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EBB8" w14:textId="52EB749E" w:rsidR="00C479AC" w:rsidRPr="00BE7895" w:rsidRDefault="00517BB9" w:rsidP="00316C11">
      <w:pPr>
        <w:spacing w:after="0" w:line="480" w:lineRule="auto"/>
        <w:contextualSpacing/>
        <w:jc w:val="center"/>
        <w:rPr>
          <w:rFonts w:ascii="Arial" w:hAnsi="Arial" w:cs="Arial"/>
          <w:b/>
        </w:rPr>
      </w:pPr>
      <w:r w:rsidRPr="00BE7895">
        <w:rPr>
          <w:rFonts w:ascii="Arial" w:hAnsi="Arial" w:cs="Arial"/>
          <w:b/>
        </w:rPr>
        <w:t>Chapter 1</w:t>
      </w:r>
    </w:p>
    <w:p w14:paraId="2B9E557D" w14:textId="64F46095" w:rsidR="003143D9" w:rsidRPr="00BE7895" w:rsidRDefault="0090544E" w:rsidP="00316C11">
      <w:pPr>
        <w:spacing w:after="0" w:line="480" w:lineRule="auto"/>
        <w:contextualSpacing/>
        <w:jc w:val="center"/>
        <w:rPr>
          <w:rFonts w:ascii="Arial" w:hAnsi="Arial" w:cs="Arial"/>
          <w:b/>
        </w:rPr>
      </w:pPr>
      <w:r w:rsidRPr="00BE7895">
        <w:rPr>
          <w:rFonts w:ascii="Arial" w:hAnsi="Arial" w:cs="Arial"/>
          <w:b/>
        </w:rPr>
        <w:t xml:space="preserve">Introduction </w:t>
      </w:r>
      <w:r w:rsidR="00D87A1B" w:rsidRPr="00BE7895">
        <w:rPr>
          <w:rFonts w:ascii="Arial" w:hAnsi="Arial" w:cs="Arial"/>
          <w:b/>
        </w:rPr>
        <w:t>of</w:t>
      </w:r>
      <w:r w:rsidRPr="00BE7895">
        <w:rPr>
          <w:rFonts w:ascii="Arial" w:hAnsi="Arial" w:cs="Arial"/>
          <w:b/>
        </w:rPr>
        <w:t xml:space="preserve"> </w:t>
      </w:r>
      <w:r w:rsidR="00D87A1B" w:rsidRPr="00BE7895">
        <w:rPr>
          <w:rFonts w:ascii="Arial" w:hAnsi="Arial" w:cs="Arial"/>
          <w:b/>
        </w:rPr>
        <w:t>t</w:t>
      </w:r>
      <w:r w:rsidRPr="00BE7895">
        <w:rPr>
          <w:rFonts w:ascii="Arial" w:hAnsi="Arial" w:cs="Arial"/>
          <w:b/>
        </w:rPr>
        <w:t>he Study</w:t>
      </w:r>
    </w:p>
    <w:p w14:paraId="3F72E483" w14:textId="77777777" w:rsidR="006B794F" w:rsidRPr="00BE7895" w:rsidRDefault="006B794F" w:rsidP="00316C11">
      <w:pPr>
        <w:spacing w:after="0" w:line="480" w:lineRule="auto"/>
        <w:contextualSpacing/>
        <w:jc w:val="center"/>
        <w:rPr>
          <w:rFonts w:ascii="Arial" w:hAnsi="Arial" w:cs="Arial"/>
          <w:b/>
        </w:rPr>
      </w:pPr>
    </w:p>
    <w:p w14:paraId="12DD1D32" w14:textId="77777777" w:rsidR="00C479AC" w:rsidRPr="00BE7895" w:rsidRDefault="00C479AC" w:rsidP="00316C11">
      <w:pPr>
        <w:spacing w:after="0" w:line="480" w:lineRule="auto"/>
        <w:contextualSpacing/>
        <w:rPr>
          <w:rFonts w:ascii="Arial" w:hAnsi="Arial" w:cs="Arial"/>
          <w:b/>
        </w:rPr>
      </w:pPr>
      <w:r w:rsidRPr="00BE7895">
        <w:rPr>
          <w:rFonts w:ascii="Arial" w:hAnsi="Arial" w:cs="Arial"/>
          <w:b/>
        </w:rPr>
        <w:t>Background and Rationale of the Study</w:t>
      </w:r>
    </w:p>
    <w:p w14:paraId="0F4C83B5" w14:textId="77777777" w:rsidR="00462926" w:rsidRDefault="002D7C6F" w:rsidP="00462926">
      <w:pPr>
        <w:spacing w:after="0" w:line="480" w:lineRule="auto"/>
        <w:ind w:firstLine="567"/>
        <w:rPr>
          <w:kern w:val="2"/>
          <w:lang w:eastAsia="en-PH"/>
          <w14:ligatures w14:val="standardContextual"/>
        </w:rPr>
      </w:pPr>
      <w:r>
        <w:rPr>
          <w:rFonts w:ascii="Arial" w:hAnsi="Arial" w:cs="Arial"/>
        </w:rPr>
        <w:t>The UN Sustainable Development Goals (SDGs) highlight agriculture’s central role in livelihoods and food systems, particularly in developing economies where productivity gaps persist. For countries like the Philippines, strengthening agribusiness and rural development remains essential, including through diversification strategies such as farm tourism (FAO, 2022; World Bank, 2023). The Philippines has one of the fastest-growing economies in ASEAN, while agriculture continues to account for a substantial share of land use and employment. Yet cross-country evidence points to wide productivity differences in agriculture, suggesting the need for investment, technology adoption, and diversification to improve farm incomes—especially as many Filipino farmers remain economically vulnerable and require supplementary sources of income (World Bank, 2023; USDA ERS, 2026).</w:t>
      </w:r>
      <w:bookmarkStart w:id="0" w:name="_Hlk139219882"/>
    </w:p>
    <w:p w14:paraId="754EC46B" w14:textId="77777777" w:rsidR="00462926" w:rsidRDefault="002D7C6F" w:rsidP="00462926">
      <w:pPr>
        <w:spacing w:after="0" w:line="480" w:lineRule="auto"/>
        <w:ind w:firstLine="567"/>
        <w:rPr>
          <w:kern w:val="2"/>
          <w:lang w:eastAsia="en-PH"/>
          <w14:ligatures w14:val="standardContextual"/>
        </w:rPr>
      </w:pPr>
      <w:r>
        <w:rPr>
          <w:rFonts w:ascii="Arial" w:hAnsi="Arial" w:cs="Arial"/>
        </w:rPr>
        <w:t>Farm tourism offers a practical way to supplement farm income by attracting visitors to farm areas for production, education, and recreation. In the Philippines, it refers to agricultural- or fishery-based activities that bring visitors to farms and provide learning opportunities on farming and related practices while also serving as venues for outdoor recreation and family outings (RA 10816).</w:t>
      </w:r>
      <w:bookmarkStart w:id="1" w:name="Hlk139219882"/>
    </w:p>
    <w:p w14:paraId="064D375B" w14:textId="77777777" w:rsidR="00462926" w:rsidRDefault="002D7C6F" w:rsidP="00462926">
      <w:pPr>
        <w:spacing w:after="0" w:line="480" w:lineRule="auto"/>
        <w:ind w:firstLine="567"/>
        <w:rPr>
          <w:kern w:val="2"/>
          <w:lang w:eastAsia="en-PH"/>
          <w14:ligatures w14:val="standardContextual"/>
        </w:rPr>
      </w:pPr>
      <w:r>
        <w:rPr>
          <w:rFonts w:ascii="Arial" w:hAnsi="Arial" w:cs="Arial"/>
        </w:rPr>
        <w:t xml:space="preserve">As a form of nature-based tourism, farm tourism can support food sufficiency while creating additional revenue from farm experiences, product sales, and related services. It can generate livelihood and employment, promote farm products, strengthen value-chain linkages, and encourage environmental stewardship and community benefits (Department of Tourism, 2022; FAO, 2023). Republic Act No. 10816 further underscores its role in economic growth, social benefits, heritage, and ecological conservation, and </w:t>
      </w:r>
      <w:r>
        <w:rPr>
          <w:rFonts w:ascii="Arial" w:hAnsi="Arial" w:cs="Arial"/>
        </w:rPr>
        <w:lastRenderedPageBreak/>
        <w:t>current initiatives emphasize accreditation, capability-building, and safety and risk management to sustain sector development (Republic Act No. 10816, 2016; FAO, 2023).</w:t>
      </w:r>
      <w:bookmarkEnd w:id="0"/>
      <w:bookmarkEnd w:id="1"/>
    </w:p>
    <w:p w14:paraId="3EC874B2" w14:textId="77777777" w:rsidR="00462926" w:rsidRDefault="002D7C6F" w:rsidP="00462926">
      <w:pPr>
        <w:spacing w:after="0" w:line="480" w:lineRule="auto"/>
        <w:ind w:firstLine="567"/>
        <w:rPr>
          <w:kern w:val="2"/>
          <w:lang w:eastAsia="en-PH"/>
          <w14:ligatures w14:val="standardContextual"/>
        </w:rPr>
      </w:pPr>
      <w:r>
        <w:rPr>
          <w:rFonts w:ascii="Arial" w:hAnsi="Arial" w:cs="Arial"/>
        </w:rPr>
        <w:t>Government support for farm tourism is embodied in the IRR of RA No. 10816 through the Farm Tourism Strategic Action Plan, which aligns with the National Tourism Development Plan and the Philippine Development Plan for Agriculture, Forestry, and Fishery. This policy direction positions agri/farm tourism as part of the Department of Tourism portfolio and encourages coordinated programs, infrastructure support, and partnerships to expand countryside development and diversify tourism products across regions (Department of Tourism, 2022).</w:t>
      </w:r>
      <w:bookmarkStart w:id="2" w:name="_Hlk75812589"/>
    </w:p>
    <w:p w14:paraId="301BCA61" w14:textId="04E4BF3A" w:rsidR="00462926" w:rsidRDefault="002D7C6F" w:rsidP="00462926">
      <w:pPr>
        <w:spacing w:after="0" w:line="480" w:lineRule="auto"/>
        <w:ind w:firstLine="567"/>
        <w:rPr>
          <w:kern w:val="2"/>
          <w:lang w:eastAsia="en-PH"/>
          <w14:ligatures w14:val="standardContextual"/>
        </w:rPr>
      </w:pPr>
      <w:r>
        <w:rPr>
          <w:rFonts w:ascii="Arial" w:hAnsi="Arial" w:cs="Arial"/>
        </w:rPr>
        <w:t xml:space="preserve">In Iloilo province, the five congressional districts are clustered according to tourist offerings. The Third Congressional District is identified as an “eco-agricultural destination,” with farm tourism or agritourism promoted as a flagship program and at least one agri-tourism farm in each of its municipalities. Notably, almost one-third of Iloilo’s farm tourism sites </w:t>
      </w:r>
      <w:r w:rsidR="00462926">
        <w:rPr>
          <w:rFonts w:ascii="Arial" w:hAnsi="Arial" w:cs="Arial"/>
        </w:rPr>
        <w:t>are in</w:t>
      </w:r>
      <w:r>
        <w:rPr>
          <w:rFonts w:ascii="Arial" w:hAnsi="Arial" w:cs="Arial"/>
        </w:rPr>
        <w:t xml:space="preserve"> this district, making it a suitable setting for examining farm tourism recovery and sustainability (Office of Culture, Arts, History and Tourism, Province of Iloilo, 2021).</w:t>
      </w:r>
      <w:bookmarkStart w:id="3" w:name="Hlk75812589"/>
      <w:bookmarkEnd w:id="2"/>
    </w:p>
    <w:p w14:paraId="19B54A72" w14:textId="77777777" w:rsidR="00462926" w:rsidRDefault="002D7C6F" w:rsidP="00462926">
      <w:pPr>
        <w:spacing w:after="0" w:line="480" w:lineRule="auto"/>
        <w:ind w:firstLine="567"/>
        <w:rPr>
          <w:kern w:val="2"/>
          <w:lang w:eastAsia="en-PH"/>
          <w14:ligatures w14:val="standardContextual"/>
        </w:rPr>
      </w:pPr>
      <w:r>
        <w:rPr>
          <w:rFonts w:ascii="Arial" w:hAnsi="Arial" w:cs="Arial"/>
        </w:rPr>
        <w:t>Farm tourism in the Philippines was gaining momentum when the COVID-19 pandemic abruptly disrupted travel and visitation. Global restrictions on borders, flights, and gatherings placed an estimated 100–120 million tourism jobs at risk, while international arrivals in the first quarter of 2020 declined sharply, translating into substantial losses in tourism receipts (UNWTO, 2020). With leisure travel restricted, agritourism lost its core offer—the on-site farm experience—forcing many operators to repurpose facilities and rethink operations (Cinco, 2020).</w:t>
      </w:r>
      <w:bookmarkEnd w:id="3"/>
    </w:p>
    <w:p w14:paraId="694EAF96" w14:textId="274B958F" w:rsidR="002D7C6F" w:rsidRDefault="002D7C6F" w:rsidP="00462926">
      <w:pPr>
        <w:spacing w:after="0" w:line="480" w:lineRule="auto"/>
        <w:ind w:firstLine="567"/>
        <w:rPr>
          <w:kern w:val="2"/>
          <w:lang w:eastAsia="en-PH"/>
          <w14:ligatures w14:val="standardContextual"/>
        </w:rPr>
      </w:pPr>
      <w:r>
        <w:rPr>
          <w:rFonts w:ascii="Arial" w:hAnsi="Arial" w:cs="Arial"/>
        </w:rPr>
        <w:lastRenderedPageBreak/>
        <w:t>In the Philippines, international tourist receipts fell to about PhP85B in the first quarter of 2020—around 36% lower than the same period in 2019—showing how the crisis affected the wider tourism ecosystem (PwC Philippines, 2020).</w:t>
      </w:r>
    </w:p>
    <w:p w14:paraId="343CF3F2" w14:textId="77777777" w:rsidR="00462926" w:rsidRDefault="002D7C6F">
      <w:pPr>
        <w:spacing w:after="0" w:line="480" w:lineRule="auto"/>
        <w:rPr>
          <w:kern w:val="2"/>
          <w:lang w:eastAsia="en-PH"/>
          <w14:ligatures w14:val="standardContextual"/>
        </w:rPr>
      </w:pPr>
      <w:r>
        <w:rPr>
          <w:rFonts w:ascii="Arial" w:hAnsi="Arial" w:cs="Arial"/>
        </w:rPr>
        <w:t>To support tourism recovery, government measures included working-capital assistance for tourism MSMEs (e.g., CARES for TRAVEL) and broader initiatives under the Tourism Response and Recovery Program (Department of Tourism, 2021). In Iloilo, the Farm-Agricultural Tour was organized with DOT to stimulate visitation by bringing hotel guests to multiple farm tourism sites. Infrastructure support was also extended through DOT–TIEZA funding to help rehabilitate the province’s tourism facilities, including farm tourism sites (FAO, 2020).</w:t>
      </w:r>
    </w:p>
    <w:p w14:paraId="791089D5" w14:textId="77777777" w:rsidR="00462926" w:rsidRDefault="002D7C6F" w:rsidP="00462926">
      <w:pPr>
        <w:spacing w:after="0" w:line="480" w:lineRule="auto"/>
        <w:ind w:firstLine="567"/>
        <w:rPr>
          <w:kern w:val="2"/>
          <w:lang w:eastAsia="en-PH"/>
          <w14:ligatures w14:val="standardContextual"/>
        </w:rPr>
      </w:pPr>
      <w:r>
        <w:rPr>
          <w:rFonts w:ascii="Arial" w:hAnsi="Arial" w:cs="Arial"/>
        </w:rPr>
        <w:t>To further accelerate recovery, the Department of Tourism partnered with the Food and Agriculture Organization to link farm tourism with sustainable agricultural practices and improved access to infrastructure. The partnership focuses on aligning tourism and agriculture programming, providing technical support (capacity building, R&amp;D, marketing and advocacy, and technology), and implementing pilot activities in selected farm tourism sites (FAO, 2020).</w:t>
      </w:r>
    </w:p>
    <w:p w14:paraId="42058962" w14:textId="5AC5BA79" w:rsidR="00462926" w:rsidRDefault="002D7C6F" w:rsidP="00462926">
      <w:pPr>
        <w:spacing w:after="0" w:line="480" w:lineRule="auto"/>
        <w:ind w:firstLine="567"/>
        <w:rPr>
          <w:kern w:val="2"/>
          <w:lang w:eastAsia="en-PH"/>
          <w14:ligatures w14:val="standardContextual"/>
        </w:rPr>
      </w:pPr>
      <w:r>
        <w:rPr>
          <w:rFonts w:ascii="Arial" w:hAnsi="Arial" w:cs="Arial"/>
        </w:rPr>
        <w:t>Some farm tourism sites mitigated pandemic impacts by strengthening farm production and adopting technology-enabled innovations. For example, Ephrathah Farms Inc. in Badiangan, Iloilo implemented a smart greenhouse hydroponics project to support lettuce production, illustrating adaptive strategies to improve productivity (</w:t>
      </w:r>
      <w:r w:rsidR="00462926">
        <w:rPr>
          <w:rFonts w:ascii="Arial" w:hAnsi="Arial" w:cs="Arial"/>
        </w:rPr>
        <w:t>Business Mirror</w:t>
      </w:r>
      <w:r>
        <w:rPr>
          <w:rFonts w:ascii="Arial" w:hAnsi="Arial" w:cs="Arial"/>
        </w:rPr>
        <w:t>, 2022).</w:t>
      </w:r>
    </w:p>
    <w:p w14:paraId="1016CE69" w14:textId="7FBE490E" w:rsidR="002D7C6F" w:rsidRDefault="002D7C6F" w:rsidP="00462926">
      <w:pPr>
        <w:spacing w:after="0" w:line="480" w:lineRule="auto"/>
        <w:ind w:firstLine="567"/>
        <w:rPr>
          <w:kern w:val="2"/>
          <w:lang w:eastAsia="en-PH"/>
          <w14:ligatures w14:val="standardContextual"/>
        </w:rPr>
      </w:pPr>
      <w:r>
        <w:rPr>
          <w:rFonts w:ascii="Arial" w:hAnsi="Arial" w:cs="Arial"/>
        </w:rPr>
        <w:t xml:space="preserve">In the “new normal,” farm tourism sites have had to adjust operations to comply with health protocols while sustaining livelihoods and services. This context makes it timely to document the business profile of farm tourism sites, the challenges experienced during the pandemic, and how these challenges affected operations and sustainability. Equally important is identifying the recovery strategies and sustainability </w:t>
      </w:r>
      <w:r>
        <w:rPr>
          <w:rFonts w:ascii="Arial" w:hAnsi="Arial" w:cs="Arial"/>
        </w:rPr>
        <w:lastRenderedPageBreak/>
        <w:t>measures adopted by farm tourism operators, including support mechanisms that enabled reopening and continued operation. Insights from these experiences can inform site-level crisis management plans and contribute to broader provincial tourism crisis planning.</w:t>
      </w:r>
    </w:p>
    <w:p w14:paraId="6A6FA729" w14:textId="77777777" w:rsidR="00CE6FFE" w:rsidRPr="00BE7895" w:rsidRDefault="00CE6FFE" w:rsidP="00316C11">
      <w:pPr>
        <w:spacing w:after="0" w:line="480" w:lineRule="auto"/>
        <w:contextualSpacing/>
        <w:rPr>
          <w:rFonts w:ascii="Arial" w:eastAsia="Times New Roman" w:hAnsi="Arial" w:cs="Arial"/>
          <w:b/>
          <w:lang w:eastAsia="en-PH"/>
        </w:rPr>
      </w:pPr>
    </w:p>
    <w:p w14:paraId="2D8EA4A7" w14:textId="77C95965" w:rsidR="005433A0" w:rsidRPr="00BE7895" w:rsidRDefault="009B497D"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Epis</w:t>
      </w:r>
      <w:r w:rsidR="007A2D0A" w:rsidRPr="00BE7895">
        <w:rPr>
          <w:rFonts w:ascii="Arial" w:eastAsia="Times New Roman" w:hAnsi="Arial" w:cs="Arial"/>
          <w:b/>
          <w:lang w:eastAsia="en-PH"/>
        </w:rPr>
        <w:t xml:space="preserve">temological and </w:t>
      </w:r>
      <w:r w:rsidR="00E6661C" w:rsidRPr="00BE7895">
        <w:rPr>
          <w:rFonts w:ascii="Arial" w:eastAsia="Times New Roman" w:hAnsi="Arial" w:cs="Arial"/>
          <w:b/>
          <w:lang w:eastAsia="en-PH"/>
        </w:rPr>
        <w:t xml:space="preserve">Theoretical </w:t>
      </w:r>
      <w:r w:rsidR="007A2D0A" w:rsidRPr="00BE7895">
        <w:rPr>
          <w:rFonts w:ascii="Arial" w:eastAsia="Times New Roman" w:hAnsi="Arial" w:cs="Arial"/>
          <w:b/>
          <w:lang w:eastAsia="en-PH"/>
        </w:rPr>
        <w:t>Perspective of the Study</w:t>
      </w:r>
    </w:p>
    <w:p w14:paraId="7ADC1C7B" w14:textId="77777777" w:rsidR="00D74A83" w:rsidRDefault="00D04656" w:rsidP="00D74A83">
      <w:pPr>
        <w:spacing w:after="0" w:line="480" w:lineRule="auto"/>
        <w:ind w:firstLine="567"/>
        <w:contextualSpacing/>
        <w:rPr>
          <w:rFonts w:ascii="Arial" w:hAnsi="Arial" w:cs="Arial"/>
        </w:rPr>
      </w:pPr>
      <w:r w:rsidRPr="00BE7895">
        <w:rPr>
          <w:rFonts w:ascii="Arial" w:hAnsi="Arial" w:cs="Arial"/>
        </w:rPr>
        <w:t>This study is grounded in a constructivist epistemology, which asserts that knowledge is constructed through the lived experiences and interpretations of individuals within their specific contexts. The qualitative, case study approach enables a richly detailed understanding of how farm tourism site owners and managers perceive, interpret, and respond to disruptions such as the COVID-19 pandemic, emphasizing the subjective and context-dependent nature of knowledge generation. Recent research highlights the value of constructivist approaches in tourism studies, especially when exploring crisis response and resilience (Bianchi, 2022; Zenker &amp; Kock, 2020).</w:t>
      </w:r>
    </w:p>
    <w:p w14:paraId="10A14D7F" w14:textId="77777777" w:rsidR="003C6B60" w:rsidRDefault="00D3407B" w:rsidP="003C6B60">
      <w:pPr>
        <w:spacing w:after="0" w:line="480" w:lineRule="auto"/>
        <w:ind w:firstLine="567"/>
        <w:contextualSpacing/>
        <w:rPr>
          <w:rFonts w:ascii="Arial" w:hAnsi="Arial" w:cs="Arial"/>
        </w:rPr>
      </w:pPr>
      <w:r w:rsidRPr="00BE7895">
        <w:rPr>
          <w:rFonts w:ascii="Arial" w:hAnsi="Arial" w:cs="Arial"/>
        </w:rPr>
        <w:t xml:space="preserve">The study is anchored on </w:t>
      </w:r>
      <w:r w:rsidRPr="00BE7895">
        <w:rPr>
          <w:rFonts w:ascii="Arial" w:hAnsi="Arial" w:cs="Arial"/>
          <w:b/>
          <w:bCs/>
        </w:rPr>
        <w:t>Systems Theory</w:t>
      </w:r>
      <w:r w:rsidRPr="00BE7895">
        <w:rPr>
          <w:rFonts w:ascii="Arial" w:hAnsi="Arial" w:cs="Arial"/>
        </w:rPr>
        <w:t xml:space="preserve"> and </w:t>
      </w:r>
      <w:r w:rsidRPr="00BE7895">
        <w:rPr>
          <w:rFonts w:ascii="Arial" w:hAnsi="Arial" w:cs="Arial"/>
          <w:b/>
          <w:bCs/>
        </w:rPr>
        <w:t>Resilience Theory</w:t>
      </w:r>
      <w:r w:rsidRPr="00BE7895">
        <w:rPr>
          <w:rFonts w:ascii="Arial" w:hAnsi="Arial" w:cs="Arial"/>
        </w:rPr>
        <w:t>:</w:t>
      </w:r>
      <w:r w:rsidR="002345EB" w:rsidRPr="00BE7895">
        <w:rPr>
          <w:rFonts w:ascii="Arial" w:hAnsi="Arial" w:cs="Arial"/>
        </w:rPr>
        <w:t xml:space="preserve"> </w:t>
      </w:r>
      <w:r w:rsidRPr="00BE7895">
        <w:rPr>
          <w:rFonts w:ascii="Arial" w:hAnsi="Arial" w:cs="Arial"/>
        </w:rPr>
        <w:t>Systems Theory views farm tourism sites as complex, adaptive systems composed of interconnected elements—owners, employees, tourists, local communities, and government agencies. These elements interact dynamically with external factors like government policies, market trends, and health crises. This theory helps explain how farm tourism sites respond to disruptions (e.g., COVID-19) by adapting their operations, resources, and strategies to maintain functionality and sustainability. Recent literature emphasizes the importance of systems thinking in tourism recovery and sustainability (Baggio, 2020; Prayag, 2022).</w:t>
      </w:r>
    </w:p>
    <w:p w14:paraId="7170842E" w14:textId="77777777" w:rsidR="003C6B60" w:rsidRDefault="00D3407B" w:rsidP="003C6B60">
      <w:pPr>
        <w:spacing w:after="0" w:line="480" w:lineRule="auto"/>
        <w:ind w:firstLine="567"/>
        <w:contextualSpacing/>
        <w:rPr>
          <w:rFonts w:ascii="Arial" w:hAnsi="Arial" w:cs="Arial"/>
        </w:rPr>
      </w:pPr>
      <w:r w:rsidRPr="00BE7895">
        <w:rPr>
          <w:rFonts w:ascii="Arial" w:hAnsi="Arial" w:cs="Arial"/>
        </w:rPr>
        <w:t xml:space="preserve">Resilience Theory focuses on the capacity of organizations to absorb shocks, adapt to changing conditions, and recover from crises. In this study, resilience is reflected in the recovery strategies and sustainability measures implemented by farm </w:t>
      </w:r>
      <w:r w:rsidRPr="00BE7895">
        <w:rPr>
          <w:rFonts w:ascii="Arial" w:hAnsi="Arial" w:cs="Arial"/>
        </w:rPr>
        <w:lastRenderedPageBreak/>
        <w:t>tourism sites to navigate the challenges of the pandemic. The theory underscores the importance of flexibility, innovation, and learning in building long-term sustainability and crisis preparedness. Recent studies have applied resilience frameworks to tourism and hospitality sectors during COVID-19 (Filimonau et al., 2022; Jiang et al., 2021).</w:t>
      </w:r>
    </w:p>
    <w:p w14:paraId="3E2AC095" w14:textId="77777777" w:rsidR="003C6B60" w:rsidRDefault="00D3407B" w:rsidP="003C6B60">
      <w:pPr>
        <w:spacing w:after="0" w:line="480" w:lineRule="auto"/>
        <w:ind w:firstLine="567"/>
        <w:contextualSpacing/>
        <w:rPr>
          <w:rFonts w:ascii="Arial" w:hAnsi="Arial" w:cs="Arial"/>
        </w:rPr>
      </w:pPr>
      <w:r w:rsidRPr="00BE7895">
        <w:rPr>
          <w:rFonts w:ascii="Arial" w:hAnsi="Arial" w:cs="Arial"/>
        </w:rPr>
        <w:t>By integrating constructivist epistemology with Systems and Resilience Theory, the study explores</w:t>
      </w:r>
      <w:r w:rsidR="009C67D8" w:rsidRPr="00BE7895">
        <w:rPr>
          <w:rFonts w:ascii="Arial" w:hAnsi="Arial" w:cs="Arial"/>
        </w:rPr>
        <w:t xml:space="preserve"> h</w:t>
      </w:r>
      <w:r w:rsidRPr="00BE7895">
        <w:rPr>
          <w:rFonts w:ascii="Arial" w:hAnsi="Arial" w:cs="Arial"/>
        </w:rPr>
        <w:t>ow farm tourism site owners construct meaning from their experiences during the pandemic</w:t>
      </w:r>
      <w:r w:rsidR="009C67D8" w:rsidRPr="00BE7895">
        <w:rPr>
          <w:rFonts w:ascii="Arial" w:hAnsi="Arial" w:cs="Arial"/>
        </w:rPr>
        <w:t>; t</w:t>
      </w:r>
      <w:r w:rsidRPr="00BE7895">
        <w:rPr>
          <w:rFonts w:ascii="Arial" w:hAnsi="Arial" w:cs="Arial"/>
        </w:rPr>
        <w:t>he interconnectedness of various factors influencing recovery and sustainability</w:t>
      </w:r>
      <w:r w:rsidR="00394B23" w:rsidRPr="00BE7895">
        <w:rPr>
          <w:rFonts w:ascii="Arial" w:hAnsi="Arial" w:cs="Arial"/>
        </w:rPr>
        <w:t>; and t</w:t>
      </w:r>
      <w:r w:rsidRPr="00BE7895">
        <w:rPr>
          <w:rFonts w:ascii="Arial" w:hAnsi="Arial" w:cs="Arial"/>
        </w:rPr>
        <w:t>he adaptive strategies and measures that contribute to the resilience and ongoing operation of farm tourism sites.</w:t>
      </w:r>
    </w:p>
    <w:p w14:paraId="633FC091" w14:textId="7FBAD92E" w:rsidR="00495BAD" w:rsidRPr="00BE7895" w:rsidRDefault="00D3407B" w:rsidP="003C6B60">
      <w:pPr>
        <w:spacing w:after="0" w:line="480" w:lineRule="auto"/>
        <w:ind w:firstLine="567"/>
        <w:contextualSpacing/>
        <w:rPr>
          <w:rFonts w:ascii="Arial" w:hAnsi="Arial" w:cs="Arial"/>
        </w:rPr>
      </w:pPr>
      <w:r w:rsidRPr="00BE7895">
        <w:rPr>
          <w:rFonts w:ascii="Arial" w:hAnsi="Arial" w:cs="Arial"/>
        </w:rPr>
        <w:t>This theoretical framework guides the analysis of qualitative data, enabling the identification of patterns, themes, and insights that inform the development of effective crisis management plans for farm tourism sites.</w:t>
      </w:r>
      <w:bookmarkStart w:id="4" w:name="_Hlk79337448"/>
    </w:p>
    <w:p w14:paraId="6AA9C474" w14:textId="77777777" w:rsidR="00394B23" w:rsidRPr="00BE7895" w:rsidRDefault="00394B23" w:rsidP="00495BAD">
      <w:pPr>
        <w:spacing w:after="0" w:line="480" w:lineRule="auto"/>
        <w:contextualSpacing/>
        <w:rPr>
          <w:rFonts w:ascii="Arial" w:eastAsia="Times New Roman" w:hAnsi="Arial" w:cs="Arial"/>
          <w:b/>
          <w:lang w:eastAsia="en-PH"/>
        </w:rPr>
      </w:pPr>
    </w:p>
    <w:p w14:paraId="572C143D" w14:textId="6B31A592" w:rsidR="00023C4E" w:rsidRPr="00BE7895" w:rsidRDefault="00023C4E" w:rsidP="00495BAD">
      <w:pPr>
        <w:spacing w:after="0" w:line="480" w:lineRule="auto"/>
        <w:contextualSpacing/>
        <w:rPr>
          <w:rFonts w:ascii="Arial" w:hAnsi="Arial" w:cs="Arial"/>
        </w:rPr>
      </w:pPr>
      <w:r w:rsidRPr="00BE7895">
        <w:rPr>
          <w:rFonts w:ascii="Arial" w:eastAsia="Times New Roman" w:hAnsi="Arial" w:cs="Arial"/>
          <w:b/>
          <w:lang w:eastAsia="en-PH"/>
        </w:rPr>
        <w:t>Purpose of the Study</w:t>
      </w:r>
    </w:p>
    <w:p w14:paraId="0A35D175" w14:textId="77777777" w:rsidR="00025199" w:rsidRDefault="00023C4E" w:rsidP="00025199">
      <w:pPr>
        <w:spacing w:after="0" w:line="480" w:lineRule="auto"/>
        <w:ind w:firstLine="567"/>
        <w:contextualSpacing/>
        <w:rPr>
          <w:rFonts w:ascii="Arial" w:eastAsia="Times New Roman" w:hAnsi="Arial" w:cs="Arial"/>
          <w:lang w:eastAsia="en-PH"/>
        </w:rPr>
      </w:pPr>
      <w:bookmarkStart w:id="5" w:name="_Hlk79653669"/>
      <w:bookmarkEnd w:id="4"/>
      <w:r w:rsidRPr="00BE7895">
        <w:rPr>
          <w:rFonts w:ascii="Arial" w:eastAsia="Times New Roman" w:hAnsi="Arial" w:cs="Arial"/>
          <w:bCs/>
          <w:lang w:val="id-ID" w:eastAsia="en-PH"/>
        </w:rPr>
        <w:t xml:space="preserve">The purpose of the study </w:t>
      </w:r>
      <w:r w:rsidR="00C4234C" w:rsidRPr="00BE7895">
        <w:rPr>
          <w:rFonts w:ascii="Arial" w:eastAsia="Times New Roman" w:hAnsi="Arial" w:cs="Arial"/>
          <w:bCs/>
          <w:lang w:eastAsia="en-PH"/>
        </w:rPr>
        <w:t xml:space="preserve">was to determine the business profile of the farm sites; </w:t>
      </w:r>
      <w:r w:rsidR="00342923" w:rsidRPr="00BE7895">
        <w:rPr>
          <w:rFonts w:ascii="Arial" w:eastAsia="Times New Roman" w:hAnsi="Arial" w:cs="Arial"/>
          <w:bCs/>
          <w:lang w:eastAsia="en-PH"/>
        </w:rPr>
        <w:t>explore</w:t>
      </w:r>
      <w:r w:rsidR="00356A08" w:rsidRPr="00BE7895">
        <w:rPr>
          <w:rFonts w:ascii="Arial" w:eastAsia="Times New Roman" w:hAnsi="Arial" w:cs="Arial"/>
          <w:lang w:eastAsia="en-PH"/>
        </w:rPr>
        <w:t xml:space="preserve"> the challenges faced by the farm tourism sites and its impact on the operations and sustainability of the farm sites; the recovery strategies implemented in response to Covid-19 pandemic and how it helped the farm sites in navigating the challenges; the measures the farm tourism sites adopted to ensure long-term sustainability during pandemic and its contribution to their on-going operation despite the pandemic </w:t>
      </w:r>
      <w:r w:rsidR="00356A08" w:rsidRPr="00BE7895">
        <w:rPr>
          <w:rFonts w:ascii="Arial" w:eastAsia="Times New Roman" w:hAnsi="Arial" w:cs="Arial"/>
          <w:bCs/>
          <w:lang w:eastAsia="en-PH"/>
        </w:rPr>
        <w:t xml:space="preserve">in the Third Congressional District of Iloilo. </w:t>
      </w:r>
    </w:p>
    <w:p w14:paraId="11833CCF" w14:textId="77777777" w:rsidR="00025199" w:rsidRDefault="00023C4E" w:rsidP="00025199">
      <w:pPr>
        <w:spacing w:after="0" w:line="480" w:lineRule="auto"/>
        <w:ind w:firstLine="567"/>
        <w:contextualSpacing/>
        <w:rPr>
          <w:rFonts w:ascii="Arial" w:eastAsia="Times New Roman" w:hAnsi="Arial" w:cs="Arial"/>
          <w:lang w:eastAsia="en-PH"/>
        </w:rPr>
      </w:pPr>
      <w:r w:rsidRPr="00BE7895">
        <w:rPr>
          <w:rFonts w:ascii="Arial" w:eastAsia="Times New Roman" w:hAnsi="Arial" w:cs="Arial"/>
          <w:bCs/>
          <w:lang w:eastAsia="en-PH"/>
        </w:rPr>
        <w:t>Macro Question</w:t>
      </w:r>
      <w:r w:rsidR="009F5DB0" w:rsidRPr="00BE7895">
        <w:rPr>
          <w:rFonts w:ascii="Arial" w:eastAsia="Times New Roman" w:hAnsi="Arial" w:cs="Arial"/>
          <w:bCs/>
          <w:lang w:eastAsia="en-PH"/>
        </w:rPr>
        <w:t>:” What</w:t>
      </w:r>
      <w:r w:rsidRPr="00BE7895">
        <w:rPr>
          <w:rFonts w:ascii="Arial" w:eastAsia="Times New Roman" w:hAnsi="Arial" w:cs="Arial"/>
          <w:bCs/>
          <w:lang w:eastAsia="en-PH"/>
        </w:rPr>
        <w:t xml:space="preserve"> are the recovery and sustainable strategies implemented by the Farm Tourism Sites during the Covid-19 Pandemic?” </w:t>
      </w:r>
    </w:p>
    <w:p w14:paraId="1CF898DE" w14:textId="6A81D2DC" w:rsidR="00023C4E" w:rsidRPr="00025199" w:rsidRDefault="00B66F67" w:rsidP="00025199">
      <w:pPr>
        <w:spacing w:after="0" w:line="480" w:lineRule="auto"/>
        <w:ind w:firstLine="567"/>
        <w:contextualSpacing/>
        <w:rPr>
          <w:rFonts w:ascii="Arial" w:eastAsia="Times New Roman" w:hAnsi="Arial" w:cs="Arial"/>
          <w:lang w:eastAsia="en-PH"/>
        </w:rPr>
      </w:pPr>
      <w:r w:rsidRPr="00BE7895">
        <w:rPr>
          <w:rFonts w:ascii="Arial" w:eastAsia="Times New Roman" w:hAnsi="Arial" w:cs="Arial"/>
          <w:bCs/>
          <w:lang w:val="id-ID" w:eastAsia="en-PH"/>
        </w:rPr>
        <w:t>This study</w:t>
      </w:r>
      <w:r w:rsidR="00023C4E" w:rsidRPr="00BE7895">
        <w:rPr>
          <w:rFonts w:ascii="Arial" w:eastAsia="Times New Roman" w:hAnsi="Arial" w:cs="Arial"/>
          <w:bCs/>
          <w:lang w:val="id-ID" w:eastAsia="en-PH"/>
        </w:rPr>
        <w:t xml:space="preserve"> aimed to </w:t>
      </w:r>
      <w:bookmarkEnd w:id="5"/>
      <w:r w:rsidR="00F032D0" w:rsidRPr="00BE7895">
        <w:rPr>
          <w:rFonts w:ascii="Arial" w:eastAsia="Times New Roman" w:hAnsi="Arial" w:cs="Arial"/>
          <w:bCs/>
          <w:lang w:val="id-ID" w:eastAsia="en-PH"/>
        </w:rPr>
        <w:t>explor</w:t>
      </w:r>
      <w:r w:rsidR="008E34C8" w:rsidRPr="00BE7895">
        <w:rPr>
          <w:rFonts w:ascii="Arial" w:eastAsia="Times New Roman" w:hAnsi="Arial" w:cs="Arial"/>
          <w:bCs/>
          <w:lang w:val="id-ID" w:eastAsia="en-PH"/>
        </w:rPr>
        <w:t>e</w:t>
      </w:r>
      <w:r w:rsidR="00F032D0" w:rsidRPr="00BE7895">
        <w:rPr>
          <w:rFonts w:ascii="Arial" w:eastAsia="Times New Roman" w:hAnsi="Arial" w:cs="Arial"/>
          <w:bCs/>
          <w:lang w:val="id-ID" w:eastAsia="en-PH"/>
        </w:rPr>
        <w:t xml:space="preserve"> the </w:t>
      </w:r>
      <w:r w:rsidR="002A135A" w:rsidRPr="00BE7895">
        <w:rPr>
          <w:rFonts w:ascii="Arial" w:eastAsia="Times New Roman" w:hAnsi="Arial" w:cs="Arial"/>
          <w:bCs/>
          <w:lang w:val="id-ID" w:eastAsia="en-PH"/>
        </w:rPr>
        <w:t xml:space="preserve">recovery and sustainable </w:t>
      </w:r>
      <w:r w:rsidR="008E34C8" w:rsidRPr="00BE7895">
        <w:rPr>
          <w:rFonts w:ascii="Arial" w:eastAsia="Times New Roman" w:hAnsi="Arial" w:cs="Arial"/>
          <w:bCs/>
          <w:lang w:val="id-ID" w:eastAsia="en-PH"/>
        </w:rPr>
        <w:t>strategies implemented by the farm tourism</w:t>
      </w:r>
      <w:r w:rsidR="00911DEE" w:rsidRPr="00BE7895">
        <w:rPr>
          <w:rFonts w:ascii="Arial" w:eastAsia="Times New Roman" w:hAnsi="Arial" w:cs="Arial"/>
          <w:bCs/>
          <w:lang w:val="id-ID" w:eastAsia="en-PH"/>
        </w:rPr>
        <w:t xml:space="preserve"> sites during the pandemic,specifically,</w:t>
      </w:r>
      <w:r w:rsidR="00023C4E" w:rsidRPr="00BE7895">
        <w:rPr>
          <w:rFonts w:ascii="Arial" w:eastAsia="Times New Roman" w:hAnsi="Arial" w:cs="Arial"/>
          <w:bCs/>
          <w:lang w:val="id-ID" w:eastAsia="en-PH"/>
        </w:rPr>
        <w:t xml:space="preserve"> </w:t>
      </w:r>
      <w:r w:rsidR="008E34C8" w:rsidRPr="00BE7895">
        <w:rPr>
          <w:rFonts w:ascii="Arial" w:eastAsia="Times New Roman" w:hAnsi="Arial" w:cs="Arial"/>
          <w:bCs/>
          <w:lang w:val="id-ID" w:eastAsia="en-PH"/>
        </w:rPr>
        <w:t>addressing the following questions</w:t>
      </w:r>
      <w:r w:rsidR="00023C4E" w:rsidRPr="00BE7895">
        <w:rPr>
          <w:rFonts w:ascii="Arial" w:eastAsia="Times New Roman" w:hAnsi="Arial" w:cs="Arial"/>
          <w:bCs/>
          <w:lang w:val="id-ID" w:eastAsia="en-PH"/>
        </w:rPr>
        <w:t>:</w:t>
      </w:r>
    </w:p>
    <w:p w14:paraId="080D2E08"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lastRenderedPageBreak/>
        <w:t>What is the business profile of the farm tourism sites?</w:t>
      </w:r>
    </w:p>
    <w:p w14:paraId="7CAB90EA"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What specific challenges did farm tourism sites face during the Covid-19 pandemic?</w:t>
      </w:r>
    </w:p>
    <w:p w14:paraId="5CE3610F"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In what ways did these challenges impact on the operations and sustainability of farm tourism sites?</w:t>
      </w:r>
    </w:p>
    <w:p w14:paraId="1A0F66A0"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What recovery strategies were implemented by farm tourism sites in response to the Covid-19 pandemic?</w:t>
      </w:r>
    </w:p>
    <w:p w14:paraId="5BE0CA5C"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How effective were these recovery strategies in helping farm tourism sites navigate the challenges during the pandemic?</w:t>
      </w:r>
    </w:p>
    <w:p w14:paraId="59C01B24"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What measures have farm tourism sites adopted to ensure long-term sustainability during the pandemic?</w:t>
      </w:r>
    </w:p>
    <w:p w14:paraId="39DE0740"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How do the sustainability measures adopted by farm tourism sites contribute to their ongoing operations despite the pandemic?</w:t>
      </w:r>
    </w:p>
    <w:p w14:paraId="34A40923" w14:textId="77777777" w:rsidR="00626709" w:rsidRDefault="00626709" w:rsidP="00316C11">
      <w:pPr>
        <w:spacing w:after="0" w:line="480" w:lineRule="auto"/>
        <w:contextualSpacing/>
        <w:rPr>
          <w:rFonts w:ascii="Arial" w:eastAsia="Times New Roman" w:hAnsi="Arial" w:cs="Arial"/>
          <w:b/>
          <w:lang w:eastAsia="en-PH"/>
        </w:rPr>
      </w:pPr>
    </w:p>
    <w:p w14:paraId="57910CB9" w14:textId="1E47696C" w:rsidR="008D733F" w:rsidRPr="00BE7895" w:rsidRDefault="004E74DE"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Definition of Terms</w:t>
      </w:r>
      <w:r w:rsidR="00932998" w:rsidRPr="00BE7895">
        <w:rPr>
          <w:rFonts w:ascii="Arial" w:eastAsia="Times New Roman" w:hAnsi="Arial" w:cs="Arial"/>
          <w:b/>
          <w:lang w:eastAsia="en-PH"/>
        </w:rPr>
        <w:t xml:space="preserve"> </w:t>
      </w:r>
    </w:p>
    <w:p w14:paraId="2441821D" w14:textId="5E64BD16" w:rsidR="00932998" w:rsidRPr="00BE7895" w:rsidRDefault="00932998"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The following terms </w:t>
      </w:r>
      <w:r w:rsidR="00B21A4F" w:rsidRPr="00BE7895">
        <w:rPr>
          <w:rFonts w:ascii="Arial" w:eastAsia="Times New Roman" w:hAnsi="Arial" w:cs="Arial"/>
          <w:lang w:eastAsia="en-PH"/>
        </w:rPr>
        <w:t>were</w:t>
      </w:r>
      <w:r w:rsidRPr="00BE7895">
        <w:rPr>
          <w:rFonts w:ascii="Arial" w:eastAsia="Times New Roman" w:hAnsi="Arial" w:cs="Arial"/>
          <w:lang w:eastAsia="en-PH"/>
        </w:rPr>
        <w:t xml:space="preserve"> </w:t>
      </w:r>
      <w:r w:rsidR="003434C4" w:rsidRPr="00BE7895">
        <w:rPr>
          <w:rFonts w:ascii="Arial" w:eastAsia="Times New Roman" w:hAnsi="Arial" w:cs="Arial"/>
          <w:lang w:eastAsia="en-PH"/>
        </w:rPr>
        <w:t>conceptually</w:t>
      </w:r>
      <w:r w:rsidR="005A64A4" w:rsidRPr="00BE7895">
        <w:rPr>
          <w:rFonts w:ascii="Arial" w:eastAsia="Times New Roman" w:hAnsi="Arial" w:cs="Arial"/>
          <w:lang w:eastAsia="en-PH"/>
        </w:rPr>
        <w:t xml:space="preserve"> and</w:t>
      </w:r>
      <w:r w:rsidR="003434C4" w:rsidRPr="00BE7895">
        <w:rPr>
          <w:rFonts w:ascii="Arial" w:eastAsia="Times New Roman" w:hAnsi="Arial" w:cs="Arial"/>
          <w:lang w:eastAsia="en-PH"/>
        </w:rPr>
        <w:t xml:space="preserve"> </w:t>
      </w:r>
      <w:r w:rsidR="00673D67" w:rsidRPr="00BE7895">
        <w:rPr>
          <w:rFonts w:ascii="Arial" w:eastAsia="Times New Roman" w:hAnsi="Arial" w:cs="Arial"/>
          <w:lang w:eastAsia="en-PH"/>
        </w:rPr>
        <w:t xml:space="preserve">operationally </w:t>
      </w:r>
      <w:r w:rsidRPr="00BE7895">
        <w:rPr>
          <w:rFonts w:ascii="Arial" w:eastAsia="Times New Roman" w:hAnsi="Arial" w:cs="Arial"/>
          <w:lang w:eastAsia="en-PH"/>
        </w:rPr>
        <w:t xml:space="preserve">defined according to how they </w:t>
      </w:r>
      <w:r w:rsidR="00B21A4F" w:rsidRPr="00BE7895">
        <w:rPr>
          <w:rFonts w:ascii="Arial" w:eastAsia="Times New Roman" w:hAnsi="Arial" w:cs="Arial"/>
          <w:lang w:eastAsia="en-PH"/>
        </w:rPr>
        <w:t>were</w:t>
      </w:r>
      <w:r w:rsidRPr="00BE7895">
        <w:rPr>
          <w:rFonts w:ascii="Arial" w:eastAsia="Times New Roman" w:hAnsi="Arial" w:cs="Arial"/>
          <w:lang w:eastAsia="en-PH"/>
        </w:rPr>
        <w:t xml:space="preserve"> used in the study:</w:t>
      </w:r>
    </w:p>
    <w:p w14:paraId="573C20BA" w14:textId="212C7ECB" w:rsidR="0055432A" w:rsidRPr="00BE7895" w:rsidRDefault="00207A11"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b/>
          <w:lang w:eastAsia="en-PH"/>
        </w:rPr>
        <w:t>Challenges</w:t>
      </w:r>
      <w:r w:rsidR="0092405C" w:rsidRPr="00BE7895">
        <w:rPr>
          <w:rFonts w:ascii="Arial" w:eastAsia="Times New Roman" w:hAnsi="Arial" w:cs="Arial"/>
          <w:b/>
          <w:lang w:eastAsia="en-PH"/>
        </w:rPr>
        <w:t xml:space="preserve"> </w:t>
      </w:r>
      <w:r w:rsidR="00D405DD" w:rsidRPr="00BE7895">
        <w:rPr>
          <w:rFonts w:ascii="Arial" w:eastAsia="Times New Roman" w:hAnsi="Arial" w:cs="Arial"/>
          <w:b/>
          <w:bCs/>
          <w:lang w:eastAsia="en-PH"/>
        </w:rPr>
        <w:t xml:space="preserve">– </w:t>
      </w:r>
      <w:r w:rsidR="002811B5" w:rsidRPr="00BE7895">
        <w:rPr>
          <w:rFonts w:ascii="Arial" w:eastAsia="Times New Roman" w:hAnsi="Arial" w:cs="Arial"/>
          <w:lang w:eastAsia="en-PH"/>
        </w:rPr>
        <w:t xml:space="preserve">the difficult task or problem brought about by unexpected incident(s) </w:t>
      </w:r>
      <w:r w:rsidR="00CE2BC3" w:rsidRPr="00BE7895">
        <w:rPr>
          <w:rFonts w:ascii="Arial" w:eastAsia="Times New Roman" w:hAnsi="Arial" w:cs="Arial"/>
          <w:lang w:eastAsia="en-PH"/>
        </w:rPr>
        <w:t xml:space="preserve">and requires much effort to </w:t>
      </w:r>
      <w:r w:rsidR="00D405DD" w:rsidRPr="00BE7895">
        <w:rPr>
          <w:rFonts w:ascii="Arial" w:eastAsia="Times New Roman" w:hAnsi="Arial" w:cs="Arial"/>
          <w:lang w:eastAsia="en-PH"/>
        </w:rPr>
        <w:t>overcome (</w:t>
      </w:r>
      <w:r w:rsidR="0055432A" w:rsidRPr="00BE7895">
        <w:rPr>
          <w:rFonts w:ascii="Arial" w:eastAsia="Times New Roman" w:hAnsi="Arial" w:cs="Arial"/>
          <w:lang w:eastAsia="en-PH"/>
        </w:rPr>
        <w:t xml:space="preserve">Yamagishi, Gantalao &amp; Ocampo, 2021).  </w:t>
      </w:r>
      <w:r w:rsidR="00CE2BC3" w:rsidRPr="00BE7895">
        <w:rPr>
          <w:rFonts w:ascii="Arial" w:eastAsia="Times New Roman" w:hAnsi="Arial" w:cs="Arial"/>
          <w:lang w:eastAsia="en-PH"/>
        </w:rPr>
        <w:t xml:space="preserve"> </w:t>
      </w:r>
    </w:p>
    <w:p w14:paraId="525FF20E" w14:textId="77777777" w:rsidR="00025199" w:rsidRDefault="0055432A"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In this study, the term refers to the problems brought about by </w:t>
      </w:r>
      <w:r w:rsidR="00CE2BC3" w:rsidRPr="00BE7895">
        <w:rPr>
          <w:rFonts w:ascii="Arial" w:eastAsia="Times New Roman" w:hAnsi="Arial" w:cs="Arial"/>
          <w:lang w:eastAsia="en-PH"/>
        </w:rPr>
        <w:t xml:space="preserve">covid-19 pandemic to the operation of </w:t>
      </w:r>
      <w:r w:rsidR="00D405DD" w:rsidRPr="00BE7895">
        <w:rPr>
          <w:rFonts w:ascii="Arial" w:eastAsia="Times New Roman" w:hAnsi="Arial" w:cs="Arial"/>
          <w:lang w:eastAsia="en-PH"/>
        </w:rPr>
        <w:t>selected farm</w:t>
      </w:r>
      <w:r w:rsidR="00CE2BC3" w:rsidRPr="00BE7895">
        <w:rPr>
          <w:rFonts w:ascii="Arial" w:eastAsia="Times New Roman" w:hAnsi="Arial" w:cs="Arial"/>
          <w:lang w:eastAsia="en-PH"/>
        </w:rPr>
        <w:t xml:space="preserve"> tourism sites in the Third Congressio</w:t>
      </w:r>
      <w:r w:rsidR="0038778B" w:rsidRPr="00BE7895">
        <w:rPr>
          <w:rFonts w:ascii="Arial" w:eastAsia="Times New Roman" w:hAnsi="Arial" w:cs="Arial"/>
          <w:lang w:eastAsia="en-PH"/>
        </w:rPr>
        <w:t>nal District of Iloilo province</w:t>
      </w:r>
      <w:r w:rsidRPr="00BE7895">
        <w:rPr>
          <w:rFonts w:ascii="Arial" w:eastAsia="Times New Roman" w:hAnsi="Arial" w:cs="Arial"/>
          <w:lang w:eastAsia="en-PH"/>
        </w:rPr>
        <w:t>.</w:t>
      </w:r>
      <w:r w:rsidR="0038778B" w:rsidRPr="00BE7895">
        <w:rPr>
          <w:rFonts w:ascii="Arial" w:eastAsia="Times New Roman" w:hAnsi="Arial" w:cs="Arial"/>
          <w:lang w:eastAsia="en-PH"/>
        </w:rPr>
        <w:t xml:space="preserve">   </w:t>
      </w:r>
      <w:r w:rsidR="00CE2BC3" w:rsidRPr="00BE7895">
        <w:rPr>
          <w:rFonts w:ascii="Arial" w:eastAsia="Times New Roman" w:hAnsi="Arial" w:cs="Arial"/>
          <w:lang w:eastAsia="en-PH"/>
        </w:rPr>
        <w:t xml:space="preserve"> </w:t>
      </w:r>
    </w:p>
    <w:p w14:paraId="3B91F177" w14:textId="39822F5E" w:rsidR="004F4747" w:rsidRPr="00025199" w:rsidRDefault="004F4747" w:rsidP="00626709">
      <w:pPr>
        <w:spacing w:after="0" w:line="480" w:lineRule="auto"/>
        <w:ind w:firstLine="567"/>
        <w:contextualSpacing/>
        <w:rPr>
          <w:rFonts w:ascii="Arial" w:eastAsia="Times New Roman" w:hAnsi="Arial" w:cs="Arial"/>
          <w:lang w:eastAsia="en-PH"/>
        </w:rPr>
      </w:pPr>
      <w:r w:rsidRPr="00BE7895">
        <w:rPr>
          <w:rFonts w:ascii="Arial" w:hAnsi="Arial" w:cs="Arial"/>
          <w:b/>
          <w:bCs/>
        </w:rPr>
        <w:t>Crisis Management Plan</w:t>
      </w:r>
      <w:r w:rsidRPr="00BE7895">
        <w:rPr>
          <w:rFonts w:ascii="Arial" w:hAnsi="Arial" w:cs="Arial"/>
        </w:rPr>
        <w:t xml:space="preserve"> (CMP) – a documented plan that outlines how an organization will prepare for, respond to, and recover from a major disruption, including roles, procedures, and communication actions to minimize impacts and restore operations (Asana, 2025).     </w:t>
      </w:r>
    </w:p>
    <w:p w14:paraId="69E0249C" w14:textId="5C3B6CB3" w:rsidR="005D0C8A" w:rsidRPr="00BE7895" w:rsidRDefault="005D0C8A"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lastRenderedPageBreak/>
        <w:t xml:space="preserve">In this study, crisis management plan refers to a plan for action prepared for farm tourism site </w:t>
      </w:r>
      <w:r w:rsidR="000455F8" w:rsidRPr="00BE7895">
        <w:rPr>
          <w:rFonts w:ascii="Arial" w:eastAsia="Times New Roman" w:hAnsi="Arial" w:cs="Arial"/>
          <w:lang w:eastAsia="en-PH"/>
        </w:rPr>
        <w:t>to be taken immediately before, during and after any catastrophic event so that lives will be preserved, and loss of resources essential to the business recovery is reduced.</w:t>
      </w:r>
    </w:p>
    <w:p w14:paraId="53BD84D3" w14:textId="4536B01B" w:rsidR="0029279B" w:rsidRPr="00BE7895" w:rsidRDefault="0029279B"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Farm Tourism</w:t>
      </w:r>
      <w:r w:rsidR="007E6D7D" w:rsidRPr="00BE7895">
        <w:rPr>
          <w:rFonts w:ascii="Arial" w:eastAsia="Times New Roman" w:hAnsi="Arial" w:cs="Arial"/>
          <w:b/>
          <w:bCs/>
          <w:lang w:eastAsia="en-PH"/>
        </w:rPr>
        <w:t xml:space="preserve"> – </w:t>
      </w:r>
      <w:r w:rsidR="007E6D7D" w:rsidRPr="00BE7895">
        <w:rPr>
          <w:rFonts w:ascii="Arial" w:eastAsia="Times New Roman" w:hAnsi="Arial" w:cs="Arial"/>
          <w:bCs/>
          <w:lang w:eastAsia="en-PH"/>
        </w:rPr>
        <w:t>the practice of attracting visitors and tourists to farm areas for production, educational and recreational purposes</w:t>
      </w:r>
      <w:r w:rsidR="0055432A" w:rsidRPr="00BE7895">
        <w:rPr>
          <w:rFonts w:ascii="Arial" w:eastAsia="Times New Roman" w:hAnsi="Arial" w:cs="Arial"/>
          <w:bCs/>
          <w:lang w:eastAsia="en-PH"/>
        </w:rPr>
        <w:t>.</w:t>
      </w:r>
      <w:r w:rsidR="00673D67" w:rsidRPr="00BE7895">
        <w:rPr>
          <w:rFonts w:ascii="Arial" w:eastAsia="Times New Roman" w:hAnsi="Arial" w:cs="Arial"/>
          <w:bCs/>
          <w:lang w:eastAsia="en-PH"/>
        </w:rPr>
        <w:t xml:space="preserve"> </w:t>
      </w:r>
      <w:r w:rsidR="007E6D7D" w:rsidRPr="00BE7895">
        <w:rPr>
          <w:rFonts w:ascii="Arial" w:eastAsia="Times New Roman" w:hAnsi="Arial" w:cs="Arial"/>
          <w:bCs/>
          <w:lang w:eastAsia="en-PH"/>
        </w:rPr>
        <w:t xml:space="preserve">It involves any agricultural- or fishery – based operation or activity that brings to a </w:t>
      </w:r>
      <w:r w:rsidR="002E4301" w:rsidRPr="00BE7895">
        <w:rPr>
          <w:rFonts w:ascii="Arial" w:eastAsia="Times New Roman" w:hAnsi="Arial" w:cs="Arial"/>
          <w:bCs/>
          <w:lang w:eastAsia="en-PH"/>
        </w:rPr>
        <w:t>farm visitor</w:t>
      </w:r>
      <w:r w:rsidR="007E6D7D" w:rsidRPr="00BE7895">
        <w:rPr>
          <w:rFonts w:ascii="Arial" w:eastAsia="Times New Roman" w:hAnsi="Arial" w:cs="Arial"/>
          <w:bCs/>
          <w:lang w:eastAsia="en-PH"/>
        </w:rPr>
        <w:t xml:space="preserve">, tourists, farmers and fisherfolk who want to be educated and trained on farming and its related </w:t>
      </w:r>
      <w:r w:rsidR="002E4301" w:rsidRPr="00BE7895">
        <w:rPr>
          <w:rFonts w:ascii="Arial" w:eastAsia="Times New Roman" w:hAnsi="Arial" w:cs="Arial"/>
          <w:bCs/>
          <w:lang w:eastAsia="en-PH"/>
        </w:rPr>
        <w:t>activities and</w:t>
      </w:r>
      <w:r w:rsidR="007E6D7D" w:rsidRPr="00BE7895">
        <w:rPr>
          <w:rFonts w:ascii="Arial" w:eastAsia="Times New Roman" w:hAnsi="Arial" w:cs="Arial"/>
          <w:bCs/>
          <w:lang w:eastAsia="en-PH"/>
        </w:rPr>
        <w:t xml:space="preserve"> provides a venue for outdoor recreatio</w:t>
      </w:r>
      <w:r w:rsidR="0055432A" w:rsidRPr="00BE7895">
        <w:rPr>
          <w:rFonts w:ascii="Arial" w:eastAsia="Times New Roman" w:hAnsi="Arial" w:cs="Arial"/>
          <w:bCs/>
          <w:lang w:eastAsia="en-PH"/>
        </w:rPr>
        <w:t xml:space="preserve">n and accessible family outings (RA 10816). </w:t>
      </w:r>
    </w:p>
    <w:p w14:paraId="1AF2CDC5" w14:textId="07E53E36" w:rsidR="00673D67" w:rsidRPr="00BE7895" w:rsidRDefault="00673D67"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the term refers to the </w:t>
      </w:r>
      <w:r w:rsidR="007D39DA" w:rsidRPr="00BE7895">
        <w:rPr>
          <w:rFonts w:ascii="Arial" w:eastAsia="Times New Roman" w:hAnsi="Arial" w:cs="Arial"/>
          <w:bCs/>
          <w:lang w:eastAsia="en-PH"/>
        </w:rPr>
        <w:t>twelve</w:t>
      </w:r>
      <w:r w:rsidRPr="00BE7895">
        <w:rPr>
          <w:rFonts w:ascii="Arial" w:eastAsia="Times New Roman" w:hAnsi="Arial" w:cs="Arial"/>
          <w:bCs/>
          <w:lang w:eastAsia="en-PH"/>
        </w:rPr>
        <w:t xml:space="preserve"> identified farm tourism sites in the third congressional district </w:t>
      </w:r>
      <w:r w:rsidR="002E4301" w:rsidRPr="00BE7895">
        <w:rPr>
          <w:rFonts w:ascii="Arial" w:eastAsia="Times New Roman" w:hAnsi="Arial" w:cs="Arial"/>
          <w:bCs/>
          <w:lang w:eastAsia="en-PH"/>
        </w:rPr>
        <w:t>of the</w:t>
      </w:r>
      <w:r w:rsidRPr="00BE7895">
        <w:rPr>
          <w:rFonts w:ascii="Arial" w:eastAsia="Times New Roman" w:hAnsi="Arial" w:cs="Arial"/>
          <w:bCs/>
          <w:lang w:eastAsia="en-PH"/>
        </w:rPr>
        <w:t xml:space="preserve"> province of Iloilo </w:t>
      </w:r>
      <w:r w:rsidR="0038778B" w:rsidRPr="00BE7895">
        <w:rPr>
          <w:rFonts w:ascii="Arial" w:eastAsia="Times New Roman" w:hAnsi="Arial" w:cs="Arial"/>
          <w:bCs/>
          <w:lang w:eastAsia="en-PH"/>
        </w:rPr>
        <w:t xml:space="preserve">who practice attracting visitors in their respective sites for production, educational and recreation purposes. </w:t>
      </w:r>
    </w:p>
    <w:p w14:paraId="6F131A9A" w14:textId="346D8FE2" w:rsidR="002E3556" w:rsidRPr="00BE7895" w:rsidRDefault="002E3556"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b/>
          <w:lang w:eastAsia="en-PH"/>
        </w:rPr>
        <w:t>Recovery</w:t>
      </w:r>
      <w:r w:rsidR="00EE03CF" w:rsidRPr="00BE7895">
        <w:rPr>
          <w:rFonts w:ascii="Arial" w:eastAsia="Times New Roman" w:hAnsi="Arial" w:cs="Arial"/>
          <w:b/>
          <w:lang w:eastAsia="en-PH"/>
        </w:rPr>
        <w:t xml:space="preserve"> strategy</w:t>
      </w:r>
      <w:r w:rsidRPr="00BE7895">
        <w:rPr>
          <w:rFonts w:ascii="Arial" w:eastAsia="Times New Roman" w:hAnsi="Arial" w:cs="Arial"/>
          <w:bCs/>
          <w:lang w:eastAsia="en-PH"/>
        </w:rPr>
        <w:t xml:space="preserve"> </w:t>
      </w:r>
      <w:r w:rsidRPr="00BE7895">
        <w:rPr>
          <w:rFonts w:ascii="Arial" w:eastAsia="Times New Roman" w:hAnsi="Arial" w:cs="Arial"/>
          <w:b/>
          <w:bCs/>
          <w:lang w:eastAsia="en-PH"/>
        </w:rPr>
        <w:t>–</w:t>
      </w:r>
      <w:r w:rsidR="004F091F" w:rsidRPr="00BE7895">
        <w:rPr>
          <w:rFonts w:ascii="Arial" w:eastAsia="Times New Roman" w:hAnsi="Arial" w:cs="Arial"/>
          <w:b/>
          <w:bCs/>
          <w:lang w:eastAsia="en-PH"/>
        </w:rPr>
        <w:t xml:space="preserve"> </w:t>
      </w:r>
      <w:r w:rsidR="00EE03CF" w:rsidRPr="00BE7895">
        <w:rPr>
          <w:rFonts w:ascii="Arial" w:eastAsia="Times New Roman" w:hAnsi="Arial" w:cs="Arial"/>
          <w:lang w:eastAsia="en-PH"/>
        </w:rPr>
        <w:t>the alternate means to restore business operations to a minimum acceptable level following a business disruption</w:t>
      </w:r>
      <w:r w:rsidR="00C525CF" w:rsidRPr="00BE7895">
        <w:rPr>
          <w:rFonts w:ascii="Arial" w:eastAsia="Times New Roman" w:hAnsi="Arial" w:cs="Arial"/>
          <w:lang w:eastAsia="en-PH"/>
        </w:rPr>
        <w:t xml:space="preserve"> (</w:t>
      </w:r>
      <w:r w:rsidR="00D91E72" w:rsidRPr="00BE7895">
        <w:rPr>
          <w:rFonts w:ascii="Arial" w:eastAsia="Times New Roman" w:hAnsi="Arial" w:cs="Arial"/>
          <w:lang w:eastAsia="en-PH"/>
        </w:rPr>
        <w:t>FEMA</w:t>
      </w:r>
      <w:r w:rsidR="00C525CF" w:rsidRPr="00BE7895">
        <w:rPr>
          <w:rFonts w:ascii="Arial" w:eastAsia="Times New Roman" w:hAnsi="Arial" w:cs="Arial"/>
          <w:lang w:eastAsia="en-PH"/>
        </w:rPr>
        <w:t>, 2021).</w:t>
      </w:r>
    </w:p>
    <w:p w14:paraId="04D906D3" w14:textId="558FB4DB" w:rsidR="00345214" w:rsidRPr="00BE7895" w:rsidRDefault="00C525CF" w:rsidP="00626709">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lang w:eastAsia="en-PH"/>
        </w:rPr>
        <w:t>In this study, the term refers to the strategies implemented by the farm tourism sites to recover from the effects of covid-19 pandemic</w:t>
      </w:r>
    </w:p>
    <w:p w14:paraId="19021C70" w14:textId="77777777" w:rsidR="004F4747" w:rsidRPr="00BE7895" w:rsidRDefault="004F4747"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rPr>
        <w:t xml:space="preserve">Sustainable strategy </w:t>
      </w:r>
      <w:r w:rsidRPr="00BE7895">
        <w:rPr>
          <w:rFonts w:ascii="Arial" w:hAnsi="Arial" w:cs="Arial"/>
        </w:rPr>
        <w:t>– a long-term, organization-wide approach that integrates environmental and social considerations into core decision-making, moving beyond short-term compliance toward coherent priorities, implementation planning, and value creation (Tantram, 2022).</w:t>
      </w:r>
    </w:p>
    <w:p w14:paraId="0D2422BA" w14:textId="2B2D9179" w:rsidR="00D1511C" w:rsidRPr="00BE7895" w:rsidRDefault="00D1511C" w:rsidP="00626709">
      <w:pPr>
        <w:autoSpaceDE w:val="0"/>
        <w:autoSpaceDN w:val="0"/>
        <w:adjustRightInd w:val="0"/>
        <w:spacing w:after="0" w:line="480" w:lineRule="auto"/>
        <w:ind w:firstLine="567"/>
        <w:contextualSpacing/>
        <w:rPr>
          <w:rFonts w:ascii="Arial" w:eastAsia="HelveticaNarrowCE" w:hAnsi="Arial" w:cs="Arial"/>
        </w:rPr>
      </w:pPr>
      <w:r w:rsidRPr="00BE7895">
        <w:rPr>
          <w:rFonts w:ascii="Arial" w:eastAsia="HelveticaNarrowCE" w:hAnsi="Arial" w:cs="Arial"/>
        </w:rPr>
        <w:t xml:space="preserve">In this study the term refers to the approaches employed by the farm tourism sites in order to change their overall risk profile due to effect of Covid 19 pandemic through mitigating, minimizing and designing out potential flaws that may affect business success as their operation continuous. </w:t>
      </w:r>
    </w:p>
    <w:p w14:paraId="08BB145C" w14:textId="77777777" w:rsidR="009215A2" w:rsidRPr="00BE7895" w:rsidRDefault="009215A2"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lang w:val="id-ID"/>
        </w:rPr>
        <w:lastRenderedPageBreak/>
        <w:t xml:space="preserve">Sustainable </w:t>
      </w:r>
      <w:r w:rsidRPr="00BE7895">
        <w:rPr>
          <w:rFonts w:ascii="Arial" w:hAnsi="Arial" w:cs="Arial"/>
          <w:b/>
          <w:bCs/>
        </w:rPr>
        <w:t xml:space="preserve">tourism development –  </w:t>
      </w:r>
      <w:r w:rsidRPr="00BE7895">
        <w:rPr>
          <w:rFonts w:ascii="Arial" w:hAnsi="Arial" w:cs="Arial"/>
        </w:rPr>
        <w:t>tourism that takes full account of its current and future economic, social and environmental impacts, addressing the needs of visitors, the industry, the environment and host communities (UN Tourism, 2024).</w:t>
      </w:r>
    </w:p>
    <w:p w14:paraId="454C1731" w14:textId="5693B3D8" w:rsidR="008F592D" w:rsidRPr="00BE7895" w:rsidRDefault="008F592D"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the term refers to the </w:t>
      </w:r>
      <w:r w:rsidR="00410258" w:rsidRPr="00BE7895">
        <w:rPr>
          <w:rFonts w:ascii="Arial" w:eastAsia="Times New Roman" w:hAnsi="Arial" w:cs="Arial"/>
          <w:bCs/>
          <w:lang w:eastAsia="en-PH"/>
        </w:rPr>
        <w:t>farm tourism sites development considering current and future economic social and environmental impacts of the activities therein in the process of providing for the needs of visitors, the industry, the environment and the host communities in the third congressional district in the province of Iloilo.</w:t>
      </w:r>
    </w:p>
    <w:p w14:paraId="0B33E7A2" w14:textId="77777777" w:rsidR="009215A2" w:rsidRPr="00BE7895" w:rsidRDefault="009215A2"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rPr>
        <w:t xml:space="preserve">Sustainability – </w:t>
      </w:r>
      <w:r w:rsidRPr="00BE7895">
        <w:rPr>
          <w:rFonts w:ascii="Arial" w:hAnsi="Arial" w:cs="Arial"/>
        </w:rPr>
        <w:t>refers to balancing the environmental, economic, and socio-cultural dimensions of tourism development to guarantee long-term viability (UN Tourism, 2024).</w:t>
      </w:r>
    </w:p>
    <w:p w14:paraId="25403BC8" w14:textId="16D62D2D" w:rsidR="0029279B" w:rsidRPr="00BE7895" w:rsidRDefault="008F592D"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sustainability, refers to the </w:t>
      </w:r>
      <w:r w:rsidR="00114AE6" w:rsidRPr="00BE7895">
        <w:rPr>
          <w:rFonts w:ascii="Arial" w:eastAsia="Times New Roman" w:hAnsi="Arial" w:cs="Arial"/>
          <w:bCs/>
          <w:lang w:eastAsia="en-PH"/>
        </w:rPr>
        <w:t xml:space="preserve">achieving growth in a manner that does not deplete the natural </w:t>
      </w:r>
      <w:r w:rsidRPr="00BE7895">
        <w:rPr>
          <w:rFonts w:ascii="Arial" w:eastAsia="Times New Roman" w:hAnsi="Arial" w:cs="Arial"/>
          <w:bCs/>
          <w:lang w:eastAsia="en-PH"/>
        </w:rPr>
        <w:t>resources but instead</w:t>
      </w:r>
      <w:r w:rsidR="00114AE6" w:rsidRPr="00BE7895">
        <w:rPr>
          <w:rFonts w:ascii="Arial" w:eastAsia="Times New Roman" w:hAnsi="Arial" w:cs="Arial"/>
          <w:bCs/>
          <w:lang w:eastAsia="en-PH"/>
        </w:rPr>
        <w:t xml:space="preserve"> build environments and preserve the culture, history and </w:t>
      </w:r>
      <w:r w:rsidRPr="00BE7895">
        <w:rPr>
          <w:rFonts w:ascii="Arial" w:eastAsia="Times New Roman" w:hAnsi="Arial" w:cs="Arial"/>
          <w:bCs/>
          <w:lang w:eastAsia="en-PH"/>
        </w:rPr>
        <w:t xml:space="preserve">heritage of the local community in the third </w:t>
      </w:r>
      <w:r w:rsidR="00410258" w:rsidRPr="00BE7895">
        <w:rPr>
          <w:rFonts w:ascii="Arial" w:eastAsia="Times New Roman" w:hAnsi="Arial" w:cs="Arial"/>
          <w:bCs/>
          <w:lang w:eastAsia="en-PH"/>
        </w:rPr>
        <w:t>congressional district of Iloilo p</w:t>
      </w:r>
      <w:r w:rsidRPr="00BE7895">
        <w:rPr>
          <w:rFonts w:ascii="Arial" w:eastAsia="Times New Roman" w:hAnsi="Arial" w:cs="Arial"/>
          <w:bCs/>
          <w:lang w:eastAsia="en-PH"/>
        </w:rPr>
        <w:t>rovince.</w:t>
      </w:r>
    </w:p>
    <w:p w14:paraId="273F87D2" w14:textId="77777777" w:rsidR="009215A2" w:rsidRPr="00BE7895" w:rsidRDefault="009215A2"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rPr>
        <w:t xml:space="preserve">Tourism – </w:t>
      </w:r>
      <w:r w:rsidRPr="00BE7895">
        <w:rPr>
          <w:rFonts w:ascii="Arial" w:hAnsi="Arial" w:cs="Arial"/>
        </w:rPr>
        <w:t>a social, cultural and economic phenomenon which entails the movement of people to countries or places outside their usual environment for personal, business/professional purposes (UN Tourism, 2024).</w:t>
      </w:r>
    </w:p>
    <w:p w14:paraId="02F5859B" w14:textId="47CCC719" w:rsidR="00207A11" w:rsidRPr="00BE7895" w:rsidRDefault="005B31BD"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the term refers to the </w:t>
      </w:r>
      <w:r w:rsidR="00207A11" w:rsidRPr="00BE7895">
        <w:rPr>
          <w:rFonts w:ascii="Arial" w:eastAsia="Times New Roman" w:hAnsi="Arial" w:cs="Arial"/>
          <w:bCs/>
          <w:lang w:eastAsia="en-PH"/>
        </w:rPr>
        <w:t xml:space="preserve">act and process of spending time away from home in pursuit of </w:t>
      </w:r>
      <w:r w:rsidRPr="00BE7895">
        <w:rPr>
          <w:rFonts w:ascii="Arial" w:eastAsia="Times New Roman" w:hAnsi="Arial" w:cs="Arial"/>
          <w:bCs/>
          <w:lang w:eastAsia="en-PH"/>
        </w:rPr>
        <w:t xml:space="preserve">either solely </w:t>
      </w:r>
      <w:r w:rsidR="00207A11" w:rsidRPr="00BE7895">
        <w:rPr>
          <w:rFonts w:ascii="Arial" w:eastAsia="Times New Roman" w:hAnsi="Arial" w:cs="Arial"/>
          <w:bCs/>
          <w:lang w:eastAsia="en-PH"/>
        </w:rPr>
        <w:t>recre</w:t>
      </w:r>
      <w:r w:rsidRPr="00BE7895">
        <w:rPr>
          <w:rFonts w:ascii="Arial" w:eastAsia="Times New Roman" w:hAnsi="Arial" w:cs="Arial"/>
          <w:bCs/>
          <w:lang w:eastAsia="en-PH"/>
        </w:rPr>
        <w:t>ation, relaxation, and pleasure or mixed with business/professional purposes</w:t>
      </w:r>
      <w:r w:rsidR="00207A11" w:rsidRPr="00BE7895">
        <w:rPr>
          <w:rFonts w:ascii="Arial" w:eastAsia="Times New Roman" w:hAnsi="Arial" w:cs="Arial"/>
          <w:bCs/>
          <w:lang w:eastAsia="en-PH"/>
        </w:rPr>
        <w:t xml:space="preserve"> while making use of the c</w:t>
      </w:r>
      <w:r w:rsidR="0055432A" w:rsidRPr="00BE7895">
        <w:rPr>
          <w:rFonts w:ascii="Arial" w:eastAsia="Times New Roman" w:hAnsi="Arial" w:cs="Arial"/>
          <w:bCs/>
          <w:lang w:eastAsia="en-PH"/>
        </w:rPr>
        <w:t>ommercial provision of services</w:t>
      </w:r>
      <w:r w:rsidRPr="00BE7895">
        <w:rPr>
          <w:rFonts w:ascii="Arial" w:eastAsia="Times New Roman" w:hAnsi="Arial" w:cs="Arial"/>
          <w:bCs/>
          <w:lang w:eastAsia="en-PH"/>
        </w:rPr>
        <w:t xml:space="preserve"> of farm tourism sites in the third congressional district of Iloilo province.</w:t>
      </w:r>
      <w:r w:rsidR="0055432A" w:rsidRPr="00BE7895">
        <w:rPr>
          <w:rFonts w:ascii="Arial" w:eastAsia="Times New Roman" w:hAnsi="Arial" w:cs="Arial"/>
          <w:bCs/>
          <w:lang w:eastAsia="en-PH"/>
        </w:rPr>
        <w:t xml:space="preserve"> </w:t>
      </w:r>
    </w:p>
    <w:p w14:paraId="4C991081" w14:textId="77777777" w:rsidR="0063421C" w:rsidRPr="00BE7895" w:rsidRDefault="0063421C" w:rsidP="00316C11">
      <w:pPr>
        <w:spacing w:after="0" w:line="480" w:lineRule="auto"/>
        <w:contextualSpacing/>
        <w:rPr>
          <w:rFonts w:ascii="Arial" w:eastAsia="Times New Roman" w:hAnsi="Arial" w:cs="Arial"/>
          <w:bCs/>
          <w:lang w:eastAsia="en-PH"/>
        </w:rPr>
      </w:pPr>
    </w:p>
    <w:p w14:paraId="72A20C91" w14:textId="5B69F8C4" w:rsidR="004E74DE" w:rsidRPr="00BE7895" w:rsidRDefault="004E74DE" w:rsidP="00316C11">
      <w:pPr>
        <w:spacing w:after="0" w:line="480" w:lineRule="auto"/>
        <w:contextualSpacing/>
        <w:rPr>
          <w:rFonts w:ascii="Arial" w:eastAsia="Times New Roman" w:hAnsi="Arial" w:cs="Arial"/>
          <w:b/>
          <w:lang w:val="id-ID" w:eastAsia="en-PH"/>
        </w:rPr>
      </w:pPr>
      <w:r w:rsidRPr="00BE7895">
        <w:rPr>
          <w:rFonts w:ascii="Arial" w:eastAsia="Times New Roman" w:hAnsi="Arial" w:cs="Arial"/>
          <w:b/>
          <w:lang w:eastAsia="en-PH"/>
        </w:rPr>
        <w:t>Significance of the Study</w:t>
      </w:r>
    </w:p>
    <w:p w14:paraId="6CD7D7DC" w14:textId="6D22C602" w:rsidR="0029279B" w:rsidRPr="00BE7895" w:rsidRDefault="001A2C2E"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Farm Owner</w:t>
      </w:r>
      <w:r w:rsidR="00EA21EF" w:rsidRPr="00BE7895">
        <w:rPr>
          <w:rFonts w:ascii="Arial" w:eastAsia="Times New Roman" w:hAnsi="Arial" w:cs="Arial"/>
          <w:b/>
          <w:bCs/>
          <w:lang w:val="id-ID" w:eastAsia="en-PH"/>
        </w:rPr>
        <w:t xml:space="preserve">s </w:t>
      </w:r>
      <w:r w:rsidR="00932998" w:rsidRPr="00BE7895">
        <w:rPr>
          <w:rFonts w:ascii="Arial" w:eastAsia="Times New Roman" w:hAnsi="Arial" w:cs="Arial"/>
          <w:bCs/>
          <w:lang w:eastAsia="en-PH"/>
        </w:rPr>
        <w:t>may find this study useful</w:t>
      </w:r>
      <w:r w:rsidR="00A43CE0" w:rsidRPr="00BE7895">
        <w:rPr>
          <w:rFonts w:ascii="Arial" w:eastAsia="Times New Roman" w:hAnsi="Arial" w:cs="Arial"/>
          <w:bCs/>
          <w:lang w:eastAsia="en-PH"/>
        </w:rPr>
        <w:t xml:space="preserve"> as a case in point which could guide the resort developers in their strategic planning by factoring in possible scenarios in time of crisis a</w:t>
      </w:r>
      <w:r w:rsidR="0022651F" w:rsidRPr="00BE7895">
        <w:rPr>
          <w:rFonts w:ascii="Arial" w:eastAsia="Times New Roman" w:hAnsi="Arial" w:cs="Arial"/>
          <w:bCs/>
          <w:lang w:eastAsia="en-PH"/>
        </w:rPr>
        <w:t>nd integrating in the crisis management</w:t>
      </w:r>
      <w:r w:rsidR="00A43CE0" w:rsidRPr="00BE7895">
        <w:rPr>
          <w:rFonts w:ascii="Arial" w:eastAsia="Times New Roman" w:hAnsi="Arial" w:cs="Arial"/>
          <w:bCs/>
          <w:lang w:eastAsia="en-PH"/>
        </w:rPr>
        <w:t xml:space="preserve"> plan mitigating mechanisms to address </w:t>
      </w:r>
      <w:r w:rsidR="00A43CE0" w:rsidRPr="00BE7895">
        <w:rPr>
          <w:rFonts w:ascii="Arial" w:eastAsia="Times New Roman" w:hAnsi="Arial" w:cs="Arial"/>
          <w:bCs/>
          <w:lang w:eastAsia="en-PH"/>
        </w:rPr>
        <w:lastRenderedPageBreak/>
        <w:t>the effect of crisis.  By doing this</w:t>
      </w:r>
      <w:r w:rsidR="009B6325" w:rsidRPr="00BE7895">
        <w:rPr>
          <w:rFonts w:ascii="Arial" w:eastAsia="Times New Roman" w:hAnsi="Arial" w:cs="Arial"/>
          <w:bCs/>
          <w:lang w:eastAsia="en-PH"/>
        </w:rPr>
        <w:t xml:space="preserve">, </w:t>
      </w:r>
      <w:r w:rsidR="00A43CE0" w:rsidRPr="00BE7895">
        <w:rPr>
          <w:rFonts w:ascii="Arial" w:eastAsia="Times New Roman" w:hAnsi="Arial" w:cs="Arial"/>
          <w:bCs/>
          <w:lang w:eastAsia="en-PH"/>
        </w:rPr>
        <w:t>farm tourism sites will not be left at the mercy of such crisis as covid-19 pandemic.</w:t>
      </w:r>
    </w:p>
    <w:p w14:paraId="5822C22A" w14:textId="37A5E54D" w:rsidR="001A2C2E" w:rsidRPr="00BE7895" w:rsidRDefault="001A2C2E"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lang w:eastAsia="en-PH"/>
        </w:rPr>
        <w:t>Employees</w:t>
      </w:r>
      <w:r w:rsidR="005004B5" w:rsidRPr="00BE7895">
        <w:rPr>
          <w:rFonts w:ascii="Arial" w:eastAsia="Times New Roman" w:hAnsi="Arial" w:cs="Arial"/>
          <w:b/>
          <w:lang w:eastAsia="en-PH"/>
        </w:rPr>
        <w:t xml:space="preserve"> </w:t>
      </w:r>
      <w:r w:rsidR="004216EB" w:rsidRPr="00BE7895">
        <w:rPr>
          <w:rFonts w:ascii="Arial" w:eastAsia="Times New Roman" w:hAnsi="Arial" w:cs="Arial"/>
          <w:bCs/>
          <w:lang w:eastAsia="en-PH"/>
        </w:rPr>
        <w:t xml:space="preserve">can be </w:t>
      </w:r>
      <w:r w:rsidR="0038260C" w:rsidRPr="00BE7895">
        <w:rPr>
          <w:rFonts w:ascii="Arial" w:eastAsia="Times New Roman" w:hAnsi="Arial" w:cs="Arial"/>
          <w:bCs/>
          <w:lang w:eastAsia="en-PH"/>
        </w:rPr>
        <w:t>empowered with the result of the study</w:t>
      </w:r>
      <w:r w:rsidR="00DA1886" w:rsidRPr="00BE7895">
        <w:rPr>
          <w:rFonts w:ascii="Arial" w:eastAsia="Times New Roman" w:hAnsi="Arial" w:cs="Arial"/>
          <w:bCs/>
          <w:lang w:eastAsia="en-PH"/>
        </w:rPr>
        <w:t xml:space="preserve"> </w:t>
      </w:r>
      <w:r w:rsidR="008E2343" w:rsidRPr="00BE7895">
        <w:rPr>
          <w:rFonts w:ascii="Arial" w:eastAsia="Times New Roman" w:hAnsi="Arial" w:cs="Arial"/>
          <w:bCs/>
          <w:lang w:eastAsia="en-PH"/>
        </w:rPr>
        <w:t>through improvement on</w:t>
      </w:r>
      <w:r w:rsidR="00DA1886" w:rsidRPr="00BE7895">
        <w:rPr>
          <w:rFonts w:ascii="Arial" w:eastAsia="Times New Roman" w:hAnsi="Arial" w:cs="Arial"/>
          <w:bCs/>
          <w:lang w:eastAsia="en-PH"/>
        </w:rPr>
        <w:t xml:space="preserve"> job security, workplace safety, training opportunities, participation in decision-making, and overall career prospects. These benefits contribute to a more resilient, supportive, and sustainable work environment in farm tourism sites.</w:t>
      </w:r>
    </w:p>
    <w:p w14:paraId="407ADAEC" w14:textId="7655B0D5" w:rsidR="0029279B" w:rsidRPr="00BE7895" w:rsidRDefault="0029279B"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Tourists both local and foreign</w:t>
      </w:r>
      <w:r w:rsidR="00932998" w:rsidRPr="00BE7895">
        <w:rPr>
          <w:rFonts w:ascii="Arial" w:eastAsia="Times New Roman" w:hAnsi="Arial" w:cs="Arial"/>
          <w:b/>
          <w:bCs/>
          <w:lang w:eastAsia="en-PH"/>
        </w:rPr>
        <w:t xml:space="preserve"> </w:t>
      </w:r>
      <w:r w:rsidR="00932998" w:rsidRPr="00BE7895">
        <w:rPr>
          <w:rFonts w:ascii="Arial" w:eastAsia="Times New Roman" w:hAnsi="Arial" w:cs="Arial"/>
          <w:bCs/>
          <w:lang w:eastAsia="en-PH"/>
        </w:rPr>
        <w:t xml:space="preserve">may also benefit from the findings of the study </w:t>
      </w:r>
      <w:r w:rsidR="00A43CE0" w:rsidRPr="00BE7895">
        <w:rPr>
          <w:rFonts w:ascii="Arial" w:eastAsia="Times New Roman" w:hAnsi="Arial" w:cs="Arial"/>
          <w:bCs/>
          <w:lang w:eastAsia="en-PH"/>
        </w:rPr>
        <w:t>because in their future, they will be accordingly advised  in choosing the farm tourism site to visit comparing the benefits that each site could offer to them.  This</w:t>
      </w:r>
      <w:r w:rsidR="009B6325" w:rsidRPr="00BE7895">
        <w:rPr>
          <w:rFonts w:ascii="Arial" w:eastAsia="Times New Roman" w:hAnsi="Arial" w:cs="Arial"/>
          <w:bCs/>
          <w:lang w:eastAsia="en-PH"/>
        </w:rPr>
        <w:t>,</w:t>
      </w:r>
      <w:r w:rsidR="00A43CE0" w:rsidRPr="00BE7895">
        <w:rPr>
          <w:rFonts w:ascii="Arial" w:eastAsia="Times New Roman" w:hAnsi="Arial" w:cs="Arial"/>
          <w:bCs/>
          <w:lang w:eastAsia="en-PH"/>
        </w:rPr>
        <w:t xml:space="preserve"> after the farm tourism sites had jumpstarted their recovery from the crisis brought about by the pandemic. The tourists may opt for farm sites that could provide them</w:t>
      </w:r>
      <w:r w:rsidR="009B6325" w:rsidRPr="00BE7895">
        <w:rPr>
          <w:rFonts w:ascii="Arial" w:eastAsia="Times New Roman" w:hAnsi="Arial" w:cs="Arial"/>
          <w:bCs/>
          <w:lang w:eastAsia="en-PH"/>
        </w:rPr>
        <w:t xml:space="preserve"> not only leisure and education but </w:t>
      </w:r>
      <w:r w:rsidR="009B357C" w:rsidRPr="00BE7895">
        <w:rPr>
          <w:rFonts w:ascii="Arial" w:eastAsia="Times New Roman" w:hAnsi="Arial" w:cs="Arial"/>
          <w:bCs/>
          <w:lang w:eastAsia="en-PH"/>
        </w:rPr>
        <w:t>also lifelong</w:t>
      </w:r>
      <w:r w:rsidR="00A43CE0" w:rsidRPr="00BE7895">
        <w:rPr>
          <w:rFonts w:ascii="Arial" w:eastAsia="Times New Roman" w:hAnsi="Arial" w:cs="Arial"/>
          <w:bCs/>
          <w:lang w:eastAsia="en-PH"/>
        </w:rPr>
        <w:t xml:space="preserve"> experiences on what to do to survive such health crisis as covid-19 pandemic.</w:t>
      </w:r>
    </w:p>
    <w:p w14:paraId="44C35B41" w14:textId="6B05F5E7" w:rsidR="0029279B" w:rsidRPr="00BE7895" w:rsidRDefault="0029279B" w:rsidP="00B348D8">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val="id-ID" w:eastAsia="en-PH"/>
        </w:rPr>
        <w:t>Resort developers</w:t>
      </w:r>
      <w:r w:rsidR="00114AE6" w:rsidRPr="00BE7895">
        <w:rPr>
          <w:rFonts w:ascii="Arial" w:eastAsia="Times New Roman" w:hAnsi="Arial" w:cs="Arial"/>
          <w:bCs/>
          <w:lang w:eastAsia="en-PH"/>
        </w:rPr>
        <w:t xml:space="preserve"> </w:t>
      </w:r>
      <w:r w:rsidR="007D3A70" w:rsidRPr="00BE7895">
        <w:rPr>
          <w:rFonts w:ascii="Arial" w:eastAsia="Times New Roman" w:hAnsi="Arial" w:cs="Arial"/>
          <w:bCs/>
          <w:lang w:eastAsia="en-PH"/>
        </w:rPr>
        <w:t xml:space="preserve">may use the data provided by the study in planning for an inland resort cum farm tourism site </w:t>
      </w:r>
      <w:r w:rsidR="00A43CE0" w:rsidRPr="00BE7895">
        <w:rPr>
          <w:rFonts w:ascii="Arial" w:eastAsia="Times New Roman" w:hAnsi="Arial" w:cs="Arial"/>
          <w:bCs/>
          <w:lang w:eastAsia="en-PH"/>
        </w:rPr>
        <w:t>that integrates mechanisms on how to manage crisis and keep the business afloat even at times of crisis either natural disasters</w:t>
      </w:r>
      <w:r w:rsidR="00732C76" w:rsidRPr="00BE7895">
        <w:rPr>
          <w:rFonts w:ascii="Arial" w:eastAsia="Times New Roman" w:hAnsi="Arial" w:cs="Arial"/>
          <w:bCs/>
          <w:lang w:eastAsia="en-PH"/>
        </w:rPr>
        <w:t xml:space="preserve"> or health crisis.  The present health crisis would alert resort developers on what best to input in their</w:t>
      </w:r>
      <w:r w:rsidR="0022651F" w:rsidRPr="00BE7895">
        <w:rPr>
          <w:rFonts w:ascii="Arial" w:eastAsia="Times New Roman" w:hAnsi="Arial" w:cs="Arial"/>
          <w:bCs/>
          <w:lang w:eastAsia="en-PH"/>
        </w:rPr>
        <w:t xml:space="preserve"> crisis management plan</w:t>
      </w:r>
      <w:r w:rsidR="00BA13C2" w:rsidRPr="00BE7895">
        <w:rPr>
          <w:rFonts w:ascii="Arial" w:eastAsia="Times New Roman" w:hAnsi="Arial" w:cs="Arial"/>
          <w:bCs/>
          <w:lang w:eastAsia="en-PH"/>
        </w:rPr>
        <w:t xml:space="preserve">. </w:t>
      </w:r>
      <w:r w:rsidR="0022651F" w:rsidRPr="00BE7895">
        <w:rPr>
          <w:rFonts w:ascii="Arial" w:eastAsia="Times New Roman" w:hAnsi="Arial" w:cs="Arial"/>
          <w:bCs/>
          <w:lang w:eastAsia="en-PH"/>
        </w:rPr>
        <w:t>Contingency measures</w:t>
      </w:r>
      <w:r w:rsidR="00732C76" w:rsidRPr="00BE7895">
        <w:rPr>
          <w:rFonts w:ascii="Arial" w:eastAsia="Times New Roman" w:hAnsi="Arial" w:cs="Arial"/>
          <w:bCs/>
          <w:lang w:eastAsia="en-PH"/>
        </w:rPr>
        <w:t xml:space="preserve"> to offset any negative impact of unexpected occurrences to the operation of the project would be a must</w:t>
      </w:r>
      <w:r w:rsidR="00BA13C2" w:rsidRPr="00BE7895">
        <w:rPr>
          <w:rFonts w:ascii="Arial" w:eastAsia="Times New Roman" w:hAnsi="Arial" w:cs="Arial"/>
          <w:bCs/>
          <w:lang w:eastAsia="en-PH"/>
        </w:rPr>
        <w:t xml:space="preserve">. </w:t>
      </w:r>
      <w:r w:rsidR="00732C76" w:rsidRPr="00BE7895">
        <w:rPr>
          <w:rFonts w:ascii="Arial" w:eastAsia="Times New Roman" w:hAnsi="Arial" w:cs="Arial"/>
          <w:bCs/>
          <w:lang w:eastAsia="en-PH"/>
        </w:rPr>
        <w:t xml:space="preserve">This would </w:t>
      </w:r>
      <w:r w:rsidR="00626709" w:rsidRPr="00BE7895">
        <w:rPr>
          <w:rFonts w:ascii="Arial" w:eastAsia="Times New Roman" w:hAnsi="Arial" w:cs="Arial"/>
          <w:bCs/>
          <w:lang w:eastAsia="en-PH"/>
        </w:rPr>
        <w:t>provide</w:t>
      </w:r>
      <w:r w:rsidR="00732C76" w:rsidRPr="00BE7895">
        <w:rPr>
          <w:rFonts w:ascii="Arial" w:eastAsia="Times New Roman" w:hAnsi="Arial" w:cs="Arial"/>
          <w:bCs/>
          <w:lang w:eastAsia="en-PH"/>
        </w:rPr>
        <w:t xml:space="preserve"> buffer so that the farm tourism project will not sustain grave losses in case of crisis.  </w:t>
      </w:r>
    </w:p>
    <w:p w14:paraId="6DA9D0CA" w14:textId="01A59BAE" w:rsidR="0029279B" w:rsidRPr="00BE7895" w:rsidRDefault="0029279B"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Tourism students</w:t>
      </w:r>
      <w:r w:rsidR="007D3A70" w:rsidRPr="00BE7895">
        <w:rPr>
          <w:rFonts w:ascii="Arial" w:eastAsia="Times New Roman" w:hAnsi="Arial" w:cs="Arial"/>
          <w:b/>
          <w:bCs/>
          <w:lang w:eastAsia="en-PH"/>
        </w:rPr>
        <w:t xml:space="preserve"> </w:t>
      </w:r>
      <w:r w:rsidR="007D3A70" w:rsidRPr="00BE7895">
        <w:rPr>
          <w:rFonts w:ascii="Arial" w:eastAsia="Times New Roman" w:hAnsi="Arial" w:cs="Arial"/>
          <w:bCs/>
          <w:lang w:eastAsia="en-PH"/>
        </w:rPr>
        <w:t xml:space="preserve">is projected to benefit the most from the study considering that they are still in the process of accumulating knowledge on tourism and agri tourism.  The data which may be provided by the study may enhance the knowledge of these students to the realities of how a farm tourism operates in the province as well as </w:t>
      </w:r>
      <w:r w:rsidR="00732C76" w:rsidRPr="00BE7895">
        <w:rPr>
          <w:rFonts w:ascii="Arial" w:eastAsia="Times New Roman" w:hAnsi="Arial" w:cs="Arial"/>
          <w:bCs/>
          <w:lang w:eastAsia="en-PH"/>
        </w:rPr>
        <w:t xml:space="preserve">the impact to the business of such untoward occurrences as covid-19 pandemics. Students always </w:t>
      </w:r>
      <w:r w:rsidR="00732C76" w:rsidRPr="00BE7895">
        <w:rPr>
          <w:rFonts w:ascii="Arial" w:eastAsia="Times New Roman" w:hAnsi="Arial" w:cs="Arial"/>
          <w:bCs/>
          <w:lang w:eastAsia="en-PH"/>
        </w:rPr>
        <w:lastRenderedPageBreak/>
        <w:t xml:space="preserve">look at the brighter side of farm </w:t>
      </w:r>
      <w:r w:rsidR="00626709" w:rsidRPr="00BE7895">
        <w:rPr>
          <w:rFonts w:ascii="Arial" w:eastAsia="Times New Roman" w:hAnsi="Arial" w:cs="Arial"/>
          <w:bCs/>
          <w:lang w:eastAsia="en-PH"/>
        </w:rPr>
        <w:t>tourism,</w:t>
      </w:r>
      <w:r w:rsidR="00732C76" w:rsidRPr="00BE7895">
        <w:rPr>
          <w:rFonts w:ascii="Arial" w:eastAsia="Times New Roman" w:hAnsi="Arial" w:cs="Arial"/>
          <w:bCs/>
          <w:lang w:eastAsia="en-PH"/>
        </w:rPr>
        <w:t xml:space="preserve"> and this study would provide a picture different from the theoretical ones to which they are exposed in class.  </w:t>
      </w:r>
    </w:p>
    <w:p w14:paraId="6129E4E6" w14:textId="506DD177" w:rsidR="00254009" w:rsidRPr="00BE7895" w:rsidRDefault="0029279B"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Department of Tourism</w:t>
      </w:r>
      <w:r w:rsidR="00254009" w:rsidRPr="00BE7895">
        <w:rPr>
          <w:rFonts w:ascii="Arial" w:eastAsia="Times New Roman" w:hAnsi="Arial" w:cs="Arial"/>
          <w:b/>
          <w:bCs/>
          <w:lang w:eastAsia="en-PH"/>
        </w:rPr>
        <w:t xml:space="preserve"> </w:t>
      </w:r>
      <w:r w:rsidR="00254009" w:rsidRPr="00BE7895">
        <w:rPr>
          <w:rFonts w:ascii="Arial" w:eastAsia="Times New Roman" w:hAnsi="Arial" w:cs="Arial"/>
          <w:bCs/>
          <w:lang w:eastAsia="en-PH"/>
        </w:rPr>
        <w:t>may also use the data generated in this study either to strengthen tourism policies, modify existing ones or formulate a more appropriate ones for the benefit of the tourism industry and the sustained economic development of the municipality where the project is located.</w:t>
      </w:r>
      <w:r w:rsidR="00732C76" w:rsidRPr="00BE7895">
        <w:rPr>
          <w:rFonts w:ascii="Arial" w:eastAsia="Times New Roman" w:hAnsi="Arial" w:cs="Arial"/>
          <w:bCs/>
          <w:lang w:eastAsia="en-PH"/>
        </w:rPr>
        <w:t xml:space="preserve">  This is particularly important if such threat as pandemic would change the whole picture of farm tourism.</w:t>
      </w:r>
      <w:r w:rsidR="00E531DD" w:rsidRPr="00BE7895">
        <w:rPr>
          <w:rFonts w:ascii="Arial" w:eastAsia="Times New Roman" w:hAnsi="Arial" w:cs="Arial"/>
          <w:bCs/>
          <w:lang w:eastAsia="en-PH"/>
        </w:rPr>
        <w:t xml:space="preserve"> Most importantly, the data which will </w:t>
      </w:r>
      <w:r w:rsidR="0081158C" w:rsidRPr="00BE7895">
        <w:rPr>
          <w:rFonts w:ascii="Arial" w:eastAsia="Times New Roman" w:hAnsi="Arial" w:cs="Arial"/>
          <w:bCs/>
          <w:lang w:eastAsia="en-PH"/>
        </w:rPr>
        <w:t>be generated in this study could be an invaluable input in the ongoing crisis management plan preparation of the department.</w:t>
      </w:r>
    </w:p>
    <w:p w14:paraId="2FEE6687" w14:textId="2DD90422" w:rsidR="00E16096" w:rsidRPr="0039064E" w:rsidRDefault="00370D6E" w:rsidP="00B348D8">
      <w:pPr>
        <w:spacing w:after="0" w:line="480" w:lineRule="auto"/>
        <w:ind w:firstLine="567"/>
        <w:contextualSpacing/>
        <w:rPr>
          <w:rFonts w:ascii="Arial" w:eastAsia="Times New Roman" w:hAnsi="Arial" w:cs="Arial"/>
          <w:b/>
          <w:color w:val="EE0000"/>
          <w:lang w:eastAsia="en-PH"/>
        </w:rPr>
      </w:pPr>
      <w:r w:rsidRPr="0039064E">
        <w:rPr>
          <w:rFonts w:ascii="Arial" w:eastAsia="Times New Roman" w:hAnsi="Arial" w:cs="Arial"/>
          <w:b/>
          <w:lang w:eastAsia="en-PH"/>
        </w:rPr>
        <w:t>Provincial Tourism Office</w:t>
      </w:r>
      <w:r w:rsidR="0039064E" w:rsidRPr="0039064E">
        <w:rPr>
          <w:rFonts w:ascii="Arial" w:eastAsia="Times New Roman" w:hAnsi="Arial" w:cs="Arial"/>
          <w:b/>
          <w:lang w:eastAsia="en-PH"/>
        </w:rPr>
        <w:t xml:space="preserve"> </w:t>
      </w:r>
      <w:r w:rsidR="00E16096">
        <w:rPr>
          <w:rFonts w:ascii="Arial" w:hAnsi="Arial" w:cs="Arial"/>
        </w:rPr>
        <w:t>may use the findings of this study as a basis for planning and improving farm tourism programs in the province. The results can help identify the common challenges of farm tourism sites, the recovery strategies that worked, and the support needed to strengthen sustainability and guide provincial tourism crisis planning.</w:t>
      </w:r>
    </w:p>
    <w:p w14:paraId="3C44F34E" w14:textId="62F93D9C" w:rsidR="00E16096" w:rsidRPr="0039064E" w:rsidRDefault="00370D6E" w:rsidP="00B348D8">
      <w:pPr>
        <w:spacing w:after="0" w:line="480" w:lineRule="auto"/>
        <w:ind w:firstLine="567"/>
        <w:contextualSpacing/>
        <w:rPr>
          <w:rFonts w:ascii="Arial" w:eastAsia="Times New Roman" w:hAnsi="Arial" w:cs="Arial"/>
          <w:b/>
          <w:color w:val="EE0000"/>
          <w:lang w:eastAsia="en-PH"/>
        </w:rPr>
      </w:pPr>
      <w:r w:rsidRPr="0039064E">
        <w:rPr>
          <w:rFonts w:ascii="Arial" w:eastAsia="Times New Roman" w:hAnsi="Arial" w:cs="Arial"/>
          <w:b/>
          <w:lang w:eastAsia="en-PH"/>
        </w:rPr>
        <w:t>Local Government Unit</w:t>
      </w:r>
      <w:r w:rsidR="0039064E" w:rsidRPr="0039064E">
        <w:rPr>
          <w:rFonts w:ascii="Arial" w:eastAsia="Times New Roman" w:hAnsi="Arial" w:cs="Arial"/>
          <w:b/>
          <w:lang w:eastAsia="en-PH"/>
        </w:rPr>
        <w:t xml:space="preserve"> </w:t>
      </w:r>
      <w:r w:rsidR="00E16096">
        <w:rPr>
          <w:rFonts w:ascii="Arial" w:hAnsi="Arial" w:cs="Arial"/>
        </w:rPr>
        <w:t>may benefit from the study by using the results to design local support for farm tourism sites, such as training, simple guidelines for safe operations, and needed infrastructure or services. The findings may also guide LGU decisions in budgeting and local tourism planning, especially during and after crises.</w:t>
      </w:r>
    </w:p>
    <w:p w14:paraId="5336C824" w14:textId="2009A643" w:rsidR="009E13C8" w:rsidRPr="00BE7895" w:rsidRDefault="00254009"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eastAsia="en-PH"/>
        </w:rPr>
        <w:t xml:space="preserve">Researchers </w:t>
      </w:r>
      <w:r w:rsidRPr="00BE7895">
        <w:rPr>
          <w:rFonts w:ascii="Arial" w:eastAsia="Times New Roman" w:hAnsi="Arial" w:cs="Arial"/>
          <w:bCs/>
          <w:lang w:eastAsia="en-PH"/>
        </w:rPr>
        <w:t xml:space="preserve">who wanted to investigate topics related to farm tourism may also gain insights from the results of the study.  They may use the empirical data provided by the research to </w:t>
      </w:r>
      <w:r w:rsidR="00732C76" w:rsidRPr="00BE7895">
        <w:rPr>
          <w:rFonts w:ascii="Arial" w:eastAsia="Times New Roman" w:hAnsi="Arial" w:cs="Arial"/>
          <w:bCs/>
          <w:lang w:eastAsia="en-PH"/>
        </w:rPr>
        <w:t xml:space="preserve">lend support to the contention that farm tourism by </w:t>
      </w:r>
      <w:r w:rsidR="002E4301" w:rsidRPr="00BE7895">
        <w:rPr>
          <w:rFonts w:ascii="Arial" w:eastAsia="Times New Roman" w:hAnsi="Arial" w:cs="Arial"/>
          <w:bCs/>
          <w:lang w:eastAsia="en-PH"/>
        </w:rPr>
        <w:t>nature is</w:t>
      </w:r>
      <w:r w:rsidR="00732C76" w:rsidRPr="00BE7895">
        <w:rPr>
          <w:rFonts w:ascii="Arial" w:eastAsia="Times New Roman" w:hAnsi="Arial" w:cs="Arial"/>
          <w:bCs/>
          <w:lang w:eastAsia="en-PH"/>
        </w:rPr>
        <w:t xml:space="preserve"> less vulnerable </w:t>
      </w:r>
      <w:r w:rsidR="00DC33C1" w:rsidRPr="00BE7895">
        <w:rPr>
          <w:rFonts w:ascii="Arial" w:eastAsia="Times New Roman" w:hAnsi="Arial" w:cs="Arial"/>
          <w:bCs/>
          <w:lang w:eastAsia="en-PH"/>
        </w:rPr>
        <w:t>to the</w:t>
      </w:r>
      <w:r w:rsidR="00732C76" w:rsidRPr="00BE7895">
        <w:rPr>
          <w:rFonts w:ascii="Arial" w:eastAsia="Times New Roman" w:hAnsi="Arial" w:cs="Arial"/>
          <w:bCs/>
          <w:lang w:eastAsia="en-PH"/>
        </w:rPr>
        <w:t xml:space="preserve"> threat of unforeseen circumstances that the </w:t>
      </w:r>
      <w:r w:rsidR="0075361A" w:rsidRPr="00BE7895">
        <w:rPr>
          <w:rFonts w:ascii="Arial" w:eastAsia="Times New Roman" w:hAnsi="Arial" w:cs="Arial"/>
          <w:bCs/>
          <w:lang w:eastAsia="en-PH"/>
        </w:rPr>
        <w:t>owners have not expected.</w:t>
      </w:r>
    </w:p>
    <w:p w14:paraId="72041961" w14:textId="77777777" w:rsidR="00E17CB0" w:rsidRPr="00BE7895" w:rsidRDefault="00E17CB0" w:rsidP="00316C11">
      <w:pPr>
        <w:spacing w:after="0" w:line="480" w:lineRule="auto"/>
        <w:contextualSpacing/>
        <w:rPr>
          <w:rFonts w:ascii="Arial" w:eastAsia="Times New Roman" w:hAnsi="Arial" w:cs="Arial"/>
          <w:b/>
          <w:lang w:eastAsia="en-PH"/>
        </w:rPr>
      </w:pPr>
    </w:p>
    <w:p w14:paraId="79C37F6F" w14:textId="53EC61F5" w:rsidR="00321921" w:rsidRPr="00BE7895" w:rsidRDefault="00321921" w:rsidP="007B5ABA">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Researcher</w:t>
      </w:r>
      <w:r w:rsidR="009D114D" w:rsidRPr="00BE7895">
        <w:rPr>
          <w:rFonts w:ascii="Arial" w:eastAsia="Times New Roman" w:hAnsi="Arial" w:cs="Arial"/>
          <w:b/>
          <w:lang w:eastAsia="en-PH"/>
        </w:rPr>
        <w:t>’s Subjectivity</w:t>
      </w:r>
    </w:p>
    <w:p w14:paraId="51AC6541" w14:textId="77777777"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As the primary instrument in qualitative research, the researcher’s background, experiences, and perspectives inevitably influence the conduct and interpretation of the </w:t>
      </w:r>
      <w:r w:rsidRPr="00BE7895">
        <w:rPr>
          <w:rFonts w:ascii="Arial" w:eastAsia="Times New Roman" w:hAnsi="Arial" w:cs="Arial"/>
          <w:bCs/>
          <w:lang w:eastAsia="en-PH"/>
        </w:rPr>
        <w:lastRenderedPageBreak/>
        <w:t>study. In this research, the subjectivity of the researcher is acknowledged and managed through reflexivity and transparency.</w:t>
      </w:r>
    </w:p>
    <w:p w14:paraId="5DB549A6" w14:textId="77777777"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researcher has a professional and academic interest in sustainable tourism and rural development, particularly within the context of the Philippines. This background provides both motivation and insight into the challenges faced by farm tourism sites during the COVID-19 pandemic. The researcher’s familiarity with the local culture, language, and tourism industry in Iloilo is an asset in building rapport with participants and understanding nuanced responses.</w:t>
      </w:r>
    </w:p>
    <w:p w14:paraId="78A166E5" w14:textId="297276CC"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However, the researcher is also aware that personal beliefs and prior knowledge may shape the framing of interview questions, the interpretation of data, and the identification of themes. To mitigate potential bias, the researcher employed several strategies</w:t>
      </w:r>
      <w:r w:rsidR="00AC3D58">
        <w:rPr>
          <w:rFonts w:ascii="Arial" w:eastAsia="Times New Roman" w:hAnsi="Arial" w:cs="Arial"/>
          <w:bCs/>
          <w:lang w:eastAsia="en-PH"/>
        </w:rPr>
        <w:t xml:space="preserve"> such as using</w:t>
      </w:r>
      <w:r w:rsidRPr="00BE7895">
        <w:rPr>
          <w:rFonts w:ascii="Arial" w:eastAsia="Times New Roman" w:hAnsi="Arial" w:cs="Arial"/>
          <w:bCs/>
          <w:lang w:eastAsia="en-PH"/>
        </w:rPr>
        <w:t xml:space="preserve"> of a validated interview guide reviewed by experts to ensure questions are clear, relevant, and unbiased</w:t>
      </w:r>
      <w:r w:rsidR="00AC3D58">
        <w:rPr>
          <w:rFonts w:ascii="Arial" w:eastAsia="Times New Roman" w:hAnsi="Arial" w:cs="Arial"/>
          <w:bCs/>
          <w:lang w:eastAsia="en-PH"/>
        </w:rPr>
        <w:t>; m</w:t>
      </w:r>
      <w:r w:rsidRPr="00BE7895">
        <w:rPr>
          <w:rFonts w:ascii="Arial" w:eastAsia="Times New Roman" w:hAnsi="Arial" w:cs="Arial"/>
          <w:bCs/>
          <w:lang w:eastAsia="en-PH"/>
        </w:rPr>
        <w:t>ember checking, where participants reviewed interview transcripts and provided feedback to confirm the accuracy of their statements</w:t>
      </w:r>
      <w:r w:rsidR="00AC3D58">
        <w:rPr>
          <w:rFonts w:ascii="Arial" w:eastAsia="Times New Roman" w:hAnsi="Arial" w:cs="Arial"/>
          <w:bCs/>
          <w:lang w:eastAsia="en-PH"/>
        </w:rPr>
        <w:t>; t</w:t>
      </w:r>
      <w:r w:rsidRPr="00BE7895">
        <w:rPr>
          <w:rFonts w:ascii="Arial" w:eastAsia="Times New Roman" w:hAnsi="Arial" w:cs="Arial"/>
          <w:bCs/>
          <w:lang w:eastAsia="en-PH"/>
        </w:rPr>
        <w:t>riangulation of data sources, including literature review, interviews, and official documents, to enhance the credibility of findings</w:t>
      </w:r>
      <w:r w:rsidR="00D74A83">
        <w:rPr>
          <w:rFonts w:ascii="Arial" w:eastAsia="Times New Roman" w:hAnsi="Arial" w:cs="Arial"/>
          <w:bCs/>
          <w:lang w:eastAsia="en-PH"/>
        </w:rPr>
        <w:t>; and e</w:t>
      </w:r>
      <w:r w:rsidRPr="00BE7895">
        <w:rPr>
          <w:rFonts w:ascii="Arial" w:eastAsia="Times New Roman" w:hAnsi="Arial" w:cs="Arial"/>
          <w:bCs/>
          <w:lang w:eastAsia="en-PH"/>
        </w:rPr>
        <w:t>thical safeguards such as informed consent, confidentiality, and the right to withdraw, to ensure participants’ perspectives are authentically represented.</w:t>
      </w:r>
    </w:p>
    <w:p w14:paraId="62F55E0B" w14:textId="77777777"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researcher recognizes that complete objectivity is unattainable in qualitative inquiry. Instead, the goal is to be critically self-aware, transparent about positionality, and committed to faithfully representing the voices and experiences of farm tourism site owners and managers in the Third Congressional District of Iloilo.</w:t>
      </w:r>
    </w:p>
    <w:p w14:paraId="20EB9050" w14:textId="77777777" w:rsidR="009D114D" w:rsidRPr="00BE7895" w:rsidRDefault="009D114D" w:rsidP="000C007C">
      <w:pPr>
        <w:spacing w:after="0" w:line="480" w:lineRule="auto"/>
        <w:ind w:firstLine="567"/>
        <w:contextualSpacing/>
        <w:rPr>
          <w:rFonts w:ascii="Arial" w:eastAsia="Times New Roman" w:hAnsi="Arial" w:cs="Arial"/>
          <w:bCs/>
          <w:lang w:eastAsia="en-PH"/>
        </w:rPr>
      </w:pPr>
    </w:p>
    <w:p w14:paraId="4DC8FE14" w14:textId="01CEAE18" w:rsidR="004E74DE" w:rsidRPr="00BE7895" w:rsidRDefault="00730262"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Delimitation of the Study</w:t>
      </w:r>
    </w:p>
    <w:p w14:paraId="37F27968" w14:textId="5B1B62C4" w:rsidR="00AE799D" w:rsidRPr="00BE7895" w:rsidRDefault="00137C6C" w:rsidP="007B5ABA">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This study aimed to </w:t>
      </w:r>
      <w:r w:rsidR="008E2343" w:rsidRPr="00BE7895">
        <w:rPr>
          <w:rFonts w:ascii="Arial" w:eastAsia="Times New Roman" w:hAnsi="Arial" w:cs="Arial"/>
          <w:lang w:eastAsia="en-PH"/>
        </w:rPr>
        <w:t xml:space="preserve">determine the business profile of the </w:t>
      </w:r>
      <w:r w:rsidR="00EE09DA" w:rsidRPr="00BE7895">
        <w:rPr>
          <w:rFonts w:ascii="Arial" w:eastAsia="Times New Roman" w:hAnsi="Arial" w:cs="Arial"/>
          <w:lang w:eastAsia="en-PH"/>
        </w:rPr>
        <w:t xml:space="preserve">farm tourism sites; </w:t>
      </w:r>
      <w:r w:rsidRPr="00BE7895">
        <w:rPr>
          <w:rFonts w:ascii="Arial" w:eastAsia="Times New Roman" w:hAnsi="Arial" w:cs="Arial"/>
          <w:lang w:eastAsia="en-PH"/>
        </w:rPr>
        <w:t xml:space="preserve">analyze </w:t>
      </w:r>
      <w:r w:rsidR="006F3F6F" w:rsidRPr="00BE7895">
        <w:rPr>
          <w:rFonts w:ascii="Arial" w:eastAsia="Times New Roman" w:hAnsi="Arial" w:cs="Arial"/>
          <w:lang w:eastAsia="en-PH"/>
        </w:rPr>
        <w:t xml:space="preserve">the </w:t>
      </w:r>
      <w:r w:rsidR="006119BE" w:rsidRPr="00BE7895">
        <w:rPr>
          <w:rFonts w:ascii="Arial" w:eastAsia="Times New Roman" w:hAnsi="Arial" w:cs="Arial"/>
          <w:lang w:eastAsia="en-PH"/>
        </w:rPr>
        <w:t xml:space="preserve">challenges faced by the farm tourism sites and its impact on the operations </w:t>
      </w:r>
      <w:r w:rsidR="006119BE" w:rsidRPr="00BE7895">
        <w:rPr>
          <w:rFonts w:ascii="Arial" w:eastAsia="Times New Roman" w:hAnsi="Arial" w:cs="Arial"/>
          <w:lang w:eastAsia="en-PH"/>
        </w:rPr>
        <w:lastRenderedPageBreak/>
        <w:t xml:space="preserve">and sustainability of the farm sites; the recovery strategies implemented in response to Covid-19 pandemic and how it helped the farm sites in navigating the challenges; the measures the farm tourism sites adopted to ensure long-term sustainability during pandemic and its contribution to their on-going operation despite the pandemic </w:t>
      </w:r>
      <w:r w:rsidR="00E42D1F" w:rsidRPr="00BE7895">
        <w:rPr>
          <w:rFonts w:ascii="Arial" w:eastAsia="Times New Roman" w:hAnsi="Arial" w:cs="Arial"/>
          <w:bCs/>
          <w:lang w:eastAsia="en-PH"/>
        </w:rPr>
        <w:t>in the Third Congressional District of Iloilo</w:t>
      </w:r>
      <w:r w:rsidR="004857B4" w:rsidRPr="00BE7895">
        <w:rPr>
          <w:rFonts w:ascii="Arial" w:eastAsia="Times New Roman" w:hAnsi="Arial" w:cs="Arial"/>
          <w:bCs/>
          <w:lang w:eastAsia="en-PH"/>
        </w:rPr>
        <w:t xml:space="preserve">. </w:t>
      </w:r>
    </w:p>
    <w:p w14:paraId="448E176E" w14:textId="639CDBDA" w:rsidR="00EF491F" w:rsidRPr="00BE7895" w:rsidRDefault="00A47C1D"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w:t>
      </w:r>
      <w:r w:rsidR="00BE7589" w:rsidRPr="00BE7895">
        <w:rPr>
          <w:rFonts w:ascii="Arial" w:eastAsia="Times New Roman" w:hAnsi="Arial" w:cs="Arial"/>
          <w:bCs/>
          <w:lang w:eastAsia="en-PH"/>
        </w:rPr>
        <w:t>re were eight (8)</w:t>
      </w:r>
      <w:r w:rsidRPr="00BE7895">
        <w:rPr>
          <w:rFonts w:ascii="Arial" w:eastAsia="Times New Roman" w:hAnsi="Arial" w:cs="Arial"/>
          <w:bCs/>
          <w:lang w:eastAsia="en-PH"/>
        </w:rPr>
        <w:t xml:space="preserve"> farm tourism sites include</w:t>
      </w:r>
      <w:r w:rsidR="00BE7589" w:rsidRPr="00BE7895">
        <w:rPr>
          <w:rFonts w:ascii="Arial" w:eastAsia="Times New Roman" w:hAnsi="Arial" w:cs="Arial"/>
          <w:bCs/>
          <w:lang w:eastAsia="en-PH"/>
        </w:rPr>
        <w:t>d in this study</w:t>
      </w:r>
      <w:r w:rsidR="001168E7" w:rsidRPr="00BE7895">
        <w:rPr>
          <w:rFonts w:ascii="Arial" w:eastAsia="Times New Roman" w:hAnsi="Arial" w:cs="Arial"/>
          <w:bCs/>
          <w:lang w:eastAsia="en-PH"/>
        </w:rPr>
        <w:t xml:space="preserve"> </w:t>
      </w:r>
      <w:r w:rsidR="0083239D" w:rsidRPr="00BE7895">
        <w:rPr>
          <w:rFonts w:ascii="Arial" w:eastAsia="Times New Roman" w:hAnsi="Arial" w:cs="Arial"/>
          <w:bCs/>
          <w:lang w:eastAsia="en-PH"/>
        </w:rPr>
        <w:t xml:space="preserve">located at </w:t>
      </w:r>
      <w:r w:rsidR="00271008" w:rsidRPr="00BE7895">
        <w:rPr>
          <w:rFonts w:ascii="Arial" w:eastAsia="Times New Roman" w:hAnsi="Arial" w:cs="Arial"/>
          <w:bCs/>
          <w:lang w:eastAsia="en-PH"/>
        </w:rPr>
        <w:t xml:space="preserve">Janiuay, </w:t>
      </w:r>
      <w:r w:rsidRPr="00BE7895">
        <w:rPr>
          <w:rFonts w:ascii="Arial" w:eastAsia="Times New Roman" w:hAnsi="Arial" w:cs="Arial"/>
          <w:bCs/>
          <w:lang w:eastAsia="en-PH"/>
        </w:rPr>
        <w:t>Badiangan</w:t>
      </w:r>
      <w:r w:rsidR="0083239D" w:rsidRPr="00BE7895">
        <w:rPr>
          <w:rFonts w:ascii="Arial" w:eastAsia="Times New Roman" w:hAnsi="Arial" w:cs="Arial"/>
          <w:bCs/>
          <w:lang w:eastAsia="en-PH"/>
        </w:rPr>
        <w:t>,</w:t>
      </w:r>
      <w:r w:rsidR="00CE468D" w:rsidRPr="00BE7895">
        <w:rPr>
          <w:rFonts w:ascii="Arial" w:eastAsia="Times New Roman" w:hAnsi="Arial" w:cs="Arial"/>
          <w:bCs/>
          <w:lang w:eastAsia="en-PH"/>
        </w:rPr>
        <w:t xml:space="preserve"> </w:t>
      </w:r>
      <w:r w:rsidR="00271008" w:rsidRPr="00BE7895">
        <w:rPr>
          <w:rFonts w:ascii="Arial" w:eastAsia="Times New Roman" w:hAnsi="Arial" w:cs="Arial"/>
          <w:bCs/>
          <w:lang w:eastAsia="en-PH"/>
        </w:rPr>
        <w:t xml:space="preserve">Pototan, Cabatuan, Bingawan, </w:t>
      </w:r>
      <w:r w:rsidR="00CE468D" w:rsidRPr="00BE7895">
        <w:rPr>
          <w:rFonts w:ascii="Arial" w:eastAsia="Times New Roman" w:hAnsi="Arial" w:cs="Arial"/>
          <w:bCs/>
          <w:lang w:eastAsia="en-PH"/>
        </w:rPr>
        <w:t xml:space="preserve">and </w:t>
      </w:r>
      <w:r w:rsidR="00271008" w:rsidRPr="00BE7895">
        <w:rPr>
          <w:rFonts w:ascii="Arial" w:eastAsia="Times New Roman" w:hAnsi="Arial" w:cs="Arial"/>
          <w:bCs/>
          <w:lang w:eastAsia="en-PH"/>
        </w:rPr>
        <w:t>Calinog</w:t>
      </w:r>
      <w:r w:rsidRPr="00BE7895">
        <w:rPr>
          <w:rFonts w:ascii="Arial" w:eastAsia="Times New Roman" w:hAnsi="Arial" w:cs="Arial"/>
          <w:bCs/>
          <w:lang w:eastAsia="en-PH"/>
        </w:rPr>
        <w:t>.</w:t>
      </w:r>
      <w:r w:rsidR="00E91BB8" w:rsidRPr="00BE7895">
        <w:rPr>
          <w:rFonts w:ascii="Arial" w:eastAsia="Times New Roman" w:hAnsi="Arial" w:cs="Arial"/>
          <w:bCs/>
          <w:lang w:eastAsia="en-PH"/>
        </w:rPr>
        <w:t xml:space="preserve"> </w:t>
      </w:r>
      <w:r w:rsidR="0081158C" w:rsidRPr="00BE7895">
        <w:rPr>
          <w:rFonts w:ascii="Arial" w:eastAsia="Times New Roman" w:hAnsi="Arial" w:cs="Arial"/>
          <w:bCs/>
          <w:lang w:eastAsia="en-PH"/>
        </w:rPr>
        <w:t xml:space="preserve"> These farm tourism sites were chosen based on the farm activities</w:t>
      </w:r>
      <w:r w:rsidR="00FD1E1F" w:rsidRPr="00BE7895">
        <w:rPr>
          <w:rFonts w:ascii="Arial" w:eastAsia="Times New Roman" w:hAnsi="Arial" w:cs="Arial"/>
          <w:bCs/>
          <w:lang w:eastAsia="en-PH"/>
        </w:rPr>
        <w:t xml:space="preserve"> and amenities</w:t>
      </w:r>
      <w:r w:rsidR="0081158C" w:rsidRPr="00BE7895">
        <w:rPr>
          <w:rFonts w:ascii="Arial" w:eastAsia="Times New Roman" w:hAnsi="Arial" w:cs="Arial"/>
          <w:bCs/>
          <w:lang w:eastAsia="en-PH"/>
        </w:rPr>
        <w:t xml:space="preserve"> they offer to the guests and tourists.</w:t>
      </w:r>
      <w:r w:rsidR="00FD1E1F" w:rsidRPr="00BE7895">
        <w:rPr>
          <w:rFonts w:ascii="Arial" w:eastAsia="Times New Roman" w:hAnsi="Arial" w:cs="Arial"/>
          <w:bCs/>
          <w:lang w:eastAsia="en-PH"/>
        </w:rPr>
        <w:t xml:space="preserve"> Some of these</w:t>
      </w:r>
      <w:r w:rsidR="0081158C" w:rsidRPr="00BE7895">
        <w:rPr>
          <w:rFonts w:ascii="Arial" w:eastAsia="Times New Roman" w:hAnsi="Arial" w:cs="Arial"/>
          <w:bCs/>
          <w:lang w:eastAsia="en-PH"/>
        </w:rPr>
        <w:t xml:space="preserve"> farm tourism sites have accommodation offered </w:t>
      </w:r>
      <w:r w:rsidR="00AD42A2" w:rsidRPr="00BE7895">
        <w:rPr>
          <w:rFonts w:ascii="Arial" w:eastAsia="Times New Roman" w:hAnsi="Arial" w:cs="Arial"/>
          <w:bCs/>
          <w:lang w:eastAsia="en-PH"/>
        </w:rPr>
        <w:t>for either</w:t>
      </w:r>
      <w:r w:rsidR="0081158C" w:rsidRPr="00BE7895">
        <w:rPr>
          <w:rFonts w:ascii="Arial" w:eastAsia="Times New Roman" w:hAnsi="Arial" w:cs="Arial"/>
          <w:bCs/>
          <w:lang w:eastAsia="en-PH"/>
        </w:rPr>
        <w:t xml:space="preserve"> overnight stay or longer.</w:t>
      </w:r>
      <w:r w:rsidR="00120222" w:rsidRPr="00BE7895">
        <w:rPr>
          <w:rFonts w:ascii="Arial" w:eastAsia="Times New Roman" w:hAnsi="Arial" w:cs="Arial"/>
          <w:bCs/>
          <w:lang w:eastAsia="en-PH"/>
        </w:rPr>
        <w:t xml:space="preserve"> </w:t>
      </w:r>
      <w:r w:rsidR="0081158C" w:rsidRPr="00BE7895">
        <w:rPr>
          <w:rFonts w:ascii="Arial" w:eastAsia="Times New Roman" w:hAnsi="Arial" w:cs="Arial"/>
          <w:bCs/>
          <w:lang w:eastAsia="en-PH"/>
        </w:rPr>
        <w:t>What is being offered in the chosen farm tourism sites is not only recreation but education</w:t>
      </w:r>
      <w:r w:rsidR="00120222" w:rsidRPr="00BE7895">
        <w:rPr>
          <w:rFonts w:ascii="Arial" w:eastAsia="Times New Roman" w:hAnsi="Arial" w:cs="Arial"/>
          <w:bCs/>
          <w:lang w:eastAsia="en-PH"/>
        </w:rPr>
        <w:t>al</w:t>
      </w:r>
      <w:r w:rsidR="0081158C" w:rsidRPr="00BE7895">
        <w:rPr>
          <w:rFonts w:ascii="Arial" w:eastAsia="Times New Roman" w:hAnsi="Arial" w:cs="Arial"/>
          <w:bCs/>
          <w:lang w:eastAsia="en-PH"/>
        </w:rPr>
        <w:t xml:space="preserve"> at the same time </w:t>
      </w:r>
      <w:r w:rsidR="00AD42A2" w:rsidRPr="00BE7895">
        <w:rPr>
          <w:rFonts w:ascii="Arial" w:eastAsia="Times New Roman" w:hAnsi="Arial" w:cs="Arial"/>
          <w:bCs/>
          <w:lang w:eastAsia="en-PH"/>
        </w:rPr>
        <w:t>considering the</w:t>
      </w:r>
      <w:r w:rsidR="0081158C" w:rsidRPr="00BE7895">
        <w:rPr>
          <w:rFonts w:ascii="Arial" w:eastAsia="Times New Roman" w:hAnsi="Arial" w:cs="Arial"/>
          <w:bCs/>
          <w:lang w:eastAsia="en-PH"/>
        </w:rPr>
        <w:t xml:space="preserve"> various projects that they have in the farm.</w:t>
      </w:r>
      <w:r w:rsidR="00FD1E1F" w:rsidRPr="00BE7895">
        <w:rPr>
          <w:rFonts w:ascii="Arial" w:eastAsia="Times New Roman" w:hAnsi="Arial" w:cs="Arial"/>
          <w:bCs/>
          <w:lang w:eastAsia="en-PH"/>
        </w:rPr>
        <w:t xml:space="preserve"> Farms that do not have farm activities are not considered as farm tourism </w:t>
      </w:r>
      <w:r w:rsidR="00D82DEB" w:rsidRPr="00BE7895">
        <w:rPr>
          <w:rFonts w:ascii="Arial" w:eastAsia="Times New Roman" w:hAnsi="Arial" w:cs="Arial"/>
          <w:bCs/>
          <w:lang w:eastAsia="en-PH"/>
        </w:rPr>
        <w:t>sites;</w:t>
      </w:r>
      <w:r w:rsidR="00FD1E1F" w:rsidRPr="00BE7895">
        <w:rPr>
          <w:rFonts w:ascii="Arial" w:eastAsia="Times New Roman" w:hAnsi="Arial" w:cs="Arial"/>
          <w:bCs/>
          <w:lang w:eastAsia="en-PH"/>
        </w:rPr>
        <w:t xml:space="preserve"> therefore, they are not included in this study.</w:t>
      </w:r>
      <w:r w:rsidR="00AE799D" w:rsidRPr="00BE7895">
        <w:rPr>
          <w:rFonts w:ascii="Arial" w:eastAsia="Times New Roman" w:hAnsi="Arial" w:cs="Arial"/>
          <w:bCs/>
          <w:lang w:eastAsia="en-PH"/>
        </w:rPr>
        <w:t xml:space="preserve"> Due to the pandemic, </w:t>
      </w:r>
      <w:r w:rsidR="00FB5759" w:rsidRPr="00BE7895">
        <w:rPr>
          <w:rFonts w:ascii="Arial" w:eastAsia="Times New Roman" w:hAnsi="Arial" w:cs="Arial"/>
          <w:bCs/>
          <w:lang w:eastAsia="en-PH"/>
        </w:rPr>
        <w:t xml:space="preserve">only </w:t>
      </w:r>
      <w:r w:rsidR="00AE799D" w:rsidRPr="00BE7895">
        <w:rPr>
          <w:rFonts w:ascii="Arial" w:eastAsia="Times New Roman" w:hAnsi="Arial" w:cs="Arial"/>
          <w:bCs/>
          <w:lang w:eastAsia="en-PH"/>
        </w:rPr>
        <w:t xml:space="preserve">the farm tourism owners </w:t>
      </w:r>
      <w:r w:rsidR="00FB5759" w:rsidRPr="00BE7895">
        <w:rPr>
          <w:rFonts w:ascii="Arial" w:eastAsia="Times New Roman" w:hAnsi="Arial" w:cs="Arial"/>
          <w:bCs/>
          <w:lang w:eastAsia="en-PH"/>
        </w:rPr>
        <w:t>were</w:t>
      </w:r>
      <w:r w:rsidR="00AE799D" w:rsidRPr="00BE7895">
        <w:rPr>
          <w:rFonts w:ascii="Arial" w:eastAsia="Times New Roman" w:hAnsi="Arial" w:cs="Arial"/>
          <w:bCs/>
          <w:lang w:eastAsia="en-PH"/>
        </w:rPr>
        <w:t xml:space="preserve"> considered as key informants of the study </w:t>
      </w:r>
      <w:r w:rsidR="00FB5759" w:rsidRPr="00BE7895">
        <w:rPr>
          <w:rFonts w:ascii="Arial" w:eastAsia="Times New Roman" w:hAnsi="Arial" w:cs="Arial"/>
          <w:bCs/>
          <w:lang w:eastAsia="en-PH"/>
        </w:rPr>
        <w:t>for more reliable inputs.</w:t>
      </w:r>
    </w:p>
    <w:p w14:paraId="306F0037" w14:textId="1C976B88" w:rsidR="003B516B" w:rsidRPr="00BE7895" w:rsidRDefault="00F43B78"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A </w:t>
      </w:r>
      <w:r w:rsidR="009C65DB" w:rsidRPr="00BE7895">
        <w:rPr>
          <w:rFonts w:ascii="Arial" w:eastAsia="Times New Roman" w:hAnsi="Arial" w:cs="Arial"/>
          <w:bCs/>
          <w:lang w:eastAsia="en-PH"/>
        </w:rPr>
        <w:t>case study</w:t>
      </w:r>
      <w:r w:rsidR="008B64AD" w:rsidRPr="00BE7895">
        <w:rPr>
          <w:rFonts w:ascii="Arial" w:eastAsia="Times New Roman" w:hAnsi="Arial" w:cs="Arial"/>
          <w:bCs/>
          <w:lang w:eastAsia="en-PH"/>
        </w:rPr>
        <w:t xml:space="preserve"> </w:t>
      </w:r>
      <w:r w:rsidR="00157A7A" w:rsidRPr="00BE7895">
        <w:rPr>
          <w:rFonts w:ascii="Arial" w:eastAsia="Times New Roman" w:hAnsi="Arial" w:cs="Arial"/>
          <w:bCs/>
          <w:lang w:eastAsia="en-PH"/>
        </w:rPr>
        <w:t>qualitative</w:t>
      </w:r>
      <w:r w:rsidR="00592E7C" w:rsidRPr="00BE7895">
        <w:rPr>
          <w:rFonts w:ascii="Arial" w:eastAsia="Times New Roman" w:hAnsi="Arial" w:cs="Arial"/>
          <w:bCs/>
          <w:lang w:eastAsia="en-PH"/>
        </w:rPr>
        <w:t xml:space="preserve"> </w:t>
      </w:r>
      <w:r w:rsidR="009810A0" w:rsidRPr="00BE7895">
        <w:rPr>
          <w:rFonts w:ascii="Arial" w:eastAsia="Times New Roman" w:hAnsi="Arial" w:cs="Arial"/>
          <w:bCs/>
          <w:lang w:eastAsia="en-PH"/>
        </w:rPr>
        <w:t xml:space="preserve">research </w:t>
      </w:r>
      <w:r w:rsidR="00592E7C" w:rsidRPr="00BE7895">
        <w:rPr>
          <w:rFonts w:ascii="Arial" w:eastAsia="Times New Roman" w:hAnsi="Arial" w:cs="Arial"/>
          <w:bCs/>
          <w:lang w:eastAsia="en-PH"/>
        </w:rPr>
        <w:t xml:space="preserve">design </w:t>
      </w:r>
      <w:r w:rsidR="006118F1" w:rsidRPr="00BE7895">
        <w:rPr>
          <w:rFonts w:ascii="Arial" w:eastAsia="Times New Roman" w:hAnsi="Arial" w:cs="Arial"/>
          <w:bCs/>
          <w:lang w:eastAsia="en-PH"/>
        </w:rPr>
        <w:t>was</w:t>
      </w:r>
      <w:r w:rsidR="00592E7C" w:rsidRPr="00BE7895">
        <w:rPr>
          <w:rFonts w:ascii="Arial" w:eastAsia="Times New Roman" w:hAnsi="Arial" w:cs="Arial"/>
          <w:bCs/>
          <w:lang w:eastAsia="en-PH"/>
        </w:rPr>
        <w:t xml:space="preserve"> used </w:t>
      </w:r>
      <w:r w:rsidR="00FB5759" w:rsidRPr="00BE7895">
        <w:rPr>
          <w:rFonts w:ascii="Arial" w:eastAsia="Times New Roman" w:hAnsi="Arial" w:cs="Arial"/>
          <w:bCs/>
          <w:lang w:eastAsia="en-PH"/>
        </w:rPr>
        <w:t>in this</w:t>
      </w:r>
      <w:r w:rsidRPr="00BE7895">
        <w:rPr>
          <w:rFonts w:ascii="Arial" w:eastAsia="Times New Roman" w:hAnsi="Arial" w:cs="Arial"/>
          <w:bCs/>
          <w:lang w:eastAsia="en-PH"/>
        </w:rPr>
        <w:t xml:space="preserve"> study.</w:t>
      </w:r>
      <w:r w:rsidR="0033675B" w:rsidRPr="00BE7895">
        <w:rPr>
          <w:rFonts w:ascii="Arial" w:eastAsia="Times New Roman" w:hAnsi="Arial" w:cs="Arial"/>
          <w:bCs/>
          <w:lang w:eastAsia="en-PH"/>
        </w:rPr>
        <w:t xml:space="preserve"> </w:t>
      </w:r>
      <w:r w:rsidRPr="00BE7895">
        <w:rPr>
          <w:rFonts w:ascii="Arial" w:eastAsia="Times New Roman" w:hAnsi="Arial" w:cs="Arial"/>
          <w:bCs/>
          <w:lang w:eastAsia="en-PH"/>
        </w:rPr>
        <w:t xml:space="preserve">The research instrument </w:t>
      </w:r>
      <w:r w:rsidR="00347825" w:rsidRPr="00BE7895">
        <w:rPr>
          <w:rFonts w:ascii="Arial" w:eastAsia="Times New Roman" w:hAnsi="Arial" w:cs="Arial"/>
          <w:bCs/>
          <w:lang w:eastAsia="en-PH"/>
        </w:rPr>
        <w:t xml:space="preserve">used </w:t>
      </w:r>
      <w:r w:rsidR="0033675B" w:rsidRPr="00BE7895">
        <w:rPr>
          <w:rFonts w:ascii="Arial" w:eastAsia="Times New Roman" w:hAnsi="Arial" w:cs="Arial"/>
          <w:bCs/>
          <w:lang w:eastAsia="en-PH"/>
        </w:rPr>
        <w:t>was</w:t>
      </w:r>
      <w:r w:rsidR="00347825" w:rsidRPr="00BE7895">
        <w:rPr>
          <w:rFonts w:ascii="Arial" w:eastAsia="Times New Roman" w:hAnsi="Arial" w:cs="Arial"/>
          <w:bCs/>
          <w:lang w:eastAsia="en-PH"/>
        </w:rPr>
        <w:t xml:space="preserve"> an interview </w:t>
      </w:r>
      <w:r w:rsidR="0004217B" w:rsidRPr="00BE7895">
        <w:rPr>
          <w:rFonts w:ascii="Arial" w:eastAsia="Times New Roman" w:hAnsi="Arial" w:cs="Arial"/>
          <w:bCs/>
          <w:lang w:eastAsia="en-PH"/>
        </w:rPr>
        <w:t>guide</w:t>
      </w:r>
      <w:r w:rsidR="003B516B" w:rsidRPr="00BE7895">
        <w:rPr>
          <w:rFonts w:ascii="Arial" w:eastAsia="Times New Roman" w:hAnsi="Arial" w:cs="Arial"/>
          <w:bCs/>
          <w:lang w:eastAsia="en-PH"/>
        </w:rPr>
        <w:t xml:space="preserve"> for</w:t>
      </w:r>
      <w:r w:rsidRPr="00BE7895">
        <w:rPr>
          <w:rFonts w:ascii="Arial" w:eastAsia="Times New Roman" w:hAnsi="Arial" w:cs="Arial"/>
          <w:bCs/>
          <w:lang w:eastAsia="en-PH"/>
        </w:rPr>
        <w:t xml:space="preserve"> </w:t>
      </w:r>
      <w:r w:rsidR="00592E7C" w:rsidRPr="00BE7895">
        <w:rPr>
          <w:rFonts w:ascii="Arial" w:eastAsia="Times New Roman" w:hAnsi="Arial" w:cs="Arial"/>
          <w:bCs/>
          <w:lang w:eastAsia="en-PH"/>
        </w:rPr>
        <w:t>i</w:t>
      </w:r>
      <w:r w:rsidR="00347825" w:rsidRPr="00BE7895">
        <w:rPr>
          <w:rFonts w:ascii="Arial" w:eastAsia="Times New Roman" w:hAnsi="Arial" w:cs="Arial"/>
          <w:bCs/>
          <w:lang w:eastAsia="en-PH"/>
        </w:rPr>
        <w:t>n depth interview</w:t>
      </w:r>
      <w:r w:rsidR="00700F5A" w:rsidRPr="00BE7895">
        <w:rPr>
          <w:rFonts w:ascii="Arial" w:eastAsia="Times New Roman" w:hAnsi="Arial" w:cs="Arial"/>
          <w:bCs/>
          <w:lang w:eastAsia="en-PH"/>
        </w:rPr>
        <w:t>.</w:t>
      </w:r>
      <w:r w:rsidR="00347825" w:rsidRPr="00BE7895">
        <w:rPr>
          <w:rFonts w:ascii="Arial" w:eastAsia="Times New Roman" w:hAnsi="Arial" w:cs="Arial"/>
          <w:bCs/>
          <w:lang w:eastAsia="en-PH"/>
        </w:rPr>
        <w:t xml:space="preserve"> </w:t>
      </w:r>
      <w:r w:rsidR="00700F5A" w:rsidRPr="00BE7895">
        <w:rPr>
          <w:rFonts w:ascii="Arial" w:eastAsia="Times New Roman" w:hAnsi="Arial" w:cs="Arial"/>
          <w:bCs/>
          <w:lang w:eastAsia="en-PH"/>
        </w:rPr>
        <w:t xml:space="preserve">The </w:t>
      </w:r>
      <w:r w:rsidR="0033675B" w:rsidRPr="00BE7895">
        <w:rPr>
          <w:rFonts w:ascii="Arial" w:eastAsia="Times New Roman" w:hAnsi="Arial" w:cs="Arial"/>
          <w:bCs/>
          <w:lang w:eastAsia="en-PH"/>
        </w:rPr>
        <w:t>key informants</w:t>
      </w:r>
      <w:r w:rsidR="00281FAD" w:rsidRPr="00BE7895">
        <w:rPr>
          <w:rFonts w:ascii="Arial" w:eastAsia="Times New Roman" w:hAnsi="Arial" w:cs="Arial"/>
          <w:bCs/>
          <w:lang w:eastAsia="en-PH"/>
        </w:rPr>
        <w:t xml:space="preserve"> were</w:t>
      </w:r>
      <w:r w:rsidR="00F97109" w:rsidRPr="00BE7895">
        <w:rPr>
          <w:rFonts w:ascii="Arial" w:eastAsia="Times New Roman" w:hAnsi="Arial" w:cs="Arial"/>
          <w:bCs/>
          <w:lang w:eastAsia="en-PH"/>
        </w:rPr>
        <w:t xml:space="preserve"> the owners</w:t>
      </w:r>
      <w:r w:rsidR="00347825" w:rsidRPr="00BE7895">
        <w:rPr>
          <w:rFonts w:ascii="Arial" w:eastAsia="Times New Roman" w:hAnsi="Arial" w:cs="Arial"/>
          <w:bCs/>
          <w:lang w:eastAsia="en-PH"/>
        </w:rPr>
        <w:t xml:space="preserve"> who </w:t>
      </w:r>
      <w:r w:rsidR="003B516B" w:rsidRPr="00BE7895">
        <w:rPr>
          <w:rFonts w:ascii="Arial" w:eastAsia="Times New Roman" w:hAnsi="Arial" w:cs="Arial"/>
          <w:bCs/>
          <w:lang w:eastAsia="en-PH"/>
        </w:rPr>
        <w:t>are familiar</w:t>
      </w:r>
      <w:r w:rsidR="00592E7C" w:rsidRPr="00BE7895">
        <w:rPr>
          <w:rFonts w:ascii="Arial" w:eastAsia="Times New Roman" w:hAnsi="Arial" w:cs="Arial"/>
          <w:bCs/>
          <w:lang w:eastAsia="en-PH"/>
        </w:rPr>
        <w:t xml:space="preserve"> with th</w:t>
      </w:r>
      <w:r w:rsidR="00F07721" w:rsidRPr="00BE7895">
        <w:rPr>
          <w:rFonts w:ascii="Arial" w:eastAsia="Times New Roman" w:hAnsi="Arial" w:cs="Arial"/>
          <w:bCs/>
          <w:lang w:eastAsia="en-PH"/>
        </w:rPr>
        <w:t>e</w:t>
      </w:r>
      <w:r w:rsidR="00E91BB8" w:rsidRPr="00BE7895">
        <w:rPr>
          <w:rFonts w:ascii="Arial" w:eastAsia="Times New Roman" w:hAnsi="Arial" w:cs="Arial"/>
          <w:bCs/>
          <w:lang w:eastAsia="en-PH"/>
        </w:rPr>
        <w:t xml:space="preserve"> operation of the farm tourism </w:t>
      </w:r>
      <w:r w:rsidR="00347825" w:rsidRPr="00BE7895">
        <w:rPr>
          <w:rFonts w:ascii="Arial" w:eastAsia="Times New Roman" w:hAnsi="Arial" w:cs="Arial"/>
          <w:bCs/>
          <w:lang w:eastAsia="en-PH"/>
        </w:rPr>
        <w:t xml:space="preserve">site </w:t>
      </w:r>
      <w:r w:rsidR="00F07721" w:rsidRPr="00BE7895">
        <w:rPr>
          <w:rFonts w:ascii="Arial" w:eastAsia="Times New Roman" w:hAnsi="Arial" w:cs="Arial"/>
          <w:bCs/>
          <w:lang w:eastAsia="en-PH"/>
        </w:rPr>
        <w:t xml:space="preserve">and who can articulate on the </w:t>
      </w:r>
      <w:r w:rsidR="00281FAD" w:rsidRPr="00BE7895">
        <w:rPr>
          <w:rFonts w:ascii="Arial" w:eastAsia="Times New Roman" w:hAnsi="Arial" w:cs="Arial"/>
          <w:bCs/>
          <w:lang w:eastAsia="en-PH"/>
        </w:rPr>
        <w:t>business profile</w:t>
      </w:r>
      <w:r w:rsidR="00FB7042" w:rsidRPr="00BE7895">
        <w:rPr>
          <w:rFonts w:ascii="Arial" w:eastAsia="Times New Roman" w:hAnsi="Arial" w:cs="Arial"/>
          <w:bCs/>
          <w:lang w:eastAsia="en-PH"/>
        </w:rPr>
        <w:t xml:space="preserve"> of the farm; the challenges faced by the farm sites during pandemic</w:t>
      </w:r>
      <w:r w:rsidR="004540C7" w:rsidRPr="00BE7895">
        <w:rPr>
          <w:rFonts w:ascii="Arial" w:eastAsia="Times New Roman" w:hAnsi="Arial" w:cs="Arial"/>
          <w:bCs/>
          <w:lang w:eastAsia="en-PH"/>
        </w:rPr>
        <w:t>; the strategies implemented; and the measures adopted to ensure recovery and sustain</w:t>
      </w:r>
      <w:r w:rsidR="003C5026" w:rsidRPr="00BE7895">
        <w:rPr>
          <w:rFonts w:ascii="Arial" w:eastAsia="Times New Roman" w:hAnsi="Arial" w:cs="Arial"/>
          <w:bCs/>
          <w:lang w:eastAsia="en-PH"/>
        </w:rPr>
        <w:t>ability of the operation of the farm tourism site</w:t>
      </w:r>
      <w:r w:rsidR="0033675B" w:rsidRPr="00BE7895">
        <w:rPr>
          <w:rFonts w:ascii="Arial" w:eastAsia="Times New Roman" w:hAnsi="Arial" w:cs="Arial"/>
          <w:bCs/>
          <w:lang w:eastAsia="en-PH"/>
        </w:rPr>
        <w:t xml:space="preserve">. </w:t>
      </w:r>
      <w:r w:rsidRPr="00BE7895">
        <w:rPr>
          <w:rFonts w:ascii="Arial" w:eastAsia="Times New Roman" w:hAnsi="Arial" w:cs="Arial"/>
          <w:bCs/>
          <w:lang w:eastAsia="en-PH"/>
        </w:rPr>
        <w:t>The qual</w:t>
      </w:r>
      <w:r w:rsidR="00592E7C" w:rsidRPr="00BE7895">
        <w:rPr>
          <w:rFonts w:ascii="Arial" w:eastAsia="Times New Roman" w:hAnsi="Arial" w:cs="Arial"/>
          <w:bCs/>
          <w:lang w:eastAsia="en-PH"/>
        </w:rPr>
        <w:t xml:space="preserve">itative data from interview </w:t>
      </w:r>
      <w:r w:rsidR="0033675B" w:rsidRPr="00BE7895">
        <w:rPr>
          <w:rFonts w:ascii="Arial" w:eastAsia="Times New Roman" w:hAnsi="Arial" w:cs="Arial"/>
          <w:bCs/>
          <w:lang w:eastAsia="en-PH"/>
        </w:rPr>
        <w:t>was</w:t>
      </w:r>
      <w:r w:rsidR="00592E7C" w:rsidRPr="00BE7895">
        <w:rPr>
          <w:rFonts w:ascii="Arial" w:eastAsia="Times New Roman" w:hAnsi="Arial" w:cs="Arial"/>
          <w:bCs/>
          <w:lang w:eastAsia="en-PH"/>
        </w:rPr>
        <w:t xml:space="preserve"> analyze</w:t>
      </w:r>
      <w:r w:rsidR="0033675B" w:rsidRPr="00BE7895">
        <w:rPr>
          <w:rFonts w:ascii="Arial" w:eastAsia="Times New Roman" w:hAnsi="Arial" w:cs="Arial"/>
          <w:bCs/>
          <w:lang w:eastAsia="en-PH"/>
        </w:rPr>
        <w:t>d</w:t>
      </w:r>
      <w:r w:rsidR="00592E7C" w:rsidRPr="00BE7895">
        <w:rPr>
          <w:rFonts w:ascii="Arial" w:eastAsia="Times New Roman" w:hAnsi="Arial" w:cs="Arial"/>
          <w:bCs/>
          <w:lang w:eastAsia="en-PH"/>
        </w:rPr>
        <w:t xml:space="preserve"> based </w:t>
      </w:r>
      <w:r w:rsidR="003B516B" w:rsidRPr="00BE7895">
        <w:rPr>
          <w:rFonts w:ascii="Arial" w:eastAsia="Times New Roman" w:hAnsi="Arial" w:cs="Arial"/>
          <w:bCs/>
          <w:lang w:eastAsia="en-PH"/>
        </w:rPr>
        <w:t>on themes</w:t>
      </w:r>
      <w:r w:rsidR="00157A7A" w:rsidRPr="00BE7895">
        <w:rPr>
          <w:rFonts w:ascii="Arial" w:eastAsia="Times New Roman" w:hAnsi="Arial" w:cs="Arial"/>
          <w:bCs/>
          <w:lang w:eastAsia="en-PH"/>
        </w:rPr>
        <w:t xml:space="preserve"> of</w:t>
      </w:r>
      <w:r w:rsidR="00592E7C" w:rsidRPr="00BE7895">
        <w:rPr>
          <w:rFonts w:ascii="Arial" w:eastAsia="Times New Roman" w:hAnsi="Arial" w:cs="Arial"/>
          <w:bCs/>
          <w:lang w:eastAsia="en-PH"/>
        </w:rPr>
        <w:t xml:space="preserve"> the captured data</w:t>
      </w:r>
      <w:r w:rsidR="004F091F" w:rsidRPr="00BE7895">
        <w:rPr>
          <w:rFonts w:ascii="Arial" w:eastAsia="Times New Roman" w:hAnsi="Arial" w:cs="Arial"/>
          <w:bCs/>
          <w:lang w:eastAsia="en-PH"/>
        </w:rPr>
        <w:t xml:space="preserve"> using the IPO analytical framework.</w:t>
      </w:r>
    </w:p>
    <w:p w14:paraId="4B8F9423" w14:textId="77777777" w:rsidR="005A64A4" w:rsidRPr="00BE7895" w:rsidRDefault="005A64A4" w:rsidP="00316C11">
      <w:pPr>
        <w:spacing w:after="0" w:line="480" w:lineRule="auto"/>
        <w:contextualSpacing/>
        <w:jc w:val="center"/>
        <w:rPr>
          <w:rFonts w:ascii="Arial" w:eastAsia="Times New Roman" w:hAnsi="Arial" w:cs="Arial"/>
          <w:b/>
          <w:lang w:eastAsia="en-PH"/>
        </w:rPr>
      </w:pPr>
    </w:p>
    <w:p w14:paraId="6115DBD1" w14:textId="77777777" w:rsidR="005A64A4" w:rsidRPr="00BE7895" w:rsidRDefault="005A64A4" w:rsidP="00316C11">
      <w:pPr>
        <w:spacing w:after="0" w:line="480" w:lineRule="auto"/>
        <w:contextualSpacing/>
        <w:jc w:val="center"/>
        <w:rPr>
          <w:rFonts w:ascii="Arial" w:eastAsia="Times New Roman" w:hAnsi="Arial" w:cs="Arial"/>
          <w:b/>
          <w:lang w:eastAsia="en-PH"/>
        </w:rPr>
      </w:pPr>
    </w:p>
    <w:p w14:paraId="4B47592D" w14:textId="77777777" w:rsidR="005A64A4" w:rsidRPr="00BE7895" w:rsidRDefault="005A64A4" w:rsidP="00316C11">
      <w:pPr>
        <w:spacing w:after="0" w:line="480" w:lineRule="auto"/>
        <w:contextualSpacing/>
        <w:jc w:val="center"/>
        <w:rPr>
          <w:rFonts w:ascii="Arial" w:eastAsia="Times New Roman" w:hAnsi="Arial" w:cs="Arial"/>
          <w:b/>
          <w:lang w:eastAsia="en-PH"/>
        </w:rPr>
      </w:pPr>
    </w:p>
    <w:p w14:paraId="7876FDE9" w14:textId="77777777" w:rsidR="00BE7895" w:rsidRPr="00BE7895" w:rsidRDefault="00BE7895" w:rsidP="00FD1E1F">
      <w:pPr>
        <w:spacing w:after="0" w:line="480" w:lineRule="auto"/>
        <w:contextualSpacing/>
        <w:rPr>
          <w:rFonts w:ascii="Arial" w:eastAsia="Times New Roman" w:hAnsi="Arial" w:cs="Arial"/>
          <w:b/>
          <w:lang w:eastAsia="en-PH"/>
        </w:rPr>
      </w:pPr>
    </w:p>
    <w:p w14:paraId="2164C904" w14:textId="35744539" w:rsidR="006B794F" w:rsidRPr="00BE7895" w:rsidRDefault="003C5026"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lastRenderedPageBreak/>
        <w:t>Chapter 2</w:t>
      </w:r>
    </w:p>
    <w:p w14:paraId="04C53F93" w14:textId="2164D2EC" w:rsidR="00F01A68" w:rsidRPr="00BE7895" w:rsidRDefault="003C5026"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t>Review Of Related Literature</w:t>
      </w:r>
      <w:r w:rsidR="00914529" w:rsidRPr="00BE7895">
        <w:rPr>
          <w:rFonts w:ascii="Arial" w:eastAsia="Times New Roman" w:hAnsi="Arial" w:cs="Arial"/>
          <w:b/>
          <w:lang w:eastAsia="en-PH"/>
        </w:rPr>
        <w:t xml:space="preserve"> and Studies</w:t>
      </w:r>
    </w:p>
    <w:p w14:paraId="085E8E10" w14:textId="77777777" w:rsidR="00FB5759" w:rsidRPr="00BE7895" w:rsidRDefault="00FB5759" w:rsidP="00AD42A2">
      <w:pPr>
        <w:spacing w:after="0" w:line="480" w:lineRule="auto"/>
        <w:ind w:firstLine="567"/>
        <w:contextualSpacing/>
        <w:rPr>
          <w:rFonts w:ascii="Arial" w:eastAsia="Times New Roman" w:hAnsi="Arial" w:cs="Arial"/>
          <w:lang w:eastAsia="en-PH"/>
        </w:rPr>
      </w:pPr>
    </w:p>
    <w:p w14:paraId="78DEE0B5" w14:textId="2D5C41F3" w:rsidR="007B5ABA" w:rsidRPr="002904B1" w:rsidRDefault="0081158C" w:rsidP="002904B1">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This chapter </w:t>
      </w:r>
      <w:r w:rsidR="00AD42A2" w:rsidRPr="00BE7895">
        <w:rPr>
          <w:rFonts w:ascii="Arial" w:eastAsia="Times New Roman" w:hAnsi="Arial" w:cs="Arial"/>
          <w:lang w:eastAsia="en-PH"/>
        </w:rPr>
        <w:t>presents information</w:t>
      </w:r>
      <w:r w:rsidRPr="00BE7895">
        <w:rPr>
          <w:rFonts w:ascii="Arial" w:eastAsia="Times New Roman" w:hAnsi="Arial" w:cs="Arial"/>
          <w:lang w:eastAsia="en-PH"/>
        </w:rPr>
        <w:t xml:space="preserve"> from literature reviewed which had broaden the perspective </w:t>
      </w:r>
      <w:r w:rsidR="00BE299D" w:rsidRPr="00BE7895">
        <w:rPr>
          <w:rFonts w:ascii="Arial" w:eastAsia="Times New Roman" w:hAnsi="Arial" w:cs="Arial"/>
          <w:lang w:eastAsia="en-PH"/>
        </w:rPr>
        <w:t xml:space="preserve">and insights </w:t>
      </w:r>
      <w:r w:rsidRPr="00BE7895">
        <w:rPr>
          <w:rFonts w:ascii="Arial" w:eastAsia="Times New Roman" w:hAnsi="Arial" w:cs="Arial"/>
          <w:lang w:eastAsia="en-PH"/>
        </w:rPr>
        <w:t>of the resea</w:t>
      </w:r>
      <w:r w:rsidR="00BE299D" w:rsidRPr="00BE7895">
        <w:rPr>
          <w:rFonts w:ascii="Arial" w:eastAsia="Times New Roman" w:hAnsi="Arial" w:cs="Arial"/>
          <w:lang w:eastAsia="en-PH"/>
        </w:rPr>
        <w:t xml:space="preserve">rcher about the study proposed through perusal of books, journals and other digitized materials </w:t>
      </w:r>
      <w:r w:rsidR="00762B7F" w:rsidRPr="00BE7895">
        <w:rPr>
          <w:rFonts w:ascii="Arial" w:eastAsia="Times New Roman" w:hAnsi="Arial" w:cs="Arial"/>
          <w:lang w:eastAsia="en-PH"/>
        </w:rPr>
        <w:t>on</w:t>
      </w:r>
      <w:r w:rsidR="00BE299D" w:rsidRPr="00BE7895">
        <w:rPr>
          <w:rFonts w:ascii="Arial" w:eastAsia="Times New Roman" w:hAnsi="Arial" w:cs="Arial"/>
          <w:lang w:eastAsia="en-PH"/>
        </w:rPr>
        <w:t xml:space="preserve"> the internet.  The topics were pres</w:t>
      </w:r>
      <w:r w:rsidR="00866B6D" w:rsidRPr="00BE7895">
        <w:rPr>
          <w:rFonts w:ascii="Arial" w:eastAsia="Times New Roman" w:hAnsi="Arial" w:cs="Arial"/>
          <w:lang w:eastAsia="en-PH"/>
        </w:rPr>
        <w:t>ented as</w:t>
      </w:r>
      <w:r w:rsidR="00BE299D" w:rsidRPr="00BE7895">
        <w:rPr>
          <w:rFonts w:ascii="Arial" w:eastAsia="Times New Roman" w:hAnsi="Arial" w:cs="Arial"/>
          <w:lang w:eastAsia="en-PH"/>
        </w:rPr>
        <w:t xml:space="preserve"> conceptual literature and related studies.</w:t>
      </w:r>
      <w:r w:rsidR="007B5ABA">
        <w:rPr>
          <w:rFonts w:ascii="Arial" w:eastAsia="Times New Roman" w:hAnsi="Arial" w:cs="Arial"/>
          <w:lang w:eastAsia="en-PH"/>
        </w:rPr>
        <w:t xml:space="preserve"> </w:t>
      </w:r>
      <w:r w:rsidR="00BE299D" w:rsidRPr="00BE7895">
        <w:rPr>
          <w:rFonts w:ascii="Arial" w:eastAsia="Times New Roman" w:hAnsi="Arial" w:cs="Arial"/>
          <w:lang w:eastAsia="en-PH"/>
        </w:rPr>
        <w:t>Conceptual literature covered principles, theories and phi</w:t>
      </w:r>
      <w:r w:rsidR="00866B6D" w:rsidRPr="00BE7895">
        <w:rPr>
          <w:rFonts w:ascii="Arial" w:eastAsia="Times New Roman" w:hAnsi="Arial" w:cs="Arial"/>
          <w:lang w:eastAsia="en-PH"/>
        </w:rPr>
        <w:t>losophies pertaining to recovery and sustainable strategies for farm t</w:t>
      </w:r>
      <w:r w:rsidR="00BE299D" w:rsidRPr="00BE7895">
        <w:rPr>
          <w:rFonts w:ascii="Arial" w:eastAsia="Times New Roman" w:hAnsi="Arial" w:cs="Arial"/>
          <w:lang w:eastAsia="en-PH"/>
        </w:rPr>
        <w:t xml:space="preserve">ourism. </w:t>
      </w:r>
      <w:r w:rsidRPr="00BE7895">
        <w:rPr>
          <w:rFonts w:ascii="Arial" w:eastAsia="Times New Roman" w:hAnsi="Arial" w:cs="Arial"/>
          <w:lang w:eastAsia="en-PH"/>
        </w:rPr>
        <w:t xml:space="preserve"> </w:t>
      </w:r>
      <w:r w:rsidR="00BE299D" w:rsidRPr="00BE7895">
        <w:rPr>
          <w:rFonts w:ascii="Arial" w:eastAsia="Times New Roman" w:hAnsi="Arial" w:cs="Arial"/>
          <w:lang w:eastAsia="en-PH"/>
        </w:rPr>
        <w:t xml:space="preserve">Related studies present results </w:t>
      </w:r>
      <w:r w:rsidR="00AD42A2" w:rsidRPr="00BE7895">
        <w:rPr>
          <w:rFonts w:ascii="Arial" w:eastAsia="Times New Roman" w:hAnsi="Arial" w:cs="Arial"/>
          <w:lang w:eastAsia="en-PH"/>
        </w:rPr>
        <w:t>of research</w:t>
      </w:r>
      <w:r w:rsidR="00BE299D" w:rsidRPr="00BE7895">
        <w:rPr>
          <w:rFonts w:ascii="Arial" w:eastAsia="Times New Roman" w:hAnsi="Arial" w:cs="Arial"/>
          <w:lang w:eastAsia="en-PH"/>
        </w:rPr>
        <w:t xml:space="preserve"> on farm tourism here and abroad.</w:t>
      </w:r>
    </w:p>
    <w:p w14:paraId="244225A9" w14:textId="77777777" w:rsidR="00AD42A2" w:rsidRPr="00BE7895" w:rsidRDefault="006B794F" w:rsidP="002904B1">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Farm Tourism</w:t>
      </w:r>
    </w:p>
    <w:p w14:paraId="23685033" w14:textId="77777777" w:rsidR="00AD42A2" w:rsidRPr="00BE7895" w:rsidRDefault="006B794F" w:rsidP="002904B1">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lang w:eastAsia="en-PH"/>
        </w:rPr>
        <w:t xml:space="preserve">The world may go into the Fourth industrial revolution but deepened awareness of healthy living and increased desire for an alternative experience among people compelled them to “go back to basics” hence the growing interest on the farm and agriculture.  Learning and recreating in the farms had increased economic activities not only in the farm but also in the surrounding rural communities. </w:t>
      </w:r>
    </w:p>
    <w:p w14:paraId="5B8450E7" w14:textId="77777777" w:rsidR="002904B1" w:rsidRDefault="009215A2" w:rsidP="002904B1">
      <w:pPr>
        <w:spacing w:after="0" w:line="480" w:lineRule="auto"/>
        <w:ind w:firstLine="567"/>
        <w:rPr>
          <w:kern w:val="2"/>
          <w:lang w:eastAsia="en-PH"/>
          <w14:ligatures w14:val="standardContextual"/>
        </w:rPr>
      </w:pPr>
      <w:r w:rsidRPr="00BE7895">
        <w:rPr>
          <w:rFonts w:ascii="Arial" w:hAnsi="Arial" w:cs="Arial"/>
        </w:rPr>
        <w:t>Recent literature notes that agritourism definitions vary across contexts but generally refer to farm-based visitor experiences that combine agricultural production with recreational, educational, and/or hospitality services, and that support farm income diversification (Rauniyar et al., 2021; Guarino et al., 2022).</w:t>
      </w:r>
    </w:p>
    <w:p w14:paraId="37308BD2" w14:textId="77777777" w:rsidR="002904B1" w:rsidRDefault="009215A2" w:rsidP="002904B1">
      <w:pPr>
        <w:spacing w:after="0" w:line="480" w:lineRule="auto"/>
        <w:ind w:firstLine="567"/>
        <w:rPr>
          <w:kern w:val="2"/>
          <w:lang w:eastAsia="en-PH"/>
          <w14:ligatures w14:val="standardContextual"/>
        </w:rPr>
      </w:pPr>
      <w:r w:rsidRPr="00BE7895">
        <w:rPr>
          <w:rFonts w:ascii="Arial" w:hAnsi="Arial" w:cs="Arial"/>
        </w:rPr>
        <w:t>Agritourism is commonly described as a commercial activity that links agricultural production and/or processing with tourism to attract visitors onto a farm or other agricultural business for leisure, education, and income generation. This framing emphasizes that tourism offerings remain connected to farm operations, products, and rural resources while creating additional revenue streams for farm households (UN Tourism, 2023; Guarino et al., 2022).</w:t>
      </w:r>
    </w:p>
    <w:p w14:paraId="64094550" w14:textId="77777777" w:rsidR="002904B1" w:rsidRDefault="00E401FF" w:rsidP="002904B1">
      <w:pPr>
        <w:spacing w:after="0" w:line="480" w:lineRule="auto"/>
        <w:ind w:firstLine="567"/>
        <w:rPr>
          <w:kern w:val="2"/>
          <w:lang w:eastAsia="en-PH"/>
          <w14:ligatures w14:val="standardContextual"/>
        </w:rPr>
      </w:pPr>
      <w:r w:rsidRPr="00BE7895">
        <w:rPr>
          <w:rFonts w:ascii="Arial" w:hAnsi="Arial" w:cs="Arial"/>
        </w:rPr>
        <w:lastRenderedPageBreak/>
        <w:t>With the UN Sustainable Development Goals (SDGs), agriculture remains central to livelihoods, poverty reduction, and food security. SDG 2 (Zero Hunger) includes targets to improve agricultural productivity and incomes of small-scale food producers by 2030, while SDG 8 highlights the need for decent work and inclusive economic growth, including through support for micro-, small-, and medium-sized enterprises and productive activities. These goals reinforce the relevance of agribusiness development and diversification strategies—such as agritourism and farm tourism—as complementary pathways for rural development (United Nations, 2023; FAO, 2022).</w:t>
      </w:r>
    </w:p>
    <w:p w14:paraId="0051B689" w14:textId="77777777" w:rsidR="000128B3" w:rsidRDefault="009215A2" w:rsidP="000128B3">
      <w:pPr>
        <w:spacing w:after="0" w:line="480" w:lineRule="auto"/>
        <w:ind w:firstLine="567"/>
        <w:rPr>
          <w:kern w:val="2"/>
          <w:lang w:eastAsia="en-PH"/>
          <w14:ligatures w14:val="standardContextual"/>
        </w:rPr>
      </w:pPr>
      <w:r w:rsidRPr="00BE7895">
        <w:rPr>
          <w:rFonts w:ascii="Arial" w:hAnsi="Arial" w:cs="Arial"/>
        </w:rPr>
        <w:t>Recent reviews emphasize that the sustainability of agritourism is closely tied to the health of rural environments and communities because agritourism depends on landscape quality, cultural authenticity, and local resource stewardship. Agritourism is frequently assessed using triple-bottom-line lenses (economic, socio-cultural, and environmental), with sustainability outcomes shaped by governance, community participation, and the extent to which tourism remains integrated with farm production and local food systems (Baipai et al., 2021; Cavalleri et al., 2022).</w:t>
      </w:r>
    </w:p>
    <w:p w14:paraId="2097F001" w14:textId="5859990F" w:rsidR="00AD42A2" w:rsidRPr="000128B3" w:rsidRDefault="006B794F" w:rsidP="000128B3">
      <w:pPr>
        <w:spacing w:after="0" w:line="480" w:lineRule="auto"/>
        <w:ind w:firstLine="567"/>
        <w:rPr>
          <w:kern w:val="2"/>
          <w:lang w:eastAsia="en-PH"/>
          <w14:ligatures w14:val="standardContextual"/>
        </w:rPr>
      </w:pPr>
      <w:r w:rsidRPr="00BE7895">
        <w:rPr>
          <w:rFonts w:ascii="Arial" w:eastAsia="Times New Roman" w:hAnsi="Arial" w:cs="Arial"/>
          <w:bCs/>
          <w:lang w:eastAsia="en-PH"/>
        </w:rPr>
        <w:t xml:space="preserve">Thus, agritourism implies two main activities, agricultural and tourism activities which assume three elements specific to tourist product, namely, accommodation, food and entertainment.  In accommodation, farmers may possibly obtain additional income by renting surplus rooms existing in the farm.  The food element may be directly obtained by the tourist by participating in harvest and buying the product.  It may also be in the form of traditional cuisine of the place prepared with products of the household or of the area thus supporting both the farm and the area of which it is part of.  Tourist entertainment, the third agritourism product is based on traditional activities in the farm or household where the tourist can actively or passively participate. </w:t>
      </w:r>
    </w:p>
    <w:p w14:paraId="411A86F3" w14:textId="77777777" w:rsidR="000128B3" w:rsidRDefault="000128B3" w:rsidP="00FB5759">
      <w:pPr>
        <w:spacing w:after="0" w:line="480" w:lineRule="auto"/>
        <w:ind w:firstLine="720"/>
        <w:contextualSpacing/>
        <w:rPr>
          <w:rFonts w:ascii="Arial" w:eastAsia="Times New Roman" w:hAnsi="Arial" w:cs="Arial"/>
          <w:b/>
          <w:bCs/>
          <w:lang w:eastAsia="en-PH"/>
        </w:rPr>
      </w:pPr>
    </w:p>
    <w:p w14:paraId="79A7D0DE" w14:textId="77777777" w:rsidR="000128B3" w:rsidRDefault="000128B3" w:rsidP="00FB5759">
      <w:pPr>
        <w:spacing w:after="0" w:line="480" w:lineRule="auto"/>
        <w:ind w:firstLine="720"/>
        <w:contextualSpacing/>
        <w:rPr>
          <w:rFonts w:ascii="Arial" w:eastAsia="Times New Roman" w:hAnsi="Arial" w:cs="Arial"/>
          <w:b/>
          <w:bCs/>
          <w:lang w:eastAsia="en-PH"/>
        </w:rPr>
      </w:pPr>
    </w:p>
    <w:p w14:paraId="3C321880" w14:textId="77777777" w:rsidR="000128B3" w:rsidRDefault="006B794F" w:rsidP="000128B3">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eastAsia="en-PH"/>
        </w:rPr>
        <w:lastRenderedPageBreak/>
        <w:t>Models of Farm Tourism</w:t>
      </w:r>
    </w:p>
    <w:p w14:paraId="076C0447" w14:textId="5ECEBCE9" w:rsidR="009215A2" w:rsidRPr="000128B3" w:rsidRDefault="009215A2" w:rsidP="000128B3">
      <w:pPr>
        <w:spacing w:after="0" w:line="480" w:lineRule="auto"/>
        <w:ind w:firstLine="567"/>
        <w:contextualSpacing/>
        <w:rPr>
          <w:rFonts w:ascii="Arial" w:eastAsia="Times New Roman" w:hAnsi="Arial" w:cs="Arial"/>
          <w:b/>
          <w:bCs/>
          <w:lang w:eastAsia="en-PH"/>
        </w:rPr>
      </w:pPr>
      <w:r w:rsidRPr="00BE7895">
        <w:rPr>
          <w:rFonts w:ascii="Arial" w:hAnsi="Arial" w:cs="Arial"/>
        </w:rPr>
        <w:t>Recent work highlights that agritourism business models increasingly integrate sustainability-oriented value propositions (e.g., local food systems, environmental stewardship, and community-based experiences) with diversified revenue streams (accommodation, food services, farm-product sales, and experiences). Such models often stress partnerships, resource efficiency, and resilience-oriented diversification as key success factors in post-COVID contexts (Baipai et al., 2021; Ingrassia et al., 2023).</w:t>
      </w:r>
    </w:p>
    <w:p w14:paraId="1A19CA0E" w14:textId="77777777" w:rsidR="00AD42A2" w:rsidRPr="00BE7895" w:rsidRDefault="006B794F" w:rsidP="000128B3">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Based on Osterwalder’s framework, the researchers studied BMs in a new holistic perspectives considering nine (9) key value factors  which are: (</w:t>
      </w:r>
      <w:r w:rsidRPr="00BE7895">
        <w:rPr>
          <w:rFonts w:ascii="Arial" w:hAnsi="Arial" w:cs="Arial"/>
        </w:rPr>
        <w:t xml:space="preserve">1) key activities: the core processes and the corresponding characteristics, both intra- and inter-organizations, that will guarantee the achievement of better outcome performances;  (2) partner network -  the main actors involved in BMs and the characteristics of their reciprocal partnerships; (3) key resources- the human, physical and monetary resources that are necessary to adequately support processes and networks; (4) cost structure - the structure of costs and the optimal efficiency level. Indeed, the cost minimization behaviour is relevant for firms, in order to achieve profitability; (5) revenue flows - the structure of revenues and the main sources, the volumes to quantify them, the targeted selling prices and the targeted selling mix to maximize profitability; (6) distribution channels - how to deliver goods and services to customers; (7) value proposition -  the reason for which customers should purchase goods and service of a value chain, instead of others. The needs and the features of clients’ behaviour are to be studied, since they influence their purchasing choices; (8) client segments -   how a customer base is segmented into groups of people that are similar in their behaviours, especially for the marketing purposes; (9) client relationships - how long-term relationships are protected and maintained between suppliers and their customers, which are relevant to generate revenues in the future.  </w:t>
      </w:r>
    </w:p>
    <w:p w14:paraId="6F8F856D" w14:textId="77777777" w:rsidR="00863222" w:rsidRDefault="006B794F" w:rsidP="00863222">
      <w:pPr>
        <w:spacing w:after="0" w:line="480" w:lineRule="auto"/>
        <w:ind w:firstLine="567"/>
        <w:contextualSpacing/>
        <w:rPr>
          <w:rFonts w:ascii="Arial" w:eastAsia="Times New Roman" w:hAnsi="Arial" w:cs="Arial"/>
          <w:bCs/>
          <w:lang w:eastAsia="en-PH"/>
        </w:rPr>
      </w:pPr>
      <w:r w:rsidRPr="00BE7895">
        <w:rPr>
          <w:rFonts w:ascii="Arial" w:hAnsi="Arial" w:cs="Arial"/>
        </w:rPr>
        <w:lastRenderedPageBreak/>
        <w:t xml:space="preserve">Results of the study analyzing the BMs of agritourism in Piedmont, Italy showed that the key activity was the offering of complementary products and restaurant services.  It emerged that rural culture and tourist’s mutual engagement were critical for agribusiness to integrate the specific characteristics of internal service.  Internal employees were recognized as key partners and key resources.  They support the core business and the key activities.  The employees mainly belong to the family; they are limited in number and females were prevalent. Analysis suggests that the ownership may enlarge the staff involving external members in order to improve the dimension of the business.  There were affirmations of studies that the quantity and quality of human resources are key success factors for mid- and high- performance agritourism.  Financing sources are mainly characterized by the family investments showing the will to strengthen the economic development and support the durability of the business.  Increasing staff with external members, increases the operating cost and company turnover. Reorganization was done to improve value proposition, customer satisfaction and increased efficiency.  Agritourism business are aware of their customer segmentation, showing an equal proportion among Italian, foreign, young, families and clients over 65.  </w:t>
      </w:r>
    </w:p>
    <w:p w14:paraId="5D019F74" w14:textId="77777777" w:rsidR="00863222" w:rsidRDefault="006B794F" w:rsidP="00863222">
      <w:pPr>
        <w:spacing w:after="0" w:line="480" w:lineRule="auto"/>
        <w:ind w:firstLine="567"/>
        <w:contextualSpacing/>
        <w:rPr>
          <w:rFonts w:ascii="Arial" w:eastAsia="Times New Roman" w:hAnsi="Arial" w:cs="Arial"/>
          <w:bCs/>
          <w:lang w:eastAsia="en-PH"/>
        </w:rPr>
      </w:pPr>
      <w:r w:rsidRPr="00BE7895">
        <w:rPr>
          <w:rFonts w:ascii="Arial" w:hAnsi="Arial" w:cs="Arial"/>
        </w:rPr>
        <w:t xml:space="preserve">Under the sustainability perspective the study also show deepening of the three pillars, namely: </w:t>
      </w:r>
      <w:r w:rsidRPr="00BE7895">
        <w:rPr>
          <w:rFonts w:ascii="Arial" w:hAnsi="Arial" w:cs="Arial"/>
          <w:i/>
        </w:rPr>
        <w:t xml:space="preserve">economic, socio-cultural </w:t>
      </w:r>
      <w:r w:rsidRPr="00BE7895">
        <w:rPr>
          <w:rFonts w:ascii="Arial" w:hAnsi="Arial" w:cs="Arial"/>
        </w:rPr>
        <w:t>and</w:t>
      </w:r>
      <w:r w:rsidRPr="00BE7895">
        <w:rPr>
          <w:rFonts w:ascii="Arial" w:hAnsi="Arial" w:cs="Arial"/>
          <w:i/>
        </w:rPr>
        <w:t xml:space="preserve"> environment.</w:t>
      </w:r>
      <w:r w:rsidRPr="00BE7895">
        <w:rPr>
          <w:rFonts w:ascii="Arial" w:hAnsi="Arial" w:cs="Arial"/>
        </w:rPr>
        <w:t xml:space="preserve">  Under the economic point of view, direct and operating costs are optimized by self-producing the raw material goods, preserving the natural environment and well-being of the local community.  The socio-cultural point of view was highlighted by offering of one’s own agricultural products which made possible the increased wellbeing of rural families, contributing to the employment of family members and future generations as well as non-family members attracting youth in rural communities.  From the environment point of view, the offer of ecotourism activities strengthens the preservation of the rural landscapes and can sensitize </w:t>
      </w:r>
      <w:r w:rsidRPr="00BE7895">
        <w:rPr>
          <w:rFonts w:ascii="Arial" w:hAnsi="Arial" w:cs="Arial"/>
        </w:rPr>
        <w:lastRenderedPageBreak/>
        <w:t>customers to preserve nature.  Such behavior as recycling and short supply chain show attention to safeguard the environment.</w:t>
      </w:r>
    </w:p>
    <w:p w14:paraId="2C8CC847" w14:textId="3A2949D1" w:rsidR="00863222" w:rsidRPr="00863222" w:rsidRDefault="009215A2" w:rsidP="00863222">
      <w:pPr>
        <w:spacing w:after="0" w:line="480" w:lineRule="auto"/>
        <w:ind w:firstLine="567"/>
        <w:contextualSpacing/>
        <w:rPr>
          <w:rFonts w:ascii="Arial" w:eastAsia="Times New Roman" w:hAnsi="Arial" w:cs="Arial"/>
          <w:bCs/>
          <w:lang w:eastAsia="en-PH"/>
        </w:rPr>
      </w:pPr>
      <w:r w:rsidRPr="00BE7895">
        <w:rPr>
          <w:rFonts w:ascii="Arial" w:hAnsi="Arial" w:cs="Arial"/>
        </w:rPr>
        <w:t>Systems-based perspectives remain widely used in tourism to describe destinations and enterprises as interconnected networks of stakeholders, resources, and external influences (policy, markets, socio-cultural conditions, technology, and the natural environment). Recent work using living-systems thinking and regenerative tourism frameworks similarly emphasizes stakeholder interdependence, feedback loops, and adaptive responses to shocks, providing a useful lens for understanding farm tourism resilience and recovery (Bellato et al., 2022; Prayag, 2022).</w:t>
      </w:r>
    </w:p>
    <w:p w14:paraId="657B4272" w14:textId="77777777" w:rsidR="00863222" w:rsidRDefault="00243E55" w:rsidP="00863222">
      <w:pPr>
        <w:spacing w:after="0" w:line="480" w:lineRule="auto"/>
        <w:ind w:firstLine="567"/>
        <w:rPr>
          <w:rFonts w:ascii="Arial" w:hAnsi="Arial" w:cs="Arial"/>
          <w:b/>
          <w:bCs/>
        </w:rPr>
      </w:pPr>
      <w:r w:rsidRPr="00BE7895">
        <w:rPr>
          <w:rFonts w:ascii="Arial" w:hAnsi="Arial" w:cs="Arial"/>
          <w:b/>
          <w:bCs/>
        </w:rPr>
        <w:t>Farm Tourism or Agri-tourism in the Philippines</w:t>
      </w:r>
    </w:p>
    <w:p w14:paraId="581EC82D" w14:textId="77777777" w:rsidR="006C3B1C" w:rsidRDefault="00243E55" w:rsidP="006C3B1C">
      <w:pPr>
        <w:spacing w:after="0" w:line="480" w:lineRule="auto"/>
        <w:ind w:firstLine="567"/>
        <w:rPr>
          <w:rFonts w:ascii="Arial" w:hAnsi="Arial" w:cs="Arial"/>
        </w:rPr>
      </w:pPr>
      <w:r w:rsidRPr="00BE7895">
        <w:rPr>
          <w:rFonts w:ascii="Arial" w:hAnsi="Arial" w:cs="Arial"/>
        </w:rPr>
        <w:t xml:space="preserve">The Farm tourism in the Philippines as defined in the Implementing Rules and Regulations (IRR) of Republic Act No. 10816, also known as the Farm Tourism Development Act of 2016, refers to the practice of attracting visitors to farm areas for production, educational and recreational purposes. </w:t>
      </w:r>
    </w:p>
    <w:p w14:paraId="02A3C9DF" w14:textId="77777777" w:rsidR="006C3B1C" w:rsidRDefault="006C3B1C" w:rsidP="006C3B1C">
      <w:pPr>
        <w:spacing w:after="0" w:line="480" w:lineRule="auto"/>
        <w:ind w:firstLine="567"/>
        <w:rPr>
          <w:rFonts w:ascii="Arial" w:hAnsi="Arial" w:cs="Arial"/>
        </w:rPr>
      </w:pPr>
      <w:r w:rsidRPr="00BE7895">
        <w:rPr>
          <w:rFonts w:ascii="Arial" w:hAnsi="Arial" w:cs="Arial"/>
        </w:rPr>
        <w:t>It involves any agricultural or fishery-based operation or activity that brings to a farm visitor, farmers and fisherfolk who want to be educated and trained on farming and its related activities and provides a venue for outdoor recreation and accessible family outings.</w:t>
      </w:r>
      <w:r>
        <w:rPr>
          <w:rFonts w:ascii="Arial" w:hAnsi="Arial" w:cs="Arial"/>
        </w:rPr>
        <w:t xml:space="preserve"> </w:t>
      </w:r>
      <w:r w:rsidRPr="00BE7895">
        <w:rPr>
          <w:rFonts w:ascii="Arial" w:hAnsi="Arial" w:cs="Arial"/>
        </w:rPr>
        <w:t>Farm tourism is increasingly positioned as a diversification pathway that can supplement agricultural income while creating visitor experiences tied to farming, local food, and rural culture (UN Tourism, 2021; Department of Tourism, 2022).</w:t>
      </w:r>
    </w:p>
    <w:p w14:paraId="5261F365" w14:textId="5B73C044" w:rsidR="006C3B1C" w:rsidRPr="006C3B1C" w:rsidRDefault="006C3B1C" w:rsidP="006C3B1C">
      <w:pPr>
        <w:spacing w:after="0" w:line="480" w:lineRule="auto"/>
        <w:ind w:firstLine="567"/>
        <w:rPr>
          <w:rFonts w:ascii="Arial" w:hAnsi="Arial" w:cs="Arial"/>
        </w:rPr>
      </w:pPr>
      <w:r w:rsidRPr="00BE7895">
        <w:rPr>
          <w:rFonts w:ascii="Arial" w:hAnsi="Arial" w:cs="Arial"/>
        </w:rPr>
        <w:t>The Department of Tourism has framed farm tourism as an instrument for inclusive and sustainable countryside development, anchored on Republic Act No. 10816 (Farm Tourism Development Act of 2016) and implemented through accreditation, capacity-building, and market development initiatives (Department of Tourism, 2022).</w:t>
      </w:r>
    </w:p>
    <w:p w14:paraId="3353DC47" w14:textId="77777777" w:rsidR="00BE7895" w:rsidRDefault="00BE7895" w:rsidP="00FB5759">
      <w:pPr>
        <w:pStyle w:val="NormalWeb"/>
        <w:spacing w:before="0" w:beforeAutospacing="0" w:after="0" w:afterAutospacing="0" w:line="480" w:lineRule="auto"/>
        <w:ind w:firstLine="720"/>
        <w:contextualSpacing/>
        <w:rPr>
          <w:rFonts w:ascii="Arial" w:hAnsi="Arial" w:cs="Arial"/>
          <w:sz w:val="22"/>
          <w:szCs w:val="22"/>
        </w:rPr>
      </w:pPr>
    </w:p>
    <w:p w14:paraId="14133171" w14:textId="77777777" w:rsidR="00415325" w:rsidRPr="00BE7895" w:rsidRDefault="00415325" w:rsidP="00FB5759">
      <w:pPr>
        <w:pStyle w:val="NormalWeb"/>
        <w:spacing w:before="0" w:beforeAutospacing="0" w:after="0" w:afterAutospacing="0" w:line="480" w:lineRule="auto"/>
        <w:ind w:firstLine="720"/>
        <w:contextualSpacing/>
        <w:rPr>
          <w:rFonts w:ascii="Arial" w:hAnsi="Arial" w:cs="Arial"/>
          <w:sz w:val="22"/>
          <w:szCs w:val="22"/>
        </w:rPr>
      </w:pPr>
    </w:p>
    <w:p w14:paraId="1AD24157"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rPr>
        <w:lastRenderedPageBreak/>
        <w:t>Figure 1. A systems model of farm tourism</w:t>
      </w:r>
    </w:p>
    <w:p w14:paraId="0F215597"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569152" behindDoc="0" locked="0" layoutInCell="1" allowOverlap="1" wp14:anchorId="010F0E2D" wp14:editId="399F9649">
                <wp:simplePos x="0" y="0"/>
                <wp:positionH relativeFrom="column">
                  <wp:posOffset>2990850</wp:posOffset>
                </wp:positionH>
                <wp:positionV relativeFrom="paragraph">
                  <wp:posOffset>123190</wp:posOffset>
                </wp:positionV>
                <wp:extent cx="1295400" cy="35337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533775"/>
                        </a:xfrm>
                        <a:prstGeom prst="rect">
                          <a:avLst/>
                        </a:prstGeom>
                        <a:solidFill>
                          <a:srgbClr val="FFFFFF"/>
                        </a:solidFill>
                        <a:ln w="9525">
                          <a:solidFill>
                            <a:srgbClr val="000000"/>
                          </a:solidFill>
                          <a:miter lim="800000"/>
                          <a:headEnd/>
                          <a:tailEnd/>
                        </a:ln>
                      </wps:spPr>
                      <wps:txbx>
                        <w:txbxContent>
                          <w:p w14:paraId="586462B4" w14:textId="77777777" w:rsidR="00941BC1" w:rsidRPr="00785FDB" w:rsidRDefault="00941BC1" w:rsidP="006B794F">
                            <w:pPr>
                              <w:spacing w:line="240" w:lineRule="auto"/>
                              <w:rPr>
                                <w:sz w:val="18"/>
                                <w:szCs w:val="18"/>
                              </w:rPr>
                            </w:pPr>
                            <w:r>
                              <w:rPr>
                                <w:sz w:val="18"/>
                                <w:szCs w:val="18"/>
                              </w:rPr>
                              <w:t>Demand</w:t>
                            </w:r>
                          </w:p>
                          <w:p w14:paraId="1E2B8AE7" w14:textId="77777777" w:rsidR="00941BC1" w:rsidRPr="00785FDB" w:rsidRDefault="00941BC1" w:rsidP="006B794F">
                            <w:pPr>
                              <w:spacing w:after="0" w:line="240" w:lineRule="auto"/>
                              <w:rPr>
                                <w:sz w:val="18"/>
                                <w:szCs w:val="18"/>
                              </w:rPr>
                            </w:pPr>
                            <w:r w:rsidRPr="00785FDB">
                              <w:rPr>
                                <w:sz w:val="18"/>
                                <w:szCs w:val="18"/>
                              </w:rPr>
                              <w:t>Guests (domestic/</w:t>
                            </w:r>
                          </w:p>
                          <w:p w14:paraId="077C8EE5" w14:textId="77777777" w:rsidR="00941BC1" w:rsidRDefault="00941BC1" w:rsidP="006B794F">
                            <w:pPr>
                              <w:pStyle w:val="ListParagraph"/>
                              <w:spacing w:after="0" w:line="240" w:lineRule="auto"/>
                              <w:ind w:left="450"/>
                              <w:rPr>
                                <w:sz w:val="18"/>
                                <w:szCs w:val="18"/>
                              </w:rPr>
                            </w:pPr>
                            <w:r>
                              <w:rPr>
                                <w:sz w:val="18"/>
                                <w:szCs w:val="18"/>
                              </w:rPr>
                              <w:t xml:space="preserve">  Foreign</w:t>
                            </w:r>
                          </w:p>
                          <w:p w14:paraId="5082ABE6" w14:textId="77777777" w:rsidR="00941BC1" w:rsidRDefault="00941BC1" w:rsidP="006B794F">
                            <w:pPr>
                              <w:spacing w:after="0" w:line="240" w:lineRule="auto"/>
                              <w:rPr>
                                <w:sz w:val="18"/>
                                <w:szCs w:val="18"/>
                              </w:rPr>
                            </w:pPr>
                            <w:r>
                              <w:rPr>
                                <w:sz w:val="18"/>
                                <w:szCs w:val="18"/>
                              </w:rPr>
                              <w:t xml:space="preserve"> Affected by</w:t>
                            </w:r>
                          </w:p>
                          <w:p w14:paraId="4009860C"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Awareness</w:t>
                            </w:r>
                          </w:p>
                          <w:p w14:paraId="48685EF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Previous experience</w:t>
                            </w:r>
                          </w:p>
                          <w:p w14:paraId="6710E793"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Impressions</w:t>
                            </w:r>
                          </w:p>
                          <w:p w14:paraId="0E90E02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Cost</w:t>
                            </w:r>
                          </w:p>
                          <w:p w14:paraId="66F4D5CB"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Ease of contact</w:t>
                            </w:r>
                          </w:p>
                          <w:p w14:paraId="59BAB6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Comparison with competitor</w:t>
                            </w:r>
                          </w:p>
                          <w:p w14:paraId="6AF6FEBF"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Opportunity cost</w:t>
                            </w:r>
                          </w:p>
                          <w:p w14:paraId="2097C7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Activities required</w:t>
                            </w:r>
                          </w:p>
                          <w:p w14:paraId="79CC1797" w14:textId="77777777" w:rsidR="00941BC1" w:rsidRDefault="00941BC1" w:rsidP="006B794F">
                            <w:pPr>
                              <w:spacing w:after="0" w:line="240" w:lineRule="auto"/>
                              <w:rPr>
                                <w:sz w:val="18"/>
                                <w:szCs w:val="18"/>
                              </w:rPr>
                            </w:pPr>
                          </w:p>
                          <w:p w14:paraId="25B1E342" w14:textId="77777777" w:rsidR="00941BC1" w:rsidRPr="00240734" w:rsidRDefault="00941BC1" w:rsidP="006B794F">
                            <w:pPr>
                              <w:spacing w:after="0" w:line="240" w:lineRule="auto"/>
                              <w:rPr>
                                <w:sz w:val="18"/>
                                <w:szCs w:val="18"/>
                              </w:rPr>
                            </w:pPr>
                            <w:r>
                              <w:rPr>
                                <w:sz w:val="18"/>
                                <w:szCs w:val="18"/>
                              </w:rPr>
                              <w:t>Need for</w:t>
                            </w:r>
                          </w:p>
                          <w:p w14:paraId="346827EE" w14:textId="77777777" w:rsidR="00941BC1" w:rsidRDefault="00941BC1" w:rsidP="00A101E5">
                            <w:pPr>
                              <w:pStyle w:val="ListParagraph"/>
                              <w:numPr>
                                <w:ilvl w:val="0"/>
                                <w:numId w:val="4"/>
                              </w:numPr>
                              <w:spacing w:line="240" w:lineRule="auto"/>
                              <w:ind w:left="360" w:hanging="180"/>
                              <w:rPr>
                                <w:sz w:val="18"/>
                                <w:szCs w:val="18"/>
                              </w:rPr>
                            </w:pPr>
                            <w:r>
                              <w:rPr>
                                <w:sz w:val="18"/>
                                <w:szCs w:val="18"/>
                              </w:rPr>
                              <w:t>Ecotourism</w:t>
                            </w:r>
                          </w:p>
                          <w:p w14:paraId="1AD09DD8" w14:textId="77777777" w:rsidR="00941BC1" w:rsidRDefault="00941BC1" w:rsidP="00A101E5">
                            <w:pPr>
                              <w:pStyle w:val="ListParagraph"/>
                              <w:numPr>
                                <w:ilvl w:val="0"/>
                                <w:numId w:val="4"/>
                              </w:numPr>
                              <w:spacing w:line="240" w:lineRule="auto"/>
                              <w:ind w:left="360" w:hanging="180"/>
                              <w:rPr>
                                <w:sz w:val="18"/>
                                <w:szCs w:val="18"/>
                              </w:rPr>
                            </w:pPr>
                            <w:r>
                              <w:rPr>
                                <w:sz w:val="18"/>
                                <w:szCs w:val="18"/>
                              </w:rPr>
                              <w:t>Adventure tourism</w:t>
                            </w:r>
                          </w:p>
                          <w:p w14:paraId="50442CC7" w14:textId="77777777" w:rsidR="00941BC1" w:rsidRDefault="00941BC1" w:rsidP="00A101E5">
                            <w:pPr>
                              <w:pStyle w:val="ListParagraph"/>
                              <w:numPr>
                                <w:ilvl w:val="0"/>
                                <w:numId w:val="4"/>
                              </w:numPr>
                              <w:spacing w:line="240" w:lineRule="auto"/>
                              <w:ind w:left="360" w:hanging="180"/>
                              <w:rPr>
                                <w:sz w:val="18"/>
                                <w:szCs w:val="18"/>
                              </w:rPr>
                            </w:pPr>
                            <w:r>
                              <w:rPr>
                                <w:sz w:val="18"/>
                                <w:szCs w:val="18"/>
                              </w:rPr>
                              <w:t>Sports</w:t>
                            </w:r>
                          </w:p>
                          <w:p w14:paraId="6276A8CE" w14:textId="77777777" w:rsidR="00941BC1" w:rsidRDefault="00941BC1" w:rsidP="00A101E5">
                            <w:pPr>
                              <w:pStyle w:val="ListParagraph"/>
                              <w:numPr>
                                <w:ilvl w:val="0"/>
                                <w:numId w:val="4"/>
                              </w:numPr>
                              <w:spacing w:line="240" w:lineRule="auto"/>
                              <w:ind w:left="360" w:hanging="180"/>
                              <w:rPr>
                                <w:sz w:val="18"/>
                                <w:szCs w:val="18"/>
                              </w:rPr>
                            </w:pPr>
                            <w:r>
                              <w:rPr>
                                <w:sz w:val="18"/>
                                <w:szCs w:val="18"/>
                              </w:rPr>
                              <w:t xml:space="preserve">Recreation </w:t>
                            </w:r>
                          </w:p>
                          <w:p w14:paraId="7D36D0DB" w14:textId="77777777" w:rsidR="00941BC1" w:rsidRPr="00240734" w:rsidRDefault="00941BC1" w:rsidP="00A101E5">
                            <w:pPr>
                              <w:pStyle w:val="ListParagraph"/>
                              <w:numPr>
                                <w:ilvl w:val="0"/>
                                <w:numId w:val="4"/>
                              </w:numPr>
                              <w:spacing w:line="240" w:lineRule="auto"/>
                              <w:ind w:left="360" w:hanging="180"/>
                              <w:rPr>
                                <w:sz w:val="18"/>
                                <w:szCs w:val="18"/>
                              </w:rPr>
                            </w:pPr>
                            <w:r>
                              <w:rPr>
                                <w:sz w:val="18"/>
                                <w:szCs w:val="18"/>
                              </w:rPr>
                              <w:t>Farm activities</w:t>
                            </w:r>
                          </w:p>
                          <w:p w14:paraId="3AF76296" w14:textId="77777777" w:rsidR="00941BC1" w:rsidRPr="00785FDB" w:rsidRDefault="00941BC1" w:rsidP="006B794F">
                            <w:pPr>
                              <w:spacing w:line="240" w:lineRule="auto"/>
                              <w:rPr>
                                <w:sz w:val="18"/>
                                <w:szCs w:val="18"/>
                              </w:rPr>
                            </w:pPr>
                          </w:p>
                          <w:p w14:paraId="3F8DE63D"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F0E2D" id="_x0000_t202" coordsize="21600,21600" o:spt="202" path="m,l,21600r21600,l21600,xe">
                <v:stroke joinstyle="miter"/>
                <v:path gradientshapeok="t" o:connecttype="rect"/>
              </v:shapetype>
              <v:shape id="Text Box 2" o:spid="_x0000_s1026" type="#_x0000_t202" style="position:absolute;left:0;text-align:left;margin-left:235.5pt;margin-top:9.7pt;width:102pt;height:278.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">
                <v:textbox>
                  <w:txbxContent>
                    <w:p w14:paraId="586462B4" w14:textId="77777777" w:rsidR="00941BC1" w:rsidRPr="00785FDB" w:rsidRDefault="00941BC1" w:rsidP="006B794F">
                      <w:pPr>
                        <w:spacing w:line="240" w:lineRule="auto"/>
                        <w:rPr>
                          <w:sz w:val="18"/>
                          <w:szCs w:val="18"/>
                        </w:rPr>
                      </w:pPr>
                      <w:r>
                        <w:rPr>
                          <w:sz w:val="18"/>
                          <w:szCs w:val="18"/>
                        </w:rPr>
                        <w:t>Demand</w:t>
                      </w:r>
                    </w:p>
                    <w:p w14:paraId="1E2B8AE7" w14:textId="77777777" w:rsidR="00941BC1" w:rsidRPr="00785FDB" w:rsidRDefault="00941BC1" w:rsidP="006B794F">
                      <w:pPr>
                        <w:spacing w:after="0" w:line="240" w:lineRule="auto"/>
                        <w:rPr>
                          <w:sz w:val="18"/>
                          <w:szCs w:val="18"/>
                        </w:rPr>
                      </w:pPr>
                      <w:r w:rsidRPr="00785FDB">
                        <w:rPr>
                          <w:sz w:val="18"/>
                          <w:szCs w:val="18"/>
                        </w:rPr>
                        <w:t>Guests (domestic/</w:t>
                      </w:r>
                    </w:p>
                    <w:p w14:paraId="077C8EE5" w14:textId="77777777" w:rsidR="00941BC1" w:rsidRDefault="00941BC1" w:rsidP="006B794F">
                      <w:pPr>
                        <w:pStyle w:val="ListParagraph"/>
                        <w:spacing w:after="0" w:line="240" w:lineRule="auto"/>
                        <w:ind w:left="450"/>
                        <w:rPr>
                          <w:sz w:val="18"/>
                          <w:szCs w:val="18"/>
                        </w:rPr>
                      </w:pPr>
                      <w:r>
                        <w:rPr>
                          <w:sz w:val="18"/>
                          <w:szCs w:val="18"/>
                        </w:rPr>
                        <w:t xml:space="preserve">  Foreign</w:t>
                      </w:r>
                    </w:p>
                    <w:p w14:paraId="5082ABE6" w14:textId="77777777" w:rsidR="00941BC1" w:rsidRDefault="00941BC1" w:rsidP="006B794F">
                      <w:pPr>
                        <w:spacing w:after="0" w:line="240" w:lineRule="auto"/>
                        <w:rPr>
                          <w:sz w:val="18"/>
                          <w:szCs w:val="18"/>
                        </w:rPr>
                      </w:pPr>
                      <w:r>
                        <w:rPr>
                          <w:sz w:val="18"/>
                          <w:szCs w:val="18"/>
                        </w:rPr>
                        <w:t xml:space="preserve"> Affected by</w:t>
                      </w:r>
                    </w:p>
                    <w:p w14:paraId="4009860C"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Awareness</w:t>
                      </w:r>
                    </w:p>
                    <w:p w14:paraId="48685EF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Previous experience</w:t>
                      </w:r>
                    </w:p>
                    <w:p w14:paraId="6710E793"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Impressions</w:t>
                      </w:r>
                    </w:p>
                    <w:p w14:paraId="0E90E02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Cost</w:t>
                      </w:r>
                    </w:p>
                    <w:p w14:paraId="66F4D5CB"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Ease of contact</w:t>
                      </w:r>
                    </w:p>
                    <w:p w14:paraId="59BAB6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Comparison with competitor</w:t>
                      </w:r>
                    </w:p>
                    <w:p w14:paraId="6AF6FEBF"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Opportunity cost</w:t>
                      </w:r>
                    </w:p>
                    <w:p w14:paraId="2097C7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Activities required</w:t>
                      </w:r>
                    </w:p>
                    <w:p w14:paraId="79CC1797" w14:textId="77777777" w:rsidR="00941BC1" w:rsidRDefault="00941BC1" w:rsidP="006B794F">
                      <w:pPr>
                        <w:spacing w:after="0" w:line="240" w:lineRule="auto"/>
                        <w:rPr>
                          <w:sz w:val="18"/>
                          <w:szCs w:val="18"/>
                        </w:rPr>
                      </w:pPr>
                    </w:p>
                    <w:p w14:paraId="25B1E342" w14:textId="77777777" w:rsidR="00941BC1" w:rsidRPr="00240734" w:rsidRDefault="00941BC1" w:rsidP="006B794F">
                      <w:pPr>
                        <w:spacing w:after="0" w:line="240" w:lineRule="auto"/>
                        <w:rPr>
                          <w:sz w:val="18"/>
                          <w:szCs w:val="18"/>
                        </w:rPr>
                      </w:pPr>
                      <w:r>
                        <w:rPr>
                          <w:sz w:val="18"/>
                          <w:szCs w:val="18"/>
                        </w:rPr>
                        <w:t>Need for</w:t>
                      </w:r>
                    </w:p>
                    <w:p w14:paraId="346827EE" w14:textId="77777777" w:rsidR="00941BC1" w:rsidRDefault="00941BC1" w:rsidP="00A101E5">
                      <w:pPr>
                        <w:pStyle w:val="ListParagraph"/>
                        <w:numPr>
                          <w:ilvl w:val="0"/>
                          <w:numId w:val="4"/>
                        </w:numPr>
                        <w:spacing w:line="240" w:lineRule="auto"/>
                        <w:ind w:left="360" w:hanging="180"/>
                        <w:rPr>
                          <w:sz w:val="18"/>
                          <w:szCs w:val="18"/>
                        </w:rPr>
                      </w:pPr>
                      <w:r>
                        <w:rPr>
                          <w:sz w:val="18"/>
                          <w:szCs w:val="18"/>
                        </w:rPr>
                        <w:t>Ecotourism</w:t>
                      </w:r>
                    </w:p>
                    <w:p w14:paraId="1AD09DD8" w14:textId="77777777" w:rsidR="00941BC1" w:rsidRDefault="00941BC1" w:rsidP="00A101E5">
                      <w:pPr>
                        <w:pStyle w:val="ListParagraph"/>
                        <w:numPr>
                          <w:ilvl w:val="0"/>
                          <w:numId w:val="4"/>
                        </w:numPr>
                        <w:spacing w:line="240" w:lineRule="auto"/>
                        <w:ind w:left="360" w:hanging="180"/>
                        <w:rPr>
                          <w:sz w:val="18"/>
                          <w:szCs w:val="18"/>
                        </w:rPr>
                      </w:pPr>
                      <w:r>
                        <w:rPr>
                          <w:sz w:val="18"/>
                          <w:szCs w:val="18"/>
                        </w:rPr>
                        <w:t>Adventure tourism</w:t>
                      </w:r>
                    </w:p>
                    <w:p w14:paraId="50442CC7" w14:textId="77777777" w:rsidR="00941BC1" w:rsidRDefault="00941BC1" w:rsidP="00A101E5">
                      <w:pPr>
                        <w:pStyle w:val="ListParagraph"/>
                        <w:numPr>
                          <w:ilvl w:val="0"/>
                          <w:numId w:val="4"/>
                        </w:numPr>
                        <w:spacing w:line="240" w:lineRule="auto"/>
                        <w:ind w:left="360" w:hanging="180"/>
                        <w:rPr>
                          <w:sz w:val="18"/>
                          <w:szCs w:val="18"/>
                        </w:rPr>
                      </w:pPr>
                      <w:r>
                        <w:rPr>
                          <w:sz w:val="18"/>
                          <w:szCs w:val="18"/>
                        </w:rPr>
                        <w:t>Sports</w:t>
                      </w:r>
                    </w:p>
                    <w:p w14:paraId="6276A8CE" w14:textId="77777777" w:rsidR="00941BC1" w:rsidRDefault="00941BC1" w:rsidP="00A101E5">
                      <w:pPr>
                        <w:pStyle w:val="ListParagraph"/>
                        <w:numPr>
                          <w:ilvl w:val="0"/>
                          <w:numId w:val="4"/>
                        </w:numPr>
                        <w:spacing w:line="240" w:lineRule="auto"/>
                        <w:ind w:left="360" w:hanging="180"/>
                        <w:rPr>
                          <w:sz w:val="18"/>
                          <w:szCs w:val="18"/>
                        </w:rPr>
                      </w:pPr>
                      <w:r>
                        <w:rPr>
                          <w:sz w:val="18"/>
                          <w:szCs w:val="18"/>
                        </w:rPr>
                        <w:t xml:space="preserve">Recreation </w:t>
                      </w:r>
                    </w:p>
                    <w:p w14:paraId="7D36D0DB" w14:textId="77777777" w:rsidR="00941BC1" w:rsidRPr="00240734" w:rsidRDefault="00941BC1" w:rsidP="00A101E5">
                      <w:pPr>
                        <w:pStyle w:val="ListParagraph"/>
                        <w:numPr>
                          <w:ilvl w:val="0"/>
                          <w:numId w:val="4"/>
                        </w:numPr>
                        <w:spacing w:line="240" w:lineRule="auto"/>
                        <w:ind w:left="360" w:hanging="180"/>
                        <w:rPr>
                          <w:sz w:val="18"/>
                          <w:szCs w:val="18"/>
                        </w:rPr>
                      </w:pPr>
                      <w:r>
                        <w:rPr>
                          <w:sz w:val="18"/>
                          <w:szCs w:val="18"/>
                        </w:rPr>
                        <w:t>Farm activities</w:t>
                      </w:r>
                    </w:p>
                    <w:p w14:paraId="3AF76296" w14:textId="77777777" w:rsidR="00941BC1" w:rsidRPr="00785FDB" w:rsidRDefault="00941BC1" w:rsidP="006B794F">
                      <w:pPr>
                        <w:spacing w:line="240" w:lineRule="auto"/>
                        <w:rPr>
                          <w:sz w:val="18"/>
                          <w:szCs w:val="18"/>
                        </w:rPr>
                      </w:pPr>
                    </w:p>
                    <w:p w14:paraId="3F8DE63D"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65056" behindDoc="0" locked="0" layoutInCell="1" allowOverlap="1" wp14:anchorId="3A55425E" wp14:editId="73DFD8E7">
                <wp:simplePos x="0" y="0"/>
                <wp:positionH relativeFrom="column">
                  <wp:posOffset>1219200</wp:posOffset>
                </wp:positionH>
                <wp:positionV relativeFrom="paragraph">
                  <wp:posOffset>123190</wp:posOffset>
                </wp:positionV>
                <wp:extent cx="1295400" cy="8382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38200"/>
                        </a:xfrm>
                        <a:prstGeom prst="rect">
                          <a:avLst/>
                        </a:prstGeom>
                        <a:solidFill>
                          <a:srgbClr val="FFFFFF"/>
                        </a:solidFill>
                        <a:ln w="9525">
                          <a:solidFill>
                            <a:srgbClr val="000000"/>
                          </a:solidFill>
                          <a:miter lim="800000"/>
                          <a:headEnd/>
                          <a:tailEnd/>
                        </a:ln>
                      </wps:spPr>
                      <wps:txbx>
                        <w:txbxContent>
                          <w:p w14:paraId="79EFC26B" w14:textId="77777777" w:rsidR="00941BC1" w:rsidRPr="00785FDB" w:rsidRDefault="00941BC1" w:rsidP="006B794F">
                            <w:pPr>
                              <w:spacing w:line="240" w:lineRule="auto"/>
                              <w:rPr>
                                <w:sz w:val="18"/>
                                <w:szCs w:val="18"/>
                              </w:rPr>
                            </w:pPr>
                            <w:r w:rsidRPr="00785FDB">
                              <w:rPr>
                                <w:sz w:val="18"/>
                                <w:szCs w:val="18"/>
                              </w:rPr>
                              <w:t>Economic influences</w:t>
                            </w:r>
                          </w:p>
                          <w:p w14:paraId="7E02755C"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community</w:t>
                            </w:r>
                          </w:p>
                          <w:p w14:paraId="3F5D393E"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suppliers</w:t>
                            </w:r>
                          </w:p>
                          <w:p w14:paraId="7669CBDF"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53BF2DBC" w14:textId="77777777" w:rsidR="00941BC1" w:rsidRDefault="00941BC1" w:rsidP="006B794F"/>
                          <w:p w14:paraId="684A6BB9"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5425E" id="_x0000_s1027" type="#_x0000_t202" style="position:absolute;left:0;text-align:left;margin-left:96pt;margin-top:9.7pt;width:102pt;height:66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">
                <v:textbox>
                  <w:txbxContent>
                    <w:p w14:paraId="79EFC26B" w14:textId="77777777" w:rsidR="00941BC1" w:rsidRPr="00785FDB" w:rsidRDefault="00941BC1" w:rsidP="006B794F">
                      <w:pPr>
                        <w:spacing w:line="240" w:lineRule="auto"/>
                        <w:rPr>
                          <w:sz w:val="18"/>
                          <w:szCs w:val="18"/>
                        </w:rPr>
                      </w:pPr>
                      <w:r w:rsidRPr="00785FDB">
                        <w:rPr>
                          <w:sz w:val="18"/>
                          <w:szCs w:val="18"/>
                        </w:rPr>
                        <w:t>Economic influences</w:t>
                      </w:r>
                    </w:p>
                    <w:p w14:paraId="7E02755C"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community</w:t>
                      </w:r>
                    </w:p>
                    <w:p w14:paraId="3F5D393E"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suppliers</w:t>
                      </w:r>
                    </w:p>
                    <w:p w14:paraId="7669CBDF"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53BF2DBC" w14:textId="77777777" w:rsidR="00941BC1" w:rsidRDefault="00941BC1" w:rsidP="006B794F"/>
                    <w:p w14:paraId="684A6BB9" w14:textId="77777777" w:rsidR="00941BC1" w:rsidRDefault="00941BC1" w:rsidP="006B794F"/>
                  </w:txbxContent>
                </v:textbox>
              </v:shape>
            </w:pict>
          </mc:Fallback>
        </mc:AlternateContent>
      </w:r>
    </w:p>
    <w:p w14:paraId="0CDD3110"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04320" behindDoc="0" locked="0" layoutInCell="1" allowOverlap="1" wp14:anchorId="6D90FE11" wp14:editId="6E6FBE98">
                <wp:simplePos x="0" y="0"/>
                <wp:positionH relativeFrom="column">
                  <wp:posOffset>-514350</wp:posOffset>
                </wp:positionH>
                <wp:positionV relativeFrom="paragraph">
                  <wp:posOffset>211455</wp:posOffset>
                </wp:positionV>
                <wp:extent cx="114300" cy="58007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114300" cy="58007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2BC77" id="Straight Connector 1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6.65pt" to="-31.5pt,4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00224" behindDoc="0" locked="0" layoutInCell="1" allowOverlap="1" wp14:anchorId="4FEFC720" wp14:editId="3CB704D8">
                <wp:simplePos x="0" y="0"/>
                <wp:positionH relativeFrom="column">
                  <wp:posOffset>-514350</wp:posOffset>
                </wp:positionH>
                <wp:positionV relativeFrom="paragraph">
                  <wp:posOffset>211455</wp:posOffset>
                </wp:positionV>
                <wp:extent cx="17335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17335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6951ED" id="_x0000_t32" coordsize="21600,21600" o:spt="32" o:oned="t" path="m,l21600,21600e" filled="f">
                <v:path arrowok="t" fillok="f" o:connecttype="none"/>
                <o:lock v:ext="edit" shapetype="t"/>
              </v:shapetype>
              <v:shape id="Straight Arrow Connector 16" o:spid="_x0000_s1026" type="#_x0000_t32" style="position:absolute;margin-left:-40.5pt;margin-top:16.65pt;width:13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67456" behindDoc="0" locked="0" layoutInCell="1" allowOverlap="1" wp14:anchorId="5441B3BA" wp14:editId="7798B791">
                <wp:simplePos x="0" y="0"/>
                <wp:positionH relativeFrom="column">
                  <wp:posOffset>2514600</wp:posOffset>
                </wp:positionH>
                <wp:positionV relativeFrom="paragraph">
                  <wp:posOffset>211455</wp:posOffset>
                </wp:positionV>
                <wp:extent cx="476250" cy="0"/>
                <wp:effectExtent l="3810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47625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1CA1703" id="Straight Arrow Connector 18" o:spid="_x0000_s1026" type="#_x0000_t32" style="position:absolute;margin-left:198pt;margin-top:16.65pt;width:37.5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" strokecolor="black [3040]" strokeweight="1.5pt">
                <v:stroke startarrow="open" endarrow="open"/>
              </v:shape>
            </w:pict>
          </mc:Fallback>
        </mc:AlternateContent>
      </w:r>
    </w:p>
    <w:p w14:paraId="1CAFF6ED"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573248" behindDoc="0" locked="0" layoutInCell="1" allowOverlap="1" wp14:anchorId="38C71D14" wp14:editId="49B35537">
                <wp:simplePos x="0" y="0"/>
                <wp:positionH relativeFrom="column">
                  <wp:posOffset>4667250</wp:posOffset>
                </wp:positionH>
                <wp:positionV relativeFrom="paragraph">
                  <wp:posOffset>23495</wp:posOffset>
                </wp:positionV>
                <wp:extent cx="1295400" cy="27241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24150"/>
                        </a:xfrm>
                        <a:prstGeom prst="rect">
                          <a:avLst/>
                        </a:prstGeom>
                        <a:solidFill>
                          <a:srgbClr val="FFFFFF"/>
                        </a:solidFill>
                        <a:ln w="9525">
                          <a:solidFill>
                            <a:srgbClr val="000000"/>
                          </a:solidFill>
                          <a:miter lim="800000"/>
                          <a:headEnd/>
                          <a:tailEnd/>
                        </a:ln>
                      </wps:spPr>
                      <wps:txbx>
                        <w:txbxContent>
                          <w:p w14:paraId="28C893FD" w14:textId="77777777" w:rsidR="00941BC1" w:rsidRPr="00785FDB" w:rsidRDefault="00941BC1" w:rsidP="006B794F">
                            <w:pPr>
                              <w:spacing w:line="240" w:lineRule="auto"/>
                              <w:rPr>
                                <w:sz w:val="18"/>
                                <w:szCs w:val="18"/>
                              </w:rPr>
                            </w:pPr>
                            <w:r>
                              <w:rPr>
                                <w:sz w:val="18"/>
                                <w:szCs w:val="18"/>
                              </w:rPr>
                              <w:t xml:space="preserve">Demography and </w:t>
                            </w:r>
                            <w:r w:rsidRPr="00785FDB">
                              <w:rPr>
                                <w:sz w:val="18"/>
                                <w:szCs w:val="18"/>
                              </w:rPr>
                              <w:t>influences</w:t>
                            </w:r>
                          </w:p>
                          <w:p w14:paraId="31E2115A" w14:textId="77777777" w:rsidR="00941BC1" w:rsidRDefault="00941BC1" w:rsidP="00A101E5">
                            <w:pPr>
                              <w:pStyle w:val="ListParagraph"/>
                              <w:numPr>
                                <w:ilvl w:val="0"/>
                                <w:numId w:val="1"/>
                              </w:numPr>
                              <w:spacing w:line="240" w:lineRule="auto"/>
                              <w:ind w:left="450" w:hanging="270"/>
                              <w:rPr>
                                <w:sz w:val="18"/>
                                <w:szCs w:val="18"/>
                              </w:rPr>
                            </w:pPr>
                            <w:r>
                              <w:rPr>
                                <w:sz w:val="18"/>
                                <w:szCs w:val="18"/>
                              </w:rPr>
                              <w:t>Country of origin</w:t>
                            </w:r>
                          </w:p>
                          <w:p w14:paraId="48C06543"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Disposable </w:t>
                            </w:r>
                          </w:p>
                          <w:p w14:paraId="17F9A4B1" w14:textId="77777777" w:rsidR="00941BC1" w:rsidRDefault="00941BC1" w:rsidP="00A101E5">
                            <w:pPr>
                              <w:pStyle w:val="ListParagraph"/>
                              <w:numPr>
                                <w:ilvl w:val="0"/>
                                <w:numId w:val="1"/>
                              </w:numPr>
                              <w:spacing w:line="240" w:lineRule="auto"/>
                              <w:ind w:left="450" w:hanging="270"/>
                              <w:rPr>
                                <w:sz w:val="18"/>
                                <w:szCs w:val="18"/>
                              </w:rPr>
                            </w:pPr>
                            <w:r>
                              <w:rPr>
                                <w:sz w:val="18"/>
                                <w:szCs w:val="18"/>
                              </w:rPr>
                              <w:t>Income</w:t>
                            </w:r>
                          </w:p>
                          <w:p w14:paraId="5F2FDC9C" w14:textId="77777777" w:rsidR="00941BC1" w:rsidRDefault="00941BC1" w:rsidP="00A101E5">
                            <w:pPr>
                              <w:pStyle w:val="ListParagraph"/>
                              <w:numPr>
                                <w:ilvl w:val="0"/>
                                <w:numId w:val="1"/>
                              </w:numPr>
                              <w:spacing w:line="240" w:lineRule="auto"/>
                              <w:ind w:left="450" w:hanging="270"/>
                              <w:rPr>
                                <w:sz w:val="18"/>
                                <w:szCs w:val="18"/>
                              </w:rPr>
                            </w:pPr>
                            <w:r>
                              <w:rPr>
                                <w:sz w:val="18"/>
                                <w:szCs w:val="18"/>
                              </w:rPr>
                              <w:t>Motivation</w:t>
                            </w:r>
                          </w:p>
                          <w:p w14:paraId="4A2F435C" w14:textId="77777777" w:rsidR="00941BC1" w:rsidRDefault="00941BC1" w:rsidP="00A101E5">
                            <w:pPr>
                              <w:pStyle w:val="ListParagraph"/>
                              <w:numPr>
                                <w:ilvl w:val="0"/>
                                <w:numId w:val="1"/>
                              </w:numPr>
                              <w:spacing w:line="240" w:lineRule="auto"/>
                              <w:ind w:left="450" w:hanging="270"/>
                              <w:rPr>
                                <w:sz w:val="18"/>
                                <w:szCs w:val="18"/>
                              </w:rPr>
                            </w:pPr>
                            <w:r>
                              <w:rPr>
                                <w:sz w:val="18"/>
                                <w:szCs w:val="18"/>
                              </w:rPr>
                              <w:t>Decion-making process</w:t>
                            </w:r>
                          </w:p>
                          <w:p w14:paraId="1237EF79" w14:textId="77777777" w:rsidR="00941BC1" w:rsidRDefault="00941BC1" w:rsidP="00A101E5">
                            <w:pPr>
                              <w:pStyle w:val="ListParagraph"/>
                              <w:numPr>
                                <w:ilvl w:val="0"/>
                                <w:numId w:val="1"/>
                              </w:numPr>
                              <w:spacing w:line="240" w:lineRule="auto"/>
                              <w:ind w:left="450" w:hanging="270"/>
                              <w:rPr>
                                <w:sz w:val="18"/>
                                <w:szCs w:val="18"/>
                              </w:rPr>
                            </w:pPr>
                            <w:r>
                              <w:rPr>
                                <w:sz w:val="18"/>
                                <w:szCs w:val="18"/>
                              </w:rPr>
                              <w:t>Age</w:t>
                            </w:r>
                          </w:p>
                          <w:p w14:paraId="06EAC0A3" w14:textId="77777777" w:rsidR="00941BC1" w:rsidRDefault="00941BC1" w:rsidP="00A101E5">
                            <w:pPr>
                              <w:pStyle w:val="ListParagraph"/>
                              <w:numPr>
                                <w:ilvl w:val="0"/>
                                <w:numId w:val="1"/>
                              </w:numPr>
                              <w:spacing w:line="240" w:lineRule="auto"/>
                              <w:ind w:left="450" w:hanging="270"/>
                              <w:rPr>
                                <w:sz w:val="18"/>
                                <w:szCs w:val="18"/>
                              </w:rPr>
                            </w:pPr>
                            <w:r>
                              <w:rPr>
                                <w:sz w:val="18"/>
                                <w:szCs w:val="18"/>
                              </w:rPr>
                              <w:t>Marital status</w:t>
                            </w:r>
                          </w:p>
                          <w:p w14:paraId="76ECF239" w14:textId="77777777" w:rsidR="00941BC1" w:rsidRDefault="00941BC1" w:rsidP="00A101E5">
                            <w:pPr>
                              <w:pStyle w:val="ListParagraph"/>
                              <w:numPr>
                                <w:ilvl w:val="0"/>
                                <w:numId w:val="1"/>
                              </w:numPr>
                              <w:spacing w:line="240" w:lineRule="auto"/>
                              <w:ind w:left="450" w:hanging="270"/>
                              <w:rPr>
                                <w:sz w:val="18"/>
                                <w:szCs w:val="18"/>
                              </w:rPr>
                            </w:pPr>
                            <w:r>
                              <w:rPr>
                                <w:sz w:val="18"/>
                                <w:szCs w:val="18"/>
                              </w:rPr>
                              <w:t>Place of residence</w:t>
                            </w:r>
                          </w:p>
                          <w:p w14:paraId="7B1559B5" w14:textId="77777777" w:rsidR="00941BC1" w:rsidRDefault="00941BC1" w:rsidP="00A101E5">
                            <w:pPr>
                              <w:pStyle w:val="ListParagraph"/>
                              <w:numPr>
                                <w:ilvl w:val="0"/>
                                <w:numId w:val="1"/>
                              </w:numPr>
                              <w:spacing w:line="240" w:lineRule="auto"/>
                              <w:ind w:left="450" w:hanging="270"/>
                              <w:rPr>
                                <w:sz w:val="18"/>
                                <w:szCs w:val="18"/>
                              </w:rPr>
                            </w:pPr>
                            <w:r>
                              <w:rPr>
                                <w:sz w:val="18"/>
                                <w:szCs w:val="18"/>
                              </w:rPr>
                              <w:t>Size of household</w:t>
                            </w:r>
                          </w:p>
                          <w:p w14:paraId="7D1F6F42" w14:textId="77777777" w:rsidR="00941BC1" w:rsidRDefault="00941BC1" w:rsidP="00A101E5">
                            <w:pPr>
                              <w:pStyle w:val="ListParagraph"/>
                              <w:numPr>
                                <w:ilvl w:val="0"/>
                                <w:numId w:val="1"/>
                              </w:numPr>
                              <w:spacing w:line="240" w:lineRule="auto"/>
                              <w:ind w:left="450" w:hanging="270"/>
                              <w:rPr>
                                <w:sz w:val="18"/>
                                <w:szCs w:val="18"/>
                              </w:rPr>
                            </w:pPr>
                            <w:r>
                              <w:rPr>
                                <w:sz w:val="18"/>
                                <w:szCs w:val="18"/>
                              </w:rPr>
                              <w:t>Frequency of holidays</w:t>
                            </w:r>
                          </w:p>
                          <w:p w14:paraId="39FC3695"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Length of </w:t>
                            </w:r>
                          </w:p>
                          <w:p w14:paraId="1BC6B27F" w14:textId="77777777" w:rsidR="00941BC1" w:rsidRPr="00785FDB" w:rsidRDefault="00941BC1" w:rsidP="006B794F">
                            <w:pPr>
                              <w:pStyle w:val="ListParagraph"/>
                              <w:spacing w:line="240" w:lineRule="auto"/>
                              <w:ind w:left="450"/>
                              <w:rPr>
                                <w:sz w:val="18"/>
                                <w:szCs w:val="18"/>
                              </w:rPr>
                            </w:pPr>
                            <w:r>
                              <w:rPr>
                                <w:sz w:val="18"/>
                                <w:szCs w:val="18"/>
                              </w:rPr>
                              <w:t>holidays</w:t>
                            </w:r>
                          </w:p>
                          <w:p w14:paraId="30BA66BD" w14:textId="77777777" w:rsidR="00941BC1" w:rsidRDefault="00941BC1" w:rsidP="006B794F"/>
                          <w:p w14:paraId="7A0427C4"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71D14" id="_x0000_s1028" type="#_x0000_t202" style="position:absolute;left:0;text-align:left;margin-left:367.5pt;margin-top:1.85pt;width:102pt;height:214.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">
                <v:textbox>
                  <w:txbxContent>
                    <w:p w14:paraId="28C893FD" w14:textId="77777777" w:rsidR="00941BC1" w:rsidRPr="00785FDB" w:rsidRDefault="00941BC1" w:rsidP="006B794F">
                      <w:pPr>
                        <w:spacing w:line="240" w:lineRule="auto"/>
                        <w:rPr>
                          <w:sz w:val="18"/>
                          <w:szCs w:val="18"/>
                        </w:rPr>
                      </w:pPr>
                      <w:r>
                        <w:rPr>
                          <w:sz w:val="18"/>
                          <w:szCs w:val="18"/>
                        </w:rPr>
                        <w:t xml:space="preserve">Demography and </w:t>
                      </w:r>
                      <w:r w:rsidRPr="00785FDB">
                        <w:rPr>
                          <w:sz w:val="18"/>
                          <w:szCs w:val="18"/>
                        </w:rPr>
                        <w:t>influences</w:t>
                      </w:r>
                    </w:p>
                    <w:p w14:paraId="31E2115A" w14:textId="77777777" w:rsidR="00941BC1" w:rsidRDefault="00941BC1" w:rsidP="00A101E5">
                      <w:pPr>
                        <w:pStyle w:val="ListParagraph"/>
                        <w:numPr>
                          <w:ilvl w:val="0"/>
                          <w:numId w:val="1"/>
                        </w:numPr>
                        <w:spacing w:line="240" w:lineRule="auto"/>
                        <w:ind w:left="450" w:hanging="270"/>
                        <w:rPr>
                          <w:sz w:val="18"/>
                          <w:szCs w:val="18"/>
                        </w:rPr>
                      </w:pPr>
                      <w:r>
                        <w:rPr>
                          <w:sz w:val="18"/>
                          <w:szCs w:val="18"/>
                        </w:rPr>
                        <w:t>Country of origin</w:t>
                      </w:r>
                    </w:p>
                    <w:p w14:paraId="48C06543"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Disposable </w:t>
                      </w:r>
                    </w:p>
                    <w:p w14:paraId="17F9A4B1" w14:textId="77777777" w:rsidR="00941BC1" w:rsidRDefault="00941BC1" w:rsidP="00A101E5">
                      <w:pPr>
                        <w:pStyle w:val="ListParagraph"/>
                        <w:numPr>
                          <w:ilvl w:val="0"/>
                          <w:numId w:val="1"/>
                        </w:numPr>
                        <w:spacing w:line="240" w:lineRule="auto"/>
                        <w:ind w:left="450" w:hanging="270"/>
                        <w:rPr>
                          <w:sz w:val="18"/>
                          <w:szCs w:val="18"/>
                        </w:rPr>
                      </w:pPr>
                      <w:r>
                        <w:rPr>
                          <w:sz w:val="18"/>
                          <w:szCs w:val="18"/>
                        </w:rPr>
                        <w:t>Income</w:t>
                      </w:r>
                    </w:p>
                    <w:p w14:paraId="5F2FDC9C" w14:textId="77777777" w:rsidR="00941BC1" w:rsidRDefault="00941BC1" w:rsidP="00A101E5">
                      <w:pPr>
                        <w:pStyle w:val="ListParagraph"/>
                        <w:numPr>
                          <w:ilvl w:val="0"/>
                          <w:numId w:val="1"/>
                        </w:numPr>
                        <w:spacing w:line="240" w:lineRule="auto"/>
                        <w:ind w:left="450" w:hanging="270"/>
                        <w:rPr>
                          <w:sz w:val="18"/>
                          <w:szCs w:val="18"/>
                        </w:rPr>
                      </w:pPr>
                      <w:r>
                        <w:rPr>
                          <w:sz w:val="18"/>
                          <w:szCs w:val="18"/>
                        </w:rPr>
                        <w:t>Motivation</w:t>
                      </w:r>
                    </w:p>
                    <w:p w14:paraId="4A2F435C" w14:textId="77777777" w:rsidR="00941BC1" w:rsidRDefault="00941BC1" w:rsidP="00A101E5">
                      <w:pPr>
                        <w:pStyle w:val="ListParagraph"/>
                        <w:numPr>
                          <w:ilvl w:val="0"/>
                          <w:numId w:val="1"/>
                        </w:numPr>
                        <w:spacing w:line="240" w:lineRule="auto"/>
                        <w:ind w:left="450" w:hanging="270"/>
                        <w:rPr>
                          <w:sz w:val="18"/>
                          <w:szCs w:val="18"/>
                        </w:rPr>
                      </w:pPr>
                      <w:r>
                        <w:rPr>
                          <w:sz w:val="18"/>
                          <w:szCs w:val="18"/>
                        </w:rPr>
                        <w:t>Decion-making process</w:t>
                      </w:r>
                    </w:p>
                    <w:p w14:paraId="1237EF79" w14:textId="77777777" w:rsidR="00941BC1" w:rsidRDefault="00941BC1" w:rsidP="00A101E5">
                      <w:pPr>
                        <w:pStyle w:val="ListParagraph"/>
                        <w:numPr>
                          <w:ilvl w:val="0"/>
                          <w:numId w:val="1"/>
                        </w:numPr>
                        <w:spacing w:line="240" w:lineRule="auto"/>
                        <w:ind w:left="450" w:hanging="270"/>
                        <w:rPr>
                          <w:sz w:val="18"/>
                          <w:szCs w:val="18"/>
                        </w:rPr>
                      </w:pPr>
                      <w:r>
                        <w:rPr>
                          <w:sz w:val="18"/>
                          <w:szCs w:val="18"/>
                        </w:rPr>
                        <w:t>Age</w:t>
                      </w:r>
                    </w:p>
                    <w:p w14:paraId="06EAC0A3" w14:textId="77777777" w:rsidR="00941BC1" w:rsidRDefault="00941BC1" w:rsidP="00A101E5">
                      <w:pPr>
                        <w:pStyle w:val="ListParagraph"/>
                        <w:numPr>
                          <w:ilvl w:val="0"/>
                          <w:numId w:val="1"/>
                        </w:numPr>
                        <w:spacing w:line="240" w:lineRule="auto"/>
                        <w:ind w:left="450" w:hanging="270"/>
                        <w:rPr>
                          <w:sz w:val="18"/>
                          <w:szCs w:val="18"/>
                        </w:rPr>
                      </w:pPr>
                      <w:r>
                        <w:rPr>
                          <w:sz w:val="18"/>
                          <w:szCs w:val="18"/>
                        </w:rPr>
                        <w:t>Marital status</w:t>
                      </w:r>
                    </w:p>
                    <w:p w14:paraId="76ECF239" w14:textId="77777777" w:rsidR="00941BC1" w:rsidRDefault="00941BC1" w:rsidP="00A101E5">
                      <w:pPr>
                        <w:pStyle w:val="ListParagraph"/>
                        <w:numPr>
                          <w:ilvl w:val="0"/>
                          <w:numId w:val="1"/>
                        </w:numPr>
                        <w:spacing w:line="240" w:lineRule="auto"/>
                        <w:ind w:left="450" w:hanging="270"/>
                        <w:rPr>
                          <w:sz w:val="18"/>
                          <w:szCs w:val="18"/>
                        </w:rPr>
                      </w:pPr>
                      <w:r>
                        <w:rPr>
                          <w:sz w:val="18"/>
                          <w:szCs w:val="18"/>
                        </w:rPr>
                        <w:t>Place of residence</w:t>
                      </w:r>
                    </w:p>
                    <w:p w14:paraId="7B1559B5" w14:textId="77777777" w:rsidR="00941BC1" w:rsidRDefault="00941BC1" w:rsidP="00A101E5">
                      <w:pPr>
                        <w:pStyle w:val="ListParagraph"/>
                        <w:numPr>
                          <w:ilvl w:val="0"/>
                          <w:numId w:val="1"/>
                        </w:numPr>
                        <w:spacing w:line="240" w:lineRule="auto"/>
                        <w:ind w:left="450" w:hanging="270"/>
                        <w:rPr>
                          <w:sz w:val="18"/>
                          <w:szCs w:val="18"/>
                        </w:rPr>
                      </w:pPr>
                      <w:r>
                        <w:rPr>
                          <w:sz w:val="18"/>
                          <w:szCs w:val="18"/>
                        </w:rPr>
                        <w:t>Size of household</w:t>
                      </w:r>
                    </w:p>
                    <w:p w14:paraId="7D1F6F42" w14:textId="77777777" w:rsidR="00941BC1" w:rsidRDefault="00941BC1" w:rsidP="00A101E5">
                      <w:pPr>
                        <w:pStyle w:val="ListParagraph"/>
                        <w:numPr>
                          <w:ilvl w:val="0"/>
                          <w:numId w:val="1"/>
                        </w:numPr>
                        <w:spacing w:line="240" w:lineRule="auto"/>
                        <w:ind w:left="450" w:hanging="270"/>
                        <w:rPr>
                          <w:sz w:val="18"/>
                          <w:szCs w:val="18"/>
                        </w:rPr>
                      </w:pPr>
                      <w:r>
                        <w:rPr>
                          <w:sz w:val="18"/>
                          <w:szCs w:val="18"/>
                        </w:rPr>
                        <w:t>Frequency of holidays</w:t>
                      </w:r>
                    </w:p>
                    <w:p w14:paraId="39FC3695"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Length of </w:t>
                      </w:r>
                    </w:p>
                    <w:p w14:paraId="1BC6B27F" w14:textId="77777777" w:rsidR="00941BC1" w:rsidRPr="00785FDB" w:rsidRDefault="00941BC1" w:rsidP="006B794F">
                      <w:pPr>
                        <w:pStyle w:val="ListParagraph"/>
                        <w:spacing w:line="240" w:lineRule="auto"/>
                        <w:ind w:left="450"/>
                        <w:rPr>
                          <w:sz w:val="18"/>
                          <w:szCs w:val="18"/>
                        </w:rPr>
                      </w:pPr>
                      <w:r>
                        <w:rPr>
                          <w:sz w:val="18"/>
                          <w:szCs w:val="18"/>
                        </w:rPr>
                        <w:t>holidays</w:t>
                      </w:r>
                    </w:p>
                    <w:p w14:paraId="30BA66BD" w14:textId="77777777" w:rsidR="00941BC1" w:rsidRDefault="00941BC1" w:rsidP="006B794F"/>
                    <w:p w14:paraId="7A0427C4" w14:textId="77777777" w:rsidR="00941BC1" w:rsidRDefault="00941BC1" w:rsidP="006B794F"/>
                  </w:txbxContent>
                </v:textbox>
              </v:shape>
            </w:pict>
          </mc:Fallback>
        </mc:AlternateContent>
      </w:r>
    </w:p>
    <w:p w14:paraId="25A099D9"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12512" behindDoc="0" locked="0" layoutInCell="1" allowOverlap="1" wp14:anchorId="7FD90DB9" wp14:editId="44F05DE1">
                <wp:simplePos x="0" y="0"/>
                <wp:positionH relativeFrom="column">
                  <wp:posOffset>1323975</wp:posOffset>
                </wp:positionH>
                <wp:positionV relativeFrom="paragraph">
                  <wp:posOffset>-2540</wp:posOffset>
                </wp:positionV>
                <wp:extent cx="0" cy="1971675"/>
                <wp:effectExtent l="95250" t="38100" r="57150" b="9525"/>
                <wp:wrapNone/>
                <wp:docPr id="20" name="Straight Arrow Connector 20"/>
                <wp:cNvGraphicFramePr/>
                <a:graphic xmlns:a="http://schemas.openxmlformats.org/drawingml/2006/main">
                  <a:graphicData uri="http://schemas.microsoft.com/office/word/2010/wordprocessingShape">
                    <wps:wsp>
                      <wps:cNvCnPr/>
                      <wps:spPr>
                        <a:xfrm flipV="1">
                          <a:off x="0" y="0"/>
                          <a:ext cx="0" cy="1971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8606D" id="Straight Arrow Connector 20" o:spid="_x0000_s1026" type="#_x0000_t32" style="position:absolute;margin-left:104.25pt;margin-top:-.2pt;width:0;height:155.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71552" behindDoc="0" locked="0" layoutInCell="1" allowOverlap="1" wp14:anchorId="544E5B53" wp14:editId="5D127025">
                <wp:simplePos x="0" y="0"/>
                <wp:positionH relativeFrom="column">
                  <wp:posOffset>2038350</wp:posOffset>
                </wp:positionH>
                <wp:positionV relativeFrom="paragraph">
                  <wp:posOffset>-2540</wp:posOffset>
                </wp:positionV>
                <wp:extent cx="0" cy="304800"/>
                <wp:effectExtent l="95250" t="3810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C9976E6" id="Straight Arrow Connector 39" o:spid="_x0000_s1026" type="#_x0000_t32" style="position:absolute;margin-left:160.5pt;margin-top:-.2pt;width:0;height: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577344" behindDoc="0" locked="0" layoutInCell="1" allowOverlap="1" wp14:anchorId="276511FC" wp14:editId="6B6FC284">
                <wp:simplePos x="0" y="0"/>
                <wp:positionH relativeFrom="column">
                  <wp:posOffset>-190500</wp:posOffset>
                </wp:positionH>
                <wp:positionV relativeFrom="paragraph">
                  <wp:posOffset>311150</wp:posOffset>
                </wp:positionV>
                <wp:extent cx="1295400" cy="1514475"/>
                <wp:effectExtent l="0" t="0" r="19050"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514475"/>
                        </a:xfrm>
                        <a:prstGeom prst="rect">
                          <a:avLst/>
                        </a:prstGeom>
                        <a:solidFill>
                          <a:srgbClr val="FFFFFF"/>
                        </a:solidFill>
                        <a:ln w="9525">
                          <a:solidFill>
                            <a:srgbClr val="000000"/>
                          </a:solidFill>
                          <a:miter lim="800000"/>
                          <a:headEnd/>
                          <a:tailEnd/>
                        </a:ln>
                      </wps:spPr>
                      <wps:txbx>
                        <w:txbxContent>
                          <w:p w14:paraId="371392B5" w14:textId="77777777" w:rsidR="00941BC1" w:rsidRPr="00785FDB" w:rsidRDefault="00941BC1" w:rsidP="006B794F">
                            <w:pPr>
                              <w:spacing w:line="240" w:lineRule="auto"/>
                              <w:rPr>
                                <w:sz w:val="18"/>
                                <w:szCs w:val="18"/>
                              </w:rPr>
                            </w:pPr>
                            <w:r>
                              <w:rPr>
                                <w:sz w:val="18"/>
                                <w:szCs w:val="18"/>
                              </w:rPr>
                              <w:t xml:space="preserve">Physical </w:t>
                            </w:r>
                            <w:r w:rsidRPr="00785FDB">
                              <w:rPr>
                                <w:sz w:val="18"/>
                                <w:szCs w:val="18"/>
                              </w:rPr>
                              <w:t xml:space="preserve"> influences</w:t>
                            </w:r>
                          </w:p>
                          <w:p w14:paraId="04F00D6A"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Farm size</w:t>
                            </w:r>
                          </w:p>
                          <w:p w14:paraId="083F3EF4" w14:textId="77777777" w:rsidR="00941BC1" w:rsidRDefault="00941BC1" w:rsidP="00A101E5">
                            <w:pPr>
                              <w:pStyle w:val="ListParagraph"/>
                              <w:numPr>
                                <w:ilvl w:val="0"/>
                                <w:numId w:val="1"/>
                              </w:numPr>
                              <w:spacing w:line="240" w:lineRule="auto"/>
                              <w:ind w:left="450" w:hanging="270"/>
                              <w:rPr>
                                <w:sz w:val="18"/>
                                <w:szCs w:val="18"/>
                              </w:rPr>
                            </w:pPr>
                            <w:r>
                              <w:rPr>
                                <w:sz w:val="18"/>
                                <w:szCs w:val="18"/>
                              </w:rPr>
                              <w:t>Farm type</w:t>
                            </w:r>
                          </w:p>
                          <w:p w14:paraId="7D5EC6E4"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Geographical </w:t>
                            </w:r>
                          </w:p>
                          <w:p w14:paraId="38011822" w14:textId="77777777" w:rsidR="00941BC1" w:rsidRDefault="00941BC1" w:rsidP="006B794F">
                            <w:pPr>
                              <w:pStyle w:val="ListParagraph"/>
                              <w:spacing w:line="240" w:lineRule="auto"/>
                              <w:ind w:left="450"/>
                              <w:rPr>
                                <w:sz w:val="18"/>
                                <w:szCs w:val="18"/>
                              </w:rPr>
                            </w:pPr>
                            <w:r>
                              <w:rPr>
                                <w:sz w:val="18"/>
                                <w:szCs w:val="18"/>
                              </w:rPr>
                              <w:t>Surroundings</w:t>
                            </w:r>
                          </w:p>
                          <w:p w14:paraId="1D079B35" w14:textId="77777777" w:rsidR="00941BC1" w:rsidRDefault="00941BC1" w:rsidP="00A101E5">
                            <w:pPr>
                              <w:pStyle w:val="ListParagraph"/>
                              <w:numPr>
                                <w:ilvl w:val="0"/>
                                <w:numId w:val="1"/>
                              </w:numPr>
                              <w:spacing w:line="240" w:lineRule="auto"/>
                              <w:ind w:left="450" w:hanging="270"/>
                              <w:rPr>
                                <w:sz w:val="18"/>
                                <w:szCs w:val="18"/>
                              </w:rPr>
                            </w:pPr>
                            <w:r>
                              <w:rPr>
                                <w:sz w:val="18"/>
                                <w:szCs w:val="18"/>
                              </w:rPr>
                              <w:t>Accessibility</w:t>
                            </w:r>
                          </w:p>
                          <w:p w14:paraId="47DA0556" w14:textId="77777777" w:rsidR="00941BC1" w:rsidRDefault="00941BC1" w:rsidP="00A101E5">
                            <w:pPr>
                              <w:pStyle w:val="ListParagraph"/>
                              <w:numPr>
                                <w:ilvl w:val="0"/>
                                <w:numId w:val="1"/>
                              </w:numPr>
                              <w:spacing w:line="240" w:lineRule="auto"/>
                              <w:ind w:left="450" w:hanging="270"/>
                              <w:rPr>
                                <w:sz w:val="18"/>
                                <w:szCs w:val="18"/>
                              </w:rPr>
                            </w:pPr>
                            <w:r>
                              <w:rPr>
                                <w:sz w:val="18"/>
                                <w:szCs w:val="18"/>
                              </w:rPr>
                              <w:t>Views</w:t>
                            </w:r>
                          </w:p>
                          <w:p w14:paraId="120BA038" w14:textId="77777777" w:rsidR="00941BC1" w:rsidRDefault="00941BC1" w:rsidP="00A101E5">
                            <w:pPr>
                              <w:pStyle w:val="ListParagraph"/>
                              <w:numPr>
                                <w:ilvl w:val="0"/>
                                <w:numId w:val="1"/>
                              </w:numPr>
                              <w:spacing w:line="240" w:lineRule="auto"/>
                              <w:ind w:left="450" w:hanging="270"/>
                              <w:rPr>
                                <w:sz w:val="18"/>
                                <w:szCs w:val="18"/>
                              </w:rPr>
                            </w:pPr>
                            <w:r>
                              <w:rPr>
                                <w:sz w:val="18"/>
                                <w:szCs w:val="18"/>
                              </w:rPr>
                              <w:t>Topography</w:t>
                            </w:r>
                          </w:p>
                          <w:p w14:paraId="630E2E01"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Climate</w:t>
                            </w:r>
                          </w:p>
                          <w:p w14:paraId="3207B5E7" w14:textId="77777777" w:rsidR="00941BC1" w:rsidRPr="00785FDB" w:rsidRDefault="00941BC1" w:rsidP="006B794F">
                            <w:pPr>
                              <w:spacing w:line="240" w:lineRule="auto"/>
                              <w:ind w:left="180"/>
                              <w:rPr>
                                <w:sz w:val="18"/>
                                <w:szCs w:val="18"/>
                              </w:rPr>
                            </w:pPr>
                          </w:p>
                          <w:p w14:paraId="6CDA3B14" w14:textId="77777777" w:rsidR="00941BC1" w:rsidRDefault="00941BC1" w:rsidP="006B794F"/>
                          <w:p w14:paraId="0B195825"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11FC" id="_x0000_s1029" type="#_x0000_t202" style="position:absolute;left:0;text-align:left;margin-left:-15pt;margin-top:24.5pt;width:102pt;height:119.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">
                <v:textbox>
                  <w:txbxContent>
                    <w:p w14:paraId="371392B5" w14:textId="77777777" w:rsidR="00941BC1" w:rsidRPr="00785FDB" w:rsidRDefault="00941BC1" w:rsidP="006B794F">
                      <w:pPr>
                        <w:spacing w:line="240" w:lineRule="auto"/>
                        <w:rPr>
                          <w:sz w:val="18"/>
                          <w:szCs w:val="18"/>
                        </w:rPr>
                      </w:pPr>
                      <w:r>
                        <w:rPr>
                          <w:sz w:val="18"/>
                          <w:szCs w:val="18"/>
                        </w:rPr>
                        <w:t xml:space="preserve">Physical </w:t>
                      </w:r>
                      <w:r w:rsidRPr="00785FDB">
                        <w:rPr>
                          <w:sz w:val="18"/>
                          <w:szCs w:val="18"/>
                        </w:rPr>
                        <w:t xml:space="preserve"> influences</w:t>
                      </w:r>
                    </w:p>
                    <w:p w14:paraId="04F00D6A"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Farm size</w:t>
                      </w:r>
                    </w:p>
                    <w:p w14:paraId="083F3EF4" w14:textId="77777777" w:rsidR="00941BC1" w:rsidRDefault="00941BC1" w:rsidP="00A101E5">
                      <w:pPr>
                        <w:pStyle w:val="ListParagraph"/>
                        <w:numPr>
                          <w:ilvl w:val="0"/>
                          <w:numId w:val="1"/>
                        </w:numPr>
                        <w:spacing w:line="240" w:lineRule="auto"/>
                        <w:ind w:left="450" w:hanging="270"/>
                        <w:rPr>
                          <w:sz w:val="18"/>
                          <w:szCs w:val="18"/>
                        </w:rPr>
                      </w:pPr>
                      <w:r>
                        <w:rPr>
                          <w:sz w:val="18"/>
                          <w:szCs w:val="18"/>
                        </w:rPr>
                        <w:t>Farm type</w:t>
                      </w:r>
                    </w:p>
                    <w:p w14:paraId="7D5EC6E4"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Geographical </w:t>
                      </w:r>
                    </w:p>
                    <w:p w14:paraId="38011822" w14:textId="77777777" w:rsidR="00941BC1" w:rsidRDefault="00941BC1" w:rsidP="006B794F">
                      <w:pPr>
                        <w:pStyle w:val="ListParagraph"/>
                        <w:spacing w:line="240" w:lineRule="auto"/>
                        <w:ind w:left="450"/>
                        <w:rPr>
                          <w:sz w:val="18"/>
                          <w:szCs w:val="18"/>
                        </w:rPr>
                      </w:pPr>
                      <w:r>
                        <w:rPr>
                          <w:sz w:val="18"/>
                          <w:szCs w:val="18"/>
                        </w:rPr>
                        <w:t>Surroundings</w:t>
                      </w:r>
                    </w:p>
                    <w:p w14:paraId="1D079B35" w14:textId="77777777" w:rsidR="00941BC1" w:rsidRDefault="00941BC1" w:rsidP="00A101E5">
                      <w:pPr>
                        <w:pStyle w:val="ListParagraph"/>
                        <w:numPr>
                          <w:ilvl w:val="0"/>
                          <w:numId w:val="1"/>
                        </w:numPr>
                        <w:spacing w:line="240" w:lineRule="auto"/>
                        <w:ind w:left="450" w:hanging="270"/>
                        <w:rPr>
                          <w:sz w:val="18"/>
                          <w:szCs w:val="18"/>
                        </w:rPr>
                      </w:pPr>
                      <w:r>
                        <w:rPr>
                          <w:sz w:val="18"/>
                          <w:szCs w:val="18"/>
                        </w:rPr>
                        <w:t>Accessibility</w:t>
                      </w:r>
                    </w:p>
                    <w:p w14:paraId="47DA0556" w14:textId="77777777" w:rsidR="00941BC1" w:rsidRDefault="00941BC1" w:rsidP="00A101E5">
                      <w:pPr>
                        <w:pStyle w:val="ListParagraph"/>
                        <w:numPr>
                          <w:ilvl w:val="0"/>
                          <w:numId w:val="1"/>
                        </w:numPr>
                        <w:spacing w:line="240" w:lineRule="auto"/>
                        <w:ind w:left="450" w:hanging="270"/>
                        <w:rPr>
                          <w:sz w:val="18"/>
                          <w:szCs w:val="18"/>
                        </w:rPr>
                      </w:pPr>
                      <w:r>
                        <w:rPr>
                          <w:sz w:val="18"/>
                          <w:szCs w:val="18"/>
                        </w:rPr>
                        <w:t>Views</w:t>
                      </w:r>
                    </w:p>
                    <w:p w14:paraId="120BA038" w14:textId="77777777" w:rsidR="00941BC1" w:rsidRDefault="00941BC1" w:rsidP="00A101E5">
                      <w:pPr>
                        <w:pStyle w:val="ListParagraph"/>
                        <w:numPr>
                          <w:ilvl w:val="0"/>
                          <w:numId w:val="1"/>
                        </w:numPr>
                        <w:spacing w:line="240" w:lineRule="auto"/>
                        <w:ind w:left="450" w:hanging="270"/>
                        <w:rPr>
                          <w:sz w:val="18"/>
                          <w:szCs w:val="18"/>
                        </w:rPr>
                      </w:pPr>
                      <w:r>
                        <w:rPr>
                          <w:sz w:val="18"/>
                          <w:szCs w:val="18"/>
                        </w:rPr>
                        <w:t>Topography</w:t>
                      </w:r>
                    </w:p>
                    <w:p w14:paraId="630E2E01"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Climate</w:t>
                      </w:r>
                    </w:p>
                    <w:p w14:paraId="3207B5E7" w14:textId="77777777" w:rsidR="00941BC1" w:rsidRPr="00785FDB" w:rsidRDefault="00941BC1" w:rsidP="006B794F">
                      <w:pPr>
                        <w:spacing w:line="240" w:lineRule="auto"/>
                        <w:ind w:left="180"/>
                        <w:rPr>
                          <w:sz w:val="18"/>
                          <w:szCs w:val="18"/>
                        </w:rPr>
                      </w:pPr>
                    </w:p>
                    <w:p w14:paraId="6CDA3B14" w14:textId="77777777" w:rsidR="00941BC1" w:rsidRDefault="00941BC1" w:rsidP="006B794F"/>
                    <w:p w14:paraId="0B195825"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81440" behindDoc="0" locked="0" layoutInCell="1" allowOverlap="1" wp14:anchorId="39863737" wp14:editId="6D011D28">
                <wp:simplePos x="0" y="0"/>
                <wp:positionH relativeFrom="column">
                  <wp:posOffset>1447800</wp:posOffset>
                </wp:positionH>
                <wp:positionV relativeFrom="paragraph">
                  <wp:posOffset>302260</wp:posOffset>
                </wp:positionV>
                <wp:extent cx="1190625" cy="1514475"/>
                <wp:effectExtent l="0" t="0" r="2857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514475"/>
                        </a:xfrm>
                        <a:prstGeom prst="rect">
                          <a:avLst/>
                        </a:prstGeom>
                        <a:solidFill>
                          <a:srgbClr val="FFFFFF"/>
                        </a:solidFill>
                        <a:ln w="9525">
                          <a:solidFill>
                            <a:srgbClr val="000000"/>
                          </a:solidFill>
                          <a:miter lim="800000"/>
                          <a:headEnd/>
                          <a:tailEnd/>
                        </a:ln>
                      </wps:spPr>
                      <wps:txbx>
                        <w:txbxContent>
                          <w:p w14:paraId="38EE7D8C" w14:textId="77777777" w:rsidR="00941BC1" w:rsidRDefault="00941BC1" w:rsidP="006B794F">
                            <w:pPr>
                              <w:spacing w:line="240" w:lineRule="auto"/>
                              <w:rPr>
                                <w:sz w:val="18"/>
                                <w:szCs w:val="18"/>
                              </w:rPr>
                            </w:pPr>
                            <w:r>
                              <w:rPr>
                                <w:sz w:val="18"/>
                                <w:szCs w:val="18"/>
                              </w:rPr>
                              <w:t xml:space="preserve">Competitive </w:t>
                            </w:r>
                            <w:r w:rsidRPr="00785FDB">
                              <w:rPr>
                                <w:sz w:val="18"/>
                                <w:szCs w:val="18"/>
                              </w:rPr>
                              <w:t xml:space="preserve"> influences</w:t>
                            </w:r>
                          </w:p>
                          <w:p w14:paraId="30533169" w14:textId="77777777" w:rsidR="00941BC1" w:rsidRDefault="00941BC1" w:rsidP="006B794F">
                            <w:pPr>
                              <w:spacing w:after="0" w:line="240" w:lineRule="auto"/>
                              <w:rPr>
                                <w:sz w:val="18"/>
                                <w:szCs w:val="18"/>
                              </w:rPr>
                            </w:pPr>
                            <w:r>
                              <w:rPr>
                                <w:sz w:val="18"/>
                                <w:szCs w:val="18"/>
                              </w:rPr>
                              <w:t xml:space="preserve"> Competition friom</w:t>
                            </w:r>
                          </w:p>
                          <w:p w14:paraId="029B62E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Hotels</w:t>
                            </w:r>
                          </w:p>
                          <w:p w14:paraId="1E2E4F5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B &amp; B</w:t>
                            </w:r>
                          </w:p>
                          <w:p w14:paraId="71A6E6D8"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Guest houses</w:t>
                            </w:r>
                          </w:p>
                          <w:p w14:paraId="2AF2D153"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Caravan Parks</w:t>
                            </w:r>
                          </w:p>
                          <w:p w14:paraId="40552383" w14:textId="77777777" w:rsidR="00941BC1" w:rsidRPr="00785FDB" w:rsidRDefault="00941BC1" w:rsidP="00A101E5">
                            <w:pPr>
                              <w:pStyle w:val="ListParagraph"/>
                              <w:numPr>
                                <w:ilvl w:val="0"/>
                                <w:numId w:val="2"/>
                              </w:numPr>
                              <w:spacing w:after="0" w:line="240" w:lineRule="auto"/>
                              <w:ind w:left="360" w:hanging="270"/>
                              <w:rPr>
                                <w:sz w:val="18"/>
                                <w:szCs w:val="18"/>
                              </w:rPr>
                            </w:pPr>
                            <w:r>
                              <w:rPr>
                                <w:sz w:val="18"/>
                                <w:szCs w:val="18"/>
                              </w:rPr>
                              <w:t>Tourist resorts</w:t>
                            </w:r>
                          </w:p>
                          <w:p w14:paraId="1D402193" w14:textId="77777777" w:rsidR="00941BC1" w:rsidRPr="00785FDB" w:rsidRDefault="00941BC1" w:rsidP="006B794F">
                            <w:pPr>
                              <w:spacing w:line="240" w:lineRule="auto"/>
                              <w:rPr>
                                <w:sz w:val="18"/>
                                <w:szCs w:val="18"/>
                              </w:rPr>
                            </w:pPr>
                          </w:p>
                          <w:p w14:paraId="4054B4BB"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0CA649D8" w14:textId="77777777" w:rsidR="00941BC1" w:rsidRDefault="00941BC1" w:rsidP="006B794F"/>
                          <w:p w14:paraId="626BAA20"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63737" id="_x0000_s1030" type="#_x0000_t202" style="position:absolute;left:0;text-align:left;margin-left:114pt;margin-top:23.8pt;width:93.75pt;height:119.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">
                <v:textbox>
                  <w:txbxContent>
                    <w:p w14:paraId="38EE7D8C" w14:textId="77777777" w:rsidR="00941BC1" w:rsidRDefault="00941BC1" w:rsidP="006B794F">
                      <w:pPr>
                        <w:spacing w:line="240" w:lineRule="auto"/>
                        <w:rPr>
                          <w:sz w:val="18"/>
                          <w:szCs w:val="18"/>
                        </w:rPr>
                      </w:pPr>
                      <w:r>
                        <w:rPr>
                          <w:sz w:val="18"/>
                          <w:szCs w:val="18"/>
                        </w:rPr>
                        <w:t xml:space="preserve">Competitive </w:t>
                      </w:r>
                      <w:r w:rsidRPr="00785FDB">
                        <w:rPr>
                          <w:sz w:val="18"/>
                          <w:szCs w:val="18"/>
                        </w:rPr>
                        <w:t xml:space="preserve"> influences</w:t>
                      </w:r>
                    </w:p>
                    <w:p w14:paraId="30533169" w14:textId="77777777" w:rsidR="00941BC1" w:rsidRDefault="00941BC1" w:rsidP="006B794F">
                      <w:pPr>
                        <w:spacing w:after="0" w:line="240" w:lineRule="auto"/>
                        <w:rPr>
                          <w:sz w:val="18"/>
                          <w:szCs w:val="18"/>
                        </w:rPr>
                      </w:pPr>
                      <w:r>
                        <w:rPr>
                          <w:sz w:val="18"/>
                          <w:szCs w:val="18"/>
                        </w:rPr>
                        <w:t xml:space="preserve"> Competition friom</w:t>
                      </w:r>
                    </w:p>
                    <w:p w14:paraId="029B62E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Hotels</w:t>
                      </w:r>
                    </w:p>
                    <w:p w14:paraId="1E2E4F5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B &amp; B</w:t>
                      </w:r>
                    </w:p>
                    <w:p w14:paraId="71A6E6D8"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Guest houses</w:t>
                      </w:r>
                    </w:p>
                    <w:p w14:paraId="2AF2D153"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Caravan Parks</w:t>
                      </w:r>
                    </w:p>
                    <w:p w14:paraId="40552383" w14:textId="77777777" w:rsidR="00941BC1" w:rsidRPr="00785FDB" w:rsidRDefault="00941BC1" w:rsidP="00A101E5">
                      <w:pPr>
                        <w:pStyle w:val="ListParagraph"/>
                        <w:numPr>
                          <w:ilvl w:val="0"/>
                          <w:numId w:val="2"/>
                        </w:numPr>
                        <w:spacing w:after="0" w:line="240" w:lineRule="auto"/>
                        <w:ind w:left="360" w:hanging="270"/>
                        <w:rPr>
                          <w:sz w:val="18"/>
                          <w:szCs w:val="18"/>
                        </w:rPr>
                      </w:pPr>
                      <w:r>
                        <w:rPr>
                          <w:sz w:val="18"/>
                          <w:szCs w:val="18"/>
                        </w:rPr>
                        <w:t>Tourist resorts</w:t>
                      </w:r>
                    </w:p>
                    <w:p w14:paraId="1D402193" w14:textId="77777777" w:rsidR="00941BC1" w:rsidRPr="00785FDB" w:rsidRDefault="00941BC1" w:rsidP="006B794F">
                      <w:pPr>
                        <w:spacing w:line="240" w:lineRule="auto"/>
                        <w:rPr>
                          <w:sz w:val="18"/>
                          <w:szCs w:val="18"/>
                        </w:rPr>
                      </w:pPr>
                    </w:p>
                    <w:p w14:paraId="4054B4BB"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0CA649D8" w14:textId="77777777" w:rsidR="00941BC1" w:rsidRDefault="00941BC1" w:rsidP="006B794F"/>
                    <w:p w14:paraId="626BAA20" w14:textId="77777777" w:rsidR="00941BC1" w:rsidRDefault="00941BC1" w:rsidP="006B794F"/>
                  </w:txbxContent>
                </v:textbox>
              </v:shape>
            </w:pict>
          </mc:Fallback>
        </mc:AlternateContent>
      </w:r>
    </w:p>
    <w:p w14:paraId="1D3AD2B4"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75648" behindDoc="0" locked="0" layoutInCell="1" allowOverlap="1" wp14:anchorId="5EC8821D" wp14:editId="4D3472AB">
                <wp:simplePos x="0" y="0"/>
                <wp:positionH relativeFrom="column">
                  <wp:posOffset>4286250</wp:posOffset>
                </wp:positionH>
                <wp:positionV relativeFrom="paragraph">
                  <wp:posOffset>247650</wp:posOffset>
                </wp:positionV>
                <wp:extent cx="381000" cy="0"/>
                <wp:effectExtent l="38100" t="76200" r="19050" b="114300"/>
                <wp:wrapNone/>
                <wp:docPr id="42" name="Straight Arrow Connector 42"/>
                <wp:cNvGraphicFramePr/>
                <a:graphic xmlns:a="http://schemas.openxmlformats.org/drawingml/2006/main">
                  <a:graphicData uri="http://schemas.microsoft.com/office/word/2010/wordprocessingShape">
                    <wps:wsp>
                      <wps:cNvCnPr/>
                      <wps:spPr>
                        <a:xfrm>
                          <a:off x="0" y="0"/>
                          <a:ext cx="38100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58E119" id="Straight Arrow Connector 42" o:spid="_x0000_s1026" type="#_x0000_t32" style="position:absolute;margin-left:337.5pt;margin-top:19.5pt;width:30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" strokecolor="black [3040]" strokeweight="1.5pt">
                <v:stroke startarrow="open" endarrow="open"/>
              </v:shape>
            </w:pict>
          </mc:Fallback>
        </mc:AlternateContent>
      </w:r>
    </w:p>
    <w:p w14:paraId="74B2180F" w14:textId="77777777" w:rsidR="006B794F" w:rsidRPr="00BE7895" w:rsidRDefault="006B794F" w:rsidP="00316C11">
      <w:pPr>
        <w:spacing w:after="0" w:line="480" w:lineRule="auto"/>
        <w:ind w:firstLine="720"/>
        <w:contextualSpacing/>
        <w:rPr>
          <w:rFonts w:ascii="Arial" w:hAnsi="Arial" w:cs="Arial"/>
        </w:rPr>
      </w:pPr>
    </w:p>
    <w:p w14:paraId="6F51DB07"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87936" behindDoc="0" locked="0" layoutInCell="1" allowOverlap="1" wp14:anchorId="701FE5AE" wp14:editId="12BB4311">
                <wp:simplePos x="0" y="0"/>
                <wp:positionH relativeFrom="column">
                  <wp:posOffset>2638425</wp:posOffset>
                </wp:positionH>
                <wp:positionV relativeFrom="paragraph">
                  <wp:posOffset>14605</wp:posOffset>
                </wp:positionV>
                <wp:extent cx="352425" cy="19050"/>
                <wp:effectExtent l="19050" t="76200" r="0" b="114300"/>
                <wp:wrapNone/>
                <wp:docPr id="43" name="Straight Arrow Connector 43"/>
                <wp:cNvGraphicFramePr/>
                <a:graphic xmlns:a="http://schemas.openxmlformats.org/drawingml/2006/main">
                  <a:graphicData uri="http://schemas.microsoft.com/office/word/2010/wordprocessingShape">
                    <wps:wsp>
                      <wps:cNvCnPr/>
                      <wps:spPr>
                        <a:xfrm>
                          <a:off x="0" y="0"/>
                          <a:ext cx="352425" cy="1905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A7F92B" id="Straight Arrow Connector 43" o:spid="_x0000_s1026" type="#_x0000_t32" style="position:absolute;margin-left:207.75pt;margin-top:1.15pt;width:27.75pt;height: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" strokecolor="black [3040]" strokeweight="1.5pt">
                <v:stroke startarrow="open" endarrow="open"/>
              </v:shape>
            </w:pict>
          </mc:Fallback>
        </mc:AlternateContent>
      </w:r>
    </w:p>
    <w:p w14:paraId="324C84D2" w14:textId="77777777" w:rsidR="006B794F" w:rsidRPr="00BE7895" w:rsidRDefault="006B794F" w:rsidP="00316C11">
      <w:pPr>
        <w:spacing w:after="0" w:line="480" w:lineRule="auto"/>
        <w:ind w:firstLine="720"/>
        <w:contextualSpacing/>
        <w:rPr>
          <w:rFonts w:ascii="Arial" w:hAnsi="Arial" w:cs="Arial"/>
        </w:rPr>
      </w:pPr>
    </w:p>
    <w:p w14:paraId="3C9027B5"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20704" behindDoc="0" locked="0" layoutInCell="1" allowOverlap="1" wp14:anchorId="3508AA95" wp14:editId="2884F3F1">
                <wp:simplePos x="0" y="0"/>
                <wp:positionH relativeFrom="column">
                  <wp:posOffset>2457450</wp:posOffset>
                </wp:positionH>
                <wp:positionV relativeFrom="paragraph">
                  <wp:posOffset>267335</wp:posOffset>
                </wp:positionV>
                <wp:extent cx="19050" cy="762000"/>
                <wp:effectExtent l="76200" t="38100" r="57150" b="19050"/>
                <wp:wrapNone/>
                <wp:docPr id="57" name="Straight Arrow Connector 57"/>
                <wp:cNvGraphicFramePr/>
                <a:graphic xmlns:a="http://schemas.openxmlformats.org/drawingml/2006/main">
                  <a:graphicData uri="http://schemas.microsoft.com/office/word/2010/wordprocessingShape">
                    <wps:wsp>
                      <wps:cNvCnPr/>
                      <wps:spPr>
                        <a:xfrm flipH="1" flipV="1">
                          <a:off x="0" y="0"/>
                          <a:ext cx="19050" cy="762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1CC35E" id="Straight Arrow Connector 57" o:spid="_x0000_s1026" type="#_x0000_t32" style="position:absolute;margin-left:193.5pt;margin-top:21.05pt;width:1.5pt;height:60pt;flip:x 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92032" behindDoc="0" locked="0" layoutInCell="1" allowOverlap="1" wp14:anchorId="0F8F27EA" wp14:editId="01FAFACD">
                <wp:simplePos x="0" y="0"/>
                <wp:positionH relativeFrom="column">
                  <wp:posOffset>2095500</wp:posOffset>
                </wp:positionH>
                <wp:positionV relativeFrom="paragraph">
                  <wp:posOffset>219709</wp:posOffset>
                </wp:positionV>
                <wp:extent cx="76200" cy="1514475"/>
                <wp:effectExtent l="76200" t="38100" r="57150" b="66675"/>
                <wp:wrapNone/>
                <wp:docPr id="62" name="Straight Arrow Connector 62"/>
                <wp:cNvGraphicFramePr/>
                <a:graphic xmlns:a="http://schemas.openxmlformats.org/drawingml/2006/main">
                  <a:graphicData uri="http://schemas.microsoft.com/office/word/2010/wordprocessingShape">
                    <wps:wsp>
                      <wps:cNvCnPr/>
                      <wps:spPr>
                        <a:xfrm>
                          <a:off x="0" y="0"/>
                          <a:ext cx="76200" cy="15144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1427A0" id="Straight Arrow Connector 62" o:spid="_x0000_s1026" type="#_x0000_t32" style="position:absolute;margin-left:165pt;margin-top:17.3pt;width:6pt;height:119.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79744" behindDoc="0" locked="0" layoutInCell="1" allowOverlap="1" wp14:anchorId="14744632" wp14:editId="4BB596BA">
                <wp:simplePos x="0" y="0"/>
                <wp:positionH relativeFrom="column">
                  <wp:posOffset>428625</wp:posOffset>
                </wp:positionH>
                <wp:positionV relativeFrom="paragraph">
                  <wp:posOffset>219710</wp:posOffset>
                </wp:positionV>
                <wp:extent cx="47625" cy="1047750"/>
                <wp:effectExtent l="76200" t="38100" r="66675" b="57150"/>
                <wp:wrapNone/>
                <wp:docPr id="257" name="Straight Arrow Connector 257"/>
                <wp:cNvGraphicFramePr/>
                <a:graphic xmlns:a="http://schemas.openxmlformats.org/drawingml/2006/main">
                  <a:graphicData uri="http://schemas.microsoft.com/office/word/2010/wordprocessingShape">
                    <wps:wsp>
                      <wps:cNvCnPr/>
                      <wps:spPr>
                        <a:xfrm>
                          <a:off x="0" y="0"/>
                          <a:ext cx="47625" cy="104775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2B280" id="Straight Arrow Connector 257" o:spid="_x0000_s1026" type="#_x0000_t32" style="position:absolute;margin-left:33.75pt;margin-top:17.3pt;width:3.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83840" behindDoc="0" locked="0" layoutInCell="1" allowOverlap="1" wp14:anchorId="10642EA5" wp14:editId="6E5E37F2">
                <wp:simplePos x="0" y="0"/>
                <wp:positionH relativeFrom="column">
                  <wp:posOffset>866774</wp:posOffset>
                </wp:positionH>
                <wp:positionV relativeFrom="paragraph">
                  <wp:posOffset>219709</wp:posOffset>
                </wp:positionV>
                <wp:extent cx="1171575" cy="1533525"/>
                <wp:effectExtent l="38100" t="38100" r="66675" b="47625"/>
                <wp:wrapNone/>
                <wp:docPr id="261" name="Straight Arrow Connector 261"/>
                <wp:cNvGraphicFramePr/>
                <a:graphic xmlns:a="http://schemas.openxmlformats.org/drawingml/2006/main">
                  <a:graphicData uri="http://schemas.microsoft.com/office/word/2010/wordprocessingShape">
                    <wps:wsp>
                      <wps:cNvCnPr/>
                      <wps:spPr>
                        <a:xfrm>
                          <a:off x="0" y="0"/>
                          <a:ext cx="1171575" cy="153352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59466B" id="Straight Arrow Connector 261" o:spid="_x0000_s1026" type="#_x0000_t32" style="position:absolute;margin-left:68.25pt;margin-top:17.3pt;width:92.25pt;height:120.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" strokecolor="black [3040]" strokeweight="1.5pt">
                <v:stroke startarrow="open" endarrow="open"/>
              </v:shape>
            </w:pict>
          </mc:Fallback>
        </mc:AlternateContent>
      </w:r>
    </w:p>
    <w:p w14:paraId="0150262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16608" behindDoc="0" locked="0" layoutInCell="1" allowOverlap="1" wp14:anchorId="2F952E1C" wp14:editId="0916B0EE">
                <wp:simplePos x="0" y="0"/>
                <wp:positionH relativeFrom="column">
                  <wp:posOffset>1323975</wp:posOffset>
                </wp:positionH>
                <wp:positionV relativeFrom="paragraph">
                  <wp:posOffset>41275</wp:posOffset>
                </wp:positionV>
                <wp:extent cx="771525" cy="1390650"/>
                <wp:effectExtent l="0" t="0" r="85725" b="57150"/>
                <wp:wrapNone/>
                <wp:docPr id="267" name="Straight Arrow Connector 267"/>
                <wp:cNvGraphicFramePr/>
                <a:graphic xmlns:a="http://schemas.openxmlformats.org/drawingml/2006/main">
                  <a:graphicData uri="http://schemas.microsoft.com/office/word/2010/wordprocessingShape">
                    <wps:wsp>
                      <wps:cNvCnPr/>
                      <wps:spPr>
                        <a:xfrm>
                          <a:off x="0" y="0"/>
                          <a:ext cx="771525" cy="13906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BBFBE0" id="Straight Arrow Connector 267" o:spid="_x0000_s1026" type="#_x0000_t32" style="position:absolute;margin-left:104.25pt;margin-top:3.25pt;width:60.75pt;height:10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" strokecolor="black [3040]" strokeweight="1.5pt">
                <v:stroke endarrow="open"/>
              </v:shape>
            </w:pict>
          </mc:Fallback>
        </mc:AlternateContent>
      </w:r>
    </w:p>
    <w:p w14:paraId="7AD50A2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37088" behindDoc="0" locked="0" layoutInCell="1" allowOverlap="1" wp14:anchorId="468E5C3F" wp14:editId="5E75C928">
                <wp:simplePos x="0" y="0"/>
                <wp:positionH relativeFrom="column">
                  <wp:posOffset>6114415</wp:posOffset>
                </wp:positionH>
                <wp:positionV relativeFrom="paragraph">
                  <wp:posOffset>291465</wp:posOffset>
                </wp:positionV>
                <wp:extent cx="0" cy="2266950"/>
                <wp:effectExtent l="0" t="0" r="19050" b="19050"/>
                <wp:wrapNone/>
                <wp:docPr id="268" name="Straight Connector 268"/>
                <wp:cNvGraphicFramePr/>
                <a:graphic xmlns:a="http://schemas.openxmlformats.org/drawingml/2006/main">
                  <a:graphicData uri="http://schemas.microsoft.com/office/word/2010/wordprocessingShape">
                    <wps:wsp>
                      <wps:cNvCnPr/>
                      <wps:spPr>
                        <a:xfrm>
                          <a:off x="0" y="0"/>
                          <a:ext cx="0" cy="22669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EC034" id="Straight Connector 26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81.45pt,22.95pt" to="481.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32992" behindDoc="0" locked="0" layoutInCell="1" allowOverlap="1" wp14:anchorId="67B2EF6D" wp14:editId="56981804">
                <wp:simplePos x="0" y="0"/>
                <wp:positionH relativeFrom="column">
                  <wp:posOffset>4286251</wp:posOffset>
                </wp:positionH>
                <wp:positionV relativeFrom="paragraph">
                  <wp:posOffset>291465</wp:posOffset>
                </wp:positionV>
                <wp:extent cx="1828799" cy="0"/>
                <wp:effectExtent l="38100" t="76200" r="0" b="114300"/>
                <wp:wrapNone/>
                <wp:docPr id="269" name="Straight Arrow Connector 269"/>
                <wp:cNvGraphicFramePr/>
                <a:graphic xmlns:a="http://schemas.openxmlformats.org/drawingml/2006/main">
                  <a:graphicData uri="http://schemas.microsoft.com/office/word/2010/wordprocessingShape">
                    <wps:wsp>
                      <wps:cNvCnPr/>
                      <wps:spPr>
                        <a:xfrm flipH="1">
                          <a:off x="0" y="0"/>
                          <a:ext cx="1828799"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60A584" id="Straight Arrow Connector 269" o:spid="_x0000_s1026" type="#_x0000_t32" style="position:absolute;margin-left:337.5pt;margin-top:22.95pt;width:2in;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" strokecolor="black [3040]" strokeweight="1.5pt">
                <v:stroke endarrow="open"/>
              </v:shape>
            </w:pict>
          </mc:Fallback>
        </mc:AlternateContent>
      </w:r>
    </w:p>
    <w:p w14:paraId="59F42FE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28896" behindDoc="0" locked="0" layoutInCell="1" allowOverlap="1" wp14:anchorId="23DE2F1E" wp14:editId="1DC24753">
                <wp:simplePos x="0" y="0"/>
                <wp:positionH relativeFrom="column">
                  <wp:posOffset>4286249</wp:posOffset>
                </wp:positionH>
                <wp:positionV relativeFrom="paragraph">
                  <wp:posOffset>65405</wp:posOffset>
                </wp:positionV>
                <wp:extent cx="1476375" cy="657225"/>
                <wp:effectExtent l="38100" t="38100" r="66675" b="66675"/>
                <wp:wrapNone/>
                <wp:docPr id="270" name="Straight Arrow Connector 270"/>
                <wp:cNvGraphicFramePr/>
                <a:graphic xmlns:a="http://schemas.openxmlformats.org/drawingml/2006/main">
                  <a:graphicData uri="http://schemas.microsoft.com/office/word/2010/wordprocessingShape">
                    <wps:wsp>
                      <wps:cNvCnPr/>
                      <wps:spPr>
                        <a:xfrm>
                          <a:off x="0" y="0"/>
                          <a:ext cx="1476375" cy="65722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7F5E59" id="Straight Arrow Connector 270" o:spid="_x0000_s1026" type="#_x0000_t32" style="position:absolute;margin-left:337.5pt;margin-top:5.15pt;width:116.25pt;height:51.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724800" behindDoc="0" locked="0" layoutInCell="1" allowOverlap="1" wp14:anchorId="4137022F" wp14:editId="765BA667">
                <wp:simplePos x="0" y="0"/>
                <wp:positionH relativeFrom="column">
                  <wp:posOffset>2438400</wp:posOffset>
                </wp:positionH>
                <wp:positionV relativeFrom="paragraph">
                  <wp:posOffset>65405</wp:posOffset>
                </wp:positionV>
                <wp:extent cx="3162300" cy="657225"/>
                <wp:effectExtent l="0" t="0" r="57150" b="85725"/>
                <wp:wrapNone/>
                <wp:docPr id="271" name="Straight Arrow Connector 271"/>
                <wp:cNvGraphicFramePr/>
                <a:graphic xmlns:a="http://schemas.openxmlformats.org/drawingml/2006/main">
                  <a:graphicData uri="http://schemas.microsoft.com/office/word/2010/wordprocessingShape">
                    <wps:wsp>
                      <wps:cNvCnPr/>
                      <wps:spPr>
                        <a:xfrm>
                          <a:off x="0" y="0"/>
                          <a:ext cx="3162300" cy="6572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DB385" id="Straight Arrow Connector 271" o:spid="_x0000_s1026" type="#_x0000_t32" style="position:absolute;margin-left:192pt;margin-top:5.15pt;width:249pt;height:51.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96128" behindDoc="0" locked="0" layoutInCell="1" allowOverlap="1" wp14:anchorId="350BBBC0" wp14:editId="1E2E71D2">
                <wp:simplePos x="0" y="0"/>
                <wp:positionH relativeFrom="column">
                  <wp:posOffset>3695700</wp:posOffset>
                </wp:positionH>
                <wp:positionV relativeFrom="paragraph">
                  <wp:posOffset>141605</wp:posOffset>
                </wp:positionV>
                <wp:extent cx="0" cy="647700"/>
                <wp:effectExtent l="95250" t="38100" r="95250" b="57150"/>
                <wp:wrapNone/>
                <wp:docPr id="272" name="Straight Arrow Connector 272"/>
                <wp:cNvGraphicFramePr/>
                <a:graphic xmlns:a="http://schemas.openxmlformats.org/drawingml/2006/main">
                  <a:graphicData uri="http://schemas.microsoft.com/office/word/2010/wordprocessingShape">
                    <wps:wsp>
                      <wps:cNvCnPr/>
                      <wps:spPr>
                        <a:xfrm>
                          <a:off x="0" y="0"/>
                          <a:ext cx="0" cy="6477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A19F8" id="Straight Arrow Connector 272" o:spid="_x0000_s1026" type="#_x0000_t32" style="position:absolute;margin-left:291pt;margin-top:11.15pt;width:0;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585536" behindDoc="0" locked="0" layoutInCell="1" allowOverlap="1" wp14:anchorId="76D13A2F" wp14:editId="53B2266B">
                <wp:simplePos x="0" y="0"/>
                <wp:positionH relativeFrom="column">
                  <wp:posOffset>-142875</wp:posOffset>
                </wp:positionH>
                <wp:positionV relativeFrom="paragraph">
                  <wp:posOffset>303530</wp:posOffset>
                </wp:positionV>
                <wp:extent cx="1295400" cy="1438275"/>
                <wp:effectExtent l="0" t="0" r="19050" b="28575"/>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38275"/>
                        </a:xfrm>
                        <a:prstGeom prst="rect">
                          <a:avLst/>
                        </a:prstGeom>
                        <a:solidFill>
                          <a:srgbClr val="FFFFFF"/>
                        </a:solidFill>
                        <a:ln w="9525">
                          <a:solidFill>
                            <a:srgbClr val="000000"/>
                          </a:solidFill>
                          <a:miter lim="800000"/>
                          <a:headEnd/>
                          <a:tailEnd/>
                        </a:ln>
                      </wps:spPr>
                      <wps:txbx>
                        <w:txbxContent>
                          <w:p w14:paraId="29B69EE5" w14:textId="77777777" w:rsidR="00941BC1" w:rsidRDefault="00941BC1" w:rsidP="006B794F">
                            <w:pPr>
                              <w:spacing w:after="0" w:line="240" w:lineRule="auto"/>
                              <w:rPr>
                                <w:sz w:val="18"/>
                                <w:szCs w:val="18"/>
                              </w:rPr>
                            </w:pPr>
                            <w:r>
                              <w:rPr>
                                <w:sz w:val="18"/>
                                <w:szCs w:val="18"/>
                              </w:rPr>
                              <w:t>Inputs (supply)</w:t>
                            </w:r>
                          </w:p>
                          <w:p w14:paraId="5DFA723C" w14:textId="77777777" w:rsidR="00941BC1" w:rsidRPr="00785FDB" w:rsidRDefault="00941BC1" w:rsidP="006B794F">
                            <w:pPr>
                              <w:spacing w:after="0" w:line="240" w:lineRule="auto"/>
                              <w:rPr>
                                <w:sz w:val="18"/>
                                <w:szCs w:val="18"/>
                              </w:rPr>
                            </w:pPr>
                            <w:r>
                              <w:rPr>
                                <w:sz w:val="18"/>
                                <w:szCs w:val="18"/>
                              </w:rPr>
                              <w:t>Farmers affected by</w:t>
                            </w:r>
                          </w:p>
                          <w:p w14:paraId="6BFD46BB" w14:textId="77777777" w:rsidR="00941BC1" w:rsidRPr="00785FDB" w:rsidRDefault="00941BC1" w:rsidP="00A101E5">
                            <w:pPr>
                              <w:pStyle w:val="ListParagraph"/>
                              <w:numPr>
                                <w:ilvl w:val="0"/>
                                <w:numId w:val="1"/>
                              </w:numPr>
                              <w:spacing w:after="0" w:line="240" w:lineRule="auto"/>
                              <w:ind w:left="270" w:hanging="180"/>
                              <w:rPr>
                                <w:sz w:val="18"/>
                                <w:szCs w:val="18"/>
                              </w:rPr>
                            </w:pPr>
                            <w:r>
                              <w:rPr>
                                <w:sz w:val="18"/>
                                <w:szCs w:val="18"/>
                              </w:rPr>
                              <w:t>Need for additional income</w:t>
                            </w:r>
                          </w:p>
                          <w:p w14:paraId="6E8F5317" w14:textId="77777777" w:rsidR="00941BC1" w:rsidRDefault="00941BC1" w:rsidP="00A101E5">
                            <w:pPr>
                              <w:pStyle w:val="ListParagraph"/>
                              <w:numPr>
                                <w:ilvl w:val="0"/>
                                <w:numId w:val="1"/>
                              </w:numPr>
                              <w:spacing w:after="0" w:line="240" w:lineRule="auto"/>
                              <w:ind w:left="450" w:hanging="270"/>
                              <w:rPr>
                                <w:sz w:val="18"/>
                                <w:szCs w:val="18"/>
                              </w:rPr>
                            </w:pPr>
                            <w:r>
                              <w:rPr>
                                <w:sz w:val="18"/>
                                <w:szCs w:val="18"/>
                              </w:rPr>
                              <w:t>Social motives</w:t>
                            </w:r>
                          </w:p>
                          <w:p w14:paraId="0B738D9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diversify</w:t>
                            </w:r>
                          </w:p>
                          <w:p w14:paraId="6B0AE96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use assets productively</w:t>
                            </w:r>
                          </w:p>
                          <w:p w14:paraId="1CA86285" w14:textId="77777777" w:rsidR="00941BC1" w:rsidRDefault="00941BC1" w:rsidP="006B794F"/>
                          <w:p w14:paraId="02D83CFF"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13A2F" id="_x0000_s1031" type="#_x0000_t202" style="position:absolute;left:0;text-align:left;margin-left:-11.25pt;margin-top:23.9pt;width:102pt;height:113.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5QwFAIAACc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">
                <v:textbox>
                  <w:txbxContent>
                    <w:p w14:paraId="29B69EE5" w14:textId="77777777" w:rsidR="00941BC1" w:rsidRDefault="00941BC1" w:rsidP="006B794F">
                      <w:pPr>
                        <w:spacing w:after="0" w:line="240" w:lineRule="auto"/>
                        <w:rPr>
                          <w:sz w:val="18"/>
                          <w:szCs w:val="18"/>
                        </w:rPr>
                      </w:pPr>
                      <w:r>
                        <w:rPr>
                          <w:sz w:val="18"/>
                          <w:szCs w:val="18"/>
                        </w:rPr>
                        <w:t>Inputs (supply)</w:t>
                      </w:r>
                    </w:p>
                    <w:p w14:paraId="5DFA723C" w14:textId="77777777" w:rsidR="00941BC1" w:rsidRPr="00785FDB" w:rsidRDefault="00941BC1" w:rsidP="006B794F">
                      <w:pPr>
                        <w:spacing w:after="0" w:line="240" w:lineRule="auto"/>
                        <w:rPr>
                          <w:sz w:val="18"/>
                          <w:szCs w:val="18"/>
                        </w:rPr>
                      </w:pPr>
                      <w:r>
                        <w:rPr>
                          <w:sz w:val="18"/>
                          <w:szCs w:val="18"/>
                        </w:rPr>
                        <w:t>Farmers affected by</w:t>
                      </w:r>
                    </w:p>
                    <w:p w14:paraId="6BFD46BB" w14:textId="77777777" w:rsidR="00941BC1" w:rsidRPr="00785FDB" w:rsidRDefault="00941BC1" w:rsidP="00A101E5">
                      <w:pPr>
                        <w:pStyle w:val="ListParagraph"/>
                        <w:numPr>
                          <w:ilvl w:val="0"/>
                          <w:numId w:val="1"/>
                        </w:numPr>
                        <w:spacing w:after="0" w:line="240" w:lineRule="auto"/>
                        <w:ind w:left="270" w:hanging="180"/>
                        <w:rPr>
                          <w:sz w:val="18"/>
                          <w:szCs w:val="18"/>
                        </w:rPr>
                      </w:pPr>
                      <w:r>
                        <w:rPr>
                          <w:sz w:val="18"/>
                          <w:szCs w:val="18"/>
                        </w:rPr>
                        <w:t>Need for additional income</w:t>
                      </w:r>
                    </w:p>
                    <w:p w14:paraId="6E8F5317" w14:textId="77777777" w:rsidR="00941BC1" w:rsidRDefault="00941BC1" w:rsidP="00A101E5">
                      <w:pPr>
                        <w:pStyle w:val="ListParagraph"/>
                        <w:numPr>
                          <w:ilvl w:val="0"/>
                          <w:numId w:val="1"/>
                        </w:numPr>
                        <w:spacing w:after="0" w:line="240" w:lineRule="auto"/>
                        <w:ind w:left="450" w:hanging="270"/>
                        <w:rPr>
                          <w:sz w:val="18"/>
                          <w:szCs w:val="18"/>
                        </w:rPr>
                      </w:pPr>
                      <w:r>
                        <w:rPr>
                          <w:sz w:val="18"/>
                          <w:szCs w:val="18"/>
                        </w:rPr>
                        <w:t>Social motives</w:t>
                      </w:r>
                    </w:p>
                    <w:p w14:paraId="0B738D9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diversify</w:t>
                      </w:r>
                    </w:p>
                    <w:p w14:paraId="6B0AE96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use assets productively</w:t>
                      </w:r>
                    </w:p>
                    <w:p w14:paraId="1CA86285" w14:textId="77777777" w:rsidR="00941BC1" w:rsidRDefault="00941BC1" w:rsidP="006B794F"/>
                    <w:p w14:paraId="02D83CFF" w14:textId="77777777" w:rsidR="00941BC1" w:rsidRDefault="00941BC1" w:rsidP="006B794F"/>
                  </w:txbxContent>
                </v:textbox>
              </v:shape>
            </w:pict>
          </mc:Fallback>
        </mc:AlternateContent>
      </w:r>
    </w:p>
    <w:p w14:paraId="07DF525F" w14:textId="77777777" w:rsidR="006B794F" w:rsidRPr="00BE7895" w:rsidRDefault="006B794F" w:rsidP="00316C11">
      <w:pPr>
        <w:spacing w:after="0" w:line="480" w:lineRule="auto"/>
        <w:ind w:firstLine="720"/>
        <w:contextualSpacing/>
        <w:rPr>
          <w:rFonts w:ascii="Arial" w:hAnsi="Arial" w:cs="Arial"/>
        </w:rPr>
      </w:pPr>
    </w:p>
    <w:p w14:paraId="1D67ADA0"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597824" behindDoc="0" locked="0" layoutInCell="1" allowOverlap="1" wp14:anchorId="7478AEC2" wp14:editId="54D54B27">
                <wp:simplePos x="0" y="0"/>
                <wp:positionH relativeFrom="column">
                  <wp:posOffset>4924425</wp:posOffset>
                </wp:positionH>
                <wp:positionV relativeFrom="paragraph">
                  <wp:posOffset>80010</wp:posOffset>
                </wp:positionV>
                <wp:extent cx="1000125" cy="628650"/>
                <wp:effectExtent l="0" t="0" r="28575" b="1905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628650"/>
                        </a:xfrm>
                        <a:prstGeom prst="rect">
                          <a:avLst/>
                        </a:prstGeom>
                        <a:solidFill>
                          <a:srgbClr val="FFFFFF"/>
                        </a:solidFill>
                        <a:ln w="9525">
                          <a:solidFill>
                            <a:srgbClr val="000000"/>
                          </a:solidFill>
                          <a:miter lim="800000"/>
                          <a:headEnd/>
                          <a:tailEnd/>
                        </a:ln>
                      </wps:spPr>
                      <wps:txbx>
                        <w:txbxContent>
                          <w:p w14:paraId="2D9BFC84" w14:textId="77777777" w:rsidR="00941BC1" w:rsidRDefault="00941BC1" w:rsidP="006B794F">
                            <w:pPr>
                              <w:spacing w:after="0" w:line="240" w:lineRule="auto"/>
                            </w:pPr>
                            <w:r>
                              <w:t>Outputs</w:t>
                            </w:r>
                          </w:p>
                          <w:p w14:paraId="543318D0" w14:textId="77777777" w:rsidR="00941BC1" w:rsidRDefault="00941BC1" w:rsidP="006B794F">
                            <w:pPr>
                              <w:spacing w:after="0" w:line="240" w:lineRule="auto"/>
                            </w:pPr>
                            <w:r>
                              <w:t>Customer</w:t>
                            </w:r>
                          </w:p>
                          <w:p w14:paraId="474BBAA1" w14:textId="77777777" w:rsidR="00941BC1" w:rsidRDefault="00941BC1" w:rsidP="006B794F">
                            <w:r>
                              <w:t>satisfaction</w:t>
                            </w:r>
                          </w:p>
                          <w:p w14:paraId="3F438EE0" w14:textId="77777777" w:rsidR="00941BC1" w:rsidRDefault="00941BC1" w:rsidP="006B794F">
                            <w:r>
                              <w:t>C</w:t>
                            </w:r>
                          </w:p>
                          <w:p w14:paraId="1DCCFFCB"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8AEC2" id="_x0000_s1032" type="#_x0000_t202" style="position:absolute;left:0;text-align:left;margin-left:387.75pt;margin-top:6.3pt;width:78.75pt;height:4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">
                <v:textbox>
                  <w:txbxContent>
                    <w:p w14:paraId="2D9BFC84" w14:textId="77777777" w:rsidR="00941BC1" w:rsidRDefault="00941BC1" w:rsidP="006B794F">
                      <w:pPr>
                        <w:spacing w:after="0" w:line="240" w:lineRule="auto"/>
                      </w:pPr>
                      <w:r>
                        <w:t>Outputs</w:t>
                      </w:r>
                    </w:p>
                    <w:p w14:paraId="543318D0" w14:textId="77777777" w:rsidR="00941BC1" w:rsidRDefault="00941BC1" w:rsidP="006B794F">
                      <w:pPr>
                        <w:spacing w:after="0" w:line="240" w:lineRule="auto"/>
                      </w:pPr>
                      <w:r>
                        <w:t>Customer</w:t>
                      </w:r>
                    </w:p>
                    <w:p w14:paraId="474BBAA1" w14:textId="77777777" w:rsidR="00941BC1" w:rsidRDefault="00941BC1" w:rsidP="006B794F">
                      <w:r>
                        <w:t>satisfaction</w:t>
                      </w:r>
                    </w:p>
                    <w:p w14:paraId="3F438EE0" w14:textId="77777777" w:rsidR="00941BC1" w:rsidRDefault="00941BC1" w:rsidP="006B794F">
                      <w:r>
                        <w:t>C</w:t>
                      </w:r>
                    </w:p>
                    <w:p w14:paraId="1DCCFFCB"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93728" behindDoc="0" locked="0" layoutInCell="1" allowOverlap="1" wp14:anchorId="15B0E89E" wp14:editId="3ED8B9E2">
                <wp:simplePos x="0" y="0"/>
                <wp:positionH relativeFrom="column">
                  <wp:posOffset>2733675</wp:posOffset>
                </wp:positionH>
                <wp:positionV relativeFrom="paragraph">
                  <wp:posOffset>146685</wp:posOffset>
                </wp:positionV>
                <wp:extent cx="1866900" cy="371475"/>
                <wp:effectExtent l="0" t="0" r="19050" b="28575"/>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71475"/>
                        </a:xfrm>
                        <a:prstGeom prst="rect">
                          <a:avLst/>
                        </a:prstGeom>
                        <a:solidFill>
                          <a:srgbClr val="FFFFFF"/>
                        </a:solidFill>
                        <a:ln w="9525">
                          <a:solidFill>
                            <a:srgbClr val="000000"/>
                          </a:solidFill>
                          <a:miter lim="800000"/>
                          <a:headEnd/>
                          <a:tailEnd/>
                        </a:ln>
                      </wps:spPr>
                      <wps:txbx>
                        <w:txbxContent>
                          <w:p w14:paraId="617F4022" w14:textId="77777777" w:rsidR="00941BC1" w:rsidRDefault="00941BC1" w:rsidP="006B794F">
                            <w:r>
                              <w:t>The Farm tourism experience</w:t>
                            </w:r>
                          </w:p>
                          <w:p w14:paraId="69CC45D2"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0E89E" id="_x0000_s1033" type="#_x0000_t202" style="position:absolute;left:0;text-align:left;margin-left:215.25pt;margin-top:11.55pt;width:147pt;height:29.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">
                <v:textbox>
                  <w:txbxContent>
                    <w:p w14:paraId="617F4022" w14:textId="77777777" w:rsidR="00941BC1" w:rsidRDefault="00941BC1" w:rsidP="006B794F">
                      <w:r>
                        <w:t>The Farm tourism experience</w:t>
                      </w:r>
                    </w:p>
                    <w:p w14:paraId="69CC45D2"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89632" behindDoc="0" locked="0" layoutInCell="1" allowOverlap="1" wp14:anchorId="1B5FEDB1" wp14:editId="4A2E69EE">
                <wp:simplePos x="0" y="0"/>
                <wp:positionH relativeFrom="column">
                  <wp:posOffset>1704975</wp:posOffset>
                </wp:positionH>
                <wp:positionV relativeFrom="paragraph">
                  <wp:posOffset>127635</wp:posOffset>
                </wp:positionV>
                <wp:extent cx="733425" cy="371475"/>
                <wp:effectExtent l="0" t="0" r="28575" b="28575"/>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6BD581B3" w14:textId="77777777" w:rsidR="00941BC1" w:rsidRDefault="00941BC1" w:rsidP="006B794F">
                            <w:r>
                              <w:t>The Farm</w:t>
                            </w:r>
                          </w:p>
                          <w:p w14:paraId="78DD93AE"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FEDB1" id="_x0000_s1034" type="#_x0000_t202" style="position:absolute;left:0;text-align:left;margin-left:134.25pt;margin-top:10.05pt;width:57.75pt;height:29.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tZEQ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">
                <v:textbox>
                  <w:txbxContent>
                    <w:p w14:paraId="6BD581B3" w14:textId="77777777" w:rsidR="00941BC1" w:rsidRDefault="00941BC1" w:rsidP="006B794F">
                      <w:r>
                        <w:t>The Farm</w:t>
                      </w:r>
                    </w:p>
                    <w:p w14:paraId="78DD93AE" w14:textId="77777777" w:rsidR="00941BC1" w:rsidRDefault="00941BC1" w:rsidP="006B794F"/>
                  </w:txbxContent>
                </v:textbox>
              </v:shape>
            </w:pict>
          </mc:Fallback>
        </mc:AlternateContent>
      </w:r>
    </w:p>
    <w:p w14:paraId="2D7CA5E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63360" behindDoc="0" locked="0" layoutInCell="1" allowOverlap="1" wp14:anchorId="71A2A600" wp14:editId="07C74657">
                <wp:simplePos x="0" y="0"/>
                <wp:positionH relativeFrom="column">
                  <wp:posOffset>2438400</wp:posOffset>
                </wp:positionH>
                <wp:positionV relativeFrom="paragraph">
                  <wp:posOffset>282575</wp:posOffset>
                </wp:positionV>
                <wp:extent cx="1847850" cy="885825"/>
                <wp:effectExtent l="38100" t="38100" r="76200" b="66675"/>
                <wp:wrapNone/>
                <wp:docPr id="277" name="Straight Arrow Connector 277"/>
                <wp:cNvGraphicFramePr/>
                <a:graphic xmlns:a="http://schemas.openxmlformats.org/drawingml/2006/main">
                  <a:graphicData uri="http://schemas.microsoft.com/office/word/2010/wordprocessingShape">
                    <wps:wsp>
                      <wps:cNvCnPr/>
                      <wps:spPr>
                        <a:xfrm>
                          <a:off x="0" y="0"/>
                          <a:ext cx="1847850" cy="88582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DC198" id="Straight Arrow Connector 277" o:spid="_x0000_s1026" type="#_x0000_t32" style="position:absolute;margin-left:192pt;margin-top:22.25pt;width:145.5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59264" behindDoc="0" locked="0" layoutInCell="1" allowOverlap="1" wp14:anchorId="02E2204C" wp14:editId="37FDA8ED">
                <wp:simplePos x="0" y="0"/>
                <wp:positionH relativeFrom="column">
                  <wp:posOffset>3590925</wp:posOffset>
                </wp:positionH>
                <wp:positionV relativeFrom="paragraph">
                  <wp:posOffset>196849</wp:posOffset>
                </wp:positionV>
                <wp:extent cx="38100" cy="2466975"/>
                <wp:effectExtent l="95250" t="38100" r="76200" b="66675"/>
                <wp:wrapNone/>
                <wp:docPr id="278" name="Straight Arrow Connector 278"/>
                <wp:cNvGraphicFramePr/>
                <a:graphic xmlns:a="http://schemas.openxmlformats.org/drawingml/2006/main">
                  <a:graphicData uri="http://schemas.microsoft.com/office/word/2010/wordprocessingShape">
                    <wps:wsp>
                      <wps:cNvCnPr/>
                      <wps:spPr>
                        <a:xfrm>
                          <a:off x="0" y="0"/>
                          <a:ext cx="38100" cy="24669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19D737" id="Straight Arrow Connector 278" o:spid="_x0000_s1026" type="#_x0000_t32" style="position:absolute;margin-left:282.75pt;margin-top:15.5pt;width:3pt;height:19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55168" behindDoc="0" locked="0" layoutInCell="1" allowOverlap="1" wp14:anchorId="1946511D" wp14:editId="39A274D1">
                <wp:simplePos x="0" y="0"/>
                <wp:positionH relativeFrom="column">
                  <wp:posOffset>2095500</wp:posOffset>
                </wp:positionH>
                <wp:positionV relativeFrom="paragraph">
                  <wp:posOffset>196849</wp:posOffset>
                </wp:positionV>
                <wp:extent cx="1295400" cy="2466975"/>
                <wp:effectExtent l="38100" t="38100" r="57150" b="66675"/>
                <wp:wrapNone/>
                <wp:docPr id="279" name="Straight Arrow Connector 279"/>
                <wp:cNvGraphicFramePr/>
                <a:graphic xmlns:a="http://schemas.openxmlformats.org/drawingml/2006/main">
                  <a:graphicData uri="http://schemas.microsoft.com/office/word/2010/wordprocessingShape">
                    <wps:wsp>
                      <wps:cNvCnPr/>
                      <wps:spPr>
                        <a:xfrm>
                          <a:off x="0" y="0"/>
                          <a:ext cx="1295400" cy="24669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483958" id="Straight Arrow Connector 279" o:spid="_x0000_s1026" type="#_x0000_t32" style="position:absolute;margin-left:165pt;margin-top:15.5pt;width:102pt;height:194.2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51072" behindDoc="0" locked="0" layoutInCell="1" allowOverlap="1" wp14:anchorId="28684101" wp14:editId="42929D5A">
                <wp:simplePos x="0" y="0"/>
                <wp:positionH relativeFrom="column">
                  <wp:posOffset>1504950</wp:posOffset>
                </wp:positionH>
                <wp:positionV relativeFrom="paragraph">
                  <wp:posOffset>196850</wp:posOffset>
                </wp:positionV>
                <wp:extent cx="533400" cy="1143000"/>
                <wp:effectExtent l="38100" t="38100" r="57150" b="57150"/>
                <wp:wrapNone/>
                <wp:docPr id="280" name="Straight Arrow Connector 280"/>
                <wp:cNvGraphicFramePr/>
                <a:graphic xmlns:a="http://schemas.openxmlformats.org/drawingml/2006/main">
                  <a:graphicData uri="http://schemas.microsoft.com/office/word/2010/wordprocessingShape">
                    <wps:wsp>
                      <wps:cNvCnPr/>
                      <wps:spPr>
                        <a:xfrm flipH="1">
                          <a:off x="0" y="0"/>
                          <a:ext cx="533400" cy="11430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21D586" id="Straight Arrow Connector 280" o:spid="_x0000_s1026" type="#_x0000_t32" style="position:absolute;margin-left:118.5pt;margin-top:15.5pt;width:42pt;height:90pt;flip:x;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34688" behindDoc="0" locked="0" layoutInCell="1" allowOverlap="1" wp14:anchorId="0DAB654F" wp14:editId="035A327D">
                <wp:simplePos x="0" y="0"/>
                <wp:positionH relativeFrom="column">
                  <wp:posOffset>1152525</wp:posOffset>
                </wp:positionH>
                <wp:positionV relativeFrom="paragraph">
                  <wp:posOffset>15875</wp:posOffset>
                </wp:positionV>
                <wp:extent cx="552450" cy="0"/>
                <wp:effectExtent l="38100" t="76200" r="19050" b="114300"/>
                <wp:wrapNone/>
                <wp:docPr id="281" name="Straight Arrow Connector 281"/>
                <wp:cNvGraphicFramePr/>
                <a:graphic xmlns:a="http://schemas.openxmlformats.org/drawingml/2006/main">
                  <a:graphicData uri="http://schemas.microsoft.com/office/word/2010/wordprocessingShape">
                    <wps:wsp>
                      <wps:cNvCnPr/>
                      <wps:spPr>
                        <a:xfrm>
                          <a:off x="0" y="0"/>
                          <a:ext cx="55245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E8F66C" id="Straight Arrow Connector 281" o:spid="_x0000_s1026" type="#_x0000_t32" style="position:absolute;margin-left:90.75pt;margin-top:1.25pt;width:43.5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30592" behindDoc="0" locked="0" layoutInCell="1" allowOverlap="1" wp14:anchorId="364F8E06" wp14:editId="250840E4">
                <wp:simplePos x="0" y="0"/>
                <wp:positionH relativeFrom="column">
                  <wp:posOffset>2476500</wp:posOffset>
                </wp:positionH>
                <wp:positionV relativeFrom="paragraph">
                  <wp:posOffset>15875</wp:posOffset>
                </wp:positionV>
                <wp:extent cx="257175" cy="0"/>
                <wp:effectExtent l="38100" t="76200" r="28575" b="114300"/>
                <wp:wrapNone/>
                <wp:docPr id="282" name="Straight Arrow Connector 282"/>
                <wp:cNvGraphicFramePr/>
                <a:graphic xmlns:a="http://schemas.openxmlformats.org/drawingml/2006/main">
                  <a:graphicData uri="http://schemas.microsoft.com/office/word/2010/wordprocessingShape">
                    <wps:wsp>
                      <wps:cNvCnPr/>
                      <wps:spPr>
                        <a:xfrm>
                          <a:off x="0" y="0"/>
                          <a:ext cx="257175"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B76B4CE" id="Straight Arrow Connector 282" o:spid="_x0000_s1026" type="#_x0000_t32" style="position:absolute;margin-left:195pt;margin-top:1.25pt;width:20.25pt;height:0;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26496" behindDoc="0" locked="0" layoutInCell="1" allowOverlap="1" wp14:anchorId="48AE33F5" wp14:editId="5E0C22A2">
                <wp:simplePos x="0" y="0"/>
                <wp:positionH relativeFrom="column">
                  <wp:posOffset>4600575</wp:posOffset>
                </wp:positionH>
                <wp:positionV relativeFrom="paragraph">
                  <wp:posOffset>15875</wp:posOffset>
                </wp:positionV>
                <wp:extent cx="361950" cy="0"/>
                <wp:effectExtent l="38100" t="76200" r="19050" b="114300"/>
                <wp:wrapNone/>
                <wp:docPr id="283" name="Straight Arrow Connector 283"/>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3B1DC3" id="Straight Arrow Connector 283" o:spid="_x0000_s1026" type="#_x0000_t32" style="position:absolute;margin-left:362.25pt;margin-top:1.25pt;width:28.5pt;height:0;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" strokecolor="black [3040]" strokeweight="1.5pt">
                <v:stroke startarrow="open" endarrow="open"/>
              </v:shape>
            </w:pict>
          </mc:Fallback>
        </mc:AlternateContent>
      </w:r>
    </w:p>
    <w:p w14:paraId="21F61D90"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22400" behindDoc="0" locked="0" layoutInCell="1" allowOverlap="1" wp14:anchorId="12997885" wp14:editId="24B14DBA">
                <wp:simplePos x="0" y="0"/>
                <wp:positionH relativeFrom="column">
                  <wp:posOffset>5495925</wp:posOffset>
                </wp:positionH>
                <wp:positionV relativeFrom="paragraph">
                  <wp:posOffset>94615</wp:posOffset>
                </wp:positionV>
                <wp:extent cx="0" cy="514350"/>
                <wp:effectExtent l="95250" t="38100" r="57150" b="57150"/>
                <wp:wrapNone/>
                <wp:docPr id="284" name="Straight Arrow Connector 284"/>
                <wp:cNvGraphicFramePr/>
                <a:graphic xmlns:a="http://schemas.openxmlformats.org/drawingml/2006/main">
                  <a:graphicData uri="http://schemas.microsoft.com/office/word/2010/wordprocessingShape">
                    <wps:wsp>
                      <wps:cNvCnPr/>
                      <wps:spPr>
                        <a:xfrm>
                          <a:off x="0" y="0"/>
                          <a:ext cx="0" cy="51435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6FA69" id="Straight Arrow Connector 284" o:spid="_x0000_s1026" type="#_x0000_t32" style="position:absolute;margin-left:432.75pt;margin-top:7.45pt;width:0;height:4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" strokecolor="black [3040]" strokeweight="1.5pt">
                <v:stroke startarrow="open" endarrow="open"/>
              </v:shape>
            </w:pict>
          </mc:Fallback>
        </mc:AlternateContent>
      </w:r>
    </w:p>
    <w:p w14:paraId="79D8D415"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18304" behindDoc="0" locked="0" layoutInCell="1" allowOverlap="1" wp14:anchorId="40FF9004" wp14:editId="2744D32E">
                <wp:simplePos x="0" y="0"/>
                <wp:positionH relativeFrom="column">
                  <wp:posOffset>4248150</wp:posOffset>
                </wp:positionH>
                <wp:positionV relativeFrom="paragraph">
                  <wp:posOffset>297180</wp:posOffset>
                </wp:positionV>
                <wp:extent cx="1714500" cy="666750"/>
                <wp:effectExtent l="0" t="0" r="19050" b="19050"/>
                <wp:wrapNone/>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66750"/>
                        </a:xfrm>
                        <a:prstGeom prst="rect">
                          <a:avLst/>
                        </a:prstGeom>
                        <a:solidFill>
                          <a:srgbClr val="FFFFFF"/>
                        </a:solidFill>
                        <a:ln w="9525">
                          <a:solidFill>
                            <a:srgbClr val="000000"/>
                          </a:solidFill>
                          <a:miter lim="800000"/>
                          <a:headEnd/>
                          <a:tailEnd/>
                        </a:ln>
                      </wps:spPr>
                      <wps:txbx>
                        <w:txbxContent>
                          <w:p w14:paraId="6B3EA1AB" w14:textId="77777777" w:rsidR="00941BC1" w:rsidRDefault="00941BC1" w:rsidP="006B794F">
                            <w:pPr>
                              <w:spacing w:after="0" w:line="240" w:lineRule="auto"/>
                            </w:pPr>
                            <w:r>
                              <w:t>Technology influences</w:t>
                            </w:r>
                          </w:p>
                          <w:p w14:paraId="5CCD1B26" w14:textId="77777777" w:rsidR="00941BC1" w:rsidRDefault="00941BC1" w:rsidP="00A101E5">
                            <w:pPr>
                              <w:pStyle w:val="ListParagraph"/>
                              <w:numPr>
                                <w:ilvl w:val="0"/>
                                <w:numId w:val="7"/>
                              </w:numPr>
                              <w:spacing w:after="0" w:line="240" w:lineRule="auto"/>
                              <w:ind w:left="270" w:hanging="270"/>
                            </w:pPr>
                            <w:r>
                              <w:t>Booking arrangements</w:t>
                            </w:r>
                          </w:p>
                          <w:p w14:paraId="43976EB9" w14:textId="77777777" w:rsidR="00941BC1" w:rsidRDefault="00941BC1" w:rsidP="00A101E5">
                            <w:pPr>
                              <w:pStyle w:val="ListParagraph"/>
                              <w:numPr>
                                <w:ilvl w:val="0"/>
                                <w:numId w:val="7"/>
                              </w:numPr>
                              <w:spacing w:after="0" w:line="240" w:lineRule="auto"/>
                              <w:ind w:left="270" w:hanging="270"/>
                            </w:pPr>
                            <w:r>
                              <w:t>Use of internet</w:t>
                            </w:r>
                          </w:p>
                          <w:p w14:paraId="237F9AF5"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F9004" id="_x0000_s1035" type="#_x0000_t202" style="position:absolute;left:0;text-align:left;margin-left:334.5pt;margin-top:23.4pt;width:135pt;height:5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">
                <v:textbox>
                  <w:txbxContent>
                    <w:p w14:paraId="6B3EA1AB" w14:textId="77777777" w:rsidR="00941BC1" w:rsidRDefault="00941BC1" w:rsidP="006B794F">
                      <w:pPr>
                        <w:spacing w:after="0" w:line="240" w:lineRule="auto"/>
                      </w:pPr>
                      <w:r>
                        <w:t>Technology influences</w:t>
                      </w:r>
                    </w:p>
                    <w:p w14:paraId="5CCD1B26" w14:textId="77777777" w:rsidR="00941BC1" w:rsidRDefault="00941BC1" w:rsidP="00A101E5">
                      <w:pPr>
                        <w:pStyle w:val="ListParagraph"/>
                        <w:numPr>
                          <w:ilvl w:val="0"/>
                          <w:numId w:val="7"/>
                        </w:numPr>
                        <w:spacing w:after="0" w:line="240" w:lineRule="auto"/>
                        <w:ind w:left="270" w:hanging="270"/>
                      </w:pPr>
                      <w:r>
                        <w:t>Booking arrangements</w:t>
                      </w:r>
                    </w:p>
                    <w:p w14:paraId="43976EB9" w14:textId="77777777" w:rsidR="00941BC1" w:rsidRDefault="00941BC1" w:rsidP="00A101E5">
                      <w:pPr>
                        <w:pStyle w:val="ListParagraph"/>
                        <w:numPr>
                          <w:ilvl w:val="0"/>
                          <w:numId w:val="7"/>
                        </w:numPr>
                        <w:spacing w:after="0" w:line="240" w:lineRule="auto"/>
                        <w:ind w:left="270" w:hanging="270"/>
                      </w:pPr>
                      <w:r>
                        <w:t>Use of internet</w:t>
                      </w:r>
                    </w:p>
                    <w:p w14:paraId="237F9AF5"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638784" behindDoc="0" locked="0" layoutInCell="1" allowOverlap="1" wp14:anchorId="16664A81" wp14:editId="6D44F294">
                <wp:simplePos x="0" y="0"/>
                <wp:positionH relativeFrom="column">
                  <wp:posOffset>504825</wp:posOffset>
                </wp:positionH>
                <wp:positionV relativeFrom="paragraph">
                  <wp:posOffset>211455</wp:posOffset>
                </wp:positionV>
                <wp:extent cx="238125" cy="419100"/>
                <wp:effectExtent l="38100" t="38100" r="66675" b="57150"/>
                <wp:wrapNone/>
                <wp:docPr id="286" name="Straight Arrow Connector 286"/>
                <wp:cNvGraphicFramePr/>
                <a:graphic xmlns:a="http://schemas.openxmlformats.org/drawingml/2006/main">
                  <a:graphicData uri="http://schemas.microsoft.com/office/word/2010/wordprocessingShape">
                    <wps:wsp>
                      <wps:cNvCnPr/>
                      <wps:spPr>
                        <a:xfrm>
                          <a:off x="0" y="0"/>
                          <a:ext cx="238125" cy="4191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E0EF8" id="Straight Arrow Connector 286" o:spid="_x0000_s1026" type="#_x0000_t32" style="position:absolute;margin-left:39.75pt;margin-top:16.65pt;width:18.75pt;height:33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" strokecolor="black [3040]" strokeweight="1.5pt">
                <v:stroke startarrow="open" endarrow="open"/>
              </v:shape>
            </w:pict>
          </mc:Fallback>
        </mc:AlternateContent>
      </w:r>
    </w:p>
    <w:p w14:paraId="0E4D215E"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41184" behindDoc="0" locked="0" layoutInCell="1" allowOverlap="1" wp14:anchorId="091B0F0E" wp14:editId="6E1D4627">
                <wp:simplePos x="0" y="0"/>
                <wp:positionH relativeFrom="column">
                  <wp:posOffset>5962650</wp:posOffset>
                </wp:positionH>
                <wp:positionV relativeFrom="paragraph">
                  <wp:posOffset>309245</wp:posOffset>
                </wp:positionV>
                <wp:extent cx="151765" cy="0"/>
                <wp:effectExtent l="38100" t="76200" r="635" b="114300"/>
                <wp:wrapNone/>
                <wp:docPr id="287" name="Straight Arrow Connector 287"/>
                <wp:cNvGraphicFramePr/>
                <a:graphic xmlns:a="http://schemas.openxmlformats.org/drawingml/2006/main">
                  <a:graphicData uri="http://schemas.microsoft.com/office/word/2010/wordprocessingShape">
                    <wps:wsp>
                      <wps:cNvCnPr/>
                      <wps:spPr>
                        <a:xfrm flipH="1">
                          <a:off x="0" y="0"/>
                          <a:ext cx="15176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308D72" id="Straight Arrow Connector 287" o:spid="_x0000_s1026" type="#_x0000_t32" style="position:absolute;margin-left:469.5pt;margin-top:24.35pt;width:11.95pt;height:0;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" strokecolor="black [3040]" strokeweight="1.5pt">
                <v:stroke endarrow="open"/>
              </v:shape>
            </w:pict>
          </mc:Fallback>
        </mc:AlternateContent>
      </w:r>
    </w:p>
    <w:p w14:paraId="4005D0D1"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01920" behindDoc="0" locked="0" layoutInCell="1" allowOverlap="1" wp14:anchorId="74193D9A" wp14:editId="075D2B78">
                <wp:simplePos x="0" y="0"/>
                <wp:positionH relativeFrom="column">
                  <wp:posOffset>219075</wp:posOffset>
                </wp:positionH>
                <wp:positionV relativeFrom="paragraph">
                  <wp:posOffset>54610</wp:posOffset>
                </wp:positionV>
                <wp:extent cx="1714500" cy="10096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09650"/>
                        </a:xfrm>
                        <a:prstGeom prst="rect">
                          <a:avLst/>
                        </a:prstGeom>
                        <a:solidFill>
                          <a:srgbClr val="FFFFFF"/>
                        </a:solidFill>
                        <a:ln w="9525">
                          <a:solidFill>
                            <a:srgbClr val="000000"/>
                          </a:solidFill>
                          <a:miter lim="800000"/>
                          <a:headEnd/>
                          <a:tailEnd/>
                        </a:ln>
                      </wps:spPr>
                      <wps:txbx>
                        <w:txbxContent>
                          <w:p w14:paraId="4CD5DF2A" w14:textId="77777777" w:rsidR="00941BC1" w:rsidRDefault="00941BC1" w:rsidP="006B794F">
                            <w:pPr>
                              <w:spacing w:after="0" w:line="240" w:lineRule="auto"/>
                            </w:pPr>
                            <w:r>
                              <w:t>Politico-legal influences</w:t>
                            </w:r>
                          </w:p>
                          <w:p w14:paraId="43DF294C" w14:textId="77777777" w:rsidR="00941BC1" w:rsidRDefault="00941BC1" w:rsidP="00A101E5">
                            <w:pPr>
                              <w:pStyle w:val="ListParagraph"/>
                              <w:numPr>
                                <w:ilvl w:val="0"/>
                                <w:numId w:val="5"/>
                              </w:numPr>
                              <w:spacing w:after="0" w:line="240" w:lineRule="auto"/>
                              <w:ind w:left="180" w:hanging="180"/>
                            </w:pPr>
                            <w:r>
                              <w:t>Attitude towards FT</w:t>
                            </w:r>
                          </w:p>
                          <w:p w14:paraId="634016AF" w14:textId="77777777" w:rsidR="00941BC1" w:rsidRDefault="00941BC1" w:rsidP="00A101E5">
                            <w:pPr>
                              <w:pStyle w:val="ListParagraph"/>
                              <w:numPr>
                                <w:ilvl w:val="0"/>
                                <w:numId w:val="5"/>
                              </w:numPr>
                              <w:spacing w:after="0" w:line="240" w:lineRule="auto"/>
                              <w:ind w:left="180" w:hanging="180"/>
                            </w:pPr>
                            <w:r>
                              <w:t>Assistance offered to FT</w:t>
                            </w:r>
                          </w:p>
                          <w:p w14:paraId="2CB31BC1" w14:textId="77777777" w:rsidR="00941BC1" w:rsidRDefault="00941BC1" w:rsidP="00A101E5">
                            <w:pPr>
                              <w:pStyle w:val="ListParagraph"/>
                              <w:numPr>
                                <w:ilvl w:val="0"/>
                                <w:numId w:val="5"/>
                              </w:numPr>
                              <w:spacing w:after="0" w:line="240" w:lineRule="auto"/>
                              <w:ind w:left="180" w:hanging="180"/>
                            </w:pPr>
                            <w:r>
                              <w:t>Promotion of FT</w:t>
                            </w:r>
                          </w:p>
                          <w:p w14:paraId="6E3C8F55" w14:textId="77777777" w:rsidR="00941BC1" w:rsidRDefault="00941BC1" w:rsidP="00A101E5">
                            <w:pPr>
                              <w:pStyle w:val="ListParagraph"/>
                              <w:numPr>
                                <w:ilvl w:val="0"/>
                                <w:numId w:val="5"/>
                              </w:numPr>
                              <w:spacing w:after="0" w:line="240" w:lineRule="auto"/>
                              <w:ind w:left="180" w:hanging="180"/>
                            </w:pPr>
                            <w:r>
                              <w:t>Regulation of FT</w:t>
                            </w:r>
                          </w:p>
                          <w:p w14:paraId="24539004"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93D9A" id="_x0000_s1036" type="#_x0000_t202" style="position:absolute;left:0;text-align:left;margin-left:17.25pt;margin-top:4.3pt;width:135pt;height:7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">
                <v:textbox>
                  <w:txbxContent>
                    <w:p w14:paraId="4CD5DF2A" w14:textId="77777777" w:rsidR="00941BC1" w:rsidRDefault="00941BC1" w:rsidP="006B794F">
                      <w:pPr>
                        <w:spacing w:after="0" w:line="240" w:lineRule="auto"/>
                      </w:pPr>
                      <w:r>
                        <w:t>Politico-legal influences</w:t>
                      </w:r>
                    </w:p>
                    <w:p w14:paraId="43DF294C" w14:textId="77777777" w:rsidR="00941BC1" w:rsidRDefault="00941BC1" w:rsidP="00A101E5">
                      <w:pPr>
                        <w:pStyle w:val="ListParagraph"/>
                        <w:numPr>
                          <w:ilvl w:val="0"/>
                          <w:numId w:val="5"/>
                        </w:numPr>
                        <w:spacing w:after="0" w:line="240" w:lineRule="auto"/>
                        <w:ind w:left="180" w:hanging="180"/>
                      </w:pPr>
                      <w:r>
                        <w:t>Attitude towards FT</w:t>
                      </w:r>
                    </w:p>
                    <w:p w14:paraId="634016AF" w14:textId="77777777" w:rsidR="00941BC1" w:rsidRDefault="00941BC1" w:rsidP="00A101E5">
                      <w:pPr>
                        <w:pStyle w:val="ListParagraph"/>
                        <w:numPr>
                          <w:ilvl w:val="0"/>
                          <w:numId w:val="5"/>
                        </w:numPr>
                        <w:spacing w:after="0" w:line="240" w:lineRule="auto"/>
                        <w:ind w:left="180" w:hanging="180"/>
                      </w:pPr>
                      <w:r>
                        <w:t>Assistance offered to FT</w:t>
                      </w:r>
                    </w:p>
                    <w:p w14:paraId="2CB31BC1" w14:textId="77777777" w:rsidR="00941BC1" w:rsidRDefault="00941BC1" w:rsidP="00A101E5">
                      <w:pPr>
                        <w:pStyle w:val="ListParagraph"/>
                        <w:numPr>
                          <w:ilvl w:val="0"/>
                          <w:numId w:val="5"/>
                        </w:numPr>
                        <w:spacing w:after="0" w:line="240" w:lineRule="auto"/>
                        <w:ind w:left="180" w:hanging="180"/>
                      </w:pPr>
                      <w:r>
                        <w:t>Promotion of FT</w:t>
                      </w:r>
                    </w:p>
                    <w:p w14:paraId="6E3C8F55" w14:textId="77777777" w:rsidR="00941BC1" w:rsidRDefault="00941BC1" w:rsidP="00A101E5">
                      <w:pPr>
                        <w:pStyle w:val="ListParagraph"/>
                        <w:numPr>
                          <w:ilvl w:val="0"/>
                          <w:numId w:val="5"/>
                        </w:numPr>
                        <w:spacing w:after="0" w:line="240" w:lineRule="auto"/>
                        <w:ind w:left="180" w:hanging="180"/>
                      </w:pPr>
                      <w:r>
                        <w:t>Regulation of FT</w:t>
                      </w:r>
                    </w:p>
                    <w:p w14:paraId="24539004" w14:textId="77777777" w:rsidR="00941BC1" w:rsidRDefault="00941BC1" w:rsidP="006B794F"/>
                  </w:txbxContent>
                </v:textbox>
              </v:shape>
            </w:pict>
          </mc:Fallback>
        </mc:AlternateContent>
      </w:r>
    </w:p>
    <w:p w14:paraId="3A28A836"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08416" behindDoc="0" locked="0" layoutInCell="1" allowOverlap="1" wp14:anchorId="1C594B13" wp14:editId="28A1DF63">
                <wp:simplePos x="0" y="0"/>
                <wp:positionH relativeFrom="column">
                  <wp:posOffset>-400050</wp:posOffset>
                </wp:positionH>
                <wp:positionV relativeFrom="paragraph">
                  <wp:posOffset>228600</wp:posOffset>
                </wp:positionV>
                <wp:extent cx="619125" cy="0"/>
                <wp:effectExtent l="0" t="76200" r="28575" b="114300"/>
                <wp:wrapNone/>
                <wp:docPr id="289" name="Straight Arrow Connector 289"/>
                <wp:cNvGraphicFramePr/>
                <a:graphic xmlns:a="http://schemas.openxmlformats.org/drawingml/2006/main">
                  <a:graphicData uri="http://schemas.microsoft.com/office/word/2010/wordprocessingShape">
                    <wps:wsp>
                      <wps:cNvCnPr/>
                      <wps:spPr>
                        <a:xfrm>
                          <a:off x="0" y="0"/>
                          <a:ext cx="6191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7C1176" id="Straight Arrow Connector 289" o:spid="_x0000_s1026" type="#_x0000_t32" style="position:absolute;margin-left:-31.5pt;margin-top:18pt;width:48.7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" strokecolor="black [3040]" strokeweight="1.5pt">
                <v:stroke endarrow="open"/>
              </v:shape>
            </w:pict>
          </mc:Fallback>
        </mc:AlternateContent>
      </w:r>
    </w:p>
    <w:p w14:paraId="44C9E1A1" w14:textId="77777777" w:rsidR="006B794F" w:rsidRPr="00BE7895" w:rsidRDefault="006B794F" w:rsidP="00316C11">
      <w:pPr>
        <w:spacing w:after="0" w:line="480" w:lineRule="auto"/>
        <w:ind w:firstLine="720"/>
        <w:contextualSpacing/>
        <w:rPr>
          <w:rFonts w:ascii="Arial" w:hAnsi="Arial" w:cs="Arial"/>
        </w:rPr>
      </w:pPr>
    </w:p>
    <w:p w14:paraId="0FE1B84E"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46976" behindDoc="0" locked="0" layoutInCell="1" allowOverlap="1" wp14:anchorId="65039761" wp14:editId="55D349D7">
                <wp:simplePos x="0" y="0"/>
                <wp:positionH relativeFrom="column">
                  <wp:posOffset>1847850</wp:posOffset>
                </wp:positionH>
                <wp:positionV relativeFrom="paragraph">
                  <wp:posOffset>157480</wp:posOffset>
                </wp:positionV>
                <wp:extent cx="0" cy="990600"/>
                <wp:effectExtent l="95250" t="38100" r="114300" b="57150"/>
                <wp:wrapNone/>
                <wp:docPr id="290" name="Straight Arrow Connector 290"/>
                <wp:cNvGraphicFramePr/>
                <a:graphic xmlns:a="http://schemas.openxmlformats.org/drawingml/2006/main">
                  <a:graphicData uri="http://schemas.microsoft.com/office/word/2010/wordprocessingShape">
                    <wps:wsp>
                      <wps:cNvCnPr/>
                      <wps:spPr>
                        <a:xfrm>
                          <a:off x="0" y="0"/>
                          <a:ext cx="0" cy="9906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8AB2BE5" id="Straight Arrow Connector 290" o:spid="_x0000_s1026" type="#_x0000_t32" style="position:absolute;margin-left:145.5pt;margin-top:12.4pt;width:0;height:78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42880" behindDoc="0" locked="0" layoutInCell="1" allowOverlap="1" wp14:anchorId="25C4A2A3" wp14:editId="039FFF6A">
                <wp:simplePos x="0" y="0"/>
                <wp:positionH relativeFrom="column">
                  <wp:posOffset>1219200</wp:posOffset>
                </wp:positionH>
                <wp:positionV relativeFrom="paragraph">
                  <wp:posOffset>100330</wp:posOffset>
                </wp:positionV>
                <wp:extent cx="0" cy="571500"/>
                <wp:effectExtent l="95250" t="38100" r="57150" b="57150"/>
                <wp:wrapNone/>
                <wp:docPr id="291" name="Straight Arrow Connector 291"/>
                <wp:cNvGraphicFramePr/>
                <a:graphic xmlns:a="http://schemas.openxmlformats.org/drawingml/2006/main">
                  <a:graphicData uri="http://schemas.microsoft.com/office/word/2010/wordprocessingShape">
                    <wps:wsp>
                      <wps:cNvCnPr/>
                      <wps:spPr>
                        <a:xfrm>
                          <a:off x="0" y="0"/>
                          <a:ext cx="0" cy="5715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4D3DF7" id="Straight Arrow Connector 291" o:spid="_x0000_s1026" type="#_x0000_t32" style="position:absolute;margin-left:96pt;margin-top:7.9pt;width:0;height:4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" strokecolor="black [3040]" strokeweight="1.5pt">
                <v:stroke startarrow="open" endarrow="open"/>
              </v:shape>
            </w:pict>
          </mc:Fallback>
        </mc:AlternateContent>
      </w:r>
    </w:p>
    <w:p w14:paraId="61684181"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14208" behindDoc="0" locked="0" layoutInCell="1" allowOverlap="1" wp14:anchorId="2C1641D4" wp14:editId="6CE81DF5">
                <wp:simplePos x="0" y="0"/>
                <wp:positionH relativeFrom="column">
                  <wp:posOffset>2771775</wp:posOffset>
                </wp:positionH>
                <wp:positionV relativeFrom="paragraph">
                  <wp:posOffset>93345</wp:posOffset>
                </wp:positionV>
                <wp:extent cx="1714500" cy="100965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09650"/>
                        </a:xfrm>
                        <a:prstGeom prst="rect">
                          <a:avLst/>
                        </a:prstGeom>
                        <a:solidFill>
                          <a:srgbClr val="FFFFFF"/>
                        </a:solidFill>
                        <a:ln w="9525">
                          <a:solidFill>
                            <a:srgbClr val="000000"/>
                          </a:solidFill>
                          <a:miter lim="800000"/>
                          <a:headEnd/>
                          <a:tailEnd/>
                        </a:ln>
                      </wps:spPr>
                      <wps:txbx>
                        <w:txbxContent>
                          <w:p w14:paraId="0F7E2508" w14:textId="77777777" w:rsidR="00941BC1" w:rsidRDefault="00941BC1" w:rsidP="006B794F">
                            <w:pPr>
                              <w:spacing w:after="0" w:line="240" w:lineRule="auto"/>
                            </w:pPr>
                            <w:r>
                              <w:t>Other interested parties</w:t>
                            </w:r>
                          </w:p>
                          <w:p w14:paraId="755F671D" w14:textId="77777777" w:rsidR="00941BC1" w:rsidRDefault="00941BC1" w:rsidP="00A101E5">
                            <w:pPr>
                              <w:pStyle w:val="ListParagraph"/>
                              <w:numPr>
                                <w:ilvl w:val="0"/>
                                <w:numId w:val="6"/>
                              </w:numPr>
                              <w:spacing w:after="0" w:line="240" w:lineRule="auto"/>
                              <w:ind w:left="360" w:hanging="270"/>
                            </w:pPr>
                            <w:r>
                              <w:t>Conservationists</w:t>
                            </w:r>
                          </w:p>
                          <w:p w14:paraId="6803C11D" w14:textId="77777777" w:rsidR="00941BC1" w:rsidRDefault="00941BC1" w:rsidP="00A101E5">
                            <w:pPr>
                              <w:pStyle w:val="ListParagraph"/>
                              <w:numPr>
                                <w:ilvl w:val="0"/>
                                <w:numId w:val="6"/>
                              </w:numPr>
                              <w:spacing w:after="0" w:line="240" w:lineRule="auto"/>
                              <w:ind w:left="360" w:hanging="270"/>
                            </w:pPr>
                            <w:r>
                              <w:t>Local tourism bodies</w:t>
                            </w:r>
                          </w:p>
                          <w:p w14:paraId="73145FDB" w14:textId="77777777" w:rsidR="00941BC1" w:rsidRDefault="00941BC1" w:rsidP="00A101E5">
                            <w:pPr>
                              <w:pStyle w:val="ListParagraph"/>
                              <w:numPr>
                                <w:ilvl w:val="0"/>
                                <w:numId w:val="6"/>
                              </w:numPr>
                              <w:spacing w:after="0" w:line="240" w:lineRule="auto"/>
                              <w:ind w:left="360" w:hanging="270"/>
                            </w:pPr>
                            <w:r>
                              <w:t>Local development associations</w:t>
                            </w:r>
                          </w:p>
                          <w:p w14:paraId="6FAE4B18"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41D4" id="_x0000_s1037" type="#_x0000_t202" style="position:absolute;left:0;text-align:left;margin-left:218.25pt;margin-top:7.35pt;width:135pt;height:7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">
                <v:textbox>
                  <w:txbxContent>
                    <w:p w14:paraId="0F7E2508" w14:textId="77777777" w:rsidR="00941BC1" w:rsidRDefault="00941BC1" w:rsidP="006B794F">
                      <w:pPr>
                        <w:spacing w:after="0" w:line="240" w:lineRule="auto"/>
                      </w:pPr>
                      <w:r>
                        <w:t>Other interested parties</w:t>
                      </w:r>
                    </w:p>
                    <w:p w14:paraId="755F671D" w14:textId="77777777" w:rsidR="00941BC1" w:rsidRDefault="00941BC1" w:rsidP="00A101E5">
                      <w:pPr>
                        <w:pStyle w:val="ListParagraph"/>
                        <w:numPr>
                          <w:ilvl w:val="0"/>
                          <w:numId w:val="6"/>
                        </w:numPr>
                        <w:spacing w:after="0" w:line="240" w:lineRule="auto"/>
                        <w:ind w:left="360" w:hanging="270"/>
                      </w:pPr>
                      <w:r>
                        <w:t>Conservationists</w:t>
                      </w:r>
                    </w:p>
                    <w:p w14:paraId="6803C11D" w14:textId="77777777" w:rsidR="00941BC1" w:rsidRDefault="00941BC1" w:rsidP="00A101E5">
                      <w:pPr>
                        <w:pStyle w:val="ListParagraph"/>
                        <w:numPr>
                          <w:ilvl w:val="0"/>
                          <w:numId w:val="6"/>
                        </w:numPr>
                        <w:spacing w:after="0" w:line="240" w:lineRule="auto"/>
                        <w:ind w:left="360" w:hanging="270"/>
                      </w:pPr>
                      <w:r>
                        <w:t>Local tourism bodies</w:t>
                      </w:r>
                    </w:p>
                    <w:p w14:paraId="73145FDB" w14:textId="77777777" w:rsidR="00941BC1" w:rsidRDefault="00941BC1" w:rsidP="00A101E5">
                      <w:pPr>
                        <w:pStyle w:val="ListParagraph"/>
                        <w:numPr>
                          <w:ilvl w:val="0"/>
                          <w:numId w:val="6"/>
                        </w:numPr>
                        <w:spacing w:after="0" w:line="240" w:lineRule="auto"/>
                        <w:ind w:left="360" w:hanging="270"/>
                      </w:pPr>
                      <w:r>
                        <w:t>Local development associations</w:t>
                      </w:r>
                    </w:p>
                    <w:p w14:paraId="6FAE4B18" w14:textId="77777777" w:rsidR="00941BC1" w:rsidRDefault="00941BC1" w:rsidP="006B794F"/>
                  </w:txbxContent>
                </v:textbox>
              </v:shape>
            </w:pict>
          </mc:Fallback>
        </mc:AlternateContent>
      </w:r>
    </w:p>
    <w:p w14:paraId="77A5E267" w14:textId="7D1DCFED" w:rsidR="006B794F" w:rsidRPr="00BE7895" w:rsidRDefault="006B794F" w:rsidP="00316C11">
      <w:pPr>
        <w:spacing w:after="0" w:line="480" w:lineRule="auto"/>
        <w:ind w:firstLine="720"/>
        <w:contextualSpacing/>
        <w:rPr>
          <w:rFonts w:ascii="Arial" w:hAnsi="Arial" w:cs="Arial"/>
          <w:noProof/>
          <w:lang w:eastAsia="en-PH"/>
        </w:rPr>
      </w:pPr>
      <w:r w:rsidRPr="00BE7895">
        <w:rPr>
          <w:rFonts w:ascii="Arial" w:hAnsi="Arial" w:cs="Arial"/>
          <w:noProof/>
          <w:lang w:eastAsia="en-PH"/>
        </w:rPr>
        <mc:AlternateContent>
          <mc:Choice Requires="wps">
            <w:drawing>
              <wp:anchor distT="0" distB="0" distL="114300" distR="114300" simplePos="0" relativeHeight="251753472" behindDoc="0" locked="0" layoutInCell="1" allowOverlap="1" wp14:anchorId="1FD225D5" wp14:editId="5C023086">
                <wp:simplePos x="0" y="0"/>
                <wp:positionH relativeFrom="column">
                  <wp:posOffset>219075</wp:posOffset>
                </wp:positionH>
                <wp:positionV relativeFrom="paragraph">
                  <wp:posOffset>191770</wp:posOffset>
                </wp:positionV>
                <wp:extent cx="104775" cy="0"/>
                <wp:effectExtent l="0" t="0" r="9525" b="19050"/>
                <wp:wrapNone/>
                <wp:docPr id="293" name="Straight Connector 293"/>
                <wp:cNvGraphicFramePr/>
                <a:graphic xmlns:a="http://schemas.openxmlformats.org/drawingml/2006/main">
                  <a:graphicData uri="http://schemas.microsoft.com/office/word/2010/wordprocessingShape">
                    <wps:wsp>
                      <wps:cNvCnPr/>
                      <wps:spPr>
                        <a:xfrm>
                          <a:off x="0" y="0"/>
                          <a:ext cx="104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626B0" id="Straight Connector 29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7.25pt,15.1pt" to="2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49376" behindDoc="0" locked="0" layoutInCell="1" allowOverlap="1" wp14:anchorId="5B0C5DD8" wp14:editId="04790728">
                <wp:simplePos x="0" y="0"/>
                <wp:positionH relativeFrom="column">
                  <wp:posOffset>219075</wp:posOffset>
                </wp:positionH>
                <wp:positionV relativeFrom="paragraph">
                  <wp:posOffset>191770</wp:posOffset>
                </wp:positionV>
                <wp:extent cx="0" cy="514350"/>
                <wp:effectExtent l="0" t="0" r="19050" b="19050"/>
                <wp:wrapNone/>
                <wp:docPr id="294" name="Straight Connector 294"/>
                <wp:cNvGraphicFramePr/>
                <a:graphic xmlns:a="http://schemas.openxmlformats.org/drawingml/2006/main">
                  <a:graphicData uri="http://schemas.microsoft.com/office/word/2010/wordprocessingShape">
                    <wps:wsp>
                      <wps:cNvCnPr/>
                      <wps:spPr>
                        <a:xfrm>
                          <a:off x="0" y="0"/>
                          <a:ext cx="0" cy="514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A54D03" id="Straight Connector 294"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5.1pt" to="17.2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45280" behindDoc="0" locked="0" layoutInCell="1" allowOverlap="1" wp14:anchorId="32143B49" wp14:editId="4D332A5F">
                <wp:simplePos x="0" y="0"/>
                <wp:positionH relativeFrom="column">
                  <wp:posOffset>219075</wp:posOffset>
                </wp:positionH>
                <wp:positionV relativeFrom="paragraph">
                  <wp:posOffset>706120</wp:posOffset>
                </wp:positionV>
                <wp:extent cx="390525" cy="0"/>
                <wp:effectExtent l="0" t="76200" r="28575" b="114300"/>
                <wp:wrapNone/>
                <wp:docPr id="295" name="Straight Arrow Connector 295"/>
                <wp:cNvGraphicFramePr/>
                <a:graphic xmlns:a="http://schemas.openxmlformats.org/drawingml/2006/main">
                  <a:graphicData uri="http://schemas.microsoft.com/office/word/2010/wordprocessingShape">
                    <wps:wsp>
                      <wps:cNvCnPr/>
                      <wps:spPr>
                        <a:xfrm>
                          <a:off x="0" y="0"/>
                          <a:ext cx="3905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D0AE754" id="Straight Arrow Connector 295" o:spid="_x0000_s1026" type="#_x0000_t32" style="position:absolute;margin-left:17.25pt;margin-top:55.6pt;width:30.75pt;height:0;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10112" behindDoc="0" locked="0" layoutInCell="1" allowOverlap="1" wp14:anchorId="3EED69F6" wp14:editId="3506C7FA">
                <wp:simplePos x="0" y="0"/>
                <wp:positionH relativeFrom="column">
                  <wp:posOffset>609600</wp:posOffset>
                </wp:positionH>
                <wp:positionV relativeFrom="paragraph">
                  <wp:posOffset>553720</wp:posOffset>
                </wp:positionV>
                <wp:extent cx="1428750" cy="247650"/>
                <wp:effectExtent l="0" t="0" r="19050"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7650"/>
                        </a:xfrm>
                        <a:prstGeom prst="rect">
                          <a:avLst/>
                        </a:prstGeom>
                        <a:solidFill>
                          <a:srgbClr val="FFFFFF"/>
                        </a:solidFill>
                        <a:ln w="9525">
                          <a:solidFill>
                            <a:srgbClr val="000000"/>
                          </a:solidFill>
                          <a:miter lim="800000"/>
                          <a:headEnd/>
                          <a:tailEnd/>
                        </a:ln>
                      </wps:spPr>
                      <wps:txbx>
                        <w:txbxContent>
                          <w:p w14:paraId="355074E7" w14:textId="77777777" w:rsidR="00941BC1" w:rsidRDefault="00941BC1" w:rsidP="006B794F">
                            <w:r>
                              <w:t>Local government</w:t>
                            </w:r>
                          </w:p>
                          <w:p w14:paraId="6AA184E7"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D69F6" id="_x0000_s1038" type="#_x0000_t202" style="position:absolute;left:0;text-align:left;margin-left:48pt;margin-top:43.6pt;width:112.5pt;height:1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DpEgIAACcEAAAOAAAAZHJzL2Uyb0RvYy54bWysU9tu2zAMfR+wfxD0vjgxkqY14hRdugwD&#10;ugvQ7QMUWY6FyaJGKbGzrx8lu2l2exnmB4E0qUPy8Gh127eGHRV6Dbbks8mUM2UlVNruS/7l8/bV&#10;N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">
                <v:textbox>
                  <w:txbxContent>
                    <w:p w14:paraId="355074E7" w14:textId="77777777" w:rsidR="00941BC1" w:rsidRDefault="00941BC1" w:rsidP="006B794F">
                      <w:r>
                        <w:t>Local government</w:t>
                      </w:r>
                    </w:p>
                    <w:p w14:paraId="6AA184E7"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606016" behindDoc="0" locked="0" layoutInCell="1" allowOverlap="1" wp14:anchorId="603291D8" wp14:editId="0F11E503">
                <wp:simplePos x="0" y="0"/>
                <wp:positionH relativeFrom="column">
                  <wp:posOffset>323850</wp:posOffset>
                </wp:positionH>
                <wp:positionV relativeFrom="paragraph">
                  <wp:posOffset>29846</wp:posOffset>
                </wp:positionV>
                <wp:extent cx="1428750" cy="247650"/>
                <wp:effectExtent l="0" t="0" r="19050"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7650"/>
                        </a:xfrm>
                        <a:prstGeom prst="rect">
                          <a:avLst/>
                        </a:prstGeom>
                        <a:solidFill>
                          <a:srgbClr val="FFFFFF"/>
                        </a:solidFill>
                        <a:ln w="9525">
                          <a:solidFill>
                            <a:srgbClr val="000000"/>
                          </a:solidFill>
                          <a:miter lim="800000"/>
                          <a:headEnd/>
                          <a:tailEnd/>
                        </a:ln>
                      </wps:spPr>
                      <wps:txbx>
                        <w:txbxContent>
                          <w:p w14:paraId="7C8FE98A" w14:textId="77777777" w:rsidR="00941BC1" w:rsidRDefault="00941BC1" w:rsidP="006B794F">
                            <w:r>
                              <w:t>National government</w:t>
                            </w:r>
                          </w:p>
                          <w:p w14:paraId="37FF488C"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291D8" id="_x0000_s1039" type="#_x0000_t202" style="position:absolute;left:0;text-align:left;margin-left:25.5pt;margin-top:2.35pt;width:112.5pt;height: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">
                <v:textbox>
                  <w:txbxContent>
                    <w:p w14:paraId="7C8FE98A" w14:textId="77777777" w:rsidR="00941BC1" w:rsidRDefault="00941BC1" w:rsidP="006B794F">
                      <w:r>
                        <w:t>National government</w:t>
                      </w:r>
                    </w:p>
                    <w:p w14:paraId="37FF488C" w14:textId="77777777" w:rsidR="00941BC1" w:rsidRDefault="00941BC1" w:rsidP="006B794F"/>
                  </w:txbxContent>
                </v:textbox>
              </v:shape>
            </w:pict>
          </mc:Fallback>
        </mc:AlternateContent>
      </w:r>
      <w:r w:rsidRPr="00BE7895">
        <w:rPr>
          <w:rFonts w:ascii="Arial" w:hAnsi="Arial" w:cs="Arial"/>
          <w:noProof/>
          <w:lang w:eastAsia="en-PH"/>
        </w:rPr>
        <w:t>.</w:t>
      </w:r>
    </w:p>
    <w:p w14:paraId="3924C634" w14:textId="77777777" w:rsidR="00C13A5F" w:rsidRPr="00BE7895" w:rsidRDefault="00C13A5F" w:rsidP="00316C11">
      <w:pPr>
        <w:spacing w:after="0" w:line="480" w:lineRule="auto"/>
        <w:contextualSpacing/>
        <w:rPr>
          <w:rFonts w:ascii="Arial" w:hAnsi="Arial" w:cs="Arial"/>
          <w:b/>
          <w:bCs/>
        </w:rPr>
      </w:pPr>
    </w:p>
    <w:p w14:paraId="66505407" w14:textId="77777777" w:rsidR="00415325" w:rsidRPr="00DD50AB" w:rsidRDefault="006B794F" w:rsidP="00415325">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sz w:val="22"/>
          <w:szCs w:val="22"/>
        </w:rPr>
        <w:lastRenderedPageBreak/>
        <w:t xml:space="preserve">Farm tourism does not only promise food sufficiency but also additional income for the tourism stakeholders including farmers, farmworkers and the fisherfolks. Republic Act No 10816 recognizes the importance of agriculture in making food available as well as other products that sustain and enhance human life and provide livelihood to </w:t>
      </w:r>
      <w:r w:rsidR="00415325" w:rsidRPr="00DD50AB">
        <w:rPr>
          <w:rFonts w:ascii="Arial" w:hAnsi="Arial" w:cs="Arial"/>
          <w:sz w:val="22"/>
          <w:szCs w:val="22"/>
        </w:rPr>
        <w:t>most of</w:t>
      </w:r>
      <w:r w:rsidRPr="00DD50AB">
        <w:rPr>
          <w:rFonts w:ascii="Arial" w:hAnsi="Arial" w:cs="Arial"/>
          <w:sz w:val="22"/>
          <w:szCs w:val="22"/>
        </w:rPr>
        <w:t xml:space="preserve"> the population.  This considers of course the fact that 25% of the country’s workforce is engaged in farming a total of 300,000 sq km area.  This is an ideal setting for farm tourism with competitive advantage provided by the innate and world-renowned hospitality of the Filipino people.  Through RA 10816, the government’s goal is to identify or help establish at least one farm tourism camp in each of the 82 provinces in the country.  </w:t>
      </w:r>
    </w:p>
    <w:p w14:paraId="4A690BC7" w14:textId="77777777" w:rsidR="00DD50AB" w:rsidRPr="00DD50AB" w:rsidRDefault="009215A2" w:rsidP="00DD50AB">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sz w:val="22"/>
          <w:szCs w:val="22"/>
        </w:rPr>
        <w:t>As a tropical country with diverse agricultural landscapes, the Philippines is well-positioned to develop farm-based visitor experiences. In terms of sector development, the Department of Tourism reported that it had accredited 228 farm tourism sites nationwide as of July 2022, with additional sites undergoing assessment in multiple regions (Department of Tourism, 2022).</w:t>
      </w:r>
    </w:p>
    <w:p w14:paraId="5082B33D" w14:textId="77777777" w:rsidR="00DD50AB" w:rsidRPr="00DD50AB" w:rsidRDefault="006B794F" w:rsidP="00DD50AB">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sz w:val="22"/>
          <w:szCs w:val="22"/>
        </w:rPr>
        <w:t>Another plus factor of the Philippines as an agri-tourism site and destination is its relatively English-speaking environment with locals considered tourist friendly due to easy communication.  Tropical climate is another come on for agri-tourism and government initiatives with tourism and agriculture given topmost priorities in its Medium-Term Development Plan.</w:t>
      </w:r>
    </w:p>
    <w:p w14:paraId="7F5FB9AA" w14:textId="1A628485" w:rsidR="00180936" w:rsidRPr="00DD50AB" w:rsidRDefault="006B794F" w:rsidP="00DD50AB">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bCs/>
          <w:sz w:val="22"/>
          <w:szCs w:val="22"/>
        </w:rPr>
        <w:t>Furthermore, it was also cited in the article the benefits of agri-tourism.</w:t>
      </w:r>
      <w:r w:rsidRPr="00DD50AB">
        <w:rPr>
          <w:rFonts w:ascii="Arial" w:hAnsi="Arial" w:cs="Arial"/>
          <w:sz w:val="22"/>
          <w:szCs w:val="22"/>
        </w:rPr>
        <w:t xml:space="preserve"> Since farming considered an integral aspect of Filipino culture, it can easily be cultivated into an agri-tourism activity. It has since gained increasing popularity in the Philippines, becoming a profitable and sustainable sector within the tourism industry. Some benefits agri-tourism has brought about include:  </w:t>
      </w:r>
    </w:p>
    <w:p w14:paraId="1C2A66DF" w14:textId="77777777" w:rsidR="00180936" w:rsidRPr="00753073" w:rsidRDefault="006B794F" w:rsidP="00753073">
      <w:pPr>
        <w:spacing w:after="0" w:line="480" w:lineRule="auto"/>
        <w:ind w:firstLine="720"/>
        <w:contextualSpacing/>
        <w:rPr>
          <w:rFonts w:ascii="Arial" w:hAnsi="Arial" w:cs="Arial"/>
        </w:rPr>
      </w:pPr>
      <w:r w:rsidRPr="00753073">
        <w:rPr>
          <w:rFonts w:ascii="Arial" w:eastAsia="Times New Roman" w:hAnsi="Arial" w:cs="Arial"/>
          <w:b/>
          <w:bCs/>
          <w:lang w:eastAsia="en-PH"/>
        </w:rPr>
        <w:lastRenderedPageBreak/>
        <w:t xml:space="preserve">Economic growth.  </w:t>
      </w:r>
      <w:r w:rsidRPr="00753073">
        <w:rPr>
          <w:rFonts w:ascii="Arial" w:eastAsia="Times New Roman" w:hAnsi="Arial" w:cs="Arial"/>
          <w:bCs/>
          <w:lang w:eastAsia="en-PH"/>
        </w:rPr>
        <w:t>Agritourism is considered a value added product that can generate additional income and introduce a farm brand to the customers.  Lucha, Ferreira, Wlaker and Groover (2016) studied the profitability of Virginia’s Agritoursim.  The basic observation was that the agritourism industry of the place had provided additional income to farms and mitigates risk.  The researchers analyzed in an empirical manner the effect of demographic, operational, and financial factors on the profitability of agritourism operations.  Results revealed that greater profitability is associated with operators who are motivated by additional income and have more education, larger operations generate more income from agritourism and visitors who spent more.  Locations, accessibility and wineries are some variables with negative effect on profitability.</w:t>
      </w:r>
    </w:p>
    <w:p w14:paraId="1BB34892" w14:textId="77777777" w:rsidR="00180936" w:rsidRPr="00753073" w:rsidRDefault="006B794F" w:rsidP="00753073">
      <w:pPr>
        <w:spacing w:after="0" w:line="480" w:lineRule="auto"/>
        <w:ind w:firstLine="720"/>
        <w:contextualSpacing/>
        <w:rPr>
          <w:rFonts w:ascii="Arial" w:hAnsi="Arial" w:cs="Arial"/>
        </w:rPr>
      </w:pPr>
      <w:r w:rsidRPr="00753073">
        <w:rPr>
          <w:rFonts w:ascii="Arial" w:hAnsi="Arial" w:cs="Arial"/>
        </w:rPr>
        <w:t>In terms of economic growth, agritourism offers a path to economic development in rural areas. Agritourists tend to be more than willing to pay to experience a unique opportunity to get in touch with nature. The direct contribution of tourism to GDP was Php215.5 billion (roughly USD 5.2 billion) in 2012, and this figure is forecasted to increase by 7.5 percent in 2013. It was estimated that the number of international visitors would hit 5.5 million in 2013 – an increase from 4.3 million in 2012. The tourism industry in the Philippines is clearly on an upward trajectory.</w:t>
      </w:r>
    </w:p>
    <w:p w14:paraId="49C95E1F" w14:textId="46EE8F49" w:rsidR="00180936" w:rsidRPr="00753073" w:rsidRDefault="006B794F" w:rsidP="00753073">
      <w:pPr>
        <w:spacing w:after="0" w:line="480" w:lineRule="auto"/>
        <w:ind w:firstLine="720"/>
        <w:contextualSpacing/>
        <w:rPr>
          <w:rFonts w:ascii="Arial" w:hAnsi="Arial" w:cs="Arial"/>
        </w:rPr>
      </w:pPr>
      <w:r w:rsidRPr="00753073">
        <w:rPr>
          <w:rFonts w:ascii="Arial" w:hAnsi="Arial" w:cs="Arial"/>
          <w:b/>
        </w:rPr>
        <w:t xml:space="preserve">Social benefits.  </w:t>
      </w:r>
      <w:r w:rsidRPr="00753073">
        <w:rPr>
          <w:rFonts w:ascii="Arial" w:hAnsi="Arial" w:cs="Arial"/>
        </w:rPr>
        <w:t xml:space="preserve">Experts opined that the Philippines could create a total of 14.6 M new jobs by 2016 as long as various reforms geared toward improving the business environment, particularly in the agriculture and tourism sector are implemented.  By using the land for agri-tourism, the a </w:t>
      </w:r>
      <w:r w:rsidR="00180936" w:rsidRPr="00753073">
        <w:rPr>
          <w:rFonts w:ascii="Arial" w:hAnsi="Arial" w:cs="Arial"/>
        </w:rPr>
        <w:t>balance in</w:t>
      </w:r>
      <w:r w:rsidRPr="00753073">
        <w:rPr>
          <w:rFonts w:ascii="Arial" w:hAnsi="Arial" w:cs="Arial"/>
        </w:rPr>
        <w:t xml:space="preserve"> tourism development between urban and rural areas in the country is achieved, spreading the benefits of tourism and contributing to poverty alleviation  </w:t>
      </w:r>
    </w:p>
    <w:p w14:paraId="7038ED9E" w14:textId="77777777" w:rsidR="009215A2" w:rsidRPr="00753073" w:rsidRDefault="009215A2" w:rsidP="00753073">
      <w:pPr>
        <w:spacing w:after="0" w:line="480" w:lineRule="auto"/>
        <w:contextualSpacing/>
        <w:rPr>
          <w:kern w:val="2"/>
          <w:lang w:eastAsia="en-PH"/>
          <w14:ligatures w14:val="standardContextual"/>
        </w:rPr>
      </w:pPr>
      <w:r w:rsidRPr="00753073">
        <w:rPr>
          <w:rFonts w:ascii="Arial" w:hAnsi="Arial" w:cs="Arial"/>
          <w:b/>
          <w:bCs/>
        </w:rPr>
        <w:t xml:space="preserve">Heritage and ecological conservation.  </w:t>
      </w:r>
      <w:r w:rsidRPr="00753073">
        <w:rPr>
          <w:rFonts w:ascii="Arial" w:hAnsi="Arial" w:cs="Arial"/>
        </w:rPr>
        <w:t xml:space="preserve">Sustainability-oriented agritourism can incentivize the conservation of rural landscapes and heritage by linking visitor </w:t>
      </w:r>
      <w:r w:rsidRPr="00753073">
        <w:rPr>
          <w:rFonts w:ascii="Arial" w:hAnsi="Arial" w:cs="Arial"/>
        </w:rPr>
        <w:lastRenderedPageBreak/>
        <w:t>experiences with stewardship practices and community-based value creation. UN Tourism highlights that sustainable rural tourism should balance economic opportunities with protection of cultural and natural heritage, while ensuring benefits for host communities (UN Tourism, 2021; UN Tourism, 2022).</w:t>
      </w:r>
    </w:p>
    <w:p w14:paraId="5DE71DC9" w14:textId="77777777" w:rsidR="009215A2" w:rsidRPr="00753073" w:rsidRDefault="009215A2" w:rsidP="00753073">
      <w:pPr>
        <w:spacing w:after="0" w:line="480" w:lineRule="auto"/>
        <w:contextualSpacing/>
        <w:rPr>
          <w:kern w:val="2"/>
          <w:lang w:eastAsia="en-PH"/>
          <w14:ligatures w14:val="standardContextual"/>
        </w:rPr>
      </w:pPr>
      <w:r w:rsidRPr="00753073">
        <w:rPr>
          <w:rFonts w:ascii="Arial" w:hAnsi="Arial" w:cs="Arial"/>
        </w:rPr>
        <w:t>Farm tourism is commonly presented as a supplemental activity to farming that can diversify household income, generate local employment, promote farm products, and stimulate value-chain linkages in rural areas. It is also linked to broader rural-development outcomes when aligned with sustainability standards and destination planning (Department of Tourism, 2022; UN Tourism, 2021).</w:t>
      </w:r>
    </w:p>
    <w:p w14:paraId="2539EBA2" w14:textId="77777777" w:rsidR="00753073" w:rsidRDefault="00753073" w:rsidP="00753073">
      <w:pPr>
        <w:pStyle w:val="NormalWeb"/>
        <w:spacing w:before="0" w:beforeAutospacing="0" w:after="0" w:afterAutospacing="0" w:line="480" w:lineRule="auto"/>
        <w:contextualSpacing/>
        <w:rPr>
          <w:rFonts w:ascii="Arial" w:hAnsi="Arial" w:cs="Arial"/>
          <w:sz w:val="22"/>
          <w:szCs w:val="22"/>
        </w:rPr>
      </w:pPr>
    </w:p>
    <w:p w14:paraId="256F5037" w14:textId="77777777" w:rsidR="00753073" w:rsidRDefault="006B794F" w:rsidP="00753073">
      <w:pPr>
        <w:pStyle w:val="NormalWeb"/>
        <w:spacing w:before="0" w:beforeAutospacing="0" w:after="0" w:afterAutospacing="0" w:line="480" w:lineRule="auto"/>
        <w:ind w:firstLine="567"/>
        <w:contextualSpacing/>
        <w:rPr>
          <w:rFonts w:ascii="Arial" w:hAnsi="Arial" w:cs="Arial"/>
          <w:b/>
          <w:bCs/>
          <w:sz w:val="22"/>
          <w:szCs w:val="22"/>
        </w:rPr>
      </w:pPr>
      <w:r w:rsidRPr="00753073">
        <w:rPr>
          <w:rFonts w:ascii="Arial" w:hAnsi="Arial" w:cs="Arial"/>
          <w:b/>
          <w:bCs/>
          <w:sz w:val="22"/>
          <w:szCs w:val="22"/>
        </w:rPr>
        <w:t>Farm Tourism in Western Visayas</w:t>
      </w:r>
    </w:p>
    <w:p w14:paraId="6C27E4C9" w14:textId="77777777" w:rsidR="00753073" w:rsidRDefault="00E401FF" w:rsidP="00753073">
      <w:pPr>
        <w:pStyle w:val="NormalWeb"/>
        <w:spacing w:before="0" w:beforeAutospacing="0" w:after="0" w:afterAutospacing="0" w:line="480" w:lineRule="auto"/>
        <w:ind w:firstLine="567"/>
        <w:contextualSpacing/>
        <w:rPr>
          <w:rFonts w:ascii="Arial" w:hAnsi="Arial" w:cs="Arial"/>
          <w:sz w:val="22"/>
          <w:szCs w:val="22"/>
        </w:rPr>
      </w:pPr>
      <w:r w:rsidRPr="00753073">
        <w:rPr>
          <w:rStyle w:val="hit"/>
          <w:rFonts w:ascii="Arial" w:hAnsi="Arial" w:cs="Arial"/>
          <w:color w:val="000000"/>
          <w:sz w:val="22"/>
          <w:szCs w:val="22"/>
          <w:shd w:val="clear" w:color="auto" w:fill="FFFFFF"/>
        </w:rPr>
        <w:t xml:space="preserve">The Department of Tourism (DOT)-6 strengthens its tourism product portfolio to attract more visitors and enrich every tourist experience. </w:t>
      </w:r>
      <w:r w:rsidRPr="00753073">
        <w:rPr>
          <w:rFonts w:ascii="Arial" w:hAnsi="Arial" w:cs="Arial"/>
          <w:sz w:val="22"/>
          <w:szCs w:val="22"/>
        </w:rPr>
        <w:t xml:space="preserve">The inclusion of the agri/farm tourism in the portfolio is beneficial to the success of the increasing number of farms in the region. </w:t>
      </w:r>
      <w:r w:rsidRPr="00753073">
        <w:rPr>
          <w:rStyle w:val="hit"/>
          <w:rFonts w:ascii="Arial" w:hAnsi="Arial" w:cs="Arial"/>
          <w:color w:val="000000"/>
          <w:sz w:val="22"/>
          <w:szCs w:val="22"/>
          <w:shd w:val="clear" w:color="auto" w:fill="FFFFFF"/>
        </w:rPr>
        <w:t>Western</w:t>
      </w:r>
      <w:r w:rsidRPr="00753073">
        <w:rPr>
          <w:rFonts w:ascii="Arial" w:hAnsi="Arial" w:cs="Arial"/>
          <w:sz w:val="22"/>
          <w:szCs w:val="22"/>
        </w:rPr>
        <w:t xml:space="preserve"> </w:t>
      </w:r>
      <w:r w:rsidRPr="00753073">
        <w:rPr>
          <w:rStyle w:val="hit"/>
          <w:rFonts w:ascii="Arial" w:hAnsi="Arial" w:cs="Arial"/>
          <w:color w:val="000000"/>
          <w:sz w:val="22"/>
          <w:szCs w:val="22"/>
          <w:shd w:val="clear" w:color="auto" w:fill="FFFFFF"/>
        </w:rPr>
        <w:t>Visayas</w:t>
      </w:r>
      <w:r w:rsidRPr="00753073">
        <w:rPr>
          <w:rFonts w:ascii="Arial" w:hAnsi="Arial" w:cs="Arial"/>
          <w:sz w:val="22"/>
          <w:szCs w:val="22"/>
        </w:rPr>
        <w:t xml:space="preserve"> now offers nature-based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sun and beach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diving and marine sports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cultural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cruise and nautical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eco-</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pilgrimage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indigenous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and agri/</w:t>
      </w:r>
      <w:r w:rsidRPr="00753073">
        <w:rPr>
          <w:rStyle w:val="hit"/>
          <w:rFonts w:ascii="Arial" w:hAnsi="Arial" w:cs="Arial"/>
          <w:color w:val="000000"/>
          <w:sz w:val="22"/>
          <w:szCs w:val="22"/>
          <w:shd w:val="clear" w:color="auto" w:fill="FFFFFF"/>
        </w:rPr>
        <w:t>farm</w:t>
      </w:r>
      <w:r w:rsidRPr="00753073">
        <w:rPr>
          <w:rFonts w:ascii="Arial" w:hAnsi="Arial" w:cs="Arial"/>
          <w:sz w:val="22"/>
          <w:szCs w:val="22"/>
        </w:rPr>
        <w:t xml:space="preserve">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leisure and entertainment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MICE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health, wellness and retirement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and educational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spread among the provinces of Aklan, Antique, Capiz, Guimaras, Iloilo and Negros Occidental and the cities of Bacolod and Iloilo (Panay News, 2021).</w:t>
      </w:r>
    </w:p>
    <w:p w14:paraId="7F37C683" w14:textId="77777777" w:rsidR="00753073" w:rsidRDefault="006B794F" w:rsidP="00753073">
      <w:pPr>
        <w:pStyle w:val="NormalWeb"/>
        <w:spacing w:before="0" w:beforeAutospacing="0" w:after="0" w:afterAutospacing="0" w:line="480" w:lineRule="auto"/>
        <w:ind w:firstLine="567"/>
        <w:contextualSpacing/>
        <w:rPr>
          <w:rFonts w:ascii="Arial" w:hAnsi="Arial" w:cs="Arial"/>
          <w:b/>
          <w:bCs/>
          <w:sz w:val="22"/>
          <w:szCs w:val="22"/>
        </w:rPr>
      </w:pPr>
      <w:r w:rsidRPr="00753073">
        <w:rPr>
          <w:rFonts w:ascii="Arial" w:hAnsi="Arial" w:cs="Arial"/>
          <w:sz w:val="22"/>
          <w:szCs w:val="22"/>
        </w:rPr>
        <w:t xml:space="preserve">In 2017, The Department of Tourism Region 6 (DoT-6) office aimed to accredit 30 farm tourism sites within Western Visayas with a long-term goal of having one agriculture facility as a tourist destination in every town in 2018. Tourism Undersecretary Silvino Q. Tejada said that one of the department’s goals is to help provide income opportunities to farmers through tourism. This will be a lasting legacy for all of DOT in promoting the country as an agricultural tourism (destination). Farm tourism is seen to </w:t>
      </w:r>
      <w:r w:rsidRPr="00753073">
        <w:rPr>
          <w:rFonts w:ascii="Arial" w:hAnsi="Arial" w:cs="Arial"/>
          <w:sz w:val="22"/>
          <w:szCs w:val="22"/>
        </w:rPr>
        <w:lastRenderedPageBreak/>
        <w:t xml:space="preserve">be an attractive option to the usual sand and beach activates and contributor to sustainable source of income for farmers. Only seven (7) DoT-accredited farm tourism sites in the region existed in 2017 namely, Orchard Valley, Inc. in Pavia, Ephrathah Farms Corp. in Badiangan, RPJ Multi-Ventures, Inc. (Midway) in Passi City, Owataks Herb Farm &amp; Resort in Talisay City, Peñalosa Farms in Victorias City, Rapha Valley Place of Wellness in San Carlos City and May’s Organic Garden and Restaurant in Bacolod City for Negros Occidental. </w:t>
      </w:r>
    </w:p>
    <w:p w14:paraId="69ADA98E" w14:textId="5DAE3518" w:rsidR="00E401FF" w:rsidRPr="00753073" w:rsidRDefault="00E401FF" w:rsidP="00753073">
      <w:pPr>
        <w:pStyle w:val="NormalWeb"/>
        <w:spacing w:before="0" w:beforeAutospacing="0" w:after="0" w:afterAutospacing="0" w:line="480" w:lineRule="auto"/>
        <w:ind w:firstLine="567"/>
        <w:contextualSpacing/>
        <w:rPr>
          <w:rFonts w:ascii="Arial" w:hAnsi="Arial" w:cs="Arial"/>
          <w:b/>
          <w:bCs/>
          <w:sz w:val="22"/>
          <w:szCs w:val="22"/>
        </w:rPr>
      </w:pPr>
      <w:r w:rsidRPr="00753073">
        <w:rPr>
          <w:rFonts w:ascii="Arial" w:hAnsi="Arial" w:cs="Arial"/>
          <w:sz w:val="22"/>
          <w:szCs w:val="22"/>
        </w:rPr>
        <w:t>In 2019, Negros Occidental had fifteen (15) DOT-accredited farm tourism sites, and the accreditation was valid until July 2021 (Philippine News Agency, 2019). More recently, DOT Region VI reported that Western Visayas had the highest number of DOT-accredited farm tourism sites in the country, with 42 accredited sites as of 2021 (Panay News, 2021). Several LGUs in the province of Iloilo increased their income from the influx of local and foreign tourists to farm tourism sites in different municipalities (Office of Culture, Arts, History and Tourism, Province of Iloilo, 2021).</w:t>
      </w:r>
    </w:p>
    <w:p w14:paraId="179D9318" w14:textId="62FEC5F6" w:rsidR="006B794F" w:rsidRPr="00BE7895" w:rsidRDefault="006B794F" w:rsidP="00985F00">
      <w:pPr>
        <w:spacing w:after="0" w:line="480" w:lineRule="auto"/>
        <w:ind w:firstLine="567"/>
        <w:contextualSpacing/>
        <w:rPr>
          <w:rFonts w:ascii="Arial" w:eastAsia="Times New Roman" w:hAnsi="Arial" w:cs="Arial"/>
          <w:b/>
          <w:lang w:eastAsia="en-PH"/>
        </w:rPr>
      </w:pPr>
    </w:p>
    <w:p w14:paraId="62FD6294" w14:textId="16382DA3" w:rsidR="00B5248F" w:rsidRPr="00BE7895" w:rsidRDefault="00B5248F" w:rsidP="00753073">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Iloilo Province Tourism Profile</w:t>
      </w:r>
    </w:p>
    <w:p w14:paraId="3B0C9BDD" w14:textId="3D624BE0" w:rsidR="00B5248F" w:rsidRPr="00BE7895" w:rsidRDefault="00B5248F" w:rsidP="00753073">
      <w:pPr>
        <w:spacing w:after="0" w:line="480" w:lineRule="auto"/>
        <w:ind w:firstLine="567"/>
        <w:contextualSpacing/>
        <w:rPr>
          <w:rFonts w:ascii="Arial" w:hAnsi="Arial" w:cs="Arial"/>
          <w:bCs/>
        </w:rPr>
      </w:pPr>
      <w:r w:rsidRPr="00BE7895">
        <w:rPr>
          <w:rFonts w:ascii="Arial" w:hAnsi="Arial" w:cs="Arial"/>
          <w:bCs/>
        </w:rPr>
        <w:t>Existing Tourism Attractions, Products and Activities</w:t>
      </w:r>
    </w:p>
    <w:p w14:paraId="1ABECCC5" w14:textId="184AF973"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Considered as one of the main tourist entrances in the region, the province of Iloilo offers a variety of experiences available for a unique and exciting adventure. The options vary by district (Office of Culture, Arts, History and Tourism, 2021)</w:t>
      </w:r>
    </w:p>
    <w:p w14:paraId="4FE3460B" w14:textId="3F5FF996"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First District</w:t>
      </w:r>
    </w:p>
    <w:p w14:paraId="62326200" w14:textId="64E735BE"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 xml:space="preserve">Many visit the First Congressional District, the Heritage Destination of the province, as it is an irreplaceable outdoor museum that provides everyone with a beautiful backdrop of historical sites as famous landmarks for tourism. The district also forms a springboard for a different exploration. Many wanders around its scenic coastline leading to a ribbon of Marine Protected Areas that support several beach </w:t>
      </w:r>
      <w:r w:rsidRPr="00BE7895">
        <w:rPr>
          <w:rFonts w:ascii="Arial" w:hAnsi="Arial" w:cs="Arial"/>
        </w:rPr>
        <w:lastRenderedPageBreak/>
        <w:t>resorts. It is also home to several exciting natural attractions, uniquely situated in the upland barangays with stunning cascades, unique rock formations, mysterious caves, a hidden lake,</w:t>
      </w:r>
      <w:r w:rsidR="00BE299D" w:rsidRPr="00BE7895">
        <w:rPr>
          <w:rFonts w:ascii="Arial" w:hAnsi="Arial" w:cs="Arial"/>
        </w:rPr>
        <w:t xml:space="preserve"> and magnificent rice terraces.</w:t>
      </w:r>
    </w:p>
    <w:p w14:paraId="56495C90" w14:textId="5D8EAB55"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Second District</w:t>
      </w:r>
    </w:p>
    <w:p w14:paraId="0022D167" w14:textId="2A8353A4"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Ecotourism keeps visitors exploring the Second Congressional District. Known as the Eco-Cultural Destination of the province, it offers dramatic landscapes luring hikers and mountain bikers year-round. Adventurers traverse expansive mist-covered mountain ranges extending to neighboring towns and adjacent areas while enjoying its sprawling panoramas. The district is also known for its unique festival, offering a relatively fun-filled cultural experience to every visitor. It is also a compact, cute, and charming area with its share historic goldmine of attractions and cultural activity.</w:t>
      </w:r>
    </w:p>
    <w:p w14:paraId="5D78D3FF" w14:textId="0B2C96E5"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Third District</w:t>
      </w:r>
    </w:p>
    <w:p w14:paraId="4799D1C3" w14:textId="72CD67D4" w:rsidR="00B5248F" w:rsidRPr="00BE7895" w:rsidRDefault="00B5248F" w:rsidP="00753073">
      <w:pPr>
        <w:spacing w:after="0" w:line="480" w:lineRule="auto"/>
        <w:ind w:firstLine="567"/>
        <w:contextualSpacing/>
        <w:rPr>
          <w:rFonts w:ascii="Arial" w:hAnsi="Arial" w:cs="Arial"/>
        </w:rPr>
      </w:pPr>
      <w:bookmarkStart w:id="6" w:name="_Hlk139219953"/>
      <w:r w:rsidRPr="00BE7895">
        <w:rPr>
          <w:rFonts w:ascii="Arial" w:hAnsi="Arial" w:cs="Arial"/>
        </w:rPr>
        <w:t xml:space="preserve">The Third Congressional District is among the most rewarding travel destinations as it offers farms and farm resorts where organic agriculture blends in a setting designed for vacations, recreation, and play. </w:t>
      </w:r>
      <w:bookmarkEnd w:id="6"/>
      <w:r w:rsidRPr="00BE7895">
        <w:rPr>
          <w:rFonts w:ascii="Arial" w:hAnsi="Arial" w:cs="Arial"/>
        </w:rPr>
        <w:t>Endangered fauna and unique flora reign supreme. The area conceals many possibilities of discoveries. It is home to a cordial and indigenous picturesque people, known for their unique story-telling technique, dance, and unique art of needlework expressed in their colorful costumes. It has its share of novel structures in which history played out. While some of the famous places from the past are now gone, a number remain.</w:t>
      </w:r>
    </w:p>
    <w:p w14:paraId="6D44B25B" w14:textId="4D151CF6"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Fourth District</w:t>
      </w:r>
    </w:p>
    <w:p w14:paraId="3C422531" w14:textId="73F5D66C"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Visitors explore the Fourth Congressional District filled with mystery and tradition, with outdoor adventures in abundance, known as the Historical, Adventure and Sports Destination of the province. Exploring caves in the area is a timeless outdoor activity that can provide a unique and alternative path to learning about nature. With several locations to enjoy within the district, caves are in no short supply from th</w:t>
      </w:r>
      <w:r w:rsidR="00BE299D" w:rsidRPr="00BE7895">
        <w:rPr>
          <w:rFonts w:ascii="Arial" w:hAnsi="Arial" w:cs="Arial"/>
        </w:rPr>
        <w:t xml:space="preserve">e only National </w:t>
      </w:r>
      <w:r w:rsidR="00BE299D" w:rsidRPr="00BE7895">
        <w:rPr>
          <w:rFonts w:ascii="Arial" w:hAnsi="Arial" w:cs="Arial"/>
        </w:rPr>
        <w:lastRenderedPageBreak/>
        <w:t xml:space="preserve">Park in Panay.  </w:t>
      </w:r>
      <w:r w:rsidRPr="00BE7895">
        <w:rPr>
          <w:rFonts w:ascii="Arial" w:hAnsi="Arial" w:cs="Arial"/>
        </w:rPr>
        <w:t>Underwater lovers will also thrill at the diversity of corals in the area. The district has its deep historical roots that reveal themselves throughout the towns in the area. It has mostly retained a perfect, authentic ambiance that leads up to the beautiful churches which crown some municipalities.</w:t>
      </w:r>
    </w:p>
    <w:p w14:paraId="2DAB85A9" w14:textId="1099D69A"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Fifth District</w:t>
      </w:r>
    </w:p>
    <w:p w14:paraId="59E07C95" w14:textId="667EB0D1"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 xml:space="preserve">The Fifth Congressional District prides itself with strings of island beaches that suit all tastes, from sand to gravel to rock to pebble. Defined by its sheer limestone cliffs, creamy-white sand beaches, and clear blue waters, it attracts thousands of tourists yearly. Known as the Island Destination of the province, the district is an excellent place to island-hop. Visitors will find an exclusive area where your only worry will be how much sun you decide to take in during the day---getting there, though, requires some serious planning. But once you arrive, you will understand why the long commute is way worth it. The area has its share of history with ancestral </w:t>
      </w:r>
      <w:r w:rsidR="00753073" w:rsidRPr="00BE7895">
        <w:rPr>
          <w:rFonts w:ascii="Arial" w:hAnsi="Arial" w:cs="Arial"/>
        </w:rPr>
        <w:t>houses,</w:t>
      </w:r>
      <w:r w:rsidRPr="00BE7895">
        <w:rPr>
          <w:rFonts w:ascii="Arial" w:hAnsi="Arial" w:cs="Arial"/>
        </w:rPr>
        <w:t xml:space="preserve"> and a collection of ancient artifacts, tools, and art. Visitors can also explore century-old lighthouses and chimneys that were once important to the area's economic development.</w:t>
      </w:r>
    </w:p>
    <w:p w14:paraId="7FDC579E" w14:textId="642C87EC" w:rsidR="00B5248F" w:rsidRPr="00BE7895" w:rsidRDefault="00B5248F" w:rsidP="00BA41D4">
      <w:pPr>
        <w:spacing w:after="0" w:line="480" w:lineRule="auto"/>
        <w:ind w:firstLine="567"/>
        <w:contextualSpacing/>
        <w:rPr>
          <w:rFonts w:ascii="Arial" w:hAnsi="Arial" w:cs="Arial"/>
          <w:b/>
          <w:bCs/>
        </w:rPr>
      </w:pPr>
      <w:r w:rsidRPr="00BE7895">
        <w:rPr>
          <w:rFonts w:ascii="Arial" w:hAnsi="Arial" w:cs="Arial"/>
          <w:b/>
          <w:bCs/>
        </w:rPr>
        <w:t>Tourism Product Portfolio</w:t>
      </w:r>
    </w:p>
    <w:p w14:paraId="392FF395" w14:textId="43187B41" w:rsidR="00BE299D" w:rsidRPr="00BE7895" w:rsidRDefault="00B5248F" w:rsidP="00BA41D4">
      <w:pPr>
        <w:spacing w:after="0" w:line="480" w:lineRule="auto"/>
        <w:ind w:firstLine="567"/>
        <w:contextualSpacing/>
        <w:rPr>
          <w:rFonts w:ascii="Arial" w:hAnsi="Arial" w:cs="Arial"/>
        </w:rPr>
        <w:sectPr w:rsidR="00BE299D" w:rsidRPr="00BE7895" w:rsidSect="00872FF1">
          <w:headerReference w:type="default" r:id="rId8"/>
          <w:footerReference w:type="default" r:id="rId9"/>
          <w:headerReference w:type="first" r:id="rId10"/>
          <w:footerReference w:type="first" r:id="rId11"/>
          <w:type w:val="continuous"/>
          <w:pgSz w:w="12240" w:h="15840" w:code="1"/>
          <w:pgMar w:top="1440" w:right="1440" w:bottom="1440" w:left="2160" w:header="708" w:footer="708" w:gutter="0"/>
          <w:pgNumType w:start="1" w:chapStyle="1"/>
          <w:cols w:space="708"/>
          <w:titlePg/>
          <w:docGrid w:linePitch="360"/>
        </w:sectPr>
      </w:pPr>
      <w:r w:rsidRPr="00BE7895">
        <w:rPr>
          <w:rFonts w:ascii="Arial" w:hAnsi="Arial" w:cs="Arial"/>
        </w:rPr>
        <w:t>Considered as factors to the Tourism Product Portfolio of the province of Iloilo are the following:</w:t>
      </w:r>
      <w:r w:rsidR="00BA41D4">
        <w:rPr>
          <w:rFonts w:ascii="Arial" w:hAnsi="Arial" w:cs="Arial"/>
        </w:rPr>
        <w:t xml:space="preserve"> </w:t>
      </w:r>
      <w:r w:rsidRPr="00BE7895">
        <w:rPr>
          <w:rFonts w:ascii="Arial" w:hAnsi="Arial" w:cs="Arial"/>
        </w:rPr>
        <w:t>Sun and Beach;</w:t>
      </w:r>
      <w:r w:rsidR="00AC7D9C">
        <w:rPr>
          <w:rFonts w:ascii="Arial" w:hAnsi="Arial" w:cs="Arial"/>
        </w:rPr>
        <w:t xml:space="preserve"> </w:t>
      </w:r>
      <w:r w:rsidRPr="00BE7895">
        <w:rPr>
          <w:rFonts w:ascii="Arial" w:hAnsi="Arial" w:cs="Arial"/>
        </w:rPr>
        <w:t>Pilgrimage;</w:t>
      </w:r>
      <w:r w:rsidR="00BA41D4">
        <w:rPr>
          <w:rFonts w:ascii="Arial" w:hAnsi="Arial" w:cs="Arial"/>
        </w:rPr>
        <w:t xml:space="preserve"> </w:t>
      </w:r>
      <w:r w:rsidRPr="00BE7895">
        <w:rPr>
          <w:rFonts w:ascii="Arial" w:hAnsi="Arial" w:cs="Arial"/>
        </w:rPr>
        <w:t>Cultural;</w:t>
      </w:r>
      <w:r w:rsidR="00BA41D4">
        <w:rPr>
          <w:rFonts w:ascii="Arial" w:hAnsi="Arial" w:cs="Arial"/>
        </w:rPr>
        <w:t xml:space="preserve"> </w:t>
      </w:r>
      <w:r w:rsidRPr="00BE7895">
        <w:rPr>
          <w:rFonts w:ascii="Arial" w:hAnsi="Arial" w:cs="Arial"/>
        </w:rPr>
        <w:t>Nature-based;</w:t>
      </w:r>
      <w:r w:rsidR="00BA41D4">
        <w:rPr>
          <w:rFonts w:ascii="Arial" w:hAnsi="Arial" w:cs="Arial"/>
        </w:rPr>
        <w:t xml:space="preserve"> </w:t>
      </w:r>
      <w:r w:rsidRPr="00BE7895">
        <w:rPr>
          <w:rFonts w:ascii="Arial" w:hAnsi="Arial" w:cs="Arial"/>
        </w:rPr>
        <w:t>Leisure and Entertainment; Agri-farm;</w:t>
      </w:r>
      <w:r w:rsidR="00BA41D4">
        <w:rPr>
          <w:rFonts w:ascii="Arial" w:hAnsi="Arial" w:cs="Arial"/>
        </w:rPr>
        <w:t xml:space="preserve"> </w:t>
      </w:r>
      <w:r w:rsidRPr="00BE7895">
        <w:rPr>
          <w:rFonts w:ascii="Arial" w:hAnsi="Arial" w:cs="Arial"/>
        </w:rPr>
        <w:t>Diving and Marine Sports, and</w:t>
      </w:r>
      <w:r w:rsidR="00BA41D4">
        <w:rPr>
          <w:rFonts w:ascii="Arial" w:hAnsi="Arial" w:cs="Arial"/>
        </w:rPr>
        <w:t xml:space="preserve"> </w:t>
      </w:r>
      <w:r w:rsidRPr="00BE7895">
        <w:rPr>
          <w:rFonts w:ascii="Arial" w:hAnsi="Arial" w:cs="Arial"/>
        </w:rPr>
        <w:t>Culinary</w:t>
      </w:r>
    </w:p>
    <w:p w14:paraId="1EF35B51" w14:textId="027E9149" w:rsidR="00B5248F" w:rsidRPr="00BE7895" w:rsidRDefault="00B5248F" w:rsidP="00BA41D4">
      <w:pPr>
        <w:spacing w:after="0" w:line="480" w:lineRule="auto"/>
        <w:ind w:firstLine="567"/>
        <w:contextualSpacing/>
        <w:rPr>
          <w:rFonts w:ascii="Arial" w:hAnsi="Arial" w:cs="Arial"/>
          <w:b/>
        </w:rPr>
      </w:pPr>
      <w:r w:rsidRPr="00BE7895">
        <w:rPr>
          <w:rFonts w:ascii="Arial" w:hAnsi="Arial" w:cs="Arial"/>
          <w:b/>
        </w:rPr>
        <w:t>Tourism Thrusts</w:t>
      </w:r>
    </w:p>
    <w:p w14:paraId="2978A9D5" w14:textId="33E9B634" w:rsidR="00B5248F" w:rsidRPr="00BE7895" w:rsidRDefault="00B5248F" w:rsidP="00BA41D4">
      <w:pPr>
        <w:spacing w:after="0" w:line="480" w:lineRule="auto"/>
        <w:ind w:firstLine="567"/>
        <w:contextualSpacing/>
        <w:rPr>
          <w:rFonts w:ascii="Arial" w:hAnsi="Arial" w:cs="Arial"/>
        </w:rPr>
      </w:pPr>
      <w:r w:rsidRPr="00BE7895">
        <w:rPr>
          <w:rFonts w:ascii="Arial" w:hAnsi="Arial" w:cs="Arial"/>
        </w:rPr>
        <w:t>The following are the tourism thrusts for the province of Iloilo:</w:t>
      </w:r>
      <w:r w:rsidR="00BA41D4">
        <w:rPr>
          <w:rFonts w:ascii="Arial" w:hAnsi="Arial" w:cs="Arial"/>
        </w:rPr>
        <w:t xml:space="preserve"> </w:t>
      </w:r>
      <w:r w:rsidRPr="00BE7895">
        <w:rPr>
          <w:rFonts w:ascii="Arial" w:hAnsi="Arial" w:cs="Arial"/>
        </w:rPr>
        <w:t>Tourism Promotion and Marketing;</w:t>
      </w:r>
      <w:r w:rsidR="00BA41D4">
        <w:rPr>
          <w:rFonts w:ascii="Arial" w:hAnsi="Arial" w:cs="Arial"/>
        </w:rPr>
        <w:t xml:space="preserve"> </w:t>
      </w:r>
      <w:r w:rsidRPr="00BE7895">
        <w:rPr>
          <w:rFonts w:ascii="Arial" w:hAnsi="Arial" w:cs="Arial"/>
        </w:rPr>
        <w:t>Market Facilitation;</w:t>
      </w:r>
      <w:r w:rsidR="00BA41D4">
        <w:rPr>
          <w:rFonts w:ascii="Arial" w:hAnsi="Arial" w:cs="Arial"/>
        </w:rPr>
        <w:t xml:space="preserve"> </w:t>
      </w:r>
      <w:r w:rsidRPr="00BE7895">
        <w:rPr>
          <w:rFonts w:ascii="Arial" w:hAnsi="Arial" w:cs="Arial"/>
        </w:rPr>
        <w:t>Tourism Planning and Product Development; and</w:t>
      </w:r>
      <w:r w:rsidR="00BA41D4">
        <w:rPr>
          <w:rFonts w:ascii="Arial" w:hAnsi="Arial" w:cs="Arial"/>
        </w:rPr>
        <w:t xml:space="preserve"> </w:t>
      </w:r>
      <w:r w:rsidRPr="00BE7895">
        <w:rPr>
          <w:rFonts w:ascii="Arial" w:hAnsi="Arial" w:cs="Arial"/>
        </w:rPr>
        <w:t>Tourism Information Assistance and Training.</w:t>
      </w:r>
      <w:r w:rsidR="00BA41D4">
        <w:rPr>
          <w:rFonts w:ascii="Arial" w:hAnsi="Arial" w:cs="Arial"/>
        </w:rPr>
        <w:t xml:space="preserve"> </w:t>
      </w:r>
      <w:r w:rsidRPr="00BE7895">
        <w:rPr>
          <w:rFonts w:ascii="Arial" w:hAnsi="Arial" w:cs="Arial"/>
        </w:rPr>
        <w:t>Under such thrusts, Tourism Promotion and Marketing aims to increase the awareness of the destination. Meanwhile, for Market Facilitation, it refers to the tourism office coordinating and cooperating with the various sectors of the industry.</w:t>
      </w:r>
    </w:p>
    <w:p w14:paraId="5655AED9" w14:textId="25060DDF" w:rsidR="00B5248F" w:rsidRPr="00BE7895" w:rsidRDefault="00B5248F" w:rsidP="00BA41D4">
      <w:pPr>
        <w:spacing w:after="0" w:line="480" w:lineRule="auto"/>
        <w:ind w:firstLine="720"/>
        <w:contextualSpacing/>
        <w:rPr>
          <w:rFonts w:ascii="Arial" w:hAnsi="Arial" w:cs="Arial"/>
          <w:b/>
        </w:rPr>
      </w:pPr>
      <w:r w:rsidRPr="00BE7895">
        <w:rPr>
          <w:rFonts w:ascii="Arial" w:hAnsi="Arial" w:cs="Arial"/>
          <w:b/>
        </w:rPr>
        <w:lastRenderedPageBreak/>
        <w:t>Tourism Clusters and Destination Areas</w:t>
      </w:r>
    </w:p>
    <w:p w14:paraId="49C6EFB9" w14:textId="4402FDAF" w:rsidR="00B5248F" w:rsidRPr="00BE7895" w:rsidRDefault="00B5248F" w:rsidP="00BA41D4">
      <w:pPr>
        <w:spacing w:after="0" w:line="480" w:lineRule="auto"/>
        <w:ind w:firstLine="720"/>
        <w:contextualSpacing/>
        <w:rPr>
          <w:rFonts w:ascii="Arial" w:hAnsi="Arial" w:cs="Arial"/>
          <w:b/>
        </w:rPr>
      </w:pPr>
      <w:r w:rsidRPr="00BE7895">
        <w:rPr>
          <w:rFonts w:ascii="Arial" w:hAnsi="Arial" w:cs="Arial"/>
        </w:rPr>
        <w:t>The province of Iloilo comprises five (5) congressional districts</w:t>
      </w:r>
      <w:r w:rsidR="00F46010" w:rsidRPr="00BE7895">
        <w:rPr>
          <w:rFonts w:ascii="Arial" w:hAnsi="Arial" w:cs="Arial"/>
        </w:rPr>
        <w:t xml:space="preserve"> c</w:t>
      </w:r>
      <w:r w:rsidRPr="00BE7895">
        <w:rPr>
          <w:rFonts w:ascii="Arial" w:hAnsi="Arial" w:cs="Arial"/>
        </w:rPr>
        <w:t xml:space="preserve">lassified according to </w:t>
      </w:r>
      <w:r w:rsidR="00F46010" w:rsidRPr="00BE7895">
        <w:rPr>
          <w:rFonts w:ascii="Arial" w:hAnsi="Arial" w:cs="Arial"/>
        </w:rPr>
        <w:t xml:space="preserve">their </w:t>
      </w:r>
      <w:r w:rsidRPr="00BE7895">
        <w:rPr>
          <w:rFonts w:ascii="Arial" w:hAnsi="Arial" w:cs="Arial"/>
        </w:rPr>
        <w:t>tourist offerings. District One is a Heritage destination; District Two is an Eco-Cultural destination; District Three is an Eco-Agri destination; District Four is a Historical, Adventure, and Sports destination; and District Five is an Island destination.</w:t>
      </w:r>
    </w:p>
    <w:p w14:paraId="58C0915B" w14:textId="1CA7269F" w:rsidR="00B5248F" w:rsidRPr="00BE7895" w:rsidRDefault="00B5248F" w:rsidP="002A521C">
      <w:pPr>
        <w:spacing w:after="0" w:line="480" w:lineRule="auto"/>
        <w:ind w:firstLine="720"/>
        <w:contextualSpacing/>
        <w:rPr>
          <w:rFonts w:ascii="Arial" w:hAnsi="Arial" w:cs="Arial"/>
        </w:rPr>
      </w:pPr>
      <w:r w:rsidRPr="00BE7895">
        <w:rPr>
          <w:rFonts w:ascii="Arial" w:hAnsi="Arial" w:cs="Arial"/>
        </w:rPr>
        <w:t>For District One as a Heritage Destination, considers the following as factors of the tourism sites and attractions according to tourist activities:</w:t>
      </w:r>
      <w:r w:rsidR="002A521C">
        <w:rPr>
          <w:rFonts w:ascii="Arial" w:hAnsi="Arial" w:cs="Arial"/>
          <w:b/>
        </w:rPr>
        <w:t xml:space="preserve"> </w:t>
      </w:r>
      <w:r w:rsidRPr="00BE7895">
        <w:rPr>
          <w:rFonts w:ascii="Arial" w:hAnsi="Arial" w:cs="Arial"/>
        </w:rPr>
        <w:t>Pilgrimage;</w:t>
      </w:r>
      <w:r w:rsidR="002A521C">
        <w:rPr>
          <w:rFonts w:ascii="Arial" w:hAnsi="Arial" w:cs="Arial"/>
        </w:rPr>
        <w:t xml:space="preserve"> </w:t>
      </w:r>
      <w:r w:rsidRPr="00BE7895">
        <w:rPr>
          <w:rFonts w:ascii="Arial" w:hAnsi="Arial" w:cs="Arial"/>
        </w:rPr>
        <w:t>Nature-based;</w:t>
      </w:r>
      <w:r w:rsidR="002A521C">
        <w:rPr>
          <w:rFonts w:ascii="Arial" w:hAnsi="Arial" w:cs="Arial"/>
        </w:rPr>
        <w:t xml:space="preserve"> </w:t>
      </w:r>
      <w:r w:rsidRPr="00BE7895">
        <w:rPr>
          <w:rFonts w:ascii="Arial" w:hAnsi="Arial" w:cs="Arial"/>
        </w:rPr>
        <w:t>Educational;</w:t>
      </w:r>
      <w:r w:rsidR="002A521C">
        <w:rPr>
          <w:rFonts w:ascii="Arial" w:hAnsi="Arial" w:cs="Arial"/>
        </w:rPr>
        <w:t xml:space="preserve"> </w:t>
      </w:r>
      <w:r w:rsidRPr="00BE7895">
        <w:rPr>
          <w:rFonts w:ascii="Arial" w:hAnsi="Arial" w:cs="Arial"/>
        </w:rPr>
        <w:t>Eco-Tourism;</w:t>
      </w:r>
      <w:r w:rsidR="002A521C">
        <w:rPr>
          <w:rFonts w:ascii="Arial" w:hAnsi="Arial" w:cs="Arial"/>
        </w:rPr>
        <w:t xml:space="preserve"> </w:t>
      </w:r>
      <w:r w:rsidRPr="00BE7895">
        <w:rPr>
          <w:rFonts w:ascii="Arial" w:hAnsi="Arial" w:cs="Arial"/>
        </w:rPr>
        <w:t>Culinary;</w:t>
      </w:r>
      <w:r w:rsidR="002A521C">
        <w:rPr>
          <w:rFonts w:ascii="Arial" w:hAnsi="Arial" w:cs="Arial"/>
        </w:rPr>
        <w:t xml:space="preserve"> </w:t>
      </w:r>
      <w:r w:rsidRPr="00BE7895">
        <w:rPr>
          <w:rFonts w:ascii="Arial" w:hAnsi="Arial" w:cs="Arial"/>
        </w:rPr>
        <w:t>Diving and Marine Sports;</w:t>
      </w:r>
      <w:r w:rsidR="002A521C">
        <w:rPr>
          <w:rFonts w:ascii="Arial" w:hAnsi="Arial" w:cs="Arial"/>
        </w:rPr>
        <w:t xml:space="preserve"> </w:t>
      </w:r>
      <w:r w:rsidRPr="00BE7895">
        <w:rPr>
          <w:rFonts w:ascii="Arial" w:hAnsi="Arial" w:cs="Arial"/>
        </w:rPr>
        <w:t xml:space="preserve">Cultural; Agri-Farm, </w:t>
      </w:r>
      <w:r w:rsidR="002A521C" w:rsidRPr="00BE7895">
        <w:rPr>
          <w:rFonts w:ascii="Arial" w:hAnsi="Arial" w:cs="Arial"/>
        </w:rPr>
        <w:t>and</w:t>
      </w:r>
      <w:r w:rsidR="002A521C">
        <w:rPr>
          <w:rFonts w:ascii="Arial" w:hAnsi="Arial" w:cs="Arial"/>
        </w:rPr>
        <w:t xml:space="preserve"> </w:t>
      </w:r>
      <w:r w:rsidRPr="00BE7895">
        <w:rPr>
          <w:rFonts w:ascii="Arial" w:hAnsi="Arial" w:cs="Arial"/>
        </w:rPr>
        <w:t>Sun and Beach</w:t>
      </w:r>
    </w:p>
    <w:p w14:paraId="3096EFCD" w14:textId="77777777" w:rsidR="00B5248F" w:rsidRPr="00BE7895" w:rsidRDefault="00B5248F" w:rsidP="00BA41D4">
      <w:pPr>
        <w:spacing w:after="0" w:line="480" w:lineRule="auto"/>
        <w:ind w:firstLine="567"/>
        <w:contextualSpacing/>
        <w:rPr>
          <w:rFonts w:ascii="Arial" w:hAnsi="Arial" w:cs="Arial"/>
        </w:rPr>
        <w:sectPr w:rsidR="00B5248F" w:rsidRPr="00BE7895" w:rsidSect="002A521C">
          <w:headerReference w:type="default" r:id="rId12"/>
          <w:footerReference w:type="default" r:id="rId13"/>
          <w:type w:val="continuous"/>
          <w:pgSz w:w="12240" w:h="15840" w:code="1"/>
          <w:pgMar w:top="1440" w:right="1440" w:bottom="1440" w:left="2160" w:header="708" w:footer="708" w:gutter="0"/>
          <w:pgNumType w:start="1" w:chapStyle="1"/>
          <w:cols w:space="708"/>
          <w:titlePg/>
          <w:docGrid w:linePitch="360"/>
        </w:sectPr>
      </w:pPr>
    </w:p>
    <w:p w14:paraId="46915713" w14:textId="161DC2F8" w:rsidR="00B5248F" w:rsidRPr="00BE7895" w:rsidRDefault="00B5248F" w:rsidP="002A521C">
      <w:pPr>
        <w:spacing w:after="0" w:line="480" w:lineRule="auto"/>
        <w:ind w:firstLine="720"/>
        <w:contextualSpacing/>
        <w:rPr>
          <w:rFonts w:ascii="Arial" w:hAnsi="Arial" w:cs="Arial"/>
        </w:rPr>
      </w:pPr>
      <w:r w:rsidRPr="00BE7895">
        <w:rPr>
          <w:rFonts w:ascii="Arial" w:hAnsi="Arial" w:cs="Arial"/>
        </w:rPr>
        <w:t>For District Two as an Eco-Cultural Destination, considers the following as factors about the tourism sites and attractions according to tourist activities:</w:t>
      </w:r>
      <w:r w:rsidR="002A521C">
        <w:rPr>
          <w:rFonts w:ascii="Arial" w:hAnsi="Arial" w:cs="Arial"/>
        </w:rPr>
        <w:t xml:space="preserve"> </w:t>
      </w:r>
      <w:r w:rsidRPr="00BE7895">
        <w:rPr>
          <w:rFonts w:ascii="Arial" w:hAnsi="Arial" w:cs="Arial"/>
        </w:rPr>
        <w:t>Nature-based;</w:t>
      </w:r>
      <w:r w:rsidR="002A521C">
        <w:rPr>
          <w:rFonts w:ascii="Arial" w:hAnsi="Arial" w:cs="Arial"/>
        </w:rPr>
        <w:t xml:space="preserve"> </w:t>
      </w:r>
      <w:r w:rsidRPr="00BE7895">
        <w:rPr>
          <w:rFonts w:ascii="Arial" w:hAnsi="Arial" w:cs="Arial"/>
        </w:rPr>
        <w:t>Eco-Tourism;</w:t>
      </w:r>
      <w:r w:rsidR="002A521C">
        <w:rPr>
          <w:rFonts w:ascii="Arial" w:hAnsi="Arial" w:cs="Arial"/>
        </w:rPr>
        <w:t xml:space="preserve"> </w:t>
      </w:r>
      <w:r w:rsidRPr="00BE7895">
        <w:rPr>
          <w:rFonts w:ascii="Arial" w:hAnsi="Arial" w:cs="Arial"/>
        </w:rPr>
        <w:t>Pilgrimage;</w:t>
      </w:r>
      <w:r w:rsidR="002A521C">
        <w:rPr>
          <w:rFonts w:ascii="Arial" w:hAnsi="Arial" w:cs="Arial"/>
        </w:rPr>
        <w:t xml:space="preserve"> </w:t>
      </w:r>
      <w:r w:rsidRPr="00BE7895">
        <w:rPr>
          <w:rFonts w:ascii="Arial" w:hAnsi="Arial" w:cs="Arial"/>
        </w:rPr>
        <w:t>Culinary; Cultural, and Agri-Farm.</w:t>
      </w:r>
    </w:p>
    <w:p w14:paraId="492007B6" w14:textId="77777777" w:rsidR="00B5248F" w:rsidRPr="00BE7895" w:rsidRDefault="00B5248F" w:rsidP="00BA41D4">
      <w:pPr>
        <w:spacing w:after="0" w:line="480" w:lineRule="auto"/>
        <w:ind w:firstLine="567"/>
        <w:contextualSpacing/>
        <w:rPr>
          <w:rFonts w:ascii="Arial" w:hAnsi="Arial" w:cs="Arial"/>
        </w:rPr>
        <w:sectPr w:rsidR="00B5248F" w:rsidRPr="00BE7895" w:rsidSect="002A521C">
          <w:type w:val="continuous"/>
          <w:pgSz w:w="12240" w:h="15840" w:code="1"/>
          <w:pgMar w:top="1440" w:right="1440" w:bottom="1440" w:left="2160" w:header="708" w:footer="708" w:gutter="0"/>
          <w:pgNumType w:start="1" w:chapStyle="1"/>
          <w:cols w:space="708"/>
          <w:titlePg/>
          <w:docGrid w:linePitch="360"/>
        </w:sectPr>
      </w:pPr>
    </w:p>
    <w:p w14:paraId="5BE00C8D" w14:textId="2C4207C2" w:rsidR="004F4AA8" w:rsidRPr="00BE7895" w:rsidRDefault="00B5248F" w:rsidP="002A521C">
      <w:pPr>
        <w:spacing w:after="0" w:line="480" w:lineRule="auto"/>
        <w:ind w:firstLine="720"/>
        <w:contextualSpacing/>
        <w:rPr>
          <w:rFonts w:ascii="Arial" w:hAnsi="Arial" w:cs="Arial"/>
        </w:rPr>
        <w:sectPr w:rsidR="004F4AA8" w:rsidRPr="00BE7895" w:rsidSect="002A521C">
          <w:type w:val="continuous"/>
          <w:pgSz w:w="12240" w:h="15840" w:code="1"/>
          <w:pgMar w:top="1440" w:right="1440" w:bottom="1440" w:left="2160" w:header="708" w:footer="708" w:gutter="0"/>
          <w:pgNumType w:start="35" w:chapStyle="1"/>
          <w:cols w:space="708"/>
          <w:titlePg/>
          <w:docGrid w:linePitch="360"/>
        </w:sectPr>
      </w:pPr>
      <w:r w:rsidRPr="00BE7895">
        <w:rPr>
          <w:rFonts w:ascii="Arial" w:hAnsi="Arial" w:cs="Arial"/>
        </w:rPr>
        <w:t>For District Three as an Eco-Agri Destination, considers the following as factors about the tourism sites and attractions according to tourist activities: Pilgrimage;</w:t>
      </w:r>
      <w:r w:rsidR="002A521C">
        <w:rPr>
          <w:rFonts w:ascii="Arial" w:hAnsi="Arial" w:cs="Arial"/>
        </w:rPr>
        <w:t xml:space="preserve"> </w:t>
      </w:r>
      <w:r w:rsidRPr="00BE7895">
        <w:rPr>
          <w:rFonts w:ascii="Arial" w:hAnsi="Arial" w:cs="Arial"/>
        </w:rPr>
        <w:t>Eco-Tourism;</w:t>
      </w:r>
      <w:r w:rsidR="002A521C">
        <w:rPr>
          <w:rFonts w:ascii="Arial" w:hAnsi="Arial" w:cs="Arial"/>
        </w:rPr>
        <w:t xml:space="preserve"> </w:t>
      </w:r>
      <w:r w:rsidRPr="00BE7895">
        <w:rPr>
          <w:rFonts w:ascii="Arial" w:hAnsi="Arial" w:cs="Arial"/>
        </w:rPr>
        <w:t>Nature-Based;</w:t>
      </w:r>
      <w:r w:rsidR="002A521C">
        <w:rPr>
          <w:rFonts w:ascii="Arial" w:hAnsi="Arial" w:cs="Arial"/>
        </w:rPr>
        <w:t xml:space="preserve"> </w:t>
      </w:r>
      <w:r w:rsidRPr="00BE7895">
        <w:rPr>
          <w:rFonts w:ascii="Arial" w:hAnsi="Arial" w:cs="Arial"/>
        </w:rPr>
        <w:t xml:space="preserve">Culinary; Cultural, </w:t>
      </w:r>
      <w:r w:rsidR="00603898" w:rsidRPr="00BE7895">
        <w:rPr>
          <w:rFonts w:ascii="Arial" w:hAnsi="Arial" w:cs="Arial"/>
        </w:rPr>
        <w:t>and</w:t>
      </w:r>
      <w:r w:rsidR="002A521C">
        <w:rPr>
          <w:rFonts w:ascii="Arial" w:hAnsi="Arial" w:cs="Arial"/>
        </w:rPr>
        <w:t xml:space="preserve"> </w:t>
      </w:r>
      <w:r w:rsidRPr="00BE7895">
        <w:rPr>
          <w:rFonts w:ascii="Arial" w:hAnsi="Arial" w:cs="Arial"/>
        </w:rPr>
        <w:t>Agri-Farm.</w:t>
      </w:r>
    </w:p>
    <w:p w14:paraId="2B17CDE1" w14:textId="77777777" w:rsidR="00C4063F" w:rsidRDefault="00603898" w:rsidP="00C4063F">
      <w:pPr>
        <w:spacing w:after="0" w:line="480" w:lineRule="auto"/>
        <w:ind w:firstLine="567"/>
        <w:contextualSpacing/>
        <w:rPr>
          <w:rFonts w:ascii="Arial" w:hAnsi="Arial" w:cs="Arial"/>
        </w:rPr>
      </w:pPr>
      <w:r w:rsidRPr="006122BB">
        <w:rPr>
          <w:rFonts w:ascii="Arial" w:hAnsi="Arial" w:cs="Arial"/>
        </w:rPr>
        <w:t>For District Four as a Historical, Adventure and Sports Destination, considers the following as factors about the tourism sites and attractions to tourist activities:</w:t>
      </w:r>
      <w:r>
        <w:rPr>
          <w:rFonts w:ascii="Arial" w:hAnsi="Arial" w:cs="Arial"/>
        </w:rPr>
        <w:t xml:space="preserve"> </w:t>
      </w:r>
      <w:r w:rsidRPr="006122BB">
        <w:rPr>
          <w:rFonts w:ascii="Arial" w:hAnsi="Arial" w:cs="Arial"/>
        </w:rPr>
        <w:t>Pilgrimage;</w:t>
      </w:r>
      <w:r>
        <w:rPr>
          <w:rFonts w:ascii="Arial" w:hAnsi="Arial" w:cs="Arial"/>
        </w:rPr>
        <w:t xml:space="preserve"> </w:t>
      </w:r>
      <w:r w:rsidRPr="006122BB">
        <w:rPr>
          <w:rFonts w:ascii="Arial" w:hAnsi="Arial" w:cs="Arial"/>
        </w:rPr>
        <w:t>Nature-Based;</w:t>
      </w:r>
      <w:r w:rsidR="00C4063F">
        <w:rPr>
          <w:rFonts w:ascii="Arial" w:hAnsi="Arial" w:cs="Arial"/>
        </w:rPr>
        <w:t xml:space="preserve"> </w:t>
      </w:r>
      <w:r w:rsidRPr="006122BB">
        <w:rPr>
          <w:rFonts w:ascii="Arial" w:hAnsi="Arial" w:cs="Arial"/>
        </w:rPr>
        <w:t>Diving and Marine Sports;</w:t>
      </w:r>
      <w:r w:rsidR="00C4063F">
        <w:rPr>
          <w:rFonts w:ascii="Arial" w:hAnsi="Arial" w:cs="Arial"/>
        </w:rPr>
        <w:t xml:space="preserve"> </w:t>
      </w:r>
      <w:r w:rsidRPr="006122BB">
        <w:rPr>
          <w:rFonts w:ascii="Arial" w:hAnsi="Arial" w:cs="Arial"/>
        </w:rPr>
        <w:t>Cultural;</w:t>
      </w:r>
      <w:r w:rsidR="00C4063F">
        <w:rPr>
          <w:rFonts w:ascii="Arial" w:hAnsi="Arial" w:cs="Arial"/>
        </w:rPr>
        <w:t xml:space="preserve"> </w:t>
      </w:r>
      <w:r w:rsidRPr="006122BB">
        <w:rPr>
          <w:rFonts w:ascii="Arial" w:hAnsi="Arial" w:cs="Arial"/>
        </w:rPr>
        <w:t>Eco-Tourism;</w:t>
      </w:r>
      <w:r w:rsidR="00C4063F">
        <w:rPr>
          <w:rFonts w:ascii="Arial" w:hAnsi="Arial" w:cs="Arial"/>
        </w:rPr>
        <w:t xml:space="preserve"> </w:t>
      </w:r>
      <w:r w:rsidRPr="006122BB">
        <w:rPr>
          <w:rFonts w:ascii="Arial" w:hAnsi="Arial" w:cs="Arial"/>
        </w:rPr>
        <w:t>Agri-Farm;</w:t>
      </w:r>
    </w:p>
    <w:p w14:paraId="0C518825" w14:textId="3D2D1436" w:rsidR="00603898" w:rsidRPr="00483CFF" w:rsidRDefault="00603898" w:rsidP="00483CFF">
      <w:pPr>
        <w:spacing w:after="0" w:line="480" w:lineRule="auto"/>
        <w:contextualSpacing/>
        <w:rPr>
          <w:rFonts w:ascii="Arial" w:hAnsi="Arial" w:cs="Arial"/>
        </w:rPr>
      </w:pPr>
      <w:r w:rsidRPr="006122BB">
        <w:rPr>
          <w:rFonts w:ascii="Arial" w:hAnsi="Arial" w:cs="Arial"/>
        </w:rPr>
        <w:t>Culinary, and Sun and Beach.</w:t>
      </w:r>
    </w:p>
    <w:p w14:paraId="7AA9FFF7" w14:textId="1C46AA14" w:rsidR="00603898" w:rsidRPr="00483CFF" w:rsidRDefault="00603898" w:rsidP="00483CFF">
      <w:pPr>
        <w:spacing w:after="0" w:line="480" w:lineRule="auto"/>
        <w:ind w:firstLine="567"/>
        <w:contextualSpacing/>
        <w:rPr>
          <w:rFonts w:ascii="Arial" w:hAnsi="Arial" w:cs="Arial"/>
        </w:rPr>
      </w:pPr>
      <w:r w:rsidRPr="006122BB">
        <w:rPr>
          <w:rFonts w:ascii="Arial" w:hAnsi="Arial" w:cs="Arial"/>
        </w:rPr>
        <w:t>For District Five as an Island Destination, considers the following as factors about the tourism sites and attractions according to tourist activities:</w:t>
      </w:r>
      <w:r w:rsidR="00483CFF">
        <w:rPr>
          <w:rFonts w:ascii="Arial" w:hAnsi="Arial" w:cs="Arial"/>
        </w:rPr>
        <w:t xml:space="preserve"> </w:t>
      </w:r>
      <w:r w:rsidRPr="006122BB">
        <w:rPr>
          <w:rFonts w:ascii="Arial" w:hAnsi="Arial" w:cs="Arial"/>
        </w:rPr>
        <w:t>Nature-Based; Cultural; Eco-Tourism; Culinary; Agri-Farm; Diving and Marine Sports, and;</w:t>
      </w:r>
      <w:r w:rsidR="00483CFF">
        <w:rPr>
          <w:rFonts w:ascii="Arial" w:hAnsi="Arial" w:cs="Arial"/>
        </w:rPr>
        <w:t xml:space="preserve"> </w:t>
      </w:r>
      <w:r w:rsidRPr="006122BB">
        <w:rPr>
          <w:rFonts w:ascii="Arial" w:hAnsi="Arial" w:cs="Arial"/>
        </w:rPr>
        <w:t>Sun and Beach.</w:t>
      </w:r>
    </w:p>
    <w:p w14:paraId="1BB49043" w14:textId="77777777" w:rsidR="00603898" w:rsidRDefault="00603898" w:rsidP="00501F59">
      <w:pPr>
        <w:spacing w:after="0" w:line="480" w:lineRule="auto"/>
        <w:contextualSpacing/>
        <w:jc w:val="both"/>
        <w:rPr>
          <w:rFonts w:ascii="Arial" w:hAnsi="Arial" w:cs="Arial"/>
          <w:b/>
        </w:rPr>
      </w:pPr>
    </w:p>
    <w:p w14:paraId="7A436350" w14:textId="77777777" w:rsidR="00483CFF" w:rsidRDefault="00483CFF" w:rsidP="00501F59">
      <w:pPr>
        <w:spacing w:after="0" w:line="480" w:lineRule="auto"/>
        <w:contextualSpacing/>
        <w:jc w:val="both"/>
        <w:rPr>
          <w:rFonts w:ascii="Arial" w:hAnsi="Arial" w:cs="Arial"/>
          <w:b/>
        </w:rPr>
      </w:pPr>
    </w:p>
    <w:p w14:paraId="420C853B" w14:textId="77777777" w:rsidR="00483CFF" w:rsidRDefault="00483CFF" w:rsidP="00501F59">
      <w:pPr>
        <w:spacing w:after="0" w:line="480" w:lineRule="auto"/>
        <w:contextualSpacing/>
        <w:jc w:val="both"/>
        <w:rPr>
          <w:rFonts w:ascii="Arial" w:hAnsi="Arial" w:cs="Arial"/>
          <w:b/>
        </w:rPr>
      </w:pPr>
    </w:p>
    <w:p w14:paraId="7DBFFA8F" w14:textId="77777777" w:rsidR="00483CFF" w:rsidRDefault="00483CFF" w:rsidP="00501F59">
      <w:pPr>
        <w:spacing w:after="0" w:line="480" w:lineRule="auto"/>
        <w:contextualSpacing/>
        <w:jc w:val="both"/>
        <w:rPr>
          <w:rFonts w:ascii="Arial" w:hAnsi="Arial" w:cs="Arial"/>
          <w:b/>
        </w:rPr>
      </w:pPr>
    </w:p>
    <w:p w14:paraId="5684A15C" w14:textId="1541E32A" w:rsidR="00501F59" w:rsidRPr="00BE7895" w:rsidRDefault="0038203A" w:rsidP="00501F59">
      <w:pPr>
        <w:spacing w:after="0" w:line="480" w:lineRule="auto"/>
        <w:contextualSpacing/>
        <w:jc w:val="both"/>
        <w:rPr>
          <w:rFonts w:ascii="Arial" w:hAnsi="Arial" w:cs="Arial"/>
          <w:b/>
        </w:rPr>
      </w:pPr>
      <w:r w:rsidRPr="00BE7895">
        <w:rPr>
          <w:rFonts w:ascii="Arial" w:hAnsi="Arial" w:cs="Arial"/>
          <w:b/>
        </w:rPr>
        <w:lastRenderedPageBreak/>
        <w:t>Table 1</w:t>
      </w:r>
    </w:p>
    <w:p w14:paraId="18067EFD" w14:textId="6806E8D1" w:rsidR="00B5248F" w:rsidRPr="00BE7895" w:rsidRDefault="0038203A" w:rsidP="00501F59">
      <w:pPr>
        <w:spacing w:after="0" w:line="480" w:lineRule="auto"/>
        <w:contextualSpacing/>
        <w:jc w:val="both"/>
        <w:rPr>
          <w:rFonts w:ascii="Arial" w:hAnsi="Arial" w:cs="Arial"/>
          <w:bCs/>
          <w:i/>
          <w:iCs/>
        </w:rPr>
      </w:pPr>
      <w:r w:rsidRPr="00BE7895">
        <w:rPr>
          <w:rFonts w:ascii="Arial" w:hAnsi="Arial" w:cs="Arial"/>
          <w:bCs/>
          <w:i/>
          <w:iCs/>
        </w:rPr>
        <w:t>Tourism Product Portfolio Per District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0"/>
        <w:gridCol w:w="1661"/>
        <w:gridCol w:w="2010"/>
        <w:gridCol w:w="1814"/>
      </w:tblGrid>
      <w:tr w:rsidR="00316C11" w:rsidRPr="00BE7895" w14:paraId="63A6C321" w14:textId="77777777" w:rsidTr="00985F00">
        <w:trPr>
          <w:trHeight w:val="1051"/>
        </w:trPr>
        <w:tc>
          <w:tcPr>
            <w:tcW w:w="1510" w:type="dxa"/>
            <w:shd w:val="clear" w:color="auto" w:fill="F7CAAC"/>
          </w:tcPr>
          <w:p w14:paraId="4C425D64" w14:textId="77777777" w:rsidR="00B5248F" w:rsidRPr="00BE7895" w:rsidRDefault="00B5248F" w:rsidP="0005445D">
            <w:pPr>
              <w:spacing w:after="0" w:line="240" w:lineRule="auto"/>
              <w:contextualSpacing/>
              <w:rPr>
                <w:rFonts w:cs="Calibri"/>
                <w:b/>
              </w:rPr>
            </w:pPr>
          </w:p>
          <w:p w14:paraId="2905A8FC" w14:textId="77777777" w:rsidR="00B5248F" w:rsidRPr="00BE7895" w:rsidRDefault="00B5248F" w:rsidP="0005445D">
            <w:pPr>
              <w:spacing w:after="0" w:line="240" w:lineRule="auto"/>
              <w:contextualSpacing/>
              <w:jc w:val="center"/>
              <w:rPr>
                <w:rFonts w:cs="Calibri"/>
                <w:b/>
              </w:rPr>
            </w:pPr>
            <w:r w:rsidRPr="00BE7895">
              <w:rPr>
                <w:rFonts w:cs="Calibri"/>
                <w:b/>
              </w:rPr>
              <w:t>DISTRICT 1:</w:t>
            </w:r>
          </w:p>
          <w:p w14:paraId="5930955A" w14:textId="77777777" w:rsidR="00B5248F" w:rsidRPr="00BE7895" w:rsidRDefault="00B5248F" w:rsidP="0005445D">
            <w:pPr>
              <w:spacing w:after="0" w:line="240" w:lineRule="auto"/>
              <w:contextualSpacing/>
              <w:jc w:val="center"/>
              <w:rPr>
                <w:rFonts w:cs="Calibri"/>
                <w:b/>
              </w:rPr>
            </w:pPr>
            <w:r w:rsidRPr="00BE7895">
              <w:rPr>
                <w:rFonts w:cs="Calibri"/>
                <w:b/>
              </w:rPr>
              <w:t>HERITAGE</w:t>
            </w:r>
          </w:p>
          <w:p w14:paraId="37DE7450" w14:textId="77777777" w:rsidR="00B5248F" w:rsidRPr="00BE7895" w:rsidRDefault="00B5248F" w:rsidP="0005445D">
            <w:pPr>
              <w:spacing w:after="0" w:line="240" w:lineRule="auto"/>
              <w:contextualSpacing/>
              <w:jc w:val="center"/>
              <w:rPr>
                <w:rFonts w:cs="Calibri"/>
                <w:b/>
              </w:rPr>
            </w:pPr>
            <w:r w:rsidRPr="00BE7895">
              <w:rPr>
                <w:rFonts w:cs="Calibri"/>
                <w:b/>
              </w:rPr>
              <w:t>DESTINATION</w:t>
            </w:r>
          </w:p>
        </w:tc>
        <w:tc>
          <w:tcPr>
            <w:tcW w:w="1510" w:type="dxa"/>
            <w:shd w:val="clear" w:color="auto" w:fill="FFE599"/>
          </w:tcPr>
          <w:p w14:paraId="6C20FA00" w14:textId="77777777" w:rsidR="00B5248F" w:rsidRPr="00BE7895" w:rsidRDefault="00B5248F" w:rsidP="0005445D">
            <w:pPr>
              <w:spacing w:after="0" w:line="240" w:lineRule="auto"/>
              <w:contextualSpacing/>
              <w:rPr>
                <w:rFonts w:cs="Calibri"/>
                <w:b/>
              </w:rPr>
            </w:pPr>
          </w:p>
          <w:p w14:paraId="4823C324" w14:textId="77777777" w:rsidR="00B5248F" w:rsidRPr="00BE7895" w:rsidRDefault="00B5248F" w:rsidP="0005445D">
            <w:pPr>
              <w:spacing w:after="0" w:line="240" w:lineRule="auto"/>
              <w:contextualSpacing/>
              <w:jc w:val="center"/>
              <w:rPr>
                <w:rFonts w:cs="Calibri"/>
                <w:b/>
              </w:rPr>
            </w:pPr>
            <w:r w:rsidRPr="00BE7895">
              <w:rPr>
                <w:rFonts w:cs="Calibri"/>
                <w:b/>
              </w:rPr>
              <w:t>DISTRICT 2:</w:t>
            </w:r>
          </w:p>
          <w:p w14:paraId="1F0220B6" w14:textId="77777777" w:rsidR="00B5248F" w:rsidRPr="00BE7895" w:rsidRDefault="00B5248F" w:rsidP="0005445D">
            <w:pPr>
              <w:spacing w:after="0" w:line="240" w:lineRule="auto"/>
              <w:contextualSpacing/>
              <w:jc w:val="center"/>
              <w:rPr>
                <w:rFonts w:cs="Calibri"/>
                <w:b/>
              </w:rPr>
            </w:pPr>
            <w:r w:rsidRPr="00BE7895">
              <w:rPr>
                <w:rFonts w:cs="Calibri"/>
                <w:b/>
              </w:rPr>
              <w:t>ECO-CULTURAL DESTINATION</w:t>
            </w:r>
          </w:p>
        </w:tc>
        <w:tc>
          <w:tcPr>
            <w:tcW w:w="1661" w:type="dxa"/>
            <w:shd w:val="clear" w:color="auto" w:fill="A8D08D"/>
          </w:tcPr>
          <w:p w14:paraId="2FAD976C" w14:textId="77777777" w:rsidR="00B5248F" w:rsidRPr="00BE7895" w:rsidRDefault="00B5248F" w:rsidP="0005445D">
            <w:pPr>
              <w:spacing w:after="0" w:line="240" w:lineRule="auto"/>
              <w:contextualSpacing/>
              <w:rPr>
                <w:rFonts w:cs="Calibri"/>
                <w:b/>
              </w:rPr>
            </w:pPr>
          </w:p>
          <w:p w14:paraId="3196D1A4" w14:textId="77777777" w:rsidR="00B5248F" w:rsidRPr="00BE7895" w:rsidRDefault="00B5248F" w:rsidP="0005445D">
            <w:pPr>
              <w:spacing w:after="0" w:line="240" w:lineRule="auto"/>
              <w:contextualSpacing/>
              <w:jc w:val="center"/>
              <w:rPr>
                <w:rFonts w:cs="Calibri"/>
                <w:b/>
              </w:rPr>
            </w:pPr>
            <w:r w:rsidRPr="00BE7895">
              <w:rPr>
                <w:rFonts w:cs="Calibri"/>
                <w:b/>
              </w:rPr>
              <w:t>DISTRICT 3:</w:t>
            </w:r>
          </w:p>
          <w:p w14:paraId="01F55E64" w14:textId="77777777" w:rsidR="00B5248F" w:rsidRPr="00BE7895" w:rsidRDefault="00B5248F" w:rsidP="0005445D">
            <w:pPr>
              <w:spacing w:after="0" w:line="240" w:lineRule="auto"/>
              <w:contextualSpacing/>
              <w:jc w:val="center"/>
              <w:rPr>
                <w:rFonts w:cs="Calibri"/>
                <w:b/>
              </w:rPr>
            </w:pPr>
            <w:r w:rsidRPr="00BE7895">
              <w:rPr>
                <w:rFonts w:cs="Calibri"/>
                <w:b/>
              </w:rPr>
              <w:t>ECO-AGRI DESTINATION</w:t>
            </w:r>
          </w:p>
        </w:tc>
        <w:tc>
          <w:tcPr>
            <w:tcW w:w="2010" w:type="dxa"/>
            <w:shd w:val="clear" w:color="auto" w:fill="C9C9C9"/>
          </w:tcPr>
          <w:p w14:paraId="3D32E5B0" w14:textId="77777777" w:rsidR="00B5248F" w:rsidRPr="00BE7895" w:rsidRDefault="00B5248F" w:rsidP="0005445D">
            <w:pPr>
              <w:spacing w:after="0" w:line="240" w:lineRule="auto"/>
              <w:contextualSpacing/>
              <w:jc w:val="center"/>
              <w:rPr>
                <w:rFonts w:cs="Calibri"/>
                <w:b/>
              </w:rPr>
            </w:pPr>
            <w:r w:rsidRPr="00BE7895">
              <w:rPr>
                <w:rFonts w:cs="Calibri"/>
                <w:b/>
              </w:rPr>
              <w:t>DISTRICT 4:</w:t>
            </w:r>
          </w:p>
          <w:p w14:paraId="64A27617" w14:textId="77777777" w:rsidR="00B5248F" w:rsidRPr="00BE7895" w:rsidRDefault="00B5248F" w:rsidP="0005445D">
            <w:pPr>
              <w:spacing w:after="0" w:line="240" w:lineRule="auto"/>
              <w:contextualSpacing/>
              <w:jc w:val="center"/>
              <w:rPr>
                <w:rFonts w:cs="Calibri"/>
                <w:b/>
              </w:rPr>
            </w:pPr>
            <w:r w:rsidRPr="00BE7895">
              <w:rPr>
                <w:rFonts w:cs="Calibri"/>
                <w:b/>
              </w:rPr>
              <w:t>HISTORICAL, ADVENTURE AND SPORTS DESTINATION</w:t>
            </w:r>
          </w:p>
        </w:tc>
        <w:tc>
          <w:tcPr>
            <w:tcW w:w="1814" w:type="dxa"/>
            <w:shd w:val="clear" w:color="auto" w:fill="D9E2F3"/>
          </w:tcPr>
          <w:p w14:paraId="47994970" w14:textId="77777777" w:rsidR="00B5248F" w:rsidRPr="00BE7895" w:rsidRDefault="00B5248F" w:rsidP="0005445D">
            <w:pPr>
              <w:spacing w:after="0" w:line="240" w:lineRule="auto"/>
              <w:contextualSpacing/>
              <w:jc w:val="center"/>
              <w:rPr>
                <w:rFonts w:cs="Calibri"/>
                <w:b/>
              </w:rPr>
            </w:pPr>
          </w:p>
          <w:p w14:paraId="5EA33BE8" w14:textId="77777777" w:rsidR="00B5248F" w:rsidRPr="00BE7895" w:rsidRDefault="00B5248F" w:rsidP="0005445D">
            <w:pPr>
              <w:spacing w:after="0" w:line="240" w:lineRule="auto"/>
              <w:contextualSpacing/>
              <w:jc w:val="center"/>
              <w:rPr>
                <w:rFonts w:cs="Calibri"/>
                <w:b/>
              </w:rPr>
            </w:pPr>
            <w:r w:rsidRPr="00BE7895">
              <w:rPr>
                <w:rFonts w:cs="Calibri"/>
                <w:b/>
              </w:rPr>
              <w:t>DISTRICT 5:</w:t>
            </w:r>
          </w:p>
          <w:p w14:paraId="373E148A" w14:textId="77777777" w:rsidR="00B5248F" w:rsidRPr="00BE7895" w:rsidRDefault="00B5248F" w:rsidP="0005445D">
            <w:pPr>
              <w:spacing w:after="0" w:line="240" w:lineRule="auto"/>
              <w:contextualSpacing/>
              <w:jc w:val="center"/>
              <w:rPr>
                <w:rFonts w:cs="Calibri"/>
                <w:b/>
              </w:rPr>
            </w:pPr>
            <w:r w:rsidRPr="00BE7895">
              <w:rPr>
                <w:rFonts w:cs="Calibri"/>
                <w:b/>
              </w:rPr>
              <w:t>ISLAND DESTINATION</w:t>
            </w:r>
          </w:p>
        </w:tc>
      </w:tr>
      <w:tr w:rsidR="00316C11" w:rsidRPr="00BE7895" w14:paraId="5DD2B519" w14:textId="77777777" w:rsidTr="00985F00">
        <w:trPr>
          <w:trHeight w:val="113"/>
        </w:trPr>
        <w:tc>
          <w:tcPr>
            <w:tcW w:w="1510" w:type="dxa"/>
            <w:shd w:val="clear" w:color="auto" w:fill="F7CAAC"/>
          </w:tcPr>
          <w:p w14:paraId="5D0EBE97"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19B28F4F"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7230851D" w14:textId="77777777" w:rsidR="00B5248F" w:rsidRPr="00BE7895" w:rsidRDefault="00B5248F" w:rsidP="006122BB">
            <w:pPr>
              <w:spacing w:after="0" w:line="240" w:lineRule="auto"/>
              <w:contextualSpacing/>
              <w:jc w:val="center"/>
              <w:rPr>
                <w:rFonts w:cs="Calibri"/>
              </w:rPr>
            </w:pPr>
            <w:r w:rsidRPr="00BE7895">
              <w:rPr>
                <w:rFonts w:cs="Calibri"/>
              </w:rPr>
              <w:t>EDUCATIONAL</w:t>
            </w:r>
          </w:p>
          <w:p w14:paraId="4A6FAB50"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390BE69E"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189B0AFA" w14:textId="77777777" w:rsidR="00B5248F" w:rsidRPr="00BE7895" w:rsidRDefault="00B5248F" w:rsidP="006122BB">
            <w:pPr>
              <w:spacing w:after="0" w:line="240" w:lineRule="auto"/>
              <w:contextualSpacing/>
              <w:jc w:val="center"/>
              <w:rPr>
                <w:rFonts w:cs="Calibri"/>
              </w:rPr>
            </w:pPr>
            <w:r w:rsidRPr="00BE7895">
              <w:rPr>
                <w:rFonts w:cs="Calibri"/>
              </w:rPr>
              <w:t>DIVING AND MARINE SPORTS</w:t>
            </w:r>
          </w:p>
          <w:p w14:paraId="0F00C88E" w14:textId="27807A4C" w:rsidR="00B5248F" w:rsidRPr="00BE7895" w:rsidRDefault="00B5248F" w:rsidP="006122BB">
            <w:pPr>
              <w:spacing w:after="0" w:line="240" w:lineRule="auto"/>
              <w:contextualSpacing/>
              <w:jc w:val="center"/>
              <w:rPr>
                <w:rFonts w:cs="Calibri"/>
              </w:rPr>
            </w:pPr>
            <w:r w:rsidRPr="00BE7895">
              <w:rPr>
                <w:rFonts w:cs="Calibri"/>
              </w:rPr>
              <w:t>CULTURAL</w:t>
            </w:r>
          </w:p>
          <w:p w14:paraId="2C1A97C0"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133C6204" w14:textId="77777777" w:rsidR="00B5248F" w:rsidRPr="00BE7895" w:rsidRDefault="00B5248F" w:rsidP="006122BB">
            <w:pPr>
              <w:spacing w:after="0" w:line="240" w:lineRule="auto"/>
              <w:contextualSpacing/>
              <w:jc w:val="center"/>
              <w:rPr>
                <w:rFonts w:cs="Calibri"/>
              </w:rPr>
            </w:pPr>
            <w:r w:rsidRPr="00BE7895">
              <w:rPr>
                <w:rFonts w:cs="Calibri"/>
              </w:rPr>
              <w:t>SUN AND BEACH</w:t>
            </w:r>
          </w:p>
          <w:p w14:paraId="0E88EEF3" w14:textId="77777777" w:rsidR="00B5248F" w:rsidRPr="00BE7895" w:rsidRDefault="00B5248F" w:rsidP="006122BB">
            <w:pPr>
              <w:spacing w:after="0" w:line="240" w:lineRule="auto"/>
              <w:contextualSpacing/>
              <w:jc w:val="center"/>
              <w:rPr>
                <w:rFonts w:cs="Calibri"/>
              </w:rPr>
            </w:pPr>
          </w:p>
        </w:tc>
        <w:tc>
          <w:tcPr>
            <w:tcW w:w="1510" w:type="dxa"/>
            <w:shd w:val="clear" w:color="auto" w:fill="FFE599"/>
          </w:tcPr>
          <w:p w14:paraId="5ACFD60A"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725333F1"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7CFC9D7B"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02327E7C" w14:textId="06E07886" w:rsidR="00B5248F" w:rsidRPr="00BE7895" w:rsidRDefault="00B5248F" w:rsidP="006122BB">
            <w:pPr>
              <w:spacing w:after="0" w:line="240" w:lineRule="auto"/>
              <w:contextualSpacing/>
              <w:jc w:val="center"/>
              <w:rPr>
                <w:rFonts w:cs="Calibri"/>
              </w:rPr>
            </w:pPr>
            <w:r w:rsidRPr="00BE7895">
              <w:rPr>
                <w:rFonts w:cs="Calibri"/>
              </w:rPr>
              <w:t>CULINARY</w:t>
            </w:r>
          </w:p>
          <w:p w14:paraId="662B05D4"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1B8B8B5C" w14:textId="77777777" w:rsidR="00B5248F" w:rsidRPr="00BE7895" w:rsidRDefault="00B5248F" w:rsidP="006122BB">
            <w:pPr>
              <w:spacing w:after="0" w:line="240" w:lineRule="auto"/>
              <w:contextualSpacing/>
              <w:jc w:val="center"/>
              <w:rPr>
                <w:rFonts w:cs="Calibri"/>
              </w:rPr>
            </w:pPr>
            <w:r w:rsidRPr="00BE7895">
              <w:rPr>
                <w:rFonts w:cs="Calibri"/>
              </w:rPr>
              <w:t>CULTURAL</w:t>
            </w:r>
          </w:p>
        </w:tc>
        <w:tc>
          <w:tcPr>
            <w:tcW w:w="1661" w:type="dxa"/>
            <w:shd w:val="clear" w:color="auto" w:fill="A8D08D"/>
          </w:tcPr>
          <w:p w14:paraId="3DAD54FE"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3DA279BA"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1D24AC2A"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22ED87B3"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0D7B9999" w14:textId="77777777" w:rsidR="00B5248F" w:rsidRPr="00BE7895" w:rsidRDefault="00B5248F" w:rsidP="006122BB">
            <w:pPr>
              <w:spacing w:after="0" w:line="240" w:lineRule="auto"/>
              <w:contextualSpacing/>
              <w:jc w:val="center"/>
              <w:rPr>
                <w:rFonts w:cs="Calibri"/>
              </w:rPr>
            </w:pPr>
            <w:r w:rsidRPr="00BE7895">
              <w:rPr>
                <w:rFonts w:cs="Calibri"/>
              </w:rPr>
              <w:t>CULTURAL</w:t>
            </w:r>
          </w:p>
          <w:p w14:paraId="59C04591" w14:textId="77777777" w:rsidR="00B5248F" w:rsidRPr="00BE7895" w:rsidRDefault="00B5248F" w:rsidP="006122BB">
            <w:pPr>
              <w:spacing w:after="0" w:line="240" w:lineRule="auto"/>
              <w:contextualSpacing/>
              <w:jc w:val="center"/>
              <w:rPr>
                <w:rFonts w:cs="Calibri"/>
              </w:rPr>
            </w:pPr>
            <w:r w:rsidRPr="00BE7895">
              <w:rPr>
                <w:rFonts w:cs="Calibri"/>
              </w:rPr>
              <w:t>AGRI-FARM</w:t>
            </w:r>
          </w:p>
        </w:tc>
        <w:tc>
          <w:tcPr>
            <w:tcW w:w="2010" w:type="dxa"/>
            <w:shd w:val="clear" w:color="auto" w:fill="C9C9C9"/>
          </w:tcPr>
          <w:p w14:paraId="00C8B106"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2E3BDBDE"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496E9F54" w14:textId="77777777" w:rsidR="00B5248F" w:rsidRPr="00BE7895" w:rsidRDefault="00B5248F" w:rsidP="006122BB">
            <w:pPr>
              <w:spacing w:after="0" w:line="240" w:lineRule="auto"/>
              <w:contextualSpacing/>
              <w:jc w:val="center"/>
              <w:rPr>
                <w:rFonts w:cs="Calibri"/>
              </w:rPr>
            </w:pPr>
            <w:r w:rsidRPr="00BE7895">
              <w:rPr>
                <w:rFonts w:cs="Calibri"/>
              </w:rPr>
              <w:t>DIVING AND MARINE SPORTS</w:t>
            </w:r>
          </w:p>
          <w:p w14:paraId="33E32A07" w14:textId="77777777" w:rsidR="00B5248F" w:rsidRPr="00BE7895" w:rsidRDefault="00B5248F" w:rsidP="006122BB">
            <w:pPr>
              <w:spacing w:after="0" w:line="240" w:lineRule="auto"/>
              <w:contextualSpacing/>
              <w:jc w:val="center"/>
              <w:rPr>
                <w:rFonts w:cs="Calibri"/>
              </w:rPr>
            </w:pPr>
            <w:r w:rsidRPr="00BE7895">
              <w:rPr>
                <w:rFonts w:cs="Calibri"/>
              </w:rPr>
              <w:t>CULTURAL</w:t>
            </w:r>
          </w:p>
          <w:p w14:paraId="2CD01BDF"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46C9FEDF"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4E438814"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0FC843A8" w14:textId="77777777" w:rsidR="00B5248F" w:rsidRPr="00BE7895" w:rsidRDefault="00B5248F" w:rsidP="006122BB">
            <w:pPr>
              <w:spacing w:after="0" w:line="240" w:lineRule="auto"/>
              <w:contextualSpacing/>
              <w:jc w:val="center"/>
              <w:rPr>
                <w:rFonts w:cs="Calibri"/>
              </w:rPr>
            </w:pPr>
            <w:r w:rsidRPr="00BE7895">
              <w:rPr>
                <w:rFonts w:cs="Calibri"/>
              </w:rPr>
              <w:t>SUN AND BEACH</w:t>
            </w:r>
          </w:p>
        </w:tc>
        <w:tc>
          <w:tcPr>
            <w:tcW w:w="1814" w:type="dxa"/>
            <w:shd w:val="clear" w:color="auto" w:fill="D9E2F3"/>
          </w:tcPr>
          <w:p w14:paraId="519FAA5B" w14:textId="44E35129" w:rsidR="00B5248F" w:rsidRPr="00BE7895" w:rsidRDefault="00B5248F" w:rsidP="006122BB">
            <w:pPr>
              <w:spacing w:after="0" w:line="240" w:lineRule="auto"/>
              <w:contextualSpacing/>
              <w:jc w:val="center"/>
              <w:rPr>
                <w:rFonts w:cs="Calibri"/>
              </w:rPr>
            </w:pPr>
            <w:r w:rsidRPr="00BE7895">
              <w:rPr>
                <w:rFonts w:cs="Calibri"/>
              </w:rPr>
              <w:t>NATURE-BASED</w:t>
            </w:r>
          </w:p>
          <w:p w14:paraId="75574005" w14:textId="77777777" w:rsidR="00B5248F" w:rsidRPr="00BE7895" w:rsidRDefault="00B5248F" w:rsidP="006122BB">
            <w:pPr>
              <w:spacing w:after="0" w:line="240" w:lineRule="auto"/>
              <w:contextualSpacing/>
              <w:jc w:val="center"/>
              <w:rPr>
                <w:rFonts w:cs="Calibri"/>
              </w:rPr>
            </w:pPr>
            <w:r w:rsidRPr="00BE7895">
              <w:rPr>
                <w:rFonts w:cs="Calibri"/>
              </w:rPr>
              <w:t>CULTURAL</w:t>
            </w:r>
          </w:p>
          <w:p w14:paraId="2F3FED4A"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427EF1E5"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1B12B902"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38503AE6" w14:textId="77777777" w:rsidR="00B5248F" w:rsidRPr="00BE7895" w:rsidRDefault="00B5248F" w:rsidP="006122BB">
            <w:pPr>
              <w:spacing w:after="0" w:line="240" w:lineRule="auto"/>
              <w:contextualSpacing/>
              <w:jc w:val="center"/>
              <w:rPr>
                <w:rFonts w:cs="Calibri"/>
              </w:rPr>
            </w:pPr>
            <w:r w:rsidRPr="00BE7895">
              <w:rPr>
                <w:rFonts w:cs="Calibri"/>
              </w:rPr>
              <w:t>DIVING AND MARINE</w:t>
            </w:r>
          </w:p>
          <w:p w14:paraId="78F053BB" w14:textId="77777777" w:rsidR="00B5248F" w:rsidRPr="00BE7895" w:rsidRDefault="00B5248F" w:rsidP="006122BB">
            <w:pPr>
              <w:spacing w:after="0" w:line="240" w:lineRule="auto"/>
              <w:contextualSpacing/>
              <w:jc w:val="center"/>
              <w:rPr>
                <w:rFonts w:cs="Calibri"/>
              </w:rPr>
            </w:pPr>
            <w:r w:rsidRPr="00BE7895">
              <w:rPr>
                <w:rFonts w:cs="Calibri"/>
              </w:rPr>
              <w:t>SPORTS</w:t>
            </w:r>
          </w:p>
          <w:p w14:paraId="36C92665" w14:textId="77777777" w:rsidR="00B5248F" w:rsidRPr="00BE7895" w:rsidRDefault="00B5248F" w:rsidP="006122BB">
            <w:pPr>
              <w:spacing w:after="0" w:line="240" w:lineRule="auto"/>
              <w:contextualSpacing/>
              <w:jc w:val="center"/>
              <w:rPr>
                <w:rFonts w:cs="Calibri"/>
              </w:rPr>
            </w:pPr>
            <w:r w:rsidRPr="00BE7895">
              <w:rPr>
                <w:rFonts w:cs="Calibri"/>
              </w:rPr>
              <w:t>SUN AND BEACH</w:t>
            </w:r>
          </w:p>
        </w:tc>
      </w:tr>
    </w:tbl>
    <w:p w14:paraId="7A438A92" w14:textId="77777777" w:rsidR="00483CFF" w:rsidRDefault="00483CFF" w:rsidP="00483CFF">
      <w:pPr>
        <w:spacing w:after="0" w:line="360" w:lineRule="auto"/>
        <w:contextualSpacing/>
        <w:rPr>
          <w:rFonts w:ascii="Arial" w:hAnsi="Arial" w:cs="Arial"/>
        </w:rPr>
      </w:pPr>
    </w:p>
    <w:p w14:paraId="089D00F1" w14:textId="249E2197" w:rsidR="00985F00" w:rsidRPr="006122BB" w:rsidRDefault="00483CFF" w:rsidP="00483CFF">
      <w:pPr>
        <w:spacing w:after="0" w:line="480" w:lineRule="auto"/>
        <w:contextualSpacing/>
        <w:jc w:val="center"/>
        <w:rPr>
          <w:rFonts w:ascii="Arial" w:hAnsi="Arial" w:cs="Arial"/>
        </w:rPr>
        <w:sectPr w:rsidR="00985F00" w:rsidRPr="006122BB" w:rsidSect="002A521C">
          <w:type w:val="continuous"/>
          <w:pgSz w:w="12240" w:h="15840" w:code="1"/>
          <w:pgMar w:top="1440" w:right="1440" w:bottom="1440" w:left="2160" w:header="708" w:footer="708" w:gutter="0"/>
          <w:pgNumType w:start="1" w:chapStyle="1"/>
          <w:cols w:space="708"/>
          <w:titlePg/>
          <w:docGrid w:linePitch="360"/>
        </w:sectPr>
      </w:pPr>
      <w:r w:rsidRPr="00BE7895">
        <w:rPr>
          <w:rFonts w:ascii="Arial" w:hAnsi="Arial" w:cs="Arial"/>
        </w:rPr>
        <w:t>Source: Office Of Culture, Arts, History and Tourism</w:t>
      </w:r>
    </w:p>
    <w:p w14:paraId="03F0C6DF" w14:textId="77777777" w:rsidR="00483CFF" w:rsidRDefault="00483CFF" w:rsidP="00483CFF">
      <w:pPr>
        <w:spacing w:after="0" w:line="480" w:lineRule="auto"/>
        <w:contextualSpacing/>
        <w:rPr>
          <w:rFonts w:ascii="Arial" w:eastAsia="Times New Roman" w:hAnsi="Arial" w:cs="Arial"/>
          <w:b/>
          <w:lang w:eastAsia="en-PH"/>
        </w:rPr>
      </w:pPr>
    </w:p>
    <w:p w14:paraId="1320C388" w14:textId="1AD54CD2" w:rsidR="006B794F" w:rsidRPr="00BE7895" w:rsidRDefault="006B794F" w:rsidP="00483CFF">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Government Support and Initiatives Towards Farm Tourism</w:t>
      </w:r>
    </w:p>
    <w:p w14:paraId="6AF9FAA4" w14:textId="086B0629" w:rsidR="006B794F" w:rsidRPr="00BE7895" w:rsidRDefault="006B794F" w:rsidP="00483CFF">
      <w:pPr>
        <w:spacing w:after="0" w:line="480" w:lineRule="auto"/>
        <w:ind w:firstLine="567"/>
        <w:contextualSpacing/>
        <w:rPr>
          <w:rFonts w:ascii="Arial" w:hAnsi="Arial" w:cs="Arial"/>
        </w:rPr>
      </w:pPr>
      <w:r w:rsidRPr="00BE7895">
        <w:rPr>
          <w:rFonts w:ascii="Arial" w:hAnsi="Arial" w:cs="Arial"/>
        </w:rPr>
        <w:t>The support of the government to farm tourism is evident in the IRR of RA No. 10816—Farm Tourism Strategic Action Plan. It is a plan with a comprehensive set of programs, projects, and activities for the growth of farm tourism in the country which is integrated and consistent with the National Tourism Development Plan and the Philippine Development P</w:t>
      </w:r>
      <w:r w:rsidR="00655FA6" w:rsidRPr="00BE7895">
        <w:rPr>
          <w:rFonts w:ascii="Arial" w:hAnsi="Arial" w:cs="Arial"/>
        </w:rPr>
        <w:t>l</w:t>
      </w:r>
      <w:r w:rsidRPr="00BE7895">
        <w:rPr>
          <w:rFonts w:ascii="Arial" w:hAnsi="Arial" w:cs="Arial"/>
        </w:rPr>
        <w:t xml:space="preserve">an (PDPP) for Agriculture, Forestry, and fishery Sector 2017-2022. The plan covers the Investment Promotion and Financing wherein the Department of Tourism (DOT), the Department of Agriculture (DA) and the Department of Trade and Industry (DTI) are mandate to develop programs linking stakeholders in the farm tourism industry, Government Financial Institutions (GFIs), government-owned or controlled </w:t>
      </w:r>
      <w:r w:rsidRPr="00BE7895">
        <w:rPr>
          <w:rFonts w:ascii="Arial" w:hAnsi="Arial" w:cs="Arial"/>
        </w:rPr>
        <w:lastRenderedPageBreak/>
        <w:t xml:space="preserve">corporations (GOCCs), private banks, financial cooperatives, and other lending institutions to increase access to credit for farm tourism. </w:t>
      </w:r>
    </w:p>
    <w:p w14:paraId="1311554D" w14:textId="3C7D51B2" w:rsidR="006B794F" w:rsidRPr="00BE7895" w:rsidRDefault="006B794F" w:rsidP="00483CFF">
      <w:pPr>
        <w:spacing w:after="0" w:line="480" w:lineRule="auto"/>
        <w:ind w:firstLine="567"/>
        <w:contextualSpacing/>
        <w:rPr>
          <w:rFonts w:ascii="Arial" w:hAnsi="Arial" w:cs="Arial"/>
        </w:rPr>
      </w:pPr>
      <w:r w:rsidRPr="00BE7895">
        <w:rPr>
          <w:rFonts w:ascii="Arial" w:hAnsi="Arial" w:cs="Arial"/>
        </w:rPr>
        <w:t>It also covers the Market Research and Information wherein the DOT Office of Tourism Development Planning, Research and Information Management (OTDPRIM) and the Agricultural Training Institute (ATI) of the DA to conduct research and studies on farm tourism market, trends and innovations, industry manpower needs and development; sustainable agriculture practices and education, and other issues that may be identified by the Board. In terms of Market Promotion and Development, the DOT and the Tourism Promotions Board (TPB), the DA, the DTI and the LGUs shall include farm tourism in their marketing and promotions programs and support operators of accredited farm tourism camps and their associations in conducting and joining local and international conferences, congress, trade fairs and exhibits. Lastly, in terms of Infrastructure Support, the DPWH, DOT</w:t>
      </w:r>
      <w:r w:rsidR="00F90CEC" w:rsidRPr="00BE7895">
        <w:rPr>
          <w:rFonts w:ascii="Arial" w:hAnsi="Arial" w:cs="Arial"/>
        </w:rPr>
        <w:t>R</w:t>
      </w:r>
      <w:r w:rsidRPr="00BE7895">
        <w:rPr>
          <w:rFonts w:ascii="Arial" w:hAnsi="Arial" w:cs="Arial"/>
        </w:rPr>
        <w:t>, the DA and other infrastructure agencies shall include in their annual development plans and priority investment programs infrastructure projects and transportation programs to expand access to farm tourism camps.</w:t>
      </w:r>
    </w:p>
    <w:p w14:paraId="1B0217DB" w14:textId="77777777" w:rsidR="006B794F" w:rsidRPr="00BE7895" w:rsidRDefault="006B794F" w:rsidP="00483CFF">
      <w:pPr>
        <w:autoSpaceDE w:val="0"/>
        <w:autoSpaceDN w:val="0"/>
        <w:adjustRightInd w:val="0"/>
        <w:spacing w:after="0" w:line="480" w:lineRule="auto"/>
        <w:ind w:firstLine="567"/>
        <w:contextualSpacing/>
        <w:rPr>
          <w:rFonts w:ascii="Arial" w:hAnsi="Arial" w:cs="Arial"/>
        </w:rPr>
      </w:pPr>
      <w:r w:rsidRPr="00BE7895">
        <w:rPr>
          <w:rFonts w:ascii="Arial" w:hAnsi="Arial" w:cs="Arial"/>
        </w:rPr>
        <w:t xml:space="preserve">Farm tourism started in the country in the 1990s. The DOT, the Philippine Government agency for tourism, has long seen the importance of farm tourism before the promulgation of R.A 10816. In 1991, DOT and United Nations Development Program (UNDP) worked together and developed a Philippine Tourism Master Plan, which aimed to develop tourism in a sustainable manner and farm tourism is on the list. DOT also spearheaded the Philippine Agri-Tourism Program as early as 1999. In 2002, DOT and the Department of Agriculture (DA) issued a joint circular order that identified the ten farm sites in the country. </w:t>
      </w:r>
    </w:p>
    <w:p w14:paraId="3A59FED5" w14:textId="77777777" w:rsidR="006B794F" w:rsidRPr="00BE7895" w:rsidRDefault="006B794F" w:rsidP="00483CFF">
      <w:pPr>
        <w:autoSpaceDE w:val="0"/>
        <w:autoSpaceDN w:val="0"/>
        <w:adjustRightInd w:val="0"/>
        <w:spacing w:after="0" w:line="480" w:lineRule="auto"/>
        <w:ind w:firstLine="567"/>
        <w:contextualSpacing/>
        <w:rPr>
          <w:rFonts w:ascii="Arial" w:hAnsi="Arial" w:cs="Arial"/>
        </w:rPr>
      </w:pPr>
      <w:r w:rsidRPr="00BE7895">
        <w:rPr>
          <w:rFonts w:ascii="Arial" w:hAnsi="Arial" w:cs="Arial"/>
        </w:rPr>
        <w:t xml:space="preserve">The DOT accreditation has set the minimum standards for all operations and maintenance activities to guarantee tourist satisfaction. Accreditation of farm sites is </w:t>
      </w:r>
      <w:r w:rsidRPr="00BE7895">
        <w:rPr>
          <w:rFonts w:ascii="Arial" w:hAnsi="Arial" w:cs="Arial"/>
        </w:rPr>
        <w:lastRenderedPageBreak/>
        <w:t>voluntary and shall be valid for two years. Farm tourism sites in the country are categorized into two: day farms and farm stays. Day farms are usually located near highways, while farm stays offer accommodations and dining experience. The accreditation is based on the minimum standard set by the DOT based on the following requirements: location, facilities and amenities, infrastructure, operation, safety and security and sanitation. Accreditation maybe suspended or revoked for any violation of the standards. In 2012, a house bill in the Philippine Congress had been filed to promote farm tourism in the country by providing tax credits to registered activities to offset the expenses in venturing into farm tourism and provide technical assistance to farmers entering the business. In 2016, the bill was signed into law, the R.A 10816, or the Farm Tourism Development Act of 2016, which encourages, develops, and promotes farm tourism.</w:t>
      </w:r>
    </w:p>
    <w:p w14:paraId="49A876C6" w14:textId="77777777" w:rsidR="004F4747" w:rsidRPr="00BE7895" w:rsidRDefault="004F4747" w:rsidP="00483CFF">
      <w:pPr>
        <w:spacing w:after="0" w:line="480" w:lineRule="auto"/>
        <w:ind w:firstLine="567"/>
        <w:rPr>
          <w:kern w:val="2"/>
          <w:lang w:eastAsia="en-PH"/>
          <w14:ligatures w14:val="standardContextual"/>
        </w:rPr>
      </w:pPr>
      <w:r w:rsidRPr="00BE7895">
        <w:rPr>
          <w:rFonts w:ascii="Arial" w:hAnsi="Arial" w:cs="Arial"/>
        </w:rPr>
        <w:t>In cooperation with DA, DOT is mandated to accredit farm tourism sites (voluntary accreditation typically valid for two years). Republic Act No. 10816 further emphasizes integrating tourism and agriculture to support rural development and directs government to establish or support farm tourism camps across provinces as part of a national strategy (Republic Act No. 10816, 2016).</w:t>
      </w:r>
    </w:p>
    <w:p w14:paraId="73386A3A" w14:textId="0D69CE38" w:rsidR="00CE336C" w:rsidRPr="00BE7895" w:rsidRDefault="006B794F" w:rsidP="00483CFF">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Farm tourism does not only promise food sufficiency but also additional income for the tourism stakeholders including farmers, farmworkers and the fisherfolks.  Republic Act No 10816 recognizes the importance of agriculture in making food available as well as other products that sustain and enhance human life and provide livelihood to the majority of the population.  This considers of course the fact that 25% of the country’s workforce is engaged in farming a total of 300,000 sq km area.  This is an ideal setting for farm tourism with competitive advantage provided by the innate and world-renowned hospitality of the Filipino people.  Through RA 10816, the government’s goal is to identify </w:t>
      </w:r>
      <w:r w:rsidRPr="00BE7895">
        <w:rPr>
          <w:rFonts w:ascii="Arial" w:eastAsia="Times New Roman" w:hAnsi="Arial" w:cs="Arial"/>
          <w:lang w:eastAsia="en-PH"/>
        </w:rPr>
        <w:lastRenderedPageBreak/>
        <w:t>or help establish at least one farm tourism camp in each of the 82 provinces in the country.</w:t>
      </w:r>
      <w:r w:rsidR="00CE336C" w:rsidRPr="00BE7895">
        <w:rPr>
          <w:rFonts w:ascii="Arial" w:eastAsia="Times New Roman" w:hAnsi="Arial" w:cs="Arial"/>
          <w:lang w:eastAsia="en-PH"/>
        </w:rPr>
        <w:t xml:space="preserve">  </w:t>
      </w:r>
    </w:p>
    <w:p w14:paraId="2E6263E3" w14:textId="77777777" w:rsidR="006B794F" w:rsidRPr="00BE7895" w:rsidRDefault="006B794F" w:rsidP="00483CFF">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eastAsia="en-PH"/>
        </w:rPr>
        <w:t>Accreditation of Farm Tourism in the Philippines</w:t>
      </w:r>
    </w:p>
    <w:p w14:paraId="28905098" w14:textId="77777777" w:rsidR="004F4747" w:rsidRPr="00BE7895" w:rsidRDefault="004F4747" w:rsidP="00483CFF">
      <w:pPr>
        <w:spacing w:after="0" w:line="480" w:lineRule="auto"/>
        <w:ind w:firstLine="567"/>
        <w:rPr>
          <w:kern w:val="2"/>
          <w:lang w:eastAsia="en-PH"/>
          <w14:ligatures w14:val="standardContextual"/>
        </w:rPr>
      </w:pPr>
      <w:r w:rsidRPr="00BE7895">
        <w:rPr>
          <w:rFonts w:ascii="Arial" w:hAnsi="Arial" w:cs="Arial"/>
        </w:rPr>
        <w:t>As reported in the Philippines’ farm tourism accreditation guidelines jointly issued by the Department of Tourism (DOT) and Department of Agriculture (DA), agri-/farm tourism has been promoted in the Philippines since the 1990s, alongside inter-agency initiatives to align tourism and agriculture programming. These efforts were later institutionalized through Republic Act No. 10816 (Farm Tourism Development Act of 2016) and further operationalized through the DOT–DA Joint Memorandum Circular No. 2020-002, which sets the rules and regulations governing the accreditation of farm tourism camps (Republic Act No. 10816, 2016; DOT–DA JMC No. 2020-002, 2020).</w:t>
      </w:r>
    </w:p>
    <w:p w14:paraId="67E9E374" w14:textId="77777777" w:rsidR="00F90CEC" w:rsidRPr="00BE7895" w:rsidRDefault="006B794F" w:rsidP="00483CFF">
      <w:pPr>
        <w:spacing w:after="0" w:line="480" w:lineRule="auto"/>
        <w:ind w:firstLine="567"/>
        <w:contextualSpacing/>
        <w:rPr>
          <w:rFonts w:ascii="Arial" w:hAnsi="Arial" w:cs="Arial"/>
        </w:rPr>
      </w:pPr>
      <w:r w:rsidRPr="00BE7895">
        <w:rPr>
          <w:rFonts w:ascii="Arial" w:hAnsi="Arial" w:cs="Arial"/>
        </w:rPr>
        <w:t>As per DOT documentary requirements for accreditation of secondary tourism enterprises, the following are the General Requirements for Accreditation: Valid Mayor’s Permit and/or Municipal License from LGU, SEC Registration Certificate of Articles of Incorporation/Partnership/By-Laws and amendments if any (for corporation or partnership), DTI Business Name Registration Certificate (for single proprietorship, Valid visa from Bureau of Immigration and employment permit form DOLE (for foreign nationals, and Fire Safety Inspection Certificate (for standalone structures).</w:t>
      </w:r>
    </w:p>
    <w:p w14:paraId="2EFE33F8" w14:textId="70211755" w:rsidR="006B794F" w:rsidRPr="00D71DE7" w:rsidRDefault="006B794F" w:rsidP="00D71DE7">
      <w:pPr>
        <w:spacing w:after="0" w:line="480" w:lineRule="auto"/>
        <w:ind w:firstLine="567"/>
        <w:contextualSpacing/>
        <w:rPr>
          <w:rFonts w:ascii="Arial" w:hAnsi="Arial" w:cs="Arial"/>
        </w:rPr>
      </w:pPr>
      <w:r w:rsidRPr="00BE7895">
        <w:rPr>
          <w:rFonts w:ascii="Arial" w:eastAsia="Times New Roman" w:hAnsi="Arial" w:cs="Arial"/>
          <w:lang w:eastAsia="en-PH"/>
        </w:rPr>
        <w:t>Aside from these documents, the farm must comply to a minimum standard requirement which are as follows:</w:t>
      </w:r>
      <w:r w:rsidR="00483CFF">
        <w:rPr>
          <w:rFonts w:ascii="Arial" w:eastAsia="Times New Roman" w:hAnsi="Arial" w:cs="Arial"/>
          <w:lang w:eastAsia="en-PH"/>
        </w:rPr>
        <w:t xml:space="preserve"> s</w:t>
      </w:r>
      <w:r w:rsidRPr="00BE7895">
        <w:rPr>
          <w:rFonts w:ascii="Arial" w:eastAsia="Times New Roman" w:hAnsi="Arial" w:cs="Arial"/>
          <w:lang w:eastAsia="en-PH"/>
        </w:rPr>
        <w:t>ituated in a generally safe and peaceful location</w:t>
      </w:r>
      <w:r w:rsidR="00483CFF">
        <w:rPr>
          <w:rFonts w:ascii="Arial" w:hAnsi="Arial" w:cs="Arial"/>
        </w:rPr>
        <w:t xml:space="preserve">; </w:t>
      </w:r>
      <w:r w:rsidR="00483CFF">
        <w:rPr>
          <w:rFonts w:ascii="Arial" w:eastAsia="Times New Roman" w:hAnsi="Arial" w:cs="Arial"/>
          <w:lang w:eastAsia="en-PH"/>
        </w:rPr>
        <w:t>m</w:t>
      </w:r>
      <w:r w:rsidRPr="00BE7895">
        <w:rPr>
          <w:rFonts w:ascii="Arial" w:eastAsia="Times New Roman" w:hAnsi="Arial" w:cs="Arial"/>
          <w:lang w:eastAsia="en-PH"/>
        </w:rPr>
        <w:t>ust have a reception or information center, a parking area, a dining or multi-purpose area, a souvenir shop or mini trading area, a restaurant, firefighting facilities, wash areas, and restrooms</w:t>
      </w:r>
      <w:r w:rsidR="00483CFF">
        <w:rPr>
          <w:rFonts w:ascii="Arial" w:eastAsia="Times New Roman" w:hAnsi="Arial" w:cs="Arial"/>
          <w:lang w:eastAsia="en-PH"/>
        </w:rPr>
        <w:t xml:space="preserve">; </w:t>
      </w:r>
      <w:r w:rsidR="00D71DE7">
        <w:rPr>
          <w:rFonts w:ascii="Arial" w:eastAsia="Times New Roman" w:hAnsi="Arial" w:cs="Arial"/>
          <w:lang w:eastAsia="en-PH"/>
        </w:rPr>
        <w:t>f</w:t>
      </w:r>
      <w:r w:rsidRPr="00BE7895">
        <w:rPr>
          <w:rFonts w:ascii="Arial" w:eastAsia="Times New Roman" w:hAnsi="Arial" w:cs="Arial"/>
          <w:lang w:eastAsia="en-PH"/>
        </w:rPr>
        <w:t>arm guides and security personnel must be present in the vicinity</w:t>
      </w:r>
      <w:r w:rsidR="00D71DE7">
        <w:rPr>
          <w:rFonts w:ascii="Arial" w:hAnsi="Arial" w:cs="Arial"/>
        </w:rPr>
        <w:t xml:space="preserve">; </w:t>
      </w:r>
      <w:r w:rsidR="00D71DE7">
        <w:rPr>
          <w:rFonts w:ascii="Arial" w:eastAsia="Times New Roman" w:hAnsi="Arial" w:cs="Arial"/>
          <w:lang w:eastAsia="en-PH"/>
        </w:rPr>
        <w:t>f</w:t>
      </w:r>
      <w:r w:rsidRPr="00BE7895">
        <w:rPr>
          <w:rFonts w:ascii="Arial" w:eastAsia="Times New Roman" w:hAnsi="Arial" w:cs="Arial"/>
          <w:lang w:eastAsia="en-PH"/>
        </w:rPr>
        <w:t>arm resorts must have accommodations for their guests</w:t>
      </w:r>
      <w:r w:rsidR="00D71DE7">
        <w:rPr>
          <w:rFonts w:ascii="Arial" w:hAnsi="Arial" w:cs="Arial"/>
        </w:rPr>
        <w:t xml:space="preserve">; </w:t>
      </w:r>
      <w:r w:rsidR="00D71DE7">
        <w:rPr>
          <w:rFonts w:ascii="Arial" w:eastAsia="Times New Roman" w:hAnsi="Arial" w:cs="Arial"/>
          <w:lang w:eastAsia="en-PH"/>
        </w:rPr>
        <w:t>s</w:t>
      </w:r>
      <w:r w:rsidRPr="00BE7895">
        <w:rPr>
          <w:rFonts w:ascii="Arial" w:eastAsia="Times New Roman" w:hAnsi="Arial" w:cs="Arial"/>
          <w:lang w:eastAsia="en-PH"/>
        </w:rPr>
        <w:t>upport infrastructure facilities such as road, electricity, water, and communication</w:t>
      </w:r>
      <w:r w:rsidR="00D71DE7">
        <w:rPr>
          <w:rFonts w:ascii="Arial" w:hAnsi="Arial" w:cs="Arial"/>
        </w:rPr>
        <w:t xml:space="preserve">; </w:t>
      </w:r>
      <w:r w:rsidR="00D71DE7">
        <w:rPr>
          <w:rFonts w:ascii="Arial" w:eastAsia="Times New Roman" w:hAnsi="Arial" w:cs="Arial"/>
          <w:lang w:eastAsia="en-PH"/>
        </w:rPr>
        <w:t>s</w:t>
      </w:r>
      <w:r w:rsidRPr="00BE7895">
        <w:rPr>
          <w:rFonts w:ascii="Arial" w:eastAsia="Times New Roman" w:hAnsi="Arial" w:cs="Arial"/>
          <w:lang w:eastAsia="en-PH"/>
        </w:rPr>
        <w:t>afety signages and first-</w:t>
      </w:r>
      <w:r w:rsidRPr="00BE7895">
        <w:rPr>
          <w:rFonts w:ascii="Arial" w:eastAsia="Times New Roman" w:hAnsi="Arial" w:cs="Arial"/>
          <w:lang w:eastAsia="en-PH"/>
        </w:rPr>
        <w:lastRenderedPageBreak/>
        <w:t>aid kits are available around the property</w:t>
      </w:r>
      <w:r w:rsidR="000C1A89">
        <w:rPr>
          <w:rFonts w:ascii="Arial" w:eastAsia="Times New Roman" w:hAnsi="Arial" w:cs="Arial"/>
          <w:lang w:eastAsia="en-PH"/>
        </w:rPr>
        <w:t>; and m</w:t>
      </w:r>
      <w:r w:rsidRPr="00BE7895">
        <w:rPr>
          <w:rFonts w:ascii="Arial" w:eastAsia="Times New Roman" w:hAnsi="Arial" w:cs="Arial"/>
          <w:lang w:eastAsia="en-PH"/>
        </w:rPr>
        <w:t>ust have garbage cans and follow proper waste and disposal management</w:t>
      </w:r>
    </w:p>
    <w:p w14:paraId="5650276F" w14:textId="77777777" w:rsidR="00CE336C" w:rsidRPr="00BE7895" w:rsidRDefault="00CE336C" w:rsidP="00316C11">
      <w:pPr>
        <w:spacing w:after="0" w:line="480" w:lineRule="auto"/>
        <w:contextualSpacing/>
        <w:rPr>
          <w:rFonts w:ascii="Arial" w:eastAsia="Times New Roman" w:hAnsi="Arial" w:cs="Arial"/>
          <w:b/>
          <w:bCs/>
          <w:lang w:eastAsia="en-PH"/>
        </w:rPr>
      </w:pPr>
    </w:p>
    <w:p w14:paraId="05AC1447" w14:textId="1AC56B5E" w:rsidR="006B794F" w:rsidRPr="00BE7895" w:rsidRDefault="006B794F" w:rsidP="000C1A89">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eastAsia="en-PH"/>
        </w:rPr>
        <w:t xml:space="preserve">Farm Tourism and Covid-19 Pandemic </w:t>
      </w:r>
    </w:p>
    <w:p w14:paraId="5CD1DA24" w14:textId="77777777" w:rsidR="00F90CEC" w:rsidRPr="00BE7895" w:rsidRDefault="006B794F" w:rsidP="000C1A89">
      <w:pPr>
        <w:pStyle w:val="NormalWeb"/>
        <w:spacing w:before="0" w:beforeAutospacing="0" w:after="0" w:afterAutospacing="0" w:line="480" w:lineRule="auto"/>
        <w:ind w:firstLine="567"/>
        <w:contextualSpacing/>
        <w:jc w:val="both"/>
        <w:rPr>
          <w:rFonts w:ascii="Arial" w:hAnsi="Arial" w:cs="Arial"/>
          <w:sz w:val="22"/>
          <w:szCs w:val="22"/>
        </w:rPr>
      </w:pPr>
      <w:bookmarkStart w:id="7" w:name="_Hlk75812570"/>
      <w:r w:rsidRPr="00BE7895">
        <w:rPr>
          <w:rFonts w:ascii="Arial" w:hAnsi="Arial" w:cs="Arial"/>
          <w:sz w:val="22"/>
          <w:szCs w:val="22"/>
        </w:rPr>
        <w:t>The tourism industry is among the sectors that have been greatly affected by the COVID-19 pandemic. The closing of borders, airports, and hotels as well as restrictions on mass gatherings, land travel and related services across the world put around 100 to 120 million jobs at risk, as estimated by the World Tourism Organization. In the first quarter of 2020, the period when the travel restrictions and lockdowns in most countries started, international tourist arrivals declined by 22% resulting in an estimated loss of US$80B in global tourism receipts. In such period, 97 destinations have totally or partially closed their borders for tourists, 65 destinations have suspended international flights totally or partially, and 39 destinations were implementing the closing of borders (i.e., banning the arrivals from specific countries).</w:t>
      </w:r>
      <w:bookmarkEnd w:id="7"/>
    </w:p>
    <w:p w14:paraId="79CEDD4E" w14:textId="77777777" w:rsidR="009215A2" w:rsidRPr="00BE7895" w:rsidRDefault="009215A2" w:rsidP="000C1A89">
      <w:pPr>
        <w:pStyle w:val="NormalWeb"/>
        <w:spacing w:before="0" w:beforeAutospacing="0" w:after="0" w:afterAutospacing="0" w:line="480" w:lineRule="auto"/>
        <w:ind w:firstLine="567"/>
        <w:jc w:val="both"/>
        <w:rPr>
          <w:kern w:val="2"/>
          <w:sz w:val="22"/>
          <w:szCs w:val="22"/>
          <w14:ligatures w14:val="standardContextual"/>
        </w:rPr>
      </w:pPr>
      <w:r w:rsidRPr="00BE7895">
        <w:rPr>
          <w:rFonts w:ascii="Arial" w:hAnsi="Arial" w:cs="Arial"/>
          <w:sz w:val="22"/>
          <w:szCs w:val="22"/>
        </w:rPr>
        <w:t>The coronavirus (COVID-19) pandemic triggered an unprecedented crisis in the tourism economy. OECD assessments noted a potential 60–80% decline in the international tourism economy in 2020, depending on the duration of the crisis, and emphasized that domestic tourism was expected to rebound faster than international travel in many contexts (OECD, 2021).</w:t>
      </w:r>
    </w:p>
    <w:p w14:paraId="535A68C0" w14:textId="77777777" w:rsidR="000C1A89" w:rsidRP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BE7895">
        <w:rPr>
          <w:rFonts w:ascii="Arial" w:hAnsi="Arial" w:cs="Arial"/>
          <w:bCs/>
          <w:sz w:val="22"/>
          <w:szCs w:val="22"/>
        </w:rPr>
        <w:t xml:space="preserve">The impact of the crisis is felt throughout the entire tourism ecosystem, and reopening and rebuilding destinations would require joint effort focused on (1) lifting travel restrictions and working with businesses to access liquidity supports, apply new health protocols for safe travel, and  diversity market (2) restoring traveler confidence and stimulating demand with new safe and clean labels for the sector, information apps for visitors and domestic tourism promotion campaigns; and (3) preparing comprehensive tourism recovery plans, to rebuild destinations, encourage innovation and investment and </w:t>
      </w:r>
      <w:r w:rsidRPr="000C1A89">
        <w:rPr>
          <w:rFonts w:ascii="Arial" w:hAnsi="Arial" w:cs="Arial"/>
          <w:bCs/>
          <w:sz w:val="22"/>
          <w:szCs w:val="22"/>
        </w:rPr>
        <w:lastRenderedPageBreak/>
        <w:t xml:space="preserve">rethink the tourism sector. These actions must be done in a coordinated manner since tourism services are interdependent.  </w:t>
      </w:r>
    </w:p>
    <w:p w14:paraId="122B8F14" w14:textId="77777777" w:rsidR="000C1A89" w:rsidRPr="000C1A89" w:rsidRDefault="009215A2"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Measures introduced during and after the crisis were widely viewed as shaping the longer-term direction of tourism. OECD policy guidance emphasized coordinated action to restore traveler confidence, support tourism businesses’ adaptation and survival, promote domestic tourism, enable the safe return of international travel, and embed sustainability and resilience in recovery planning (OECD, 2021).</w:t>
      </w:r>
    </w:p>
    <w:p w14:paraId="13F68C6B"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0C1A89">
        <w:rPr>
          <w:rFonts w:ascii="Arial" w:hAnsi="Arial" w:cs="Arial"/>
          <w:bCs/>
          <w:sz w:val="22"/>
          <w:szCs w:val="22"/>
        </w:rPr>
        <w:t>According to Camus (2020), agritourism farms in Italy were affected by cancellations of stays bookings and very limited on-farm sale.  Fully developed farm tourisms sites are affected worse than those which are just starting.  Well-developed agritourism benefits the community from revitalization of the territory, income economic diversifications for farmers, and promotion of regional gastronomic and cultural heritage. In response to pandemic, some agritourism farms launched a home delivery service of “Sunday lunch” from agri-tourism farms.  Delivery comes with ornamental plants which is a way of supporting both agritourism farmers and flower producers.  In France, local tourists are encouraged to discover the unusual fun, physical activities and mountains close to the French homes. The World Tourism Organization launched the “Healing solutions for tourism challenge,” to identify innovative solutions to support tourism sector and mitigate the impact of pandemic on businesses.  So far, the Spanish MyStay to manage flow of people in the shop and Czech’s app to facilitate online check-in and check-out limited physical contact needed.  These ensures health safety during time of pandemic (Euromontana, 2020).</w:t>
      </w:r>
    </w:p>
    <w:p w14:paraId="307D006E"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0C1A89">
        <w:rPr>
          <w:rFonts w:ascii="Arial" w:hAnsi="Arial" w:cs="Arial"/>
          <w:bCs/>
          <w:sz w:val="22"/>
          <w:szCs w:val="22"/>
        </w:rPr>
        <w:t xml:space="preserve">Ranasinghe, et </w:t>
      </w:r>
      <w:r w:rsidR="00FB58A3" w:rsidRPr="000C1A89">
        <w:rPr>
          <w:rFonts w:ascii="Arial" w:hAnsi="Arial" w:cs="Arial"/>
          <w:bCs/>
          <w:sz w:val="22"/>
          <w:szCs w:val="22"/>
        </w:rPr>
        <w:t>al (</w:t>
      </w:r>
      <w:r w:rsidRPr="000C1A89">
        <w:rPr>
          <w:rFonts w:ascii="Arial" w:hAnsi="Arial" w:cs="Arial"/>
          <w:bCs/>
          <w:sz w:val="22"/>
          <w:szCs w:val="22"/>
        </w:rPr>
        <w:t xml:space="preserve">2020) reported on tourism after corona in Sri Lanka with emphasis on domestic tourism promotion as a way to counter the impact of the crisis on tourism sector.  The authors cited the crisis as an opportunity for local tourist to enjoy hotel accommodation at lower prices.  Services of the hotel could be upgraded in terms of improvement hygiene and sanitation for health and environment safety.   Government may </w:t>
      </w:r>
      <w:r w:rsidRPr="000C1A89">
        <w:rPr>
          <w:rFonts w:ascii="Arial" w:hAnsi="Arial" w:cs="Arial"/>
          <w:bCs/>
          <w:sz w:val="22"/>
          <w:szCs w:val="22"/>
        </w:rPr>
        <w:lastRenderedPageBreak/>
        <w:t xml:space="preserve">initiate tax reduction schemes for certain period of time and micro and macro level business owners may think of introducing interest-free capital loan schemes and job guarantees for permanent carder employees.  </w:t>
      </w:r>
    </w:p>
    <w:p w14:paraId="1D784CB3"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0C1A89">
        <w:rPr>
          <w:rFonts w:ascii="Arial" w:hAnsi="Arial" w:cs="Arial"/>
          <w:bCs/>
          <w:sz w:val="22"/>
          <w:szCs w:val="22"/>
        </w:rPr>
        <w:t xml:space="preserve">Sri Lanka was the first country in the world which had taken the necessary initiatives to face the corona virus impact as recognized by WHO and many other leaders in the world.  The government recognized the coronavirus outbreak the second biggest threat next to the first bomb attack that also devastated the country. The hope for tourism in the country was captured in their hashtag “By staying home today, we can travel tomorrow.”  The campaign specified the core values of tourism that constitute the main pillars of Travel Tomorrow campaign as discovering different cultures, practicing solidarity and respect, caring for the environment, continuing to learn fostering decent work, development and sustainability, and generating new opportunities for all. </w:t>
      </w:r>
    </w:p>
    <w:p w14:paraId="7C340012" w14:textId="77777777" w:rsidR="000C1A89" w:rsidRDefault="009215A2"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The coronavirus (COVID-19) pandemic greatly affected farm tourism in the Philippines through travel restrictions and intermittent closures. Government response measures for tourism MSMEs included working-capital assistance and recovery programming (e.g., CARES for TRAVEL and the Tourism Response and Recovery Program), while labor support programs were also implemented for displaced workers under inter-agency initiatives (Department of Tourism, 2021).</w:t>
      </w:r>
    </w:p>
    <w:p w14:paraId="655AC8C8"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 xml:space="preserve">When the new coronavirus disease (COVID-19) pandemic restricted leisure travel, agritourism lost its core offer — the actual farm experience. Without the tourists, farm tourism operators had to repurpose their amenities, like converting swimming pools into fishponds, to increase food production. Josephine Costales, president of Philippine Farm Tourism Development Association said that “Farm tourism was accelerating. Then came COVID and suddenly, it’s all downhill. It was only in 2019 when the Philippines was recognized as among the world’s top farm tourism destinations, thanks to its natural resources and the hospitality of Filipinos that put the country at par with sites across </w:t>
      </w:r>
      <w:r w:rsidRPr="000C1A89">
        <w:rPr>
          <w:rFonts w:ascii="Arial" w:hAnsi="Arial" w:cs="Arial"/>
          <w:sz w:val="22"/>
          <w:szCs w:val="22"/>
        </w:rPr>
        <w:lastRenderedPageBreak/>
        <w:t>Taiwan, Hawaii, Tuscany, Mallorca, California and Brazil. It also was not too long ago since the Farm Tourism Development Act of 2016 was enacted and gave agritourism the push it needed. But lockdowns and movement restrictions to curb the spread of the virus threaten to reverse these gains, at least “until public’s confidence to travel is gained.” The head of the Department of Tourism (DOT) National Farm Tourism Program said that “Whatever [pandemic] impact there is on other tourism products, it’s the same on farm tourism” (Cinco, 2020).</w:t>
      </w:r>
    </w:p>
    <w:p w14:paraId="769A6A5E" w14:textId="77777777" w:rsidR="000C1A89" w:rsidRDefault="002444A2"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The government closed the airports in Luzon on 20 March as part of the Enhanced Community Quarantine (ECQ) that started in the island on 16 March. The tourism sector has already felt the negative impact of the pandemic on its performance much earlier. In other countries, travel restrictions and measures have started as early as January 2020 and have impacted the Philippine international tourist arrivals. Domestic tourists, on the other hand, also limited their travel for fear of contracting COVID-19. The Department of Tourism reported that international tourist receipts in the first quarter of the year declined to PHP85bn, 36% lower than the revenues in the same period in 2019 (PwC Philippines, 2020).</w:t>
      </w:r>
    </w:p>
    <w:p w14:paraId="21DE261F" w14:textId="49D7CB2D" w:rsidR="006B794F" w:rsidRPr="000C1A89" w:rsidRDefault="006B794F"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 xml:space="preserve">The disparity in the operation of farm tourism sites in other parts of the world, a scenario which is similar with farm tourism sites in the third congressional district of Iloilo province need looking into before any contingency measures to address the impact of covid-19 pandemic and other risks could be formulated.  Among the farm tourism sites in the third congressional district of the province, only Ephrathah farm operated through massive production of its fruits and vegetables for local consumption.  The GCQ, ECQ and MECQ restrictions is not much imposed on movement of farm products, hence farm tourism sites should have reacted accordingly in terms of food production, rather than totally closing the business in the absence of tourists. </w:t>
      </w:r>
    </w:p>
    <w:p w14:paraId="4C8F0C90" w14:textId="22A1954F" w:rsidR="001A2C2C" w:rsidRPr="000C1A89" w:rsidRDefault="001A2C2C" w:rsidP="00FB58A3">
      <w:pPr>
        <w:spacing w:after="0" w:line="480" w:lineRule="auto"/>
        <w:contextualSpacing/>
        <w:jc w:val="both"/>
        <w:rPr>
          <w:rFonts w:ascii="Arial" w:hAnsi="Arial" w:cs="Arial"/>
        </w:rPr>
      </w:pPr>
    </w:p>
    <w:p w14:paraId="399F1CBC" w14:textId="77777777" w:rsidR="006848F9" w:rsidRDefault="009215A2" w:rsidP="006848F9">
      <w:pPr>
        <w:spacing w:after="0" w:line="480" w:lineRule="auto"/>
        <w:ind w:firstLine="567"/>
        <w:jc w:val="both"/>
        <w:rPr>
          <w:kern w:val="2"/>
          <w:lang w:eastAsia="en-PH"/>
          <w14:ligatures w14:val="standardContextual"/>
        </w:rPr>
      </w:pPr>
      <w:r w:rsidRPr="00BE7895">
        <w:rPr>
          <w:rFonts w:ascii="Arial" w:hAnsi="Arial" w:cs="Arial"/>
          <w:b/>
          <w:bCs/>
        </w:rPr>
        <w:lastRenderedPageBreak/>
        <w:t xml:space="preserve">Farm Tourism in Iloilo Province during the Covid-19 Pandemic </w:t>
      </w:r>
    </w:p>
    <w:p w14:paraId="534940D6" w14:textId="77777777" w:rsidR="006848F9" w:rsidRDefault="001A2C2C" w:rsidP="006848F9">
      <w:pPr>
        <w:spacing w:after="0" w:line="480" w:lineRule="auto"/>
        <w:ind w:firstLine="567"/>
        <w:jc w:val="both"/>
        <w:rPr>
          <w:kern w:val="2"/>
          <w:lang w:eastAsia="en-PH"/>
          <w14:ligatures w14:val="standardContextual"/>
        </w:rPr>
      </w:pPr>
      <w:r w:rsidRPr="00BE7895">
        <w:rPr>
          <w:rFonts w:ascii="Arial" w:hAnsi="Arial" w:cs="Arial"/>
          <w:b/>
        </w:rPr>
        <w:t>Recovery and Sustainable Strategies</w:t>
      </w:r>
    </w:p>
    <w:p w14:paraId="72176030" w14:textId="77777777" w:rsidR="006848F9" w:rsidRDefault="002C6D6E" w:rsidP="006848F9">
      <w:pPr>
        <w:spacing w:after="0" w:line="480" w:lineRule="auto"/>
        <w:ind w:firstLine="567"/>
        <w:jc w:val="both"/>
        <w:rPr>
          <w:kern w:val="2"/>
          <w:lang w:eastAsia="en-PH"/>
          <w14:ligatures w14:val="standardContextual"/>
        </w:rPr>
      </w:pPr>
      <w:r w:rsidRPr="00BE7895">
        <w:rPr>
          <w:rFonts w:ascii="Arial" w:hAnsi="Arial" w:cs="Arial"/>
        </w:rPr>
        <w:t xml:space="preserve">Recovery from the devastating effect of COVID 19 pandemic in the tourism industry should be initiated by taking measures to restore confidence in tourists, the tourism sector in general, and the hospitality industry in particular.  The moves for recovery should aim in protecting tourists from the virus by promoting in the case of public and private tourism institutions and in the case of hotel establishments, action protocols to make the stay of tourists in their facilities safer.  </w:t>
      </w:r>
    </w:p>
    <w:p w14:paraId="3E584B13" w14:textId="77777777" w:rsidR="006848F9" w:rsidRDefault="002C6D6E" w:rsidP="006848F9">
      <w:pPr>
        <w:spacing w:after="0" w:line="480" w:lineRule="auto"/>
        <w:ind w:firstLine="567"/>
        <w:jc w:val="both"/>
        <w:rPr>
          <w:kern w:val="2"/>
          <w:lang w:eastAsia="en-PH"/>
          <w14:ligatures w14:val="standardContextual"/>
        </w:rPr>
      </w:pPr>
      <w:r w:rsidRPr="00BE7895">
        <w:rPr>
          <w:rFonts w:ascii="Arial" w:hAnsi="Arial" w:cs="Arial"/>
        </w:rPr>
        <w:t xml:space="preserve">As a case in point, in Spain, their Secretary of State for Tourism has published protocols in the tourism sectors which are followed by the companies in the sector.  The hospitality industry adopts its own protection measures, as evidenced by the five largest Spanish hotel chains having their own action program against COVID 19 virus.  Their solution to the drop of foreign tourists is to concentrate in domestic </w:t>
      </w:r>
      <w:r w:rsidR="00F90CEC" w:rsidRPr="00BE7895">
        <w:rPr>
          <w:rFonts w:ascii="Arial" w:hAnsi="Arial" w:cs="Arial"/>
        </w:rPr>
        <w:t>tourists while</w:t>
      </w:r>
      <w:r w:rsidRPr="00BE7895">
        <w:rPr>
          <w:rFonts w:ascii="Arial" w:hAnsi="Arial" w:cs="Arial"/>
        </w:rPr>
        <w:t xml:space="preserve"> restriction on i</w:t>
      </w:r>
      <w:r w:rsidR="003F56DA" w:rsidRPr="00BE7895">
        <w:rPr>
          <w:rFonts w:ascii="Arial" w:hAnsi="Arial" w:cs="Arial"/>
        </w:rPr>
        <w:t>nternational mobility continues with government support and public-private collaboration.</w:t>
      </w:r>
      <w:r w:rsidRPr="00BE7895">
        <w:rPr>
          <w:rFonts w:ascii="Arial" w:hAnsi="Arial" w:cs="Arial"/>
        </w:rPr>
        <w:t xml:space="preserve">  </w:t>
      </w:r>
      <w:r w:rsidR="003F56DA" w:rsidRPr="00BE7895">
        <w:rPr>
          <w:rFonts w:ascii="Arial" w:hAnsi="Arial" w:cs="Arial"/>
        </w:rPr>
        <w:t>The hospitality industry focused on building trust in tourists, reinforcing their brand and adjusting their operations to the so called “</w:t>
      </w:r>
      <w:r w:rsidR="00783FC5" w:rsidRPr="00BE7895">
        <w:rPr>
          <w:rFonts w:ascii="Arial" w:hAnsi="Arial" w:cs="Arial"/>
        </w:rPr>
        <w:t>new normal</w:t>
      </w:r>
      <w:r w:rsidR="003F56DA" w:rsidRPr="00BE7895">
        <w:rPr>
          <w:rFonts w:ascii="Arial" w:hAnsi="Arial" w:cs="Arial"/>
        </w:rPr>
        <w:t>”</w:t>
      </w:r>
      <w:r w:rsidR="00783FC5" w:rsidRPr="00BE7895">
        <w:rPr>
          <w:rFonts w:ascii="Arial" w:hAnsi="Arial" w:cs="Arial"/>
        </w:rPr>
        <w:t xml:space="preserve"> (Rodriguez-Anton &amp; Alonso</w:t>
      </w:r>
      <w:r w:rsidR="00783FC5" w:rsidRPr="00BE7895">
        <w:rPr>
          <w:rFonts w:ascii="Arial" w:hAnsi="Arial" w:cs="Arial"/>
          <w:color w:val="000000" w:themeColor="text1"/>
        </w:rPr>
        <w:t>-Almeida,</w:t>
      </w:r>
      <w:r w:rsidR="00783FC5" w:rsidRPr="00BE7895">
        <w:rPr>
          <w:rFonts w:ascii="Arial" w:hAnsi="Arial" w:cs="Arial"/>
        </w:rPr>
        <w:t xml:space="preserve"> 2020).</w:t>
      </w:r>
      <w:r w:rsidR="003F56DA" w:rsidRPr="00BE7895">
        <w:rPr>
          <w:rFonts w:ascii="Arial" w:hAnsi="Arial" w:cs="Arial"/>
        </w:rPr>
        <w:t xml:space="preserve"> </w:t>
      </w:r>
    </w:p>
    <w:p w14:paraId="647BF8AA" w14:textId="77777777" w:rsidR="006848F9" w:rsidRDefault="002129F8" w:rsidP="006848F9">
      <w:pPr>
        <w:spacing w:after="0" w:line="480" w:lineRule="auto"/>
        <w:ind w:firstLine="567"/>
        <w:jc w:val="both"/>
        <w:rPr>
          <w:kern w:val="2"/>
          <w:lang w:eastAsia="en-PH"/>
          <w14:ligatures w14:val="standardContextual"/>
        </w:rPr>
      </w:pPr>
      <w:r w:rsidRPr="00BE7895">
        <w:rPr>
          <w:rFonts w:ascii="Arial" w:hAnsi="Arial" w:cs="Arial"/>
        </w:rPr>
        <w:t>The ‘Aid for Trade” event of WTO highlighted the tourism’s recovery strategies</w:t>
      </w:r>
      <w:r w:rsidR="00A37CE6" w:rsidRPr="00BE7895">
        <w:rPr>
          <w:rFonts w:ascii="Arial" w:hAnsi="Arial" w:cs="Arial"/>
        </w:rPr>
        <w:t xml:space="preserve"> (WTO, 2021)</w:t>
      </w:r>
      <w:r w:rsidRPr="00BE7895">
        <w:rPr>
          <w:rFonts w:ascii="Arial" w:hAnsi="Arial" w:cs="Arial"/>
        </w:rPr>
        <w:t>.  ADB’s representative shared that according to the latest estimates of ADB, full recovery is expected by 2023.  This, granting that travel resumes between certain destinations, a potential strategy for driving recovery in the short term.  Introduction of vaccine passes is another measure to accelerate recovery although temporary and preparation for a full opening.</w:t>
      </w:r>
      <w:r w:rsidR="00C94B76" w:rsidRPr="00BE7895">
        <w:rPr>
          <w:rFonts w:ascii="Arial" w:hAnsi="Arial" w:cs="Arial"/>
        </w:rPr>
        <w:t xml:space="preserve">  UN</w:t>
      </w:r>
      <w:r w:rsidRPr="00BE7895">
        <w:rPr>
          <w:rFonts w:ascii="Arial" w:hAnsi="Arial" w:cs="Arial"/>
        </w:rPr>
        <w:t>W</w:t>
      </w:r>
      <w:r w:rsidR="00C94B76" w:rsidRPr="00BE7895">
        <w:rPr>
          <w:rFonts w:ascii="Arial" w:hAnsi="Arial" w:cs="Arial"/>
        </w:rPr>
        <w:t>T</w:t>
      </w:r>
      <w:r w:rsidRPr="00BE7895">
        <w:rPr>
          <w:rFonts w:ascii="Arial" w:hAnsi="Arial" w:cs="Arial"/>
        </w:rPr>
        <w:t xml:space="preserve">O and ADB believe that developing a new finance architecture to </w:t>
      </w:r>
      <w:r w:rsidR="00C94B76" w:rsidRPr="00BE7895">
        <w:rPr>
          <w:rFonts w:ascii="Arial" w:hAnsi="Arial" w:cs="Arial"/>
        </w:rPr>
        <w:t xml:space="preserve">finance and build innovative, low carbon and circular, safe, and inclusive business policy and instruments for longer term recovery. International cooperation and harmonization of policies are important moves to restart international tourism.     </w:t>
      </w:r>
    </w:p>
    <w:p w14:paraId="4F27EA17" w14:textId="77777777" w:rsidR="006848F9" w:rsidRDefault="005E60AA" w:rsidP="006848F9">
      <w:pPr>
        <w:spacing w:after="0" w:line="480" w:lineRule="auto"/>
        <w:ind w:firstLine="567"/>
        <w:jc w:val="both"/>
        <w:rPr>
          <w:kern w:val="2"/>
          <w:lang w:eastAsia="en-PH"/>
          <w14:ligatures w14:val="standardContextual"/>
        </w:rPr>
      </w:pPr>
      <w:r w:rsidRPr="00BE7895">
        <w:rPr>
          <w:rFonts w:ascii="Arial" w:hAnsi="Arial" w:cs="Arial"/>
        </w:rPr>
        <w:lastRenderedPageBreak/>
        <w:t>Many countries are developing measures to build a more resilient tourism economy post COVID-19 which include preparing plans to support the sustainable recovery of tourism, promote the digital transition and move to a greener tourism system.  Real recovery, though, is only possible when international tourism returns following lifting of travel restrictions.  The suggested key policy priorities to build recovery in 2021 include: restoring travel confidence; supporting tourism businesses to adapt and survive; promoting domestic tourism and supporting safe return of international tourism; providing clear information to travelers and businesses, and limiting uncertainty as much as possible; evolving response measures to maintain capacity in the sector and address gaps in supports; strengthening cooperation within and between countries; and building more resilient sustainable tourism (OECD, 2021).</w:t>
      </w:r>
    </w:p>
    <w:p w14:paraId="0EE1FABB" w14:textId="77777777" w:rsidR="006848F9" w:rsidRDefault="005E60AA" w:rsidP="006848F9">
      <w:pPr>
        <w:spacing w:after="0" w:line="480" w:lineRule="auto"/>
        <w:ind w:firstLine="567"/>
        <w:jc w:val="both"/>
        <w:rPr>
          <w:kern w:val="2"/>
          <w:lang w:eastAsia="en-PH"/>
          <w14:ligatures w14:val="standardContextual"/>
        </w:rPr>
      </w:pPr>
      <w:r w:rsidRPr="00BE7895">
        <w:rPr>
          <w:rFonts w:ascii="Arial" w:hAnsi="Arial" w:cs="Arial"/>
        </w:rPr>
        <w:t>According to OECD (2021), after thorough analysis of the impact of the pandemic to the tourism sector and the verdict that return to business as usual is highly unlikely, the crisis is a call for the governments at all levels to take strong and coordinated policy action to mitigate the impacts and support the recovery.  It is also an opportunity to take advantage of new technologies, implement green recovery strategies, and shift to policy and business practices that better balance the environmental, social and economic impacts of tourism.  The crisis and the recovery plans that are being put in place are a once in a lifetime opportunity to move towards more sustainable and resilient models of tourism development.  Sustainable and inclusive recovery of tourism is high on the policy agenda among international institutions.</w:t>
      </w:r>
    </w:p>
    <w:p w14:paraId="05BA15E1" w14:textId="77777777" w:rsidR="006848F9" w:rsidRDefault="0007292F" w:rsidP="006848F9">
      <w:pPr>
        <w:spacing w:after="0" w:line="480" w:lineRule="auto"/>
        <w:ind w:firstLine="567"/>
        <w:jc w:val="both"/>
        <w:rPr>
          <w:kern w:val="2"/>
          <w:lang w:eastAsia="en-PH"/>
          <w14:ligatures w14:val="standardContextual"/>
        </w:rPr>
      </w:pPr>
      <w:r w:rsidRPr="00BE7895">
        <w:rPr>
          <w:rFonts w:ascii="Arial" w:hAnsi="Arial" w:cs="Arial"/>
        </w:rPr>
        <w:t xml:space="preserve">According to Puyat (2021), Tourism Secretary, sustainability is the key to tourism industry’s recovery.   In fact, sustainability is critical in establishing the tourism industry of the future which should be more resilient and “pandemic- proof.”  It has always been at the core of DOT’s strategies being a part of National Tourism Development Plan (NTDP).  The target is for tourism businesses with lower resource consumption and carbon </w:t>
      </w:r>
      <w:r w:rsidRPr="00BE7895">
        <w:rPr>
          <w:rFonts w:ascii="Arial" w:hAnsi="Arial" w:cs="Arial"/>
        </w:rPr>
        <w:lastRenderedPageBreak/>
        <w:t>emission impact.  She cited initiatives to rebuild a more resilient tourism industry.  These initiatives include ANAHAW Philippine Sustainable Tourism Certification, a national green certification scheme developed with the G</w:t>
      </w:r>
      <w:r w:rsidR="00F90CEC" w:rsidRPr="00BE7895">
        <w:rPr>
          <w:rFonts w:ascii="Arial" w:hAnsi="Arial" w:cs="Arial"/>
        </w:rPr>
        <w:t>R</w:t>
      </w:r>
      <w:r w:rsidRPr="00BE7895">
        <w:rPr>
          <w:rFonts w:ascii="Arial" w:hAnsi="Arial" w:cs="Arial"/>
        </w:rPr>
        <w:t xml:space="preserve">AT Center for Appropriate Technology under the European Union (EU) technical assistance primarily for accommodation establishments in the country.  ANAHAW certification intends to improve the efficiency of tourism establishment and direct the tourism industry into a more sustainable future.  DOT also initiated the ANAHAW Awards in 2018, the local equivalent of ASEAN Green Hotel Awards.  </w:t>
      </w:r>
    </w:p>
    <w:p w14:paraId="7FB7D3A0" w14:textId="77777777" w:rsidR="006848F9" w:rsidRDefault="00D44DBB" w:rsidP="006848F9">
      <w:pPr>
        <w:spacing w:after="0" w:line="480" w:lineRule="auto"/>
        <w:ind w:firstLine="567"/>
        <w:jc w:val="both"/>
        <w:rPr>
          <w:kern w:val="2"/>
          <w:lang w:eastAsia="en-PH"/>
          <w14:ligatures w14:val="standardContextual"/>
        </w:rPr>
      </w:pPr>
      <w:r w:rsidRPr="00BE7895">
        <w:rPr>
          <w:rFonts w:ascii="Arial" w:hAnsi="Arial" w:cs="Arial"/>
        </w:rPr>
        <w:t>Other initiatives cited by Puyat include</w:t>
      </w:r>
      <w:r w:rsidR="00781B60" w:rsidRPr="00BE7895">
        <w:rPr>
          <w:rFonts w:ascii="Arial" w:hAnsi="Arial" w:cs="Arial"/>
        </w:rPr>
        <w:t xml:space="preserve"> the Sustainable Diner Program in partnership with the </w:t>
      </w:r>
      <w:r w:rsidR="00F90CEC" w:rsidRPr="00BE7895">
        <w:rPr>
          <w:rFonts w:ascii="Arial" w:hAnsi="Arial" w:cs="Arial"/>
        </w:rPr>
        <w:t>Worldwide</w:t>
      </w:r>
      <w:r w:rsidR="00781B60" w:rsidRPr="00BE7895">
        <w:rPr>
          <w:rFonts w:ascii="Arial" w:hAnsi="Arial" w:cs="Arial"/>
        </w:rPr>
        <w:t xml:space="preserve"> Fund (WWF) for Nature Philippines, aimed to develop and harness sustainable consumption and production strategies by assisting the food service sector in translating into a low carbon industry; Save out Spots (SOS), a DOT intensive information project intended to inspire the public, businesses, and communities to have a long-term view of responsible tourism. </w:t>
      </w:r>
      <w:r w:rsidRPr="00BE7895">
        <w:rPr>
          <w:rFonts w:ascii="Arial" w:hAnsi="Arial" w:cs="Arial"/>
        </w:rPr>
        <w:t xml:space="preserve"> </w:t>
      </w:r>
    </w:p>
    <w:p w14:paraId="0C6B76DE" w14:textId="77777777" w:rsidR="006848F9" w:rsidRDefault="00530B29" w:rsidP="006848F9">
      <w:pPr>
        <w:spacing w:after="0" w:line="480" w:lineRule="auto"/>
        <w:ind w:firstLine="567"/>
        <w:jc w:val="both"/>
        <w:rPr>
          <w:kern w:val="2"/>
          <w:lang w:eastAsia="en-PH"/>
          <w14:ligatures w14:val="standardContextual"/>
        </w:rPr>
      </w:pPr>
      <w:r w:rsidRPr="00BE7895">
        <w:rPr>
          <w:rFonts w:ascii="Arial" w:hAnsi="Arial" w:cs="Arial"/>
        </w:rPr>
        <w:t>In April 2020, DOT launched the Tourism Response and Recovery Program (TRRP) which outlined both fiscal and non-fiscal support measures for tourism-related businesses for them to survive the difficult economic period and prepare to capitalize on new opportunities o</w:t>
      </w:r>
      <w:r w:rsidR="002151C0" w:rsidRPr="00BE7895">
        <w:rPr>
          <w:rFonts w:ascii="Arial" w:hAnsi="Arial" w:cs="Arial"/>
        </w:rPr>
        <w:t xml:space="preserve">nce the pandemic subsides.  Two other stimulus bills the Bayanihan to Recover as One Act and the Bayanihan 2 earmarked Php 10B for loans and enterprise subsidies, on top of DBP and LB low interest loans.  At the heart of the recovery strategy is the resumption of domestic tourism with stringent health protocols to be followed by operators and other sector players.  In keeping with this strategy known tourist destinations such as Boracay, Aklan; El Nido, Palawan, Siargao opened to domestic tourists.  However, operators encounter problems with travel requirements which are not synchronized from the point of origin to destination. Digital platforms were also used to promote tourism in the very home of the tourists. The DOT’ s Travel form Home initiative </w:t>
      </w:r>
      <w:r w:rsidR="002151C0" w:rsidRPr="00BE7895">
        <w:rPr>
          <w:rFonts w:ascii="Arial" w:hAnsi="Arial" w:cs="Arial"/>
        </w:rPr>
        <w:lastRenderedPageBreak/>
        <w:t xml:space="preserve">provided virtual backgrounds of the famous Philippine destinations used in video conferencing.  </w:t>
      </w:r>
      <w:r w:rsidR="00935B71" w:rsidRPr="00BE7895">
        <w:rPr>
          <w:rFonts w:ascii="Arial" w:hAnsi="Arial" w:cs="Arial"/>
        </w:rPr>
        <w:t>Digitization is a strategy that could provide safe environment for domestic tourists and allow opportunities for operators to embrace more opportunities in the new normal.</w:t>
      </w:r>
    </w:p>
    <w:p w14:paraId="4FC59E67"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bCs/>
          <w:lang w:eastAsia="en-PH"/>
        </w:rPr>
        <w:t xml:space="preserve">According to DOT secretary (FAO, 2020), farm tourism holds the promise of food sufficiency and additional income for tourism stakeholders, including farmers, farm workers, and fisherfolks.  With proper management, farm tourism can be an important pillar for employment, productivity, and sustainable livelihood.  In order to expedite the </w:t>
      </w:r>
      <w:r w:rsidRPr="00BE7895">
        <w:rPr>
          <w:rFonts w:ascii="Arial" w:eastAsia="Times New Roman" w:hAnsi="Arial" w:cs="Arial"/>
          <w:bCs/>
          <w:color w:val="000000" w:themeColor="text1"/>
          <w:lang w:eastAsia="en-PH"/>
        </w:rPr>
        <w:t xml:space="preserve">recovery of farm </w:t>
      </w:r>
      <w:r w:rsidRPr="00BE7895">
        <w:rPr>
          <w:rFonts w:ascii="Arial" w:eastAsia="Times New Roman" w:hAnsi="Arial" w:cs="Arial"/>
          <w:bCs/>
          <w:lang w:eastAsia="en-PH"/>
        </w:rPr>
        <w:t xml:space="preserve">tourism and agriculture in the country which was heavily devastated by </w:t>
      </w:r>
      <w:r w:rsidR="00C13A5F" w:rsidRPr="00BE7895">
        <w:rPr>
          <w:rFonts w:ascii="Arial" w:eastAsia="Times New Roman" w:hAnsi="Arial" w:cs="Arial"/>
          <w:bCs/>
          <w:lang w:eastAsia="en-PH"/>
        </w:rPr>
        <w:t>Covid-19</w:t>
      </w:r>
      <w:r w:rsidRPr="00BE7895">
        <w:rPr>
          <w:rFonts w:ascii="Arial" w:eastAsia="Times New Roman" w:hAnsi="Arial" w:cs="Arial"/>
          <w:bCs/>
          <w:lang w:eastAsia="en-PH"/>
        </w:rPr>
        <w:t>, DOT forged partnership with FAO.  This partnership aimed to link farm tourism to sustainable agricultural practices and better access to infrastructure to promote rural development.  Farm tourism will help meet the needs of the evolving food system by bringing economic opportunities such as local employment and expanded market prospects for agricultural commodities.  The new alliance of DOT with FAO in an effort to revive the tourism industry in the country from its devastated state will focus on three areas namely: (1) enhanced coherence between tourism and agriculture programming in the country; (2) provision of technical support on capacity building, research and development, marketing and advocacy, and technological development, to promote farm tourism development; and (3) conduct pilot activities to select farm tourism sites (FAO, 2020).</w:t>
      </w:r>
    </w:p>
    <w:p w14:paraId="36EC78EC"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lang w:eastAsia="en-PH"/>
        </w:rPr>
        <w:t>The Department of Agriculture (DA) continues to strengthen its ties with the Department of Tourism (DOT) to support the recovery of both the agriculture and tourism sectors, amid the COVID-19 pandemic and onto the “new normal.” As said by the Agriculture Secretary Dar, DA will vigorously promote farm tourism, as it catalyzes and sustains the inclusive development of farming and fishing communities, and provides much-needed employment and livelihood to other rural</w:t>
      </w:r>
      <w:r w:rsidR="002129F8" w:rsidRPr="00BE7895">
        <w:rPr>
          <w:rFonts w:ascii="Arial" w:eastAsia="Times New Roman" w:hAnsi="Arial" w:cs="Arial"/>
          <w:lang w:eastAsia="en-PH"/>
        </w:rPr>
        <w:t xml:space="preserve"> </w:t>
      </w:r>
      <w:r w:rsidRPr="00BE7895">
        <w:rPr>
          <w:rFonts w:ascii="Arial" w:eastAsia="Times New Roman" w:hAnsi="Arial" w:cs="Arial"/>
          <w:lang w:eastAsia="en-PH"/>
        </w:rPr>
        <w:t>folk, women, and youth in agri-</w:t>
      </w:r>
      <w:r w:rsidRPr="00BE7895">
        <w:rPr>
          <w:rFonts w:ascii="Arial" w:eastAsia="Times New Roman" w:hAnsi="Arial" w:cs="Arial"/>
          <w:lang w:eastAsia="en-PH"/>
        </w:rPr>
        <w:lastRenderedPageBreak/>
        <w:t>tourism sites as more local residents are now interested in farm tourism, it will be a good bounce-back strategy for the DOT and DA.</w:t>
      </w:r>
    </w:p>
    <w:p w14:paraId="2E73EE75"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lang w:eastAsia="en-PH"/>
        </w:rPr>
        <w:t>DA also collaborated with the departments of science and technology (DOST) and trade and industry (DTI) to support the food processing intervention. This is to allow farm tourism operators to cluster themselves and link up with a particular area for the processing of products and help them with value-adding. The Department will also continue to provide farmers and fishers needed assistance to enable them to process and package their farm and fishery products and sell these profitably to a discriminating tourism market (DA Communications Group, 2020).</w:t>
      </w:r>
    </w:p>
    <w:p w14:paraId="1599BEC1"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lang w:eastAsia="en-PH"/>
        </w:rPr>
        <w:t>The Department of Tourism (DOT) will team up with the Food and Agriculture Organization (FAO) to promote farm tourism and help the country</w:t>
      </w:r>
      <w:r w:rsidR="00FF159C" w:rsidRPr="00BE7895">
        <w:rPr>
          <w:rFonts w:ascii="Arial" w:eastAsia="Times New Roman" w:hAnsi="Arial" w:cs="Arial"/>
          <w:lang w:eastAsia="en-PH"/>
        </w:rPr>
        <w:t>’</w:t>
      </w:r>
      <w:r w:rsidRPr="00BE7895">
        <w:rPr>
          <w:rFonts w:ascii="Arial" w:eastAsia="Times New Roman" w:hAnsi="Arial" w:cs="Arial"/>
          <w:lang w:eastAsia="en-PH"/>
        </w:rPr>
        <w:t xml:space="preserve">s tourism industry recover from the COVID–19 pandemic. The partnership with FAO, the United Nations agency that leads efforts to achieve food security and fight world hunger and malnutrition, will launch a program to make farm tourism in select areas of the country more sustainable and adaptable. Farm tourism is a concept which combines tourism and agriculture by drawing visitors to the farms to experience unique agriculture activities like harvesting agricultural produce, feeding and raising animals, fishing, camping, hiking and even sampling local cuisine. Farm tourism is a concept which combines tourism and agriculture by drawing visitors to the farms to experience unique agriculture activities like harvesting agricultural produce, feeding and raising animals, fishing, camping, hiking and even sampling local </w:t>
      </w:r>
      <w:r w:rsidRPr="00BE7895">
        <w:rPr>
          <w:rFonts w:ascii="Arial" w:eastAsia="Times New Roman" w:hAnsi="Arial" w:cs="Arial"/>
          <w:color w:val="000000" w:themeColor="text1"/>
          <w:lang w:eastAsia="en-PH"/>
        </w:rPr>
        <w:t>cuisine (</w:t>
      </w:r>
      <w:hyperlink r:id="rId14" w:history="1">
        <w:r w:rsidR="00FF159C" w:rsidRPr="00BE7895">
          <w:rPr>
            <w:rStyle w:val="Hyperlink"/>
            <w:rFonts w:ascii="Arial" w:hAnsi="Arial" w:cs="Arial"/>
            <w:color w:val="000000" w:themeColor="text1"/>
            <w:u w:val="none"/>
          </w:rPr>
          <w:t>http://www.tourism.gov.ph</w:t>
        </w:r>
      </w:hyperlink>
      <w:r w:rsidRPr="00BE7895">
        <w:rPr>
          <w:rFonts w:ascii="Arial" w:hAnsi="Arial" w:cs="Arial"/>
        </w:rPr>
        <w:t>).</w:t>
      </w:r>
    </w:p>
    <w:p w14:paraId="6683A2C6" w14:textId="5CD5EAB3" w:rsidR="00C65FDD" w:rsidRPr="006848F9" w:rsidRDefault="006B794F" w:rsidP="006848F9">
      <w:pPr>
        <w:spacing w:after="0" w:line="480" w:lineRule="auto"/>
        <w:ind w:firstLine="567"/>
        <w:jc w:val="both"/>
        <w:rPr>
          <w:kern w:val="2"/>
          <w:lang w:eastAsia="en-PH"/>
          <w14:ligatures w14:val="standardContextual"/>
        </w:rPr>
      </w:pPr>
      <w:r w:rsidRPr="00BE7895">
        <w:rPr>
          <w:rFonts w:ascii="Arial" w:hAnsi="Arial" w:cs="Arial"/>
        </w:rPr>
        <w:t xml:space="preserve">As part of the Covid-19 Recovery Plan of the Provincial Tourism Office of Iloilo, the following programs are to be implemented (Marin, 2021): </w:t>
      </w:r>
    </w:p>
    <w:p w14:paraId="6B6724B0"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Facilitating tourism capacity building programs focusing on training of Tourism frontline</w:t>
      </w:r>
      <w:r w:rsidR="004950E9" w:rsidRPr="00BE7895">
        <w:rPr>
          <w:rFonts w:ascii="Arial" w:hAnsi="Arial" w:cs="Arial"/>
        </w:rPr>
        <w:t>r</w:t>
      </w:r>
      <w:r w:rsidRPr="00BE7895">
        <w:rPr>
          <w:rFonts w:ascii="Arial" w:hAnsi="Arial" w:cs="Arial"/>
        </w:rPr>
        <w:t xml:space="preserve">s. Skills level in the sector has a direct and significant impact on the experience of our visitors. Our programs include training on food preparation by local chefs, tourism </w:t>
      </w:r>
      <w:r w:rsidRPr="00BE7895">
        <w:rPr>
          <w:rFonts w:ascii="Arial" w:hAnsi="Arial" w:cs="Arial"/>
        </w:rPr>
        <w:lastRenderedPageBreak/>
        <w:t xml:space="preserve">data collection, food handling and safety preparations, and development program for </w:t>
      </w:r>
      <w:r w:rsidR="00C65FDD" w:rsidRPr="00BE7895">
        <w:rPr>
          <w:rFonts w:ascii="Arial" w:hAnsi="Arial" w:cs="Arial"/>
        </w:rPr>
        <w:t>women.</w:t>
      </w:r>
    </w:p>
    <w:p w14:paraId="6B3A2814"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 xml:space="preserve">Improving our tourism assets and infrastructure thereby making Iloilo province a diverse and unique tourism destination. A diversified tourism product offering can contribute to broadening participation and can encourage tourists to interact with hosts and services providers beyond the mainstream providers. </w:t>
      </w:r>
    </w:p>
    <w:p w14:paraId="3D7D5B81"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 xml:space="preserve">Offering excellent service and creating memorable experiences, which meet and exceed the expectations of tourists. This includes addressing the safety concerns of visitors; and effectively marketing our destination domestically and internationally </w:t>
      </w:r>
      <w:r w:rsidR="00D37D65" w:rsidRPr="00BE7895">
        <w:rPr>
          <w:rFonts w:ascii="Arial" w:hAnsi="Arial" w:cs="Arial"/>
        </w:rPr>
        <w:t>to</w:t>
      </w:r>
      <w:r w:rsidRPr="00BE7895">
        <w:rPr>
          <w:rFonts w:ascii="Arial" w:hAnsi="Arial" w:cs="Arial"/>
        </w:rPr>
        <w:t xml:space="preserve"> achieve growth of inbound tourism. </w:t>
      </w:r>
    </w:p>
    <w:p w14:paraId="7ED332DC"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Developing a culture of travel amongst Ilonggos supported by a diverse and responsive product range is necessary in order to fully benefit from the domestic market.</w:t>
      </w:r>
    </w:p>
    <w:p w14:paraId="4544935E"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Tourism is one of the priority sectors of Iloilo Province in its rehabilitation and recovery strategy to address the economic and social impact of Covid 19 pandemic</w:t>
      </w:r>
      <w:r w:rsidR="00530B29" w:rsidRPr="00BE7895">
        <w:rPr>
          <w:rFonts w:ascii="Arial" w:hAnsi="Arial" w:cs="Arial"/>
        </w:rPr>
        <w:t xml:space="preserve"> (Cons</w:t>
      </w:r>
      <w:r w:rsidR="00781B60" w:rsidRPr="00BE7895">
        <w:rPr>
          <w:rFonts w:ascii="Arial" w:hAnsi="Arial" w:cs="Arial"/>
        </w:rPr>
        <w:t>erva, 2020)</w:t>
      </w:r>
      <w:r w:rsidRPr="00BE7895">
        <w:rPr>
          <w:rFonts w:ascii="Arial" w:hAnsi="Arial" w:cs="Arial"/>
        </w:rPr>
        <w:t>. To remedy the zero income of farm tourism sites, the Iloilo Farm-Agricultural Tour is being organized coordinated with DOT.  Tourists staying in their hotels in the city are picked up by tour vehicles and brought around 3 to 4 farm tourism sites. Responsible tourism is the key as protocol is still observed during transport, and guided tours of the farm tourism sites. One such tour starts with the Orchard Valley in Sta. Barbara where the guests are exposed to organic farming.  A sample of fresh organic vegetables and fruits in season is provided and some for sale.  Passing by the town center exposes the tourists to the history of the place to include a visit of the oldest dam in Western Visayas.</w:t>
      </w:r>
      <w:r w:rsidR="00035CE4" w:rsidRPr="00BE7895">
        <w:rPr>
          <w:rFonts w:ascii="Arial" w:hAnsi="Arial" w:cs="Arial"/>
        </w:rPr>
        <w:t xml:space="preserve"> </w:t>
      </w:r>
      <w:r w:rsidRPr="00BE7895">
        <w:rPr>
          <w:rFonts w:ascii="Arial" w:hAnsi="Arial" w:cs="Arial"/>
        </w:rPr>
        <w:t xml:space="preserve">Then to Damires Hills Tierra Verde an inland resort considered to be one of the biggest contributors to tourism industry of Iloilo.  A wide array of physical activities is offered to include ATV rides, zipline, or bungee trampoline. One may simply commune with nature while enjoying the stunning hillside view.  End of the tour is </w:t>
      </w:r>
      <w:r w:rsidRPr="00BE7895">
        <w:rPr>
          <w:rFonts w:ascii="Arial" w:hAnsi="Arial" w:cs="Arial"/>
        </w:rPr>
        <w:lastRenderedPageBreak/>
        <w:t>Ephrathah Farm, a 5-hectare plantation of lakatan banana, red lady papaya, and dragon fruit and another 4.5 has animal farm, fishpond, and black and pink rice.  One may relax in the floating cottages or enjoy the fish and release pond or the herb plantation.</w:t>
      </w:r>
    </w:p>
    <w:p w14:paraId="260EE553"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 xml:space="preserve">There is also the Islas de Gigantes Island hopping shared tour and several other half day tours organized by tour groups with the approval of DOT. In January 2020, the province got a 370.4M fund from DOT for tourism infrastructure requirements via TIEZA.  The fund is meant to rehabilitate the ailing tourism industry of the province which includes farm tourism. Despite Covid 19 though Iloilo Province was still one of the top ten best destinations for farm tourism in the country. </w:t>
      </w:r>
    </w:p>
    <w:p w14:paraId="79B8A60E" w14:textId="6385FB84" w:rsidR="006B794F" w:rsidRPr="00BE7895" w:rsidRDefault="006B794F" w:rsidP="00D37D65">
      <w:pPr>
        <w:spacing w:after="0" w:line="480" w:lineRule="auto"/>
        <w:ind w:firstLine="720"/>
        <w:contextualSpacing/>
        <w:rPr>
          <w:rFonts w:ascii="Arial" w:hAnsi="Arial" w:cs="Arial"/>
        </w:rPr>
      </w:pPr>
      <w:r w:rsidRPr="00BE7895">
        <w:rPr>
          <w:rFonts w:ascii="Arial" w:hAnsi="Arial" w:cs="Arial"/>
        </w:rPr>
        <w:t>On the other hand, there are no changes in the requirements for DOT-accreditation of farms, but application can now be done online through the official website of the Department of Tourism (Marin, 2021).</w:t>
      </w:r>
    </w:p>
    <w:p w14:paraId="4495BA2D" w14:textId="77777777" w:rsidR="00985F00" w:rsidRPr="00BE7895" w:rsidRDefault="00985F00" w:rsidP="00985F00">
      <w:pPr>
        <w:spacing w:after="0" w:line="480" w:lineRule="auto"/>
        <w:ind w:firstLine="567"/>
        <w:contextualSpacing/>
        <w:rPr>
          <w:rFonts w:ascii="Arial" w:eastAsia="Times New Roman" w:hAnsi="Arial" w:cs="Arial"/>
          <w:b/>
          <w:lang w:eastAsia="en-PH"/>
        </w:rPr>
      </w:pPr>
    </w:p>
    <w:p w14:paraId="02D3F21B" w14:textId="77777777" w:rsidR="009215A2" w:rsidRPr="00BE7895" w:rsidRDefault="009215A2" w:rsidP="00D37D65">
      <w:pPr>
        <w:spacing w:after="0" w:line="480" w:lineRule="auto"/>
        <w:ind w:firstLine="567"/>
        <w:rPr>
          <w:kern w:val="2"/>
          <w:lang w:eastAsia="en-PH"/>
          <w14:ligatures w14:val="standardContextual"/>
        </w:rPr>
      </w:pPr>
      <w:r w:rsidRPr="00BE7895">
        <w:rPr>
          <w:rFonts w:ascii="Arial" w:hAnsi="Arial" w:cs="Arial"/>
          <w:b/>
          <w:bCs/>
        </w:rPr>
        <w:t xml:space="preserve">Local Studies </w:t>
      </w:r>
    </w:p>
    <w:p w14:paraId="3866A875" w14:textId="77777777" w:rsidR="009215A2" w:rsidRPr="00BE7895" w:rsidRDefault="009215A2" w:rsidP="00D37D65">
      <w:pPr>
        <w:spacing w:after="0" w:line="480" w:lineRule="auto"/>
        <w:ind w:firstLine="567"/>
        <w:rPr>
          <w:kern w:val="2"/>
          <w:lang w:eastAsia="en-PH"/>
          <w14:ligatures w14:val="standardContextual"/>
        </w:rPr>
      </w:pPr>
      <w:r w:rsidRPr="00BE7895">
        <w:rPr>
          <w:rFonts w:ascii="Arial" w:hAnsi="Arial" w:cs="Arial"/>
        </w:rPr>
        <w:t>Recent Philippine research has examined agritourism and farm tourism as a rural development and diversification strategy, while also documenting constraints and resilience factors in the post-pandemic context. For example, Yamagishi, Gantalao, and Ocampo (2021) discussed capability gaps (entrepreneurship, hospitality skills, and investment constraints) that affect farm tourism viability, while more recent evidence highlights slow recovery trajectories and the importance of diversification, market-linking, and governance support for farm tourism enterprises (De Leon et al., 2024; Yamagishi et al., 2024).</w:t>
      </w:r>
    </w:p>
    <w:p w14:paraId="5928B31F" w14:textId="478A096C" w:rsidR="007A38BB" w:rsidRPr="00BE7895" w:rsidRDefault="006B794F" w:rsidP="00016100">
      <w:pPr>
        <w:shd w:val="clear" w:color="auto" w:fill="FFFFFF"/>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 xml:space="preserve">Agritourism, particularly in the West, is imagined to be an organic assembly of family farms driven by urban middle-class demand for new rural tourism experiences. In the developing world, it is increasingly advocated as a rural development tool with the </w:t>
      </w:r>
      <w:r w:rsidRPr="00BE7895">
        <w:rPr>
          <w:rFonts w:ascii="Arial" w:eastAsia="Times New Roman" w:hAnsi="Arial" w:cs="Arial"/>
          <w:bCs/>
          <w:lang w:eastAsia="en-PH"/>
        </w:rPr>
        <w:lastRenderedPageBreak/>
        <w:t>promise of uplifting the lives of small farmers in sustainable ways.  It is assumed that the farm family is at the helm of agritourism development which may not necessarily be true.</w:t>
      </w:r>
      <w:r w:rsidR="004D6F90" w:rsidRPr="00BE7895">
        <w:rPr>
          <w:rFonts w:ascii="Arial" w:eastAsia="Times New Roman" w:hAnsi="Arial" w:cs="Arial"/>
          <w:bCs/>
          <w:lang w:eastAsia="en-PH"/>
        </w:rPr>
        <w:t xml:space="preserve"> </w:t>
      </w:r>
    </w:p>
    <w:p w14:paraId="15986022" w14:textId="15EDEE43" w:rsidR="004D6F90" w:rsidRPr="00BE7895" w:rsidRDefault="004D6F90" w:rsidP="00016100">
      <w:pPr>
        <w:spacing w:after="0" w:line="480" w:lineRule="auto"/>
        <w:ind w:firstLine="720"/>
        <w:contextualSpacing/>
        <w:rPr>
          <w:rFonts w:ascii="Arial" w:hAnsi="Arial" w:cs="Arial"/>
        </w:rPr>
      </w:pPr>
      <w:r w:rsidRPr="00BE7895">
        <w:rPr>
          <w:rFonts w:ascii="Arial" w:hAnsi="Arial" w:cs="Arial"/>
        </w:rPr>
        <w:t xml:space="preserve">A study on the future of farm tourism in the Philippines, strategies and insights was done by Yamagishi, Gantalao and Lanndon (2021) using an exploratory type of inquiry.  Their findings indicate that despite the economic potential of the Philippines vast agricultural land, the agricultural output is </w:t>
      </w:r>
      <w:r w:rsidR="005474D7" w:rsidRPr="00BE7895">
        <w:rPr>
          <w:rFonts w:ascii="Arial" w:hAnsi="Arial" w:cs="Arial"/>
        </w:rPr>
        <w:t>low,</w:t>
      </w:r>
      <w:r w:rsidRPr="00BE7895">
        <w:rPr>
          <w:rFonts w:ascii="Arial" w:hAnsi="Arial" w:cs="Arial"/>
        </w:rPr>
        <w:t xml:space="preserve"> and farm tourism was looked at as a farm diversification strategy to augment income in rural communities.  These potentials can </w:t>
      </w:r>
      <w:r w:rsidR="00604E72" w:rsidRPr="00BE7895">
        <w:rPr>
          <w:rFonts w:ascii="Arial" w:hAnsi="Arial" w:cs="Arial"/>
        </w:rPr>
        <w:t>also be achieved</w:t>
      </w:r>
      <w:r w:rsidRPr="00BE7895">
        <w:rPr>
          <w:rFonts w:ascii="Arial" w:hAnsi="Arial" w:cs="Arial"/>
        </w:rPr>
        <w:t xml:space="preserve"> </w:t>
      </w:r>
      <w:r w:rsidR="00604E72" w:rsidRPr="00BE7895">
        <w:rPr>
          <w:rFonts w:ascii="Arial" w:hAnsi="Arial" w:cs="Arial"/>
        </w:rPr>
        <w:t xml:space="preserve">with physical site development, product development, education and training, management and entrepreneurship, marketing and customer relations and government support.  Farmers lack the entrepreneurial and hospitality skills, training and investment potential to develop their farms into farm tourism sites.    </w:t>
      </w:r>
      <w:r w:rsidRPr="00BE7895">
        <w:rPr>
          <w:rFonts w:ascii="Arial" w:hAnsi="Arial" w:cs="Arial"/>
        </w:rPr>
        <w:t xml:space="preserve"> </w:t>
      </w:r>
    </w:p>
    <w:p w14:paraId="1A392DB7" w14:textId="77777777" w:rsidR="005474D7" w:rsidRDefault="009C4037" w:rsidP="005474D7">
      <w:pPr>
        <w:spacing w:after="0" w:line="480" w:lineRule="auto"/>
        <w:ind w:firstLine="720"/>
        <w:contextualSpacing/>
        <w:rPr>
          <w:rFonts w:ascii="Arial" w:hAnsi="Arial" w:cs="Arial"/>
        </w:rPr>
      </w:pPr>
      <w:r w:rsidRPr="00BE7895">
        <w:rPr>
          <w:rFonts w:ascii="Arial" w:hAnsi="Arial" w:cs="Arial"/>
        </w:rPr>
        <w:t xml:space="preserve">Paladan (2020) suggests a community-based approach in developing farm tourism considering that the sustainability of the project is always challenged particularly its impact on rural development.  A qualitative approach was used in the study highlighting the process of establishing farm tourism through community-based approach and its feasibility. The results disclosed four steps in establishing farm tourism through community-based approach, namely: community assessment, educating and preparing the community for </w:t>
      </w:r>
      <w:r w:rsidR="00035CE4" w:rsidRPr="00BE7895">
        <w:rPr>
          <w:rFonts w:ascii="Arial" w:hAnsi="Arial" w:cs="Arial"/>
        </w:rPr>
        <w:t>tourism, identification</w:t>
      </w:r>
      <w:r w:rsidRPr="00BE7895">
        <w:rPr>
          <w:rFonts w:ascii="Arial" w:hAnsi="Arial" w:cs="Arial"/>
        </w:rPr>
        <w:t xml:space="preserve"> and establishing leadership team, and planning and designing the quality of products. The main benefit of developing a community-based farm tourism is the livelihood that can be offered.  Community-based approach is a process that needs support </w:t>
      </w:r>
      <w:r w:rsidR="00035CE4" w:rsidRPr="00BE7895">
        <w:rPr>
          <w:rFonts w:ascii="Arial" w:hAnsi="Arial" w:cs="Arial"/>
        </w:rPr>
        <w:t>system, takes</w:t>
      </w:r>
      <w:r w:rsidRPr="00BE7895">
        <w:rPr>
          <w:rFonts w:ascii="Arial" w:hAnsi="Arial" w:cs="Arial"/>
        </w:rPr>
        <w:t xml:space="preserve"> time to take off, and needs different approach to sustain the project. </w:t>
      </w:r>
    </w:p>
    <w:p w14:paraId="68DC0281" w14:textId="77777777" w:rsidR="0040256C" w:rsidRDefault="0040256C" w:rsidP="00F941A8">
      <w:pPr>
        <w:spacing w:after="0" w:line="480" w:lineRule="auto"/>
        <w:ind w:firstLine="567"/>
        <w:rPr>
          <w:kern w:val="2"/>
          <w:lang w:eastAsia="en-PH"/>
          <w14:ligatures w14:val="standardContextual"/>
        </w:rPr>
      </w:pPr>
      <w:r>
        <w:rPr>
          <w:rFonts w:ascii="Arial" w:hAnsi="Arial" w:cs="Arial"/>
          <w:color w:val="000000"/>
        </w:rPr>
        <w:t xml:space="preserve">Agritourism involves multisectoral governance networks that are subject to the political economic realities of where these networks are situated. Thus, agritourism may endure the same social inequalities one would find in other rural development initiatives in the Global South. Agritourism in the Philippines is a case in point. Based on qualitative </w:t>
      </w:r>
      <w:r>
        <w:rPr>
          <w:rFonts w:ascii="Arial" w:hAnsi="Arial" w:cs="Arial"/>
          <w:color w:val="000000"/>
        </w:rPr>
        <w:lastRenderedPageBreak/>
        <w:t xml:space="preserve">research, findings show that agritourism development can be shaped by stakeholder networks and governance arrangements, and that limited coordination can constrain inclusive implementation and support mechanisms for smaller operators (Maniscan, 2022).  </w:t>
      </w:r>
    </w:p>
    <w:p w14:paraId="355F75F7" w14:textId="0BCFC1D7" w:rsidR="00035CE4" w:rsidRPr="00BE7895" w:rsidRDefault="006B794F" w:rsidP="00016100">
      <w:pPr>
        <w:shd w:val="clear" w:color="auto" w:fill="FFFFFF"/>
        <w:spacing w:after="0" w:line="480" w:lineRule="auto"/>
        <w:ind w:firstLine="720"/>
        <w:contextualSpacing/>
        <w:rPr>
          <w:rFonts w:ascii="Arial" w:eastAsia="Times New Roman" w:hAnsi="Arial" w:cs="Arial"/>
          <w:lang w:eastAsia="en-PH"/>
        </w:rPr>
      </w:pPr>
      <w:r w:rsidRPr="00BE7895">
        <w:rPr>
          <w:rFonts w:ascii="Arial" w:eastAsia="Times New Roman" w:hAnsi="Arial" w:cs="Arial"/>
          <w:bCs/>
          <w:lang w:eastAsia="en-PH"/>
        </w:rPr>
        <w:t>Recio, et al studied the status and prospects of agri-tourism in selected municipalities of the 4</w:t>
      </w:r>
      <w:r w:rsidRPr="00BE7895">
        <w:rPr>
          <w:rFonts w:ascii="Arial" w:eastAsia="Times New Roman" w:hAnsi="Arial" w:cs="Arial"/>
          <w:bCs/>
          <w:vertAlign w:val="superscript"/>
          <w:lang w:eastAsia="en-PH"/>
        </w:rPr>
        <w:t>th</w:t>
      </w:r>
      <w:r w:rsidRPr="00BE7895">
        <w:rPr>
          <w:rFonts w:ascii="Arial" w:eastAsia="Times New Roman" w:hAnsi="Arial" w:cs="Arial"/>
          <w:bCs/>
          <w:lang w:eastAsia="en-PH"/>
        </w:rPr>
        <w:t xml:space="preserve"> district of Batangas.  The profile of agri-tourism sites </w:t>
      </w:r>
      <w:r w:rsidR="004F091F" w:rsidRPr="00BE7895">
        <w:rPr>
          <w:rFonts w:ascii="Arial" w:eastAsia="Times New Roman" w:hAnsi="Arial" w:cs="Arial"/>
          <w:bCs/>
          <w:lang w:eastAsia="en-PH"/>
        </w:rPr>
        <w:t>was</w:t>
      </w:r>
      <w:r w:rsidRPr="00BE7895">
        <w:rPr>
          <w:rFonts w:ascii="Arial" w:eastAsia="Times New Roman" w:hAnsi="Arial" w:cs="Arial"/>
          <w:bCs/>
          <w:lang w:eastAsia="en-PH"/>
        </w:rPr>
        <w:t xml:space="preserve"> identified.  </w:t>
      </w:r>
      <w:r w:rsidRPr="00BE7895">
        <w:rPr>
          <w:rFonts w:ascii="Arial" w:hAnsi="Arial" w:cs="Arial"/>
        </w:rPr>
        <w:t xml:space="preserve">The three major agri-tourism farms in the fourth District of Batangas were Vilela’s Farm, British Farm and Moca Farm.  The results show that agri-tourism in Batangas has socio-economic effects to the residents of the fourth district of Batangas but no environmental effect according to the residents.  The farms covered have problems in attracting tourists.  There is a need </w:t>
      </w:r>
      <w:r w:rsidR="00035CE4" w:rsidRPr="00BE7895">
        <w:rPr>
          <w:rFonts w:ascii="Arial" w:hAnsi="Arial" w:cs="Arial"/>
        </w:rPr>
        <w:t>to put</w:t>
      </w:r>
      <w:r w:rsidRPr="00BE7895">
        <w:rPr>
          <w:rFonts w:ascii="Arial" w:hAnsi="Arial" w:cs="Arial"/>
        </w:rPr>
        <w:t xml:space="preserve"> up organic products in the farms. </w:t>
      </w:r>
    </w:p>
    <w:p w14:paraId="21409CAD" w14:textId="0FECB008" w:rsidR="00035CE4" w:rsidRPr="00BE7895" w:rsidRDefault="006B794F" w:rsidP="00016100">
      <w:pPr>
        <w:shd w:val="clear" w:color="auto" w:fill="FFFFFF"/>
        <w:spacing w:after="0" w:line="480" w:lineRule="auto"/>
        <w:ind w:firstLine="720"/>
        <w:contextualSpacing/>
        <w:rPr>
          <w:rFonts w:ascii="Arial" w:eastAsia="Times New Roman" w:hAnsi="Arial" w:cs="Arial"/>
          <w:lang w:eastAsia="en-PH"/>
        </w:rPr>
      </w:pPr>
      <w:r w:rsidRPr="00BE7895">
        <w:rPr>
          <w:rFonts w:ascii="Arial" w:hAnsi="Arial" w:cs="Arial"/>
        </w:rPr>
        <w:t>To ensure sufficient supply of food as the community de</w:t>
      </w:r>
      <w:r w:rsidR="00A36075" w:rsidRPr="00BE7895">
        <w:rPr>
          <w:rFonts w:ascii="Arial" w:hAnsi="Arial" w:cs="Arial"/>
        </w:rPr>
        <w:t>als with the impact of the COVID</w:t>
      </w:r>
      <w:r w:rsidRPr="00BE7895">
        <w:rPr>
          <w:rFonts w:ascii="Arial" w:hAnsi="Arial" w:cs="Arial"/>
        </w:rPr>
        <w:t xml:space="preserve">-19 pandemic, the municipal government of Tampakan, South Cotabato initiated a “survival garden.”  The garden </w:t>
      </w:r>
      <w:r w:rsidR="00041561" w:rsidRPr="00BE7895">
        <w:rPr>
          <w:rFonts w:ascii="Arial" w:hAnsi="Arial" w:cs="Arial"/>
        </w:rPr>
        <w:t>is in</w:t>
      </w:r>
      <w:r w:rsidRPr="00BE7895">
        <w:rPr>
          <w:rFonts w:ascii="Arial" w:hAnsi="Arial" w:cs="Arial"/>
        </w:rPr>
        <w:t xml:space="preserve"> the hinterland of Sitio Salway, Brgy Tablus, 1,800 ft above sea level.  Members of the B’laan tribe residing in the area assisted in farming vegetable and other crops such as Chinese pechay, raddish, eggplant, cabbage, string beans, okra, pumpkin, and bottle gourd. A month after, free vegetables were distributed to resi</w:t>
      </w:r>
      <w:r w:rsidR="00655FA6" w:rsidRPr="00BE7895">
        <w:rPr>
          <w:rFonts w:ascii="Arial" w:hAnsi="Arial" w:cs="Arial"/>
        </w:rPr>
        <w:t>dents.  The area which is aroun</w:t>
      </w:r>
      <w:r w:rsidRPr="00BE7895">
        <w:rPr>
          <w:rFonts w:ascii="Arial" w:hAnsi="Arial" w:cs="Arial"/>
        </w:rPr>
        <w:t xml:space="preserve">d 21 </w:t>
      </w:r>
      <w:r w:rsidR="00035CE4" w:rsidRPr="00BE7895">
        <w:rPr>
          <w:rFonts w:ascii="Arial" w:hAnsi="Arial" w:cs="Arial"/>
        </w:rPr>
        <w:t>has will</w:t>
      </w:r>
      <w:r w:rsidRPr="00BE7895">
        <w:rPr>
          <w:rFonts w:ascii="Arial" w:hAnsi="Arial" w:cs="Arial"/>
        </w:rPr>
        <w:t xml:space="preserve"> eventually be an agritourism site.  Part of the plan is to put up a regional </w:t>
      </w:r>
      <w:r w:rsidR="00035CE4" w:rsidRPr="00BE7895">
        <w:rPr>
          <w:rFonts w:ascii="Arial" w:hAnsi="Arial" w:cs="Arial"/>
        </w:rPr>
        <w:t>vegetable research</w:t>
      </w:r>
      <w:r w:rsidRPr="00BE7895">
        <w:rPr>
          <w:rFonts w:ascii="Arial" w:hAnsi="Arial" w:cs="Arial"/>
        </w:rPr>
        <w:t xml:space="preserve"> facility which they do not have in the area.  According to their mayor, the initiative is one of the many ways to live with covid-19 (Rivera, 2020).  </w:t>
      </w:r>
    </w:p>
    <w:p w14:paraId="2FA9F82E" w14:textId="251052CE" w:rsidR="002C6E4D" w:rsidRPr="00BE7895" w:rsidRDefault="00655FA6" w:rsidP="00016100">
      <w:pPr>
        <w:shd w:val="clear" w:color="auto" w:fill="FFFFFF"/>
        <w:spacing w:after="0" w:line="480" w:lineRule="auto"/>
        <w:ind w:firstLine="720"/>
        <w:contextualSpacing/>
        <w:rPr>
          <w:rFonts w:ascii="Arial" w:eastAsia="Times New Roman" w:hAnsi="Arial" w:cs="Arial"/>
          <w:lang w:eastAsia="en-PH"/>
        </w:rPr>
      </w:pPr>
      <w:r w:rsidRPr="00BE7895">
        <w:rPr>
          <w:rFonts w:ascii="Arial" w:hAnsi="Arial" w:cs="Arial"/>
        </w:rPr>
        <w:t xml:space="preserve">Tugade (2020) </w:t>
      </w:r>
      <w:r w:rsidR="0061537D" w:rsidRPr="00BE7895">
        <w:rPr>
          <w:rFonts w:ascii="Arial" w:hAnsi="Arial" w:cs="Arial"/>
        </w:rPr>
        <w:t>in her case study of products, motivations, benefits, and challenges of fifteen (15</w:t>
      </w:r>
      <w:r w:rsidR="005A64A4" w:rsidRPr="00BE7895">
        <w:rPr>
          <w:rFonts w:ascii="Arial" w:hAnsi="Arial" w:cs="Arial"/>
        </w:rPr>
        <w:t>) microentrepreneurs</w:t>
      </w:r>
      <w:r w:rsidR="0061537D" w:rsidRPr="00BE7895">
        <w:rPr>
          <w:rFonts w:ascii="Arial" w:hAnsi="Arial" w:cs="Arial"/>
        </w:rPr>
        <w:t xml:space="preserve"> of agritourism enterprises in the Philippines.  The key participants were producers of organic fruits and vegetables, dairy, and poultry.  In the process of production, creative farming experiences such as animal feeding and hands-on food preparation are offered to farm guests.  Among others, the </w:t>
      </w:r>
      <w:r w:rsidR="0061537D" w:rsidRPr="00BE7895">
        <w:rPr>
          <w:rFonts w:ascii="Arial" w:hAnsi="Arial" w:cs="Arial"/>
        </w:rPr>
        <w:lastRenderedPageBreak/>
        <w:t xml:space="preserve">farm provides visitors’ lounge on a farm setting, staging area, animal viewing zone, souvenir stores, walking trails, basic toilets, and dining areas. The farms covered in the study were </w:t>
      </w:r>
      <w:r w:rsidR="009D2025" w:rsidRPr="00BE7895">
        <w:rPr>
          <w:rFonts w:ascii="Arial" w:hAnsi="Arial" w:cs="Arial"/>
        </w:rPr>
        <w:t>recreated into an agritourism destination to fulfill the intrinsic desires of the owners for achievement at the same time explore the opportunities of such extrinsic factors as market-driven profitability as well as economic impa</w:t>
      </w:r>
      <w:r w:rsidR="005E21FA" w:rsidRPr="00BE7895">
        <w:rPr>
          <w:rFonts w:ascii="Arial" w:hAnsi="Arial" w:cs="Arial"/>
        </w:rPr>
        <w:t>c</w:t>
      </w:r>
      <w:r w:rsidR="009D2025" w:rsidRPr="00BE7895">
        <w:rPr>
          <w:rFonts w:ascii="Arial" w:hAnsi="Arial" w:cs="Arial"/>
        </w:rPr>
        <w:t xml:space="preserve">t.  </w:t>
      </w:r>
      <w:r w:rsidR="005E21FA" w:rsidRPr="00BE7895">
        <w:rPr>
          <w:rFonts w:ascii="Arial" w:hAnsi="Arial" w:cs="Arial"/>
        </w:rPr>
        <w:t xml:space="preserve">Three major benefits were cited namely, economic, environmental, and socio-cultural. The challenges of the venture include operational, infrastructural and natural.  Results of the study indicate that agritourism can be considered a dependable economic driver of countryside development with farm diversification as an enticement to small farm cultivators.  They can go into microenterprise with agritourism </w:t>
      </w:r>
      <w:r w:rsidR="00AC78A6" w:rsidRPr="00BE7895">
        <w:rPr>
          <w:rFonts w:ascii="Arial" w:hAnsi="Arial" w:cs="Arial"/>
        </w:rPr>
        <w:t>base,</w:t>
      </w:r>
      <w:r w:rsidR="005E21FA" w:rsidRPr="00BE7895">
        <w:rPr>
          <w:rFonts w:ascii="Arial" w:hAnsi="Arial" w:cs="Arial"/>
        </w:rPr>
        <w:t xml:space="preserve"> but they </w:t>
      </w:r>
      <w:r w:rsidR="00AC78A6" w:rsidRPr="00BE7895">
        <w:rPr>
          <w:rFonts w:ascii="Arial" w:hAnsi="Arial" w:cs="Arial"/>
        </w:rPr>
        <w:t>must</w:t>
      </w:r>
      <w:r w:rsidR="005E21FA" w:rsidRPr="00BE7895">
        <w:rPr>
          <w:rFonts w:ascii="Arial" w:hAnsi="Arial" w:cs="Arial"/>
        </w:rPr>
        <w:t xml:space="preserve"> make the operation sustainable.   </w:t>
      </w:r>
      <w:r w:rsidR="009D2025" w:rsidRPr="00BE7895">
        <w:rPr>
          <w:rFonts w:ascii="Arial" w:hAnsi="Arial" w:cs="Arial"/>
        </w:rPr>
        <w:t xml:space="preserve"> </w:t>
      </w:r>
    </w:p>
    <w:p w14:paraId="3AFFCC06" w14:textId="77777777" w:rsidR="00C65FDD" w:rsidRPr="00BE7895" w:rsidRDefault="00C65FDD" w:rsidP="00AC78A6">
      <w:pPr>
        <w:spacing w:after="0" w:line="480" w:lineRule="auto"/>
        <w:contextualSpacing/>
        <w:rPr>
          <w:rFonts w:ascii="Arial" w:eastAsia="Times New Roman" w:hAnsi="Arial" w:cs="Arial"/>
          <w:bCs/>
          <w:lang w:eastAsia="en-PH"/>
        </w:rPr>
      </w:pPr>
    </w:p>
    <w:p w14:paraId="429DD818" w14:textId="77777777" w:rsidR="009215A2" w:rsidRPr="00BE7895" w:rsidRDefault="009215A2" w:rsidP="00AC78A6">
      <w:pPr>
        <w:spacing w:after="0" w:line="480" w:lineRule="auto"/>
        <w:ind w:firstLine="567"/>
        <w:rPr>
          <w:kern w:val="2"/>
          <w:lang w:eastAsia="en-PH"/>
          <w14:ligatures w14:val="standardContextual"/>
        </w:rPr>
      </w:pPr>
      <w:r w:rsidRPr="00BE7895">
        <w:rPr>
          <w:rFonts w:ascii="Arial" w:hAnsi="Arial" w:cs="Arial"/>
          <w:b/>
          <w:bCs/>
        </w:rPr>
        <w:t>Foreign Studies</w:t>
      </w:r>
    </w:p>
    <w:p w14:paraId="659CF067" w14:textId="2B136278" w:rsidR="009215A2" w:rsidRPr="00BE7895" w:rsidRDefault="000E7CB3" w:rsidP="00AC78A6">
      <w:pPr>
        <w:shd w:val="clear" w:color="auto" w:fill="FFFFFF"/>
        <w:spacing w:after="0" w:line="480" w:lineRule="auto"/>
        <w:ind w:firstLine="567"/>
        <w:rPr>
          <w:kern w:val="2"/>
          <w:lang w:eastAsia="en-PH"/>
          <w14:ligatures w14:val="standardContextual"/>
        </w:rPr>
      </w:pPr>
      <w:r>
        <w:rPr>
          <w:rFonts w:ascii="Arial" w:hAnsi="Arial" w:cs="Arial"/>
          <w:color w:val="000000"/>
        </w:rPr>
        <w:t>I</w:t>
      </w:r>
      <w:r w:rsidR="009215A2" w:rsidRPr="00BE7895">
        <w:rPr>
          <w:rFonts w:ascii="Arial" w:hAnsi="Arial" w:cs="Arial"/>
          <w:color w:val="000000"/>
        </w:rPr>
        <w:t>nternational studies highlight that agritourism recovery and resilience are shaped by hygiene and safety expectations, shifts to domestic/proximity markets, diversification into farm-product value chains, and stronger collaboration among stakeholders. For example, Orindaru et al. (2021) identified hygiene and health conditions as key determinants of tourist confidence in the recovery period, while Cavalleri et al. (2022) advanced a resilience-oriented framework for community-based agritourism through participatory indicator development. Other post-pandemic work emphasizes sustainability transitions and circular-economy practices as pathways to strengthen agritourism’s long-term viability (Ingrassia et al., 2023).</w:t>
      </w:r>
    </w:p>
    <w:p w14:paraId="74726723" w14:textId="77777777" w:rsidR="000E7CB3" w:rsidRDefault="004F4747" w:rsidP="000E7CB3">
      <w:pPr>
        <w:shd w:val="clear" w:color="auto" w:fill="FFFFFF"/>
        <w:spacing w:after="0" w:line="480" w:lineRule="auto"/>
        <w:ind w:firstLine="567"/>
        <w:rPr>
          <w:kern w:val="2"/>
          <w:lang w:eastAsia="en-PH"/>
          <w14:ligatures w14:val="standardContextual"/>
        </w:rPr>
      </w:pPr>
      <w:r w:rsidRPr="00BE7895">
        <w:rPr>
          <w:rFonts w:ascii="Arial" w:hAnsi="Arial" w:cs="Arial"/>
          <w:color w:val="000000"/>
        </w:rPr>
        <w:t xml:space="preserve">Recent reviews note that rural tourism has become an important alternative development pathway for rural areas, helping diversify rural economies and broaden tourism beyond mass “sun, sea, and sand” products. However, definitions remain inconsistent and context-dependent, with common dimensions including rural location, </w:t>
      </w:r>
      <w:r w:rsidRPr="00BE7895">
        <w:rPr>
          <w:rFonts w:ascii="Arial" w:hAnsi="Arial" w:cs="Arial"/>
          <w:color w:val="000000"/>
        </w:rPr>
        <w:lastRenderedPageBreak/>
        <w:t>rural features/resources, rural experiences, and community/sustainability considerations—particularly in developing contexts (Rosalina et al., 2021). As a form of rural tourism, agritourism has been discussed as a farm-based enterprise that integrates a working farm environment with commercial tourism activities and is associated with potential rural gains such as income diversification, infrastructure development, skills development, landscape protection, and socio-cultural benefits, provided governance and inclusion challenges are addressed.</w:t>
      </w:r>
    </w:p>
    <w:p w14:paraId="0E3D29CF" w14:textId="77777777" w:rsidR="000E7CB3" w:rsidRDefault="00D942EF" w:rsidP="000E7CB3">
      <w:pPr>
        <w:shd w:val="clear" w:color="auto" w:fill="FFFFFF"/>
        <w:spacing w:after="0" w:line="480" w:lineRule="auto"/>
        <w:ind w:firstLine="567"/>
        <w:rPr>
          <w:kern w:val="2"/>
          <w:lang w:eastAsia="en-PH"/>
          <w14:ligatures w14:val="standardContextual"/>
        </w:rPr>
      </w:pPr>
      <w:r>
        <w:rPr>
          <w:rFonts w:ascii="Arial" w:hAnsi="Arial" w:cs="Arial"/>
          <w:color w:val="000000"/>
        </w:rPr>
        <w:t>Additional evidence from recent foreign studies further supports the importance of diversification, digital adoption, and sustainability-oriented practices in farm tourism recovery. In Brunei, agritourism operators mitigated revenue losses during COVID-19 through product and agribusiness diversification, digital transformation (e.g., online promotion and virtual tourism tools), and community capacity-building to develop new skills among local workers (Chin &amp; Musa, 2021). In Thailand, a participatory framework for community-based agritourism emphasized the use of locally relevant indicators across environmental, socio-cultural, economic, and health dimensions to strengthen community resilience and guide sustainable livelihood diversification (Cavalleri et al., 2022). Likewise, research in Italy highlights agritourism’s role in supporting “green transition” practices by promoting local/seasonal food, short supply chains, and circular-economy behaviors among both operators and visitors, reinforcing long-term sustainability beyond crisis periods (Ingrassia et al., 2023).</w:t>
      </w:r>
    </w:p>
    <w:p w14:paraId="3221227E" w14:textId="4B1C0D75" w:rsidR="000E7CB3" w:rsidRPr="000E7CB3" w:rsidRDefault="000E7CB3" w:rsidP="000E7CB3">
      <w:pPr>
        <w:shd w:val="clear" w:color="auto" w:fill="FFFFFF"/>
        <w:spacing w:after="0" w:line="480" w:lineRule="auto"/>
        <w:ind w:firstLine="567"/>
        <w:rPr>
          <w:kern w:val="2"/>
          <w:lang w:eastAsia="en-PH"/>
          <w14:ligatures w14:val="standardContextual"/>
        </w:rPr>
      </w:pPr>
      <w:r>
        <w:rPr>
          <w:rFonts w:ascii="Arial" w:hAnsi="Arial" w:cs="Arial"/>
          <w:color w:val="000000"/>
        </w:rPr>
        <w:t xml:space="preserve">More recent foreign research further explains how agritourism businesses can recover and strengthen sustainability after COVID-19. In Japan, Ohe (2023) noted that online direct selling of farm products and emerging forms of “rural e-hospitality” can help agritourism farms compensate for reduced tourism activity and build new capabilities in the post-pandemic period. In the United States, a longitudinal qualitative study found that agritourism operations demonstrated resilience by reorganizing operations and </w:t>
      </w:r>
      <w:r>
        <w:rPr>
          <w:rFonts w:ascii="Arial" w:hAnsi="Arial" w:cs="Arial"/>
          <w:color w:val="000000"/>
        </w:rPr>
        <w:lastRenderedPageBreak/>
        <w:t>diversifying offerings under uncertainty, allowing some farms to stabilize performance and improve customer satisfaction during the crisis (Brune et al., 2023). Finally, crisis preparedness research emphasizes that having a crisis communications plan helps agritourism operators respond to disruptions (e.g., weather events, health crises, liability incidents) and can reduce negative business impacts, thereby supporting the long-term sustainability and viability of agritourism operations (Stearns &amp; Singh-Knights, 2024).</w:t>
      </w:r>
    </w:p>
    <w:p w14:paraId="4222507E" w14:textId="2467F908" w:rsidR="00F130D4" w:rsidRPr="00BE7895" w:rsidRDefault="002C6E4D" w:rsidP="00AC78A6">
      <w:pPr>
        <w:shd w:val="clear" w:color="auto" w:fill="FFFFFF"/>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O</w:t>
      </w:r>
      <w:r w:rsidR="006C7255" w:rsidRPr="00BE7895">
        <w:rPr>
          <w:rFonts w:ascii="Arial" w:eastAsia="Times New Roman" w:hAnsi="Arial" w:cs="Arial"/>
          <w:lang w:eastAsia="en-PH"/>
        </w:rPr>
        <w:t xml:space="preserve">rindaru, et al (2021) did </w:t>
      </w:r>
      <w:r w:rsidR="00C65FDD" w:rsidRPr="00BE7895">
        <w:rPr>
          <w:rFonts w:ascii="Arial" w:eastAsia="Times New Roman" w:hAnsi="Arial" w:cs="Arial"/>
          <w:lang w:eastAsia="en-PH"/>
        </w:rPr>
        <w:t>quantitative research</w:t>
      </w:r>
      <w:r w:rsidR="006C7255" w:rsidRPr="00BE7895">
        <w:rPr>
          <w:rFonts w:ascii="Arial" w:eastAsia="Times New Roman" w:hAnsi="Arial" w:cs="Arial"/>
          <w:lang w:eastAsia="en-PH"/>
        </w:rPr>
        <w:t xml:space="preserve"> on sustainable strategies for the recovery of travel and tourism industry in a post COVID-19 era in Romania.  Their results underscored the influence </w:t>
      </w:r>
      <w:r w:rsidR="00035CE4" w:rsidRPr="00BE7895">
        <w:rPr>
          <w:rFonts w:ascii="Arial" w:eastAsia="Times New Roman" w:hAnsi="Arial" w:cs="Arial"/>
          <w:lang w:eastAsia="en-PH"/>
        </w:rPr>
        <w:t>of COVID</w:t>
      </w:r>
      <w:r w:rsidR="006C7255" w:rsidRPr="00BE7895">
        <w:rPr>
          <w:rFonts w:ascii="Arial" w:eastAsia="Times New Roman" w:hAnsi="Arial" w:cs="Arial"/>
          <w:lang w:eastAsia="en-PH"/>
        </w:rPr>
        <w:t xml:space="preserve">-19 pandemic on travel patterns and habits regarding philological and economic factors.  The primary psychological </w:t>
      </w:r>
      <w:r w:rsidR="00035CE4" w:rsidRPr="00BE7895">
        <w:rPr>
          <w:rFonts w:ascii="Arial" w:eastAsia="Times New Roman" w:hAnsi="Arial" w:cs="Arial"/>
          <w:lang w:eastAsia="en-PH"/>
        </w:rPr>
        <w:t>factors that</w:t>
      </w:r>
      <w:r w:rsidR="006C7255" w:rsidRPr="00BE7895">
        <w:rPr>
          <w:rFonts w:ascii="Arial" w:eastAsia="Times New Roman" w:hAnsi="Arial" w:cs="Arial"/>
          <w:lang w:eastAsia="en-PH"/>
        </w:rPr>
        <w:t xml:space="preserve"> impact the traveler’s willingness to travel include fear of contamination, and the conditions and preferences for vacation destinations.  Hygiene and health conditions in the host destination plays a major role in travel decisions.  Considering the cautions espoused by clientele, tourism businesses such as transport accommodation and catering should enhance their hygiene conditions to restore confidence.  Traveler’s fe</w:t>
      </w:r>
      <w:r w:rsidR="009B3BA4" w:rsidRPr="00BE7895">
        <w:rPr>
          <w:rFonts w:ascii="Arial" w:eastAsia="Times New Roman" w:hAnsi="Arial" w:cs="Arial"/>
          <w:lang w:eastAsia="en-PH"/>
        </w:rPr>
        <w:t>ar and concerns.</w:t>
      </w:r>
      <w:r w:rsidR="006C7255" w:rsidRPr="00BE7895">
        <w:rPr>
          <w:rFonts w:ascii="Arial" w:eastAsia="Times New Roman" w:hAnsi="Arial" w:cs="Arial"/>
          <w:lang w:eastAsia="en-PH"/>
        </w:rPr>
        <w:t xml:space="preserve">  </w:t>
      </w:r>
    </w:p>
    <w:p w14:paraId="600CCB8D" w14:textId="77777777" w:rsidR="00035CE4" w:rsidRPr="00BE7895" w:rsidRDefault="00035CE4" w:rsidP="00985F00">
      <w:pPr>
        <w:shd w:val="clear" w:color="auto" w:fill="FFFFFF"/>
        <w:spacing w:after="0" w:line="480" w:lineRule="auto"/>
        <w:ind w:firstLine="567"/>
        <w:contextualSpacing/>
        <w:rPr>
          <w:rFonts w:ascii="Arial" w:eastAsia="Times New Roman" w:hAnsi="Arial" w:cs="Arial"/>
          <w:b/>
          <w:lang w:eastAsia="en-PH"/>
        </w:rPr>
      </w:pPr>
    </w:p>
    <w:p w14:paraId="7C0CE499" w14:textId="77777777" w:rsidR="005E60AA" w:rsidRPr="00BE7895" w:rsidRDefault="005E60AA">
      <w:pPr>
        <w:shd w:val="clear" w:color="auto" w:fill="FFFFFF"/>
        <w:spacing w:after="0" w:line="480" w:lineRule="auto"/>
        <w:rPr>
          <w:kern w:val="2"/>
          <w:lang w:eastAsia="en-PH"/>
          <w14:ligatures w14:val="standardContextual"/>
        </w:rPr>
      </w:pPr>
      <w:r w:rsidRPr="00BE7895">
        <w:rPr>
          <w:rFonts w:ascii="Arial" w:hAnsi="Arial" w:cs="Arial"/>
          <w:b/>
          <w:bCs/>
          <w:color w:val="000000"/>
        </w:rPr>
        <w:t>Synthesis</w:t>
      </w:r>
    </w:p>
    <w:p w14:paraId="74538CDA" w14:textId="77777777" w:rsidR="00CD617C" w:rsidRDefault="00CD617C" w:rsidP="009F7F41">
      <w:pPr>
        <w:spacing w:after="0" w:line="480" w:lineRule="auto"/>
        <w:ind w:firstLine="567"/>
        <w:rPr>
          <w:kern w:val="2"/>
          <w:lang w:eastAsia="en-PH"/>
          <w14:ligatures w14:val="standardContextual"/>
        </w:rPr>
      </w:pPr>
      <w:r>
        <w:rPr>
          <w:rFonts w:ascii="Arial" w:hAnsi="Arial" w:cs="Arial"/>
        </w:rPr>
        <w:t xml:space="preserve">The reviewed literature consistently frames farm tourism (agritourism) as a farm-based diversification strategy that integrates agricultural production with visitor experiences for recreation, education, and hospitality, creating complementary income streams while reinforcing rural development objectives (Rauniyar et al., 2021; Guarino et al., 2022; UN Tourism, 2023). Across contexts, farm tourism is positioned within sustainability and inclusive-growth agendas, particularly through the triple-bottom-line lens (economic, socio-cultural, and environmental) and its alignment with SDG targets on poverty reduction, food security, and decent work (FAO, 2022; United Nations, 2023). </w:t>
      </w:r>
      <w:r>
        <w:rPr>
          <w:rFonts w:ascii="Arial" w:hAnsi="Arial" w:cs="Arial"/>
        </w:rPr>
        <w:lastRenderedPageBreak/>
        <w:t>Studies also emphasize that agritourism’s sustainability depends on the quality of rural landscapes, cultural authenticity, and local resource stewardship, implying that long-term viability requires governance, community participation, and the continued integration of tourism offerings with farming and local food systems (Baipai et al., 2021; Cavalleri et al., 2022).</w:t>
      </w:r>
    </w:p>
    <w:p w14:paraId="12CE6353" w14:textId="77777777" w:rsidR="00CD617C" w:rsidRDefault="00CD617C" w:rsidP="009F7F41">
      <w:pPr>
        <w:spacing w:after="0" w:line="480" w:lineRule="auto"/>
        <w:ind w:firstLine="567"/>
        <w:rPr>
          <w:kern w:val="2"/>
          <w:lang w:eastAsia="en-PH"/>
          <w14:ligatures w14:val="standardContextual"/>
        </w:rPr>
      </w:pPr>
      <w:r>
        <w:rPr>
          <w:rFonts w:ascii="Arial" w:hAnsi="Arial" w:cs="Arial"/>
        </w:rPr>
        <w:t>In the Philippine setting, Republic Act No. 10816 and related implementing guidelines institutionalize farm tourism as a policy-supported pathway for countryside development, emphasizing accreditation, capability building, market promotion, and infrastructure support coordinated across agencies (Republic Act No. 10816, 2016; DOT–DA JMC No. 2020-002, 2020; Department of Tourism, 2022). The literature further indicates that farm tourism growth is uneven across regions but can be strengthened through coordinated destination planning and product portfolio development, as illustrated by Western Visayas’ positioning of agri/farm tourism within broader nature-based and cultural tourism offerings and by Iloilo’s clustering of districts, with the Third District identified as an eco-agricultural destination (Office of Culture, Arts, History and Tourism, Province of Iloilo, 2021; Panay News, 2021). Local studies likewise caution that farm tourism viability is constrained by entrepreneurship and hospitality skills gaps, limited investment capacity, and governance coordination challenges that can affect inclusive participation, particularly for smaller operators (Yamagishi et al., 2021; Maniscan, 2022).</w:t>
      </w:r>
    </w:p>
    <w:p w14:paraId="50064482" w14:textId="77777777" w:rsidR="00CD617C" w:rsidRDefault="00CD617C" w:rsidP="009F7F41">
      <w:pPr>
        <w:spacing w:after="0" w:line="480" w:lineRule="auto"/>
        <w:ind w:firstLine="567"/>
        <w:rPr>
          <w:kern w:val="2"/>
          <w:lang w:eastAsia="en-PH"/>
          <w14:ligatures w14:val="standardContextual"/>
        </w:rPr>
      </w:pPr>
      <w:r>
        <w:rPr>
          <w:rFonts w:ascii="Arial" w:hAnsi="Arial" w:cs="Arial"/>
        </w:rPr>
        <w:t xml:space="preserve">The conceptual and empirical works reviewed also underline that farm tourism enterprises operate as interconnected systems shaped by stakeholder relationships, resources, and external influences (policy, markets, technology, socio-cultural conditions, and the natural environment). Systems-based perspectives and resilience-oriented thinking highlight that adaptive capacity depends on how farms mobilize partnerships, human resources, and diversified revenue streams, and how they </w:t>
      </w:r>
      <w:r>
        <w:rPr>
          <w:rFonts w:ascii="Arial" w:hAnsi="Arial" w:cs="Arial"/>
        </w:rPr>
        <w:lastRenderedPageBreak/>
        <w:t>reorganize operations in response to shocks (Bellato et al., 2022; Prayag, 2022). Agritourism business-model studies point to the importance of clear value propositions, customer segmentation, cost–revenue structures, and partner networks, with sustainability-enhancing practices (local sourcing, short supply chains, waste reduction, and stewardship) strengthening both competitiveness and long-term viability (Baipai et al., 2021; Ingrassia et al., 2023). These insights support the study’s theoretical anchoring on systems and resilience lenses by emphasizing interdependence, feedback effects, and learning in crisis and recovery contexts.</w:t>
      </w:r>
    </w:p>
    <w:p w14:paraId="1F171498" w14:textId="10A78E84" w:rsidR="00CD617C" w:rsidRDefault="00CD617C" w:rsidP="009F7F41">
      <w:pPr>
        <w:spacing w:after="0" w:line="480" w:lineRule="auto"/>
        <w:ind w:firstLine="567"/>
        <w:rPr>
          <w:kern w:val="2"/>
          <w:lang w:eastAsia="en-PH"/>
          <w14:ligatures w14:val="standardContextual"/>
        </w:rPr>
      </w:pPr>
      <w:r>
        <w:rPr>
          <w:rFonts w:ascii="Arial" w:hAnsi="Arial" w:cs="Arial"/>
        </w:rPr>
        <w:t xml:space="preserve">COVID-19-related literature shows that tourism experienced severe demand </w:t>
      </w:r>
      <w:r w:rsidR="00FB243B">
        <w:rPr>
          <w:rFonts w:ascii="Arial" w:hAnsi="Arial" w:cs="Arial"/>
        </w:rPr>
        <w:t>collapses</w:t>
      </w:r>
      <w:r>
        <w:rPr>
          <w:rFonts w:ascii="Arial" w:hAnsi="Arial" w:cs="Arial"/>
        </w:rPr>
        <w:t xml:space="preserve"> due to travel restrictions, closures, and health-risk perceptions, with domestic tourism generally expected to rebound ahead of international travel (UNWTO, 2020; OECD, 2021). For farm tourism specifically, the pandemic removed the core on-site experience, compelling operators to adjust operations, repurpose facilities, and rely more heavily on farm production and alternative income sources (Cinco, 2020). Across international and local studies, common recovery directions include restoring traveler confidence through hygiene and safety protocols, pivoting to domestic/proximity markets, adopting digital tools for marketing and transactions, and diversifying products and channels (Orindaru et al., 2021; Chin &amp; Musa, 2021; Brune et al., 2023). Policy and industry guidance further stresses coordinated recovery planning, liquidity and enterprise support, and embedding sustainability and resilience in tourism rebuilding efforts (Department of Tourism, 2021; OECD, 2021). Collectively, these studies suggest that farm tourism recovery is not only a return to pre-pandemic visitation but also a strategic transition toward more flexible, innovation-enabled, and sustainability-aligned models of operation.</w:t>
      </w:r>
    </w:p>
    <w:p w14:paraId="0F2A4D70" w14:textId="714461C1" w:rsidR="00CD617C" w:rsidRDefault="00CD617C" w:rsidP="009F7F41">
      <w:pPr>
        <w:spacing w:line="480" w:lineRule="auto"/>
        <w:ind w:firstLine="567"/>
        <w:rPr>
          <w:kern w:val="2"/>
          <w:lang w:eastAsia="en-PH"/>
          <w14:ligatures w14:val="standardContextual"/>
        </w:rPr>
      </w:pPr>
      <w:r>
        <w:rPr>
          <w:rFonts w:ascii="Arial" w:hAnsi="Arial" w:cs="Arial"/>
        </w:rPr>
        <w:t xml:space="preserve">Despite the growing body of work on agritourism concepts, sustainability frameworks, and post-pandemic recovery pathways, the literature points to a continuing </w:t>
      </w:r>
      <w:r>
        <w:rPr>
          <w:rFonts w:ascii="Arial" w:hAnsi="Arial" w:cs="Arial"/>
        </w:rPr>
        <w:lastRenderedPageBreak/>
        <w:t xml:space="preserve">need for context-specific evidence on how farm tourism sites operationalize recovery and sustainability strategies under local constraints (skills, finance, regulation, market access, and governance coordination). In Iloilo’s Third Congressional District—where farm tourism is actively promoted as an eco-agricultural destination—there remains limited documented synthesis on the concrete challenges experienced by farm tourism operators during COVID-19, the specific recovery actions they implemented, and the sustainability measures they adopted to maintain operations. Addressing this gap, the present study consolidates and interprets </w:t>
      </w:r>
      <w:r w:rsidR="00FB243B">
        <w:rPr>
          <w:rFonts w:ascii="Arial" w:hAnsi="Arial" w:cs="Arial"/>
        </w:rPr>
        <w:t>operators</w:t>
      </w:r>
      <w:r>
        <w:rPr>
          <w:rFonts w:ascii="Arial" w:hAnsi="Arial" w:cs="Arial"/>
        </w:rPr>
        <w:t xml:space="preserve"> lived experiences and strategies, generating practical inputs for site-level crisis management planning and for broader provincial tourism crisis planning and resilience-building.</w:t>
      </w:r>
    </w:p>
    <w:p w14:paraId="6604E3B1"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529D070"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A8871DB"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3C7FA0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7DD65C51"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2457EB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AF99FDD"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3C8A2C0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6379800"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7BFA9621"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9DB1DF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4D77F5C"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17E0C65"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71E18AD8" w14:textId="77777777" w:rsidR="00C65FDD" w:rsidRDefault="00C65FDD" w:rsidP="00316C11">
      <w:pPr>
        <w:shd w:val="clear" w:color="auto" w:fill="FFFFFF"/>
        <w:spacing w:after="0" w:line="480" w:lineRule="auto"/>
        <w:contextualSpacing/>
        <w:rPr>
          <w:rFonts w:ascii="Arial" w:eastAsia="Times New Roman" w:hAnsi="Arial" w:cs="Arial"/>
          <w:lang w:eastAsia="en-PH"/>
        </w:rPr>
      </w:pPr>
    </w:p>
    <w:p w14:paraId="5F786C35" w14:textId="77777777" w:rsidR="00FB243B" w:rsidRPr="00BE7895" w:rsidRDefault="00FB243B" w:rsidP="00316C11">
      <w:pPr>
        <w:shd w:val="clear" w:color="auto" w:fill="FFFFFF"/>
        <w:spacing w:after="0" w:line="480" w:lineRule="auto"/>
        <w:contextualSpacing/>
        <w:rPr>
          <w:rFonts w:ascii="Arial" w:eastAsia="Times New Roman" w:hAnsi="Arial" w:cs="Arial"/>
          <w:lang w:eastAsia="en-PH"/>
        </w:rPr>
      </w:pPr>
    </w:p>
    <w:p w14:paraId="37E3E4AD" w14:textId="3EE3608F" w:rsidR="006B794F" w:rsidRPr="00BE7895" w:rsidRDefault="00742959"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lastRenderedPageBreak/>
        <w:t>Chapter 3</w:t>
      </w:r>
    </w:p>
    <w:p w14:paraId="7E8A29BE" w14:textId="663249BA" w:rsidR="00F01A68" w:rsidRPr="00BE7895" w:rsidRDefault="00742959"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t>Methodology</w:t>
      </w:r>
    </w:p>
    <w:p w14:paraId="3E7A0908" w14:textId="77777777" w:rsidR="005879D1" w:rsidRPr="00BE7895" w:rsidRDefault="00866B6D"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ab/>
      </w:r>
    </w:p>
    <w:p w14:paraId="21D3EB87" w14:textId="05E915E6" w:rsidR="00173C64" w:rsidRPr="00BE7895" w:rsidRDefault="00866B6D" w:rsidP="00E41A7B">
      <w:pPr>
        <w:spacing w:after="0" w:line="480" w:lineRule="auto"/>
        <w:ind w:firstLine="567"/>
        <w:contextualSpacing/>
        <w:rPr>
          <w:rFonts w:ascii="Arial" w:eastAsia="Times New Roman" w:hAnsi="Arial" w:cs="Arial"/>
          <w:color w:val="EE0000"/>
          <w:lang w:eastAsia="en-PH"/>
        </w:rPr>
      </w:pPr>
      <w:r w:rsidRPr="00BE7895">
        <w:rPr>
          <w:rFonts w:ascii="Arial" w:eastAsia="Times New Roman" w:hAnsi="Arial" w:cs="Arial"/>
          <w:lang w:eastAsia="en-PH"/>
        </w:rPr>
        <w:t>This chapter presents the research design,</w:t>
      </w:r>
      <w:r w:rsidR="00C65FDD" w:rsidRPr="00BE7895">
        <w:rPr>
          <w:rFonts w:ascii="Arial" w:eastAsia="Times New Roman" w:hAnsi="Arial" w:cs="Arial"/>
          <w:lang w:eastAsia="en-PH"/>
        </w:rPr>
        <w:t xml:space="preserve"> methodology, participants</w:t>
      </w:r>
      <w:r w:rsidRPr="00BE7895">
        <w:rPr>
          <w:rFonts w:ascii="Arial" w:eastAsia="Times New Roman" w:hAnsi="Arial" w:cs="Arial"/>
          <w:lang w:eastAsia="en-PH"/>
        </w:rPr>
        <w:t xml:space="preserve"> of the study,</w:t>
      </w:r>
      <w:r w:rsidR="00C65FDD" w:rsidRPr="00BE7895">
        <w:rPr>
          <w:rFonts w:ascii="Arial" w:eastAsia="Times New Roman" w:hAnsi="Arial" w:cs="Arial"/>
          <w:lang w:eastAsia="en-PH"/>
        </w:rPr>
        <w:t xml:space="preserve"> research setting, data collection procedures and strategy, </w:t>
      </w:r>
      <w:r w:rsidRPr="00BE7895">
        <w:rPr>
          <w:rFonts w:ascii="Arial" w:eastAsia="Times New Roman" w:hAnsi="Arial" w:cs="Arial"/>
          <w:lang w:eastAsia="en-PH"/>
        </w:rPr>
        <w:t>ethical consideration</w:t>
      </w:r>
      <w:r w:rsidR="00C65FDD" w:rsidRPr="00BE7895">
        <w:rPr>
          <w:rFonts w:ascii="Arial" w:eastAsia="Times New Roman" w:hAnsi="Arial" w:cs="Arial"/>
          <w:lang w:eastAsia="en-PH"/>
        </w:rPr>
        <w:t>s</w:t>
      </w:r>
      <w:r w:rsidRPr="00BE7895">
        <w:rPr>
          <w:rFonts w:ascii="Arial" w:eastAsia="Times New Roman" w:hAnsi="Arial" w:cs="Arial"/>
          <w:lang w:eastAsia="en-PH"/>
        </w:rPr>
        <w:t xml:space="preserve">, </w:t>
      </w:r>
      <w:r w:rsidR="00C65FDD" w:rsidRPr="00BE7895">
        <w:rPr>
          <w:rFonts w:ascii="Arial" w:eastAsia="Times New Roman" w:hAnsi="Arial" w:cs="Arial"/>
          <w:lang w:eastAsia="en-PH"/>
        </w:rPr>
        <w:t>analysis of the study, validity and reliability of the study.</w:t>
      </w:r>
    </w:p>
    <w:p w14:paraId="319195CA" w14:textId="77777777" w:rsidR="00866B6D" w:rsidRPr="00BE7895" w:rsidRDefault="00866B6D" w:rsidP="00316C11">
      <w:pPr>
        <w:spacing w:after="0" w:line="480" w:lineRule="auto"/>
        <w:contextualSpacing/>
        <w:rPr>
          <w:rFonts w:ascii="Arial" w:eastAsia="Times New Roman" w:hAnsi="Arial" w:cs="Arial"/>
          <w:lang w:eastAsia="en-PH"/>
        </w:rPr>
      </w:pPr>
    </w:p>
    <w:p w14:paraId="736AEB91" w14:textId="7C99580D" w:rsidR="006B794F" w:rsidRPr="00BE7895" w:rsidRDefault="006B794F"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Research Design</w:t>
      </w:r>
      <w:r w:rsidR="00A36075" w:rsidRPr="00BE7895">
        <w:rPr>
          <w:rFonts w:ascii="Arial" w:eastAsia="Times New Roman" w:hAnsi="Arial" w:cs="Arial"/>
          <w:b/>
          <w:lang w:eastAsia="en-PH"/>
        </w:rPr>
        <w:t xml:space="preserve"> </w:t>
      </w:r>
    </w:p>
    <w:p w14:paraId="4CE4361D" w14:textId="32ED0B6F" w:rsidR="007C6531" w:rsidRPr="00BE7895" w:rsidRDefault="007C6531" w:rsidP="00E41A7B">
      <w:pPr>
        <w:spacing w:after="0" w:line="480" w:lineRule="auto"/>
        <w:ind w:firstLine="567"/>
        <w:contextualSpacing/>
        <w:rPr>
          <w:rFonts w:ascii="Arial" w:hAnsi="Arial" w:cs="Arial"/>
        </w:rPr>
      </w:pPr>
      <w:r w:rsidRPr="00BE7895">
        <w:rPr>
          <w:rFonts w:ascii="Arial" w:hAnsi="Arial" w:cs="Arial"/>
        </w:rPr>
        <w:t>This study employ</w:t>
      </w:r>
      <w:r w:rsidR="006955B4" w:rsidRPr="00BE7895">
        <w:rPr>
          <w:rFonts w:ascii="Arial" w:hAnsi="Arial" w:cs="Arial"/>
        </w:rPr>
        <w:t>ed</w:t>
      </w:r>
      <w:r w:rsidRPr="00BE7895">
        <w:rPr>
          <w:rFonts w:ascii="Arial" w:hAnsi="Arial" w:cs="Arial"/>
        </w:rPr>
        <w:t xml:space="preserve"> a case study approach as its research design to gain an in-depth understanding of the recovery and sustainable strategies implemented by farm tourism sites in the Third Congressional District of Iloilo during the COVID-19 pandemic. The case study method is particularly suitable for exploring complex phenomena within their real-life context, especially when the boundaries between the phenomenon and context are not clear.</w:t>
      </w:r>
    </w:p>
    <w:p w14:paraId="69FCCC7A" w14:textId="59800B08" w:rsidR="007C6531" w:rsidRPr="00BE7895" w:rsidRDefault="007C6531" w:rsidP="00E41A7B">
      <w:pPr>
        <w:spacing w:after="0" w:line="480" w:lineRule="auto"/>
        <w:ind w:firstLine="567"/>
        <w:contextualSpacing/>
        <w:rPr>
          <w:rFonts w:ascii="Arial" w:hAnsi="Arial" w:cs="Arial"/>
        </w:rPr>
      </w:pPr>
      <w:r w:rsidRPr="00BE7895">
        <w:rPr>
          <w:rFonts w:ascii="Arial" w:hAnsi="Arial" w:cs="Arial"/>
        </w:rPr>
        <w:t>By focusing on eight farm tourism sites, the case study design allow</w:t>
      </w:r>
      <w:r w:rsidR="006955B4" w:rsidRPr="00BE7895">
        <w:rPr>
          <w:rFonts w:ascii="Arial" w:hAnsi="Arial" w:cs="Arial"/>
        </w:rPr>
        <w:t>ed</w:t>
      </w:r>
      <w:r w:rsidRPr="00BE7895">
        <w:rPr>
          <w:rFonts w:ascii="Arial" w:hAnsi="Arial" w:cs="Arial"/>
        </w:rPr>
        <w:t xml:space="preserve"> the researcher to collect rich, qualitative data about the business profiles, challenges faced, recovery strategies, and sustainability measures adopted during the pandemic. This approach facilitates the exploration of the views, opinions, beliefs, and perceptions of farm tourism owners, providing nuanced insights into how these sites navigated the crisis.</w:t>
      </w:r>
    </w:p>
    <w:p w14:paraId="223D4B46" w14:textId="77777777" w:rsidR="007C6531" w:rsidRPr="00BE7895" w:rsidRDefault="007C6531" w:rsidP="00E41A7B">
      <w:pPr>
        <w:spacing w:after="0" w:line="480" w:lineRule="auto"/>
        <w:ind w:firstLine="567"/>
        <w:contextualSpacing/>
        <w:rPr>
          <w:rFonts w:ascii="Arial" w:hAnsi="Arial" w:cs="Arial"/>
        </w:rPr>
      </w:pPr>
      <w:r w:rsidRPr="00BE7895">
        <w:rPr>
          <w:rFonts w:ascii="Arial" w:hAnsi="Arial" w:cs="Arial"/>
        </w:rPr>
        <w:t>The case study method also supports the use of multiple data sources, such as interviews, documents, and observations, which enhances the credibility and depth of the findings. Thematic analysis is employed to identify patterns and themes within the qualitative data, ensuring that the results are grounded in the lived experiences of the participants.</w:t>
      </w:r>
    </w:p>
    <w:p w14:paraId="38A10D9E" w14:textId="77777777" w:rsidR="009215A2" w:rsidRPr="00BE7895" w:rsidRDefault="009215A2" w:rsidP="00E41A7B">
      <w:pPr>
        <w:spacing w:after="0" w:line="480" w:lineRule="auto"/>
        <w:ind w:firstLine="567"/>
        <w:rPr>
          <w:kern w:val="2"/>
          <w:lang w:eastAsia="en-PH"/>
          <w14:ligatures w14:val="standardContextual"/>
        </w:rPr>
      </w:pPr>
      <w:r w:rsidRPr="00BE7895">
        <w:rPr>
          <w:rFonts w:ascii="Arial" w:hAnsi="Arial" w:cs="Arial"/>
        </w:rPr>
        <w:lastRenderedPageBreak/>
        <w:t>As Baxter and Jack (2008) note, the case study approach is valuable for understanding a phenomenon in context, and Yin (2018) emphasizes its utility in addressing “how” and “why” questions in social research. These foundational perspectives align with current guidance on choosing qualitative designs based on research purpose and context (Creswell &amp; Creswell, 2022).</w:t>
      </w:r>
    </w:p>
    <w:p w14:paraId="46169248" w14:textId="38F94662" w:rsidR="000343CE" w:rsidRPr="00BE7895" w:rsidRDefault="00E77A5A" w:rsidP="00E41A7B">
      <w:pPr>
        <w:spacing w:after="0" w:line="480" w:lineRule="auto"/>
        <w:ind w:firstLine="567"/>
        <w:contextualSpacing/>
        <w:rPr>
          <w:rFonts w:ascii="Arial" w:hAnsi="Arial" w:cs="Arial"/>
        </w:rPr>
      </w:pPr>
      <w:r w:rsidRPr="00BE7895">
        <w:rPr>
          <w:rFonts w:ascii="Arial" w:eastAsia="Times New Roman" w:hAnsi="Arial" w:cs="Arial"/>
          <w:lang w:eastAsia="en-PH"/>
        </w:rPr>
        <w:t>By using this design, the researcher gain</w:t>
      </w:r>
      <w:r w:rsidR="00637334" w:rsidRPr="00BE7895">
        <w:rPr>
          <w:rFonts w:ascii="Arial" w:eastAsia="Times New Roman" w:hAnsi="Arial" w:cs="Arial"/>
          <w:lang w:eastAsia="en-PH"/>
        </w:rPr>
        <w:t>ed</w:t>
      </w:r>
      <w:r w:rsidRPr="00BE7895">
        <w:rPr>
          <w:rFonts w:ascii="Arial" w:eastAsia="Times New Roman" w:hAnsi="Arial" w:cs="Arial"/>
          <w:lang w:eastAsia="en-PH"/>
        </w:rPr>
        <w:t xml:space="preserve"> a richly detailed</w:t>
      </w:r>
      <w:r w:rsidR="00DB23BB" w:rsidRPr="00BE7895">
        <w:rPr>
          <w:rFonts w:ascii="Arial" w:eastAsia="Times New Roman" w:hAnsi="Arial" w:cs="Arial"/>
          <w:lang w:eastAsia="en-PH"/>
        </w:rPr>
        <w:t xml:space="preserve"> </w:t>
      </w:r>
      <w:r w:rsidRPr="00BE7895">
        <w:rPr>
          <w:rFonts w:ascii="Arial" w:eastAsia="Times New Roman" w:hAnsi="Arial" w:cs="Arial"/>
          <w:lang w:eastAsia="en-PH"/>
        </w:rPr>
        <w:t xml:space="preserve">understanding </w:t>
      </w:r>
      <w:r w:rsidR="00EC0A7E" w:rsidRPr="00BE7895">
        <w:rPr>
          <w:rFonts w:ascii="Arial" w:eastAsia="Times New Roman" w:hAnsi="Arial" w:cs="Arial"/>
          <w:lang w:eastAsia="en-PH"/>
        </w:rPr>
        <w:t>of the</w:t>
      </w:r>
      <w:r w:rsidR="00603442" w:rsidRPr="00BE7895">
        <w:rPr>
          <w:rFonts w:ascii="Arial" w:eastAsia="Times New Roman" w:hAnsi="Arial" w:cs="Arial"/>
          <w:lang w:eastAsia="en-PH"/>
        </w:rPr>
        <w:t xml:space="preserve"> business</w:t>
      </w:r>
      <w:r w:rsidRPr="00BE7895">
        <w:rPr>
          <w:rFonts w:ascii="Arial" w:eastAsia="Times New Roman" w:hAnsi="Arial" w:cs="Arial"/>
          <w:lang w:eastAsia="en-PH"/>
        </w:rPr>
        <w:t xml:space="preserve"> </w:t>
      </w:r>
      <w:r w:rsidR="00603442" w:rsidRPr="00BE7895">
        <w:rPr>
          <w:rFonts w:ascii="Arial" w:eastAsia="Times New Roman" w:hAnsi="Arial" w:cs="Arial"/>
          <w:lang w:eastAsia="en-PH"/>
        </w:rPr>
        <w:t xml:space="preserve">profile </w:t>
      </w:r>
      <w:r w:rsidRPr="00BE7895">
        <w:rPr>
          <w:rFonts w:ascii="Arial" w:eastAsia="Times New Roman" w:hAnsi="Arial" w:cs="Arial"/>
          <w:lang w:eastAsia="en-PH"/>
        </w:rPr>
        <w:t>of the</w:t>
      </w:r>
      <w:r w:rsidR="00DF548D" w:rsidRPr="00BE7895">
        <w:rPr>
          <w:rFonts w:ascii="Arial" w:eastAsia="Times New Roman" w:hAnsi="Arial" w:cs="Arial"/>
          <w:lang w:eastAsia="en-PH"/>
        </w:rPr>
        <w:t xml:space="preserve"> eight (8)</w:t>
      </w:r>
      <w:r w:rsidR="00EC0A7E" w:rsidRPr="00BE7895">
        <w:rPr>
          <w:rFonts w:ascii="Arial" w:eastAsia="Times New Roman" w:hAnsi="Arial" w:cs="Arial"/>
          <w:lang w:eastAsia="en-PH"/>
        </w:rPr>
        <w:t xml:space="preserve"> </w:t>
      </w:r>
      <w:r w:rsidR="00DF548D" w:rsidRPr="00BE7895">
        <w:rPr>
          <w:rFonts w:ascii="Arial" w:eastAsia="Times New Roman" w:hAnsi="Arial" w:cs="Arial"/>
          <w:lang w:eastAsia="en-PH"/>
        </w:rPr>
        <w:t xml:space="preserve">farm </w:t>
      </w:r>
      <w:r w:rsidR="00EC0A7E" w:rsidRPr="00BE7895">
        <w:rPr>
          <w:rFonts w:ascii="Arial" w:eastAsia="Times New Roman" w:hAnsi="Arial" w:cs="Arial"/>
          <w:lang w:eastAsia="en-PH"/>
        </w:rPr>
        <w:t>tourism</w:t>
      </w:r>
      <w:r w:rsidRPr="00BE7895">
        <w:rPr>
          <w:rFonts w:ascii="Arial" w:eastAsia="Times New Roman" w:hAnsi="Arial" w:cs="Arial"/>
          <w:lang w:eastAsia="en-PH"/>
        </w:rPr>
        <w:t xml:space="preserve"> sites in the 3</w:t>
      </w:r>
      <w:r w:rsidRPr="00BE7895">
        <w:rPr>
          <w:rFonts w:ascii="Arial" w:eastAsia="Times New Roman" w:hAnsi="Arial" w:cs="Arial"/>
          <w:vertAlign w:val="superscript"/>
          <w:lang w:eastAsia="en-PH"/>
        </w:rPr>
        <w:t>rd</w:t>
      </w:r>
      <w:r w:rsidRPr="00BE7895">
        <w:rPr>
          <w:rFonts w:ascii="Arial" w:eastAsia="Times New Roman" w:hAnsi="Arial" w:cs="Arial"/>
          <w:lang w:eastAsia="en-PH"/>
        </w:rPr>
        <w:t xml:space="preserve"> Congressional district of Iloilo province.</w:t>
      </w:r>
      <w:r w:rsidR="00DF548D" w:rsidRPr="00BE7895">
        <w:rPr>
          <w:rFonts w:ascii="Arial" w:eastAsia="Times New Roman" w:hAnsi="Arial" w:cs="Arial"/>
          <w:lang w:eastAsia="en-PH"/>
        </w:rPr>
        <w:t xml:space="preserve"> </w:t>
      </w:r>
      <w:r w:rsidRPr="00BE7895">
        <w:rPr>
          <w:rFonts w:ascii="Arial" w:eastAsia="Times New Roman" w:hAnsi="Arial" w:cs="Arial"/>
          <w:lang w:eastAsia="en-PH"/>
        </w:rPr>
        <w:t xml:space="preserve">The design also </w:t>
      </w:r>
      <w:r w:rsidR="00EC0A7E" w:rsidRPr="00BE7895">
        <w:rPr>
          <w:rFonts w:ascii="Arial" w:eastAsia="Times New Roman" w:hAnsi="Arial" w:cs="Arial"/>
          <w:lang w:eastAsia="en-PH"/>
        </w:rPr>
        <w:t>allows data</w:t>
      </w:r>
      <w:r w:rsidRPr="00BE7895">
        <w:rPr>
          <w:rFonts w:ascii="Arial" w:eastAsia="Times New Roman" w:hAnsi="Arial" w:cs="Arial"/>
          <w:lang w:eastAsia="en-PH"/>
        </w:rPr>
        <w:t xml:space="preserve"> collection </w:t>
      </w:r>
      <w:r w:rsidR="00EC0A7E" w:rsidRPr="00BE7895">
        <w:rPr>
          <w:rFonts w:ascii="Arial" w:eastAsia="Times New Roman" w:hAnsi="Arial" w:cs="Arial"/>
          <w:lang w:eastAsia="en-PH"/>
        </w:rPr>
        <w:t xml:space="preserve">about </w:t>
      </w:r>
      <w:r w:rsidR="002F541B" w:rsidRPr="00BE7895">
        <w:rPr>
          <w:rFonts w:ascii="Arial" w:eastAsia="Times New Roman" w:hAnsi="Arial" w:cs="Arial"/>
          <w:lang w:eastAsia="en-PH"/>
        </w:rPr>
        <w:t xml:space="preserve">the </w:t>
      </w:r>
      <w:r w:rsidR="00EC0A7E" w:rsidRPr="00BE7895">
        <w:rPr>
          <w:rFonts w:ascii="Arial" w:eastAsia="Times New Roman" w:hAnsi="Arial" w:cs="Arial"/>
          <w:lang w:eastAsia="en-PH"/>
        </w:rPr>
        <w:t>views</w:t>
      </w:r>
      <w:r w:rsidRPr="00BE7895">
        <w:rPr>
          <w:rFonts w:ascii="Arial" w:eastAsia="Times New Roman" w:hAnsi="Arial" w:cs="Arial"/>
          <w:lang w:eastAsia="en-PH"/>
        </w:rPr>
        <w:t>, opinions, beliefs and perceptions</w:t>
      </w:r>
      <w:r w:rsidR="006B794F" w:rsidRPr="00BE7895">
        <w:rPr>
          <w:rFonts w:ascii="Arial" w:eastAsia="Times New Roman" w:hAnsi="Arial" w:cs="Arial"/>
          <w:lang w:eastAsia="en-PH"/>
        </w:rPr>
        <w:t xml:space="preserve"> of </w:t>
      </w:r>
      <w:r w:rsidRPr="00BE7895">
        <w:rPr>
          <w:rFonts w:ascii="Arial" w:eastAsia="Times New Roman" w:hAnsi="Arial" w:cs="Arial"/>
          <w:lang w:eastAsia="en-PH"/>
        </w:rPr>
        <w:t xml:space="preserve">the farm tourism </w:t>
      </w:r>
      <w:r w:rsidR="00DF548D" w:rsidRPr="00BE7895">
        <w:rPr>
          <w:rFonts w:ascii="Arial" w:eastAsia="Times New Roman" w:hAnsi="Arial" w:cs="Arial"/>
          <w:lang w:eastAsia="en-PH"/>
        </w:rPr>
        <w:t>owners</w:t>
      </w:r>
      <w:r w:rsidR="006B794F" w:rsidRPr="00BE7895">
        <w:rPr>
          <w:rFonts w:ascii="Arial" w:eastAsia="Times New Roman" w:hAnsi="Arial" w:cs="Arial"/>
          <w:lang w:eastAsia="en-PH"/>
        </w:rPr>
        <w:t xml:space="preserve"> </w:t>
      </w:r>
      <w:r w:rsidR="00EC0A7E" w:rsidRPr="00BE7895">
        <w:rPr>
          <w:rFonts w:ascii="Arial" w:eastAsia="Times New Roman" w:hAnsi="Arial" w:cs="Arial"/>
          <w:lang w:eastAsia="en-PH"/>
        </w:rPr>
        <w:t xml:space="preserve">about </w:t>
      </w:r>
      <w:r w:rsidR="00DF548D" w:rsidRPr="00BE7895">
        <w:rPr>
          <w:rFonts w:ascii="Arial" w:hAnsi="Arial" w:cs="Arial"/>
        </w:rPr>
        <w:t xml:space="preserve">the challenges they faced during the pandemic and the impact of these challenges on the operations and sustainability of farm tourism sites; the strategies formulated as recovery in response to the pandemic; and the measures the farm sites adopted in response to the pandemic to ensure long-term sustainability is worth noting. The strategies and measures implemented by the farm sites for its recovery and sustainable operation including support mechanisms for their recovery are invaluable inputs in the formulation of the crisis management plan for the site which will eventual be part of the provincial tourism crisis management plan. </w:t>
      </w:r>
      <w:r w:rsidR="00DF548D" w:rsidRPr="00BE7895">
        <w:rPr>
          <w:rFonts w:ascii="Arial" w:eastAsia="Times New Roman" w:hAnsi="Arial" w:cs="Arial"/>
          <w:lang w:eastAsia="en-PH"/>
        </w:rPr>
        <w:t>T</w:t>
      </w:r>
      <w:r w:rsidRPr="00BE7895">
        <w:rPr>
          <w:rFonts w:ascii="Arial" w:eastAsia="Times New Roman" w:hAnsi="Arial" w:cs="Arial"/>
          <w:lang w:eastAsia="en-PH"/>
        </w:rPr>
        <w:t>he data consist</w:t>
      </w:r>
      <w:r w:rsidR="006B794F" w:rsidRPr="00BE7895">
        <w:rPr>
          <w:rFonts w:ascii="Arial" w:eastAsia="Times New Roman" w:hAnsi="Arial" w:cs="Arial"/>
          <w:lang w:eastAsia="en-PH"/>
        </w:rPr>
        <w:t xml:space="preserve"> largely of words or texts</w:t>
      </w:r>
      <w:r w:rsidR="004C3755" w:rsidRPr="00BE7895">
        <w:rPr>
          <w:rFonts w:ascii="Arial" w:eastAsia="Times New Roman" w:hAnsi="Arial" w:cs="Arial"/>
          <w:lang w:eastAsia="en-PH"/>
        </w:rPr>
        <w:t xml:space="preserve"> which will be analyzed in a thematic manner. </w:t>
      </w:r>
    </w:p>
    <w:p w14:paraId="64242E9F" w14:textId="616295EF" w:rsidR="00B16ADE" w:rsidRPr="00BE7895" w:rsidRDefault="00B16ADE" w:rsidP="00E41A7B">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Qualitative research design account not only what is said or done but the </w:t>
      </w:r>
      <w:r w:rsidR="00FB243B" w:rsidRPr="00BE7895">
        <w:rPr>
          <w:rFonts w:ascii="Arial" w:eastAsia="Times New Roman" w:hAnsi="Arial" w:cs="Arial"/>
          <w:lang w:eastAsia="en-PH"/>
        </w:rPr>
        <w:t>way</w:t>
      </w:r>
      <w:r w:rsidRPr="00BE7895">
        <w:rPr>
          <w:rFonts w:ascii="Arial" w:eastAsia="Times New Roman" w:hAnsi="Arial" w:cs="Arial"/>
          <w:lang w:eastAsia="en-PH"/>
        </w:rPr>
        <w:t xml:space="preserve"> something is spoken or carried out by the participant may convey some information which is material to the realization of the objective of the study.  Sometimes the mannerisms of the respondents can hold answers to questions in </w:t>
      </w:r>
      <w:r w:rsidR="00FB243B" w:rsidRPr="00BE7895">
        <w:rPr>
          <w:rFonts w:ascii="Arial" w:eastAsia="Times New Roman" w:hAnsi="Arial" w:cs="Arial"/>
          <w:lang w:eastAsia="en-PH"/>
        </w:rPr>
        <w:t>themselves,</w:t>
      </w:r>
      <w:r w:rsidRPr="00BE7895">
        <w:rPr>
          <w:rFonts w:ascii="Arial" w:eastAsia="Times New Roman" w:hAnsi="Arial" w:cs="Arial"/>
          <w:lang w:eastAsia="en-PH"/>
        </w:rPr>
        <w:t xml:space="preserve"> and the body language and tone of voice used by the respondents are key considerations (Bhandari, 2020). </w:t>
      </w:r>
    </w:p>
    <w:p w14:paraId="02E4F263" w14:textId="65352822" w:rsidR="006B794F" w:rsidRDefault="006B794F" w:rsidP="00316C11">
      <w:pPr>
        <w:spacing w:after="0" w:line="480" w:lineRule="auto"/>
        <w:contextualSpacing/>
        <w:rPr>
          <w:rFonts w:ascii="Arial" w:eastAsia="Times New Roman" w:hAnsi="Arial" w:cs="Arial"/>
          <w:b/>
          <w:lang w:eastAsia="en-PH"/>
        </w:rPr>
      </w:pPr>
    </w:p>
    <w:p w14:paraId="20C82FCA" w14:textId="77777777" w:rsidR="00FB243B" w:rsidRDefault="00FB243B" w:rsidP="00316C11">
      <w:pPr>
        <w:spacing w:after="0" w:line="480" w:lineRule="auto"/>
        <w:contextualSpacing/>
        <w:rPr>
          <w:rFonts w:ascii="Arial" w:eastAsia="Times New Roman" w:hAnsi="Arial" w:cs="Arial"/>
          <w:b/>
          <w:lang w:eastAsia="en-PH"/>
        </w:rPr>
      </w:pPr>
    </w:p>
    <w:p w14:paraId="786A8FB0" w14:textId="77777777" w:rsidR="00FB243B" w:rsidRPr="00BE7895" w:rsidRDefault="00FB243B" w:rsidP="00316C11">
      <w:pPr>
        <w:spacing w:after="0" w:line="480" w:lineRule="auto"/>
        <w:contextualSpacing/>
        <w:rPr>
          <w:rFonts w:ascii="Arial" w:eastAsia="Times New Roman" w:hAnsi="Arial" w:cs="Arial"/>
          <w:b/>
          <w:lang w:eastAsia="en-PH"/>
        </w:rPr>
      </w:pPr>
    </w:p>
    <w:p w14:paraId="28229777" w14:textId="53C22A25" w:rsidR="00441A57" w:rsidRPr="00BE7895" w:rsidRDefault="00441A57"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lastRenderedPageBreak/>
        <w:t>Methodology</w:t>
      </w:r>
    </w:p>
    <w:p w14:paraId="3BA140B3" w14:textId="77777777" w:rsidR="00A066CC" w:rsidRPr="00BE7895" w:rsidRDefault="00BF4781" w:rsidP="00FB243B">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This study utilized a qualitative case study approach to explore the recovery and sustainable strategies implemented by farm tourism sites in the Third Congressional District of Iloilo during the COVID-19 pandemic. The case study method is particularly suitable for investigating complex phenomena within their real-life context, especially when the boundaries between the phenomenon and context are not clearly defined.</w:t>
      </w:r>
    </w:p>
    <w:p w14:paraId="0B0573E1" w14:textId="77777777" w:rsidR="009215A2" w:rsidRPr="00BE7895" w:rsidRDefault="009215A2" w:rsidP="00FB243B">
      <w:pPr>
        <w:spacing w:after="0" w:line="480" w:lineRule="auto"/>
        <w:ind w:firstLine="567"/>
        <w:rPr>
          <w:kern w:val="2"/>
          <w:lang w:eastAsia="en-PH"/>
          <w14:ligatures w14:val="standardContextual"/>
        </w:rPr>
      </w:pPr>
      <w:r w:rsidRPr="00BE7895">
        <w:rPr>
          <w:rFonts w:ascii="Arial" w:hAnsi="Arial" w:cs="Arial"/>
        </w:rPr>
        <w:t>The approach taken in this study is inductive. Inductive reasoning is characterized by the generation of patterns, themes, and theories from the data itself, rather than testing pre-existing hypotheses. Thematic analysis was used to identify recurring concepts and strategies from interviews and documents, allowing findings to emerge from the lived experiences of participants (Braun &amp; Clarke, 2006; Braun &amp; Clarke, 2022). This is consistent with qualitative research, where the goal is to build understanding from the ground up, rather than to confirm or refute a predetermined theory (Nowell et al., 2017).</w:t>
      </w:r>
    </w:p>
    <w:p w14:paraId="413B5390" w14:textId="0C387A98" w:rsidR="00884C26" w:rsidRPr="00B92FB7" w:rsidRDefault="00884C26" w:rsidP="00FB243B">
      <w:pPr>
        <w:spacing w:after="0" w:line="480" w:lineRule="auto"/>
        <w:ind w:firstLine="567"/>
        <w:contextualSpacing/>
        <w:rPr>
          <w:rFonts w:ascii="Arial" w:eastAsia="Times New Roman" w:hAnsi="Arial" w:cs="Arial"/>
          <w:bCs/>
          <w:color w:val="EE0000"/>
          <w:lang w:eastAsia="en-PH"/>
        </w:rPr>
      </w:pPr>
      <w:r w:rsidRPr="00B92FB7">
        <w:rPr>
          <w:rFonts w:ascii="Arial" w:eastAsia="Times New Roman" w:hAnsi="Arial" w:cs="Arial"/>
          <w:bCs/>
          <w:color w:val="EE0000"/>
          <w:lang w:eastAsia="en-PH"/>
        </w:rPr>
        <w:t xml:space="preserve">Data were gathered </w:t>
      </w:r>
      <w:r w:rsidR="004C4691" w:rsidRPr="00B92FB7">
        <w:rPr>
          <w:rFonts w:ascii="Arial" w:eastAsia="Times New Roman" w:hAnsi="Arial" w:cs="Arial"/>
          <w:bCs/>
          <w:color w:val="EE0000"/>
          <w:lang w:eastAsia="en-PH"/>
        </w:rPr>
        <w:t>through</w:t>
      </w:r>
      <w:r w:rsidR="008555EF" w:rsidRPr="00B92FB7">
        <w:rPr>
          <w:rFonts w:ascii="Arial" w:eastAsia="Times New Roman" w:hAnsi="Arial" w:cs="Arial"/>
          <w:bCs/>
          <w:color w:val="EE0000"/>
          <w:lang w:eastAsia="en-PH"/>
        </w:rPr>
        <w:t xml:space="preserve"> </w:t>
      </w:r>
      <w:r w:rsidR="008555EF" w:rsidRPr="00B92FB7">
        <w:rPr>
          <w:rFonts w:ascii="Arial" w:eastAsia="Times New Roman" w:hAnsi="Arial" w:cs="Arial"/>
          <w:b/>
          <w:bCs/>
          <w:color w:val="EE0000"/>
          <w:lang w:eastAsia="en-PH"/>
        </w:rPr>
        <w:t>s</w:t>
      </w:r>
      <w:r w:rsidRPr="00B92FB7">
        <w:rPr>
          <w:rFonts w:ascii="Arial" w:eastAsia="Times New Roman" w:hAnsi="Arial" w:cs="Arial"/>
          <w:b/>
          <w:bCs/>
          <w:color w:val="EE0000"/>
          <w:lang w:eastAsia="en-PH"/>
        </w:rPr>
        <w:t>emi-structured interviews</w:t>
      </w:r>
      <w:r w:rsidRPr="00B92FB7">
        <w:rPr>
          <w:rFonts w:ascii="Arial" w:eastAsia="Times New Roman" w:hAnsi="Arial" w:cs="Arial"/>
          <w:bCs/>
          <w:color w:val="EE0000"/>
          <w:lang w:eastAsia="en-PH"/>
        </w:rPr>
        <w:t xml:space="preserve"> with farm tourism site owners, allowing for in-depth exploration of their experiences, challenges, and strategies</w:t>
      </w:r>
      <w:r w:rsidR="008555EF" w:rsidRPr="00B92FB7">
        <w:rPr>
          <w:rFonts w:ascii="Arial" w:eastAsia="Times New Roman" w:hAnsi="Arial" w:cs="Arial"/>
          <w:bCs/>
          <w:color w:val="EE0000"/>
          <w:lang w:eastAsia="en-PH"/>
        </w:rPr>
        <w:t xml:space="preserve">; </w:t>
      </w:r>
      <w:r w:rsidR="008555EF" w:rsidRPr="00B92FB7">
        <w:rPr>
          <w:rFonts w:ascii="Arial" w:eastAsia="Times New Roman" w:hAnsi="Arial" w:cs="Arial"/>
          <w:b/>
          <w:bCs/>
          <w:color w:val="EE0000"/>
          <w:lang w:eastAsia="en-PH"/>
        </w:rPr>
        <w:t>d</w:t>
      </w:r>
      <w:r w:rsidRPr="00B92FB7">
        <w:rPr>
          <w:rFonts w:ascii="Arial" w:eastAsia="Times New Roman" w:hAnsi="Arial" w:cs="Arial"/>
          <w:b/>
          <w:bCs/>
          <w:color w:val="EE0000"/>
          <w:lang w:eastAsia="en-PH"/>
        </w:rPr>
        <w:t>ocument analysis</w:t>
      </w:r>
      <w:r w:rsidRPr="00B92FB7">
        <w:rPr>
          <w:rFonts w:ascii="Arial" w:eastAsia="Times New Roman" w:hAnsi="Arial" w:cs="Arial"/>
          <w:bCs/>
          <w:color w:val="EE0000"/>
          <w:lang w:eastAsia="en-PH"/>
        </w:rPr>
        <w:t xml:space="preserve"> of relevant policies, reports, and site records to triangulate findings</w:t>
      </w:r>
      <w:r w:rsidR="008555EF" w:rsidRPr="00B92FB7">
        <w:rPr>
          <w:rFonts w:ascii="Arial" w:eastAsia="Times New Roman" w:hAnsi="Arial" w:cs="Arial"/>
          <w:bCs/>
          <w:color w:val="EE0000"/>
          <w:lang w:eastAsia="en-PH"/>
        </w:rPr>
        <w:t xml:space="preserve">; and </w:t>
      </w:r>
      <w:r w:rsidR="008555EF" w:rsidRPr="00B92FB7">
        <w:rPr>
          <w:rFonts w:ascii="Arial" w:eastAsia="Times New Roman" w:hAnsi="Arial" w:cs="Arial"/>
          <w:b/>
          <w:bCs/>
          <w:color w:val="EE0000"/>
          <w:lang w:eastAsia="en-PH"/>
        </w:rPr>
        <w:t>o</w:t>
      </w:r>
      <w:r w:rsidRPr="00B92FB7">
        <w:rPr>
          <w:rFonts w:ascii="Arial" w:eastAsia="Times New Roman" w:hAnsi="Arial" w:cs="Arial"/>
          <w:b/>
          <w:bCs/>
          <w:color w:val="EE0000"/>
          <w:lang w:eastAsia="en-PH"/>
        </w:rPr>
        <w:t>bservations</w:t>
      </w:r>
      <w:r w:rsidRPr="00B92FB7">
        <w:rPr>
          <w:rFonts w:ascii="Arial" w:eastAsia="Times New Roman" w:hAnsi="Arial" w:cs="Arial"/>
          <w:bCs/>
          <w:color w:val="EE0000"/>
          <w:lang w:eastAsia="en-PH"/>
        </w:rPr>
        <w:t xml:space="preserve"> (where possible) to capture contextual factors influencing site operations.</w:t>
      </w:r>
    </w:p>
    <w:p w14:paraId="1C0194A1" w14:textId="3CA00433" w:rsidR="00884C26" w:rsidRPr="00BE7895" w:rsidRDefault="00884C26" w:rsidP="00FB243B">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All interviews were conducted either face-to-face or via online platforms, depending on health protocols and participant preference. Interviews were audio-recorded (with consent) and transcribed verbatim for analysis. </w:t>
      </w:r>
    </w:p>
    <w:p w14:paraId="4BF49B39" w14:textId="47897B11" w:rsidR="008555EF" w:rsidRPr="00FB243B" w:rsidRDefault="009215A2" w:rsidP="00FB243B">
      <w:pPr>
        <w:spacing w:after="0" w:line="480" w:lineRule="auto"/>
        <w:ind w:firstLine="567"/>
        <w:rPr>
          <w:kern w:val="2"/>
          <w:lang w:eastAsia="en-PH"/>
          <w14:ligatures w14:val="standardContextual"/>
        </w:rPr>
      </w:pPr>
      <w:r w:rsidRPr="00BE7895">
        <w:rPr>
          <w:rFonts w:ascii="Arial" w:hAnsi="Arial" w:cs="Arial"/>
        </w:rPr>
        <w:t xml:space="preserve">Thematic analysis was employed to identify patterns and themes within the qualitative data. The six-phase guide by Braun and Clarke (2006) was followed, alongside more recent practical guidance on reflexive thematic analysis and reporting </w:t>
      </w:r>
      <w:r w:rsidRPr="00BE7895">
        <w:rPr>
          <w:rFonts w:ascii="Arial" w:hAnsi="Arial" w:cs="Arial"/>
        </w:rPr>
        <w:lastRenderedPageBreak/>
        <w:t>(Braun &amp; Clarke, 2022). Triangulation of data sources and member checking were used to enhance the credibility and trustworthiness of the findings.</w:t>
      </w:r>
    </w:p>
    <w:p w14:paraId="62F3DB09" w14:textId="77777777" w:rsidR="00FB243B" w:rsidRDefault="00FB243B" w:rsidP="00316C11">
      <w:pPr>
        <w:spacing w:after="0" w:line="480" w:lineRule="auto"/>
        <w:contextualSpacing/>
        <w:rPr>
          <w:rFonts w:ascii="Arial" w:eastAsia="Times New Roman" w:hAnsi="Arial" w:cs="Arial"/>
          <w:b/>
          <w:lang w:eastAsia="en-PH"/>
        </w:rPr>
      </w:pPr>
    </w:p>
    <w:p w14:paraId="58382A04" w14:textId="35BE5C9E" w:rsidR="006B794F" w:rsidRPr="00BE7895" w:rsidRDefault="000370CC"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Participants</w:t>
      </w:r>
      <w:r w:rsidR="00C56870" w:rsidRPr="00BE7895">
        <w:rPr>
          <w:rFonts w:ascii="Arial" w:eastAsia="Times New Roman" w:hAnsi="Arial" w:cs="Arial"/>
          <w:b/>
          <w:lang w:eastAsia="en-PH"/>
        </w:rPr>
        <w:t xml:space="preserve"> of the Study</w:t>
      </w:r>
    </w:p>
    <w:p w14:paraId="46B682E0" w14:textId="5ED88B41" w:rsidR="002B7E85" w:rsidRPr="00BE7895" w:rsidRDefault="006B794F"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 xml:space="preserve">The </w:t>
      </w:r>
      <w:r w:rsidR="004F091F" w:rsidRPr="00BE7895">
        <w:rPr>
          <w:rFonts w:ascii="Arial" w:eastAsia="Times New Roman" w:hAnsi="Arial" w:cs="Arial"/>
          <w:bCs/>
          <w:lang w:eastAsia="en-PH"/>
        </w:rPr>
        <w:t xml:space="preserve">key </w:t>
      </w:r>
      <w:r w:rsidR="00C531D9" w:rsidRPr="00BE7895">
        <w:rPr>
          <w:rFonts w:ascii="Arial" w:eastAsia="Times New Roman" w:hAnsi="Arial" w:cs="Arial"/>
          <w:bCs/>
          <w:lang w:eastAsia="en-PH"/>
        </w:rPr>
        <w:t>informants</w:t>
      </w:r>
      <w:r w:rsidRPr="00BE7895">
        <w:rPr>
          <w:rFonts w:ascii="Arial" w:eastAsia="Times New Roman" w:hAnsi="Arial" w:cs="Arial"/>
          <w:bCs/>
          <w:lang w:eastAsia="en-PH"/>
        </w:rPr>
        <w:t xml:space="preserve"> of the study </w:t>
      </w:r>
      <w:r w:rsidR="0059213C" w:rsidRPr="00BE7895">
        <w:rPr>
          <w:rFonts w:ascii="Arial" w:eastAsia="Times New Roman" w:hAnsi="Arial" w:cs="Arial"/>
          <w:bCs/>
          <w:lang w:eastAsia="en-PH"/>
        </w:rPr>
        <w:t>were</w:t>
      </w:r>
      <w:r w:rsidRPr="00BE7895">
        <w:rPr>
          <w:rFonts w:ascii="Arial" w:eastAsia="Times New Roman" w:hAnsi="Arial" w:cs="Arial"/>
          <w:bCs/>
          <w:lang w:eastAsia="en-PH"/>
        </w:rPr>
        <w:t xml:space="preserve"> the owners of the </w:t>
      </w:r>
      <w:r w:rsidR="0059213C" w:rsidRPr="00BE7895">
        <w:rPr>
          <w:rFonts w:ascii="Arial" w:eastAsia="Times New Roman" w:hAnsi="Arial" w:cs="Arial"/>
          <w:bCs/>
          <w:lang w:eastAsia="en-PH"/>
        </w:rPr>
        <w:t>identified</w:t>
      </w:r>
      <w:r w:rsidRPr="00BE7895">
        <w:rPr>
          <w:rFonts w:ascii="Arial" w:eastAsia="Times New Roman" w:hAnsi="Arial" w:cs="Arial"/>
          <w:bCs/>
          <w:lang w:eastAsia="en-PH"/>
        </w:rPr>
        <w:t xml:space="preserve"> </w:t>
      </w:r>
      <w:r w:rsidR="0059213C" w:rsidRPr="00BE7895">
        <w:rPr>
          <w:rFonts w:ascii="Arial" w:eastAsia="Times New Roman" w:hAnsi="Arial" w:cs="Arial"/>
          <w:bCs/>
          <w:lang w:eastAsia="en-PH"/>
        </w:rPr>
        <w:t>eight</w:t>
      </w:r>
      <w:r w:rsidRPr="00BE7895">
        <w:rPr>
          <w:rFonts w:ascii="Arial" w:eastAsia="Times New Roman" w:hAnsi="Arial" w:cs="Arial"/>
          <w:bCs/>
          <w:lang w:eastAsia="en-PH"/>
        </w:rPr>
        <w:t xml:space="preserve"> (</w:t>
      </w:r>
      <w:r w:rsidR="0059213C" w:rsidRPr="00BE7895">
        <w:rPr>
          <w:rFonts w:ascii="Arial" w:eastAsia="Times New Roman" w:hAnsi="Arial" w:cs="Arial"/>
          <w:bCs/>
          <w:lang w:eastAsia="en-PH"/>
        </w:rPr>
        <w:t>8</w:t>
      </w:r>
      <w:r w:rsidR="00231E53" w:rsidRPr="00BE7895">
        <w:rPr>
          <w:rFonts w:ascii="Arial" w:eastAsia="Times New Roman" w:hAnsi="Arial" w:cs="Arial"/>
          <w:bCs/>
          <w:lang w:eastAsia="en-PH"/>
        </w:rPr>
        <w:t>) farm</w:t>
      </w:r>
      <w:r w:rsidRPr="00BE7895">
        <w:rPr>
          <w:rFonts w:ascii="Arial" w:eastAsia="Times New Roman" w:hAnsi="Arial" w:cs="Arial"/>
          <w:bCs/>
          <w:lang w:eastAsia="en-PH"/>
        </w:rPr>
        <w:t xml:space="preserve"> tourism sites among the nine municipalities in the </w:t>
      </w:r>
      <w:r w:rsidR="00CF6428" w:rsidRPr="00BE7895">
        <w:rPr>
          <w:rFonts w:ascii="Arial" w:eastAsia="Times New Roman" w:hAnsi="Arial" w:cs="Arial"/>
          <w:bCs/>
          <w:lang w:eastAsia="en-PH"/>
        </w:rPr>
        <w:t>Third Congressional</w:t>
      </w:r>
      <w:r w:rsidRPr="00BE7895">
        <w:rPr>
          <w:rFonts w:ascii="Arial" w:eastAsia="Times New Roman" w:hAnsi="Arial" w:cs="Arial"/>
          <w:bCs/>
          <w:lang w:eastAsia="en-PH"/>
        </w:rPr>
        <w:t xml:space="preserve"> District </w:t>
      </w:r>
      <w:r w:rsidR="00C531D9" w:rsidRPr="00BE7895">
        <w:rPr>
          <w:rFonts w:ascii="Arial" w:eastAsia="Times New Roman" w:hAnsi="Arial" w:cs="Arial"/>
          <w:bCs/>
          <w:lang w:eastAsia="en-PH"/>
        </w:rPr>
        <w:t xml:space="preserve">of </w:t>
      </w:r>
      <w:r w:rsidR="00D538BE" w:rsidRPr="00BE7895">
        <w:rPr>
          <w:rFonts w:ascii="Arial" w:eastAsia="Times New Roman" w:hAnsi="Arial" w:cs="Arial"/>
          <w:bCs/>
          <w:lang w:eastAsia="en-PH"/>
        </w:rPr>
        <w:t>I</w:t>
      </w:r>
      <w:r w:rsidR="00C531D9" w:rsidRPr="00BE7895">
        <w:rPr>
          <w:rFonts w:ascii="Arial" w:eastAsia="Times New Roman" w:hAnsi="Arial" w:cs="Arial"/>
          <w:bCs/>
          <w:lang w:eastAsia="en-PH"/>
        </w:rPr>
        <w:t>Ioilo</w:t>
      </w:r>
      <w:r w:rsidR="00356470" w:rsidRPr="00BE7895">
        <w:rPr>
          <w:rFonts w:ascii="Arial" w:eastAsia="Times New Roman" w:hAnsi="Arial" w:cs="Arial"/>
          <w:bCs/>
          <w:lang w:eastAsia="en-PH"/>
        </w:rPr>
        <w:t xml:space="preserve"> Province</w:t>
      </w:r>
      <w:r w:rsidR="001674CC" w:rsidRPr="00BE7895">
        <w:rPr>
          <w:rFonts w:ascii="Arial" w:eastAsia="Times New Roman" w:hAnsi="Arial" w:cs="Arial"/>
          <w:bCs/>
          <w:lang w:eastAsia="en-PH"/>
        </w:rPr>
        <w:t>.</w:t>
      </w:r>
      <w:r w:rsidR="005B57D1" w:rsidRPr="00BE7895">
        <w:rPr>
          <w:rFonts w:ascii="Arial" w:eastAsia="Times New Roman" w:hAnsi="Arial" w:cs="Arial"/>
          <w:bCs/>
          <w:lang w:eastAsia="en-PH"/>
        </w:rPr>
        <w:t xml:space="preserve"> </w:t>
      </w:r>
    </w:p>
    <w:p w14:paraId="7C58B1C6" w14:textId="3843B5FF" w:rsidR="00623E9E" w:rsidRPr="00BE7895" w:rsidRDefault="00623E9E"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The reference population of owner</w:t>
      </w:r>
      <w:r w:rsidR="00C706CE" w:rsidRPr="00BE7895">
        <w:rPr>
          <w:rFonts w:ascii="Arial" w:eastAsia="Times New Roman" w:hAnsi="Arial" w:cs="Arial"/>
          <w:bCs/>
          <w:lang w:eastAsia="en-PH"/>
        </w:rPr>
        <w:t>s</w:t>
      </w:r>
      <w:r w:rsidRPr="00BE7895">
        <w:rPr>
          <w:rFonts w:ascii="Arial" w:eastAsia="Times New Roman" w:hAnsi="Arial" w:cs="Arial"/>
          <w:bCs/>
          <w:lang w:eastAsia="en-PH"/>
        </w:rPr>
        <w:t xml:space="preserve"> of farm tourism sites in the third congressional district of Iloilo province is the group on which the key informants for the study extrapolated using the inclusion-exclusion criteria. Inclusion criteria are characteristics that the prospective subjects must have if they are to be included in the study. Exclusion criteria are those characteristics that disqualify prospective subjects from inclusion in the study.</w:t>
      </w:r>
    </w:p>
    <w:p w14:paraId="71A8F156" w14:textId="6C12F44A" w:rsidR="00623E9E" w:rsidRPr="00BE7895" w:rsidRDefault="00623E9E"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inclusion criteria </w:t>
      </w:r>
      <w:r w:rsidR="0059213C" w:rsidRPr="00BE7895">
        <w:rPr>
          <w:rFonts w:ascii="Arial" w:eastAsia="Times New Roman" w:hAnsi="Arial" w:cs="Arial"/>
          <w:bCs/>
          <w:lang w:eastAsia="en-PH"/>
        </w:rPr>
        <w:t>were</w:t>
      </w:r>
      <w:r w:rsidRPr="00BE7895">
        <w:rPr>
          <w:rFonts w:ascii="Arial" w:eastAsia="Times New Roman" w:hAnsi="Arial" w:cs="Arial"/>
          <w:bCs/>
          <w:lang w:eastAsia="en-PH"/>
        </w:rPr>
        <w:t>: (a) a key informant is an owner</w:t>
      </w:r>
      <w:r w:rsidR="00C706CE" w:rsidRPr="00BE7895">
        <w:rPr>
          <w:rFonts w:ascii="Arial" w:eastAsia="Times New Roman" w:hAnsi="Arial" w:cs="Arial"/>
          <w:bCs/>
          <w:lang w:eastAsia="en-PH"/>
        </w:rPr>
        <w:t xml:space="preserve"> </w:t>
      </w:r>
      <w:r w:rsidR="00355427" w:rsidRPr="00BE7895">
        <w:rPr>
          <w:rFonts w:ascii="Arial" w:eastAsia="Times New Roman" w:hAnsi="Arial" w:cs="Arial"/>
          <w:bCs/>
          <w:lang w:eastAsia="en-PH"/>
        </w:rPr>
        <w:t xml:space="preserve">of an existing and operating </w:t>
      </w:r>
      <w:r w:rsidR="004D6A6F" w:rsidRPr="00BE7895">
        <w:rPr>
          <w:rFonts w:ascii="Arial" w:eastAsia="Times New Roman" w:hAnsi="Arial" w:cs="Arial"/>
          <w:bCs/>
          <w:lang w:eastAsia="en-PH"/>
        </w:rPr>
        <w:t xml:space="preserve">either recognized or </w:t>
      </w:r>
      <w:r w:rsidR="00355427" w:rsidRPr="00BE7895">
        <w:rPr>
          <w:rFonts w:ascii="Arial" w:eastAsia="Times New Roman" w:hAnsi="Arial" w:cs="Arial"/>
          <w:bCs/>
          <w:lang w:eastAsia="en-PH"/>
        </w:rPr>
        <w:t>DOT-accredited</w:t>
      </w:r>
      <w:r w:rsidR="004D6A6F" w:rsidRPr="00BE7895">
        <w:rPr>
          <w:rFonts w:ascii="Arial" w:eastAsia="Times New Roman" w:hAnsi="Arial" w:cs="Arial"/>
          <w:bCs/>
          <w:lang w:eastAsia="en-PH"/>
        </w:rPr>
        <w:t xml:space="preserve"> </w:t>
      </w:r>
      <w:r w:rsidR="00355427" w:rsidRPr="00BE7895">
        <w:rPr>
          <w:rFonts w:ascii="Arial" w:eastAsia="Times New Roman" w:hAnsi="Arial" w:cs="Arial"/>
          <w:bCs/>
          <w:lang w:eastAsia="en-PH"/>
        </w:rPr>
        <w:t>farm tourism site in the 3</w:t>
      </w:r>
      <w:r w:rsidR="00355427" w:rsidRPr="00BE7895">
        <w:rPr>
          <w:rFonts w:ascii="Arial" w:eastAsia="Times New Roman" w:hAnsi="Arial" w:cs="Arial"/>
          <w:bCs/>
          <w:vertAlign w:val="superscript"/>
          <w:lang w:eastAsia="en-PH"/>
        </w:rPr>
        <w:t>rd</w:t>
      </w:r>
      <w:r w:rsidR="00355427" w:rsidRPr="00BE7895">
        <w:rPr>
          <w:rFonts w:ascii="Arial" w:eastAsia="Times New Roman" w:hAnsi="Arial" w:cs="Arial"/>
          <w:bCs/>
          <w:lang w:eastAsia="en-PH"/>
        </w:rPr>
        <w:t xml:space="preserve"> congressional district of Iloilo province; (b) </w:t>
      </w:r>
      <w:r w:rsidR="00573E38" w:rsidRPr="00BE7895">
        <w:rPr>
          <w:rFonts w:ascii="Arial" w:eastAsia="Times New Roman" w:hAnsi="Arial" w:cs="Arial"/>
          <w:bCs/>
          <w:lang w:eastAsia="en-PH"/>
        </w:rPr>
        <w:t>a key informant is a</w:t>
      </w:r>
      <w:r w:rsidR="00C706CE" w:rsidRPr="00BE7895">
        <w:rPr>
          <w:rFonts w:ascii="Arial" w:eastAsia="Times New Roman" w:hAnsi="Arial" w:cs="Arial"/>
          <w:bCs/>
          <w:lang w:eastAsia="en-PH"/>
        </w:rPr>
        <w:t xml:space="preserve">n </w:t>
      </w:r>
      <w:r w:rsidR="00573E38" w:rsidRPr="00BE7895">
        <w:rPr>
          <w:rFonts w:ascii="Arial" w:eastAsia="Times New Roman" w:hAnsi="Arial" w:cs="Arial"/>
          <w:bCs/>
          <w:lang w:eastAsia="en-PH"/>
        </w:rPr>
        <w:t xml:space="preserve">owner of a surviving or recovering farm tourism site amidst pandemic; </w:t>
      </w:r>
      <w:r w:rsidR="00F371B9" w:rsidRPr="00BE7895">
        <w:rPr>
          <w:rFonts w:ascii="Arial" w:eastAsia="Times New Roman" w:hAnsi="Arial" w:cs="Arial"/>
          <w:bCs/>
          <w:lang w:eastAsia="en-PH"/>
        </w:rPr>
        <w:t xml:space="preserve">and </w:t>
      </w:r>
      <w:r w:rsidR="00573E38" w:rsidRPr="00BE7895">
        <w:rPr>
          <w:rFonts w:ascii="Arial" w:eastAsia="Times New Roman" w:hAnsi="Arial" w:cs="Arial"/>
          <w:bCs/>
          <w:lang w:eastAsia="en-PH"/>
        </w:rPr>
        <w:t xml:space="preserve">(c) he/she </w:t>
      </w:r>
      <w:r w:rsidR="00110AEF" w:rsidRPr="00BE7895">
        <w:rPr>
          <w:rFonts w:ascii="Arial" w:eastAsia="Times New Roman" w:hAnsi="Arial" w:cs="Arial"/>
          <w:bCs/>
          <w:lang w:eastAsia="en-PH"/>
        </w:rPr>
        <w:t>was</w:t>
      </w:r>
      <w:r w:rsidR="00573E38" w:rsidRPr="00BE7895">
        <w:rPr>
          <w:rFonts w:ascii="Arial" w:eastAsia="Times New Roman" w:hAnsi="Arial" w:cs="Arial"/>
          <w:bCs/>
          <w:lang w:eastAsia="en-PH"/>
        </w:rPr>
        <w:t xml:space="preserve"> very willing to participate in the study.</w:t>
      </w:r>
      <w:r w:rsidR="00F371B9" w:rsidRPr="00BE7895">
        <w:rPr>
          <w:rFonts w:ascii="Arial" w:eastAsia="Times New Roman" w:hAnsi="Arial" w:cs="Arial"/>
          <w:bCs/>
          <w:lang w:eastAsia="en-PH"/>
        </w:rPr>
        <w:t xml:space="preserve"> On the other hand, the researcher will apply the following exclusion criteria: (a) </w:t>
      </w:r>
      <w:r w:rsidR="00C706CE" w:rsidRPr="00BE7895">
        <w:rPr>
          <w:rFonts w:ascii="Arial" w:eastAsia="Times New Roman" w:hAnsi="Arial" w:cs="Arial"/>
          <w:bCs/>
          <w:lang w:eastAsia="en-PH"/>
        </w:rPr>
        <w:t xml:space="preserve">farms that do not have farm activities </w:t>
      </w:r>
      <w:r w:rsidR="00110AEF" w:rsidRPr="00BE7895">
        <w:rPr>
          <w:rFonts w:ascii="Arial" w:eastAsia="Times New Roman" w:hAnsi="Arial" w:cs="Arial"/>
          <w:bCs/>
          <w:lang w:eastAsia="en-PH"/>
        </w:rPr>
        <w:t xml:space="preserve">were </w:t>
      </w:r>
      <w:r w:rsidR="00C706CE" w:rsidRPr="00BE7895">
        <w:rPr>
          <w:rFonts w:ascii="Arial" w:eastAsia="Times New Roman" w:hAnsi="Arial" w:cs="Arial"/>
          <w:bCs/>
          <w:lang w:eastAsia="en-PH"/>
        </w:rPr>
        <w:t>not considered as farm tourism sites.</w:t>
      </w:r>
    </w:p>
    <w:p w14:paraId="12E58BC6" w14:textId="2F1EB3BC" w:rsidR="008900F9" w:rsidRPr="00BE7895" w:rsidRDefault="00DC15D9"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The inclusion</w:t>
      </w:r>
      <w:r w:rsidR="000815F9" w:rsidRPr="00BE7895">
        <w:rPr>
          <w:rFonts w:ascii="Arial" w:eastAsia="Times New Roman" w:hAnsi="Arial" w:cs="Arial"/>
          <w:bCs/>
          <w:lang w:eastAsia="en-PH"/>
        </w:rPr>
        <w:t>-</w:t>
      </w:r>
      <w:r w:rsidRPr="00BE7895">
        <w:rPr>
          <w:rFonts w:ascii="Arial" w:eastAsia="Times New Roman" w:hAnsi="Arial" w:cs="Arial"/>
          <w:bCs/>
          <w:lang w:eastAsia="en-PH"/>
        </w:rPr>
        <w:t xml:space="preserve">exclusion criteria resulted </w:t>
      </w:r>
      <w:r w:rsidR="000815F9" w:rsidRPr="00BE7895">
        <w:rPr>
          <w:rFonts w:ascii="Arial" w:eastAsia="Times New Roman" w:hAnsi="Arial" w:cs="Arial"/>
          <w:bCs/>
          <w:lang w:eastAsia="en-PH"/>
        </w:rPr>
        <w:t>eight</w:t>
      </w:r>
      <w:r w:rsidRPr="00BE7895">
        <w:rPr>
          <w:rFonts w:ascii="Arial" w:eastAsia="Times New Roman" w:hAnsi="Arial" w:cs="Arial"/>
          <w:bCs/>
          <w:lang w:eastAsia="en-PH"/>
        </w:rPr>
        <w:t xml:space="preserve"> (</w:t>
      </w:r>
      <w:r w:rsidR="000815F9" w:rsidRPr="00BE7895">
        <w:rPr>
          <w:rFonts w:ascii="Arial" w:eastAsia="Times New Roman" w:hAnsi="Arial" w:cs="Arial"/>
          <w:bCs/>
          <w:lang w:eastAsia="en-PH"/>
        </w:rPr>
        <w:t>8</w:t>
      </w:r>
      <w:r w:rsidRPr="00BE7895">
        <w:rPr>
          <w:rFonts w:ascii="Arial" w:eastAsia="Times New Roman" w:hAnsi="Arial" w:cs="Arial"/>
          <w:bCs/>
          <w:lang w:eastAsia="en-PH"/>
        </w:rPr>
        <w:t xml:space="preserve">) farm tourism sites which </w:t>
      </w:r>
      <w:r w:rsidR="000815F9" w:rsidRPr="00BE7895">
        <w:rPr>
          <w:rFonts w:ascii="Arial" w:eastAsia="Times New Roman" w:hAnsi="Arial" w:cs="Arial"/>
          <w:bCs/>
          <w:lang w:eastAsia="en-PH"/>
        </w:rPr>
        <w:t>were</w:t>
      </w:r>
      <w:r w:rsidRPr="00BE7895">
        <w:rPr>
          <w:rFonts w:ascii="Arial" w:eastAsia="Times New Roman" w:hAnsi="Arial" w:cs="Arial"/>
          <w:bCs/>
          <w:lang w:eastAsia="en-PH"/>
        </w:rPr>
        <w:t xml:space="preserve"> included for complete enumeration. The farm tourism sites covered in this study </w:t>
      </w:r>
      <w:r w:rsidR="00110AEF" w:rsidRPr="00BE7895">
        <w:rPr>
          <w:rFonts w:ascii="Arial" w:eastAsia="Times New Roman" w:hAnsi="Arial" w:cs="Arial"/>
          <w:bCs/>
          <w:lang w:eastAsia="en-PH"/>
        </w:rPr>
        <w:t xml:space="preserve">were </w:t>
      </w:r>
      <w:r w:rsidR="00447EC6" w:rsidRPr="00BE7895">
        <w:rPr>
          <w:rFonts w:ascii="Arial" w:eastAsia="Times New Roman" w:hAnsi="Arial" w:cs="Arial"/>
          <w:bCs/>
          <w:lang w:eastAsia="en-PH"/>
        </w:rPr>
        <w:t>located in Janiuay, Badiangan, Pototan, Cabatuan, Bingawan, and Calinog.</w:t>
      </w:r>
    </w:p>
    <w:p w14:paraId="52B5C1DD" w14:textId="77777777" w:rsidR="009C5C0A" w:rsidRDefault="009C5C0A" w:rsidP="009C5C0A">
      <w:pPr>
        <w:spacing w:after="0" w:line="480" w:lineRule="auto"/>
        <w:contextualSpacing/>
        <w:rPr>
          <w:rFonts w:ascii="Arial-BoldMT" w:hAnsi="Arial-BoldMT" w:cs="Arial-BoldMT"/>
          <w:b/>
          <w:bCs/>
        </w:rPr>
      </w:pPr>
    </w:p>
    <w:p w14:paraId="78FBBF1E" w14:textId="77777777" w:rsidR="00113AB0" w:rsidRDefault="00113AB0" w:rsidP="009C5C0A">
      <w:pPr>
        <w:spacing w:after="0" w:line="480" w:lineRule="auto"/>
        <w:contextualSpacing/>
        <w:rPr>
          <w:rFonts w:ascii="Arial-BoldMT" w:hAnsi="Arial-BoldMT" w:cs="Arial-BoldMT"/>
          <w:b/>
          <w:bCs/>
        </w:rPr>
      </w:pPr>
    </w:p>
    <w:p w14:paraId="61F50828" w14:textId="77777777" w:rsidR="00113AB0" w:rsidRPr="00BE7895" w:rsidRDefault="00113AB0" w:rsidP="009C5C0A">
      <w:pPr>
        <w:spacing w:after="0" w:line="480" w:lineRule="auto"/>
        <w:contextualSpacing/>
        <w:rPr>
          <w:rFonts w:ascii="Arial-BoldMT" w:hAnsi="Arial-BoldMT" w:cs="Arial-BoldMT"/>
          <w:b/>
          <w:bCs/>
        </w:rPr>
      </w:pPr>
    </w:p>
    <w:p w14:paraId="534BE95B" w14:textId="0C5515EE" w:rsidR="009C5C0A" w:rsidRPr="00BE7895" w:rsidRDefault="009C5C0A" w:rsidP="009C5C0A">
      <w:pPr>
        <w:spacing w:after="0" w:line="480" w:lineRule="auto"/>
        <w:contextualSpacing/>
        <w:rPr>
          <w:rFonts w:ascii="Arial-BoldMT" w:hAnsi="Arial-BoldMT" w:cs="Arial-BoldMT"/>
          <w:b/>
          <w:bCs/>
        </w:rPr>
      </w:pPr>
      <w:r w:rsidRPr="00BE7895">
        <w:rPr>
          <w:rFonts w:ascii="Arial-BoldMT" w:hAnsi="Arial-BoldMT" w:cs="Arial-BoldMT"/>
          <w:b/>
          <w:bCs/>
        </w:rPr>
        <w:lastRenderedPageBreak/>
        <w:t>Research Setting</w:t>
      </w:r>
    </w:p>
    <w:p w14:paraId="5EE5FD1E" w14:textId="77777777" w:rsidR="00171F69" w:rsidRPr="00BE7895" w:rsidRDefault="00171F69" w:rsidP="00113AB0">
      <w:pPr>
        <w:spacing w:after="0" w:line="480" w:lineRule="auto"/>
        <w:ind w:firstLine="567"/>
        <w:contextualSpacing/>
        <w:rPr>
          <w:rFonts w:ascii="Arial-BoldMT" w:hAnsi="Arial-BoldMT" w:cs="Arial-BoldMT"/>
        </w:rPr>
      </w:pPr>
      <w:r w:rsidRPr="00BE7895">
        <w:rPr>
          <w:rFonts w:ascii="Arial-BoldMT" w:hAnsi="Arial-BoldMT" w:cs="Arial-BoldMT"/>
        </w:rPr>
        <w:t>The research was conducted in the Third Congressional District of Iloilo Province, Philippines. This district is recognized as an “eco-agricultural destination” and is notable for its concentration of farm tourism sites. The area includes municipalities such as Janiuay, Badiangan, Pototan, Cabatuan, Bingawan, and Calinog, where farm tourism is a flagship program and at least one agri-tourism farm exists in each municipality. Almost one-third of the forty farm tourism sites in Iloilo province are found in this district, making it an ideal setting for exploring recovery and sustainability strategies in the context of the COVID-19 pandemic.</w:t>
      </w:r>
    </w:p>
    <w:p w14:paraId="382C6075" w14:textId="77777777" w:rsidR="00171F69" w:rsidRPr="00BE7895" w:rsidRDefault="00171F69" w:rsidP="00113AB0">
      <w:pPr>
        <w:spacing w:after="0" w:line="480" w:lineRule="auto"/>
        <w:ind w:firstLine="567"/>
        <w:contextualSpacing/>
        <w:rPr>
          <w:rFonts w:ascii="Arial" w:hAnsi="Arial" w:cs="Arial"/>
        </w:rPr>
      </w:pPr>
      <w:r w:rsidRPr="00BE7895">
        <w:rPr>
          <w:rFonts w:ascii="Arial" w:hAnsi="Arial" w:cs="Arial"/>
        </w:rPr>
        <w:t>The selected farm tourism sites offer a range of activities and amenities, including agricultural education, recreation, and accommodation for guests. These sites were chosen based on their active engagement in farm tourism and their relevance to the study’s objectives. The research setting provides a rich context for understanding how farm tourism enterprises navigated the challenges brought about by the pandemic and implemented strategies for recovery and long-term sustainability.</w:t>
      </w:r>
    </w:p>
    <w:p w14:paraId="688C96AE" w14:textId="448F4E08" w:rsidR="000B0C68" w:rsidRPr="00BE7895" w:rsidRDefault="000B0C68" w:rsidP="00113AB0">
      <w:pPr>
        <w:spacing w:after="0" w:line="480" w:lineRule="auto"/>
        <w:ind w:firstLine="567"/>
        <w:contextualSpacing/>
        <w:rPr>
          <w:rFonts w:ascii="Arial" w:hAnsi="Arial" w:cs="Arial"/>
        </w:rPr>
      </w:pPr>
      <w:r w:rsidRPr="00BE7895">
        <w:rPr>
          <w:rFonts w:ascii="Arial" w:hAnsi="Arial" w:cs="Arial"/>
        </w:rPr>
        <w:t xml:space="preserve">Data collection primarily involved </w:t>
      </w:r>
      <w:r w:rsidR="00CB34FC" w:rsidRPr="00BE7895">
        <w:rPr>
          <w:rFonts w:ascii="Arial" w:hAnsi="Arial" w:cs="Arial"/>
        </w:rPr>
        <w:t>an in-depth interview using an interview guide</w:t>
      </w:r>
      <w:r w:rsidRPr="00BE7895">
        <w:rPr>
          <w:rFonts w:ascii="Arial" w:hAnsi="Arial" w:cs="Arial"/>
        </w:rPr>
        <w:t xml:space="preserve"> conducted in a convenient setting for participants</w:t>
      </w:r>
      <w:r w:rsidR="00D53F2E" w:rsidRPr="00BE7895">
        <w:rPr>
          <w:rFonts w:ascii="Arial" w:hAnsi="Arial" w:cs="Arial"/>
        </w:rPr>
        <w:t xml:space="preserve"> wherein </w:t>
      </w:r>
      <w:r w:rsidR="00412714" w:rsidRPr="00BE7895">
        <w:rPr>
          <w:rFonts w:ascii="Arial" w:hAnsi="Arial" w:cs="Arial"/>
        </w:rPr>
        <w:t xml:space="preserve">the researcher scheduled a </w:t>
      </w:r>
      <w:r w:rsidR="00D53F2E" w:rsidRPr="00BE7895">
        <w:rPr>
          <w:rFonts w:ascii="Arial" w:hAnsi="Arial" w:cs="Arial"/>
        </w:rPr>
        <w:t>face-to-face meeting with them at the farm site</w:t>
      </w:r>
      <w:r w:rsidRPr="00BE7895">
        <w:rPr>
          <w:rFonts w:ascii="Arial" w:hAnsi="Arial" w:cs="Arial"/>
        </w:rPr>
        <w:t xml:space="preserve"> to ensure comfort and confidentiality. A total of </w:t>
      </w:r>
      <w:r w:rsidR="00D53F2E" w:rsidRPr="00BE7895">
        <w:rPr>
          <w:rFonts w:ascii="Arial" w:hAnsi="Arial" w:cs="Arial"/>
        </w:rPr>
        <w:t>eight (8)</w:t>
      </w:r>
      <w:r w:rsidRPr="00BE7895">
        <w:rPr>
          <w:rFonts w:ascii="Arial" w:hAnsi="Arial" w:cs="Arial"/>
        </w:rPr>
        <w:t xml:space="preserve"> </w:t>
      </w:r>
      <w:r w:rsidR="00D53F2E" w:rsidRPr="00BE7895">
        <w:rPr>
          <w:rFonts w:ascii="Arial" w:hAnsi="Arial" w:cs="Arial"/>
        </w:rPr>
        <w:t>owners were interviewed</w:t>
      </w:r>
      <w:r w:rsidR="00637F15" w:rsidRPr="00BE7895">
        <w:rPr>
          <w:rFonts w:ascii="Arial" w:hAnsi="Arial" w:cs="Arial"/>
        </w:rPr>
        <w:t xml:space="preserve">, all of which were knowledgeable of the </w:t>
      </w:r>
      <w:r w:rsidR="00B01EBA" w:rsidRPr="00BE7895">
        <w:rPr>
          <w:rFonts w:ascii="Arial" w:hAnsi="Arial" w:cs="Arial"/>
        </w:rPr>
        <w:t>operation of the farm tourism site</w:t>
      </w:r>
      <w:r w:rsidRPr="00BE7895">
        <w:rPr>
          <w:rFonts w:ascii="Arial" w:hAnsi="Arial" w:cs="Arial"/>
        </w:rPr>
        <w:t xml:space="preserve">. Each interview was expected to last approximately </w:t>
      </w:r>
      <w:r w:rsidR="000F4C35" w:rsidRPr="00BE7895">
        <w:rPr>
          <w:rFonts w:ascii="Arial" w:hAnsi="Arial" w:cs="Arial"/>
        </w:rPr>
        <w:t>60 to 90</w:t>
      </w:r>
      <w:r w:rsidRPr="00BE7895">
        <w:rPr>
          <w:rFonts w:ascii="Arial" w:hAnsi="Arial" w:cs="Arial"/>
        </w:rPr>
        <w:t xml:space="preserve"> minutes, allowing for in-depth exploration of participants' perspectives while maintaining focus.</w:t>
      </w:r>
    </w:p>
    <w:p w14:paraId="0505881B" w14:textId="36FE7DE9" w:rsidR="009F2D51" w:rsidRPr="00BE7895" w:rsidRDefault="000B0C68" w:rsidP="00113AB0">
      <w:pPr>
        <w:spacing w:after="0" w:line="480" w:lineRule="auto"/>
        <w:ind w:firstLine="567"/>
        <w:contextualSpacing/>
        <w:rPr>
          <w:rFonts w:ascii="Arial" w:hAnsi="Arial" w:cs="Arial"/>
        </w:rPr>
      </w:pPr>
      <w:r w:rsidRPr="00BE7895">
        <w:rPr>
          <w:rFonts w:ascii="Arial" w:hAnsi="Arial" w:cs="Arial"/>
        </w:rPr>
        <w:t xml:space="preserve">Permission to record the interview was requested from the participants. To ensure accuracy in data recording, </w:t>
      </w:r>
      <w:r w:rsidR="000B3773" w:rsidRPr="00BE7895">
        <w:rPr>
          <w:rFonts w:ascii="Arial" w:hAnsi="Arial" w:cs="Arial"/>
        </w:rPr>
        <w:t xml:space="preserve">voice and video </w:t>
      </w:r>
      <w:r w:rsidR="001A0ACE" w:rsidRPr="00BE7895">
        <w:rPr>
          <w:rFonts w:ascii="Arial" w:hAnsi="Arial" w:cs="Arial"/>
        </w:rPr>
        <w:t>recording were utilized.</w:t>
      </w:r>
      <w:r w:rsidRPr="00BE7895">
        <w:rPr>
          <w:rFonts w:ascii="Arial" w:hAnsi="Arial" w:cs="Arial"/>
        </w:rPr>
        <w:t xml:space="preserve"> This approach enhanced the reliability of data collection while minimizing potential oversights in transcription and analysis. </w:t>
      </w:r>
    </w:p>
    <w:p w14:paraId="2690069D" w14:textId="6C1BC1E7" w:rsidR="009F2D51" w:rsidRPr="00BE7895" w:rsidRDefault="009F2D51" w:rsidP="000B0C68">
      <w:pPr>
        <w:spacing w:after="0" w:line="480" w:lineRule="auto"/>
        <w:contextualSpacing/>
        <w:rPr>
          <w:rFonts w:ascii="Arial" w:eastAsia="Times New Roman" w:hAnsi="Arial" w:cs="Arial"/>
          <w:b/>
          <w:bCs/>
          <w:lang w:eastAsia="en-PH"/>
        </w:rPr>
      </w:pPr>
      <w:r w:rsidRPr="00BE7895">
        <w:rPr>
          <w:rFonts w:ascii="Arial" w:eastAsia="Times New Roman" w:hAnsi="Arial" w:cs="Arial"/>
          <w:b/>
          <w:bCs/>
          <w:lang w:eastAsia="en-PH"/>
        </w:rPr>
        <w:lastRenderedPageBreak/>
        <w:t>Data Collection</w:t>
      </w:r>
      <w:r w:rsidR="006D470B" w:rsidRPr="00BE7895">
        <w:rPr>
          <w:rFonts w:ascii="Arial" w:eastAsia="Times New Roman" w:hAnsi="Arial" w:cs="Arial"/>
          <w:b/>
          <w:bCs/>
          <w:lang w:eastAsia="en-PH"/>
        </w:rPr>
        <w:t xml:space="preserve"> Procedures and Strategy </w:t>
      </w:r>
    </w:p>
    <w:p w14:paraId="4CB05588" w14:textId="77777777" w:rsidR="00587241" w:rsidRPr="00BE7895" w:rsidRDefault="009A21B3"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To </w:t>
      </w:r>
      <w:r w:rsidR="006C1CFD" w:rsidRPr="00BE7895">
        <w:rPr>
          <w:rFonts w:ascii="Arial" w:eastAsia="Times New Roman" w:hAnsi="Arial" w:cs="Arial"/>
          <w:bCs/>
          <w:lang w:eastAsia="en-PH"/>
        </w:rPr>
        <w:t xml:space="preserve">obtain comprehensive understanding of the business profile </w:t>
      </w:r>
      <w:r w:rsidR="008247C6" w:rsidRPr="00BE7895">
        <w:rPr>
          <w:rFonts w:ascii="Arial" w:eastAsia="Times New Roman" w:hAnsi="Arial" w:cs="Arial"/>
          <w:bCs/>
          <w:lang w:eastAsia="en-PH"/>
        </w:rPr>
        <w:t xml:space="preserve">of the farm sites; </w:t>
      </w:r>
      <w:r w:rsidR="008247C6" w:rsidRPr="00BE7895">
        <w:rPr>
          <w:rFonts w:ascii="Arial" w:eastAsia="Times New Roman" w:hAnsi="Arial" w:cs="Arial"/>
          <w:lang w:eastAsia="en-PH"/>
        </w:rPr>
        <w:t xml:space="preserve">the challenges </w:t>
      </w:r>
      <w:r w:rsidR="00CD10E6" w:rsidRPr="00BE7895">
        <w:rPr>
          <w:rFonts w:ascii="Arial" w:eastAsia="Times New Roman" w:hAnsi="Arial" w:cs="Arial"/>
          <w:lang w:eastAsia="en-PH"/>
        </w:rPr>
        <w:t xml:space="preserve">they </w:t>
      </w:r>
      <w:r w:rsidR="008247C6" w:rsidRPr="00BE7895">
        <w:rPr>
          <w:rFonts w:ascii="Arial" w:eastAsia="Times New Roman" w:hAnsi="Arial" w:cs="Arial"/>
          <w:lang w:eastAsia="en-PH"/>
        </w:rPr>
        <w:t xml:space="preserve">faced and its impact on the </w:t>
      </w:r>
      <w:r w:rsidR="00CD10E6" w:rsidRPr="00BE7895">
        <w:rPr>
          <w:rFonts w:ascii="Arial" w:eastAsia="Times New Roman" w:hAnsi="Arial" w:cs="Arial"/>
          <w:lang w:eastAsia="en-PH"/>
        </w:rPr>
        <w:t xml:space="preserve">its </w:t>
      </w:r>
      <w:r w:rsidR="008247C6" w:rsidRPr="00BE7895">
        <w:rPr>
          <w:rFonts w:ascii="Arial" w:eastAsia="Times New Roman" w:hAnsi="Arial" w:cs="Arial"/>
          <w:lang w:eastAsia="en-PH"/>
        </w:rPr>
        <w:t>operation</w:t>
      </w:r>
      <w:r w:rsidR="00CD10E6" w:rsidRPr="00BE7895">
        <w:rPr>
          <w:rFonts w:ascii="Arial" w:eastAsia="Times New Roman" w:hAnsi="Arial" w:cs="Arial"/>
          <w:lang w:eastAsia="en-PH"/>
        </w:rPr>
        <w:t xml:space="preserve"> </w:t>
      </w:r>
      <w:r w:rsidR="008247C6" w:rsidRPr="00BE7895">
        <w:rPr>
          <w:rFonts w:ascii="Arial" w:eastAsia="Times New Roman" w:hAnsi="Arial" w:cs="Arial"/>
          <w:lang w:eastAsia="en-PH"/>
        </w:rPr>
        <w:t>and sustainability; the recovery strategies implemented in response to Covid-19 pandemic and how it helped the farm sites in navigating the challenges; the measures the farm tourism sites adopted to ensure long-term sustainability during pandemic and its contribution to their on-going operation despite the pandemic</w:t>
      </w:r>
      <w:r w:rsidR="001B757A" w:rsidRPr="00BE7895">
        <w:rPr>
          <w:rFonts w:ascii="Arial" w:eastAsia="Times New Roman" w:hAnsi="Arial" w:cs="Arial"/>
          <w:lang w:eastAsia="en-PH"/>
        </w:rPr>
        <w:t xml:space="preserve">, </w:t>
      </w:r>
      <w:r w:rsidR="00AB7791" w:rsidRPr="00BE7895">
        <w:rPr>
          <w:rFonts w:ascii="Arial" w:eastAsia="Times New Roman" w:hAnsi="Arial" w:cs="Arial"/>
          <w:lang w:eastAsia="en-PH"/>
        </w:rPr>
        <w:t xml:space="preserve">this study </w:t>
      </w:r>
      <w:r w:rsidR="00BF79DB" w:rsidRPr="00BE7895">
        <w:rPr>
          <w:rFonts w:ascii="Arial" w:eastAsia="Times New Roman" w:hAnsi="Arial" w:cs="Arial"/>
          <w:lang w:eastAsia="en-PH"/>
        </w:rPr>
        <w:t xml:space="preserve">employed </w:t>
      </w:r>
      <w:r w:rsidR="00BF79DB" w:rsidRPr="00BE7895">
        <w:rPr>
          <w:rFonts w:ascii="Arial" w:eastAsia="Times New Roman" w:hAnsi="Arial" w:cs="Arial"/>
          <w:bCs/>
          <w:lang w:eastAsia="en-PH"/>
        </w:rPr>
        <w:t>t</w:t>
      </w:r>
      <w:r w:rsidR="009F2D51" w:rsidRPr="00BE7895">
        <w:rPr>
          <w:rFonts w:ascii="Arial" w:eastAsia="Times New Roman" w:hAnsi="Arial" w:cs="Arial"/>
          <w:bCs/>
          <w:lang w:eastAsia="en-PH"/>
        </w:rPr>
        <w:t>he following in gathering the data needed to answer the</w:t>
      </w:r>
      <w:r w:rsidR="0030435F" w:rsidRPr="00BE7895">
        <w:rPr>
          <w:rFonts w:ascii="Arial" w:eastAsia="Times New Roman" w:hAnsi="Arial" w:cs="Arial"/>
          <w:bCs/>
          <w:lang w:eastAsia="en-PH"/>
        </w:rPr>
        <w:t xml:space="preserve"> purpose</w:t>
      </w:r>
      <w:r w:rsidR="009F2D51" w:rsidRPr="00BE7895">
        <w:rPr>
          <w:rFonts w:ascii="Arial" w:eastAsia="Times New Roman" w:hAnsi="Arial" w:cs="Arial"/>
          <w:bCs/>
          <w:lang w:eastAsia="en-PH"/>
        </w:rPr>
        <w:t xml:space="preserve"> of the study:</w:t>
      </w:r>
    </w:p>
    <w:p w14:paraId="31AC5DA9" w14:textId="1F4A2913" w:rsidR="00B9689E" w:rsidRPr="00BE7895" w:rsidRDefault="00B9689E"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The instrument used was an interview guide for in-depth </w:t>
      </w:r>
      <w:r w:rsidRPr="00BE7895">
        <w:rPr>
          <w:rFonts w:ascii="Arial" w:eastAsia="Times New Roman" w:hAnsi="Arial" w:cs="Arial"/>
          <w:bCs/>
          <w:lang w:val="id-ID" w:eastAsia="en-PH"/>
        </w:rPr>
        <w:t xml:space="preserve">interview of </w:t>
      </w:r>
      <w:r w:rsidRPr="00BE7895">
        <w:rPr>
          <w:rFonts w:ascii="Arial" w:eastAsia="Times New Roman" w:hAnsi="Arial" w:cs="Arial"/>
          <w:bCs/>
          <w:lang w:eastAsia="en-PH"/>
        </w:rPr>
        <w:t xml:space="preserve">the farm tourism site owners. The researcher-made interview guide had three (3) parts. </w:t>
      </w:r>
      <w:bookmarkStart w:id="8" w:name="_Hlk86919090"/>
      <w:r w:rsidRPr="00BE7895">
        <w:rPr>
          <w:rFonts w:ascii="Arial" w:eastAsia="Times New Roman" w:hAnsi="Arial" w:cs="Arial"/>
          <w:bCs/>
          <w:lang w:eastAsia="en-PH"/>
        </w:rPr>
        <w:t>The first part includes business profile of the farm tourism site. The second part determines the challenges faced by the farm tourism site during pandemic and the impact of these challenges to its operation and sustainability. The third part explores the strategies implemented, its effectives; and the measures adopted by the farm tourism site and the contribution for its sustainable operation despite the pandemic.</w:t>
      </w:r>
      <w:bookmarkEnd w:id="8"/>
      <w:r w:rsidRPr="00BE7895">
        <w:rPr>
          <w:rFonts w:ascii="Arial" w:eastAsia="Times New Roman" w:hAnsi="Arial" w:cs="Arial"/>
          <w:bCs/>
          <w:lang w:eastAsia="en-PH"/>
        </w:rPr>
        <w:t xml:space="preserve"> The instrument was validated by three experts. Suggestions to improve the interview guide was considered before finalizing and reproducing the document for use during the actual data collection process. </w:t>
      </w:r>
    </w:p>
    <w:p w14:paraId="65E10453" w14:textId="3DA9AF06" w:rsidR="00587241" w:rsidRPr="00BE7895" w:rsidRDefault="009F2D51"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researcher requested permission to conduct the study from the Dean of the School of Graduate Studies, Central Philippine University, Iloilo City through an official communication addressed to her, signed by herself and the research adviser.</w:t>
      </w:r>
    </w:p>
    <w:p w14:paraId="5248E273" w14:textId="1C46D346" w:rsidR="0093190A" w:rsidRPr="00BE7895" w:rsidRDefault="009F2D51"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Data collection was done from December 2021 to January 2022.</w:t>
      </w:r>
      <w:r w:rsidR="00587241" w:rsidRPr="00BE7895">
        <w:rPr>
          <w:rFonts w:ascii="Arial" w:eastAsia="Times New Roman" w:hAnsi="Arial" w:cs="Arial"/>
          <w:bCs/>
          <w:lang w:eastAsia="en-PH"/>
        </w:rPr>
        <w:t xml:space="preserve"> </w:t>
      </w:r>
      <w:r w:rsidRPr="00BE7895">
        <w:rPr>
          <w:rFonts w:ascii="Arial" w:eastAsia="Times New Roman" w:hAnsi="Arial" w:cs="Arial"/>
          <w:bCs/>
          <w:lang w:eastAsia="en-PH"/>
        </w:rPr>
        <w:t>Permission was requested from farm tourism site owners for interview. An appointment for the interview was made by the researcher beforehand so that the owner</w:t>
      </w:r>
      <w:r w:rsidR="008555EF" w:rsidRPr="00BE7895">
        <w:rPr>
          <w:rFonts w:ascii="Arial" w:eastAsia="Times New Roman" w:hAnsi="Arial" w:cs="Arial"/>
          <w:bCs/>
          <w:lang w:eastAsia="en-PH"/>
        </w:rPr>
        <w:t>s</w:t>
      </w:r>
      <w:r w:rsidRPr="00BE7895">
        <w:rPr>
          <w:rFonts w:ascii="Arial" w:eastAsia="Times New Roman" w:hAnsi="Arial" w:cs="Arial"/>
          <w:bCs/>
          <w:lang w:eastAsia="en-PH"/>
        </w:rPr>
        <w:t xml:space="preserve"> can free </w:t>
      </w:r>
      <w:r w:rsidR="008555EF" w:rsidRPr="00BE7895">
        <w:rPr>
          <w:rFonts w:ascii="Arial" w:eastAsia="Times New Roman" w:hAnsi="Arial" w:cs="Arial"/>
          <w:bCs/>
          <w:lang w:eastAsia="en-PH"/>
        </w:rPr>
        <w:t xml:space="preserve">their </w:t>
      </w:r>
      <w:r w:rsidRPr="00BE7895">
        <w:rPr>
          <w:rFonts w:ascii="Arial" w:eastAsia="Times New Roman" w:hAnsi="Arial" w:cs="Arial"/>
          <w:bCs/>
          <w:lang w:eastAsia="en-PH"/>
        </w:rPr>
        <w:t xml:space="preserve">schedule to accommodate the interview. </w:t>
      </w:r>
      <w:r w:rsidR="008555EF" w:rsidRPr="00BE7895">
        <w:rPr>
          <w:rFonts w:ascii="Arial" w:eastAsia="Times New Roman" w:hAnsi="Arial" w:cs="Arial"/>
          <w:bCs/>
          <w:lang w:eastAsia="en-PH"/>
        </w:rPr>
        <w:t xml:space="preserve">All interviews were conducted face-to-face. An interview guide was used for this purpose. </w:t>
      </w:r>
      <w:r w:rsidRPr="00BE7895">
        <w:rPr>
          <w:rFonts w:ascii="Arial" w:eastAsia="Times New Roman" w:hAnsi="Arial" w:cs="Arial"/>
          <w:bCs/>
          <w:lang w:eastAsia="en-PH"/>
        </w:rPr>
        <w:t xml:space="preserve">During the interview, the researcher observed </w:t>
      </w:r>
      <w:r w:rsidRPr="00BE7895">
        <w:rPr>
          <w:rFonts w:ascii="Arial" w:eastAsia="Times New Roman" w:hAnsi="Arial" w:cs="Arial"/>
          <w:bCs/>
          <w:lang w:eastAsia="en-PH"/>
        </w:rPr>
        <w:lastRenderedPageBreak/>
        <w:t xml:space="preserve">appropriate health protocol and guidelines such as wearing of mask, social distancing, hand washing and use of alcohol </w:t>
      </w:r>
      <w:r w:rsidR="004A3EFE" w:rsidRPr="00BE7895">
        <w:rPr>
          <w:rFonts w:ascii="Arial" w:eastAsia="Times New Roman" w:hAnsi="Arial" w:cs="Arial"/>
          <w:bCs/>
          <w:lang w:eastAsia="en-PH"/>
        </w:rPr>
        <w:t>always</w:t>
      </w:r>
      <w:r w:rsidRPr="00BE7895">
        <w:rPr>
          <w:rFonts w:ascii="Arial" w:eastAsia="Times New Roman" w:hAnsi="Arial" w:cs="Arial"/>
          <w:bCs/>
          <w:lang w:eastAsia="en-PH"/>
        </w:rPr>
        <w:t xml:space="preserve">. </w:t>
      </w:r>
    </w:p>
    <w:p w14:paraId="6421BA00" w14:textId="1F7BA0FE" w:rsidR="007F4702" w:rsidRPr="00BE7895" w:rsidRDefault="009F2D51"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owner</w:t>
      </w:r>
      <w:r w:rsidR="007F4702" w:rsidRPr="00BE7895">
        <w:rPr>
          <w:rFonts w:ascii="Arial" w:eastAsia="Times New Roman" w:hAnsi="Arial" w:cs="Arial"/>
          <w:bCs/>
          <w:lang w:eastAsia="en-PH"/>
        </w:rPr>
        <w:t>s</w:t>
      </w:r>
      <w:r w:rsidRPr="00BE7895">
        <w:rPr>
          <w:rFonts w:ascii="Arial" w:eastAsia="Times New Roman" w:hAnsi="Arial" w:cs="Arial"/>
          <w:bCs/>
          <w:lang w:eastAsia="en-PH"/>
        </w:rPr>
        <w:t xml:space="preserve"> w</w:t>
      </w:r>
      <w:r w:rsidR="007F4702" w:rsidRPr="00BE7895">
        <w:rPr>
          <w:rFonts w:ascii="Arial" w:eastAsia="Times New Roman" w:hAnsi="Arial" w:cs="Arial"/>
          <w:bCs/>
          <w:lang w:eastAsia="en-PH"/>
        </w:rPr>
        <w:t>ere</w:t>
      </w:r>
      <w:r w:rsidRPr="00BE7895">
        <w:rPr>
          <w:rFonts w:ascii="Arial" w:eastAsia="Times New Roman" w:hAnsi="Arial" w:cs="Arial"/>
          <w:bCs/>
          <w:lang w:eastAsia="en-PH"/>
        </w:rPr>
        <w:t xml:space="preserve"> oriented about the research, its purpose, and the expected output during the interview. Permission to record the interview was likewise requested.</w:t>
      </w:r>
      <w:r w:rsidR="007F4702" w:rsidRPr="00BE7895">
        <w:rPr>
          <w:rFonts w:ascii="Arial" w:eastAsia="Times New Roman" w:hAnsi="Arial" w:cs="Arial"/>
          <w:bCs/>
          <w:lang w:eastAsia="en-PH"/>
        </w:rPr>
        <w:t xml:space="preserve"> </w:t>
      </w:r>
      <w:r w:rsidRPr="00BE7895">
        <w:rPr>
          <w:rFonts w:ascii="Arial" w:eastAsia="Times New Roman" w:hAnsi="Arial" w:cs="Arial"/>
          <w:bCs/>
          <w:lang w:eastAsia="en-PH"/>
        </w:rPr>
        <w:t xml:space="preserve">The audio recording was transcribed, and the transcription </w:t>
      </w:r>
      <w:r w:rsidR="008555EF" w:rsidRPr="00BE7895">
        <w:rPr>
          <w:rFonts w:ascii="Arial" w:eastAsia="Times New Roman" w:hAnsi="Arial" w:cs="Arial"/>
          <w:bCs/>
          <w:lang w:eastAsia="en-PH"/>
        </w:rPr>
        <w:t>was made.</w:t>
      </w:r>
    </w:p>
    <w:p w14:paraId="4BB58803" w14:textId="48AC1B7A" w:rsidR="009215A2" w:rsidRPr="00BE7895" w:rsidRDefault="009215A2" w:rsidP="00113AB0">
      <w:pPr>
        <w:spacing w:after="0" w:line="480" w:lineRule="auto"/>
        <w:ind w:firstLine="567"/>
        <w:rPr>
          <w:kern w:val="2"/>
          <w:lang w:eastAsia="en-PH"/>
          <w14:ligatures w14:val="standardContextual"/>
        </w:rPr>
      </w:pPr>
      <w:r w:rsidRPr="00BE7895">
        <w:rPr>
          <w:rFonts w:ascii="Arial" w:hAnsi="Arial" w:cs="Arial"/>
        </w:rPr>
        <w:t>The owner of each farm tourism site was provided a copy of the transcription for their comments, suggestions, and for determining the veracity of the recorded information. The data was analyzed using thematic analysis following the Braun and Clarke approach, supported by updated guidance on reflexive thematic analysis and reporting (Braun &amp; Clarke, 2022).</w:t>
      </w:r>
    </w:p>
    <w:p w14:paraId="10142AE7" w14:textId="77777777" w:rsidR="001755A0" w:rsidRPr="00BE7895" w:rsidRDefault="001755A0" w:rsidP="001755A0">
      <w:pPr>
        <w:spacing w:after="0" w:line="480" w:lineRule="auto"/>
        <w:ind w:firstLine="720"/>
        <w:contextualSpacing/>
        <w:rPr>
          <w:rFonts w:ascii="Arial-BoldMT" w:hAnsi="Arial-BoldMT" w:cs="Arial-BoldMT"/>
          <w:b/>
          <w:bCs/>
        </w:rPr>
      </w:pPr>
    </w:p>
    <w:p w14:paraId="50813ED2" w14:textId="7FEAAAB5" w:rsidR="00DF54D6" w:rsidRPr="00BE7895" w:rsidRDefault="002F58CC" w:rsidP="00DF54D6">
      <w:pPr>
        <w:autoSpaceDE w:val="0"/>
        <w:autoSpaceDN w:val="0"/>
        <w:adjustRightInd w:val="0"/>
        <w:spacing w:after="0" w:line="480" w:lineRule="auto"/>
        <w:rPr>
          <w:rFonts w:ascii="Arial-BoldMT" w:hAnsi="Arial-BoldMT" w:cs="Arial-BoldMT"/>
          <w:bCs/>
        </w:rPr>
      </w:pPr>
      <w:r w:rsidRPr="00BE7895">
        <w:rPr>
          <w:rFonts w:ascii="Arial-BoldMT" w:hAnsi="Arial-BoldMT" w:cs="Arial-BoldMT"/>
          <w:b/>
          <w:bCs/>
        </w:rPr>
        <w:t xml:space="preserve">Ethical </w:t>
      </w:r>
      <w:r w:rsidR="009B3C82" w:rsidRPr="00BE7895">
        <w:rPr>
          <w:rFonts w:ascii="Arial-BoldMT" w:hAnsi="Arial-BoldMT" w:cs="Arial-BoldMT"/>
          <w:b/>
          <w:bCs/>
        </w:rPr>
        <w:t>C</w:t>
      </w:r>
      <w:r w:rsidRPr="00BE7895">
        <w:rPr>
          <w:rFonts w:ascii="Arial-BoldMT" w:hAnsi="Arial-BoldMT" w:cs="Arial-BoldMT"/>
          <w:b/>
          <w:bCs/>
        </w:rPr>
        <w:t>onsideration</w:t>
      </w:r>
    </w:p>
    <w:p w14:paraId="043F8906" w14:textId="73C59536" w:rsidR="00DF54D6" w:rsidRPr="00BE7895" w:rsidRDefault="00C20B4F" w:rsidP="00113AB0">
      <w:pPr>
        <w:autoSpaceDE w:val="0"/>
        <w:autoSpaceDN w:val="0"/>
        <w:adjustRightInd w:val="0"/>
        <w:spacing w:after="0" w:line="480" w:lineRule="auto"/>
        <w:ind w:firstLine="567"/>
        <w:rPr>
          <w:rFonts w:ascii="ArialMT" w:hAnsi="ArialMT" w:cs="ArialMT"/>
        </w:rPr>
      </w:pPr>
      <w:r w:rsidRPr="00BE7895">
        <w:rPr>
          <w:rFonts w:ascii="ArialMT" w:hAnsi="ArialMT" w:cs="ArialMT"/>
        </w:rPr>
        <w:t xml:space="preserve">Ethical consideration </w:t>
      </w:r>
      <w:r w:rsidR="00B14B19" w:rsidRPr="00BE7895">
        <w:rPr>
          <w:rFonts w:ascii="ArialMT" w:hAnsi="ArialMT" w:cs="ArialMT"/>
        </w:rPr>
        <w:t>was</w:t>
      </w:r>
      <w:r w:rsidRPr="00BE7895">
        <w:rPr>
          <w:rFonts w:ascii="ArialMT" w:hAnsi="ArialMT" w:cs="ArialMT"/>
        </w:rPr>
        <w:t xml:space="preserve"> observed in this study. The researcher </w:t>
      </w:r>
      <w:r w:rsidR="00DF54D6" w:rsidRPr="00BE7895">
        <w:rPr>
          <w:rFonts w:ascii="ArialMT" w:hAnsi="ArialMT" w:cs="ArialMT"/>
        </w:rPr>
        <w:t>request</w:t>
      </w:r>
      <w:r w:rsidR="00B14B19" w:rsidRPr="00BE7895">
        <w:rPr>
          <w:rFonts w:ascii="ArialMT" w:hAnsi="ArialMT" w:cs="ArialMT"/>
        </w:rPr>
        <w:t>ed</w:t>
      </w:r>
      <w:r w:rsidR="002F58CC" w:rsidRPr="00BE7895">
        <w:rPr>
          <w:rFonts w:ascii="ArialMT" w:hAnsi="ArialMT" w:cs="ArialMT"/>
        </w:rPr>
        <w:t xml:space="preserve"> an </w:t>
      </w:r>
      <w:r w:rsidRPr="00BE7895">
        <w:rPr>
          <w:rFonts w:ascii="ArialMT" w:hAnsi="ArialMT" w:cs="ArialMT"/>
        </w:rPr>
        <w:t>endorsement letter from the</w:t>
      </w:r>
      <w:r w:rsidR="002F58CC" w:rsidRPr="00BE7895">
        <w:rPr>
          <w:rFonts w:ascii="ArialMT" w:hAnsi="ArialMT" w:cs="ArialMT"/>
        </w:rPr>
        <w:t xml:space="preserve"> Provincial Tourism Development </w:t>
      </w:r>
      <w:r w:rsidR="00DF54D6" w:rsidRPr="00BE7895">
        <w:rPr>
          <w:rFonts w:ascii="ArialMT" w:hAnsi="ArialMT" w:cs="ArialMT"/>
        </w:rPr>
        <w:t>Office for</w:t>
      </w:r>
      <w:r w:rsidR="002F58CC" w:rsidRPr="00BE7895">
        <w:rPr>
          <w:rFonts w:ascii="ArialMT" w:hAnsi="ArialMT" w:cs="ArialMT"/>
        </w:rPr>
        <w:t xml:space="preserve"> data </w:t>
      </w:r>
      <w:r w:rsidR="00DF54D6" w:rsidRPr="00BE7895">
        <w:rPr>
          <w:rFonts w:ascii="ArialMT" w:hAnsi="ArialMT" w:cs="ArialMT"/>
        </w:rPr>
        <w:t>gathering through</w:t>
      </w:r>
      <w:r w:rsidR="002F58CC" w:rsidRPr="00BE7895">
        <w:rPr>
          <w:rFonts w:ascii="ArialMT" w:hAnsi="ArialMT" w:cs="ArialMT"/>
        </w:rPr>
        <w:t xml:space="preserve"> interview from the owner</w:t>
      </w:r>
      <w:r w:rsidR="000B3B3A" w:rsidRPr="00BE7895">
        <w:rPr>
          <w:rFonts w:ascii="ArialMT" w:hAnsi="ArialMT" w:cs="ArialMT"/>
        </w:rPr>
        <w:t xml:space="preserve"> </w:t>
      </w:r>
      <w:r w:rsidR="002F58CC" w:rsidRPr="00BE7895">
        <w:rPr>
          <w:rFonts w:ascii="ArialMT" w:hAnsi="ArialMT" w:cs="ArialMT"/>
        </w:rPr>
        <w:t xml:space="preserve">of the </w:t>
      </w:r>
      <w:r w:rsidR="00847DBD" w:rsidRPr="00BE7895">
        <w:rPr>
          <w:rFonts w:ascii="ArialMT" w:hAnsi="ArialMT" w:cs="ArialMT"/>
        </w:rPr>
        <w:t xml:space="preserve">eight </w:t>
      </w:r>
      <w:r w:rsidR="002F58CC" w:rsidRPr="00BE7895">
        <w:rPr>
          <w:rFonts w:ascii="ArialMT" w:hAnsi="ArialMT" w:cs="ArialMT"/>
        </w:rPr>
        <w:t>(</w:t>
      </w:r>
      <w:r w:rsidR="00A73FF5" w:rsidRPr="00BE7895">
        <w:rPr>
          <w:rFonts w:ascii="ArialMT" w:hAnsi="ArialMT" w:cs="ArialMT"/>
        </w:rPr>
        <w:t>8</w:t>
      </w:r>
      <w:r w:rsidR="00DF54D6" w:rsidRPr="00BE7895">
        <w:rPr>
          <w:rFonts w:ascii="ArialMT" w:hAnsi="ArialMT" w:cs="ArialMT"/>
        </w:rPr>
        <w:t>) farm</w:t>
      </w:r>
      <w:r w:rsidR="002F58CC" w:rsidRPr="00BE7895">
        <w:rPr>
          <w:rFonts w:ascii="ArialMT" w:hAnsi="ArialMT" w:cs="ArialMT"/>
        </w:rPr>
        <w:t xml:space="preserve"> tourism sites in the third Congressional district of Iloilo province. The </w:t>
      </w:r>
      <w:r w:rsidRPr="00BE7895">
        <w:rPr>
          <w:rFonts w:ascii="ArialMT" w:hAnsi="ArialMT" w:cs="ArialMT"/>
        </w:rPr>
        <w:t xml:space="preserve">official communication </w:t>
      </w:r>
      <w:r w:rsidR="0050586F" w:rsidRPr="00BE7895">
        <w:rPr>
          <w:rFonts w:ascii="ArialMT" w:hAnsi="ArialMT" w:cs="ArialMT"/>
        </w:rPr>
        <w:t>was</w:t>
      </w:r>
      <w:r w:rsidRPr="00BE7895">
        <w:rPr>
          <w:rFonts w:ascii="ArialMT" w:hAnsi="ArialMT" w:cs="ArialMT"/>
        </w:rPr>
        <w:t xml:space="preserve"> signed by the researcher her</w:t>
      </w:r>
      <w:r w:rsidR="002F58CC" w:rsidRPr="00BE7895">
        <w:rPr>
          <w:rFonts w:ascii="ArialMT" w:hAnsi="ArialMT" w:cs="ArialMT"/>
        </w:rPr>
        <w:t xml:space="preserve">self, the Dissertation </w:t>
      </w:r>
      <w:r w:rsidR="00DF54D6" w:rsidRPr="00BE7895">
        <w:rPr>
          <w:rFonts w:ascii="ArialMT" w:hAnsi="ArialMT" w:cs="ArialMT"/>
        </w:rPr>
        <w:t>Adviser, and</w:t>
      </w:r>
      <w:r w:rsidRPr="00BE7895">
        <w:rPr>
          <w:rFonts w:ascii="ArialMT" w:hAnsi="ArialMT" w:cs="ArialMT"/>
        </w:rPr>
        <w:t xml:space="preserve"> the Dean of </w:t>
      </w:r>
      <w:r w:rsidR="002F58CC" w:rsidRPr="00BE7895">
        <w:rPr>
          <w:rFonts w:ascii="ArialMT" w:hAnsi="ArialMT" w:cs="ArialMT"/>
        </w:rPr>
        <w:t xml:space="preserve">the School of Graduate Studies. </w:t>
      </w:r>
    </w:p>
    <w:p w14:paraId="2B9F29DE" w14:textId="1898B4B6" w:rsidR="00DF54D6" w:rsidRPr="00BE7895" w:rsidRDefault="002F58CC" w:rsidP="00113AB0">
      <w:pPr>
        <w:autoSpaceDE w:val="0"/>
        <w:autoSpaceDN w:val="0"/>
        <w:adjustRightInd w:val="0"/>
        <w:spacing w:after="0" w:line="480" w:lineRule="auto"/>
        <w:ind w:firstLine="567"/>
        <w:rPr>
          <w:rFonts w:ascii="ArialMT" w:hAnsi="ArialMT" w:cs="ArialMT"/>
        </w:rPr>
      </w:pPr>
      <w:r w:rsidRPr="00BE7895">
        <w:rPr>
          <w:rFonts w:ascii="ArialMT" w:hAnsi="ArialMT" w:cs="ArialMT"/>
        </w:rPr>
        <w:t xml:space="preserve">Once endorsement </w:t>
      </w:r>
      <w:r w:rsidR="0050586F" w:rsidRPr="00BE7895">
        <w:rPr>
          <w:rFonts w:ascii="ArialMT" w:hAnsi="ArialMT" w:cs="ArialMT"/>
        </w:rPr>
        <w:t>was</w:t>
      </w:r>
      <w:r w:rsidRPr="00BE7895">
        <w:rPr>
          <w:rFonts w:ascii="ArialMT" w:hAnsi="ArialMT" w:cs="ArialMT"/>
        </w:rPr>
        <w:t xml:space="preserve"> </w:t>
      </w:r>
      <w:r w:rsidR="00DF54D6" w:rsidRPr="00BE7895">
        <w:rPr>
          <w:rFonts w:ascii="ArialMT" w:hAnsi="ArialMT" w:cs="ArialMT"/>
        </w:rPr>
        <w:t>given,</w:t>
      </w:r>
      <w:r w:rsidR="00C20B4F" w:rsidRPr="00BE7895">
        <w:rPr>
          <w:rFonts w:ascii="ArialMT" w:hAnsi="ArialMT" w:cs="ArialMT"/>
        </w:rPr>
        <w:t xml:space="preserve"> the r</w:t>
      </w:r>
      <w:r w:rsidRPr="00BE7895">
        <w:rPr>
          <w:rFonts w:ascii="ArialMT" w:hAnsi="ArialMT" w:cs="ArialMT"/>
        </w:rPr>
        <w:t>esearcher secure</w:t>
      </w:r>
      <w:r w:rsidR="00B14B19" w:rsidRPr="00BE7895">
        <w:rPr>
          <w:rFonts w:ascii="ArialMT" w:hAnsi="ArialMT" w:cs="ArialMT"/>
        </w:rPr>
        <w:t>d</w:t>
      </w:r>
      <w:r w:rsidRPr="00BE7895">
        <w:rPr>
          <w:rFonts w:ascii="ArialMT" w:hAnsi="ArialMT" w:cs="ArialMT"/>
        </w:rPr>
        <w:t xml:space="preserve"> consent of the owner of the chosen farm tourism sites to participate in the study by visiting the site and meeting the prospective respondents in person. During the visit, the researcher explain</w:t>
      </w:r>
      <w:r w:rsidR="00B14B19" w:rsidRPr="00BE7895">
        <w:rPr>
          <w:rFonts w:ascii="ArialMT" w:hAnsi="ArialMT" w:cs="ArialMT"/>
        </w:rPr>
        <w:t>ed</w:t>
      </w:r>
      <w:r w:rsidRPr="00BE7895">
        <w:rPr>
          <w:rFonts w:ascii="ArialMT" w:hAnsi="ArialMT" w:cs="ArialMT"/>
        </w:rPr>
        <w:t xml:space="preserve"> the nature of the study, the purpose of the study, </w:t>
      </w:r>
      <w:r w:rsidR="002C56F2" w:rsidRPr="00BE7895">
        <w:rPr>
          <w:rFonts w:ascii="ArialMT" w:hAnsi="ArialMT" w:cs="ArialMT"/>
        </w:rPr>
        <w:t xml:space="preserve">and </w:t>
      </w:r>
      <w:r w:rsidR="00DF54D6" w:rsidRPr="00BE7895">
        <w:rPr>
          <w:rFonts w:ascii="ArialMT" w:hAnsi="ArialMT" w:cs="ArialMT"/>
        </w:rPr>
        <w:t xml:space="preserve">the responsibility or </w:t>
      </w:r>
      <w:r w:rsidR="002C56F2" w:rsidRPr="00BE7895">
        <w:rPr>
          <w:rFonts w:ascii="ArialMT" w:hAnsi="ArialMT" w:cs="ArialMT"/>
        </w:rPr>
        <w:t xml:space="preserve">accountability of the </w:t>
      </w:r>
      <w:r w:rsidR="00AA73AF" w:rsidRPr="00BE7895">
        <w:rPr>
          <w:rFonts w:ascii="ArialMT" w:hAnsi="ArialMT" w:cs="ArialMT"/>
        </w:rPr>
        <w:t>key informant</w:t>
      </w:r>
      <w:r w:rsidR="002C56F2" w:rsidRPr="00BE7895">
        <w:rPr>
          <w:rFonts w:ascii="ArialMT" w:hAnsi="ArialMT" w:cs="ArialMT"/>
        </w:rPr>
        <w:t xml:space="preserve"> as well as the researcher. The </w:t>
      </w:r>
      <w:r w:rsidR="00F35F50" w:rsidRPr="00BE7895">
        <w:rPr>
          <w:rFonts w:ascii="ArialMT" w:hAnsi="ArialMT" w:cs="ArialMT"/>
        </w:rPr>
        <w:t>key informant</w:t>
      </w:r>
      <w:r w:rsidR="002C56F2" w:rsidRPr="00BE7895">
        <w:rPr>
          <w:rFonts w:ascii="ArialMT" w:hAnsi="ArialMT" w:cs="ArialMT"/>
        </w:rPr>
        <w:t xml:space="preserve"> </w:t>
      </w:r>
      <w:r w:rsidR="00B14B19" w:rsidRPr="00BE7895">
        <w:rPr>
          <w:rFonts w:ascii="ArialMT" w:hAnsi="ArialMT" w:cs="ArialMT"/>
        </w:rPr>
        <w:t xml:space="preserve">was </w:t>
      </w:r>
      <w:r w:rsidR="002C56F2" w:rsidRPr="00BE7895">
        <w:rPr>
          <w:rFonts w:ascii="ArialMT" w:hAnsi="ArialMT" w:cs="ArialMT"/>
        </w:rPr>
        <w:t>also allowed to ask questions for clarifications</w:t>
      </w:r>
      <w:r w:rsidR="004E5972" w:rsidRPr="00BE7895">
        <w:rPr>
          <w:rFonts w:ascii="ArialMT" w:hAnsi="ArialMT" w:cs="ArialMT"/>
        </w:rPr>
        <w:t xml:space="preserve">. </w:t>
      </w:r>
      <w:r w:rsidR="00AA73AF" w:rsidRPr="00BE7895">
        <w:rPr>
          <w:rFonts w:ascii="ArialMT" w:hAnsi="ArialMT" w:cs="ArialMT"/>
        </w:rPr>
        <w:t xml:space="preserve">In case there </w:t>
      </w:r>
      <w:r w:rsidR="00EB082A" w:rsidRPr="00BE7895">
        <w:rPr>
          <w:rFonts w:ascii="ArialMT" w:hAnsi="ArialMT" w:cs="ArialMT"/>
        </w:rPr>
        <w:t>were</w:t>
      </w:r>
      <w:r w:rsidR="00AA73AF" w:rsidRPr="00BE7895">
        <w:rPr>
          <w:rFonts w:ascii="ArialMT" w:hAnsi="ArialMT" w:cs="ArialMT"/>
        </w:rPr>
        <w:t xml:space="preserve"> questions that the key informant </w:t>
      </w:r>
      <w:r w:rsidR="00EB082A" w:rsidRPr="00BE7895">
        <w:rPr>
          <w:rFonts w:ascii="ArialMT" w:hAnsi="ArialMT" w:cs="ArialMT"/>
        </w:rPr>
        <w:t>found</w:t>
      </w:r>
      <w:r w:rsidR="00AA73AF" w:rsidRPr="00BE7895">
        <w:rPr>
          <w:rFonts w:ascii="ArialMT" w:hAnsi="ArialMT" w:cs="ArialMT"/>
        </w:rPr>
        <w:t xml:space="preserve"> it quite sensitive or too specific, he/she </w:t>
      </w:r>
      <w:r w:rsidR="00EB082A" w:rsidRPr="00BE7895">
        <w:rPr>
          <w:rFonts w:ascii="ArialMT" w:hAnsi="ArialMT" w:cs="ArialMT"/>
        </w:rPr>
        <w:t>may refuse</w:t>
      </w:r>
      <w:r w:rsidR="00AA73AF" w:rsidRPr="00BE7895">
        <w:rPr>
          <w:rFonts w:ascii="ArialMT" w:hAnsi="ArialMT" w:cs="ArialMT"/>
        </w:rPr>
        <w:t xml:space="preserve"> to answer or give a general statement. </w:t>
      </w:r>
      <w:r w:rsidR="002C56F2" w:rsidRPr="00BE7895">
        <w:rPr>
          <w:rFonts w:ascii="ArialMT" w:hAnsi="ArialMT" w:cs="ArialMT"/>
        </w:rPr>
        <w:t>The researcher then request</w:t>
      </w:r>
      <w:r w:rsidR="00EB082A" w:rsidRPr="00BE7895">
        <w:rPr>
          <w:rFonts w:ascii="ArialMT" w:hAnsi="ArialMT" w:cs="ArialMT"/>
        </w:rPr>
        <w:t>ed</w:t>
      </w:r>
      <w:r w:rsidR="002C56F2" w:rsidRPr="00BE7895">
        <w:rPr>
          <w:rFonts w:ascii="ArialMT" w:hAnsi="ArialMT" w:cs="ArialMT"/>
        </w:rPr>
        <w:t xml:space="preserve"> the </w:t>
      </w:r>
      <w:r w:rsidR="00F35F50" w:rsidRPr="00BE7895">
        <w:rPr>
          <w:rFonts w:ascii="ArialMT" w:hAnsi="ArialMT" w:cs="ArialMT"/>
        </w:rPr>
        <w:t>key informants</w:t>
      </w:r>
      <w:r w:rsidR="002C56F2" w:rsidRPr="00BE7895">
        <w:rPr>
          <w:rFonts w:ascii="ArialMT" w:hAnsi="ArialMT" w:cs="ArialMT"/>
        </w:rPr>
        <w:t xml:space="preserve"> to sign the </w:t>
      </w:r>
      <w:r w:rsidR="004E5972" w:rsidRPr="00BE7895">
        <w:rPr>
          <w:rFonts w:ascii="ArialMT" w:hAnsi="ArialMT" w:cs="ArialMT"/>
        </w:rPr>
        <w:t>I</w:t>
      </w:r>
      <w:r w:rsidR="002C56F2" w:rsidRPr="00BE7895">
        <w:rPr>
          <w:rFonts w:ascii="ArialMT" w:hAnsi="ArialMT" w:cs="ArialMT"/>
        </w:rPr>
        <w:t xml:space="preserve">nformed </w:t>
      </w:r>
      <w:r w:rsidR="004E5972" w:rsidRPr="00BE7895">
        <w:rPr>
          <w:rFonts w:ascii="ArialMT" w:hAnsi="ArialMT" w:cs="ArialMT"/>
        </w:rPr>
        <w:t>C</w:t>
      </w:r>
      <w:r w:rsidR="002C56F2" w:rsidRPr="00BE7895">
        <w:rPr>
          <w:rFonts w:ascii="ArialMT" w:hAnsi="ArialMT" w:cs="ArialMT"/>
        </w:rPr>
        <w:t xml:space="preserve">onsent </w:t>
      </w:r>
      <w:r w:rsidR="004E5972" w:rsidRPr="00BE7895">
        <w:rPr>
          <w:rFonts w:ascii="ArialMT" w:hAnsi="ArialMT" w:cs="ArialMT"/>
        </w:rPr>
        <w:t>F</w:t>
      </w:r>
      <w:r w:rsidR="002C56F2" w:rsidRPr="00BE7895">
        <w:rPr>
          <w:rFonts w:ascii="ArialMT" w:hAnsi="ArialMT" w:cs="ArialMT"/>
        </w:rPr>
        <w:t xml:space="preserve">orm </w:t>
      </w:r>
      <w:r w:rsidR="002C56F2" w:rsidRPr="00BE7895">
        <w:rPr>
          <w:rFonts w:ascii="ArialMT" w:hAnsi="ArialMT" w:cs="ArialMT"/>
        </w:rPr>
        <w:lastRenderedPageBreak/>
        <w:t xml:space="preserve">(ICF) to indicate his </w:t>
      </w:r>
      <w:r w:rsidR="006E6EE7" w:rsidRPr="00BE7895">
        <w:rPr>
          <w:rFonts w:ascii="ArialMT" w:hAnsi="ArialMT" w:cs="ArialMT"/>
        </w:rPr>
        <w:t>voluntar</w:t>
      </w:r>
      <w:r w:rsidR="002C56F2" w:rsidRPr="00BE7895">
        <w:rPr>
          <w:rFonts w:ascii="ArialMT" w:hAnsi="ArialMT" w:cs="ArialMT"/>
        </w:rPr>
        <w:t>y</w:t>
      </w:r>
      <w:r w:rsidR="004E5972" w:rsidRPr="00BE7895">
        <w:rPr>
          <w:rFonts w:ascii="ArialMT" w:hAnsi="ArialMT" w:cs="ArialMT"/>
        </w:rPr>
        <w:t xml:space="preserve"> </w:t>
      </w:r>
      <w:r w:rsidR="002C56F2" w:rsidRPr="00BE7895">
        <w:rPr>
          <w:rFonts w:ascii="ArialMT" w:hAnsi="ArialMT" w:cs="ArialMT"/>
        </w:rPr>
        <w:t xml:space="preserve">participation in the study. The </w:t>
      </w:r>
      <w:r w:rsidR="00F35F50" w:rsidRPr="00BE7895">
        <w:rPr>
          <w:rFonts w:ascii="ArialMT" w:hAnsi="ArialMT" w:cs="ArialMT"/>
        </w:rPr>
        <w:t>key informants</w:t>
      </w:r>
      <w:r w:rsidR="002C56F2" w:rsidRPr="00BE7895">
        <w:rPr>
          <w:rFonts w:ascii="ArialMT" w:hAnsi="ArialMT" w:cs="ArialMT"/>
        </w:rPr>
        <w:t xml:space="preserve"> </w:t>
      </w:r>
      <w:r w:rsidR="00EB082A" w:rsidRPr="00BE7895">
        <w:rPr>
          <w:rFonts w:ascii="ArialMT" w:hAnsi="ArialMT" w:cs="ArialMT"/>
        </w:rPr>
        <w:t>were</w:t>
      </w:r>
      <w:r w:rsidR="002C56F2" w:rsidRPr="00BE7895">
        <w:rPr>
          <w:rFonts w:ascii="ArialMT" w:hAnsi="ArialMT" w:cs="ArialMT"/>
        </w:rPr>
        <w:t xml:space="preserve"> assured of his anonymity and confidentiality of the information he provides.</w:t>
      </w:r>
    </w:p>
    <w:p w14:paraId="1F876B65" w14:textId="3851E07D" w:rsidR="008D4227" w:rsidRPr="00BE7895" w:rsidRDefault="00AE4D91" w:rsidP="00113AB0">
      <w:pPr>
        <w:autoSpaceDE w:val="0"/>
        <w:autoSpaceDN w:val="0"/>
        <w:adjustRightInd w:val="0"/>
        <w:spacing w:after="0" w:line="480" w:lineRule="auto"/>
        <w:ind w:firstLine="567"/>
        <w:rPr>
          <w:rFonts w:ascii="Arial-BoldMT" w:hAnsi="Arial-BoldMT" w:cs="Arial-BoldMT"/>
          <w:bCs/>
        </w:rPr>
      </w:pPr>
      <w:r w:rsidRPr="00BE7895">
        <w:rPr>
          <w:rFonts w:ascii="ArialMT" w:hAnsi="ArialMT" w:cs="ArialMT"/>
        </w:rPr>
        <w:t xml:space="preserve">All participants were willing to </w:t>
      </w:r>
      <w:r w:rsidR="009927E9" w:rsidRPr="00BE7895">
        <w:rPr>
          <w:rFonts w:ascii="ArialMT" w:hAnsi="ArialMT" w:cs="ArialMT"/>
        </w:rPr>
        <w:t>answer questions and share information about their experiences</w:t>
      </w:r>
      <w:r w:rsidR="00F07FBC" w:rsidRPr="00BE7895">
        <w:rPr>
          <w:rFonts w:ascii="ArialMT" w:hAnsi="ArialMT" w:cs="ArialMT"/>
        </w:rPr>
        <w:t xml:space="preserve"> during the pandemic, the challenges they faced, its </w:t>
      </w:r>
      <w:r w:rsidR="003569D3" w:rsidRPr="00BE7895">
        <w:rPr>
          <w:rFonts w:ascii="ArialMT" w:hAnsi="ArialMT" w:cs="ArialMT"/>
        </w:rPr>
        <w:t>impact to their operation; the strategies they implemented; and the measures they adopted</w:t>
      </w:r>
      <w:r w:rsidR="002402B6" w:rsidRPr="00BE7895">
        <w:rPr>
          <w:rFonts w:ascii="ArialMT" w:hAnsi="ArialMT" w:cs="ArialMT"/>
        </w:rPr>
        <w:t xml:space="preserve"> to ensure continuity of operation.</w:t>
      </w:r>
    </w:p>
    <w:p w14:paraId="5AF605F9" w14:textId="130EEFFC" w:rsidR="00947FA4" w:rsidRPr="00BE7895" w:rsidRDefault="00C20B4F" w:rsidP="00113AB0">
      <w:pPr>
        <w:autoSpaceDE w:val="0"/>
        <w:autoSpaceDN w:val="0"/>
        <w:adjustRightInd w:val="0"/>
        <w:spacing w:after="0" w:line="480" w:lineRule="auto"/>
        <w:ind w:firstLine="567"/>
        <w:rPr>
          <w:rFonts w:ascii="Arial-BoldMT" w:hAnsi="Arial-BoldMT" w:cs="Arial-BoldMT"/>
          <w:bCs/>
        </w:rPr>
      </w:pPr>
      <w:r w:rsidRPr="00BE7895">
        <w:rPr>
          <w:rFonts w:ascii="ArialMT" w:hAnsi="ArialMT" w:cs="ArialMT"/>
        </w:rPr>
        <w:t xml:space="preserve">Furthermore, the instrument </w:t>
      </w:r>
      <w:r w:rsidR="005F5242" w:rsidRPr="00BE7895">
        <w:rPr>
          <w:rFonts w:ascii="ArialMT" w:hAnsi="ArialMT" w:cs="ArialMT"/>
        </w:rPr>
        <w:t>was</w:t>
      </w:r>
      <w:r w:rsidRPr="00BE7895">
        <w:rPr>
          <w:rFonts w:ascii="ArialMT" w:hAnsi="ArialMT" w:cs="ArialMT"/>
        </w:rPr>
        <w:t xml:space="preserve"> submitted to the Research Ethics Committee</w:t>
      </w:r>
      <w:r w:rsidR="00A27620" w:rsidRPr="00BE7895">
        <w:rPr>
          <w:rFonts w:ascii="Arial-BoldMT" w:hAnsi="Arial-BoldMT" w:cs="Arial-BoldMT"/>
          <w:bCs/>
        </w:rPr>
        <w:t xml:space="preserve"> </w:t>
      </w:r>
      <w:r w:rsidRPr="00BE7895">
        <w:rPr>
          <w:rFonts w:ascii="ArialMT" w:hAnsi="ArialMT" w:cs="ArialMT"/>
        </w:rPr>
        <w:t>of Central Philippine University for further assurance of ethical consideration before data</w:t>
      </w:r>
      <w:r w:rsidR="00A27620" w:rsidRPr="00BE7895">
        <w:rPr>
          <w:rFonts w:ascii="Arial-BoldMT" w:hAnsi="Arial-BoldMT" w:cs="Arial-BoldMT"/>
          <w:bCs/>
        </w:rPr>
        <w:t xml:space="preserve"> </w:t>
      </w:r>
      <w:r w:rsidRPr="00BE7895">
        <w:rPr>
          <w:rFonts w:ascii="ArialMT" w:hAnsi="ArialMT" w:cs="ArialMT"/>
        </w:rPr>
        <w:t xml:space="preserve">gathering </w:t>
      </w:r>
      <w:r w:rsidR="00A557E1" w:rsidRPr="00BE7895">
        <w:rPr>
          <w:rFonts w:ascii="ArialMT" w:hAnsi="ArialMT" w:cs="ArialMT"/>
        </w:rPr>
        <w:t>was</w:t>
      </w:r>
      <w:r w:rsidRPr="00BE7895">
        <w:rPr>
          <w:rFonts w:ascii="ArialMT" w:hAnsi="ArialMT" w:cs="ArialMT"/>
        </w:rPr>
        <w:t xml:space="preserve"> done. The dissertation proposal </w:t>
      </w:r>
      <w:r w:rsidR="005F5242" w:rsidRPr="00BE7895">
        <w:rPr>
          <w:rFonts w:ascii="ArialMT" w:hAnsi="ArialMT" w:cs="ArialMT"/>
        </w:rPr>
        <w:t>was</w:t>
      </w:r>
      <w:r w:rsidRPr="00BE7895">
        <w:rPr>
          <w:rFonts w:ascii="ArialMT" w:hAnsi="ArialMT" w:cs="ArialMT"/>
        </w:rPr>
        <w:t xml:space="preserve"> checked for plagiarism to ensure that</w:t>
      </w:r>
      <w:r w:rsidR="005F5242" w:rsidRPr="00BE7895">
        <w:rPr>
          <w:rFonts w:ascii="ArialMT" w:hAnsi="ArialMT" w:cs="ArialMT"/>
        </w:rPr>
        <w:t xml:space="preserve"> </w:t>
      </w:r>
      <w:r w:rsidRPr="00BE7895">
        <w:rPr>
          <w:rFonts w:ascii="ArialMT" w:hAnsi="ArialMT" w:cs="ArialMT"/>
        </w:rPr>
        <w:t xml:space="preserve">sentences </w:t>
      </w:r>
      <w:r w:rsidR="00A557E1" w:rsidRPr="00BE7895">
        <w:rPr>
          <w:rFonts w:ascii="ArialMT" w:hAnsi="ArialMT" w:cs="ArialMT"/>
        </w:rPr>
        <w:t>were</w:t>
      </w:r>
      <w:r w:rsidRPr="00BE7895">
        <w:rPr>
          <w:rFonts w:ascii="ArialMT" w:hAnsi="ArialMT" w:cs="ArialMT"/>
        </w:rPr>
        <w:t xml:space="preserve"> properly referenced and that sources of related literature and studies</w:t>
      </w:r>
      <w:r w:rsidR="00AD1178" w:rsidRPr="00BE7895">
        <w:rPr>
          <w:rFonts w:ascii="ArialMT" w:hAnsi="ArialMT" w:cs="ArialMT"/>
        </w:rPr>
        <w:t xml:space="preserve"> </w:t>
      </w:r>
      <w:r w:rsidRPr="00BE7895">
        <w:rPr>
          <w:rFonts w:ascii="ArialMT" w:hAnsi="ArialMT" w:cs="ArialMT"/>
        </w:rPr>
        <w:t>us</w:t>
      </w:r>
      <w:r w:rsidR="005C2915" w:rsidRPr="00BE7895">
        <w:rPr>
          <w:rFonts w:ascii="ArialMT" w:hAnsi="ArialMT" w:cs="ArialMT"/>
        </w:rPr>
        <w:t xml:space="preserve">ed </w:t>
      </w:r>
      <w:r w:rsidR="00A557E1" w:rsidRPr="00BE7895">
        <w:rPr>
          <w:rFonts w:ascii="ArialMT" w:hAnsi="ArialMT" w:cs="ArialMT"/>
        </w:rPr>
        <w:t>were</w:t>
      </w:r>
      <w:r w:rsidR="005C2915" w:rsidRPr="00BE7895">
        <w:rPr>
          <w:rFonts w:ascii="ArialMT" w:hAnsi="ArialMT" w:cs="ArialMT"/>
        </w:rPr>
        <w:t xml:space="preserve"> correctly cited. </w:t>
      </w:r>
      <w:r w:rsidRPr="00BE7895">
        <w:rPr>
          <w:rFonts w:ascii="ArialMT" w:hAnsi="ArialMT" w:cs="ArialMT"/>
        </w:rPr>
        <w:t xml:space="preserve">To prevent traceability, the participating </w:t>
      </w:r>
      <w:r w:rsidR="005C2915" w:rsidRPr="00BE7895">
        <w:rPr>
          <w:rFonts w:ascii="ArialMT" w:hAnsi="ArialMT" w:cs="ArialMT"/>
        </w:rPr>
        <w:t xml:space="preserve">farm </w:t>
      </w:r>
      <w:r w:rsidRPr="00BE7895">
        <w:rPr>
          <w:rFonts w:ascii="ArialMT" w:hAnsi="ArialMT" w:cs="ArialMT"/>
        </w:rPr>
        <w:t>tourism</w:t>
      </w:r>
      <w:r w:rsidR="005C2915" w:rsidRPr="00BE7895">
        <w:rPr>
          <w:rFonts w:ascii="ArialMT" w:hAnsi="ArialMT" w:cs="ArialMT"/>
        </w:rPr>
        <w:t xml:space="preserve"> sites and its respective owner </w:t>
      </w:r>
      <w:r w:rsidR="00ED3FFD" w:rsidRPr="00BE7895">
        <w:rPr>
          <w:rFonts w:ascii="ArialMT" w:hAnsi="ArialMT" w:cs="ArialMT"/>
        </w:rPr>
        <w:t>was</w:t>
      </w:r>
      <w:r w:rsidR="005C2915" w:rsidRPr="00BE7895">
        <w:rPr>
          <w:rFonts w:ascii="ArialMT" w:hAnsi="ArialMT" w:cs="ArialMT"/>
        </w:rPr>
        <w:t xml:space="preserve"> accordingly coded using alpha numeric </w:t>
      </w:r>
      <w:r w:rsidR="004E5972" w:rsidRPr="00BE7895">
        <w:rPr>
          <w:rFonts w:ascii="ArialMT" w:hAnsi="ArialMT" w:cs="ArialMT"/>
        </w:rPr>
        <w:t>codes (</w:t>
      </w:r>
      <w:r w:rsidR="005C2915" w:rsidRPr="00BE7895">
        <w:rPr>
          <w:rFonts w:ascii="ArialMT" w:hAnsi="ArialMT" w:cs="ArialMT"/>
        </w:rPr>
        <w:t>FT</w:t>
      </w:r>
      <w:r w:rsidR="00ED3FFD" w:rsidRPr="00BE7895">
        <w:rPr>
          <w:rFonts w:ascii="ArialMT" w:hAnsi="ArialMT" w:cs="ArialMT"/>
        </w:rPr>
        <w:t>S</w:t>
      </w:r>
      <w:r w:rsidRPr="00BE7895">
        <w:rPr>
          <w:rFonts w:ascii="ArialMT" w:hAnsi="ArialMT" w:cs="ArialMT"/>
        </w:rPr>
        <w:t xml:space="preserve"> 1, 2, 3, 4,…</w:t>
      </w:r>
      <w:r w:rsidR="005F5242" w:rsidRPr="00BE7895">
        <w:rPr>
          <w:rFonts w:ascii="ArialMT" w:hAnsi="ArialMT" w:cs="ArialMT"/>
        </w:rPr>
        <w:t>8</w:t>
      </w:r>
      <w:r w:rsidRPr="00BE7895">
        <w:rPr>
          <w:rFonts w:ascii="ArialMT" w:hAnsi="ArialMT" w:cs="ArialMT"/>
        </w:rPr>
        <w:t>).</w:t>
      </w:r>
    </w:p>
    <w:p w14:paraId="3E46B195" w14:textId="77777777" w:rsidR="00F01A68" w:rsidRPr="00BE7895" w:rsidRDefault="00F01A68" w:rsidP="00316C11">
      <w:pPr>
        <w:spacing w:after="0" w:line="480" w:lineRule="auto"/>
        <w:contextualSpacing/>
        <w:rPr>
          <w:rFonts w:ascii="Arial" w:eastAsia="Times New Roman" w:hAnsi="Arial" w:cs="Arial"/>
          <w:b/>
          <w:lang w:eastAsia="en-PH"/>
        </w:rPr>
      </w:pPr>
    </w:p>
    <w:p w14:paraId="5C224C74" w14:textId="7D7B77C6" w:rsidR="006B794F" w:rsidRPr="00BE7895" w:rsidRDefault="00C20B4F" w:rsidP="00316C11">
      <w:pPr>
        <w:spacing w:after="0" w:line="480" w:lineRule="auto"/>
        <w:contextualSpacing/>
        <w:rPr>
          <w:rFonts w:ascii="Arial" w:eastAsia="Times New Roman" w:hAnsi="Arial" w:cs="Arial"/>
          <w:b/>
          <w:color w:val="000000" w:themeColor="text1"/>
          <w:lang w:eastAsia="en-PH"/>
        </w:rPr>
      </w:pPr>
      <w:r w:rsidRPr="00BE7895">
        <w:rPr>
          <w:rFonts w:ascii="Arial" w:eastAsia="Times New Roman" w:hAnsi="Arial" w:cs="Arial"/>
          <w:b/>
          <w:color w:val="000000" w:themeColor="text1"/>
          <w:lang w:eastAsia="en-PH"/>
        </w:rPr>
        <w:t xml:space="preserve">Analysis </w:t>
      </w:r>
      <w:r w:rsidR="006D470B" w:rsidRPr="00BE7895">
        <w:rPr>
          <w:rFonts w:ascii="Arial" w:eastAsia="Times New Roman" w:hAnsi="Arial" w:cs="Arial"/>
          <w:b/>
          <w:color w:val="000000" w:themeColor="text1"/>
          <w:lang w:eastAsia="en-PH"/>
        </w:rPr>
        <w:t>of the Study</w:t>
      </w:r>
    </w:p>
    <w:p w14:paraId="4B055221" w14:textId="77777777" w:rsidR="005E60AA" w:rsidRPr="00BE7895" w:rsidRDefault="005E60AA" w:rsidP="005B5042">
      <w:pPr>
        <w:spacing w:after="0" w:line="480" w:lineRule="auto"/>
        <w:ind w:firstLine="567"/>
        <w:rPr>
          <w:kern w:val="2"/>
          <w:lang w:eastAsia="en-PH"/>
          <w14:ligatures w14:val="standardContextual"/>
        </w:rPr>
      </w:pPr>
      <w:r w:rsidRPr="00BE7895">
        <w:rPr>
          <w:rFonts w:ascii="Arial" w:hAnsi="Arial" w:cs="Arial"/>
          <w:color w:val="000000"/>
        </w:rPr>
        <w:t xml:space="preserve">Thematic analysis was used by the researcher to identify patterns, trends and themes within the qualitative data.   The six-phase guide for thematic analysis of Braun &amp; Clarke (2022) was used.  The phases are as follows: </w:t>
      </w:r>
    </w:p>
    <w:p w14:paraId="429F3703" w14:textId="49A8FF11" w:rsidR="00D52AB0" w:rsidRPr="00BE7895" w:rsidRDefault="00D52AB0"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Phase 1: F</w:t>
      </w:r>
      <w:r w:rsidR="00A16DB8" w:rsidRPr="00BE7895">
        <w:rPr>
          <w:rFonts w:ascii="Arial" w:eastAsia="Times New Roman" w:hAnsi="Arial" w:cs="Arial"/>
          <w:lang w:eastAsia="en-PH"/>
        </w:rPr>
        <w:t>amiliarization o</w:t>
      </w:r>
      <w:r w:rsidR="008C3A01" w:rsidRPr="00BE7895">
        <w:rPr>
          <w:rFonts w:ascii="Arial" w:eastAsia="Times New Roman" w:hAnsi="Arial" w:cs="Arial"/>
          <w:lang w:eastAsia="en-PH"/>
        </w:rPr>
        <w:t>f</w:t>
      </w:r>
      <w:r w:rsidR="00A16DB8" w:rsidRPr="00BE7895">
        <w:rPr>
          <w:rFonts w:ascii="Arial" w:eastAsia="Times New Roman" w:hAnsi="Arial" w:cs="Arial"/>
          <w:lang w:eastAsia="en-PH"/>
        </w:rPr>
        <w:t xml:space="preserve"> the data; </w:t>
      </w:r>
      <w:r w:rsidRPr="00BE7895">
        <w:rPr>
          <w:rFonts w:ascii="Arial" w:eastAsia="Times New Roman" w:hAnsi="Arial" w:cs="Arial"/>
          <w:lang w:eastAsia="en-PH"/>
        </w:rPr>
        <w:t>this phase involved immersing in the data to develop a comprehensive understanding of the content. The researcher began by transcribing the audio-recorded interviews,</w:t>
      </w:r>
      <w:r w:rsidR="00515E2A" w:rsidRPr="00BE7895">
        <w:rPr>
          <w:rFonts w:ascii="Arial" w:eastAsia="Times New Roman" w:hAnsi="Arial" w:cs="Arial"/>
          <w:lang w:eastAsia="en-PH"/>
        </w:rPr>
        <w:t xml:space="preserve"> translating the data into the English language,</w:t>
      </w:r>
      <w:r w:rsidRPr="00BE7895">
        <w:rPr>
          <w:rFonts w:ascii="Arial" w:eastAsia="Times New Roman" w:hAnsi="Arial" w:cs="Arial"/>
          <w:lang w:eastAsia="en-PH"/>
        </w:rPr>
        <w:t xml:space="preserve"> careful reading and rereading of the transcripts. It also enabled the researcher to identify early patterns and points of interest related to the business profile of the farm sites; the challenges they faced during the pandemic; the strategies implemented and the measures adopted for the recovery and sustainability of the operation of the farm sites despite the pandemic. </w:t>
      </w:r>
    </w:p>
    <w:p w14:paraId="2993283A" w14:textId="02AE6A9D" w:rsidR="00D52AB0" w:rsidRPr="00BE7895" w:rsidRDefault="00D52AB0"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lastRenderedPageBreak/>
        <w:t>Phase 2: C</w:t>
      </w:r>
      <w:r w:rsidR="00A16DB8" w:rsidRPr="00BE7895">
        <w:rPr>
          <w:rFonts w:ascii="Arial" w:eastAsia="Times New Roman" w:hAnsi="Arial" w:cs="Arial"/>
          <w:lang w:eastAsia="en-PH"/>
        </w:rPr>
        <w:t xml:space="preserve">oding or generating the initial code; </w:t>
      </w:r>
      <w:r w:rsidR="00515E2A" w:rsidRPr="00BE7895">
        <w:rPr>
          <w:rFonts w:ascii="Arial" w:eastAsia="Times New Roman" w:hAnsi="Arial" w:cs="Arial"/>
          <w:lang w:eastAsia="en-PH"/>
        </w:rPr>
        <w:t xml:space="preserve">the researcher </w:t>
      </w:r>
      <w:r w:rsidR="002D311E" w:rsidRPr="00BE7895">
        <w:rPr>
          <w:rFonts w:ascii="Arial" w:eastAsia="Times New Roman" w:hAnsi="Arial" w:cs="Arial"/>
          <w:lang w:eastAsia="en-PH"/>
        </w:rPr>
        <w:t xml:space="preserve">summarizes the responses of the key informants, citing the significant statements and </w:t>
      </w:r>
      <w:r w:rsidR="00515E2A" w:rsidRPr="00BE7895">
        <w:rPr>
          <w:rFonts w:ascii="Arial" w:eastAsia="Times New Roman" w:hAnsi="Arial" w:cs="Arial"/>
          <w:lang w:eastAsia="en-PH"/>
        </w:rPr>
        <w:t xml:space="preserve">created tables for </w:t>
      </w:r>
      <w:r w:rsidR="002D311E" w:rsidRPr="00BE7895">
        <w:rPr>
          <w:rFonts w:ascii="Arial" w:eastAsia="Times New Roman" w:hAnsi="Arial" w:cs="Arial"/>
          <w:lang w:eastAsia="en-PH"/>
        </w:rPr>
        <w:t>each response. Each table was labeled in accordance with</w:t>
      </w:r>
      <w:r w:rsidR="00515E2A" w:rsidRPr="00BE7895">
        <w:rPr>
          <w:rFonts w:ascii="Arial" w:eastAsia="Times New Roman" w:hAnsi="Arial" w:cs="Arial"/>
          <w:lang w:eastAsia="en-PH"/>
        </w:rPr>
        <w:t xml:space="preserve"> the statement of the problem. </w:t>
      </w:r>
    </w:p>
    <w:p w14:paraId="023D9CB5" w14:textId="5397EEB5" w:rsidR="00515E2A" w:rsidRPr="00BE7895" w:rsidRDefault="00D52AB0" w:rsidP="00B12053">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3</w:t>
      </w:r>
      <w:r w:rsidRPr="00BE7895">
        <w:rPr>
          <w:rFonts w:ascii="Arial" w:eastAsia="Times New Roman" w:hAnsi="Arial" w:cs="Arial"/>
          <w:lang w:eastAsia="en-PH"/>
        </w:rPr>
        <w:t>:</w:t>
      </w:r>
      <w:r w:rsidR="00A16DB8" w:rsidRPr="00BE7895">
        <w:rPr>
          <w:rFonts w:ascii="Arial" w:eastAsia="Times New Roman" w:hAnsi="Arial" w:cs="Arial"/>
          <w:lang w:eastAsia="en-PH"/>
        </w:rPr>
        <w:t xml:space="preserve"> </w:t>
      </w:r>
      <w:r w:rsidRPr="00BE7895">
        <w:rPr>
          <w:rFonts w:ascii="Arial" w:eastAsia="Times New Roman" w:hAnsi="Arial" w:cs="Arial"/>
          <w:lang w:eastAsia="en-PH"/>
        </w:rPr>
        <w:t>D</w:t>
      </w:r>
      <w:r w:rsidR="00A16DB8" w:rsidRPr="00BE7895">
        <w:rPr>
          <w:rFonts w:ascii="Arial" w:eastAsia="Times New Roman" w:hAnsi="Arial" w:cs="Arial"/>
          <w:lang w:eastAsia="en-PH"/>
        </w:rPr>
        <w:t xml:space="preserve">etermining themes; </w:t>
      </w:r>
      <w:r w:rsidR="002D311E" w:rsidRPr="00BE7895">
        <w:rPr>
          <w:rFonts w:ascii="Arial" w:eastAsia="Times New Roman" w:hAnsi="Arial" w:cs="Arial"/>
          <w:lang w:eastAsia="en-PH"/>
        </w:rPr>
        <w:t xml:space="preserve">the themes were determined using the Microsoft 365 Copilot. </w:t>
      </w:r>
      <w:r w:rsidR="00B12053" w:rsidRPr="00BE7895">
        <w:rPr>
          <w:rFonts w:ascii="Arial" w:hAnsi="Arial" w:cs="Arial"/>
        </w:rPr>
        <w:t>An AI software</w:t>
      </w:r>
      <w:r w:rsidR="00515E2A" w:rsidRPr="00BE7895">
        <w:rPr>
          <w:rFonts w:ascii="Arial" w:hAnsi="Arial" w:cs="Arial"/>
        </w:rPr>
        <w:t xml:space="preserve"> used in decoding, synthesizing and analyzing the responses of the key informants generating the sub-themes and major themes to answer each statement of the problem. It is a versatile data analysis assistant that blends reasoning, visualization, and real-time search to help extract insights, spot patterns, and communicate findings effectively (Microsoft, 2024).</w:t>
      </w:r>
    </w:p>
    <w:p w14:paraId="043DD66B" w14:textId="4978DAB3" w:rsidR="00FD21C2" w:rsidRPr="00BE7895" w:rsidRDefault="00D52AB0"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4</w:t>
      </w:r>
      <w:r w:rsidRPr="00BE7895">
        <w:rPr>
          <w:rFonts w:ascii="Arial" w:eastAsia="Times New Roman" w:hAnsi="Arial" w:cs="Arial"/>
          <w:lang w:eastAsia="en-PH"/>
        </w:rPr>
        <w:t>:</w:t>
      </w:r>
      <w:r w:rsidR="00A16DB8" w:rsidRPr="00BE7895">
        <w:rPr>
          <w:rFonts w:ascii="Arial" w:eastAsia="Times New Roman" w:hAnsi="Arial" w:cs="Arial"/>
          <w:lang w:eastAsia="en-PH"/>
        </w:rPr>
        <w:t xml:space="preserve"> </w:t>
      </w:r>
      <w:r w:rsidRPr="00BE7895">
        <w:rPr>
          <w:rFonts w:ascii="Arial" w:eastAsia="Times New Roman" w:hAnsi="Arial" w:cs="Arial"/>
          <w:lang w:eastAsia="en-PH"/>
        </w:rPr>
        <w:t>R</w:t>
      </w:r>
      <w:r w:rsidR="00A16DB8" w:rsidRPr="00BE7895">
        <w:rPr>
          <w:rFonts w:ascii="Arial" w:eastAsia="Times New Roman" w:hAnsi="Arial" w:cs="Arial"/>
          <w:lang w:eastAsia="en-PH"/>
        </w:rPr>
        <w:t xml:space="preserve">eviewing themes; </w:t>
      </w:r>
      <w:r w:rsidR="00B12053" w:rsidRPr="00BE7895">
        <w:rPr>
          <w:rFonts w:ascii="Arial" w:eastAsia="Times New Roman" w:hAnsi="Arial" w:cs="Arial"/>
          <w:lang w:eastAsia="en-PH"/>
        </w:rPr>
        <w:t>the generated themes were then re</w:t>
      </w:r>
      <w:r w:rsidR="007A236E" w:rsidRPr="00BE7895">
        <w:rPr>
          <w:rFonts w:ascii="Arial" w:eastAsia="Times New Roman" w:hAnsi="Arial" w:cs="Arial"/>
          <w:lang w:eastAsia="en-PH"/>
        </w:rPr>
        <w:t>viewed and refine to ensure coherence and consistency.</w:t>
      </w:r>
    </w:p>
    <w:p w14:paraId="09312341" w14:textId="4DC5C81E" w:rsidR="00FD21C2" w:rsidRPr="00BE7895" w:rsidRDefault="00FD21C2"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5</w:t>
      </w:r>
      <w:r w:rsidRPr="00BE7895">
        <w:rPr>
          <w:rFonts w:ascii="Arial" w:eastAsia="Times New Roman" w:hAnsi="Arial" w:cs="Arial"/>
          <w:lang w:eastAsia="en-PH"/>
        </w:rPr>
        <w:t>: D</w:t>
      </w:r>
      <w:r w:rsidR="00A16DB8" w:rsidRPr="00BE7895">
        <w:rPr>
          <w:rFonts w:ascii="Arial" w:eastAsia="Times New Roman" w:hAnsi="Arial" w:cs="Arial"/>
          <w:lang w:eastAsia="en-PH"/>
        </w:rPr>
        <w:t>efining/finalizing themes and sub themes</w:t>
      </w:r>
      <w:r w:rsidR="007A236E" w:rsidRPr="00BE7895">
        <w:rPr>
          <w:rFonts w:ascii="Arial" w:eastAsia="Times New Roman" w:hAnsi="Arial" w:cs="Arial"/>
          <w:lang w:eastAsia="en-PH"/>
        </w:rPr>
        <w:t>; once the themes were finalized, the researcher clearly define the scope and content of each theme, check its alignment to the research questions and create the tables for each theme presenting the significant statements and descriptions.</w:t>
      </w:r>
    </w:p>
    <w:p w14:paraId="2C8970A3" w14:textId="0CD84253" w:rsidR="004E5972" w:rsidRPr="00BE7895" w:rsidRDefault="00FD21C2" w:rsidP="007E7C12">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6</w:t>
      </w:r>
      <w:r w:rsidRPr="00BE7895">
        <w:rPr>
          <w:rFonts w:ascii="Arial" w:eastAsia="Times New Roman" w:hAnsi="Arial" w:cs="Arial"/>
          <w:lang w:eastAsia="en-PH"/>
        </w:rPr>
        <w:t>: W</w:t>
      </w:r>
      <w:r w:rsidR="00A16DB8" w:rsidRPr="00BE7895">
        <w:rPr>
          <w:rFonts w:ascii="Arial" w:eastAsia="Times New Roman" w:hAnsi="Arial" w:cs="Arial"/>
          <w:lang w:eastAsia="en-PH"/>
        </w:rPr>
        <w:t>riting-up</w:t>
      </w:r>
      <w:r w:rsidR="00685029" w:rsidRPr="00BE7895">
        <w:rPr>
          <w:rFonts w:ascii="Arial" w:eastAsia="Times New Roman" w:hAnsi="Arial" w:cs="Arial"/>
          <w:lang w:eastAsia="en-PH"/>
        </w:rPr>
        <w:t xml:space="preserve"> of results</w:t>
      </w:r>
      <w:r w:rsidRPr="00BE7895">
        <w:rPr>
          <w:rFonts w:ascii="Arial" w:eastAsia="Times New Roman" w:hAnsi="Arial" w:cs="Arial"/>
          <w:lang w:eastAsia="en-PH"/>
        </w:rPr>
        <w:t xml:space="preserve">; </w:t>
      </w:r>
      <w:r w:rsidR="007A236E" w:rsidRPr="00BE7895">
        <w:rPr>
          <w:rFonts w:ascii="Arial" w:eastAsia="Times New Roman" w:hAnsi="Arial" w:cs="Arial"/>
          <w:lang w:eastAsia="en-PH"/>
        </w:rPr>
        <w:t>the researcher compiled the analysis into a structured narrative integrating direct quotations from the key informants’ significant statements</w:t>
      </w:r>
      <w:r w:rsidR="007E7C12" w:rsidRPr="00BE7895">
        <w:rPr>
          <w:rFonts w:ascii="Arial" w:eastAsia="Times New Roman" w:hAnsi="Arial" w:cs="Arial"/>
          <w:lang w:eastAsia="en-PH"/>
        </w:rPr>
        <w:t xml:space="preserve">, related studies and observational insights. The findings were organized based on the </w:t>
      </w:r>
      <w:r w:rsidR="00685029" w:rsidRPr="00BE7895">
        <w:rPr>
          <w:rFonts w:ascii="Arial" w:eastAsia="Times New Roman" w:hAnsi="Arial" w:cs="Arial"/>
          <w:lang w:eastAsia="en-PH"/>
        </w:rPr>
        <w:t>objectives of the study.</w:t>
      </w:r>
    </w:p>
    <w:p w14:paraId="4664EDDA" w14:textId="5B298DE9" w:rsidR="00810531" w:rsidRPr="00BE7895" w:rsidRDefault="00810531" w:rsidP="00316C11">
      <w:pPr>
        <w:spacing w:after="0" w:line="480" w:lineRule="auto"/>
        <w:contextualSpacing/>
        <w:rPr>
          <w:rFonts w:ascii="Arial" w:eastAsia="Times New Roman" w:hAnsi="Arial" w:cs="Arial"/>
          <w:lang w:eastAsia="en-PH"/>
        </w:rPr>
      </w:pPr>
    </w:p>
    <w:p w14:paraId="4BD0760C" w14:textId="7AFDED63" w:rsidR="00BF7299" w:rsidRPr="00BE7895" w:rsidRDefault="00BF7299" w:rsidP="00316C11">
      <w:pPr>
        <w:spacing w:after="0" w:line="480" w:lineRule="auto"/>
        <w:contextualSpacing/>
        <w:rPr>
          <w:rFonts w:ascii="Arial" w:eastAsia="Times New Roman" w:hAnsi="Arial" w:cs="Arial"/>
          <w:b/>
          <w:bCs/>
          <w:lang w:eastAsia="en-PH"/>
        </w:rPr>
      </w:pPr>
      <w:r w:rsidRPr="00BE7895">
        <w:rPr>
          <w:rFonts w:ascii="Arial" w:eastAsia="Times New Roman" w:hAnsi="Arial" w:cs="Arial"/>
          <w:b/>
          <w:bCs/>
          <w:lang w:eastAsia="en-PH"/>
        </w:rPr>
        <w:t xml:space="preserve">Validity and Reliability of the </w:t>
      </w:r>
      <w:r w:rsidR="00EC6589" w:rsidRPr="00BE7895">
        <w:rPr>
          <w:rFonts w:ascii="Arial" w:eastAsia="Times New Roman" w:hAnsi="Arial" w:cs="Arial"/>
          <w:b/>
          <w:bCs/>
          <w:lang w:eastAsia="en-PH"/>
        </w:rPr>
        <w:t>Study</w:t>
      </w:r>
    </w:p>
    <w:p w14:paraId="727BD5D0" w14:textId="77777777" w:rsidR="00577C0B" w:rsidRDefault="00577C0B" w:rsidP="006C3AED">
      <w:pPr>
        <w:tabs>
          <w:tab w:val="left" w:pos="567"/>
        </w:tabs>
        <w:spacing w:after="0" w:line="480" w:lineRule="auto"/>
        <w:ind w:firstLine="567"/>
        <w:rPr>
          <w:kern w:val="2"/>
          <w:lang w:eastAsia="en-PH"/>
          <w14:ligatures w14:val="standardContextual"/>
        </w:rPr>
      </w:pPr>
      <w:r>
        <w:rPr>
          <w:rFonts w:ascii="Arial" w:hAnsi="Arial" w:cs="Arial"/>
          <w:color w:val="000000"/>
        </w:rPr>
        <w:t>To ensure the validity and reliability of this qualitative case study, several strategies were employed. In qualitative research, these concepts are commonly established through trustworthiness criteria—credibility, transferability, dependability, and confirmability—which emphasize the soundness of the process and the plausibility of interpretations (Rose &amp; Johnson, 2020; Lemon &amp; Hayes, 2020).</w:t>
      </w:r>
    </w:p>
    <w:p w14:paraId="3FC82E6F" w14:textId="0095F7FB" w:rsidR="00AC7375" w:rsidRPr="00BE7895" w:rsidRDefault="00AC7375" w:rsidP="00D11FD3">
      <w:pPr>
        <w:spacing w:after="0" w:line="480" w:lineRule="auto"/>
        <w:ind w:firstLine="720"/>
        <w:contextualSpacing/>
        <w:rPr>
          <w:rFonts w:ascii="Arial" w:eastAsia="Times New Roman" w:hAnsi="Arial" w:cs="Arial"/>
          <w:color w:val="000000" w:themeColor="text1"/>
          <w:lang w:eastAsia="en-PH"/>
        </w:rPr>
      </w:pPr>
      <w:r w:rsidRPr="00BE7895">
        <w:rPr>
          <w:rFonts w:ascii="Arial" w:eastAsia="Times New Roman" w:hAnsi="Arial" w:cs="Arial"/>
          <w:color w:val="000000" w:themeColor="text1"/>
          <w:lang w:eastAsia="en-PH"/>
        </w:rPr>
        <w:lastRenderedPageBreak/>
        <w:t>Validity was enhanced through triangulation of data sources, including interviews, document analysis, and observations, to corroborate findings and provide a comprehensive understanding of the phenomena</w:t>
      </w:r>
      <w:r w:rsidR="00683FA1" w:rsidRPr="00BE7895">
        <w:rPr>
          <w:rFonts w:ascii="Arial" w:eastAsia="Times New Roman" w:hAnsi="Arial" w:cs="Arial"/>
          <w:color w:val="000000" w:themeColor="text1"/>
          <w:lang w:eastAsia="en-PH"/>
        </w:rPr>
        <w:t>; m</w:t>
      </w:r>
      <w:r w:rsidRPr="00BE7895">
        <w:rPr>
          <w:rFonts w:ascii="Arial" w:eastAsia="Times New Roman" w:hAnsi="Arial" w:cs="Arial"/>
          <w:color w:val="000000" w:themeColor="text1"/>
          <w:lang w:eastAsia="en-PH"/>
        </w:rPr>
        <w:t>ember checking, where participants reviewed interview transcripts and provided feedback to confirm the accuracy of their statements</w:t>
      </w:r>
      <w:r w:rsidR="00683FA1" w:rsidRPr="00BE7895">
        <w:rPr>
          <w:rFonts w:ascii="Arial" w:eastAsia="Times New Roman" w:hAnsi="Arial" w:cs="Arial"/>
          <w:color w:val="000000" w:themeColor="text1"/>
          <w:lang w:eastAsia="en-PH"/>
        </w:rPr>
        <w:t>; u</w:t>
      </w:r>
      <w:r w:rsidRPr="00BE7895">
        <w:rPr>
          <w:rFonts w:ascii="Arial" w:eastAsia="Times New Roman" w:hAnsi="Arial" w:cs="Arial"/>
          <w:color w:val="000000" w:themeColor="text1"/>
          <w:lang w:eastAsia="en-PH"/>
        </w:rPr>
        <w:t>se of a validated interview guide reviewed by experts to ensure clarity, relevance, and lack of bias in the questions</w:t>
      </w:r>
      <w:r w:rsidR="00683FA1" w:rsidRPr="00BE7895">
        <w:rPr>
          <w:rFonts w:ascii="Arial" w:eastAsia="Times New Roman" w:hAnsi="Arial" w:cs="Arial"/>
          <w:color w:val="000000" w:themeColor="text1"/>
          <w:lang w:eastAsia="en-PH"/>
        </w:rPr>
        <w:t>; r</w:t>
      </w:r>
      <w:r w:rsidRPr="00BE7895">
        <w:rPr>
          <w:rFonts w:ascii="Arial" w:eastAsia="Times New Roman" w:hAnsi="Arial" w:cs="Arial"/>
          <w:color w:val="000000" w:themeColor="text1"/>
          <w:lang w:eastAsia="en-PH"/>
        </w:rPr>
        <w:t>ich, thick descriptions of the research context and participants to allow readers to determine the transferability of the findings.</w:t>
      </w:r>
    </w:p>
    <w:p w14:paraId="44590542" w14:textId="77777777" w:rsidR="005E0F3E" w:rsidRPr="00BE7895" w:rsidRDefault="005E0F3E">
      <w:pPr>
        <w:spacing w:after="0" w:line="480" w:lineRule="auto"/>
        <w:rPr>
          <w:kern w:val="2"/>
          <w:lang w:eastAsia="en-PH"/>
          <w14:ligatures w14:val="standardContextual"/>
        </w:rPr>
      </w:pPr>
      <w:r w:rsidRPr="00BE7895">
        <w:rPr>
          <w:rFonts w:ascii="Arial" w:hAnsi="Arial" w:cs="Arial"/>
          <w:color w:val="000000"/>
        </w:rPr>
        <w:t xml:space="preserve">Reliability was addressed by maintaining a detailed audit trail of the research process, including data collection, coding, and analysis procedures; consistent application of thematic analysis following the six-phase guide by </w:t>
      </w:r>
      <w:r w:rsidRPr="00072905">
        <w:rPr>
          <w:rFonts w:ascii="Arial" w:hAnsi="Arial" w:cs="Arial"/>
        </w:rPr>
        <w:t>Braun and Clarke (20</w:t>
      </w:r>
      <w:r>
        <w:rPr>
          <w:rFonts w:ascii="Arial" w:hAnsi="Arial" w:cs="Arial"/>
        </w:rPr>
        <w:t>22</w:t>
      </w:r>
      <w:r w:rsidRPr="00072905">
        <w:rPr>
          <w:rFonts w:ascii="Arial" w:hAnsi="Arial" w:cs="Arial"/>
        </w:rPr>
        <w:t xml:space="preserve">), </w:t>
      </w:r>
      <w:r w:rsidRPr="00BE7895">
        <w:rPr>
          <w:rFonts w:ascii="Arial" w:hAnsi="Arial" w:cs="Arial"/>
          <w:color w:val="000000"/>
        </w:rPr>
        <w:t>ensuring systematic identification and interpretation of themes; and peer debriefing and regular consultation with research advisers to review coding and theme development for consistency and accuracy.</w:t>
      </w:r>
    </w:p>
    <w:p w14:paraId="36B390B7" w14:textId="77777777" w:rsidR="00AC7375" w:rsidRPr="00BE7895" w:rsidRDefault="00AC7375" w:rsidP="00D11FD3">
      <w:pPr>
        <w:spacing w:after="0" w:line="480" w:lineRule="auto"/>
        <w:ind w:firstLine="720"/>
        <w:contextualSpacing/>
        <w:rPr>
          <w:rFonts w:ascii="Arial" w:eastAsia="Times New Roman" w:hAnsi="Arial" w:cs="Arial"/>
          <w:color w:val="000000" w:themeColor="text1"/>
          <w:lang w:eastAsia="en-PH"/>
        </w:rPr>
      </w:pPr>
      <w:r w:rsidRPr="00BE7895">
        <w:rPr>
          <w:rFonts w:ascii="Arial" w:eastAsia="Times New Roman" w:hAnsi="Arial" w:cs="Arial"/>
          <w:color w:val="000000" w:themeColor="text1"/>
          <w:lang w:eastAsia="en-PH"/>
        </w:rPr>
        <w:t>These measures collectively contribute to the trustworthiness of the study, ensuring that the results are both credible and dependable.</w:t>
      </w:r>
    </w:p>
    <w:p w14:paraId="5229E547" w14:textId="77777777" w:rsidR="00773BDF" w:rsidRPr="00BE7895" w:rsidRDefault="00773BDF" w:rsidP="00D11FD3">
      <w:pPr>
        <w:spacing w:after="0" w:line="480" w:lineRule="auto"/>
        <w:ind w:firstLine="720"/>
        <w:contextualSpacing/>
        <w:rPr>
          <w:rFonts w:ascii="Arial" w:eastAsia="Times New Roman" w:hAnsi="Arial" w:cs="Arial"/>
          <w:b/>
          <w:lang w:eastAsia="en-PH"/>
        </w:rPr>
      </w:pPr>
    </w:p>
    <w:p w14:paraId="2C4DB873" w14:textId="77777777" w:rsidR="00773BDF" w:rsidRPr="00BE7895" w:rsidRDefault="00773BDF" w:rsidP="00316C11">
      <w:pPr>
        <w:spacing w:after="0" w:line="480" w:lineRule="auto"/>
        <w:contextualSpacing/>
        <w:rPr>
          <w:rFonts w:ascii="Arial" w:eastAsia="Times New Roman" w:hAnsi="Arial" w:cs="Arial"/>
          <w:b/>
          <w:lang w:eastAsia="en-PH"/>
        </w:rPr>
      </w:pPr>
    </w:p>
    <w:p w14:paraId="3CA9DD95" w14:textId="77777777" w:rsidR="00773BDF" w:rsidRPr="00BE7895" w:rsidRDefault="00773BDF" w:rsidP="00316C11">
      <w:pPr>
        <w:spacing w:after="0" w:line="480" w:lineRule="auto"/>
        <w:contextualSpacing/>
        <w:rPr>
          <w:rFonts w:ascii="Arial" w:eastAsia="Times New Roman" w:hAnsi="Arial" w:cs="Arial"/>
          <w:b/>
          <w:lang w:eastAsia="en-PH"/>
        </w:rPr>
      </w:pPr>
    </w:p>
    <w:p w14:paraId="5BA673BF" w14:textId="77777777" w:rsidR="00773BDF" w:rsidRPr="00BE7895" w:rsidRDefault="00773BDF" w:rsidP="00316C11">
      <w:pPr>
        <w:spacing w:after="0" w:line="480" w:lineRule="auto"/>
        <w:contextualSpacing/>
        <w:rPr>
          <w:rFonts w:ascii="Arial" w:eastAsia="Times New Roman" w:hAnsi="Arial" w:cs="Arial"/>
          <w:b/>
          <w:lang w:eastAsia="en-PH"/>
        </w:rPr>
      </w:pPr>
    </w:p>
    <w:p w14:paraId="1BB33F54" w14:textId="77777777" w:rsidR="00773BDF" w:rsidRPr="00BE7895" w:rsidRDefault="00773BDF" w:rsidP="00316C11">
      <w:pPr>
        <w:spacing w:after="0" w:line="480" w:lineRule="auto"/>
        <w:contextualSpacing/>
        <w:rPr>
          <w:rFonts w:ascii="Arial" w:eastAsia="Times New Roman" w:hAnsi="Arial" w:cs="Arial"/>
          <w:b/>
          <w:lang w:eastAsia="en-PH"/>
        </w:rPr>
      </w:pPr>
    </w:p>
    <w:p w14:paraId="4691444B" w14:textId="77777777" w:rsidR="00773BDF" w:rsidRDefault="00773BDF" w:rsidP="00316C11">
      <w:pPr>
        <w:spacing w:after="0" w:line="480" w:lineRule="auto"/>
        <w:contextualSpacing/>
        <w:rPr>
          <w:rFonts w:ascii="Arial" w:eastAsia="Times New Roman" w:hAnsi="Arial" w:cs="Arial"/>
          <w:b/>
          <w:lang w:eastAsia="en-PH"/>
        </w:rPr>
      </w:pPr>
    </w:p>
    <w:p w14:paraId="1F578174" w14:textId="77777777" w:rsidR="005B5042" w:rsidRDefault="005B5042" w:rsidP="00316C11">
      <w:pPr>
        <w:spacing w:after="0" w:line="480" w:lineRule="auto"/>
        <w:contextualSpacing/>
        <w:rPr>
          <w:rFonts w:ascii="Arial" w:eastAsia="Times New Roman" w:hAnsi="Arial" w:cs="Arial"/>
          <w:b/>
          <w:lang w:eastAsia="en-PH"/>
        </w:rPr>
      </w:pPr>
    </w:p>
    <w:p w14:paraId="61B9C237" w14:textId="77777777" w:rsidR="005B5042" w:rsidRDefault="005B5042" w:rsidP="00316C11">
      <w:pPr>
        <w:spacing w:after="0" w:line="480" w:lineRule="auto"/>
        <w:contextualSpacing/>
        <w:rPr>
          <w:rFonts w:ascii="Arial" w:eastAsia="Times New Roman" w:hAnsi="Arial" w:cs="Arial"/>
          <w:b/>
          <w:lang w:eastAsia="en-PH"/>
        </w:rPr>
      </w:pPr>
    </w:p>
    <w:p w14:paraId="3207E34E" w14:textId="77777777" w:rsidR="005B5042" w:rsidRPr="00BE7895" w:rsidRDefault="005B5042" w:rsidP="00316C11">
      <w:pPr>
        <w:spacing w:after="0" w:line="480" w:lineRule="auto"/>
        <w:contextualSpacing/>
        <w:rPr>
          <w:rFonts w:ascii="Arial" w:eastAsia="Times New Roman" w:hAnsi="Arial" w:cs="Arial"/>
          <w:b/>
          <w:lang w:eastAsia="en-PH"/>
        </w:rPr>
      </w:pPr>
    </w:p>
    <w:p w14:paraId="4DF5D5B9" w14:textId="77777777" w:rsidR="00773BDF" w:rsidRPr="00BE7895" w:rsidRDefault="00773BDF" w:rsidP="00316C11">
      <w:pPr>
        <w:spacing w:after="0" w:line="480" w:lineRule="auto"/>
        <w:contextualSpacing/>
        <w:rPr>
          <w:rFonts w:ascii="Arial" w:eastAsia="Times New Roman" w:hAnsi="Arial" w:cs="Arial"/>
          <w:b/>
          <w:lang w:eastAsia="en-PH"/>
        </w:rPr>
      </w:pPr>
    </w:p>
    <w:p w14:paraId="6B150A4C" w14:textId="77777777" w:rsidR="00773BDF" w:rsidRDefault="00773BDF" w:rsidP="00316C11">
      <w:pPr>
        <w:spacing w:after="0" w:line="480" w:lineRule="auto"/>
        <w:contextualSpacing/>
        <w:rPr>
          <w:rFonts w:ascii="Arial" w:eastAsia="Times New Roman" w:hAnsi="Arial" w:cs="Arial"/>
          <w:b/>
          <w:lang w:eastAsia="en-PH"/>
        </w:rPr>
      </w:pPr>
    </w:p>
    <w:p w14:paraId="266410DC" w14:textId="77777777" w:rsidR="001A2DEA" w:rsidRPr="00130FF8" w:rsidRDefault="001A2DEA" w:rsidP="001A2DEA">
      <w:pPr>
        <w:spacing w:after="0" w:line="480" w:lineRule="auto"/>
        <w:contextualSpacing/>
        <w:jc w:val="center"/>
        <w:rPr>
          <w:rFonts w:ascii="Arial" w:hAnsi="Arial" w:cs="Arial"/>
        </w:rPr>
      </w:pPr>
      <w:r w:rsidRPr="00130FF8">
        <w:rPr>
          <w:rFonts w:ascii="Arial" w:hAnsi="Arial" w:cs="Arial"/>
          <w:b/>
          <w:bCs/>
        </w:rPr>
        <w:lastRenderedPageBreak/>
        <w:t>CHAPTER IV</w:t>
      </w:r>
    </w:p>
    <w:p w14:paraId="67E791F3" w14:textId="77777777" w:rsidR="001A2DEA" w:rsidRPr="00130FF8" w:rsidRDefault="001A2DEA" w:rsidP="001A2DEA">
      <w:pPr>
        <w:spacing w:after="0" w:line="480" w:lineRule="auto"/>
        <w:contextualSpacing/>
        <w:jc w:val="center"/>
        <w:rPr>
          <w:rFonts w:ascii="Arial" w:hAnsi="Arial" w:cs="Arial"/>
        </w:rPr>
      </w:pPr>
      <w:r w:rsidRPr="00130FF8">
        <w:rPr>
          <w:rFonts w:ascii="Arial" w:hAnsi="Arial" w:cs="Arial"/>
          <w:b/>
          <w:bCs/>
        </w:rPr>
        <w:t>Results and Discussion</w:t>
      </w:r>
    </w:p>
    <w:p w14:paraId="39D702CD" w14:textId="77777777" w:rsidR="001A2DEA" w:rsidRPr="00130FF8" w:rsidRDefault="001A2DEA" w:rsidP="001A2DEA">
      <w:pPr>
        <w:spacing w:after="0" w:line="480" w:lineRule="auto"/>
        <w:contextualSpacing/>
        <w:rPr>
          <w:rFonts w:ascii="Arial" w:hAnsi="Arial" w:cs="Arial"/>
        </w:rPr>
      </w:pPr>
    </w:p>
    <w:p w14:paraId="08933F0E" w14:textId="77777777" w:rsidR="001A2DEA" w:rsidRDefault="001A2DEA" w:rsidP="00072905">
      <w:pPr>
        <w:spacing w:after="0" w:line="480" w:lineRule="auto"/>
        <w:ind w:firstLine="567"/>
        <w:contextualSpacing/>
        <w:rPr>
          <w:rFonts w:ascii="Arial" w:hAnsi="Arial" w:cs="Arial"/>
        </w:rPr>
      </w:pPr>
      <w:r w:rsidRPr="00130FF8">
        <w:rPr>
          <w:rFonts w:ascii="Arial" w:hAnsi="Arial" w:cs="Arial"/>
        </w:rPr>
        <w:t>This chapter presents the findings of the study entitled “Recovery and Sustainable Strategies of the Farm Tourism in the 3</w:t>
      </w:r>
      <w:r w:rsidRPr="00130FF8">
        <w:rPr>
          <w:rFonts w:ascii="Arial" w:hAnsi="Arial" w:cs="Arial"/>
          <w:vertAlign w:val="superscript"/>
        </w:rPr>
        <w:t>rd</w:t>
      </w:r>
      <w:r w:rsidRPr="00130FF8">
        <w:rPr>
          <w:rFonts w:ascii="Arial" w:hAnsi="Arial" w:cs="Arial"/>
        </w:rPr>
        <w:t xml:space="preserve"> Congressional District of Iloilo During the Covid-19 Pandemic: Basis for the Crisis Management Plan for the Farm Sites”. The data collected through face-to-face interview </w:t>
      </w:r>
      <w:r>
        <w:rPr>
          <w:rFonts w:ascii="Arial" w:hAnsi="Arial" w:cs="Arial"/>
        </w:rPr>
        <w:t>was</w:t>
      </w:r>
      <w:r w:rsidRPr="00130FF8">
        <w:rPr>
          <w:rFonts w:ascii="Arial" w:hAnsi="Arial" w:cs="Arial"/>
        </w:rPr>
        <w:t xml:space="preserve"> analyzed thematically to identify key patterns and insights.  </w:t>
      </w:r>
    </w:p>
    <w:p w14:paraId="13E6A1A1" w14:textId="77777777" w:rsidR="001A2DEA" w:rsidRPr="00130FF8" w:rsidRDefault="001A2DEA" w:rsidP="00072905">
      <w:pPr>
        <w:spacing w:after="0" w:line="480" w:lineRule="auto"/>
        <w:ind w:firstLine="567"/>
        <w:contextualSpacing/>
        <w:rPr>
          <w:rFonts w:ascii="Arial" w:hAnsi="Arial" w:cs="Arial"/>
        </w:rPr>
      </w:pPr>
      <w:r w:rsidRPr="00130FF8">
        <w:rPr>
          <w:rFonts w:ascii="Arial" w:hAnsi="Arial" w:cs="Arial"/>
        </w:rPr>
        <w:t xml:space="preserve">The results </w:t>
      </w:r>
      <w:r>
        <w:rPr>
          <w:rFonts w:ascii="Arial" w:hAnsi="Arial" w:cs="Arial"/>
        </w:rPr>
        <w:t>were</w:t>
      </w:r>
      <w:r w:rsidRPr="00130FF8">
        <w:rPr>
          <w:rFonts w:ascii="Arial" w:hAnsi="Arial" w:cs="Arial"/>
        </w:rPr>
        <w:t xml:space="preserve"> interpreted in relation to the </w:t>
      </w:r>
      <w:r>
        <w:rPr>
          <w:rFonts w:ascii="Arial" w:hAnsi="Arial" w:cs="Arial"/>
        </w:rPr>
        <w:t>statement of the problem, providing a comprehensive understanding on the business profile of the farm tourism sites; the challenges the farm tourism sites faced during the Covid-19 pandemic; in what ways the challenges impact on the operations and sustainability of the farm tourism sites; the strategies implemented by the farm tourism sites in response to the pandemic; the measures the tourism sites adopted to ensure long-term sustainability during the pandemic; the effectiveness of the recovery strategies in helping the farm sites navigate the challenges during the pandemic; and the contribution of the sustainability measures adopted by the farm tourism sites to the ongoing operations despite the pandemic.</w:t>
      </w:r>
    </w:p>
    <w:p w14:paraId="11D3510B" w14:textId="77777777" w:rsidR="001A2DEA" w:rsidRDefault="001A2DEA" w:rsidP="001A2DEA">
      <w:pPr>
        <w:spacing w:after="0" w:line="480" w:lineRule="auto"/>
        <w:contextualSpacing/>
        <w:rPr>
          <w:rFonts w:ascii="Arial" w:hAnsi="Arial" w:cs="Arial"/>
        </w:rPr>
      </w:pPr>
    </w:p>
    <w:p w14:paraId="3E518B43" w14:textId="780FE1E3" w:rsidR="00AA47FF" w:rsidRPr="007847FC" w:rsidRDefault="001A2DEA" w:rsidP="001A2DEA">
      <w:pPr>
        <w:spacing w:after="0" w:line="480" w:lineRule="auto"/>
        <w:contextualSpacing/>
        <w:rPr>
          <w:rFonts w:ascii="Arial" w:hAnsi="Arial" w:cs="Arial"/>
          <w:b/>
          <w:bCs/>
        </w:rPr>
      </w:pPr>
      <w:r w:rsidRPr="007847FC">
        <w:rPr>
          <w:rFonts w:ascii="Arial" w:hAnsi="Arial" w:cs="Arial"/>
          <w:b/>
          <w:bCs/>
        </w:rPr>
        <w:t>Business Profile of the Farm Tourism Sites</w:t>
      </w:r>
    </w:p>
    <w:p w14:paraId="7DE771BF" w14:textId="0439D1F5" w:rsidR="00501F59" w:rsidRDefault="00925397" w:rsidP="00513412">
      <w:pPr>
        <w:spacing w:after="0" w:line="480" w:lineRule="auto"/>
        <w:ind w:firstLine="567"/>
        <w:contextualSpacing/>
        <w:rPr>
          <w:rFonts w:ascii="Arial" w:hAnsi="Arial" w:cs="Arial"/>
        </w:rPr>
      </w:pPr>
      <w:r>
        <w:rPr>
          <w:rFonts w:ascii="Arial" w:hAnsi="Arial" w:cs="Arial"/>
        </w:rPr>
        <w:t xml:space="preserve">The business profile of the </w:t>
      </w:r>
      <w:r w:rsidR="0050360A">
        <w:rPr>
          <w:rFonts w:ascii="Arial" w:hAnsi="Arial" w:cs="Arial"/>
        </w:rPr>
        <w:t xml:space="preserve">Farm Tourism Sites (FTS) </w:t>
      </w:r>
      <w:r w:rsidR="00491AE0">
        <w:rPr>
          <w:rFonts w:ascii="Arial" w:hAnsi="Arial" w:cs="Arial"/>
        </w:rPr>
        <w:t xml:space="preserve">was presented based on </w:t>
      </w:r>
      <w:r w:rsidR="003A42D5">
        <w:rPr>
          <w:rFonts w:ascii="Arial" w:hAnsi="Arial" w:cs="Arial"/>
        </w:rPr>
        <w:t xml:space="preserve">its </w:t>
      </w:r>
      <w:r w:rsidR="00491AE0">
        <w:rPr>
          <w:rFonts w:ascii="Arial" w:hAnsi="Arial" w:cs="Arial"/>
        </w:rPr>
        <w:t>ownership structure</w:t>
      </w:r>
      <w:r w:rsidR="003A42D5">
        <w:rPr>
          <w:rFonts w:ascii="Arial" w:hAnsi="Arial" w:cs="Arial"/>
        </w:rPr>
        <w:t xml:space="preserve">; </w:t>
      </w:r>
      <w:r w:rsidR="00977A7A">
        <w:rPr>
          <w:rFonts w:ascii="Arial" w:hAnsi="Arial" w:cs="Arial"/>
        </w:rPr>
        <w:t>land are</w:t>
      </w:r>
      <w:r w:rsidR="004C1B98">
        <w:rPr>
          <w:rFonts w:ascii="Arial" w:hAnsi="Arial" w:cs="Arial"/>
        </w:rPr>
        <w:t>a</w:t>
      </w:r>
      <w:r w:rsidR="00977A7A">
        <w:rPr>
          <w:rFonts w:ascii="Arial" w:hAnsi="Arial" w:cs="Arial"/>
        </w:rPr>
        <w:t xml:space="preserve"> and utilization; origins and motivation for establishing the farms; </w:t>
      </w:r>
      <w:r w:rsidR="00280335">
        <w:rPr>
          <w:rFonts w:ascii="Arial" w:hAnsi="Arial" w:cs="Arial"/>
        </w:rPr>
        <w:t xml:space="preserve">pathways to becoming a farm tourism site; nature and function of farm tourism sites; </w:t>
      </w:r>
      <w:r w:rsidR="004712C5">
        <w:rPr>
          <w:rFonts w:ascii="Arial" w:hAnsi="Arial" w:cs="Arial"/>
        </w:rPr>
        <w:t>workforce size and locality</w:t>
      </w:r>
      <w:r w:rsidR="004C1B98">
        <w:rPr>
          <w:rFonts w:ascii="Arial" w:hAnsi="Arial" w:cs="Arial"/>
        </w:rPr>
        <w:t>; and revenue patters and resilience of the farm tourism sites.</w:t>
      </w:r>
    </w:p>
    <w:p w14:paraId="070D1FC2" w14:textId="0DC8FC4E" w:rsidR="00010BD3" w:rsidRDefault="00EE7ED0" w:rsidP="00513412">
      <w:pPr>
        <w:spacing w:after="0" w:line="480" w:lineRule="auto"/>
        <w:ind w:firstLine="567"/>
        <w:contextualSpacing/>
        <w:rPr>
          <w:rFonts w:ascii="Arial" w:hAnsi="Arial" w:cs="Arial"/>
        </w:rPr>
      </w:pPr>
      <w:r>
        <w:rPr>
          <w:rFonts w:ascii="Arial" w:hAnsi="Arial" w:cs="Arial"/>
        </w:rPr>
        <w:t xml:space="preserve">The farm tourism sites </w:t>
      </w:r>
      <w:r w:rsidR="003F7542">
        <w:rPr>
          <w:rFonts w:ascii="Arial" w:hAnsi="Arial" w:cs="Arial"/>
        </w:rPr>
        <w:t xml:space="preserve">had a diverse </w:t>
      </w:r>
      <w:r w:rsidR="00A61C27">
        <w:rPr>
          <w:rFonts w:ascii="Arial" w:hAnsi="Arial" w:cs="Arial"/>
        </w:rPr>
        <w:t xml:space="preserve">type of </w:t>
      </w:r>
      <w:r w:rsidR="00BA06EC">
        <w:rPr>
          <w:rFonts w:ascii="Arial" w:hAnsi="Arial" w:cs="Arial"/>
        </w:rPr>
        <w:t>ownership</w:t>
      </w:r>
      <w:r w:rsidR="009B3A46">
        <w:rPr>
          <w:rFonts w:ascii="Arial" w:hAnsi="Arial" w:cs="Arial"/>
        </w:rPr>
        <w:t xml:space="preserve"> structure</w:t>
      </w:r>
      <w:r w:rsidR="00BA06EC">
        <w:rPr>
          <w:rFonts w:ascii="Arial" w:hAnsi="Arial" w:cs="Arial"/>
        </w:rPr>
        <w:t>, a mix of corporate, individual and family</w:t>
      </w:r>
      <w:r w:rsidR="009B3A46">
        <w:rPr>
          <w:rFonts w:ascii="Arial" w:hAnsi="Arial" w:cs="Arial"/>
        </w:rPr>
        <w:t>.</w:t>
      </w:r>
      <w:r w:rsidR="00661DC2">
        <w:rPr>
          <w:rFonts w:ascii="Arial" w:hAnsi="Arial" w:cs="Arial"/>
        </w:rPr>
        <w:t xml:space="preserve"> </w:t>
      </w:r>
      <w:r w:rsidR="0050360A">
        <w:rPr>
          <w:rFonts w:ascii="Arial" w:hAnsi="Arial" w:cs="Arial"/>
        </w:rPr>
        <w:t>FTS</w:t>
      </w:r>
      <w:r w:rsidR="00A01352" w:rsidRPr="00AD1E97">
        <w:rPr>
          <w:rFonts w:ascii="Arial" w:hAnsi="Arial" w:cs="Arial"/>
        </w:rPr>
        <w:t xml:space="preserve"> 1, 2, 6, and 8 </w:t>
      </w:r>
      <w:r w:rsidR="00A01352">
        <w:rPr>
          <w:rFonts w:ascii="Arial" w:hAnsi="Arial" w:cs="Arial"/>
        </w:rPr>
        <w:t>were</w:t>
      </w:r>
      <w:r w:rsidR="00A01352" w:rsidRPr="00AD1E97">
        <w:rPr>
          <w:rFonts w:ascii="Arial" w:hAnsi="Arial" w:cs="Arial"/>
        </w:rPr>
        <w:t xml:space="preserve"> listed as “Corporation”</w:t>
      </w:r>
      <w:r w:rsidR="00E67A80">
        <w:rPr>
          <w:rFonts w:ascii="Arial" w:hAnsi="Arial" w:cs="Arial"/>
        </w:rPr>
        <w:t xml:space="preserve">; while </w:t>
      </w:r>
      <w:r w:rsidR="0050360A">
        <w:rPr>
          <w:rFonts w:ascii="Arial" w:hAnsi="Arial" w:cs="Arial"/>
        </w:rPr>
        <w:lastRenderedPageBreak/>
        <w:t>FTS</w:t>
      </w:r>
      <w:r w:rsidR="00E67A80" w:rsidRPr="00AD1E97">
        <w:rPr>
          <w:rFonts w:ascii="Arial" w:hAnsi="Arial" w:cs="Arial"/>
        </w:rPr>
        <w:t xml:space="preserve"> 3, 4, and 7 </w:t>
      </w:r>
      <w:r w:rsidR="00E67A80">
        <w:rPr>
          <w:rFonts w:ascii="Arial" w:hAnsi="Arial" w:cs="Arial"/>
        </w:rPr>
        <w:t>were</w:t>
      </w:r>
      <w:r w:rsidR="00E67A80" w:rsidRPr="00AD1E97">
        <w:rPr>
          <w:rFonts w:ascii="Arial" w:hAnsi="Arial" w:cs="Arial"/>
        </w:rPr>
        <w:t xml:space="preserve"> described as “Sole ownership/single proprietorship</w:t>
      </w:r>
      <w:r w:rsidR="00E67A80">
        <w:rPr>
          <w:rFonts w:ascii="Arial" w:hAnsi="Arial" w:cs="Arial"/>
        </w:rPr>
        <w:t xml:space="preserve">; and lastly, </w:t>
      </w:r>
      <w:r w:rsidR="0050360A">
        <w:rPr>
          <w:rFonts w:ascii="Arial" w:hAnsi="Arial" w:cs="Arial"/>
        </w:rPr>
        <w:t>FTS</w:t>
      </w:r>
      <w:r w:rsidR="00F2337D" w:rsidRPr="00AD1E97">
        <w:rPr>
          <w:rFonts w:ascii="Arial" w:hAnsi="Arial" w:cs="Arial"/>
        </w:rPr>
        <w:t xml:space="preserve"> 5 as</w:t>
      </w:r>
      <w:r w:rsidR="00F2337D">
        <w:rPr>
          <w:rFonts w:ascii="Arial" w:hAnsi="Arial" w:cs="Arial"/>
        </w:rPr>
        <w:t xml:space="preserve"> a</w:t>
      </w:r>
      <w:r w:rsidR="00F2337D" w:rsidRPr="00AD1E97">
        <w:rPr>
          <w:rFonts w:ascii="Arial" w:hAnsi="Arial" w:cs="Arial"/>
        </w:rPr>
        <w:t xml:space="preserve"> “Family owned”.</w:t>
      </w:r>
      <w:r w:rsidR="00513412">
        <w:rPr>
          <w:rFonts w:ascii="Arial" w:hAnsi="Arial" w:cs="Arial"/>
        </w:rPr>
        <w:t xml:space="preserve"> </w:t>
      </w:r>
      <w:r w:rsidR="00BF476C" w:rsidRPr="00AD1E97">
        <w:rPr>
          <w:rFonts w:ascii="Arial" w:hAnsi="Arial" w:cs="Arial"/>
        </w:rPr>
        <w:t>This diversity reflects broader trends in agriculture, where both consolidation (toward larger, often corporate farms) and persistence of small/family farms coexist.</w:t>
      </w:r>
      <w:r w:rsidR="00DB0829">
        <w:rPr>
          <w:rFonts w:ascii="Arial" w:hAnsi="Arial" w:cs="Arial"/>
        </w:rPr>
        <w:t xml:space="preserve"> </w:t>
      </w:r>
      <w:r w:rsidR="00DB0829" w:rsidRPr="00AD1E97">
        <w:rPr>
          <w:rFonts w:ascii="Arial" w:hAnsi="Arial" w:cs="Arial"/>
        </w:rPr>
        <w:t>Ownership structure shapes the scale of operations, access to capital, risk management, and the ability to innovate or diversify</w:t>
      </w:r>
      <w:r w:rsidR="00DB0829">
        <w:rPr>
          <w:rFonts w:ascii="Arial" w:hAnsi="Arial" w:cs="Arial"/>
        </w:rPr>
        <w:t>.</w:t>
      </w:r>
    </w:p>
    <w:p w14:paraId="7A32D2D3" w14:textId="6BF2D24A" w:rsidR="00B91D66" w:rsidRDefault="00F86D82" w:rsidP="00B91D66">
      <w:pPr>
        <w:spacing w:after="0" w:line="480" w:lineRule="auto"/>
        <w:ind w:firstLine="567"/>
        <w:contextualSpacing/>
        <w:rPr>
          <w:rFonts w:ascii="Arial" w:hAnsi="Arial" w:cs="Arial"/>
        </w:rPr>
      </w:pPr>
      <w:r w:rsidRPr="00AD1E97">
        <w:rPr>
          <w:rFonts w:ascii="Arial" w:hAnsi="Arial" w:cs="Arial"/>
        </w:rPr>
        <w:t>The way farm tourism sites allocate and utilize their land is central to their operational strategy, economic viability, and sustainability. Land area determines the potential for diversification (e.g., combining agriculture, conservation, and tourism), influences the scale of visitor activities, and shapes the farm’s resilience to market and environmental changes.</w:t>
      </w:r>
      <w:r>
        <w:rPr>
          <w:rFonts w:ascii="Arial" w:hAnsi="Arial" w:cs="Arial"/>
        </w:rPr>
        <w:t xml:space="preserve"> </w:t>
      </w:r>
      <w:r w:rsidR="0050360A">
        <w:rPr>
          <w:rFonts w:ascii="Arial" w:hAnsi="Arial" w:cs="Arial"/>
        </w:rPr>
        <w:t>FTS</w:t>
      </w:r>
      <w:r w:rsidR="00E07F98">
        <w:rPr>
          <w:rFonts w:ascii="Arial" w:hAnsi="Arial" w:cs="Arial"/>
        </w:rPr>
        <w:t xml:space="preserve"> </w:t>
      </w:r>
      <w:r w:rsidR="002D008C">
        <w:rPr>
          <w:rFonts w:ascii="Arial" w:hAnsi="Arial" w:cs="Arial"/>
        </w:rPr>
        <w:t xml:space="preserve">1, 2, and 7 were farms with extensive total </w:t>
      </w:r>
      <w:r w:rsidR="00B276D4">
        <w:rPr>
          <w:rFonts w:ascii="Arial" w:hAnsi="Arial" w:cs="Arial"/>
        </w:rPr>
        <w:t xml:space="preserve">area, often combining cultivated land, forest, idle land or </w:t>
      </w:r>
      <w:r w:rsidR="00A50366">
        <w:rPr>
          <w:rFonts w:ascii="Arial" w:hAnsi="Arial" w:cs="Arial"/>
        </w:rPr>
        <w:t>multiple uses</w:t>
      </w:r>
      <w:r w:rsidR="00DB2241">
        <w:rPr>
          <w:rFonts w:ascii="Arial" w:hAnsi="Arial" w:cs="Arial"/>
        </w:rPr>
        <w:t>; FTS</w:t>
      </w:r>
      <w:r w:rsidR="00A50366">
        <w:rPr>
          <w:rFonts w:ascii="Arial" w:hAnsi="Arial" w:cs="Arial"/>
        </w:rPr>
        <w:t xml:space="preserve"> </w:t>
      </w:r>
      <w:r w:rsidR="00B51986">
        <w:rPr>
          <w:rFonts w:ascii="Arial" w:hAnsi="Arial" w:cs="Arial"/>
        </w:rPr>
        <w:t xml:space="preserve">3, 4 and 5 were </w:t>
      </w:r>
      <w:r w:rsidR="0039359B">
        <w:rPr>
          <w:rFonts w:ascii="Arial" w:hAnsi="Arial" w:cs="Arial"/>
        </w:rPr>
        <w:t>f</w:t>
      </w:r>
      <w:r w:rsidR="0039359B" w:rsidRPr="00AD1E97">
        <w:rPr>
          <w:rFonts w:ascii="Arial" w:hAnsi="Arial" w:cs="Arial"/>
        </w:rPr>
        <w:t>arms with smaller or moderate areas, sometimes focusing on specific crops, intercropping, or with land divided among family or across locations</w:t>
      </w:r>
      <w:r w:rsidR="0039359B">
        <w:rPr>
          <w:rFonts w:ascii="Arial" w:hAnsi="Arial" w:cs="Arial"/>
        </w:rPr>
        <w:t xml:space="preserve">; and </w:t>
      </w:r>
      <w:r w:rsidR="00DB2241">
        <w:rPr>
          <w:rFonts w:ascii="Arial" w:hAnsi="Arial" w:cs="Arial"/>
        </w:rPr>
        <w:t>FTS</w:t>
      </w:r>
      <w:r w:rsidR="004B52CA">
        <w:rPr>
          <w:rFonts w:ascii="Arial" w:hAnsi="Arial" w:cs="Arial"/>
        </w:rPr>
        <w:t xml:space="preserve"> 6 and 8 </w:t>
      </w:r>
      <w:r w:rsidR="00EE02B5">
        <w:rPr>
          <w:rFonts w:ascii="Arial" w:hAnsi="Arial" w:cs="Arial"/>
        </w:rPr>
        <w:t>were f</w:t>
      </w:r>
      <w:r w:rsidR="00EE02B5" w:rsidRPr="00AD1E97">
        <w:rPr>
          <w:rFonts w:ascii="Arial" w:hAnsi="Arial" w:cs="Arial"/>
        </w:rPr>
        <w:t>arms where land area or use has changed over time due to tenancy, acquisition, or development, and/or where land is allocated for different functions</w:t>
      </w:r>
      <w:r w:rsidR="00EE02B5">
        <w:rPr>
          <w:rFonts w:ascii="Arial" w:hAnsi="Arial" w:cs="Arial"/>
        </w:rPr>
        <w:t>.</w:t>
      </w:r>
    </w:p>
    <w:p w14:paraId="4DF72A3A" w14:textId="77777777" w:rsidR="00C56697" w:rsidRDefault="00B91D66" w:rsidP="00C56697">
      <w:pPr>
        <w:spacing w:after="0" w:line="480" w:lineRule="auto"/>
        <w:ind w:firstLine="567"/>
        <w:contextualSpacing/>
        <w:rPr>
          <w:rFonts w:ascii="Arial" w:hAnsi="Arial" w:cs="Arial"/>
        </w:rPr>
      </w:pPr>
      <w:r w:rsidRPr="00AD1E97">
        <w:rPr>
          <w:rFonts w:ascii="Arial" w:hAnsi="Arial" w:cs="Arial"/>
        </w:rPr>
        <w:t>The origins of farm tourism sites are diverse, ranging from family legacy and life transitions to environmental stewardship and gradual development. These motivations shape the farm’s character, sustainability, and visitor experience</w:t>
      </w:r>
      <w:r w:rsidR="008D0A89">
        <w:rPr>
          <w:rFonts w:ascii="Arial" w:hAnsi="Arial" w:cs="Arial"/>
        </w:rPr>
        <w:t xml:space="preserve">. </w:t>
      </w:r>
      <w:r w:rsidR="0050360A">
        <w:rPr>
          <w:rFonts w:ascii="Arial" w:hAnsi="Arial" w:cs="Arial"/>
        </w:rPr>
        <w:t xml:space="preserve">FTS </w:t>
      </w:r>
      <w:r w:rsidR="00DB2241">
        <w:rPr>
          <w:rFonts w:ascii="Arial" w:hAnsi="Arial" w:cs="Arial"/>
        </w:rPr>
        <w:t xml:space="preserve">4 and 5 </w:t>
      </w:r>
      <w:r w:rsidR="00DB4E43" w:rsidRPr="00AD1E97">
        <w:rPr>
          <w:rFonts w:ascii="Arial" w:hAnsi="Arial" w:cs="Arial"/>
        </w:rPr>
        <w:t>started due to family tradition, early exposure, or inherited passion for agriculture, often with intergenerational influence</w:t>
      </w:r>
      <w:r w:rsidR="00DB4E43">
        <w:rPr>
          <w:rFonts w:ascii="Arial" w:hAnsi="Arial" w:cs="Arial"/>
        </w:rPr>
        <w:t xml:space="preserve">; </w:t>
      </w:r>
      <w:r w:rsidR="00017434">
        <w:rPr>
          <w:rFonts w:ascii="Arial" w:hAnsi="Arial" w:cs="Arial"/>
        </w:rPr>
        <w:t>FTS 1 and 8 were f</w:t>
      </w:r>
      <w:r w:rsidR="00017434" w:rsidRPr="00AD1E97">
        <w:rPr>
          <w:rFonts w:ascii="Arial" w:hAnsi="Arial" w:cs="Arial"/>
        </w:rPr>
        <w:t>arms established because of a major life event, health recovery, retirement, or a shift from a previous career</w:t>
      </w:r>
      <w:r w:rsidR="00017434">
        <w:rPr>
          <w:rFonts w:ascii="Arial" w:hAnsi="Arial" w:cs="Arial"/>
        </w:rPr>
        <w:t xml:space="preserve">; </w:t>
      </w:r>
      <w:r w:rsidR="004857A7">
        <w:rPr>
          <w:rFonts w:ascii="Arial" w:hAnsi="Arial" w:cs="Arial"/>
        </w:rPr>
        <w:t xml:space="preserve">FTS 3 and 6 </w:t>
      </w:r>
      <w:r w:rsidR="004857A7" w:rsidRPr="00AD1E97">
        <w:rPr>
          <w:rFonts w:ascii="Arial" w:hAnsi="Arial" w:cs="Arial"/>
        </w:rPr>
        <w:t xml:space="preserve">started </w:t>
      </w:r>
      <w:r w:rsidR="000E5D2C">
        <w:rPr>
          <w:rFonts w:ascii="Arial" w:hAnsi="Arial" w:cs="Arial"/>
        </w:rPr>
        <w:t xml:space="preserve">farming </w:t>
      </w:r>
      <w:r w:rsidR="004857A7" w:rsidRPr="00AD1E97">
        <w:rPr>
          <w:rFonts w:ascii="Arial" w:hAnsi="Arial" w:cs="Arial"/>
        </w:rPr>
        <w:t>to rehabilitate, clean, or repurpose idle, degraded, or disaster-affected land, often inspired by environmental stewardship</w:t>
      </w:r>
      <w:r w:rsidR="000E5D2C">
        <w:rPr>
          <w:rFonts w:ascii="Arial" w:hAnsi="Arial" w:cs="Arial"/>
        </w:rPr>
        <w:t xml:space="preserve">; and FTS 2 and 7 </w:t>
      </w:r>
      <w:r w:rsidR="00503FDF">
        <w:rPr>
          <w:rFonts w:ascii="Arial" w:hAnsi="Arial" w:cs="Arial"/>
        </w:rPr>
        <w:t>were f</w:t>
      </w:r>
      <w:r w:rsidR="00503FDF" w:rsidRPr="00AD1E97">
        <w:rPr>
          <w:rFonts w:ascii="Arial" w:hAnsi="Arial" w:cs="Arial"/>
        </w:rPr>
        <w:t>arms that began as a hobby, pastime, or gradual process, sometimes evolving from casual planting to a more serious venture.</w:t>
      </w:r>
    </w:p>
    <w:p w14:paraId="53802494" w14:textId="77777777" w:rsidR="00B9038D" w:rsidRDefault="00456F58" w:rsidP="00B9038D">
      <w:pPr>
        <w:spacing w:after="0" w:line="480" w:lineRule="auto"/>
        <w:ind w:firstLine="567"/>
        <w:contextualSpacing/>
        <w:rPr>
          <w:rFonts w:ascii="Arial" w:hAnsi="Arial" w:cs="Arial"/>
        </w:rPr>
      </w:pPr>
      <w:r w:rsidRPr="00AD1E97">
        <w:rPr>
          <w:rFonts w:ascii="Arial" w:hAnsi="Arial" w:cs="Arial"/>
        </w:rPr>
        <w:lastRenderedPageBreak/>
        <w:t>The evolution of farms into tourism destinations is a multifaceted process shaped by economic, social, environmental, and institutional factors.</w:t>
      </w:r>
      <w:r w:rsidR="0077599B">
        <w:rPr>
          <w:rFonts w:ascii="Arial" w:hAnsi="Arial" w:cs="Arial"/>
        </w:rPr>
        <w:t xml:space="preserve"> FTS 1 and 2 were </w:t>
      </w:r>
      <w:r w:rsidR="007132A4">
        <w:rPr>
          <w:rFonts w:ascii="Arial" w:hAnsi="Arial" w:cs="Arial"/>
        </w:rPr>
        <w:t>f</w:t>
      </w:r>
      <w:r w:rsidR="007132A4" w:rsidRPr="00AD1E97">
        <w:rPr>
          <w:rFonts w:ascii="Arial" w:hAnsi="Arial" w:cs="Arial"/>
        </w:rPr>
        <w:t>arms that evolved from traditional agriculture, idle land, or other uses into agroforestry or tourism sites, often through diversification or repurposing</w:t>
      </w:r>
      <w:r w:rsidR="007132A4">
        <w:rPr>
          <w:rFonts w:ascii="Arial" w:hAnsi="Arial" w:cs="Arial"/>
        </w:rPr>
        <w:t>; FTS 3</w:t>
      </w:r>
      <w:r w:rsidR="00183908">
        <w:rPr>
          <w:rFonts w:ascii="Arial" w:hAnsi="Arial" w:cs="Arial"/>
        </w:rPr>
        <w:t xml:space="preserve">, 4, and 5 </w:t>
      </w:r>
      <w:r w:rsidR="00EA3860">
        <w:rPr>
          <w:rFonts w:ascii="Arial" w:hAnsi="Arial" w:cs="Arial"/>
        </w:rPr>
        <w:t>were f</w:t>
      </w:r>
      <w:r w:rsidR="00EA3860" w:rsidRPr="00AD1E97">
        <w:rPr>
          <w:rFonts w:ascii="Arial" w:hAnsi="Arial" w:cs="Arial"/>
        </w:rPr>
        <w:t>arms that started as private or family spaces and gradually opened to the public, often due to encouragement from friends, community, or government agencies</w:t>
      </w:r>
      <w:r w:rsidR="00EA3860">
        <w:rPr>
          <w:rFonts w:ascii="Arial" w:hAnsi="Arial" w:cs="Arial"/>
        </w:rPr>
        <w:t xml:space="preserve">; </w:t>
      </w:r>
      <w:r w:rsidR="00111D58">
        <w:rPr>
          <w:rFonts w:ascii="Arial" w:hAnsi="Arial" w:cs="Arial"/>
        </w:rPr>
        <w:t xml:space="preserve">and FTS </w:t>
      </w:r>
      <w:r w:rsidR="00C56697">
        <w:rPr>
          <w:rFonts w:ascii="Arial" w:hAnsi="Arial" w:cs="Arial"/>
        </w:rPr>
        <w:t>6, 7 and 8 were f</w:t>
      </w:r>
      <w:r w:rsidR="00C56697" w:rsidRPr="00AD1E97">
        <w:rPr>
          <w:rFonts w:ascii="Arial" w:hAnsi="Arial" w:cs="Arial"/>
        </w:rPr>
        <w:t>arms established or transformed as part of a broader mission, institutional outreach, or vision for community development and livelihood.</w:t>
      </w:r>
    </w:p>
    <w:p w14:paraId="64C66670" w14:textId="28BBDCEF" w:rsidR="00B9038D" w:rsidRDefault="00B9038D" w:rsidP="00B9038D">
      <w:pPr>
        <w:spacing w:after="0" w:line="480" w:lineRule="auto"/>
        <w:ind w:firstLine="567"/>
        <w:contextualSpacing/>
        <w:rPr>
          <w:rFonts w:ascii="Arial" w:hAnsi="Arial" w:cs="Arial"/>
        </w:rPr>
      </w:pPr>
      <w:r w:rsidRPr="00AD1E97">
        <w:rPr>
          <w:rFonts w:ascii="Arial" w:hAnsi="Arial" w:cs="Arial"/>
        </w:rPr>
        <w:t>The nature of farm tourism sites is shaped by their operational model, from conservation and hospitality to education and specialization. This diversity enables farms to serve different visitor segments, support local development, and promote</w:t>
      </w:r>
      <w:r>
        <w:rPr>
          <w:rFonts w:ascii="Arial" w:hAnsi="Arial" w:cs="Arial"/>
        </w:rPr>
        <w:t xml:space="preserve"> </w:t>
      </w:r>
      <w:r w:rsidRPr="00AD1E97">
        <w:rPr>
          <w:rFonts w:ascii="Arial" w:hAnsi="Arial" w:cs="Arial"/>
        </w:rPr>
        <w:t>sustainability, as supported by both your data and the latest research.</w:t>
      </w:r>
      <w:r>
        <w:rPr>
          <w:rFonts w:ascii="Arial" w:hAnsi="Arial" w:cs="Arial"/>
        </w:rPr>
        <w:t xml:space="preserve"> </w:t>
      </w:r>
      <w:r w:rsidR="00DC68D8">
        <w:rPr>
          <w:rFonts w:ascii="Arial" w:hAnsi="Arial" w:cs="Arial"/>
        </w:rPr>
        <w:t>FTS 1 was ca</w:t>
      </w:r>
      <w:r w:rsidR="00FD0DA8">
        <w:rPr>
          <w:rFonts w:ascii="Arial" w:hAnsi="Arial" w:cs="Arial"/>
        </w:rPr>
        <w:t>tegorized as a</w:t>
      </w:r>
      <w:r w:rsidR="004475EA">
        <w:rPr>
          <w:rFonts w:ascii="Arial" w:hAnsi="Arial" w:cs="Arial"/>
        </w:rPr>
        <w:t xml:space="preserve">n agroforestry and conservation-oriented farm </w:t>
      </w:r>
      <w:r w:rsidR="001F3491" w:rsidRPr="00AD1E97">
        <w:rPr>
          <w:rFonts w:ascii="Arial" w:hAnsi="Arial" w:cs="Arial"/>
        </w:rPr>
        <w:t>that prioritize agroforestry, conservation, and biodiversity, often integrating endemic species and natural attractions</w:t>
      </w:r>
      <w:r w:rsidR="001F3491">
        <w:rPr>
          <w:rFonts w:ascii="Arial" w:hAnsi="Arial" w:cs="Arial"/>
        </w:rPr>
        <w:t xml:space="preserve">; FTS 2 and 8 were </w:t>
      </w:r>
      <w:r w:rsidR="00C877BE">
        <w:rPr>
          <w:rFonts w:ascii="Arial" w:hAnsi="Arial" w:cs="Arial"/>
        </w:rPr>
        <w:t xml:space="preserve">farm resorts and accommodation providers </w:t>
      </w:r>
      <w:r w:rsidR="003B5983" w:rsidRPr="00AD1E97">
        <w:rPr>
          <w:rFonts w:ascii="Arial" w:hAnsi="Arial" w:cs="Arial"/>
        </w:rPr>
        <w:t>that operate as resorts, offering accommodations and leisure facilities, sometimes with organic farming components</w:t>
      </w:r>
      <w:r w:rsidR="003B5983">
        <w:rPr>
          <w:rFonts w:ascii="Arial" w:hAnsi="Arial" w:cs="Arial"/>
        </w:rPr>
        <w:t xml:space="preserve">; FTS 3 was a day farm and </w:t>
      </w:r>
      <w:r w:rsidR="007F056E">
        <w:rPr>
          <w:rFonts w:ascii="Arial" w:hAnsi="Arial" w:cs="Arial"/>
        </w:rPr>
        <w:t xml:space="preserve">limited-stay experience </w:t>
      </w:r>
      <w:r w:rsidR="00B95BAF" w:rsidRPr="00AD1E97">
        <w:rPr>
          <w:rFonts w:ascii="Arial" w:hAnsi="Arial" w:cs="Arial"/>
        </w:rPr>
        <w:t>that primarily offer day visits, with limited or no overnight accommodations, focusing on daytime activities and avoiding the complexities of lodging</w:t>
      </w:r>
      <w:r w:rsidR="00B95BAF">
        <w:rPr>
          <w:rFonts w:ascii="Arial" w:hAnsi="Arial" w:cs="Arial"/>
        </w:rPr>
        <w:t xml:space="preserve">; </w:t>
      </w:r>
      <w:r w:rsidR="008A7FED">
        <w:rPr>
          <w:rFonts w:ascii="Arial" w:hAnsi="Arial" w:cs="Arial"/>
        </w:rPr>
        <w:t xml:space="preserve">FTS 4, 5, and 6 were integrated, organic and educational farms </w:t>
      </w:r>
      <w:r w:rsidR="009B0778" w:rsidRPr="00AD1E97">
        <w:rPr>
          <w:rFonts w:ascii="Arial" w:hAnsi="Arial" w:cs="Arial"/>
        </w:rPr>
        <w:t>that combine organic agriculture, animal husbandry, and educational or training functions, often with a focus on sustainability and community engagement</w:t>
      </w:r>
      <w:r w:rsidR="009B0778">
        <w:rPr>
          <w:rFonts w:ascii="Arial" w:hAnsi="Arial" w:cs="Arial"/>
        </w:rPr>
        <w:t xml:space="preserve">; and FTS 7 as a specialized production </w:t>
      </w:r>
      <w:r w:rsidR="008E08AE">
        <w:rPr>
          <w:rFonts w:ascii="Arial" w:hAnsi="Arial" w:cs="Arial"/>
        </w:rPr>
        <w:t xml:space="preserve">and accredited farm </w:t>
      </w:r>
      <w:r w:rsidR="006F05C3" w:rsidRPr="00AD1E97">
        <w:rPr>
          <w:rFonts w:ascii="Arial" w:hAnsi="Arial" w:cs="Arial"/>
        </w:rPr>
        <w:t>specializing in fruit and flower production, sometimes with official accreditation for tourism.</w:t>
      </w:r>
    </w:p>
    <w:p w14:paraId="1E925DD4" w14:textId="77777777" w:rsidR="00F36B03" w:rsidRDefault="00F36B03" w:rsidP="00012019">
      <w:pPr>
        <w:spacing w:after="0" w:line="480" w:lineRule="auto"/>
        <w:contextualSpacing/>
        <w:rPr>
          <w:rFonts w:ascii="Arial" w:hAnsi="Arial" w:cs="Arial"/>
          <w:b/>
          <w:bCs/>
        </w:rPr>
      </w:pPr>
    </w:p>
    <w:p w14:paraId="0A430333" w14:textId="77777777" w:rsidR="00C10E39" w:rsidRDefault="00C10E39" w:rsidP="00012019">
      <w:pPr>
        <w:spacing w:after="0" w:line="480" w:lineRule="auto"/>
        <w:contextualSpacing/>
        <w:rPr>
          <w:rFonts w:ascii="Arial" w:hAnsi="Arial" w:cs="Arial"/>
          <w:b/>
          <w:bCs/>
        </w:rPr>
      </w:pPr>
    </w:p>
    <w:p w14:paraId="3C9EF56B" w14:textId="4C302365" w:rsidR="00B17F9D" w:rsidRPr="00E51947" w:rsidRDefault="001A2DEA" w:rsidP="00012019">
      <w:pPr>
        <w:spacing w:after="0" w:line="480" w:lineRule="auto"/>
        <w:contextualSpacing/>
        <w:rPr>
          <w:rFonts w:ascii="Arial" w:hAnsi="Arial" w:cs="Arial"/>
          <w:b/>
          <w:bCs/>
        </w:rPr>
      </w:pPr>
      <w:r w:rsidRPr="00E51947">
        <w:rPr>
          <w:rFonts w:ascii="Arial" w:hAnsi="Arial" w:cs="Arial"/>
          <w:b/>
          <w:bCs/>
        </w:rPr>
        <w:lastRenderedPageBreak/>
        <w:t xml:space="preserve">Table </w:t>
      </w:r>
      <w:r w:rsidR="00501F59">
        <w:rPr>
          <w:rFonts w:ascii="Arial" w:hAnsi="Arial" w:cs="Arial"/>
          <w:b/>
          <w:bCs/>
        </w:rPr>
        <w:t>2</w:t>
      </w:r>
    </w:p>
    <w:p w14:paraId="57048208" w14:textId="6DCABF37" w:rsidR="001A2DEA" w:rsidRPr="00E51947" w:rsidRDefault="001A2DEA" w:rsidP="00012019">
      <w:pPr>
        <w:spacing w:after="0" w:line="480" w:lineRule="auto"/>
        <w:contextualSpacing/>
        <w:rPr>
          <w:rFonts w:ascii="Arial" w:hAnsi="Arial" w:cs="Arial"/>
          <w:i/>
          <w:iCs/>
        </w:rPr>
      </w:pPr>
      <w:r w:rsidRPr="00E51947">
        <w:rPr>
          <w:rFonts w:ascii="Arial" w:hAnsi="Arial" w:cs="Arial"/>
          <w:i/>
          <w:iCs/>
        </w:rPr>
        <w:t>Business Profile of the Farm Tourism Sites</w:t>
      </w:r>
    </w:p>
    <w:tbl>
      <w:tblPr>
        <w:tblStyle w:val="TableGrid"/>
        <w:tblW w:w="8545" w:type="dxa"/>
        <w:tblLayout w:type="fixed"/>
        <w:tblLook w:val="04A0" w:firstRow="1" w:lastRow="0" w:firstColumn="1" w:lastColumn="0" w:noHBand="0" w:noVBand="1"/>
      </w:tblPr>
      <w:tblGrid>
        <w:gridCol w:w="1980"/>
        <w:gridCol w:w="4111"/>
        <w:gridCol w:w="2454"/>
      </w:tblGrid>
      <w:tr w:rsidR="003866E8" w:rsidRPr="00E50DBB" w14:paraId="70C01CB4" w14:textId="77777777" w:rsidTr="00317554">
        <w:trPr>
          <w:trHeight w:val="257"/>
        </w:trPr>
        <w:tc>
          <w:tcPr>
            <w:tcW w:w="6091" w:type="dxa"/>
            <w:gridSpan w:val="2"/>
          </w:tcPr>
          <w:p w14:paraId="2D83B18A" w14:textId="0EBD9A2B" w:rsidR="002B5ECE" w:rsidRPr="00E50DBB" w:rsidRDefault="002B5ECE" w:rsidP="005B69FC">
            <w:pPr>
              <w:contextualSpacing/>
              <w:jc w:val="center"/>
              <w:rPr>
                <w:rFonts w:ascii="Arial" w:hAnsi="Arial" w:cs="Arial"/>
                <w:b/>
                <w:bCs/>
                <w:sz w:val="20"/>
                <w:szCs w:val="20"/>
              </w:rPr>
            </w:pPr>
            <w:r w:rsidRPr="00E50DBB">
              <w:rPr>
                <w:rFonts w:ascii="Arial" w:hAnsi="Arial" w:cs="Arial"/>
                <w:b/>
                <w:bCs/>
                <w:sz w:val="20"/>
                <w:szCs w:val="20"/>
              </w:rPr>
              <w:t>Business Profile</w:t>
            </w:r>
          </w:p>
        </w:tc>
        <w:tc>
          <w:tcPr>
            <w:tcW w:w="2454" w:type="dxa"/>
          </w:tcPr>
          <w:p w14:paraId="303EB55A" w14:textId="05AF3C19" w:rsidR="002B5ECE" w:rsidRPr="00E50DBB" w:rsidRDefault="002B5ECE" w:rsidP="005B69FC">
            <w:pPr>
              <w:contextualSpacing/>
              <w:jc w:val="center"/>
              <w:rPr>
                <w:rFonts w:ascii="Arial" w:hAnsi="Arial" w:cs="Arial"/>
                <w:b/>
                <w:bCs/>
                <w:sz w:val="20"/>
                <w:szCs w:val="20"/>
              </w:rPr>
            </w:pPr>
            <w:r w:rsidRPr="00E50DBB">
              <w:rPr>
                <w:rFonts w:ascii="Arial" w:hAnsi="Arial" w:cs="Arial"/>
                <w:b/>
                <w:bCs/>
                <w:sz w:val="20"/>
                <w:szCs w:val="20"/>
              </w:rPr>
              <w:t>Farm Tourism Site</w:t>
            </w:r>
          </w:p>
        </w:tc>
      </w:tr>
      <w:tr w:rsidR="003866E8" w:rsidRPr="00E50DBB" w14:paraId="3C74D9CA" w14:textId="77777777" w:rsidTr="00E50DBB">
        <w:trPr>
          <w:trHeight w:val="77"/>
        </w:trPr>
        <w:tc>
          <w:tcPr>
            <w:tcW w:w="1980" w:type="dxa"/>
            <w:vMerge w:val="restart"/>
          </w:tcPr>
          <w:p w14:paraId="1F74B396" w14:textId="0E8C2F2F"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Ownership Structure of Farm Tourism Sites</w:t>
            </w:r>
          </w:p>
        </w:tc>
        <w:tc>
          <w:tcPr>
            <w:tcW w:w="4111" w:type="dxa"/>
            <w:vAlign w:val="center"/>
          </w:tcPr>
          <w:p w14:paraId="5B1A46A6"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Corporate Ownership</w:t>
            </w:r>
          </w:p>
        </w:tc>
        <w:tc>
          <w:tcPr>
            <w:tcW w:w="2454" w:type="dxa"/>
            <w:vAlign w:val="center"/>
          </w:tcPr>
          <w:p w14:paraId="1A15413F" w14:textId="3CB87637" w:rsidR="001A2DEA" w:rsidRPr="00E50DBB" w:rsidRDefault="00203F02" w:rsidP="00BE1637">
            <w:pPr>
              <w:contextualSpacing/>
              <w:rPr>
                <w:rFonts w:ascii="Arial" w:hAnsi="Arial" w:cs="Arial"/>
                <w:sz w:val="20"/>
                <w:szCs w:val="20"/>
              </w:rPr>
            </w:pPr>
            <w:r w:rsidRPr="00E50DBB">
              <w:rPr>
                <w:rFonts w:ascii="Arial" w:hAnsi="Arial" w:cs="Arial"/>
                <w:sz w:val="20"/>
                <w:szCs w:val="20"/>
              </w:rPr>
              <w:t>FTS</w:t>
            </w:r>
            <w:r w:rsidR="005B69FC" w:rsidRPr="00E50DBB">
              <w:rPr>
                <w:rFonts w:ascii="Arial" w:hAnsi="Arial" w:cs="Arial"/>
                <w:sz w:val="20"/>
                <w:szCs w:val="20"/>
              </w:rPr>
              <w:t xml:space="preserve"> 1, 2, 6, and 8 </w:t>
            </w:r>
          </w:p>
        </w:tc>
      </w:tr>
      <w:tr w:rsidR="003866E8" w:rsidRPr="00E50DBB" w14:paraId="7864D8EA" w14:textId="77777777" w:rsidTr="00E50DBB">
        <w:trPr>
          <w:trHeight w:val="169"/>
        </w:trPr>
        <w:tc>
          <w:tcPr>
            <w:tcW w:w="1980" w:type="dxa"/>
            <w:vMerge/>
          </w:tcPr>
          <w:p w14:paraId="69D3F44B" w14:textId="77777777" w:rsidR="001A2DEA" w:rsidRPr="00E50DBB" w:rsidRDefault="001A2DEA" w:rsidP="005B69FC">
            <w:pPr>
              <w:contextualSpacing/>
              <w:jc w:val="center"/>
              <w:rPr>
                <w:rFonts w:ascii="Arial" w:hAnsi="Arial" w:cs="Arial"/>
                <w:sz w:val="20"/>
                <w:szCs w:val="20"/>
              </w:rPr>
            </w:pPr>
          </w:p>
        </w:tc>
        <w:tc>
          <w:tcPr>
            <w:tcW w:w="4111" w:type="dxa"/>
            <w:vAlign w:val="center"/>
          </w:tcPr>
          <w:p w14:paraId="034FE041"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Individual Ownership</w:t>
            </w:r>
          </w:p>
        </w:tc>
        <w:tc>
          <w:tcPr>
            <w:tcW w:w="2454" w:type="dxa"/>
            <w:vAlign w:val="center"/>
          </w:tcPr>
          <w:p w14:paraId="2A5ACC85" w14:textId="39607862" w:rsidR="001A2DEA" w:rsidRPr="00E50DBB" w:rsidRDefault="00A1726E" w:rsidP="005B69FC">
            <w:pPr>
              <w:contextualSpacing/>
              <w:rPr>
                <w:rFonts w:ascii="Arial" w:hAnsi="Arial" w:cs="Arial"/>
                <w:sz w:val="20"/>
                <w:szCs w:val="20"/>
              </w:rPr>
            </w:pPr>
            <w:r w:rsidRPr="00E50DBB">
              <w:rPr>
                <w:rFonts w:ascii="Arial" w:hAnsi="Arial" w:cs="Arial"/>
                <w:sz w:val="20"/>
                <w:szCs w:val="20"/>
              </w:rPr>
              <w:t>FTS 3, 4, and 7</w:t>
            </w:r>
          </w:p>
        </w:tc>
      </w:tr>
      <w:tr w:rsidR="003866E8" w:rsidRPr="00E50DBB" w14:paraId="5C0B1225" w14:textId="77777777" w:rsidTr="00E50DBB">
        <w:trPr>
          <w:trHeight w:val="213"/>
        </w:trPr>
        <w:tc>
          <w:tcPr>
            <w:tcW w:w="1980" w:type="dxa"/>
            <w:vMerge/>
          </w:tcPr>
          <w:p w14:paraId="4FE28E9B" w14:textId="77777777" w:rsidR="001A2DEA" w:rsidRPr="00E50DBB" w:rsidRDefault="001A2DEA" w:rsidP="005B69FC">
            <w:pPr>
              <w:contextualSpacing/>
              <w:jc w:val="center"/>
              <w:rPr>
                <w:rFonts w:ascii="Arial" w:hAnsi="Arial" w:cs="Arial"/>
                <w:sz w:val="20"/>
                <w:szCs w:val="20"/>
              </w:rPr>
            </w:pPr>
          </w:p>
        </w:tc>
        <w:tc>
          <w:tcPr>
            <w:tcW w:w="4111" w:type="dxa"/>
            <w:vAlign w:val="center"/>
          </w:tcPr>
          <w:p w14:paraId="4185A50D"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Family-Owned Farm</w:t>
            </w:r>
          </w:p>
        </w:tc>
        <w:tc>
          <w:tcPr>
            <w:tcW w:w="2454" w:type="dxa"/>
            <w:vAlign w:val="center"/>
          </w:tcPr>
          <w:p w14:paraId="3F19CE45" w14:textId="67800C03" w:rsidR="001A2DEA" w:rsidRPr="00E50DBB" w:rsidRDefault="003866E8" w:rsidP="005B69FC">
            <w:pPr>
              <w:contextualSpacing/>
              <w:rPr>
                <w:rFonts w:ascii="Arial" w:hAnsi="Arial" w:cs="Arial"/>
                <w:sz w:val="20"/>
                <w:szCs w:val="20"/>
              </w:rPr>
            </w:pPr>
            <w:r w:rsidRPr="00E50DBB">
              <w:rPr>
                <w:rFonts w:ascii="Arial" w:hAnsi="Arial" w:cs="Arial"/>
                <w:sz w:val="20"/>
                <w:szCs w:val="20"/>
              </w:rPr>
              <w:t>FTS 5</w:t>
            </w:r>
          </w:p>
        </w:tc>
      </w:tr>
      <w:tr w:rsidR="003866E8" w:rsidRPr="00E50DBB" w14:paraId="505C4345" w14:textId="77777777" w:rsidTr="00E50DBB">
        <w:trPr>
          <w:trHeight w:val="257"/>
        </w:trPr>
        <w:tc>
          <w:tcPr>
            <w:tcW w:w="1980" w:type="dxa"/>
            <w:vMerge w:val="restart"/>
          </w:tcPr>
          <w:p w14:paraId="3FB89C8C" w14:textId="77777777" w:rsidR="001A2DEA" w:rsidRPr="00E50DBB" w:rsidRDefault="001A2DEA" w:rsidP="00BD721F">
            <w:pPr>
              <w:contextualSpacing/>
              <w:rPr>
                <w:rFonts w:ascii="Arial" w:hAnsi="Arial" w:cs="Arial"/>
                <w:sz w:val="20"/>
                <w:szCs w:val="20"/>
              </w:rPr>
            </w:pPr>
          </w:p>
          <w:p w14:paraId="3333CC12" w14:textId="2A06460C" w:rsidR="001A2DEA" w:rsidRPr="00E50DBB" w:rsidRDefault="001A2DEA" w:rsidP="00501F59">
            <w:pPr>
              <w:contextualSpacing/>
              <w:jc w:val="center"/>
              <w:rPr>
                <w:rFonts w:ascii="Arial" w:hAnsi="Arial" w:cs="Arial"/>
                <w:sz w:val="20"/>
                <w:szCs w:val="20"/>
              </w:rPr>
            </w:pPr>
            <w:r w:rsidRPr="00E50DBB">
              <w:rPr>
                <w:rFonts w:ascii="Arial" w:hAnsi="Arial" w:cs="Arial"/>
                <w:sz w:val="20"/>
                <w:szCs w:val="20"/>
              </w:rPr>
              <w:t xml:space="preserve">Land Area and Utilization </w:t>
            </w:r>
          </w:p>
        </w:tc>
        <w:tc>
          <w:tcPr>
            <w:tcW w:w="4111" w:type="dxa"/>
          </w:tcPr>
          <w:p w14:paraId="6528A8E7"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Large and Diversified Land Holdings</w:t>
            </w:r>
          </w:p>
        </w:tc>
        <w:tc>
          <w:tcPr>
            <w:tcW w:w="2454" w:type="dxa"/>
            <w:vAlign w:val="center"/>
          </w:tcPr>
          <w:p w14:paraId="63E48201" w14:textId="49AB5F53" w:rsidR="001A2DEA" w:rsidRPr="00E50DBB" w:rsidRDefault="00317554" w:rsidP="005B69FC">
            <w:pPr>
              <w:contextualSpacing/>
              <w:rPr>
                <w:rFonts w:ascii="Arial" w:hAnsi="Arial" w:cs="Arial"/>
                <w:sz w:val="20"/>
                <w:szCs w:val="20"/>
              </w:rPr>
            </w:pPr>
            <w:r w:rsidRPr="00E50DBB">
              <w:rPr>
                <w:rFonts w:ascii="Arial" w:hAnsi="Arial" w:cs="Arial"/>
                <w:sz w:val="20"/>
                <w:szCs w:val="20"/>
              </w:rPr>
              <w:t>FTS 1, 2, and 7</w:t>
            </w:r>
          </w:p>
        </w:tc>
      </w:tr>
      <w:tr w:rsidR="003866E8" w:rsidRPr="00E50DBB" w14:paraId="39964A8B" w14:textId="77777777" w:rsidTr="00E50DBB">
        <w:trPr>
          <w:trHeight w:val="257"/>
        </w:trPr>
        <w:tc>
          <w:tcPr>
            <w:tcW w:w="1980" w:type="dxa"/>
            <w:vMerge/>
          </w:tcPr>
          <w:p w14:paraId="7E8D7EE9" w14:textId="77777777" w:rsidR="001A2DEA" w:rsidRPr="00E50DBB" w:rsidRDefault="001A2DEA" w:rsidP="005B69FC">
            <w:pPr>
              <w:contextualSpacing/>
              <w:jc w:val="center"/>
              <w:rPr>
                <w:rFonts w:ascii="Arial" w:hAnsi="Arial" w:cs="Arial"/>
                <w:sz w:val="20"/>
                <w:szCs w:val="20"/>
              </w:rPr>
            </w:pPr>
          </w:p>
        </w:tc>
        <w:tc>
          <w:tcPr>
            <w:tcW w:w="4111" w:type="dxa"/>
          </w:tcPr>
          <w:p w14:paraId="154AB07A"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Small to Medium, Specialized or Partitioned Farms</w:t>
            </w:r>
          </w:p>
        </w:tc>
        <w:tc>
          <w:tcPr>
            <w:tcW w:w="2454" w:type="dxa"/>
          </w:tcPr>
          <w:p w14:paraId="6D60E74C" w14:textId="795A9BA2" w:rsidR="001A2DEA" w:rsidRPr="00E50DBB" w:rsidRDefault="00317554" w:rsidP="005B69FC">
            <w:pPr>
              <w:contextualSpacing/>
              <w:rPr>
                <w:rFonts w:ascii="Arial" w:hAnsi="Arial" w:cs="Arial"/>
                <w:sz w:val="20"/>
                <w:szCs w:val="20"/>
              </w:rPr>
            </w:pPr>
            <w:r w:rsidRPr="00E50DBB">
              <w:rPr>
                <w:rFonts w:ascii="Arial" w:hAnsi="Arial" w:cs="Arial"/>
                <w:sz w:val="20"/>
                <w:szCs w:val="20"/>
              </w:rPr>
              <w:t>FTS 3, 4, and 5</w:t>
            </w:r>
          </w:p>
        </w:tc>
      </w:tr>
      <w:tr w:rsidR="003866E8" w:rsidRPr="00E50DBB" w14:paraId="6C8902E1" w14:textId="77777777" w:rsidTr="00E50DBB">
        <w:trPr>
          <w:trHeight w:val="147"/>
        </w:trPr>
        <w:tc>
          <w:tcPr>
            <w:tcW w:w="1980" w:type="dxa"/>
            <w:vMerge/>
          </w:tcPr>
          <w:p w14:paraId="55B67AC1" w14:textId="77777777" w:rsidR="001A2DEA" w:rsidRPr="00E50DBB" w:rsidRDefault="001A2DEA" w:rsidP="005B69FC">
            <w:pPr>
              <w:contextualSpacing/>
              <w:jc w:val="center"/>
              <w:rPr>
                <w:rFonts w:ascii="Arial" w:hAnsi="Arial" w:cs="Arial"/>
                <w:sz w:val="20"/>
                <w:szCs w:val="20"/>
              </w:rPr>
            </w:pPr>
          </w:p>
        </w:tc>
        <w:tc>
          <w:tcPr>
            <w:tcW w:w="4111" w:type="dxa"/>
          </w:tcPr>
          <w:p w14:paraId="54902A29"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Evolving and Multi-Functional Land Use</w:t>
            </w:r>
          </w:p>
        </w:tc>
        <w:tc>
          <w:tcPr>
            <w:tcW w:w="2454" w:type="dxa"/>
          </w:tcPr>
          <w:p w14:paraId="39AE3DE3" w14:textId="6765CBC7" w:rsidR="001A2DEA" w:rsidRPr="00E50DBB" w:rsidRDefault="00317554" w:rsidP="005B69FC">
            <w:pPr>
              <w:contextualSpacing/>
              <w:rPr>
                <w:rFonts w:ascii="Arial" w:hAnsi="Arial" w:cs="Arial"/>
                <w:sz w:val="20"/>
                <w:szCs w:val="20"/>
              </w:rPr>
            </w:pPr>
            <w:r w:rsidRPr="00E50DBB">
              <w:rPr>
                <w:rFonts w:ascii="Arial" w:hAnsi="Arial" w:cs="Arial"/>
                <w:sz w:val="20"/>
                <w:szCs w:val="20"/>
              </w:rPr>
              <w:t>FTS 6 and 8</w:t>
            </w:r>
          </w:p>
        </w:tc>
      </w:tr>
      <w:tr w:rsidR="003866E8" w:rsidRPr="00E50DBB" w14:paraId="197EAB24" w14:textId="77777777" w:rsidTr="00E50DBB">
        <w:trPr>
          <w:trHeight w:val="287"/>
        </w:trPr>
        <w:tc>
          <w:tcPr>
            <w:tcW w:w="1980" w:type="dxa"/>
            <w:vMerge w:val="restart"/>
          </w:tcPr>
          <w:p w14:paraId="46C777A4" w14:textId="77777777" w:rsidR="001A2DEA" w:rsidRPr="00E50DBB" w:rsidRDefault="001A2DEA" w:rsidP="008626A6">
            <w:pPr>
              <w:contextualSpacing/>
              <w:rPr>
                <w:rFonts w:ascii="Arial" w:hAnsi="Arial" w:cs="Arial"/>
                <w:sz w:val="20"/>
                <w:szCs w:val="20"/>
              </w:rPr>
            </w:pPr>
          </w:p>
          <w:p w14:paraId="6D45B407"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Origins and Motivations for Establishing the Farm</w:t>
            </w:r>
          </w:p>
          <w:p w14:paraId="26186E80" w14:textId="77777777" w:rsidR="001A2DEA" w:rsidRPr="00E50DBB" w:rsidRDefault="001A2DEA" w:rsidP="005B69FC">
            <w:pPr>
              <w:contextualSpacing/>
              <w:jc w:val="center"/>
              <w:rPr>
                <w:rFonts w:ascii="Arial" w:hAnsi="Arial" w:cs="Arial"/>
                <w:sz w:val="20"/>
                <w:szCs w:val="20"/>
              </w:rPr>
            </w:pPr>
          </w:p>
        </w:tc>
        <w:tc>
          <w:tcPr>
            <w:tcW w:w="4111" w:type="dxa"/>
          </w:tcPr>
          <w:p w14:paraId="1253E504"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Personal or Family Background in Farming</w:t>
            </w:r>
          </w:p>
        </w:tc>
        <w:tc>
          <w:tcPr>
            <w:tcW w:w="2454" w:type="dxa"/>
            <w:vAlign w:val="center"/>
          </w:tcPr>
          <w:p w14:paraId="37858CFE" w14:textId="2B02B61B" w:rsidR="001A2DEA" w:rsidRPr="00E50DBB" w:rsidRDefault="008626A6" w:rsidP="005B69FC">
            <w:pPr>
              <w:contextualSpacing/>
              <w:rPr>
                <w:rFonts w:ascii="Arial" w:hAnsi="Arial" w:cs="Arial"/>
                <w:sz w:val="20"/>
                <w:szCs w:val="20"/>
              </w:rPr>
            </w:pPr>
            <w:r w:rsidRPr="00E50DBB">
              <w:rPr>
                <w:rFonts w:ascii="Arial" w:hAnsi="Arial" w:cs="Arial"/>
                <w:sz w:val="20"/>
                <w:szCs w:val="20"/>
              </w:rPr>
              <w:t>FTS</w:t>
            </w:r>
            <w:r w:rsidR="00115F9E" w:rsidRPr="00E50DBB">
              <w:rPr>
                <w:rFonts w:ascii="Arial" w:hAnsi="Arial" w:cs="Arial"/>
                <w:sz w:val="20"/>
                <w:szCs w:val="20"/>
              </w:rPr>
              <w:t xml:space="preserve"> 4 and 5</w:t>
            </w:r>
          </w:p>
        </w:tc>
      </w:tr>
      <w:tr w:rsidR="003866E8" w:rsidRPr="00E50DBB" w14:paraId="2A7ADA89" w14:textId="77777777" w:rsidTr="00E50DBB">
        <w:trPr>
          <w:trHeight w:val="257"/>
        </w:trPr>
        <w:tc>
          <w:tcPr>
            <w:tcW w:w="1980" w:type="dxa"/>
            <w:vMerge/>
          </w:tcPr>
          <w:p w14:paraId="2B7846C4" w14:textId="77777777" w:rsidR="001A2DEA" w:rsidRPr="00E50DBB" w:rsidRDefault="001A2DEA" w:rsidP="005B69FC">
            <w:pPr>
              <w:contextualSpacing/>
              <w:jc w:val="center"/>
              <w:rPr>
                <w:rFonts w:ascii="Arial" w:hAnsi="Arial" w:cs="Arial"/>
                <w:sz w:val="20"/>
                <w:szCs w:val="20"/>
              </w:rPr>
            </w:pPr>
          </w:p>
        </w:tc>
        <w:tc>
          <w:tcPr>
            <w:tcW w:w="4111" w:type="dxa"/>
          </w:tcPr>
          <w:p w14:paraId="403F9A01"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Recovery, Retirement, or Life Transition</w:t>
            </w:r>
          </w:p>
        </w:tc>
        <w:tc>
          <w:tcPr>
            <w:tcW w:w="2454" w:type="dxa"/>
          </w:tcPr>
          <w:p w14:paraId="6303F92B" w14:textId="22401F1B" w:rsidR="001A2DEA" w:rsidRPr="00E50DBB" w:rsidRDefault="00115F9E" w:rsidP="005B69FC">
            <w:pPr>
              <w:contextualSpacing/>
              <w:rPr>
                <w:rFonts w:ascii="Arial" w:hAnsi="Arial" w:cs="Arial"/>
                <w:sz w:val="20"/>
                <w:szCs w:val="20"/>
              </w:rPr>
            </w:pPr>
            <w:r w:rsidRPr="00E50DBB">
              <w:rPr>
                <w:rFonts w:ascii="Arial" w:hAnsi="Arial" w:cs="Arial"/>
                <w:sz w:val="20"/>
                <w:szCs w:val="20"/>
              </w:rPr>
              <w:t>FTS 1 and 8</w:t>
            </w:r>
          </w:p>
        </w:tc>
      </w:tr>
      <w:tr w:rsidR="003866E8" w:rsidRPr="00E50DBB" w14:paraId="0E5FAD73" w14:textId="77777777" w:rsidTr="00E50DBB">
        <w:trPr>
          <w:trHeight w:val="257"/>
        </w:trPr>
        <w:tc>
          <w:tcPr>
            <w:tcW w:w="1980" w:type="dxa"/>
            <w:vMerge/>
          </w:tcPr>
          <w:p w14:paraId="461E9389" w14:textId="77777777" w:rsidR="001A2DEA" w:rsidRPr="00E50DBB" w:rsidRDefault="001A2DEA" w:rsidP="005B69FC">
            <w:pPr>
              <w:contextualSpacing/>
              <w:jc w:val="center"/>
              <w:rPr>
                <w:rFonts w:ascii="Arial" w:hAnsi="Arial" w:cs="Arial"/>
                <w:sz w:val="20"/>
                <w:szCs w:val="20"/>
              </w:rPr>
            </w:pPr>
          </w:p>
        </w:tc>
        <w:tc>
          <w:tcPr>
            <w:tcW w:w="4111" w:type="dxa"/>
          </w:tcPr>
          <w:p w14:paraId="1E0EB97A"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Rehabilitation and Environmental Motivation</w:t>
            </w:r>
          </w:p>
        </w:tc>
        <w:tc>
          <w:tcPr>
            <w:tcW w:w="2454" w:type="dxa"/>
            <w:vAlign w:val="center"/>
          </w:tcPr>
          <w:p w14:paraId="35EE3478" w14:textId="6FE59540" w:rsidR="001A2DEA" w:rsidRPr="00E50DBB" w:rsidRDefault="00627477" w:rsidP="005B69FC">
            <w:pPr>
              <w:contextualSpacing/>
              <w:rPr>
                <w:rFonts w:ascii="Arial" w:hAnsi="Arial" w:cs="Arial"/>
                <w:sz w:val="20"/>
                <w:szCs w:val="20"/>
              </w:rPr>
            </w:pPr>
            <w:r w:rsidRPr="00E50DBB">
              <w:rPr>
                <w:rFonts w:ascii="Arial" w:hAnsi="Arial" w:cs="Arial"/>
                <w:sz w:val="20"/>
                <w:szCs w:val="20"/>
              </w:rPr>
              <w:t>FTS 3 and 6</w:t>
            </w:r>
          </w:p>
        </w:tc>
      </w:tr>
      <w:tr w:rsidR="003866E8" w:rsidRPr="00E50DBB" w14:paraId="08EFC049" w14:textId="77777777" w:rsidTr="00E50DBB">
        <w:trPr>
          <w:trHeight w:val="147"/>
        </w:trPr>
        <w:tc>
          <w:tcPr>
            <w:tcW w:w="1980" w:type="dxa"/>
            <w:vMerge/>
          </w:tcPr>
          <w:p w14:paraId="078DBDB1" w14:textId="77777777" w:rsidR="001A2DEA" w:rsidRPr="00E50DBB" w:rsidRDefault="001A2DEA" w:rsidP="005B69FC">
            <w:pPr>
              <w:contextualSpacing/>
              <w:jc w:val="center"/>
              <w:rPr>
                <w:rFonts w:ascii="Arial" w:hAnsi="Arial" w:cs="Arial"/>
                <w:sz w:val="20"/>
                <w:szCs w:val="20"/>
              </w:rPr>
            </w:pPr>
          </w:p>
        </w:tc>
        <w:tc>
          <w:tcPr>
            <w:tcW w:w="4111" w:type="dxa"/>
          </w:tcPr>
          <w:p w14:paraId="63B2E985"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Hobby, Pastime, or Gradual Development</w:t>
            </w:r>
          </w:p>
        </w:tc>
        <w:tc>
          <w:tcPr>
            <w:tcW w:w="2454" w:type="dxa"/>
          </w:tcPr>
          <w:p w14:paraId="61B57253" w14:textId="162EEF5C" w:rsidR="001A2DEA" w:rsidRPr="00E50DBB" w:rsidRDefault="00627477" w:rsidP="005B69FC">
            <w:pPr>
              <w:contextualSpacing/>
              <w:rPr>
                <w:rFonts w:ascii="Arial" w:hAnsi="Arial" w:cs="Arial"/>
                <w:sz w:val="20"/>
                <w:szCs w:val="20"/>
              </w:rPr>
            </w:pPr>
            <w:r w:rsidRPr="00E50DBB">
              <w:rPr>
                <w:rFonts w:ascii="Arial" w:hAnsi="Arial" w:cs="Arial"/>
                <w:sz w:val="20"/>
                <w:szCs w:val="20"/>
              </w:rPr>
              <w:t>FTS 2 and 7</w:t>
            </w:r>
          </w:p>
        </w:tc>
      </w:tr>
      <w:tr w:rsidR="003866E8" w:rsidRPr="00E50DBB" w14:paraId="1DA21607" w14:textId="77777777" w:rsidTr="00E50DBB">
        <w:trPr>
          <w:trHeight w:val="321"/>
        </w:trPr>
        <w:tc>
          <w:tcPr>
            <w:tcW w:w="1980" w:type="dxa"/>
            <w:vMerge w:val="restart"/>
          </w:tcPr>
          <w:p w14:paraId="37893B60" w14:textId="77777777" w:rsidR="001A2DEA" w:rsidRPr="00E50DBB" w:rsidRDefault="001A2DEA" w:rsidP="00EC53F5">
            <w:pPr>
              <w:contextualSpacing/>
              <w:rPr>
                <w:rFonts w:ascii="Arial" w:hAnsi="Arial" w:cs="Arial"/>
                <w:sz w:val="20"/>
                <w:szCs w:val="20"/>
              </w:rPr>
            </w:pPr>
          </w:p>
          <w:p w14:paraId="26B790E4" w14:textId="77777777" w:rsidR="001A2DEA" w:rsidRPr="00E50DBB" w:rsidRDefault="001A2DEA" w:rsidP="005B69FC">
            <w:pPr>
              <w:contextualSpacing/>
              <w:jc w:val="center"/>
              <w:rPr>
                <w:rFonts w:ascii="Arial" w:hAnsi="Arial" w:cs="Arial"/>
                <w:sz w:val="20"/>
                <w:szCs w:val="20"/>
              </w:rPr>
            </w:pPr>
          </w:p>
          <w:p w14:paraId="4FE165B3"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Pathways to Becoming a Farm Tourism Site</w:t>
            </w:r>
          </w:p>
        </w:tc>
        <w:tc>
          <w:tcPr>
            <w:tcW w:w="4111" w:type="dxa"/>
          </w:tcPr>
          <w:p w14:paraId="57D3D1DF"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Transformation from Traditional or Idle Farm</w:t>
            </w:r>
          </w:p>
        </w:tc>
        <w:tc>
          <w:tcPr>
            <w:tcW w:w="2454" w:type="dxa"/>
            <w:vAlign w:val="center"/>
          </w:tcPr>
          <w:p w14:paraId="74272ACE" w14:textId="029F921C" w:rsidR="001A2DEA" w:rsidRPr="00E50DBB" w:rsidRDefault="00EC53F5" w:rsidP="005B69FC">
            <w:pPr>
              <w:contextualSpacing/>
              <w:rPr>
                <w:rFonts w:ascii="Arial" w:hAnsi="Arial" w:cs="Arial"/>
                <w:sz w:val="20"/>
                <w:szCs w:val="20"/>
              </w:rPr>
            </w:pPr>
            <w:r w:rsidRPr="00E50DBB">
              <w:rPr>
                <w:rFonts w:ascii="Arial" w:hAnsi="Arial" w:cs="Arial"/>
                <w:sz w:val="20"/>
                <w:szCs w:val="20"/>
              </w:rPr>
              <w:t>FTS 1</w:t>
            </w:r>
            <w:r w:rsidR="00433AF1" w:rsidRPr="00E50DBB">
              <w:rPr>
                <w:rFonts w:ascii="Arial" w:hAnsi="Arial" w:cs="Arial"/>
                <w:sz w:val="20"/>
                <w:szCs w:val="20"/>
              </w:rPr>
              <w:t xml:space="preserve"> and 2</w:t>
            </w:r>
          </w:p>
        </w:tc>
      </w:tr>
      <w:tr w:rsidR="003866E8" w:rsidRPr="00E50DBB" w14:paraId="54E6625C" w14:textId="77777777" w:rsidTr="00E50DBB">
        <w:trPr>
          <w:trHeight w:val="257"/>
        </w:trPr>
        <w:tc>
          <w:tcPr>
            <w:tcW w:w="1980" w:type="dxa"/>
            <w:vMerge/>
          </w:tcPr>
          <w:p w14:paraId="6E33C150" w14:textId="77777777" w:rsidR="001A2DEA" w:rsidRPr="00E50DBB" w:rsidRDefault="001A2DEA" w:rsidP="005B69FC">
            <w:pPr>
              <w:contextualSpacing/>
              <w:jc w:val="center"/>
              <w:rPr>
                <w:rFonts w:ascii="Arial" w:hAnsi="Arial" w:cs="Arial"/>
                <w:sz w:val="20"/>
                <w:szCs w:val="20"/>
              </w:rPr>
            </w:pPr>
          </w:p>
        </w:tc>
        <w:tc>
          <w:tcPr>
            <w:tcW w:w="4111" w:type="dxa"/>
          </w:tcPr>
          <w:p w14:paraId="528C11CC"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Gradual Opening and Community Encouragement</w:t>
            </w:r>
          </w:p>
        </w:tc>
        <w:tc>
          <w:tcPr>
            <w:tcW w:w="2454" w:type="dxa"/>
          </w:tcPr>
          <w:p w14:paraId="6293A323" w14:textId="12546E37" w:rsidR="001A2DEA" w:rsidRPr="00E50DBB" w:rsidRDefault="0056091B" w:rsidP="005B69FC">
            <w:pPr>
              <w:contextualSpacing/>
              <w:rPr>
                <w:rFonts w:ascii="Arial" w:hAnsi="Arial" w:cs="Arial"/>
                <w:sz w:val="20"/>
                <w:szCs w:val="20"/>
              </w:rPr>
            </w:pPr>
            <w:r w:rsidRPr="00E50DBB">
              <w:rPr>
                <w:rFonts w:ascii="Arial" w:hAnsi="Arial" w:cs="Arial"/>
                <w:sz w:val="20"/>
                <w:szCs w:val="20"/>
              </w:rPr>
              <w:t>FTS 3, 4, and 5</w:t>
            </w:r>
          </w:p>
        </w:tc>
      </w:tr>
      <w:tr w:rsidR="003866E8" w:rsidRPr="00E50DBB" w14:paraId="35C77CFC" w14:textId="77777777" w:rsidTr="00E50DBB">
        <w:trPr>
          <w:trHeight w:val="147"/>
        </w:trPr>
        <w:tc>
          <w:tcPr>
            <w:tcW w:w="1980" w:type="dxa"/>
            <w:vMerge/>
          </w:tcPr>
          <w:p w14:paraId="25584BCD" w14:textId="77777777" w:rsidR="001A2DEA" w:rsidRPr="00E50DBB" w:rsidRDefault="001A2DEA" w:rsidP="005B69FC">
            <w:pPr>
              <w:contextualSpacing/>
              <w:jc w:val="center"/>
              <w:rPr>
                <w:rFonts w:ascii="Arial" w:hAnsi="Arial" w:cs="Arial"/>
                <w:sz w:val="20"/>
                <w:szCs w:val="20"/>
              </w:rPr>
            </w:pPr>
          </w:p>
        </w:tc>
        <w:tc>
          <w:tcPr>
            <w:tcW w:w="4111" w:type="dxa"/>
          </w:tcPr>
          <w:p w14:paraId="62B05C44"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Institutional or Mission-Driven Foundation</w:t>
            </w:r>
          </w:p>
        </w:tc>
        <w:tc>
          <w:tcPr>
            <w:tcW w:w="2454" w:type="dxa"/>
          </w:tcPr>
          <w:p w14:paraId="22D08D3F" w14:textId="458A810E" w:rsidR="001A2DEA" w:rsidRPr="00E50DBB" w:rsidRDefault="0056091B" w:rsidP="005B69FC">
            <w:pPr>
              <w:contextualSpacing/>
              <w:rPr>
                <w:rFonts w:ascii="Arial" w:hAnsi="Arial" w:cs="Arial"/>
                <w:sz w:val="20"/>
                <w:szCs w:val="20"/>
              </w:rPr>
            </w:pPr>
            <w:r w:rsidRPr="00E50DBB">
              <w:rPr>
                <w:rFonts w:ascii="Arial" w:hAnsi="Arial" w:cs="Arial"/>
                <w:sz w:val="20"/>
                <w:szCs w:val="20"/>
              </w:rPr>
              <w:t>FT</w:t>
            </w:r>
            <w:r w:rsidR="00DE0482" w:rsidRPr="00E50DBB">
              <w:rPr>
                <w:rFonts w:ascii="Arial" w:hAnsi="Arial" w:cs="Arial"/>
                <w:sz w:val="20"/>
                <w:szCs w:val="20"/>
              </w:rPr>
              <w:t>S 6</w:t>
            </w:r>
            <w:r w:rsidR="00B75BA7" w:rsidRPr="00E50DBB">
              <w:rPr>
                <w:rFonts w:ascii="Arial" w:hAnsi="Arial" w:cs="Arial"/>
                <w:sz w:val="20"/>
                <w:szCs w:val="20"/>
              </w:rPr>
              <w:t>,</w:t>
            </w:r>
            <w:r w:rsidR="00DE0482" w:rsidRPr="00E50DBB">
              <w:rPr>
                <w:rFonts w:ascii="Arial" w:hAnsi="Arial" w:cs="Arial"/>
                <w:sz w:val="20"/>
                <w:szCs w:val="20"/>
              </w:rPr>
              <w:t xml:space="preserve"> 7</w:t>
            </w:r>
            <w:r w:rsidR="00B75BA7" w:rsidRPr="00E50DBB">
              <w:rPr>
                <w:rFonts w:ascii="Arial" w:hAnsi="Arial" w:cs="Arial"/>
                <w:sz w:val="20"/>
                <w:szCs w:val="20"/>
              </w:rPr>
              <w:t xml:space="preserve"> and 8</w:t>
            </w:r>
          </w:p>
        </w:tc>
      </w:tr>
      <w:tr w:rsidR="003866E8" w:rsidRPr="00E50DBB" w14:paraId="3DB5E8BA" w14:textId="77777777" w:rsidTr="00E50DBB">
        <w:trPr>
          <w:trHeight w:val="240"/>
        </w:trPr>
        <w:tc>
          <w:tcPr>
            <w:tcW w:w="1980" w:type="dxa"/>
            <w:vMerge w:val="restart"/>
          </w:tcPr>
          <w:p w14:paraId="411293E2" w14:textId="77777777" w:rsidR="001A2DEA" w:rsidRPr="00E50DBB" w:rsidRDefault="001A2DEA" w:rsidP="005B69FC">
            <w:pPr>
              <w:contextualSpacing/>
              <w:jc w:val="center"/>
              <w:rPr>
                <w:rFonts w:ascii="Arial" w:hAnsi="Arial" w:cs="Arial"/>
                <w:sz w:val="20"/>
                <w:szCs w:val="20"/>
              </w:rPr>
            </w:pPr>
          </w:p>
          <w:p w14:paraId="00C011C2" w14:textId="77777777" w:rsidR="001A2DEA" w:rsidRPr="00E50DBB" w:rsidRDefault="001A2DEA" w:rsidP="005B69FC">
            <w:pPr>
              <w:contextualSpacing/>
              <w:jc w:val="center"/>
              <w:rPr>
                <w:rFonts w:ascii="Arial" w:hAnsi="Arial" w:cs="Arial"/>
                <w:sz w:val="20"/>
                <w:szCs w:val="20"/>
              </w:rPr>
            </w:pPr>
          </w:p>
          <w:p w14:paraId="6FA995E2" w14:textId="77777777" w:rsidR="00B75BA7" w:rsidRPr="00E50DBB" w:rsidRDefault="00B75BA7" w:rsidP="00B75BA7">
            <w:pPr>
              <w:contextualSpacing/>
              <w:rPr>
                <w:rFonts w:ascii="Arial" w:hAnsi="Arial" w:cs="Arial"/>
                <w:sz w:val="20"/>
                <w:szCs w:val="20"/>
              </w:rPr>
            </w:pPr>
          </w:p>
          <w:p w14:paraId="5146B1B2"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Nature and Function of Farm Tourism Sites</w:t>
            </w:r>
          </w:p>
        </w:tc>
        <w:tc>
          <w:tcPr>
            <w:tcW w:w="4111" w:type="dxa"/>
          </w:tcPr>
          <w:p w14:paraId="201BCB0A"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Agroforestry and Conservation-Oriented Farms</w:t>
            </w:r>
          </w:p>
        </w:tc>
        <w:tc>
          <w:tcPr>
            <w:tcW w:w="2454" w:type="dxa"/>
            <w:vAlign w:val="center"/>
          </w:tcPr>
          <w:p w14:paraId="6549079C" w14:textId="2E2F85B4" w:rsidR="001A2DEA" w:rsidRPr="00E50DBB" w:rsidRDefault="007E0A21" w:rsidP="005B69FC">
            <w:pPr>
              <w:contextualSpacing/>
              <w:rPr>
                <w:rFonts w:ascii="Arial" w:hAnsi="Arial" w:cs="Arial"/>
                <w:sz w:val="20"/>
                <w:szCs w:val="20"/>
              </w:rPr>
            </w:pPr>
            <w:r w:rsidRPr="00E50DBB">
              <w:rPr>
                <w:rFonts w:ascii="Arial" w:hAnsi="Arial" w:cs="Arial"/>
                <w:sz w:val="20"/>
                <w:szCs w:val="20"/>
              </w:rPr>
              <w:t>FTS 1</w:t>
            </w:r>
          </w:p>
        </w:tc>
      </w:tr>
      <w:tr w:rsidR="003866E8" w:rsidRPr="00E50DBB" w14:paraId="6978D94F" w14:textId="77777777" w:rsidTr="00E50DBB">
        <w:trPr>
          <w:trHeight w:val="472"/>
        </w:trPr>
        <w:tc>
          <w:tcPr>
            <w:tcW w:w="1980" w:type="dxa"/>
            <w:vMerge/>
          </w:tcPr>
          <w:p w14:paraId="06AE077B" w14:textId="77777777" w:rsidR="001A2DEA" w:rsidRPr="00E50DBB" w:rsidRDefault="001A2DEA" w:rsidP="005B69FC">
            <w:pPr>
              <w:contextualSpacing/>
              <w:jc w:val="center"/>
              <w:rPr>
                <w:rFonts w:ascii="Arial" w:hAnsi="Arial" w:cs="Arial"/>
                <w:sz w:val="20"/>
                <w:szCs w:val="20"/>
              </w:rPr>
            </w:pPr>
          </w:p>
        </w:tc>
        <w:tc>
          <w:tcPr>
            <w:tcW w:w="4111" w:type="dxa"/>
          </w:tcPr>
          <w:p w14:paraId="0A1CAE76"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Farm Resorts and Accommodation Providers</w:t>
            </w:r>
          </w:p>
        </w:tc>
        <w:tc>
          <w:tcPr>
            <w:tcW w:w="2454" w:type="dxa"/>
            <w:vAlign w:val="center"/>
          </w:tcPr>
          <w:p w14:paraId="095DAB14" w14:textId="2F4B0550" w:rsidR="001A2DEA" w:rsidRPr="00E50DBB" w:rsidRDefault="007E0A21" w:rsidP="005B69FC">
            <w:pPr>
              <w:contextualSpacing/>
              <w:rPr>
                <w:rFonts w:ascii="Arial" w:hAnsi="Arial" w:cs="Arial"/>
                <w:sz w:val="20"/>
                <w:szCs w:val="20"/>
              </w:rPr>
            </w:pPr>
            <w:r w:rsidRPr="00E50DBB">
              <w:rPr>
                <w:rFonts w:ascii="Arial" w:hAnsi="Arial" w:cs="Arial"/>
                <w:sz w:val="20"/>
                <w:szCs w:val="20"/>
              </w:rPr>
              <w:t>FTS 2 and 8</w:t>
            </w:r>
          </w:p>
        </w:tc>
      </w:tr>
      <w:tr w:rsidR="003866E8" w:rsidRPr="00E50DBB" w14:paraId="19BA0F75" w14:textId="77777777" w:rsidTr="00E50DBB">
        <w:trPr>
          <w:trHeight w:val="295"/>
        </w:trPr>
        <w:tc>
          <w:tcPr>
            <w:tcW w:w="1980" w:type="dxa"/>
            <w:vMerge/>
          </w:tcPr>
          <w:p w14:paraId="5C358AA2" w14:textId="77777777" w:rsidR="001A2DEA" w:rsidRPr="00E50DBB" w:rsidRDefault="001A2DEA" w:rsidP="005B69FC">
            <w:pPr>
              <w:contextualSpacing/>
              <w:jc w:val="center"/>
              <w:rPr>
                <w:rFonts w:ascii="Arial" w:hAnsi="Arial" w:cs="Arial"/>
                <w:sz w:val="20"/>
                <w:szCs w:val="20"/>
              </w:rPr>
            </w:pPr>
          </w:p>
        </w:tc>
        <w:tc>
          <w:tcPr>
            <w:tcW w:w="4111" w:type="dxa"/>
          </w:tcPr>
          <w:p w14:paraId="5E1B68CA"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Day Farms and Limited-Stay Experiences</w:t>
            </w:r>
          </w:p>
        </w:tc>
        <w:tc>
          <w:tcPr>
            <w:tcW w:w="2454" w:type="dxa"/>
          </w:tcPr>
          <w:p w14:paraId="5C8FF515" w14:textId="651BA271" w:rsidR="001A2DEA" w:rsidRPr="00E50DBB" w:rsidRDefault="007E0A21" w:rsidP="005B69FC">
            <w:pPr>
              <w:contextualSpacing/>
              <w:rPr>
                <w:rFonts w:ascii="Arial" w:hAnsi="Arial" w:cs="Arial"/>
                <w:sz w:val="20"/>
                <w:szCs w:val="20"/>
              </w:rPr>
            </w:pPr>
            <w:r w:rsidRPr="00E50DBB">
              <w:rPr>
                <w:rFonts w:ascii="Arial" w:hAnsi="Arial" w:cs="Arial"/>
                <w:sz w:val="20"/>
                <w:szCs w:val="20"/>
              </w:rPr>
              <w:t>FTS 3</w:t>
            </w:r>
          </w:p>
        </w:tc>
      </w:tr>
      <w:tr w:rsidR="003866E8" w:rsidRPr="00E50DBB" w14:paraId="205AC964" w14:textId="77777777" w:rsidTr="00E50DBB">
        <w:trPr>
          <w:trHeight w:val="240"/>
        </w:trPr>
        <w:tc>
          <w:tcPr>
            <w:tcW w:w="1980" w:type="dxa"/>
            <w:vMerge/>
          </w:tcPr>
          <w:p w14:paraId="11EFB367" w14:textId="77777777" w:rsidR="001A2DEA" w:rsidRPr="00E50DBB" w:rsidRDefault="001A2DEA" w:rsidP="005B69FC">
            <w:pPr>
              <w:contextualSpacing/>
              <w:jc w:val="center"/>
              <w:rPr>
                <w:rFonts w:ascii="Arial" w:hAnsi="Arial" w:cs="Arial"/>
                <w:sz w:val="20"/>
                <w:szCs w:val="20"/>
              </w:rPr>
            </w:pPr>
          </w:p>
        </w:tc>
        <w:tc>
          <w:tcPr>
            <w:tcW w:w="4111" w:type="dxa"/>
          </w:tcPr>
          <w:p w14:paraId="3DB3A67F"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Integrated, Organic, and Educational Farms</w:t>
            </w:r>
          </w:p>
        </w:tc>
        <w:tc>
          <w:tcPr>
            <w:tcW w:w="2454" w:type="dxa"/>
          </w:tcPr>
          <w:p w14:paraId="30073A78" w14:textId="31D1E1A4" w:rsidR="001A2DEA" w:rsidRPr="00E50DBB" w:rsidRDefault="007E0A21" w:rsidP="005B69FC">
            <w:pPr>
              <w:contextualSpacing/>
              <w:rPr>
                <w:rFonts w:ascii="Arial" w:hAnsi="Arial" w:cs="Arial"/>
                <w:sz w:val="20"/>
                <w:szCs w:val="20"/>
              </w:rPr>
            </w:pPr>
            <w:r w:rsidRPr="00E50DBB">
              <w:rPr>
                <w:rFonts w:ascii="Arial" w:hAnsi="Arial" w:cs="Arial"/>
                <w:sz w:val="20"/>
                <w:szCs w:val="20"/>
              </w:rPr>
              <w:t>FTS</w:t>
            </w:r>
            <w:r w:rsidR="00FF158B" w:rsidRPr="00E50DBB">
              <w:rPr>
                <w:rFonts w:ascii="Arial" w:hAnsi="Arial" w:cs="Arial"/>
                <w:sz w:val="20"/>
                <w:szCs w:val="20"/>
              </w:rPr>
              <w:t xml:space="preserve"> 4, 5, and </w:t>
            </w:r>
            <w:r w:rsidR="00EB6CBD" w:rsidRPr="00E50DBB">
              <w:rPr>
                <w:rFonts w:ascii="Arial" w:hAnsi="Arial" w:cs="Arial"/>
                <w:sz w:val="20"/>
                <w:szCs w:val="20"/>
              </w:rPr>
              <w:t>6</w:t>
            </w:r>
          </w:p>
        </w:tc>
      </w:tr>
      <w:tr w:rsidR="003866E8" w:rsidRPr="00E50DBB" w14:paraId="49178E6D" w14:textId="77777777" w:rsidTr="00E50DBB">
        <w:trPr>
          <w:trHeight w:val="147"/>
        </w:trPr>
        <w:tc>
          <w:tcPr>
            <w:tcW w:w="1980" w:type="dxa"/>
            <w:vMerge/>
          </w:tcPr>
          <w:p w14:paraId="55ECB2DB" w14:textId="77777777" w:rsidR="001A2DEA" w:rsidRPr="00E50DBB" w:rsidRDefault="001A2DEA" w:rsidP="005B69FC">
            <w:pPr>
              <w:contextualSpacing/>
              <w:jc w:val="center"/>
              <w:rPr>
                <w:rFonts w:ascii="Arial" w:hAnsi="Arial" w:cs="Arial"/>
                <w:sz w:val="20"/>
                <w:szCs w:val="20"/>
              </w:rPr>
            </w:pPr>
          </w:p>
        </w:tc>
        <w:tc>
          <w:tcPr>
            <w:tcW w:w="4111" w:type="dxa"/>
          </w:tcPr>
          <w:p w14:paraId="749657DE"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Specialized Production and Accredited Farms</w:t>
            </w:r>
          </w:p>
        </w:tc>
        <w:tc>
          <w:tcPr>
            <w:tcW w:w="2454" w:type="dxa"/>
          </w:tcPr>
          <w:p w14:paraId="46B5D775" w14:textId="6AF58048" w:rsidR="001A2DEA" w:rsidRPr="00E50DBB" w:rsidRDefault="00EB6CBD" w:rsidP="005B69FC">
            <w:pPr>
              <w:contextualSpacing/>
              <w:rPr>
                <w:rFonts w:ascii="Arial" w:hAnsi="Arial" w:cs="Arial"/>
                <w:sz w:val="20"/>
                <w:szCs w:val="20"/>
              </w:rPr>
            </w:pPr>
            <w:r w:rsidRPr="00E50DBB">
              <w:rPr>
                <w:rFonts w:ascii="Arial" w:hAnsi="Arial" w:cs="Arial"/>
                <w:sz w:val="20"/>
                <w:szCs w:val="20"/>
              </w:rPr>
              <w:t>FTS 7</w:t>
            </w:r>
          </w:p>
        </w:tc>
      </w:tr>
      <w:tr w:rsidR="003866E8" w:rsidRPr="00E50DBB" w14:paraId="4D0B3637" w14:textId="77777777" w:rsidTr="00E50DBB">
        <w:trPr>
          <w:trHeight w:val="267"/>
        </w:trPr>
        <w:tc>
          <w:tcPr>
            <w:tcW w:w="1980" w:type="dxa"/>
            <w:vMerge w:val="restart"/>
            <w:vAlign w:val="center"/>
          </w:tcPr>
          <w:p w14:paraId="27BFCD28" w14:textId="77777777" w:rsidR="001A2DEA" w:rsidRPr="00E50DBB" w:rsidRDefault="001A2DEA" w:rsidP="005B69FC">
            <w:pPr>
              <w:contextualSpacing/>
              <w:rPr>
                <w:rFonts w:ascii="Arial" w:hAnsi="Arial" w:cs="Arial"/>
                <w:sz w:val="20"/>
                <w:szCs w:val="20"/>
              </w:rPr>
            </w:pPr>
            <w:r w:rsidRPr="00E50DBB">
              <w:rPr>
                <w:rFonts w:ascii="Arial" w:hAnsi="Arial" w:cs="Arial"/>
                <w:sz w:val="20"/>
                <w:szCs w:val="20"/>
              </w:rPr>
              <w:t>Workforce Size and Locality in the Farm Tourism Sites</w:t>
            </w:r>
          </w:p>
        </w:tc>
        <w:tc>
          <w:tcPr>
            <w:tcW w:w="4111" w:type="dxa"/>
          </w:tcPr>
          <w:p w14:paraId="7D0EDC8C"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Predominantly Local and Community</w:t>
            </w:r>
          </w:p>
        </w:tc>
        <w:tc>
          <w:tcPr>
            <w:tcW w:w="2454" w:type="dxa"/>
            <w:vAlign w:val="center"/>
          </w:tcPr>
          <w:p w14:paraId="3E2FDBAC" w14:textId="74161A3E" w:rsidR="001A2DEA" w:rsidRPr="00E50DBB" w:rsidRDefault="00B077AD" w:rsidP="005B69FC">
            <w:pPr>
              <w:contextualSpacing/>
              <w:rPr>
                <w:rFonts w:ascii="Arial" w:hAnsi="Arial" w:cs="Arial"/>
                <w:sz w:val="20"/>
                <w:szCs w:val="20"/>
              </w:rPr>
            </w:pPr>
            <w:r>
              <w:rPr>
                <w:rFonts w:ascii="Arial" w:hAnsi="Arial" w:cs="Arial"/>
                <w:sz w:val="20"/>
                <w:szCs w:val="20"/>
              </w:rPr>
              <w:t>FTS 1, 4, 5, 6, 7 and 8</w:t>
            </w:r>
          </w:p>
        </w:tc>
      </w:tr>
      <w:tr w:rsidR="003866E8" w:rsidRPr="00E50DBB" w14:paraId="29A1C43D" w14:textId="77777777" w:rsidTr="00E50DBB">
        <w:trPr>
          <w:trHeight w:val="147"/>
        </w:trPr>
        <w:tc>
          <w:tcPr>
            <w:tcW w:w="1980" w:type="dxa"/>
            <w:vMerge/>
          </w:tcPr>
          <w:p w14:paraId="422BC8ED" w14:textId="77777777" w:rsidR="001A2DEA" w:rsidRPr="00E50DBB" w:rsidRDefault="001A2DEA" w:rsidP="005B69FC">
            <w:pPr>
              <w:contextualSpacing/>
              <w:rPr>
                <w:rFonts w:ascii="Arial" w:hAnsi="Arial" w:cs="Arial"/>
                <w:sz w:val="20"/>
                <w:szCs w:val="20"/>
              </w:rPr>
            </w:pPr>
          </w:p>
        </w:tc>
        <w:tc>
          <w:tcPr>
            <w:tcW w:w="4111" w:type="dxa"/>
          </w:tcPr>
          <w:p w14:paraId="2933D2E1"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Mixed Local and Non-local Workforce with Seasonal or Educational Variation Employees</w:t>
            </w:r>
          </w:p>
        </w:tc>
        <w:tc>
          <w:tcPr>
            <w:tcW w:w="2454" w:type="dxa"/>
          </w:tcPr>
          <w:p w14:paraId="69FE6D97" w14:textId="77777777" w:rsidR="00282CAD" w:rsidRDefault="00282CAD" w:rsidP="005B69FC">
            <w:pPr>
              <w:contextualSpacing/>
              <w:rPr>
                <w:rFonts w:ascii="Arial" w:hAnsi="Arial" w:cs="Arial"/>
                <w:sz w:val="20"/>
                <w:szCs w:val="20"/>
              </w:rPr>
            </w:pPr>
          </w:p>
          <w:p w14:paraId="442DBC68" w14:textId="0AA4A945" w:rsidR="001A2DEA" w:rsidRPr="00E50DBB" w:rsidRDefault="00282CAD" w:rsidP="005B69FC">
            <w:pPr>
              <w:contextualSpacing/>
              <w:rPr>
                <w:rFonts w:ascii="Arial" w:hAnsi="Arial" w:cs="Arial"/>
                <w:sz w:val="20"/>
                <w:szCs w:val="20"/>
              </w:rPr>
            </w:pPr>
            <w:r>
              <w:rPr>
                <w:rFonts w:ascii="Arial" w:hAnsi="Arial" w:cs="Arial"/>
                <w:sz w:val="20"/>
                <w:szCs w:val="20"/>
              </w:rPr>
              <w:t>FTS 2 and 3</w:t>
            </w:r>
          </w:p>
        </w:tc>
      </w:tr>
      <w:tr w:rsidR="003866E8" w:rsidRPr="00E50DBB" w14:paraId="534F33FC" w14:textId="77777777" w:rsidTr="00E50DBB">
        <w:trPr>
          <w:trHeight w:val="147"/>
        </w:trPr>
        <w:tc>
          <w:tcPr>
            <w:tcW w:w="1980" w:type="dxa"/>
            <w:vMerge w:val="restart"/>
          </w:tcPr>
          <w:p w14:paraId="3DF22590" w14:textId="77777777" w:rsidR="001A2DEA" w:rsidRPr="00E50DBB" w:rsidRDefault="001A2DEA" w:rsidP="005B69FC">
            <w:pPr>
              <w:contextualSpacing/>
              <w:rPr>
                <w:rFonts w:ascii="Arial" w:hAnsi="Arial" w:cs="Arial"/>
                <w:sz w:val="20"/>
                <w:szCs w:val="20"/>
              </w:rPr>
            </w:pPr>
          </w:p>
          <w:p w14:paraId="557C33F1" w14:textId="77777777" w:rsidR="001A2DEA" w:rsidRPr="00E50DBB" w:rsidRDefault="001A2DEA" w:rsidP="005B69FC">
            <w:pPr>
              <w:contextualSpacing/>
              <w:rPr>
                <w:rFonts w:ascii="Arial" w:hAnsi="Arial" w:cs="Arial"/>
                <w:sz w:val="20"/>
                <w:szCs w:val="20"/>
                <w:lang w:val="en-US"/>
              </w:rPr>
            </w:pPr>
          </w:p>
          <w:p w14:paraId="18E17972"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Revenue Patterns and Resilience in Farm Tourism Sites</w:t>
            </w:r>
          </w:p>
        </w:tc>
        <w:tc>
          <w:tcPr>
            <w:tcW w:w="4111" w:type="dxa"/>
          </w:tcPr>
          <w:p w14:paraId="2BA5509B"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lang w:val="en-US"/>
              </w:rPr>
              <w:t>High and Resilient Revenue Despite Pandemic</w:t>
            </w:r>
          </w:p>
        </w:tc>
        <w:tc>
          <w:tcPr>
            <w:tcW w:w="2454" w:type="dxa"/>
            <w:vAlign w:val="center"/>
          </w:tcPr>
          <w:p w14:paraId="0012262D" w14:textId="3D07F3ED" w:rsidR="001A2DEA" w:rsidRPr="00E50DBB" w:rsidRDefault="008D33D2" w:rsidP="005B69FC">
            <w:pPr>
              <w:contextualSpacing/>
              <w:rPr>
                <w:rFonts w:ascii="Arial" w:hAnsi="Arial" w:cs="Arial"/>
                <w:sz w:val="20"/>
                <w:szCs w:val="20"/>
              </w:rPr>
            </w:pPr>
            <w:r>
              <w:rPr>
                <w:rFonts w:ascii="Arial" w:hAnsi="Arial" w:cs="Arial"/>
                <w:sz w:val="20"/>
                <w:szCs w:val="20"/>
              </w:rPr>
              <w:t>FTS 1 and 8</w:t>
            </w:r>
          </w:p>
        </w:tc>
      </w:tr>
      <w:tr w:rsidR="003866E8" w:rsidRPr="00E50DBB" w14:paraId="015FAAC3" w14:textId="77777777" w:rsidTr="00E50DBB">
        <w:trPr>
          <w:trHeight w:val="70"/>
        </w:trPr>
        <w:tc>
          <w:tcPr>
            <w:tcW w:w="1980" w:type="dxa"/>
            <w:vMerge/>
          </w:tcPr>
          <w:p w14:paraId="208A27C3" w14:textId="77777777" w:rsidR="001A2DEA" w:rsidRPr="00E50DBB" w:rsidRDefault="001A2DEA" w:rsidP="005B69FC">
            <w:pPr>
              <w:contextualSpacing/>
              <w:rPr>
                <w:rFonts w:ascii="Arial" w:hAnsi="Arial" w:cs="Arial"/>
                <w:sz w:val="20"/>
                <w:szCs w:val="20"/>
              </w:rPr>
            </w:pPr>
          </w:p>
        </w:tc>
        <w:tc>
          <w:tcPr>
            <w:tcW w:w="4111" w:type="dxa"/>
          </w:tcPr>
          <w:p w14:paraId="6F242374"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Zero or Severely Reduced Revenue Due to Closure</w:t>
            </w:r>
          </w:p>
        </w:tc>
        <w:tc>
          <w:tcPr>
            <w:tcW w:w="2454" w:type="dxa"/>
            <w:vAlign w:val="center"/>
          </w:tcPr>
          <w:p w14:paraId="5870FB25" w14:textId="416E4E78" w:rsidR="001A2DEA" w:rsidRPr="00E50DBB" w:rsidRDefault="0080388F" w:rsidP="005B69FC">
            <w:pPr>
              <w:contextualSpacing/>
              <w:rPr>
                <w:rFonts w:ascii="Arial" w:hAnsi="Arial" w:cs="Arial"/>
                <w:sz w:val="20"/>
                <w:szCs w:val="20"/>
              </w:rPr>
            </w:pPr>
            <w:r>
              <w:rPr>
                <w:rFonts w:ascii="Arial" w:hAnsi="Arial" w:cs="Arial"/>
                <w:sz w:val="20"/>
                <w:szCs w:val="20"/>
              </w:rPr>
              <w:t>FTS 2</w:t>
            </w:r>
          </w:p>
        </w:tc>
      </w:tr>
      <w:tr w:rsidR="003866E8" w:rsidRPr="00E50DBB" w14:paraId="67398464" w14:textId="77777777" w:rsidTr="00E50DBB">
        <w:trPr>
          <w:trHeight w:val="337"/>
        </w:trPr>
        <w:tc>
          <w:tcPr>
            <w:tcW w:w="1980" w:type="dxa"/>
            <w:vMerge/>
          </w:tcPr>
          <w:p w14:paraId="4E26B908" w14:textId="77777777" w:rsidR="001A2DEA" w:rsidRPr="00E50DBB" w:rsidRDefault="001A2DEA" w:rsidP="005B69FC">
            <w:pPr>
              <w:contextualSpacing/>
              <w:rPr>
                <w:rFonts w:ascii="Arial" w:hAnsi="Arial" w:cs="Arial"/>
                <w:sz w:val="20"/>
                <w:szCs w:val="20"/>
              </w:rPr>
            </w:pPr>
          </w:p>
        </w:tc>
        <w:tc>
          <w:tcPr>
            <w:tcW w:w="4111" w:type="dxa"/>
          </w:tcPr>
          <w:p w14:paraId="3E95389B"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Low, Unstable, or Non-Tourism-Dependent Revenue</w:t>
            </w:r>
          </w:p>
        </w:tc>
        <w:tc>
          <w:tcPr>
            <w:tcW w:w="2454" w:type="dxa"/>
            <w:vAlign w:val="center"/>
          </w:tcPr>
          <w:p w14:paraId="7DA9694C" w14:textId="6F93D3F7" w:rsidR="001A2DEA" w:rsidRPr="00E50DBB" w:rsidRDefault="0080388F" w:rsidP="005B69FC">
            <w:pPr>
              <w:contextualSpacing/>
              <w:rPr>
                <w:rFonts w:ascii="Arial" w:hAnsi="Arial" w:cs="Arial"/>
                <w:sz w:val="20"/>
                <w:szCs w:val="20"/>
              </w:rPr>
            </w:pPr>
            <w:r>
              <w:rPr>
                <w:rFonts w:ascii="Arial" w:hAnsi="Arial" w:cs="Arial"/>
                <w:sz w:val="20"/>
                <w:szCs w:val="20"/>
              </w:rPr>
              <w:t xml:space="preserve">FTS 3, 4, 5, and </w:t>
            </w:r>
            <w:r w:rsidR="000C427D">
              <w:rPr>
                <w:rFonts w:ascii="Arial" w:hAnsi="Arial" w:cs="Arial"/>
                <w:sz w:val="20"/>
                <w:szCs w:val="20"/>
              </w:rPr>
              <w:t>6</w:t>
            </w:r>
          </w:p>
        </w:tc>
      </w:tr>
      <w:tr w:rsidR="003866E8" w:rsidRPr="00E50DBB" w14:paraId="07470DBE" w14:textId="77777777" w:rsidTr="00E50DBB">
        <w:trPr>
          <w:trHeight w:val="442"/>
        </w:trPr>
        <w:tc>
          <w:tcPr>
            <w:tcW w:w="1980" w:type="dxa"/>
            <w:vMerge/>
          </w:tcPr>
          <w:p w14:paraId="2498CCDE" w14:textId="77777777" w:rsidR="001A2DEA" w:rsidRPr="00E50DBB" w:rsidRDefault="001A2DEA" w:rsidP="005B69FC">
            <w:pPr>
              <w:contextualSpacing/>
              <w:rPr>
                <w:rFonts w:ascii="Arial" w:hAnsi="Arial" w:cs="Arial"/>
                <w:sz w:val="20"/>
                <w:szCs w:val="20"/>
              </w:rPr>
            </w:pPr>
          </w:p>
        </w:tc>
        <w:tc>
          <w:tcPr>
            <w:tcW w:w="4111" w:type="dxa"/>
          </w:tcPr>
          <w:p w14:paraId="14F820A4"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Seasonal, Diversified, or Commercialized Revenue</w:t>
            </w:r>
          </w:p>
        </w:tc>
        <w:tc>
          <w:tcPr>
            <w:tcW w:w="2454" w:type="dxa"/>
            <w:vAlign w:val="center"/>
          </w:tcPr>
          <w:p w14:paraId="0E08EBB4" w14:textId="5FFC7C2C" w:rsidR="001A2DEA" w:rsidRPr="00E50DBB" w:rsidRDefault="000C427D" w:rsidP="005B69FC">
            <w:pPr>
              <w:contextualSpacing/>
              <w:rPr>
                <w:rFonts w:ascii="Arial" w:hAnsi="Arial" w:cs="Arial"/>
                <w:sz w:val="20"/>
                <w:szCs w:val="20"/>
              </w:rPr>
            </w:pPr>
            <w:r>
              <w:rPr>
                <w:rFonts w:ascii="Arial" w:hAnsi="Arial" w:cs="Arial"/>
                <w:sz w:val="20"/>
                <w:szCs w:val="20"/>
              </w:rPr>
              <w:t>FTS 7</w:t>
            </w:r>
          </w:p>
        </w:tc>
      </w:tr>
    </w:tbl>
    <w:p w14:paraId="7E43BC00" w14:textId="77777777" w:rsidR="001A2DEA" w:rsidRDefault="001A2DEA" w:rsidP="001A2DEA">
      <w:pPr>
        <w:spacing w:after="0" w:line="480" w:lineRule="auto"/>
        <w:contextualSpacing/>
        <w:rPr>
          <w:rFonts w:ascii="Arial" w:hAnsi="Arial" w:cs="Arial"/>
        </w:rPr>
      </w:pPr>
    </w:p>
    <w:p w14:paraId="3DB6AF9E" w14:textId="487374F3" w:rsidR="00C10E39" w:rsidRDefault="00C10E39" w:rsidP="00C10E39">
      <w:pPr>
        <w:spacing w:after="0" w:line="480" w:lineRule="auto"/>
        <w:ind w:firstLine="567"/>
        <w:contextualSpacing/>
        <w:rPr>
          <w:rFonts w:ascii="Arial" w:hAnsi="Arial" w:cs="Arial"/>
          <w:lang w:val="en-US"/>
        </w:rPr>
      </w:pPr>
      <w:r w:rsidRPr="00AD1E97">
        <w:rPr>
          <w:rFonts w:ascii="Arial" w:hAnsi="Arial" w:cs="Arial"/>
          <w:lang w:val="en-US"/>
        </w:rPr>
        <w:t xml:space="preserve">The workforce composition of farm tourism sites reflects both operational needs and community integration. Most sites prioritize hiring residents, which strengthens social ties, supports local economies, and fosters a sense of shared ownership. The number of employees varies widely, influenced by farm size, seasonality, and external </w:t>
      </w:r>
      <w:r w:rsidRPr="00AD1E97">
        <w:rPr>
          <w:rFonts w:ascii="Arial" w:hAnsi="Arial" w:cs="Arial"/>
          <w:lang w:val="en-US"/>
        </w:rPr>
        <w:lastRenderedPageBreak/>
        <w:t>factors such as the COVID-19 pandemic.</w:t>
      </w:r>
      <w:r>
        <w:rPr>
          <w:rFonts w:ascii="Arial" w:hAnsi="Arial" w:cs="Arial"/>
          <w:lang w:val="en-US"/>
        </w:rPr>
        <w:t xml:space="preserve"> FTS 1, 4, 5, 6, 7, and 8 had predominantly local and community-based workforce with</w:t>
      </w:r>
      <w:r w:rsidRPr="00AD1E97">
        <w:rPr>
          <w:rFonts w:ascii="Arial" w:hAnsi="Arial" w:cs="Arial"/>
          <w:lang w:val="en-US"/>
        </w:rPr>
        <w:t xml:space="preserve"> sizes ranging from 1 (plus seasonal) to 65, often including family groups or providing community support.</w:t>
      </w:r>
      <w:r>
        <w:rPr>
          <w:rFonts w:ascii="Arial" w:hAnsi="Arial" w:cs="Arial"/>
          <w:lang w:val="en-US"/>
        </w:rPr>
        <w:t xml:space="preserve">; while FTS 2 and 3 were mixed local and non-local workforce </w:t>
      </w:r>
      <w:r w:rsidRPr="00AD1E97">
        <w:rPr>
          <w:rFonts w:ascii="Arial" w:hAnsi="Arial" w:cs="Arial"/>
          <w:lang w:val="en-US"/>
        </w:rPr>
        <w:t>with numbers ranging from 8 regulars (plus on-call/seasonal) to over 60, and whose workforce composition changes due to seasonality, educational background, or pandemic impacts.</w:t>
      </w:r>
    </w:p>
    <w:p w14:paraId="07A7F92E" w14:textId="47DE7EE3" w:rsidR="00C10E39" w:rsidRPr="00AD1E97" w:rsidRDefault="00C10E39" w:rsidP="00C10E39">
      <w:pPr>
        <w:spacing w:after="0" w:line="480" w:lineRule="auto"/>
        <w:ind w:firstLine="567"/>
        <w:contextualSpacing/>
        <w:rPr>
          <w:rFonts w:ascii="Arial" w:hAnsi="Arial" w:cs="Arial"/>
          <w:lang w:val="en-US"/>
        </w:rPr>
      </w:pPr>
      <w:r>
        <w:rPr>
          <w:rFonts w:ascii="Arial" w:hAnsi="Arial" w:cs="Arial"/>
          <w:lang w:val="en-US"/>
        </w:rPr>
        <w:t xml:space="preserve">In terms of the revenue patterns and resilience in the farm tourism sites for the past three years, FTS </w:t>
      </w:r>
      <w:r w:rsidRPr="002E3257">
        <w:rPr>
          <w:rFonts w:ascii="Arial" w:hAnsi="Arial" w:cs="Arial"/>
          <w:lang w:val="en-US"/>
        </w:rPr>
        <w:t>1 and 8 were farms that had</w:t>
      </w:r>
      <w:r w:rsidRPr="00AD1E97">
        <w:rPr>
          <w:rFonts w:ascii="Arial" w:hAnsi="Arial" w:cs="Arial"/>
          <w:lang w:val="en-US"/>
        </w:rPr>
        <w:t xml:space="preserve"> </w:t>
      </w:r>
      <w:r>
        <w:rPr>
          <w:rFonts w:ascii="Arial" w:hAnsi="Arial" w:cs="Arial"/>
          <w:lang w:val="en-US"/>
        </w:rPr>
        <w:t>h</w:t>
      </w:r>
      <w:r w:rsidRPr="00AD1E97">
        <w:rPr>
          <w:rFonts w:ascii="Arial" w:hAnsi="Arial" w:cs="Arial"/>
          <w:lang w:val="en-US"/>
        </w:rPr>
        <w:t>igh revenue, resilient but affected by pandemic, with partial recovery or strong diversification</w:t>
      </w:r>
      <w:r>
        <w:rPr>
          <w:rFonts w:ascii="Arial" w:hAnsi="Arial" w:cs="Arial"/>
          <w:lang w:val="en-US"/>
        </w:rPr>
        <w:t xml:space="preserve">; FTS </w:t>
      </w:r>
      <w:r w:rsidRPr="002E3257">
        <w:rPr>
          <w:rFonts w:ascii="Arial" w:hAnsi="Arial" w:cs="Arial"/>
          <w:lang w:val="en-US"/>
        </w:rPr>
        <w:t>2</w:t>
      </w:r>
      <w:r>
        <w:rPr>
          <w:rFonts w:ascii="Arial" w:hAnsi="Arial" w:cs="Arial"/>
          <w:lang w:val="en-US"/>
        </w:rPr>
        <w:t xml:space="preserve"> had</w:t>
      </w:r>
      <w:r>
        <w:rPr>
          <w:rFonts w:ascii="Arial" w:hAnsi="Arial" w:cs="Arial"/>
          <w:b/>
          <w:bCs/>
          <w:lang w:val="en-US"/>
        </w:rPr>
        <w:t xml:space="preserve"> </w:t>
      </w:r>
      <w:r>
        <w:rPr>
          <w:rFonts w:ascii="Arial" w:hAnsi="Arial" w:cs="Arial"/>
          <w:lang w:val="en-US"/>
        </w:rPr>
        <w:t>z</w:t>
      </w:r>
      <w:r w:rsidRPr="00AD1E97">
        <w:rPr>
          <w:rFonts w:ascii="Arial" w:hAnsi="Arial" w:cs="Arial"/>
          <w:lang w:val="en-US"/>
        </w:rPr>
        <w:t xml:space="preserve">ero income </w:t>
      </w:r>
      <w:r>
        <w:rPr>
          <w:rFonts w:ascii="Arial" w:hAnsi="Arial" w:cs="Arial"/>
          <w:lang w:val="en-US"/>
        </w:rPr>
        <w:t xml:space="preserve">during the pandemic due to </w:t>
      </w:r>
      <w:r w:rsidRPr="00AD1E97">
        <w:rPr>
          <w:rFonts w:ascii="Arial" w:hAnsi="Arial" w:cs="Arial"/>
          <w:lang w:val="en-US"/>
        </w:rPr>
        <w:t>closure</w:t>
      </w:r>
      <w:r>
        <w:rPr>
          <w:rFonts w:ascii="Arial" w:hAnsi="Arial" w:cs="Arial"/>
          <w:lang w:val="en-US"/>
        </w:rPr>
        <w:t xml:space="preserve">; FTS </w:t>
      </w:r>
      <w:r w:rsidRPr="006362A5">
        <w:rPr>
          <w:rFonts w:ascii="Arial" w:hAnsi="Arial" w:cs="Arial"/>
          <w:lang w:val="en-US"/>
        </w:rPr>
        <w:t>3, 4, 5, 6</w:t>
      </w:r>
      <w:r>
        <w:rPr>
          <w:rFonts w:ascii="Arial" w:hAnsi="Arial" w:cs="Arial"/>
          <w:lang w:val="en-US"/>
        </w:rPr>
        <w:t xml:space="preserve"> had l</w:t>
      </w:r>
      <w:r w:rsidRPr="00AD1E97">
        <w:rPr>
          <w:rFonts w:ascii="Arial" w:hAnsi="Arial" w:cs="Arial"/>
          <w:lang w:val="en-US"/>
        </w:rPr>
        <w:t>ow, unstable, or non-tourism-dependent revenue, with challenges from being new, pandemic, disease, or reliance on training</w:t>
      </w:r>
      <w:r>
        <w:rPr>
          <w:rFonts w:ascii="Arial" w:hAnsi="Arial" w:cs="Arial"/>
          <w:lang w:val="en-US"/>
        </w:rPr>
        <w:t>; and FTS 7 had</w:t>
      </w:r>
      <w:r w:rsidRPr="00AD1E97">
        <w:rPr>
          <w:rFonts w:ascii="Arial" w:hAnsi="Arial" w:cs="Arial"/>
          <w:lang w:val="en-US"/>
        </w:rPr>
        <w:t xml:space="preserve"> </w:t>
      </w:r>
      <w:r>
        <w:rPr>
          <w:rFonts w:ascii="Arial" w:hAnsi="Arial" w:cs="Arial"/>
          <w:lang w:val="en-US"/>
        </w:rPr>
        <w:t>m</w:t>
      </w:r>
      <w:r w:rsidRPr="00AD1E97">
        <w:rPr>
          <w:rFonts w:ascii="Arial" w:hAnsi="Arial" w:cs="Arial"/>
          <w:lang w:val="en-US"/>
        </w:rPr>
        <w:t>oderate, seasonal, and diversified revenue, with potential for commercialization.</w:t>
      </w:r>
    </w:p>
    <w:p w14:paraId="50DB49B8" w14:textId="77777777" w:rsidR="00C10E39" w:rsidRPr="00B660E1" w:rsidRDefault="00C10E39" w:rsidP="001A2DEA">
      <w:pPr>
        <w:spacing w:after="0" w:line="480" w:lineRule="auto"/>
        <w:contextualSpacing/>
        <w:rPr>
          <w:rFonts w:ascii="Arial" w:hAnsi="Arial" w:cs="Arial"/>
        </w:rPr>
      </w:pPr>
    </w:p>
    <w:p w14:paraId="0790593E" w14:textId="77777777" w:rsidR="001A2DEA" w:rsidRDefault="001A2DEA" w:rsidP="001A2DEA">
      <w:pPr>
        <w:spacing w:after="0" w:line="480" w:lineRule="auto"/>
        <w:contextualSpacing/>
        <w:rPr>
          <w:rFonts w:ascii="Arial" w:hAnsi="Arial" w:cs="Arial"/>
          <w:b/>
          <w:bCs/>
        </w:rPr>
      </w:pPr>
      <w:r w:rsidRPr="004E11BB">
        <w:rPr>
          <w:rFonts w:ascii="Arial" w:hAnsi="Arial" w:cs="Arial"/>
          <w:b/>
          <w:bCs/>
        </w:rPr>
        <w:t xml:space="preserve">Challenges Faced </w:t>
      </w:r>
      <w:r>
        <w:rPr>
          <w:rFonts w:ascii="Arial" w:hAnsi="Arial" w:cs="Arial"/>
          <w:b/>
          <w:bCs/>
        </w:rPr>
        <w:t xml:space="preserve">by the Farm Tourism Sites </w:t>
      </w:r>
      <w:r w:rsidRPr="004E11BB">
        <w:rPr>
          <w:rFonts w:ascii="Arial" w:hAnsi="Arial" w:cs="Arial"/>
          <w:b/>
          <w:bCs/>
        </w:rPr>
        <w:t>During the Covid-19 Pandemic</w:t>
      </w:r>
    </w:p>
    <w:p w14:paraId="3D90C659" w14:textId="0964CA9C" w:rsidR="000F5336" w:rsidRDefault="000F5336" w:rsidP="000F5336">
      <w:pPr>
        <w:spacing w:after="0" w:line="480" w:lineRule="auto"/>
        <w:ind w:firstLine="720"/>
        <w:contextualSpacing/>
        <w:rPr>
          <w:rFonts w:ascii="Arial" w:hAnsi="Arial" w:cs="Arial"/>
        </w:rPr>
      </w:pPr>
      <w:r w:rsidRPr="000F5336">
        <w:rPr>
          <w:rFonts w:ascii="Arial" w:hAnsi="Arial" w:cs="Arial"/>
        </w:rPr>
        <w:t xml:space="preserve">To </w:t>
      </w:r>
      <w:r w:rsidR="0083038C">
        <w:rPr>
          <w:rFonts w:ascii="Arial" w:hAnsi="Arial" w:cs="Arial"/>
        </w:rPr>
        <w:t xml:space="preserve">gain a </w:t>
      </w:r>
      <w:r>
        <w:rPr>
          <w:rFonts w:ascii="Arial" w:hAnsi="Arial" w:cs="Arial"/>
        </w:rPr>
        <w:t xml:space="preserve">clear understand </w:t>
      </w:r>
      <w:r w:rsidR="00E117A9">
        <w:rPr>
          <w:rFonts w:ascii="Arial" w:hAnsi="Arial" w:cs="Arial"/>
        </w:rPr>
        <w:t xml:space="preserve">of </w:t>
      </w:r>
      <w:r>
        <w:rPr>
          <w:rFonts w:ascii="Arial" w:hAnsi="Arial" w:cs="Arial"/>
        </w:rPr>
        <w:t xml:space="preserve">the recovery strategies implemented and sustainable measures adopted by the farm tourism sites, it is </w:t>
      </w:r>
      <w:r w:rsidR="00D71EF9">
        <w:rPr>
          <w:rFonts w:ascii="Arial" w:hAnsi="Arial" w:cs="Arial"/>
        </w:rPr>
        <w:t>essential to first identify</w:t>
      </w:r>
      <w:r>
        <w:rPr>
          <w:rFonts w:ascii="Arial" w:hAnsi="Arial" w:cs="Arial"/>
        </w:rPr>
        <w:t xml:space="preserve"> the challenges they faced during the Covid-19 pandemic. </w:t>
      </w:r>
    </w:p>
    <w:p w14:paraId="17AF914D" w14:textId="775155B2" w:rsidR="000F5336" w:rsidRDefault="004549EA" w:rsidP="000F5336">
      <w:pPr>
        <w:spacing w:after="0" w:line="480" w:lineRule="auto"/>
        <w:ind w:firstLine="720"/>
        <w:contextualSpacing/>
        <w:rPr>
          <w:rFonts w:ascii="Arial" w:hAnsi="Arial" w:cs="Arial"/>
        </w:rPr>
      </w:pPr>
      <w:r>
        <w:rPr>
          <w:rFonts w:ascii="Arial" w:hAnsi="Arial" w:cs="Arial"/>
        </w:rPr>
        <w:t xml:space="preserve">Three major </w:t>
      </w:r>
      <w:r w:rsidR="00D955E4">
        <w:rPr>
          <w:rFonts w:ascii="Arial" w:hAnsi="Arial" w:cs="Arial"/>
        </w:rPr>
        <w:t xml:space="preserve">themes emerged from the responses of the key informants </w:t>
      </w:r>
      <w:r w:rsidR="008532A0">
        <w:rPr>
          <w:rFonts w:ascii="Arial" w:hAnsi="Arial" w:cs="Arial"/>
        </w:rPr>
        <w:t xml:space="preserve">on the challenges </w:t>
      </w:r>
      <w:r w:rsidR="00B22D8B">
        <w:rPr>
          <w:rFonts w:ascii="Arial" w:hAnsi="Arial" w:cs="Arial"/>
        </w:rPr>
        <w:t xml:space="preserve">farm tourism sites </w:t>
      </w:r>
      <w:r w:rsidR="008532A0">
        <w:rPr>
          <w:rFonts w:ascii="Arial" w:hAnsi="Arial" w:cs="Arial"/>
        </w:rPr>
        <w:t xml:space="preserve">faced </w:t>
      </w:r>
      <w:r w:rsidR="00AF01BA">
        <w:rPr>
          <w:rFonts w:ascii="Arial" w:hAnsi="Arial" w:cs="Arial"/>
        </w:rPr>
        <w:t>during the Covid-19 pandemic</w:t>
      </w:r>
      <w:r w:rsidR="00067F52">
        <w:rPr>
          <w:rFonts w:ascii="Arial" w:hAnsi="Arial" w:cs="Arial"/>
        </w:rPr>
        <w:t xml:space="preserve">. </w:t>
      </w:r>
      <w:r w:rsidR="002B43EE">
        <w:rPr>
          <w:rFonts w:ascii="Arial" w:hAnsi="Arial" w:cs="Arial"/>
        </w:rPr>
        <w:t>T</w:t>
      </w:r>
      <w:r w:rsidR="004B010C">
        <w:rPr>
          <w:rFonts w:ascii="Arial" w:hAnsi="Arial" w:cs="Arial"/>
        </w:rPr>
        <w:t>he</w:t>
      </w:r>
      <w:r w:rsidR="00006D84">
        <w:rPr>
          <w:rFonts w:ascii="Arial" w:hAnsi="Arial" w:cs="Arial"/>
        </w:rPr>
        <w:t xml:space="preserve"> challenges were</w:t>
      </w:r>
      <w:r w:rsidR="00084B04">
        <w:rPr>
          <w:rFonts w:ascii="Arial" w:hAnsi="Arial" w:cs="Arial"/>
        </w:rPr>
        <w:t xml:space="preserve"> </w:t>
      </w:r>
      <w:r w:rsidR="00DA2458">
        <w:rPr>
          <w:rFonts w:ascii="Arial" w:hAnsi="Arial" w:cs="Arial"/>
        </w:rPr>
        <w:t>operational and regulatory dis</w:t>
      </w:r>
      <w:r w:rsidR="00006D84">
        <w:rPr>
          <w:rFonts w:ascii="Arial" w:hAnsi="Arial" w:cs="Arial"/>
        </w:rPr>
        <w:t xml:space="preserve">ruptions; </w:t>
      </w:r>
      <w:r w:rsidR="00115BBE">
        <w:rPr>
          <w:rFonts w:ascii="Arial" w:hAnsi="Arial" w:cs="Arial"/>
        </w:rPr>
        <w:t xml:space="preserve">human resource and labor; and </w:t>
      </w:r>
      <w:r w:rsidR="00B52DE7">
        <w:rPr>
          <w:rFonts w:ascii="Arial" w:hAnsi="Arial" w:cs="Arial"/>
        </w:rPr>
        <w:t xml:space="preserve">financial and market pressures. </w:t>
      </w:r>
      <w:r w:rsidR="002A4A05">
        <w:rPr>
          <w:rFonts w:ascii="Arial" w:hAnsi="Arial" w:cs="Arial"/>
        </w:rPr>
        <w:t>T</w:t>
      </w:r>
      <w:r w:rsidR="0025415E">
        <w:rPr>
          <w:rFonts w:ascii="Arial" w:hAnsi="Arial" w:cs="Arial"/>
        </w:rPr>
        <w:t xml:space="preserve">he succeeding discussion below further explains the emerging themes and </w:t>
      </w:r>
      <w:r w:rsidR="001C0752">
        <w:rPr>
          <w:rFonts w:ascii="Arial" w:hAnsi="Arial" w:cs="Arial"/>
        </w:rPr>
        <w:t>sub-themes of the challenges faced by the farm tourism sites during the Covid-19 pandemic.</w:t>
      </w:r>
    </w:p>
    <w:p w14:paraId="1875C8CC" w14:textId="77777777" w:rsidR="00501F59" w:rsidRDefault="00501F59" w:rsidP="000F5336">
      <w:pPr>
        <w:spacing w:after="0" w:line="480" w:lineRule="auto"/>
        <w:ind w:firstLine="720"/>
        <w:contextualSpacing/>
        <w:rPr>
          <w:rFonts w:ascii="Arial" w:hAnsi="Arial" w:cs="Arial"/>
        </w:rPr>
      </w:pPr>
    </w:p>
    <w:p w14:paraId="70783E52" w14:textId="77777777" w:rsidR="000E37B1" w:rsidRDefault="000E37B1" w:rsidP="009C7F77">
      <w:pPr>
        <w:spacing w:after="0" w:line="480" w:lineRule="auto"/>
        <w:contextualSpacing/>
        <w:rPr>
          <w:rFonts w:ascii="Arial" w:hAnsi="Arial" w:cs="Arial"/>
          <w:b/>
          <w:bCs/>
          <w:i/>
          <w:iCs/>
        </w:rPr>
      </w:pPr>
    </w:p>
    <w:p w14:paraId="47BC6222" w14:textId="318FB0A4" w:rsidR="001A2DEA" w:rsidRDefault="001A2DEA" w:rsidP="009C7F77">
      <w:pPr>
        <w:spacing w:after="0" w:line="480" w:lineRule="auto"/>
        <w:contextualSpacing/>
        <w:rPr>
          <w:rFonts w:ascii="Arial" w:hAnsi="Arial" w:cs="Arial"/>
          <w:b/>
          <w:bCs/>
          <w:i/>
          <w:iCs/>
        </w:rPr>
      </w:pPr>
      <w:r w:rsidRPr="001334DF">
        <w:rPr>
          <w:rFonts w:ascii="Arial" w:hAnsi="Arial" w:cs="Arial"/>
          <w:b/>
          <w:bCs/>
          <w:i/>
          <w:iCs/>
        </w:rPr>
        <w:lastRenderedPageBreak/>
        <w:t xml:space="preserve">Sub-theme 1.1: </w:t>
      </w:r>
      <w:r w:rsidR="00C06EBE">
        <w:rPr>
          <w:rFonts w:ascii="Arial" w:hAnsi="Arial" w:cs="Arial"/>
          <w:b/>
          <w:bCs/>
          <w:i/>
          <w:iCs/>
        </w:rPr>
        <w:t>Closure</w:t>
      </w:r>
      <w:r w:rsidR="00D346BE">
        <w:rPr>
          <w:rFonts w:ascii="Arial" w:hAnsi="Arial" w:cs="Arial"/>
          <w:b/>
          <w:bCs/>
          <w:i/>
          <w:iCs/>
        </w:rPr>
        <w:t>, Reduced Hours and Capacity Limits</w:t>
      </w:r>
    </w:p>
    <w:p w14:paraId="3838F188" w14:textId="77777777" w:rsidR="00C14235" w:rsidRDefault="00C14235" w:rsidP="00324488">
      <w:pPr>
        <w:spacing w:after="0" w:line="480" w:lineRule="auto"/>
        <w:ind w:firstLine="567"/>
        <w:contextualSpacing/>
        <w:rPr>
          <w:rFonts w:ascii="Arial" w:hAnsi="Arial" w:cs="Arial"/>
        </w:rPr>
      </w:pPr>
      <w:r w:rsidRPr="001E129A">
        <w:rPr>
          <w:rFonts w:ascii="Arial" w:hAnsi="Arial" w:cs="Arial"/>
        </w:rPr>
        <w:t>Farm tourism sites experienced forced closures, shortened operating hours, and strict capacity limits due to government mandates and executive orders (EOs). These changes disrupted normal operations and reduced revenue streams.</w:t>
      </w:r>
    </w:p>
    <w:p w14:paraId="7D8D3105" w14:textId="38213706" w:rsidR="00D730F0" w:rsidRDefault="006B75F6" w:rsidP="00D730F0">
      <w:pPr>
        <w:spacing w:after="0" w:line="480" w:lineRule="auto"/>
        <w:ind w:firstLine="567"/>
        <w:contextualSpacing/>
        <w:rPr>
          <w:rFonts w:ascii="Arial" w:hAnsi="Arial" w:cs="Arial"/>
          <w:i/>
          <w:iCs/>
        </w:rPr>
      </w:pPr>
      <w:r>
        <w:rPr>
          <w:rFonts w:ascii="Arial" w:hAnsi="Arial" w:cs="Arial"/>
        </w:rPr>
        <w:t>FTS 1, 2 and 3 experienced the same challenges during the Covid</w:t>
      </w:r>
      <w:r w:rsidR="00E00531">
        <w:rPr>
          <w:rFonts w:ascii="Arial" w:hAnsi="Arial" w:cs="Arial"/>
        </w:rPr>
        <w:t>-19 pandemic</w:t>
      </w:r>
      <w:r w:rsidR="00CF5156">
        <w:rPr>
          <w:rFonts w:ascii="Arial" w:hAnsi="Arial" w:cs="Arial"/>
        </w:rPr>
        <w:t xml:space="preserve">. FTS 1 </w:t>
      </w:r>
      <w:r w:rsidR="00D730F0">
        <w:rPr>
          <w:rFonts w:ascii="Arial" w:hAnsi="Arial" w:cs="Arial"/>
        </w:rPr>
        <w:t>said</w:t>
      </w:r>
      <w:r w:rsidR="00954743">
        <w:rPr>
          <w:rFonts w:ascii="Arial" w:hAnsi="Arial" w:cs="Arial"/>
        </w:rPr>
        <w:t xml:space="preserve"> that </w:t>
      </w:r>
      <w:r w:rsidR="00012F78" w:rsidRPr="0018511C">
        <w:rPr>
          <w:rFonts w:ascii="Arial" w:hAnsi="Arial" w:cs="Arial"/>
          <w:i/>
          <w:iCs/>
        </w:rPr>
        <w:t>“</w:t>
      </w:r>
      <w:r w:rsidR="00324488">
        <w:rPr>
          <w:rFonts w:ascii="Arial" w:hAnsi="Arial" w:cs="Arial"/>
          <w:i/>
          <w:iCs/>
        </w:rPr>
        <w:t>a</w:t>
      </w:r>
      <w:r w:rsidR="00012F78" w:rsidRPr="0018511C">
        <w:rPr>
          <w:rFonts w:ascii="Arial" w:hAnsi="Arial" w:cs="Arial"/>
          <w:i/>
          <w:iCs/>
        </w:rPr>
        <w:t xml:space="preserve">t the resort, we were closed, so there was no income. The opening hours of the restaurants have been shortened, and we have adjusted the check-in and check-out times because we need to air out and disinfect the rooms before selling them. </w:t>
      </w:r>
      <w:r w:rsidR="00012F78" w:rsidRPr="00AA538D">
        <w:rPr>
          <w:rFonts w:ascii="Arial" w:hAnsi="Arial" w:cs="Arial"/>
          <w:i/>
          <w:iCs/>
        </w:rPr>
        <w:t>If we’re closed, we’re closed. If there’s a 50% capacity limit, we follow whatever the EO mandates.”</w:t>
      </w:r>
    </w:p>
    <w:p w14:paraId="610438B7" w14:textId="6C488A02" w:rsidR="00CB74D5" w:rsidRDefault="00D730F0" w:rsidP="00013726">
      <w:pPr>
        <w:spacing w:after="0" w:line="480" w:lineRule="auto"/>
        <w:ind w:firstLine="567"/>
        <w:contextualSpacing/>
        <w:rPr>
          <w:rFonts w:ascii="Arial" w:hAnsi="Arial" w:cs="Arial"/>
        </w:rPr>
      </w:pPr>
      <w:r w:rsidRPr="00D730F0">
        <w:rPr>
          <w:rFonts w:ascii="Arial" w:hAnsi="Arial" w:cs="Arial"/>
        </w:rPr>
        <w:t>FTS 2</w:t>
      </w:r>
      <w:r>
        <w:rPr>
          <w:rFonts w:ascii="Arial" w:hAnsi="Arial" w:cs="Arial"/>
        </w:rPr>
        <w:t xml:space="preserve"> also shared </w:t>
      </w:r>
      <w:r w:rsidR="00013726">
        <w:rPr>
          <w:rFonts w:ascii="Arial" w:hAnsi="Arial" w:cs="Arial"/>
        </w:rPr>
        <w:t>that</w:t>
      </w:r>
      <w:r>
        <w:rPr>
          <w:rFonts w:ascii="Arial" w:hAnsi="Arial" w:cs="Arial"/>
          <w:i/>
          <w:iCs/>
        </w:rPr>
        <w:t xml:space="preserve"> </w:t>
      </w:r>
      <w:r w:rsidR="00012F78" w:rsidRPr="0018511C">
        <w:rPr>
          <w:rFonts w:ascii="Arial" w:hAnsi="Arial" w:cs="Arial"/>
          <w:i/>
          <w:iCs/>
        </w:rPr>
        <w:t>“</w:t>
      </w:r>
      <w:r w:rsidR="00013726">
        <w:rPr>
          <w:rFonts w:ascii="Arial" w:hAnsi="Arial" w:cs="Arial"/>
          <w:i/>
          <w:iCs/>
        </w:rPr>
        <w:t>b</w:t>
      </w:r>
      <w:r w:rsidR="00012F78" w:rsidRPr="0018511C">
        <w:rPr>
          <w:rFonts w:ascii="Arial" w:hAnsi="Arial" w:cs="Arial"/>
          <w:i/>
          <w:iCs/>
        </w:rPr>
        <w:t>efore the pandemic, we opened at 6 AM, and the daytime operation lasted until 7:00 PM. Now, during the pandemic, we open at 8:00 AM and only operate until 5:00 PM.”</w:t>
      </w:r>
      <w:r w:rsidR="00013726">
        <w:rPr>
          <w:rFonts w:ascii="Arial" w:hAnsi="Arial" w:cs="Arial"/>
        </w:rPr>
        <w:t xml:space="preserve"> FTS 3 </w:t>
      </w:r>
      <w:r w:rsidR="00D14491">
        <w:rPr>
          <w:rFonts w:ascii="Arial" w:hAnsi="Arial" w:cs="Arial"/>
        </w:rPr>
        <w:t>mentioned the same experience that</w:t>
      </w:r>
      <w:r w:rsidR="00426641">
        <w:rPr>
          <w:rFonts w:ascii="Arial" w:hAnsi="Arial" w:cs="Arial"/>
        </w:rPr>
        <w:t xml:space="preserve"> </w:t>
      </w:r>
      <w:r w:rsidR="00012F78" w:rsidRPr="0018511C">
        <w:rPr>
          <w:rFonts w:ascii="Arial" w:hAnsi="Arial" w:cs="Arial"/>
          <w:i/>
          <w:iCs/>
        </w:rPr>
        <w:t>“pre-COVID, we opened at 9:00 AM and closed at 6:00 PM; now it’s 8:00 AM to 5:00 PM. Sometimes we open at 7:00 AM if we are ready. Our days of operation have also been shortened because there are fewer customers.”</w:t>
      </w:r>
    </w:p>
    <w:p w14:paraId="6DFE011D" w14:textId="77777777" w:rsidR="00BE71F8" w:rsidRDefault="00BE71F8" w:rsidP="00CB74D5">
      <w:pPr>
        <w:spacing w:after="0" w:line="480" w:lineRule="auto"/>
        <w:ind w:firstLine="567"/>
        <w:contextualSpacing/>
        <w:rPr>
          <w:rFonts w:ascii="Arial" w:hAnsi="Arial" w:cs="Arial"/>
        </w:rPr>
      </w:pPr>
      <w:r w:rsidRPr="00951BD0">
        <w:rPr>
          <w:rFonts w:ascii="Arial" w:hAnsi="Arial" w:cs="Arial"/>
        </w:rPr>
        <w:t>Recent studies confirm that the tourism sector globally experienced unprecedented operational disruptions, with closures, reduced hours, and capacity restrictions being common responses to government health protocols (Efthimiou, 2024; Turtureanu et al., 2025). These disruptions necessitated rapid adaptation and highlighted the importance of resilience and preparedness in tourism operations.</w:t>
      </w:r>
    </w:p>
    <w:p w14:paraId="6D3C5F67" w14:textId="77777777" w:rsidR="000E37B1" w:rsidRDefault="000E37B1" w:rsidP="000E37B1">
      <w:pPr>
        <w:spacing w:after="0" w:line="480" w:lineRule="auto"/>
        <w:contextualSpacing/>
        <w:rPr>
          <w:rFonts w:ascii="Arial" w:hAnsi="Arial" w:cs="Arial"/>
          <w:b/>
          <w:bCs/>
        </w:rPr>
      </w:pPr>
    </w:p>
    <w:p w14:paraId="48202307" w14:textId="77777777" w:rsidR="00ED4993" w:rsidRDefault="00ED4993" w:rsidP="000E37B1">
      <w:pPr>
        <w:spacing w:after="0" w:line="480" w:lineRule="auto"/>
        <w:contextualSpacing/>
        <w:rPr>
          <w:rFonts w:ascii="Arial" w:hAnsi="Arial" w:cs="Arial"/>
          <w:b/>
          <w:bCs/>
        </w:rPr>
      </w:pPr>
    </w:p>
    <w:p w14:paraId="7772A95D" w14:textId="77777777" w:rsidR="00ED4993" w:rsidRDefault="00ED4993" w:rsidP="000E37B1">
      <w:pPr>
        <w:spacing w:after="0" w:line="480" w:lineRule="auto"/>
        <w:contextualSpacing/>
        <w:rPr>
          <w:rFonts w:ascii="Arial" w:hAnsi="Arial" w:cs="Arial"/>
          <w:b/>
          <w:bCs/>
        </w:rPr>
      </w:pPr>
    </w:p>
    <w:p w14:paraId="7B9D0FEE" w14:textId="77777777" w:rsidR="00ED4993" w:rsidRDefault="00ED4993" w:rsidP="000E37B1">
      <w:pPr>
        <w:spacing w:after="0" w:line="480" w:lineRule="auto"/>
        <w:contextualSpacing/>
        <w:rPr>
          <w:rFonts w:ascii="Arial" w:hAnsi="Arial" w:cs="Arial"/>
          <w:b/>
          <w:bCs/>
        </w:rPr>
      </w:pPr>
    </w:p>
    <w:p w14:paraId="68657539" w14:textId="77777777" w:rsidR="00ED4993" w:rsidRDefault="00ED4993" w:rsidP="000E37B1">
      <w:pPr>
        <w:spacing w:after="0" w:line="480" w:lineRule="auto"/>
        <w:contextualSpacing/>
        <w:rPr>
          <w:rFonts w:ascii="Arial" w:hAnsi="Arial" w:cs="Arial"/>
          <w:b/>
          <w:bCs/>
        </w:rPr>
      </w:pPr>
    </w:p>
    <w:p w14:paraId="419881E7" w14:textId="2AA7F2A6" w:rsidR="000E37B1" w:rsidRDefault="001A2DEA" w:rsidP="000E37B1">
      <w:pPr>
        <w:spacing w:after="0" w:line="480" w:lineRule="auto"/>
        <w:contextualSpacing/>
        <w:rPr>
          <w:rFonts w:ascii="Arial" w:hAnsi="Arial" w:cs="Arial"/>
          <w:b/>
          <w:bCs/>
        </w:rPr>
      </w:pPr>
      <w:r w:rsidRPr="00A67FD3">
        <w:rPr>
          <w:rFonts w:ascii="Arial" w:hAnsi="Arial" w:cs="Arial"/>
          <w:b/>
          <w:bCs/>
        </w:rPr>
        <w:lastRenderedPageBreak/>
        <w:t xml:space="preserve">Table </w:t>
      </w:r>
      <w:r w:rsidR="00E843CB">
        <w:rPr>
          <w:rFonts w:ascii="Arial" w:hAnsi="Arial" w:cs="Arial"/>
          <w:b/>
          <w:bCs/>
        </w:rPr>
        <w:t>3</w:t>
      </w:r>
    </w:p>
    <w:p w14:paraId="145E6EE0" w14:textId="0ABA7985" w:rsidR="001A2DEA" w:rsidRPr="000E37B1" w:rsidRDefault="00D346BE" w:rsidP="000E37B1">
      <w:pPr>
        <w:spacing w:after="0" w:line="480" w:lineRule="auto"/>
        <w:contextualSpacing/>
        <w:rPr>
          <w:rFonts w:ascii="Arial" w:hAnsi="Arial" w:cs="Arial"/>
          <w:i/>
          <w:iCs/>
        </w:rPr>
      </w:pPr>
      <w:r w:rsidRPr="000E37B1">
        <w:rPr>
          <w:rFonts w:ascii="Arial" w:hAnsi="Arial" w:cs="Arial"/>
          <w:i/>
          <w:iCs/>
        </w:rPr>
        <w:t>Closure, Reduced Hours and Capacity Limits</w:t>
      </w:r>
    </w:p>
    <w:tbl>
      <w:tblPr>
        <w:tblStyle w:val="TableGrid"/>
        <w:tblW w:w="0" w:type="auto"/>
        <w:tblLook w:val="04A0" w:firstRow="1" w:lastRow="0" w:firstColumn="1" w:lastColumn="0" w:noHBand="0" w:noVBand="1"/>
      </w:tblPr>
      <w:tblGrid>
        <w:gridCol w:w="5044"/>
        <w:gridCol w:w="1919"/>
        <w:gridCol w:w="1667"/>
      </w:tblGrid>
      <w:tr w:rsidR="001A2DEA" w14:paraId="16191CD9" w14:textId="77777777" w:rsidTr="000C749F">
        <w:trPr>
          <w:trHeight w:val="265"/>
        </w:trPr>
        <w:tc>
          <w:tcPr>
            <w:tcW w:w="5044" w:type="dxa"/>
          </w:tcPr>
          <w:p w14:paraId="05D04ABD"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19" w:type="dxa"/>
          </w:tcPr>
          <w:p w14:paraId="22CFF37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67" w:type="dxa"/>
          </w:tcPr>
          <w:p w14:paraId="1EBB64D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0C749F" w14:paraId="60BD9C01" w14:textId="77777777" w:rsidTr="000C749F">
        <w:trPr>
          <w:trHeight w:val="530"/>
        </w:trPr>
        <w:tc>
          <w:tcPr>
            <w:tcW w:w="5044" w:type="dxa"/>
          </w:tcPr>
          <w:p w14:paraId="02F2BF6E" w14:textId="1B00C9A2" w:rsidR="000C749F" w:rsidRPr="00AA538D" w:rsidRDefault="000C749F" w:rsidP="00AA538D">
            <w:pPr>
              <w:pStyle w:val="ListParagraph"/>
              <w:numPr>
                <w:ilvl w:val="0"/>
                <w:numId w:val="49"/>
              </w:numPr>
              <w:tabs>
                <w:tab w:val="left" w:pos="167"/>
              </w:tabs>
              <w:ind w:left="0" w:firstLine="0"/>
              <w:rPr>
                <w:rFonts w:ascii="Arial" w:hAnsi="Arial" w:cs="Arial"/>
                <w:i/>
                <w:iCs/>
              </w:rPr>
            </w:pPr>
            <w:r w:rsidRPr="0018511C">
              <w:rPr>
                <w:rFonts w:ascii="Arial" w:hAnsi="Arial" w:cs="Arial"/>
                <w:i/>
                <w:iCs/>
              </w:rPr>
              <w:t xml:space="preserve">“At the resort, we were closed, so there was no income. The opening hours of the restaurants have been shortened, and we have adjusted the check-in and check-out times because we need to air out and disinfect the rooms before selling them. </w:t>
            </w:r>
            <w:r w:rsidRPr="00AA538D">
              <w:rPr>
                <w:rFonts w:ascii="Arial" w:hAnsi="Arial" w:cs="Arial"/>
                <w:i/>
                <w:iCs/>
              </w:rPr>
              <w:t>If we’re closed, we’re closed. If there’s a 50% capacity limit, we follow whatever the EO mandates.”</w:t>
            </w:r>
          </w:p>
          <w:p w14:paraId="62BEB580" w14:textId="77777777" w:rsidR="000C749F" w:rsidRPr="0018511C" w:rsidRDefault="000C749F" w:rsidP="000C749F">
            <w:pPr>
              <w:tabs>
                <w:tab w:val="left" w:pos="167"/>
              </w:tabs>
              <w:rPr>
                <w:rFonts w:ascii="Arial" w:hAnsi="Arial" w:cs="Arial"/>
                <w:i/>
                <w:iCs/>
              </w:rPr>
            </w:pPr>
          </w:p>
          <w:p w14:paraId="335B6A4D" w14:textId="77777777" w:rsidR="000C749F" w:rsidRDefault="000C749F" w:rsidP="000C749F">
            <w:pPr>
              <w:pStyle w:val="ListParagraph"/>
              <w:numPr>
                <w:ilvl w:val="0"/>
                <w:numId w:val="49"/>
              </w:numPr>
              <w:tabs>
                <w:tab w:val="left" w:pos="167"/>
              </w:tabs>
              <w:ind w:left="0" w:firstLine="0"/>
              <w:rPr>
                <w:rFonts w:ascii="Arial" w:hAnsi="Arial" w:cs="Arial"/>
                <w:i/>
                <w:iCs/>
              </w:rPr>
            </w:pPr>
            <w:r w:rsidRPr="0018511C">
              <w:rPr>
                <w:rFonts w:ascii="Arial" w:hAnsi="Arial" w:cs="Arial"/>
                <w:i/>
                <w:iCs/>
              </w:rPr>
              <w:t>“Before the pandemic, we opened at 6 AM, and the daytime operation lasted until 7:00 PM. Now, during the pandemic, we open at 8:00 AM and only operate until 5:00 PM.”</w:t>
            </w:r>
          </w:p>
          <w:p w14:paraId="5B01E59B" w14:textId="77777777" w:rsidR="000C749F" w:rsidRPr="0018511C" w:rsidRDefault="000C749F" w:rsidP="000C749F">
            <w:pPr>
              <w:tabs>
                <w:tab w:val="left" w:pos="167"/>
              </w:tabs>
              <w:rPr>
                <w:rFonts w:ascii="Arial" w:hAnsi="Arial" w:cs="Arial"/>
                <w:i/>
                <w:iCs/>
              </w:rPr>
            </w:pPr>
          </w:p>
          <w:p w14:paraId="7935F0FD" w14:textId="11F12588" w:rsidR="000C749F" w:rsidRPr="0018511C" w:rsidRDefault="000C749F" w:rsidP="000C749F">
            <w:pPr>
              <w:pStyle w:val="ListParagraph"/>
              <w:numPr>
                <w:ilvl w:val="0"/>
                <w:numId w:val="49"/>
              </w:numPr>
              <w:tabs>
                <w:tab w:val="left" w:pos="167"/>
              </w:tabs>
              <w:ind w:left="0" w:firstLine="0"/>
              <w:rPr>
                <w:rFonts w:ascii="Arial" w:hAnsi="Arial" w:cs="Arial"/>
                <w:i/>
                <w:iCs/>
              </w:rPr>
            </w:pPr>
            <w:r w:rsidRPr="0018511C">
              <w:rPr>
                <w:rFonts w:ascii="Arial" w:hAnsi="Arial" w:cs="Arial"/>
                <w:i/>
                <w:iCs/>
              </w:rPr>
              <w:t>“Yes, pre-COVID, we opened at 9:00 AM and closed at 6:00 PM; now it’s 8:00 AM to 5:00 PM. Sometimes we open at 7:00 AM if we are ready. Our days of operation have also been shortened because there are fewer customers.”</w:t>
            </w:r>
          </w:p>
        </w:tc>
        <w:tc>
          <w:tcPr>
            <w:tcW w:w="1919" w:type="dxa"/>
            <w:vAlign w:val="center"/>
          </w:tcPr>
          <w:p w14:paraId="5062E489" w14:textId="3076BC01" w:rsidR="000C749F" w:rsidRDefault="000C749F" w:rsidP="000C749F">
            <w:pPr>
              <w:contextualSpacing/>
              <w:rPr>
                <w:rFonts w:ascii="Arial" w:hAnsi="Arial" w:cs="Arial"/>
              </w:rPr>
            </w:pPr>
            <w:r w:rsidRPr="001E129A">
              <w:rPr>
                <w:rFonts w:ascii="Arial" w:hAnsi="Arial" w:cs="Arial"/>
              </w:rPr>
              <w:t>Forced closures, reduced hours, and capacity limits due to EOs and mandates</w:t>
            </w:r>
          </w:p>
        </w:tc>
        <w:tc>
          <w:tcPr>
            <w:tcW w:w="1667" w:type="dxa"/>
          </w:tcPr>
          <w:p w14:paraId="5A3933F3" w14:textId="77777777" w:rsidR="000C749F" w:rsidRDefault="000C749F" w:rsidP="000C749F">
            <w:pPr>
              <w:contextualSpacing/>
              <w:jc w:val="center"/>
              <w:rPr>
                <w:rFonts w:ascii="Arial" w:hAnsi="Arial" w:cs="Arial"/>
              </w:rPr>
            </w:pPr>
          </w:p>
          <w:p w14:paraId="6D25D278" w14:textId="77777777" w:rsidR="000C749F" w:rsidRDefault="000C749F" w:rsidP="000C749F">
            <w:pPr>
              <w:contextualSpacing/>
              <w:jc w:val="center"/>
              <w:rPr>
                <w:rFonts w:ascii="Arial" w:hAnsi="Arial" w:cs="Arial"/>
              </w:rPr>
            </w:pPr>
          </w:p>
          <w:p w14:paraId="67D4C155" w14:textId="77777777" w:rsidR="000C749F" w:rsidRDefault="000C749F" w:rsidP="000C749F">
            <w:pPr>
              <w:contextualSpacing/>
              <w:jc w:val="center"/>
              <w:rPr>
                <w:rFonts w:ascii="Arial" w:hAnsi="Arial" w:cs="Arial"/>
              </w:rPr>
            </w:pPr>
          </w:p>
          <w:p w14:paraId="5996509D" w14:textId="77777777" w:rsidR="000C749F" w:rsidRDefault="000C749F" w:rsidP="000C749F">
            <w:pPr>
              <w:contextualSpacing/>
              <w:jc w:val="center"/>
              <w:rPr>
                <w:rFonts w:ascii="Arial" w:hAnsi="Arial" w:cs="Arial"/>
              </w:rPr>
            </w:pPr>
          </w:p>
          <w:p w14:paraId="52BFBD28" w14:textId="77777777" w:rsidR="000C749F" w:rsidRDefault="000C749F" w:rsidP="000C749F">
            <w:pPr>
              <w:contextualSpacing/>
              <w:rPr>
                <w:rFonts w:ascii="Arial" w:hAnsi="Arial" w:cs="Arial"/>
              </w:rPr>
            </w:pPr>
          </w:p>
          <w:p w14:paraId="5A5F20F5" w14:textId="77777777" w:rsidR="000C749F" w:rsidRDefault="000C749F" w:rsidP="000C749F">
            <w:pPr>
              <w:contextualSpacing/>
              <w:jc w:val="center"/>
              <w:rPr>
                <w:rFonts w:ascii="Arial" w:hAnsi="Arial" w:cs="Arial"/>
              </w:rPr>
            </w:pPr>
          </w:p>
          <w:p w14:paraId="16D411DA" w14:textId="0E803DF5" w:rsidR="000C749F" w:rsidRPr="00E95CA4" w:rsidRDefault="000C749F" w:rsidP="000C749F">
            <w:pPr>
              <w:contextualSpacing/>
              <w:jc w:val="center"/>
              <w:rPr>
                <w:rFonts w:ascii="Arial" w:hAnsi="Arial" w:cs="Arial"/>
              </w:rPr>
            </w:pPr>
            <w:r w:rsidRPr="00E95CA4">
              <w:rPr>
                <w:rFonts w:ascii="Arial" w:hAnsi="Arial" w:cs="Arial"/>
              </w:rPr>
              <w:t>Closure, Reduced Hours and Capacity Limits</w:t>
            </w:r>
          </w:p>
        </w:tc>
      </w:tr>
    </w:tbl>
    <w:p w14:paraId="5DF78A9C" w14:textId="77777777" w:rsidR="001F7694" w:rsidRDefault="001F7694" w:rsidP="001A2DEA">
      <w:pPr>
        <w:spacing w:after="0" w:line="480" w:lineRule="auto"/>
        <w:rPr>
          <w:rFonts w:ascii="Arial" w:hAnsi="Arial" w:cs="Arial"/>
          <w:b/>
          <w:bCs/>
          <w:i/>
          <w:iCs/>
        </w:rPr>
      </w:pPr>
    </w:p>
    <w:p w14:paraId="34AB3AC0" w14:textId="77777777" w:rsidR="001E7336" w:rsidRPr="002778F6" w:rsidRDefault="001E7336" w:rsidP="00C414E2">
      <w:pPr>
        <w:spacing w:after="0" w:line="480" w:lineRule="auto"/>
        <w:ind w:firstLine="567"/>
        <w:contextualSpacing/>
        <w:rPr>
          <w:rFonts w:ascii="Arial" w:hAnsi="Arial" w:cs="Arial"/>
        </w:rPr>
      </w:pPr>
      <w:r w:rsidRPr="00951BD0">
        <w:rPr>
          <w:rFonts w:ascii="Arial" w:hAnsi="Arial" w:cs="Arial"/>
        </w:rPr>
        <w:t>Organizational resilience theory, particularly the dynamic capabilities framework, explains how tourism firms adapt to disruptions by reconfiguring resources and processes (Prayag et al., 2024). The disaster/crisis management cycle (DMC) also provides a staged approach to understanding how organizations respond to and recover from crises (Prayag et al., 2024).</w:t>
      </w:r>
    </w:p>
    <w:p w14:paraId="7DD86385" w14:textId="77777777" w:rsidR="00C414E2" w:rsidRDefault="00C414E2" w:rsidP="001A2DEA">
      <w:pPr>
        <w:spacing w:after="0" w:line="480" w:lineRule="auto"/>
        <w:rPr>
          <w:rFonts w:ascii="Arial" w:hAnsi="Arial" w:cs="Arial"/>
          <w:b/>
          <w:bCs/>
          <w:i/>
          <w:iCs/>
        </w:rPr>
      </w:pPr>
    </w:p>
    <w:p w14:paraId="6EBCF08F" w14:textId="74C8FF50"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2</w:t>
      </w:r>
      <w:r w:rsidRPr="001334DF">
        <w:rPr>
          <w:rFonts w:ascii="Arial" w:hAnsi="Arial" w:cs="Arial"/>
          <w:b/>
          <w:bCs/>
          <w:i/>
          <w:iCs/>
        </w:rPr>
        <w:t xml:space="preserve">: </w:t>
      </w:r>
      <w:r w:rsidR="00B92775">
        <w:rPr>
          <w:rFonts w:ascii="Arial" w:hAnsi="Arial" w:cs="Arial"/>
          <w:b/>
          <w:bCs/>
          <w:i/>
          <w:iCs/>
        </w:rPr>
        <w:t>Permits,</w:t>
      </w:r>
      <w:r w:rsidR="00793422">
        <w:rPr>
          <w:rFonts w:ascii="Arial" w:hAnsi="Arial" w:cs="Arial"/>
          <w:b/>
          <w:bCs/>
          <w:i/>
          <w:iCs/>
        </w:rPr>
        <w:t xml:space="preserve"> </w:t>
      </w:r>
      <w:r w:rsidR="00435AC6">
        <w:rPr>
          <w:rFonts w:ascii="Arial" w:hAnsi="Arial" w:cs="Arial"/>
          <w:b/>
          <w:bCs/>
          <w:i/>
          <w:iCs/>
        </w:rPr>
        <w:t>Documentation</w:t>
      </w:r>
      <w:r w:rsidR="00793422">
        <w:rPr>
          <w:rFonts w:ascii="Arial" w:hAnsi="Arial" w:cs="Arial"/>
          <w:b/>
          <w:bCs/>
          <w:i/>
          <w:iCs/>
        </w:rPr>
        <w:t xml:space="preserve"> and Compliance</w:t>
      </w:r>
      <w:r w:rsidR="00435AC6">
        <w:rPr>
          <w:rFonts w:ascii="Arial" w:hAnsi="Arial" w:cs="Arial"/>
          <w:b/>
          <w:bCs/>
          <w:i/>
          <w:iCs/>
        </w:rPr>
        <w:t xml:space="preserve"> </w:t>
      </w:r>
    </w:p>
    <w:p w14:paraId="736DFDF2" w14:textId="77777777" w:rsidR="00617F31" w:rsidRDefault="007F6DA0" w:rsidP="00617F31">
      <w:pPr>
        <w:spacing w:after="0" w:line="480" w:lineRule="auto"/>
        <w:ind w:firstLine="567"/>
        <w:contextualSpacing/>
        <w:rPr>
          <w:rFonts w:ascii="Arial" w:hAnsi="Arial" w:cs="Arial"/>
        </w:rPr>
      </w:pPr>
      <w:r w:rsidRPr="00D00ABE">
        <w:rPr>
          <w:rFonts w:ascii="Arial" w:hAnsi="Arial" w:cs="Arial"/>
        </w:rPr>
        <w:t>The pandemic increased bureaucratic demands, requiring new permits, safety seals, and certificates. Compliance with travel passes and frequent regulatory changes added to the operational burden, especially for employees living outside the immediate area.</w:t>
      </w:r>
    </w:p>
    <w:p w14:paraId="3823BBDE" w14:textId="1B50E291" w:rsidR="004955F5" w:rsidRDefault="00BE4A0C" w:rsidP="004955F5">
      <w:pPr>
        <w:spacing w:after="0" w:line="480" w:lineRule="auto"/>
        <w:ind w:firstLine="567"/>
        <w:contextualSpacing/>
        <w:rPr>
          <w:rFonts w:ascii="Arial" w:hAnsi="Arial" w:cs="Arial"/>
        </w:rPr>
      </w:pPr>
      <w:r>
        <w:rPr>
          <w:rFonts w:ascii="Arial" w:hAnsi="Arial" w:cs="Arial"/>
        </w:rPr>
        <w:t>FTS 1,</w:t>
      </w:r>
      <w:r w:rsidR="0077684A">
        <w:rPr>
          <w:rFonts w:ascii="Arial" w:hAnsi="Arial" w:cs="Arial"/>
        </w:rPr>
        <w:t xml:space="preserve"> </w:t>
      </w:r>
      <w:r>
        <w:rPr>
          <w:rFonts w:ascii="Arial" w:hAnsi="Arial" w:cs="Arial"/>
        </w:rPr>
        <w:t xml:space="preserve">2 and 5 </w:t>
      </w:r>
      <w:r w:rsidR="00477264">
        <w:rPr>
          <w:rFonts w:ascii="Arial" w:hAnsi="Arial" w:cs="Arial"/>
        </w:rPr>
        <w:t xml:space="preserve">expressed the same experience on the challenges they faced regarding </w:t>
      </w:r>
      <w:r w:rsidR="008D082F">
        <w:rPr>
          <w:rFonts w:ascii="Arial" w:hAnsi="Arial" w:cs="Arial"/>
        </w:rPr>
        <w:t xml:space="preserve">permits, documentation and compliance. FTS 1 said that </w:t>
      </w:r>
      <w:r w:rsidR="008D082F" w:rsidRPr="00804D9D">
        <w:rPr>
          <w:rFonts w:ascii="Arial" w:hAnsi="Arial" w:cs="Arial"/>
          <w:i/>
          <w:iCs/>
        </w:rPr>
        <w:t>“</w:t>
      </w:r>
      <w:r w:rsidR="001766B9">
        <w:rPr>
          <w:rFonts w:ascii="Arial" w:hAnsi="Arial" w:cs="Arial"/>
          <w:i/>
          <w:iCs/>
        </w:rPr>
        <w:t>d</w:t>
      </w:r>
      <w:r w:rsidR="008D082F" w:rsidRPr="00804D9D">
        <w:rPr>
          <w:rFonts w:ascii="Arial" w:hAnsi="Arial" w:cs="Arial"/>
          <w:i/>
          <w:iCs/>
        </w:rPr>
        <w:t xml:space="preserve">epending on the </w:t>
      </w:r>
      <w:r w:rsidR="008D082F" w:rsidRPr="00804D9D">
        <w:rPr>
          <w:rFonts w:ascii="Arial" w:hAnsi="Arial" w:cs="Arial"/>
          <w:i/>
          <w:iCs/>
        </w:rPr>
        <w:lastRenderedPageBreak/>
        <w:t xml:space="preserve">issued EOs, we abide by it. </w:t>
      </w:r>
      <w:r w:rsidR="001766B9" w:rsidRPr="00804D9D">
        <w:rPr>
          <w:rFonts w:ascii="Arial" w:hAnsi="Arial" w:cs="Arial"/>
          <w:i/>
          <w:iCs/>
        </w:rPr>
        <w:t>So,</w:t>
      </w:r>
      <w:r w:rsidR="008D082F" w:rsidRPr="00804D9D">
        <w:rPr>
          <w:rFonts w:ascii="Arial" w:hAnsi="Arial" w:cs="Arial"/>
          <w:i/>
          <w:iCs/>
        </w:rPr>
        <w:t xml:space="preserve"> if we’re closed, we’re closed. If there’s a 50% capacity limit, we follow whatever the EO mandates.”</w:t>
      </w:r>
    </w:p>
    <w:p w14:paraId="0CFB97D2" w14:textId="0C02D56F" w:rsidR="004955F5" w:rsidRDefault="004955F5" w:rsidP="004955F5">
      <w:pPr>
        <w:spacing w:after="0" w:line="480" w:lineRule="auto"/>
        <w:ind w:firstLine="567"/>
        <w:contextualSpacing/>
        <w:rPr>
          <w:rFonts w:ascii="Arial" w:hAnsi="Arial" w:cs="Arial"/>
        </w:rPr>
      </w:pPr>
      <w:r w:rsidRPr="00804D9D">
        <w:rPr>
          <w:rFonts w:ascii="Arial" w:hAnsi="Arial" w:cs="Arial"/>
          <w:i/>
          <w:iCs/>
        </w:rPr>
        <w:t>“There are many processes for permits and documents before you can operate. You need a safety seal and a certificate to operate. Travel passes are difficult, especially for our employees living outside Badiangan. There are many restrictions, and police frequently check, so we always have to be prepared</w:t>
      </w:r>
      <w:r w:rsidR="00F770FB">
        <w:rPr>
          <w:rFonts w:ascii="Arial" w:hAnsi="Arial" w:cs="Arial"/>
          <w:i/>
          <w:iCs/>
        </w:rPr>
        <w:t>,</w:t>
      </w:r>
      <w:r w:rsidRPr="00804D9D">
        <w:rPr>
          <w:rFonts w:ascii="Arial" w:hAnsi="Arial" w:cs="Arial"/>
          <w:i/>
          <w:iCs/>
        </w:rPr>
        <w:t>”</w:t>
      </w:r>
      <w:r w:rsidR="00F770FB">
        <w:rPr>
          <w:rFonts w:ascii="Arial" w:hAnsi="Arial" w:cs="Arial"/>
          <w:i/>
          <w:iCs/>
        </w:rPr>
        <w:t xml:space="preserve"> </w:t>
      </w:r>
      <w:r w:rsidR="00F770FB" w:rsidRPr="00F770FB">
        <w:rPr>
          <w:rFonts w:ascii="Arial" w:hAnsi="Arial" w:cs="Arial"/>
        </w:rPr>
        <w:t>said FTS 2.</w:t>
      </w:r>
    </w:p>
    <w:p w14:paraId="40BF86BA" w14:textId="3FE03238" w:rsidR="00830BF9" w:rsidRDefault="00F17F13" w:rsidP="00FB23FB">
      <w:pPr>
        <w:spacing w:after="0" w:line="480" w:lineRule="auto"/>
        <w:ind w:firstLine="567"/>
        <w:contextualSpacing/>
        <w:rPr>
          <w:rFonts w:ascii="Arial" w:hAnsi="Arial" w:cs="Arial"/>
          <w:i/>
          <w:iCs/>
        </w:rPr>
      </w:pPr>
      <w:r>
        <w:rPr>
          <w:rFonts w:ascii="Arial" w:hAnsi="Arial" w:cs="Arial"/>
        </w:rPr>
        <w:t>FTS 5</w:t>
      </w:r>
      <w:r w:rsidR="00B743A3">
        <w:rPr>
          <w:rFonts w:ascii="Arial" w:hAnsi="Arial" w:cs="Arial"/>
        </w:rPr>
        <w:t xml:space="preserve"> also</w:t>
      </w:r>
      <w:r>
        <w:rPr>
          <w:rFonts w:ascii="Arial" w:hAnsi="Arial" w:cs="Arial"/>
        </w:rPr>
        <w:t xml:space="preserve"> mentioned that </w:t>
      </w:r>
      <w:r w:rsidR="008E3EEF" w:rsidRPr="008E3EEF">
        <w:rPr>
          <w:rFonts w:ascii="Arial" w:hAnsi="Arial" w:cs="Arial"/>
          <w:i/>
          <w:iCs/>
        </w:rPr>
        <w:t>“as for regulations, it seems there’s still nothing definitive because businesses complying with the business permits.”</w:t>
      </w:r>
    </w:p>
    <w:p w14:paraId="400F6EF7" w14:textId="1111C9A4" w:rsidR="000E37B1" w:rsidRDefault="003F6806" w:rsidP="00D60C98">
      <w:pPr>
        <w:spacing w:after="0" w:line="480" w:lineRule="auto"/>
        <w:ind w:firstLine="567"/>
        <w:contextualSpacing/>
        <w:rPr>
          <w:rFonts w:ascii="Arial" w:hAnsi="Arial" w:cs="Arial"/>
        </w:rPr>
      </w:pPr>
      <w:r>
        <w:rPr>
          <w:rFonts w:ascii="Arial" w:hAnsi="Arial" w:cs="Arial"/>
          <w:i/>
          <w:iCs/>
        </w:rPr>
        <w:t xml:space="preserve"> </w:t>
      </w:r>
      <w:r w:rsidR="005153F9">
        <w:rPr>
          <w:rFonts w:ascii="Arial" w:hAnsi="Arial" w:cs="Arial"/>
        </w:rPr>
        <w:t xml:space="preserve">The challenges faced by the </w:t>
      </w:r>
      <w:r w:rsidR="00F25F56">
        <w:rPr>
          <w:rFonts w:ascii="Arial" w:hAnsi="Arial" w:cs="Arial"/>
        </w:rPr>
        <w:t xml:space="preserve">farm tourism sites are similar to the observation of </w:t>
      </w:r>
      <w:r w:rsidR="00617F31" w:rsidRPr="00D00ABE">
        <w:rPr>
          <w:rFonts w:ascii="Arial" w:hAnsi="Arial" w:cs="Arial"/>
        </w:rPr>
        <w:t>Gabriel and Villalon (2023)</w:t>
      </w:r>
      <w:r w:rsidR="00F25F56">
        <w:rPr>
          <w:rFonts w:ascii="Arial" w:hAnsi="Arial" w:cs="Arial"/>
        </w:rPr>
        <w:t xml:space="preserve"> on their</w:t>
      </w:r>
      <w:r w:rsidR="00830BF9">
        <w:rPr>
          <w:rFonts w:ascii="Arial" w:hAnsi="Arial" w:cs="Arial"/>
        </w:rPr>
        <w:t xml:space="preserve"> study. They</w:t>
      </w:r>
      <w:r w:rsidR="00617F31" w:rsidRPr="00D00ABE">
        <w:rPr>
          <w:rFonts w:ascii="Arial" w:hAnsi="Arial" w:cs="Arial"/>
        </w:rPr>
        <w:t xml:space="preserve"> found that farm tourism operators in the Philippines faced both external (political, economic) and internal (structural, technological) challenges, requiring them to adapt their organizational structures and processes. </w:t>
      </w:r>
      <w:r w:rsidR="007F496B">
        <w:rPr>
          <w:rFonts w:ascii="Arial" w:hAnsi="Arial" w:cs="Arial"/>
        </w:rPr>
        <w:t xml:space="preserve">This observation is supported by </w:t>
      </w:r>
      <w:r w:rsidR="00FB23FB">
        <w:rPr>
          <w:rFonts w:ascii="Arial" w:hAnsi="Arial" w:cs="Arial"/>
        </w:rPr>
        <w:t>t</w:t>
      </w:r>
      <w:r w:rsidR="00617F31" w:rsidRPr="00D00ABE">
        <w:rPr>
          <w:rFonts w:ascii="Arial" w:hAnsi="Arial" w:cs="Arial"/>
        </w:rPr>
        <w:t>he Structural Contingency Theory (Donaldson, 2015)</w:t>
      </w:r>
      <w:r w:rsidR="00FB23FB">
        <w:rPr>
          <w:rFonts w:ascii="Arial" w:hAnsi="Arial" w:cs="Arial"/>
        </w:rPr>
        <w:t xml:space="preserve"> which</w:t>
      </w:r>
      <w:r w:rsidR="00617F31" w:rsidRPr="00D00ABE">
        <w:rPr>
          <w:rFonts w:ascii="Arial" w:hAnsi="Arial" w:cs="Arial"/>
        </w:rPr>
        <w:t xml:space="preserve"> underpins the need for organizations to fit their structures to changing environmental contingencies.</w:t>
      </w:r>
    </w:p>
    <w:p w14:paraId="7F1DCB27" w14:textId="77777777" w:rsidR="00D60C98" w:rsidRPr="00D60C98" w:rsidRDefault="00D60C98" w:rsidP="00D60C98">
      <w:pPr>
        <w:spacing w:after="0" w:line="480" w:lineRule="auto"/>
        <w:ind w:firstLine="567"/>
        <w:contextualSpacing/>
        <w:rPr>
          <w:rFonts w:ascii="Arial" w:hAnsi="Arial" w:cs="Arial"/>
        </w:rPr>
      </w:pPr>
    </w:p>
    <w:p w14:paraId="144F2D31" w14:textId="53F5AC0E"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0B0FE2">
        <w:rPr>
          <w:rFonts w:ascii="Arial" w:hAnsi="Arial" w:cs="Arial"/>
          <w:b/>
          <w:bCs/>
        </w:rPr>
        <w:t>4</w:t>
      </w:r>
    </w:p>
    <w:p w14:paraId="39CFA3B9" w14:textId="4DC8011B" w:rsidR="001A2DEA" w:rsidRPr="00D60C98" w:rsidRDefault="009F6B5A" w:rsidP="00D60C98">
      <w:pPr>
        <w:spacing w:after="0" w:line="480" w:lineRule="auto"/>
        <w:contextualSpacing/>
        <w:rPr>
          <w:rFonts w:ascii="Arial" w:hAnsi="Arial" w:cs="Arial"/>
          <w:i/>
          <w:iCs/>
        </w:rPr>
      </w:pPr>
      <w:r w:rsidRPr="00D60C98">
        <w:rPr>
          <w:rFonts w:ascii="Arial" w:hAnsi="Arial" w:cs="Arial"/>
          <w:i/>
          <w:iCs/>
        </w:rPr>
        <w:t>Permits</w:t>
      </w:r>
      <w:r w:rsidR="00B92775" w:rsidRPr="00D60C98">
        <w:rPr>
          <w:rFonts w:ascii="Arial" w:hAnsi="Arial" w:cs="Arial"/>
          <w:i/>
          <w:iCs/>
        </w:rPr>
        <w:t>, Documentation and Compliance</w:t>
      </w:r>
    </w:p>
    <w:tbl>
      <w:tblPr>
        <w:tblStyle w:val="TableGrid"/>
        <w:tblW w:w="0" w:type="auto"/>
        <w:tblLook w:val="04A0" w:firstRow="1" w:lastRow="0" w:firstColumn="1" w:lastColumn="0" w:noHBand="0" w:noVBand="1"/>
      </w:tblPr>
      <w:tblGrid>
        <w:gridCol w:w="4963"/>
        <w:gridCol w:w="1971"/>
        <w:gridCol w:w="1696"/>
      </w:tblGrid>
      <w:tr w:rsidR="001A2DEA" w14:paraId="4F3E13C5" w14:textId="77777777" w:rsidTr="007811B2">
        <w:trPr>
          <w:trHeight w:val="247"/>
        </w:trPr>
        <w:tc>
          <w:tcPr>
            <w:tcW w:w="5092" w:type="dxa"/>
          </w:tcPr>
          <w:p w14:paraId="6DC8C65F"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91" w:type="dxa"/>
          </w:tcPr>
          <w:p w14:paraId="4A6F265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547" w:type="dxa"/>
          </w:tcPr>
          <w:p w14:paraId="251FC7B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065A18A" w14:textId="77777777" w:rsidTr="007811B2">
        <w:trPr>
          <w:trHeight w:val="558"/>
        </w:trPr>
        <w:tc>
          <w:tcPr>
            <w:tcW w:w="5092" w:type="dxa"/>
          </w:tcPr>
          <w:p w14:paraId="53145F3E" w14:textId="77777777" w:rsidR="00804D9D" w:rsidRPr="007811B2" w:rsidRDefault="00804D9D" w:rsidP="00B156D4">
            <w:pPr>
              <w:numPr>
                <w:ilvl w:val="0"/>
                <w:numId w:val="51"/>
              </w:numPr>
              <w:tabs>
                <w:tab w:val="clear" w:pos="720"/>
                <w:tab w:val="left" w:pos="167"/>
              </w:tabs>
              <w:ind w:left="0" w:firstLine="0"/>
              <w:contextualSpacing/>
              <w:rPr>
                <w:rFonts w:ascii="Arial" w:hAnsi="Arial" w:cs="Arial"/>
                <w:i/>
                <w:iCs/>
                <w:sz w:val="20"/>
                <w:szCs w:val="20"/>
              </w:rPr>
            </w:pPr>
            <w:r w:rsidRPr="007811B2">
              <w:rPr>
                <w:rFonts w:ascii="Arial" w:hAnsi="Arial" w:cs="Arial"/>
                <w:i/>
                <w:iCs/>
                <w:sz w:val="20"/>
                <w:szCs w:val="20"/>
              </w:rPr>
              <w:t>“There are many processes for permits and documents before you can operate. You need a safety seal and a certificate to operate. Travel passes are difficult, especially for our employees living outside Badiangan. There are many restrictions, and police frequently check, so we always have to be prepared.”</w:t>
            </w:r>
          </w:p>
          <w:p w14:paraId="34B8214F" w14:textId="77777777" w:rsidR="00EC7479" w:rsidRPr="007811B2" w:rsidRDefault="00EC7479" w:rsidP="00EC7479">
            <w:pPr>
              <w:tabs>
                <w:tab w:val="left" w:pos="309"/>
              </w:tabs>
              <w:contextualSpacing/>
              <w:rPr>
                <w:rFonts w:ascii="Arial" w:hAnsi="Arial" w:cs="Arial"/>
                <w:i/>
                <w:iCs/>
                <w:sz w:val="20"/>
                <w:szCs w:val="20"/>
              </w:rPr>
            </w:pPr>
          </w:p>
          <w:p w14:paraId="4F96AF28" w14:textId="77777777" w:rsidR="00804D9D" w:rsidRPr="007811B2" w:rsidRDefault="00804D9D" w:rsidP="00B156D4">
            <w:pPr>
              <w:numPr>
                <w:ilvl w:val="0"/>
                <w:numId w:val="51"/>
              </w:numPr>
              <w:tabs>
                <w:tab w:val="clear" w:pos="720"/>
                <w:tab w:val="left" w:pos="167"/>
              </w:tabs>
              <w:ind w:left="0" w:firstLine="0"/>
              <w:contextualSpacing/>
              <w:rPr>
                <w:rFonts w:ascii="Arial" w:hAnsi="Arial" w:cs="Arial"/>
                <w:i/>
                <w:iCs/>
                <w:sz w:val="20"/>
                <w:szCs w:val="20"/>
              </w:rPr>
            </w:pPr>
            <w:r w:rsidRPr="007811B2">
              <w:rPr>
                <w:rFonts w:ascii="Arial" w:hAnsi="Arial" w:cs="Arial"/>
                <w:i/>
                <w:iCs/>
                <w:sz w:val="20"/>
                <w:szCs w:val="20"/>
              </w:rPr>
              <w:t>“As for regulations, it seems there’s still nothing definitive because businesses complying with the business permits.”</w:t>
            </w:r>
          </w:p>
          <w:p w14:paraId="0E8A96F1" w14:textId="77777777" w:rsidR="00EC7479" w:rsidRPr="007811B2" w:rsidRDefault="00EC7479" w:rsidP="00B156D4">
            <w:pPr>
              <w:tabs>
                <w:tab w:val="left" w:pos="167"/>
              </w:tabs>
              <w:contextualSpacing/>
              <w:rPr>
                <w:rFonts w:ascii="Arial" w:hAnsi="Arial" w:cs="Arial"/>
                <w:i/>
                <w:iCs/>
                <w:sz w:val="20"/>
                <w:szCs w:val="20"/>
              </w:rPr>
            </w:pPr>
          </w:p>
          <w:p w14:paraId="674799E7" w14:textId="2C74FE56" w:rsidR="001A2DEA" w:rsidRPr="007811B2" w:rsidRDefault="00804D9D" w:rsidP="00B156D4">
            <w:pPr>
              <w:numPr>
                <w:ilvl w:val="0"/>
                <w:numId w:val="51"/>
              </w:numPr>
              <w:tabs>
                <w:tab w:val="clear" w:pos="720"/>
                <w:tab w:val="left" w:pos="167"/>
              </w:tabs>
              <w:ind w:left="0" w:firstLine="0"/>
              <w:contextualSpacing/>
              <w:rPr>
                <w:rFonts w:ascii="Arial" w:hAnsi="Arial" w:cs="Arial"/>
                <w:i/>
                <w:iCs/>
                <w:sz w:val="20"/>
                <w:szCs w:val="20"/>
              </w:rPr>
            </w:pPr>
            <w:r w:rsidRPr="007811B2">
              <w:rPr>
                <w:rFonts w:ascii="Arial" w:hAnsi="Arial" w:cs="Arial"/>
                <w:i/>
                <w:iCs/>
                <w:sz w:val="20"/>
                <w:szCs w:val="20"/>
              </w:rPr>
              <w:t>“Depending on the issued EOs, we abide by it. So if we’re closed, we’re closed. If there’s a 50% capacity limit, we follow whatever the EO mandates.”</w:t>
            </w:r>
          </w:p>
        </w:tc>
        <w:tc>
          <w:tcPr>
            <w:tcW w:w="1991" w:type="dxa"/>
          </w:tcPr>
          <w:p w14:paraId="3AD939F5" w14:textId="77777777" w:rsidR="00337591" w:rsidRDefault="00337591" w:rsidP="0049084C">
            <w:pPr>
              <w:rPr>
                <w:rFonts w:ascii="Arial" w:hAnsi="Arial" w:cs="Arial"/>
              </w:rPr>
            </w:pPr>
          </w:p>
          <w:p w14:paraId="6FFDDA7C" w14:textId="77777777" w:rsidR="00337591" w:rsidRDefault="00337591" w:rsidP="0049084C">
            <w:pPr>
              <w:rPr>
                <w:rFonts w:ascii="Arial" w:hAnsi="Arial" w:cs="Arial"/>
              </w:rPr>
            </w:pPr>
          </w:p>
          <w:p w14:paraId="242EF127" w14:textId="77777777" w:rsidR="00337591" w:rsidRDefault="00337591" w:rsidP="0049084C">
            <w:pPr>
              <w:rPr>
                <w:rFonts w:ascii="Arial" w:hAnsi="Arial" w:cs="Arial"/>
              </w:rPr>
            </w:pPr>
          </w:p>
          <w:p w14:paraId="15F24E13" w14:textId="77777777" w:rsidR="00337591" w:rsidRDefault="00337591" w:rsidP="0049084C">
            <w:pPr>
              <w:rPr>
                <w:rFonts w:ascii="Arial" w:hAnsi="Arial" w:cs="Arial"/>
              </w:rPr>
            </w:pPr>
          </w:p>
          <w:p w14:paraId="125552C5" w14:textId="77777777" w:rsidR="00337591" w:rsidRDefault="00337591" w:rsidP="0049084C">
            <w:pPr>
              <w:rPr>
                <w:rFonts w:ascii="Arial" w:hAnsi="Arial" w:cs="Arial"/>
              </w:rPr>
            </w:pPr>
          </w:p>
          <w:p w14:paraId="229ACFF0" w14:textId="0BA9F62A" w:rsidR="001A2DEA" w:rsidRDefault="00D91044" w:rsidP="0049084C">
            <w:pPr>
              <w:rPr>
                <w:rFonts w:ascii="Arial" w:hAnsi="Arial" w:cs="Arial"/>
              </w:rPr>
            </w:pPr>
            <w:r w:rsidRPr="001E129A">
              <w:rPr>
                <w:rFonts w:ascii="Arial" w:hAnsi="Arial" w:cs="Arial"/>
              </w:rPr>
              <w:t>Increased bureaucracy and compliance burdens</w:t>
            </w:r>
          </w:p>
        </w:tc>
        <w:tc>
          <w:tcPr>
            <w:tcW w:w="1547" w:type="dxa"/>
          </w:tcPr>
          <w:p w14:paraId="3D75FCBC" w14:textId="77777777" w:rsidR="001A2DEA" w:rsidRDefault="001A2DEA" w:rsidP="0049084C">
            <w:pPr>
              <w:contextualSpacing/>
              <w:jc w:val="center"/>
              <w:rPr>
                <w:rFonts w:ascii="Arial" w:hAnsi="Arial" w:cs="Arial"/>
              </w:rPr>
            </w:pPr>
          </w:p>
          <w:p w14:paraId="6D9DDC23" w14:textId="77777777" w:rsidR="008150FD" w:rsidRDefault="008150FD" w:rsidP="0049084C">
            <w:pPr>
              <w:contextualSpacing/>
              <w:jc w:val="center"/>
              <w:rPr>
                <w:rFonts w:ascii="Arial" w:hAnsi="Arial" w:cs="Arial"/>
              </w:rPr>
            </w:pPr>
          </w:p>
          <w:p w14:paraId="6BC268B9" w14:textId="77777777" w:rsidR="008150FD" w:rsidRDefault="008150FD" w:rsidP="0049084C">
            <w:pPr>
              <w:contextualSpacing/>
              <w:jc w:val="center"/>
              <w:rPr>
                <w:rFonts w:ascii="Arial" w:hAnsi="Arial" w:cs="Arial"/>
              </w:rPr>
            </w:pPr>
          </w:p>
          <w:p w14:paraId="3E775828" w14:textId="77777777" w:rsidR="008150FD" w:rsidRDefault="008150FD" w:rsidP="00337591">
            <w:pPr>
              <w:contextualSpacing/>
              <w:rPr>
                <w:rFonts w:ascii="Arial" w:hAnsi="Arial" w:cs="Arial"/>
              </w:rPr>
            </w:pPr>
          </w:p>
          <w:p w14:paraId="09C72B26" w14:textId="77777777" w:rsidR="008150FD" w:rsidRDefault="008150FD" w:rsidP="0049084C">
            <w:pPr>
              <w:contextualSpacing/>
              <w:jc w:val="center"/>
              <w:rPr>
                <w:rFonts w:ascii="Arial" w:hAnsi="Arial" w:cs="Arial"/>
              </w:rPr>
            </w:pPr>
          </w:p>
          <w:p w14:paraId="5F3C8921" w14:textId="5C132BF7" w:rsidR="008150FD" w:rsidRPr="008150FD" w:rsidRDefault="008150FD" w:rsidP="0049084C">
            <w:pPr>
              <w:contextualSpacing/>
              <w:jc w:val="center"/>
              <w:rPr>
                <w:rFonts w:ascii="Arial" w:hAnsi="Arial" w:cs="Arial"/>
              </w:rPr>
            </w:pPr>
            <w:r w:rsidRPr="008150FD">
              <w:rPr>
                <w:rFonts w:ascii="Arial" w:hAnsi="Arial" w:cs="Arial"/>
              </w:rPr>
              <w:t>Permits, Documentation and Compliance</w:t>
            </w:r>
          </w:p>
        </w:tc>
      </w:tr>
    </w:tbl>
    <w:p w14:paraId="16EB0169" w14:textId="394FBDD7" w:rsidR="001A2DEA" w:rsidRDefault="001A2DEA" w:rsidP="00A76444">
      <w:pPr>
        <w:rPr>
          <w:rFonts w:ascii="Arial" w:hAnsi="Arial" w:cs="Arial"/>
          <w:b/>
          <w:bCs/>
          <w:i/>
          <w:iCs/>
        </w:rPr>
      </w:pPr>
      <w:r w:rsidRPr="00F2361E">
        <w:rPr>
          <w:rFonts w:ascii="Arial" w:hAnsi="Arial" w:cs="Arial"/>
          <w:b/>
          <w:bCs/>
          <w:i/>
          <w:iCs/>
        </w:rPr>
        <w:lastRenderedPageBreak/>
        <w:t xml:space="preserve">Major Theme 1: </w:t>
      </w:r>
      <w:r w:rsidR="00F70095">
        <w:rPr>
          <w:rFonts w:ascii="Arial" w:hAnsi="Arial" w:cs="Arial"/>
          <w:b/>
          <w:bCs/>
          <w:i/>
          <w:iCs/>
        </w:rPr>
        <w:t>Operational and Regulatory</w:t>
      </w:r>
      <w:r w:rsidR="00D73FEE">
        <w:rPr>
          <w:rFonts w:ascii="Arial" w:hAnsi="Arial" w:cs="Arial"/>
          <w:b/>
          <w:bCs/>
          <w:i/>
          <w:iCs/>
        </w:rPr>
        <w:t xml:space="preserve"> Disruptions</w:t>
      </w:r>
    </w:p>
    <w:p w14:paraId="1DE46E5E" w14:textId="5D8DD167" w:rsidR="00C2003B" w:rsidRPr="00C2003B" w:rsidRDefault="006654DD" w:rsidP="006654DD">
      <w:pPr>
        <w:spacing w:after="0" w:line="480" w:lineRule="auto"/>
        <w:ind w:firstLine="567"/>
        <w:contextualSpacing/>
        <w:rPr>
          <w:rFonts w:ascii="Arial" w:hAnsi="Arial" w:cs="Arial"/>
        </w:rPr>
      </w:pPr>
      <w:r w:rsidRPr="00D00ABE">
        <w:rPr>
          <w:rFonts w:ascii="Arial" w:hAnsi="Arial" w:cs="Arial"/>
        </w:rPr>
        <w:t>This theme encompasses the forced closures, reduced operating hours, strict capacity limits, and increased bureaucratic requirements that farm tourism sites had to navigate during the pandemic. These disruptions were driven by government mandates and executive orders, which frequently changed and required rapid adaptation. The operational uncertainty and compliance burden led to significant revenue loss and forced sites to constantly adjust their business models and guest management strategies.</w:t>
      </w:r>
    </w:p>
    <w:p w14:paraId="56ACD19D" w14:textId="77777777" w:rsidR="00904390" w:rsidRDefault="00904390" w:rsidP="00D60C98">
      <w:pPr>
        <w:spacing w:after="0" w:line="480" w:lineRule="auto"/>
        <w:contextualSpacing/>
        <w:rPr>
          <w:rFonts w:ascii="Arial" w:hAnsi="Arial" w:cs="Arial"/>
          <w:b/>
          <w:bCs/>
        </w:rPr>
      </w:pPr>
    </w:p>
    <w:p w14:paraId="7D6F5D48" w14:textId="29B2D85E"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3D484F">
        <w:rPr>
          <w:rFonts w:ascii="Arial" w:hAnsi="Arial" w:cs="Arial"/>
          <w:b/>
          <w:bCs/>
        </w:rPr>
        <w:t>5</w:t>
      </w:r>
    </w:p>
    <w:p w14:paraId="50A1CF64" w14:textId="20384F25" w:rsidR="001A2DEA" w:rsidRPr="00D60C98" w:rsidRDefault="001A2DEA" w:rsidP="00D60C98">
      <w:pPr>
        <w:spacing w:after="0" w:line="480" w:lineRule="auto"/>
        <w:contextualSpacing/>
        <w:rPr>
          <w:rFonts w:ascii="Arial" w:hAnsi="Arial" w:cs="Arial"/>
          <w:i/>
          <w:iCs/>
        </w:rPr>
      </w:pPr>
      <w:r>
        <w:rPr>
          <w:rFonts w:ascii="Arial" w:hAnsi="Arial" w:cs="Arial"/>
          <w:b/>
          <w:bCs/>
        </w:rPr>
        <w:t xml:space="preserve"> </w:t>
      </w:r>
      <w:r w:rsidR="00D73FEE" w:rsidRPr="00D60C98">
        <w:rPr>
          <w:rFonts w:ascii="Arial" w:hAnsi="Arial" w:cs="Arial"/>
          <w:i/>
          <w:iCs/>
        </w:rPr>
        <w:t>Operational and Regulatory Disruptions</w:t>
      </w:r>
    </w:p>
    <w:tbl>
      <w:tblPr>
        <w:tblStyle w:val="TableGrid"/>
        <w:tblW w:w="8545" w:type="dxa"/>
        <w:tblLook w:val="04A0" w:firstRow="1" w:lastRow="0" w:firstColumn="1" w:lastColumn="0" w:noHBand="0" w:noVBand="1"/>
      </w:tblPr>
      <w:tblGrid>
        <w:gridCol w:w="2515"/>
        <w:gridCol w:w="4320"/>
        <w:gridCol w:w="1710"/>
      </w:tblGrid>
      <w:tr w:rsidR="001A2DEA" w:rsidRPr="00607685" w14:paraId="4E5F7629" w14:textId="77777777" w:rsidTr="0049084C">
        <w:trPr>
          <w:trHeight w:val="302"/>
        </w:trPr>
        <w:tc>
          <w:tcPr>
            <w:tcW w:w="2515" w:type="dxa"/>
          </w:tcPr>
          <w:p w14:paraId="6A9E1CA5"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4EBDE6AB"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66470A35"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1560FDCD" w14:textId="77777777" w:rsidTr="0049084C">
        <w:trPr>
          <w:trHeight w:val="566"/>
        </w:trPr>
        <w:tc>
          <w:tcPr>
            <w:tcW w:w="2515" w:type="dxa"/>
          </w:tcPr>
          <w:p w14:paraId="4E7BF97D" w14:textId="7CA8D1DB" w:rsidR="001A2DEA" w:rsidRPr="00607685" w:rsidRDefault="00D73FEE" w:rsidP="0049084C">
            <w:pPr>
              <w:contextualSpacing/>
              <w:rPr>
                <w:rFonts w:ascii="Arial" w:hAnsi="Arial" w:cs="Arial"/>
              </w:rPr>
            </w:pPr>
            <w:r>
              <w:rPr>
                <w:rFonts w:ascii="Arial" w:hAnsi="Arial" w:cs="Arial"/>
              </w:rPr>
              <w:t>Closure, Reduced Hours and Capa</w:t>
            </w:r>
            <w:r w:rsidR="00D63736">
              <w:rPr>
                <w:rFonts w:ascii="Arial" w:hAnsi="Arial" w:cs="Arial"/>
              </w:rPr>
              <w:t>city Limits</w:t>
            </w:r>
          </w:p>
        </w:tc>
        <w:tc>
          <w:tcPr>
            <w:tcW w:w="4320" w:type="dxa"/>
            <w:vAlign w:val="center"/>
          </w:tcPr>
          <w:p w14:paraId="051F059C" w14:textId="5441BD26" w:rsidR="001A2DEA" w:rsidRPr="00607685" w:rsidRDefault="002B14B9" w:rsidP="0049084C">
            <w:pPr>
              <w:rPr>
                <w:rFonts w:ascii="Arial" w:hAnsi="Arial" w:cs="Arial"/>
              </w:rPr>
            </w:pPr>
            <w:r w:rsidRPr="001E129A">
              <w:rPr>
                <w:rFonts w:ascii="Arial" w:hAnsi="Arial" w:cs="Arial"/>
              </w:rPr>
              <w:t>Forced closures, reduced hours, and capacity limits due to EOs and mandates</w:t>
            </w:r>
          </w:p>
        </w:tc>
        <w:tc>
          <w:tcPr>
            <w:tcW w:w="1710" w:type="dxa"/>
            <w:vMerge w:val="restart"/>
          </w:tcPr>
          <w:p w14:paraId="41116CC3" w14:textId="77777777" w:rsidR="00AB2F43" w:rsidRDefault="00AB2F43" w:rsidP="00FB77AF">
            <w:pPr>
              <w:contextualSpacing/>
              <w:rPr>
                <w:rFonts w:ascii="Arial" w:hAnsi="Arial" w:cs="Arial"/>
              </w:rPr>
            </w:pPr>
          </w:p>
          <w:p w14:paraId="48A18B6A" w14:textId="77777777" w:rsidR="00086347" w:rsidRPr="00AB2F43" w:rsidRDefault="00086347" w:rsidP="0049084C">
            <w:pPr>
              <w:contextualSpacing/>
              <w:jc w:val="center"/>
              <w:rPr>
                <w:rFonts w:ascii="Arial" w:hAnsi="Arial" w:cs="Arial"/>
              </w:rPr>
            </w:pPr>
          </w:p>
          <w:p w14:paraId="18D74439" w14:textId="4014F46B" w:rsidR="00AB2F43" w:rsidRPr="00AB2F43" w:rsidRDefault="00AB2F43" w:rsidP="0049084C">
            <w:pPr>
              <w:contextualSpacing/>
              <w:jc w:val="center"/>
              <w:rPr>
                <w:rFonts w:ascii="Arial" w:hAnsi="Arial" w:cs="Arial"/>
              </w:rPr>
            </w:pPr>
            <w:r w:rsidRPr="00AB2F43">
              <w:rPr>
                <w:rFonts w:ascii="Arial" w:hAnsi="Arial" w:cs="Arial"/>
              </w:rPr>
              <w:t>Operational and Regulatory Disruptions</w:t>
            </w:r>
          </w:p>
        </w:tc>
      </w:tr>
      <w:tr w:rsidR="00FB77AF" w:rsidRPr="00607685" w14:paraId="3AD33104" w14:textId="77777777" w:rsidTr="00CC36F1">
        <w:trPr>
          <w:trHeight w:val="876"/>
        </w:trPr>
        <w:tc>
          <w:tcPr>
            <w:tcW w:w="2515" w:type="dxa"/>
          </w:tcPr>
          <w:p w14:paraId="127283D5" w14:textId="79DF8D42" w:rsidR="00FB77AF" w:rsidRPr="00607685" w:rsidRDefault="00FB77AF" w:rsidP="00FB77AF">
            <w:pPr>
              <w:contextualSpacing/>
              <w:rPr>
                <w:rFonts w:ascii="Arial" w:hAnsi="Arial" w:cs="Arial"/>
              </w:rPr>
            </w:pPr>
            <w:r>
              <w:rPr>
                <w:rFonts w:ascii="Arial" w:hAnsi="Arial" w:cs="Arial"/>
              </w:rPr>
              <w:t>Permits, Documentation and Compliance</w:t>
            </w:r>
          </w:p>
        </w:tc>
        <w:tc>
          <w:tcPr>
            <w:tcW w:w="4320" w:type="dxa"/>
            <w:vAlign w:val="center"/>
          </w:tcPr>
          <w:p w14:paraId="4E383DF2" w14:textId="06F0CC09" w:rsidR="00FB77AF" w:rsidRPr="00607685" w:rsidRDefault="00FB77AF" w:rsidP="00FB77AF">
            <w:pPr>
              <w:contextualSpacing/>
              <w:rPr>
                <w:rFonts w:ascii="Arial" w:hAnsi="Arial" w:cs="Arial"/>
              </w:rPr>
            </w:pPr>
            <w:r w:rsidRPr="001E129A">
              <w:rPr>
                <w:rFonts w:ascii="Arial" w:hAnsi="Arial" w:cs="Arial"/>
              </w:rPr>
              <w:t>Increased bureaucracy and compliance burdens</w:t>
            </w:r>
          </w:p>
        </w:tc>
        <w:tc>
          <w:tcPr>
            <w:tcW w:w="1710" w:type="dxa"/>
            <w:vMerge/>
          </w:tcPr>
          <w:p w14:paraId="5EAD5643" w14:textId="77777777" w:rsidR="00FB77AF" w:rsidRPr="00607685" w:rsidRDefault="00FB77AF" w:rsidP="00FB77AF">
            <w:pPr>
              <w:contextualSpacing/>
              <w:rPr>
                <w:rFonts w:ascii="Arial" w:hAnsi="Arial" w:cs="Arial"/>
              </w:rPr>
            </w:pPr>
          </w:p>
        </w:tc>
      </w:tr>
    </w:tbl>
    <w:p w14:paraId="6604044D" w14:textId="77777777" w:rsidR="00CF4374" w:rsidRDefault="00CF4374" w:rsidP="001A2DEA">
      <w:pPr>
        <w:spacing w:after="0" w:line="480" w:lineRule="auto"/>
        <w:contextualSpacing/>
        <w:rPr>
          <w:rFonts w:ascii="Arial" w:hAnsi="Arial" w:cs="Arial"/>
          <w:b/>
          <w:bCs/>
          <w:i/>
          <w:iCs/>
        </w:rPr>
      </w:pPr>
    </w:p>
    <w:p w14:paraId="169E3F58" w14:textId="04705F48" w:rsidR="001A2DEA" w:rsidRDefault="001A2DEA" w:rsidP="001A2DEA">
      <w:pPr>
        <w:spacing w:after="0" w:line="480" w:lineRule="auto"/>
        <w:contextualSpacing/>
        <w:rPr>
          <w:rFonts w:ascii="Arial" w:hAnsi="Arial" w:cs="Arial"/>
          <w:b/>
          <w:bCs/>
          <w:i/>
          <w:iCs/>
        </w:rPr>
      </w:pPr>
      <w:r w:rsidRPr="001334DF">
        <w:rPr>
          <w:rFonts w:ascii="Arial" w:hAnsi="Arial" w:cs="Arial"/>
          <w:b/>
          <w:bCs/>
          <w:i/>
          <w:iCs/>
        </w:rPr>
        <w:t xml:space="preserve">Sub-theme </w:t>
      </w:r>
      <w:r>
        <w:rPr>
          <w:rFonts w:ascii="Arial" w:hAnsi="Arial" w:cs="Arial"/>
          <w:b/>
          <w:bCs/>
          <w:i/>
          <w:iCs/>
        </w:rPr>
        <w:t>2</w:t>
      </w:r>
      <w:r w:rsidRPr="001334DF">
        <w:rPr>
          <w:rFonts w:ascii="Arial" w:hAnsi="Arial" w:cs="Arial"/>
          <w:b/>
          <w:bCs/>
          <w:i/>
          <w:iCs/>
        </w:rPr>
        <w:t>.1:</w:t>
      </w:r>
      <w:r>
        <w:rPr>
          <w:rFonts w:ascii="Arial" w:hAnsi="Arial" w:cs="Arial"/>
          <w:b/>
          <w:bCs/>
          <w:i/>
          <w:iCs/>
        </w:rPr>
        <w:t xml:space="preserve"> </w:t>
      </w:r>
      <w:r w:rsidR="0068529E">
        <w:rPr>
          <w:rFonts w:ascii="Arial" w:hAnsi="Arial" w:cs="Arial"/>
          <w:b/>
          <w:bCs/>
          <w:i/>
          <w:iCs/>
        </w:rPr>
        <w:t>Manpower Shortages and Multi</w:t>
      </w:r>
      <w:r w:rsidR="00CA6700">
        <w:rPr>
          <w:rFonts w:ascii="Arial" w:hAnsi="Arial" w:cs="Arial"/>
          <w:b/>
          <w:bCs/>
          <w:i/>
          <w:iCs/>
        </w:rPr>
        <w:t>-tasking</w:t>
      </w:r>
    </w:p>
    <w:p w14:paraId="6BC645F6" w14:textId="1528B806" w:rsidR="008A771F" w:rsidRPr="00D00ABE" w:rsidRDefault="008A771F" w:rsidP="008A771F">
      <w:pPr>
        <w:spacing w:after="0" w:line="480" w:lineRule="auto"/>
        <w:ind w:firstLine="567"/>
        <w:contextualSpacing/>
        <w:rPr>
          <w:rFonts w:ascii="Arial" w:hAnsi="Arial" w:cs="Arial"/>
        </w:rPr>
      </w:pPr>
      <w:r w:rsidRPr="00D00ABE">
        <w:rPr>
          <w:rFonts w:ascii="Arial" w:hAnsi="Arial" w:cs="Arial"/>
        </w:rPr>
        <w:t>Staffing became a critical issue, with limited personnel available to provide services. Remaining staff had to take on multiple roles, often leading to dissatisfaction and reduced service quality.</w:t>
      </w:r>
      <w:r w:rsidR="005C06D3">
        <w:rPr>
          <w:rFonts w:ascii="Arial" w:hAnsi="Arial" w:cs="Arial"/>
        </w:rPr>
        <w:t xml:space="preserve"> FTS 1 </w:t>
      </w:r>
      <w:r w:rsidR="00500073">
        <w:rPr>
          <w:rFonts w:ascii="Arial" w:hAnsi="Arial" w:cs="Arial"/>
        </w:rPr>
        <w:t xml:space="preserve">explained that </w:t>
      </w:r>
      <w:r w:rsidR="00500073" w:rsidRPr="00B5748D">
        <w:rPr>
          <w:rFonts w:ascii="Arial" w:hAnsi="Arial" w:cs="Arial"/>
          <w:i/>
          <w:iCs/>
        </w:rPr>
        <w:t>“</w:t>
      </w:r>
      <w:r w:rsidR="00500073">
        <w:rPr>
          <w:rFonts w:ascii="Arial" w:hAnsi="Arial" w:cs="Arial"/>
          <w:i/>
          <w:iCs/>
        </w:rPr>
        <w:t>t</w:t>
      </w:r>
      <w:r w:rsidR="00500073" w:rsidRPr="00B5748D">
        <w:rPr>
          <w:rFonts w:ascii="Arial" w:hAnsi="Arial" w:cs="Arial"/>
          <w:i/>
          <w:iCs/>
        </w:rPr>
        <w:t>he challenge was manpower. Manpower is the most important aspect of service. You really need to provide what the guests need, but you have limited staff. … Some are now multi-tasking, and those who are not used to multi-tasking complain.”</w:t>
      </w:r>
    </w:p>
    <w:p w14:paraId="513CFFB5" w14:textId="473F15A4" w:rsidR="006E0BD6" w:rsidRPr="00FA0C3D" w:rsidRDefault="006E0BD6" w:rsidP="006E0BD6">
      <w:pPr>
        <w:spacing w:after="0" w:line="480" w:lineRule="auto"/>
        <w:ind w:firstLine="567"/>
        <w:contextualSpacing/>
        <w:rPr>
          <w:rFonts w:ascii="Arial" w:hAnsi="Arial" w:cs="Arial"/>
        </w:rPr>
      </w:pPr>
      <w:r w:rsidRPr="00D00ABE">
        <w:rPr>
          <w:rFonts w:ascii="Arial" w:hAnsi="Arial" w:cs="Arial"/>
        </w:rPr>
        <w:t>Labor shortages were exacerbated by health concerns and migration to other sectors.</w:t>
      </w:r>
      <w:r w:rsidR="00301E6C">
        <w:rPr>
          <w:rFonts w:ascii="Arial" w:hAnsi="Arial" w:cs="Arial"/>
        </w:rPr>
        <w:t xml:space="preserve"> FTS 5 shared that </w:t>
      </w:r>
      <w:r w:rsidR="00E139A6" w:rsidRPr="00B5748D">
        <w:rPr>
          <w:rFonts w:ascii="Arial" w:hAnsi="Arial" w:cs="Arial"/>
          <w:i/>
          <w:iCs/>
        </w:rPr>
        <w:t>“</w:t>
      </w:r>
      <w:r w:rsidR="00E139A6">
        <w:rPr>
          <w:rFonts w:ascii="Arial" w:hAnsi="Arial" w:cs="Arial"/>
          <w:i/>
          <w:iCs/>
        </w:rPr>
        <w:t>d</w:t>
      </w:r>
      <w:r w:rsidR="00E139A6" w:rsidRPr="00B5748D">
        <w:rPr>
          <w:rFonts w:ascii="Arial" w:hAnsi="Arial" w:cs="Arial"/>
          <w:i/>
          <w:iCs/>
        </w:rPr>
        <w:t>uring the pandemic, the labor force was an issue, and even now, even before, it's still the same problem: labor is hard to find because people prefer to work in other camps or rice fields.”</w:t>
      </w:r>
      <w:r w:rsidR="00FA0C3D">
        <w:rPr>
          <w:rFonts w:ascii="Arial" w:hAnsi="Arial" w:cs="Arial"/>
          <w:i/>
          <w:iCs/>
        </w:rPr>
        <w:t xml:space="preserve"> </w:t>
      </w:r>
      <w:r w:rsidR="00FA0C3D">
        <w:rPr>
          <w:rFonts w:ascii="Arial" w:hAnsi="Arial" w:cs="Arial"/>
        </w:rPr>
        <w:t xml:space="preserve">FTS 7 also expressed that </w:t>
      </w:r>
      <w:r w:rsidR="00FA0C3D" w:rsidRPr="00B5748D">
        <w:rPr>
          <w:rFonts w:ascii="Arial" w:hAnsi="Arial" w:cs="Arial"/>
          <w:i/>
          <w:iCs/>
        </w:rPr>
        <w:t xml:space="preserve">“I really want to find </w:t>
      </w:r>
      <w:r w:rsidR="00FA0C3D" w:rsidRPr="00B5748D">
        <w:rPr>
          <w:rFonts w:ascii="Arial" w:hAnsi="Arial" w:cs="Arial"/>
          <w:i/>
          <w:iCs/>
        </w:rPr>
        <w:lastRenderedPageBreak/>
        <w:t>someone who can attend to the farm. … They work the whole day, and they come to me at 6:30 AM, and I still have to manage them.”</w:t>
      </w:r>
    </w:p>
    <w:p w14:paraId="1064D6CE" w14:textId="77777777" w:rsidR="00D60C98" w:rsidRDefault="00D60C98" w:rsidP="00D60C98">
      <w:pPr>
        <w:spacing w:after="0" w:line="480" w:lineRule="auto"/>
        <w:contextualSpacing/>
        <w:rPr>
          <w:rFonts w:ascii="Arial" w:hAnsi="Arial" w:cs="Arial"/>
          <w:b/>
          <w:bCs/>
        </w:rPr>
      </w:pPr>
    </w:p>
    <w:p w14:paraId="5A316C6F" w14:textId="21C8EAB7"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CF4374">
        <w:rPr>
          <w:rFonts w:ascii="Arial" w:hAnsi="Arial" w:cs="Arial"/>
          <w:b/>
          <w:bCs/>
        </w:rPr>
        <w:t>6</w:t>
      </w:r>
    </w:p>
    <w:p w14:paraId="57EDEBF4" w14:textId="512381A5" w:rsidR="001A2DEA" w:rsidRPr="00D60C98" w:rsidRDefault="006B150E" w:rsidP="00D60C98">
      <w:pPr>
        <w:spacing w:after="0" w:line="480" w:lineRule="auto"/>
        <w:contextualSpacing/>
        <w:rPr>
          <w:rFonts w:ascii="Arial" w:hAnsi="Arial" w:cs="Arial"/>
          <w:i/>
          <w:iCs/>
        </w:rPr>
      </w:pPr>
      <w:r w:rsidRPr="00D60C98">
        <w:rPr>
          <w:rFonts w:ascii="Arial" w:hAnsi="Arial" w:cs="Arial"/>
          <w:i/>
          <w:iCs/>
        </w:rPr>
        <w:t>Manpower Shortages and Multi-tasking</w:t>
      </w:r>
    </w:p>
    <w:tbl>
      <w:tblPr>
        <w:tblStyle w:val="TableGrid"/>
        <w:tblW w:w="0" w:type="auto"/>
        <w:tblLook w:val="04A0" w:firstRow="1" w:lastRow="0" w:firstColumn="1" w:lastColumn="0" w:noHBand="0" w:noVBand="1"/>
      </w:tblPr>
      <w:tblGrid>
        <w:gridCol w:w="4836"/>
        <w:gridCol w:w="2178"/>
        <w:gridCol w:w="1616"/>
      </w:tblGrid>
      <w:tr w:rsidR="001A2DEA" w14:paraId="64BFB2D1" w14:textId="77777777" w:rsidTr="00884CE0">
        <w:trPr>
          <w:trHeight w:val="260"/>
        </w:trPr>
        <w:tc>
          <w:tcPr>
            <w:tcW w:w="4836" w:type="dxa"/>
          </w:tcPr>
          <w:p w14:paraId="5D81CF5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178" w:type="dxa"/>
          </w:tcPr>
          <w:p w14:paraId="57FB7B4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16" w:type="dxa"/>
          </w:tcPr>
          <w:p w14:paraId="65B4D0E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884CE0" w14:paraId="525257D3" w14:textId="77777777" w:rsidTr="00884CE0">
        <w:trPr>
          <w:trHeight w:val="1798"/>
        </w:trPr>
        <w:tc>
          <w:tcPr>
            <w:tcW w:w="4836" w:type="dxa"/>
          </w:tcPr>
          <w:p w14:paraId="5579427A" w14:textId="77777777" w:rsidR="00884CE0" w:rsidRDefault="00884CE0" w:rsidP="00884CE0">
            <w:pPr>
              <w:numPr>
                <w:ilvl w:val="0"/>
                <w:numId w:val="53"/>
              </w:numPr>
              <w:tabs>
                <w:tab w:val="clear" w:pos="720"/>
                <w:tab w:val="num" w:pos="167"/>
              </w:tabs>
              <w:ind w:left="25" w:firstLine="0"/>
              <w:contextualSpacing/>
              <w:rPr>
                <w:rFonts w:ascii="Arial" w:hAnsi="Arial" w:cs="Arial"/>
                <w:i/>
                <w:iCs/>
              </w:rPr>
            </w:pPr>
            <w:r w:rsidRPr="006D1868">
              <w:rPr>
                <w:rFonts w:ascii="Arial" w:hAnsi="Arial" w:cs="Arial"/>
                <w:i/>
                <w:iCs/>
              </w:rPr>
              <w:t>“The challenge was manpower. Manpower is the most important aspect of service. You really need to provide what the guests need, but you have limited staff. … Some are now multi-tasking, and those who are not used to multi-tasking complain.”</w:t>
            </w:r>
          </w:p>
          <w:p w14:paraId="36119DEF" w14:textId="77777777" w:rsidR="00884CE0" w:rsidRPr="006D1868" w:rsidRDefault="00884CE0" w:rsidP="00884CE0">
            <w:pPr>
              <w:ind w:left="25"/>
              <w:contextualSpacing/>
              <w:rPr>
                <w:rFonts w:ascii="Arial" w:hAnsi="Arial" w:cs="Arial"/>
                <w:i/>
                <w:iCs/>
              </w:rPr>
            </w:pPr>
          </w:p>
          <w:p w14:paraId="27F813EB" w14:textId="77777777" w:rsidR="00884CE0" w:rsidRDefault="00884CE0" w:rsidP="00884CE0">
            <w:pPr>
              <w:numPr>
                <w:ilvl w:val="0"/>
                <w:numId w:val="53"/>
              </w:numPr>
              <w:tabs>
                <w:tab w:val="clear" w:pos="720"/>
                <w:tab w:val="num" w:pos="167"/>
              </w:tabs>
              <w:ind w:left="25" w:firstLine="0"/>
              <w:contextualSpacing/>
              <w:rPr>
                <w:rFonts w:ascii="Arial" w:hAnsi="Arial" w:cs="Arial"/>
                <w:i/>
                <w:iCs/>
              </w:rPr>
            </w:pPr>
            <w:r w:rsidRPr="006D1868">
              <w:rPr>
                <w:rFonts w:ascii="Arial" w:hAnsi="Arial" w:cs="Arial"/>
                <w:i/>
                <w:iCs/>
              </w:rPr>
              <w:t>“During the pandemic, the labor force was an issue, and even now, even before, it's still the same problem: labor is hard to find because people prefer to work in other camps or rice fields.”</w:t>
            </w:r>
          </w:p>
          <w:p w14:paraId="4B85A12C" w14:textId="77777777" w:rsidR="00884CE0" w:rsidRPr="006D1868" w:rsidRDefault="00884CE0" w:rsidP="00884CE0">
            <w:pPr>
              <w:contextualSpacing/>
              <w:rPr>
                <w:rFonts w:ascii="Arial" w:hAnsi="Arial" w:cs="Arial"/>
                <w:i/>
                <w:iCs/>
              </w:rPr>
            </w:pPr>
          </w:p>
          <w:p w14:paraId="726D314D" w14:textId="5B1F2DD7" w:rsidR="00884CE0" w:rsidRPr="006B150E" w:rsidRDefault="00884CE0" w:rsidP="00884CE0">
            <w:pPr>
              <w:numPr>
                <w:ilvl w:val="0"/>
                <w:numId w:val="53"/>
              </w:numPr>
              <w:tabs>
                <w:tab w:val="clear" w:pos="720"/>
                <w:tab w:val="num" w:pos="167"/>
              </w:tabs>
              <w:ind w:left="25" w:firstLine="0"/>
              <w:contextualSpacing/>
              <w:rPr>
                <w:rFonts w:ascii="Arial" w:hAnsi="Arial" w:cs="Arial"/>
                <w:i/>
                <w:iCs/>
              </w:rPr>
            </w:pPr>
            <w:r w:rsidRPr="006D1868">
              <w:rPr>
                <w:rFonts w:ascii="Arial" w:hAnsi="Arial" w:cs="Arial"/>
                <w:i/>
                <w:iCs/>
              </w:rPr>
              <w:t>“I really want to find someone who can attend to the farm. … They work the whole day, and they come to me at 6:30 AM, and I still have to manage them.”</w:t>
            </w:r>
          </w:p>
        </w:tc>
        <w:tc>
          <w:tcPr>
            <w:tcW w:w="2178" w:type="dxa"/>
            <w:vAlign w:val="center"/>
          </w:tcPr>
          <w:p w14:paraId="554262F0" w14:textId="758DAB00" w:rsidR="00884CE0" w:rsidRDefault="00884CE0" w:rsidP="00884CE0">
            <w:pPr>
              <w:rPr>
                <w:rFonts w:ascii="Arial" w:hAnsi="Arial" w:cs="Arial"/>
              </w:rPr>
            </w:pPr>
            <w:r w:rsidRPr="001E129A">
              <w:rPr>
                <w:rFonts w:ascii="Arial" w:hAnsi="Arial" w:cs="Arial"/>
              </w:rPr>
              <w:t>Limited staff, multitasking, and dissatisfaction</w:t>
            </w:r>
          </w:p>
        </w:tc>
        <w:tc>
          <w:tcPr>
            <w:tcW w:w="1616" w:type="dxa"/>
          </w:tcPr>
          <w:p w14:paraId="2CF51D9B" w14:textId="77777777" w:rsidR="00884CE0" w:rsidRDefault="00884CE0" w:rsidP="00884CE0">
            <w:pPr>
              <w:contextualSpacing/>
              <w:jc w:val="center"/>
              <w:rPr>
                <w:rFonts w:ascii="Arial" w:hAnsi="Arial" w:cs="Arial"/>
              </w:rPr>
            </w:pPr>
          </w:p>
          <w:p w14:paraId="376193B8" w14:textId="77777777" w:rsidR="00884CE0" w:rsidRDefault="00884CE0" w:rsidP="00884CE0">
            <w:pPr>
              <w:contextualSpacing/>
              <w:jc w:val="center"/>
              <w:rPr>
                <w:rFonts w:ascii="Arial" w:hAnsi="Arial" w:cs="Arial"/>
              </w:rPr>
            </w:pPr>
          </w:p>
          <w:p w14:paraId="2B0771FD" w14:textId="77777777" w:rsidR="00884CE0" w:rsidRDefault="00884CE0" w:rsidP="00884CE0">
            <w:pPr>
              <w:contextualSpacing/>
              <w:jc w:val="center"/>
              <w:rPr>
                <w:rFonts w:ascii="Arial" w:hAnsi="Arial" w:cs="Arial"/>
              </w:rPr>
            </w:pPr>
          </w:p>
          <w:p w14:paraId="1A83B66D" w14:textId="77777777" w:rsidR="00884CE0" w:rsidRDefault="00884CE0" w:rsidP="00884CE0">
            <w:pPr>
              <w:contextualSpacing/>
              <w:jc w:val="center"/>
              <w:rPr>
                <w:rFonts w:ascii="Arial" w:hAnsi="Arial" w:cs="Arial"/>
              </w:rPr>
            </w:pPr>
          </w:p>
          <w:p w14:paraId="2B0AA23F" w14:textId="77777777" w:rsidR="00884CE0" w:rsidRDefault="00884CE0" w:rsidP="00884CE0">
            <w:pPr>
              <w:contextualSpacing/>
              <w:jc w:val="center"/>
              <w:rPr>
                <w:rFonts w:ascii="Arial" w:hAnsi="Arial" w:cs="Arial"/>
              </w:rPr>
            </w:pPr>
          </w:p>
          <w:p w14:paraId="1F4EF7D5" w14:textId="77777777" w:rsidR="00884CE0" w:rsidRPr="006B150E" w:rsidRDefault="00884CE0" w:rsidP="00884CE0">
            <w:pPr>
              <w:contextualSpacing/>
              <w:jc w:val="center"/>
              <w:rPr>
                <w:rFonts w:ascii="Arial" w:hAnsi="Arial" w:cs="Arial"/>
              </w:rPr>
            </w:pPr>
          </w:p>
          <w:p w14:paraId="1AB2A435" w14:textId="4B69B4BF" w:rsidR="00884CE0" w:rsidRDefault="00884CE0" w:rsidP="00884CE0">
            <w:pPr>
              <w:contextualSpacing/>
              <w:jc w:val="center"/>
              <w:rPr>
                <w:rFonts w:ascii="Arial" w:hAnsi="Arial" w:cs="Arial"/>
              </w:rPr>
            </w:pPr>
            <w:r w:rsidRPr="006B150E">
              <w:rPr>
                <w:rFonts w:ascii="Arial" w:hAnsi="Arial" w:cs="Arial"/>
              </w:rPr>
              <w:t>Manpower Shortages and Multi-tasking</w:t>
            </w:r>
          </w:p>
        </w:tc>
      </w:tr>
    </w:tbl>
    <w:p w14:paraId="6AEFCF52" w14:textId="77777777" w:rsidR="001A2DEA" w:rsidRDefault="001A2DEA" w:rsidP="001A2DEA">
      <w:pPr>
        <w:rPr>
          <w:rFonts w:ascii="Arial" w:hAnsi="Arial" w:cs="Arial"/>
          <w:b/>
          <w:bCs/>
          <w:i/>
          <w:iCs/>
        </w:rPr>
      </w:pPr>
    </w:p>
    <w:p w14:paraId="78DE32C8" w14:textId="77777777" w:rsidR="00D60C98" w:rsidRPr="00E13FD0" w:rsidRDefault="00D60C98" w:rsidP="00D60C98">
      <w:pPr>
        <w:spacing w:after="0" w:line="480" w:lineRule="auto"/>
        <w:ind w:firstLine="567"/>
        <w:contextualSpacing/>
        <w:rPr>
          <w:rFonts w:ascii="Arial" w:hAnsi="Arial" w:cs="Arial"/>
        </w:rPr>
      </w:pPr>
      <w:r w:rsidRPr="00D00ABE">
        <w:rPr>
          <w:rFonts w:ascii="Arial" w:hAnsi="Arial" w:cs="Arial"/>
        </w:rPr>
        <w:t>Connolly et al. (2024) and Salzwedel (2023) highlight that labor shortages were a major issue in agritourism, with operators either increasing work hours for existing staff or hiring less experienced workers, sometimes even children.</w:t>
      </w:r>
      <w:r>
        <w:rPr>
          <w:rFonts w:ascii="Arial" w:hAnsi="Arial" w:cs="Arial"/>
        </w:rPr>
        <w:t xml:space="preserve"> </w:t>
      </w:r>
      <w:r w:rsidRPr="00D00ABE">
        <w:rPr>
          <w:rFonts w:ascii="Arial" w:hAnsi="Arial" w:cs="Arial"/>
        </w:rPr>
        <w:t>Labor flexibility and multitasking are explained by the Conservation of Resources (COR) theory, which posits that individuals and organizations adapt by reallocating resources under stress (Lin, 2025; Lirios et al., 2023).</w:t>
      </w:r>
    </w:p>
    <w:p w14:paraId="123A6855" w14:textId="77777777" w:rsidR="00191B72" w:rsidRDefault="00191B72" w:rsidP="00B43EFC">
      <w:pPr>
        <w:spacing w:after="0" w:line="480" w:lineRule="auto"/>
        <w:contextualSpacing/>
        <w:rPr>
          <w:rFonts w:ascii="Arial" w:hAnsi="Arial" w:cs="Arial"/>
          <w:b/>
          <w:bCs/>
          <w:i/>
          <w:iCs/>
        </w:rPr>
      </w:pPr>
    </w:p>
    <w:p w14:paraId="7B3A015B" w14:textId="38561FE7" w:rsidR="00B43EFC" w:rsidRDefault="001A2DEA" w:rsidP="00B43EFC">
      <w:pPr>
        <w:spacing w:after="0" w:line="480" w:lineRule="auto"/>
        <w:contextualSpacing/>
        <w:rPr>
          <w:rFonts w:ascii="Arial" w:hAnsi="Arial" w:cs="Arial"/>
          <w:b/>
          <w:bCs/>
          <w:i/>
          <w:iCs/>
        </w:rPr>
      </w:pPr>
      <w:r w:rsidRPr="001334DF">
        <w:rPr>
          <w:rFonts w:ascii="Arial" w:hAnsi="Arial" w:cs="Arial"/>
          <w:b/>
          <w:bCs/>
          <w:i/>
          <w:iCs/>
        </w:rPr>
        <w:t xml:space="preserve">Sub-theme </w:t>
      </w:r>
      <w:r>
        <w:rPr>
          <w:rFonts w:ascii="Arial" w:hAnsi="Arial" w:cs="Arial"/>
          <w:b/>
          <w:bCs/>
          <w:i/>
          <w:iCs/>
        </w:rPr>
        <w:t>2.2</w:t>
      </w:r>
      <w:r w:rsidRPr="001334DF">
        <w:rPr>
          <w:rFonts w:ascii="Arial" w:hAnsi="Arial" w:cs="Arial"/>
          <w:b/>
          <w:bCs/>
          <w:i/>
          <w:iCs/>
        </w:rPr>
        <w:t>:</w:t>
      </w:r>
      <w:r>
        <w:rPr>
          <w:rFonts w:ascii="Arial" w:hAnsi="Arial" w:cs="Arial"/>
          <w:b/>
          <w:bCs/>
          <w:i/>
          <w:iCs/>
        </w:rPr>
        <w:t xml:space="preserve"> </w:t>
      </w:r>
      <w:r w:rsidR="00A752FB">
        <w:rPr>
          <w:rFonts w:ascii="Arial" w:hAnsi="Arial" w:cs="Arial"/>
          <w:b/>
          <w:bCs/>
          <w:i/>
          <w:iCs/>
        </w:rPr>
        <w:t>Reduced Workdays, Pay and Employee Support</w:t>
      </w:r>
    </w:p>
    <w:p w14:paraId="2A7586CF" w14:textId="18E94150" w:rsidR="00B43EFC" w:rsidRDefault="00904633" w:rsidP="00B43EFC">
      <w:pPr>
        <w:spacing w:after="0" w:line="480" w:lineRule="auto"/>
        <w:ind w:firstLine="567"/>
        <w:contextualSpacing/>
        <w:rPr>
          <w:rFonts w:ascii="Arial" w:hAnsi="Arial" w:cs="Arial"/>
          <w:i/>
          <w:iCs/>
        </w:rPr>
      </w:pPr>
      <w:r w:rsidRPr="00D00ABE">
        <w:rPr>
          <w:rFonts w:ascii="Arial" w:hAnsi="Arial" w:cs="Arial"/>
        </w:rPr>
        <w:t>Employees faced reduced workdays and pay, with some working only 2–5 days a week</w:t>
      </w:r>
      <w:r w:rsidR="00285B02">
        <w:rPr>
          <w:rFonts w:ascii="Arial" w:hAnsi="Arial" w:cs="Arial"/>
        </w:rPr>
        <w:t xml:space="preserve"> </w:t>
      </w:r>
      <w:r w:rsidR="00D747C9">
        <w:rPr>
          <w:rFonts w:ascii="Arial" w:hAnsi="Arial" w:cs="Arial"/>
        </w:rPr>
        <w:t>and even totally closed</w:t>
      </w:r>
      <w:r w:rsidRPr="00D00ABE">
        <w:rPr>
          <w:rFonts w:ascii="Arial" w:hAnsi="Arial" w:cs="Arial"/>
        </w:rPr>
        <w:t>. Farm owners supported staff by sharing resources and adjusting schedules.</w:t>
      </w:r>
      <w:r w:rsidR="004814EF">
        <w:rPr>
          <w:rFonts w:ascii="Arial" w:hAnsi="Arial" w:cs="Arial"/>
        </w:rPr>
        <w:t xml:space="preserve"> FTS</w:t>
      </w:r>
      <w:r w:rsidR="00482E37">
        <w:rPr>
          <w:rFonts w:ascii="Arial" w:hAnsi="Arial" w:cs="Arial"/>
        </w:rPr>
        <w:t xml:space="preserve"> 8 </w:t>
      </w:r>
      <w:r w:rsidR="00B43EFC">
        <w:rPr>
          <w:rFonts w:ascii="Arial" w:hAnsi="Arial" w:cs="Arial"/>
        </w:rPr>
        <w:t xml:space="preserve">said that </w:t>
      </w:r>
      <w:r w:rsidR="00B43EFC" w:rsidRPr="00B16D4C">
        <w:rPr>
          <w:rFonts w:ascii="Arial" w:hAnsi="Arial" w:cs="Arial"/>
          <w:i/>
          <w:iCs/>
        </w:rPr>
        <w:t>“</w:t>
      </w:r>
      <w:r w:rsidR="00B43EFC">
        <w:rPr>
          <w:rFonts w:ascii="Arial" w:hAnsi="Arial" w:cs="Arial"/>
          <w:i/>
          <w:iCs/>
        </w:rPr>
        <w:t>h</w:t>
      </w:r>
      <w:r w:rsidR="00B43EFC" w:rsidRPr="00B16D4C">
        <w:rPr>
          <w:rFonts w:ascii="Arial" w:hAnsi="Arial" w:cs="Arial"/>
          <w:i/>
          <w:iCs/>
        </w:rPr>
        <w:t xml:space="preserve">ow can they focus on their work if you tell them </w:t>
      </w:r>
      <w:r w:rsidR="00B43EFC" w:rsidRPr="00B16D4C">
        <w:rPr>
          <w:rFonts w:ascii="Arial" w:hAnsi="Arial" w:cs="Arial"/>
          <w:i/>
          <w:iCs/>
        </w:rPr>
        <w:lastRenderedPageBreak/>
        <w:t>they can only work for only three days?</w:t>
      </w:r>
      <w:r w:rsidR="00B43EFC">
        <w:rPr>
          <w:rFonts w:ascii="Arial" w:hAnsi="Arial" w:cs="Arial"/>
          <w:i/>
          <w:iCs/>
        </w:rPr>
        <w:t xml:space="preserve"> </w:t>
      </w:r>
      <w:r w:rsidR="00B43EFC" w:rsidRPr="00D13172">
        <w:rPr>
          <w:rFonts w:ascii="Arial" w:hAnsi="Arial" w:cs="Arial"/>
          <w:i/>
          <w:iCs/>
        </w:rPr>
        <w:t>Before, they worked 6 days a week, but now it’s only 2 to 3 days or at most 5 days. In terms of financial aspect, we are losing money.</w:t>
      </w:r>
      <w:r w:rsidR="00B43EFC">
        <w:rPr>
          <w:rFonts w:ascii="Arial" w:hAnsi="Arial" w:cs="Arial"/>
          <w:i/>
          <w:iCs/>
        </w:rPr>
        <w:t xml:space="preserve"> </w:t>
      </w:r>
      <w:r w:rsidR="00B43EFC" w:rsidRPr="00851F05">
        <w:rPr>
          <w:rFonts w:ascii="Arial" w:hAnsi="Arial" w:cs="Arial"/>
          <w:i/>
          <w:iCs/>
        </w:rPr>
        <w:t>Every now and then, we share our resources with our employees; we gave them at least 10 kilos.”</w:t>
      </w:r>
    </w:p>
    <w:p w14:paraId="044A1ACC" w14:textId="0422CF3B" w:rsidR="00904633" w:rsidRPr="00D003AA" w:rsidRDefault="002F3848" w:rsidP="00D003AA">
      <w:pPr>
        <w:spacing w:after="0" w:line="480" w:lineRule="auto"/>
        <w:ind w:firstLine="567"/>
        <w:contextualSpacing/>
        <w:rPr>
          <w:rFonts w:ascii="Arial" w:hAnsi="Arial" w:cs="Arial"/>
          <w:b/>
          <w:bCs/>
        </w:rPr>
      </w:pPr>
      <w:r w:rsidRPr="002F3848">
        <w:rPr>
          <w:rFonts w:ascii="Arial" w:hAnsi="Arial" w:cs="Arial"/>
        </w:rPr>
        <w:t xml:space="preserve">FTS 6 </w:t>
      </w:r>
      <w:r w:rsidR="00D003AA">
        <w:rPr>
          <w:rFonts w:ascii="Arial" w:hAnsi="Arial" w:cs="Arial"/>
        </w:rPr>
        <w:t xml:space="preserve">also shared that </w:t>
      </w:r>
      <w:r w:rsidR="00D003AA" w:rsidRPr="007C51A1">
        <w:rPr>
          <w:rFonts w:ascii="Arial" w:hAnsi="Arial" w:cs="Arial"/>
          <w:i/>
          <w:iCs/>
        </w:rPr>
        <w:t>“</w:t>
      </w:r>
      <w:r w:rsidR="00D003AA">
        <w:rPr>
          <w:rFonts w:ascii="Arial" w:hAnsi="Arial" w:cs="Arial"/>
          <w:i/>
          <w:iCs/>
        </w:rPr>
        <w:t>d</w:t>
      </w:r>
      <w:r w:rsidR="00D003AA" w:rsidRPr="007C51A1">
        <w:rPr>
          <w:rFonts w:ascii="Arial" w:hAnsi="Arial" w:cs="Arial"/>
          <w:i/>
          <w:iCs/>
        </w:rPr>
        <w:t>uring the pandemic, almost everyone was getting sick, so we couldn’t sell because people were poor and we were just giving things away. In terms of training, we are totally closed, but our farm operations continue as usual. Since we don’t have trainings, we focused on the farm so we can have an income to support our workers.</w:t>
      </w:r>
    </w:p>
    <w:p w14:paraId="637AB3C0" w14:textId="62C5F705" w:rsidR="006E0BD6" w:rsidRDefault="000E529C" w:rsidP="00904633">
      <w:pPr>
        <w:spacing w:after="0" w:line="480" w:lineRule="auto"/>
        <w:ind w:firstLine="567"/>
        <w:contextualSpacing/>
        <w:rPr>
          <w:rFonts w:ascii="Arial" w:hAnsi="Arial" w:cs="Arial"/>
        </w:rPr>
      </w:pPr>
      <w:r>
        <w:rPr>
          <w:rFonts w:ascii="Arial" w:hAnsi="Arial" w:cs="Arial"/>
        </w:rPr>
        <w:t xml:space="preserve">The result of the study </w:t>
      </w:r>
      <w:r w:rsidR="00AA7A59">
        <w:rPr>
          <w:rFonts w:ascii="Arial" w:hAnsi="Arial" w:cs="Arial"/>
        </w:rPr>
        <w:t xml:space="preserve">coincides with </w:t>
      </w:r>
      <w:r>
        <w:rPr>
          <w:rFonts w:ascii="Arial" w:hAnsi="Arial" w:cs="Arial"/>
        </w:rPr>
        <w:t>the</w:t>
      </w:r>
      <w:r w:rsidR="00382F5B">
        <w:rPr>
          <w:rFonts w:ascii="Arial" w:hAnsi="Arial" w:cs="Arial"/>
        </w:rPr>
        <w:t xml:space="preserve"> observation of the </w:t>
      </w:r>
      <w:r w:rsidR="00904633" w:rsidRPr="00D00ABE">
        <w:rPr>
          <w:rFonts w:ascii="Arial" w:hAnsi="Arial" w:cs="Arial"/>
        </w:rPr>
        <w:t>I</w:t>
      </w:r>
      <w:r w:rsidR="00382F5B">
        <w:rPr>
          <w:rFonts w:ascii="Arial" w:hAnsi="Arial" w:cs="Arial"/>
        </w:rPr>
        <w:t xml:space="preserve">nternational </w:t>
      </w:r>
      <w:r w:rsidR="00904633" w:rsidRPr="00D00ABE">
        <w:rPr>
          <w:rFonts w:ascii="Arial" w:hAnsi="Arial" w:cs="Arial"/>
        </w:rPr>
        <w:t>L</w:t>
      </w:r>
      <w:r w:rsidR="00382F5B">
        <w:rPr>
          <w:rFonts w:ascii="Arial" w:hAnsi="Arial" w:cs="Arial"/>
        </w:rPr>
        <w:t xml:space="preserve">abor </w:t>
      </w:r>
      <w:r w:rsidR="00904633" w:rsidRPr="00D00ABE">
        <w:rPr>
          <w:rFonts w:ascii="Arial" w:hAnsi="Arial" w:cs="Arial"/>
        </w:rPr>
        <w:t>O</w:t>
      </w:r>
      <w:r w:rsidR="00382F5B">
        <w:rPr>
          <w:rFonts w:ascii="Arial" w:hAnsi="Arial" w:cs="Arial"/>
        </w:rPr>
        <w:t>rganization</w:t>
      </w:r>
      <w:r w:rsidR="00904633" w:rsidRPr="00D00ABE">
        <w:rPr>
          <w:rFonts w:ascii="Arial" w:hAnsi="Arial" w:cs="Arial"/>
        </w:rPr>
        <w:t xml:space="preserve"> (2025) and Vyas (2022) </w:t>
      </w:r>
      <w:r w:rsidR="00C707D9">
        <w:rPr>
          <w:rFonts w:ascii="Arial" w:hAnsi="Arial" w:cs="Arial"/>
        </w:rPr>
        <w:t xml:space="preserve">on </w:t>
      </w:r>
      <w:r w:rsidR="00904633" w:rsidRPr="00D00ABE">
        <w:rPr>
          <w:rFonts w:ascii="Arial" w:hAnsi="Arial" w:cs="Arial"/>
        </w:rPr>
        <w:t>how the pandemic led to widespread labor market disruptions, with flexible work arrangements and reduced hours becoming the norm. The “new normal” in labor markets emphasizes work-life balance, labor flexibility, and the need for supportive employer practices.</w:t>
      </w:r>
    </w:p>
    <w:p w14:paraId="7999557C" w14:textId="77777777" w:rsidR="0055144D" w:rsidRPr="006E0BD6" w:rsidRDefault="0055144D" w:rsidP="00904633">
      <w:pPr>
        <w:spacing w:after="0" w:line="480" w:lineRule="auto"/>
        <w:ind w:firstLine="567"/>
        <w:contextualSpacing/>
        <w:rPr>
          <w:rFonts w:ascii="Arial" w:hAnsi="Arial" w:cs="Arial"/>
        </w:rPr>
      </w:pPr>
    </w:p>
    <w:p w14:paraId="64505114" w14:textId="063DFE30"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A84572">
        <w:rPr>
          <w:rFonts w:ascii="Arial" w:hAnsi="Arial" w:cs="Arial"/>
          <w:b/>
          <w:bCs/>
        </w:rPr>
        <w:t>7</w:t>
      </w:r>
    </w:p>
    <w:p w14:paraId="7C662D08" w14:textId="24C968BF" w:rsidR="001A2DEA" w:rsidRPr="00D60C98" w:rsidRDefault="003B5BE0" w:rsidP="00D60C98">
      <w:pPr>
        <w:spacing w:after="0" w:line="480" w:lineRule="auto"/>
        <w:contextualSpacing/>
        <w:rPr>
          <w:rFonts w:ascii="Arial" w:hAnsi="Arial" w:cs="Arial"/>
          <w:i/>
          <w:iCs/>
        </w:rPr>
      </w:pPr>
      <w:r w:rsidRPr="00D60C98">
        <w:rPr>
          <w:rFonts w:ascii="Arial" w:hAnsi="Arial" w:cs="Arial"/>
          <w:i/>
          <w:iCs/>
        </w:rPr>
        <w:t>Reduced Workdays, Pay and Employee Support</w:t>
      </w:r>
    </w:p>
    <w:tbl>
      <w:tblPr>
        <w:tblStyle w:val="TableGrid"/>
        <w:tblW w:w="0" w:type="auto"/>
        <w:tblLook w:val="04A0" w:firstRow="1" w:lastRow="0" w:firstColumn="1" w:lastColumn="0" w:noHBand="0" w:noVBand="1"/>
      </w:tblPr>
      <w:tblGrid>
        <w:gridCol w:w="4879"/>
        <w:gridCol w:w="2174"/>
        <w:gridCol w:w="1577"/>
      </w:tblGrid>
      <w:tr w:rsidR="001A2DEA" w14:paraId="1494C0BB" w14:textId="77777777" w:rsidTr="0049084C">
        <w:trPr>
          <w:trHeight w:val="249"/>
        </w:trPr>
        <w:tc>
          <w:tcPr>
            <w:tcW w:w="5382" w:type="dxa"/>
          </w:tcPr>
          <w:p w14:paraId="76DA977F"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268" w:type="dxa"/>
          </w:tcPr>
          <w:p w14:paraId="3AF2CC43"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32" w:type="dxa"/>
          </w:tcPr>
          <w:p w14:paraId="0F92FA30"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6611716" w14:textId="77777777" w:rsidTr="0049084C">
        <w:trPr>
          <w:trHeight w:val="1722"/>
        </w:trPr>
        <w:tc>
          <w:tcPr>
            <w:tcW w:w="5382" w:type="dxa"/>
          </w:tcPr>
          <w:p w14:paraId="2F3FA7AF" w14:textId="77777777" w:rsidR="007C51A1" w:rsidRDefault="0091377E" w:rsidP="007C51A1">
            <w:pPr>
              <w:numPr>
                <w:ilvl w:val="0"/>
                <w:numId w:val="55"/>
              </w:numPr>
              <w:tabs>
                <w:tab w:val="clear" w:pos="720"/>
                <w:tab w:val="left" w:pos="167"/>
              </w:tabs>
              <w:ind w:left="0" w:firstLine="0"/>
              <w:contextualSpacing/>
              <w:rPr>
                <w:rFonts w:ascii="Arial" w:hAnsi="Arial" w:cs="Arial"/>
                <w:i/>
                <w:iCs/>
              </w:rPr>
            </w:pPr>
            <w:r w:rsidRPr="00B16D4C">
              <w:rPr>
                <w:rFonts w:ascii="Arial" w:hAnsi="Arial" w:cs="Arial"/>
                <w:i/>
                <w:iCs/>
              </w:rPr>
              <w:t>“How can they focus on their work if you tell them they can only work for only three days?</w:t>
            </w:r>
            <w:r w:rsidR="00851F05">
              <w:rPr>
                <w:rFonts w:ascii="Arial" w:hAnsi="Arial" w:cs="Arial"/>
                <w:i/>
                <w:iCs/>
              </w:rPr>
              <w:t xml:space="preserve"> </w:t>
            </w:r>
            <w:r w:rsidR="00B16D4C" w:rsidRPr="00D13172">
              <w:rPr>
                <w:rFonts w:ascii="Arial" w:hAnsi="Arial" w:cs="Arial"/>
                <w:i/>
                <w:iCs/>
              </w:rPr>
              <w:t>Before, they worked 6 days a week, but now it’s only 2 to 3 days or at most 5 days. In terms of financial aspect, we are losing money.</w:t>
            </w:r>
            <w:r w:rsidR="00851F05">
              <w:rPr>
                <w:rFonts w:ascii="Arial" w:hAnsi="Arial" w:cs="Arial"/>
                <w:i/>
                <w:iCs/>
              </w:rPr>
              <w:t xml:space="preserve"> </w:t>
            </w:r>
            <w:r w:rsidR="00B16D4C" w:rsidRPr="00851F05">
              <w:rPr>
                <w:rFonts w:ascii="Arial" w:hAnsi="Arial" w:cs="Arial"/>
                <w:i/>
                <w:iCs/>
              </w:rPr>
              <w:t>Every now and then, we share our resources with our employees; we gave them at least 10 kilos.”</w:t>
            </w:r>
          </w:p>
          <w:p w14:paraId="364CA200" w14:textId="77777777" w:rsidR="007C51A1" w:rsidRDefault="007C51A1" w:rsidP="00D003AA">
            <w:pPr>
              <w:tabs>
                <w:tab w:val="left" w:pos="167"/>
              </w:tabs>
              <w:contextualSpacing/>
              <w:rPr>
                <w:rFonts w:ascii="Arial" w:hAnsi="Arial" w:cs="Arial"/>
                <w:i/>
                <w:iCs/>
              </w:rPr>
            </w:pPr>
          </w:p>
          <w:p w14:paraId="42411C47" w14:textId="44DF32A5" w:rsidR="00851F05" w:rsidRPr="007C51A1" w:rsidRDefault="00272EDE" w:rsidP="007C51A1">
            <w:pPr>
              <w:numPr>
                <w:ilvl w:val="0"/>
                <w:numId w:val="55"/>
              </w:numPr>
              <w:tabs>
                <w:tab w:val="clear" w:pos="720"/>
                <w:tab w:val="left" w:pos="167"/>
              </w:tabs>
              <w:ind w:left="0" w:firstLine="0"/>
              <w:contextualSpacing/>
              <w:rPr>
                <w:rFonts w:ascii="Arial" w:hAnsi="Arial" w:cs="Arial"/>
                <w:i/>
                <w:iCs/>
              </w:rPr>
            </w:pPr>
            <w:r w:rsidRPr="007C51A1">
              <w:rPr>
                <w:rFonts w:ascii="Arial" w:hAnsi="Arial" w:cs="Arial"/>
                <w:i/>
                <w:iCs/>
              </w:rPr>
              <w:t>“</w:t>
            </w:r>
            <w:r w:rsidR="00202F58" w:rsidRPr="007C51A1">
              <w:rPr>
                <w:rFonts w:ascii="Arial" w:hAnsi="Arial" w:cs="Arial"/>
                <w:i/>
                <w:iCs/>
              </w:rPr>
              <w:t>During the pandemic, almost everyone was getting sick, so we couldn’t sell because people were poor and we were just giving things away.</w:t>
            </w:r>
            <w:r w:rsidR="007C51A1" w:rsidRPr="007C51A1">
              <w:rPr>
                <w:rFonts w:ascii="Arial" w:hAnsi="Arial" w:cs="Arial"/>
                <w:i/>
                <w:iCs/>
              </w:rPr>
              <w:t xml:space="preserve"> In terms of training, we are totally closed, but our farm operations continue as usual. Since we don’t have trainings, we focused on the farm so we can have an income to support our workers.</w:t>
            </w:r>
          </w:p>
        </w:tc>
        <w:tc>
          <w:tcPr>
            <w:tcW w:w="2268" w:type="dxa"/>
          </w:tcPr>
          <w:p w14:paraId="5DDF28FF" w14:textId="77777777" w:rsidR="00BA7961" w:rsidRDefault="00BA7961" w:rsidP="0049084C">
            <w:pPr>
              <w:rPr>
                <w:rFonts w:ascii="Arial" w:hAnsi="Arial" w:cs="Arial"/>
              </w:rPr>
            </w:pPr>
          </w:p>
          <w:p w14:paraId="3B007915" w14:textId="77777777" w:rsidR="00BA7961" w:rsidRDefault="00BA7961" w:rsidP="0049084C">
            <w:pPr>
              <w:rPr>
                <w:rFonts w:ascii="Arial" w:hAnsi="Arial" w:cs="Arial"/>
              </w:rPr>
            </w:pPr>
          </w:p>
          <w:p w14:paraId="409C9260" w14:textId="77777777" w:rsidR="00BA7961" w:rsidRDefault="00BA7961" w:rsidP="0049084C">
            <w:pPr>
              <w:rPr>
                <w:rFonts w:ascii="Arial" w:hAnsi="Arial" w:cs="Arial"/>
              </w:rPr>
            </w:pPr>
          </w:p>
          <w:p w14:paraId="687D2BAD" w14:textId="77777777" w:rsidR="007C51A1" w:rsidRDefault="007C51A1" w:rsidP="0049084C">
            <w:pPr>
              <w:rPr>
                <w:rFonts w:ascii="Arial" w:hAnsi="Arial" w:cs="Arial"/>
              </w:rPr>
            </w:pPr>
          </w:p>
          <w:p w14:paraId="438F8CA0" w14:textId="77777777" w:rsidR="007C51A1" w:rsidRDefault="007C51A1" w:rsidP="0049084C">
            <w:pPr>
              <w:rPr>
                <w:rFonts w:ascii="Arial" w:hAnsi="Arial" w:cs="Arial"/>
              </w:rPr>
            </w:pPr>
          </w:p>
          <w:p w14:paraId="6762FA82" w14:textId="77777777" w:rsidR="007C51A1" w:rsidRDefault="007C51A1" w:rsidP="0049084C">
            <w:pPr>
              <w:rPr>
                <w:rFonts w:ascii="Arial" w:hAnsi="Arial" w:cs="Arial"/>
              </w:rPr>
            </w:pPr>
          </w:p>
          <w:p w14:paraId="69E3FF13" w14:textId="1C31E14A" w:rsidR="001A2DEA" w:rsidRDefault="00BA7961" w:rsidP="0049084C">
            <w:pPr>
              <w:rPr>
                <w:rFonts w:ascii="Arial" w:hAnsi="Arial" w:cs="Arial"/>
              </w:rPr>
            </w:pPr>
            <w:r w:rsidRPr="001E129A">
              <w:rPr>
                <w:rFonts w:ascii="Arial" w:hAnsi="Arial" w:cs="Arial"/>
              </w:rPr>
              <w:t>Reduced workdays/pay, owners supporting staff</w:t>
            </w:r>
          </w:p>
        </w:tc>
        <w:tc>
          <w:tcPr>
            <w:tcW w:w="1632" w:type="dxa"/>
          </w:tcPr>
          <w:p w14:paraId="0B58F51D" w14:textId="77777777" w:rsidR="007D4483" w:rsidRDefault="007D4483" w:rsidP="00BA7961">
            <w:pPr>
              <w:contextualSpacing/>
              <w:rPr>
                <w:rFonts w:ascii="Arial" w:hAnsi="Arial" w:cs="Arial"/>
                <w:b/>
                <w:bCs/>
              </w:rPr>
            </w:pPr>
          </w:p>
          <w:p w14:paraId="5710D129" w14:textId="77777777" w:rsidR="007D4483" w:rsidRDefault="007D4483" w:rsidP="0049084C">
            <w:pPr>
              <w:contextualSpacing/>
              <w:jc w:val="center"/>
              <w:rPr>
                <w:rFonts w:ascii="Arial" w:hAnsi="Arial" w:cs="Arial"/>
                <w:b/>
                <w:bCs/>
              </w:rPr>
            </w:pPr>
          </w:p>
          <w:p w14:paraId="07E286C8" w14:textId="77777777" w:rsidR="007C51A1" w:rsidRDefault="007C51A1" w:rsidP="0049084C">
            <w:pPr>
              <w:contextualSpacing/>
              <w:jc w:val="center"/>
              <w:rPr>
                <w:rFonts w:ascii="Arial" w:hAnsi="Arial" w:cs="Arial"/>
                <w:b/>
                <w:bCs/>
              </w:rPr>
            </w:pPr>
          </w:p>
          <w:p w14:paraId="38704A2D" w14:textId="77777777" w:rsidR="007C51A1" w:rsidRDefault="007C51A1" w:rsidP="0049084C">
            <w:pPr>
              <w:contextualSpacing/>
              <w:jc w:val="center"/>
              <w:rPr>
                <w:rFonts w:ascii="Arial" w:hAnsi="Arial" w:cs="Arial"/>
                <w:b/>
                <w:bCs/>
              </w:rPr>
            </w:pPr>
          </w:p>
          <w:p w14:paraId="477FCA3F" w14:textId="77777777" w:rsidR="007C51A1" w:rsidRDefault="007C51A1" w:rsidP="0049084C">
            <w:pPr>
              <w:contextualSpacing/>
              <w:jc w:val="center"/>
              <w:rPr>
                <w:rFonts w:ascii="Arial" w:hAnsi="Arial" w:cs="Arial"/>
                <w:b/>
                <w:bCs/>
              </w:rPr>
            </w:pPr>
          </w:p>
          <w:p w14:paraId="0A57C7C5" w14:textId="614E13C2" w:rsidR="001A2DEA" w:rsidRPr="007D4483" w:rsidRDefault="007D4483" w:rsidP="0049084C">
            <w:pPr>
              <w:contextualSpacing/>
              <w:jc w:val="center"/>
              <w:rPr>
                <w:rFonts w:ascii="Arial" w:hAnsi="Arial" w:cs="Arial"/>
              </w:rPr>
            </w:pPr>
            <w:r w:rsidRPr="007D4483">
              <w:rPr>
                <w:rFonts w:ascii="Arial" w:hAnsi="Arial" w:cs="Arial"/>
              </w:rPr>
              <w:t>Reduced Workdays, Pay and Employee Support</w:t>
            </w:r>
          </w:p>
          <w:p w14:paraId="2657CD26" w14:textId="77777777" w:rsidR="007D4483" w:rsidRDefault="007D4483" w:rsidP="0049084C">
            <w:pPr>
              <w:contextualSpacing/>
              <w:jc w:val="center"/>
              <w:rPr>
                <w:rFonts w:ascii="Arial" w:hAnsi="Arial" w:cs="Arial"/>
                <w:b/>
                <w:bCs/>
              </w:rPr>
            </w:pPr>
          </w:p>
          <w:p w14:paraId="3ECAD52E" w14:textId="4386155A" w:rsidR="007D4483" w:rsidRDefault="007D4483" w:rsidP="0049084C">
            <w:pPr>
              <w:contextualSpacing/>
              <w:jc w:val="center"/>
              <w:rPr>
                <w:rFonts w:ascii="Arial" w:hAnsi="Arial" w:cs="Arial"/>
              </w:rPr>
            </w:pPr>
          </w:p>
        </w:tc>
      </w:tr>
    </w:tbl>
    <w:p w14:paraId="2A7FADF0" w14:textId="677F36EB" w:rsidR="00A76444" w:rsidRDefault="001A2DEA" w:rsidP="00A76444">
      <w:pPr>
        <w:rPr>
          <w:rFonts w:ascii="Arial" w:hAnsi="Arial" w:cs="Arial"/>
          <w:b/>
          <w:bCs/>
          <w:i/>
          <w:iCs/>
        </w:rPr>
      </w:pPr>
      <w:r w:rsidRPr="00F2361E">
        <w:rPr>
          <w:rFonts w:ascii="Arial" w:hAnsi="Arial" w:cs="Arial"/>
          <w:b/>
          <w:bCs/>
          <w:i/>
          <w:iCs/>
        </w:rPr>
        <w:lastRenderedPageBreak/>
        <w:t xml:space="preserve">Major Theme </w:t>
      </w:r>
      <w:r>
        <w:rPr>
          <w:rFonts w:ascii="Arial" w:hAnsi="Arial" w:cs="Arial"/>
          <w:b/>
          <w:bCs/>
          <w:i/>
          <w:iCs/>
        </w:rPr>
        <w:t>2</w:t>
      </w:r>
      <w:r w:rsidRPr="00F2361E">
        <w:rPr>
          <w:rFonts w:ascii="Arial" w:hAnsi="Arial" w:cs="Arial"/>
          <w:b/>
          <w:bCs/>
          <w:i/>
          <w:iCs/>
        </w:rPr>
        <w:t>:</w:t>
      </w:r>
      <w:r>
        <w:rPr>
          <w:rFonts w:ascii="Arial" w:hAnsi="Arial" w:cs="Arial"/>
          <w:b/>
          <w:bCs/>
          <w:i/>
          <w:iCs/>
        </w:rPr>
        <w:t xml:space="preserve"> </w:t>
      </w:r>
      <w:r w:rsidR="00A515E5">
        <w:rPr>
          <w:rFonts w:ascii="Arial" w:hAnsi="Arial" w:cs="Arial"/>
          <w:b/>
          <w:bCs/>
          <w:i/>
          <w:iCs/>
        </w:rPr>
        <w:t>Human Resource and Labor Challenges</w:t>
      </w:r>
    </w:p>
    <w:p w14:paraId="27AAF762" w14:textId="29297FD3" w:rsidR="00904633" w:rsidRPr="00904633" w:rsidRDefault="002005F2" w:rsidP="00FB3B0B">
      <w:pPr>
        <w:spacing w:after="0" w:line="480" w:lineRule="auto"/>
        <w:ind w:firstLine="567"/>
        <w:contextualSpacing/>
        <w:rPr>
          <w:rFonts w:ascii="Arial" w:hAnsi="Arial" w:cs="Arial"/>
        </w:rPr>
      </w:pPr>
      <w:r w:rsidRPr="00D00ABE">
        <w:rPr>
          <w:rFonts w:ascii="Arial" w:hAnsi="Arial" w:cs="Arial"/>
        </w:rPr>
        <w:t>Farm tourism sites struggled with manpower shortages, forcing remaining staff to multitask and take on roles outside their usual responsibilities. This led to dissatisfaction, reduced service quality, and increased stress among workers. Additionally, employees faced reduced workdays and pay, with some working only 2–5 days a week</w:t>
      </w:r>
      <w:r w:rsidR="00E73711">
        <w:rPr>
          <w:rFonts w:ascii="Arial" w:hAnsi="Arial" w:cs="Arial"/>
        </w:rPr>
        <w:t xml:space="preserve"> or not at all since the farm </w:t>
      </w:r>
      <w:r w:rsidR="00314099">
        <w:rPr>
          <w:rFonts w:ascii="Arial" w:hAnsi="Arial" w:cs="Arial"/>
        </w:rPr>
        <w:t>tourism site is closed</w:t>
      </w:r>
      <w:r w:rsidRPr="00D00ABE">
        <w:rPr>
          <w:rFonts w:ascii="Arial" w:hAnsi="Arial" w:cs="Arial"/>
        </w:rPr>
        <w:t>. Owners often supported staff by sharing resources and adjusting schedules to help them cope with financial losses.</w:t>
      </w:r>
    </w:p>
    <w:p w14:paraId="49A4C55E" w14:textId="77777777" w:rsidR="001E3C27" w:rsidRDefault="001E3C27" w:rsidP="001E3C27">
      <w:pPr>
        <w:spacing w:after="0" w:line="480" w:lineRule="auto"/>
        <w:contextualSpacing/>
        <w:rPr>
          <w:rFonts w:ascii="Arial" w:hAnsi="Arial" w:cs="Arial"/>
          <w:b/>
          <w:bCs/>
        </w:rPr>
      </w:pPr>
    </w:p>
    <w:p w14:paraId="705254DD" w14:textId="14822D04" w:rsidR="001E3C27" w:rsidRDefault="001A2DEA" w:rsidP="001E3C27">
      <w:pPr>
        <w:spacing w:after="0" w:line="480" w:lineRule="auto"/>
        <w:contextualSpacing/>
        <w:rPr>
          <w:rFonts w:ascii="Arial" w:hAnsi="Arial" w:cs="Arial"/>
          <w:b/>
          <w:bCs/>
        </w:rPr>
      </w:pPr>
      <w:r w:rsidRPr="00A67FD3">
        <w:rPr>
          <w:rFonts w:ascii="Arial" w:hAnsi="Arial" w:cs="Arial"/>
          <w:b/>
          <w:bCs/>
        </w:rPr>
        <w:t xml:space="preserve">Table </w:t>
      </w:r>
      <w:r w:rsidR="00A84572">
        <w:rPr>
          <w:rFonts w:ascii="Arial" w:hAnsi="Arial" w:cs="Arial"/>
          <w:b/>
          <w:bCs/>
        </w:rPr>
        <w:t>8</w:t>
      </w:r>
    </w:p>
    <w:p w14:paraId="210F9B61" w14:textId="2E64E92E" w:rsidR="001A2DEA" w:rsidRPr="001E3C27" w:rsidRDefault="00A515E5" w:rsidP="001E3C27">
      <w:pPr>
        <w:spacing w:after="0" w:line="480" w:lineRule="auto"/>
        <w:contextualSpacing/>
        <w:rPr>
          <w:rFonts w:ascii="Arial" w:hAnsi="Arial" w:cs="Arial"/>
          <w:i/>
          <w:iCs/>
        </w:rPr>
      </w:pPr>
      <w:r w:rsidRPr="001E3C27">
        <w:rPr>
          <w:rFonts w:ascii="Arial" w:hAnsi="Arial" w:cs="Arial"/>
          <w:i/>
          <w:iCs/>
        </w:rPr>
        <w:t>Human Resource</w:t>
      </w:r>
      <w:r w:rsidR="00784EB5" w:rsidRPr="001E3C27">
        <w:rPr>
          <w:rFonts w:ascii="Arial" w:hAnsi="Arial" w:cs="Arial"/>
          <w:i/>
          <w:iCs/>
        </w:rPr>
        <w:t xml:space="preserve"> and Labor Challenges</w:t>
      </w:r>
    </w:p>
    <w:tbl>
      <w:tblPr>
        <w:tblStyle w:val="TableGrid"/>
        <w:tblW w:w="9090" w:type="dxa"/>
        <w:tblLook w:val="04A0" w:firstRow="1" w:lastRow="0" w:firstColumn="1" w:lastColumn="0" w:noHBand="0" w:noVBand="1"/>
      </w:tblPr>
      <w:tblGrid>
        <w:gridCol w:w="3114"/>
        <w:gridCol w:w="3969"/>
        <w:gridCol w:w="2007"/>
      </w:tblGrid>
      <w:tr w:rsidR="001A2DEA" w:rsidRPr="00607685" w14:paraId="7BEA0606" w14:textId="77777777" w:rsidTr="0049084C">
        <w:trPr>
          <w:trHeight w:val="291"/>
        </w:trPr>
        <w:tc>
          <w:tcPr>
            <w:tcW w:w="3114" w:type="dxa"/>
          </w:tcPr>
          <w:p w14:paraId="6EC8A650"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969" w:type="dxa"/>
          </w:tcPr>
          <w:p w14:paraId="22A12F3E"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2007" w:type="dxa"/>
          </w:tcPr>
          <w:p w14:paraId="1C9E31D2"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1893A36" w14:textId="77777777" w:rsidTr="0049084C">
        <w:trPr>
          <w:trHeight w:val="787"/>
        </w:trPr>
        <w:tc>
          <w:tcPr>
            <w:tcW w:w="3114" w:type="dxa"/>
          </w:tcPr>
          <w:p w14:paraId="0A1CC97E" w14:textId="557C9621" w:rsidR="001A2DEA" w:rsidRPr="00607685" w:rsidRDefault="00E04554" w:rsidP="0049084C">
            <w:pPr>
              <w:contextualSpacing/>
              <w:rPr>
                <w:rFonts w:ascii="Arial" w:hAnsi="Arial" w:cs="Arial"/>
              </w:rPr>
            </w:pPr>
            <w:r>
              <w:rPr>
                <w:rFonts w:ascii="Arial" w:hAnsi="Arial" w:cs="Arial"/>
              </w:rPr>
              <w:t>Manpower Shortages and Multi-tasking</w:t>
            </w:r>
          </w:p>
        </w:tc>
        <w:tc>
          <w:tcPr>
            <w:tcW w:w="3969" w:type="dxa"/>
          </w:tcPr>
          <w:p w14:paraId="0D6A8B31" w14:textId="2C912126" w:rsidR="001A2DEA" w:rsidRPr="00607685" w:rsidRDefault="00184F7D" w:rsidP="0049084C">
            <w:pPr>
              <w:rPr>
                <w:rFonts w:ascii="Arial" w:hAnsi="Arial" w:cs="Arial"/>
              </w:rPr>
            </w:pPr>
            <w:r w:rsidRPr="001E129A">
              <w:rPr>
                <w:rFonts w:ascii="Arial" w:hAnsi="Arial" w:cs="Arial"/>
              </w:rPr>
              <w:t>Limited staff, multitasking, and dissatisfaction</w:t>
            </w:r>
          </w:p>
        </w:tc>
        <w:tc>
          <w:tcPr>
            <w:tcW w:w="2007" w:type="dxa"/>
            <w:vMerge w:val="restart"/>
          </w:tcPr>
          <w:p w14:paraId="0210B4B7" w14:textId="77777777" w:rsidR="004B3014" w:rsidRDefault="004B3014" w:rsidP="00184F7D">
            <w:pPr>
              <w:contextualSpacing/>
              <w:rPr>
                <w:rFonts w:ascii="Arial" w:hAnsi="Arial" w:cs="Arial"/>
              </w:rPr>
            </w:pPr>
          </w:p>
          <w:p w14:paraId="2C22E3C8" w14:textId="423375D1" w:rsidR="004B3014" w:rsidRPr="00B40031" w:rsidRDefault="004B3014" w:rsidP="0049084C">
            <w:pPr>
              <w:contextualSpacing/>
              <w:jc w:val="center"/>
              <w:rPr>
                <w:rFonts w:ascii="Arial" w:hAnsi="Arial" w:cs="Arial"/>
              </w:rPr>
            </w:pPr>
            <w:r>
              <w:rPr>
                <w:rFonts w:ascii="Arial" w:hAnsi="Arial" w:cs="Arial"/>
              </w:rPr>
              <w:t>Human Resource and Labor Challenges</w:t>
            </w:r>
          </w:p>
        </w:tc>
      </w:tr>
      <w:tr w:rsidR="001A2DEA" w:rsidRPr="00607685" w14:paraId="2D42F2AB" w14:textId="77777777" w:rsidTr="0049084C">
        <w:trPr>
          <w:trHeight w:val="700"/>
        </w:trPr>
        <w:tc>
          <w:tcPr>
            <w:tcW w:w="3114" w:type="dxa"/>
          </w:tcPr>
          <w:p w14:paraId="2686A2E5" w14:textId="1A51E4CD" w:rsidR="001A2DEA" w:rsidRPr="00607685" w:rsidRDefault="00E04554" w:rsidP="0049084C">
            <w:pPr>
              <w:contextualSpacing/>
              <w:rPr>
                <w:rFonts w:ascii="Arial" w:hAnsi="Arial" w:cs="Arial"/>
              </w:rPr>
            </w:pPr>
            <w:r>
              <w:rPr>
                <w:rFonts w:ascii="Arial" w:hAnsi="Arial" w:cs="Arial"/>
              </w:rPr>
              <w:t>Reduced Workdays, Pay and Em</w:t>
            </w:r>
            <w:r w:rsidR="00080F3C">
              <w:rPr>
                <w:rFonts w:ascii="Arial" w:hAnsi="Arial" w:cs="Arial"/>
              </w:rPr>
              <w:t>ployee Support</w:t>
            </w:r>
          </w:p>
        </w:tc>
        <w:tc>
          <w:tcPr>
            <w:tcW w:w="3969" w:type="dxa"/>
          </w:tcPr>
          <w:p w14:paraId="1623F9B8" w14:textId="507FED91" w:rsidR="001A2DEA" w:rsidRPr="00607685" w:rsidRDefault="00D81FC7" w:rsidP="0049084C">
            <w:pPr>
              <w:rPr>
                <w:rFonts w:ascii="Arial" w:hAnsi="Arial" w:cs="Arial"/>
              </w:rPr>
            </w:pPr>
            <w:r w:rsidRPr="001E129A">
              <w:rPr>
                <w:rFonts w:ascii="Arial" w:hAnsi="Arial" w:cs="Arial"/>
              </w:rPr>
              <w:t>Reduced workdays/pay, owners supporting staff</w:t>
            </w:r>
          </w:p>
        </w:tc>
        <w:tc>
          <w:tcPr>
            <w:tcW w:w="2007" w:type="dxa"/>
            <w:vMerge/>
          </w:tcPr>
          <w:p w14:paraId="7D2FC91A" w14:textId="77777777" w:rsidR="001A2DEA" w:rsidRPr="00797371" w:rsidRDefault="001A2DEA" w:rsidP="0049084C">
            <w:pPr>
              <w:contextualSpacing/>
              <w:rPr>
                <w:rFonts w:ascii="Arial" w:hAnsi="Arial" w:cs="Arial"/>
              </w:rPr>
            </w:pPr>
          </w:p>
        </w:tc>
      </w:tr>
    </w:tbl>
    <w:p w14:paraId="4A1D5662" w14:textId="77777777" w:rsidR="00B556F2" w:rsidRDefault="00B556F2" w:rsidP="00801E14">
      <w:pPr>
        <w:rPr>
          <w:rFonts w:ascii="Arial" w:hAnsi="Arial" w:cs="Arial"/>
          <w:b/>
          <w:bCs/>
          <w:i/>
          <w:iCs/>
        </w:rPr>
      </w:pPr>
    </w:p>
    <w:p w14:paraId="2F5808F2" w14:textId="5F5B3C18" w:rsidR="001A2DEA" w:rsidRDefault="001A2DEA" w:rsidP="00801E14">
      <w:pPr>
        <w:rPr>
          <w:rFonts w:ascii="Arial" w:hAnsi="Arial" w:cs="Arial"/>
          <w:b/>
          <w:bCs/>
          <w:i/>
          <w:iCs/>
        </w:rPr>
      </w:pPr>
      <w:r w:rsidRPr="001334DF">
        <w:rPr>
          <w:rFonts w:ascii="Arial" w:hAnsi="Arial" w:cs="Arial"/>
          <w:b/>
          <w:bCs/>
          <w:i/>
          <w:iCs/>
        </w:rPr>
        <w:t xml:space="preserve">Sub-theme </w:t>
      </w:r>
      <w:r>
        <w:rPr>
          <w:rFonts w:ascii="Arial" w:hAnsi="Arial" w:cs="Arial"/>
          <w:b/>
          <w:bCs/>
          <w:i/>
          <w:iCs/>
        </w:rPr>
        <w:t>3.1</w:t>
      </w:r>
      <w:r w:rsidRPr="001334DF">
        <w:rPr>
          <w:rFonts w:ascii="Arial" w:hAnsi="Arial" w:cs="Arial"/>
          <w:b/>
          <w:bCs/>
          <w:i/>
          <w:iCs/>
        </w:rPr>
        <w:t>:</w:t>
      </w:r>
      <w:r>
        <w:rPr>
          <w:rFonts w:ascii="Arial" w:hAnsi="Arial" w:cs="Arial"/>
          <w:b/>
          <w:bCs/>
          <w:i/>
          <w:iCs/>
        </w:rPr>
        <w:t xml:space="preserve"> </w:t>
      </w:r>
      <w:r w:rsidR="00660EFD">
        <w:rPr>
          <w:rFonts w:ascii="Arial" w:hAnsi="Arial" w:cs="Arial"/>
          <w:b/>
          <w:bCs/>
          <w:i/>
          <w:iCs/>
        </w:rPr>
        <w:t>Loss of Income and Delayed Payments</w:t>
      </w:r>
    </w:p>
    <w:p w14:paraId="1903CAA9" w14:textId="77777777" w:rsidR="000C260E" w:rsidRDefault="004F25EE" w:rsidP="000C260E">
      <w:pPr>
        <w:spacing w:after="0" w:line="480" w:lineRule="auto"/>
        <w:ind w:firstLine="567"/>
        <w:contextualSpacing/>
        <w:rPr>
          <w:rFonts w:ascii="Arial" w:hAnsi="Arial" w:cs="Arial"/>
          <w:i/>
          <w:iCs/>
        </w:rPr>
      </w:pPr>
      <w:r w:rsidRPr="00D00ABE">
        <w:rPr>
          <w:rFonts w:ascii="Arial" w:hAnsi="Arial" w:cs="Arial"/>
        </w:rPr>
        <w:t xml:space="preserve">Closures and reduced guest numbers led to significant financial losses. Investments made in anticipation of reopening sometimes went to waste due to sudden changes in restrictions. </w:t>
      </w:r>
      <w:r w:rsidR="000C260E">
        <w:rPr>
          <w:rFonts w:ascii="Arial" w:hAnsi="Arial" w:cs="Arial"/>
        </w:rPr>
        <w:t xml:space="preserve">FTS 3 said that </w:t>
      </w:r>
      <w:r w:rsidR="005871DA" w:rsidRPr="00FC4536">
        <w:rPr>
          <w:rFonts w:ascii="Arial" w:hAnsi="Arial" w:cs="Arial"/>
          <w:i/>
          <w:iCs/>
        </w:rPr>
        <w:t>“</w:t>
      </w:r>
      <w:r w:rsidR="000C260E">
        <w:rPr>
          <w:rFonts w:ascii="Arial" w:hAnsi="Arial" w:cs="Arial"/>
          <w:i/>
          <w:iCs/>
        </w:rPr>
        <w:t>f</w:t>
      </w:r>
      <w:r w:rsidR="005871DA" w:rsidRPr="00FC4536">
        <w:rPr>
          <w:rFonts w:ascii="Arial" w:hAnsi="Arial" w:cs="Arial"/>
          <w:i/>
          <w:iCs/>
        </w:rPr>
        <w:t>irst, of course, we are close, we have no income. The monthly changes in restrictions are a challenge. When they said we could open, we repainted, but we ended up spending because suddenly we couldn't open.”</w:t>
      </w:r>
    </w:p>
    <w:p w14:paraId="47CE9EB7" w14:textId="115FAEF6" w:rsidR="004F25EE" w:rsidRPr="000C260E" w:rsidRDefault="004F25EE" w:rsidP="000C260E">
      <w:pPr>
        <w:spacing w:after="0" w:line="480" w:lineRule="auto"/>
        <w:ind w:firstLine="567"/>
        <w:contextualSpacing/>
        <w:rPr>
          <w:rFonts w:ascii="Arial" w:hAnsi="Arial" w:cs="Arial"/>
          <w:i/>
          <w:iCs/>
          <w:color w:val="EE0000"/>
        </w:rPr>
      </w:pPr>
      <w:r w:rsidRPr="00D00ABE">
        <w:rPr>
          <w:rFonts w:ascii="Arial" w:hAnsi="Arial" w:cs="Arial"/>
        </w:rPr>
        <w:t>Payments from government services and clients were often delayed.</w:t>
      </w:r>
      <w:r w:rsidR="005871DA">
        <w:rPr>
          <w:rFonts w:ascii="Arial" w:hAnsi="Arial" w:cs="Arial"/>
        </w:rPr>
        <w:t xml:space="preserve"> FTS 8 said that </w:t>
      </w:r>
      <w:r w:rsidR="005871DA" w:rsidRPr="00FC4536">
        <w:rPr>
          <w:rFonts w:ascii="Arial" w:hAnsi="Arial" w:cs="Arial"/>
          <w:i/>
          <w:iCs/>
        </w:rPr>
        <w:t>“</w:t>
      </w:r>
      <w:r w:rsidR="000C260E">
        <w:rPr>
          <w:rFonts w:ascii="Arial" w:hAnsi="Arial" w:cs="Arial"/>
          <w:i/>
          <w:iCs/>
        </w:rPr>
        <w:t>i</w:t>
      </w:r>
      <w:r w:rsidR="005871DA" w:rsidRPr="00FC4536">
        <w:rPr>
          <w:rFonts w:ascii="Arial" w:hAnsi="Arial" w:cs="Arial"/>
          <w:i/>
          <w:iCs/>
        </w:rPr>
        <w:t xml:space="preserve">magine we invested so much during our service to the government, and they paid us half after a year. I have to call several times. In terms of financial aspect, we are losing money.” </w:t>
      </w:r>
    </w:p>
    <w:p w14:paraId="2F7626F5" w14:textId="763EB38D" w:rsidR="00904633" w:rsidRPr="00904633" w:rsidRDefault="004F25EE" w:rsidP="004F25EE">
      <w:pPr>
        <w:spacing w:after="0" w:line="480" w:lineRule="auto"/>
        <w:ind w:firstLine="567"/>
        <w:contextualSpacing/>
        <w:rPr>
          <w:rFonts w:ascii="Arial" w:hAnsi="Arial" w:cs="Arial"/>
        </w:rPr>
      </w:pPr>
      <w:r w:rsidRPr="00D00ABE">
        <w:rPr>
          <w:rFonts w:ascii="Arial" w:hAnsi="Arial" w:cs="Arial"/>
        </w:rPr>
        <w:lastRenderedPageBreak/>
        <w:t>The pandemic caused a sharp decline in tourism demand, leading to revenue losses and delayed payments across the sector (Efthimiou, 2024; Litkowski et al., 2025). Government support and financial assistance programs were critical in mitigating some of these losses.</w:t>
      </w:r>
    </w:p>
    <w:p w14:paraId="65DDC03C" w14:textId="77777777" w:rsidR="001E3C27" w:rsidRDefault="001E3C27" w:rsidP="001A2DEA">
      <w:pPr>
        <w:spacing w:after="0" w:line="480" w:lineRule="auto"/>
        <w:ind w:firstLine="567"/>
        <w:contextualSpacing/>
        <w:rPr>
          <w:rFonts w:ascii="Arial" w:hAnsi="Arial" w:cs="Arial"/>
          <w:b/>
          <w:bCs/>
        </w:rPr>
      </w:pPr>
    </w:p>
    <w:p w14:paraId="1AA66781" w14:textId="443F88A6" w:rsidR="001E3C27" w:rsidRDefault="001A2DEA" w:rsidP="00B80D81">
      <w:pPr>
        <w:spacing w:after="0" w:line="480" w:lineRule="auto"/>
        <w:contextualSpacing/>
        <w:rPr>
          <w:rFonts w:ascii="Arial" w:hAnsi="Arial" w:cs="Arial"/>
          <w:b/>
          <w:bCs/>
        </w:rPr>
      </w:pPr>
      <w:r w:rsidRPr="00A67FD3">
        <w:rPr>
          <w:rFonts w:ascii="Arial" w:hAnsi="Arial" w:cs="Arial"/>
          <w:b/>
          <w:bCs/>
        </w:rPr>
        <w:t>Table</w:t>
      </w:r>
      <w:r>
        <w:rPr>
          <w:rFonts w:ascii="Arial" w:hAnsi="Arial" w:cs="Arial"/>
          <w:b/>
          <w:bCs/>
        </w:rPr>
        <w:t xml:space="preserve"> </w:t>
      </w:r>
      <w:r w:rsidR="00A65419">
        <w:rPr>
          <w:rFonts w:ascii="Arial" w:hAnsi="Arial" w:cs="Arial"/>
          <w:b/>
          <w:bCs/>
        </w:rPr>
        <w:t>9</w:t>
      </w:r>
    </w:p>
    <w:p w14:paraId="5F5BF09F" w14:textId="017BCBC0" w:rsidR="001A2DEA" w:rsidRPr="00B80D81" w:rsidRDefault="00660EFD" w:rsidP="00B80D81">
      <w:pPr>
        <w:spacing w:after="0" w:line="480" w:lineRule="auto"/>
        <w:contextualSpacing/>
        <w:rPr>
          <w:rFonts w:ascii="Arial" w:hAnsi="Arial" w:cs="Arial"/>
          <w:i/>
          <w:iCs/>
        </w:rPr>
      </w:pPr>
      <w:r w:rsidRPr="00B80D81">
        <w:rPr>
          <w:rFonts w:ascii="Arial" w:hAnsi="Arial" w:cs="Arial"/>
          <w:i/>
          <w:iCs/>
        </w:rPr>
        <w:t>Loss of Income and Delayed Payments</w:t>
      </w:r>
    </w:p>
    <w:tbl>
      <w:tblPr>
        <w:tblStyle w:val="TableGrid"/>
        <w:tblW w:w="0" w:type="auto"/>
        <w:tblLook w:val="04A0" w:firstRow="1" w:lastRow="0" w:firstColumn="1" w:lastColumn="0" w:noHBand="0" w:noVBand="1"/>
      </w:tblPr>
      <w:tblGrid>
        <w:gridCol w:w="4390"/>
        <w:gridCol w:w="2370"/>
        <w:gridCol w:w="1870"/>
      </w:tblGrid>
      <w:tr w:rsidR="001A2DEA" w14:paraId="64386A35" w14:textId="77777777" w:rsidTr="00D54869">
        <w:trPr>
          <w:trHeight w:val="259"/>
        </w:trPr>
        <w:tc>
          <w:tcPr>
            <w:tcW w:w="4390" w:type="dxa"/>
          </w:tcPr>
          <w:p w14:paraId="652AF341"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370" w:type="dxa"/>
          </w:tcPr>
          <w:p w14:paraId="3BC2E93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870" w:type="dxa"/>
          </w:tcPr>
          <w:p w14:paraId="3F7AC731"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54B7BFE" w14:textId="77777777" w:rsidTr="00D54869">
        <w:trPr>
          <w:trHeight w:val="1786"/>
        </w:trPr>
        <w:tc>
          <w:tcPr>
            <w:tcW w:w="4390" w:type="dxa"/>
          </w:tcPr>
          <w:p w14:paraId="2DB3F12A" w14:textId="77777777" w:rsidR="00D54869" w:rsidRDefault="00D54869" w:rsidP="00D54869">
            <w:pPr>
              <w:numPr>
                <w:ilvl w:val="0"/>
                <w:numId w:val="57"/>
              </w:numPr>
              <w:tabs>
                <w:tab w:val="clear" w:pos="720"/>
                <w:tab w:val="num" w:pos="309"/>
              </w:tabs>
              <w:ind w:left="25" w:firstLine="0"/>
              <w:contextualSpacing/>
              <w:rPr>
                <w:rFonts w:ascii="Arial" w:hAnsi="Arial" w:cs="Arial"/>
                <w:i/>
                <w:iCs/>
              </w:rPr>
            </w:pPr>
            <w:r w:rsidRPr="00D54869">
              <w:rPr>
                <w:rFonts w:ascii="Arial" w:hAnsi="Arial" w:cs="Arial"/>
                <w:i/>
                <w:iCs/>
              </w:rPr>
              <w:t>“First, of course, we are close, we have no income. The monthly changes in restrictions are a challenge. When they said we could open, we repainted, but we ended up spending because suddenly we couldn't open.”</w:t>
            </w:r>
          </w:p>
          <w:p w14:paraId="0387553D" w14:textId="77777777" w:rsidR="00D54869" w:rsidRPr="00D54869" w:rsidRDefault="00D54869" w:rsidP="00D54869">
            <w:pPr>
              <w:ind w:left="25"/>
              <w:contextualSpacing/>
              <w:rPr>
                <w:rFonts w:ascii="Arial" w:hAnsi="Arial" w:cs="Arial"/>
                <w:i/>
                <w:iCs/>
              </w:rPr>
            </w:pPr>
          </w:p>
          <w:p w14:paraId="2C7EB8ED" w14:textId="01090306" w:rsidR="001A2DEA" w:rsidRPr="00CA7D64" w:rsidRDefault="00D54869" w:rsidP="00CA7D64">
            <w:pPr>
              <w:numPr>
                <w:ilvl w:val="0"/>
                <w:numId w:val="57"/>
              </w:numPr>
              <w:tabs>
                <w:tab w:val="clear" w:pos="720"/>
                <w:tab w:val="num" w:pos="309"/>
              </w:tabs>
              <w:ind w:left="25" w:firstLine="0"/>
              <w:contextualSpacing/>
              <w:rPr>
                <w:rFonts w:ascii="Arial" w:hAnsi="Arial" w:cs="Arial"/>
                <w:i/>
                <w:iCs/>
              </w:rPr>
            </w:pPr>
            <w:r w:rsidRPr="00D54869">
              <w:rPr>
                <w:rFonts w:ascii="Arial" w:hAnsi="Arial" w:cs="Arial"/>
                <w:i/>
                <w:iCs/>
              </w:rPr>
              <w:t>“Imagine we invested so much during our service to the government, and they paid us half after a year. I have to call several times.</w:t>
            </w:r>
            <w:r w:rsidR="00CA7D64">
              <w:rPr>
                <w:rFonts w:ascii="Arial" w:hAnsi="Arial" w:cs="Arial"/>
                <w:i/>
                <w:iCs/>
              </w:rPr>
              <w:t xml:space="preserve"> In </w:t>
            </w:r>
            <w:r w:rsidRPr="00CA7D64">
              <w:rPr>
                <w:rFonts w:ascii="Arial" w:hAnsi="Arial" w:cs="Arial"/>
                <w:i/>
                <w:iCs/>
              </w:rPr>
              <w:t>terms of financial aspect, we are losing money.”</w:t>
            </w:r>
          </w:p>
        </w:tc>
        <w:tc>
          <w:tcPr>
            <w:tcW w:w="2370" w:type="dxa"/>
          </w:tcPr>
          <w:p w14:paraId="3880C32C" w14:textId="77777777" w:rsidR="00D54869" w:rsidRDefault="00D54869" w:rsidP="0049084C">
            <w:pPr>
              <w:rPr>
                <w:rFonts w:ascii="Arial" w:hAnsi="Arial" w:cs="Arial"/>
              </w:rPr>
            </w:pPr>
          </w:p>
          <w:p w14:paraId="3AD6BD92" w14:textId="77777777" w:rsidR="00D54869" w:rsidRDefault="00D54869" w:rsidP="0049084C">
            <w:pPr>
              <w:rPr>
                <w:rFonts w:ascii="Arial" w:hAnsi="Arial" w:cs="Arial"/>
              </w:rPr>
            </w:pPr>
          </w:p>
          <w:p w14:paraId="1D5699B1" w14:textId="3ECC333F" w:rsidR="001A2DEA" w:rsidRDefault="00235B36" w:rsidP="0049084C">
            <w:pPr>
              <w:rPr>
                <w:rFonts w:ascii="Arial" w:hAnsi="Arial" w:cs="Arial"/>
              </w:rPr>
            </w:pPr>
            <w:r w:rsidRPr="001E129A">
              <w:rPr>
                <w:rFonts w:ascii="Arial" w:hAnsi="Arial" w:cs="Arial"/>
              </w:rPr>
              <w:t>The pandemic led to significant financial losses due to closures, reduced guest numbers, and delayed payments from clients and government services.</w:t>
            </w:r>
          </w:p>
        </w:tc>
        <w:tc>
          <w:tcPr>
            <w:tcW w:w="1870" w:type="dxa"/>
          </w:tcPr>
          <w:p w14:paraId="17CADDEA" w14:textId="77777777" w:rsidR="001A2DEA" w:rsidRDefault="001A2DEA" w:rsidP="0049084C">
            <w:pPr>
              <w:contextualSpacing/>
              <w:jc w:val="center"/>
              <w:rPr>
                <w:rFonts w:ascii="Arial" w:hAnsi="Arial" w:cs="Arial"/>
              </w:rPr>
            </w:pPr>
          </w:p>
          <w:p w14:paraId="69135EF1" w14:textId="77777777" w:rsidR="00143842" w:rsidRDefault="00143842" w:rsidP="0049084C">
            <w:pPr>
              <w:contextualSpacing/>
              <w:jc w:val="center"/>
              <w:rPr>
                <w:rFonts w:ascii="Arial" w:hAnsi="Arial" w:cs="Arial"/>
              </w:rPr>
            </w:pPr>
          </w:p>
          <w:p w14:paraId="3124403D" w14:textId="77777777" w:rsidR="00143842" w:rsidRDefault="00143842" w:rsidP="0049084C">
            <w:pPr>
              <w:contextualSpacing/>
              <w:jc w:val="center"/>
              <w:rPr>
                <w:rFonts w:ascii="Arial" w:hAnsi="Arial" w:cs="Arial"/>
              </w:rPr>
            </w:pPr>
          </w:p>
          <w:p w14:paraId="4EED123D" w14:textId="77777777" w:rsidR="00143842" w:rsidRDefault="00143842" w:rsidP="0049084C">
            <w:pPr>
              <w:contextualSpacing/>
              <w:jc w:val="center"/>
              <w:rPr>
                <w:rFonts w:ascii="Arial" w:hAnsi="Arial" w:cs="Arial"/>
              </w:rPr>
            </w:pPr>
          </w:p>
          <w:p w14:paraId="4B5FCD15" w14:textId="2937E2DA" w:rsidR="00143842" w:rsidRDefault="00143842" w:rsidP="0049084C">
            <w:pPr>
              <w:contextualSpacing/>
              <w:jc w:val="center"/>
              <w:rPr>
                <w:rFonts w:ascii="Arial" w:hAnsi="Arial" w:cs="Arial"/>
              </w:rPr>
            </w:pPr>
            <w:r>
              <w:rPr>
                <w:rFonts w:ascii="Arial" w:hAnsi="Arial" w:cs="Arial"/>
              </w:rPr>
              <w:t>Loss of Income and Delayed Payments</w:t>
            </w:r>
          </w:p>
        </w:tc>
      </w:tr>
    </w:tbl>
    <w:p w14:paraId="5E7C2BF4" w14:textId="77777777" w:rsidR="001A2DEA" w:rsidRDefault="001A2DEA" w:rsidP="001A2DEA">
      <w:pPr>
        <w:spacing w:after="0" w:line="480" w:lineRule="auto"/>
        <w:contextualSpacing/>
        <w:rPr>
          <w:rFonts w:ascii="Arial" w:hAnsi="Arial" w:cs="Arial"/>
          <w:b/>
          <w:bCs/>
          <w:i/>
          <w:iCs/>
        </w:rPr>
      </w:pPr>
    </w:p>
    <w:p w14:paraId="0EBCA0D4" w14:textId="77777777" w:rsidR="00947E45" w:rsidRDefault="00947E45" w:rsidP="001A2DEA">
      <w:pPr>
        <w:spacing w:after="0" w:line="480" w:lineRule="auto"/>
        <w:contextualSpacing/>
        <w:rPr>
          <w:rFonts w:ascii="Arial" w:hAnsi="Arial" w:cs="Arial"/>
          <w:b/>
          <w:bCs/>
          <w:i/>
          <w:iCs/>
        </w:rPr>
      </w:pPr>
    </w:p>
    <w:p w14:paraId="013A933A" w14:textId="4F9C08A7" w:rsidR="001A2DEA" w:rsidRDefault="001A2DEA" w:rsidP="00801E14">
      <w:pPr>
        <w:spacing w:after="0" w:line="480" w:lineRule="auto"/>
        <w:contextualSpacing/>
        <w:rPr>
          <w:rFonts w:ascii="Arial" w:hAnsi="Arial" w:cs="Arial"/>
          <w:b/>
          <w:bCs/>
          <w:i/>
          <w:iCs/>
        </w:rPr>
      </w:pPr>
      <w:r w:rsidRPr="001334DF">
        <w:rPr>
          <w:rFonts w:ascii="Arial" w:hAnsi="Arial" w:cs="Arial"/>
          <w:b/>
          <w:bCs/>
          <w:i/>
          <w:iCs/>
        </w:rPr>
        <w:t xml:space="preserve">Sub-theme </w:t>
      </w:r>
      <w:r>
        <w:rPr>
          <w:rFonts w:ascii="Arial" w:hAnsi="Arial" w:cs="Arial"/>
          <w:b/>
          <w:bCs/>
          <w:i/>
          <w:iCs/>
        </w:rPr>
        <w:t>3.2</w:t>
      </w:r>
      <w:r w:rsidRPr="001334DF">
        <w:rPr>
          <w:rFonts w:ascii="Arial" w:hAnsi="Arial" w:cs="Arial"/>
          <w:b/>
          <w:bCs/>
          <w:i/>
          <w:iCs/>
        </w:rPr>
        <w:t>:</w:t>
      </w:r>
      <w:r>
        <w:rPr>
          <w:rFonts w:ascii="Arial" w:hAnsi="Arial" w:cs="Arial"/>
          <w:b/>
          <w:bCs/>
          <w:i/>
          <w:iCs/>
        </w:rPr>
        <w:t xml:space="preserve"> </w:t>
      </w:r>
      <w:r w:rsidR="00763FE0">
        <w:rPr>
          <w:rFonts w:ascii="Arial" w:hAnsi="Arial" w:cs="Arial"/>
          <w:b/>
          <w:bCs/>
          <w:i/>
          <w:iCs/>
        </w:rPr>
        <w:t>Market Demand Shifts and Buyer Loss</w:t>
      </w:r>
    </w:p>
    <w:p w14:paraId="4ACE5E4B" w14:textId="57A5F7E7" w:rsidR="00B0192F" w:rsidRDefault="00A83ED9" w:rsidP="00B0192F">
      <w:pPr>
        <w:spacing w:after="0" w:line="480" w:lineRule="auto"/>
        <w:ind w:firstLine="567"/>
        <w:contextualSpacing/>
        <w:rPr>
          <w:rFonts w:ascii="Arial" w:hAnsi="Arial" w:cs="Arial"/>
        </w:rPr>
      </w:pPr>
      <w:r w:rsidRPr="00D00ABE">
        <w:rPr>
          <w:rFonts w:ascii="Arial" w:hAnsi="Arial" w:cs="Arial"/>
        </w:rPr>
        <w:t>Demand for certain products dropped sharply, especially those tied to tourism and hospitality.</w:t>
      </w:r>
      <w:r w:rsidR="00B0192F">
        <w:rPr>
          <w:rFonts w:ascii="Arial" w:hAnsi="Arial" w:cs="Arial"/>
        </w:rPr>
        <w:t xml:space="preserve"> FTS 1 mentioned that</w:t>
      </w:r>
      <w:r w:rsidRPr="00D00ABE">
        <w:rPr>
          <w:rFonts w:ascii="Arial" w:hAnsi="Arial" w:cs="Arial"/>
        </w:rPr>
        <w:t xml:space="preserve"> </w:t>
      </w:r>
      <w:r w:rsidR="0081017C" w:rsidRPr="007763E0">
        <w:rPr>
          <w:rFonts w:ascii="Arial" w:hAnsi="Arial" w:cs="Arial"/>
          <w:i/>
          <w:iCs/>
        </w:rPr>
        <w:t>“</w:t>
      </w:r>
      <w:r w:rsidR="00B0192F">
        <w:rPr>
          <w:rFonts w:ascii="Arial" w:hAnsi="Arial" w:cs="Arial"/>
          <w:i/>
          <w:iCs/>
        </w:rPr>
        <w:t>g</w:t>
      </w:r>
      <w:r w:rsidR="0081017C" w:rsidRPr="007763E0">
        <w:rPr>
          <w:rFonts w:ascii="Arial" w:hAnsi="Arial" w:cs="Arial"/>
          <w:i/>
          <w:iCs/>
        </w:rPr>
        <w:t xml:space="preserve">enerally, farm products were not directly affected by the pandemic; what was affected were the prices and the commodity. For example, you couldn't produce lettuce because you couldn't sell it since hotels were closed, but your productivity for bananas or rambutan, for example, remained. This means you stop producing products that aren't moving, that have no demand.” </w:t>
      </w:r>
    </w:p>
    <w:p w14:paraId="55350D71" w14:textId="43DDB51B" w:rsidR="0081017C" w:rsidRDefault="00B0192F" w:rsidP="00B0192F">
      <w:pPr>
        <w:spacing w:after="0" w:line="480" w:lineRule="auto"/>
        <w:ind w:firstLine="567"/>
        <w:contextualSpacing/>
        <w:rPr>
          <w:rFonts w:ascii="Arial" w:hAnsi="Arial" w:cs="Arial"/>
        </w:rPr>
      </w:pPr>
      <w:r w:rsidRPr="00D00ABE">
        <w:rPr>
          <w:rFonts w:ascii="Arial" w:hAnsi="Arial" w:cs="Arial"/>
        </w:rPr>
        <w:t>Buyers lost income, and fear of infection limit</w:t>
      </w:r>
      <w:r w:rsidR="00DF61A9">
        <w:rPr>
          <w:rFonts w:ascii="Arial" w:hAnsi="Arial" w:cs="Arial"/>
        </w:rPr>
        <w:t xml:space="preserve">s </w:t>
      </w:r>
      <w:r w:rsidRPr="00D00ABE">
        <w:rPr>
          <w:rFonts w:ascii="Arial" w:hAnsi="Arial" w:cs="Arial"/>
        </w:rPr>
        <w:t>market activity.</w:t>
      </w:r>
      <w:r>
        <w:rPr>
          <w:rFonts w:ascii="Arial" w:hAnsi="Arial" w:cs="Arial"/>
        </w:rPr>
        <w:t xml:space="preserve"> </w:t>
      </w:r>
      <w:r w:rsidR="00DF61A9">
        <w:rPr>
          <w:rFonts w:ascii="Arial" w:hAnsi="Arial" w:cs="Arial"/>
        </w:rPr>
        <w:t xml:space="preserve">As shared by FTS 4, </w:t>
      </w:r>
      <w:r w:rsidR="0081017C" w:rsidRPr="007763E0">
        <w:rPr>
          <w:rFonts w:ascii="Arial" w:hAnsi="Arial" w:cs="Arial"/>
          <w:i/>
          <w:iCs/>
        </w:rPr>
        <w:t>“</w:t>
      </w:r>
      <w:r w:rsidR="00DF61A9">
        <w:rPr>
          <w:rFonts w:ascii="Arial" w:hAnsi="Arial" w:cs="Arial"/>
          <w:i/>
          <w:iCs/>
        </w:rPr>
        <w:t>m</w:t>
      </w:r>
      <w:r w:rsidR="0081017C" w:rsidRPr="007763E0">
        <w:rPr>
          <w:rFonts w:ascii="Arial" w:hAnsi="Arial" w:cs="Arial"/>
          <w:i/>
          <w:iCs/>
        </w:rPr>
        <w:t xml:space="preserve">y number one problem is my buyers because they lost their source of income. There </w:t>
      </w:r>
      <w:r w:rsidR="0081017C" w:rsidRPr="007763E0">
        <w:rPr>
          <w:rFonts w:ascii="Arial" w:hAnsi="Arial" w:cs="Arial"/>
          <w:i/>
          <w:iCs/>
        </w:rPr>
        <w:lastRenderedPageBreak/>
        <w:t xml:space="preserve">are no buyers because there's no money circulating, as there are no people. We can't easily go out to sell because you yourself are afraid of getting COVID.” </w:t>
      </w:r>
    </w:p>
    <w:p w14:paraId="32DF50F8" w14:textId="32C2E84A" w:rsidR="004F25EE" w:rsidRPr="004F25EE" w:rsidRDefault="00A83ED9" w:rsidP="00A83ED9">
      <w:pPr>
        <w:spacing w:after="0" w:line="480" w:lineRule="auto"/>
        <w:ind w:firstLine="567"/>
        <w:contextualSpacing/>
        <w:rPr>
          <w:rFonts w:ascii="Arial" w:hAnsi="Arial" w:cs="Arial"/>
        </w:rPr>
      </w:pPr>
      <w:r w:rsidRPr="00D00ABE">
        <w:rPr>
          <w:rFonts w:ascii="Arial" w:hAnsi="Arial" w:cs="Arial"/>
        </w:rPr>
        <w:t>Theories of market adaptation and demand shifts highlight how businesses pivoted to local markets, diversified offerings, and embraced digital transformation to survive (Efthimiou, 2024; Matijević et al., 2025). The pandemic accelerated shifts toward domestic tourism and sustainable practices.</w:t>
      </w:r>
    </w:p>
    <w:p w14:paraId="3D3C2049" w14:textId="77777777" w:rsidR="00B80D81" w:rsidRDefault="00B80D81" w:rsidP="00B80D81">
      <w:pPr>
        <w:spacing w:after="0" w:line="480" w:lineRule="auto"/>
        <w:contextualSpacing/>
        <w:rPr>
          <w:rFonts w:ascii="Arial" w:hAnsi="Arial" w:cs="Arial"/>
          <w:b/>
          <w:bCs/>
        </w:rPr>
      </w:pPr>
    </w:p>
    <w:p w14:paraId="17D18AEB" w14:textId="6297F47C" w:rsidR="00B80D81" w:rsidRDefault="001A2DEA" w:rsidP="00B80D81">
      <w:pPr>
        <w:spacing w:after="0" w:line="480" w:lineRule="auto"/>
        <w:contextualSpacing/>
        <w:rPr>
          <w:rFonts w:ascii="Arial" w:hAnsi="Arial" w:cs="Arial"/>
          <w:b/>
          <w:bCs/>
        </w:rPr>
      </w:pPr>
      <w:r w:rsidRPr="00A67FD3">
        <w:rPr>
          <w:rFonts w:ascii="Arial" w:hAnsi="Arial" w:cs="Arial"/>
          <w:b/>
          <w:bCs/>
        </w:rPr>
        <w:t>Table</w:t>
      </w:r>
      <w:r>
        <w:rPr>
          <w:rFonts w:ascii="Arial" w:hAnsi="Arial" w:cs="Arial"/>
          <w:b/>
          <w:bCs/>
        </w:rPr>
        <w:t xml:space="preserve"> </w:t>
      </w:r>
      <w:r w:rsidR="00B80D81">
        <w:rPr>
          <w:rFonts w:ascii="Arial" w:hAnsi="Arial" w:cs="Arial"/>
          <w:b/>
          <w:bCs/>
        </w:rPr>
        <w:t>1</w:t>
      </w:r>
      <w:r w:rsidR="00E77F26">
        <w:rPr>
          <w:rFonts w:ascii="Arial" w:hAnsi="Arial" w:cs="Arial"/>
          <w:b/>
          <w:bCs/>
        </w:rPr>
        <w:t>0</w:t>
      </w:r>
    </w:p>
    <w:p w14:paraId="3F2ED6A3" w14:textId="68EE44C8" w:rsidR="001A2DEA" w:rsidRPr="00B80D81" w:rsidRDefault="001A2DEA" w:rsidP="00B80D81">
      <w:pPr>
        <w:spacing w:after="0" w:line="480" w:lineRule="auto"/>
        <w:contextualSpacing/>
        <w:rPr>
          <w:rFonts w:ascii="Arial" w:hAnsi="Arial" w:cs="Arial"/>
          <w:i/>
          <w:iCs/>
        </w:rPr>
      </w:pPr>
      <w:r w:rsidRPr="00B80D81">
        <w:rPr>
          <w:rFonts w:ascii="Arial" w:hAnsi="Arial" w:cs="Arial"/>
          <w:i/>
          <w:iCs/>
        </w:rPr>
        <w:t xml:space="preserve"> </w:t>
      </w:r>
      <w:r w:rsidR="00763FE0" w:rsidRPr="00B80D81">
        <w:rPr>
          <w:rFonts w:ascii="Arial" w:hAnsi="Arial" w:cs="Arial"/>
          <w:i/>
          <w:iCs/>
        </w:rPr>
        <w:t>Market Demand Shifts and Buyer Loss</w:t>
      </w:r>
    </w:p>
    <w:tbl>
      <w:tblPr>
        <w:tblStyle w:val="TableGrid"/>
        <w:tblW w:w="0" w:type="auto"/>
        <w:tblLook w:val="04A0" w:firstRow="1" w:lastRow="0" w:firstColumn="1" w:lastColumn="0" w:noHBand="0" w:noVBand="1"/>
      </w:tblPr>
      <w:tblGrid>
        <w:gridCol w:w="4673"/>
        <w:gridCol w:w="2268"/>
        <w:gridCol w:w="1689"/>
      </w:tblGrid>
      <w:tr w:rsidR="001A2DEA" w14:paraId="1DFFB2E2" w14:textId="77777777" w:rsidTr="008E3B64">
        <w:trPr>
          <w:trHeight w:val="283"/>
        </w:trPr>
        <w:tc>
          <w:tcPr>
            <w:tcW w:w="4673" w:type="dxa"/>
          </w:tcPr>
          <w:p w14:paraId="02ECF86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268" w:type="dxa"/>
          </w:tcPr>
          <w:p w14:paraId="5801FD1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89" w:type="dxa"/>
          </w:tcPr>
          <w:p w14:paraId="5F56BF8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9FED5B2" w14:textId="77777777" w:rsidTr="008E3B64">
        <w:trPr>
          <w:trHeight w:val="558"/>
        </w:trPr>
        <w:tc>
          <w:tcPr>
            <w:tcW w:w="4673" w:type="dxa"/>
          </w:tcPr>
          <w:p w14:paraId="283DCE15" w14:textId="77777777" w:rsidR="005E7AA9" w:rsidRPr="008E3B64" w:rsidRDefault="005E7AA9" w:rsidP="005E7AA9">
            <w:pPr>
              <w:numPr>
                <w:ilvl w:val="0"/>
                <w:numId w:val="59"/>
              </w:numPr>
              <w:tabs>
                <w:tab w:val="clear" w:pos="720"/>
                <w:tab w:val="left" w:pos="167"/>
              </w:tabs>
              <w:ind w:left="0" w:hanging="25"/>
              <w:contextualSpacing/>
              <w:rPr>
                <w:rFonts w:ascii="Arial" w:hAnsi="Arial" w:cs="Arial"/>
                <w:i/>
                <w:iCs/>
                <w:sz w:val="20"/>
                <w:szCs w:val="20"/>
              </w:rPr>
            </w:pPr>
            <w:r w:rsidRPr="008E3B64">
              <w:rPr>
                <w:rFonts w:ascii="Arial" w:hAnsi="Arial" w:cs="Arial"/>
                <w:i/>
                <w:iCs/>
                <w:sz w:val="20"/>
                <w:szCs w:val="20"/>
              </w:rPr>
              <w:t>“Generally, farm products were not directly affected by the pandemic; what was affected were the prices and the commodity. For example, you couldn't produce lettuce because you couldn't sell it since hotels were closed, but your productivity for bananas or rambutan, for example, remained. This means you stop producing products that aren't moving, that have no demand.”</w:t>
            </w:r>
          </w:p>
          <w:p w14:paraId="4282ED62" w14:textId="77777777" w:rsidR="005E7AA9" w:rsidRPr="008E3B64" w:rsidRDefault="005E7AA9" w:rsidP="005E7AA9">
            <w:pPr>
              <w:tabs>
                <w:tab w:val="left" w:pos="167"/>
              </w:tabs>
              <w:contextualSpacing/>
              <w:rPr>
                <w:rFonts w:ascii="Arial" w:hAnsi="Arial" w:cs="Arial"/>
                <w:i/>
                <w:iCs/>
                <w:sz w:val="20"/>
                <w:szCs w:val="20"/>
              </w:rPr>
            </w:pPr>
          </w:p>
          <w:p w14:paraId="75E3BF55" w14:textId="48F720D7" w:rsidR="005E7AA9" w:rsidRPr="005E7AA9" w:rsidRDefault="005E7AA9" w:rsidP="005E7AA9">
            <w:pPr>
              <w:numPr>
                <w:ilvl w:val="0"/>
                <w:numId w:val="59"/>
              </w:numPr>
              <w:tabs>
                <w:tab w:val="clear" w:pos="720"/>
                <w:tab w:val="left" w:pos="167"/>
              </w:tabs>
              <w:ind w:left="0" w:hanging="25"/>
              <w:contextualSpacing/>
              <w:rPr>
                <w:rFonts w:ascii="Arial" w:hAnsi="Arial" w:cs="Arial"/>
                <w:i/>
                <w:iCs/>
              </w:rPr>
            </w:pPr>
            <w:r w:rsidRPr="008E3B64">
              <w:rPr>
                <w:rFonts w:ascii="Arial" w:hAnsi="Arial" w:cs="Arial"/>
                <w:i/>
                <w:iCs/>
                <w:sz w:val="20"/>
                <w:szCs w:val="20"/>
              </w:rPr>
              <w:t>“My number one problem is my buyers because they lost their source of income. There are no buyers because there's no money circulating, as there are no people. We can't easily go out to sell because you yourself are afraid of getting COVID.”</w:t>
            </w:r>
          </w:p>
        </w:tc>
        <w:tc>
          <w:tcPr>
            <w:tcW w:w="2268" w:type="dxa"/>
          </w:tcPr>
          <w:p w14:paraId="3E3DD544" w14:textId="77777777" w:rsidR="007F2888" w:rsidRDefault="007F2888" w:rsidP="007F2888">
            <w:pPr>
              <w:rPr>
                <w:rFonts w:ascii="Arial" w:hAnsi="Arial" w:cs="Arial"/>
              </w:rPr>
            </w:pPr>
          </w:p>
          <w:p w14:paraId="4B905EC6" w14:textId="77777777" w:rsidR="007F2888" w:rsidRDefault="007F2888" w:rsidP="007F2888">
            <w:pPr>
              <w:rPr>
                <w:rFonts w:ascii="Arial" w:hAnsi="Arial" w:cs="Arial"/>
              </w:rPr>
            </w:pPr>
          </w:p>
          <w:p w14:paraId="5695E52B" w14:textId="77777777" w:rsidR="007F2888" w:rsidRDefault="007F2888" w:rsidP="007F2888">
            <w:pPr>
              <w:rPr>
                <w:rFonts w:ascii="Arial" w:hAnsi="Arial" w:cs="Arial"/>
              </w:rPr>
            </w:pPr>
          </w:p>
          <w:p w14:paraId="70F1B551" w14:textId="7C90B5A8" w:rsidR="007F2888" w:rsidRPr="001E129A" w:rsidRDefault="007F2888" w:rsidP="007F2888">
            <w:pPr>
              <w:rPr>
                <w:rFonts w:ascii="Arial" w:hAnsi="Arial" w:cs="Arial"/>
              </w:rPr>
            </w:pPr>
            <w:r w:rsidRPr="001E129A">
              <w:rPr>
                <w:rFonts w:ascii="Arial" w:hAnsi="Arial" w:cs="Arial"/>
              </w:rPr>
              <w:t>Demand for certain products dropped sharply, especially those tied to tourism and hospitality. Buyers lost income, and fear of infection limited market activity.</w:t>
            </w:r>
          </w:p>
          <w:p w14:paraId="25DE30EA" w14:textId="198D5DF6" w:rsidR="001A2DEA" w:rsidRPr="009C000F" w:rsidRDefault="001A2DEA" w:rsidP="0049084C">
            <w:pPr>
              <w:contextualSpacing/>
              <w:rPr>
                <w:rFonts w:ascii="Arial" w:hAnsi="Arial" w:cs="Arial"/>
              </w:rPr>
            </w:pPr>
          </w:p>
        </w:tc>
        <w:tc>
          <w:tcPr>
            <w:tcW w:w="1689" w:type="dxa"/>
          </w:tcPr>
          <w:p w14:paraId="4DF098F4" w14:textId="77777777" w:rsidR="001A2DEA" w:rsidRDefault="001A2DEA" w:rsidP="0049084C">
            <w:pPr>
              <w:ind w:firstLine="720"/>
              <w:rPr>
                <w:rFonts w:ascii="Arial" w:hAnsi="Arial" w:cs="Arial"/>
              </w:rPr>
            </w:pPr>
          </w:p>
          <w:p w14:paraId="0DA8C671" w14:textId="77777777" w:rsidR="007F2888" w:rsidRDefault="007F2888" w:rsidP="0049084C">
            <w:pPr>
              <w:ind w:firstLine="720"/>
              <w:rPr>
                <w:rFonts w:ascii="Arial" w:hAnsi="Arial" w:cs="Arial"/>
              </w:rPr>
            </w:pPr>
          </w:p>
          <w:p w14:paraId="30B8E01B" w14:textId="77777777" w:rsidR="00B90B56" w:rsidRDefault="00B90B56" w:rsidP="0049084C">
            <w:pPr>
              <w:ind w:firstLine="720"/>
              <w:rPr>
                <w:rFonts w:ascii="Arial" w:hAnsi="Arial" w:cs="Arial"/>
              </w:rPr>
            </w:pPr>
          </w:p>
          <w:p w14:paraId="4D3CAC1A" w14:textId="77777777" w:rsidR="00B90B56" w:rsidRDefault="00B90B56" w:rsidP="0049084C">
            <w:pPr>
              <w:ind w:firstLine="720"/>
              <w:rPr>
                <w:rFonts w:ascii="Arial" w:hAnsi="Arial" w:cs="Arial"/>
              </w:rPr>
            </w:pPr>
          </w:p>
          <w:p w14:paraId="6B31BF3A" w14:textId="77777777" w:rsidR="007F2888" w:rsidRDefault="007F2888" w:rsidP="0049084C">
            <w:pPr>
              <w:ind w:firstLine="720"/>
              <w:rPr>
                <w:rFonts w:ascii="Arial" w:hAnsi="Arial" w:cs="Arial"/>
              </w:rPr>
            </w:pPr>
          </w:p>
          <w:p w14:paraId="1DAEE7C9" w14:textId="23DD1B25" w:rsidR="007F2888" w:rsidRPr="009774E0" w:rsidRDefault="007F2888" w:rsidP="007F2888">
            <w:pPr>
              <w:jc w:val="center"/>
              <w:rPr>
                <w:rFonts w:ascii="Arial" w:hAnsi="Arial" w:cs="Arial"/>
              </w:rPr>
            </w:pPr>
            <w:r>
              <w:rPr>
                <w:rFonts w:ascii="Arial" w:hAnsi="Arial" w:cs="Arial"/>
              </w:rPr>
              <w:t>Market Demand</w:t>
            </w:r>
            <w:r w:rsidR="00B90B56">
              <w:rPr>
                <w:rFonts w:ascii="Arial" w:hAnsi="Arial" w:cs="Arial"/>
              </w:rPr>
              <w:t xml:space="preserve"> Shifts and Buyer Loss</w:t>
            </w:r>
          </w:p>
        </w:tc>
      </w:tr>
    </w:tbl>
    <w:p w14:paraId="428BBC80" w14:textId="77777777" w:rsidR="00E77F26" w:rsidRDefault="00E77F26" w:rsidP="00801E14">
      <w:pPr>
        <w:rPr>
          <w:rFonts w:ascii="Arial" w:hAnsi="Arial" w:cs="Arial"/>
          <w:b/>
          <w:bCs/>
          <w:i/>
          <w:iCs/>
        </w:rPr>
      </w:pPr>
    </w:p>
    <w:p w14:paraId="239717FD" w14:textId="49A10D65" w:rsidR="001A2DEA" w:rsidRDefault="001A2DEA" w:rsidP="00801E14">
      <w:pPr>
        <w:rPr>
          <w:rFonts w:ascii="Arial" w:hAnsi="Arial" w:cs="Arial"/>
          <w:b/>
          <w:bCs/>
          <w:i/>
          <w:iCs/>
        </w:rPr>
      </w:pPr>
      <w:r w:rsidRPr="00F2361E">
        <w:rPr>
          <w:rFonts w:ascii="Arial" w:hAnsi="Arial" w:cs="Arial"/>
          <w:b/>
          <w:bCs/>
          <w:i/>
          <w:iCs/>
        </w:rPr>
        <w:t xml:space="preserve">Major Theme </w:t>
      </w:r>
      <w:r>
        <w:rPr>
          <w:rFonts w:ascii="Arial" w:hAnsi="Arial" w:cs="Arial"/>
          <w:b/>
          <w:bCs/>
          <w:i/>
          <w:iCs/>
        </w:rPr>
        <w:t>3</w:t>
      </w:r>
      <w:r w:rsidRPr="00F2361E">
        <w:rPr>
          <w:rFonts w:ascii="Arial" w:hAnsi="Arial" w:cs="Arial"/>
          <w:b/>
          <w:bCs/>
          <w:i/>
          <w:iCs/>
        </w:rPr>
        <w:t>:</w:t>
      </w:r>
      <w:r>
        <w:rPr>
          <w:rFonts w:ascii="Arial" w:hAnsi="Arial" w:cs="Arial"/>
          <w:b/>
          <w:bCs/>
          <w:i/>
          <w:iCs/>
        </w:rPr>
        <w:t xml:space="preserve"> </w:t>
      </w:r>
      <w:r w:rsidR="00970A79">
        <w:rPr>
          <w:rFonts w:ascii="Arial" w:hAnsi="Arial" w:cs="Arial"/>
          <w:b/>
          <w:bCs/>
          <w:i/>
          <w:iCs/>
        </w:rPr>
        <w:t>Financial and Market Pressures</w:t>
      </w:r>
    </w:p>
    <w:p w14:paraId="59074029" w14:textId="4BA73BAC" w:rsidR="00A83ED9" w:rsidRPr="006E3F3A" w:rsidRDefault="002F4EB9" w:rsidP="007947B2">
      <w:pPr>
        <w:spacing w:after="0" w:line="480" w:lineRule="auto"/>
        <w:ind w:firstLine="567"/>
        <w:contextualSpacing/>
        <w:rPr>
          <w:rFonts w:ascii="Arial" w:hAnsi="Arial" w:cs="Arial"/>
        </w:rPr>
      </w:pPr>
      <w:r w:rsidRPr="00D00ABE">
        <w:rPr>
          <w:rFonts w:ascii="Arial" w:hAnsi="Arial" w:cs="Arial"/>
        </w:rPr>
        <w:t>Farm tourism sites suffered significant financial losses due to closures, reduced guest numbers, and delayed payments from clients and government services. Demand for certain products dropped sharply, especially those tied to tourism and hospitality, while buyers lost income and fear of infection limited market activity. These pressures forced farms to pivot to products with steady demand and explore new market strategies.</w:t>
      </w:r>
      <w:r w:rsidR="007947B2">
        <w:rPr>
          <w:rFonts w:ascii="Arial" w:hAnsi="Arial" w:cs="Arial"/>
        </w:rPr>
        <w:t xml:space="preserve"> </w:t>
      </w:r>
      <w:r w:rsidRPr="00D00ABE">
        <w:rPr>
          <w:rFonts w:ascii="Arial" w:hAnsi="Arial" w:cs="Arial"/>
        </w:rPr>
        <w:t>Government support and financial assistance programs were critical in mitigating some of these losses.</w:t>
      </w:r>
    </w:p>
    <w:p w14:paraId="510CDE07" w14:textId="3704C17D" w:rsidR="00B80D81" w:rsidRDefault="001A2DEA" w:rsidP="00B80D81">
      <w:pPr>
        <w:spacing w:after="0" w:line="480" w:lineRule="auto"/>
        <w:contextualSpacing/>
        <w:rPr>
          <w:rFonts w:ascii="Arial" w:hAnsi="Arial" w:cs="Arial"/>
          <w:b/>
          <w:bCs/>
        </w:rPr>
      </w:pPr>
      <w:r w:rsidRPr="00A67FD3">
        <w:rPr>
          <w:rFonts w:ascii="Arial" w:hAnsi="Arial" w:cs="Arial"/>
          <w:b/>
          <w:bCs/>
        </w:rPr>
        <w:lastRenderedPageBreak/>
        <w:t xml:space="preserve">Table </w:t>
      </w:r>
      <w:r w:rsidR="00947E45">
        <w:rPr>
          <w:rFonts w:ascii="Arial" w:hAnsi="Arial" w:cs="Arial"/>
          <w:b/>
          <w:bCs/>
        </w:rPr>
        <w:t>1</w:t>
      </w:r>
      <w:r w:rsidR="00203533">
        <w:rPr>
          <w:rFonts w:ascii="Arial" w:hAnsi="Arial" w:cs="Arial"/>
          <w:b/>
          <w:bCs/>
        </w:rPr>
        <w:t>1</w:t>
      </w:r>
    </w:p>
    <w:p w14:paraId="768009FE" w14:textId="263B6E8D" w:rsidR="001A2DEA" w:rsidRPr="00B80D81" w:rsidRDefault="00970A79" w:rsidP="00B80D81">
      <w:pPr>
        <w:spacing w:after="0" w:line="480" w:lineRule="auto"/>
        <w:contextualSpacing/>
        <w:rPr>
          <w:rFonts w:ascii="Arial" w:hAnsi="Arial" w:cs="Arial"/>
          <w:i/>
          <w:iCs/>
        </w:rPr>
      </w:pPr>
      <w:r w:rsidRPr="00B80D81">
        <w:rPr>
          <w:rFonts w:ascii="Arial" w:hAnsi="Arial" w:cs="Arial"/>
          <w:i/>
          <w:iCs/>
        </w:rPr>
        <w:t>Financial and Market Pressures</w:t>
      </w:r>
    </w:p>
    <w:tbl>
      <w:tblPr>
        <w:tblStyle w:val="TableGrid"/>
        <w:tblW w:w="8725" w:type="dxa"/>
        <w:tblLook w:val="04A0" w:firstRow="1" w:lastRow="0" w:firstColumn="1" w:lastColumn="0" w:noHBand="0" w:noVBand="1"/>
      </w:tblPr>
      <w:tblGrid>
        <w:gridCol w:w="2689"/>
        <w:gridCol w:w="4252"/>
        <w:gridCol w:w="1784"/>
      </w:tblGrid>
      <w:tr w:rsidR="001A2DEA" w:rsidRPr="00607685" w14:paraId="658A0A20" w14:textId="77777777" w:rsidTr="00E07307">
        <w:trPr>
          <w:trHeight w:val="282"/>
        </w:trPr>
        <w:tc>
          <w:tcPr>
            <w:tcW w:w="2689" w:type="dxa"/>
          </w:tcPr>
          <w:p w14:paraId="290C413F"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252" w:type="dxa"/>
          </w:tcPr>
          <w:p w14:paraId="562FDDF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84" w:type="dxa"/>
          </w:tcPr>
          <w:p w14:paraId="0563ED0F"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59369C" w:rsidRPr="00607685" w14:paraId="12037425" w14:textId="77777777" w:rsidTr="00EF63D5">
        <w:trPr>
          <w:trHeight w:val="762"/>
        </w:trPr>
        <w:tc>
          <w:tcPr>
            <w:tcW w:w="2689" w:type="dxa"/>
            <w:vAlign w:val="center"/>
          </w:tcPr>
          <w:p w14:paraId="2A3EF595" w14:textId="3CB47343" w:rsidR="0059369C" w:rsidRPr="00607685" w:rsidRDefault="0059369C" w:rsidP="0059369C">
            <w:pPr>
              <w:contextualSpacing/>
              <w:rPr>
                <w:rFonts w:ascii="Arial" w:hAnsi="Arial" w:cs="Arial"/>
              </w:rPr>
            </w:pPr>
            <w:r w:rsidRPr="001E129A">
              <w:rPr>
                <w:rFonts w:ascii="Arial" w:hAnsi="Arial" w:cs="Arial"/>
              </w:rPr>
              <w:t>Loss of Income and Delayed Payments</w:t>
            </w:r>
          </w:p>
        </w:tc>
        <w:tc>
          <w:tcPr>
            <w:tcW w:w="4252" w:type="dxa"/>
            <w:vAlign w:val="center"/>
          </w:tcPr>
          <w:p w14:paraId="4C601A70" w14:textId="71B6A9E7" w:rsidR="0059369C" w:rsidRPr="00607685" w:rsidRDefault="0059369C" w:rsidP="0059369C">
            <w:pPr>
              <w:contextualSpacing/>
              <w:rPr>
                <w:rFonts w:ascii="Arial" w:hAnsi="Arial" w:cs="Arial"/>
              </w:rPr>
            </w:pPr>
            <w:r w:rsidRPr="001E129A">
              <w:rPr>
                <w:rFonts w:ascii="Arial" w:hAnsi="Arial" w:cs="Arial"/>
              </w:rPr>
              <w:t>Financial losses from closures, delayed payments</w:t>
            </w:r>
          </w:p>
        </w:tc>
        <w:tc>
          <w:tcPr>
            <w:tcW w:w="1784" w:type="dxa"/>
            <w:vMerge w:val="restart"/>
          </w:tcPr>
          <w:p w14:paraId="1DE31534" w14:textId="77777777" w:rsidR="0059369C" w:rsidRDefault="0059369C" w:rsidP="0059369C">
            <w:pPr>
              <w:contextualSpacing/>
              <w:jc w:val="center"/>
              <w:rPr>
                <w:rFonts w:ascii="Arial" w:hAnsi="Arial" w:cs="Arial"/>
                <w:b/>
                <w:bCs/>
              </w:rPr>
            </w:pPr>
          </w:p>
          <w:p w14:paraId="2BB12F8D" w14:textId="77777777" w:rsidR="0059369C" w:rsidRDefault="0059369C" w:rsidP="0059369C">
            <w:pPr>
              <w:contextualSpacing/>
              <w:jc w:val="center"/>
              <w:rPr>
                <w:rFonts w:ascii="Arial" w:hAnsi="Arial" w:cs="Arial"/>
                <w:b/>
                <w:bCs/>
              </w:rPr>
            </w:pPr>
          </w:p>
          <w:p w14:paraId="1C01F43C" w14:textId="7C29CBE3" w:rsidR="0059369C" w:rsidRPr="00B67F37" w:rsidRDefault="00B67F37" w:rsidP="0059369C">
            <w:pPr>
              <w:contextualSpacing/>
              <w:jc w:val="center"/>
              <w:rPr>
                <w:rFonts w:ascii="Arial" w:hAnsi="Arial" w:cs="Arial"/>
              </w:rPr>
            </w:pPr>
            <w:r w:rsidRPr="00B67F37">
              <w:rPr>
                <w:rFonts w:ascii="Arial" w:hAnsi="Arial" w:cs="Arial"/>
              </w:rPr>
              <w:t>Financial and Market Pressures</w:t>
            </w:r>
          </w:p>
        </w:tc>
      </w:tr>
      <w:tr w:rsidR="00B67F37" w:rsidRPr="00607685" w14:paraId="3D38FC43" w14:textId="77777777" w:rsidTr="00125DB7">
        <w:trPr>
          <w:trHeight w:val="679"/>
        </w:trPr>
        <w:tc>
          <w:tcPr>
            <w:tcW w:w="2689" w:type="dxa"/>
            <w:vAlign w:val="center"/>
          </w:tcPr>
          <w:p w14:paraId="66F399C9" w14:textId="700D1A09" w:rsidR="00B67F37" w:rsidRPr="00607685" w:rsidRDefault="00B67F37" w:rsidP="00B45370">
            <w:pPr>
              <w:contextualSpacing/>
              <w:rPr>
                <w:rFonts w:ascii="Arial" w:hAnsi="Arial" w:cs="Arial"/>
              </w:rPr>
            </w:pPr>
            <w:r w:rsidRPr="001E129A">
              <w:rPr>
                <w:rFonts w:ascii="Arial" w:hAnsi="Arial" w:cs="Arial"/>
              </w:rPr>
              <w:t>Market Demand Shifts and Buyer Loss</w:t>
            </w:r>
          </w:p>
        </w:tc>
        <w:tc>
          <w:tcPr>
            <w:tcW w:w="4252" w:type="dxa"/>
            <w:vAlign w:val="center"/>
          </w:tcPr>
          <w:p w14:paraId="2A5FA982" w14:textId="41ACC195" w:rsidR="00B67F37" w:rsidRPr="00607685" w:rsidRDefault="00B67F37" w:rsidP="00B67F37">
            <w:pPr>
              <w:contextualSpacing/>
              <w:rPr>
                <w:rFonts w:ascii="Arial" w:hAnsi="Arial" w:cs="Arial"/>
              </w:rPr>
            </w:pPr>
            <w:r w:rsidRPr="001E129A">
              <w:rPr>
                <w:rFonts w:ascii="Arial" w:hAnsi="Arial" w:cs="Arial"/>
              </w:rPr>
              <w:t>Drop in demand, loss of buyers, fear of infection</w:t>
            </w:r>
          </w:p>
        </w:tc>
        <w:tc>
          <w:tcPr>
            <w:tcW w:w="1784" w:type="dxa"/>
            <w:vMerge/>
          </w:tcPr>
          <w:p w14:paraId="32F6B2E0" w14:textId="77777777" w:rsidR="00B67F37" w:rsidRPr="00D41160" w:rsidRDefault="00B67F37" w:rsidP="00B67F37">
            <w:pPr>
              <w:contextualSpacing/>
              <w:rPr>
                <w:rFonts w:ascii="Arial" w:hAnsi="Arial" w:cs="Arial"/>
              </w:rPr>
            </w:pPr>
          </w:p>
        </w:tc>
      </w:tr>
    </w:tbl>
    <w:p w14:paraId="4E327BB8" w14:textId="77777777" w:rsidR="001A2DEA" w:rsidRDefault="001A2DEA" w:rsidP="001A2DEA">
      <w:pPr>
        <w:spacing w:after="0" w:line="240" w:lineRule="auto"/>
        <w:contextualSpacing/>
        <w:rPr>
          <w:rFonts w:ascii="Arial" w:hAnsi="Arial" w:cs="Arial"/>
          <w:b/>
          <w:bCs/>
          <w:i/>
          <w:iCs/>
        </w:rPr>
      </w:pPr>
    </w:p>
    <w:p w14:paraId="22352626" w14:textId="77777777" w:rsidR="00801E14" w:rsidRDefault="00801E14" w:rsidP="001A2DEA">
      <w:pPr>
        <w:spacing w:after="0" w:line="480" w:lineRule="auto"/>
        <w:contextualSpacing/>
        <w:rPr>
          <w:rFonts w:ascii="Arial" w:hAnsi="Arial" w:cs="Arial"/>
        </w:rPr>
      </w:pPr>
    </w:p>
    <w:p w14:paraId="5C596BC2" w14:textId="507D6D5F" w:rsidR="00F143A2" w:rsidRPr="00925397" w:rsidRDefault="00F143A2" w:rsidP="00F143A2">
      <w:pPr>
        <w:spacing w:after="0" w:line="480" w:lineRule="auto"/>
        <w:contextualSpacing/>
        <w:rPr>
          <w:rFonts w:ascii="Arial" w:hAnsi="Arial" w:cs="Arial"/>
          <w:b/>
          <w:bCs/>
        </w:rPr>
      </w:pPr>
      <w:r w:rsidRPr="00925397">
        <w:rPr>
          <w:rFonts w:ascii="Arial" w:hAnsi="Arial" w:cs="Arial"/>
          <w:b/>
          <w:bCs/>
        </w:rPr>
        <w:t xml:space="preserve">Table </w:t>
      </w:r>
      <w:r>
        <w:rPr>
          <w:rFonts w:ascii="Arial" w:hAnsi="Arial" w:cs="Arial"/>
          <w:b/>
          <w:bCs/>
        </w:rPr>
        <w:t>12</w:t>
      </w:r>
    </w:p>
    <w:p w14:paraId="6D87D474" w14:textId="77777777" w:rsidR="00F143A2" w:rsidRPr="00501F59" w:rsidRDefault="00F143A2" w:rsidP="00F143A2">
      <w:pPr>
        <w:spacing w:after="0" w:line="480" w:lineRule="auto"/>
        <w:contextualSpacing/>
        <w:rPr>
          <w:rFonts w:ascii="Arial" w:hAnsi="Arial" w:cs="Arial"/>
          <w:i/>
          <w:iCs/>
        </w:rPr>
      </w:pPr>
      <w:r w:rsidRPr="00501F59">
        <w:rPr>
          <w:rFonts w:ascii="Arial" w:hAnsi="Arial" w:cs="Arial"/>
          <w:i/>
          <w:iCs/>
        </w:rPr>
        <w:t>Summary of the Challenges Faced by The Farm Tourism Sites During the Covid-19 Pandemic</w:t>
      </w:r>
    </w:p>
    <w:tbl>
      <w:tblPr>
        <w:tblStyle w:val="TableGrid"/>
        <w:tblW w:w="8545" w:type="dxa"/>
        <w:tblLook w:val="04A0" w:firstRow="1" w:lastRow="0" w:firstColumn="1" w:lastColumn="0" w:noHBand="0" w:noVBand="1"/>
      </w:tblPr>
      <w:tblGrid>
        <w:gridCol w:w="1838"/>
        <w:gridCol w:w="2552"/>
        <w:gridCol w:w="4155"/>
      </w:tblGrid>
      <w:tr w:rsidR="00F143A2" w:rsidRPr="002455CF" w14:paraId="024585D9" w14:textId="77777777" w:rsidTr="004F40BE">
        <w:trPr>
          <w:trHeight w:val="255"/>
        </w:trPr>
        <w:tc>
          <w:tcPr>
            <w:tcW w:w="1838" w:type="dxa"/>
          </w:tcPr>
          <w:p w14:paraId="0EEE6453" w14:textId="77777777" w:rsidR="00F143A2" w:rsidRPr="00C77F08" w:rsidRDefault="00F143A2" w:rsidP="004F40BE">
            <w:pPr>
              <w:contextualSpacing/>
              <w:jc w:val="center"/>
              <w:rPr>
                <w:rFonts w:ascii="Arial" w:hAnsi="Arial" w:cs="Arial"/>
                <w:b/>
                <w:bCs/>
              </w:rPr>
            </w:pPr>
            <w:r w:rsidRPr="00C77F08">
              <w:rPr>
                <w:rFonts w:ascii="Arial" w:hAnsi="Arial" w:cs="Arial"/>
                <w:b/>
                <w:bCs/>
              </w:rPr>
              <w:t>Major Theme</w:t>
            </w:r>
          </w:p>
        </w:tc>
        <w:tc>
          <w:tcPr>
            <w:tcW w:w="2552" w:type="dxa"/>
          </w:tcPr>
          <w:p w14:paraId="6A8B7321" w14:textId="77777777" w:rsidR="00F143A2" w:rsidRPr="00C77F08" w:rsidRDefault="00F143A2" w:rsidP="004F40BE">
            <w:pPr>
              <w:contextualSpacing/>
              <w:jc w:val="center"/>
              <w:rPr>
                <w:rFonts w:ascii="Arial" w:hAnsi="Arial" w:cs="Arial"/>
                <w:b/>
                <w:bCs/>
              </w:rPr>
            </w:pPr>
            <w:r w:rsidRPr="00C77F08">
              <w:rPr>
                <w:rFonts w:ascii="Arial" w:hAnsi="Arial" w:cs="Arial"/>
                <w:b/>
                <w:bCs/>
              </w:rPr>
              <w:t>Sub-Theme</w:t>
            </w:r>
          </w:p>
        </w:tc>
        <w:tc>
          <w:tcPr>
            <w:tcW w:w="4155" w:type="dxa"/>
          </w:tcPr>
          <w:p w14:paraId="02CCB4EC" w14:textId="77777777" w:rsidR="00F143A2" w:rsidRPr="00C77F08" w:rsidRDefault="00F143A2" w:rsidP="004F40BE">
            <w:pPr>
              <w:contextualSpacing/>
              <w:jc w:val="center"/>
              <w:rPr>
                <w:rFonts w:ascii="Arial" w:hAnsi="Arial" w:cs="Arial"/>
                <w:b/>
                <w:bCs/>
              </w:rPr>
            </w:pPr>
            <w:r w:rsidRPr="00C77F08">
              <w:rPr>
                <w:rFonts w:ascii="Arial" w:hAnsi="Arial" w:cs="Arial"/>
                <w:b/>
                <w:bCs/>
              </w:rPr>
              <w:t>Description</w:t>
            </w:r>
          </w:p>
        </w:tc>
      </w:tr>
      <w:tr w:rsidR="00F143A2" w:rsidRPr="002455CF" w14:paraId="06BDE698" w14:textId="77777777" w:rsidTr="004F40BE">
        <w:trPr>
          <w:trHeight w:val="845"/>
        </w:trPr>
        <w:tc>
          <w:tcPr>
            <w:tcW w:w="1838" w:type="dxa"/>
            <w:vMerge w:val="restart"/>
          </w:tcPr>
          <w:p w14:paraId="402C8D95" w14:textId="77777777" w:rsidR="00F143A2" w:rsidRDefault="00F143A2" w:rsidP="004F40BE">
            <w:pPr>
              <w:contextualSpacing/>
              <w:rPr>
                <w:rFonts w:ascii="Arial" w:hAnsi="Arial" w:cs="Arial"/>
              </w:rPr>
            </w:pPr>
          </w:p>
          <w:p w14:paraId="08405D00" w14:textId="77777777" w:rsidR="00F143A2" w:rsidRPr="00897B7A" w:rsidRDefault="00F143A2" w:rsidP="004F40BE">
            <w:pPr>
              <w:contextualSpacing/>
              <w:rPr>
                <w:rFonts w:ascii="Arial" w:hAnsi="Arial" w:cs="Arial"/>
              </w:rPr>
            </w:pPr>
          </w:p>
          <w:p w14:paraId="283C8CF6" w14:textId="77777777" w:rsidR="00F143A2" w:rsidRPr="00C77F08" w:rsidRDefault="00F143A2" w:rsidP="004F40BE">
            <w:pPr>
              <w:contextualSpacing/>
              <w:jc w:val="center"/>
              <w:rPr>
                <w:rFonts w:ascii="Arial" w:hAnsi="Arial" w:cs="Arial"/>
              </w:rPr>
            </w:pPr>
            <w:r w:rsidRPr="00C77F08">
              <w:rPr>
                <w:rFonts w:ascii="Arial" w:hAnsi="Arial" w:cs="Arial"/>
              </w:rPr>
              <w:t>Operational and Regulatory Disruptions</w:t>
            </w:r>
          </w:p>
        </w:tc>
        <w:tc>
          <w:tcPr>
            <w:tcW w:w="2552" w:type="dxa"/>
            <w:vAlign w:val="center"/>
          </w:tcPr>
          <w:p w14:paraId="35F8898B" w14:textId="77777777" w:rsidR="00F143A2" w:rsidRPr="00897B7A" w:rsidRDefault="00F143A2" w:rsidP="004F40BE">
            <w:pPr>
              <w:contextualSpacing/>
              <w:jc w:val="center"/>
              <w:rPr>
                <w:rFonts w:ascii="Arial" w:hAnsi="Arial" w:cs="Arial"/>
                <w:sz w:val="20"/>
                <w:szCs w:val="20"/>
              </w:rPr>
            </w:pPr>
            <w:r w:rsidRPr="00897B7A">
              <w:rPr>
                <w:rFonts w:ascii="Arial" w:hAnsi="Arial" w:cs="Arial"/>
              </w:rPr>
              <w:t>Closure, Reduced Hours, and Capacity Limits</w:t>
            </w:r>
          </w:p>
        </w:tc>
        <w:tc>
          <w:tcPr>
            <w:tcW w:w="4155" w:type="dxa"/>
            <w:vAlign w:val="center"/>
          </w:tcPr>
          <w:p w14:paraId="1AC15A9D" w14:textId="77777777" w:rsidR="00F143A2" w:rsidRPr="00897B7A" w:rsidRDefault="00F143A2" w:rsidP="004F40BE">
            <w:pPr>
              <w:contextualSpacing/>
              <w:rPr>
                <w:rFonts w:ascii="Arial" w:hAnsi="Arial" w:cs="Arial"/>
                <w:sz w:val="20"/>
                <w:szCs w:val="20"/>
              </w:rPr>
            </w:pPr>
            <w:r w:rsidRPr="00897B7A">
              <w:rPr>
                <w:rFonts w:ascii="Arial" w:hAnsi="Arial" w:cs="Arial"/>
              </w:rPr>
              <w:t>Forced closures, reduced hours, and capacity limits due to EOs and mandates</w:t>
            </w:r>
          </w:p>
        </w:tc>
      </w:tr>
      <w:tr w:rsidR="00F143A2" w:rsidRPr="002455CF" w14:paraId="19C8A480" w14:textId="77777777" w:rsidTr="004F40BE">
        <w:trPr>
          <w:trHeight w:val="842"/>
        </w:trPr>
        <w:tc>
          <w:tcPr>
            <w:tcW w:w="1838" w:type="dxa"/>
            <w:vMerge/>
          </w:tcPr>
          <w:p w14:paraId="3E44197B" w14:textId="77777777" w:rsidR="00F143A2" w:rsidRPr="00897B7A" w:rsidRDefault="00F143A2" w:rsidP="004F40BE">
            <w:pPr>
              <w:contextualSpacing/>
              <w:jc w:val="center"/>
              <w:rPr>
                <w:rFonts w:ascii="Arial" w:hAnsi="Arial" w:cs="Arial"/>
              </w:rPr>
            </w:pPr>
          </w:p>
        </w:tc>
        <w:tc>
          <w:tcPr>
            <w:tcW w:w="2552" w:type="dxa"/>
            <w:vAlign w:val="center"/>
          </w:tcPr>
          <w:p w14:paraId="5592495E" w14:textId="77777777" w:rsidR="00F143A2" w:rsidRPr="00897B7A" w:rsidRDefault="00F143A2" w:rsidP="004F40BE">
            <w:pPr>
              <w:contextualSpacing/>
              <w:jc w:val="center"/>
              <w:rPr>
                <w:rFonts w:ascii="Arial" w:hAnsi="Arial" w:cs="Arial"/>
                <w:sz w:val="20"/>
                <w:szCs w:val="20"/>
              </w:rPr>
            </w:pPr>
            <w:r w:rsidRPr="00897B7A">
              <w:rPr>
                <w:rFonts w:ascii="Arial" w:hAnsi="Arial" w:cs="Arial"/>
              </w:rPr>
              <w:t>Permits, Documentation, and Compliance</w:t>
            </w:r>
          </w:p>
        </w:tc>
        <w:tc>
          <w:tcPr>
            <w:tcW w:w="4155" w:type="dxa"/>
            <w:vAlign w:val="center"/>
          </w:tcPr>
          <w:p w14:paraId="68157223" w14:textId="77777777" w:rsidR="00F143A2" w:rsidRPr="00897B7A" w:rsidRDefault="00F143A2" w:rsidP="004F40BE">
            <w:pPr>
              <w:contextualSpacing/>
              <w:rPr>
                <w:rFonts w:ascii="Arial" w:hAnsi="Arial" w:cs="Arial"/>
                <w:sz w:val="20"/>
                <w:szCs w:val="20"/>
              </w:rPr>
            </w:pPr>
            <w:r w:rsidRPr="00897B7A">
              <w:rPr>
                <w:rFonts w:ascii="Arial" w:hAnsi="Arial" w:cs="Arial"/>
              </w:rPr>
              <w:t>Increased bureaucracy and compliance burdens</w:t>
            </w:r>
          </w:p>
        </w:tc>
      </w:tr>
      <w:tr w:rsidR="00F143A2" w:rsidRPr="002455CF" w14:paraId="63585EF4" w14:textId="77777777" w:rsidTr="004F40BE">
        <w:trPr>
          <w:trHeight w:val="255"/>
        </w:trPr>
        <w:tc>
          <w:tcPr>
            <w:tcW w:w="1838" w:type="dxa"/>
            <w:vMerge w:val="restart"/>
            <w:vAlign w:val="center"/>
          </w:tcPr>
          <w:p w14:paraId="415B78AC" w14:textId="77777777" w:rsidR="00F143A2" w:rsidRPr="00897B7A" w:rsidRDefault="00F143A2" w:rsidP="004F40BE">
            <w:pPr>
              <w:tabs>
                <w:tab w:val="left" w:pos="402"/>
              </w:tabs>
              <w:contextualSpacing/>
              <w:jc w:val="center"/>
              <w:rPr>
                <w:rFonts w:ascii="Arial" w:hAnsi="Arial" w:cs="Arial"/>
              </w:rPr>
            </w:pPr>
            <w:r w:rsidRPr="00D00ABE">
              <w:rPr>
                <w:rFonts w:ascii="Arial" w:hAnsi="Arial" w:cs="Arial"/>
              </w:rPr>
              <w:t>Human Resource and Labor Challenges</w:t>
            </w:r>
          </w:p>
          <w:p w14:paraId="6D3144D6" w14:textId="77777777" w:rsidR="00F143A2" w:rsidRPr="00897B7A" w:rsidRDefault="00F143A2" w:rsidP="004F40BE">
            <w:pPr>
              <w:tabs>
                <w:tab w:val="left" w:pos="402"/>
              </w:tabs>
              <w:contextualSpacing/>
              <w:jc w:val="center"/>
              <w:rPr>
                <w:rFonts w:ascii="Arial" w:hAnsi="Arial" w:cs="Arial"/>
              </w:rPr>
            </w:pPr>
          </w:p>
        </w:tc>
        <w:tc>
          <w:tcPr>
            <w:tcW w:w="2552" w:type="dxa"/>
            <w:vAlign w:val="center"/>
          </w:tcPr>
          <w:p w14:paraId="162AA43B"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Manpower Shortages and Multi-tasking</w:t>
            </w:r>
          </w:p>
        </w:tc>
        <w:tc>
          <w:tcPr>
            <w:tcW w:w="4155" w:type="dxa"/>
            <w:vAlign w:val="center"/>
          </w:tcPr>
          <w:p w14:paraId="7CEB20DB" w14:textId="77777777" w:rsidR="00F143A2" w:rsidRPr="00897B7A" w:rsidRDefault="00F143A2" w:rsidP="004F40BE">
            <w:pPr>
              <w:contextualSpacing/>
              <w:rPr>
                <w:rFonts w:ascii="Arial" w:hAnsi="Arial" w:cs="Arial"/>
                <w:sz w:val="20"/>
                <w:szCs w:val="20"/>
              </w:rPr>
            </w:pPr>
            <w:r w:rsidRPr="00D00ABE">
              <w:rPr>
                <w:rFonts w:ascii="Arial" w:hAnsi="Arial" w:cs="Arial"/>
              </w:rPr>
              <w:t>Limited staff, multitasking, and dissatisfaction</w:t>
            </w:r>
          </w:p>
        </w:tc>
      </w:tr>
      <w:tr w:rsidR="00F143A2" w:rsidRPr="002455CF" w14:paraId="337B7A48" w14:textId="77777777" w:rsidTr="004F40BE">
        <w:trPr>
          <w:trHeight w:val="146"/>
        </w:trPr>
        <w:tc>
          <w:tcPr>
            <w:tcW w:w="1838" w:type="dxa"/>
            <w:vMerge/>
            <w:vAlign w:val="center"/>
          </w:tcPr>
          <w:p w14:paraId="503F97F9" w14:textId="77777777" w:rsidR="00F143A2" w:rsidRPr="00897B7A" w:rsidRDefault="00F143A2" w:rsidP="004F40BE">
            <w:pPr>
              <w:contextualSpacing/>
              <w:jc w:val="center"/>
              <w:rPr>
                <w:rFonts w:ascii="Arial" w:hAnsi="Arial" w:cs="Arial"/>
              </w:rPr>
            </w:pPr>
          </w:p>
        </w:tc>
        <w:tc>
          <w:tcPr>
            <w:tcW w:w="2552" w:type="dxa"/>
            <w:vAlign w:val="center"/>
          </w:tcPr>
          <w:p w14:paraId="32B6036D"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Reduced Workdays, Pay, and Employee Support</w:t>
            </w:r>
          </w:p>
        </w:tc>
        <w:tc>
          <w:tcPr>
            <w:tcW w:w="4155" w:type="dxa"/>
            <w:vAlign w:val="center"/>
          </w:tcPr>
          <w:p w14:paraId="0BAE2985" w14:textId="77777777" w:rsidR="00F143A2" w:rsidRPr="00897B7A" w:rsidRDefault="00F143A2" w:rsidP="004F40BE">
            <w:pPr>
              <w:contextualSpacing/>
              <w:rPr>
                <w:rFonts w:ascii="Arial" w:hAnsi="Arial" w:cs="Arial"/>
                <w:sz w:val="20"/>
                <w:szCs w:val="20"/>
              </w:rPr>
            </w:pPr>
            <w:r w:rsidRPr="00D00ABE">
              <w:rPr>
                <w:rFonts w:ascii="Arial" w:hAnsi="Arial" w:cs="Arial"/>
              </w:rPr>
              <w:t>Reduced workdays/pay, owners supporting staff</w:t>
            </w:r>
          </w:p>
        </w:tc>
      </w:tr>
      <w:tr w:rsidR="00F143A2" w:rsidRPr="002455CF" w14:paraId="2BF92D90" w14:textId="77777777" w:rsidTr="004F40BE">
        <w:trPr>
          <w:trHeight w:val="255"/>
        </w:trPr>
        <w:tc>
          <w:tcPr>
            <w:tcW w:w="1838" w:type="dxa"/>
            <w:vMerge w:val="restart"/>
            <w:vAlign w:val="center"/>
          </w:tcPr>
          <w:p w14:paraId="230EE104" w14:textId="77777777" w:rsidR="00F143A2" w:rsidRPr="00897B7A" w:rsidRDefault="00F143A2" w:rsidP="004F40BE">
            <w:pPr>
              <w:contextualSpacing/>
              <w:jc w:val="center"/>
              <w:rPr>
                <w:rFonts w:ascii="Arial" w:hAnsi="Arial" w:cs="Arial"/>
              </w:rPr>
            </w:pPr>
            <w:r w:rsidRPr="00D00ABE">
              <w:rPr>
                <w:rFonts w:ascii="Arial" w:hAnsi="Arial" w:cs="Arial"/>
              </w:rPr>
              <w:t>Financial and Market Pressures</w:t>
            </w:r>
          </w:p>
          <w:p w14:paraId="0CDB2D86" w14:textId="77777777" w:rsidR="00F143A2" w:rsidRPr="00897B7A" w:rsidRDefault="00F143A2" w:rsidP="004F40BE">
            <w:pPr>
              <w:contextualSpacing/>
              <w:jc w:val="center"/>
              <w:rPr>
                <w:rFonts w:ascii="Arial" w:hAnsi="Arial" w:cs="Arial"/>
              </w:rPr>
            </w:pPr>
          </w:p>
        </w:tc>
        <w:tc>
          <w:tcPr>
            <w:tcW w:w="2552" w:type="dxa"/>
            <w:vAlign w:val="center"/>
          </w:tcPr>
          <w:p w14:paraId="4F6E23B4"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Loss of Income and Delayed Payments</w:t>
            </w:r>
          </w:p>
        </w:tc>
        <w:tc>
          <w:tcPr>
            <w:tcW w:w="4155" w:type="dxa"/>
            <w:vAlign w:val="center"/>
          </w:tcPr>
          <w:p w14:paraId="4F5C88CE" w14:textId="77777777" w:rsidR="00F143A2" w:rsidRPr="00897B7A" w:rsidRDefault="00F143A2" w:rsidP="004F40BE">
            <w:pPr>
              <w:contextualSpacing/>
              <w:rPr>
                <w:rFonts w:ascii="Arial" w:hAnsi="Arial" w:cs="Arial"/>
                <w:sz w:val="20"/>
                <w:szCs w:val="20"/>
              </w:rPr>
            </w:pPr>
            <w:r w:rsidRPr="00D00ABE">
              <w:rPr>
                <w:rFonts w:ascii="Arial" w:hAnsi="Arial" w:cs="Arial"/>
              </w:rPr>
              <w:t>Financial losses from closures, delayed payments</w:t>
            </w:r>
          </w:p>
        </w:tc>
      </w:tr>
      <w:tr w:rsidR="00F143A2" w:rsidRPr="002455CF" w14:paraId="5B0E4A67" w14:textId="77777777" w:rsidTr="004F40BE">
        <w:trPr>
          <w:trHeight w:val="146"/>
        </w:trPr>
        <w:tc>
          <w:tcPr>
            <w:tcW w:w="1838" w:type="dxa"/>
            <w:vMerge/>
            <w:vAlign w:val="center"/>
          </w:tcPr>
          <w:p w14:paraId="1155C847" w14:textId="77777777" w:rsidR="00F143A2" w:rsidRPr="00897B7A" w:rsidRDefault="00F143A2" w:rsidP="004F40BE">
            <w:pPr>
              <w:contextualSpacing/>
              <w:jc w:val="center"/>
              <w:rPr>
                <w:rFonts w:ascii="Arial" w:hAnsi="Arial" w:cs="Arial"/>
              </w:rPr>
            </w:pPr>
          </w:p>
        </w:tc>
        <w:tc>
          <w:tcPr>
            <w:tcW w:w="2552" w:type="dxa"/>
            <w:vAlign w:val="center"/>
          </w:tcPr>
          <w:p w14:paraId="22F112E7"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Market Demand Shifts and Buyer Loss</w:t>
            </w:r>
          </w:p>
        </w:tc>
        <w:tc>
          <w:tcPr>
            <w:tcW w:w="4155" w:type="dxa"/>
            <w:vAlign w:val="center"/>
          </w:tcPr>
          <w:p w14:paraId="156EE9DC" w14:textId="77777777" w:rsidR="00F143A2" w:rsidRPr="00897B7A" w:rsidRDefault="00F143A2" w:rsidP="004F40BE">
            <w:pPr>
              <w:contextualSpacing/>
              <w:rPr>
                <w:rFonts w:ascii="Arial" w:hAnsi="Arial" w:cs="Arial"/>
                <w:sz w:val="20"/>
                <w:szCs w:val="20"/>
              </w:rPr>
            </w:pPr>
            <w:r w:rsidRPr="00D00ABE">
              <w:rPr>
                <w:rFonts w:ascii="Arial" w:hAnsi="Arial" w:cs="Arial"/>
              </w:rPr>
              <w:t>Drop in demand, loss of buyers, fear of infection</w:t>
            </w:r>
          </w:p>
        </w:tc>
      </w:tr>
    </w:tbl>
    <w:p w14:paraId="006728B5" w14:textId="77777777" w:rsidR="00186C5D" w:rsidRDefault="00186C5D" w:rsidP="001A2DEA">
      <w:pPr>
        <w:spacing w:after="0" w:line="480" w:lineRule="auto"/>
        <w:contextualSpacing/>
        <w:rPr>
          <w:rFonts w:ascii="Arial" w:hAnsi="Arial" w:cs="Arial"/>
        </w:rPr>
      </w:pPr>
    </w:p>
    <w:p w14:paraId="3431CEED" w14:textId="77777777" w:rsidR="00186C5D" w:rsidRDefault="00186C5D" w:rsidP="001A2DEA">
      <w:pPr>
        <w:spacing w:after="0" w:line="480" w:lineRule="auto"/>
        <w:contextualSpacing/>
        <w:rPr>
          <w:rFonts w:ascii="Arial" w:hAnsi="Arial" w:cs="Arial"/>
        </w:rPr>
      </w:pPr>
    </w:p>
    <w:p w14:paraId="294BB9C8" w14:textId="77777777" w:rsidR="00F63C12" w:rsidRDefault="00F63C12" w:rsidP="001A2DEA">
      <w:pPr>
        <w:spacing w:after="0" w:line="480" w:lineRule="auto"/>
        <w:contextualSpacing/>
        <w:rPr>
          <w:rFonts w:ascii="Arial" w:hAnsi="Arial" w:cs="Arial"/>
        </w:rPr>
      </w:pPr>
    </w:p>
    <w:p w14:paraId="2E5C7666" w14:textId="77777777" w:rsidR="00F63C12" w:rsidRDefault="00F63C12" w:rsidP="001A2DEA">
      <w:pPr>
        <w:spacing w:after="0" w:line="480" w:lineRule="auto"/>
        <w:contextualSpacing/>
        <w:rPr>
          <w:rFonts w:ascii="Arial" w:hAnsi="Arial" w:cs="Arial"/>
        </w:rPr>
      </w:pPr>
    </w:p>
    <w:p w14:paraId="52D9FD81" w14:textId="77777777" w:rsidR="00F63C12" w:rsidRDefault="00F63C12" w:rsidP="001A2DEA">
      <w:pPr>
        <w:spacing w:after="0" w:line="480" w:lineRule="auto"/>
        <w:contextualSpacing/>
        <w:rPr>
          <w:rFonts w:ascii="Arial" w:hAnsi="Arial" w:cs="Arial"/>
        </w:rPr>
      </w:pPr>
    </w:p>
    <w:p w14:paraId="7D499E4D" w14:textId="77777777" w:rsidR="00F63C12" w:rsidRDefault="00F63C12" w:rsidP="001A2DEA">
      <w:pPr>
        <w:spacing w:after="0" w:line="480" w:lineRule="auto"/>
        <w:contextualSpacing/>
        <w:rPr>
          <w:rFonts w:ascii="Arial" w:hAnsi="Arial" w:cs="Arial"/>
        </w:rPr>
      </w:pPr>
    </w:p>
    <w:p w14:paraId="715E1379" w14:textId="77777777" w:rsidR="001A2DEA" w:rsidRDefault="001A2DEA" w:rsidP="001A2DEA">
      <w:pPr>
        <w:spacing w:after="0" w:line="480" w:lineRule="auto"/>
        <w:contextualSpacing/>
        <w:rPr>
          <w:rFonts w:ascii="Arial" w:hAnsi="Arial" w:cs="Arial"/>
          <w:b/>
          <w:bCs/>
        </w:rPr>
      </w:pPr>
      <w:r w:rsidRPr="00EC7226">
        <w:rPr>
          <w:rFonts w:ascii="Arial" w:hAnsi="Arial" w:cs="Arial"/>
          <w:b/>
          <w:bCs/>
        </w:rPr>
        <w:lastRenderedPageBreak/>
        <w:t xml:space="preserve">Impact of the Challenges </w:t>
      </w:r>
      <w:r>
        <w:rPr>
          <w:rFonts w:ascii="Arial" w:hAnsi="Arial" w:cs="Arial"/>
          <w:b/>
          <w:bCs/>
        </w:rPr>
        <w:t xml:space="preserve">Faced by the </w:t>
      </w:r>
      <w:r w:rsidRPr="00EC7226">
        <w:rPr>
          <w:rFonts w:ascii="Arial" w:hAnsi="Arial" w:cs="Arial"/>
          <w:b/>
          <w:bCs/>
        </w:rPr>
        <w:t>Farm Tourism Sites</w:t>
      </w:r>
      <w:r>
        <w:rPr>
          <w:rFonts w:ascii="Arial" w:hAnsi="Arial" w:cs="Arial"/>
          <w:b/>
          <w:bCs/>
        </w:rPr>
        <w:t xml:space="preserve"> on Its </w:t>
      </w:r>
      <w:r w:rsidRPr="00EC7226">
        <w:rPr>
          <w:rFonts w:ascii="Arial" w:hAnsi="Arial" w:cs="Arial"/>
          <w:b/>
          <w:bCs/>
        </w:rPr>
        <w:t xml:space="preserve">Operation and Sustainability </w:t>
      </w:r>
    </w:p>
    <w:p w14:paraId="2ADDD948" w14:textId="77777777" w:rsidR="00D35C8F" w:rsidRDefault="00EB65B4" w:rsidP="002134E1">
      <w:pPr>
        <w:spacing w:after="0" w:line="480" w:lineRule="auto"/>
        <w:ind w:firstLine="567"/>
        <w:contextualSpacing/>
        <w:rPr>
          <w:rFonts w:ascii="Arial" w:hAnsi="Arial" w:cs="Arial"/>
        </w:rPr>
      </w:pPr>
      <w:r>
        <w:rPr>
          <w:rFonts w:ascii="Arial" w:hAnsi="Arial" w:cs="Arial"/>
        </w:rPr>
        <w:t>There were various challenge</w:t>
      </w:r>
      <w:r w:rsidR="001976E5">
        <w:rPr>
          <w:rFonts w:ascii="Arial" w:hAnsi="Arial" w:cs="Arial"/>
        </w:rPr>
        <w:t>s faced by the farm tourism sites during the Covid-19 pandemic</w:t>
      </w:r>
      <w:r w:rsidR="00F40E5F">
        <w:rPr>
          <w:rFonts w:ascii="Arial" w:hAnsi="Arial" w:cs="Arial"/>
        </w:rPr>
        <w:t xml:space="preserve"> which had significant impacts on its operation and sustainability</w:t>
      </w:r>
      <w:r w:rsidR="0080010A">
        <w:rPr>
          <w:rFonts w:ascii="Arial" w:hAnsi="Arial" w:cs="Arial"/>
        </w:rPr>
        <w:t xml:space="preserve">. Based on the responses of the key informants, major </w:t>
      </w:r>
      <w:r w:rsidR="00392226">
        <w:rPr>
          <w:rFonts w:ascii="Arial" w:hAnsi="Arial" w:cs="Arial"/>
        </w:rPr>
        <w:t>and sub themes</w:t>
      </w:r>
      <w:r w:rsidR="0080010A">
        <w:rPr>
          <w:rFonts w:ascii="Arial" w:hAnsi="Arial" w:cs="Arial"/>
        </w:rPr>
        <w:t xml:space="preserve"> were </w:t>
      </w:r>
      <w:r w:rsidR="00392226">
        <w:rPr>
          <w:rFonts w:ascii="Arial" w:hAnsi="Arial" w:cs="Arial"/>
        </w:rPr>
        <w:t xml:space="preserve">identified to </w:t>
      </w:r>
      <w:r w:rsidR="002373B8">
        <w:rPr>
          <w:rFonts w:ascii="Arial" w:hAnsi="Arial" w:cs="Arial"/>
        </w:rPr>
        <w:t>describe</w:t>
      </w:r>
      <w:r w:rsidR="00392226">
        <w:rPr>
          <w:rFonts w:ascii="Arial" w:hAnsi="Arial" w:cs="Arial"/>
        </w:rPr>
        <w:t xml:space="preserve"> the impact of the challenges </w:t>
      </w:r>
      <w:r w:rsidR="002373B8">
        <w:rPr>
          <w:rFonts w:ascii="Arial" w:hAnsi="Arial" w:cs="Arial"/>
        </w:rPr>
        <w:t>they encountered during the pandemic</w:t>
      </w:r>
      <w:r w:rsidR="00D134C5">
        <w:rPr>
          <w:rFonts w:ascii="Arial" w:hAnsi="Arial" w:cs="Arial"/>
        </w:rPr>
        <w:t xml:space="preserve">. </w:t>
      </w:r>
    </w:p>
    <w:p w14:paraId="4459D401" w14:textId="1D9D7087" w:rsidR="00723882" w:rsidRDefault="008C6DD8" w:rsidP="00820173">
      <w:pPr>
        <w:spacing w:after="0" w:line="480" w:lineRule="auto"/>
        <w:ind w:firstLine="567"/>
        <w:contextualSpacing/>
        <w:rPr>
          <w:rFonts w:ascii="Arial" w:hAnsi="Arial" w:cs="Arial"/>
        </w:rPr>
      </w:pPr>
      <w:r>
        <w:rPr>
          <w:rFonts w:ascii="Arial" w:hAnsi="Arial" w:cs="Arial"/>
        </w:rPr>
        <w:t xml:space="preserve">There were three major themes </w:t>
      </w:r>
      <w:r w:rsidR="00723882">
        <w:rPr>
          <w:rFonts w:ascii="Arial" w:hAnsi="Arial" w:cs="Arial"/>
        </w:rPr>
        <w:t xml:space="preserve">identified, </w:t>
      </w:r>
      <w:r>
        <w:rPr>
          <w:rFonts w:ascii="Arial" w:hAnsi="Arial" w:cs="Arial"/>
        </w:rPr>
        <w:t>namely</w:t>
      </w:r>
      <w:r w:rsidR="000B3CEA">
        <w:rPr>
          <w:rFonts w:ascii="Arial" w:hAnsi="Arial" w:cs="Arial"/>
        </w:rPr>
        <w:t>: reduced income and financial strain</w:t>
      </w:r>
      <w:r w:rsidR="00723882">
        <w:rPr>
          <w:rFonts w:ascii="Arial" w:hAnsi="Arial" w:cs="Arial"/>
        </w:rPr>
        <w:t xml:space="preserve"> with three sub-themes</w:t>
      </w:r>
      <w:r w:rsidR="00276C05">
        <w:rPr>
          <w:rFonts w:ascii="Arial" w:hAnsi="Arial" w:cs="Arial"/>
        </w:rPr>
        <w:t>;</w:t>
      </w:r>
      <w:r w:rsidR="000B3CEA">
        <w:rPr>
          <w:rFonts w:ascii="Arial" w:hAnsi="Arial" w:cs="Arial"/>
        </w:rPr>
        <w:t xml:space="preserve"> </w:t>
      </w:r>
      <w:r w:rsidR="00276C05">
        <w:rPr>
          <w:rFonts w:ascii="Arial" w:hAnsi="Arial" w:cs="Arial"/>
        </w:rPr>
        <w:t xml:space="preserve">employment and </w:t>
      </w:r>
      <w:r w:rsidR="00723882">
        <w:rPr>
          <w:rFonts w:ascii="Arial" w:hAnsi="Arial" w:cs="Arial"/>
        </w:rPr>
        <w:t>l</w:t>
      </w:r>
      <w:r w:rsidR="00276C05">
        <w:rPr>
          <w:rFonts w:ascii="Arial" w:hAnsi="Arial" w:cs="Arial"/>
        </w:rPr>
        <w:t xml:space="preserve">abor </w:t>
      </w:r>
      <w:r w:rsidR="00723882">
        <w:rPr>
          <w:rFonts w:ascii="Arial" w:hAnsi="Arial" w:cs="Arial"/>
        </w:rPr>
        <w:t>i</w:t>
      </w:r>
      <w:r w:rsidR="00276C05">
        <w:rPr>
          <w:rFonts w:ascii="Arial" w:hAnsi="Arial" w:cs="Arial"/>
        </w:rPr>
        <w:t>ssues</w:t>
      </w:r>
      <w:r w:rsidR="00723882">
        <w:rPr>
          <w:rFonts w:ascii="Arial" w:hAnsi="Arial" w:cs="Arial"/>
        </w:rPr>
        <w:t xml:space="preserve"> with two sub-themes</w:t>
      </w:r>
      <w:r w:rsidR="00276C05">
        <w:rPr>
          <w:rFonts w:ascii="Arial" w:hAnsi="Arial" w:cs="Arial"/>
        </w:rPr>
        <w:t>; and adaptation and survival strategies</w:t>
      </w:r>
      <w:r w:rsidR="00723882">
        <w:rPr>
          <w:rFonts w:ascii="Arial" w:hAnsi="Arial" w:cs="Arial"/>
        </w:rPr>
        <w:t xml:space="preserve"> with two sub-themes</w:t>
      </w:r>
      <w:r w:rsidR="00CE5C5F">
        <w:rPr>
          <w:rFonts w:ascii="Arial" w:hAnsi="Arial" w:cs="Arial"/>
        </w:rPr>
        <w:t>.</w:t>
      </w:r>
    </w:p>
    <w:p w14:paraId="31904A16" w14:textId="77777777" w:rsidR="0038248D" w:rsidRPr="00EC7226" w:rsidRDefault="0038248D" w:rsidP="001A2DEA">
      <w:pPr>
        <w:spacing w:after="0" w:line="480" w:lineRule="auto"/>
        <w:contextualSpacing/>
        <w:rPr>
          <w:rFonts w:ascii="Arial" w:hAnsi="Arial" w:cs="Arial"/>
          <w:b/>
          <w:bCs/>
        </w:rPr>
      </w:pPr>
    </w:p>
    <w:p w14:paraId="411E0C15" w14:textId="190389E6"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1.1: </w:t>
      </w:r>
      <w:r w:rsidR="00902E1C">
        <w:rPr>
          <w:rFonts w:ascii="Arial" w:hAnsi="Arial" w:cs="Arial"/>
          <w:b/>
          <w:bCs/>
          <w:i/>
          <w:iCs/>
        </w:rPr>
        <w:t>Loss of Customers/Guests</w:t>
      </w:r>
    </w:p>
    <w:p w14:paraId="2F5D9A4C" w14:textId="0EDE64A2" w:rsidR="002E131C" w:rsidRDefault="0084478E" w:rsidP="002E131C">
      <w:pPr>
        <w:spacing w:after="0" w:line="480" w:lineRule="auto"/>
        <w:ind w:firstLine="567"/>
        <w:contextualSpacing/>
        <w:rPr>
          <w:rFonts w:ascii="Arial" w:hAnsi="Arial" w:cs="Arial"/>
        </w:rPr>
      </w:pPr>
      <w:r w:rsidRPr="00922011">
        <w:rPr>
          <w:rFonts w:ascii="Arial" w:hAnsi="Arial" w:cs="Arial"/>
        </w:rPr>
        <w:t xml:space="preserve">The pandemic caused a drastic reduction in buyers and guests, which directly impacted income from both farm produce and resort operations. </w:t>
      </w:r>
      <w:r w:rsidR="0062697D">
        <w:rPr>
          <w:rFonts w:ascii="Arial" w:hAnsi="Arial" w:cs="Arial"/>
        </w:rPr>
        <w:t>Farm Sites owners</w:t>
      </w:r>
      <w:r w:rsidRPr="00922011">
        <w:rPr>
          <w:rFonts w:ascii="Arial" w:hAnsi="Arial" w:cs="Arial"/>
        </w:rPr>
        <w:t xml:space="preserve"> described the situation vividly:</w:t>
      </w:r>
      <w:r w:rsidR="0062697D">
        <w:rPr>
          <w:rFonts w:ascii="Arial" w:hAnsi="Arial" w:cs="Arial"/>
        </w:rPr>
        <w:t xml:space="preserve"> </w:t>
      </w:r>
      <w:r w:rsidR="00191AD8">
        <w:rPr>
          <w:rFonts w:ascii="Arial" w:hAnsi="Arial" w:cs="Arial"/>
        </w:rPr>
        <w:t xml:space="preserve">FTS </w:t>
      </w:r>
      <w:r w:rsidR="004E0A15">
        <w:rPr>
          <w:rFonts w:ascii="Arial" w:hAnsi="Arial" w:cs="Arial"/>
        </w:rPr>
        <w:t xml:space="preserve">1 said that </w:t>
      </w:r>
      <w:r w:rsidRPr="00922011">
        <w:rPr>
          <w:rFonts w:ascii="Arial" w:hAnsi="Arial" w:cs="Arial"/>
          <w:i/>
          <w:iCs/>
        </w:rPr>
        <w:t xml:space="preserve">“No one is really buying because of the </w:t>
      </w:r>
      <w:r w:rsidR="004E0A15" w:rsidRPr="00922011">
        <w:rPr>
          <w:rFonts w:ascii="Arial" w:hAnsi="Arial" w:cs="Arial"/>
          <w:i/>
          <w:iCs/>
        </w:rPr>
        <w:t>pandemic;</w:t>
      </w:r>
      <w:r w:rsidRPr="00922011">
        <w:rPr>
          <w:rFonts w:ascii="Arial" w:hAnsi="Arial" w:cs="Arial"/>
          <w:i/>
          <w:iCs/>
        </w:rPr>
        <w:t xml:space="preserve"> people have no money. We don’t have much income from our produce</w:t>
      </w:r>
      <w:r w:rsidR="00CE6A4C">
        <w:rPr>
          <w:rFonts w:ascii="Arial" w:hAnsi="Arial" w:cs="Arial"/>
          <w:i/>
          <w:iCs/>
        </w:rPr>
        <w:t>;</w:t>
      </w:r>
      <w:r w:rsidRPr="00922011">
        <w:rPr>
          <w:rFonts w:ascii="Arial" w:hAnsi="Arial" w:cs="Arial"/>
          <w:i/>
          <w:iCs/>
        </w:rPr>
        <w:t>”</w:t>
      </w:r>
      <w:r w:rsidR="00C6600D">
        <w:rPr>
          <w:rFonts w:ascii="Arial" w:hAnsi="Arial" w:cs="Arial"/>
          <w:i/>
          <w:iCs/>
        </w:rPr>
        <w:t xml:space="preserve"> </w:t>
      </w:r>
      <w:r w:rsidR="006835C8">
        <w:rPr>
          <w:rFonts w:ascii="Arial" w:hAnsi="Arial" w:cs="Arial"/>
        </w:rPr>
        <w:t xml:space="preserve">FTS 2 </w:t>
      </w:r>
      <w:r w:rsidR="00CE6A4C">
        <w:rPr>
          <w:rFonts w:ascii="Arial" w:hAnsi="Arial" w:cs="Arial"/>
        </w:rPr>
        <w:t>share</w:t>
      </w:r>
      <w:r w:rsidR="00E855CD">
        <w:rPr>
          <w:rFonts w:ascii="Arial" w:hAnsi="Arial" w:cs="Arial"/>
        </w:rPr>
        <w:t>d</w:t>
      </w:r>
      <w:r w:rsidR="00CE6A4C">
        <w:rPr>
          <w:rFonts w:ascii="Arial" w:hAnsi="Arial" w:cs="Arial"/>
        </w:rPr>
        <w:t xml:space="preserve"> that </w:t>
      </w:r>
      <w:r w:rsidRPr="00922011">
        <w:rPr>
          <w:rFonts w:ascii="Arial" w:hAnsi="Arial" w:cs="Arial"/>
          <w:i/>
          <w:iCs/>
        </w:rPr>
        <w:t>“If there are no guests, there is no income</w:t>
      </w:r>
      <w:r w:rsidR="00CE6A4C">
        <w:rPr>
          <w:rFonts w:ascii="Arial" w:hAnsi="Arial" w:cs="Arial"/>
          <w:i/>
          <w:iCs/>
        </w:rPr>
        <w:t>;</w:t>
      </w:r>
      <w:r w:rsidRPr="00922011">
        <w:rPr>
          <w:rFonts w:ascii="Arial" w:hAnsi="Arial" w:cs="Arial"/>
          <w:i/>
          <w:iCs/>
        </w:rPr>
        <w:t>”</w:t>
      </w:r>
      <w:r w:rsidR="00E855CD">
        <w:rPr>
          <w:rFonts w:ascii="Arial" w:hAnsi="Arial" w:cs="Arial"/>
          <w:i/>
          <w:iCs/>
        </w:rPr>
        <w:t xml:space="preserve"> </w:t>
      </w:r>
      <w:r w:rsidR="00867D1A">
        <w:rPr>
          <w:rFonts w:ascii="Arial" w:hAnsi="Arial" w:cs="Arial"/>
        </w:rPr>
        <w:t xml:space="preserve">FTS 3 </w:t>
      </w:r>
      <w:r w:rsidR="00B81ED8">
        <w:rPr>
          <w:rFonts w:ascii="Arial" w:hAnsi="Arial" w:cs="Arial"/>
        </w:rPr>
        <w:t xml:space="preserve">said, </w:t>
      </w:r>
      <w:r w:rsidRPr="00922011">
        <w:rPr>
          <w:rFonts w:ascii="Arial" w:hAnsi="Arial" w:cs="Arial"/>
          <w:i/>
          <w:iCs/>
        </w:rPr>
        <w:t>“We have no income because we only rely on those who come to the farm</w:t>
      </w:r>
      <w:r w:rsidR="00B81ED8">
        <w:rPr>
          <w:rFonts w:ascii="Arial" w:hAnsi="Arial" w:cs="Arial"/>
          <w:i/>
          <w:iCs/>
        </w:rPr>
        <w:t>;</w:t>
      </w:r>
      <w:r w:rsidRPr="00922011">
        <w:rPr>
          <w:rFonts w:ascii="Arial" w:hAnsi="Arial" w:cs="Arial"/>
          <w:i/>
          <w:iCs/>
        </w:rPr>
        <w:t>”</w:t>
      </w:r>
      <w:r w:rsidR="00B81ED8">
        <w:rPr>
          <w:rFonts w:ascii="Arial" w:hAnsi="Arial" w:cs="Arial"/>
        </w:rPr>
        <w:t xml:space="preserve"> FTS 4</w:t>
      </w:r>
      <w:r w:rsidR="00744B00">
        <w:rPr>
          <w:rFonts w:ascii="Arial" w:hAnsi="Arial" w:cs="Arial"/>
        </w:rPr>
        <w:t xml:space="preserve"> mentioned that </w:t>
      </w:r>
      <w:r w:rsidR="00191AD8" w:rsidRPr="004E0A15">
        <w:rPr>
          <w:rFonts w:ascii="Arial" w:hAnsi="Arial" w:cs="Arial"/>
          <w:i/>
          <w:iCs/>
        </w:rPr>
        <w:t>“Income is very limited</w:t>
      </w:r>
      <w:r w:rsidR="00744B00">
        <w:rPr>
          <w:rFonts w:ascii="Arial" w:hAnsi="Arial" w:cs="Arial"/>
          <w:i/>
          <w:iCs/>
        </w:rPr>
        <w:t>;</w:t>
      </w:r>
      <w:r w:rsidR="00191AD8" w:rsidRPr="004E0A15">
        <w:rPr>
          <w:rFonts w:ascii="Arial" w:hAnsi="Arial" w:cs="Arial"/>
          <w:i/>
          <w:iCs/>
        </w:rPr>
        <w:t>”</w:t>
      </w:r>
      <w:r w:rsidR="00744B00">
        <w:rPr>
          <w:rFonts w:ascii="Arial" w:hAnsi="Arial" w:cs="Arial"/>
          <w:i/>
          <w:iCs/>
        </w:rPr>
        <w:t xml:space="preserve"> </w:t>
      </w:r>
      <w:r w:rsidR="00744B00">
        <w:rPr>
          <w:rFonts w:ascii="Arial" w:hAnsi="Arial" w:cs="Arial"/>
        </w:rPr>
        <w:t xml:space="preserve">FTS 7 </w:t>
      </w:r>
      <w:r w:rsidR="005D044F">
        <w:rPr>
          <w:rFonts w:ascii="Arial" w:hAnsi="Arial" w:cs="Arial"/>
        </w:rPr>
        <w:t xml:space="preserve">also shared that </w:t>
      </w:r>
      <w:r w:rsidRPr="00922011">
        <w:rPr>
          <w:rFonts w:ascii="Arial" w:hAnsi="Arial" w:cs="Arial"/>
          <w:i/>
          <w:iCs/>
        </w:rPr>
        <w:t>“Income is small because you can’t maximize the sale of your products since people have no money</w:t>
      </w:r>
      <w:r w:rsidR="005D044F">
        <w:rPr>
          <w:rFonts w:ascii="Arial" w:hAnsi="Arial" w:cs="Arial"/>
          <w:i/>
          <w:iCs/>
        </w:rPr>
        <w:t>;</w:t>
      </w:r>
      <w:r w:rsidRPr="00922011">
        <w:rPr>
          <w:rFonts w:ascii="Arial" w:hAnsi="Arial" w:cs="Arial"/>
          <w:i/>
          <w:iCs/>
        </w:rPr>
        <w:t>”</w:t>
      </w:r>
      <w:r w:rsidR="007805A8">
        <w:rPr>
          <w:rFonts w:ascii="Arial" w:hAnsi="Arial" w:cs="Arial"/>
          <w:i/>
          <w:iCs/>
        </w:rPr>
        <w:t xml:space="preserve"> </w:t>
      </w:r>
      <w:r w:rsidR="007805A8" w:rsidRPr="007805A8">
        <w:rPr>
          <w:rFonts w:ascii="Arial" w:hAnsi="Arial" w:cs="Arial"/>
        </w:rPr>
        <w:t>and</w:t>
      </w:r>
      <w:r w:rsidR="007805A8">
        <w:rPr>
          <w:rFonts w:ascii="Arial" w:hAnsi="Arial" w:cs="Arial"/>
          <w:i/>
          <w:iCs/>
        </w:rPr>
        <w:t xml:space="preserve"> </w:t>
      </w:r>
      <w:r w:rsidR="005D044F">
        <w:rPr>
          <w:rFonts w:ascii="Arial" w:hAnsi="Arial" w:cs="Arial"/>
        </w:rPr>
        <w:t xml:space="preserve"> FTS 8 </w:t>
      </w:r>
      <w:r w:rsidR="00153659">
        <w:rPr>
          <w:rFonts w:ascii="Arial" w:hAnsi="Arial" w:cs="Arial"/>
        </w:rPr>
        <w:t xml:space="preserve">also said that </w:t>
      </w:r>
      <w:r w:rsidRPr="00922011">
        <w:rPr>
          <w:rFonts w:ascii="Arial" w:hAnsi="Arial" w:cs="Arial"/>
          <w:i/>
          <w:iCs/>
        </w:rPr>
        <w:t>“There are no guests, but you still need to maintain the facilities, or else they will be damaged.”</w:t>
      </w:r>
      <w:r w:rsidR="002E131C">
        <w:rPr>
          <w:rFonts w:ascii="Arial" w:hAnsi="Arial" w:cs="Arial"/>
        </w:rPr>
        <w:t xml:space="preserve"> </w:t>
      </w:r>
      <w:r w:rsidRPr="00922011">
        <w:rPr>
          <w:rFonts w:ascii="Arial" w:hAnsi="Arial" w:cs="Arial"/>
        </w:rPr>
        <w:t>These statement</w:t>
      </w:r>
      <w:r w:rsidR="00253BF7">
        <w:rPr>
          <w:rFonts w:ascii="Arial" w:hAnsi="Arial" w:cs="Arial"/>
        </w:rPr>
        <w:t>s</w:t>
      </w:r>
      <w:r w:rsidRPr="00922011">
        <w:rPr>
          <w:rFonts w:ascii="Arial" w:hAnsi="Arial" w:cs="Arial"/>
        </w:rPr>
        <w:t xml:space="preserve"> highlight the dependency of farm tourism sites on visitor traffic and the vulnerability of their business model to external shocks. Even as income dwindled, operational costs such as maintenance persisted, compounding the financial strain.</w:t>
      </w:r>
      <w:r w:rsidR="007C2877">
        <w:rPr>
          <w:rFonts w:ascii="Arial" w:hAnsi="Arial" w:cs="Arial"/>
        </w:rPr>
        <w:t xml:space="preserve"> </w:t>
      </w:r>
    </w:p>
    <w:p w14:paraId="3CB445C1" w14:textId="77777777" w:rsidR="002E131C" w:rsidRDefault="002E131C" w:rsidP="002E131C">
      <w:pPr>
        <w:spacing w:after="0" w:line="480" w:lineRule="auto"/>
        <w:ind w:firstLine="567"/>
        <w:contextualSpacing/>
        <w:rPr>
          <w:rFonts w:ascii="Arial" w:hAnsi="Arial" w:cs="Arial"/>
        </w:rPr>
      </w:pPr>
    </w:p>
    <w:p w14:paraId="662840F1" w14:textId="77777777" w:rsidR="00CE5C5F" w:rsidRPr="002E131C" w:rsidRDefault="00CE5C5F" w:rsidP="002E131C">
      <w:pPr>
        <w:spacing w:after="0" w:line="480" w:lineRule="auto"/>
        <w:ind w:firstLine="567"/>
        <w:contextualSpacing/>
        <w:rPr>
          <w:rFonts w:ascii="Arial" w:hAnsi="Arial" w:cs="Arial"/>
        </w:rPr>
      </w:pPr>
    </w:p>
    <w:p w14:paraId="47330B1F" w14:textId="05A81A22" w:rsidR="00902E1C" w:rsidRDefault="001A2DEA" w:rsidP="00902E1C">
      <w:pPr>
        <w:spacing w:after="0" w:line="480" w:lineRule="auto"/>
        <w:contextualSpacing/>
        <w:rPr>
          <w:rFonts w:ascii="Arial" w:hAnsi="Arial" w:cs="Arial"/>
          <w:b/>
          <w:bCs/>
        </w:rPr>
      </w:pPr>
      <w:r w:rsidRPr="00A67FD3">
        <w:rPr>
          <w:rFonts w:ascii="Arial" w:hAnsi="Arial" w:cs="Arial"/>
          <w:b/>
          <w:bCs/>
        </w:rPr>
        <w:lastRenderedPageBreak/>
        <w:t xml:space="preserve">Table </w:t>
      </w:r>
      <w:r w:rsidR="00902E1C">
        <w:rPr>
          <w:rFonts w:ascii="Arial" w:hAnsi="Arial" w:cs="Arial"/>
          <w:b/>
          <w:bCs/>
        </w:rPr>
        <w:t>14</w:t>
      </w:r>
    </w:p>
    <w:p w14:paraId="48162524" w14:textId="7C05DF07" w:rsidR="001A2DEA" w:rsidRPr="00902E1C" w:rsidRDefault="00902E1C" w:rsidP="00902E1C">
      <w:pPr>
        <w:spacing w:after="0" w:line="480" w:lineRule="auto"/>
        <w:contextualSpacing/>
        <w:rPr>
          <w:rFonts w:ascii="Arial" w:hAnsi="Arial" w:cs="Arial"/>
          <w:i/>
          <w:iCs/>
        </w:rPr>
      </w:pPr>
      <w:r>
        <w:rPr>
          <w:rFonts w:ascii="Arial" w:hAnsi="Arial" w:cs="Arial"/>
          <w:i/>
          <w:iCs/>
        </w:rPr>
        <w:t>Loss of Customers/Guests</w:t>
      </w:r>
    </w:p>
    <w:tbl>
      <w:tblPr>
        <w:tblStyle w:val="TableGrid"/>
        <w:tblW w:w="8649" w:type="dxa"/>
        <w:tblLook w:val="04A0" w:firstRow="1" w:lastRow="0" w:firstColumn="1" w:lastColumn="0" w:noHBand="0" w:noVBand="1"/>
      </w:tblPr>
      <w:tblGrid>
        <w:gridCol w:w="5382"/>
        <w:gridCol w:w="1701"/>
        <w:gridCol w:w="1566"/>
      </w:tblGrid>
      <w:tr w:rsidR="001A2DEA" w:rsidRPr="002E131C" w14:paraId="077E27CA" w14:textId="77777777" w:rsidTr="002E131C">
        <w:trPr>
          <w:trHeight w:val="268"/>
        </w:trPr>
        <w:tc>
          <w:tcPr>
            <w:tcW w:w="5382" w:type="dxa"/>
          </w:tcPr>
          <w:p w14:paraId="149BB667" w14:textId="77777777" w:rsidR="001A2DEA" w:rsidRPr="002E131C" w:rsidRDefault="001A2DEA" w:rsidP="0049084C">
            <w:pPr>
              <w:contextualSpacing/>
              <w:jc w:val="center"/>
              <w:rPr>
                <w:rFonts w:ascii="Arial" w:hAnsi="Arial" w:cs="Arial"/>
                <w:b/>
                <w:bCs/>
              </w:rPr>
            </w:pPr>
            <w:r w:rsidRPr="002E131C">
              <w:rPr>
                <w:rFonts w:ascii="Arial" w:hAnsi="Arial" w:cs="Arial"/>
                <w:b/>
                <w:bCs/>
              </w:rPr>
              <w:t>Significant Statements</w:t>
            </w:r>
          </w:p>
        </w:tc>
        <w:tc>
          <w:tcPr>
            <w:tcW w:w="1701" w:type="dxa"/>
          </w:tcPr>
          <w:p w14:paraId="34B140D2" w14:textId="77777777" w:rsidR="001A2DEA" w:rsidRPr="002E131C" w:rsidRDefault="001A2DEA" w:rsidP="0049084C">
            <w:pPr>
              <w:contextualSpacing/>
              <w:jc w:val="center"/>
              <w:rPr>
                <w:rFonts w:ascii="Arial" w:hAnsi="Arial" w:cs="Arial"/>
                <w:b/>
                <w:bCs/>
              </w:rPr>
            </w:pPr>
            <w:r w:rsidRPr="002E131C">
              <w:rPr>
                <w:rFonts w:ascii="Arial" w:hAnsi="Arial" w:cs="Arial"/>
                <w:b/>
                <w:bCs/>
              </w:rPr>
              <w:t>Description</w:t>
            </w:r>
          </w:p>
        </w:tc>
        <w:tc>
          <w:tcPr>
            <w:tcW w:w="1566" w:type="dxa"/>
          </w:tcPr>
          <w:p w14:paraId="0F1082FF" w14:textId="77777777" w:rsidR="001A2DEA" w:rsidRPr="002E131C" w:rsidRDefault="001A2DEA" w:rsidP="0049084C">
            <w:pPr>
              <w:contextualSpacing/>
              <w:jc w:val="center"/>
              <w:rPr>
                <w:rFonts w:ascii="Arial" w:hAnsi="Arial" w:cs="Arial"/>
                <w:b/>
                <w:bCs/>
              </w:rPr>
            </w:pPr>
            <w:r w:rsidRPr="002E131C">
              <w:rPr>
                <w:rFonts w:ascii="Arial" w:hAnsi="Arial" w:cs="Arial"/>
                <w:b/>
                <w:bCs/>
              </w:rPr>
              <w:t>Sub-Theme</w:t>
            </w:r>
          </w:p>
        </w:tc>
      </w:tr>
      <w:tr w:rsidR="001A2DEA" w:rsidRPr="002E131C" w14:paraId="0511943B" w14:textId="77777777" w:rsidTr="002E131C">
        <w:trPr>
          <w:trHeight w:val="537"/>
        </w:trPr>
        <w:tc>
          <w:tcPr>
            <w:tcW w:w="5382" w:type="dxa"/>
            <w:vAlign w:val="center"/>
          </w:tcPr>
          <w:p w14:paraId="5EDF9F57" w14:textId="560BB08C" w:rsidR="00DF402B"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 xml:space="preserve">"No one is really buying because of the </w:t>
            </w:r>
            <w:r w:rsidR="00DF402B" w:rsidRPr="002E131C">
              <w:rPr>
                <w:rFonts w:ascii="Arial" w:hAnsi="Arial" w:cs="Arial"/>
                <w:i/>
                <w:iCs/>
              </w:rPr>
              <w:t>pandemic;</w:t>
            </w:r>
            <w:r w:rsidRPr="002E131C">
              <w:rPr>
                <w:rFonts w:ascii="Arial" w:hAnsi="Arial" w:cs="Arial"/>
                <w:i/>
                <w:iCs/>
              </w:rPr>
              <w:t xml:space="preserve"> people have no money. We don’t have much income from our produce." </w:t>
            </w:r>
          </w:p>
          <w:p w14:paraId="156F7676" w14:textId="7F3920DE" w:rsidR="00DF402B" w:rsidRPr="002E131C" w:rsidRDefault="00DF402B" w:rsidP="00201EDE">
            <w:pPr>
              <w:pStyle w:val="ListParagraph"/>
              <w:tabs>
                <w:tab w:val="left" w:pos="167"/>
              </w:tabs>
              <w:ind w:left="0"/>
              <w:rPr>
                <w:rFonts w:ascii="Arial" w:hAnsi="Arial" w:cs="Arial"/>
                <w:i/>
                <w:iCs/>
              </w:rPr>
            </w:pPr>
          </w:p>
          <w:p w14:paraId="082F3C4A" w14:textId="77777777" w:rsidR="00DF402B"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 xml:space="preserve">"If there are no guests, there is no income." </w:t>
            </w:r>
          </w:p>
          <w:p w14:paraId="1728873A" w14:textId="77777777" w:rsidR="00DF402B" w:rsidRPr="002E131C" w:rsidRDefault="00DF402B" w:rsidP="00DF402B">
            <w:pPr>
              <w:pStyle w:val="ListParagraph"/>
              <w:tabs>
                <w:tab w:val="left" w:pos="167"/>
              </w:tabs>
              <w:ind w:left="0"/>
              <w:rPr>
                <w:rFonts w:ascii="Arial" w:hAnsi="Arial" w:cs="Arial"/>
                <w:i/>
                <w:iCs/>
              </w:rPr>
            </w:pPr>
          </w:p>
          <w:p w14:paraId="1AAD742A" w14:textId="3465C01D" w:rsidR="00201EDE" w:rsidRPr="002E131C" w:rsidRDefault="00BF1FAD" w:rsidP="006B30D8">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"We have no income because we only rely on those who come to the farm."</w:t>
            </w:r>
          </w:p>
          <w:p w14:paraId="6B11CF44" w14:textId="77777777" w:rsidR="006B30D8" w:rsidRPr="002E131C" w:rsidRDefault="006B30D8" w:rsidP="006B30D8">
            <w:pPr>
              <w:pStyle w:val="ListParagraph"/>
              <w:rPr>
                <w:rFonts w:ascii="Arial" w:hAnsi="Arial" w:cs="Arial"/>
                <w:i/>
                <w:iCs/>
              </w:rPr>
            </w:pPr>
          </w:p>
          <w:p w14:paraId="7D06059A" w14:textId="0910D725" w:rsidR="006B30D8" w:rsidRPr="002E131C" w:rsidRDefault="006B30D8" w:rsidP="006B30D8">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“Income is very limited.”</w:t>
            </w:r>
          </w:p>
          <w:p w14:paraId="7B5F0DD3" w14:textId="77777777" w:rsidR="00DF402B" w:rsidRPr="002E131C" w:rsidRDefault="00DF402B" w:rsidP="00DF402B">
            <w:pPr>
              <w:pStyle w:val="ListParagraph"/>
              <w:tabs>
                <w:tab w:val="left" w:pos="167"/>
              </w:tabs>
              <w:ind w:left="0"/>
              <w:rPr>
                <w:rFonts w:ascii="Arial" w:hAnsi="Arial" w:cs="Arial"/>
                <w:i/>
                <w:iCs/>
              </w:rPr>
            </w:pPr>
          </w:p>
          <w:p w14:paraId="4C86E57E" w14:textId="77777777" w:rsidR="00DF402B"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 xml:space="preserve">"Income is small because you can’t maximize the sale of your products since people have no money." </w:t>
            </w:r>
          </w:p>
          <w:p w14:paraId="6E1EEB43" w14:textId="77777777" w:rsidR="00DF402B" w:rsidRPr="002E131C" w:rsidRDefault="00DF402B" w:rsidP="00DF402B">
            <w:pPr>
              <w:pStyle w:val="ListParagraph"/>
              <w:tabs>
                <w:tab w:val="left" w:pos="167"/>
              </w:tabs>
              <w:ind w:left="0"/>
              <w:rPr>
                <w:rFonts w:ascii="Arial" w:hAnsi="Arial" w:cs="Arial"/>
                <w:i/>
                <w:iCs/>
              </w:rPr>
            </w:pPr>
          </w:p>
          <w:p w14:paraId="33F45E24" w14:textId="188BF6C7" w:rsidR="001A2DEA"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"There are no guests, but you still need to maintain the facilities, or else they will be damaged."</w:t>
            </w:r>
          </w:p>
        </w:tc>
        <w:tc>
          <w:tcPr>
            <w:tcW w:w="1701" w:type="dxa"/>
          </w:tcPr>
          <w:p w14:paraId="528AC7EE" w14:textId="77777777" w:rsidR="00DF402B" w:rsidRPr="002E131C" w:rsidRDefault="00DF402B" w:rsidP="00DF402B">
            <w:pPr>
              <w:contextualSpacing/>
              <w:rPr>
                <w:rFonts w:ascii="Arial" w:hAnsi="Arial" w:cs="Arial"/>
              </w:rPr>
            </w:pPr>
          </w:p>
          <w:p w14:paraId="6B0F3BB4" w14:textId="77777777" w:rsidR="00DF402B" w:rsidRPr="002E131C" w:rsidRDefault="00DF402B" w:rsidP="00DF402B">
            <w:pPr>
              <w:contextualSpacing/>
              <w:rPr>
                <w:rFonts w:ascii="Arial" w:hAnsi="Arial" w:cs="Arial"/>
              </w:rPr>
            </w:pPr>
          </w:p>
          <w:p w14:paraId="4DF0EF45" w14:textId="77777777" w:rsidR="00DF402B" w:rsidRPr="002E131C" w:rsidRDefault="00DF402B" w:rsidP="00DF402B">
            <w:pPr>
              <w:contextualSpacing/>
              <w:rPr>
                <w:rFonts w:ascii="Arial" w:hAnsi="Arial" w:cs="Arial"/>
              </w:rPr>
            </w:pPr>
          </w:p>
          <w:p w14:paraId="1BC52800" w14:textId="3124C7BC" w:rsidR="001A2DEA" w:rsidRPr="002E131C" w:rsidRDefault="0071123F" w:rsidP="00DF402B">
            <w:pPr>
              <w:contextualSpacing/>
              <w:rPr>
                <w:rFonts w:ascii="Arial" w:hAnsi="Arial" w:cs="Arial"/>
              </w:rPr>
            </w:pPr>
            <w:r w:rsidRPr="00C22146">
              <w:rPr>
                <w:rFonts w:ascii="Arial" w:hAnsi="Arial" w:cs="Arial"/>
              </w:rPr>
              <w:t>The pandemic led to a drastic reduction in buyers and guests, directly impacting income from both farm produce and resort operations.</w:t>
            </w:r>
          </w:p>
        </w:tc>
        <w:tc>
          <w:tcPr>
            <w:tcW w:w="1566" w:type="dxa"/>
          </w:tcPr>
          <w:p w14:paraId="3934CBA0" w14:textId="77777777" w:rsidR="00DF402B" w:rsidRPr="002E131C" w:rsidRDefault="00DF402B" w:rsidP="0049084C">
            <w:pPr>
              <w:contextualSpacing/>
              <w:jc w:val="center"/>
              <w:rPr>
                <w:rFonts w:ascii="Arial" w:hAnsi="Arial" w:cs="Arial"/>
              </w:rPr>
            </w:pPr>
          </w:p>
          <w:p w14:paraId="47AA05BD" w14:textId="77777777" w:rsidR="00DF402B" w:rsidRPr="002E131C" w:rsidRDefault="00DF402B" w:rsidP="0049084C">
            <w:pPr>
              <w:contextualSpacing/>
              <w:jc w:val="center"/>
              <w:rPr>
                <w:rFonts w:ascii="Arial" w:hAnsi="Arial" w:cs="Arial"/>
              </w:rPr>
            </w:pPr>
          </w:p>
          <w:p w14:paraId="1C3EB87E" w14:textId="77777777" w:rsidR="00DF402B" w:rsidRPr="002E131C" w:rsidRDefault="00DF402B" w:rsidP="0049084C">
            <w:pPr>
              <w:contextualSpacing/>
              <w:jc w:val="center"/>
              <w:rPr>
                <w:rFonts w:ascii="Arial" w:hAnsi="Arial" w:cs="Arial"/>
              </w:rPr>
            </w:pPr>
          </w:p>
          <w:p w14:paraId="4AD2E4FE" w14:textId="77777777" w:rsidR="00DF402B" w:rsidRPr="002E131C" w:rsidRDefault="00DF402B" w:rsidP="0049084C">
            <w:pPr>
              <w:contextualSpacing/>
              <w:jc w:val="center"/>
              <w:rPr>
                <w:rFonts w:ascii="Arial" w:hAnsi="Arial" w:cs="Arial"/>
              </w:rPr>
            </w:pPr>
          </w:p>
          <w:p w14:paraId="0C94B4E1" w14:textId="77777777" w:rsidR="00DF402B" w:rsidRPr="002E131C" w:rsidRDefault="00DF402B" w:rsidP="002E131C">
            <w:pPr>
              <w:contextualSpacing/>
              <w:rPr>
                <w:rFonts w:ascii="Arial" w:hAnsi="Arial" w:cs="Arial"/>
              </w:rPr>
            </w:pPr>
          </w:p>
          <w:p w14:paraId="69849941" w14:textId="77777777" w:rsidR="00DF402B" w:rsidRPr="002E131C" w:rsidRDefault="00DF402B" w:rsidP="0049084C">
            <w:pPr>
              <w:contextualSpacing/>
              <w:jc w:val="center"/>
              <w:rPr>
                <w:rFonts w:ascii="Arial" w:hAnsi="Arial" w:cs="Arial"/>
              </w:rPr>
            </w:pPr>
          </w:p>
          <w:p w14:paraId="3A253AB8" w14:textId="77777777" w:rsidR="002E131C" w:rsidRDefault="00C07B10" w:rsidP="0049084C">
            <w:pPr>
              <w:contextualSpacing/>
              <w:jc w:val="center"/>
              <w:rPr>
                <w:rFonts w:ascii="Arial" w:hAnsi="Arial" w:cs="Arial"/>
              </w:rPr>
            </w:pPr>
            <w:r w:rsidRPr="00C22146">
              <w:rPr>
                <w:rFonts w:ascii="Arial" w:hAnsi="Arial" w:cs="Arial"/>
              </w:rPr>
              <w:t>Loss of Customers/</w:t>
            </w:r>
          </w:p>
          <w:p w14:paraId="23EE12F8" w14:textId="6AB1981B" w:rsidR="001A2DEA" w:rsidRPr="002E131C" w:rsidRDefault="00C07B10" w:rsidP="0049084C">
            <w:pPr>
              <w:contextualSpacing/>
              <w:jc w:val="center"/>
              <w:rPr>
                <w:rFonts w:ascii="Arial" w:hAnsi="Arial" w:cs="Arial"/>
              </w:rPr>
            </w:pPr>
            <w:r w:rsidRPr="00C22146">
              <w:rPr>
                <w:rFonts w:ascii="Arial" w:hAnsi="Arial" w:cs="Arial"/>
              </w:rPr>
              <w:t>Guests</w:t>
            </w:r>
          </w:p>
          <w:p w14:paraId="4C2707FC" w14:textId="77777777" w:rsidR="00C07B10" w:rsidRPr="002E131C" w:rsidRDefault="00C07B10" w:rsidP="00C07B10">
            <w:pPr>
              <w:rPr>
                <w:rFonts w:ascii="Arial" w:hAnsi="Arial" w:cs="Arial"/>
              </w:rPr>
            </w:pPr>
          </w:p>
          <w:p w14:paraId="31EA5026" w14:textId="65E19311" w:rsidR="00C07B10" w:rsidRPr="002E131C" w:rsidRDefault="00C07B10" w:rsidP="00C07B10">
            <w:pPr>
              <w:jc w:val="center"/>
              <w:rPr>
                <w:rFonts w:ascii="Arial" w:hAnsi="Arial" w:cs="Arial"/>
              </w:rPr>
            </w:pPr>
          </w:p>
        </w:tc>
      </w:tr>
    </w:tbl>
    <w:p w14:paraId="475D6844" w14:textId="77777777" w:rsidR="00FE47EB" w:rsidRDefault="00FE47EB" w:rsidP="00705F16">
      <w:pPr>
        <w:spacing w:after="0" w:line="480" w:lineRule="auto"/>
        <w:ind w:firstLine="567"/>
        <w:contextualSpacing/>
        <w:rPr>
          <w:rFonts w:ascii="Arial" w:hAnsi="Arial" w:cs="Arial"/>
        </w:rPr>
      </w:pPr>
    </w:p>
    <w:p w14:paraId="1E160BF0" w14:textId="540E659F" w:rsidR="00705F16" w:rsidRDefault="00705F16" w:rsidP="00705F16">
      <w:pPr>
        <w:spacing w:after="0" w:line="480" w:lineRule="auto"/>
        <w:ind w:firstLine="567"/>
        <w:contextualSpacing/>
        <w:rPr>
          <w:rFonts w:ascii="Arial" w:hAnsi="Arial" w:cs="Arial"/>
        </w:rPr>
      </w:pPr>
      <w:r w:rsidRPr="0061624F">
        <w:rPr>
          <w:rFonts w:ascii="Arial" w:hAnsi="Arial" w:cs="Arial"/>
        </w:rPr>
        <w:t>Recent studies confirm</w:t>
      </w:r>
      <w:r>
        <w:rPr>
          <w:rFonts w:ascii="Arial" w:hAnsi="Arial" w:cs="Arial"/>
        </w:rPr>
        <w:t>ed</w:t>
      </w:r>
      <w:r w:rsidRPr="0061624F">
        <w:rPr>
          <w:rFonts w:ascii="Arial" w:hAnsi="Arial" w:cs="Arial"/>
        </w:rPr>
        <w:t xml:space="preserve"> these findings</w:t>
      </w:r>
      <w:r>
        <w:rPr>
          <w:rFonts w:ascii="Arial" w:hAnsi="Arial" w:cs="Arial"/>
        </w:rPr>
        <w:t xml:space="preserve">, </w:t>
      </w:r>
      <w:r w:rsidRPr="0061624F">
        <w:rPr>
          <w:rFonts w:ascii="Arial" w:hAnsi="Arial" w:cs="Arial"/>
        </w:rPr>
        <w:t>De Leon et al. (2024) report</w:t>
      </w:r>
      <w:r>
        <w:rPr>
          <w:rFonts w:ascii="Arial" w:hAnsi="Arial" w:cs="Arial"/>
        </w:rPr>
        <w:t>ed</w:t>
      </w:r>
      <w:r w:rsidRPr="0061624F">
        <w:rPr>
          <w:rFonts w:ascii="Arial" w:hAnsi="Arial" w:cs="Arial"/>
        </w:rPr>
        <w:t xml:space="preserve"> that farm tourism businesses in the Philippines saw profits drop by nearly half from 2019 to 2023, with visitor numbers only slowly recovering after restrictions eased (De Leon et al., 2024). Yamagishi et al. (2024) highlight</w:t>
      </w:r>
      <w:r>
        <w:rPr>
          <w:rFonts w:ascii="Arial" w:hAnsi="Arial" w:cs="Arial"/>
        </w:rPr>
        <w:t>ed</w:t>
      </w:r>
      <w:r w:rsidRPr="0061624F">
        <w:rPr>
          <w:rFonts w:ascii="Arial" w:hAnsi="Arial" w:cs="Arial"/>
        </w:rPr>
        <w:t xml:space="preserve"> that low agricultural outputs and limited capital investment hinder farm tourism’s ability to supplement rural incomes</w:t>
      </w:r>
      <w:r>
        <w:rPr>
          <w:rFonts w:ascii="Arial" w:hAnsi="Arial" w:cs="Arial"/>
        </w:rPr>
        <w:t>.</w:t>
      </w:r>
    </w:p>
    <w:p w14:paraId="0E70476B" w14:textId="77777777" w:rsidR="001A2DEA" w:rsidRDefault="001A2DEA" w:rsidP="001A2DEA">
      <w:pPr>
        <w:spacing w:after="0" w:line="480" w:lineRule="auto"/>
        <w:rPr>
          <w:rFonts w:ascii="Arial" w:hAnsi="Arial" w:cs="Arial"/>
          <w:b/>
          <w:bCs/>
          <w:i/>
          <w:iCs/>
        </w:rPr>
      </w:pPr>
    </w:p>
    <w:p w14:paraId="04709F41" w14:textId="12288E64"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2</w:t>
      </w:r>
      <w:r w:rsidRPr="001334DF">
        <w:rPr>
          <w:rFonts w:ascii="Arial" w:hAnsi="Arial" w:cs="Arial"/>
          <w:b/>
          <w:bCs/>
          <w:i/>
          <w:iCs/>
        </w:rPr>
        <w:t xml:space="preserve">: </w:t>
      </w:r>
      <w:r w:rsidR="00D72401">
        <w:rPr>
          <w:rFonts w:ascii="Arial" w:hAnsi="Arial" w:cs="Arial"/>
          <w:b/>
          <w:bCs/>
          <w:i/>
          <w:iCs/>
        </w:rPr>
        <w:t>Limited Sales and Low Prices</w:t>
      </w:r>
    </w:p>
    <w:p w14:paraId="6847624A" w14:textId="495469AA" w:rsidR="00CF5051" w:rsidRPr="00711049" w:rsidRDefault="005304C7" w:rsidP="00711049">
      <w:pPr>
        <w:spacing w:after="0" w:line="480" w:lineRule="auto"/>
        <w:ind w:firstLine="567"/>
        <w:contextualSpacing/>
        <w:rPr>
          <w:rFonts w:ascii="Arial" w:hAnsi="Arial" w:cs="Arial"/>
          <w:i/>
          <w:iCs/>
        </w:rPr>
      </w:pPr>
      <w:r w:rsidRPr="00922011">
        <w:rPr>
          <w:rFonts w:ascii="Arial" w:hAnsi="Arial" w:cs="Arial"/>
        </w:rPr>
        <w:t>With fewer buyers, farms were forced to sell products at lower prices or give them away to avoid waste, further reducing profitability</w:t>
      </w:r>
      <w:r w:rsidR="000B7608">
        <w:rPr>
          <w:rFonts w:ascii="Arial" w:hAnsi="Arial" w:cs="Arial"/>
        </w:rPr>
        <w:t xml:space="preserve">. </w:t>
      </w:r>
      <w:r w:rsidR="00FA003C">
        <w:rPr>
          <w:rFonts w:ascii="Arial" w:hAnsi="Arial" w:cs="Arial"/>
        </w:rPr>
        <w:t xml:space="preserve">FTS 4 mentioned that </w:t>
      </w:r>
      <w:r w:rsidRPr="00922011">
        <w:rPr>
          <w:rFonts w:ascii="Arial" w:hAnsi="Arial" w:cs="Arial"/>
          <w:i/>
          <w:iCs/>
        </w:rPr>
        <w:t>“We sell some at a low price and give some to neighbors, so it doesn’t go to waste.”</w:t>
      </w:r>
      <w:r w:rsidR="00AE3C94">
        <w:rPr>
          <w:rFonts w:ascii="Arial" w:hAnsi="Arial" w:cs="Arial"/>
          <w:i/>
          <w:iCs/>
        </w:rPr>
        <w:t xml:space="preserve"> </w:t>
      </w:r>
      <w:r w:rsidR="00AE3C94" w:rsidRPr="00AE3C94">
        <w:rPr>
          <w:rFonts w:ascii="Arial" w:hAnsi="Arial" w:cs="Arial"/>
        </w:rPr>
        <w:t>FTS 7</w:t>
      </w:r>
      <w:r w:rsidR="00AE3C94">
        <w:rPr>
          <w:rFonts w:ascii="Arial" w:hAnsi="Arial" w:cs="Arial"/>
        </w:rPr>
        <w:t xml:space="preserve"> shared the </w:t>
      </w:r>
      <w:r w:rsidR="00711049">
        <w:rPr>
          <w:rFonts w:ascii="Arial" w:hAnsi="Arial" w:cs="Arial"/>
        </w:rPr>
        <w:t>same experienced,</w:t>
      </w:r>
      <w:r w:rsidR="00AE3C94" w:rsidRPr="00AE3C94">
        <w:rPr>
          <w:rFonts w:ascii="Arial" w:hAnsi="Arial" w:cs="Arial"/>
        </w:rPr>
        <w:t xml:space="preserve"> </w:t>
      </w:r>
      <w:r w:rsidRPr="00922011">
        <w:rPr>
          <w:rFonts w:ascii="Arial" w:hAnsi="Arial" w:cs="Arial"/>
        </w:rPr>
        <w:t>“</w:t>
      </w:r>
      <w:r w:rsidRPr="00922011">
        <w:rPr>
          <w:rFonts w:ascii="Arial" w:hAnsi="Arial" w:cs="Arial"/>
          <w:i/>
          <w:iCs/>
        </w:rPr>
        <w:t>If we do sell our fruits, it’s at a low price because if it’s expensive, no one will buy.”</w:t>
      </w:r>
      <w:r w:rsidR="00711049">
        <w:rPr>
          <w:rFonts w:ascii="Arial" w:hAnsi="Arial" w:cs="Arial"/>
          <w:i/>
          <w:iCs/>
        </w:rPr>
        <w:t xml:space="preserve"> </w:t>
      </w:r>
    </w:p>
    <w:p w14:paraId="0DEADA66" w14:textId="006E6BD0" w:rsidR="00CF5051" w:rsidRPr="0061624F" w:rsidRDefault="00532683" w:rsidP="00CF5051">
      <w:pPr>
        <w:spacing w:after="0" w:line="480" w:lineRule="auto"/>
        <w:ind w:firstLine="567"/>
        <w:contextualSpacing/>
        <w:rPr>
          <w:rFonts w:ascii="Arial" w:hAnsi="Arial" w:cs="Arial"/>
        </w:rPr>
      </w:pPr>
      <w:r>
        <w:rPr>
          <w:rFonts w:ascii="Arial" w:hAnsi="Arial" w:cs="Arial"/>
        </w:rPr>
        <w:lastRenderedPageBreak/>
        <w:t xml:space="preserve">Similar impact was experienced </w:t>
      </w:r>
      <w:r w:rsidR="00BA5F02">
        <w:rPr>
          <w:rFonts w:ascii="Arial" w:hAnsi="Arial" w:cs="Arial"/>
        </w:rPr>
        <w:t xml:space="preserve">by the farm owners </w:t>
      </w:r>
      <w:r w:rsidR="000518F4">
        <w:rPr>
          <w:rFonts w:ascii="Arial" w:hAnsi="Arial" w:cs="Arial"/>
        </w:rPr>
        <w:t>in the study of</w:t>
      </w:r>
      <w:r w:rsidR="00CF5051" w:rsidRPr="0061624F">
        <w:rPr>
          <w:rFonts w:ascii="Arial" w:hAnsi="Arial" w:cs="Arial"/>
        </w:rPr>
        <w:t xml:space="preserve"> De Leon et al. (2024), who found that price reductions were common as operators sought to avoid spoilage and maintain some revenue.</w:t>
      </w:r>
    </w:p>
    <w:p w14:paraId="429600EA" w14:textId="77777777" w:rsidR="00DF402B" w:rsidRDefault="00DF402B" w:rsidP="001A2DEA">
      <w:pPr>
        <w:spacing w:after="0" w:line="480" w:lineRule="auto"/>
        <w:rPr>
          <w:rFonts w:ascii="Arial" w:hAnsi="Arial" w:cs="Arial"/>
          <w:b/>
          <w:bCs/>
          <w:i/>
          <w:iCs/>
        </w:rPr>
      </w:pPr>
    </w:p>
    <w:p w14:paraId="1D0924AA" w14:textId="46B38B31" w:rsidR="00DF402B" w:rsidRDefault="001A2DEA" w:rsidP="00DF402B">
      <w:pPr>
        <w:spacing w:after="0" w:line="480" w:lineRule="auto"/>
        <w:contextualSpacing/>
        <w:rPr>
          <w:rFonts w:ascii="Arial" w:hAnsi="Arial" w:cs="Arial"/>
          <w:b/>
          <w:bCs/>
        </w:rPr>
      </w:pPr>
      <w:r w:rsidRPr="00A67FD3">
        <w:rPr>
          <w:rFonts w:ascii="Arial" w:hAnsi="Arial" w:cs="Arial"/>
          <w:b/>
          <w:bCs/>
        </w:rPr>
        <w:t xml:space="preserve">Table </w:t>
      </w:r>
      <w:r w:rsidR="00DF402B">
        <w:rPr>
          <w:rFonts w:ascii="Arial" w:hAnsi="Arial" w:cs="Arial"/>
          <w:b/>
          <w:bCs/>
        </w:rPr>
        <w:t>15</w:t>
      </w:r>
    </w:p>
    <w:p w14:paraId="2C905906" w14:textId="2D53A133" w:rsidR="001A2DEA" w:rsidRPr="00DF402B" w:rsidRDefault="00D72401" w:rsidP="00DF402B">
      <w:pPr>
        <w:spacing w:after="0" w:line="480" w:lineRule="auto"/>
        <w:contextualSpacing/>
        <w:rPr>
          <w:rFonts w:ascii="Arial" w:hAnsi="Arial" w:cs="Arial"/>
          <w:i/>
          <w:iCs/>
        </w:rPr>
      </w:pPr>
      <w:r>
        <w:rPr>
          <w:rFonts w:ascii="Arial" w:hAnsi="Arial" w:cs="Arial"/>
          <w:i/>
          <w:iCs/>
        </w:rPr>
        <w:t>Limited Sales and Low Prices</w:t>
      </w:r>
    </w:p>
    <w:tbl>
      <w:tblPr>
        <w:tblStyle w:val="TableGrid"/>
        <w:tblW w:w="0" w:type="auto"/>
        <w:tblLook w:val="04A0" w:firstRow="1" w:lastRow="0" w:firstColumn="1" w:lastColumn="0" w:noHBand="0" w:noVBand="1"/>
      </w:tblPr>
      <w:tblGrid>
        <w:gridCol w:w="5059"/>
        <w:gridCol w:w="1921"/>
        <w:gridCol w:w="1650"/>
      </w:tblGrid>
      <w:tr w:rsidR="001A2DEA" w14:paraId="66F8392D" w14:textId="77777777" w:rsidTr="0049084C">
        <w:trPr>
          <w:trHeight w:val="265"/>
        </w:trPr>
        <w:tc>
          <w:tcPr>
            <w:tcW w:w="5524" w:type="dxa"/>
          </w:tcPr>
          <w:p w14:paraId="38B3FC12"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6BD9FD8D"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24E10136"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FD65327" w14:textId="77777777" w:rsidTr="0049084C">
        <w:trPr>
          <w:trHeight w:val="530"/>
        </w:trPr>
        <w:tc>
          <w:tcPr>
            <w:tcW w:w="5524" w:type="dxa"/>
          </w:tcPr>
          <w:p w14:paraId="79DC6A33" w14:textId="77777777" w:rsidR="008C4F3B" w:rsidRDefault="008C4F3B" w:rsidP="008C4F3B">
            <w:pPr>
              <w:pStyle w:val="ListParagraph"/>
              <w:numPr>
                <w:ilvl w:val="0"/>
                <w:numId w:val="59"/>
              </w:numPr>
              <w:tabs>
                <w:tab w:val="clear" w:pos="720"/>
                <w:tab w:val="num" w:pos="167"/>
              </w:tabs>
              <w:ind w:left="0" w:firstLine="0"/>
              <w:rPr>
                <w:rFonts w:ascii="Arial" w:hAnsi="Arial" w:cs="Arial"/>
                <w:i/>
                <w:iCs/>
              </w:rPr>
            </w:pPr>
            <w:r w:rsidRPr="008C4F3B">
              <w:rPr>
                <w:rFonts w:ascii="Arial" w:hAnsi="Arial" w:cs="Arial"/>
                <w:i/>
                <w:iCs/>
              </w:rPr>
              <w:t xml:space="preserve">"We sell some at a low price and give some to neighbors, so it doesn’t go to waste." </w:t>
            </w:r>
          </w:p>
          <w:p w14:paraId="7EF2F574" w14:textId="77777777" w:rsidR="008C4F3B" w:rsidRDefault="008C4F3B" w:rsidP="008C4F3B">
            <w:pPr>
              <w:pStyle w:val="ListParagraph"/>
              <w:tabs>
                <w:tab w:val="num" w:pos="167"/>
              </w:tabs>
              <w:ind w:left="0"/>
              <w:rPr>
                <w:rFonts w:ascii="Arial" w:hAnsi="Arial" w:cs="Arial"/>
                <w:i/>
                <w:iCs/>
              </w:rPr>
            </w:pPr>
          </w:p>
          <w:p w14:paraId="5418324C" w14:textId="2BE135DF" w:rsidR="001A2DEA" w:rsidRPr="008C4F3B" w:rsidRDefault="008C4F3B" w:rsidP="008C4F3B">
            <w:pPr>
              <w:pStyle w:val="ListParagraph"/>
              <w:numPr>
                <w:ilvl w:val="0"/>
                <w:numId w:val="59"/>
              </w:numPr>
              <w:tabs>
                <w:tab w:val="clear" w:pos="720"/>
                <w:tab w:val="num" w:pos="167"/>
              </w:tabs>
              <w:ind w:left="0" w:firstLine="0"/>
              <w:rPr>
                <w:rFonts w:ascii="Arial" w:hAnsi="Arial" w:cs="Arial"/>
                <w:i/>
                <w:iCs/>
              </w:rPr>
            </w:pPr>
            <w:r w:rsidRPr="008C4F3B">
              <w:rPr>
                <w:rFonts w:ascii="Arial" w:hAnsi="Arial" w:cs="Arial"/>
                <w:i/>
                <w:iCs/>
              </w:rPr>
              <w:t>"If we do sell our fruits, it’s at a low price because if it’s expensive, no one will buy."</w:t>
            </w:r>
          </w:p>
        </w:tc>
        <w:tc>
          <w:tcPr>
            <w:tcW w:w="1984" w:type="dxa"/>
          </w:tcPr>
          <w:p w14:paraId="6D9595CE" w14:textId="426DF4C3" w:rsidR="001A2DEA" w:rsidRDefault="00B82D41" w:rsidP="0049084C">
            <w:pPr>
              <w:contextualSpacing/>
              <w:rPr>
                <w:rFonts w:ascii="Arial" w:hAnsi="Arial" w:cs="Arial"/>
              </w:rPr>
            </w:pPr>
            <w:r w:rsidRPr="00C22146">
              <w:rPr>
                <w:rFonts w:ascii="Arial" w:hAnsi="Arial" w:cs="Arial"/>
              </w:rPr>
              <w:t>Farms are forced to sell products at lower prices or give them away to avoid waste, further reducing profitability.</w:t>
            </w:r>
          </w:p>
        </w:tc>
        <w:tc>
          <w:tcPr>
            <w:tcW w:w="1742" w:type="dxa"/>
          </w:tcPr>
          <w:p w14:paraId="5D82BDBD" w14:textId="77777777" w:rsidR="008C4F3B" w:rsidRDefault="008C4F3B" w:rsidP="0049084C">
            <w:pPr>
              <w:contextualSpacing/>
              <w:jc w:val="center"/>
              <w:rPr>
                <w:rFonts w:ascii="Arial" w:hAnsi="Arial" w:cs="Arial"/>
              </w:rPr>
            </w:pPr>
          </w:p>
          <w:p w14:paraId="09FA5F1B" w14:textId="77777777" w:rsidR="008C4F3B" w:rsidRDefault="008C4F3B" w:rsidP="0049084C">
            <w:pPr>
              <w:contextualSpacing/>
              <w:jc w:val="center"/>
              <w:rPr>
                <w:rFonts w:ascii="Arial" w:hAnsi="Arial" w:cs="Arial"/>
              </w:rPr>
            </w:pPr>
          </w:p>
          <w:p w14:paraId="3AC68982" w14:textId="7BB5D6B2" w:rsidR="001A2DEA" w:rsidRDefault="00D22500" w:rsidP="0049084C">
            <w:pPr>
              <w:contextualSpacing/>
              <w:jc w:val="center"/>
              <w:rPr>
                <w:rFonts w:ascii="Arial" w:hAnsi="Arial" w:cs="Arial"/>
              </w:rPr>
            </w:pPr>
            <w:r w:rsidRPr="00C22146">
              <w:rPr>
                <w:rFonts w:ascii="Arial" w:hAnsi="Arial" w:cs="Arial"/>
              </w:rPr>
              <w:t>Limited Sales</w:t>
            </w:r>
            <w:r>
              <w:rPr>
                <w:rFonts w:ascii="Arial" w:hAnsi="Arial" w:cs="Arial"/>
              </w:rPr>
              <w:t xml:space="preserve"> and </w:t>
            </w:r>
            <w:r w:rsidRPr="00C22146">
              <w:rPr>
                <w:rFonts w:ascii="Arial" w:hAnsi="Arial" w:cs="Arial"/>
              </w:rPr>
              <w:t>Low Prices</w:t>
            </w:r>
          </w:p>
          <w:p w14:paraId="3108A025" w14:textId="77777777" w:rsidR="00D22500" w:rsidRDefault="00D22500" w:rsidP="00D22500">
            <w:pPr>
              <w:rPr>
                <w:rFonts w:ascii="Arial" w:hAnsi="Arial" w:cs="Arial"/>
              </w:rPr>
            </w:pPr>
          </w:p>
          <w:p w14:paraId="0675CA16" w14:textId="2B6B1E31" w:rsidR="00D22500" w:rsidRPr="00D22500" w:rsidRDefault="00D22500" w:rsidP="00D22500">
            <w:pPr>
              <w:jc w:val="center"/>
              <w:rPr>
                <w:rFonts w:ascii="Arial" w:hAnsi="Arial" w:cs="Arial"/>
              </w:rPr>
            </w:pPr>
          </w:p>
        </w:tc>
      </w:tr>
    </w:tbl>
    <w:p w14:paraId="7ADFB720" w14:textId="77777777" w:rsidR="00E519C3" w:rsidRDefault="00E519C3" w:rsidP="001A2DEA">
      <w:pPr>
        <w:spacing w:after="0" w:line="480" w:lineRule="auto"/>
        <w:rPr>
          <w:rFonts w:ascii="Arial" w:hAnsi="Arial" w:cs="Arial"/>
          <w:b/>
          <w:bCs/>
          <w:i/>
          <w:iCs/>
        </w:rPr>
      </w:pPr>
    </w:p>
    <w:p w14:paraId="351BAB0D" w14:textId="4D4F6B99"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3</w:t>
      </w:r>
      <w:r w:rsidRPr="001334DF">
        <w:rPr>
          <w:rFonts w:ascii="Arial" w:hAnsi="Arial" w:cs="Arial"/>
          <w:b/>
          <w:bCs/>
          <w:i/>
          <w:iCs/>
        </w:rPr>
        <w:t xml:space="preserve">: </w:t>
      </w:r>
      <w:r w:rsidR="008C4F3B">
        <w:rPr>
          <w:rFonts w:ascii="Arial" w:hAnsi="Arial" w:cs="Arial"/>
          <w:b/>
          <w:bCs/>
          <w:i/>
          <w:iCs/>
        </w:rPr>
        <w:t>Interrupted Operations</w:t>
      </w:r>
    </w:p>
    <w:p w14:paraId="559D69E4" w14:textId="77777777" w:rsidR="00E46BEC" w:rsidRDefault="007926F7" w:rsidP="00DD0118">
      <w:pPr>
        <w:spacing w:after="0" w:line="480" w:lineRule="auto"/>
        <w:ind w:firstLine="567"/>
        <w:contextualSpacing/>
        <w:rPr>
          <w:rFonts w:ascii="Arial" w:hAnsi="Arial" w:cs="Arial"/>
          <w:i/>
          <w:iCs/>
        </w:rPr>
      </w:pPr>
      <w:r w:rsidRPr="00922011">
        <w:rPr>
          <w:rFonts w:ascii="Arial" w:hAnsi="Arial" w:cs="Arial"/>
        </w:rPr>
        <w:t>Unpredictable closures and limited operations made it difficult for farm</w:t>
      </w:r>
      <w:r>
        <w:rPr>
          <w:rFonts w:ascii="Arial" w:hAnsi="Arial" w:cs="Arial"/>
        </w:rPr>
        <w:t xml:space="preserve"> sites</w:t>
      </w:r>
      <w:r w:rsidRPr="00922011">
        <w:rPr>
          <w:rFonts w:ascii="Arial" w:hAnsi="Arial" w:cs="Arial"/>
        </w:rPr>
        <w:t xml:space="preserve"> to recover and maintain steady income</w:t>
      </w:r>
      <w:r w:rsidR="0031515B">
        <w:rPr>
          <w:rFonts w:ascii="Arial" w:hAnsi="Arial" w:cs="Arial"/>
        </w:rPr>
        <w:t>. FTS 3</w:t>
      </w:r>
      <w:r w:rsidR="00F1712D">
        <w:rPr>
          <w:rFonts w:ascii="Arial" w:hAnsi="Arial" w:cs="Arial"/>
        </w:rPr>
        <w:t xml:space="preserve"> and 2</w:t>
      </w:r>
      <w:r w:rsidR="0031515B">
        <w:rPr>
          <w:rFonts w:ascii="Arial" w:hAnsi="Arial" w:cs="Arial"/>
        </w:rPr>
        <w:t xml:space="preserve"> </w:t>
      </w:r>
      <w:r w:rsidR="00BB73EA">
        <w:rPr>
          <w:rFonts w:ascii="Arial" w:hAnsi="Arial" w:cs="Arial"/>
        </w:rPr>
        <w:t xml:space="preserve">mentioned that </w:t>
      </w:r>
      <w:r w:rsidRPr="00922011">
        <w:rPr>
          <w:rFonts w:ascii="Arial" w:hAnsi="Arial" w:cs="Arial"/>
        </w:rPr>
        <w:t>“</w:t>
      </w:r>
      <w:r w:rsidRPr="00922011">
        <w:rPr>
          <w:rFonts w:ascii="Arial" w:hAnsi="Arial" w:cs="Arial"/>
          <w:i/>
          <w:iCs/>
        </w:rPr>
        <w:t>You might be allowed to open, but then in the following days, you’re closed again. The operation is not continuous, which makes it hard to recover</w:t>
      </w:r>
      <w:r w:rsidR="00E22F2E">
        <w:rPr>
          <w:rFonts w:ascii="Arial" w:hAnsi="Arial" w:cs="Arial"/>
          <w:i/>
          <w:iCs/>
        </w:rPr>
        <w:t>;</w:t>
      </w:r>
      <w:r w:rsidRPr="00922011">
        <w:rPr>
          <w:rFonts w:ascii="Arial" w:hAnsi="Arial" w:cs="Arial"/>
          <w:i/>
          <w:iCs/>
        </w:rPr>
        <w:t>”</w:t>
      </w:r>
      <w:r w:rsidR="00382EDE">
        <w:rPr>
          <w:rFonts w:ascii="Arial" w:hAnsi="Arial" w:cs="Arial"/>
          <w:i/>
          <w:iCs/>
        </w:rPr>
        <w:t xml:space="preserve"> </w:t>
      </w:r>
      <w:r w:rsidRPr="00922011">
        <w:rPr>
          <w:rFonts w:ascii="Arial" w:hAnsi="Arial" w:cs="Arial"/>
          <w:i/>
          <w:iCs/>
        </w:rPr>
        <w:t>“The impact is significant because the farm’s operations are limited</w:t>
      </w:r>
      <w:r w:rsidR="00F1712D">
        <w:rPr>
          <w:rFonts w:ascii="Arial" w:hAnsi="Arial" w:cs="Arial"/>
          <w:i/>
          <w:iCs/>
        </w:rPr>
        <w:t>,</w:t>
      </w:r>
      <w:r w:rsidRPr="00922011">
        <w:rPr>
          <w:rFonts w:ascii="Arial" w:hAnsi="Arial" w:cs="Arial"/>
          <w:i/>
          <w:iCs/>
        </w:rPr>
        <w:t>”</w:t>
      </w:r>
      <w:r w:rsidR="00F1712D">
        <w:rPr>
          <w:rFonts w:ascii="Arial" w:hAnsi="Arial" w:cs="Arial"/>
          <w:i/>
          <w:iCs/>
        </w:rPr>
        <w:t xml:space="preserve"> </w:t>
      </w:r>
      <w:r w:rsidR="00F1712D" w:rsidRPr="00F1712D">
        <w:rPr>
          <w:rFonts w:ascii="Arial" w:hAnsi="Arial" w:cs="Arial"/>
        </w:rPr>
        <w:t>respectively.</w:t>
      </w:r>
      <w:r w:rsidR="00E22F2E">
        <w:rPr>
          <w:rFonts w:ascii="Arial" w:hAnsi="Arial" w:cs="Arial"/>
          <w:i/>
          <w:iCs/>
        </w:rPr>
        <w:t xml:space="preserve"> </w:t>
      </w:r>
      <w:r w:rsidR="00FB3B7B" w:rsidRPr="00382EDE">
        <w:rPr>
          <w:rFonts w:ascii="Arial" w:hAnsi="Arial" w:cs="Arial"/>
        </w:rPr>
        <w:t xml:space="preserve">Meanwhile, FTS </w:t>
      </w:r>
      <w:r w:rsidR="00FB3B7B">
        <w:rPr>
          <w:rFonts w:ascii="Arial" w:hAnsi="Arial" w:cs="Arial"/>
        </w:rPr>
        <w:t xml:space="preserve">8 said that </w:t>
      </w:r>
      <w:r w:rsidRPr="00922011">
        <w:rPr>
          <w:rFonts w:ascii="Arial" w:hAnsi="Arial" w:cs="Arial"/>
          <w:i/>
          <w:iCs/>
        </w:rPr>
        <w:t>“Because the resort’s operations are limited, so their income is small.”</w:t>
      </w:r>
      <w:r w:rsidR="00FB3B7B">
        <w:rPr>
          <w:rFonts w:ascii="Arial" w:hAnsi="Arial" w:cs="Arial"/>
          <w:i/>
          <w:iCs/>
        </w:rPr>
        <w:t xml:space="preserve"> </w:t>
      </w:r>
    </w:p>
    <w:p w14:paraId="08C3BDB7" w14:textId="3E1F9FFE" w:rsidR="00705F16" w:rsidRPr="00E46BEC" w:rsidRDefault="007926F7" w:rsidP="00284F8F">
      <w:pPr>
        <w:spacing w:after="0" w:line="480" w:lineRule="auto"/>
        <w:ind w:firstLine="567"/>
        <w:contextualSpacing/>
        <w:rPr>
          <w:rFonts w:ascii="Arial" w:hAnsi="Arial" w:cs="Arial"/>
          <w:i/>
          <w:iCs/>
        </w:rPr>
      </w:pPr>
      <w:r w:rsidRPr="00922011">
        <w:rPr>
          <w:rFonts w:ascii="Arial" w:hAnsi="Arial" w:cs="Arial"/>
        </w:rPr>
        <w:t>These reflect the uncertainty and instability that farm tourism sites faced, making long-term planning and recovery challenging.</w:t>
      </w:r>
      <w:r w:rsidR="00E46BEC">
        <w:rPr>
          <w:rFonts w:ascii="Arial" w:hAnsi="Arial" w:cs="Arial"/>
        </w:rPr>
        <w:t xml:space="preserve"> </w:t>
      </w:r>
      <w:r w:rsidR="00284F8F" w:rsidRPr="00284F8F">
        <w:rPr>
          <w:rFonts w:ascii="Arial" w:hAnsi="Arial" w:cs="Arial"/>
          <w:color w:val="000000"/>
        </w:rPr>
        <w:t xml:space="preserve">The result resembles that of </w:t>
      </w:r>
      <w:r w:rsidR="0088364F">
        <w:rPr>
          <w:rFonts w:ascii="Arial" w:hAnsi="Arial" w:cs="Arial"/>
          <w:color w:val="000000"/>
        </w:rPr>
        <w:t xml:space="preserve">the study of </w:t>
      </w:r>
      <w:r w:rsidR="00284F8F" w:rsidRPr="00284F8F">
        <w:rPr>
          <w:rFonts w:ascii="Arial" w:hAnsi="Arial" w:cs="Arial"/>
          <w:color w:val="000000"/>
        </w:rPr>
        <w:t>Yamagishi et al.</w:t>
      </w:r>
      <w:r w:rsidR="00284F8F">
        <w:rPr>
          <w:rFonts w:ascii="Arial" w:hAnsi="Arial" w:cs="Arial"/>
          <w:color w:val="000000"/>
        </w:rPr>
        <w:t xml:space="preserve"> </w:t>
      </w:r>
      <w:r w:rsidR="00CF5051" w:rsidRPr="0061624F">
        <w:rPr>
          <w:rFonts w:ascii="Arial" w:hAnsi="Arial" w:cs="Arial"/>
        </w:rPr>
        <w:t xml:space="preserve"> (2024)</w:t>
      </w:r>
      <w:r w:rsidR="0088364F">
        <w:rPr>
          <w:rFonts w:ascii="Arial" w:hAnsi="Arial" w:cs="Arial"/>
        </w:rPr>
        <w:t xml:space="preserve"> wherein it was</w:t>
      </w:r>
      <w:r w:rsidR="00CF5051" w:rsidRPr="0061624F">
        <w:rPr>
          <w:rFonts w:ascii="Arial" w:hAnsi="Arial" w:cs="Arial"/>
        </w:rPr>
        <w:t xml:space="preserve"> note</w:t>
      </w:r>
      <w:r w:rsidR="0088364F">
        <w:rPr>
          <w:rFonts w:ascii="Arial" w:hAnsi="Arial" w:cs="Arial"/>
        </w:rPr>
        <w:t>d</w:t>
      </w:r>
      <w:r w:rsidR="00CF5051" w:rsidRPr="0061624F">
        <w:rPr>
          <w:rFonts w:ascii="Arial" w:hAnsi="Arial" w:cs="Arial"/>
        </w:rPr>
        <w:t xml:space="preserve"> that operational disruptions and uncertainty hindered long-term planning and recovery</w:t>
      </w:r>
      <w:r w:rsidR="0093144B">
        <w:rPr>
          <w:rFonts w:ascii="Arial" w:hAnsi="Arial" w:cs="Arial"/>
        </w:rPr>
        <w:t>.</w:t>
      </w:r>
    </w:p>
    <w:p w14:paraId="221B8472" w14:textId="77777777" w:rsidR="00AC56FD" w:rsidRDefault="00AC56FD" w:rsidP="008C4F3B">
      <w:pPr>
        <w:spacing w:after="0" w:line="480" w:lineRule="auto"/>
        <w:contextualSpacing/>
        <w:rPr>
          <w:rFonts w:ascii="Arial" w:hAnsi="Arial" w:cs="Arial"/>
          <w:b/>
          <w:bCs/>
        </w:rPr>
      </w:pPr>
    </w:p>
    <w:p w14:paraId="6E8FD690" w14:textId="77777777" w:rsidR="00FE47EB" w:rsidRDefault="00FE47EB" w:rsidP="008C4F3B">
      <w:pPr>
        <w:spacing w:after="0" w:line="480" w:lineRule="auto"/>
        <w:contextualSpacing/>
        <w:rPr>
          <w:rFonts w:ascii="Arial" w:hAnsi="Arial" w:cs="Arial"/>
          <w:b/>
          <w:bCs/>
        </w:rPr>
      </w:pPr>
    </w:p>
    <w:p w14:paraId="401FDFF3" w14:textId="77777777" w:rsidR="00FE47EB" w:rsidRDefault="00FE47EB" w:rsidP="008C4F3B">
      <w:pPr>
        <w:spacing w:after="0" w:line="480" w:lineRule="auto"/>
        <w:contextualSpacing/>
        <w:rPr>
          <w:rFonts w:ascii="Arial" w:hAnsi="Arial" w:cs="Arial"/>
          <w:b/>
          <w:bCs/>
        </w:rPr>
      </w:pPr>
    </w:p>
    <w:p w14:paraId="0AEC5BC7" w14:textId="77777777" w:rsidR="00FE47EB" w:rsidRDefault="00FE47EB" w:rsidP="008C4F3B">
      <w:pPr>
        <w:spacing w:after="0" w:line="480" w:lineRule="auto"/>
        <w:contextualSpacing/>
        <w:rPr>
          <w:rFonts w:ascii="Arial" w:hAnsi="Arial" w:cs="Arial"/>
          <w:b/>
          <w:bCs/>
        </w:rPr>
      </w:pPr>
    </w:p>
    <w:p w14:paraId="300A54E8" w14:textId="6E17CCDF" w:rsidR="008C4F3B" w:rsidRDefault="001A2DEA" w:rsidP="008C4F3B">
      <w:pPr>
        <w:spacing w:after="0" w:line="480" w:lineRule="auto"/>
        <w:contextualSpacing/>
        <w:rPr>
          <w:rFonts w:ascii="Arial" w:hAnsi="Arial" w:cs="Arial"/>
          <w:b/>
          <w:bCs/>
        </w:rPr>
      </w:pPr>
      <w:r w:rsidRPr="00A67FD3">
        <w:rPr>
          <w:rFonts w:ascii="Arial" w:hAnsi="Arial" w:cs="Arial"/>
          <w:b/>
          <w:bCs/>
        </w:rPr>
        <w:lastRenderedPageBreak/>
        <w:t xml:space="preserve">Table </w:t>
      </w:r>
      <w:r w:rsidR="008C4F3B">
        <w:rPr>
          <w:rFonts w:ascii="Arial" w:hAnsi="Arial" w:cs="Arial"/>
          <w:b/>
          <w:bCs/>
        </w:rPr>
        <w:t>16</w:t>
      </w:r>
      <w:r w:rsidRPr="00A67FD3">
        <w:rPr>
          <w:rFonts w:ascii="Arial" w:hAnsi="Arial" w:cs="Arial"/>
          <w:b/>
          <w:bCs/>
        </w:rPr>
        <w:t xml:space="preserve"> </w:t>
      </w:r>
    </w:p>
    <w:p w14:paraId="0CF8B62D" w14:textId="4E18F0AC" w:rsidR="001A2DEA" w:rsidRPr="008C4F3B" w:rsidRDefault="008C4F3B" w:rsidP="008C4F3B">
      <w:pPr>
        <w:spacing w:after="0" w:line="480" w:lineRule="auto"/>
        <w:contextualSpacing/>
        <w:rPr>
          <w:rFonts w:ascii="Arial" w:hAnsi="Arial" w:cs="Arial"/>
          <w:i/>
          <w:iCs/>
        </w:rPr>
      </w:pPr>
      <w:r>
        <w:rPr>
          <w:rFonts w:ascii="Arial" w:hAnsi="Arial" w:cs="Arial"/>
          <w:i/>
          <w:iCs/>
        </w:rPr>
        <w:t>Interrupted Operations</w:t>
      </w:r>
    </w:p>
    <w:tbl>
      <w:tblPr>
        <w:tblStyle w:val="TableGrid"/>
        <w:tblW w:w="0" w:type="auto"/>
        <w:tblLook w:val="04A0" w:firstRow="1" w:lastRow="0" w:firstColumn="1" w:lastColumn="0" w:noHBand="0" w:noVBand="1"/>
      </w:tblPr>
      <w:tblGrid>
        <w:gridCol w:w="5011"/>
        <w:gridCol w:w="1933"/>
        <w:gridCol w:w="1686"/>
      </w:tblGrid>
      <w:tr w:rsidR="001A2DEA" w14:paraId="18813991" w14:textId="77777777" w:rsidTr="0049084C">
        <w:trPr>
          <w:trHeight w:val="265"/>
        </w:trPr>
        <w:tc>
          <w:tcPr>
            <w:tcW w:w="5524" w:type="dxa"/>
          </w:tcPr>
          <w:p w14:paraId="3C71924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6C063F0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46ADE6E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4F16545" w14:textId="77777777" w:rsidTr="0049084C">
        <w:trPr>
          <w:trHeight w:val="530"/>
        </w:trPr>
        <w:tc>
          <w:tcPr>
            <w:tcW w:w="5524" w:type="dxa"/>
          </w:tcPr>
          <w:p w14:paraId="1D10432C" w14:textId="77777777" w:rsidR="00EC12CF" w:rsidRPr="00EC12CF" w:rsidRDefault="00EC12CF" w:rsidP="00EC12CF">
            <w:pPr>
              <w:pStyle w:val="ListParagraph"/>
              <w:numPr>
                <w:ilvl w:val="0"/>
                <w:numId w:val="59"/>
              </w:numPr>
              <w:tabs>
                <w:tab w:val="clear" w:pos="720"/>
                <w:tab w:val="left" w:pos="167"/>
              </w:tabs>
              <w:ind w:left="0" w:firstLine="0"/>
              <w:rPr>
                <w:rFonts w:ascii="Arial" w:hAnsi="Arial" w:cs="Arial"/>
                <w:i/>
                <w:iCs/>
                <w:sz w:val="20"/>
                <w:szCs w:val="20"/>
              </w:rPr>
            </w:pPr>
            <w:r w:rsidRPr="00EC12CF">
              <w:rPr>
                <w:rFonts w:ascii="Arial" w:hAnsi="Arial" w:cs="Arial"/>
                <w:i/>
                <w:iCs/>
              </w:rPr>
              <w:t xml:space="preserve">"You might be allowed to open, but then in the following days, you’re closed again. The operation is not continuous, which makes it hard to recover." </w:t>
            </w:r>
          </w:p>
          <w:p w14:paraId="0F10A1F9" w14:textId="77777777" w:rsidR="00EC12CF" w:rsidRPr="00EC12CF" w:rsidRDefault="00EC12CF" w:rsidP="00EC12CF">
            <w:pPr>
              <w:pStyle w:val="ListParagraph"/>
              <w:tabs>
                <w:tab w:val="left" w:pos="167"/>
              </w:tabs>
              <w:ind w:left="0"/>
              <w:rPr>
                <w:rFonts w:ascii="Arial" w:hAnsi="Arial" w:cs="Arial"/>
                <w:i/>
                <w:iCs/>
                <w:sz w:val="20"/>
                <w:szCs w:val="20"/>
              </w:rPr>
            </w:pPr>
          </w:p>
          <w:p w14:paraId="611EFDC6" w14:textId="77777777" w:rsidR="001A2DEA" w:rsidRPr="00B37052" w:rsidRDefault="00A76D08" w:rsidP="00EC12CF">
            <w:pPr>
              <w:pStyle w:val="ListParagraph"/>
              <w:numPr>
                <w:ilvl w:val="0"/>
                <w:numId w:val="59"/>
              </w:numPr>
              <w:tabs>
                <w:tab w:val="clear" w:pos="720"/>
                <w:tab w:val="left" w:pos="167"/>
              </w:tabs>
              <w:ind w:left="0" w:firstLine="0"/>
              <w:rPr>
                <w:rFonts w:ascii="Arial" w:hAnsi="Arial" w:cs="Arial"/>
                <w:i/>
                <w:iCs/>
                <w:sz w:val="20"/>
                <w:szCs w:val="20"/>
              </w:rPr>
            </w:pPr>
            <w:r>
              <w:rPr>
                <w:rFonts w:ascii="Arial" w:eastAsia="Arial" w:hAnsi="Arial" w:cs="Arial"/>
                <w:bCs/>
                <w:i/>
                <w:iCs/>
              </w:rPr>
              <w:t>“</w:t>
            </w:r>
            <w:r w:rsidRPr="00A76D08">
              <w:rPr>
                <w:rFonts w:ascii="Arial" w:eastAsia="Arial" w:hAnsi="Arial" w:cs="Arial"/>
                <w:bCs/>
                <w:i/>
                <w:iCs/>
              </w:rPr>
              <w:t>The impact is significant because the farm’s operations are limited</w:t>
            </w:r>
            <w:r>
              <w:rPr>
                <w:rFonts w:ascii="Arial" w:eastAsia="Arial" w:hAnsi="Arial" w:cs="Arial"/>
                <w:bCs/>
                <w:i/>
                <w:iCs/>
              </w:rPr>
              <w:t>.”</w:t>
            </w:r>
          </w:p>
          <w:p w14:paraId="7CFA7895" w14:textId="77777777" w:rsidR="00B37052" w:rsidRPr="00B37052" w:rsidRDefault="00B37052" w:rsidP="00B37052">
            <w:pPr>
              <w:pStyle w:val="ListParagraph"/>
              <w:rPr>
                <w:rFonts w:ascii="Arial" w:hAnsi="Arial" w:cs="Arial"/>
                <w:i/>
                <w:iCs/>
                <w:sz w:val="20"/>
                <w:szCs w:val="20"/>
              </w:rPr>
            </w:pPr>
          </w:p>
          <w:p w14:paraId="3E42830A" w14:textId="6C28B964" w:rsidR="00B37052" w:rsidRPr="00B37052" w:rsidRDefault="0090600A" w:rsidP="00EC12CF">
            <w:pPr>
              <w:pStyle w:val="ListParagraph"/>
              <w:numPr>
                <w:ilvl w:val="0"/>
                <w:numId w:val="59"/>
              </w:numPr>
              <w:tabs>
                <w:tab w:val="clear" w:pos="720"/>
                <w:tab w:val="left" w:pos="167"/>
              </w:tabs>
              <w:ind w:left="0" w:firstLine="0"/>
              <w:rPr>
                <w:rFonts w:ascii="Arial" w:hAnsi="Arial" w:cs="Arial"/>
                <w:i/>
                <w:iCs/>
                <w:sz w:val="20"/>
                <w:szCs w:val="20"/>
              </w:rPr>
            </w:pPr>
            <w:r>
              <w:rPr>
                <w:rFonts w:ascii="Arial" w:eastAsia="Arial" w:hAnsi="Arial" w:cs="Arial"/>
                <w:bCs/>
                <w:i/>
                <w:iCs/>
              </w:rPr>
              <w:t>“B</w:t>
            </w:r>
            <w:r w:rsidR="00B37052" w:rsidRPr="00B37052">
              <w:rPr>
                <w:rFonts w:ascii="Arial" w:eastAsia="Arial" w:hAnsi="Arial" w:cs="Arial"/>
                <w:bCs/>
                <w:i/>
                <w:iCs/>
              </w:rPr>
              <w:t>ecause the resort’s operations are limited, so their income is small</w:t>
            </w:r>
            <w:r>
              <w:rPr>
                <w:rFonts w:ascii="Arial" w:eastAsia="Arial" w:hAnsi="Arial" w:cs="Arial"/>
                <w:bCs/>
                <w:i/>
                <w:iCs/>
              </w:rPr>
              <w:t>.”</w:t>
            </w:r>
          </w:p>
        </w:tc>
        <w:tc>
          <w:tcPr>
            <w:tcW w:w="1984" w:type="dxa"/>
          </w:tcPr>
          <w:p w14:paraId="18A9E95B" w14:textId="65EC14CA" w:rsidR="001A2DEA" w:rsidRDefault="001C09B7" w:rsidP="0049084C">
            <w:pPr>
              <w:contextualSpacing/>
              <w:rPr>
                <w:rFonts w:ascii="Arial" w:hAnsi="Arial" w:cs="Arial"/>
              </w:rPr>
            </w:pPr>
            <w:r w:rsidRPr="00C22146">
              <w:rPr>
                <w:rFonts w:ascii="Arial" w:hAnsi="Arial" w:cs="Arial"/>
              </w:rPr>
              <w:t>Unpredictable closures and limited operations make it difficult for farms to recover and maintain steady income.</w:t>
            </w:r>
          </w:p>
        </w:tc>
        <w:tc>
          <w:tcPr>
            <w:tcW w:w="1742" w:type="dxa"/>
          </w:tcPr>
          <w:p w14:paraId="6E82B278" w14:textId="77777777" w:rsidR="00D65AE4" w:rsidRDefault="00D65AE4" w:rsidP="0049084C">
            <w:pPr>
              <w:contextualSpacing/>
              <w:jc w:val="center"/>
              <w:rPr>
                <w:rFonts w:ascii="Arial" w:hAnsi="Arial" w:cs="Arial"/>
              </w:rPr>
            </w:pPr>
          </w:p>
          <w:p w14:paraId="1E1DFBCA" w14:textId="77777777" w:rsidR="00D65AE4" w:rsidRDefault="00D65AE4" w:rsidP="0049084C">
            <w:pPr>
              <w:contextualSpacing/>
              <w:jc w:val="center"/>
              <w:rPr>
                <w:rFonts w:ascii="Arial" w:hAnsi="Arial" w:cs="Arial"/>
              </w:rPr>
            </w:pPr>
          </w:p>
          <w:p w14:paraId="2F344D39" w14:textId="2705A1D4" w:rsidR="001A2DEA" w:rsidRDefault="00D65AE4" w:rsidP="0049084C">
            <w:pPr>
              <w:contextualSpacing/>
              <w:jc w:val="center"/>
              <w:rPr>
                <w:rFonts w:ascii="Arial" w:hAnsi="Arial" w:cs="Arial"/>
              </w:rPr>
            </w:pPr>
            <w:r w:rsidRPr="00C22146">
              <w:rPr>
                <w:rFonts w:ascii="Arial" w:hAnsi="Arial" w:cs="Arial"/>
              </w:rPr>
              <w:t>Interrupted Operations</w:t>
            </w:r>
          </w:p>
          <w:p w14:paraId="496A0FEA" w14:textId="40656CDD" w:rsidR="00D65AE4" w:rsidRPr="00D65AE4" w:rsidRDefault="00D65AE4" w:rsidP="00D65AE4">
            <w:pPr>
              <w:jc w:val="center"/>
              <w:rPr>
                <w:rFonts w:ascii="Arial" w:hAnsi="Arial" w:cs="Arial"/>
              </w:rPr>
            </w:pPr>
          </w:p>
        </w:tc>
      </w:tr>
    </w:tbl>
    <w:p w14:paraId="3BC6B2B4" w14:textId="77777777" w:rsidR="001A2DEA" w:rsidRDefault="001A2DEA" w:rsidP="001A2DEA"/>
    <w:p w14:paraId="50C2646D" w14:textId="153AF720" w:rsidR="001A2DEA" w:rsidRDefault="001A2DEA" w:rsidP="001A2DEA">
      <w:pPr>
        <w:rPr>
          <w:rFonts w:ascii="Arial" w:hAnsi="Arial" w:cs="Arial"/>
          <w:b/>
          <w:bCs/>
          <w:i/>
          <w:iCs/>
        </w:rPr>
      </w:pPr>
      <w:r w:rsidRPr="00F2361E">
        <w:rPr>
          <w:rFonts w:ascii="Arial" w:hAnsi="Arial" w:cs="Arial"/>
          <w:b/>
          <w:bCs/>
          <w:i/>
          <w:iCs/>
        </w:rPr>
        <w:t xml:space="preserve">Major Theme 1: </w:t>
      </w:r>
      <w:r w:rsidR="006379D1">
        <w:rPr>
          <w:rFonts w:ascii="Arial" w:hAnsi="Arial" w:cs="Arial"/>
          <w:b/>
          <w:bCs/>
          <w:i/>
          <w:iCs/>
        </w:rPr>
        <w:t>Reduced Income and Financial Strain</w:t>
      </w:r>
    </w:p>
    <w:p w14:paraId="39624D38" w14:textId="1468BBC2" w:rsidR="008F1DA1" w:rsidRPr="0060654C" w:rsidRDefault="008F1DA1" w:rsidP="008F1DA1">
      <w:pPr>
        <w:spacing w:after="0" w:line="480" w:lineRule="auto"/>
        <w:ind w:firstLine="567"/>
        <w:contextualSpacing/>
        <w:rPr>
          <w:rFonts w:ascii="Arial" w:hAnsi="Arial" w:cs="Arial"/>
        </w:rPr>
      </w:pPr>
      <w:r w:rsidRPr="0060654C">
        <w:rPr>
          <w:rFonts w:ascii="Arial" w:hAnsi="Arial" w:cs="Arial"/>
        </w:rPr>
        <w:t>The loss of customers and guests led to a drastic reduction in income from both farm produce and resort operations. Farms faced limited sales, often forced to sell products at low prices or give them away to avoid waste, further eroding profitability. Unpredictable closures and interrupted operations made financial recovery difficult, as farms could not maintain steady income streams. The need to maintain facilities despite the absence of guests added to the financial burden. This theme highlights the vulnerability of farm tourism businesses to external shocks and the cascading effects on their financial stability.</w:t>
      </w:r>
    </w:p>
    <w:p w14:paraId="518A993D" w14:textId="77777777" w:rsidR="006379D1" w:rsidRPr="00AC56FD" w:rsidRDefault="006379D1" w:rsidP="00AC56FD">
      <w:pPr>
        <w:ind w:firstLine="567"/>
        <w:rPr>
          <w:rFonts w:ascii="Arial" w:hAnsi="Arial" w:cs="Arial"/>
        </w:rPr>
      </w:pPr>
    </w:p>
    <w:p w14:paraId="2E34EFAC" w14:textId="303E05AE" w:rsidR="006379D1" w:rsidRDefault="001A2DEA" w:rsidP="006379D1">
      <w:pPr>
        <w:spacing w:after="0" w:line="480" w:lineRule="auto"/>
        <w:contextualSpacing/>
        <w:rPr>
          <w:rFonts w:ascii="Arial" w:hAnsi="Arial" w:cs="Arial"/>
          <w:b/>
          <w:bCs/>
        </w:rPr>
      </w:pPr>
      <w:r w:rsidRPr="00A67FD3">
        <w:rPr>
          <w:rFonts w:ascii="Arial" w:hAnsi="Arial" w:cs="Arial"/>
          <w:b/>
          <w:bCs/>
        </w:rPr>
        <w:t xml:space="preserve">Table </w:t>
      </w:r>
      <w:r w:rsidR="006379D1">
        <w:rPr>
          <w:rFonts w:ascii="Arial" w:hAnsi="Arial" w:cs="Arial"/>
          <w:b/>
          <w:bCs/>
        </w:rPr>
        <w:t>17</w:t>
      </w:r>
    </w:p>
    <w:p w14:paraId="13C512A4" w14:textId="4B8B11ED" w:rsidR="001A2DEA" w:rsidRPr="00A373D7" w:rsidRDefault="006379D1" w:rsidP="006379D1">
      <w:pPr>
        <w:spacing w:after="0" w:line="480" w:lineRule="auto"/>
        <w:contextualSpacing/>
        <w:rPr>
          <w:rFonts w:ascii="Arial" w:hAnsi="Arial" w:cs="Arial"/>
          <w:i/>
          <w:iCs/>
        </w:rPr>
      </w:pPr>
      <w:r w:rsidRPr="00A373D7">
        <w:rPr>
          <w:rFonts w:ascii="Arial" w:hAnsi="Arial" w:cs="Arial"/>
          <w:i/>
          <w:iCs/>
        </w:rPr>
        <w:t>Reduced Income</w:t>
      </w:r>
      <w:r w:rsidR="00A373D7" w:rsidRPr="00A373D7">
        <w:rPr>
          <w:rFonts w:ascii="Arial" w:hAnsi="Arial" w:cs="Arial"/>
          <w:i/>
          <w:iCs/>
        </w:rPr>
        <w:t xml:space="preserve"> and Financial Strain</w:t>
      </w:r>
    </w:p>
    <w:tbl>
      <w:tblPr>
        <w:tblStyle w:val="TableGrid"/>
        <w:tblW w:w="8545" w:type="dxa"/>
        <w:tblLook w:val="04A0" w:firstRow="1" w:lastRow="0" w:firstColumn="1" w:lastColumn="0" w:noHBand="0" w:noVBand="1"/>
      </w:tblPr>
      <w:tblGrid>
        <w:gridCol w:w="2515"/>
        <w:gridCol w:w="4320"/>
        <w:gridCol w:w="1710"/>
      </w:tblGrid>
      <w:tr w:rsidR="001A2DEA" w:rsidRPr="00607685" w14:paraId="01C512DA" w14:textId="77777777" w:rsidTr="0049084C">
        <w:trPr>
          <w:trHeight w:val="302"/>
        </w:trPr>
        <w:tc>
          <w:tcPr>
            <w:tcW w:w="2515" w:type="dxa"/>
          </w:tcPr>
          <w:p w14:paraId="0A68D1BB"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7242B697"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0463BFE3"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454B4FD0" w14:textId="77777777" w:rsidTr="0049084C">
        <w:trPr>
          <w:trHeight w:val="792"/>
        </w:trPr>
        <w:tc>
          <w:tcPr>
            <w:tcW w:w="2515" w:type="dxa"/>
          </w:tcPr>
          <w:p w14:paraId="10E37D61" w14:textId="77777777" w:rsidR="00B45370" w:rsidRDefault="00B45370" w:rsidP="00B45370">
            <w:pPr>
              <w:contextualSpacing/>
              <w:rPr>
                <w:rFonts w:ascii="Arial" w:hAnsi="Arial" w:cs="Arial"/>
              </w:rPr>
            </w:pPr>
          </w:p>
          <w:p w14:paraId="0070EF32" w14:textId="3915B592" w:rsidR="001A2DEA" w:rsidRPr="00607685" w:rsidRDefault="001728FB" w:rsidP="00B45370">
            <w:pPr>
              <w:contextualSpacing/>
              <w:rPr>
                <w:rFonts w:ascii="Arial" w:hAnsi="Arial" w:cs="Arial"/>
              </w:rPr>
            </w:pPr>
            <w:r w:rsidRPr="00C22146">
              <w:rPr>
                <w:rFonts w:ascii="Arial" w:hAnsi="Arial" w:cs="Arial"/>
              </w:rPr>
              <w:t>Loss of Customers/Guests</w:t>
            </w:r>
          </w:p>
        </w:tc>
        <w:tc>
          <w:tcPr>
            <w:tcW w:w="4320" w:type="dxa"/>
            <w:vAlign w:val="center"/>
          </w:tcPr>
          <w:p w14:paraId="0794F4E9" w14:textId="287C460A" w:rsidR="001A2DEA" w:rsidRPr="00607685" w:rsidRDefault="001F6770" w:rsidP="0049084C">
            <w:pPr>
              <w:contextualSpacing/>
              <w:rPr>
                <w:rFonts w:ascii="Arial" w:hAnsi="Arial" w:cs="Arial"/>
              </w:rPr>
            </w:pPr>
            <w:r w:rsidRPr="00C22146">
              <w:rPr>
                <w:rFonts w:ascii="Arial" w:hAnsi="Arial" w:cs="Arial"/>
              </w:rPr>
              <w:t>The pandemic led to a drastic reduction in buyers and guests, directly impacting income from both farm produce and resort operations.</w:t>
            </w:r>
          </w:p>
        </w:tc>
        <w:tc>
          <w:tcPr>
            <w:tcW w:w="1710" w:type="dxa"/>
            <w:vMerge w:val="restart"/>
          </w:tcPr>
          <w:p w14:paraId="78844B67" w14:textId="77777777" w:rsidR="001A2DEA" w:rsidRDefault="001A2DEA" w:rsidP="0049084C">
            <w:pPr>
              <w:contextualSpacing/>
              <w:jc w:val="center"/>
              <w:rPr>
                <w:rFonts w:ascii="Arial" w:hAnsi="Arial" w:cs="Arial"/>
              </w:rPr>
            </w:pPr>
          </w:p>
          <w:p w14:paraId="064DA76A" w14:textId="77777777" w:rsidR="001A2DEA" w:rsidRDefault="001A2DEA" w:rsidP="0049084C">
            <w:pPr>
              <w:contextualSpacing/>
              <w:jc w:val="center"/>
              <w:rPr>
                <w:rFonts w:ascii="Arial" w:hAnsi="Arial" w:cs="Arial"/>
              </w:rPr>
            </w:pPr>
          </w:p>
          <w:p w14:paraId="6C1C2FE6" w14:textId="77777777" w:rsidR="001A2DEA" w:rsidRDefault="001A2DEA" w:rsidP="0049084C">
            <w:pPr>
              <w:contextualSpacing/>
              <w:jc w:val="center"/>
              <w:rPr>
                <w:rFonts w:ascii="Arial" w:hAnsi="Arial" w:cs="Arial"/>
              </w:rPr>
            </w:pPr>
          </w:p>
          <w:p w14:paraId="106672B5" w14:textId="5CA82163" w:rsidR="001A2DEA" w:rsidRPr="00607685" w:rsidRDefault="00B45370" w:rsidP="0049084C">
            <w:pPr>
              <w:contextualSpacing/>
              <w:jc w:val="center"/>
              <w:rPr>
                <w:rFonts w:ascii="Arial" w:hAnsi="Arial" w:cs="Arial"/>
              </w:rPr>
            </w:pPr>
            <w:r>
              <w:rPr>
                <w:rFonts w:ascii="Arial" w:hAnsi="Arial" w:cs="Arial"/>
              </w:rPr>
              <w:t>Reduced Income and Financial Strain</w:t>
            </w:r>
          </w:p>
        </w:tc>
      </w:tr>
      <w:tr w:rsidR="001A2DEA" w:rsidRPr="00607685" w14:paraId="6F6F132F" w14:textId="77777777" w:rsidTr="0049084C">
        <w:trPr>
          <w:trHeight w:val="876"/>
        </w:trPr>
        <w:tc>
          <w:tcPr>
            <w:tcW w:w="2515" w:type="dxa"/>
          </w:tcPr>
          <w:p w14:paraId="7A453358" w14:textId="77777777" w:rsidR="00B45370" w:rsidRDefault="00B45370" w:rsidP="00B45370">
            <w:pPr>
              <w:rPr>
                <w:rFonts w:ascii="Arial" w:hAnsi="Arial" w:cs="Arial"/>
              </w:rPr>
            </w:pPr>
          </w:p>
          <w:p w14:paraId="7457C414" w14:textId="024DB5D4" w:rsidR="001A2DEA" w:rsidRPr="002C6675" w:rsidRDefault="001E0837" w:rsidP="00B45370">
            <w:pPr>
              <w:rPr>
                <w:rFonts w:ascii="Arial" w:hAnsi="Arial" w:cs="Arial"/>
              </w:rPr>
            </w:pPr>
            <w:r w:rsidRPr="00C22146">
              <w:rPr>
                <w:rFonts w:ascii="Arial" w:hAnsi="Arial" w:cs="Arial"/>
              </w:rPr>
              <w:t>Limited Sales</w:t>
            </w:r>
            <w:r>
              <w:rPr>
                <w:rFonts w:ascii="Arial" w:hAnsi="Arial" w:cs="Arial"/>
              </w:rPr>
              <w:t xml:space="preserve"> and </w:t>
            </w:r>
            <w:r w:rsidRPr="00C22146">
              <w:rPr>
                <w:rFonts w:ascii="Arial" w:hAnsi="Arial" w:cs="Arial"/>
              </w:rPr>
              <w:t>Low Prices</w:t>
            </w:r>
          </w:p>
        </w:tc>
        <w:tc>
          <w:tcPr>
            <w:tcW w:w="4320" w:type="dxa"/>
          </w:tcPr>
          <w:p w14:paraId="660A381D" w14:textId="4F5DA6F9" w:rsidR="001A2DEA" w:rsidRPr="00607685" w:rsidRDefault="00255601" w:rsidP="0049084C">
            <w:pPr>
              <w:contextualSpacing/>
              <w:rPr>
                <w:rFonts w:ascii="Arial" w:hAnsi="Arial" w:cs="Arial"/>
              </w:rPr>
            </w:pPr>
            <w:r w:rsidRPr="00C22146">
              <w:rPr>
                <w:rFonts w:ascii="Arial" w:hAnsi="Arial" w:cs="Arial"/>
              </w:rPr>
              <w:t>Farms are forced to sell products at lower prices or give them away to avoid waste, further reducing profitability.</w:t>
            </w:r>
          </w:p>
        </w:tc>
        <w:tc>
          <w:tcPr>
            <w:tcW w:w="1710" w:type="dxa"/>
            <w:vMerge/>
          </w:tcPr>
          <w:p w14:paraId="31178C53" w14:textId="77777777" w:rsidR="001A2DEA" w:rsidRPr="00607685" w:rsidRDefault="001A2DEA" w:rsidP="0049084C">
            <w:pPr>
              <w:contextualSpacing/>
              <w:rPr>
                <w:rFonts w:ascii="Arial" w:hAnsi="Arial" w:cs="Arial"/>
              </w:rPr>
            </w:pPr>
          </w:p>
        </w:tc>
      </w:tr>
      <w:tr w:rsidR="001A2DEA" w:rsidRPr="00607685" w14:paraId="7ED55FD6" w14:textId="77777777" w:rsidTr="0049084C">
        <w:trPr>
          <w:trHeight w:val="876"/>
        </w:trPr>
        <w:tc>
          <w:tcPr>
            <w:tcW w:w="2515" w:type="dxa"/>
          </w:tcPr>
          <w:p w14:paraId="7A14E2D8" w14:textId="77777777" w:rsidR="00B45370" w:rsidRDefault="00B45370" w:rsidP="00B45370">
            <w:pPr>
              <w:rPr>
                <w:rFonts w:ascii="Arial" w:hAnsi="Arial" w:cs="Arial"/>
              </w:rPr>
            </w:pPr>
          </w:p>
          <w:p w14:paraId="129E14D3" w14:textId="4BCFB30D" w:rsidR="001A2DEA" w:rsidRPr="00DF1899" w:rsidRDefault="00B830C1" w:rsidP="00B45370">
            <w:pPr>
              <w:rPr>
                <w:rFonts w:ascii="Arial" w:hAnsi="Arial" w:cs="Arial"/>
              </w:rPr>
            </w:pPr>
            <w:r w:rsidRPr="00C22146">
              <w:rPr>
                <w:rFonts w:ascii="Arial" w:hAnsi="Arial" w:cs="Arial"/>
              </w:rPr>
              <w:t>Interrupted Operations</w:t>
            </w:r>
          </w:p>
        </w:tc>
        <w:tc>
          <w:tcPr>
            <w:tcW w:w="4320" w:type="dxa"/>
          </w:tcPr>
          <w:p w14:paraId="5591A689" w14:textId="54DE6F3D" w:rsidR="001A2DEA" w:rsidRPr="00607685" w:rsidRDefault="00B45370" w:rsidP="0049084C">
            <w:pPr>
              <w:contextualSpacing/>
              <w:rPr>
                <w:rFonts w:ascii="Arial" w:hAnsi="Arial" w:cs="Arial"/>
              </w:rPr>
            </w:pPr>
            <w:r w:rsidRPr="00C22146">
              <w:rPr>
                <w:rFonts w:ascii="Arial" w:hAnsi="Arial" w:cs="Arial"/>
              </w:rPr>
              <w:t>Unpredictable closures and limited operations make it difficult for farms to recover and maintain steady income.</w:t>
            </w:r>
          </w:p>
        </w:tc>
        <w:tc>
          <w:tcPr>
            <w:tcW w:w="1710" w:type="dxa"/>
            <w:vMerge/>
          </w:tcPr>
          <w:p w14:paraId="4FAEC556" w14:textId="77777777" w:rsidR="001A2DEA" w:rsidRPr="00607685" w:rsidRDefault="001A2DEA" w:rsidP="0049084C">
            <w:pPr>
              <w:contextualSpacing/>
              <w:rPr>
                <w:rFonts w:ascii="Arial" w:hAnsi="Arial" w:cs="Arial"/>
              </w:rPr>
            </w:pPr>
          </w:p>
        </w:tc>
      </w:tr>
    </w:tbl>
    <w:p w14:paraId="5ACA8EA6" w14:textId="77777777" w:rsidR="001A2DEA" w:rsidRDefault="001A2DEA" w:rsidP="001A2DEA"/>
    <w:p w14:paraId="27CF6487" w14:textId="4FB1ECBB" w:rsidR="001A2DEA" w:rsidRDefault="001A2DEA" w:rsidP="001A2DEA">
      <w:pPr>
        <w:rPr>
          <w:rFonts w:ascii="Arial" w:hAnsi="Arial" w:cs="Arial"/>
          <w:b/>
          <w:bCs/>
          <w:i/>
          <w:iCs/>
        </w:rPr>
      </w:pPr>
      <w:r w:rsidRPr="001334DF">
        <w:rPr>
          <w:rFonts w:ascii="Arial" w:hAnsi="Arial" w:cs="Arial"/>
          <w:b/>
          <w:bCs/>
          <w:i/>
          <w:iCs/>
        </w:rPr>
        <w:t xml:space="preserve">Sub-theme </w:t>
      </w:r>
      <w:r>
        <w:rPr>
          <w:rFonts w:ascii="Arial" w:hAnsi="Arial" w:cs="Arial"/>
          <w:b/>
          <w:bCs/>
          <w:i/>
          <w:iCs/>
        </w:rPr>
        <w:t>2</w:t>
      </w:r>
      <w:r w:rsidRPr="001334DF">
        <w:rPr>
          <w:rFonts w:ascii="Arial" w:hAnsi="Arial" w:cs="Arial"/>
          <w:b/>
          <w:bCs/>
          <w:i/>
          <w:iCs/>
        </w:rPr>
        <w:t xml:space="preserve">.1: </w:t>
      </w:r>
      <w:r w:rsidR="00114418">
        <w:rPr>
          <w:rFonts w:ascii="Arial" w:hAnsi="Arial" w:cs="Arial"/>
          <w:b/>
          <w:bCs/>
          <w:i/>
          <w:iCs/>
        </w:rPr>
        <w:t xml:space="preserve">Job Losses and Multi-tasking </w:t>
      </w:r>
    </w:p>
    <w:p w14:paraId="289A5B1C" w14:textId="77777777" w:rsidR="00DA3273" w:rsidRDefault="000D3140" w:rsidP="00B7454D">
      <w:pPr>
        <w:spacing w:after="0" w:line="480" w:lineRule="auto"/>
        <w:ind w:firstLine="567"/>
        <w:contextualSpacing/>
        <w:rPr>
          <w:rFonts w:ascii="Arial" w:hAnsi="Arial" w:cs="Arial"/>
        </w:rPr>
      </w:pPr>
      <w:r w:rsidRPr="00474827">
        <w:rPr>
          <w:rFonts w:ascii="Arial" w:hAnsi="Arial" w:cs="Arial"/>
        </w:rPr>
        <w:t xml:space="preserve">Reduced operations led to job losses among employees as explained by </w:t>
      </w:r>
      <w:r w:rsidR="00203B81" w:rsidRPr="00474827">
        <w:rPr>
          <w:rFonts w:ascii="Arial" w:hAnsi="Arial" w:cs="Arial"/>
        </w:rPr>
        <w:t>FTS</w:t>
      </w:r>
      <w:r w:rsidRPr="00474827">
        <w:rPr>
          <w:rFonts w:ascii="Arial" w:hAnsi="Arial" w:cs="Arial"/>
        </w:rPr>
        <w:t xml:space="preserve"> 1 and 8. Those who remained had to take on multiple roles, increasing their workload and stress, and potentially affecting service quality.</w:t>
      </w:r>
      <w:r w:rsidR="0093237B">
        <w:rPr>
          <w:rFonts w:ascii="Arial" w:hAnsi="Arial" w:cs="Arial"/>
        </w:rPr>
        <w:t xml:space="preserve"> </w:t>
      </w:r>
    </w:p>
    <w:p w14:paraId="0EFA6D49" w14:textId="0099A36C" w:rsidR="000D3140" w:rsidRPr="00F21A89" w:rsidRDefault="00604988" w:rsidP="00F21A89">
      <w:pPr>
        <w:spacing w:after="0" w:line="480" w:lineRule="auto"/>
        <w:ind w:firstLine="567"/>
        <w:contextualSpacing/>
        <w:rPr>
          <w:rFonts w:ascii="Arial" w:hAnsi="Arial" w:cs="Arial"/>
          <w:i/>
          <w:iCs/>
        </w:rPr>
      </w:pPr>
      <w:r>
        <w:rPr>
          <w:rFonts w:ascii="Arial" w:hAnsi="Arial" w:cs="Arial"/>
        </w:rPr>
        <w:t xml:space="preserve">FTS 1 mentioned that </w:t>
      </w:r>
      <w:r w:rsidR="00B7454D" w:rsidRPr="00922011">
        <w:rPr>
          <w:rFonts w:ascii="Arial" w:hAnsi="Arial" w:cs="Arial"/>
          <w:i/>
          <w:iCs/>
        </w:rPr>
        <w:t>“We tried to save their jobs, but we couldn’t, so we had to let go some of them. Those who remained are struggling because they need to multi-task.”</w:t>
      </w:r>
      <w:r w:rsidR="00B7454D">
        <w:rPr>
          <w:rFonts w:ascii="Arial" w:hAnsi="Arial" w:cs="Arial"/>
          <w:i/>
          <w:iCs/>
        </w:rPr>
        <w:t xml:space="preserve"> </w:t>
      </w:r>
      <w:r w:rsidR="00B7454D" w:rsidRPr="00DA3273">
        <w:rPr>
          <w:rFonts w:ascii="Arial" w:hAnsi="Arial" w:cs="Arial"/>
        </w:rPr>
        <w:t>FTS 8</w:t>
      </w:r>
      <w:r w:rsidR="00DA3273">
        <w:rPr>
          <w:rFonts w:ascii="Arial" w:hAnsi="Arial" w:cs="Arial"/>
        </w:rPr>
        <w:t xml:space="preserve"> </w:t>
      </w:r>
      <w:r w:rsidR="00F21A89">
        <w:rPr>
          <w:rFonts w:ascii="Arial" w:hAnsi="Arial" w:cs="Arial"/>
        </w:rPr>
        <w:t>also expressed that</w:t>
      </w:r>
      <w:r w:rsidR="00B7454D">
        <w:rPr>
          <w:rFonts w:ascii="Arial" w:hAnsi="Arial" w:cs="Arial"/>
          <w:i/>
          <w:iCs/>
        </w:rPr>
        <w:t xml:space="preserve"> </w:t>
      </w:r>
      <w:r w:rsidR="00B7454D" w:rsidRPr="00922011">
        <w:rPr>
          <w:rFonts w:ascii="Arial" w:hAnsi="Arial" w:cs="Arial"/>
          <w:i/>
          <w:iCs/>
        </w:rPr>
        <w:t>“Our employees are greatly affected because the resort’s operations are limited, so their income is small.”</w:t>
      </w:r>
    </w:p>
    <w:p w14:paraId="383F54F9" w14:textId="4E88D5C9" w:rsidR="000D3140" w:rsidRPr="00474827" w:rsidRDefault="000D3140" w:rsidP="000D3140">
      <w:pPr>
        <w:spacing w:after="0" w:line="480" w:lineRule="auto"/>
        <w:ind w:firstLine="567"/>
        <w:rPr>
          <w:rFonts w:ascii="Arial" w:hAnsi="Arial" w:cs="Arial"/>
        </w:rPr>
      </w:pPr>
      <w:r w:rsidRPr="00474827">
        <w:rPr>
          <w:rFonts w:ascii="Arial" w:hAnsi="Arial" w:cs="Arial"/>
        </w:rPr>
        <w:t>The Job Demands-Resources (JD-R) Model (Bakker &amp; Demerouti</w:t>
      </w:r>
      <w:r w:rsidR="00E46A92">
        <w:rPr>
          <w:rFonts w:ascii="Arial" w:hAnsi="Arial" w:cs="Arial"/>
        </w:rPr>
        <w:t xml:space="preserve"> et. al</w:t>
      </w:r>
      <w:r w:rsidRPr="00474827">
        <w:rPr>
          <w:rFonts w:ascii="Arial" w:hAnsi="Arial" w:cs="Arial"/>
        </w:rPr>
        <w:t xml:space="preserve">, </w:t>
      </w:r>
      <w:r w:rsidR="003E7A29">
        <w:rPr>
          <w:rFonts w:ascii="Arial" w:hAnsi="Arial" w:cs="Arial"/>
        </w:rPr>
        <w:t>2023</w:t>
      </w:r>
      <w:r w:rsidRPr="00474827">
        <w:rPr>
          <w:rFonts w:ascii="Arial" w:hAnsi="Arial" w:cs="Arial"/>
        </w:rPr>
        <w:t>) explain</w:t>
      </w:r>
      <w:r w:rsidR="00F21A89">
        <w:rPr>
          <w:rFonts w:ascii="Arial" w:hAnsi="Arial" w:cs="Arial"/>
        </w:rPr>
        <w:t xml:space="preserve">ed </w:t>
      </w:r>
      <w:r w:rsidRPr="00474827">
        <w:rPr>
          <w:rFonts w:ascii="Arial" w:hAnsi="Arial" w:cs="Arial"/>
        </w:rPr>
        <w:t>that increased job demands, and reduced resources can lead to burnout. Baum et al. (2020) found that tourism workers faced significant layoffs and increased workloads during Covid-19.</w:t>
      </w:r>
    </w:p>
    <w:p w14:paraId="48A1E96C" w14:textId="77777777" w:rsidR="00B30E7C" w:rsidRDefault="00B30E7C" w:rsidP="00DE58DF">
      <w:pPr>
        <w:spacing w:after="0" w:line="480" w:lineRule="auto"/>
        <w:contextualSpacing/>
        <w:rPr>
          <w:rFonts w:ascii="Arial" w:hAnsi="Arial" w:cs="Arial"/>
          <w:b/>
          <w:bCs/>
        </w:rPr>
      </w:pPr>
    </w:p>
    <w:p w14:paraId="3C069C29" w14:textId="5025790E" w:rsidR="00DE58DF" w:rsidRDefault="001A2DEA" w:rsidP="00DE58DF">
      <w:pPr>
        <w:spacing w:after="0" w:line="480" w:lineRule="auto"/>
        <w:contextualSpacing/>
        <w:rPr>
          <w:rFonts w:ascii="Arial" w:hAnsi="Arial" w:cs="Arial"/>
          <w:b/>
          <w:bCs/>
        </w:rPr>
      </w:pPr>
      <w:r w:rsidRPr="00A67FD3">
        <w:rPr>
          <w:rFonts w:ascii="Arial" w:hAnsi="Arial" w:cs="Arial"/>
          <w:b/>
          <w:bCs/>
        </w:rPr>
        <w:t xml:space="preserve">Table </w:t>
      </w:r>
      <w:r w:rsidR="00DE58DF">
        <w:rPr>
          <w:rFonts w:ascii="Arial" w:hAnsi="Arial" w:cs="Arial"/>
          <w:b/>
          <w:bCs/>
        </w:rPr>
        <w:t>18</w:t>
      </w:r>
    </w:p>
    <w:p w14:paraId="5F6AEB79" w14:textId="58749EF2" w:rsidR="001A2DEA" w:rsidRPr="00114418" w:rsidRDefault="00114418" w:rsidP="00DE58DF">
      <w:pPr>
        <w:spacing w:after="0" w:line="480" w:lineRule="auto"/>
        <w:contextualSpacing/>
        <w:rPr>
          <w:rFonts w:ascii="Arial" w:hAnsi="Arial" w:cs="Arial"/>
        </w:rPr>
      </w:pPr>
      <w:r w:rsidRPr="00114418">
        <w:rPr>
          <w:rFonts w:ascii="Arial" w:hAnsi="Arial" w:cs="Arial"/>
          <w:i/>
          <w:iCs/>
        </w:rPr>
        <w:t>Job Losses and Multi-tasking</w:t>
      </w:r>
    </w:p>
    <w:tbl>
      <w:tblPr>
        <w:tblStyle w:val="TableGrid"/>
        <w:tblW w:w="0" w:type="auto"/>
        <w:tblLook w:val="04A0" w:firstRow="1" w:lastRow="0" w:firstColumn="1" w:lastColumn="0" w:noHBand="0" w:noVBand="1"/>
      </w:tblPr>
      <w:tblGrid>
        <w:gridCol w:w="4815"/>
        <w:gridCol w:w="2165"/>
        <w:gridCol w:w="1650"/>
      </w:tblGrid>
      <w:tr w:rsidR="001A2DEA" w14:paraId="57D4E686" w14:textId="77777777" w:rsidTr="008F0DFF">
        <w:trPr>
          <w:trHeight w:val="265"/>
        </w:trPr>
        <w:tc>
          <w:tcPr>
            <w:tcW w:w="4815" w:type="dxa"/>
          </w:tcPr>
          <w:p w14:paraId="23D8744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165" w:type="dxa"/>
          </w:tcPr>
          <w:p w14:paraId="41F169D0"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50" w:type="dxa"/>
          </w:tcPr>
          <w:p w14:paraId="657515D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60531FC" w14:textId="77777777" w:rsidTr="008F0DFF">
        <w:trPr>
          <w:trHeight w:val="530"/>
        </w:trPr>
        <w:tc>
          <w:tcPr>
            <w:tcW w:w="4815" w:type="dxa"/>
          </w:tcPr>
          <w:p w14:paraId="692F3823" w14:textId="77777777" w:rsidR="008F0DFF" w:rsidRPr="008F0DFF" w:rsidRDefault="008F0DFF" w:rsidP="008F0DFF">
            <w:pPr>
              <w:pStyle w:val="ListParagraph"/>
              <w:numPr>
                <w:ilvl w:val="0"/>
                <w:numId w:val="59"/>
              </w:numPr>
              <w:tabs>
                <w:tab w:val="clear" w:pos="720"/>
                <w:tab w:val="left" w:pos="167"/>
              </w:tabs>
              <w:ind w:left="0" w:firstLine="0"/>
              <w:rPr>
                <w:rFonts w:ascii="Arial" w:hAnsi="Arial" w:cs="Arial"/>
                <w:i/>
                <w:iCs/>
                <w:sz w:val="20"/>
                <w:szCs w:val="20"/>
              </w:rPr>
            </w:pPr>
            <w:r w:rsidRPr="008F0DFF">
              <w:rPr>
                <w:rFonts w:ascii="Arial" w:hAnsi="Arial" w:cs="Arial"/>
                <w:i/>
                <w:iCs/>
              </w:rPr>
              <w:t xml:space="preserve">"We tried to save their jobs, but we couldn’t, so we had to let go some of them. Those who remained are struggling because they need to multi-task." </w:t>
            </w:r>
          </w:p>
          <w:p w14:paraId="090A3D4D" w14:textId="77777777" w:rsidR="008F0DFF" w:rsidRPr="008F0DFF" w:rsidRDefault="008F0DFF" w:rsidP="008F0DFF">
            <w:pPr>
              <w:pStyle w:val="ListParagraph"/>
              <w:tabs>
                <w:tab w:val="left" w:pos="167"/>
              </w:tabs>
              <w:ind w:left="0"/>
              <w:rPr>
                <w:rFonts w:ascii="Arial" w:hAnsi="Arial" w:cs="Arial"/>
                <w:i/>
                <w:iCs/>
                <w:sz w:val="20"/>
                <w:szCs w:val="20"/>
              </w:rPr>
            </w:pPr>
          </w:p>
          <w:p w14:paraId="1D9C8CB5" w14:textId="1B10A8FA" w:rsidR="001A2DEA" w:rsidRPr="008F0DFF" w:rsidRDefault="008F0DFF" w:rsidP="008F0DFF">
            <w:pPr>
              <w:pStyle w:val="ListParagraph"/>
              <w:numPr>
                <w:ilvl w:val="0"/>
                <w:numId w:val="59"/>
              </w:numPr>
              <w:tabs>
                <w:tab w:val="clear" w:pos="720"/>
                <w:tab w:val="left" w:pos="167"/>
              </w:tabs>
              <w:ind w:left="0" w:firstLine="0"/>
              <w:rPr>
                <w:rFonts w:ascii="Arial" w:hAnsi="Arial" w:cs="Arial"/>
                <w:i/>
                <w:iCs/>
                <w:sz w:val="20"/>
                <w:szCs w:val="20"/>
              </w:rPr>
            </w:pPr>
            <w:r w:rsidRPr="008F0DFF">
              <w:rPr>
                <w:rFonts w:ascii="Arial" w:hAnsi="Arial" w:cs="Arial"/>
                <w:i/>
                <w:iCs/>
              </w:rPr>
              <w:t>"Our employees are greatly affected because the resort’s operations are limited, so their income is small."</w:t>
            </w:r>
          </w:p>
        </w:tc>
        <w:tc>
          <w:tcPr>
            <w:tcW w:w="2165" w:type="dxa"/>
          </w:tcPr>
          <w:p w14:paraId="19CEB00E" w14:textId="0F790399" w:rsidR="001A2DEA" w:rsidRDefault="00242985" w:rsidP="0049084C">
            <w:pPr>
              <w:contextualSpacing/>
              <w:rPr>
                <w:rFonts w:ascii="Arial" w:hAnsi="Arial" w:cs="Arial"/>
              </w:rPr>
            </w:pPr>
            <w:r w:rsidRPr="00C22146">
              <w:rPr>
                <w:rFonts w:ascii="Arial" w:hAnsi="Arial" w:cs="Arial"/>
              </w:rPr>
              <w:t>Reduced income forces farms to let go of employees or require remaining staff to take on multiple roles, affecting morale and efficiency.</w:t>
            </w:r>
          </w:p>
        </w:tc>
        <w:tc>
          <w:tcPr>
            <w:tcW w:w="1650" w:type="dxa"/>
          </w:tcPr>
          <w:p w14:paraId="2944DAAF" w14:textId="77777777" w:rsidR="001A2DEA" w:rsidRDefault="001A2DEA" w:rsidP="0049084C">
            <w:pPr>
              <w:contextualSpacing/>
              <w:jc w:val="center"/>
              <w:rPr>
                <w:rFonts w:ascii="Arial" w:hAnsi="Arial" w:cs="Arial"/>
              </w:rPr>
            </w:pPr>
          </w:p>
          <w:p w14:paraId="47293DF6" w14:textId="77777777" w:rsidR="008F0DFF" w:rsidRDefault="008F0DFF" w:rsidP="00242985">
            <w:pPr>
              <w:contextualSpacing/>
              <w:jc w:val="center"/>
              <w:rPr>
                <w:rFonts w:ascii="Arial" w:hAnsi="Arial" w:cs="Arial"/>
              </w:rPr>
            </w:pPr>
          </w:p>
          <w:p w14:paraId="25190DE7" w14:textId="443883E8" w:rsidR="00242985" w:rsidRPr="008F0DFF" w:rsidRDefault="00242985" w:rsidP="00242985">
            <w:pPr>
              <w:contextualSpacing/>
              <w:jc w:val="center"/>
              <w:rPr>
                <w:rFonts w:ascii="Arial" w:hAnsi="Arial" w:cs="Arial"/>
              </w:rPr>
            </w:pPr>
            <w:r w:rsidRPr="008F0DFF">
              <w:rPr>
                <w:rFonts w:ascii="Arial" w:hAnsi="Arial" w:cs="Arial"/>
              </w:rPr>
              <w:t>Job Losses and Multi-tasking</w:t>
            </w:r>
          </w:p>
          <w:p w14:paraId="51863DFF" w14:textId="470EFD52" w:rsidR="001A2DEA" w:rsidRDefault="001A2DEA" w:rsidP="0049084C">
            <w:pPr>
              <w:contextualSpacing/>
              <w:jc w:val="center"/>
              <w:rPr>
                <w:rFonts w:ascii="Arial" w:hAnsi="Arial" w:cs="Arial"/>
              </w:rPr>
            </w:pPr>
          </w:p>
        </w:tc>
      </w:tr>
    </w:tbl>
    <w:p w14:paraId="305B5BED" w14:textId="77777777" w:rsidR="001A2DEA" w:rsidRDefault="001A2DEA" w:rsidP="001A2DEA"/>
    <w:p w14:paraId="2D80E4C5" w14:textId="77777777" w:rsidR="00B30E7C" w:rsidRDefault="00B30E7C" w:rsidP="001A2DEA"/>
    <w:p w14:paraId="4183D591" w14:textId="77777777" w:rsidR="00B30E7C" w:rsidRDefault="00B30E7C" w:rsidP="001A2DEA"/>
    <w:p w14:paraId="3BE26299" w14:textId="54A4960B" w:rsidR="001A2DEA" w:rsidRDefault="001A2DEA" w:rsidP="001A2DEA">
      <w:pPr>
        <w:spacing w:after="0" w:line="480" w:lineRule="auto"/>
        <w:rPr>
          <w:rFonts w:ascii="Arial" w:hAnsi="Arial" w:cs="Arial"/>
          <w:b/>
          <w:bCs/>
          <w:i/>
          <w:iCs/>
        </w:rPr>
      </w:pPr>
      <w:r w:rsidRPr="001334DF">
        <w:rPr>
          <w:rFonts w:ascii="Arial" w:hAnsi="Arial" w:cs="Arial"/>
          <w:b/>
          <w:bCs/>
          <w:i/>
          <w:iCs/>
        </w:rPr>
        <w:lastRenderedPageBreak/>
        <w:t xml:space="preserve">Sub-theme </w:t>
      </w:r>
      <w:r>
        <w:rPr>
          <w:rFonts w:ascii="Arial" w:hAnsi="Arial" w:cs="Arial"/>
          <w:b/>
          <w:bCs/>
          <w:i/>
          <w:iCs/>
        </w:rPr>
        <w:t>2</w:t>
      </w:r>
      <w:r w:rsidRPr="001334DF">
        <w:rPr>
          <w:rFonts w:ascii="Arial" w:hAnsi="Arial" w:cs="Arial"/>
          <w:b/>
          <w:bCs/>
          <w:i/>
          <w:iCs/>
        </w:rPr>
        <w:t>.</w:t>
      </w:r>
      <w:r>
        <w:rPr>
          <w:rFonts w:ascii="Arial" w:hAnsi="Arial" w:cs="Arial"/>
          <w:b/>
          <w:bCs/>
          <w:i/>
          <w:iCs/>
        </w:rPr>
        <w:t>2</w:t>
      </w:r>
      <w:r w:rsidRPr="001334DF">
        <w:rPr>
          <w:rFonts w:ascii="Arial" w:hAnsi="Arial" w:cs="Arial"/>
          <w:b/>
          <w:bCs/>
          <w:i/>
          <w:iCs/>
        </w:rPr>
        <w:t xml:space="preserve">: </w:t>
      </w:r>
      <w:r w:rsidR="00CF20B4">
        <w:rPr>
          <w:rFonts w:ascii="Arial" w:hAnsi="Arial" w:cs="Arial"/>
          <w:b/>
          <w:bCs/>
          <w:i/>
          <w:iCs/>
        </w:rPr>
        <w:t>Labor</w:t>
      </w:r>
      <w:r w:rsidR="008F0DFF">
        <w:rPr>
          <w:rFonts w:ascii="Arial" w:hAnsi="Arial" w:cs="Arial"/>
          <w:b/>
          <w:bCs/>
          <w:i/>
          <w:iCs/>
        </w:rPr>
        <w:t xml:space="preserve"> Shortages</w:t>
      </w:r>
    </w:p>
    <w:p w14:paraId="71EDFFA5" w14:textId="468EE8D9" w:rsidR="00203B81" w:rsidRPr="008E337E" w:rsidRDefault="00203B81" w:rsidP="00203B81">
      <w:pPr>
        <w:spacing w:after="0" w:line="480" w:lineRule="auto"/>
        <w:ind w:firstLine="720"/>
        <w:rPr>
          <w:rFonts w:ascii="Arial" w:hAnsi="Arial" w:cs="Arial"/>
        </w:rPr>
      </w:pPr>
      <w:r w:rsidRPr="008E337E">
        <w:rPr>
          <w:rFonts w:ascii="Arial" w:hAnsi="Arial" w:cs="Arial"/>
        </w:rPr>
        <w:t xml:space="preserve">FTS 5 struggled to find workers, as laborers preferred jobs on other farms offering higher pay. </w:t>
      </w:r>
      <w:r w:rsidRPr="008E337E">
        <w:rPr>
          <w:rFonts w:ascii="Arial" w:hAnsi="Arial" w:cs="Arial"/>
          <w:i/>
          <w:iCs/>
        </w:rPr>
        <w:t>"I have a hard time finding people to work on my farm because they prefer to work on other farms where the pay is higher."</w:t>
      </w:r>
    </w:p>
    <w:p w14:paraId="52755ECB" w14:textId="77777777" w:rsidR="00203B81" w:rsidRPr="008E337E" w:rsidRDefault="00203B81" w:rsidP="00203B81">
      <w:pPr>
        <w:spacing w:after="0" w:line="480" w:lineRule="auto"/>
        <w:ind w:firstLine="720"/>
        <w:rPr>
          <w:rFonts w:ascii="Arial" w:hAnsi="Arial" w:cs="Arial"/>
        </w:rPr>
      </w:pPr>
      <w:r w:rsidRPr="008E337E">
        <w:rPr>
          <w:rFonts w:ascii="Arial" w:hAnsi="Arial" w:cs="Arial"/>
        </w:rPr>
        <w:t>This shortage further hampered farm operations and productivity. This is supported by Baum et al. (2020), who noted that labor shortages were exacerbated by the pandemic as workers sought more secure or better-paying jobs.</w:t>
      </w:r>
    </w:p>
    <w:p w14:paraId="22ADFA80" w14:textId="77777777" w:rsidR="008F0DFF" w:rsidRDefault="008F0DFF" w:rsidP="001A2DEA">
      <w:pPr>
        <w:spacing w:after="0" w:line="480" w:lineRule="auto"/>
        <w:ind w:firstLine="720"/>
        <w:contextualSpacing/>
        <w:rPr>
          <w:rFonts w:ascii="Arial" w:hAnsi="Arial" w:cs="Arial"/>
        </w:rPr>
      </w:pPr>
    </w:p>
    <w:p w14:paraId="67604110" w14:textId="332EE171" w:rsidR="008F0DFF" w:rsidRDefault="001A2DEA" w:rsidP="008F0DFF">
      <w:pPr>
        <w:spacing w:after="0" w:line="480" w:lineRule="auto"/>
        <w:contextualSpacing/>
        <w:rPr>
          <w:rFonts w:ascii="Arial" w:hAnsi="Arial" w:cs="Arial"/>
          <w:b/>
          <w:bCs/>
        </w:rPr>
      </w:pPr>
      <w:r w:rsidRPr="00A67FD3">
        <w:rPr>
          <w:rFonts w:ascii="Arial" w:hAnsi="Arial" w:cs="Arial"/>
          <w:b/>
          <w:bCs/>
        </w:rPr>
        <w:t xml:space="preserve">Table </w:t>
      </w:r>
      <w:r w:rsidR="008F0DFF">
        <w:rPr>
          <w:rFonts w:ascii="Arial" w:hAnsi="Arial" w:cs="Arial"/>
          <w:b/>
          <w:bCs/>
        </w:rPr>
        <w:t>19</w:t>
      </w:r>
    </w:p>
    <w:p w14:paraId="784167FE" w14:textId="3D46C783" w:rsidR="001A2DEA" w:rsidRPr="008F0DFF" w:rsidRDefault="00B04612" w:rsidP="008F0DFF">
      <w:pPr>
        <w:spacing w:after="0" w:line="480" w:lineRule="auto"/>
        <w:contextualSpacing/>
        <w:rPr>
          <w:rFonts w:ascii="Arial" w:hAnsi="Arial" w:cs="Arial"/>
          <w:i/>
          <w:iCs/>
        </w:rPr>
      </w:pPr>
      <w:r>
        <w:rPr>
          <w:rFonts w:ascii="Arial" w:hAnsi="Arial" w:cs="Arial"/>
          <w:i/>
          <w:iCs/>
        </w:rPr>
        <w:t xml:space="preserve">Labor </w:t>
      </w:r>
      <w:r w:rsidRPr="008F0DFF">
        <w:rPr>
          <w:rFonts w:ascii="Arial" w:hAnsi="Arial" w:cs="Arial"/>
          <w:i/>
          <w:iCs/>
        </w:rPr>
        <w:t>Shortages</w:t>
      </w:r>
    </w:p>
    <w:tbl>
      <w:tblPr>
        <w:tblStyle w:val="TableGrid"/>
        <w:tblW w:w="0" w:type="auto"/>
        <w:tblLook w:val="04A0" w:firstRow="1" w:lastRow="0" w:firstColumn="1" w:lastColumn="0" w:noHBand="0" w:noVBand="1"/>
      </w:tblPr>
      <w:tblGrid>
        <w:gridCol w:w="4531"/>
        <w:gridCol w:w="2574"/>
        <w:gridCol w:w="1525"/>
      </w:tblGrid>
      <w:tr w:rsidR="001A2DEA" w14:paraId="55449ACC" w14:textId="77777777" w:rsidTr="00BC37DE">
        <w:trPr>
          <w:trHeight w:val="265"/>
        </w:trPr>
        <w:tc>
          <w:tcPr>
            <w:tcW w:w="4531" w:type="dxa"/>
          </w:tcPr>
          <w:p w14:paraId="003F669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574" w:type="dxa"/>
          </w:tcPr>
          <w:p w14:paraId="1B4ECD1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525" w:type="dxa"/>
          </w:tcPr>
          <w:p w14:paraId="391E2A2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9C007EB" w14:textId="77777777" w:rsidTr="00BC37DE">
        <w:trPr>
          <w:trHeight w:val="530"/>
        </w:trPr>
        <w:tc>
          <w:tcPr>
            <w:tcW w:w="4531" w:type="dxa"/>
          </w:tcPr>
          <w:p w14:paraId="48AD2F1B" w14:textId="77777777" w:rsidR="001A2DEA" w:rsidRPr="0015719F" w:rsidRDefault="0015719F" w:rsidP="0015719F">
            <w:pPr>
              <w:pStyle w:val="ListParagraph"/>
              <w:numPr>
                <w:ilvl w:val="0"/>
                <w:numId w:val="59"/>
              </w:numPr>
              <w:tabs>
                <w:tab w:val="clear" w:pos="720"/>
                <w:tab w:val="num" w:pos="167"/>
              </w:tabs>
              <w:ind w:left="25" w:firstLine="0"/>
              <w:rPr>
                <w:rFonts w:ascii="Arial" w:hAnsi="Arial" w:cs="Arial"/>
                <w:i/>
                <w:iCs/>
                <w:sz w:val="20"/>
                <w:szCs w:val="20"/>
              </w:rPr>
            </w:pPr>
            <w:r w:rsidRPr="0015719F">
              <w:rPr>
                <w:rFonts w:ascii="Arial" w:hAnsi="Arial" w:cs="Arial"/>
                <w:i/>
                <w:iCs/>
              </w:rPr>
              <w:t>"I have a hard time finding people to work on my farm because they prefer to work on other farms where the pay is higher."</w:t>
            </w:r>
          </w:p>
          <w:p w14:paraId="6B175D0F" w14:textId="7A02D4F1" w:rsidR="0015719F" w:rsidRPr="006A1D82" w:rsidRDefault="0015719F" w:rsidP="006A1D82">
            <w:pPr>
              <w:ind w:left="25"/>
              <w:rPr>
                <w:rFonts w:ascii="Arial" w:hAnsi="Arial" w:cs="Arial"/>
                <w:i/>
                <w:iCs/>
                <w:sz w:val="20"/>
                <w:szCs w:val="20"/>
              </w:rPr>
            </w:pPr>
          </w:p>
        </w:tc>
        <w:tc>
          <w:tcPr>
            <w:tcW w:w="2574" w:type="dxa"/>
          </w:tcPr>
          <w:p w14:paraId="7A59F2FE" w14:textId="2364FA30" w:rsidR="001A2DEA" w:rsidRDefault="002464FE" w:rsidP="0049084C">
            <w:pPr>
              <w:contextualSpacing/>
              <w:rPr>
                <w:rFonts w:ascii="Arial" w:hAnsi="Arial" w:cs="Arial"/>
              </w:rPr>
            </w:pPr>
            <w:r w:rsidRPr="00C22146">
              <w:rPr>
                <w:rFonts w:ascii="Arial" w:hAnsi="Arial" w:cs="Arial"/>
              </w:rPr>
              <w:t>Difficulty in finding workers due to low wages and competition from other farms.</w:t>
            </w:r>
          </w:p>
        </w:tc>
        <w:tc>
          <w:tcPr>
            <w:tcW w:w="1525" w:type="dxa"/>
          </w:tcPr>
          <w:p w14:paraId="67CC05DD" w14:textId="77777777" w:rsidR="001A2DEA" w:rsidRDefault="001A2DEA" w:rsidP="0049084C">
            <w:pPr>
              <w:contextualSpacing/>
              <w:jc w:val="center"/>
              <w:rPr>
                <w:rFonts w:ascii="Arial" w:hAnsi="Arial" w:cs="Arial"/>
              </w:rPr>
            </w:pPr>
          </w:p>
          <w:p w14:paraId="06209839" w14:textId="77777777" w:rsidR="00CF20B4" w:rsidRDefault="00CF20B4" w:rsidP="0049084C">
            <w:pPr>
              <w:contextualSpacing/>
              <w:jc w:val="center"/>
              <w:rPr>
                <w:rFonts w:ascii="Arial" w:hAnsi="Arial" w:cs="Arial"/>
              </w:rPr>
            </w:pPr>
            <w:r>
              <w:rPr>
                <w:rFonts w:ascii="Arial" w:hAnsi="Arial" w:cs="Arial"/>
              </w:rPr>
              <w:t>Labor</w:t>
            </w:r>
          </w:p>
          <w:p w14:paraId="1909D86A" w14:textId="1A0D2A68" w:rsidR="001A2DEA" w:rsidRDefault="008F0DFF" w:rsidP="0049084C">
            <w:pPr>
              <w:contextualSpacing/>
              <w:jc w:val="center"/>
              <w:rPr>
                <w:rFonts w:ascii="Arial" w:hAnsi="Arial" w:cs="Arial"/>
              </w:rPr>
            </w:pPr>
            <w:r>
              <w:rPr>
                <w:rFonts w:ascii="Arial" w:hAnsi="Arial" w:cs="Arial"/>
              </w:rPr>
              <w:t>Shortages</w:t>
            </w:r>
            <w:r w:rsidR="001A2DEA" w:rsidRPr="003F2DFE">
              <w:rPr>
                <w:rFonts w:ascii="Arial" w:hAnsi="Arial" w:cs="Arial"/>
              </w:rPr>
              <w:t xml:space="preserve"> </w:t>
            </w:r>
          </w:p>
        </w:tc>
      </w:tr>
    </w:tbl>
    <w:p w14:paraId="07B3039F" w14:textId="77777777" w:rsidR="00B04612" w:rsidRDefault="00B04612" w:rsidP="001A2DEA">
      <w:pPr>
        <w:rPr>
          <w:rFonts w:ascii="Arial" w:hAnsi="Arial" w:cs="Arial"/>
          <w:b/>
          <w:bCs/>
          <w:i/>
          <w:iCs/>
        </w:rPr>
      </w:pPr>
    </w:p>
    <w:p w14:paraId="5EAF1297" w14:textId="6D5597F2" w:rsidR="001A2DEA" w:rsidRDefault="001A2DEA" w:rsidP="001A2DEA">
      <w:pPr>
        <w:rPr>
          <w:rFonts w:ascii="Arial" w:hAnsi="Arial" w:cs="Arial"/>
          <w:b/>
          <w:bCs/>
          <w:i/>
          <w:iCs/>
        </w:rPr>
      </w:pPr>
      <w:r w:rsidRPr="00F2361E">
        <w:rPr>
          <w:rFonts w:ascii="Arial" w:hAnsi="Arial" w:cs="Arial"/>
          <w:b/>
          <w:bCs/>
          <w:i/>
          <w:iCs/>
        </w:rPr>
        <w:t xml:space="preserve">Major Theme </w:t>
      </w:r>
      <w:r>
        <w:rPr>
          <w:rFonts w:ascii="Arial" w:hAnsi="Arial" w:cs="Arial"/>
          <w:b/>
          <w:bCs/>
          <w:i/>
          <w:iCs/>
        </w:rPr>
        <w:t>2</w:t>
      </w:r>
      <w:r w:rsidRPr="00F2361E">
        <w:rPr>
          <w:rFonts w:ascii="Arial" w:hAnsi="Arial" w:cs="Arial"/>
          <w:b/>
          <w:bCs/>
          <w:i/>
          <w:iCs/>
        </w:rPr>
        <w:t xml:space="preserve">: </w:t>
      </w:r>
      <w:r w:rsidR="00891A58">
        <w:rPr>
          <w:rFonts w:ascii="Arial" w:hAnsi="Arial" w:cs="Arial"/>
          <w:b/>
          <w:bCs/>
          <w:i/>
          <w:iCs/>
        </w:rPr>
        <w:t>Employment and Labor Issues</w:t>
      </w:r>
    </w:p>
    <w:p w14:paraId="3FA95A3B" w14:textId="414C4D52" w:rsidR="00995378" w:rsidRPr="0060654C" w:rsidRDefault="00995378" w:rsidP="00995378">
      <w:pPr>
        <w:spacing w:after="0" w:line="480" w:lineRule="auto"/>
        <w:ind w:firstLine="567"/>
        <w:contextualSpacing/>
        <w:rPr>
          <w:rFonts w:ascii="Arial" w:hAnsi="Arial" w:cs="Arial"/>
        </w:rPr>
      </w:pPr>
      <w:r w:rsidRPr="0060654C">
        <w:rPr>
          <w:rFonts w:ascii="Arial" w:hAnsi="Arial" w:cs="Arial"/>
        </w:rPr>
        <w:t>Many farm</w:t>
      </w:r>
      <w:r w:rsidR="00114A97">
        <w:rPr>
          <w:rFonts w:ascii="Arial" w:hAnsi="Arial" w:cs="Arial"/>
        </w:rPr>
        <w:t xml:space="preserve"> tourism sites</w:t>
      </w:r>
      <w:r w:rsidRPr="0060654C">
        <w:rPr>
          <w:rFonts w:ascii="Arial" w:hAnsi="Arial" w:cs="Arial"/>
        </w:rPr>
        <w:t xml:space="preserve"> had to let go of employees, while those who remained were required to take on multiple roles, leading to increased workload and decreased morale. Labor shortages became apparent, as low wages made it difficult to attract and retain workers, especially when competing farms offered better pay. This </w:t>
      </w:r>
      <w:r w:rsidR="00114A97">
        <w:rPr>
          <w:rFonts w:ascii="Arial" w:hAnsi="Arial" w:cs="Arial"/>
        </w:rPr>
        <w:t>explained that</w:t>
      </w:r>
      <w:r w:rsidRPr="0060654C">
        <w:rPr>
          <w:rFonts w:ascii="Arial" w:hAnsi="Arial" w:cs="Arial"/>
        </w:rPr>
        <w:t xml:space="preserve"> the human cost of the crisis, affecting not only business owners but also the livelihoods and well-being of farm workers.</w:t>
      </w:r>
    </w:p>
    <w:p w14:paraId="624987C4" w14:textId="77777777" w:rsidR="00891A58" w:rsidRDefault="00891A58" w:rsidP="001A2DEA">
      <w:pPr>
        <w:spacing w:after="0" w:line="480" w:lineRule="auto"/>
        <w:ind w:firstLine="720"/>
        <w:contextualSpacing/>
        <w:rPr>
          <w:rFonts w:ascii="Arial" w:hAnsi="Arial" w:cs="Arial"/>
        </w:rPr>
      </w:pPr>
    </w:p>
    <w:p w14:paraId="47D3417B" w14:textId="77777777" w:rsidR="00B30E7C" w:rsidRDefault="00B30E7C" w:rsidP="001A2DEA">
      <w:pPr>
        <w:spacing w:after="0" w:line="480" w:lineRule="auto"/>
        <w:ind w:firstLine="720"/>
        <w:contextualSpacing/>
        <w:rPr>
          <w:rFonts w:ascii="Arial" w:hAnsi="Arial" w:cs="Arial"/>
        </w:rPr>
      </w:pPr>
    </w:p>
    <w:p w14:paraId="73376C4D" w14:textId="77777777" w:rsidR="00B30E7C" w:rsidRDefault="00B30E7C" w:rsidP="001A2DEA">
      <w:pPr>
        <w:spacing w:after="0" w:line="480" w:lineRule="auto"/>
        <w:ind w:firstLine="720"/>
        <w:contextualSpacing/>
        <w:rPr>
          <w:rFonts w:ascii="Arial" w:hAnsi="Arial" w:cs="Arial"/>
        </w:rPr>
      </w:pPr>
    </w:p>
    <w:p w14:paraId="0938A673" w14:textId="77777777" w:rsidR="00B30E7C" w:rsidRDefault="00B30E7C" w:rsidP="001A2DEA">
      <w:pPr>
        <w:spacing w:after="0" w:line="480" w:lineRule="auto"/>
        <w:ind w:firstLine="720"/>
        <w:contextualSpacing/>
        <w:rPr>
          <w:rFonts w:ascii="Arial" w:hAnsi="Arial" w:cs="Arial"/>
        </w:rPr>
      </w:pPr>
    </w:p>
    <w:p w14:paraId="4EA9ED1B" w14:textId="77777777" w:rsidR="00B30E7C" w:rsidRDefault="00B30E7C" w:rsidP="001A2DEA">
      <w:pPr>
        <w:spacing w:after="0" w:line="480" w:lineRule="auto"/>
        <w:ind w:firstLine="720"/>
        <w:contextualSpacing/>
        <w:rPr>
          <w:rFonts w:ascii="Arial" w:hAnsi="Arial" w:cs="Arial"/>
        </w:rPr>
      </w:pPr>
    </w:p>
    <w:p w14:paraId="3A372466" w14:textId="47D6D3C3" w:rsidR="00891A58" w:rsidRDefault="001A2DEA" w:rsidP="00891A58">
      <w:pPr>
        <w:spacing w:after="0" w:line="480" w:lineRule="auto"/>
        <w:contextualSpacing/>
        <w:rPr>
          <w:rFonts w:ascii="Arial" w:hAnsi="Arial" w:cs="Arial"/>
          <w:b/>
          <w:bCs/>
        </w:rPr>
      </w:pPr>
      <w:r w:rsidRPr="00A67FD3">
        <w:rPr>
          <w:rFonts w:ascii="Arial" w:hAnsi="Arial" w:cs="Arial"/>
          <w:b/>
          <w:bCs/>
        </w:rPr>
        <w:lastRenderedPageBreak/>
        <w:t xml:space="preserve">Table </w:t>
      </w:r>
      <w:r w:rsidR="00891A58">
        <w:rPr>
          <w:rFonts w:ascii="Arial" w:hAnsi="Arial" w:cs="Arial"/>
          <w:b/>
          <w:bCs/>
        </w:rPr>
        <w:t>20</w:t>
      </w:r>
    </w:p>
    <w:p w14:paraId="235ACC08" w14:textId="2AC1803E" w:rsidR="001A2DEA" w:rsidRPr="00891A58" w:rsidRDefault="00891A58" w:rsidP="00891A58">
      <w:pPr>
        <w:spacing w:after="0" w:line="480" w:lineRule="auto"/>
        <w:contextualSpacing/>
        <w:rPr>
          <w:rFonts w:ascii="Arial" w:hAnsi="Arial" w:cs="Arial"/>
        </w:rPr>
      </w:pPr>
      <w:r w:rsidRPr="00891A58">
        <w:rPr>
          <w:rFonts w:ascii="Arial" w:hAnsi="Arial" w:cs="Arial"/>
          <w:i/>
          <w:iCs/>
        </w:rPr>
        <w:t>Employment and Labor Issues</w:t>
      </w:r>
    </w:p>
    <w:tbl>
      <w:tblPr>
        <w:tblStyle w:val="TableGrid"/>
        <w:tblW w:w="8545" w:type="dxa"/>
        <w:tblLook w:val="04A0" w:firstRow="1" w:lastRow="0" w:firstColumn="1" w:lastColumn="0" w:noHBand="0" w:noVBand="1"/>
      </w:tblPr>
      <w:tblGrid>
        <w:gridCol w:w="2515"/>
        <w:gridCol w:w="4320"/>
        <w:gridCol w:w="1710"/>
      </w:tblGrid>
      <w:tr w:rsidR="001A2DEA" w:rsidRPr="00607685" w14:paraId="00BFA4D4" w14:textId="77777777" w:rsidTr="0049084C">
        <w:trPr>
          <w:trHeight w:val="302"/>
        </w:trPr>
        <w:tc>
          <w:tcPr>
            <w:tcW w:w="2515" w:type="dxa"/>
          </w:tcPr>
          <w:p w14:paraId="6D521915" w14:textId="77777777" w:rsidR="001A2DEA" w:rsidRPr="00607685" w:rsidRDefault="001A2DEA" w:rsidP="00465361">
            <w:pPr>
              <w:contextualSpacing/>
              <w:jc w:val="center"/>
              <w:rPr>
                <w:rFonts w:ascii="Arial" w:hAnsi="Arial" w:cs="Arial"/>
                <w:b/>
                <w:bCs/>
              </w:rPr>
            </w:pPr>
            <w:r w:rsidRPr="00607685">
              <w:rPr>
                <w:rFonts w:ascii="Arial" w:hAnsi="Arial" w:cs="Arial"/>
                <w:b/>
                <w:bCs/>
              </w:rPr>
              <w:t>Sub-Theme</w:t>
            </w:r>
          </w:p>
        </w:tc>
        <w:tc>
          <w:tcPr>
            <w:tcW w:w="4320" w:type="dxa"/>
          </w:tcPr>
          <w:p w14:paraId="01993418" w14:textId="77777777" w:rsidR="001A2DEA" w:rsidRPr="00607685" w:rsidRDefault="001A2DEA" w:rsidP="00465361">
            <w:pPr>
              <w:contextualSpacing/>
              <w:jc w:val="center"/>
              <w:rPr>
                <w:rFonts w:ascii="Arial" w:hAnsi="Arial" w:cs="Arial"/>
                <w:b/>
                <w:bCs/>
              </w:rPr>
            </w:pPr>
            <w:r w:rsidRPr="00607685">
              <w:rPr>
                <w:rFonts w:ascii="Arial" w:hAnsi="Arial" w:cs="Arial"/>
                <w:b/>
                <w:bCs/>
              </w:rPr>
              <w:t>Description</w:t>
            </w:r>
          </w:p>
        </w:tc>
        <w:tc>
          <w:tcPr>
            <w:tcW w:w="1710" w:type="dxa"/>
          </w:tcPr>
          <w:p w14:paraId="6D701AC3" w14:textId="77777777" w:rsidR="001A2DEA" w:rsidRPr="00607685" w:rsidRDefault="001A2DEA" w:rsidP="00465361">
            <w:pPr>
              <w:contextualSpacing/>
              <w:jc w:val="center"/>
              <w:rPr>
                <w:rFonts w:ascii="Arial" w:hAnsi="Arial" w:cs="Arial"/>
                <w:b/>
                <w:bCs/>
              </w:rPr>
            </w:pPr>
            <w:r w:rsidRPr="00607685">
              <w:rPr>
                <w:rFonts w:ascii="Arial" w:hAnsi="Arial" w:cs="Arial"/>
                <w:b/>
                <w:bCs/>
              </w:rPr>
              <w:t>Major Theme</w:t>
            </w:r>
          </w:p>
        </w:tc>
      </w:tr>
      <w:tr w:rsidR="001A2DEA" w:rsidRPr="00607685" w14:paraId="40E9D55E" w14:textId="77777777" w:rsidTr="0049084C">
        <w:trPr>
          <w:trHeight w:val="566"/>
        </w:trPr>
        <w:tc>
          <w:tcPr>
            <w:tcW w:w="2515" w:type="dxa"/>
          </w:tcPr>
          <w:p w14:paraId="63FA0965" w14:textId="77777777" w:rsidR="00465361" w:rsidRDefault="00465361" w:rsidP="00465361">
            <w:pPr>
              <w:contextualSpacing/>
              <w:rPr>
                <w:rFonts w:ascii="Arial" w:hAnsi="Arial" w:cs="Arial"/>
              </w:rPr>
            </w:pPr>
          </w:p>
          <w:p w14:paraId="53230CF1" w14:textId="3AFBABC9" w:rsidR="001A2DEA" w:rsidRPr="00607685" w:rsidRDefault="0071771B" w:rsidP="00465361">
            <w:pPr>
              <w:contextualSpacing/>
              <w:rPr>
                <w:rFonts w:ascii="Arial" w:hAnsi="Arial" w:cs="Arial"/>
              </w:rPr>
            </w:pPr>
            <w:r w:rsidRPr="00C22146">
              <w:rPr>
                <w:rFonts w:ascii="Arial" w:hAnsi="Arial" w:cs="Arial"/>
              </w:rPr>
              <w:t>Job Losses &amp; Multi-tasking</w:t>
            </w:r>
          </w:p>
        </w:tc>
        <w:tc>
          <w:tcPr>
            <w:tcW w:w="4320" w:type="dxa"/>
            <w:vAlign w:val="center"/>
          </w:tcPr>
          <w:p w14:paraId="02B44EAD" w14:textId="2EE3C245" w:rsidR="001A2DEA" w:rsidRPr="00607685" w:rsidRDefault="00793100" w:rsidP="00465361">
            <w:pPr>
              <w:contextualSpacing/>
              <w:rPr>
                <w:rFonts w:ascii="Arial" w:hAnsi="Arial" w:cs="Arial"/>
              </w:rPr>
            </w:pPr>
            <w:r w:rsidRPr="00C22146">
              <w:rPr>
                <w:rFonts w:ascii="Arial" w:hAnsi="Arial" w:cs="Arial"/>
              </w:rPr>
              <w:t>Reduced income forces farms to let go of employees or require remaining staff to take on multiple roles, affecting morale and efficiency.</w:t>
            </w:r>
          </w:p>
        </w:tc>
        <w:tc>
          <w:tcPr>
            <w:tcW w:w="1710" w:type="dxa"/>
            <w:vMerge w:val="restart"/>
          </w:tcPr>
          <w:p w14:paraId="20FA977F" w14:textId="77777777" w:rsidR="001A2DEA" w:rsidRDefault="001A2DEA" w:rsidP="00465361">
            <w:pPr>
              <w:contextualSpacing/>
              <w:rPr>
                <w:rFonts w:ascii="Arial" w:hAnsi="Arial" w:cs="Arial"/>
              </w:rPr>
            </w:pPr>
          </w:p>
          <w:p w14:paraId="4892A00E" w14:textId="77777777" w:rsidR="001A2DEA" w:rsidRDefault="001A2DEA" w:rsidP="00465361">
            <w:pPr>
              <w:contextualSpacing/>
              <w:jc w:val="center"/>
              <w:rPr>
                <w:rFonts w:ascii="Arial" w:hAnsi="Arial" w:cs="Arial"/>
              </w:rPr>
            </w:pPr>
          </w:p>
          <w:p w14:paraId="3C13066A" w14:textId="317C2D37" w:rsidR="001A2DEA" w:rsidRPr="00607685" w:rsidRDefault="00465361" w:rsidP="00465361">
            <w:pPr>
              <w:contextualSpacing/>
              <w:jc w:val="center"/>
              <w:rPr>
                <w:rFonts w:ascii="Arial" w:hAnsi="Arial" w:cs="Arial"/>
              </w:rPr>
            </w:pPr>
            <w:r>
              <w:rPr>
                <w:rFonts w:ascii="Arial" w:hAnsi="Arial" w:cs="Arial"/>
              </w:rPr>
              <w:t>Employment and Labor Issues</w:t>
            </w:r>
          </w:p>
        </w:tc>
      </w:tr>
      <w:tr w:rsidR="001A2DEA" w:rsidRPr="00607685" w14:paraId="4C4AE10A" w14:textId="77777777" w:rsidTr="00465361">
        <w:trPr>
          <w:trHeight w:val="600"/>
        </w:trPr>
        <w:tc>
          <w:tcPr>
            <w:tcW w:w="2515" w:type="dxa"/>
          </w:tcPr>
          <w:p w14:paraId="6EDCDFB5" w14:textId="77777777" w:rsidR="00465361" w:rsidRDefault="00465361" w:rsidP="00465361">
            <w:pPr>
              <w:contextualSpacing/>
              <w:rPr>
                <w:rFonts w:ascii="Arial" w:hAnsi="Arial" w:cs="Arial"/>
              </w:rPr>
            </w:pPr>
          </w:p>
          <w:p w14:paraId="65AB4E37" w14:textId="0A475D8F" w:rsidR="001A2DEA" w:rsidRPr="00607685" w:rsidRDefault="00382DA6" w:rsidP="00465361">
            <w:pPr>
              <w:contextualSpacing/>
              <w:rPr>
                <w:rFonts w:ascii="Arial" w:hAnsi="Arial" w:cs="Arial"/>
              </w:rPr>
            </w:pPr>
            <w:r w:rsidRPr="00C22146">
              <w:rPr>
                <w:rFonts w:ascii="Arial" w:hAnsi="Arial" w:cs="Arial"/>
              </w:rPr>
              <w:t>Labor Shortages</w:t>
            </w:r>
          </w:p>
        </w:tc>
        <w:tc>
          <w:tcPr>
            <w:tcW w:w="4320" w:type="dxa"/>
            <w:vAlign w:val="center"/>
          </w:tcPr>
          <w:p w14:paraId="77E4705D" w14:textId="64C8377F" w:rsidR="001A2DEA" w:rsidRPr="00214153" w:rsidRDefault="00465361" w:rsidP="00465361">
            <w:pPr>
              <w:rPr>
                <w:rFonts w:ascii="Arial" w:hAnsi="Arial" w:cs="Arial"/>
              </w:rPr>
            </w:pPr>
            <w:r w:rsidRPr="00C22146">
              <w:rPr>
                <w:rFonts w:ascii="Arial" w:hAnsi="Arial" w:cs="Arial"/>
              </w:rPr>
              <w:t>Difficulty in finding workers due to low wages and competition from other farms.</w:t>
            </w:r>
          </w:p>
        </w:tc>
        <w:tc>
          <w:tcPr>
            <w:tcW w:w="1710" w:type="dxa"/>
            <w:vMerge/>
          </w:tcPr>
          <w:p w14:paraId="11B79E91" w14:textId="77777777" w:rsidR="001A2DEA" w:rsidRPr="00607685" w:rsidRDefault="001A2DEA" w:rsidP="00465361">
            <w:pPr>
              <w:contextualSpacing/>
              <w:rPr>
                <w:rFonts w:ascii="Arial" w:hAnsi="Arial" w:cs="Arial"/>
              </w:rPr>
            </w:pPr>
          </w:p>
        </w:tc>
      </w:tr>
    </w:tbl>
    <w:p w14:paraId="5E4BABA8" w14:textId="77777777" w:rsidR="00465361" w:rsidRDefault="00465361" w:rsidP="001A2DEA">
      <w:pPr>
        <w:rPr>
          <w:rFonts w:ascii="Arial" w:hAnsi="Arial" w:cs="Arial"/>
          <w:b/>
          <w:bCs/>
          <w:i/>
          <w:iCs/>
        </w:rPr>
      </w:pPr>
    </w:p>
    <w:p w14:paraId="1E9E0FB1" w14:textId="5C7950CF" w:rsidR="001A2DEA" w:rsidRDefault="001A2DEA" w:rsidP="001A2DEA">
      <w:pPr>
        <w:rPr>
          <w:rFonts w:ascii="Arial" w:hAnsi="Arial" w:cs="Arial"/>
          <w:b/>
          <w:bCs/>
          <w:i/>
          <w:iCs/>
        </w:rPr>
      </w:pPr>
      <w:r w:rsidRPr="001334DF">
        <w:rPr>
          <w:rFonts w:ascii="Arial" w:hAnsi="Arial" w:cs="Arial"/>
          <w:b/>
          <w:bCs/>
          <w:i/>
          <w:iCs/>
        </w:rPr>
        <w:t xml:space="preserve">Sub-theme </w:t>
      </w:r>
      <w:r>
        <w:rPr>
          <w:rFonts w:ascii="Arial" w:hAnsi="Arial" w:cs="Arial"/>
          <w:b/>
          <w:bCs/>
          <w:i/>
          <w:iCs/>
        </w:rPr>
        <w:t>3</w:t>
      </w:r>
      <w:r w:rsidRPr="001334DF">
        <w:rPr>
          <w:rFonts w:ascii="Arial" w:hAnsi="Arial" w:cs="Arial"/>
          <w:b/>
          <w:bCs/>
          <w:i/>
          <w:iCs/>
        </w:rPr>
        <w:t xml:space="preserve">.1: </w:t>
      </w:r>
      <w:r w:rsidR="00745983">
        <w:rPr>
          <w:rFonts w:ascii="Arial" w:hAnsi="Arial" w:cs="Arial"/>
          <w:b/>
          <w:bCs/>
          <w:i/>
          <w:iCs/>
        </w:rPr>
        <w:t xml:space="preserve">Resourcefulness and Adaptation </w:t>
      </w:r>
    </w:p>
    <w:p w14:paraId="52C8809F" w14:textId="77777777" w:rsidR="00132909" w:rsidRDefault="00662CA3" w:rsidP="00132909">
      <w:pPr>
        <w:spacing w:after="0" w:line="480" w:lineRule="auto"/>
        <w:ind w:firstLine="567"/>
        <w:contextualSpacing/>
        <w:rPr>
          <w:rFonts w:ascii="Arial" w:hAnsi="Arial" w:cs="Arial"/>
        </w:rPr>
      </w:pPr>
      <w:r w:rsidRPr="00922011">
        <w:rPr>
          <w:rFonts w:ascii="Arial" w:hAnsi="Arial" w:cs="Arial"/>
        </w:rPr>
        <w:t xml:space="preserve">Farm </w:t>
      </w:r>
      <w:r w:rsidR="00FE0268">
        <w:rPr>
          <w:rFonts w:ascii="Arial" w:hAnsi="Arial" w:cs="Arial"/>
        </w:rPr>
        <w:t>tourism site owners</w:t>
      </w:r>
      <w:r w:rsidRPr="00922011">
        <w:rPr>
          <w:rFonts w:ascii="Arial" w:hAnsi="Arial" w:cs="Arial"/>
        </w:rPr>
        <w:t xml:space="preserve"> adapted by consuming their own produce, donating excess, focusing on alternative products, and limiting expenses</w:t>
      </w:r>
      <w:r w:rsidR="00370EBD">
        <w:rPr>
          <w:rFonts w:ascii="Arial" w:hAnsi="Arial" w:cs="Arial"/>
        </w:rPr>
        <w:t xml:space="preserve">. FTS 4 </w:t>
      </w:r>
      <w:r w:rsidR="00D57D17">
        <w:rPr>
          <w:rFonts w:ascii="Arial" w:hAnsi="Arial" w:cs="Arial"/>
        </w:rPr>
        <w:t xml:space="preserve">said that </w:t>
      </w:r>
      <w:r w:rsidRPr="00922011">
        <w:rPr>
          <w:rFonts w:ascii="Arial" w:hAnsi="Arial" w:cs="Arial"/>
          <w:i/>
          <w:iCs/>
        </w:rPr>
        <w:t>“We and our workers consume what we can, but since we can’t finish everything, we sell some at a low price and give some to neighbors</w:t>
      </w:r>
      <w:r w:rsidR="00F61D2B">
        <w:rPr>
          <w:rFonts w:ascii="Arial" w:hAnsi="Arial" w:cs="Arial"/>
          <w:i/>
          <w:iCs/>
        </w:rPr>
        <w:t>…w</w:t>
      </w:r>
      <w:r w:rsidR="00F61D2B" w:rsidRPr="00922011">
        <w:rPr>
          <w:rFonts w:ascii="Arial" w:hAnsi="Arial" w:cs="Arial"/>
          <w:i/>
          <w:iCs/>
        </w:rPr>
        <w:t>e learn to adapt and only spend on what is available.”</w:t>
      </w:r>
      <w:r w:rsidR="00FE0268">
        <w:rPr>
          <w:rFonts w:ascii="Arial" w:hAnsi="Arial" w:cs="Arial"/>
          <w:i/>
          <w:iCs/>
        </w:rPr>
        <w:t xml:space="preserve"> </w:t>
      </w:r>
      <w:r w:rsidR="00FE0268">
        <w:rPr>
          <w:rFonts w:ascii="Arial" w:hAnsi="Arial" w:cs="Arial"/>
        </w:rPr>
        <w:t xml:space="preserve">FTS 6 </w:t>
      </w:r>
      <w:r w:rsidR="006161AC">
        <w:rPr>
          <w:rFonts w:ascii="Arial" w:hAnsi="Arial" w:cs="Arial"/>
        </w:rPr>
        <w:t>mentioned that</w:t>
      </w:r>
      <w:r w:rsidR="00FE0268">
        <w:rPr>
          <w:rFonts w:ascii="Arial" w:hAnsi="Arial" w:cs="Arial"/>
        </w:rPr>
        <w:t xml:space="preserve"> </w:t>
      </w:r>
      <w:r w:rsidRPr="00922011">
        <w:rPr>
          <w:rFonts w:ascii="Arial" w:hAnsi="Arial" w:cs="Arial"/>
          <w:i/>
          <w:iCs/>
        </w:rPr>
        <w:t>“We focused on the farm and on our herbal medicines to survive.”</w:t>
      </w:r>
      <w:r w:rsidR="006161AC">
        <w:rPr>
          <w:rFonts w:ascii="Arial" w:hAnsi="Arial" w:cs="Arial"/>
        </w:rPr>
        <w:t xml:space="preserve"> FTS 8 </w:t>
      </w:r>
      <w:r w:rsidR="00A06DD0">
        <w:rPr>
          <w:rFonts w:ascii="Arial" w:hAnsi="Arial" w:cs="Arial"/>
        </w:rPr>
        <w:t xml:space="preserve">also mentioned that </w:t>
      </w:r>
      <w:r w:rsidRPr="00922011">
        <w:rPr>
          <w:rFonts w:ascii="Arial" w:hAnsi="Arial" w:cs="Arial"/>
          <w:i/>
          <w:iCs/>
        </w:rPr>
        <w:t>“It’s a good thing we have the farm, so we have another source of income, even if it’s just a little.”</w:t>
      </w:r>
      <w:r w:rsidR="00132909">
        <w:rPr>
          <w:rFonts w:ascii="Arial" w:hAnsi="Arial" w:cs="Arial"/>
        </w:rPr>
        <w:t xml:space="preserve"> </w:t>
      </w:r>
      <w:r w:rsidRPr="00922011">
        <w:rPr>
          <w:rFonts w:ascii="Arial" w:hAnsi="Arial" w:cs="Arial"/>
        </w:rPr>
        <w:t>These reflect</w:t>
      </w:r>
      <w:r w:rsidR="00A43D31">
        <w:rPr>
          <w:rFonts w:ascii="Arial" w:hAnsi="Arial" w:cs="Arial"/>
        </w:rPr>
        <w:t>s</w:t>
      </w:r>
      <w:r w:rsidRPr="00922011">
        <w:rPr>
          <w:rFonts w:ascii="Arial" w:hAnsi="Arial" w:cs="Arial"/>
        </w:rPr>
        <w:t xml:space="preserve"> resilience and creativity in the face of adversity, as operators found ways to survive despite limited resources.</w:t>
      </w:r>
    </w:p>
    <w:p w14:paraId="70FB38D6" w14:textId="16234E7C" w:rsidR="00132909" w:rsidRPr="0061624F" w:rsidRDefault="00132909" w:rsidP="00132909">
      <w:pPr>
        <w:spacing w:after="0" w:line="480" w:lineRule="auto"/>
        <w:ind w:firstLine="567"/>
        <w:contextualSpacing/>
        <w:rPr>
          <w:rFonts w:ascii="Arial" w:hAnsi="Arial" w:cs="Arial"/>
        </w:rPr>
      </w:pPr>
      <w:r w:rsidRPr="0061624F">
        <w:rPr>
          <w:rFonts w:ascii="Arial" w:hAnsi="Arial" w:cs="Arial"/>
        </w:rPr>
        <w:t>Recent conferences and government initiatives have emphasized innovation and sustainability in farm tourism. The Department of Tourism’s “Agriculture 4.0” program and the Philippine International Farm Tourism Conference highlight the adoption of smart farming, diversification, and community-driven tourism as key adaptation strategies (Frasco, 2025; Santos, 2024). Cereno (2024) and Alar (2024) stress the importance of capacity-building, policy support, and sustainable practices to ensure long-term viability</w:t>
      </w:r>
      <w:r w:rsidR="000E6E11">
        <w:rPr>
          <w:rFonts w:ascii="Arial" w:hAnsi="Arial" w:cs="Arial"/>
        </w:rPr>
        <w:t>.</w:t>
      </w:r>
    </w:p>
    <w:p w14:paraId="2FAC6B31" w14:textId="23220F27" w:rsidR="00203B81" w:rsidRDefault="00132909" w:rsidP="00132909">
      <w:pPr>
        <w:spacing w:after="0" w:line="480" w:lineRule="auto"/>
        <w:ind w:firstLine="567"/>
        <w:contextualSpacing/>
        <w:rPr>
          <w:rFonts w:ascii="Arial" w:hAnsi="Arial" w:cs="Arial"/>
        </w:rPr>
      </w:pPr>
      <w:r>
        <w:rPr>
          <w:rFonts w:ascii="Arial" w:hAnsi="Arial" w:cs="Arial"/>
        </w:rPr>
        <w:t xml:space="preserve"> </w:t>
      </w:r>
    </w:p>
    <w:p w14:paraId="2284B0D9" w14:textId="77777777" w:rsidR="00624898" w:rsidRPr="00132909" w:rsidRDefault="00624898" w:rsidP="00132909">
      <w:pPr>
        <w:spacing w:after="0" w:line="480" w:lineRule="auto"/>
        <w:ind w:firstLine="567"/>
        <w:contextualSpacing/>
        <w:rPr>
          <w:rFonts w:ascii="Arial" w:hAnsi="Arial" w:cs="Arial"/>
        </w:rPr>
      </w:pPr>
    </w:p>
    <w:p w14:paraId="2D98691F" w14:textId="2E772A2B" w:rsidR="00203B81" w:rsidRDefault="001A2DEA" w:rsidP="006F37FA">
      <w:pPr>
        <w:spacing w:after="0" w:line="480" w:lineRule="auto"/>
        <w:contextualSpacing/>
        <w:rPr>
          <w:rFonts w:ascii="Arial" w:hAnsi="Arial" w:cs="Arial"/>
          <w:b/>
          <w:bCs/>
        </w:rPr>
      </w:pPr>
      <w:r w:rsidRPr="00A67FD3">
        <w:rPr>
          <w:rFonts w:ascii="Arial" w:hAnsi="Arial" w:cs="Arial"/>
          <w:b/>
          <w:bCs/>
        </w:rPr>
        <w:lastRenderedPageBreak/>
        <w:t xml:space="preserve">Table </w:t>
      </w:r>
      <w:r w:rsidR="006F37FA">
        <w:rPr>
          <w:rFonts w:ascii="Arial" w:hAnsi="Arial" w:cs="Arial"/>
          <w:b/>
          <w:bCs/>
        </w:rPr>
        <w:t>21</w:t>
      </w:r>
    </w:p>
    <w:p w14:paraId="1EEC5EE9" w14:textId="27A6A80C" w:rsidR="001A2DEA" w:rsidRPr="006F37FA" w:rsidRDefault="006F37FA" w:rsidP="006F37FA">
      <w:pPr>
        <w:spacing w:after="0" w:line="480" w:lineRule="auto"/>
        <w:contextualSpacing/>
        <w:rPr>
          <w:rFonts w:ascii="Arial" w:hAnsi="Arial" w:cs="Arial"/>
        </w:rPr>
      </w:pPr>
      <w:r w:rsidRPr="006F37FA">
        <w:rPr>
          <w:rFonts w:ascii="Arial" w:hAnsi="Arial" w:cs="Arial"/>
          <w:i/>
          <w:iCs/>
        </w:rPr>
        <w:t>Resourcefulness and Adaptation</w:t>
      </w:r>
    </w:p>
    <w:tbl>
      <w:tblPr>
        <w:tblStyle w:val="TableGrid"/>
        <w:tblW w:w="0" w:type="auto"/>
        <w:tblLook w:val="04A0" w:firstRow="1" w:lastRow="0" w:firstColumn="1" w:lastColumn="0" w:noHBand="0" w:noVBand="1"/>
      </w:tblPr>
      <w:tblGrid>
        <w:gridCol w:w="4815"/>
        <w:gridCol w:w="1960"/>
        <w:gridCol w:w="1855"/>
      </w:tblGrid>
      <w:tr w:rsidR="001A2DEA" w14:paraId="59511597" w14:textId="77777777" w:rsidTr="00FA3BEF">
        <w:trPr>
          <w:trHeight w:val="265"/>
        </w:trPr>
        <w:tc>
          <w:tcPr>
            <w:tcW w:w="4815" w:type="dxa"/>
          </w:tcPr>
          <w:p w14:paraId="6D01DAD2"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60" w:type="dxa"/>
          </w:tcPr>
          <w:p w14:paraId="7B34A3B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855" w:type="dxa"/>
          </w:tcPr>
          <w:p w14:paraId="2D7AC129"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F5186E" w14:paraId="544F78C9" w14:textId="77777777" w:rsidTr="00FA3BEF">
        <w:trPr>
          <w:trHeight w:val="530"/>
        </w:trPr>
        <w:tc>
          <w:tcPr>
            <w:tcW w:w="4815" w:type="dxa"/>
            <w:vAlign w:val="center"/>
          </w:tcPr>
          <w:p w14:paraId="64BB72D9" w14:textId="17915D21" w:rsidR="00EE5755" w:rsidRPr="00F5186E" w:rsidRDefault="00F5186E" w:rsidP="00EE5755">
            <w:pPr>
              <w:pStyle w:val="ListParagraph"/>
              <w:numPr>
                <w:ilvl w:val="0"/>
                <w:numId w:val="59"/>
              </w:numPr>
              <w:tabs>
                <w:tab w:val="clear" w:pos="720"/>
                <w:tab w:val="left" w:pos="167"/>
              </w:tabs>
              <w:ind w:left="0" w:firstLine="0"/>
              <w:rPr>
                <w:rFonts w:ascii="Arial" w:hAnsi="Arial" w:cs="Arial"/>
                <w:i/>
                <w:iCs/>
                <w:sz w:val="20"/>
                <w:szCs w:val="20"/>
              </w:rPr>
            </w:pPr>
            <w:r w:rsidRPr="00F5186E">
              <w:rPr>
                <w:rFonts w:ascii="Arial" w:hAnsi="Arial" w:cs="Arial"/>
                <w:i/>
                <w:iCs/>
              </w:rPr>
              <w:t>"We and our workers consume what we can, but since we can’t finish everything, we sell some at a low price and give some to neighbors</w:t>
            </w:r>
            <w:r w:rsidR="00EE5755">
              <w:rPr>
                <w:rFonts w:ascii="Arial" w:hAnsi="Arial" w:cs="Arial"/>
                <w:i/>
                <w:iCs/>
              </w:rPr>
              <w:t>…</w:t>
            </w:r>
            <w:r w:rsidR="00FA3BEF">
              <w:rPr>
                <w:rFonts w:ascii="Arial" w:hAnsi="Arial" w:cs="Arial"/>
                <w:i/>
                <w:iCs/>
              </w:rPr>
              <w:t>w</w:t>
            </w:r>
            <w:r w:rsidR="00EE5755" w:rsidRPr="00F5186E">
              <w:rPr>
                <w:rFonts w:ascii="Arial" w:hAnsi="Arial" w:cs="Arial"/>
                <w:i/>
                <w:iCs/>
              </w:rPr>
              <w:t xml:space="preserve">e learn to adapt and only spend on what is available." </w:t>
            </w:r>
          </w:p>
          <w:p w14:paraId="204AF32C" w14:textId="7AE8D947" w:rsidR="00F5186E" w:rsidRPr="00F5186E" w:rsidRDefault="00F5186E" w:rsidP="00FA3BEF">
            <w:pPr>
              <w:pStyle w:val="ListParagraph"/>
              <w:tabs>
                <w:tab w:val="left" w:pos="167"/>
              </w:tabs>
              <w:ind w:left="0"/>
              <w:rPr>
                <w:rFonts w:ascii="Arial" w:hAnsi="Arial" w:cs="Arial"/>
                <w:i/>
                <w:iCs/>
                <w:sz w:val="20"/>
                <w:szCs w:val="20"/>
              </w:rPr>
            </w:pPr>
            <w:r w:rsidRPr="00F5186E">
              <w:rPr>
                <w:rFonts w:ascii="Arial" w:hAnsi="Arial" w:cs="Arial"/>
                <w:i/>
                <w:iCs/>
              </w:rPr>
              <w:t xml:space="preserve"> </w:t>
            </w:r>
          </w:p>
          <w:p w14:paraId="5830F64E" w14:textId="77777777" w:rsidR="00F5186E" w:rsidRPr="00FA3BEF" w:rsidRDefault="00F5186E" w:rsidP="00F5186E">
            <w:pPr>
              <w:pStyle w:val="ListParagraph"/>
              <w:numPr>
                <w:ilvl w:val="0"/>
                <w:numId w:val="59"/>
              </w:numPr>
              <w:tabs>
                <w:tab w:val="clear" w:pos="720"/>
                <w:tab w:val="left" w:pos="167"/>
              </w:tabs>
              <w:ind w:left="0" w:firstLine="0"/>
              <w:rPr>
                <w:rFonts w:ascii="Arial" w:hAnsi="Arial" w:cs="Arial"/>
                <w:i/>
                <w:iCs/>
                <w:sz w:val="20"/>
                <w:szCs w:val="20"/>
              </w:rPr>
            </w:pPr>
            <w:r w:rsidRPr="00F5186E">
              <w:rPr>
                <w:rFonts w:ascii="Arial" w:hAnsi="Arial" w:cs="Arial"/>
                <w:i/>
                <w:iCs/>
              </w:rPr>
              <w:t xml:space="preserve">"We focused on the farm and on our herbal medicines to survive." </w:t>
            </w:r>
          </w:p>
          <w:p w14:paraId="4589BA61" w14:textId="77777777" w:rsidR="00FA3BEF" w:rsidRPr="00F5186E" w:rsidRDefault="00FA3BEF" w:rsidP="00FA3BEF">
            <w:pPr>
              <w:pStyle w:val="ListParagraph"/>
              <w:tabs>
                <w:tab w:val="left" w:pos="167"/>
              </w:tabs>
              <w:ind w:left="0"/>
              <w:rPr>
                <w:rFonts w:ascii="Arial" w:hAnsi="Arial" w:cs="Arial"/>
                <w:i/>
                <w:iCs/>
                <w:sz w:val="20"/>
                <w:szCs w:val="20"/>
              </w:rPr>
            </w:pPr>
          </w:p>
          <w:p w14:paraId="62B33472" w14:textId="077FE164" w:rsidR="00F5186E" w:rsidRPr="00F5186E" w:rsidRDefault="00F5186E" w:rsidP="00F5186E">
            <w:pPr>
              <w:pStyle w:val="ListParagraph"/>
              <w:numPr>
                <w:ilvl w:val="0"/>
                <w:numId w:val="59"/>
              </w:numPr>
              <w:tabs>
                <w:tab w:val="clear" w:pos="720"/>
                <w:tab w:val="left" w:pos="167"/>
              </w:tabs>
              <w:ind w:left="0" w:firstLine="0"/>
              <w:rPr>
                <w:rFonts w:ascii="Arial" w:hAnsi="Arial" w:cs="Arial"/>
                <w:i/>
                <w:iCs/>
                <w:sz w:val="20"/>
                <w:szCs w:val="20"/>
              </w:rPr>
            </w:pPr>
            <w:r w:rsidRPr="00F5186E">
              <w:rPr>
                <w:rFonts w:ascii="Arial" w:hAnsi="Arial" w:cs="Arial"/>
                <w:i/>
                <w:iCs/>
              </w:rPr>
              <w:t>"It’s a good thing we have the farm, so we have another source of income, even if it’s just a little."</w:t>
            </w:r>
          </w:p>
        </w:tc>
        <w:tc>
          <w:tcPr>
            <w:tcW w:w="1960" w:type="dxa"/>
          </w:tcPr>
          <w:p w14:paraId="16D2BA47" w14:textId="77777777" w:rsidR="00FA3BEF" w:rsidRDefault="00FA3BEF" w:rsidP="00F5186E">
            <w:pPr>
              <w:contextualSpacing/>
              <w:rPr>
                <w:rFonts w:ascii="Arial" w:hAnsi="Arial" w:cs="Arial"/>
              </w:rPr>
            </w:pPr>
          </w:p>
          <w:p w14:paraId="02D743BA" w14:textId="4ECFD95E" w:rsidR="00F5186E" w:rsidRDefault="00F5186E" w:rsidP="00F5186E">
            <w:pPr>
              <w:contextualSpacing/>
              <w:rPr>
                <w:rFonts w:ascii="Arial" w:hAnsi="Arial" w:cs="Arial"/>
              </w:rPr>
            </w:pPr>
            <w:r w:rsidRPr="00C22146">
              <w:rPr>
                <w:rFonts w:ascii="Arial" w:hAnsi="Arial" w:cs="Arial"/>
              </w:rPr>
              <w:t>Farms adapt by consuming their own produce, donating excess, focusing on alternative products, and limiting expenses to survive.</w:t>
            </w:r>
          </w:p>
        </w:tc>
        <w:tc>
          <w:tcPr>
            <w:tcW w:w="1855" w:type="dxa"/>
          </w:tcPr>
          <w:p w14:paraId="174DF0F1" w14:textId="77777777" w:rsidR="00F5186E" w:rsidRDefault="00F5186E" w:rsidP="00F5186E">
            <w:pPr>
              <w:contextualSpacing/>
              <w:jc w:val="center"/>
              <w:rPr>
                <w:rFonts w:ascii="Arial" w:hAnsi="Arial" w:cs="Arial"/>
              </w:rPr>
            </w:pPr>
          </w:p>
          <w:p w14:paraId="24211423" w14:textId="77777777" w:rsidR="00F5186E" w:rsidRDefault="00F5186E" w:rsidP="00F5186E">
            <w:pPr>
              <w:contextualSpacing/>
              <w:jc w:val="center"/>
              <w:rPr>
                <w:rFonts w:ascii="Arial" w:hAnsi="Arial" w:cs="Arial"/>
              </w:rPr>
            </w:pPr>
          </w:p>
          <w:p w14:paraId="2D2DDA28" w14:textId="77777777" w:rsidR="00FA3BEF" w:rsidRDefault="00FA3BEF" w:rsidP="00F5186E">
            <w:pPr>
              <w:contextualSpacing/>
              <w:jc w:val="center"/>
              <w:rPr>
                <w:rFonts w:ascii="Arial" w:hAnsi="Arial" w:cs="Arial"/>
              </w:rPr>
            </w:pPr>
          </w:p>
          <w:p w14:paraId="31F09E7C" w14:textId="77777777" w:rsidR="00FA3BEF" w:rsidRDefault="00FA3BEF" w:rsidP="00F5186E">
            <w:pPr>
              <w:contextualSpacing/>
              <w:jc w:val="center"/>
              <w:rPr>
                <w:rFonts w:ascii="Arial" w:hAnsi="Arial" w:cs="Arial"/>
              </w:rPr>
            </w:pPr>
          </w:p>
          <w:p w14:paraId="19113F40" w14:textId="77777777" w:rsidR="00F5186E" w:rsidRPr="001C2B19" w:rsidRDefault="00F5186E" w:rsidP="00F5186E">
            <w:pPr>
              <w:contextualSpacing/>
              <w:jc w:val="center"/>
              <w:rPr>
                <w:rFonts w:ascii="Arial" w:hAnsi="Arial" w:cs="Arial"/>
              </w:rPr>
            </w:pPr>
            <w:r w:rsidRPr="001C2B19">
              <w:rPr>
                <w:rFonts w:ascii="Arial" w:hAnsi="Arial" w:cs="Arial"/>
              </w:rPr>
              <w:t>Resourcefulness and Adaptation</w:t>
            </w:r>
          </w:p>
          <w:p w14:paraId="240E513E" w14:textId="70C6E377" w:rsidR="00F5186E" w:rsidRDefault="00F5186E" w:rsidP="00F5186E">
            <w:pPr>
              <w:contextualSpacing/>
              <w:jc w:val="center"/>
              <w:rPr>
                <w:rFonts w:ascii="Arial" w:hAnsi="Arial" w:cs="Arial"/>
              </w:rPr>
            </w:pPr>
          </w:p>
        </w:tc>
      </w:tr>
    </w:tbl>
    <w:p w14:paraId="07D998E1" w14:textId="77777777" w:rsidR="001A2DEA" w:rsidRDefault="001A2DEA" w:rsidP="001A2DEA"/>
    <w:p w14:paraId="00BD3BAB" w14:textId="77777777" w:rsidR="00F631F7" w:rsidRPr="00F631F7" w:rsidRDefault="001A2DEA" w:rsidP="00F631F7">
      <w:pPr>
        <w:spacing w:after="0" w:line="480" w:lineRule="auto"/>
        <w:contextualSpacing/>
        <w:rPr>
          <w:rFonts w:ascii="Arial" w:hAnsi="Arial" w:cs="Arial"/>
          <w:i/>
          <w:iCs/>
        </w:rPr>
      </w:pPr>
      <w:r w:rsidRPr="001334DF">
        <w:rPr>
          <w:rFonts w:ascii="Arial" w:hAnsi="Arial" w:cs="Arial"/>
          <w:b/>
          <w:bCs/>
          <w:i/>
          <w:iCs/>
        </w:rPr>
        <w:t xml:space="preserve">Sub-theme </w:t>
      </w:r>
      <w:r w:rsidR="00FA3BEF">
        <w:rPr>
          <w:rFonts w:ascii="Arial" w:hAnsi="Arial" w:cs="Arial"/>
          <w:b/>
          <w:bCs/>
          <w:i/>
          <w:iCs/>
        </w:rPr>
        <w:t>3</w:t>
      </w:r>
      <w:r w:rsidRPr="001334DF">
        <w:rPr>
          <w:rFonts w:ascii="Arial" w:hAnsi="Arial" w:cs="Arial"/>
          <w:b/>
          <w:bCs/>
          <w:i/>
          <w:iCs/>
        </w:rPr>
        <w:t>.</w:t>
      </w:r>
      <w:r>
        <w:rPr>
          <w:rFonts w:ascii="Arial" w:hAnsi="Arial" w:cs="Arial"/>
          <w:b/>
          <w:bCs/>
          <w:i/>
          <w:iCs/>
        </w:rPr>
        <w:t>2</w:t>
      </w:r>
      <w:r w:rsidRPr="001334DF">
        <w:rPr>
          <w:rFonts w:ascii="Arial" w:hAnsi="Arial" w:cs="Arial"/>
          <w:b/>
          <w:bCs/>
          <w:i/>
          <w:iCs/>
        </w:rPr>
        <w:t xml:space="preserve">: </w:t>
      </w:r>
      <w:r w:rsidR="00F631F7" w:rsidRPr="00F631F7">
        <w:rPr>
          <w:rFonts w:ascii="Arial" w:hAnsi="Arial" w:cs="Arial"/>
          <w:b/>
          <w:bCs/>
          <w:i/>
          <w:iCs/>
        </w:rPr>
        <w:t>Positive Outlook and Hope</w:t>
      </w:r>
    </w:p>
    <w:p w14:paraId="0C5E6276" w14:textId="73001469" w:rsidR="00333C9E" w:rsidRPr="0061624F" w:rsidRDefault="00333C9E" w:rsidP="00174B50">
      <w:pPr>
        <w:spacing w:after="0" w:line="480" w:lineRule="auto"/>
        <w:ind w:firstLine="567"/>
        <w:contextualSpacing/>
        <w:rPr>
          <w:rFonts w:ascii="Arial" w:hAnsi="Arial" w:cs="Arial"/>
          <w:i/>
          <w:iCs/>
        </w:rPr>
      </w:pPr>
      <w:r w:rsidRPr="0061624F">
        <w:rPr>
          <w:rFonts w:ascii="Arial" w:hAnsi="Arial" w:cs="Arial"/>
        </w:rPr>
        <w:t xml:space="preserve">Despite the challenges, some </w:t>
      </w:r>
      <w:r w:rsidR="000E6E11">
        <w:rPr>
          <w:rFonts w:ascii="Arial" w:hAnsi="Arial" w:cs="Arial"/>
        </w:rPr>
        <w:t xml:space="preserve">farm tourism site </w:t>
      </w:r>
      <w:r w:rsidR="00EF244A">
        <w:rPr>
          <w:rFonts w:ascii="Arial" w:hAnsi="Arial" w:cs="Arial"/>
        </w:rPr>
        <w:t>owners</w:t>
      </w:r>
      <w:r w:rsidRPr="0061624F">
        <w:rPr>
          <w:rFonts w:ascii="Arial" w:hAnsi="Arial" w:cs="Arial"/>
        </w:rPr>
        <w:t xml:space="preserve"> maintained a positive outlook and expressed hope for survival and future recovery</w:t>
      </w:r>
      <w:r w:rsidR="00196598">
        <w:rPr>
          <w:rFonts w:ascii="Arial" w:hAnsi="Arial" w:cs="Arial"/>
        </w:rPr>
        <w:t xml:space="preserve">. FTS 1 said that </w:t>
      </w:r>
      <w:r w:rsidRPr="0061624F">
        <w:rPr>
          <w:rFonts w:ascii="Arial" w:hAnsi="Arial" w:cs="Arial"/>
          <w:i/>
          <w:iCs/>
        </w:rPr>
        <w:t>“I am still positive and hopeful that we will survive.”</w:t>
      </w:r>
      <w:r w:rsidR="00174B50">
        <w:rPr>
          <w:rFonts w:ascii="Arial" w:hAnsi="Arial" w:cs="Arial"/>
          <w:i/>
          <w:iCs/>
        </w:rPr>
        <w:t xml:space="preserve"> </w:t>
      </w:r>
      <w:r w:rsidR="006B3842">
        <w:rPr>
          <w:rFonts w:ascii="Arial" w:hAnsi="Arial" w:cs="Arial"/>
        </w:rPr>
        <w:t>O</w:t>
      </w:r>
      <w:r w:rsidR="00F979BA">
        <w:rPr>
          <w:rFonts w:ascii="Arial" w:hAnsi="Arial" w:cs="Arial"/>
        </w:rPr>
        <w:t>n</w:t>
      </w:r>
      <w:r w:rsidR="006B3842">
        <w:rPr>
          <w:rFonts w:ascii="Arial" w:hAnsi="Arial" w:cs="Arial"/>
        </w:rPr>
        <w:t xml:space="preserve"> the other hand,</w:t>
      </w:r>
      <w:r w:rsidR="00F979BA">
        <w:rPr>
          <w:rFonts w:ascii="Arial" w:hAnsi="Arial" w:cs="Arial"/>
          <w:i/>
          <w:iCs/>
        </w:rPr>
        <w:t xml:space="preserve"> </w:t>
      </w:r>
      <w:r w:rsidR="00174B50">
        <w:rPr>
          <w:rFonts w:ascii="Arial" w:hAnsi="Arial" w:cs="Arial"/>
        </w:rPr>
        <w:t xml:space="preserve">FTS 8 mentioned that </w:t>
      </w:r>
      <w:r w:rsidRPr="0061624F">
        <w:rPr>
          <w:rFonts w:ascii="Arial" w:hAnsi="Arial" w:cs="Arial"/>
          <w:i/>
          <w:iCs/>
        </w:rPr>
        <w:t>“I’m not thinking of sustainability right now, we are focusing on the farm’s survival.”</w:t>
      </w:r>
    </w:p>
    <w:p w14:paraId="1BF40C74" w14:textId="390D73F5" w:rsidR="00333C9E" w:rsidRPr="0061624F" w:rsidRDefault="00333C9E" w:rsidP="009C4D9A">
      <w:pPr>
        <w:spacing w:after="0" w:line="480" w:lineRule="auto"/>
        <w:ind w:firstLine="567"/>
        <w:contextualSpacing/>
        <w:rPr>
          <w:rFonts w:ascii="Arial" w:hAnsi="Arial" w:cs="Arial"/>
        </w:rPr>
      </w:pPr>
      <w:r w:rsidRPr="0061624F">
        <w:rPr>
          <w:rFonts w:ascii="Arial" w:hAnsi="Arial" w:cs="Arial"/>
        </w:rPr>
        <w:t>This optimism echoed in recent literature, which highlights the resilience and determination of farm tourism operators to endure adversity and adapt to changing circumstances (Cereno, 2024; Alar, 2024).</w:t>
      </w:r>
    </w:p>
    <w:p w14:paraId="6306080D" w14:textId="77777777" w:rsidR="00717F21" w:rsidRDefault="00717F21" w:rsidP="00FA3BEF">
      <w:pPr>
        <w:spacing w:after="0" w:line="480" w:lineRule="auto"/>
        <w:contextualSpacing/>
        <w:rPr>
          <w:rFonts w:ascii="Arial" w:hAnsi="Arial" w:cs="Arial"/>
          <w:b/>
          <w:bCs/>
        </w:rPr>
      </w:pPr>
    </w:p>
    <w:p w14:paraId="3C342622" w14:textId="6A40FFA6" w:rsidR="00FA3BEF" w:rsidRDefault="001A2DEA" w:rsidP="00FA3BEF">
      <w:pPr>
        <w:spacing w:after="0" w:line="480" w:lineRule="auto"/>
        <w:contextualSpacing/>
        <w:rPr>
          <w:rFonts w:ascii="Arial" w:hAnsi="Arial" w:cs="Arial"/>
          <w:b/>
          <w:bCs/>
        </w:rPr>
      </w:pPr>
      <w:r w:rsidRPr="00A67FD3">
        <w:rPr>
          <w:rFonts w:ascii="Arial" w:hAnsi="Arial" w:cs="Arial"/>
          <w:b/>
          <w:bCs/>
        </w:rPr>
        <w:t xml:space="preserve">Table </w:t>
      </w:r>
      <w:r w:rsidR="00FA3BEF">
        <w:rPr>
          <w:rFonts w:ascii="Arial" w:hAnsi="Arial" w:cs="Arial"/>
          <w:b/>
          <w:bCs/>
        </w:rPr>
        <w:t>22</w:t>
      </w:r>
    </w:p>
    <w:p w14:paraId="00F61ACB" w14:textId="6A92FB97" w:rsidR="001A2DEA" w:rsidRPr="00F631F7" w:rsidRDefault="00F631F7" w:rsidP="00FA3BEF">
      <w:pPr>
        <w:spacing w:after="0" w:line="480" w:lineRule="auto"/>
        <w:contextualSpacing/>
        <w:rPr>
          <w:rFonts w:ascii="Arial" w:hAnsi="Arial" w:cs="Arial"/>
          <w:i/>
          <w:iCs/>
        </w:rPr>
      </w:pPr>
      <w:r w:rsidRPr="00F631F7">
        <w:rPr>
          <w:rFonts w:ascii="Arial" w:hAnsi="Arial" w:cs="Arial"/>
          <w:i/>
          <w:iCs/>
        </w:rPr>
        <w:t>Positive Outlook and Hope</w:t>
      </w:r>
    </w:p>
    <w:tbl>
      <w:tblPr>
        <w:tblStyle w:val="TableGrid"/>
        <w:tblW w:w="0" w:type="auto"/>
        <w:tblLook w:val="04A0" w:firstRow="1" w:lastRow="0" w:firstColumn="1" w:lastColumn="0" w:noHBand="0" w:noVBand="1"/>
      </w:tblPr>
      <w:tblGrid>
        <w:gridCol w:w="4815"/>
        <w:gridCol w:w="2136"/>
        <w:gridCol w:w="1679"/>
      </w:tblGrid>
      <w:tr w:rsidR="001A2DEA" w14:paraId="2123373D" w14:textId="77777777" w:rsidTr="001E4C92">
        <w:trPr>
          <w:trHeight w:val="265"/>
        </w:trPr>
        <w:tc>
          <w:tcPr>
            <w:tcW w:w="4815" w:type="dxa"/>
          </w:tcPr>
          <w:p w14:paraId="7C6E97AA"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136" w:type="dxa"/>
          </w:tcPr>
          <w:p w14:paraId="39BD3E42"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79" w:type="dxa"/>
          </w:tcPr>
          <w:p w14:paraId="2C0A45C4"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01B0510" w14:textId="77777777" w:rsidTr="001E4C92">
        <w:trPr>
          <w:trHeight w:val="1177"/>
        </w:trPr>
        <w:tc>
          <w:tcPr>
            <w:tcW w:w="4815" w:type="dxa"/>
          </w:tcPr>
          <w:p w14:paraId="07662BE4" w14:textId="77777777" w:rsidR="00232CFA" w:rsidRPr="00232CFA" w:rsidRDefault="00232CFA" w:rsidP="00232CFA">
            <w:pPr>
              <w:pStyle w:val="ListParagraph"/>
              <w:numPr>
                <w:ilvl w:val="0"/>
                <w:numId w:val="59"/>
              </w:numPr>
              <w:tabs>
                <w:tab w:val="clear" w:pos="720"/>
                <w:tab w:val="num" w:pos="167"/>
              </w:tabs>
              <w:ind w:left="0" w:firstLine="0"/>
              <w:rPr>
                <w:rFonts w:ascii="Arial" w:hAnsi="Arial" w:cs="Arial"/>
                <w:i/>
                <w:iCs/>
                <w:sz w:val="20"/>
                <w:szCs w:val="20"/>
              </w:rPr>
            </w:pPr>
            <w:r w:rsidRPr="00232CFA">
              <w:rPr>
                <w:rFonts w:ascii="Arial" w:hAnsi="Arial" w:cs="Arial"/>
                <w:i/>
                <w:iCs/>
              </w:rPr>
              <w:t xml:space="preserve">"But I am still positive and hopeful that we will survive." </w:t>
            </w:r>
          </w:p>
          <w:p w14:paraId="40AB3AC9" w14:textId="77777777" w:rsidR="00232CFA" w:rsidRPr="00232CFA" w:rsidRDefault="00232CFA" w:rsidP="00232CFA">
            <w:pPr>
              <w:pStyle w:val="ListParagraph"/>
              <w:tabs>
                <w:tab w:val="num" w:pos="167"/>
              </w:tabs>
              <w:ind w:left="0"/>
              <w:rPr>
                <w:rFonts w:ascii="Arial" w:hAnsi="Arial" w:cs="Arial"/>
                <w:i/>
                <w:iCs/>
                <w:sz w:val="20"/>
                <w:szCs w:val="20"/>
              </w:rPr>
            </w:pPr>
          </w:p>
          <w:p w14:paraId="5F0ADA21" w14:textId="04BAA55A" w:rsidR="001A2DEA" w:rsidRPr="00232CFA" w:rsidRDefault="00232CFA" w:rsidP="00232CFA">
            <w:pPr>
              <w:pStyle w:val="ListParagraph"/>
              <w:numPr>
                <w:ilvl w:val="0"/>
                <w:numId w:val="59"/>
              </w:numPr>
              <w:tabs>
                <w:tab w:val="clear" w:pos="720"/>
                <w:tab w:val="num" w:pos="167"/>
              </w:tabs>
              <w:ind w:left="0" w:firstLine="0"/>
              <w:rPr>
                <w:rFonts w:ascii="Arial" w:hAnsi="Arial" w:cs="Arial"/>
                <w:i/>
                <w:iCs/>
                <w:sz w:val="20"/>
                <w:szCs w:val="20"/>
              </w:rPr>
            </w:pPr>
            <w:r w:rsidRPr="00232CFA">
              <w:rPr>
                <w:rFonts w:ascii="Arial" w:hAnsi="Arial" w:cs="Arial"/>
                <w:i/>
                <w:iCs/>
              </w:rPr>
              <w:t>"I’m not thinking of sustainability right now, we are focusing on the farm’s survival."</w:t>
            </w:r>
          </w:p>
        </w:tc>
        <w:tc>
          <w:tcPr>
            <w:tcW w:w="2136" w:type="dxa"/>
          </w:tcPr>
          <w:p w14:paraId="3E5EFBF4" w14:textId="0B67D7F3" w:rsidR="001A2DEA" w:rsidRDefault="001E4C92" w:rsidP="0049084C">
            <w:pPr>
              <w:contextualSpacing/>
              <w:rPr>
                <w:rFonts w:ascii="Arial" w:hAnsi="Arial" w:cs="Arial"/>
              </w:rPr>
            </w:pPr>
            <w:r w:rsidRPr="00C22146">
              <w:rPr>
                <w:rFonts w:ascii="Arial" w:hAnsi="Arial" w:cs="Arial"/>
              </w:rPr>
              <w:t>Despite challenges, some farm operators remain optimistic about survival and future recovery.</w:t>
            </w:r>
          </w:p>
        </w:tc>
        <w:tc>
          <w:tcPr>
            <w:tcW w:w="1679" w:type="dxa"/>
          </w:tcPr>
          <w:p w14:paraId="5655F8D2" w14:textId="77777777" w:rsidR="001E4C92" w:rsidRDefault="001E4C92" w:rsidP="0049084C">
            <w:pPr>
              <w:contextualSpacing/>
              <w:jc w:val="center"/>
              <w:rPr>
                <w:rFonts w:ascii="Arial" w:hAnsi="Arial" w:cs="Arial"/>
              </w:rPr>
            </w:pPr>
          </w:p>
          <w:p w14:paraId="5CF4A2EB" w14:textId="33FDDFC3" w:rsidR="001A2DEA" w:rsidRDefault="001E4C92" w:rsidP="0049084C">
            <w:pPr>
              <w:contextualSpacing/>
              <w:jc w:val="center"/>
              <w:rPr>
                <w:rFonts w:ascii="Arial" w:hAnsi="Arial" w:cs="Arial"/>
              </w:rPr>
            </w:pPr>
            <w:r>
              <w:rPr>
                <w:rFonts w:ascii="Arial" w:hAnsi="Arial" w:cs="Arial"/>
              </w:rPr>
              <w:t>Positive Outlook and Hope</w:t>
            </w:r>
          </w:p>
        </w:tc>
      </w:tr>
    </w:tbl>
    <w:p w14:paraId="59822C65" w14:textId="77777777" w:rsidR="00203B81" w:rsidRDefault="00203B81" w:rsidP="001A2DEA">
      <w:pPr>
        <w:rPr>
          <w:rFonts w:ascii="Arial" w:hAnsi="Arial" w:cs="Arial"/>
          <w:b/>
          <w:bCs/>
          <w:i/>
          <w:iCs/>
        </w:rPr>
      </w:pPr>
    </w:p>
    <w:p w14:paraId="417FC5EC" w14:textId="77777777" w:rsidR="00624898" w:rsidRDefault="00624898" w:rsidP="001A2DEA">
      <w:pPr>
        <w:rPr>
          <w:rFonts w:ascii="Arial" w:hAnsi="Arial" w:cs="Arial"/>
          <w:b/>
          <w:bCs/>
          <w:i/>
          <w:iCs/>
        </w:rPr>
      </w:pPr>
    </w:p>
    <w:p w14:paraId="22CCCC8E" w14:textId="6354B282" w:rsidR="001A2DEA" w:rsidRDefault="001A2DEA" w:rsidP="001A2DEA">
      <w:pPr>
        <w:rPr>
          <w:rFonts w:ascii="Arial" w:hAnsi="Arial" w:cs="Arial"/>
          <w:b/>
          <w:bCs/>
          <w:i/>
          <w:iCs/>
        </w:rPr>
      </w:pPr>
      <w:r w:rsidRPr="00F2361E">
        <w:rPr>
          <w:rFonts w:ascii="Arial" w:hAnsi="Arial" w:cs="Arial"/>
          <w:b/>
          <w:bCs/>
          <w:i/>
          <w:iCs/>
        </w:rPr>
        <w:lastRenderedPageBreak/>
        <w:t xml:space="preserve">Major Theme </w:t>
      </w:r>
      <w:r>
        <w:rPr>
          <w:rFonts w:ascii="Arial" w:hAnsi="Arial" w:cs="Arial"/>
          <w:b/>
          <w:bCs/>
          <w:i/>
          <w:iCs/>
        </w:rPr>
        <w:t>3</w:t>
      </w:r>
      <w:r w:rsidRPr="00F2361E">
        <w:rPr>
          <w:rFonts w:ascii="Arial" w:hAnsi="Arial" w:cs="Arial"/>
          <w:b/>
          <w:bCs/>
          <w:i/>
          <w:iCs/>
        </w:rPr>
        <w:t xml:space="preserve">: </w:t>
      </w:r>
      <w:r w:rsidR="002C3E11">
        <w:rPr>
          <w:rFonts w:ascii="Arial" w:hAnsi="Arial" w:cs="Arial"/>
          <w:b/>
          <w:bCs/>
          <w:i/>
          <w:iCs/>
        </w:rPr>
        <w:t>Adaptation and Survival Strategies</w:t>
      </w:r>
      <w:r>
        <w:rPr>
          <w:rFonts w:ascii="Arial" w:hAnsi="Arial" w:cs="Arial"/>
          <w:b/>
          <w:bCs/>
          <w:i/>
          <w:iCs/>
        </w:rPr>
        <w:t xml:space="preserve"> </w:t>
      </w:r>
    </w:p>
    <w:p w14:paraId="5A8CEBC4" w14:textId="77777777" w:rsidR="00676C61" w:rsidRPr="0060654C" w:rsidRDefault="00676C61" w:rsidP="00676C61">
      <w:pPr>
        <w:spacing w:after="0" w:line="480" w:lineRule="auto"/>
        <w:ind w:firstLine="567"/>
        <w:contextualSpacing/>
        <w:rPr>
          <w:rFonts w:ascii="Arial" w:hAnsi="Arial" w:cs="Arial"/>
        </w:rPr>
      </w:pPr>
      <w:r w:rsidRPr="0060654C">
        <w:rPr>
          <w:rFonts w:ascii="Arial" w:hAnsi="Arial" w:cs="Arial"/>
        </w:rPr>
        <w:t>Despite these challenges, farm operators demonstrated resilience and adaptability. They adopted various survival strategies, such as consuming their own produce, donating excess to neighbors, focusing on alternative products (like herbal medicines), and limiting expenses. Some operators maintained a positive outlook, expressing hope for survival and future recovery, even if sustainability was not their immediate focus. This theme illustrates the resourcefulness of farm tourism sites and their determination to endure adversity through practical adjustments and optimism.</w:t>
      </w:r>
    </w:p>
    <w:p w14:paraId="063B9B97" w14:textId="77777777" w:rsidR="002C3E11" w:rsidRDefault="002C3E11" w:rsidP="001A2DEA">
      <w:pPr>
        <w:spacing w:after="0" w:line="480" w:lineRule="auto"/>
        <w:ind w:firstLine="720"/>
        <w:contextualSpacing/>
        <w:rPr>
          <w:rFonts w:ascii="Arial" w:hAnsi="Arial" w:cs="Arial"/>
        </w:rPr>
      </w:pPr>
    </w:p>
    <w:p w14:paraId="432F4832" w14:textId="07F940B5" w:rsidR="002C3E11" w:rsidRDefault="001A2DEA" w:rsidP="002C3E11">
      <w:pPr>
        <w:spacing w:after="0" w:line="480" w:lineRule="auto"/>
        <w:contextualSpacing/>
        <w:rPr>
          <w:rFonts w:ascii="Arial" w:hAnsi="Arial" w:cs="Arial"/>
          <w:b/>
          <w:bCs/>
        </w:rPr>
      </w:pPr>
      <w:r w:rsidRPr="00A67FD3">
        <w:rPr>
          <w:rFonts w:ascii="Arial" w:hAnsi="Arial" w:cs="Arial"/>
          <w:b/>
          <w:bCs/>
        </w:rPr>
        <w:t xml:space="preserve">Table </w:t>
      </w:r>
      <w:r w:rsidR="002C3E11">
        <w:rPr>
          <w:rFonts w:ascii="Arial" w:hAnsi="Arial" w:cs="Arial"/>
          <w:b/>
          <w:bCs/>
        </w:rPr>
        <w:t>23</w:t>
      </w:r>
    </w:p>
    <w:p w14:paraId="518788B8" w14:textId="593DFD4A" w:rsidR="001A2DEA" w:rsidRPr="002C3E11" w:rsidRDefault="002C3E11" w:rsidP="002C3E11">
      <w:pPr>
        <w:spacing w:after="0" w:line="480" w:lineRule="auto"/>
        <w:contextualSpacing/>
        <w:rPr>
          <w:rFonts w:ascii="Arial" w:hAnsi="Arial" w:cs="Arial"/>
        </w:rPr>
      </w:pPr>
      <w:r w:rsidRPr="002C3E11">
        <w:rPr>
          <w:rFonts w:ascii="Arial" w:hAnsi="Arial" w:cs="Arial"/>
          <w:i/>
          <w:iCs/>
        </w:rPr>
        <w:t>Adaptation and Survival Strategies</w:t>
      </w:r>
    </w:p>
    <w:tbl>
      <w:tblPr>
        <w:tblStyle w:val="TableGrid"/>
        <w:tblW w:w="8545" w:type="dxa"/>
        <w:tblLook w:val="04A0" w:firstRow="1" w:lastRow="0" w:firstColumn="1" w:lastColumn="0" w:noHBand="0" w:noVBand="1"/>
      </w:tblPr>
      <w:tblGrid>
        <w:gridCol w:w="2515"/>
        <w:gridCol w:w="4320"/>
        <w:gridCol w:w="1710"/>
      </w:tblGrid>
      <w:tr w:rsidR="001A2DEA" w:rsidRPr="00607685" w14:paraId="03F3CE10" w14:textId="77777777" w:rsidTr="0049084C">
        <w:trPr>
          <w:trHeight w:val="302"/>
        </w:trPr>
        <w:tc>
          <w:tcPr>
            <w:tcW w:w="2515" w:type="dxa"/>
          </w:tcPr>
          <w:p w14:paraId="5794D5CE"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03DB2D4F"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0A65F1A4"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DC25A0" w:rsidRPr="00607685" w14:paraId="07B81143" w14:textId="77777777" w:rsidTr="00BF25DB">
        <w:trPr>
          <w:trHeight w:val="566"/>
        </w:trPr>
        <w:tc>
          <w:tcPr>
            <w:tcW w:w="2515" w:type="dxa"/>
            <w:vAlign w:val="center"/>
          </w:tcPr>
          <w:p w14:paraId="3B34F91B" w14:textId="2256D718" w:rsidR="00DC25A0" w:rsidRPr="00607685" w:rsidRDefault="00DC25A0" w:rsidP="00DC25A0">
            <w:pPr>
              <w:contextualSpacing/>
              <w:rPr>
                <w:rFonts w:ascii="Arial" w:hAnsi="Arial" w:cs="Arial"/>
              </w:rPr>
            </w:pPr>
            <w:r w:rsidRPr="00C22146">
              <w:rPr>
                <w:rFonts w:ascii="Arial" w:hAnsi="Arial" w:cs="Arial"/>
              </w:rPr>
              <w:t xml:space="preserve">Resourcefulness </w:t>
            </w:r>
            <w:r>
              <w:rPr>
                <w:rFonts w:ascii="Arial" w:hAnsi="Arial" w:cs="Arial"/>
              </w:rPr>
              <w:t xml:space="preserve">and </w:t>
            </w:r>
            <w:r w:rsidRPr="00C22146">
              <w:rPr>
                <w:rFonts w:ascii="Arial" w:hAnsi="Arial" w:cs="Arial"/>
              </w:rPr>
              <w:t>Adaptation</w:t>
            </w:r>
          </w:p>
        </w:tc>
        <w:tc>
          <w:tcPr>
            <w:tcW w:w="4320" w:type="dxa"/>
            <w:vAlign w:val="center"/>
          </w:tcPr>
          <w:p w14:paraId="7A454A9C" w14:textId="2EB74D4F" w:rsidR="00DC25A0" w:rsidRPr="00607685" w:rsidRDefault="00DC25A0" w:rsidP="00DC25A0">
            <w:pPr>
              <w:contextualSpacing/>
              <w:rPr>
                <w:rFonts w:ascii="Arial" w:hAnsi="Arial" w:cs="Arial"/>
              </w:rPr>
            </w:pPr>
            <w:r w:rsidRPr="00C22146">
              <w:rPr>
                <w:rFonts w:ascii="Arial" w:hAnsi="Arial" w:cs="Arial"/>
              </w:rPr>
              <w:t>Farms adapt by consuming their own produce, donating excess, focusing on alternative products, and limiting expenses to survive.</w:t>
            </w:r>
          </w:p>
        </w:tc>
        <w:tc>
          <w:tcPr>
            <w:tcW w:w="1710" w:type="dxa"/>
            <w:vMerge w:val="restart"/>
          </w:tcPr>
          <w:p w14:paraId="4F4C3FA7" w14:textId="77777777" w:rsidR="00DC25A0" w:rsidRDefault="00DC25A0" w:rsidP="00DC25A0">
            <w:pPr>
              <w:contextualSpacing/>
              <w:rPr>
                <w:rFonts w:ascii="Arial" w:hAnsi="Arial" w:cs="Arial"/>
              </w:rPr>
            </w:pPr>
          </w:p>
          <w:p w14:paraId="24D7507F" w14:textId="77777777" w:rsidR="00B6342F" w:rsidRDefault="00B6342F" w:rsidP="00DC25A0">
            <w:pPr>
              <w:contextualSpacing/>
              <w:jc w:val="center"/>
              <w:rPr>
                <w:rFonts w:ascii="Arial" w:hAnsi="Arial" w:cs="Arial"/>
              </w:rPr>
            </w:pPr>
          </w:p>
          <w:p w14:paraId="3B32C29C" w14:textId="1B1995B7" w:rsidR="00DC25A0" w:rsidRDefault="00B6342F" w:rsidP="00DC25A0">
            <w:pPr>
              <w:contextualSpacing/>
              <w:jc w:val="center"/>
              <w:rPr>
                <w:rFonts w:ascii="Arial" w:hAnsi="Arial" w:cs="Arial"/>
              </w:rPr>
            </w:pPr>
            <w:r>
              <w:rPr>
                <w:rFonts w:ascii="Arial" w:hAnsi="Arial" w:cs="Arial"/>
              </w:rPr>
              <w:t>Adaptation and Survival Strategies</w:t>
            </w:r>
          </w:p>
          <w:p w14:paraId="2560A574" w14:textId="77777777" w:rsidR="00DC25A0" w:rsidRPr="00607685" w:rsidRDefault="00DC25A0" w:rsidP="00DC25A0">
            <w:pPr>
              <w:contextualSpacing/>
              <w:jc w:val="center"/>
              <w:rPr>
                <w:rFonts w:ascii="Arial" w:hAnsi="Arial" w:cs="Arial"/>
              </w:rPr>
            </w:pPr>
          </w:p>
        </w:tc>
      </w:tr>
      <w:tr w:rsidR="00B6342F" w:rsidRPr="00607685" w14:paraId="1832BE3D" w14:textId="77777777" w:rsidTr="000462A7">
        <w:trPr>
          <w:trHeight w:val="876"/>
        </w:trPr>
        <w:tc>
          <w:tcPr>
            <w:tcW w:w="2515" w:type="dxa"/>
            <w:vAlign w:val="center"/>
          </w:tcPr>
          <w:p w14:paraId="3B7ADAB5" w14:textId="53132246" w:rsidR="00B6342F" w:rsidRPr="00607685" w:rsidRDefault="00B6342F" w:rsidP="00B6342F">
            <w:pPr>
              <w:contextualSpacing/>
              <w:rPr>
                <w:rFonts w:ascii="Arial" w:hAnsi="Arial" w:cs="Arial"/>
              </w:rPr>
            </w:pPr>
            <w:r w:rsidRPr="00C22146">
              <w:rPr>
                <w:rFonts w:ascii="Arial" w:hAnsi="Arial" w:cs="Arial"/>
              </w:rPr>
              <w:t xml:space="preserve">Positive Outlook </w:t>
            </w:r>
            <w:r>
              <w:rPr>
                <w:rFonts w:ascii="Arial" w:hAnsi="Arial" w:cs="Arial"/>
              </w:rPr>
              <w:t xml:space="preserve">and </w:t>
            </w:r>
            <w:r w:rsidRPr="00C22146">
              <w:rPr>
                <w:rFonts w:ascii="Arial" w:hAnsi="Arial" w:cs="Arial"/>
              </w:rPr>
              <w:t>Hope</w:t>
            </w:r>
          </w:p>
        </w:tc>
        <w:tc>
          <w:tcPr>
            <w:tcW w:w="4320" w:type="dxa"/>
            <w:vAlign w:val="center"/>
          </w:tcPr>
          <w:p w14:paraId="73252166" w14:textId="0F5478A9" w:rsidR="00B6342F" w:rsidRPr="00607685" w:rsidRDefault="00B6342F" w:rsidP="00B6342F">
            <w:pPr>
              <w:contextualSpacing/>
              <w:rPr>
                <w:rFonts w:ascii="Arial" w:hAnsi="Arial" w:cs="Arial"/>
              </w:rPr>
            </w:pPr>
            <w:r w:rsidRPr="00C22146">
              <w:rPr>
                <w:rFonts w:ascii="Arial" w:hAnsi="Arial" w:cs="Arial"/>
              </w:rPr>
              <w:t>Despite challenges, some farm operators remain optimistic about survival and future recovery.</w:t>
            </w:r>
          </w:p>
        </w:tc>
        <w:tc>
          <w:tcPr>
            <w:tcW w:w="1710" w:type="dxa"/>
            <w:vMerge/>
          </w:tcPr>
          <w:p w14:paraId="727F497A" w14:textId="77777777" w:rsidR="00B6342F" w:rsidRPr="00607685" w:rsidRDefault="00B6342F" w:rsidP="00B6342F">
            <w:pPr>
              <w:contextualSpacing/>
              <w:rPr>
                <w:rFonts w:ascii="Arial" w:hAnsi="Arial" w:cs="Arial"/>
              </w:rPr>
            </w:pPr>
          </w:p>
        </w:tc>
      </w:tr>
    </w:tbl>
    <w:p w14:paraId="6DB8F9CE" w14:textId="77777777" w:rsidR="001A2DEA" w:rsidRDefault="001A2DEA" w:rsidP="001A2DEA">
      <w:pPr>
        <w:rPr>
          <w:rFonts w:ascii="Arial" w:hAnsi="Arial" w:cs="Arial"/>
          <w:b/>
          <w:bCs/>
        </w:rPr>
      </w:pPr>
    </w:p>
    <w:p w14:paraId="48E7C166" w14:textId="77777777" w:rsidR="00832BEF" w:rsidRDefault="00832BEF" w:rsidP="001A2DEA">
      <w:pPr>
        <w:rPr>
          <w:rFonts w:ascii="Arial" w:hAnsi="Arial" w:cs="Arial"/>
          <w:b/>
          <w:bCs/>
        </w:rPr>
      </w:pPr>
    </w:p>
    <w:p w14:paraId="785A00B0" w14:textId="77777777" w:rsidR="00832BEF" w:rsidRDefault="00832BEF" w:rsidP="001A2DEA">
      <w:pPr>
        <w:rPr>
          <w:rFonts w:ascii="Arial" w:hAnsi="Arial" w:cs="Arial"/>
          <w:b/>
          <w:bCs/>
        </w:rPr>
      </w:pPr>
    </w:p>
    <w:p w14:paraId="3F89AB00" w14:textId="77777777" w:rsidR="00832BEF" w:rsidRDefault="00832BEF" w:rsidP="001A2DEA">
      <w:pPr>
        <w:rPr>
          <w:rFonts w:ascii="Arial" w:hAnsi="Arial" w:cs="Arial"/>
          <w:b/>
          <w:bCs/>
        </w:rPr>
      </w:pPr>
    </w:p>
    <w:p w14:paraId="71F9C68F" w14:textId="77777777" w:rsidR="00832BEF" w:rsidRDefault="00832BEF" w:rsidP="001A2DEA">
      <w:pPr>
        <w:rPr>
          <w:rFonts w:ascii="Arial" w:hAnsi="Arial" w:cs="Arial"/>
          <w:b/>
          <w:bCs/>
        </w:rPr>
      </w:pPr>
    </w:p>
    <w:p w14:paraId="30FC784C" w14:textId="77777777" w:rsidR="00832BEF" w:rsidRDefault="00832BEF" w:rsidP="001A2DEA">
      <w:pPr>
        <w:rPr>
          <w:rFonts w:ascii="Arial" w:hAnsi="Arial" w:cs="Arial"/>
          <w:b/>
          <w:bCs/>
        </w:rPr>
      </w:pPr>
    </w:p>
    <w:p w14:paraId="6EF78C82" w14:textId="77777777" w:rsidR="00832BEF" w:rsidRDefault="00832BEF" w:rsidP="001A2DEA">
      <w:pPr>
        <w:rPr>
          <w:rFonts w:ascii="Arial" w:hAnsi="Arial" w:cs="Arial"/>
          <w:b/>
          <w:bCs/>
        </w:rPr>
      </w:pPr>
    </w:p>
    <w:p w14:paraId="1B4FF1E4" w14:textId="77777777" w:rsidR="00832BEF" w:rsidRDefault="00832BEF" w:rsidP="001A2DEA">
      <w:pPr>
        <w:rPr>
          <w:rFonts w:ascii="Arial" w:hAnsi="Arial" w:cs="Arial"/>
          <w:b/>
          <w:bCs/>
        </w:rPr>
      </w:pPr>
    </w:p>
    <w:p w14:paraId="373CF011" w14:textId="77777777" w:rsidR="00832BEF" w:rsidRDefault="00832BEF" w:rsidP="001A2DEA">
      <w:pPr>
        <w:rPr>
          <w:rFonts w:ascii="Arial" w:hAnsi="Arial" w:cs="Arial"/>
          <w:b/>
          <w:bCs/>
        </w:rPr>
      </w:pPr>
    </w:p>
    <w:p w14:paraId="24564EB0" w14:textId="77777777" w:rsidR="00832BEF" w:rsidRDefault="00832BEF" w:rsidP="001A2DEA">
      <w:pPr>
        <w:rPr>
          <w:rFonts w:ascii="Arial" w:hAnsi="Arial" w:cs="Arial"/>
          <w:b/>
          <w:bCs/>
        </w:rPr>
      </w:pPr>
    </w:p>
    <w:p w14:paraId="39F7D0F6" w14:textId="77777777" w:rsidR="00832BEF" w:rsidRDefault="00832BEF" w:rsidP="001A2DEA">
      <w:pPr>
        <w:rPr>
          <w:rFonts w:ascii="Arial" w:hAnsi="Arial" w:cs="Arial"/>
          <w:b/>
          <w:bCs/>
        </w:rPr>
      </w:pPr>
    </w:p>
    <w:p w14:paraId="7E890647" w14:textId="067A4588" w:rsidR="00267F7A" w:rsidRDefault="00267F7A" w:rsidP="00267F7A">
      <w:pPr>
        <w:spacing w:after="0" w:line="480" w:lineRule="auto"/>
        <w:contextualSpacing/>
        <w:rPr>
          <w:rFonts w:ascii="Arial" w:hAnsi="Arial" w:cs="Arial"/>
          <w:b/>
          <w:bCs/>
        </w:rPr>
      </w:pPr>
      <w:r w:rsidRPr="00A67FD3">
        <w:rPr>
          <w:rFonts w:ascii="Arial" w:hAnsi="Arial" w:cs="Arial"/>
          <w:b/>
          <w:bCs/>
        </w:rPr>
        <w:lastRenderedPageBreak/>
        <w:t xml:space="preserve">Table </w:t>
      </w:r>
      <w:r>
        <w:rPr>
          <w:rFonts w:ascii="Arial" w:hAnsi="Arial" w:cs="Arial"/>
          <w:b/>
          <w:bCs/>
        </w:rPr>
        <w:t>24</w:t>
      </w:r>
    </w:p>
    <w:p w14:paraId="69C2D9A3" w14:textId="77777777" w:rsidR="00267F7A" w:rsidRPr="00CD20C1" w:rsidRDefault="00267F7A" w:rsidP="00267F7A">
      <w:pPr>
        <w:spacing w:after="0" w:line="480" w:lineRule="auto"/>
        <w:contextualSpacing/>
        <w:rPr>
          <w:rFonts w:ascii="Arial" w:hAnsi="Arial" w:cs="Arial"/>
          <w:i/>
          <w:iCs/>
        </w:rPr>
      </w:pPr>
      <w:r w:rsidRPr="00B779F9">
        <w:rPr>
          <w:rFonts w:ascii="Arial" w:hAnsi="Arial" w:cs="Arial"/>
          <w:i/>
          <w:iCs/>
        </w:rPr>
        <w:t xml:space="preserve">Summary of </w:t>
      </w:r>
      <w:r w:rsidRPr="00CD20C1">
        <w:rPr>
          <w:rFonts w:ascii="Arial" w:hAnsi="Arial" w:cs="Arial"/>
          <w:i/>
          <w:iCs/>
        </w:rPr>
        <w:t xml:space="preserve">the Impact of the Challenges Faced by the Farm Tourism Sites on Its Operation and Sustainability </w:t>
      </w:r>
    </w:p>
    <w:tbl>
      <w:tblPr>
        <w:tblStyle w:val="TableGrid"/>
        <w:tblW w:w="8545" w:type="dxa"/>
        <w:tblLook w:val="04A0" w:firstRow="1" w:lastRow="0" w:firstColumn="1" w:lastColumn="0" w:noHBand="0" w:noVBand="1"/>
      </w:tblPr>
      <w:tblGrid>
        <w:gridCol w:w="1701"/>
        <w:gridCol w:w="1941"/>
        <w:gridCol w:w="4903"/>
      </w:tblGrid>
      <w:tr w:rsidR="00267F7A" w:rsidRPr="000B07AA" w14:paraId="29A178B9" w14:textId="77777777" w:rsidTr="004F40BE">
        <w:trPr>
          <w:trHeight w:val="255"/>
        </w:trPr>
        <w:tc>
          <w:tcPr>
            <w:tcW w:w="1705" w:type="dxa"/>
          </w:tcPr>
          <w:p w14:paraId="73242830" w14:textId="77777777" w:rsidR="00267F7A" w:rsidRPr="000B07AA" w:rsidRDefault="00267F7A" w:rsidP="004F40BE">
            <w:pPr>
              <w:contextualSpacing/>
              <w:jc w:val="center"/>
              <w:rPr>
                <w:rFonts w:ascii="Arial" w:hAnsi="Arial" w:cs="Arial"/>
                <w:b/>
                <w:bCs/>
              </w:rPr>
            </w:pPr>
            <w:r w:rsidRPr="000B07AA">
              <w:rPr>
                <w:rFonts w:ascii="Arial" w:hAnsi="Arial" w:cs="Arial"/>
                <w:b/>
                <w:bCs/>
              </w:rPr>
              <w:t>Major Theme</w:t>
            </w:r>
          </w:p>
        </w:tc>
        <w:tc>
          <w:tcPr>
            <w:tcW w:w="1890" w:type="dxa"/>
          </w:tcPr>
          <w:p w14:paraId="4D26C1CE" w14:textId="77777777" w:rsidR="00267F7A" w:rsidRPr="000B07AA" w:rsidRDefault="00267F7A" w:rsidP="004F40BE">
            <w:pPr>
              <w:contextualSpacing/>
              <w:jc w:val="center"/>
              <w:rPr>
                <w:rFonts w:ascii="Arial" w:hAnsi="Arial" w:cs="Arial"/>
                <w:b/>
                <w:bCs/>
              </w:rPr>
            </w:pPr>
            <w:r w:rsidRPr="000B07AA">
              <w:rPr>
                <w:rFonts w:ascii="Arial" w:hAnsi="Arial" w:cs="Arial"/>
                <w:b/>
                <w:bCs/>
              </w:rPr>
              <w:t>Sub-Theme</w:t>
            </w:r>
          </w:p>
        </w:tc>
        <w:tc>
          <w:tcPr>
            <w:tcW w:w="4950" w:type="dxa"/>
          </w:tcPr>
          <w:p w14:paraId="62E5EC27" w14:textId="77777777" w:rsidR="00267F7A" w:rsidRPr="000B07AA" w:rsidRDefault="00267F7A" w:rsidP="004F40BE">
            <w:pPr>
              <w:contextualSpacing/>
              <w:jc w:val="center"/>
              <w:rPr>
                <w:rFonts w:ascii="Arial" w:hAnsi="Arial" w:cs="Arial"/>
                <w:b/>
                <w:bCs/>
              </w:rPr>
            </w:pPr>
            <w:r w:rsidRPr="000B07AA">
              <w:rPr>
                <w:rFonts w:ascii="Arial" w:hAnsi="Arial" w:cs="Arial"/>
                <w:b/>
                <w:bCs/>
              </w:rPr>
              <w:t>Description</w:t>
            </w:r>
          </w:p>
        </w:tc>
      </w:tr>
      <w:tr w:rsidR="00267F7A" w:rsidRPr="000B07AA" w14:paraId="55E26993" w14:textId="77777777" w:rsidTr="004F40BE">
        <w:trPr>
          <w:trHeight w:val="845"/>
        </w:trPr>
        <w:tc>
          <w:tcPr>
            <w:tcW w:w="1705" w:type="dxa"/>
            <w:vMerge w:val="restart"/>
          </w:tcPr>
          <w:p w14:paraId="32A121E8" w14:textId="77777777" w:rsidR="00267F7A" w:rsidRPr="00177268" w:rsidRDefault="00267F7A" w:rsidP="004F40BE">
            <w:pPr>
              <w:contextualSpacing/>
              <w:jc w:val="center"/>
              <w:rPr>
                <w:rFonts w:ascii="Arial" w:hAnsi="Arial" w:cs="Arial"/>
              </w:rPr>
            </w:pPr>
          </w:p>
          <w:p w14:paraId="6A9E8CCF" w14:textId="77777777" w:rsidR="00267F7A" w:rsidRPr="00177268" w:rsidRDefault="00267F7A" w:rsidP="004F40BE">
            <w:pPr>
              <w:contextualSpacing/>
              <w:rPr>
                <w:rFonts w:ascii="Arial" w:hAnsi="Arial" w:cs="Arial"/>
              </w:rPr>
            </w:pPr>
          </w:p>
          <w:p w14:paraId="5F8CBEA2" w14:textId="77777777" w:rsidR="00267F7A" w:rsidRPr="00177268" w:rsidRDefault="00267F7A" w:rsidP="004F40BE">
            <w:pPr>
              <w:contextualSpacing/>
              <w:rPr>
                <w:rFonts w:ascii="Arial" w:hAnsi="Arial" w:cs="Arial"/>
              </w:rPr>
            </w:pPr>
          </w:p>
          <w:p w14:paraId="357A3A19" w14:textId="77777777" w:rsidR="00267F7A" w:rsidRPr="00177268" w:rsidRDefault="00267F7A" w:rsidP="004F40BE">
            <w:pPr>
              <w:contextualSpacing/>
              <w:jc w:val="center"/>
              <w:rPr>
                <w:rFonts w:ascii="Arial" w:hAnsi="Arial" w:cs="Arial"/>
              </w:rPr>
            </w:pPr>
            <w:r w:rsidRPr="00177268">
              <w:rPr>
                <w:rFonts w:ascii="Arial" w:hAnsi="Arial" w:cs="Arial"/>
              </w:rPr>
              <w:t>Reduced Income and Financial Strain</w:t>
            </w:r>
          </w:p>
        </w:tc>
        <w:tc>
          <w:tcPr>
            <w:tcW w:w="1890" w:type="dxa"/>
            <w:vAlign w:val="center"/>
          </w:tcPr>
          <w:p w14:paraId="2D13A47B" w14:textId="77777777" w:rsidR="00267F7A" w:rsidRPr="000B07AA" w:rsidRDefault="00267F7A" w:rsidP="004F40BE">
            <w:pPr>
              <w:contextualSpacing/>
              <w:jc w:val="center"/>
              <w:rPr>
                <w:rFonts w:ascii="Arial" w:hAnsi="Arial" w:cs="Arial"/>
              </w:rPr>
            </w:pPr>
            <w:r w:rsidRPr="000B07AA">
              <w:rPr>
                <w:rFonts w:ascii="Arial" w:hAnsi="Arial" w:cs="Arial"/>
              </w:rPr>
              <w:t>Loss of customers/guests</w:t>
            </w:r>
          </w:p>
        </w:tc>
        <w:tc>
          <w:tcPr>
            <w:tcW w:w="4950" w:type="dxa"/>
            <w:vAlign w:val="center"/>
          </w:tcPr>
          <w:p w14:paraId="6599BC87" w14:textId="77777777" w:rsidR="00267F7A" w:rsidRPr="000B07AA" w:rsidRDefault="00267F7A" w:rsidP="004F40BE">
            <w:pPr>
              <w:contextualSpacing/>
              <w:rPr>
                <w:rFonts w:ascii="Arial" w:hAnsi="Arial" w:cs="Arial"/>
              </w:rPr>
            </w:pPr>
            <w:r w:rsidRPr="00C22146">
              <w:rPr>
                <w:rFonts w:ascii="Arial" w:hAnsi="Arial" w:cs="Arial"/>
              </w:rPr>
              <w:t>The pandemic led to a drastic reduction in buyers and guests, directly impacting income from both farm produce and resort operations.</w:t>
            </w:r>
          </w:p>
        </w:tc>
      </w:tr>
      <w:tr w:rsidR="00267F7A" w:rsidRPr="000B07AA" w14:paraId="1141EC03" w14:textId="77777777" w:rsidTr="004F40BE">
        <w:trPr>
          <w:trHeight w:val="842"/>
        </w:trPr>
        <w:tc>
          <w:tcPr>
            <w:tcW w:w="1705" w:type="dxa"/>
            <w:vMerge/>
          </w:tcPr>
          <w:p w14:paraId="69F900C5" w14:textId="77777777" w:rsidR="00267F7A" w:rsidRPr="00177268" w:rsidRDefault="00267F7A" w:rsidP="004F40BE">
            <w:pPr>
              <w:contextualSpacing/>
              <w:jc w:val="center"/>
              <w:rPr>
                <w:rFonts w:ascii="Arial" w:hAnsi="Arial" w:cs="Arial"/>
              </w:rPr>
            </w:pPr>
          </w:p>
        </w:tc>
        <w:tc>
          <w:tcPr>
            <w:tcW w:w="1890" w:type="dxa"/>
            <w:vAlign w:val="center"/>
          </w:tcPr>
          <w:p w14:paraId="109F73A4" w14:textId="77777777" w:rsidR="00267F7A" w:rsidRPr="000B07AA" w:rsidRDefault="00267F7A" w:rsidP="004F40BE">
            <w:pPr>
              <w:contextualSpacing/>
              <w:jc w:val="center"/>
              <w:rPr>
                <w:rFonts w:ascii="Arial" w:hAnsi="Arial" w:cs="Arial"/>
              </w:rPr>
            </w:pPr>
            <w:r w:rsidRPr="000B07AA">
              <w:rPr>
                <w:rFonts w:ascii="Arial" w:hAnsi="Arial" w:cs="Arial"/>
              </w:rPr>
              <w:t>Limited Sales</w:t>
            </w:r>
            <w:r>
              <w:rPr>
                <w:rFonts w:ascii="Arial" w:hAnsi="Arial" w:cs="Arial"/>
              </w:rPr>
              <w:t xml:space="preserve"> and </w:t>
            </w:r>
            <w:r w:rsidRPr="000B07AA">
              <w:rPr>
                <w:rFonts w:ascii="Arial" w:hAnsi="Arial" w:cs="Arial"/>
              </w:rPr>
              <w:t>Low Prices</w:t>
            </w:r>
          </w:p>
        </w:tc>
        <w:tc>
          <w:tcPr>
            <w:tcW w:w="4950" w:type="dxa"/>
            <w:vAlign w:val="center"/>
          </w:tcPr>
          <w:p w14:paraId="50240789" w14:textId="77777777" w:rsidR="00267F7A" w:rsidRPr="000B07AA" w:rsidRDefault="00267F7A" w:rsidP="004F40BE">
            <w:pPr>
              <w:contextualSpacing/>
              <w:rPr>
                <w:rFonts w:ascii="Arial" w:hAnsi="Arial" w:cs="Arial"/>
              </w:rPr>
            </w:pPr>
            <w:r w:rsidRPr="00C22146">
              <w:rPr>
                <w:rFonts w:ascii="Arial" w:hAnsi="Arial" w:cs="Arial"/>
              </w:rPr>
              <w:t>Farms are forced to sell products at lower prices or give them away to avoid waste, further reducing profitability.</w:t>
            </w:r>
          </w:p>
        </w:tc>
      </w:tr>
      <w:tr w:rsidR="00267F7A" w:rsidRPr="000B07AA" w14:paraId="09D2831C" w14:textId="77777777" w:rsidTr="004F40BE">
        <w:trPr>
          <w:trHeight w:val="611"/>
        </w:trPr>
        <w:tc>
          <w:tcPr>
            <w:tcW w:w="1705" w:type="dxa"/>
            <w:vMerge/>
          </w:tcPr>
          <w:p w14:paraId="2907EF61" w14:textId="77777777" w:rsidR="00267F7A" w:rsidRPr="00177268" w:rsidRDefault="00267F7A" w:rsidP="004F40BE">
            <w:pPr>
              <w:tabs>
                <w:tab w:val="left" w:pos="402"/>
              </w:tabs>
              <w:contextualSpacing/>
              <w:jc w:val="center"/>
              <w:rPr>
                <w:rFonts w:ascii="Arial" w:hAnsi="Arial" w:cs="Arial"/>
              </w:rPr>
            </w:pPr>
          </w:p>
        </w:tc>
        <w:tc>
          <w:tcPr>
            <w:tcW w:w="1890" w:type="dxa"/>
            <w:vAlign w:val="center"/>
          </w:tcPr>
          <w:p w14:paraId="3077303C" w14:textId="77777777" w:rsidR="00267F7A" w:rsidRPr="000B07AA" w:rsidRDefault="00267F7A" w:rsidP="004F40BE">
            <w:pPr>
              <w:contextualSpacing/>
              <w:jc w:val="center"/>
              <w:rPr>
                <w:rFonts w:ascii="Arial" w:hAnsi="Arial" w:cs="Arial"/>
              </w:rPr>
            </w:pPr>
            <w:r w:rsidRPr="000B07AA">
              <w:rPr>
                <w:rFonts w:ascii="Arial" w:hAnsi="Arial" w:cs="Arial"/>
              </w:rPr>
              <w:t>Interrupted Operations</w:t>
            </w:r>
          </w:p>
        </w:tc>
        <w:tc>
          <w:tcPr>
            <w:tcW w:w="4950" w:type="dxa"/>
            <w:vAlign w:val="center"/>
          </w:tcPr>
          <w:p w14:paraId="67823906" w14:textId="77777777" w:rsidR="00267F7A" w:rsidRPr="000B07AA" w:rsidRDefault="00267F7A" w:rsidP="004F40BE">
            <w:pPr>
              <w:contextualSpacing/>
              <w:rPr>
                <w:rFonts w:ascii="Arial" w:hAnsi="Arial" w:cs="Arial"/>
              </w:rPr>
            </w:pPr>
            <w:r w:rsidRPr="00C22146">
              <w:rPr>
                <w:rFonts w:ascii="Arial" w:hAnsi="Arial" w:cs="Arial"/>
              </w:rPr>
              <w:t>Unpredictable closures and limited operations make it difficult for farms to recover and maintain steady income.</w:t>
            </w:r>
          </w:p>
        </w:tc>
      </w:tr>
      <w:tr w:rsidR="00267F7A" w:rsidRPr="000B07AA" w14:paraId="6AE782EF" w14:textId="77777777" w:rsidTr="004F40BE">
        <w:trPr>
          <w:trHeight w:val="255"/>
        </w:trPr>
        <w:tc>
          <w:tcPr>
            <w:tcW w:w="1705" w:type="dxa"/>
            <w:vMerge w:val="restart"/>
            <w:vAlign w:val="center"/>
          </w:tcPr>
          <w:p w14:paraId="6BFC7A2C" w14:textId="77777777" w:rsidR="00267F7A" w:rsidRPr="00177268" w:rsidRDefault="00267F7A" w:rsidP="004F40BE">
            <w:pPr>
              <w:tabs>
                <w:tab w:val="left" w:pos="402"/>
              </w:tabs>
              <w:contextualSpacing/>
              <w:jc w:val="center"/>
              <w:rPr>
                <w:rFonts w:ascii="Arial" w:hAnsi="Arial" w:cs="Arial"/>
              </w:rPr>
            </w:pPr>
            <w:r w:rsidRPr="00177268">
              <w:rPr>
                <w:rFonts w:ascii="Arial" w:hAnsi="Arial" w:cs="Arial"/>
              </w:rPr>
              <w:t>Employment and Labor Issues</w:t>
            </w:r>
          </w:p>
          <w:p w14:paraId="4FE7E23E" w14:textId="77777777" w:rsidR="00267F7A" w:rsidRPr="00177268" w:rsidRDefault="00267F7A" w:rsidP="004F40BE">
            <w:pPr>
              <w:tabs>
                <w:tab w:val="left" w:pos="402"/>
              </w:tabs>
              <w:contextualSpacing/>
              <w:jc w:val="center"/>
              <w:rPr>
                <w:rFonts w:ascii="Arial" w:hAnsi="Arial" w:cs="Arial"/>
              </w:rPr>
            </w:pPr>
          </w:p>
        </w:tc>
        <w:tc>
          <w:tcPr>
            <w:tcW w:w="1890" w:type="dxa"/>
            <w:vAlign w:val="center"/>
          </w:tcPr>
          <w:p w14:paraId="0DDF52E5" w14:textId="77777777" w:rsidR="00267F7A" w:rsidRPr="000B07AA" w:rsidRDefault="00267F7A" w:rsidP="004F40BE">
            <w:pPr>
              <w:contextualSpacing/>
              <w:jc w:val="center"/>
              <w:rPr>
                <w:rFonts w:ascii="Arial" w:hAnsi="Arial" w:cs="Arial"/>
              </w:rPr>
            </w:pPr>
            <w:r w:rsidRPr="000B07AA">
              <w:rPr>
                <w:rFonts w:ascii="Arial" w:hAnsi="Arial" w:cs="Arial"/>
              </w:rPr>
              <w:t>Job Losses and Multi-tasking</w:t>
            </w:r>
          </w:p>
        </w:tc>
        <w:tc>
          <w:tcPr>
            <w:tcW w:w="4950" w:type="dxa"/>
            <w:vAlign w:val="center"/>
          </w:tcPr>
          <w:p w14:paraId="4B7BE405" w14:textId="77777777" w:rsidR="00267F7A" w:rsidRPr="000B07AA" w:rsidRDefault="00267F7A" w:rsidP="004F40BE">
            <w:pPr>
              <w:contextualSpacing/>
              <w:rPr>
                <w:rFonts w:ascii="Arial" w:hAnsi="Arial" w:cs="Arial"/>
              </w:rPr>
            </w:pPr>
            <w:r w:rsidRPr="00C22146">
              <w:rPr>
                <w:rFonts w:ascii="Arial" w:hAnsi="Arial" w:cs="Arial"/>
              </w:rPr>
              <w:t>Reduced income forces farms to let go of employees or require remaining staff to take on multiple roles, affecting morale and efficiency.</w:t>
            </w:r>
          </w:p>
        </w:tc>
      </w:tr>
      <w:tr w:rsidR="00267F7A" w:rsidRPr="000B07AA" w14:paraId="045F2D6F" w14:textId="77777777" w:rsidTr="004F40BE">
        <w:trPr>
          <w:trHeight w:val="146"/>
        </w:trPr>
        <w:tc>
          <w:tcPr>
            <w:tcW w:w="1705" w:type="dxa"/>
            <w:vMerge/>
            <w:vAlign w:val="center"/>
          </w:tcPr>
          <w:p w14:paraId="4E96F2F9" w14:textId="77777777" w:rsidR="00267F7A" w:rsidRPr="00177268" w:rsidRDefault="00267F7A" w:rsidP="004F40BE">
            <w:pPr>
              <w:contextualSpacing/>
              <w:jc w:val="center"/>
              <w:rPr>
                <w:rFonts w:ascii="Arial" w:hAnsi="Arial" w:cs="Arial"/>
              </w:rPr>
            </w:pPr>
          </w:p>
        </w:tc>
        <w:tc>
          <w:tcPr>
            <w:tcW w:w="1890" w:type="dxa"/>
            <w:vAlign w:val="center"/>
          </w:tcPr>
          <w:p w14:paraId="0FF426E2" w14:textId="77777777" w:rsidR="00267F7A" w:rsidRPr="000B07AA" w:rsidRDefault="00267F7A" w:rsidP="004F40BE">
            <w:pPr>
              <w:contextualSpacing/>
              <w:jc w:val="center"/>
              <w:rPr>
                <w:rFonts w:ascii="Arial" w:hAnsi="Arial" w:cs="Arial"/>
              </w:rPr>
            </w:pPr>
            <w:r w:rsidRPr="000B07AA">
              <w:rPr>
                <w:rFonts w:ascii="Arial" w:hAnsi="Arial" w:cs="Arial"/>
              </w:rPr>
              <w:t>Labor Shortages</w:t>
            </w:r>
          </w:p>
        </w:tc>
        <w:tc>
          <w:tcPr>
            <w:tcW w:w="4950" w:type="dxa"/>
            <w:vAlign w:val="center"/>
          </w:tcPr>
          <w:p w14:paraId="24845936" w14:textId="77777777" w:rsidR="00267F7A" w:rsidRPr="000B07AA" w:rsidRDefault="00267F7A" w:rsidP="004F40BE">
            <w:pPr>
              <w:contextualSpacing/>
              <w:rPr>
                <w:rFonts w:ascii="Arial" w:hAnsi="Arial" w:cs="Arial"/>
              </w:rPr>
            </w:pPr>
            <w:r w:rsidRPr="00C22146">
              <w:rPr>
                <w:rFonts w:ascii="Arial" w:hAnsi="Arial" w:cs="Arial"/>
              </w:rPr>
              <w:t>Difficulty in finding workers due to low wages and competition from other farms.</w:t>
            </w:r>
          </w:p>
        </w:tc>
      </w:tr>
      <w:tr w:rsidR="00267F7A" w:rsidRPr="000B07AA" w14:paraId="0468D093" w14:textId="77777777" w:rsidTr="004F40BE">
        <w:trPr>
          <w:trHeight w:val="255"/>
        </w:trPr>
        <w:tc>
          <w:tcPr>
            <w:tcW w:w="1705" w:type="dxa"/>
            <w:vMerge w:val="restart"/>
            <w:vAlign w:val="center"/>
          </w:tcPr>
          <w:p w14:paraId="525EB35F" w14:textId="77777777" w:rsidR="00267F7A" w:rsidRPr="00177268" w:rsidRDefault="00267F7A" w:rsidP="004F40BE">
            <w:pPr>
              <w:contextualSpacing/>
              <w:jc w:val="center"/>
              <w:rPr>
                <w:rFonts w:ascii="Arial" w:hAnsi="Arial" w:cs="Arial"/>
              </w:rPr>
            </w:pPr>
            <w:r w:rsidRPr="00177268">
              <w:rPr>
                <w:rFonts w:ascii="Arial" w:hAnsi="Arial" w:cs="Arial"/>
              </w:rPr>
              <w:t>Adaptation and Survival Strategies</w:t>
            </w:r>
          </w:p>
          <w:p w14:paraId="16141842" w14:textId="77777777" w:rsidR="00267F7A" w:rsidRPr="00177268" w:rsidRDefault="00267F7A" w:rsidP="004F40BE">
            <w:pPr>
              <w:contextualSpacing/>
              <w:jc w:val="center"/>
              <w:rPr>
                <w:rFonts w:ascii="Arial" w:hAnsi="Arial" w:cs="Arial"/>
              </w:rPr>
            </w:pPr>
          </w:p>
        </w:tc>
        <w:tc>
          <w:tcPr>
            <w:tcW w:w="1890" w:type="dxa"/>
            <w:vAlign w:val="center"/>
          </w:tcPr>
          <w:p w14:paraId="1BF3602A" w14:textId="77777777" w:rsidR="00267F7A" w:rsidRPr="000B07AA" w:rsidRDefault="00267F7A" w:rsidP="004F40BE">
            <w:pPr>
              <w:contextualSpacing/>
              <w:jc w:val="center"/>
              <w:rPr>
                <w:rFonts w:ascii="Arial" w:hAnsi="Arial" w:cs="Arial"/>
              </w:rPr>
            </w:pPr>
            <w:r w:rsidRPr="000B07AA">
              <w:rPr>
                <w:rFonts w:ascii="Arial" w:hAnsi="Arial" w:cs="Arial"/>
              </w:rPr>
              <w:t>Resourcefulness and Adaptation</w:t>
            </w:r>
          </w:p>
        </w:tc>
        <w:tc>
          <w:tcPr>
            <w:tcW w:w="4950" w:type="dxa"/>
            <w:vAlign w:val="center"/>
          </w:tcPr>
          <w:p w14:paraId="62BCE9F9" w14:textId="77777777" w:rsidR="00267F7A" w:rsidRPr="000B07AA" w:rsidRDefault="00267F7A" w:rsidP="004F40BE">
            <w:pPr>
              <w:contextualSpacing/>
              <w:rPr>
                <w:rFonts w:ascii="Arial" w:hAnsi="Arial" w:cs="Arial"/>
              </w:rPr>
            </w:pPr>
            <w:r w:rsidRPr="00C22146">
              <w:rPr>
                <w:rFonts w:ascii="Arial" w:hAnsi="Arial" w:cs="Arial"/>
              </w:rPr>
              <w:t>Farms adapt by consuming their own produce, donating excess, focusing on alternative products, and limiting expenses to survive.</w:t>
            </w:r>
          </w:p>
        </w:tc>
      </w:tr>
      <w:tr w:rsidR="00267F7A" w:rsidRPr="000B07AA" w14:paraId="057B6D06" w14:textId="77777777" w:rsidTr="004F40BE">
        <w:trPr>
          <w:trHeight w:val="146"/>
        </w:trPr>
        <w:tc>
          <w:tcPr>
            <w:tcW w:w="1705" w:type="dxa"/>
            <w:vMerge/>
            <w:vAlign w:val="center"/>
          </w:tcPr>
          <w:p w14:paraId="44164615" w14:textId="77777777" w:rsidR="00267F7A" w:rsidRPr="000B07AA" w:rsidRDefault="00267F7A" w:rsidP="004F40BE">
            <w:pPr>
              <w:contextualSpacing/>
              <w:jc w:val="center"/>
              <w:rPr>
                <w:rFonts w:ascii="Arial" w:hAnsi="Arial" w:cs="Arial"/>
              </w:rPr>
            </w:pPr>
          </w:p>
        </w:tc>
        <w:tc>
          <w:tcPr>
            <w:tcW w:w="1890" w:type="dxa"/>
            <w:vAlign w:val="center"/>
          </w:tcPr>
          <w:p w14:paraId="258B73B0" w14:textId="77777777" w:rsidR="00267F7A" w:rsidRPr="000B07AA" w:rsidRDefault="00267F7A" w:rsidP="004F40BE">
            <w:pPr>
              <w:contextualSpacing/>
              <w:jc w:val="center"/>
              <w:rPr>
                <w:rFonts w:ascii="Arial" w:hAnsi="Arial" w:cs="Arial"/>
              </w:rPr>
            </w:pPr>
            <w:r w:rsidRPr="000B07AA">
              <w:rPr>
                <w:rFonts w:ascii="Arial" w:hAnsi="Arial" w:cs="Arial"/>
              </w:rPr>
              <w:t>Positive Outlook and Hope</w:t>
            </w:r>
          </w:p>
        </w:tc>
        <w:tc>
          <w:tcPr>
            <w:tcW w:w="4950" w:type="dxa"/>
            <w:vAlign w:val="center"/>
          </w:tcPr>
          <w:p w14:paraId="71E1FB87" w14:textId="77777777" w:rsidR="00267F7A" w:rsidRPr="000B07AA" w:rsidRDefault="00267F7A" w:rsidP="004F40BE">
            <w:pPr>
              <w:contextualSpacing/>
              <w:rPr>
                <w:rFonts w:ascii="Arial" w:hAnsi="Arial" w:cs="Arial"/>
              </w:rPr>
            </w:pPr>
            <w:r w:rsidRPr="00C22146">
              <w:rPr>
                <w:rFonts w:ascii="Arial" w:hAnsi="Arial" w:cs="Arial"/>
              </w:rPr>
              <w:t>Despite challenges, some farm operators remain optimistic about survival and future recovery.</w:t>
            </w:r>
          </w:p>
        </w:tc>
      </w:tr>
    </w:tbl>
    <w:p w14:paraId="6A220B29" w14:textId="77777777" w:rsidR="00BF7731" w:rsidRDefault="00BF7731" w:rsidP="001A2DEA">
      <w:pPr>
        <w:spacing w:after="0" w:line="480" w:lineRule="auto"/>
        <w:contextualSpacing/>
        <w:rPr>
          <w:rFonts w:ascii="Arial" w:hAnsi="Arial" w:cs="Arial"/>
          <w:b/>
          <w:bCs/>
        </w:rPr>
      </w:pPr>
    </w:p>
    <w:p w14:paraId="7FBF3DAE" w14:textId="77777777" w:rsidR="001A2DEA" w:rsidRPr="00137566" w:rsidRDefault="001A2DEA" w:rsidP="001A2DEA">
      <w:pPr>
        <w:rPr>
          <w:rFonts w:ascii="Arial" w:hAnsi="Arial" w:cs="Arial"/>
          <w:b/>
          <w:bCs/>
        </w:rPr>
      </w:pPr>
      <w:r w:rsidRPr="00137566">
        <w:rPr>
          <w:rFonts w:ascii="Arial" w:hAnsi="Arial" w:cs="Arial"/>
          <w:b/>
          <w:bCs/>
        </w:rPr>
        <w:t>Recovery Strategies Implemented on Continuity of Operation</w:t>
      </w:r>
    </w:p>
    <w:p w14:paraId="4E40A12E" w14:textId="77777777" w:rsidR="006716AA" w:rsidRDefault="00741B49" w:rsidP="00741B49">
      <w:pPr>
        <w:tabs>
          <w:tab w:val="num" w:pos="720"/>
        </w:tabs>
        <w:spacing w:after="0" w:line="480" w:lineRule="auto"/>
        <w:ind w:firstLine="567"/>
        <w:contextualSpacing/>
        <w:rPr>
          <w:rFonts w:ascii="Arial" w:hAnsi="Arial" w:cs="Arial"/>
        </w:rPr>
      </w:pPr>
      <w:r w:rsidRPr="00BC7AFB">
        <w:rPr>
          <w:rFonts w:ascii="Arial" w:hAnsi="Arial" w:cs="Arial"/>
        </w:rPr>
        <w:t>During the COVID-19 pandemic, farm tourism sites in the 3rd Congressional District of Iloilo adopted several key strategies to ensure the continuity of their operations despite severe disruptions</w:t>
      </w:r>
      <w:r>
        <w:rPr>
          <w:rFonts w:ascii="Arial" w:hAnsi="Arial" w:cs="Arial"/>
        </w:rPr>
        <w:t xml:space="preserve"> such as o</w:t>
      </w:r>
      <w:r w:rsidRPr="00BC7AFB">
        <w:rPr>
          <w:rFonts w:ascii="Arial" w:hAnsi="Arial" w:cs="Arial"/>
        </w:rPr>
        <w:t xml:space="preserve">perational </w:t>
      </w:r>
      <w:r>
        <w:rPr>
          <w:rFonts w:ascii="Arial" w:hAnsi="Arial" w:cs="Arial"/>
        </w:rPr>
        <w:t>a</w:t>
      </w:r>
      <w:r w:rsidRPr="00BC7AFB">
        <w:rPr>
          <w:rFonts w:ascii="Arial" w:hAnsi="Arial" w:cs="Arial"/>
        </w:rPr>
        <w:t>djustments</w:t>
      </w:r>
      <w:r>
        <w:rPr>
          <w:rFonts w:ascii="Arial" w:hAnsi="Arial" w:cs="Arial"/>
        </w:rPr>
        <w:t xml:space="preserve"> through c</w:t>
      </w:r>
      <w:r w:rsidRPr="00BC7AFB">
        <w:rPr>
          <w:rFonts w:ascii="Arial" w:hAnsi="Arial" w:cs="Arial"/>
        </w:rPr>
        <w:t>ost-</w:t>
      </w:r>
      <w:r>
        <w:rPr>
          <w:rFonts w:ascii="Arial" w:hAnsi="Arial" w:cs="Arial"/>
        </w:rPr>
        <w:t>c</w:t>
      </w:r>
      <w:r w:rsidRPr="00BC7AFB">
        <w:rPr>
          <w:rFonts w:ascii="Arial" w:hAnsi="Arial" w:cs="Arial"/>
        </w:rPr>
        <w:t xml:space="preserve">utting </w:t>
      </w:r>
      <w:r>
        <w:rPr>
          <w:rFonts w:ascii="Arial" w:hAnsi="Arial" w:cs="Arial"/>
        </w:rPr>
        <w:t>m</w:t>
      </w:r>
      <w:r w:rsidRPr="00BC7AFB">
        <w:rPr>
          <w:rFonts w:ascii="Arial" w:hAnsi="Arial" w:cs="Arial"/>
        </w:rPr>
        <w:t>easures</w:t>
      </w:r>
      <w:r>
        <w:rPr>
          <w:rFonts w:ascii="Arial" w:hAnsi="Arial" w:cs="Arial"/>
        </w:rPr>
        <w:t xml:space="preserve"> and l</w:t>
      </w:r>
      <w:r w:rsidRPr="00BC7AFB">
        <w:rPr>
          <w:rFonts w:ascii="Arial" w:hAnsi="Arial" w:cs="Arial"/>
        </w:rPr>
        <w:t xml:space="preserve">imited </w:t>
      </w:r>
      <w:r>
        <w:rPr>
          <w:rFonts w:ascii="Arial" w:hAnsi="Arial" w:cs="Arial"/>
        </w:rPr>
        <w:t>o</w:t>
      </w:r>
      <w:r w:rsidRPr="00BC7AFB">
        <w:rPr>
          <w:rFonts w:ascii="Arial" w:hAnsi="Arial" w:cs="Arial"/>
        </w:rPr>
        <w:t>perations</w:t>
      </w:r>
      <w:r>
        <w:rPr>
          <w:rFonts w:ascii="Arial" w:hAnsi="Arial" w:cs="Arial"/>
        </w:rPr>
        <w:t>, a</w:t>
      </w:r>
      <w:r w:rsidRPr="00BC7AFB">
        <w:rPr>
          <w:rFonts w:ascii="Arial" w:hAnsi="Arial" w:cs="Arial"/>
        </w:rPr>
        <w:t xml:space="preserve">daptation to </w:t>
      </w:r>
      <w:r>
        <w:rPr>
          <w:rFonts w:ascii="Arial" w:hAnsi="Arial" w:cs="Arial"/>
        </w:rPr>
        <w:t>m</w:t>
      </w:r>
      <w:r w:rsidRPr="00BC7AFB">
        <w:rPr>
          <w:rFonts w:ascii="Arial" w:hAnsi="Arial" w:cs="Arial"/>
        </w:rPr>
        <w:t xml:space="preserve">arket </w:t>
      </w:r>
      <w:r>
        <w:rPr>
          <w:rFonts w:ascii="Arial" w:hAnsi="Arial" w:cs="Arial"/>
        </w:rPr>
        <w:t>c</w:t>
      </w:r>
      <w:r w:rsidRPr="00BC7AFB">
        <w:rPr>
          <w:rFonts w:ascii="Arial" w:hAnsi="Arial" w:cs="Arial"/>
        </w:rPr>
        <w:t>hanges</w:t>
      </w:r>
      <w:r>
        <w:rPr>
          <w:rFonts w:ascii="Arial" w:hAnsi="Arial" w:cs="Arial"/>
        </w:rPr>
        <w:t xml:space="preserve"> by s</w:t>
      </w:r>
      <w:r w:rsidRPr="00BC7AFB">
        <w:rPr>
          <w:rFonts w:ascii="Arial" w:hAnsi="Arial" w:cs="Arial"/>
        </w:rPr>
        <w:t xml:space="preserve">hifting </w:t>
      </w:r>
      <w:r>
        <w:rPr>
          <w:rFonts w:ascii="Arial" w:hAnsi="Arial" w:cs="Arial"/>
        </w:rPr>
        <w:t>f</w:t>
      </w:r>
      <w:r w:rsidRPr="00BC7AFB">
        <w:rPr>
          <w:rFonts w:ascii="Arial" w:hAnsi="Arial" w:cs="Arial"/>
        </w:rPr>
        <w:t>ocus</w:t>
      </w:r>
      <w:r>
        <w:rPr>
          <w:rFonts w:ascii="Arial" w:hAnsi="Arial" w:cs="Arial"/>
        </w:rPr>
        <w:t xml:space="preserve"> and e</w:t>
      </w:r>
      <w:r w:rsidRPr="00BC7AFB">
        <w:rPr>
          <w:rFonts w:ascii="Arial" w:hAnsi="Arial" w:cs="Arial"/>
        </w:rPr>
        <w:t xml:space="preserve">xpansion </w:t>
      </w:r>
      <w:r>
        <w:rPr>
          <w:rFonts w:ascii="Arial" w:hAnsi="Arial" w:cs="Arial"/>
        </w:rPr>
        <w:t>p</w:t>
      </w:r>
      <w:r w:rsidRPr="00BC7AFB">
        <w:rPr>
          <w:rFonts w:ascii="Arial" w:hAnsi="Arial" w:cs="Arial"/>
        </w:rPr>
        <w:t>lans</w:t>
      </w:r>
      <w:r>
        <w:rPr>
          <w:rFonts w:ascii="Arial" w:hAnsi="Arial" w:cs="Arial"/>
        </w:rPr>
        <w:t>, and r</w:t>
      </w:r>
      <w:r w:rsidRPr="00BC7AFB">
        <w:rPr>
          <w:rFonts w:ascii="Arial" w:hAnsi="Arial" w:cs="Arial"/>
        </w:rPr>
        <w:t xml:space="preserve">esilience and </w:t>
      </w:r>
      <w:r>
        <w:rPr>
          <w:rFonts w:ascii="Arial" w:hAnsi="Arial" w:cs="Arial"/>
        </w:rPr>
        <w:t>c</w:t>
      </w:r>
      <w:r w:rsidRPr="00BC7AFB">
        <w:rPr>
          <w:rFonts w:ascii="Arial" w:hAnsi="Arial" w:cs="Arial"/>
        </w:rPr>
        <w:t>ontinuity</w:t>
      </w:r>
      <w:r>
        <w:rPr>
          <w:rFonts w:ascii="Arial" w:hAnsi="Arial" w:cs="Arial"/>
        </w:rPr>
        <w:t xml:space="preserve"> through u</w:t>
      </w:r>
      <w:r w:rsidRPr="00BC7AFB">
        <w:rPr>
          <w:rFonts w:ascii="Arial" w:hAnsi="Arial" w:cs="Arial"/>
        </w:rPr>
        <w:t xml:space="preserve">ninterrupted </w:t>
      </w:r>
      <w:r>
        <w:rPr>
          <w:rFonts w:ascii="Arial" w:hAnsi="Arial" w:cs="Arial"/>
        </w:rPr>
        <w:t>f</w:t>
      </w:r>
      <w:r w:rsidRPr="00BC7AFB">
        <w:rPr>
          <w:rFonts w:ascii="Arial" w:hAnsi="Arial" w:cs="Arial"/>
        </w:rPr>
        <w:t xml:space="preserve">arm </w:t>
      </w:r>
      <w:r>
        <w:rPr>
          <w:rFonts w:ascii="Arial" w:hAnsi="Arial" w:cs="Arial"/>
        </w:rPr>
        <w:t>o</w:t>
      </w:r>
      <w:r w:rsidRPr="00BC7AFB">
        <w:rPr>
          <w:rFonts w:ascii="Arial" w:hAnsi="Arial" w:cs="Arial"/>
        </w:rPr>
        <w:t>perations</w:t>
      </w:r>
      <w:r>
        <w:rPr>
          <w:rFonts w:ascii="Arial" w:hAnsi="Arial" w:cs="Arial"/>
        </w:rPr>
        <w:t xml:space="preserve"> and with n</w:t>
      </w:r>
      <w:r w:rsidRPr="00BC7AFB">
        <w:rPr>
          <w:rFonts w:ascii="Arial" w:hAnsi="Arial" w:cs="Arial"/>
        </w:rPr>
        <w:t xml:space="preserve">o </w:t>
      </w:r>
      <w:r>
        <w:rPr>
          <w:rFonts w:ascii="Arial" w:hAnsi="Arial" w:cs="Arial"/>
        </w:rPr>
        <w:t>n</w:t>
      </w:r>
      <w:r w:rsidRPr="00BC7AFB">
        <w:rPr>
          <w:rFonts w:ascii="Arial" w:hAnsi="Arial" w:cs="Arial"/>
        </w:rPr>
        <w:t xml:space="preserve">eed for </w:t>
      </w:r>
      <w:r>
        <w:rPr>
          <w:rFonts w:ascii="Arial" w:hAnsi="Arial" w:cs="Arial"/>
        </w:rPr>
        <w:t>a</w:t>
      </w:r>
      <w:r w:rsidRPr="00BC7AFB">
        <w:rPr>
          <w:rFonts w:ascii="Arial" w:hAnsi="Arial" w:cs="Arial"/>
        </w:rPr>
        <w:t xml:space="preserve">dditional </w:t>
      </w:r>
      <w:r>
        <w:rPr>
          <w:rFonts w:ascii="Arial" w:hAnsi="Arial" w:cs="Arial"/>
        </w:rPr>
        <w:t>m</w:t>
      </w:r>
      <w:r w:rsidRPr="00BC7AFB">
        <w:rPr>
          <w:rFonts w:ascii="Arial" w:hAnsi="Arial" w:cs="Arial"/>
        </w:rPr>
        <w:t>easures</w:t>
      </w:r>
      <w:r>
        <w:rPr>
          <w:rFonts w:ascii="Arial" w:hAnsi="Arial" w:cs="Arial"/>
        </w:rPr>
        <w:t xml:space="preserve">. </w:t>
      </w:r>
    </w:p>
    <w:p w14:paraId="6F20CFE1" w14:textId="3265F5E3" w:rsidR="00741B49" w:rsidRPr="00BC7AFB" w:rsidRDefault="00741B49" w:rsidP="00741B49">
      <w:pPr>
        <w:tabs>
          <w:tab w:val="num" w:pos="720"/>
        </w:tabs>
        <w:spacing w:after="0" w:line="480" w:lineRule="auto"/>
        <w:ind w:firstLine="567"/>
        <w:contextualSpacing/>
        <w:rPr>
          <w:rFonts w:ascii="Arial" w:hAnsi="Arial" w:cs="Arial"/>
        </w:rPr>
      </w:pPr>
      <w:r w:rsidRPr="00BC7AFB">
        <w:rPr>
          <w:rFonts w:ascii="Arial" w:hAnsi="Arial" w:cs="Arial"/>
        </w:rPr>
        <w:t>These strategies enabled sites to survive the crisis, support their employees, and position themselves for eventual recovery as restrictions eased.</w:t>
      </w:r>
      <w:r w:rsidR="006716AA">
        <w:rPr>
          <w:rFonts w:ascii="Arial" w:hAnsi="Arial" w:cs="Arial"/>
        </w:rPr>
        <w:t xml:space="preserve"> </w:t>
      </w:r>
      <w:r w:rsidR="00A86A15">
        <w:rPr>
          <w:rFonts w:ascii="Arial" w:hAnsi="Arial" w:cs="Arial"/>
        </w:rPr>
        <w:t xml:space="preserve">Further discussion of the major and sub-themes </w:t>
      </w:r>
      <w:r w:rsidR="00E320C3">
        <w:rPr>
          <w:rFonts w:ascii="Arial" w:hAnsi="Arial" w:cs="Arial"/>
        </w:rPr>
        <w:t>generated from the responses of the key informants were presented in the succeeding pages.</w:t>
      </w:r>
    </w:p>
    <w:p w14:paraId="66AE445B" w14:textId="73173A7B" w:rsidR="001A2DEA" w:rsidRPr="00A110E6" w:rsidRDefault="001A2DEA" w:rsidP="001A2DEA">
      <w:pPr>
        <w:spacing w:after="0" w:line="480" w:lineRule="auto"/>
        <w:contextualSpacing/>
        <w:rPr>
          <w:rFonts w:ascii="Arial" w:hAnsi="Arial" w:cs="Arial"/>
          <w:b/>
          <w:bCs/>
          <w:i/>
          <w:iCs/>
        </w:rPr>
      </w:pPr>
      <w:r w:rsidRPr="00A110E6">
        <w:rPr>
          <w:rFonts w:ascii="Arial" w:hAnsi="Arial" w:cs="Arial"/>
          <w:b/>
          <w:bCs/>
          <w:i/>
          <w:iCs/>
        </w:rPr>
        <w:lastRenderedPageBreak/>
        <w:t>Sub-theme 1</w:t>
      </w:r>
      <w:r>
        <w:rPr>
          <w:rFonts w:ascii="Arial" w:hAnsi="Arial" w:cs="Arial"/>
          <w:b/>
          <w:bCs/>
          <w:i/>
          <w:iCs/>
        </w:rPr>
        <w:t xml:space="preserve">.1: </w:t>
      </w:r>
      <w:r w:rsidRPr="00A110E6">
        <w:rPr>
          <w:rFonts w:ascii="Arial" w:hAnsi="Arial" w:cs="Arial"/>
          <w:b/>
          <w:bCs/>
          <w:i/>
          <w:iCs/>
        </w:rPr>
        <w:t>Cost-Cutting Measures</w:t>
      </w:r>
    </w:p>
    <w:p w14:paraId="4681328C" w14:textId="77777777" w:rsidR="001A2DEA" w:rsidRPr="005A3605" w:rsidRDefault="001A2DEA" w:rsidP="00832BEF">
      <w:pPr>
        <w:spacing w:after="0" w:line="480" w:lineRule="auto"/>
        <w:ind w:firstLine="567"/>
        <w:contextualSpacing/>
        <w:rPr>
          <w:rFonts w:ascii="Arial" w:hAnsi="Arial" w:cs="Arial"/>
          <w:i/>
          <w:iCs/>
        </w:rPr>
      </w:pPr>
      <w:r w:rsidRPr="00474347">
        <w:rPr>
          <w:rFonts w:ascii="Arial" w:hAnsi="Arial" w:cs="Arial"/>
        </w:rPr>
        <w:t>Cost-cutting, such as reducing electricity use and workforce downsizing, is a classic short-term response to crisis</w:t>
      </w:r>
      <w:r>
        <w:rPr>
          <w:rFonts w:ascii="Arial" w:hAnsi="Arial" w:cs="Arial"/>
        </w:rPr>
        <w:t xml:space="preserve"> as implemented by Farm Site 2</w:t>
      </w:r>
      <w:r w:rsidRPr="005A3605">
        <w:rPr>
          <w:rFonts w:ascii="Arial" w:hAnsi="Arial" w:cs="Arial"/>
          <w:i/>
          <w:iCs/>
        </w:rPr>
        <w:t>—"</w:t>
      </w:r>
      <w:r w:rsidRPr="005A3605">
        <w:rPr>
          <w:rFonts w:ascii="Arial" w:hAnsi="Arial" w:cs="Arial"/>
          <w:i/>
          <w:iCs/>
          <w:color w:val="000000"/>
        </w:rPr>
        <w:t>We cut costs, saved on electricity, laid off some employees.”</w:t>
      </w:r>
    </w:p>
    <w:p w14:paraId="657CF661" w14:textId="77777777" w:rsidR="001A2DEA" w:rsidRPr="00172526" w:rsidRDefault="001A2DEA" w:rsidP="00832BEF">
      <w:pPr>
        <w:spacing w:after="0" w:line="480" w:lineRule="auto"/>
        <w:ind w:firstLine="567"/>
        <w:contextualSpacing/>
        <w:rPr>
          <w:rFonts w:ascii="Arial" w:hAnsi="Arial" w:cs="Arial"/>
        </w:rPr>
      </w:pPr>
      <w:r w:rsidRPr="00474347">
        <w:rPr>
          <w:rFonts w:ascii="Arial" w:hAnsi="Arial" w:cs="Arial"/>
        </w:rPr>
        <w:t>These actions are rooted in Strategic Cost Management and Contingency Theory, which argue that organizations must adapt their structures and processes to fit environmental contingencies (Donaldson, 2015). Cost management not only preserves liquidity but also ensures that core operations can continue during disruptions.</w:t>
      </w:r>
      <w:r>
        <w:rPr>
          <w:rFonts w:ascii="Arial" w:hAnsi="Arial" w:cs="Arial"/>
        </w:rPr>
        <w:t xml:space="preserve"> </w:t>
      </w:r>
      <w:r w:rsidRPr="00474347">
        <w:rPr>
          <w:rFonts w:ascii="Arial" w:hAnsi="Arial" w:cs="Arial"/>
        </w:rPr>
        <w:t>Gabriel &amp; Villalon (2023) found that farm tourism sites in Bulacan, Philippines, implemented cost-saving and multi-tasking to maintain operations during COVID-19.</w:t>
      </w:r>
    </w:p>
    <w:p w14:paraId="46C77EA8" w14:textId="77777777" w:rsidR="00717F21" w:rsidRDefault="00717F21" w:rsidP="00717F21">
      <w:pPr>
        <w:spacing w:after="0" w:line="480" w:lineRule="auto"/>
        <w:contextualSpacing/>
        <w:rPr>
          <w:rFonts w:ascii="Arial" w:hAnsi="Arial" w:cs="Arial"/>
          <w:b/>
          <w:bCs/>
        </w:rPr>
      </w:pPr>
    </w:p>
    <w:p w14:paraId="5A7F9AE3" w14:textId="2C1F45DA" w:rsidR="00717F21" w:rsidRDefault="001A2DEA" w:rsidP="00717F21">
      <w:pPr>
        <w:spacing w:after="0" w:line="480" w:lineRule="auto"/>
        <w:contextualSpacing/>
        <w:rPr>
          <w:rFonts w:ascii="Arial" w:hAnsi="Arial" w:cs="Arial"/>
          <w:b/>
          <w:bCs/>
        </w:rPr>
      </w:pPr>
      <w:r w:rsidRPr="00A67FD3">
        <w:rPr>
          <w:rFonts w:ascii="Arial" w:hAnsi="Arial" w:cs="Arial"/>
          <w:b/>
          <w:bCs/>
        </w:rPr>
        <w:t xml:space="preserve">Table </w:t>
      </w:r>
      <w:r w:rsidR="00717F21">
        <w:rPr>
          <w:rFonts w:ascii="Arial" w:hAnsi="Arial" w:cs="Arial"/>
          <w:b/>
          <w:bCs/>
        </w:rPr>
        <w:t>24</w:t>
      </w:r>
    </w:p>
    <w:p w14:paraId="0604D90F" w14:textId="1C844904" w:rsidR="001A2DEA" w:rsidRPr="00717F21" w:rsidRDefault="001A2DEA" w:rsidP="00717F21">
      <w:pPr>
        <w:spacing w:after="0" w:line="480" w:lineRule="auto"/>
        <w:contextualSpacing/>
        <w:rPr>
          <w:rFonts w:ascii="Arial" w:hAnsi="Arial" w:cs="Arial"/>
          <w:i/>
          <w:iCs/>
        </w:rPr>
      </w:pPr>
      <w:r w:rsidRPr="00717F21">
        <w:rPr>
          <w:rFonts w:ascii="Arial" w:hAnsi="Arial" w:cs="Arial"/>
          <w:i/>
          <w:iCs/>
        </w:rPr>
        <w:t>Cost-Cutting Measures</w:t>
      </w:r>
    </w:p>
    <w:tbl>
      <w:tblPr>
        <w:tblStyle w:val="TableGrid"/>
        <w:tblW w:w="0" w:type="auto"/>
        <w:tblLook w:val="04A0" w:firstRow="1" w:lastRow="0" w:firstColumn="1" w:lastColumn="0" w:noHBand="0" w:noVBand="1"/>
      </w:tblPr>
      <w:tblGrid>
        <w:gridCol w:w="3261"/>
        <w:gridCol w:w="3301"/>
        <w:gridCol w:w="1983"/>
      </w:tblGrid>
      <w:tr w:rsidR="00883E73" w14:paraId="727B73D3" w14:textId="77777777" w:rsidTr="0049084C">
        <w:trPr>
          <w:trHeight w:val="262"/>
        </w:trPr>
        <w:tc>
          <w:tcPr>
            <w:tcW w:w="3261" w:type="dxa"/>
          </w:tcPr>
          <w:p w14:paraId="6917C722" w14:textId="77777777" w:rsidR="00883E73" w:rsidRPr="00D35F19" w:rsidRDefault="00883E73" w:rsidP="0049084C">
            <w:pPr>
              <w:contextualSpacing/>
              <w:jc w:val="center"/>
              <w:rPr>
                <w:rFonts w:ascii="Arial" w:hAnsi="Arial" w:cs="Arial"/>
                <w:b/>
                <w:bCs/>
              </w:rPr>
            </w:pPr>
            <w:r w:rsidRPr="00D35F19">
              <w:rPr>
                <w:rFonts w:ascii="Arial" w:hAnsi="Arial" w:cs="Arial"/>
                <w:b/>
                <w:bCs/>
              </w:rPr>
              <w:t>Significant Statement</w:t>
            </w:r>
          </w:p>
        </w:tc>
        <w:tc>
          <w:tcPr>
            <w:tcW w:w="3301" w:type="dxa"/>
          </w:tcPr>
          <w:p w14:paraId="503F516C" w14:textId="77777777" w:rsidR="00883E73" w:rsidRPr="00D35F19" w:rsidRDefault="00883E73" w:rsidP="0049084C">
            <w:pPr>
              <w:contextualSpacing/>
              <w:jc w:val="center"/>
              <w:rPr>
                <w:rFonts w:ascii="Arial" w:hAnsi="Arial" w:cs="Arial"/>
                <w:b/>
                <w:bCs/>
              </w:rPr>
            </w:pPr>
            <w:r w:rsidRPr="00D35F19">
              <w:rPr>
                <w:rFonts w:ascii="Arial" w:hAnsi="Arial" w:cs="Arial"/>
                <w:b/>
                <w:bCs/>
              </w:rPr>
              <w:t>Description</w:t>
            </w:r>
          </w:p>
        </w:tc>
        <w:tc>
          <w:tcPr>
            <w:tcW w:w="1983" w:type="dxa"/>
          </w:tcPr>
          <w:p w14:paraId="28236F8E" w14:textId="77777777" w:rsidR="00883E73" w:rsidRPr="00D35F19" w:rsidRDefault="00883E73" w:rsidP="0049084C">
            <w:pPr>
              <w:contextualSpacing/>
              <w:jc w:val="center"/>
              <w:rPr>
                <w:rFonts w:ascii="Arial" w:hAnsi="Arial" w:cs="Arial"/>
                <w:b/>
                <w:bCs/>
              </w:rPr>
            </w:pPr>
            <w:r w:rsidRPr="00D35F19">
              <w:rPr>
                <w:rFonts w:ascii="Arial" w:hAnsi="Arial" w:cs="Arial"/>
                <w:b/>
                <w:bCs/>
              </w:rPr>
              <w:t>Sub-Theme</w:t>
            </w:r>
          </w:p>
        </w:tc>
      </w:tr>
      <w:tr w:rsidR="00883E73" w14:paraId="2913E5AB" w14:textId="77777777" w:rsidTr="0049084C">
        <w:trPr>
          <w:trHeight w:val="1545"/>
        </w:trPr>
        <w:tc>
          <w:tcPr>
            <w:tcW w:w="3261" w:type="dxa"/>
          </w:tcPr>
          <w:p w14:paraId="05174C4F" w14:textId="77777777" w:rsidR="00883E73" w:rsidRPr="005A3605" w:rsidRDefault="00883E73" w:rsidP="0049084C">
            <w:pPr>
              <w:contextualSpacing/>
              <w:rPr>
                <w:rFonts w:ascii="Arial" w:hAnsi="Arial" w:cs="Arial"/>
                <w:i/>
                <w:iCs/>
              </w:rPr>
            </w:pPr>
            <w:r w:rsidRPr="005A3605">
              <w:rPr>
                <w:rFonts w:ascii="Arial" w:hAnsi="Arial" w:cs="Arial"/>
                <w:i/>
                <w:iCs/>
              </w:rPr>
              <w:t>“</w:t>
            </w:r>
            <w:r w:rsidRPr="005A3605">
              <w:rPr>
                <w:rFonts w:ascii="Arial" w:hAnsi="Arial" w:cs="Arial"/>
                <w:i/>
                <w:iCs/>
                <w:color w:val="000000"/>
              </w:rPr>
              <w:t>We cut costs, saved on electricity, laid off some employees, and those who remained had to multi-task. We maximized our scheduling.”</w:t>
            </w:r>
          </w:p>
          <w:p w14:paraId="69D7207A" w14:textId="77777777" w:rsidR="00883E73" w:rsidRPr="00C230F8" w:rsidRDefault="00883E73" w:rsidP="0049084C">
            <w:pPr>
              <w:contextualSpacing/>
              <w:rPr>
                <w:rFonts w:ascii="Arial" w:hAnsi="Arial" w:cs="Arial"/>
                <w:i/>
                <w:iCs/>
              </w:rPr>
            </w:pPr>
          </w:p>
        </w:tc>
        <w:tc>
          <w:tcPr>
            <w:tcW w:w="3301" w:type="dxa"/>
          </w:tcPr>
          <w:p w14:paraId="7D05E7D8" w14:textId="77777777" w:rsidR="00883E73" w:rsidRDefault="00883E73" w:rsidP="0049084C">
            <w:pPr>
              <w:contextualSpacing/>
              <w:rPr>
                <w:rFonts w:ascii="Arial" w:hAnsi="Arial" w:cs="Arial"/>
              </w:rPr>
            </w:pPr>
            <w:r w:rsidRPr="008B6CE9">
              <w:rPr>
                <w:rFonts w:ascii="Arial" w:hAnsi="Arial" w:cs="Arial"/>
              </w:rPr>
              <w:t>To manage expenses, the farm tourism sites cut costs, saved on electricity, and laid off some employees. Those who remained had to multi-task and maximize their scheduling</w:t>
            </w:r>
            <w:r>
              <w:rPr>
                <w:rFonts w:ascii="Arial" w:hAnsi="Arial" w:cs="Arial"/>
              </w:rPr>
              <w:t>.</w:t>
            </w:r>
          </w:p>
        </w:tc>
        <w:tc>
          <w:tcPr>
            <w:tcW w:w="1983" w:type="dxa"/>
          </w:tcPr>
          <w:p w14:paraId="669C4F83" w14:textId="77777777" w:rsidR="00883E73" w:rsidRDefault="00883E73" w:rsidP="0049084C">
            <w:pPr>
              <w:contextualSpacing/>
              <w:rPr>
                <w:rFonts w:ascii="Arial" w:hAnsi="Arial" w:cs="Arial"/>
              </w:rPr>
            </w:pPr>
          </w:p>
          <w:p w14:paraId="15A35326" w14:textId="77777777" w:rsidR="00883E73" w:rsidRDefault="00883E73" w:rsidP="0049084C">
            <w:pPr>
              <w:contextualSpacing/>
              <w:rPr>
                <w:rFonts w:ascii="Arial" w:hAnsi="Arial" w:cs="Arial"/>
              </w:rPr>
            </w:pPr>
          </w:p>
          <w:p w14:paraId="35B98444" w14:textId="77777777" w:rsidR="00883E73" w:rsidRDefault="00883E73" w:rsidP="0049084C">
            <w:pPr>
              <w:contextualSpacing/>
              <w:jc w:val="center"/>
              <w:rPr>
                <w:rFonts w:ascii="Arial" w:hAnsi="Arial" w:cs="Arial"/>
              </w:rPr>
            </w:pPr>
            <w:r>
              <w:rPr>
                <w:rFonts w:ascii="Arial" w:hAnsi="Arial" w:cs="Arial"/>
              </w:rPr>
              <w:t>Cost-Cutting Measures</w:t>
            </w:r>
          </w:p>
        </w:tc>
      </w:tr>
    </w:tbl>
    <w:p w14:paraId="62D25FA1" w14:textId="77777777" w:rsidR="001A2DEA" w:rsidRDefault="001A2DEA" w:rsidP="001A2DEA"/>
    <w:p w14:paraId="3BAB8725" w14:textId="77777777" w:rsidR="001A2DEA" w:rsidRDefault="001A2DEA" w:rsidP="001A2DEA">
      <w:pPr>
        <w:rPr>
          <w:rFonts w:ascii="Arial" w:hAnsi="Arial" w:cs="Arial"/>
          <w:b/>
          <w:bCs/>
          <w:i/>
          <w:iCs/>
        </w:rPr>
      </w:pPr>
      <w:r w:rsidRPr="00196347">
        <w:rPr>
          <w:rFonts w:ascii="Arial" w:hAnsi="Arial" w:cs="Arial"/>
          <w:b/>
          <w:bCs/>
          <w:i/>
          <w:iCs/>
        </w:rPr>
        <w:t>Sub-theme 1.2: Limited Operations</w:t>
      </w:r>
    </w:p>
    <w:p w14:paraId="3E6C603F" w14:textId="77777777" w:rsidR="001A2DEA" w:rsidRDefault="001A2DEA" w:rsidP="001A2DEA">
      <w:pPr>
        <w:spacing w:after="0" w:line="480" w:lineRule="auto"/>
        <w:ind w:firstLine="720"/>
        <w:contextualSpacing/>
        <w:rPr>
          <w:rFonts w:ascii="Arial" w:hAnsi="Arial" w:cs="Arial"/>
        </w:rPr>
      </w:pPr>
      <w:r>
        <w:rPr>
          <w:rFonts w:ascii="Arial" w:hAnsi="Arial" w:cs="Arial"/>
        </w:rPr>
        <w:t xml:space="preserve">Farm Site 3 explained that </w:t>
      </w:r>
      <w:r>
        <w:rPr>
          <w:rFonts w:ascii="Arial" w:hAnsi="Arial" w:cs="Arial"/>
          <w:i/>
          <w:iCs/>
        </w:rPr>
        <w:t>“</w:t>
      </w:r>
      <w:r w:rsidRPr="00A42643">
        <w:rPr>
          <w:rFonts w:ascii="Arial" w:hAnsi="Arial" w:cs="Arial"/>
          <w:i/>
          <w:iCs/>
        </w:rPr>
        <w:t>during the lockdowns, the farm was completely closed. When we were allowed to open, the time and number of days of operation were limited because few people came to the farm."</w:t>
      </w:r>
    </w:p>
    <w:p w14:paraId="66B958CD" w14:textId="547DE762" w:rsidR="001A2DEA" w:rsidRPr="0042016F" w:rsidRDefault="001A2DEA" w:rsidP="00524A5D">
      <w:pPr>
        <w:spacing w:after="0" w:line="480" w:lineRule="auto"/>
        <w:ind w:firstLine="720"/>
        <w:contextualSpacing/>
        <w:rPr>
          <w:rFonts w:ascii="Arial" w:hAnsi="Arial" w:cs="Arial"/>
        </w:rPr>
      </w:pPr>
      <w:r w:rsidRPr="00474347">
        <w:rPr>
          <w:rFonts w:ascii="Arial" w:hAnsi="Arial" w:cs="Arial"/>
        </w:rPr>
        <w:t>Limiting operational days and hours is a risk mitigation strategy, aligning with the Disaster/Crisis Management Cycle (DMC), which emphasizes phased responses to external shocks (Prayag et al., 2024). This approach helps balance resource use with fluctuating demand, minimizing unnecessary expenses.</w:t>
      </w:r>
    </w:p>
    <w:p w14:paraId="0B0AC17F" w14:textId="598FC4E3" w:rsidR="00044956" w:rsidRDefault="001A2DEA" w:rsidP="00044956">
      <w:pPr>
        <w:spacing w:after="0" w:line="480" w:lineRule="auto"/>
        <w:contextualSpacing/>
        <w:rPr>
          <w:rFonts w:ascii="Arial" w:hAnsi="Arial" w:cs="Arial"/>
          <w:b/>
          <w:bCs/>
        </w:rPr>
      </w:pPr>
      <w:r w:rsidRPr="00A67FD3">
        <w:rPr>
          <w:rFonts w:ascii="Arial" w:hAnsi="Arial" w:cs="Arial"/>
          <w:b/>
          <w:bCs/>
        </w:rPr>
        <w:lastRenderedPageBreak/>
        <w:t xml:space="preserve">Table </w:t>
      </w:r>
      <w:r w:rsidR="00044956">
        <w:rPr>
          <w:rFonts w:ascii="Arial" w:hAnsi="Arial" w:cs="Arial"/>
          <w:b/>
          <w:bCs/>
        </w:rPr>
        <w:t>25</w:t>
      </w:r>
    </w:p>
    <w:p w14:paraId="6F90A19D" w14:textId="5858966D" w:rsidR="001A2DEA" w:rsidRPr="00044956" w:rsidRDefault="001A2DEA" w:rsidP="00044956">
      <w:pPr>
        <w:spacing w:after="0" w:line="480" w:lineRule="auto"/>
        <w:contextualSpacing/>
        <w:rPr>
          <w:rFonts w:ascii="Arial" w:hAnsi="Arial" w:cs="Arial"/>
          <w:i/>
          <w:iCs/>
        </w:rPr>
      </w:pPr>
      <w:r w:rsidRPr="00044956">
        <w:rPr>
          <w:rFonts w:ascii="Arial" w:hAnsi="Arial" w:cs="Arial"/>
          <w:i/>
          <w:iCs/>
        </w:rPr>
        <w:t>Limited Operations</w:t>
      </w:r>
    </w:p>
    <w:tbl>
      <w:tblPr>
        <w:tblStyle w:val="TableGrid"/>
        <w:tblW w:w="0" w:type="auto"/>
        <w:tblLook w:val="04A0" w:firstRow="1" w:lastRow="0" w:firstColumn="1" w:lastColumn="0" w:noHBand="0" w:noVBand="1"/>
      </w:tblPr>
      <w:tblGrid>
        <w:gridCol w:w="3254"/>
        <w:gridCol w:w="3324"/>
        <w:gridCol w:w="2052"/>
      </w:tblGrid>
      <w:tr w:rsidR="0008688B" w14:paraId="0687B948" w14:textId="77777777" w:rsidTr="008D34BD">
        <w:trPr>
          <w:trHeight w:val="281"/>
        </w:trPr>
        <w:tc>
          <w:tcPr>
            <w:tcW w:w="3507" w:type="dxa"/>
          </w:tcPr>
          <w:p w14:paraId="6AB690C9" w14:textId="77777777" w:rsidR="0008688B" w:rsidRPr="00D35F19" w:rsidRDefault="0008688B" w:rsidP="0049084C">
            <w:pPr>
              <w:contextualSpacing/>
              <w:jc w:val="center"/>
              <w:rPr>
                <w:rFonts w:ascii="Arial" w:hAnsi="Arial" w:cs="Arial"/>
                <w:b/>
                <w:bCs/>
              </w:rPr>
            </w:pPr>
            <w:r w:rsidRPr="00D35F19">
              <w:rPr>
                <w:rFonts w:ascii="Arial" w:hAnsi="Arial" w:cs="Arial"/>
                <w:b/>
                <w:bCs/>
              </w:rPr>
              <w:t>Significant Statement</w:t>
            </w:r>
          </w:p>
        </w:tc>
        <w:tc>
          <w:tcPr>
            <w:tcW w:w="3576" w:type="dxa"/>
          </w:tcPr>
          <w:p w14:paraId="78DD6CD2" w14:textId="77777777" w:rsidR="0008688B" w:rsidRPr="00D35F19" w:rsidRDefault="0008688B" w:rsidP="0049084C">
            <w:pPr>
              <w:contextualSpacing/>
              <w:jc w:val="center"/>
              <w:rPr>
                <w:rFonts w:ascii="Arial" w:hAnsi="Arial" w:cs="Arial"/>
                <w:b/>
                <w:bCs/>
              </w:rPr>
            </w:pPr>
            <w:r w:rsidRPr="00D35F19">
              <w:rPr>
                <w:rFonts w:ascii="Arial" w:hAnsi="Arial" w:cs="Arial"/>
                <w:b/>
                <w:bCs/>
              </w:rPr>
              <w:t>Description</w:t>
            </w:r>
          </w:p>
        </w:tc>
        <w:tc>
          <w:tcPr>
            <w:tcW w:w="2153" w:type="dxa"/>
          </w:tcPr>
          <w:p w14:paraId="61A4B384" w14:textId="77777777" w:rsidR="0008688B" w:rsidRPr="00D35F19" w:rsidRDefault="0008688B" w:rsidP="0049084C">
            <w:pPr>
              <w:contextualSpacing/>
              <w:jc w:val="center"/>
              <w:rPr>
                <w:rFonts w:ascii="Arial" w:hAnsi="Arial" w:cs="Arial"/>
                <w:b/>
                <w:bCs/>
              </w:rPr>
            </w:pPr>
            <w:r w:rsidRPr="00D35F19">
              <w:rPr>
                <w:rFonts w:ascii="Arial" w:hAnsi="Arial" w:cs="Arial"/>
                <w:b/>
                <w:bCs/>
              </w:rPr>
              <w:t>Sub-Theme</w:t>
            </w:r>
          </w:p>
        </w:tc>
      </w:tr>
      <w:tr w:rsidR="0008688B" w14:paraId="438675EC" w14:textId="77777777" w:rsidTr="008D34BD">
        <w:trPr>
          <w:trHeight w:val="1699"/>
        </w:trPr>
        <w:tc>
          <w:tcPr>
            <w:tcW w:w="3507" w:type="dxa"/>
          </w:tcPr>
          <w:p w14:paraId="1FDBA8F8" w14:textId="77777777" w:rsidR="0008688B" w:rsidRPr="00C230F8" w:rsidRDefault="0008688B" w:rsidP="0049084C">
            <w:pPr>
              <w:contextualSpacing/>
              <w:rPr>
                <w:rFonts w:ascii="Arial" w:hAnsi="Arial" w:cs="Arial"/>
                <w:i/>
                <w:iCs/>
              </w:rPr>
            </w:pPr>
            <w:r>
              <w:rPr>
                <w:rFonts w:ascii="Arial" w:hAnsi="Arial" w:cs="Arial"/>
                <w:i/>
                <w:iCs/>
              </w:rPr>
              <w:t>“</w:t>
            </w:r>
            <w:r w:rsidRPr="00A42643">
              <w:rPr>
                <w:rFonts w:ascii="Arial" w:hAnsi="Arial" w:cs="Arial"/>
                <w:i/>
                <w:iCs/>
              </w:rPr>
              <w:t>So, during the lockdowns, the farm was completely closed. When we were allowed to open, the time and number of days of operation were limited because few people came to the farm."</w:t>
            </w:r>
          </w:p>
        </w:tc>
        <w:tc>
          <w:tcPr>
            <w:tcW w:w="3576" w:type="dxa"/>
          </w:tcPr>
          <w:p w14:paraId="48EDF335" w14:textId="77777777" w:rsidR="0008688B" w:rsidRDefault="0008688B" w:rsidP="0049084C">
            <w:pPr>
              <w:contextualSpacing/>
              <w:rPr>
                <w:rFonts w:ascii="Arial" w:hAnsi="Arial" w:cs="Arial"/>
              </w:rPr>
            </w:pPr>
            <w:r w:rsidRPr="008B6CE9">
              <w:rPr>
                <w:rFonts w:ascii="Arial" w:hAnsi="Arial" w:cs="Arial"/>
              </w:rPr>
              <w:t>During lockdowns, the farm was completely closed. When allowed to open, the time and number of days of operation were limited due to the low number of visitors</w:t>
            </w:r>
            <w:r>
              <w:rPr>
                <w:rFonts w:ascii="Arial" w:hAnsi="Arial" w:cs="Arial"/>
              </w:rPr>
              <w:t>.</w:t>
            </w:r>
          </w:p>
        </w:tc>
        <w:tc>
          <w:tcPr>
            <w:tcW w:w="2153" w:type="dxa"/>
          </w:tcPr>
          <w:p w14:paraId="6B980C2C" w14:textId="77777777" w:rsidR="0008688B" w:rsidRDefault="0008688B" w:rsidP="0049084C">
            <w:pPr>
              <w:contextualSpacing/>
              <w:rPr>
                <w:rFonts w:ascii="Arial" w:hAnsi="Arial" w:cs="Arial"/>
              </w:rPr>
            </w:pPr>
          </w:p>
          <w:p w14:paraId="4317DE9C" w14:textId="77777777" w:rsidR="0008688B" w:rsidRDefault="0008688B" w:rsidP="0049084C">
            <w:pPr>
              <w:contextualSpacing/>
              <w:rPr>
                <w:rFonts w:ascii="Arial" w:hAnsi="Arial" w:cs="Arial"/>
              </w:rPr>
            </w:pPr>
          </w:p>
          <w:p w14:paraId="05C3CC6F" w14:textId="77777777" w:rsidR="0008688B" w:rsidRDefault="0008688B" w:rsidP="0049084C">
            <w:pPr>
              <w:contextualSpacing/>
              <w:jc w:val="center"/>
              <w:rPr>
                <w:rFonts w:ascii="Arial" w:hAnsi="Arial" w:cs="Arial"/>
              </w:rPr>
            </w:pPr>
            <w:r>
              <w:rPr>
                <w:rFonts w:ascii="Arial" w:hAnsi="Arial" w:cs="Arial"/>
              </w:rPr>
              <w:t>Limited Operations</w:t>
            </w:r>
          </w:p>
        </w:tc>
      </w:tr>
    </w:tbl>
    <w:p w14:paraId="51A5170F" w14:textId="77777777" w:rsidR="001A2DEA" w:rsidRDefault="001A2DEA" w:rsidP="001A2DEA">
      <w:pPr>
        <w:spacing w:after="0" w:line="480" w:lineRule="auto"/>
        <w:contextualSpacing/>
        <w:rPr>
          <w:rFonts w:ascii="Arial" w:hAnsi="Arial" w:cs="Arial"/>
          <w:b/>
          <w:bCs/>
          <w:i/>
          <w:iCs/>
        </w:rPr>
      </w:pPr>
    </w:p>
    <w:p w14:paraId="457278C9" w14:textId="77777777" w:rsidR="001A2DEA" w:rsidRDefault="001A2DEA" w:rsidP="001A2DEA">
      <w:pPr>
        <w:spacing w:after="0" w:line="480" w:lineRule="auto"/>
        <w:contextualSpacing/>
        <w:rPr>
          <w:rFonts w:ascii="Arial" w:hAnsi="Arial" w:cs="Arial"/>
          <w:b/>
          <w:bCs/>
          <w:i/>
          <w:iCs/>
        </w:rPr>
      </w:pPr>
      <w:r w:rsidRPr="00EC05E3">
        <w:rPr>
          <w:rFonts w:ascii="Arial" w:hAnsi="Arial" w:cs="Arial"/>
          <w:b/>
          <w:bCs/>
          <w:i/>
          <w:iCs/>
        </w:rPr>
        <w:t>Major Theme 1: Operational Adjustments</w:t>
      </w:r>
    </w:p>
    <w:p w14:paraId="539084CB" w14:textId="77777777" w:rsidR="001A2DEA" w:rsidRDefault="001A2DEA" w:rsidP="001A2DEA">
      <w:pPr>
        <w:spacing w:after="0" w:line="480" w:lineRule="auto"/>
        <w:ind w:firstLine="720"/>
        <w:contextualSpacing/>
        <w:rPr>
          <w:rFonts w:ascii="Arial" w:hAnsi="Arial" w:cs="Arial"/>
        </w:rPr>
      </w:pPr>
      <w:r w:rsidRPr="00DE2969">
        <w:rPr>
          <w:rFonts w:ascii="Arial" w:hAnsi="Arial" w:cs="Arial"/>
        </w:rPr>
        <w:t>Farm tourism sites implemented cost-cutting measures, limited operations, and multi-tasking among remaining staff to maintain continuity during crises such as the COVID-19 pandemic. These strategies align with the Disaster/Crisis Management Cycle (DMC), which emphasizes preparedness, response, and recovery phases (Prayag et al., 2024). Cost-cutting and operational adjustments are typical short-term responses to external shocks, aiming to preserve core functions and minimize losses.</w:t>
      </w:r>
    </w:p>
    <w:p w14:paraId="6A434E6A" w14:textId="77777777" w:rsidR="001A2DEA" w:rsidRDefault="001A2DEA" w:rsidP="001A2DEA">
      <w:pPr>
        <w:spacing w:after="0" w:line="480" w:lineRule="auto"/>
        <w:ind w:firstLine="720"/>
        <w:contextualSpacing/>
        <w:rPr>
          <w:rFonts w:ascii="Arial" w:hAnsi="Arial" w:cs="Arial"/>
        </w:rPr>
      </w:pPr>
      <w:r w:rsidRPr="00DE2969">
        <w:rPr>
          <w:rFonts w:ascii="Arial" w:hAnsi="Arial" w:cs="Arial"/>
        </w:rPr>
        <w:t>Structural Contingency Theory (Donaldson, 2015) posits that organizations must adapt their structures and processes to fit environmental contingencies. The farm tourism operators’ shift to multi-tasking and flexible scheduling demonstrates this adaptive fit, which is crucial for survival during disruptions.</w:t>
      </w:r>
    </w:p>
    <w:p w14:paraId="33241D36" w14:textId="77777777" w:rsidR="001A2DEA" w:rsidRPr="0023629D" w:rsidRDefault="001A2DEA" w:rsidP="001A2DEA">
      <w:pPr>
        <w:spacing w:after="0" w:line="480" w:lineRule="auto"/>
        <w:ind w:firstLine="720"/>
        <w:contextualSpacing/>
        <w:rPr>
          <w:rFonts w:ascii="Arial" w:hAnsi="Arial" w:cs="Arial"/>
        </w:rPr>
      </w:pPr>
      <w:r w:rsidRPr="00DE2969">
        <w:rPr>
          <w:rFonts w:ascii="Arial" w:hAnsi="Arial" w:cs="Arial"/>
        </w:rPr>
        <w:t>Gabriel &amp; Villalon (2023) found that farm tourism in Bulacan, Philippines, responded to COVID-19 by diversifying activities, adhering to safety protocols, and managing finances, leading to increased resilience and operational continuity.</w:t>
      </w:r>
    </w:p>
    <w:p w14:paraId="6B691FEC" w14:textId="77777777" w:rsidR="00DF1B8D" w:rsidRDefault="00DF1B8D" w:rsidP="001A2DEA">
      <w:pPr>
        <w:spacing w:after="0" w:line="480" w:lineRule="auto"/>
        <w:ind w:firstLine="567"/>
        <w:contextualSpacing/>
        <w:rPr>
          <w:rFonts w:ascii="Arial" w:hAnsi="Arial" w:cs="Arial"/>
          <w:b/>
          <w:bCs/>
        </w:rPr>
      </w:pPr>
    </w:p>
    <w:p w14:paraId="3895F00C" w14:textId="77777777" w:rsidR="00DF1B8D" w:rsidRDefault="00DF1B8D" w:rsidP="001A2DEA">
      <w:pPr>
        <w:spacing w:after="0" w:line="480" w:lineRule="auto"/>
        <w:ind w:firstLine="567"/>
        <w:contextualSpacing/>
        <w:rPr>
          <w:rFonts w:ascii="Arial" w:hAnsi="Arial" w:cs="Arial"/>
          <w:b/>
          <w:bCs/>
        </w:rPr>
      </w:pPr>
    </w:p>
    <w:p w14:paraId="67B36BBB" w14:textId="77777777" w:rsidR="004E5C43" w:rsidRDefault="004E5C43" w:rsidP="001A2DEA">
      <w:pPr>
        <w:spacing w:after="0" w:line="480" w:lineRule="auto"/>
        <w:ind w:firstLine="567"/>
        <w:contextualSpacing/>
        <w:rPr>
          <w:rFonts w:ascii="Arial" w:hAnsi="Arial" w:cs="Arial"/>
          <w:b/>
          <w:bCs/>
        </w:rPr>
      </w:pPr>
    </w:p>
    <w:p w14:paraId="469E82AE" w14:textId="77777777" w:rsidR="004E5C43" w:rsidRDefault="004E5C43" w:rsidP="001A2DEA">
      <w:pPr>
        <w:spacing w:after="0" w:line="480" w:lineRule="auto"/>
        <w:ind w:firstLine="567"/>
        <w:contextualSpacing/>
        <w:rPr>
          <w:rFonts w:ascii="Arial" w:hAnsi="Arial" w:cs="Arial"/>
          <w:b/>
          <w:bCs/>
        </w:rPr>
      </w:pPr>
    </w:p>
    <w:p w14:paraId="362AEB42" w14:textId="77777777" w:rsidR="004E5C43" w:rsidRDefault="004E5C43" w:rsidP="001A2DEA">
      <w:pPr>
        <w:spacing w:after="0" w:line="480" w:lineRule="auto"/>
        <w:ind w:firstLine="567"/>
        <w:contextualSpacing/>
        <w:rPr>
          <w:rFonts w:ascii="Arial" w:hAnsi="Arial" w:cs="Arial"/>
          <w:b/>
          <w:bCs/>
        </w:rPr>
      </w:pPr>
    </w:p>
    <w:p w14:paraId="5B5359E7" w14:textId="6B0DAA64" w:rsidR="00DF1B8D" w:rsidRDefault="001A2DEA" w:rsidP="00DF1B8D">
      <w:pPr>
        <w:spacing w:after="0" w:line="480" w:lineRule="auto"/>
        <w:contextualSpacing/>
        <w:rPr>
          <w:rFonts w:ascii="Arial" w:hAnsi="Arial" w:cs="Arial"/>
          <w:b/>
          <w:bCs/>
        </w:rPr>
      </w:pPr>
      <w:r w:rsidRPr="00A67FD3">
        <w:rPr>
          <w:rFonts w:ascii="Arial" w:hAnsi="Arial" w:cs="Arial"/>
          <w:b/>
          <w:bCs/>
        </w:rPr>
        <w:lastRenderedPageBreak/>
        <w:t xml:space="preserve">Table </w:t>
      </w:r>
      <w:r w:rsidR="00DF1B8D">
        <w:rPr>
          <w:rFonts w:ascii="Arial" w:hAnsi="Arial" w:cs="Arial"/>
          <w:b/>
          <w:bCs/>
        </w:rPr>
        <w:t>26</w:t>
      </w:r>
    </w:p>
    <w:p w14:paraId="0B817F41" w14:textId="49FC7A70" w:rsidR="001A2DEA" w:rsidRPr="00DF1B8D" w:rsidRDefault="001A2DEA" w:rsidP="00DF1B8D">
      <w:pPr>
        <w:spacing w:after="0" w:line="480" w:lineRule="auto"/>
        <w:contextualSpacing/>
        <w:rPr>
          <w:rFonts w:ascii="Arial" w:hAnsi="Arial" w:cs="Arial"/>
          <w:i/>
          <w:iCs/>
        </w:rPr>
      </w:pPr>
      <w:r w:rsidRPr="00DF1B8D">
        <w:rPr>
          <w:rFonts w:ascii="Arial" w:hAnsi="Arial" w:cs="Arial"/>
          <w:i/>
          <w:iCs/>
        </w:rPr>
        <w:t>Operational Adjustments</w:t>
      </w:r>
    </w:p>
    <w:tbl>
      <w:tblPr>
        <w:tblStyle w:val="TableGrid"/>
        <w:tblW w:w="8871" w:type="dxa"/>
        <w:tblLook w:val="04A0" w:firstRow="1" w:lastRow="0" w:firstColumn="1" w:lastColumn="0" w:noHBand="0" w:noVBand="1"/>
      </w:tblPr>
      <w:tblGrid>
        <w:gridCol w:w="2515"/>
        <w:gridCol w:w="4680"/>
        <w:gridCol w:w="1676"/>
      </w:tblGrid>
      <w:tr w:rsidR="001A2DEA" w:rsidRPr="00607685" w14:paraId="46A449D6" w14:textId="77777777" w:rsidTr="0049084C">
        <w:trPr>
          <w:trHeight w:val="272"/>
        </w:trPr>
        <w:tc>
          <w:tcPr>
            <w:tcW w:w="2515" w:type="dxa"/>
          </w:tcPr>
          <w:p w14:paraId="01FBA3E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680" w:type="dxa"/>
          </w:tcPr>
          <w:p w14:paraId="2DCB8CBE"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76" w:type="dxa"/>
          </w:tcPr>
          <w:p w14:paraId="74E314DD"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35B73366" w14:textId="77777777" w:rsidTr="0049084C">
        <w:trPr>
          <w:trHeight w:val="736"/>
        </w:trPr>
        <w:tc>
          <w:tcPr>
            <w:tcW w:w="2515" w:type="dxa"/>
          </w:tcPr>
          <w:p w14:paraId="27B171C8" w14:textId="77777777" w:rsidR="001A2DEA" w:rsidRDefault="001A2DEA" w:rsidP="0049084C">
            <w:pPr>
              <w:contextualSpacing/>
              <w:rPr>
                <w:rFonts w:ascii="Arial" w:hAnsi="Arial" w:cs="Arial"/>
              </w:rPr>
            </w:pPr>
          </w:p>
          <w:p w14:paraId="5D66D3BB" w14:textId="77777777" w:rsidR="001A2DEA" w:rsidRPr="00607685" w:rsidRDefault="001A2DEA" w:rsidP="0049084C">
            <w:pPr>
              <w:contextualSpacing/>
              <w:rPr>
                <w:rFonts w:ascii="Arial" w:hAnsi="Arial" w:cs="Arial"/>
              </w:rPr>
            </w:pPr>
            <w:r>
              <w:rPr>
                <w:rFonts w:ascii="Arial" w:hAnsi="Arial" w:cs="Arial"/>
              </w:rPr>
              <w:t>Cost-Cutting Measures</w:t>
            </w:r>
          </w:p>
        </w:tc>
        <w:tc>
          <w:tcPr>
            <w:tcW w:w="4680" w:type="dxa"/>
          </w:tcPr>
          <w:p w14:paraId="4CD5911D" w14:textId="77777777" w:rsidR="001A2DEA" w:rsidRPr="00607685" w:rsidRDefault="001A2DEA" w:rsidP="0049084C">
            <w:pPr>
              <w:contextualSpacing/>
              <w:rPr>
                <w:rFonts w:ascii="Arial" w:hAnsi="Arial" w:cs="Arial"/>
              </w:rPr>
            </w:pPr>
            <w:r w:rsidRPr="00245EE0">
              <w:rPr>
                <w:rFonts w:ascii="Arial" w:hAnsi="Arial" w:cs="Arial"/>
              </w:rPr>
              <w:t>Farms cut costs, saved on electricity, and laid off some employees; remaining staff had to multi-task and maximize scheduling.</w:t>
            </w:r>
          </w:p>
        </w:tc>
        <w:tc>
          <w:tcPr>
            <w:tcW w:w="1676" w:type="dxa"/>
            <w:vMerge w:val="restart"/>
          </w:tcPr>
          <w:p w14:paraId="382CD9C1" w14:textId="77777777" w:rsidR="001A2DEA" w:rsidRDefault="001A2DEA" w:rsidP="0049084C">
            <w:pPr>
              <w:contextualSpacing/>
              <w:jc w:val="center"/>
              <w:rPr>
                <w:rFonts w:ascii="Arial" w:hAnsi="Arial" w:cs="Arial"/>
              </w:rPr>
            </w:pPr>
          </w:p>
          <w:p w14:paraId="2BAAA13F" w14:textId="77777777" w:rsidR="001A2DEA" w:rsidRDefault="001A2DEA" w:rsidP="0049084C">
            <w:pPr>
              <w:contextualSpacing/>
              <w:rPr>
                <w:rFonts w:ascii="Arial" w:hAnsi="Arial" w:cs="Arial"/>
              </w:rPr>
            </w:pPr>
          </w:p>
          <w:p w14:paraId="4BF8C973" w14:textId="77777777" w:rsidR="001A2DEA" w:rsidRDefault="001A2DEA" w:rsidP="0049084C">
            <w:pPr>
              <w:contextualSpacing/>
              <w:jc w:val="center"/>
              <w:rPr>
                <w:rFonts w:ascii="Arial" w:hAnsi="Arial" w:cs="Arial"/>
              </w:rPr>
            </w:pPr>
            <w:r>
              <w:rPr>
                <w:rFonts w:ascii="Arial" w:hAnsi="Arial" w:cs="Arial"/>
              </w:rPr>
              <w:t>Operational Adjustments</w:t>
            </w:r>
          </w:p>
          <w:p w14:paraId="22551945" w14:textId="77777777" w:rsidR="001A2DEA" w:rsidRPr="00245EE0" w:rsidRDefault="001A2DEA" w:rsidP="0049084C">
            <w:pPr>
              <w:contextualSpacing/>
              <w:rPr>
                <w:rFonts w:ascii="Arial" w:hAnsi="Arial" w:cs="Arial"/>
              </w:rPr>
            </w:pPr>
          </w:p>
        </w:tc>
      </w:tr>
      <w:tr w:rsidR="001A2DEA" w:rsidRPr="00607685" w14:paraId="40637EE5" w14:textId="77777777" w:rsidTr="0049084C">
        <w:trPr>
          <w:trHeight w:val="530"/>
        </w:trPr>
        <w:tc>
          <w:tcPr>
            <w:tcW w:w="2515" w:type="dxa"/>
          </w:tcPr>
          <w:p w14:paraId="503BA6E5" w14:textId="77777777" w:rsidR="001A2DEA" w:rsidRDefault="001A2DEA" w:rsidP="0049084C">
            <w:pPr>
              <w:contextualSpacing/>
              <w:rPr>
                <w:rFonts w:ascii="Arial" w:hAnsi="Arial" w:cs="Arial"/>
              </w:rPr>
            </w:pPr>
          </w:p>
          <w:p w14:paraId="1B7E8D0A" w14:textId="77777777" w:rsidR="001A2DEA" w:rsidRPr="00607685" w:rsidRDefault="001A2DEA" w:rsidP="0049084C">
            <w:pPr>
              <w:contextualSpacing/>
              <w:rPr>
                <w:rFonts w:ascii="Arial" w:hAnsi="Arial" w:cs="Arial"/>
              </w:rPr>
            </w:pPr>
            <w:r>
              <w:rPr>
                <w:rFonts w:ascii="Arial" w:hAnsi="Arial" w:cs="Arial"/>
              </w:rPr>
              <w:t>Limited Operations</w:t>
            </w:r>
          </w:p>
        </w:tc>
        <w:tc>
          <w:tcPr>
            <w:tcW w:w="4680" w:type="dxa"/>
          </w:tcPr>
          <w:p w14:paraId="60F5770C" w14:textId="77777777" w:rsidR="001A2DEA" w:rsidRPr="00607685" w:rsidRDefault="001A2DEA" w:rsidP="0049084C">
            <w:pPr>
              <w:contextualSpacing/>
              <w:rPr>
                <w:rFonts w:ascii="Arial" w:hAnsi="Arial" w:cs="Arial"/>
              </w:rPr>
            </w:pPr>
            <w:r w:rsidRPr="00A82A83">
              <w:rPr>
                <w:rFonts w:ascii="Arial" w:hAnsi="Arial" w:cs="Arial"/>
              </w:rPr>
              <w:t>During lockdowns, farms were completely closed; when allowed to open, operations were limited due to low visitor numbers.</w:t>
            </w:r>
          </w:p>
        </w:tc>
        <w:tc>
          <w:tcPr>
            <w:tcW w:w="1676" w:type="dxa"/>
            <w:vMerge/>
          </w:tcPr>
          <w:p w14:paraId="43E4ECF6" w14:textId="77777777" w:rsidR="001A2DEA" w:rsidRPr="00A82A83" w:rsidRDefault="001A2DEA" w:rsidP="0049084C">
            <w:pPr>
              <w:contextualSpacing/>
              <w:rPr>
                <w:rFonts w:ascii="Arial" w:hAnsi="Arial" w:cs="Arial"/>
              </w:rPr>
            </w:pPr>
          </w:p>
        </w:tc>
      </w:tr>
    </w:tbl>
    <w:p w14:paraId="4407F5C0" w14:textId="77777777" w:rsidR="001A2DEA" w:rsidRDefault="001A2DEA" w:rsidP="001A2DEA"/>
    <w:p w14:paraId="006BA96F" w14:textId="77777777" w:rsidR="001A2DEA" w:rsidRDefault="001A2DEA" w:rsidP="001A2DEA">
      <w:pPr>
        <w:spacing w:after="0" w:line="480" w:lineRule="auto"/>
        <w:contextualSpacing/>
        <w:rPr>
          <w:rFonts w:ascii="Arial" w:hAnsi="Arial" w:cs="Arial"/>
          <w:b/>
          <w:bCs/>
          <w:i/>
          <w:iCs/>
        </w:rPr>
      </w:pPr>
      <w:r w:rsidRPr="00116392">
        <w:rPr>
          <w:rFonts w:ascii="Arial" w:hAnsi="Arial" w:cs="Arial"/>
          <w:b/>
          <w:bCs/>
          <w:i/>
          <w:iCs/>
        </w:rPr>
        <w:t>Sub-theme 2.1: Shift in Focus</w:t>
      </w:r>
    </w:p>
    <w:p w14:paraId="3D4FC344" w14:textId="77777777" w:rsidR="001A2DEA" w:rsidRDefault="001A2DEA" w:rsidP="008D34BD">
      <w:pPr>
        <w:spacing w:after="0" w:line="480" w:lineRule="auto"/>
        <w:ind w:firstLine="567"/>
        <w:contextualSpacing/>
        <w:rPr>
          <w:rFonts w:ascii="Arial" w:hAnsi="Arial" w:cs="Arial"/>
        </w:rPr>
      </w:pPr>
      <w:r>
        <w:rPr>
          <w:rFonts w:ascii="Arial" w:hAnsi="Arial" w:cs="Arial"/>
        </w:rPr>
        <w:t xml:space="preserve">Farm Site 4 explained that </w:t>
      </w:r>
      <w:r w:rsidRPr="004D1651">
        <w:rPr>
          <w:rFonts w:ascii="Arial" w:hAnsi="Arial" w:cs="Arial"/>
          <w:i/>
          <w:iCs/>
        </w:rPr>
        <w:t>“</w:t>
      </w:r>
      <w:r w:rsidRPr="004D1651">
        <w:rPr>
          <w:rFonts w:ascii="Arial" w:hAnsi="Arial" w:cs="Arial"/>
          <w:i/>
          <w:iCs/>
          <w:color w:val="000000"/>
        </w:rPr>
        <w:t>During the pandemic, the demand for lettuce from the hotels we supply decreased because they were closed. So, I focused on my animal production and other vegetables and fruits on the farm. The farm's operation continued.”</w:t>
      </w:r>
    </w:p>
    <w:p w14:paraId="3802ED88" w14:textId="77777777" w:rsidR="001A2DEA" w:rsidRPr="0042016F" w:rsidRDefault="001A2DEA" w:rsidP="008D34BD">
      <w:pPr>
        <w:spacing w:after="0" w:line="480" w:lineRule="auto"/>
        <w:ind w:firstLine="567"/>
        <w:contextualSpacing/>
        <w:rPr>
          <w:rFonts w:ascii="Arial" w:hAnsi="Arial" w:cs="Arial"/>
        </w:rPr>
      </w:pPr>
      <w:r w:rsidRPr="00474347">
        <w:rPr>
          <w:rFonts w:ascii="Arial" w:hAnsi="Arial" w:cs="Arial"/>
        </w:rPr>
        <w:t>Shifting from lettuce to animal production and other crops is a form of dynamic capability—the ability to sense and seize new opportunities and reconfigure resources accordingly (Teece, 2014). This aligns with the Dynamic Capabilities Theory, which is vital for survival in volatile markets.</w:t>
      </w:r>
      <w:r>
        <w:rPr>
          <w:rFonts w:ascii="Arial" w:hAnsi="Arial" w:cs="Arial"/>
        </w:rPr>
        <w:t xml:space="preserve"> </w:t>
      </w:r>
      <w:r w:rsidRPr="00474347">
        <w:rPr>
          <w:rFonts w:ascii="Arial" w:hAnsi="Arial" w:cs="Arial"/>
        </w:rPr>
        <w:t>Wu et al. (2024) found that agritourism diversification increases economic returns and resilience.</w:t>
      </w:r>
    </w:p>
    <w:p w14:paraId="140A6F16" w14:textId="77777777" w:rsidR="00DF1B8D" w:rsidRDefault="00DF1B8D" w:rsidP="001A2DEA">
      <w:pPr>
        <w:spacing w:after="0" w:line="480" w:lineRule="auto"/>
        <w:ind w:firstLine="567"/>
        <w:contextualSpacing/>
        <w:rPr>
          <w:rFonts w:ascii="Arial" w:hAnsi="Arial" w:cs="Arial"/>
          <w:b/>
          <w:bCs/>
        </w:rPr>
      </w:pPr>
    </w:p>
    <w:p w14:paraId="13D515C6" w14:textId="1870CB9B" w:rsidR="00DF1B8D" w:rsidRDefault="001A2DEA" w:rsidP="00DF1B8D">
      <w:pPr>
        <w:spacing w:after="0" w:line="480" w:lineRule="auto"/>
        <w:contextualSpacing/>
        <w:rPr>
          <w:rFonts w:ascii="Arial" w:hAnsi="Arial" w:cs="Arial"/>
          <w:b/>
          <w:bCs/>
        </w:rPr>
      </w:pPr>
      <w:r w:rsidRPr="00A67FD3">
        <w:rPr>
          <w:rFonts w:ascii="Arial" w:hAnsi="Arial" w:cs="Arial"/>
          <w:b/>
          <w:bCs/>
        </w:rPr>
        <w:t xml:space="preserve">Table </w:t>
      </w:r>
      <w:r w:rsidR="00DF1B8D">
        <w:rPr>
          <w:rFonts w:ascii="Arial" w:hAnsi="Arial" w:cs="Arial"/>
          <w:b/>
          <w:bCs/>
        </w:rPr>
        <w:t>27</w:t>
      </w:r>
    </w:p>
    <w:p w14:paraId="635F59F0" w14:textId="52609C55" w:rsidR="001A2DEA" w:rsidRPr="00DF1B8D" w:rsidRDefault="001A2DEA" w:rsidP="00DF1B8D">
      <w:pPr>
        <w:spacing w:after="0" w:line="480" w:lineRule="auto"/>
        <w:contextualSpacing/>
        <w:rPr>
          <w:rFonts w:ascii="Arial" w:hAnsi="Arial" w:cs="Arial"/>
          <w:i/>
          <w:iCs/>
        </w:rPr>
      </w:pPr>
      <w:r w:rsidRPr="00DF1B8D">
        <w:rPr>
          <w:rFonts w:ascii="Arial" w:hAnsi="Arial" w:cs="Arial"/>
          <w:i/>
          <w:iCs/>
        </w:rPr>
        <w:t>Shift in Focus</w:t>
      </w:r>
    </w:p>
    <w:tbl>
      <w:tblPr>
        <w:tblStyle w:val="TableGrid"/>
        <w:tblW w:w="0" w:type="auto"/>
        <w:tblLook w:val="04A0" w:firstRow="1" w:lastRow="0" w:firstColumn="1" w:lastColumn="0" w:noHBand="0" w:noVBand="1"/>
      </w:tblPr>
      <w:tblGrid>
        <w:gridCol w:w="3433"/>
        <w:gridCol w:w="3319"/>
        <w:gridCol w:w="1878"/>
      </w:tblGrid>
      <w:tr w:rsidR="001A2DEA" w14:paraId="232D5F2D" w14:textId="77777777" w:rsidTr="0049084C">
        <w:trPr>
          <w:trHeight w:val="263"/>
        </w:trPr>
        <w:tc>
          <w:tcPr>
            <w:tcW w:w="3681" w:type="dxa"/>
          </w:tcPr>
          <w:p w14:paraId="5C0A3CBA"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44" w:type="dxa"/>
          </w:tcPr>
          <w:p w14:paraId="0FC8A50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991" w:type="dxa"/>
          </w:tcPr>
          <w:p w14:paraId="1F6FE83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7402EFF" w14:textId="77777777" w:rsidTr="0049084C">
        <w:trPr>
          <w:trHeight w:val="1817"/>
        </w:trPr>
        <w:tc>
          <w:tcPr>
            <w:tcW w:w="3681" w:type="dxa"/>
          </w:tcPr>
          <w:p w14:paraId="1EA91439" w14:textId="77777777" w:rsidR="001A2DEA" w:rsidRPr="004D1651" w:rsidRDefault="001A2DEA" w:rsidP="0049084C">
            <w:pPr>
              <w:contextualSpacing/>
              <w:rPr>
                <w:rFonts w:ascii="Arial" w:hAnsi="Arial" w:cs="Arial"/>
                <w:i/>
                <w:iCs/>
              </w:rPr>
            </w:pPr>
            <w:r w:rsidRPr="004D1651">
              <w:rPr>
                <w:rFonts w:ascii="Arial" w:hAnsi="Arial" w:cs="Arial"/>
                <w:i/>
                <w:iCs/>
              </w:rPr>
              <w:t>“</w:t>
            </w:r>
            <w:r w:rsidRPr="004D1651">
              <w:rPr>
                <w:rFonts w:ascii="Arial" w:hAnsi="Arial" w:cs="Arial"/>
                <w:i/>
                <w:iCs/>
                <w:color w:val="000000"/>
              </w:rPr>
              <w:t>During the pandemic, the demand for lettuce from the hotels we supply decreased because they were closed. So, I focused on my animal production and other vegetables and fruits on the farm. The farm's operation continued.”</w:t>
            </w:r>
          </w:p>
        </w:tc>
        <w:tc>
          <w:tcPr>
            <w:tcW w:w="3544" w:type="dxa"/>
          </w:tcPr>
          <w:p w14:paraId="57797E23" w14:textId="77777777" w:rsidR="001A2DEA" w:rsidRDefault="001A2DEA" w:rsidP="0049084C">
            <w:pPr>
              <w:contextualSpacing/>
              <w:rPr>
                <w:rFonts w:ascii="Arial" w:hAnsi="Arial" w:cs="Arial"/>
              </w:rPr>
            </w:pPr>
          </w:p>
          <w:p w14:paraId="6AE8DDBA" w14:textId="77777777" w:rsidR="001A2DEA" w:rsidRDefault="001A2DEA" w:rsidP="0049084C">
            <w:pPr>
              <w:contextualSpacing/>
              <w:rPr>
                <w:rFonts w:ascii="Arial" w:hAnsi="Arial" w:cs="Arial"/>
              </w:rPr>
            </w:pPr>
            <w:r w:rsidRPr="008B6CE9">
              <w:rPr>
                <w:rFonts w:ascii="Arial" w:hAnsi="Arial" w:cs="Arial"/>
              </w:rPr>
              <w:t>With the decreased demand for lettuce from hotels, the focus shifted to animal production and other vegetables and fruits on the farm</w:t>
            </w:r>
            <w:r>
              <w:rPr>
                <w:rFonts w:ascii="Arial" w:hAnsi="Arial" w:cs="Arial"/>
              </w:rPr>
              <w:t>.</w:t>
            </w:r>
          </w:p>
        </w:tc>
        <w:tc>
          <w:tcPr>
            <w:tcW w:w="1991" w:type="dxa"/>
          </w:tcPr>
          <w:p w14:paraId="028F20AF" w14:textId="77777777" w:rsidR="001A2DEA" w:rsidRDefault="001A2DEA" w:rsidP="0049084C">
            <w:pPr>
              <w:contextualSpacing/>
              <w:rPr>
                <w:rFonts w:ascii="Arial" w:hAnsi="Arial" w:cs="Arial"/>
              </w:rPr>
            </w:pPr>
          </w:p>
          <w:p w14:paraId="47E593A5" w14:textId="77777777" w:rsidR="001A2DEA" w:rsidRDefault="001A2DEA" w:rsidP="0049084C">
            <w:pPr>
              <w:contextualSpacing/>
              <w:rPr>
                <w:rFonts w:ascii="Arial" w:hAnsi="Arial" w:cs="Arial"/>
              </w:rPr>
            </w:pPr>
          </w:p>
          <w:p w14:paraId="4D5DF204" w14:textId="77777777" w:rsidR="001A2DEA" w:rsidRDefault="001A2DEA" w:rsidP="0049084C">
            <w:pPr>
              <w:contextualSpacing/>
              <w:rPr>
                <w:rFonts w:ascii="Arial" w:hAnsi="Arial" w:cs="Arial"/>
              </w:rPr>
            </w:pPr>
          </w:p>
          <w:p w14:paraId="281A6277" w14:textId="77777777" w:rsidR="001A2DEA" w:rsidRDefault="001A2DEA" w:rsidP="0049084C">
            <w:pPr>
              <w:contextualSpacing/>
              <w:jc w:val="center"/>
              <w:rPr>
                <w:rFonts w:ascii="Arial" w:hAnsi="Arial" w:cs="Arial"/>
              </w:rPr>
            </w:pPr>
            <w:r>
              <w:rPr>
                <w:rFonts w:ascii="Arial" w:hAnsi="Arial" w:cs="Arial"/>
              </w:rPr>
              <w:t>Shift in Focus</w:t>
            </w:r>
          </w:p>
        </w:tc>
      </w:tr>
    </w:tbl>
    <w:p w14:paraId="1457B638" w14:textId="77777777" w:rsidR="001A2DEA" w:rsidRDefault="001A2DEA" w:rsidP="001A2DEA"/>
    <w:p w14:paraId="3A698EF2" w14:textId="77777777" w:rsidR="00DF1B8D" w:rsidRDefault="00DF1B8D" w:rsidP="001A2DEA"/>
    <w:p w14:paraId="03F6440F" w14:textId="77777777" w:rsidR="001A2DEA" w:rsidRDefault="001A2DEA" w:rsidP="001A2DEA">
      <w:pPr>
        <w:rPr>
          <w:rFonts w:ascii="Arial" w:hAnsi="Arial" w:cs="Arial"/>
          <w:b/>
          <w:bCs/>
          <w:i/>
          <w:iCs/>
        </w:rPr>
      </w:pPr>
      <w:r w:rsidRPr="00116392">
        <w:rPr>
          <w:rFonts w:ascii="Arial" w:hAnsi="Arial" w:cs="Arial"/>
          <w:b/>
          <w:bCs/>
          <w:i/>
          <w:iCs/>
        </w:rPr>
        <w:lastRenderedPageBreak/>
        <w:t>Sub-theme 2.2: Expansion Plans</w:t>
      </w:r>
    </w:p>
    <w:p w14:paraId="199DB264" w14:textId="77777777" w:rsidR="001A2DEA" w:rsidRPr="00C23ABD" w:rsidRDefault="001A2DEA" w:rsidP="00115760">
      <w:pPr>
        <w:spacing w:after="0" w:line="480" w:lineRule="auto"/>
        <w:ind w:firstLine="567"/>
        <w:contextualSpacing/>
        <w:rPr>
          <w:rFonts w:ascii="Arial" w:hAnsi="Arial" w:cs="Arial"/>
        </w:rPr>
      </w:pPr>
      <w:r>
        <w:rPr>
          <w:rFonts w:ascii="Arial" w:hAnsi="Arial" w:cs="Arial"/>
          <w:i/>
          <w:iCs/>
        </w:rPr>
        <w:t>“</w:t>
      </w:r>
      <w:r w:rsidRPr="00CE59D3">
        <w:rPr>
          <w:rFonts w:ascii="Arial" w:hAnsi="Arial" w:cs="Arial"/>
          <w:i/>
          <w:iCs/>
        </w:rPr>
        <w:t>I plan to expand the area because I prefer dragon fruit over sugar cane. Sugar cane requires hiring workers, and labor is expensive, as well as fertilizer.</w:t>
      </w:r>
      <w:r>
        <w:rPr>
          <w:rFonts w:ascii="Arial" w:hAnsi="Arial" w:cs="Arial"/>
          <w:i/>
          <w:iCs/>
        </w:rPr>
        <w:t xml:space="preserve">” </w:t>
      </w:r>
      <w:r w:rsidRPr="00C23ABD">
        <w:rPr>
          <w:rFonts w:ascii="Arial" w:hAnsi="Arial" w:cs="Arial"/>
        </w:rPr>
        <w:t xml:space="preserve">Farm Site 5 explained the strategy that he implemented </w:t>
      </w:r>
      <w:r>
        <w:rPr>
          <w:rFonts w:ascii="Arial" w:hAnsi="Arial" w:cs="Arial"/>
        </w:rPr>
        <w:t>to continue the farms’ operation.</w:t>
      </w:r>
    </w:p>
    <w:p w14:paraId="51D16FFB" w14:textId="77777777" w:rsidR="001A2DEA" w:rsidRDefault="001A2DEA" w:rsidP="00115760">
      <w:pPr>
        <w:spacing w:after="0" w:line="480" w:lineRule="auto"/>
        <w:ind w:firstLine="567"/>
        <w:contextualSpacing/>
        <w:rPr>
          <w:rFonts w:ascii="Arial" w:hAnsi="Arial" w:cs="Arial"/>
        </w:rPr>
      </w:pPr>
      <w:r w:rsidRPr="00474347">
        <w:rPr>
          <w:rFonts w:ascii="Arial" w:hAnsi="Arial" w:cs="Arial"/>
        </w:rPr>
        <w:t>Expanding into new crops like dragon fruit reflects innovation synergy and market adaptation. This is supported by research showing that diversification into high-value crops can offset losses from traditional markets.</w:t>
      </w:r>
      <w:r>
        <w:rPr>
          <w:rFonts w:ascii="Arial" w:hAnsi="Arial" w:cs="Arial"/>
        </w:rPr>
        <w:t xml:space="preserve"> </w:t>
      </w:r>
      <w:r w:rsidRPr="00474347">
        <w:rPr>
          <w:rFonts w:ascii="Arial" w:hAnsi="Arial" w:cs="Arial"/>
        </w:rPr>
        <w:t>Yusriadi et al. (2024) emphasize that diversification decisions are influenced by market demand and resource availability, enhancing economic resilience.</w:t>
      </w:r>
    </w:p>
    <w:p w14:paraId="6AC1DF3A" w14:textId="77777777" w:rsidR="001A2DEA" w:rsidRPr="005A78EA" w:rsidRDefault="001A2DEA" w:rsidP="001A2DEA">
      <w:pPr>
        <w:spacing w:after="0" w:line="480" w:lineRule="auto"/>
        <w:ind w:firstLine="810"/>
        <w:contextualSpacing/>
        <w:rPr>
          <w:rFonts w:ascii="Arial" w:hAnsi="Arial" w:cs="Arial"/>
        </w:rPr>
      </w:pPr>
    </w:p>
    <w:p w14:paraId="12B66350" w14:textId="23792B13" w:rsidR="00DF1B8D" w:rsidRDefault="001A2DEA" w:rsidP="00DF1B8D">
      <w:pPr>
        <w:spacing w:after="0" w:line="480" w:lineRule="auto"/>
        <w:contextualSpacing/>
        <w:rPr>
          <w:rFonts w:ascii="Arial" w:hAnsi="Arial" w:cs="Arial"/>
          <w:b/>
          <w:bCs/>
        </w:rPr>
      </w:pPr>
      <w:r w:rsidRPr="00A67FD3">
        <w:rPr>
          <w:rFonts w:ascii="Arial" w:hAnsi="Arial" w:cs="Arial"/>
          <w:b/>
          <w:bCs/>
        </w:rPr>
        <w:t xml:space="preserve">Table </w:t>
      </w:r>
      <w:r w:rsidR="00DF1B8D">
        <w:rPr>
          <w:rFonts w:ascii="Arial" w:hAnsi="Arial" w:cs="Arial"/>
          <w:b/>
          <w:bCs/>
        </w:rPr>
        <w:t>28</w:t>
      </w:r>
    </w:p>
    <w:p w14:paraId="2A9D9541" w14:textId="236C5BA4" w:rsidR="001A2DEA" w:rsidRPr="00DF1B8D" w:rsidRDefault="001A2DEA" w:rsidP="00DF1B8D">
      <w:pPr>
        <w:spacing w:after="0" w:line="480" w:lineRule="auto"/>
        <w:contextualSpacing/>
        <w:rPr>
          <w:rFonts w:ascii="Arial" w:hAnsi="Arial" w:cs="Arial"/>
          <w:i/>
          <w:iCs/>
        </w:rPr>
      </w:pPr>
      <w:r w:rsidRPr="00DF1B8D">
        <w:rPr>
          <w:rFonts w:ascii="Arial" w:hAnsi="Arial" w:cs="Arial"/>
          <w:i/>
          <w:iCs/>
        </w:rPr>
        <w:t>Expansion Plans</w:t>
      </w:r>
    </w:p>
    <w:tbl>
      <w:tblPr>
        <w:tblStyle w:val="TableGrid"/>
        <w:tblW w:w="0" w:type="auto"/>
        <w:tblLook w:val="04A0" w:firstRow="1" w:lastRow="0" w:firstColumn="1" w:lastColumn="0" w:noHBand="0" w:noVBand="1"/>
      </w:tblPr>
      <w:tblGrid>
        <w:gridCol w:w="3420"/>
        <w:gridCol w:w="3308"/>
        <w:gridCol w:w="1902"/>
      </w:tblGrid>
      <w:tr w:rsidR="001A2DEA" w14:paraId="62433AF3" w14:textId="77777777" w:rsidTr="004A5584">
        <w:trPr>
          <w:trHeight w:val="245"/>
        </w:trPr>
        <w:tc>
          <w:tcPr>
            <w:tcW w:w="3681" w:type="dxa"/>
          </w:tcPr>
          <w:p w14:paraId="7A73A8A4"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44" w:type="dxa"/>
          </w:tcPr>
          <w:p w14:paraId="4219871A"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984" w:type="dxa"/>
          </w:tcPr>
          <w:p w14:paraId="6860BD1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30C29AC" w14:textId="77777777" w:rsidTr="004A5584">
        <w:trPr>
          <w:trHeight w:val="1469"/>
        </w:trPr>
        <w:tc>
          <w:tcPr>
            <w:tcW w:w="3681" w:type="dxa"/>
          </w:tcPr>
          <w:p w14:paraId="4839786F" w14:textId="77777777" w:rsidR="001A2DEA" w:rsidRPr="00C230F8" w:rsidRDefault="001A2DEA" w:rsidP="0049084C">
            <w:pPr>
              <w:contextualSpacing/>
              <w:rPr>
                <w:rFonts w:ascii="Arial" w:hAnsi="Arial" w:cs="Arial"/>
                <w:i/>
                <w:iCs/>
              </w:rPr>
            </w:pPr>
            <w:r>
              <w:rPr>
                <w:rFonts w:ascii="Arial" w:hAnsi="Arial" w:cs="Arial"/>
                <w:i/>
                <w:iCs/>
              </w:rPr>
              <w:t>“</w:t>
            </w:r>
            <w:r w:rsidRPr="00CE59D3">
              <w:rPr>
                <w:rFonts w:ascii="Arial" w:hAnsi="Arial" w:cs="Arial"/>
                <w:i/>
                <w:iCs/>
              </w:rPr>
              <w:t>I plan to expand the area because I prefer dragon fruit over sugar cane. Sugar cane requires hiring workers, and labor is expensive, as well as fertilizer.</w:t>
            </w:r>
            <w:r>
              <w:rPr>
                <w:rFonts w:ascii="Arial" w:hAnsi="Arial" w:cs="Arial"/>
                <w:i/>
                <w:iCs/>
              </w:rPr>
              <w:t>”</w:t>
            </w:r>
          </w:p>
        </w:tc>
        <w:tc>
          <w:tcPr>
            <w:tcW w:w="3544" w:type="dxa"/>
          </w:tcPr>
          <w:p w14:paraId="5FCE1356" w14:textId="77777777" w:rsidR="001A2DEA" w:rsidRDefault="001A2DEA" w:rsidP="0049084C">
            <w:pPr>
              <w:contextualSpacing/>
              <w:rPr>
                <w:rFonts w:ascii="Arial" w:hAnsi="Arial" w:cs="Arial"/>
              </w:rPr>
            </w:pPr>
            <w:r w:rsidRPr="008B6CE9">
              <w:rPr>
                <w:rFonts w:ascii="Arial" w:hAnsi="Arial" w:cs="Arial"/>
              </w:rPr>
              <w:t>Plans to expand the area for dragon fruit were considered, as it was preferred over sugar cane due to the high costs of labor and fertilizer</w:t>
            </w:r>
            <w:r>
              <w:rPr>
                <w:rFonts w:ascii="Arial" w:hAnsi="Arial" w:cs="Arial"/>
              </w:rPr>
              <w:t>.</w:t>
            </w:r>
          </w:p>
        </w:tc>
        <w:tc>
          <w:tcPr>
            <w:tcW w:w="1984" w:type="dxa"/>
          </w:tcPr>
          <w:p w14:paraId="7FC8C259" w14:textId="77777777" w:rsidR="001A2DEA" w:rsidRDefault="001A2DEA" w:rsidP="0049084C">
            <w:pPr>
              <w:contextualSpacing/>
              <w:rPr>
                <w:rFonts w:ascii="Arial" w:hAnsi="Arial" w:cs="Arial"/>
              </w:rPr>
            </w:pPr>
          </w:p>
          <w:p w14:paraId="53D4D70D" w14:textId="77777777" w:rsidR="001A2DEA" w:rsidRDefault="001A2DEA" w:rsidP="0049084C">
            <w:pPr>
              <w:contextualSpacing/>
              <w:rPr>
                <w:rFonts w:ascii="Arial" w:hAnsi="Arial" w:cs="Arial"/>
              </w:rPr>
            </w:pPr>
          </w:p>
          <w:p w14:paraId="274AFE57" w14:textId="77777777" w:rsidR="001A2DEA" w:rsidRDefault="001A2DEA" w:rsidP="0049084C">
            <w:pPr>
              <w:contextualSpacing/>
              <w:jc w:val="center"/>
              <w:rPr>
                <w:rFonts w:ascii="Arial" w:hAnsi="Arial" w:cs="Arial"/>
              </w:rPr>
            </w:pPr>
            <w:r>
              <w:rPr>
                <w:rFonts w:ascii="Arial" w:hAnsi="Arial" w:cs="Arial"/>
              </w:rPr>
              <w:t>Expansion Plans</w:t>
            </w:r>
          </w:p>
        </w:tc>
      </w:tr>
    </w:tbl>
    <w:p w14:paraId="04A76BB4" w14:textId="77777777" w:rsidR="001A2DEA" w:rsidRDefault="001A2DEA" w:rsidP="001A2DEA"/>
    <w:p w14:paraId="25DB7F0F" w14:textId="77777777" w:rsidR="001A2DEA" w:rsidRDefault="001A2DEA" w:rsidP="001A2DEA">
      <w:pPr>
        <w:spacing w:after="0" w:line="480" w:lineRule="auto"/>
        <w:contextualSpacing/>
        <w:rPr>
          <w:rFonts w:ascii="Arial" w:hAnsi="Arial" w:cs="Arial"/>
          <w:b/>
          <w:bCs/>
          <w:i/>
          <w:iCs/>
        </w:rPr>
      </w:pPr>
      <w:r w:rsidRPr="00D82BDF">
        <w:rPr>
          <w:rFonts w:ascii="Arial" w:hAnsi="Arial" w:cs="Arial"/>
          <w:b/>
          <w:bCs/>
          <w:i/>
          <w:iCs/>
        </w:rPr>
        <w:t>Major Theme 2: Adaptation to Market Changes</w:t>
      </w:r>
    </w:p>
    <w:p w14:paraId="70A6226D" w14:textId="77777777" w:rsidR="001A2DEA" w:rsidRDefault="001A2DEA" w:rsidP="001A2DEA">
      <w:pPr>
        <w:spacing w:after="0" w:line="480" w:lineRule="auto"/>
        <w:ind w:firstLine="567"/>
        <w:contextualSpacing/>
        <w:rPr>
          <w:rFonts w:ascii="Arial" w:hAnsi="Arial" w:cs="Arial"/>
        </w:rPr>
      </w:pPr>
      <w:r w:rsidRPr="00DE2969">
        <w:rPr>
          <w:rFonts w:ascii="Arial" w:hAnsi="Arial" w:cs="Arial"/>
        </w:rPr>
        <w:t>The shift from lettuce production for hotels to animal production and other crops reflects market adaptation and diversification. This is supported by the Dynamic Capabilities Theory, which highlights the importance of reconfiguring resources and capabilities to address changing market demands (Teece, 2014; Prayag et al., 2024).</w:t>
      </w:r>
      <w:r>
        <w:rPr>
          <w:rFonts w:ascii="Arial" w:hAnsi="Arial" w:cs="Arial"/>
        </w:rPr>
        <w:t xml:space="preserve"> </w:t>
      </w:r>
    </w:p>
    <w:p w14:paraId="3083A533" w14:textId="77777777" w:rsidR="001A2DEA" w:rsidRDefault="001A2DEA" w:rsidP="001A2DEA">
      <w:pPr>
        <w:spacing w:after="0" w:line="480" w:lineRule="auto"/>
        <w:ind w:firstLine="567"/>
        <w:contextualSpacing/>
        <w:rPr>
          <w:rFonts w:ascii="Arial" w:hAnsi="Arial" w:cs="Arial"/>
        </w:rPr>
      </w:pPr>
      <w:r w:rsidRPr="00DE2969">
        <w:rPr>
          <w:rFonts w:ascii="Arial" w:hAnsi="Arial" w:cs="Arial"/>
        </w:rPr>
        <w:t>Dynamic Capabilities enable organizations to sense opportunities, seize them, and transform operations accordingly. Farms expanding into dragon fruit and other crops exemplify this theory in practice</w:t>
      </w:r>
      <w:r>
        <w:rPr>
          <w:rFonts w:ascii="Arial" w:hAnsi="Arial" w:cs="Arial"/>
        </w:rPr>
        <w:t xml:space="preserve">. </w:t>
      </w:r>
      <w:r w:rsidRPr="00DE2969">
        <w:rPr>
          <w:rFonts w:ascii="Arial" w:hAnsi="Arial" w:cs="Arial"/>
        </w:rPr>
        <w:t xml:space="preserve">Tew &amp; Barbieri (2012) note that agritourism is a </w:t>
      </w:r>
      <w:r w:rsidRPr="00DE2969">
        <w:rPr>
          <w:rFonts w:ascii="Arial" w:hAnsi="Arial" w:cs="Arial"/>
        </w:rPr>
        <w:lastRenderedPageBreak/>
        <w:t>diversification strategy that reduces risk and enhances resilience by providing alternative income streams.</w:t>
      </w:r>
    </w:p>
    <w:p w14:paraId="39A48C5D" w14:textId="77777777" w:rsidR="00DF1B8D" w:rsidRPr="0042016F" w:rsidRDefault="00DF1B8D" w:rsidP="001A2DEA">
      <w:pPr>
        <w:spacing w:after="0" w:line="480" w:lineRule="auto"/>
        <w:ind w:firstLine="567"/>
        <w:contextualSpacing/>
        <w:rPr>
          <w:rFonts w:ascii="Arial" w:hAnsi="Arial" w:cs="Arial"/>
        </w:rPr>
      </w:pPr>
    </w:p>
    <w:p w14:paraId="51A71386" w14:textId="6C9122CA" w:rsidR="00DF1B8D" w:rsidRDefault="001A2DEA" w:rsidP="00DF1B8D">
      <w:pPr>
        <w:spacing w:after="0" w:line="480" w:lineRule="auto"/>
        <w:contextualSpacing/>
        <w:rPr>
          <w:rFonts w:ascii="Arial" w:hAnsi="Arial" w:cs="Arial"/>
          <w:b/>
          <w:bCs/>
        </w:rPr>
      </w:pPr>
      <w:r w:rsidRPr="00A67FD3">
        <w:rPr>
          <w:rFonts w:ascii="Arial" w:hAnsi="Arial" w:cs="Arial"/>
          <w:b/>
          <w:bCs/>
        </w:rPr>
        <w:t xml:space="preserve">Table </w:t>
      </w:r>
      <w:r w:rsidR="00DF1B8D">
        <w:rPr>
          <w:rFonts w:ascii="Arial" w:hAnsi="Arial" w:cs="Arial"/>
          <w:b/>
          <w:bCs/>
        </w:rPr>
        <w:t>29</w:t>
      </w:r>
    </w:p>
    <w:p w14:paraId="45655F7B" w14:textId="11A4D526" w:rsidR="001A2DEA" w:rsidRPr="00DF1B8D" w:rsidRDefault="001A2DEA" w:rsidP="00DF1B8D">
      <w:pPr>
        <w:spacing w:after="0" w:line="480" w:lineRule="auto"/>
        <w:contextualSpacing/>
        <w:rPr>
          <w:rFonts w:ascii="Arial" w:hAnsi="Arial" w:cs="Arial"/>
          <w:i/>
          <w:iCs/>
        </w:rPr>
      </w:pPr>
      <w:r w:rsidRPr="00A67FD3">
        <w:rPr>
          <w:rFonts w:ascii="Arial" w:hAnsi="Arial" w:cs="Arial"/>
          <w:b/>
          <w:bCs/>
        </w:rPr>
        <w:t xml:space="preserve"> </w:t>
      </w:r>
      <w:r w:rsidRPr="00DF1B8D">
        <w:rPr>
          <w:rFonts w:ascii="Arial" w:hAnsi="Arial" w:cs="Arial"/>
          <w:i/>
          <w:iCs/>
        </w:rPr>
        <w:t>Adaptation to Market Changes</w:t>
      </w:r>
    </w:p>
    <w:tbl>
      <w:tblPr>
        <w:tblStyle w:val="TableGrid"/>
        <w:tblW w:w="8725" w:type="dxa"/>
        <w:tblLook w:val="04A0" w:firstRow="1" w:lastRow="0" w:firstColumn="1" w:lastColumn="0" w:noHBand="0" w:noVBand="1"/>
      </w:tblPr>
      <w:tblGrid>
        <w:gridCol w:w="2547"/>
        <w:gridCol w:w="4678"/>
        <w:gridCol w:w="1500"/>
      </w:tblGrid>
      <w:tr w:rsidR="001A2DEA" w:rsidRPr="00607685" w14:paraId="0580B238" w14:textId="77777777" w:rsidTr="0049084C">
        <w:trPr>
          <w:trHeight w:val="253"/>
        </w:trPr>
        <w:tc>
          <w:tcPr>
            <w:tcW w:w="2547" w:type="dxa"/>
          </w:tcPr>
          <w:p w14:paraId="5D0CD63C"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678" w:type="dxa"/>
          </w:tcPr>
          <w:p w14:paraId="5083B2DB"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500" w:type="dxa"/>
          </w:tcPr>
          <w:p w14:paraId="67716D73"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21981892" w14:textId="77777777" w:rsidTr="0049084C">
        <w:trPr>
          <w:trHeight w:val="684"/>
        </w:trPr>
        <w:tc>
          <w:tcPr>
            <w:tcW w:w="2547" w:type="dxa"/>
          </w:tcPr>
          <w:p w14:paraId="3541AEDD" w14:textId="77777777" w:rsidR="001A2DEA" w:rsidRDefault="001A2DEA" w:rsidP="0049084C">
            <w:pPr>
              <w:contextualSpacing/>
              <w:rPr>
                <w:rFonts w:ascii="Arial" w:hAnsi="Arial" w:cs="Arial"/>
              </w:rPr>
            </w:pPr>
          </w:p>
          <w:p w14:paraId="33DE27AE" w14:textId="77777777" w:rsidR="001A2DEA" w:rsidRPr="00607685" w:rsidRDefault="001A2DEA" w:rsidP="0049084C">
            <w:pPr>
              <w:contextualSpacing/>
              <w:rPr>
                <w:rFonts w:ascii="Arial" w:hAnsi="Arial" w:cs="Arial"/>
              </w:rPr>
            </w:pPr>
            <w:r>
              <w:rPr>
                <w:rFonts w:ascii="Arial" w:hAnsi="Arial" w:cs="Arial"/>
              </w:rPr>
              <w:t>Shift in Focus</w:t>
            </w:r>
          </w:p>
        </w:tc>
        <w:tc>
          <w:tcPr>
            <w:tcW w:w="4678" w:type="dxa"/>
          </w:tcPr>
          <w:p w14:paraId="6CA51E6B" w14:textId="77777777" w:rsidR="001A2DEA" w:rsidRPr="00607685" w:rsidRDefault="001A2DEA" w:rsidP="0049084C">
            <w:pPr>
              <w:contextualSpacing/>
              <w:rPr>
                <w:rFonts w:ascii="Arial" w:hAnsi="Arial" w:cs="Arial"/>
              </w:rPr>
            </w:pPr>
            <w:r w:rsidRPr="00372187">
              <w:rPr>
                <w:rFonts w:ascii="Arial" w:hAnsi="Arial" w:cs="Arial"/>
              </w:rPr>
              <w:t>With decreased demand for certain crops (e.g., lettuce), farms shifted focus to animal production and other vegetables/fruits.</w:t>
            </w:r>
          </w:p>
        </w:tc>
        <w:tc>
          <w:tcPr>
            <w:tcW w:w="1500" w:type="dxa"/>
            <w:vMerge w:val="restart"/>
          </w:tcPr>
          <w:p w14:paraId="158CD168" w14:textId="77777777" w:rsidR="001A2DEA" w:rsidRDefault="001A2DEA" w:rsidP="0049084C">
            <w:pPr>
              <w:contextualSpacing/>
              <w:jc w:val="center"/>
              <w:rPr>
                <w:rFonts w:ascii="Arial" w:hAnsi="Arial" w:cs="Arial"/>
              </w:rPr>
            </w:pPr>
          </w:p>
          <w:p w14:paraId="564A30DC" w14:textId="77777777" w:rsidR="001A2DEA" w:rsidRDefault="001A2DEA" w:rsidP="0049084C">
            <w:pPr>
              <w:contextualSpacing/>
              <w:rPr>
                <w:rFonts w:ascii="Arial" w:hAnsi="Arial" w:cs="Arial"/>
              </w:rPr>
            </w:pPr>
          </w:p>
          <w:p w14:paraId="77415CF5" w14:textId="77777777" w:rsidR="001A2DEA" w:rsidRPr="00372187" w:rsidRDefault="001A2DEA" w:rsidP="0049084C">
            <w:pPr>
              <w:contextualSpacing/>
              <w:jc w:val="center"/>
              <w:rPr>
                <w:rFonts w:ascii="Arial" w:hAnsi="Arial" w:cs="Arial"/>
              </w:rPr>
            </w:pPr>
            <w:r>
              <w:rPr>
                <w:rFonts w:ascii="Arial" w:hAnsi="Arial" w:cs="Arial"/>
              </w:rPr>
              <w:t>Adaptation to Market Changes</w:t>
            </w:r>
          </w:p>
        </w:tc>
      </w:tr>
      <w:tr w:rsidR="001A2DEA" w:rsidRPr="00607685" w14:paraId="71FD33DF" w14:textId="77777777" w:rsidTr="0049084C">
        <w:trPr>
          <w:trHeight w:val="730"/>
        </w:trPr>
        <w:tc>
          <w:tcPr>
            <w:tcW w:w="2547" w:type="dxa"/>
          </w:tcPr>
          <w:p w14:paraId="62F34C5D" w14:textId="77777777" w:rsidR="001A2DEA" w:rsidRDefault="001A2DEA" w:rsidP="0049084C">
            <w:pPr>
              <w:contextualSpacing/>
              <w:rPr>
                <w:rFonts w:ascii="Arial" w:hAnsi="Arial" w:cs="Arial"/>
              </w:rPr>
            </w:pPr>
          </w:p>
          <w:p w14:paraId="2AC575E3" w14:textId="77777777" w:rsidR="001A2DEA" w:rsidRPr="00607685" w:rsidRDefault="001A2DEA" w:rsidP="0049084C">
            <w:pPr>
              <w:contextualSpacing/>
              <w:rPr>
                <w:rFonts w:ascii="Arial" w:hAnsi="Arial" w:cs="Arial"/>
              </w:rPr>
            </w:pPr>
            <w:r>
              <w:rPr>
                <w:rFonts w:ascii="Arial" w:hAnsi="Arial" w:cs="Arial"/>
              </w:rPr>
              <w:t>Expansion Plans</w:t>
            </w:r>
          </w:p>
        </w:tc>
        <w:tc>
          <w:tcPr>
            <w:tcW w:w="4678" w:type="dxa"/>
          </w:tcPr>
          <w:p w14:paraId="744840BB" w14:textId="77777777" w:rsidR="001A2DEA" w:rsidRPr="00607685" w:rsidRDefault="001A2DEA" w:rsidP="0049084C">
            <w:pPr>
              <w:contextualSpacing/>
              <w:rPr>
                <w:rFonts w:ascii="Arial" w:hAnsi="Arial" w:cs="Arial"/>
              </w:rPr>
            </w:pPr>
            <w:r w:rsidRPr="002A71E0">
              <w:rPr>
                <w:rFonts w:ascii="Arial" w:hAnsi="Arial" w:cs="Arial"/>
              </w:rPr>
              <w:t>Plans to expand areas for crops like dragon fruit, which were preferred over others due to cost and demand factors.</w:t>
            </w:r>
          </w:p>
        </w:tc>
        <w:tc>
          <w:tcPr>
            <w:tcW w:w="1500" w:type="dxa"/>
            <w:vMerge/>
          </w:tcPr>
          <w:p w14:paraId="12E839C7" w14:textId="77777777" w:rsidR="001A2DEA" w:rsidRPr="002A71E0" w:rsidRDefault="001A2DEA" w:rsidP="0049084C">
            <w:pPr>
              <w:contextualSpacing/>
              <w:rPr>
                <w:rFonts w:ascii="Arial" w:hAnsi="Arial" w:cs="Arial"/>
              </w:rPr>
            </w:pPr>
          </w:p>
        </w:tc>
      </w:tr>
    </w:tbl>
    <w:p w14:paraId="19BBF524" w14:textId="77777777" w:rsidR="001A2DEA" w:rsidRDefault="001A2DEA" w:rsidP="001A2DEA">
      <w:pPr>
        <w:spacing w:after="0" w:line="480" w:lineRule="auto"/>
        <w:contextualSpacing/>
        <w:rPr>
          <w:rFonts w:ascii="Arial" w:hAnsi="Arial" w:cs="Arial"/>
          <w:b/>
          <w:bCs/>
        </w:rPr>
      </w:pPr>
    </w:p>
    <w:p w14:paraId="5AB814C2" w14:textId="77777777" w:rsidR="001A2DEA" w:rsidRDefault="001A2DEA" w:rsidP="001A2DEA">
      <w:pPr>
        <w:spacing w:after="0" w:line="480" w:lineRule="auto"/>
        <w:contextualSpacing/>
        <w:rPr>
          <w:rFonts w:ascii="Arial" w:hAnsi="Arial" w:cs="Arial"/>
          <w:b/>
          <w:bCs/>
          <w:i/>
          <w:iCs/>
        </w:rPr>
      </w:pPr>
      <w:r w:rsidRPr="0089428C">
        <w:rPr>
          <w:rFonts w:ascii="Arial" w:hAnsi="Arial" w:cs="Arial"/>
          <w:b/>
          <w:bCs/>
          <w:i/>
          <w:iCs/>
        </w:rPr>
        <w:t>Sub-theme 3.1: Uninterrupted Farm Operations</w:t>
      </w:r>
    </w:p>
    <w:p w14:paraId="63013688" w14:textId="3D45D2F8" w:rsidR="001A2DEA" w:rsidRPr="001D7DD4" w:rsidRDefault="001A2DEA" w:rsidP="008E175D">
      <w:pPr>
        <w:spacing w:after="0" w:line="480" w:lineRule="auto"/>
        <w:ind w:firstLine="567"/>
        <w:contextualSpacing/>
        <w:rPr>
          <w:rFonts w:ascii="Arial" w:hAnsi="Arial" w:cs="Arial"/>
        </w:rPr>
      </w:pPr>
      <w:r>
        <w:rPr>
          <w:rFonts w:ascii="Arial" w:hAnsi="Arial" w:cs="Arial"/>
        </w:rPr>
        <w:t xml:space="preserve">Farm Sites 1 and 2 had </w:t>
      </w:r>
      <w:r w:rsidR="00562ED1">
        <w:rPr>
          <w:rFonts w:ascii="Arial" w:hAnsi="Arial" w:cs="Arial"/>
        </w:rPr>
        <w:t>un</w:t>
      </w:r>
      <w:r>
        <w:rPr>
          <w:rFonts w:ascii="Arial" w:hAnsi="Arial" w:cs="Arial"/>
        </w:rPr>
        <w:t xml:space="preserve">interrupted farm operation during pandemic. Farm Site 1 said that </w:t>
      </w:r>
      <w:r>
        <w:rPr>
          <w:rFonts w:ascii="Arial" w:hAnsi="Arial" w:cs="Arial"/>
          <w:i/>
          <w:iCs/>
        </w:rPr>
        <w:t>“</w:t>
      </w:r>
      <w:r w:rsidRPr="004A1EA1">
        <w:rPr>
          <w:rFonts w:ascii="Arial" w:hAnsi="Arial" w:cs="Arial"/>
          <w:i/>
          <w:iCs/>
        </w:rPr>
        <w:t>At the farm, the operation continues even during the pandemic.</w:t>
      </w:r>
      <w:r>
        <w:rPr>
          <w:rFonts w:ascii="Arial" w:hAnsi="Arial" w:cs="Arial"/>
          <w:i/>
          <w:iCs/>
        </w:rPr>
        <w:t xml:space="preserve">” </w:t>
      </w:r>
      <w:r>
        <w:rPr>
          <w:rFonts w:ascii="Arial" w:hAnsi="Arial" w:cs="Arial"/>
        </w:rPr>
        <w:t xml:space="preserve">The same response was given by Farm Site 2, </w:t>
      </w:r>
      <w:r>
        <w:rPr>
          <w:rFonts w:ascii="Arial" w:hAnsi="Arial" w:cs="Arial"/>
          <w:i/>
          <w:iCs/>
        </w:rPr>
        <w:t>“T</w:t>
      </w:r>
      <w:r w:rsidRPr="007B1BE2">
        <w:rPr>
          <w:rFonts w:ascii="Arial" w:hAnsi="Arial" w:cs="Arial"/>
          <w:i/>
          <w:iCs/>
        </w:rPr>
        <w:t>he farm's operation continued with planting, producing vegetables, and other farm products."</w:t>
      </w:r>
    </w:p>
    <w:p w14:paraId="64F9E506" w14:textId="67BAC074" w:rsidR="00D5693F" w:rsidRPr="00D5693F" w:rsidRDefault="001A2DEA" w:rsidP="008E175D">
      <w:pPr>
        <w:spacing w:after="0" w:line="480" w:lineRule="auto"/>
        <w:ind w:firstLine="567"/>
        <w:contextualSpacing/>
        <w:rPr>
          <w:rFonts w:ascii="Arial" w:hAnsi="Arial" w:cs="Arial"/>
        </w:rPr>
      </w:pPr>
      <w:r w:rsidRPr="00474347">
        <w:rPr>
          <w:rFonts w:ascii="Arial" w:hAnsi="Arial" w:cs="Arial"/>
        </w:rPr>
        <w:t>Continuing production during crises demonstrates organizational resilience—the capacity to absorb shocks and maintain core functions. Resilience Theory in tourism and agriculture emphasizes stability, transformation, and reduced vulnerability (van der Lee et al., 2022).</w:t>
      </w:r>
      <w:r>
        <w:rPr>
          <w:rFonts w:ascii="Arial" w:hAnsi="Arial" w:cs="Arial"/>
        </w:rPr>
        <w:t xml:space="preserve"> </w:t>
      </w:r>
      <w:r w:rsidRPr="00474347">
        <w:rPr>
          <w:rFonts w:ascii="Arial" w:hAnsi="Arial" w:cs="Arial"/>
        </w:rPr>
        <w:t>Prayag et al. (2024) found that resilient leadership and adaptive strategies foster both employee and organizational resilience in tourism firms.</w:t>
      </w:r>
    </w:p>
    <w:p w14:paraId="62133987" w14:textId="77777777" w:rsidR="00D5693F" w:rsidRDefault="00D5693F" w:rsidP="001A2DEA">
      <w:pPr>
        <w:spacing w:after="0" w:line="480" w:lineRule="auto"/>
        <w:ind w:firstLine="567"/>
        <w:contextualSpacing/>
        <w:rPr>
          <w:rFonts w:ascii="Arial" w:hAnsi="Arial" w:cs="Arial"/>
          <w:b/>
          <w:bCs/>
        </w:rPr>
      </w:pPr>
    </w:p>
    <w:p w14:paraId="1BBBCDB8" w14:textId="77777777" w:rsidR="00D5693F" w:rsidRDefault="00D5693F" w:rsidP="001A2DEA">
      <w:pPr>
        <w:spacing w:after="0" w:line="480" w:lineRule="auto"/>
        <w:ind w:firstLine="567"/>
        <w:contextualSpacing/>
        <w:rPr>
          <w:rFonts w:ascii="Arial" w:hAnsi="Arial" w:cs="Arial"/>
          <w:b/>
          <w:bCs/>
        </w:rPr>
      </w:pPr>
    </w:p>
    <w:p w14:paraId="56105A40" w14:textId="77777777" w:rsidR="00D5693F" w:rsidRDefault="00D5693F" w:rsidP="001A2DEA">
      <w:pPr>
        <w:spacing w:after="0" w:line="480" w:lineRule="auto"/>
        <w:ind w:firstLine="567"/>
        <w:contextualSpacing/>
        <w:rPr>
          <w:rFonts w:ascii="Arial" w:hAnsi="Arial" w:cs="Arial"/>
          <w:b/>
          <w:bCs/>
        </w:rPr>
      </w:pPr>
    </w:p>
    <w:p w14:paraId="11C1C0FB" w14:textId="77777777" w:rsidR="00D5693F" w:rsidRDefault="00D5693F" w:rsidP="001A2DEA">
      <w:pPr>
        <w:spacing w:after="0" w:line="480" w:lineRule="auto"/>
        <w:ind w:firstLine="567"/>
        <w:contextualSpacing/>
        <w:rPr>
          <w:rFonts w:ascii="Arial" w:hAnsi="Arial" w:cs="Arial"/>
          <w:b/>
          <w:bCs/>
        </w:rPr>
      </w:pPr>
    </w:p>
    <w:p w14:paraId="2FC579B9" w14:textId="77777777" w:rsidR="00D5693F" w:rsidRDefault="00D5693F" w:rsidP="001A2DEA">
      <w:pPr>
        <w:spacing w:after="0" w:line="480" w:lineRule="auto"/>
        <w:ind w:firstLine="567"/>
        <w:contextualSpacing/>
        <w:rPr>
          <w:rFonts w:ascii="Arial" w:hAnsi="Arial" w:cs="Arial"/>
          <w:b/>
          <w:bCs/>
        </w:rPr>
      </w:pPr>
    </w:p>
    <w:p w14:paraId="112A4F9B" w14:textId="77777777" w:rsidR="00D5693F" w:rsidRDefault="00D5693F" w:rsidP="001A2DEA">
      <w:pPr>
        <w:spacing w:after="0" w:line="480" w:lineRule="auto"/>
        <w:ind w:firstLine="567"/>
        <w:contextualSpacing/>
        <w:rPr>
          <w:rFonts w:ascii="Arial" w:hAnsi="Arial" w:cs="Arial"/>
          <w:b/>
          <w:bCs/>
        </w:rPr>
      </w:pPr>
    </w:p>
    <w:p w14:paraId="232508EC" w14:textId="45DB8280" w:rsidR="00DF1B8D" w:rsidRDefault="001A2DEA" w:rsidP="00424C73">
      <w:pPr>
        <w:spacing w:after="0" w:line="480" w:lineRule="auto"/>
        <w:contextualSpacing/>
        <w:rPr>
          <w:rFonts w:ascii="Arial" w:hAnsi="Arial" w:cs="Arial"/>
          <w:b/>
          <w:bCs/>
        </w:rPr>
      </w:pPr>
      <w:r w:rsidRPr="00A67FD3">
        <w:rPr>
          <w:rFonts w:ascii="Arial" w:hAnsi="Arial" w:cs="Arial"/>
          <w:b/>
          <w:bCs/>
        </w:rPr>
        <w:lastRenderedPageBreak/>
        <w:t xml:space="preserve">Table </w:t>
      </w:r>
      <w:r w:rsidR="00D5693F">
        <w:rPr>
          <w:rFonts w:ascii="Arial" w:hAnsi="Arial" w:cs="Arial"/>
          <w:b/>
          <w:bCs/>
        </w:rPr>
        <w:t>30</w:t>
      </w:r>
      <w:r>
        <w:rPr>
          <w:rFonts w:ascii="Arial" w:hAnsi="Arial" w:cs="Arial"/>
          <w:b/>
          <w:bCs/>
        </w:rPr>
        <w:t xml:space="preserve"> </w:t>
      </w:r>
    </w:p>
    <w:p w14:paraId="54B29E65" w14:textId="3718A384" w:rsidR="001A2DEA" w:rsidRPr="00D5693F" w:rsidRDefault="001A2DEA" w:rsidP="00424C73">
      <w:pPr>
        <w:spacing w:after="0" w:line="480" w:lineRule="auto"/>
        <w:contextualSpacing/>
        <w:rPr>
          <w:rFonts w:ascii="Arial" w:hAnsi="Arial" w:cs="Arial"/>
          <w:i/>
          <w:iCs/>
        </w:rPr>
      </w:pPr>
      <w:r w:rsidRPr="00D5693F">
        <w:rPr>
          <w:rFonts w:ascii="Arial" w:hAnsi="Arial" w:cs="Arial"/>
          <w:i/>
          <w:iCs/>
        </w:rPr>
        <w:t>Uninterrupted Farm Operations</w:t>
      </w:r>
    </w:p>
    <w:tbl>
      <w:tblPr>
        <w:tblStyle w:val="TableGrid"/>
        <w:tblW w:w="0" w:type="auto"/>
        <w:tblLook w:val="04A0" w:firstRow="1" w:lastRow="0" w:firstColumn="1" w:lastColumn="0" w:noHBand="0" w:noVBand="1"/>
      </w:tblPr>
      <w:tblGrid>
        <w:gridCol w:w="3964"/>
        <w:gridCol w:w="3117"/>
        <w:gridCol w:w="1549"/>
      </w:tblGrid>
      <w:tr w:rsidR="001A2DEA" w14:paraId="5C01DCF9" w14:textId="77777777" w:rsidTr="00D5693F">
        <w:trPr>
          <w:trHeight w:val="260"/>
        </w:trPr>
        <w:tc>
          <w:tcPr>
            <w:tcW w:w="3964" w:type="dxa"/>
          </w:tcPr>
          <w:p w14:paraId="6373760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117" w:type="dxa"/>
          </w:tcPr>
          <w:p w14:paraId="5F832B7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549" w:type="dxa"/>
          </w:tcPr>
          <w:p w14:paraId="4626DD3A"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3F5DE6A" w14:textId="77777777" w:rsidTr="00D5693F">
        <w:trPr>
          <w:trHeight w:val="1270"/>
        </w:trPr>
        <w:tc>
          <w:tcPr>
            <w:tcW w:w="3964" w:type="dxa"/>
          </w:tcPr>
          <w:p w14:paraId="4E8733AB" w14:textId="77777777" w:rsidR="001A2DEA" w:rsidRPr="00C230F8" w:rsidRDefault="001A2DEA" w:rsidP="0049084C">
            <w:pPr>
              <w:contextualSpacing/>
              <w:rPr>
                <w:rFonts w:ascii="Arial" w:hAnsi="Arial" w:cs="Arial"/>
                <w:i/>
                <w:iCs/>
              </w:rPr>
            </w:pPr>
            <w:r>
              <w:rPr>
                <w:rFonts w:ascii="Arial" w:hAnsi="Arial" w:cs="Arial"/>
                <w:i/>
                <w:iCs/>
              </w:rPr>
              <w:t>“</w:t>
            </w:r>
            <w:r w:rsidRPr="004A1EA1">
              <w:rPr>
                <w:rFonts w:ascii="Arial" w:hAnsi="Arial" w:cs="Arial"/>
                <w:i/>
                <w:iCs/>
              </w:rPr>
              <w:t>At the farm, the operation continues even during the pandemic, however, the resort is dependent on the issued EOs regarding the operation of the resort.</w:t>
            </w:r>
            <w:r>
              <w:rPr>
                <w:rFonts w:ascii="Arial" w:hAnsi="Arial" w:cs="Arial"/>
                <w:i/>
                <w:iCs/>
              </w:rPr>
              <w:t>”</w:t>
            </w:r>
          </w:p>
        </w:tc>
        <w:tc>
          <w:tcPr>
            <w:tcW w:w="3117" w:type="dxa"/>
            <w:vMerge w:val="restart"/>
          </w:tcPr>
          <w:p w14:paraId="65BADA91" w14:textId="77777777" w:rsidR="001A2DEA" w:rsidRDefault="001A2DEA" w:rsidP="0049084C">
            <w:pPr>
              <w:contextualSpacing/>
              <w:rPr>
                <w:rFonts w:ascii="Arial" w:hAnsi="Arial" w:cs="Arial"/>
              </w:rPr>
            </w:pPr>
          </w:p>
          <w:p w14:paraId="4C5FDF64" w14:textId="77777777" w:rsidR="001A2DEA" w:rsidRDefault="001A2DEA" w:rsidP="0049084C">
            <w:pPr>
              <w:contextualSpacing/>
              <w:rPr>
                <w:rFonts w:ascii="Arial" w:hAnsi="Arial" w:cs="Arial"/>
              </w:rPr>
            </w:pPr>
            <w:r w:rsidRPr="008B6CE9">
              <w:rPr>
                <w:rFonts w:ascii="Arial" w:hAnsi="Arial" w:cs="Arial"/>
              </w:rPr>
              <w:t>Despite the pandemic, the farm's operation continued</w:t>
            </w:r>
            <w:r>
              <w:rPr>
                <w:rFonts w:ascii="Arial" w:hAnsi="Arial" w:cs="Arial"/>
              </w:rPr>
              <w:t xml:space="preserve"> with planting and producing vegetables and other farm products, </w:t>
            </w:r>
            <w:r w:rsidRPr="008B6CE9">
              <w:rPr>
                <w:rFonts w:ascii="Arial" w:hAnsi="Arial" w:cs="Arial"/>
              </w:rPr>
              <w:t>ensuring the continuity of production</w:t>
            </w:r>
            <w:r>
              <w:rPr>
                <w:rFonts w:ascii="Arial" w:hAnsi="Arial" w:cs="Arial"/>
              </w:rPr>
              <w:t>.</w:t>
            </w:r>
          </w:p>
        </w:tc>
        <w:tc>
          <w:tcPr>
            <w:tcW w:w="1549" w:type="dxa"/>
            <w:vMerge w:val="restart"/>
          </w:tcPr>
          <w:p w14:paraId="1509DCB1" w14:textId="77777777" w:rsidR="001A2DEA" w:rsidRDefault="001A2DEA" w:rsidP="0049084C">
            <w:pPr>
              <w:contextualSpacing/>
              <w:rPr>
                <w:rFonts w:ascii="Arial" w:hAnsi="Arial" w:cs="Arial"/>
              </w:rPr>
            </w:pPr>
          </w:p>
          <w:p w14:paraId="3CE73F7F" w14:textId="77777777" w:rsidR="001A2DEA" w:rsidRDefault="001A2DEA" w:rsidP="00D5693F">
            <w:pPr>
              <w:contextualSpacing/>
              <w:rPr>
                <w:rFonts w:ascii="Arial" w:hAnsi="Arial" w:cs="Arial"/>
              </w:rPr>
            </w:pPr>
          </w:p>
          <w:p w14:paraId="0E7BCAF9" w14:textId="77777777" w:rsidR="001A2DEA" w:rsidRDefault="001A2DEA" w:rsidP="0049084C">
            <w:pPr>
              <w:contextualSpacing/>
              <w:jc w:val="center"/>
              <w:rPr>
                <w:rFonts w:ascii="Arial" w:hAnsi="Arial" w:cs="Arial"/>
              </w:rPr>
            </w:pPr>
          </w:p>
          <w:p w14:paraId="3E267226" w14:textId="77777777" w:rsidR="001A2DEA" w:rsidRDefault="001A2DEA" w:rsidP="0049084C">
            <w:pPr>
              <w:contextualSpacing/>
              <w:jc w:val="center"/>
              <w:rPr>
                <w:rFonts w:ascii="Arial" w:hAnsi="Arial" w:cs="Arial"/>
              </w:rPr>
            </w:pPr>
            <w:r>
              <w:rPr>
                <w:rFonts w:ascii="Arial" w:hAnsi="Arial" w:cs="Arial"/>
              </w:rPr>
              <w:t>Uninterrupted Farm Operations</w:t>
            </w:r>
          </w:p>
        </w:tc>
      </w:tr>
      <w:tr w:rsidR="001A2DEA" w14:paraId="2A527105" w14:textId="77777777" w:rsidTr="00D5693F">
        <w:trPr>
          <w:trHeight w:val="848"/>
        </w:trPr>
        <w:tc>
          <w:tcPr>
            <w:tcW w:w="3964" w:type="dxa"/>
          </w:tcPr>
          <w:p w14:paraId="6A6274B4" w14:textId="77777777" w:rsidR="001A2DEA" w:rsidRDefault="001A2DEA" w:rsidP="0049084C">
            <w:pPr>
              <w:contextualSpacing/>
              <w:rPr>
                <w:rFonts w:ascii="Arial" w:hAnsi="Arial" w:cs="Arial"/>
                <w:i/>
                <w:iCs/>
              </w:rPr>
            </w:pPr>
            <w:r>
              <w:rPr>
                <w:rFonts w:ascii="Arial" w:hAnsi="Arial" w:cs="Arial"/>
                <w:i/>
                <w:iCs/>
              </w:rPr>
              <w:t>“T</w:t>
            </w:r>
            <w:r w:rsidRPr="007B1BE2">
              <w:rPr>
                <w:rFonts w:ascii="Arial" w:hAnsi="Arial" w:cs="Arial"/>
                <w:i/>
                <w:iCs/>
              </w:rPr>
              <w:t>he farm's operation continued with planting, producing vegetables, and other farm products."</w:t>
            </w:r>
          </w:p>
        </w:tc>
        <w:tc>
          <w:tcPr>
            <w:tcW w:w="3117" w:type="dxa"/>
            <w:vMerge/>
          </w:tcPr>
          <w:p w14:paraId="5E240251" w14:textId="77777777" w:rsidR="001A2DEA" w:rsidRPr="008B6CE9" w:rsidRDefault="001A2DEA" w:rsidP="0049084C">
            <w:pPr>
              <w:contextualSpacing/>
              <w:rPr>
                <w:rFonts w:ascii="Arial" w:hAnsi="Arial" w:cs="Arial"/>
              </w:rPr>
            </w:pPr>
          </w:p>
        </w:tc>
        <w:tc>
          <w:tcPr>
            <w:tcW w:w="1549" w:type="dxa"/>
            <w:vMerge/>
          </w:tcPr>
          <w:p w14:paraId="2679D0F8" w14:textId="77777777" w:rsidR="001A2DEA" w:rsidRDefault="001A2DEA" w:rsidP="0049084C">
            <w:pPr>
              <w:contextualSpacing/>
              <w:rPr>
                <w:rFonts w:ascii="Arial" w:hAnsi="Arial" w:cs="Arial"/>
              </w:rPr>
            </w:pPr>
          </w:p>
        </w:tc>
      </w:tr>
    </w:tbl>
    <w:p w14:paraId="37C685C3" w14:textId="77777777" w:rsidR="001A2DEA" w:rsidRDefault="001A2DEA" w:rsidP="001A2DEA"/>
    <w:p w14:paraId="5606657A" w14:textId="77777777" w:rsidR="001A2DEA" w:rsidRDefault="001A2DEA" w:rsidP="001A2DEA">
      <w:pPr>
        <w:rPr>
          <w:rFonts w:ascii="Arial" w:hAnsi="Arial" w:cs="Arial"/>
          <w:b/>
          <w:bCs/>
          <w:i/>
          <w:iCs/>
        </w:rPr>
      </w:pPr>
      <w:r w:rsidRPr="0089428C">
        <w:rPr>
          <w:rFonts w:ascii="Arial" w:hAnsi="Arial" w:cs="Arial"/>
          <w:b/>
          <w:bCs/>
          <w:i/>
          <w:iCs/>
        </w:rPr>
        <w:t>Sub-theme 2: No Need for Additional Measures</w:t>
      </w:r>
    </w:p>
    <w:p w14:paraId="4E6FD8C7" w14:textId="77777777" w:rsidR="001A2DEA" w:rsidRDefault="001A2DEA" w:rsidP="008E175D">
      <w:pPr>
        <w:spacing w:after="0" w:line="480" w:lineRule="auto"/>
        <w:ind w:firstLine="567"/>
        <w:contextualSpacing/>
        <w:rPr>
          <w:rFonts w:ascii="Arial" w:hAnsi="Arial" w:cs="Arial"/>
        </w:rPr>
      </w:pPr>
      <w:r>
        <w:rPr>
          <w:rFonts w:ascii="Arial" w:hAnsi="Arial" w:cs="Arial"/>
        </w:rPr>
        <w:t>Farm Sites 7 and 8</w:t>
      </w:r>
      <w:r w:rsidRPr="00474347">
        <w:rPr>
          <w:rFonts w:ascii="Arial" w:hAnsi="Arial" w:cs="Arial"/>
        </w:rPr>
        <w:t xml:space="preserve"> relied on inherent resilience and adaptive capacity, requiring no extra interventions</w:t>
      </w:r>
      <w:r>
        <w:rPr>
          <w:rFonts w:ascii="Arial" w:hAnsi="Arial" w:cs="Arial"/>
        </w:rPr>
        <w:t>: Farm Site 7 said,</w:t>
      </w:r>
      <w:r>
        <w:rPr>
          <w:rFonts w:ascii="Arial" w:hAnsi="Arial" w:cs="Arial"/>
          <w:i/>
          <w:iCs/>
        </w:rPr>
        <w:t xml:space="preserve"> </w:t>
      </w:r>
      <w:r w:rsidRPr="001C46D4">
        <w:rPr>
          <w:rFonts w:ascii="Arial" w:hAnsi="Arial" w:cs="Arial"/>
          <w:i/>
          <w:iCs/>
        </w:rPr>
        <w:t>“There is no need because we did not stop.</w:t>
      </w:r>
      <w:r>
        <w:rPr>
          <w:rFonts w:ascii="Arial" w:hAnsi="Arial" w:cs="Arial"/>
          <w:i/>
          <w:iCs/>
        </w:rPr>
        <w:t>”</w:t>
      </w:r>
      <w:r w:rsidRPr="001774BA">
        <w:rPr>
          <w:rFonts w:ascii="Arial" w:hAnsi="Arial" w:cs="Arial"/>
          <w:i/>
          <w:iCs/>
        </w:rPr>
        <w:t xml:space="preserve"> </w:t>
      </w:r>
      <w:r w:rsidRPr="00DD6EF7">
        <w:rPr>
          <w:rFonts w:ascii="Arial" w:hAnsi="Arial" w:cs="Arial"/>
        </w:rPr>
        <w:t>Farm Site 8 also had the same response</w:t>
      </w:r>
      <w:r>
        <w:rPr>
          <w:rFonts w:ascii="Arial" w:hAnsi="Arial" w:cs="Arial"/>
          <w:i/>
          <w:iCs/>
        </w:rPr>
        <w:t>, “Nothing else to do.”</w:t>
      </w:r>
    </w:p>
    <w:p w14:paraId="33DC33DE" w14:textId="77777777" w:rsidR="001A2DEA" w:rsidRDefault="001A2DEA" w:rsidP="008E175D">
      <w:pPr>
        <w:spacing w:after="0" w:line="480" w:lineRule="auto"/>
        <w:ind w:firstLine="567"/>
        <w:contextualSpacing/>
        <w:rPr>
          <w:rFonts w:ascii="Arial" w:hAnsi="Arial" w:cs="Arial"/>
        </w:rPr>
      </w:pPr>
      <w:r w:rsidRPr="00474347">
        <w:rPr>
          <w:rFonts w:ascii="Arial" w:hAnsi="Arial" w:cs="Arial"/>
        </w:rPr>
        <w:t>This reflects the ecological resilience concept, where systems can absorb disturbances and reorganize without fundamental change (Walker et al., 2004).</w:t>
      </w:r>
    </w:p>
    <w:p w14:paraId="0C87611A" w14:textId="77777777" w:rsidR="00424C73" w:rsidRPr="00561DB0" w:rsidRDefault="00424C73" w:rsidP="001A2DEA">
      <w:pPr>
        <w:spacing w:after="0" w:line="480" w:lineRule="auto"/>
        <w:ind w:firstLine="720"/>
        <w:contextualSpacing/>
        <w:rPr>
          <w:rFonts w:ascii="Arial" w:hAnsi="Arial" w:cs="Arial"/>
        </w:rPr>
      </w:pPr>
    </w:p>
    <w:p w14:paraId="10AF3964" w14:textId="785FCA26" w:rsidR="00424C73" w:rsidRDefault="001A2DEA" w:rsidP="00424C73">
      <w:pPr>
        <w:spacing w:after="0" w:line="480" w:lineRule="auto"/>
        <w:contextualSpacing/>
        <w:rPr>
          <w:rFonts w:ascii="Arial" w:hAnsi="Arial" w:cs="Arial"/>
          <w:b/>
          <w:bCs/>
        </w:rPr>
      </w:pPr>
      <w:r w:rsidRPr="00A67FD3">
        <w:rPr>
          <w:rFonts w:ascii="Arial" w:hAnsi="Arial" w:cs="Arial"/>
          <w:b/>
          <w:bCs/>
        </w:rPr>
        <w:t xml:space="preserve">Table </w:t>
      </w:r>
      <w:r w:rsidR="00424C73">
        <w:rPr>
          <w:rFonts w:ascii="Arial" w:hAnsi="Arial" w:cs="Arial"/>
          <w:b/>
          <w:bCs/>
        </w:rPr>
        <w:t>31</w:t>
      </w:r>
    </w:p>
    <w:p w14:paraId="21BEA2DE" w14:textId="0DDB15BC" w:rsidR="001A2DEA" w:rsidRPr="00424C73" w:rsidRDefault="001A2DEA" w:rsidP="00424C73">
      <w:pPr>
        <w:spacing w:after="0" w:line="480" w:lineRule="auto"/>
        <w:contextualSpacing/>
        <w:rPr>
          <w:rFonts w:ascii="Arial" w:hAnsi="Arial" w:cs="Arial"/>
          <w:i/>
          <w:iCs/>
        </w:rPr>
      </w:pPr>
      <w:r w:rsidRPr="00424C73">
        <w:rPr>
          <w:rFonts w:ascii="Arial" w:hAnsi="Arial" w:cs="Arial"/>
          <w:i/>
          <w:iCs/>
        </w:rPr>
        <w:t>No Need for Additional Measures</w:t>
      </w:r>
    </w:p>
    <w:tbl>
      <w:tblPr>
        <w:tblStyle w:val="TableGrid"/>
        <w:tblW w:w="0" w:type="auto"/>
        <w:tblLook w:val="04A0" w:firstRow="1" w:lastRow="0" w:firstColumn="1" w:lastColumn="0" w:noHBand="0" w:noVBand="1"/>
      </w:tblPr>
      <w:tblGrid>
        <w:gridCol w:w="3257"/>
        <w:gridCol w:w="3429"/>
        <w:gridCol w:w="1944"/>
      </w:tblGrid>
      <w:tr w:rsidR="001A2DEA" w14:paraId="1FB142D6" w14:textId="77777777" w:rsidTr="0049084C">
        <w:trPr>
          <w:trHeight w:val="262"/>
        </w:trPr>
        <w:tc>
          <w:tcPr>
            <w:tcW w:w="3521" w:type="dxa"/>
          </w:tcPr>
          <w:p w14:paraId="297AE29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704" w:type="dxa"/>
          </w:tcPr>
          <w:p w14:paraId="6A544AD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049" w:type="dxa"/>
          </w:tcPr>
          <w:p w14:paraId="3EC827F2"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F163A00" w14:textId="77777777" w:rsidTr="0049084C">
        <w:trPr>
          <w:trHeight w:val="596"/>
        </w:trPr>
        <w:tc>
          <w:tcPr>
            <w:tcW w:w="3521" w:type="dxa"/>
          </w:tcPr>
          <w:p w14:paraId="6E5DD000" w14:textId="77777777" w:rsidR="001A2DEA" w:rsidRPr="00C230F8" w:rsidRDefault="001A2DEA" w:rsidP="0049084C">
            <w:pPr>
              <w:contextualSpacing/>
              <w:rPr>
                <w:rFonts w:ascii="Arial" w:hAnsi="Arial" w:cs="Arial"/>
                <w:i/>
                <w:iCs/>
              </w:rPr>
            </w:pPr>
            <w:r>
              <w:rPr>
                <w:rFonts w:ascii="Arial" w:hAnsi="Arial" w:cs="Arial"/>
                <w:i/>
                <w:iCs/>
              </w:rPr>
              <w:t>“</w:t>
            </w:r>
            <w:r w:rsidRPr="001C46D4">
              <w:rPr>
                <w:rFonts w:ascii="Arial" w:hAnsi="Arial" w:cs="Arial"/>
                <w:i/>
                <w:iCs/>
              </w:rPr>
              <w:t>There is no need because we did not stop.</w:t>
            </w:r>
            <w:r>
              <w:rPr>
                <w:rFonts w:ascii="Arial" w:hAnsi="Arial" w:cs="Arial"/>
                <w:i/>
                <w:iCs/>
              </w:rPr>
              <w:t>”</w:t>
            </w:r>
          </w:p>
        </w:tc>
        <w:tc>
          <w:tcPr>
            <w:tcW w:w="3704" w:type="dxa"/>
            <w:vMerge w:val="restart"/>
          </w:tcPr>
          <w:p w14:paraId="20017C0D" w14:textId="77777777" w:rsidR="001A2DEA" w:rsidRDefault="001A2DEA" w:rsidP="0049084C">
            <w:pPr>
              <w:contextualSpacing/>
              <w:rPr>
                <w:rFonts w:ascii="Arial" w:hAnsi="Arial" w:cs="Arial"/>
              </w:rPr>
            </w:pPr>
            <w:r w:rsidRPr="008B6CE9">
              <w:rPr>
                <w:rFonts w:ascii="Arial" w:hAnsi="Arial" w:cs="Arial"/>
              </w:rPr>
              <w:t>Some farms did not stop their operations and therefore did not see the need for additional recovery strategies</w:t>
            </w:r>
            <w:r>
              <w:rPr>
                <w:rFonts w:ascii="Arial" w:hAnsi="Arial" w:cs="Arial"/>
              </w:rPr>
              <w:t>.</w:t>
            </w:r>
          </w:p>
        </w:tc>
        <w:tc>
          <w:tcPr>
            <w:tcW w:w="2049" w:type="dxa"/>
            <w:vMerge w:val="restart"/>
          </w:tcPr>
          <w:p w14:paraId="7400AF80" w14:textId="77777777" w:rsidR="001A2DEA" w:rsidRDefault="001A2DEA" w:rsidP="0049084C">
            <w:pPr>
              <w:contextualSpacing/>
              <w:rPr>
                <w:rFonts w:ascii="Arial" w:hAnsi="Arial" w:cs="Arial"/>
              </w:rPr>
            </w:pPr>
          </w:p>
          <w:p w14:paraId="5959A4DB" w14:textId="77777777" w:rsidR="001A2DEA" w:rsidRDefault="001A2DEA" w:rsidP="0049084C">
            <w:pPr>
              <w:contextualSpacing/>
              <w:jc w:val="center"/>
              <w:rPr>
                <w:rFonts w:ascii="Arial" w:hAnsi="Arial" w:cs="Arial"/>
              </w:rPr>
            </w:pPr>
            <w:r>
              <w:rPr>
                <w:rFonts w:ascii="Arial" w:hAnsi="Arial" w:cs="Arial"/>
              </w:rPr>
              <w:t>No Need for Additional Measures</w:t>
            </w:r>
          </w:p>
        </w:tc>
      </w:tr>
      <w:tr w:rsidR="001A2DEA" w14:paraId="07866847" w14:textId="77777777" w:rsidTr="0049084C">
        <w:trPr>
          <w:trHeight w:val="467"/>
        </w:trPr>
        <w:tc>
          <w:tcPr>
            <w:tcW w:w="3521" w:type="dxa"/>
          </w:tcPr>
          <w:p w14:paraId="72BC0709" w14:textId="77777777" w:rsidR="001A2DEA" w:rsidRDefault="001A2DEA" w:rsidP="0049084C">
            <w:pPr>
              <w:contextualSpacing/>
              <w:rPr>
                <w:rFonts w:ascii="Arial" w:hAnsi="Arial" w:cs="Arial"/>
                <w:i/>
                <w:iCs/>
              </w:rPr>
            </w:pPr>
            <w:r>
              <w:rPr>
                <w:rFonts w:ascii="Arial" w:hAnsi="Arial" w:cs="Arial"/>
                <w:i/>
                <w:iCs/>
              </w:rPr>
              <w:t>“Nothing else to do.”</w:t>
            </w:r>
          </w:p>
        </w:tc>
        <w:tc>
          <w:tcPr>
            <w:tcW w:w="3704" w:type="dxa"/>
            <w:vMerge/>
          </w:tcPr>
          <w:p w14:paraId="3266D9D5" w14:textId="77777777" w:rsidR="001A2DEA" w:rsidRPr="008B6CE9" w:rsidRDefault="001A2DEA" w:rsidP="0049084C">
            <w:pPr>
              <w:contextualSpacing/>
              <w:rPr>
                <w:rFonts w:ascii="Arial" w:hAnsi="Arial" w:cs="Arial"/>
              </w:rPr>
            </w:pPr>
          </w:p>
        </w:tc>
        <w:tc>
          <w:tcPr>
            <w:tcW w:w="2049" w:type="dxa"/>
            <w:vMerge/>
          </w:tcPr>
          <w:p w14:paraId="2EBF9A12" w14:textId="77777777" w:rsidR="001A2DEA" w:rsidRDefault="001A2DEA" w:rsidP="0049084C">
            <w:pPr>
              <w:contextualSpacing/>
              <w:rPr>
                <w:rFonts w:ascii="Arial" w:hAnsi="Arial" w:cs="Arial"/>
              </w:rPr>
            </w:pPr>
          </w:p>
        </w:tc>
      </w:tr>
    </w:tbl>
    <w:p w14:paraId="4A5B2710" w14:textId="77777777" w:rsidR="001A2DEA" w:rsidRDefault="001A2DEA" w:rsidP="001A2DEA">
      <w:pPr>
        <w:rPr>
          <w:rFonts w:ascii="Arial" w:hAnsi="Arial" w:cs="Arial"/>
          <w:b/>
          <w:bCs/>
          <w:i/>
          <w:iCs/>
        </w:rPr>
      </w:pPr>
    </w:p>
    <w:p w14:paraId="25F65E4A" w14:textId="77777777" w:rsidR="001A2DEA" w:rsidRDefault="001A2DEA" w:rsidP="001A2DEA">
      <w:pPr>
        <w:rPr>
          <w:rFonts w:ascii="Arial" w:hAnsi="Arial" w:cs="Arial"/>
          <w:b/>
          <w:bCs/>
          <w:i/>
          <w:iCs/>
        </w:rPr>
      </w:pPr>
      <w:r w:rsidRPr="0089428C">
        <w:rPr>
          <w:rFonts w:ascii="Arial" w:hAnsi="Arial" w:cs="Arial"/>
          <w:b/>
          <w:bCs/>
          <w:i/>
          <w:iCs/>
        </w:rPr>
        <w:t>Major Theme 3: Resilience and Continuity</w:t>
      </w:r>
    </w:p>
    <w:p w14:paraId="778C0FAD" w14:textId="77777777" w:rsidR="001A2DEA" w:rsidRDefault="001A2DEA" w:rsidP="00986C59">
      <w:pPr>
        <w:spacing w:after="0" w:line="480" w:lineRule="auto"/>
        <w:ind w:firstLine="567"/>
        <w:contextualSpacing/>
        <w:rPr>
          <w:rFonts w:ascii="Arial" w:hAnsi="Arial" w:cs="Arial"/>
        </w:rPr>
      </w:pPr>
      <w:r w:rsidRPr="00DE2969">
        <w:rPr>
          <w:rFonts w:ascii="Arial" w:hAnsi="Arial" w:cs="Arial"/>
        </w:rPr>
        <w:t>Uninterrupted farm operations, even during lockdowns, demonstrate organizational resilience. Jia et al. (2020) define resilience as the ability to develop preventive capacity and take quick actions to recover from disruptions, ensuring business continuity.</w:t>
      </w:r>
    </w:p>
    <w:p w14:paraId="53425509" w14:textId="77777777" w:rsidR="001A2DEA" w:rsidRPr="00561DB0" w:rsidRDefault="001A2DEA" w:rsidP="00986C59">
      <w:pPr>
        <w:spacing w:after="0" w:line="480" w:lineRule="auto"/>
        <w:ind w:firstLine="567"/>
        <w:contextualSpacing/>
        <w:rPr>
          <w:rFonts w:ascii="Arial" w:hAnsi="Arial" w:cs="Arial"/>
        </w:rPr>
      </w:pPr>
      <w:r w:rsidRPr="00DE2969">
        <w:rPr>
          <w:rFonts w:ascii="Arial" w:hAnsi="Arial" w:cs="Arial"/>
        </w:rPr>
        <w:lastRenderedPageBreak/>
        <w:t>Resilience Theory in agriculture emphasizes stability, transformation, and reduced vulnerability (van der Lee et al., 2022). Farms that continued production without additional measures relied on inherent resilience and adaptive capacity.</w:t>
      </w:r>
      <w:r>
        <w:rPr>
          <w:rFonts w:ascii="Arial" w:hAnsi="Arial" w:cs="Arial"/>
        </w:rPr>
        <w:t xml:space="preserve"> </w:t>
      </w:r>
      <w:r w:rsidRPr="00DE2969">
        <w:rPr>
          <w:rFonts w:ascii="Arial" w:hAnsi="Arial" w:cs="Arial"/>
        </w:rPr>
        <w:t>OECD (2022) highlights that resilience in tourism is built through crisis management, sustainability, and systemic adaptation, not just recovery.</w:t>
      </w:r>
    </w:p>
    <w:p w14:paraId="66487D2B" w14:textId="77777777" w:rsidR="00986C59" w:rsidRDefault="00986C59" w:rsidP="001A2DEA">
      <w:pPr>
        <w:spacing w:after="0" w:line="480" w:lineRule="auto"/>
        <w:ind w:firstLine="567"/>
        <w:contextualSpacing/>
        <w:rPr>
          <w:rFonts w:ascii="Arial" w:hAnsi="Arial" w:cs="Arial"/>
          <w:b/>
          <w:bCs/>
        </w:rPr>
      </w:pPr>
    </w:p>
    <w:p w14:paraId="66AC2B0F" w14:textId="34DED8CD" w:rsidR="00986C59" w:rsidRDefault="001A2DEA" w:rsidP="00986C59">
      <w:pPr>
        <w:spacing w:after="0" w:line="480" w:lineRule="auto"/>
        <w:contextualSpacing/>
        <w:rPr>
          <w:rFonts w:ascii="Arial" w:hAnsi="Arial" w:cs="Arial"/>
          <w:b/>
          <w:bCs/>
        </w:rPr>
      </w:pPr>
      <w:r w:rsidRPr="00A67FD3">
        <w:rPr>
          <w:rFonts w:ascii="Arial" w:hAnsi="Arial" w:cs="Arial"/>
          <w:b/>
          <w:bCs/>
        </w:rPr>
        <w:t xml:space="preserve">Table </w:t>
      </w:r>
      <w:r w:rsidR="00986C59">
        <w:rPr>
          <w:rFonts w:ascii="Arial" w:hAnsi="Arial" w:cs="Arial"/>
          <w:b/>
          <w:bCs/>
        </w:rPr>
        <w:t>32</w:t>
      </w:r>
      <w:r w:rsidRPr="00A67FD3">
        <w:rPr>
          <w:rFonts w:ascii="Arial" w:hAnsi="Arial" w:cs="Arial"/>
          <w:b/>
          <w:bCs/>
        </w:rPr>
        <w:t xml:space="preserve"> </w:t>
      </w:r>
    </w:p>
    <w:p w14:paraId="32C51768" w14:textId="64300AC2" w:rsidR="001A2DEA" w:rsidRPr="00986C59" w:rsidRDefault="001A2DEA" w:rsidP="00986C59">
      <w:pPr>
        <w:spacing w:after="0" w:line="480" w:lineRule="auto"/>
        <w:contextualSpacing/>
        <w:rPr>
          <w:rFonts w:ascii="Arial" w:hAnsi="Arial" w:cs="Arial"/>
          <w:i/>
          <w:iCs/>
        </w:rPr>
      </w:pPr>
      <w:r w:rsidRPr="00986C59">
        <w:rPr>
          <w:rFonts w:ascii="Arial" w:hAnsi="Arial" w:cs="Arial"/>
          <w:i/>
          <w:iCs/>
        </w:rPr>
        <w:t>Resilience and Continuity</w:t>
      </w:r>
    </w:p>
    <w:tbl>
      <w:tblPr>
        <w:tblStyle w:val="TableGrid"/>
        <w:tblW w:w="8635" w:type="dxa"/>
        <w:tblLook w:val="04A0" w:firstRow="1" w:lastRow="0" w:firstColumn="1" w:lastColumn="0" w:noHBand="0" w:noVBand="1"/>
      </w:tblPr>
      <w:tblGrid>
        <w:gridCol w:w="2515"/>
        <w:gridCol w:w="4500"/>
        <w:gridCol w:w="1620"/>
      </w:tblGrid>
      <w:tr w:rsidR="001A2DEA" w:rsidRPr="00607685" w14:paraId="337601CB" w14:textId="77777777" w:rsidTr="0049084C">
        <w:trPr>
          <w:trHeight w:val="277"/>
        </w:trPr>
        <w:tc>
          <w:tcPr>
            <w:tcW w:w="2515" w:type="dxa"/>
          </w:tcPr>
          <w:p w14:paraId="4E1FC22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500" w:type="dxa"/>
          </w:tcPr>
          <w:p w14:paraId="3368360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20" w:type="dxa"/>
          </w:tcPr>
          <w:p w14:paraId="3FEE4912"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3EC0095C" w14:textId="77777777" w:rsidTr="0049084C">
        <w:trPr>
          <w:trHeight w:val="749"/>
        </w:trPr>
        <w:tc>
          <w:tcPr>
            <w:tcW w:w="2515" w:type="dxa"/>
          </w:tcPr>
          <w:p w14:paraId="512FA2CF" w14:textId="77777777" w:rsidR="001A2DEA" w:rsidRDefault="001A2DEA" w:rsidP="0049084C">
            <w:pPr>
              <w:contextualSpacing/>
              <w:rPr>
                <w:rFonts w:ascii="Arial" w:hAnsi="Arial" w:cs="Arial"/>
              </w:rPr>
            </w:pPr>
          </w:p>
          <w:p w14:paraId="2B85C5C7" w14:textId="77777777" w:rsidR="001A2DEA" w:rsidRPr="00607685" w:rsidRDefault="001A2DEA" w:rsidP="0049084C">
            <w:pPr>
              <w:contextualSpacing/>
              <w:rPr>
                <w:rFonts w:ascii="Arial" w:hAnsi="Arial" w:cs="Arial"/>
              </w:rPr>
            </w:pPr>
            <w:r>
              <w:rPr>
                <w:rFonts w:ascii="Arial" w:hAnsi="Arial" w:cs="Arial"/>
              </w:rPr>
              <w:t>Uninterrupted Farm Operations</w:t>
            </w:r>
          </w:p>
        </w:tc>
        <w:tc>
          <w:tcPr>
            <w:tcW w:w="4500" w:type="dxa"/>
          </w:tcPr>
          <w:p w14:paraId="46013052" w14:textId="77777777" w:rsidR="001A2DEA" w:rsidRPr="00607685" w:rsidRDefault="001A2DEA" w:rsidP="0049084C">
            <w:pPr>
              <w:contextualSpacing/>
              <w:rPr>
                <w:rFonts w:ascii="Arial" w:hAnsi="Arial" w:cs="Arial"/>
              </w:rPr>
            </w:pPr>
            <w:r w:rsidRPr="008B26DC">
              <w:rPr>
                <w:rFonts w:ascii="Arial" w:hAnsi="Arial" w:cs="Arial"/>
              </w:rPr>
              <w:t>Despite the pandemic, farms continued planting and producing vegetables and other products to ensure continuity.</w:t>
            </w:r>
          </w:p>
        </w:tc>
        <w:tc>
          <w:tcPr>
            <w:tcW w:w="1620" w:type="dxa"/>
            <w:vMerge w:val="restart"/>
          </w:tcPr>
          <w:p w14:paraId="36A78924" w14:textId="77777777" w:rsidR="001A2DEA" w:rsidRDefault="001A2DEA" w:rsidP="0049084C">
            <w:pPr>
              <w:contextualSpacing/>
              <w:rPr>
                <w:rFonts w:ascii="Arial" w:hAnsi="Arial" w:cs="Arial"/>
              </w:rPr>
            </w:pPr>
          </w:p>
          <w:p w14:paraId="5444EB44" w14:textId="77777777" w:rsidR="001A2DEA" w:rsidRDefault="001A2DEA" w:rsidP="0049084C">
            <w:pPr>
              <w:contextualSpacing/>
              <w:jc w:val="center"/>
              <w:rPr>
                <w:rFonts w:ascii="Arial" w:hAnsi="Arial" w:cs="Arial"/>
              </w:rPr>
            </w:pPr>
          </w:p>
          <w:p w14:paraId="73026A97" w14:textId="77777777" w:rsidR="001A2DEA" w:rsidRPr="008B26DC" w:rsidRDefault="001A2DEA" w:rsidP="0049084C">
            <w:pPr>
              <w:contextualSpacing/>
              <w:jc w:val="center"/>
              <w:rPr>
                <w:rFonts w:ascii="Arial" w:hAnsi="Arial" w:cs="Arial"/>
              </w:rPr>
            </w:pPr>
            <w:r>
              <w:rPr>
                <w:rFonts w:ascii="Arial" w:hAnsi="Arial" w:cs="Arial"/>
              </w:rPr>
              <w:t>Resilience and Continuity</w:t>
            </w:r>
          </w:p>
        </w:tc>
      </w:tr>
      <w:tr w:rsidR="001A2DEA" w:rsidRPr="00607685" w14:paraId="3129C8FC" w14:textId="77777777" w:rsidTr="0049084C">
        <w:trPr>
          <w:trHeight w:val="799"/>
        </w:trPr>
        <w:tc>
          <w:tcPr>
            <w:tcW w:w="2515" w:type="dxa"/>
          </w:tcPr>
          <w:p w14:paraId="6833D47A" w14:textId="77777777" w:rsidR="001A2DEA" w:rsidRDefault="001A2DEA" w:rsidP="0049084C">
            <w:pPr>
              <w:contextualSpacing/>
              <w:rPr>
                <w:rFonts w:ascii="Arial" w:hAnsi="Arial" w:cs="Arial"/>
              </w:rPr>
            </w:pPr>
          </w:p>
          <w:p w14:paraId="276B4628" w14:textId="77777777" w:rsidR="001A2DEA" w:rsidRPr="00607685" w:rsidRDefault="001A2DEA" w:rsidP="0049084C">
            <w:pPr>
              <w:contextualSpacing/>
              <w:rPr>
                <w:rFonts w:ascii="Arial" w:hAnsi="Arial" w:cs="Arial"/>
              </w:rPr>
            </w:pPr>
            <w:r>
              <w:rPr>
                <w:rFonts w:ascii="Arial" w:hAnsi="Arial" w:cs="Arial"/>
              </w:rPr>
              <w:t>No Need for Additional Measures</w:t>
            </w:r>
          </w:p>
        </w:tc>
        <w:tc>
          <w:tcPr>
            <w:tcW w:w="4500" w:type="dxa"/>
          </w:tcPr>
          <w:p w14:paraId="596F2D58" w14:textId="77777777" w:rsidR="001A2DEA" w:rsidRPr="00607685" w:rsidRDefault="001A2DEA" w:rsidP="0049084C">
            <w:pPr>
              <w:contextualSpacing/>
              <w:rPr>
                <w:rFonts w:ascii="Arial" w:hAnsi="Arial" w:cs="Arial"/>
              </w:rPr>
            </w:pPr>
            <w:r w:rsidRPr="00446810">
              <w:rPr>
                <w:rFonts w:ascii="Arial" w:hAnsi="Arial" w:cs="Arial"/>
              </w:rPr>
              <w:t>Some farms did not stop operations and did not see the need for extra recovery strategies.</w:t>
            </w:r>
          </w:p>
        </w:tc>
        <w:tc>
          <w:tcPr>
            <w:tcW w:w="1620" w:type="dxa"/>
            <w:vMerge/>
          </w:tcPr>
          <w:p w14:paraId="192B6762" w14:textId="77777777" w:rsidR="001A2DEA" w:rsidRPr="00446810" w:rsidRDefault="001A2DEA" w:rsidP="0049084C">
            <w:pPr>
              <w:contextualSpacing/>
              <w:rPr>
                <w:rFonts w:ascii="Arial" w:hAnsi="Arial" w:cs="Arial"/>
              </w:rPr>
            </w:pPr>
          </w:p>
        </w:tc>
      </w:tr>
    </w:tbl>
    <w:p w14:paraId="2B102FBC" w14:textId="77777777" w:rsidR="001A2DEA" w:rsidRDefault="001A2DEA" w:rsidP="001A2DEA">
      <w:pPr>
        <w:rPr>
          <w:rFonts w:ascii="Arial" w:hAnsi="Arial" w:cs="Arial"/>
          <w:b/>
          <w:bCs/>
        </w:rPr>
      </w:pPr>
    </w:p>
    <w:p w14:paraId="2703FE04" w14:textId="5AF07372" w:rsidR="001A2DEA" w:rsidRDefault="001A2DEA" w:rsidP="001A2DEA">
      <w:pPr>
        <w:rPr>
          <w:rFonts w:ascii="Arial" w:hAnsi="Arial" w:cs="Arial"/>
          <w:b/>
          <w:bCs/>
          <w:i/>
          <w:iCs/>
        </w:rPr>
      </w:pPr>
      <w:r w:rsidRPr="00BC00B0">
        <w:rPr>
          <w:rFonts w:ascii="Arial" w:hAnsi="Arial" w:cs="Arial"/>
          <w:b/>
          <w:bCs/>
        </w:rPr>
        <w:t>Recovery Strategies Implemented on Sales and Recovery of the Farm Tourism</w:t>
      </w:r>
      <w:r w:rsidR="007F7320">
        <w:rPr>
          <w:rFonts w:ascii="Arial" w:hAnsi="Arial" w:cs="Arial"/>
          <w:b/>
          <w:bCs/>
          <w:i/>
          <w:iCs/>
        </w:rPr>
        <w:t xml:space="preserve"> </w:t>
      </w:r>
      <w:r w:rsidRPr="00494EC3">
        <w:rPr>
          <w:rFonts w:ascii="Arial" w:hAnsi="Arial" w:cs="Arial"/>
          <w:b/>
          <w:bCs/>
          <w:i/>
          <w:iCs/>
        </w:rPr>
        <w:t>Sites</w:t>
      </w:r>
    </w:p>
    <w:p w14:paraId="238A79BF" w14:textId="28AEB01B" w:rsidR="002626C3" w:rsidRPr="00704293" w:rsidRDefault="007D2CC2" w:rsidP="00704293">
      <w:pPr>
        <w:spacing w:after="0" w:line="480" w:lineRule="auto"/>
        <w:ind w:firstLine="567"/>
        <w:contextualSpacing/>
        <w:rPr>
          <w:rFonts w:ascii="Arial" w:hAnsi="Arial" w:cs="Arial"/>
        </w:rPr>
      </w:pPr>
      <w:r>
        <w:rPr>
          <w:rFonts w:ascii="Arial" w:hAnsi="Arial" w:cs="Arial"/>
        </w:rPr>
        <w:t>F</w:t>
      </w:r>
      <w:r w:rsidRPr="0062305B">
        <w:rPr>
          <w:rFonts w:ascii="Arial" w:hAnsi="Arial" w:cs="Arial"/>
        </w:rPr>
        <w:t>arm tourism sites adopted a variety of strategies to recover sales and support business recovery</w:t>
      </w:r>
      <w:r>
        <w:rPr>
          <w:rFonts w:ascii="Arial" w:hAnsi="Arial" w:cs="Arial"/>
        </w:rPr>
        <w:t xml:space="preserve"> d</w:t>
      </w:r>
      <w:r w:rsidRPr="0062305B">
        <w:rPr>
          <w:rFonts w:ascii="Arial" w:hAnsi="Arial" w:cs="Arial"/>
        </w:rPr>
        <w:t xml:space="preserve">uring the pandemic. These strategies can be grouped into several major themes: </w:t>
      </w:r>
      <w:r>
        <w:rPr>
          <w:rFonts w:ascii="Arial" w:hAnsi="Arial" w:cs="Arial"/>
        </w:rPr>
        <w:t>p</w:t>
      </w:r>
      <w:r w:rsidRPr="0062305B">
        <w:rPr>
          <w:rFonts w:ascii="Arial" w:hAnsi="Arial" w:cs="Arial"/>
        </w:rPr>
        <w:t xml:space="preserve">ricing and </w:t>
      </w:r>
      <w:r>
        <w:rPr>
          <w:rFonts w:ascii="Arial" w:hAnsi="Arial" w:cs="Arial"/>
        </w:rPr>
        <w:t>s</w:t>
      </w:r>
      <w:r w:rsidRPr="0062305B">
        <w:rPr>
          <w:rFonts w:ascii="Arial" w:hAnsi="Arial" w:cs="Arial"/>
        </w:rPr>
        <w:t xml:space="preserve">ales </w:t>
      </w:r>
      <w:r>
        <w:rPr>
          <w:rFonts w:ascii="Arial" w:hAnsi="Arial" w:cs="Arial"/>
        </w:rPr>
        <w:t>s</w:t>
      </w:r>
      <w:r w:rsidRPr="0062305B">
        <w:rPr>
          <w:rFonts w:ascii="Arial" w:hAnsi="Arial" w:cs="Arial"/>
        </w:rPr>
        <w:t>trategies</w:t>
      </w:r>
      <w:r>
        <w:rPr>
          <w:rFonts w:ascii="Arial" w:hAnsi="Arial" w:cs="Arial"/>
        </w:rPr>
        <w:t>; d</w:t>
      </w:r>
      <w:r w:rsidRPr="0062305B">
        <w:rPr>
          <w:rFonts w:ascii="Arial" w:hAnsi="Arial" w:cs="Arial"/>
        </w:rPr>
        <w:t xml:space="preserve">iversification of </w:t>
      </w:r>
      <w:r>
        <w:rPr>
          <w:rFonts w:ascii="Arial" w:hAnsi="Arial" w:cs="Arial"/>
        </w:rPr>
        <w:t>i</w:t>
      </w:r>
      <w:r w:rsidRPr="0062305B">
        <w:rPr>
          <w:rFonts w:ascii="Arial" w:hAnsi="Arial" w:cs="Arial"/>
        </w:rPr>
        <w:t xml:space="preserve">ncome </w:t>
      </w:r>
      <w:r>
        <w:rPr>
          <w:rFonts w:ascii="Arial" w:hAnsi="Arial" w:cs="Arial"/>
        </w:rPr>
        <w:t>s</w:t>
      </w:r>
      <w:r w:rsidRPr="0062305B">
        <w:rPr>
          <w:rFonts w:ascii="Arial" w:hAnsi="Arial" w:cs="Arial"/>
        </w:rPr>
        <w:t>ources</w:t>
      </w:r>
      <w:r>
        <w:rPr>
          <w:rFonts w:ascii="Arial" w:hAnsi="Arial" w:cs="Arial"/>
        </w:rPr>
        <w:t>; r</w:t>
      </w:r>
      <w:r w:rsidRPr="0062305B">
        <w:rPr>
          <w:rFonts w:ascii="Arial" w:hAnsi="Arial" w:cs="Arial"/>
        </w:rPr>
        <w:t xml:space="preserve">esource </w:t>
      </w:r>
      <w:r>
        <w:rPr>
          <w:rFonts w:ascii="Arial" w:hAnsi="Arial" w:cs="Arial"/>
        </w:rPr>
        <w:t>m</w:t>
      </w:r>
      <w:r w:rsidRPr="0062305B">
        <w:rPr>
          <w:rFonts w:ascii="Arial" w:hAnsi="Arial" w:cs="Arial"/>
        </w:rPr>
        <w:t>anagement</w:t>
      </w:r>
      <w:r>
        <w:rPr>
          <w:rFonts w:ascii="Arial" w:hAnsi="Arial" w:cs="Arial"/>
        </w:rPr>
        <w:t>; and s</w:t>
      </w:r>
      <w:r w:rsidRPr="0062305B">
        <w:rPr>
          <w:rFonts w:ascii="Arial" w:hAnsi="Arial" w:cs="Arial"/>
        </w:rPr>
        <w:t>elf-</w:t>
      </w:r>
      <w:r>
        <w:rPr>
          <w:rFonts w:ascii="Arial" w:hAnsi="Arial" w:cs="Arial"/>
        </w:rPr>
        <w:t>r</w:t>
      </w:r>
      <w:r w:rsidRPr="0062305B">
        <w:rPr>
          <w:rFonts w:ascii="Arial" w:hAnsi="Arial" w:cs="Arial"/>
        </w:rPr>
        <w:t xml:space="preserve">eliance and </w:t>
      </w:r>
      <w:r>
        <w:rPr>
          <w:rFonts w:ascii="Arial" w:hAnsi="Arial" w:cs="Arial"/>
        </w:rPr>
        <w:t>i</w:t>
      </w:r>
      <w:r w:rsidRPr="0062305B">
        <w:rPr>
          <w:rFonts w:ascii="Arial" w:hAnsi="Arial" w:cs="Arial"/>
        </w:rPr>
        <w:t>ndependence</w:t>
      </w:r>
      <w:r>
        <w:rPr>
          <w:rFonts w:ascii="Arial" w:hAnsi="Arial" w:cs="Arial"/>
        </w:rPr>
        <w:t xml:space="preserve">. </w:t>
      </w:r>
      <w:r w:rsidRPr="0062305B">
        <w:rPr>
          <w:rFonts w:ascii="Arial" w:hAnsi="Arial" w:cs="Arial"/>
        </w:rPr>
        <w:t>These strategies helped buffer the impact of lost tourism revenue, supported employees and communities, and positioned the sites for gradual recovery as conditions improved.</w:t>
      </w:r>
    </w:p>
    <w:p w14:paraId="311282E0" w14:textId="77777777" w:rsidR="002626C3" w:rsidRPr="00494EC3" w:rsidRDefault="002626C3" w:rsidP="001A2DEA">
      <w:pPr>
        <w:rPr>
          <w:rFonts w:ascii="Arial" w:hAnsi="Arial" w:cs="Arial"/>
          <w:b/>
          <w:bCs/>
          <w:i/>
          <w:iCs/>
        </w:rPr>
      </w:pPr>
    </w:p>
    <w:p w14:paraId="5F349433" w14:textId="77777777" w:rsidR="001A2DEA" w:rsidRDefault="001A2DEA" w:rsidP="001A2DEA">
      <w:pPr>
        <w:spacing w:after="0" w:line="480" w:lineRule="auto"/>
        <w:contextualSpacing/>
        <w:rPr>
          <w:rFonts w:ascii="Arial" w:hAnsi="Arial" w:cs="Arial"/>
          <w:b/>
          <w:bCs/>
          <w:i/>
          <w:iCs/>
        </w:rPr>
      </w:pPr>
      <w:r w:rsidRPr="00BB0D11">
        <w:rPr>
          <w:rFonts w:ascii="Arial" w:hAnsi="Arial" w:cs="Arial"/>
          <w:b/>
          <w:bCs/>
          <w:i/>
          <w:iCs/>
        </w:rPr>
        <w:t>Sub-theme 1</w:t>
      </w:r>
      <w:r>
        <w:rPr>
          <w:rFonts w:ascii="Arial" w:hAnsi="Arial" w:cs="Arial"/>
          <w:b/>
          <w:bCs/>
          <w:i/>
          <w:iCs/>
        </w:rPr>
        <w:t>.1</w:t>
      </w:r>
      <w:r w:rsidRPr="00BB0D11">
        <w:rPr>
          <w:rFonts w:ascii="Arial" w:hAnsi="Arial" w:cs="Arial"/>
          <w:b/>
          <w:bCs/>
          <w:i/>
          <w:iCs/>
        </w:rPr>
        <w:t>: Price Adjustments</w:t>
      </w:r>
    </w:p>
    <w:p w14:paraId="7F2663EE" w14:textId="77777777" w:rsidR="001A2DEA" w:rsidRPr="004B67E5" w:rsidRDefault="001A2DEA" w:rsidP="00986C59">
      <w:pPr>
        <w:spacing w:after="0" w:line="480" w:lineRule="auto"/>
        <w:ind w:firstLine="567"/>
        <w:contextualSpacing/>
        <w:rPr>
          <w:rFonts w:ascii="Arial" w:hAnsi="Arial" w:cs="Arial"/>
        </w:rPr>
      </w:pPr>
      <w:r w:rsidRPr="004B67E5">
        <w:rPr>
          <w:rFonts w:ascii="Arial" w:hAnsi="Arial" w:cs="Arial"/>
        </w:rPr>
        <w:t>Lowering prices is a tactical response</w:t>
      </w:r>
      <w:r>
        <w:rPr>
          <w:rFonts w:ascii="Arial" w:hAnsi="Arial" w:cs="Arial"/>
        </w:rPr>
        <w:t xml:space="preserve"> implemented by Farm Sites 1 and 2</w:t>
      </w:r>
      <w:r w:rsidRPr="004B67E5">
        <w:rPr>
          <w:rFonts w:ascii="Arial" w:hAnsi="Arial" w:cs="Arial"/>
        </w:rPr>
        <w:t xml:space="preserve"> to decreased demand, aiming to stimulate sales and maintain cash flow. This aligns with pricing theory in tourism, which emphasizes balancing perceived value and actual costs </w:t>
      </w:r>
      <w:r w:rsidRPr="004B67E5">
        <w:rPr>
          <w:rFonts w:ascii="Arial" w:hAnsi="Arial" w:cs="Arial"/>
        </w:rPr>
        <w:lastRenderedPageBreak/>
        <w:t>to attract visitors during downturns. Dynamic pricing and bundling are recommended strategies, as they can adjust to demand fluctuations and maximize revenue (Wyeth, 2025; Hollas et al., 2024).</w:t>
      </w:r>
    </w:p>
    <w:p w14:paraId="7ED4A7E1" w14:textId="77777777" w:rsidR="001A2DEA" w:rsidRDefault="001A2DEA" w:rsidP="00986C59">
      <w:pPr>
        <w:spacing w:after="0" w:line="480" w:lineRule="auto"/>
        <w:ind w:firstLine="567"/>
        <w:contextualSpacing/>
        <w:rPr>
          <w:rFonts w:ascii="Arial" w:hAnsi="Arial" w:cs="Arial"/>
        </w:rPr>
      </w:pPr>
      <w:r w:rsidRPr="00D932B7">
        <w:rPr>
          <w:rFonts w:ascii="Arial" w:hAnsi="Arial" w:cs="Arial"/>
        </w:rPr>
        <w:t>Hollas et al. (2021) found that positive revenue and profitability in agritourism are strongly associated with on-farm sales and entertainment experiences, and that pricing is key to adequate cash flow and profitability.</w:t>
      </w:r>
    </w:p>
    <w:p w14:paraId="6582EFE0" w14:textId="77777777" w:rsidR="00986C59" w:rsidRPr="00561DB0" w:rsidRDefault="00986C59" w:rsidP="00986C59">
      <w:pPr>
        <w:spacing w:after="0" w:line="480" w:lineRule="auto"/>
        <w:ind w:firstLine="567"/>
        <w:contextualSpacing/>
        <w:rPr>
          <w:rFonts w:ascii="Arial" w:hAnsi="Arial" w:cs="Arial"/>
        </w:rPr>
      </w:pPr>
    </w:p>
    <w:p w14:paraId="7B4F31D9" w14:textId="12315E59" w:rsidR="00986C59" w:rsidRDefault="001A2DEA" w:rsidP="00986C59">
      <w:pPr>
        <w:spacing w:after="0" w:line="480" w:lineRule="auto"/>
        <w:contextualSpacing/>
        <w:rPr>
          <w:rFonts w:ascii="Arial" w:hAnsi="Arial" w:cs="Arial"/>
          <w:b/>
          <w:bCs/>
        </w:rPr>
      </w:pPr>
      <w:r w:rsidRPr="00A67FD3">
        <w:rPr>
          <w:rFonts w:ascii="Arial" w:hAnsi="Arial" w:cs="Arial"/>
          <w:b/>
          <w:bCs/>
        </w:rPr>
        <w:t xml:space="preserve">Table </w:t>
      </w:r>
      <w:r w:rsidR="002626C3">
        <w:rPr>
          <w:rFonts w:ascii="Arial" w:hAnsi="Arial" w:cs="Arial"/>
          <w:b/>
          <w:bCs/>
        </w:rPr>
        <w:t>3</w:t>
      </w:r>
      <w:r w:rsidR="003C636E">
        <w:rPr>
          <w:rFonts w:ascii="Arial" w:hAnsi="Arial" w:cs="Arial"/>
          <w:b/>
          <w:bCs/>
        </w:rPr>
        <w:t>3</w:t>
      </w:r>
    </w:p>
    <w:p w14:paraId="3F395DD9" w14:textId="11B22C03" w:rsidR="001A2DEA" w:rsidRPr="00986C59" w:rsidRDefault="001A2DEA" w:rsidP="00986C59">
      <w:pPr>
        <w:spacing w:after="0" w:line="480" w:lineRule="auto"/>
        <w:contextualSpacing/>
        <w:rPr>
          <w:rFonts w:ascii="Arial" w:hAnsi="Arial" w:cs="Arial"/>
          <w:i/>
          <w:iCs/>
        </w:rPr>
      </w:pPr>
      <w:r w:rsidRPr="00986C59">
        <w:rPr>
          <w:rFonts w:ascii="Arial" w:hAnsi="Arial" w:cs="Arial"/>
          <w:i/>
          <w:iCs/>
        </w:rPr>
        <w:t>Price Adjustments</w:t>
      </w:r>
    </w:p>
    <w:tbl>
      <w:tblPr>
        <w:tblStyle w:val="TableGrid"/>
        <w:tblW w:w="0" w:type="auto"/>
        <w:tblLook w:val="04A0" w:firstRow="1" w:lastRow="0" w:firstColumn="1" w:lastColumn="0" w:noHBand="0" w:noVBand="1"/>
      </w:tblPr>
      <w:tblGrid>
        <w:gridCol w:w="3242"/>
        <w:gridCol w:w="3482"/>
        <w:gridCol w:w="1906"/>
      </w:tblGrid>
      <w:tr w:rsidR="001A2DEA" w14:paraId="04302791" w14:textId="77777777" w:rsidTr="0049084C">
        <w:trPr>
          <w:trHeight w:val="260"/>
        </w:trPr>
        <w:tc>
          <w:tcPr>
            <w:tcW w:w="3550" w:type="dxa"/>
          </w:tcPr>
          <w:p w14:paraId="16D21218"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816" w:type="dxa"/>
          </w:tcPr>
          <w:p w14:paraId="140CE86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984" w:type="dxa"/>
          </w:tcPr>
          <w:p w14:paraId="4E3C8E69"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C19BB05" w14:textId="77777777" w:rsidTr="0049084C">
        <w:trPr>
          <w:trHeight w:val="2159"/>
        </w:trPr>
        <w:tc>
          <w:tcPr>
            <w:tcW w:w="3550" w:type="dxa"/>
          </w:tcPr>
          <w:p w14:paraId="466A9BD9" w14:textId="77777777" w:rsidR="001A2DEA" w:rsidRPr="009B3807" w:rsidRDefault="001A2DEA" w:rsidP="0049084C">
            <w:pPr>
              <w:contextualSpacing/>
              <w:rPr>
                <w:rFonts w:ascii="Arial" w:hAnsi="Arial" w:cs="Arial"/>
                <w:i/>
                <w:iCs/>
                <w:color w:val="000000"/>
              </w:rPr>
            </w:pPr>
            <w:r w:rsidRPr="008B1295">
              <w:rPr>
                <w:rFonts w:ascii="Arial" w:hAnsi="Arial" w:cs="Arial"/>
                <w:i/>
                <w:iCs/>
              </w:rPr>
              <w:t>“</w:t>
            </w:r>
            <w:r w:rsidRPr="008B1295">
              <w:rPr>
                <w:rFonts w:ascii="Arial" w:hAnsi="Arial" w:cs="Arial"/>
                <w:i/>
                <w:iCs/>
                <w:color w:val="000000"/>
              </w:rPr>
              <w:t>At the farm, we stopped some of our production, especially for items with no demand. Both at the farm and resort, we need to lower our price/rate to encourage people to buy our products and stay at our resort.”</w:t>
            </w:r>
          </w:p>
        </w:tc>
        <w:tc>
          <w:tcPr>
            <w:tcW w:w="3816" w:type="dxa"/>
          </w:tcPr>
          <w:p w14:paraId="02E9BA30" w14:textId="77777777" w:rsidR="001A2DEA" w:rsidRDefault="001A2DEA" w:rsidP="0049084C">
            <w:pPr>
              <w:contextualSpacing/>
              <w:rPr>
                <w:rFonts w:ascii="Arial" w:hAnsi="Arial" w:cs="Arial"/>
              </w:rPr>
            </w:pPr>
          </w:p>
          <w:p w14:paraId="5B987B8F" w14:textId="77777777" w:rsidR="001A2DEA" w:rsidRDefault="001A2DEA" w:rsidP="0049084C">
            <w:pPr>
              <w:contextualSpacing/>
              <w:rPr>
                <w:rFonts w:ascii="Arial" w:hAnsi="Arial" w:cs="Arial"/>
              </w:rPr>
            </w:pPr>
          </w:p>
          <w:p w14:paraId="03C8F8AB" w14:textId="77777777" w:rsidR="001A2DEA" w:rsidRDefault="001A2DEA" w:rsidP="0049084C">
            <w:pPr>
              <w:contextualSpacing/>
              <w:rPr>
                <w:rFonts w:ascii="Arial" w:hAnsi="Arial" w:cs="Arial"/>
              </w:rPr>
            </w:pPr>
            <w:r w:rsidRPr="008C49FA">
              <w:rPr>
                <w:rFonts w:ascii="Arial" w:hAnsi="Arial" w:cs="Arial"/>
              </w:rPr>
              <w:t>Both the farm and resort had to lower their prices to encourage people to buy products and stay at the resort</w:t>
            </w:r>
            <w:r>
              <w:rPr>
                <w:rFonts w:ascii="Arial" w:hAnsi="Arial" w:cs="Arial"/>
              </w:rPr>
              <w:t>.</w:t>
            </w:r>
          </w:p>
          <w:p w14:paraId="4FF868D3" w14:textId="77777777" w:rsidR="001A2DEA" w:rsidRDefault="001A2DEA" w:rsidP="0049084C">
            <w:pPr>
              <w:contextualSpacing/>
              <w:rPr>
                <w:rFonts w:ascii="Arial" w:hAnsi="Arial" w:cs="Arial"/>
              </w:rPr>
            </w:pPr>
          </w:p>
        </w:tc>
        <w:tc>
          <w:tcPr>
            <w:tcW w:w="1984" w:type="dxa"/>
            <w:vMerge w:val="restart"/>
          </w:tcPr>
          <w:p w14:paraId="07DA430B" w14:textId="77777777" w:rsidR="001A2DEA" w:rsidRDefault="001A2DEA" w:rsidP="0049084C">
            <w:pPr>
              <w:contextualSpacing/>
              <w:rPr>
                <w:rFonts w:ascii="Arial" w:hAnsi="Arial" w:cs="Arial"/>
              </w:rPr>
            </w:pPr>
          </w:p>
          <w:p w14:paraId="5B4AAF0C" w14:textId="77777777" w:rsidR="001A2DEA" w:rsidRDefault="001A2DEA" w:rsidP="0049084C">
            <w:pPr>
              <w:contextualSpacing/>
              <w:rPr>
                <w:rFonts w:ascii="Arial" w:hAnsi="Arial" w:cs="Arial"/>
              </w:rPr>
            </w:pPr>
          </w:p>
          <w:p w14:paraId="5B2A4616" w14:textId="77777777" w:rsidR="001A2DEA" w:rsidRDefault="001A2DEA" w:rsidP="0049084C">
            <w:pPr>
              <w:contextualSpacing/>
              <w:rPr>
                <w:rFonts w:ascii="Arial" w:hAnsi="Arial" w:cs="Arial"/>
              </w:rPr>
            </w:pPr>
          </w:p>
          <w:p w14:paraId="7FCF94F4" w14:textId="77777777" w:rsidR="001A2DEA" w:rsidRDefault="001A2DEA" w:rsidP="0049084C">
            <w:pPr>
              <w:contextualSpacing/>
              <w:rPr>
                <w:rFonts w:ascii="Arial" w:hAnsi="Arial" w:cs="Arial"/>
              </w:rPr>
            </w:pPr>
          </w:p>
          <w:p w14:paraId="5992421C" w14:textId="77777777" w:rsidR="001A2DEA" w:rsidRDefault="001A2DEA" w:rsidP="0049084C">
            <w:pPr>
              <w:contextualSpacing/>
              <w:rPr>
                <w:rFonts w:ascii="Arial" w:hAnsi="Arial" w:cs="Arial"/>
              </w:rPr>
            </w:pPr>
          </w:p>
          <w:p w14:paraId="5AFF148C" w14:textId="77777777" w:rsidR="001A2DEA" w:rsidRDefault="001A2DEA" w:rsidP="0049084C">
            <w:pPr>
              <w:contextualSpacing/>
              <w:rPr>
                <w:rFonts w:ascii="Arial" w:hAnsi="Arial" w:cs="Arial"/>
              </w:rPr>
            </w:pPr>
          </w:p>
          <w:p w14:paraId="06C419AD" w14:textId="77777777" w:rsidR="001A2DEA" w:rsidRDefault="001A2DEA" w:rsidP="0049084C">
            <w:pPr>
              <w:contextualSpacing/>
              <w:jc w:val="center"/>
              <w:rPr>
                <w:rFonts w:ascii="Arial" w:hAnsi="Arial" w:cs="Arial"/>
              </w:rPr>
            </w:pPr>
            <w:r>
              <w:rPr>
                <w:rFonts w:ascii="Arial" w:hAnsi="Arial" w:cs="Arial"/>
              </w:rPr>
              <w:t>Price Adjustments</w:t>
            </w:r>
          </w:p>
        </w:tc>
      </w:tr>
      <w:tr w:rsidR="001A2DEA" w14:paraId="0CE88C61" w14:textId="77777777" w:rsidTr="0049084C">
        <w:trPr>
          <w:trHeight w:val="1261"/>
        </w:trPr>
        <w:tc>
          <w:tcPr>
            <w:tcW w:w="3550" w:type="dxa"/>
          </w:tcPr>
          <w:p w14:paraId="722878FE" w14:textId="77777777" w:rsidR="001A2DEA" w:rsidRPr="008B1295" w:rsidRDefault="001A2DEA" w:rsidP="0049084C">
            <w:pPr>
              <w:contextualSpacing/>
              <w:rPr>
                <w:rFonts w:ascii="Arial" w:hAnsi="Arial" w:cs="Arial"/>
                <w:i/>
                <w:iCs/>
              </w:rPr>
            </w:pPr>
            <w:r>
              <w:rPr>
                <w:rFonts w:ascii="Arial" w:hAnsi="Arial" w:cs="Arial"/>
                <w:i/>
                <w:iCs/>
              </w:rPr>
              <w:t>“</w:t>
            </w:r>
            <w:r w:rsidRPr="00FD3EB5">
              <w:rPr>
                <w:rFonts w:ascii="Arial" w:hAnsi="Arial" w:cs="Arial"/>
                <w:i/>
                <w:iCs/>
              </w:rPr>
              <w:t>Currently, we haven't increased the rate, but maybe in the summer, we will. That's where we might recover.</w:t>
            </w:r>
            <w:r>
              <w:rPr>
                <w:rFonts w:ascii="Arial" w:hAnsi="Arial" w:cs="Arial"/>
                <w:i/>
                <w:iCs/>
              </w:rPr>
              <w:t>”</w:t>
            </w:r>
          </w:p>
        </w:tc>
        <w:tc>
          <w:tcPr>
            <w:tcW w:w="3816" w:type="dxa"/>
          </w:tcPr>
          <w:p w14:paraId="15B6A1BC" w14:textId="77777777" w:rsidR="001A2DEA" w:rsidRPr="008C49FA" w:rsidRDefault="001A2DEA" w:rsidP="0049084C">
            <w:pPr>
              <w:contextualSpacing/>
              <w:rPr>
                <w:rFonts w:ascii="Arial" w:hAnsi="Arial" w:cs="Arial"/>
              </w:rPr>
            </w:pPr>
            <w:r w:rsidRPr="008C49FA">
              <w:rPr>
                <w:rFonts w:ascii="Arial" w:hAnsi="Arial" w:cs="Arial"/>
              </w:rPr>
              <w:t>Although the rates haven't been increased yet, there is a plan to do so in the summer to aid recovery</w:t>
            </w:r>
            <w:r>
              <w:rPr>
                <w:rFonts w:ascii="Arial" w:hAnsi="Arial" w:cs="Arial"/>
              </w:rPr>
              <w:t>.</w:t>
            </w:r>
          </w:p>
        </w:tc>
        <w:tc>
          <w:tcPr>
            <w:tcW w:w="1984" w:type="dxa"/>
            <w:vMerge/>
          </w:tcPr>
          <w:p w14:paraId="1A676DB6" w14:textId="77777777" w:rsidR="001A2DEA" w:rsidRDefault="001A2DEA" w:rsidP="0049084C">
            <w:pPr>
              <w:contextualSpacing/>
              <w:rPr>
                <w:rFonts w:ascii="Arial" w:hAnsi="Arial" w:cs="Arial"/>
              </w:rPr>
            </w:pPr>
          </w:p>
        </w:tc>
      </w:tr>
    </w:tbl>
    <w:p w14:paraId="505E0DA0" w14:textId="77777777" w:rsidR="001A2DEA" w:rsidRDefault="001A2DEA" w:rsidP="001A2DEA"/>
    <w:p w14:paraId="433D894B" w14:textId="77777777" w:rsidR="001A2DEA" w:rsidRDefault="001A2DEA" w:rsidP="001A2DEA">
      <w:pPr>
        <w:rPr>
          <w:rFonts w:ascii="Arial" w:hAnsi="Arial" w:cs="Arial"/>
          <w:b/>
          <w:bCs/>
          <w:i/>
          <w:iCs/>
        </w:rPr>
      </w:pPr>
      <w:r w:rsidRPr="00790041">
        <w:rPr>
          <w:rFonts w:ascii="Arial" w:hAnsi="Arial" w:cs="Arial"/>
          <w:b/>
          <w:bCs/>
          <w:i/>
          <w:iCs/>
        </w:rPr>
        <w:t>Sub-theme 2.1</w:t>
      </w:r>
      <w:r>
        <w:rPr>
          <w:rFonts w:ascii="Arial" w:hAnsi="Arial" w:cs="Arial"/>
          <w:b/>
          <w:bCs/>
          <w:i/>
          <w:iCs/>
        </w:rPr>
        <w:t xml:space="preserve">: </w:t>
      </w:r>
      <w:r w:rsidRPr="00790041">
        <w:rPr>
          <w:rFonts w:ascii="Arial" w:hAnsi="Arial" w:cs="Arial"/>
          <w:b/>
          <w:bCs/>
          <w:i/>
          <w:iCs/>
        </w:rPr>
        <w:t>No Corkage Fees</w:t>
      </w:r>
    </w:p>
    <w:p w14:paraId="2AC8D7BE" w14:textId="77777777" w:rsidR="001A2DEA" w:rsidRDefault="001A2DEA" w:rsidP="001A2DEA">
      <w:pPr>
        <w:spacing w:after="0" w:line="480" w:lineRule="auto"/>
        <w:ind w:firstLine="720"/>
        <w:contextualSpacing/>
        <w:rPr>
          <w:rFonts w:ascii="Arial" w:hAnsi="Arial" w:cs="Arial"/>
        </w:rPr>
      </w:pPr>
      <w:r>
        <w:rPr>
          <w:rFonts w:ascii="Arial" w:hAnsi="Arial" w:cs="Arial"/>
        </w:rPr>
        <w:t xml:space="preserve">Farm Site 2 expressed that </w:t>
      </w:r>
      <w:r>
        <w:rPr>
          <w:rFonts w:ascii="Arial" w:hAnsi="Arial" w:cs="Arial"/>
          <w:i/>
          <w:iCs/>
        </w:rPr>
        <w:t>“</w:t>
      </w:r>
      <w:r w:rsidRPr="00CC0446">
        <w:rPr>
          <w:rFonts w:ascii="Arial" w:hAnsi="Arial" w:cs="Arial"/>
          <w:i/>
          <w:iCs/>
        </w:rPr>
        <w:t>We don't have corkage for food, only for drinks.</w:t>
      </w:r>
      <w:r>
        <w:rPr>
          <w:rFonts w:ascii="Arial" w:hAnsi="Arial" w:cs="Arial"/>
          <w:i/>
          <w:iCs/>
        </w:rPr>
        <w:t>”</w:t>
      </w:r>
      <w:r>
        <w:rPr>
          <w:rFonts w:ascii="Arial" w:hAnsi="Arial" w:cs="Arial"/>
        </w:rPr>
        <w:t xml:space="preserve"> </w:t>
      </w:r>
      <w:r w:rsidRPr="004B67E5">
        <w:rPr>
          <w:rFonts w:ascii="Arial" w:hAnsi="Arial" w:cs="Arial"/>
        </w:rPr>
        <w:t>Removing corkage fees is a customer-centric strategy that lowers barriers to entry and enhances perceived value. According to the 7Ps marketing framework, such adjustments in pricing and policy can improve customer satisfaction and increase visitation (Wyeth, 2025).</w:t>
      </w:r>
    </w:p>
    <w:p w14:paraId="2CCF9901" w14:textId="77777777" w:rsidR="003C636E" w:rsidRDefault="003C636E" w:rsidP="001A2DEA">
      <w:pPr>
        <w:spacing w:after="0" w:line="480" w:lineRule="auto"/>
        <w:ind w:firstLine="720"/>
        <w:contextualSpacing/>
        <w:rPr>
          <w:rFonts w:ascii="Arial" w:hAnsi="Arial" w:cs="Arial"/>
        </w:rPr>
      </w:pPr>
    </w:p>
    <w:p w14:paraId="1AE5394D" w14:textId="77777777" w:rsidR="00704293" w:rsidRPr="00F94947" w:rsidRDefault="00704293" w:rsidP="001A2DEA">
      <w:pPr>
        <w:spacing w:after="0" w:line="480" w:lineRule="auto"/>
        <w:ind w:firstLine="720"/>
        <w:contextualSpacing/>
        <w:rPr>
          <w:rFonts w:ascii="Arial" w:hAnsi="Arial" w:cs="Arial"/>
        </w:rPr>
      </w:pPr>
    </w:p>
    <w:p w14:paraId="74353AEB" w14:textId="6C5A9EF1" w:rsidR="003C636E" w:rsidRDefault="001A2DEA" w:rsidP="003C636E">
      <w:pPr>
        <w:spacing w:after="0" w:line="480" w:lineRule="auto"/>
        <w:contextualSpacing/>
        <w:rPr>
          <w:rFonts w:ascii="Arial" w:hAnsi="Arial" w:cs="Arial"/>
          <w:b/>
          <w:bCs/>
        </w:rPr>
      </w:pPr>
      <w:r w:rsidRPr="00A67FD3">
        <w:rPr>
          <w:rFonts w:ascii="Arial" w:hAnsi="Arial" w:cs="Arial"/>
          <w:b/>
          <w:bCs/>
        </w:rPr>
        <w:lastRenderedPageBreak/>
        <w:t>Table</w:t>
      </w:r>
      <w:r>
        <w:rPr>
          <w:rFonts w:ascii="Arial" w:hAnsi="Arial" w:cs="Arial"/>
          <w:b/>
          <w:bCs/>
        </w:rPr>
        <w:t xml:space="preserve"> </w:t>
      </w:r>
      <w:r w:rsidR="003C636E">
        <w:rPr>
          <w:rFonts w:ascii="Arial" w:hAnsi="Arial" w:cs="Arial"/>
          <w:b/>
          <w:bCs/>
        </w:rPr>
        <w:t>34</w:t>
      </w:r>
    </w:p>
    <w:p w14:paraId="76095129" w14:textId="6FD2A7BC" w:rsidR="001A2DEA" w:rsidRPr="003C636E" w:rsidRDefault="001A2DEA" w:rsidP="003C636E">
      <w:pPr>
        <w:spacing w:after="0" w:line="480" w:lineRule="auto"/>
        <w:contextualSpacing/>
        <w:rPr>
          <w:rFonts w:ascii="Arial" w:hAnsi="Arial" w:cs="Arial"/>
          <w:i/>
          <w:iCs/>
        </w:rPr>
      </w:pPr>
      <w:r w:rsidRPr="003C636E">
        <w:rPr>
          <w:rFonts w:ascii="Arial" w:hAnsi="Arial" w:cs="Arial"/>
          <w:i/>
          <w:iCs/>
        </w:rPr>
        <w:t>No Corkage Fees</w:t>
      </w:r>
    </w:p>
    <w:tbl>
      <w:tblPr>
        <w:tblStyle w:val="TableGrid"/>
        <w:tblW w:w="0" w:type="auto"/>
        <w:tblLook w:val="04A0" w:firstRow="1" w:lastRow="0" w:firstColumn="1" w:lastColumn="0" w:noHBand="0" w:noVBand="1"/>
      </w:tblPr>
      <w:tblGrid>
        <w:gridCol w:w="3264"/>
        <w:gridCol w:w="3114"/>
        <w:gridCol w:w="2252"/>
      </w:tblGrid>
      <w:tr w:rsidR="001A2DEA" w14:paraId="2EFF1EB1" w14:textId="77777777" w:rsidTr="0049084C">
        <w:trPr>
          <w:trHeight w:val="262"/>
        </w:trPr>
        <w:tc>
          <w:tcPr>
            <w:tcW w:w="3521" w:type="dxa"/>
          </w:tcPr>
          <w:p w14:paraId="5E7B9A7D"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340" w:type="dxa"/>
          </w:tcPr>
          <w:p w14:paraId="46E28C5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413" w:type="dxa"/>
          </w:tcPr>
          <w:p w14:paraId="7C2EEB20"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4F8BBF9C" w14:textId="77777777" w:rsidTr="0049084C">
        <w:trPr>
          <w:trHeight w:val="1178"/>
        </w:trPr>
        <w:tc>
          <w:tcPr>
            <w:tcW w:w="3521" w:type="dxa"/>
          </w:tcPr>
          <w:p w14:paraId="0C492DB7" w14:textId="77777777" w:rsidR="001A2DEA" w:rsidRDefault="001A2DEA" w:rsidP="0049084C">
            <w:pPr>
              <w:contextualSpacing/>
              <w:rPr>
                <w:rFonts w:ascii="Arial" w:hAnsi="Arial" w:cs="Arial"/>
                <w:i/>
                <w:iCs/>
              </w:rPr>
            </w:pPr>
          </w:p>
          <w:p w14:paraId="6E6B8EE8" w14:textId="77777777" w:rsidR="001A2DEA" w:rsidRPr="00C230F8" w:rsidRDefault="001A2DEA" w:rsidP="0049084C">
            <w:pPr>
              <w:contextualSpacing/>
              <w:rPr>
                <w:rFonts w:ascii="Arial" w:hAnsi="Arial" w:cs="Arial"/>
                <w:i/>
                <w:iCs/>
              </w:rPr>
            </w:pPr>
            <w:r>
              <w:rPr>
                <w:rFonts w:ascii="Arial" w:hAnsi="Arial" w:cs="Arial"/>
                <w:i/>
                <w:iCs/>
              </w:rPr>
              <w:t>“</w:t>
            </w:r>
            <w:r w:rsidRPr="00CC0446">
              <w:rPr>
                <w:rFonts w:ascii="Arial" w:hAnsi="Arial" w:cs="Arial"/>
                <w:i/>
                <w:iCs/>
              </w:rPr>
              <w:t>We don't have corkage for food, only for drinks.</w:t>
            </w:r>
            <w:r>
              <w:rPr>
                <w:rFonts w:ascii="Arial" w:hAnsi="Arial" w:cs="Arial"/>
                <w:i/>
                <w:iCs/>
              </w:rPr>
              <w:t>”</w:t>
            </w:r>
          </w:p>
        </w:tc>
        <w:tc>
          <w:tcPr>
            <w:tcW w:w="3340" w:type="dxa"/>
          </w:tcPr>
          <w:p w14:paraId="2F565AC9" w14:textId="77777777" w:rsidR="001A2DEA" w:rsidRPr="008342F1" w:rsidRDefault="001A2DEA" w:rsidP="0049084C">
            <w:pPr>
              <w:contextualSpacing/>
              <w:rPr>
                <w:rFonts w:ascii="Arial" w:hAnsi="Arial" w:cs="Arial"/>
              </w:rPr>
            </w:pPr>
            <w:r w:rsidRPr="008C49FA">
              <w:rPr>
                <w:rFonts w:ascii="Arial" w:hAnsi="Arial" w:cs="Arial"/>
              </w:rPr>
              <w:t>The resort does not charge corkage fees for food, only for drinks, which helps attract more guests</w:t>
            </w:r>
            <w:r>
              <w:rPr>
                <w:rFonts w:ascii="Arial" w:hAnsi="Arial" w:cs="Arial"/>
              </w:rPr>
              <w:t>.</w:t>
            </w:r>
          </w:p>
        </w:tc>
        <w:tc>
          <w:tcPr>
            <w:tcW w:w="2413" w:type="dxa"/>
          </w:tcPr>
          <w:p w14:paraId="1EE59847" w14:textId="77777777" w:rsidR="001A2DEA" w:rsidRDefault="001A2DEA" w:rsidP="0049084C">
            <w:pPr>
              <w:contextualSpacing/>
              <w:rPr>
                <w:rFonts w:ascii="Arial" w:hAnsi="Arial" w:cs="Arial"/>
              </w:rPr>
            </w:pPr>
          </w:p>
          <w:p w14:paraId="690FABAA" w14:textId="77777777" w:rsidR="001A2DEA" w:rsidRDefault="001A2DEA" w:rsidP="0049084C">
            <w:pPr>
              <w:contextualSpacing/>
              <w:rPr>
                <w:rFonts w:ascii="Arial" w:hAnsi="Arial" w:cs="Arial"/>
              </w:rPr>
            </w:pPr>
          </w:p>
          <w:p w14:paraId="19398ABA" w14:textId="77777777" w:rsidR="001A2DEA" w:rsidRDefault="001A2DEA" w:rsidP="0049084C">
            <w:pPr>
              <w:contextualSpacing/>
              <w:rPr>
                <w:rFonts w:ascii="Arial" w:hAnsi="Arial" w:cs="Arial"/>
              </w:rPr>
            </w:pPr>
            <w:r>
              <w:rPr>
                <w:rFonts w:ascii="Arial" w:hAnsi="Arial" w:cs="Arial"/>
              </w:rPr>
              <w:t>No Corkage Fees</w:t>
            </w:r>
          </w:p>
        </w:tc>
      </w:tr>
    </w:tbl>
    <w:p w14:paraId="76BEADDE" w14:textId="77777777" w:rsidR="009E0B49" w:rsidRDefault="009E0B49" w:rsidP="001A2DEA"/>
    <w:p w14:paraId="7BEBE1E0" w14:textId="77777777" w:rsidR="001A2DEA" w:rsidRDefault="001A2DEA" w:rsidP="001A2DEA">
      <w:pPr>
        <w:rPr>
          <w:rFonts w:ascii="Arial" w:hAnsi="Arial" w:cs="Arial"/>
          <w:b/>
          <w:bCs/>
          <w:i/>
          <w:iCs/>
        </w:rPr>
      </w:pPr>
      <w:r w:rsidRPr="00F5325E">
        <w:rPr>
          <w:rFonts w:ascii="Arial" w:hAnsi="Arial" w:cs="Arial"/>
          <w:b/>
          <w:bCs/>
          <w:i/>
          <w:iCs/>
        </w:rPr>
        <w:t>Major Theme 1: Pricing and Sales Strategies</w:t>
      </w:r>
    </w:p>
    <w:p w14:paraId="2345516D" w14:textId="77777777" w:rsidR="001A2DEA" w:rsidRDefault="001A2DEA" w:rsidP="001A2DEA">
      <w:pPr>
        <w:spacing w:after="0" w:line="480" w:lineRule="auto"/>
        <w:ind w:firstLine="720"/>
        <w:contextualSpacing/>
        <w:rPr>
          <w:rFonts w:ascii="Arial" w:hAnsi="Arial" w:cs="Arial"/>
        </w:rPr>
      </w:pPr>
      <w:r w:rsidRPr="00656F60">
        <w:rPr>
          <w:rFonts w:ascii="Arial" w:hAnsi="Arial" w:cs="Arial"/>
        </w:rPr>
        <w:t xml:space="preserve">Farm tourism sites often respond to market disruptions by adjusting their pricing strategies. Lowering prices, offering seasonal discounts, and removing fees (such as corkage) are tactical responses to decreased demand, aiming to stimulate sales and maintain cash flow. </w:t>
      </w:r>
    </w:p>
    <w:p w14:paraId="58686ED2" w14:textId="77777777" w:rsidR="003F7D04" w:rsidRPr="00542CB7" w:rsidRDefault="003F7D04" w:rsidP="001A2DEA">
      <w:pPr>
        <w:spacing w:after="0" w:line="480" w:lineRule="auto"/>
        <w:ind w:firstLine="720"/>
        <w:contextualSpacing/>
        <w:rPr>
          <w:rFonts w:ascii="Arial" w:hAnsi="Arial" w:cs="Arial"/>
        </w:rPr>
      </w:pPr>
    </w:p>
    <w:p w14:paraId="25E4B0A2" w14:textId="57B4740B" w:rsidR="003F7D04" w:rsidRDefault="001A2DEA" w:rsidP="003F7D04">
      <w:pPr>
        <w:spacing w:after="0" w:line="480" w:lineRule="auto"/>
        <w:contextualSpacing/>
        <w:rPr>
          <w:rFonts w:ascii="Arial" w:hAnsi="Arial" w:cs="Arial"/>
          <w:b/>
          <w:bCs/>
        </w:rPr>
      </w:pPr>
      <w:r w:rsidRPr="00A67FD3">
        <w:rPr>
          <w:rFonts w:ascii="Arial" w:hAnsi="Arial" w:cs="Arial"/>
          <w:b/>
          <w:bCs/>
        </w:rPr>
        <w:t xml:space="preserve">Table </w:t>
      </w:r>
      <w:r w:rsidR="003F7D04">
        <w:rPr>
          <w:rFonts w:ascii="Arial" w:hAnsi="Arial" w:cs="Arial"/>
          <w:b/>
          <w:bCs/>
        </w:rPr>
        <w:t>35</w:t>
      </w:r>
    </w:p>
    <w:p w14:paraId="35519099" w14:textId="40D4ABED" w:rsidR="001A2DEA" w:rsidRPr="003F7D04" w:rsidRDefault="001A2DEA" w:rsidP="003F7D04">
      <w:pPr>
        <w:spacing w:after="0" w:line="480" w:lineRule="auto"/>
        <w:contextualSpacing/>
        <w:rPr>
          <w:rFonts w:ascii="Arial" w:hAnsi="Arial" w:cs="Arial"/>
          <w:i/>
          <w:iCs/>
        </w:rPr>
      </w:pPr>
      <w:r w:rsidRPr="003F7D04">
        <w:rPr>
          <w:rFonts w:ascii="Arial" w:hAnsi="Arial" w:cs="Arial"/>
          <w:i/>
          <w:iCs/>
        </w:rPr>
        <w:t>Pricing and Sales Strategies</w:t>
      </w:r>
    </w:p>
    <w:tbl>
      <w:tblPr>
        <w:tblStyle w:val="TableGrid"/>
        <w:tblW w:w="8635" w:type="dxa"/>
        <w:tblLook w:val="04A0" w:firstRow="1" w:lastRow="0" w:firstColumn="1" w:lastColumn="0" w:noHBand="0" w:noVBand="1"/>
      </w:tblPr>
      <w:tblGrid>
        <w:gridCol w:w="2122"/>
        <w:gridCol w:w="4443"/>
        <w:gridCol w:w="2070"/>
      </w:tblGrid>
      <w:tr w:rsidR="001A2DEA" w:rsidRPr="00607685" w14:paraId="2CA129D6" w14:textId="77777777" w:rsidTr="0049084C">
        <w:trPr>
          <w:trHeight w:val="280"/>
        </w:trPr>
        <w:tc>
          <w:tcPr>
            <w:tcW w:w="2122" w:type="dxa"/>
          </w:tcPr>
          <w:p w14:paraId="15251ACC"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443" w:type="dxa"/>
          </w:tcPr>
          <w:p w14:paraId="4B81B616"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2070" w:type="dxa"/>
          </w:tcPr>
          <w:p w14:paraId="4A3349C0"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21280564" w14:textId="77777777" w:rsidTr="0049084C">
        <w:trPr>
          <w:trHeight w:val="880"/>
        </w:trPr>
        <w:tc>
          <w:tcPr>
            <w:tcW w:w="2122" w:type="dxa"/>
          </w:tcPr>
          <w:p w14:paraId="3DCEBD7A" w14:textId="77777777" w:rsidR="001A2DEA" w:rsidRDefault="001A2DEA" w:rsidP="0049084C">
            <w:pPr>
              <w:contextualSpacing/>
              <w:rPr>
                <w:rFonts w:ascii="Arial" w:hAnsi="Arial" w:cs="Arial"/>
              </w:rPr>
            </w:pPr>
          </w:p>
          <w:p w14:paraId="3F47B6C7" w14:textId="77777777" w:rsidR="001A2DEA" w:rsidRPr="00607685" w:rsidRDefault="001A2DEA" w:rsidP="0049084C">
            <w:pPr>
              <w:contextualSpacing/>
              <w:rPr>
                <w:rFonts w:ascii="Arial" w:hAnsi="Arial" w:cs="Arial"/>
              </w:rPr>
            </w:pPr>
            <w:r>
              <w:rPr>
                <w:rFonts w:ascii="Arial" w:hAnsi="Arial" w:cs="Arial"/>
              </w:rPr>
              <w:t>Price Adjustments</w:t>
            </w:r>
          </w:p>
        </w:tc>
        <w:tc>
          <w:tcPr>
            <w:tcW w:w="4443" w:type="dxa"/>
          </w:tcPr>
          <w:p w14:paraId="3D3BD8BE" w14:textId="77777777" w:rsidR="001A2DEA" w:rsidRPr="00607685" w:rsidRDefault="001A2DEA" w:rsidP="0049084C">
            <w:pPr>
              <w:contextualSpacing/>
              <w:rPr>
                <w:rFonts w:ascii="Arial" w:hAnsi="Arial" w:cs="Arial"/>
              </w:rPr>
            </w:pPr>
            <w:r w:rsidRPr="00814BAD">
              <w:rPr>
                <w:rFonts w:ascii="Arial" w:hAnsi="Arial" w:cs="Arial"/>
              </w:rPr>
              <w:t>Lowered prices for farm products and resort stays to encourage purchases and bookings; plans to increase rates in the future.</w:t>
            </w:r>
          </w:p>
        </w:tc>
        <w:tc>
          <w:tcPr>
            <w:tcW w:w="2070" w:type="dxa"/>
            <w:vMerge w:val="restart"/>
          </w:tcPr>
          <w:p w14:paraId="3BF6D2CE" w14:textId="77777777" w:rsidR="001A2DEA" w:rsidRDefault="001A2DEA" w:rsidP="0049084C">
            <w:pPr>
              <w:contextualSpacing/>
              <w:rPr>
                <w:rFonts w:ascii="Arial" w:hAnsi="Arial" w:cs="Arial"/>
              </w:rPr>
            </w:pPr>
          </w:p>
          <w:p w14:paraId="07020441" w14:textId="77777777" w:rsidR="001A2DEA" w:rsidRDefault="001A2DEA" w:rsidP="0049084C">
            <w:pPr>
              <w:contextualSpacing/>
              <w:rPr>
                <w:rFonts w:ascii="Arial" w:hAnsi="Arial" w:cs="Arial"/>
              </w:rPr>
            </w:pPr>
          </w:p>
          <w:p w14:paraId="7369D5CD" w14:textId="77777777" w:rsidR="001A2DEA" w:rsidRDefault="001A2DEA" w:rsidP="0049084C">
            <w:pPr>
              <w:contextualSpacing/>
              <w:rPr>
                <w:rFonts w:ascii="Arial" w:hAnsi="Arial" w:cs="Arial"/>
              </w:rPr>
            </w:pPr>
          </w:p>
          <w:p w14:paraId="3E3C0F69" w14:textId="77777777" w:rsidR="001A2DEA" w:rsidRPr="00814BAD" w:rsidRDefault="001A2DEA" w:rsidP="0049084C">
            <w:pPr>
              <w:contextualSpacing/>
              <w:jc w:val="center"/>
              <w:rPr>
                <w:rFonts w:ascii="Arial" w:hAnsi="Arial" w:cs="Arial"/>
              </w:rPr>
            </w:pPr>
            <w:r>
              <w:rPr>
                <w:rFonts w:ascii="Arial" w:hAnsi="Arial" w:cs="Arial"/>
              </w:rPr>
              <w:t>Pricing and Sales Strategies</w:t>
            </w:r>
          </w:p>
        </w:tc>
      </w:tr>
      <w:tr w:rsidR="001A2DEA" w:rsidRPr="00607685" w14:paraId="7A20CACA" w14:textId="77777777" w:rsidTr="0049084C">
        <w:trPr>
          <w:trHeight w:val="840"/>
        </w:trPr>
        <w:tc>
          <w:tcPr>
            <w:tcW w:w="2122" w:type="dxa"/>
          </w:tcPr>
          <w:p w14:paraId="1763836E" w14:textId="77777777" w:rsidR="001A2DEA" w:rsidRDefault="001A2DEA" w:rsidP="0049084C">
            <w:pPr>
              <w:contextualSpacing/>
              <w:rPr>
                <w:rFonts w:ascii="Arial" w:hAnsi="Arial" w:cs="Arial"/>
              </w:rPr>
            </w:pPr>
          </w:p>
          <w:p w14:paraId="5FB5CBFB" w14:textId="77777777" w:rsidR="001A2DEA" w:rsidRPr="00607685" w:rsidRDefault="001A2DEA" w:rsidP="0049084C">
            <w:pPr>
              <w:contextualSpacing/>
              <w:rPr>
                <w:rFonts w:ascii="Arial" w:hAnsi="Arial" w:cs="Arial"/>
              </w:rPr>
            </w:pPr>
            <w:r>
              <w:rPr>
                <w:rFonts w:ascii="Arial" w:hAnsi="Arial" w:cs="Arial"/>
              </w:rPr>
              <w:t>No Corkage Fees</w:t>
            </w:r>
          </w:p>
        </w:tc>
        <w:tc>
          <w:tcPr>
            <w:tcW w:w="4443" w:type="dxa"/>
          </w:tcPr>
          <w:p w14:paraId="5C5F3ECA" w14:textId="77777777" w:rsidR="001A2DEA" w:rsidRPr="00607685" w:rsidRDefault="001A2DEA" w:rsidP="0049084C">
            <w:pPr>
              <w:contextualSpacing/>
              <w:rPr>
                <w:rFonts w:ascii="Arial" w:hAnsi="Arial" w:cs="Arial"/>
              </w:rPr>
            </w:pPr>
            <w:r w:rsidRPr="00CA346C">
              <w:rPr>
                <w:rFonts w:ascii="Arial" w:hAnsi="Arial" w:cs="Arial"/>
              </w:rPr>
              <w:t>Resorts waived corkage fees for food (only charged for drinks) to attract more guests.</w:t>
            </w:r>
          </w:p>
        </w:tc>
        <w:tc>
          <w:tcPr>
            <w:tcW w:w="2070" w:type="dxa"/>
            <w:vMerge/>
          </w:tcPr>
          <w:p w14:paraId="4CF8A6B8" w14:textId="77777777" w:rsidR="001A2DEA" w:rsidRPr="00CA346C" w:rsidRDefault="001A2DEA" w:rsidP="0049084C">
            <w:pPr>
              <w:contextualSpacing/>
              <w:rPr>
                <w:rFonts w:ascii="Arial" w:hAnsi="Arial" w:cs="Arial"/>
              </w:rPr>
            </w:pPr>
          </w:p>
        </w:tc>
      </w:tr>
    </w:tbl>
    <w:p w14:paraId="5710A171" w14:textId="77777777" w:rsidR="001A2DEA" w:rsidRDefault="001A2DEA" w:rsidP="001A2DEA">
      <w:pPr>
        <w:spacing w:after="0" w:line="480" w:lineRule="auto"/>
        <w:contextualSpacing/>
        <w:rPr>
          <w:rFonts w:ascii="Arial" w:hAnsi="Arial" w:cs="Arial"/>
          <w:b/>
          <w:bCs/>
          <w:i/>
          <w:iCs/>
        </w:rPr>
      </w:pPr>
    </w:p>
    <w:p w14:paraId="340E41D8" w14:textId="77777777" w:rsidR="001A2DEA" w:rsidRDefault="001A2DEA" w:rsidP="001A2DEA">
      <w:pPr>
        <w:spacing w:after="0" w:line="480" w:lineRule="auto"/>
        <w:contextualSpacing/>
        <w:rPr>
          <w:rFonts w:ascii="Arial" w:hAnsi="Arial" w:cs="Arial"/>
          <w:b/>
          <w:bCs/>
          <w:i/>
          <w:iCs/>
        </w:rPr>
      </w:pPr>
      <w:r w:rsidRPr="009F7F76">
        <w:rPr>
          <w:rFonts w:ascii="Arial" w:hAnsi="Arial" w:cs="Arial"/>
          <w:b/>
          <w:bCs/>
          <w:i/>
          <w:iCs/>
        </w:rPr>
        <w:t>Sub-theme 2.1: Livelihood Programs</w:t>
      </w:r>
    </w:p>
    <w:p w14:paraId="2200D47C"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t>Launching new products and livelihood programs is a proactive resilience strategy</w:t>
      </w:r>
      <w:r>
        <w:rPr>
          <w:rFonts w:ascii="Arial" w:hAnsi="Arial" w:cs="Arial"/>
        </w:rPr>
        <w:t xml:space="preserve"> implemented by Farm Site 3. </w:t>
      </w:r>
      <w:r>
        <w:rPr>
          <w:rFonts w:ascii="Arial" w:hAnsi="Arial" w:cs="Arial"/>
          <w:i/>
          <w:iCs/>
        </w:rPr>
        <w:t>“</w:t>
      </w:r>
      <w:r w:rsidRPr="00D75012">
        <w:rPr>
          <w:rFonts w:ascii="Arial" w:hAnsi="Arial" w:cs="Arial"/>
          <w:i/>
          <w:iCs/>
        </w:rPr>
        <w:t>We did a livelihood program for our people. We made rubber mats, like foot baths. We started in June 2020. Our distribution is nationwide, so we have some income, and our people have income too. They also resell our dishwashing liquid that we sell.</w:t>
      </w:r>
      <w:r>
        <w:rPr>
          <w:rFonts w:ascii="Arial" w:hAnsi="Arial" w:cs="Arial"/>
          <w:i/>
          <w:iCs/>
        </w:rPr>
        <w:t>”</w:t>
      </w:r>
    </w:p>
    <w:p w14:paraId="14E46ACC"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lastRenderedPageBreak/>
        <w:t>Farm diversification theory suggests that agritourism and value-added products reduce risk and enhance sustainability, acting as a financial safety net during slow seasons (Wu et al., 2024; Tafidou et al., 2023).</w:t>
      </w:r>
      <w:r>
        <w:rPr>
          <w:rFonts w:ascii="Arial" w:hAnsi="Arial" w:cs="Arial"/>
        </w:rPr>
        <w:t xml:space="preserve"> </w:t>
      </w:r>
      <w:r w:rsidRPr="004B67E5">
        <w:rPr>
          <w:rFonts w:ascii="Arial" w:hAnsi="Arial" w:cs="Arial"/>
        </w:rPr>
        <w:t>Wu et al. (2024) found that diversification through agritourism has brought considerable economic returns to farms and increased their resilience in the face of business challenges.</w:t>
      </w:r>
    </w:p>
    <w:p w14:paraId="10E5BC7B" w14:textId="77777777" w:rsidR="009E0B49" w:rsidRPr="001614C8" w:rsidRDefault="009E0B49" w:rsidP="00B56510">
      <w:pPr>
        <w:spacing w:after="0" w:line="480" w:lineRule="auto"/>
        <w:contextualSpacing/>
        <w:rPr>
          <w:rFonts w:ascii="Arial" w:hAnsi="Arial" w:cs="Arial"/>
        </w:rPr>
      </w:pPr>
    </w:p>
    <w:p w14:paraId="3817CEA1" w14:textId="1683B10B" w:rsidR="00B56510" w:rsidRDefault="001A2DEA" w:rsidP="00B56510">
      <w:pPr>
        <w:spacing w:after="0" w:line="480" w:lineRule="auto"/>
        <w:contextualSpacing/>
        <w:rPr>
          <w:rFonts w:ascii="Arial" w:hAnsi="Arial" w:cs="Arial"/>
          <w:b/>
          <w:bCs/>
        </w:rPr>
      </w:pPr>
      <w:r w:rsidRPr="00A67FD3">
        <w:rPr>
          <w:rFonts w:ascii="Arial" w:hAnsi="Arial" w:cs="Arial"/>
          <w:b/>
          <w:bCs/>
        </w:rPr>
        <w:t xml:space="preserve">Table </w:t>
      </w:r>
      <w:r w:rsidR="00B56510">
        <w:rPr>
          <w:rFonts w:ascii="Arial" w:hAnsi="Arial" w:cs="Arial"/>
          <w:b/>
          <w:bCs/>
        </w:rPr>
        <w:t>36</w:t>
      </w:r>
    </w:p>
    <w:p w14:paraId="19E1CE1B" w14:textId="552BAF2A" w:rsidR="001A2DEA" w:rsidRPr="00B56510" w:rsidRDefault="001A2DEA" w:rsidP="00B56510">
      <w:pPr>
        <w:spacing w:after="0" w:line="480" w:lineRule="auto"/>
        <w:contextualSpacing/>
        <w:rPr>
          <w:rFonts w:ascii="Arial" w:hAnsi="Arial" w:cs="Arial"/>
          <w:i/>
          <w:iCs/>
        </w:rPr>
      </w:pPr>
      <w:r w:rsidRPr="00B56510">
        <w:rPr>
          <w:rFonts w:ascii="Arial" w:hAnsi="Arial" w:cs="Arial"/>
          <w:i/>
          <w:iCs/>
        </w:rPr>
        <w:t>Livelihood Programs</w:t>
      </w:r>
    </w:p>
    <w:tbl>
      <w:tblPr>
        <w:tblStyle w:val="TableGrid"/>
        <w:tblW w:w="0" w:type="auto"/>
        <w:tblLook w:val="04A0" w:firstRow="1" w:lastRow="0" w:firstColumn="1" w:lastColumn="0" w:noHBand="0" w:noVBand="1"/>
      </w:tblPr>
      <w:tblGrid>
        <w:gridCol w:w="3432"/>
        <w:gridCol w:w="3264"/>
        <w:gridCol w:w="1934"/>
      </w:tblGrid>
      <w:tr w:rsidR="001A2DEA" w14:paraId="275ECB43" w14:textId="77777777" w:rsidTr="0049084C">
        <w:trPr>
          <w:trHeight w:val="262"/>
        </w:trPr>
        <w:tc>
          <w:tcPr>
            <w:tcW w:w="3684" w:type="dxa"/>
          </w:tcPr>
          <w:p w14:paraId="06ACABEB"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495" w:type="dxa"/>
          </w:tcPr>
          <w:p w14:paraId="294BFC23"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026" w:type="dxa"/>
          </w:tcPr>
          <w:p w14:paraId="6314932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898A46A" w14:textId="77777777" w:rsidTr="0049084C">
        <w:trPr>
          <w:trHeight w:val="1815"/>
        </w:trPr>
        <w:tc>
          <w:tcPr>
            <w:tcW w:w="3684" w:type="dxa"/>
          </w:tcPr>
          <w:p w14:paraId="7AA89FBB" w14:textId="77777777" w:rsidR="001A2DEA" w:rsidRPr="00C230F8" w:rsidRDefault="001A2DEA" w:rsidP="0049084C">
            <w:pPr>
              <w:contextualSpacing/>
              <w:rPr>
                <w:rFonts w:ascii="Arial" w:hAnsi="Arial" w:cs="Arial"/>
                <w:i/>
                <w:iCs/>
              </w:rPr>
            </w:pPr>
            <w:r>
              <w:rPr>
                <w:rFonts w:ascii="Arial" w:hAnsi="Arial" w:cs="Arial"/>
                <w:i/>
                <w:iCs/>
              </w:rPr>
              <w:t>“</w:t>
            </w:r>
            <w:r w:rsidRPr="00D75012">
              <w:rPr>
                <w:rFonts w:ascii="Arial" w:hAnsi="Arial" w:cs="Arial"/>
                <w:i/>
                <w:iCs/>
              </w:rPr>
              <w:t>We did a livelihood program for our people. We made rubber mats, like foot baths. We started in June 2020. Our distribution is nationwide, so we have some income, and our people have income too. They also resell our dishwashing liquid that we sell.</w:t>
            </w:r>
            <w:r>
              <w:rPr>
                <w:rFonts w:ascii="Arial" w:hAnsi="Arial" w:cs="Arial"/>
                <w:i/>
                <w:iCs/>
              </w:rPr>
              <w:t>”</w:t>
            </w:r>
          </w:p>
        </w:tc>
        <w:tc>
          <w:tcPr>
            <w:tcW w:w="3495" w:type="dxa"/>
          </w:tcPr>
          <w:p w14:paraId="3204B355" w14:textId="77777777" w:rsidR="001A2DEA" w:rsidRDefault="001A2DEA" w:rsidP="0049084C">
            <w:pPr>
              <w:contextualSpacing/>
              <w:rPr>
                <w:rFonts w:ascii="Arial" w:hAnsi="Arial" w:cs="Arial"/>
              </w:rPr>
            </w:pPr>
            <w:r w:rsidRPr="008C49FA">
              <w:rPr>
                <w:rFonts w:ascii="Arial" w:hAnsi="Arial" w:cs="Arial"/>
              </w:rPr>
              <w:t>The farm initiated a livelihood program for its people, making rubber mats and distributing them nationwide. This provided income for both the farm and its workers</w:t>
            </w:r>
            <w:r>
              <w:rPr>
                <w:rFonts w:ascii="Arial" w:hAnsi="Arial" w:cs="Arial"/>
              </w:rPr>
              <w:t xml:space="preserve">. </w:t>
            </w:r>
            <w:r w:rsidRPr="008C49FA">
              <w:rPr>
                <w:rFonts w:ascii="Arial" w:hAnsi="Arial" w:cs="Arial"/>
              </w:rPr>
              <w:t>Additionally, employees resell dishwashing liquid produced by the farm</w:t>
            </w:r>
            <w:r>
              <w:rPr>
                <w:rFonts w:ascii="Arial" w:hAnsi="Arial" w:cs="Arial"/>
              </w:rPr>
              <w:t>.</w:t>
            </w:r>
          </w:p>
        </w:tc>
        <w:tc>
          <w:tcPr>
            <w:tcW w:w="2026" w:type="dxa"/>
          </w:tcPr>
          <w:p w14:paraId="79609B04" w14:textId="77777777" w:rsidR="001A2DEA" w:rsidRDefault="001A2DEA" w:rsidP="0049084C">
            <w:pPr>
              <w:contextualSpacing/>
              <w:rPr>
                <w:rFonts w:ascii="Arial" w:hAnsi="Arial" w:cs="Arial"/>
              </w:rPr>
            </w:pPr>
          </w:p>
          <w:p w14:paraId="0A27F22D" w14:textId="77777777" w:rsidR="001A2DEA" w:rsidRDefault="001A2DEA" w:rsidP="0049084C">
            <w:pPr>
              <w:contextualSpacing/>
              <w:jc w:val="center"/>
              <w:rPr>
                <w:rFonts w:ascii="Arial" w:hAnsi="Arial" w:cs="Arial"/>
              </w:rPr>
            </w:pPr>
          </w:p>
          <w:p w14:paraId="3982566E" w14:textId="77777777" w:rsidR="001A2DEA" w:rsidRDefault="001A2DEA" w:rsidP="0049084C">
            <w:pPr>
              <w:contextualSpacing/>
              <w:rPr>
                <w:rFonts w:ascii="Arial" w:hAnsi="Arial" w:cs="Arial"/>
              </w:rPr>
            </w:pPr>
          </w:p>
          <w:p w14:paraId="583A88A2" w14:textId="77777777" w:rsidR="001A2DEA" w:rsidRDefault="001A2DEA" w:rsidP="0049084C">
            <w:pPr>
              <w:contextualSpacing/>
              <w:jc w:val="center"/>
              <w:rPr>
                <w:rFonts w:ascii="Arial" w:hAnsi="Arial" w:cs="Arial"/>
              </w:rPr>
            </w:pPr>
            <w:r>
              <w:rPr>
                <w:rFonts w:ascii="Arial" w:hAnsi="Arial" w:cs="Arial"/>
              </w:rPr>
              <w:t>Livelihood Programs</w:t>
            </w:r>
          </w:p>
        </w:tc>
      </w:tr>
    </w:tbl>
    <w:p w14:paraId="72E8501F" w14:textId="77777777" w:rsidR="001A2DEA" w:rsidRDefault="001A2DEA" w:rsidP="001A2DEA"/>
    <w:p w14:paraId="55569864" w14:textId="77777777" w:rsidR="001A2DEA" w:rsidRDefault="001A2DEA" w:rsidP="001A2DEA">
      <w:pPr>
        <w:rPr>
          <w:rFonts w:ascii="Arial" w:hAnsi="Arial" w:cs="Arial"/>
          <w:b/>
          <w:bCs/>
          <w:i/>
          <w:iCs/>
        </w:rPr>
      </w:pPr>
      <w:r w:rsidRPr="000E60DD">
        <w:rPr>
          <w:rFonts w:ascii="Arial" w:hAnsi="Arial" w:cs="Arial"/>
          <w:b/>
          <w:bCs/>
          <w:i/>
          <w:iCs/>
        </w:rPr>
        <w:t>Sub-theme 2.2: Alternative Crops and Products</w:t>
      </w:r>
    </w:p>
    <w:p w14:paraId="76211A27" w14:textId="77777777" w:rsidR="001A2DEA" w:rsidRPr="00132EEF" w:rsidRDefault="001A2DEA" w:rsidP="00704293">
      <w:pPr>
        <w:spacing w:after="0" w:line="480" w:lineRule="auto"/>
        <w:ind w:firstLine="567"/>
        <w:contextualSpacing/>
        <w:rPr>
          <w:rFonts w:ascii="Arial" w:hAnsi="Arial" w:cs="Arial"/>
        </w:rPr>
      </w:pPr>
      <w:r>
        <w:rPr>
          <w:rFonts w:ascii="Arial" w:hAnsi="Arial" w:cs="Arial"/>
        </w:rPr>
        <w:t xml:space="preserve">Farm Sites 4 and 5 had diverted into alternative crops and products. Farm 4 said that </w:t>
      </w:r>
      <w:r w:rsidRPr="00AD4C9F">
        <w:rPr>
          <w:rFonts w:ascii="Arial" w:hAnsi="Arial" w:cs="Arial"/>
          <w:i/>
          <w:iCs/>
        </w:rPr>
        <w:t>“</w:t>
      </w:r>
      <w:r w:rsidRPr="00AD4C9F">
        <w:rPr>
          <w:rFonts w:ascii="Arial" w:hAnsi="Arial" w:cs="Arial"/>
          <w:i/>
          <w:iCs/>
          <w:color w:val="000000"/>
        </w:rPr>
        <w:t>We continue to sell whatever products we can from the farm.”</w:t>
      </w:r>
      <w:r>
        <w:rPr>
          <w:rFonts w:ascii="Arial" w:hAnsi="Arial" w:cs="Arial"/>
          <w:i/>
          <w:iCs/>
          <w:color w:val="000000"/>
        </w:rPr>
        <w:t xml:space="preserve"> </w:t>
      </w:r>
      <w:r w:rsidRPr="00132EEF">
        <w:rPr>
          <w:rFonts w:ascii="Arial" w:hAnsi="Arial" w:cs="Arial"/>
          <w:color w:val="000000"/>
        </w:rPr>
        <w:t xml:space="preserve">Same </w:t>
      </w:r>
      <w:r>
        <w:rPr>
          <w:rFonts w:ascii="Arial" w:hAnsi="Arial" w:cs="Arial"/>
          <w:color w:val="000000"/>
        </w:rPr>
        <w:t xml:space="preserve">response was given by Farm Site 5, </w:t>
      </w:r>
      <w:r w:rsidRPr="00AD4C9F">
        <w:rPr>
          <w:rFonts w:ascii="Arial" w:hAnsi="Arial" w:cs="Arial"/>
          <w:i/>
          <w:iCs/>
          <w:color w:val="000000"/>
        </w:rPr>
        <w:t>“That's it, we have other sources like sugarcane. The rice field is currently the source of income for the farm.”</w:t>
      </w:r>
    </w:p>
    <w:p w14:paraId="6EF54499"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t>Selling alternative crops and products is a classic risk management strategy. Diversification decisions are influenced by market demand, resource availability, and accessibility, contributing to economic resilience and sustainable development (Yusriadi &amp; Masriadi, 2024).</w:t>
      </w:r>
    </w:p>
    <w:p w14:paraId="08A416F9" w14:textId="77777777" w:rsidR="00704293" w:rsidRDefault="00704293" w:rsidP="00704293">
      <w:pPr>
        <w:spacing w:after="0" w:line="480" w:lineRule="auto"/>
        <w:ind w:firstLine="567"/>
        <w:contextualSpacing/>
        <w:rPr>
          <w:rFonts w:ascii="Arial" w:hAnsi="Arial" w:cs="Arial"/>
        </w:rPr>
      </w:pPr>
    </w:p>
    <w:p w14:paraId="423CA456" w14:textId="77777777" w:rsidR="00704293" w:rsidRDefault="00704293" w:rsidP="00704293">
      <w:pPr>
        <w:spacing w:after="0" w:line="480" w:lineRule="auto"/>
        <w:ind w:firstLine="567"/>
        <w:contextualSpacing/>
        <w:rPr>
          <w:rFonts w:ascii="Arial" w:hAnsi="Arial" w:cs="Arial"/>
        </w:rPr>
      </w:pPr>
    </w:p>
    <w:p w14:paraId="6AA0C7D9" w14:textId="77777777" w:rsidR="00704293" w:rsidRPr="003234EE" w:rsidRDefault="00704293" w:rsidP="00704293">
      <w:pPr>
        <w:spacing w:after="0" w:line="480" w:lineRule="auto"/>
        <w:ind w:firstLine="567"/>
        <w:contextualSpacing/>
        <w:rPr>
          <w:rFonts w:ascii="Arial" w:hAnsi="Arial" w:cs="Arial"/>
        </w:rPr>
      </w:pPr>
    </w:p>
    <w:p w14:paraId="5BF34E4C" w14:textId="1C8820F7" w:rsidR="007E7FE6" w:rsidRDefault="001A2DEA" w:rsidP="007E7FE6">
      <w:pPr>
        <w:spacing w:after="0" w:line="480" w:lineRule="auto"/>
        <w:contextualSpacing/>
        <w:rPr>
          <w:rFonts w:ascii="Arial" w:hAnsi="Arial" w:cs="Arial"/>
          <w:b/>
          <w:bCs/>
        </w:rPr>
      </w:pPr>
      <w:r w:rsidRPr="00A67FD3">
        <w:rPr>
          <w:rFonts w:ascii="Arial" w:hAnsi="Arial" w:cs="Arial"/>
          <w:b/>
          <w:bCs/>
        </w:rPr>
        <w:lastRenderedPageBreak/>
        <w:t xml:space="preserve">Table </w:t>
      </w:r>
      <w:r w:rsidR="007E7FE6">
        <w:rPr>
          <w:rFonts w:ascii="Arial" w:hAnsi="Arial" w:cs="Arial"/>
          <w:b/>
          <w:bCs/>
        </w:rPr>
        <w:t>37</w:t>
      </w:r>
    </w:p>
    <w:p w14:paraId="52559A4A" w14:textId="0CA883E6" w:rsidR="001A2DEA" w:rsidRPr="007E7FE6" w:rsidRDefault="001A2DEA" w:rsidP="007E7FE6">
      <w:pPr>
        <w:spacing w:after="0" w:line="480" w:lineRule="auto"/>
        <w:contextualSpacing/>
        <w:rPr>
          <w:rFonts w:ascii="Arial" w:hAnsi="Arial" w:cs="Arial"/>
          <w:i/>
          <w:iCs/>
        </w:rPr>
      </w:pPr>
      <w:r w:rsidRPr="007E7FE6">
        <w:rPr>
          <w:rFonts w:ascii="Arial" w:hAnsi="Arial" w:cs="Arial"/>
          <w:i/>
          <w:iCs/>
        </w:rPr>
        <w:t>Alternative Crops and Products</w:t>
      </w:r>
    </w:p>
    <w:tbl>
      <w:tblPr>
        <w:tblStyle w:val="TableGrid"/>
        <w:tblW w:w="0" w:type="auto"/>
        <w:tblLook w:val="04A0" w:firstRow="1" w:lastRow="0" w:firstColumn="1" w:lastColumn="0" w:noHBand="0" w:noVBand="1"/>
      </w:tblPr>
      <w:tblGrid>
        <w:gridCol w:w="3255"/>
        <w:gridCol w:w="3105"/>
        <w:gridCol w:w="2270"/>
      </w:tblGrid>
      <w:tr w:rsidR="001A2DEA" w14:paraId="2E6D721A" w14:textId="77777777" w:rsidTr="0049084C">
        <w:trPr>
          <w:trHeight w:val="261"/>
        </w:trPr>
        <w:tc>
          <w:tcPr>
            <w:tcW w:w="3514" w:type="dxa"/>
          </w:tcPr>
          <w:p w14:paraId="390CFAB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333" w:type="dxa"/>
          </w:tcPr>
          <w:p w14:paraId="41FA7B7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408" w:type="dxa"/>
          </w:tcPr>
          <w:p w14:paraId="41608224"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49768B0" w14:textId="77777777" w:rsidTr="0049084C">
        <w:trPr>
          <w:trHeight w:val="678"/>
        </w:trPr>
        <w:tc>
          <w:tcPr>
            <w:tcW w:w="3514" w:type="dxa"/>
          </w:tcPr>
          <w:p w14:paraId="37BF0CD0" w14:textId="77777777" w:rsidR="001A2DEA" w:rsidRPr="00705EBA" w:rsidRDefault="001A2DEA" w:rsidP="0049084C">
            <w:pPr>
              <w:contextualSpacing/>
              <w:rPr>
                <w:rFonts w:ascii="Arial" w:hAnsi="Arial" w:cs="Arial"/>
                <w:i/>
                <w:iCs/>
                <w:color w:val="000000"/>
              </w:rPr>
            </w:pPr>
            <w:r w:rsidRPr="00AD4C9F">
              <w:rPr>
                <w:rFonts w:ascii="Arial" w:hAnsi="Arial" w:cs="Arial"/>
                <w:i/>
                <w:iCs/>
              </w:rPr>
              <w:t>“</w:t>
            </w:r>
            <w:r w:rsidRPr="00AD4C9F">
              <w:rPr>
                <w:rFonts w:ascii="Arial" w:hAnsi="Arial" w:cs="Arial"/>
                <w:i/>
                <w:iCs/>
                <w:color w:val="000000"/>
              </w:rPr>
              <w:t>We continue to sell whatever products we can from the farm.”</w:t>
            </w:r>
          </w:p>
        </w:tc>
        <w:tc>
          <w:tcPr>
            <w:tcW w:w="3333" w:type="dxa"/>
            <w:vMerge w:val="restart"/>
          </w:tcPr>
          <w:p w14:paraId="375B5856" w14:textId="77777777" w:rsidR="001A2DEA" w:rsidRDefault="001A2DEA" w:rsidP="0049084C">
            <w:pPr>
              <w:contextualSpacing/>
              <w:rPr>
                <w:rFonts w:ascii="Arial" w:hAnsi="Arial" w:cs="Arial"/>
              </w:rPr>
            </w:pPr>
          </w:p>
          <w:p w14:paraId="4658ADBD" w14:textId="77777777" w:rsidR="001A2DEA" w:rsidRDefault="001A2DEA" w:rsidP="0049084C">
            <w:pPr>
              <w:contextualSpacing/>
              <w:rPr>
                <w:rFonts w:ascii="Arial" w:hAnsi="Arial" w:cs="Arial"/>
              </w:rPr>
            </w:pPr>
            <w:r w:rsidRPr="008C49FA">
              <w:rPr>
                <w:rFonts w:ascii="Arial" w:hAnsi="Arial" w:cs="Arial"/>
              </w:rPr>
              <w:t>The farm continues to sell whatever products it can, including sugarcane and rice, which are currently the main sources of income</w:t>
            </w:r>
            <w:r>
              <w:rPr>
                <w:rFonts w:ascii="Arial" w:hAnsi="Arial" w:cs="Arial"/>
              </w:rPr>
              <w:t>.</w:t>
            </w:r>
          </w:p>
        </w:tc>
        <w:tc>
          <w:tcPr>
            <w:tcW w:w="2408" w:type="dxa"/>
            <w:vMerge w:val="restart"/>
          </w:tcPr>
          <w:p w14:paraId="530E04F9" w14:textId="77777777" w:rsidR="001A2DEA" w:rsidRDefault="001A2DEA" w:rsidP="0049084C">
            <w:pPr>
              <w:contextualSpacing/>
              <w:rPr>
                <w:rFonts w:ascii="Arial" w:hAnsi="Arial" w:cs="Arial"/>
              </w:rPr>
            </w:pPr>
          </w:p>
          <w:p w14:paraId="5BE1B213" w14:textId="77777777" w:rsidR="001A2DEA" w:rsidRDefault="001A2DEA" w:rsidP="0049084C">
            <w:pPr>
              <w:contextualSpacing/>
              <w:rPr>
                <w:rFonts w:ascii="Arial" w:hAnsi="Arial" w:cs="Arial"/>
              </w:rPr>
            </w:pPr>
          </w:p>
          <w:p w14:paraId="7C797923" w14:textId="77777777" w:rsidR="001A2DEA" w:rsidRDefault="001A2DEA" w:rsidP="0049084C">
            <w:pPr>
              <w:contextualSpacing/>
              <w:rPr>
                <w:rFonts w:ascii="Arial" w:hAnsi="Arial" w:cs="Arial"/>
              </w:rPr>
            </w:pPr>
          </w:p>
          <w:p w14:paraId="5B2925AE" w14:textId="77777777" w:rsidR="001A2DEA" w:rsidRDefault="001A2DEA" w:rsidP="0049084C">
            <w:pPr>
              <w:contextualSpacing/>
              <w:rPr>
                <w:rFonts w:ascii="Arial" w:hAnsi="Arial" w:cs="Arial"/>
              </w:rPr>
            </w:pPr>
            <w:r>
              <w:rPr>
                <w:rFonts w:ascii="Arial" w:hAnsi="Arial" w:cs="Arial"/>
              </w:rPr>
              <w:t>Alternative Crops and Products</w:t>
            </w:r>
          </w:p>
        </w:tc>
      </w:tr>
      <w:tr w:rsidR="001A2DEA" w14:paraId="4416C8B5" w14:textId="77777777" w:rsidTr="0049084C">
        <w:trPr>
          <w:trHeight w:val="1018"/>
        </w:trPr>
        <w:tc>
          <w:tcPr>
            <w:tcW w:w="3514" w:type="dxa"/>
          </w:tcPr>
          <w:p w14:paraId="4F981808" w14:textId="77777777" w:rsidR="001A2DEA" w:rsidRPr="00AD4C9F" w:rsidRDefault="001A2DEA" w:rsidP="0049084C">
            <w:pPr>
              <w:contextualSpacing/>
              <w:rPr>
                <w:rFonts w:ascii="Arial" w:hAnsi="Arial" w:cs="Arial"/>
                <w:i/>
                <w:iCs/>
              </w:rPr>
            </w:pPr>
            <w:r w:rsidRPr="00AD4C9F">
              <w:rPr>
                <w:rFonts w:ascii="Arial" w:hAnsi="Arial" w:cs="Arial"/>
                <w:i/>
                <w:iCs/>
                <w:color w:val="000000"/>
              </w:rPr>
              <w:t>“That's it, we have other sources like sugarcane. The rice field is currently the source of income for the farm.”</w:t>
            </w:r>
          </w:p>
        </w:tc>
        <w:tc>
          <w:tcPr>
            <w:tcW w:w="3333" w:type="dxa"/>
            <w:vMerge/>
          </w:tcPr>
          <w:p w14:paraId="18DEBA8F" w14:textId="77777777" w:rsidR="001A2DEA" w:rsidRPr="008C49FA" w:rsidRDefault="001A2DEA" w:rsidP="0049084C">
            <w:pPr>
              <w:contextualSpacing/>
              <w:rPr>
                <w:rFonts w:ascii="Arial" w:hAnsi="Arial" w:cs="Arial"/>
              </w:rPr>
            </w:pPr>
          </w:p>
        </w:tc>
        <w:tc>
          <w:tcPr>
            <w:tcW w:w="2408" w:type="dxa"/>
            <w:vMerge/>
          </w:tcPr>
          <w:p w14:paraId="33A7B6A6" w14:textId="77777777" w:rsidR="001A2DEA" w:rsidRDefault="001A2DEA" w:rsidP="0049084C">
            <w:pPr>
              <w:contextualSpacing/>
              <w:rPr>
                <w:rFonts w:ascii="Arial" w:hAnsi="Arial" w:cs="Arial"/>
              </w:rPr>
            </w:pPr>
          </w:p>
        </w:tc>
      </w:tr>
    </w:tbl>
    <w:p w14:paraId="391EAFC1" w14:textId="77777777" w:rsidR="001A2DEA" w:rsidRDefault="001A2DEA" w:rsidP="001A2DEA"/>
    <w:p w14:paraId="69495D72" w14:textId="77777777" w:rsidR="001A2DEA" w:rsidRDefault="001A2DEA" w:rsidP="001A2DEA">
      <w:pPr>
        <w:rPr>
          <w:rFonts w:ascii="Arial" w:hAnsi="Arial" w:cs="Arial"/>
          <w:b/>
          <w:bCs/>
          <w:i/>
          <w:iCs/>
        </w:rPr>
      </w:pPr>
      <w:r w:rsidRPr="003234EE">
        <w:rPr>
          <w:rFonts w:ascii="Arial" w:hAnsi="Arial" w:cs="Arial"/>
          <w:b/>
          <w:bCs/>
          <w:i/>
          <w:iCs/>
        </w:rPr>
        <w:t>Major Theme 2: Diversification of Income Sources</w:t>
      </w:r>
    </w:p>
    <w:p w14:paraId="3E92D28E" w14:textId="77777777" w:rsidR="001A2DEA" w:rsidRDefault="001A2DEA" w:rsidP="00704293">
      <w:pPr>
        <w:spacing w:after="0" w:line="480" w:lineRule="auto"/>
        <w:ind w:firstLine="567"/>
        <w:contextualSpacing/>
        <w:rPr>
          <w:rFonts w:ascii="Arial" w:hAnsi="Arial" w:cs="Arial"/>
        </w:rPr>
      </w:pPr>
      <w:r w:rsidRPr="00656F60">
        <w:rPr>
          <w:rFonts w:ascii="Arial" w:hAnsi="Arial" w:cs="Arial"/>
        </w:rPr>
        <w:t xml:space="preserve">Diversification is a central resilience strategy for farm tourism sites. By offering new products (e.g., rubber mats, dishwashing liquid), alternative crops, and value-added experiences (workshops, farm-to-table events), farms reduce reliance on a single income stream and buffer against market shocks. This approach is supported </w:t>
      </w:r>
      <w:r w:rsidRPr="00140938">
        <w:rPr>
          <w:rFonts w:ascii="Arial" w:hAnsi="Arial" w:cs="Arial"/>
        </w:rPr>
        <w:t xml:space="preserve">by farm diversification theory, </w:t>
      </w:r>
      <w:r w:rsidRPr="00656F60">
        <w:rPr>
          <w:rFonts w:ascii="Arial" w:hAnsi="Arial" w:cs="Arial"/>
        </w:rPr>
        <w:t>which suggests that agritourism and value-added products reduce risk and enhance sustainability.</w:t>
      </w:r>
    </w:p>
    <w:p w14:paraId="39196488" w14:textId="281CCD21" w:rsidR="001A2DEA" w:rsidRDefault="001A2DEA" w:rsidP="00704293">
      <w:pPr>
        <w:spacing w:after="0" w:line="480" w:lineRule="auto"/>
        <w:ind w:firstLine="567"/>
        <w:contextualSpacing/>
        <w:rPr>
          <w:rFonts w:ascii="Arial" w:hAnsi="Arial" w:cs="Arial"/>
        </w:rPr>
      </w:pPr>
      <w:r w:rsidRPr="00656F60">
        <w:rPr>
          <w:rFonts w:ascii="Arial" w:hAnsi="Arial" w:cs="Arial"/>
        </w:rPr>
        <w:t>Wu et al. (2024) highlight that diversification through agritourism brings considerable economic returns and increases resilience in the face of business challenges.</w:t>
      </w:r>
    </w:p>
    <w:p w14:paraId="5D6CFB7D" w14:textId="77777777" w:rsidR="002D6576" w:rsidRPr="00542CB7" w:rsidRDefault="002D6576" w:rsidP="009E0B49">
      <w:pPr>
        <w:spacing w:after="0" w:line="480" w:lineRule="auto"/>
        <w:ind w:firstLine="720"/>
        <w:contextualSpacing/>
        <w:rPr>
          <w:rFonts w:ascii="Arial" w:hAnsi="Arial" w:cs="Arial"/>
        </w:rPr>
      </w:pPr>
    </w:p>
    <w:p w14:paraId="7FD94258" w14:textId="18375C7E" w:rsidR="002D6576" w:rsidRDefault="001A2DEA" w:rsidP="002D6576">
      <w:pPr>
        <w:spacing w:after="0" w:line="480" w:lineRule="auto"/>
        <w:contextualSpacing/>
        <w:rPr>
          <w:rFonts w:ascii="Arial" w:hAnsi="Arial" w:cs="Arial"/>
          <w:b/>
          <w:bCs/>
        </w:rPr>
      </w:pPr>
      <w:r w:rsidRPr="00A67FD3">
        <w:rPr>
          <w:rFonts w:ascii="Arial" w:hAnsi="Arial" w:cs="Arial"/>
          <w:b/>
          <w:bCs/>
        </w:rPr>
        <w:t xml:space="preserve">Table </w:t>
      </w:r>
      <w:r w:rsidR="002D6576">
        <w:rPr>
          <w:rFonts w:ascii="Arial" w:hAnsi="Arial" w:cs="Arial"/>
          <w:b/>
          <w:bCs/>
        </w:rPr>
        <w:t>38</w:t>
      </w:r>
    </w:p>
    <w:p w14:paraId="1E32940B" w14:textId="38F8D9C1" w:rsidR="001A2DEA" w:rsidRPr="002D6576" w:rsidRDefault="001A2DEA" w:rsidP="002D6576">
      <w:pPr>
        <w:spacing w:after="0" w:line="480" w:lineRule="auto"/>
        <w:contextualSpacing/>
        <w:rPr>
          <w:rFonts w:ascii="Arial" w:hAnsi="Arial" w:cs="Arial"/>
          <w:i/>
          <w:iCs/>
        </w:rPr>
      </w:pPr>
      <w:r w:rsidRPr="002D6576">
        <w:rPr>
          <w:rFonts w:ascii="Arial" w:hAnsi="Arial" w:cs="Arial"/>
          <w:i/>
          <w:iCs/>
        </w:rPr>
        <w:t>Diversification of Income Sources</w:t>
      </w:r>
    </w:p>
    <w:tbl>
      <w:tblPr>
        <w:tblStyle w:val="TableGrid"/>
        <w:tblW w:w="8455" w:type="dxa"/>
        <w:tblLook w:val="04A0" w:firstRow="1" w:lastRow="0" w:firstColumn="1" w:lastColumn="0" w:noHBand="0" w:noVBand="1"/>
      </w:tblPr>
      <w:tblGrid>
        <w:gridCol w:w="2434"/>
        <w:gridCol w:w="4221"/>
        <w:gridCol w:w="1800"/>
      </w:tblGrid>
      <w:tr w:rsidR="001A2DEA" w:rsidRPr="00607685" w14:paraId="36D371BF" w14:textId="77777777" w:rsidTr="0049084C">
        <w:trPr>
          <w:trHeight w:val="285"/>
        </w:trPr>
        <w:tc>
          <w:tcPr>
            <w:tcW w:w="2434" w:type="dxa"/>
          </w:tcPr>
          <w:p w14:paraId="15662D49"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221" w:type="dxa"/>
          </w:tcPr>
          <w:p w14:paraId="0BE40158"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00" w:type="dxa"/>
          </w:tcPr>
          <w:p w14:paraId="45144CCF"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FA998C2" w14:textId="77777777" w:rsidTr="0049084C">
        <w:trPr>
          <w:trHeight w:val="844"/>
        </w:trPr>
        <w:tc>
          <w:tcPr>
            <w:tcW w:w="2434" w:type="dxa"/>
          </w:tcPr>
          <w:p w14:paraId="68BF9057" w14:textId="77777777" w:rsidR="001A2DEA" w:rsidRDefault="001A2DEA" w:rsidP="0049084C">
            <w:pPr>
              <w:contextualSpacing/>
              <w:rPr>
                <w:rFonts w:ascii="Arial" w:hAnsi="Arial" w:cs="Arial"/>
              </w:rPr>
            </w:pPr>
          </w:p>
          <w:p w14:paraId="18113F49" w14:textId="77777777" w:rsidR="001A2DEA" w:rsidRPr="00607685" w:rsidRDefault="001A2DEA" w:rsidP="0049084C">
            <w:pPr>
              <w:contextualSpacing/>
              <w:rPr>
                <w:rFonts w:ascii="Arial" w:hAnsi="Arial" w:cs="Arial"/>
              </w:rPr>
            </w:pPr>
            <w:r>
              <w:rPr>
                <w:rFonts w:ascii="Arial" w:hAnsi="Arial" w:cs="Arial"/>
              </w:rPr>
              <w:t>Livelihood Programs</w:t>
            </w:r>
          </w:p>
        </w:tc>
        <w:tc>
          <w:tcPr>
            <w:tcW w:w="4221" w:type="dxa"/>
          </w:tcPr>
          <w:p w14:paraId="68B599A6" w14:textId="77777777" w:rsidR="001A2DEA" w:rsidRPr="00607685" w:rsidRDefault="001A2DEA" w:rsidP="0049084C">
            <w:pPr>
              <w:contextualSpacing/>
              <w:rPr>
                <w:rFonts w:ascii="Arial" w:hAnsi="Arial" w:cs="Arial"/>
              </w:rPr>
            </w:pPr>
            <w:r w:rsidRPr="000A11D6">
              <w:rPr>
                <w:rFonts w:ascii="Arial" w:hAnsi="Arial" w:cs="Arial"/>
              </w:rPr>
              <w:t>Initiated programs such as making rubber mats and reselling dishwashing liquid to provide income for both the farm and its workers.</w:t>
            </w:r>
          </w:p>
        </w:tc>
        <w:tc>
          <w:tcPr>
            <w:tcW w:w="1800" w:type="dxa"/>
            <w:vMerge w:val="restart"/>
          </w:tcPr>
          <w:p w14:paraId="19D4761C" w14:textId="77777777" w:rsidR="001A2DEA" w:rsidRDefault="001A2DEA" w:rsidP="0049084C">
            <w:pPr>
              <w:contextualSpacing/>
              <w:rPr>
                <w:rFonts w:ascii="Arial" w:hAnsi="Arial" w:cs="Arial"/>
              </w:rPr>
            </w:pPr>
          </w:p>
          <w:p w14:paraId="06C3CCDE" w14:textId="77777777" w:rsidR="001A2DEA" w:rsidRDefault="001A2DEA" w:rsidP="0049084C">
            <w:pPr>
              <w:contextualSpacing/>
              <w:jc w:val="center"/>
              <w:rPr>
                <w:rFonts w:ascii="Arial" w:hAnsi="Arial" w:cs="Arial"/>
              </w:rPr>
            </w:pPr>
          </w:p>
          <w:p w14:paraId="20971912" w14:textId="77777777" w:rsidR="001A2DEA" w:rsidRPr="000A11D6" w:rsidRDefault="001A2DEA" w:rsidP="0049084C">
            <w:pPr>
              <w:contextualSpacing/>
              <w:jc w:val="center"/>
              <w:rPr>
                <w:rFonts w:ascii="Arial" w:hAnsi="Arial" w:cs="Arial"/>
              </w:rPr>
            </w:pPr>
            <w:r>
              <w:rPr>
                <w:rFonts w:ascii="Arial" w:hAnsi="Arial" w:cs="Arial"/>
              </w:rPr>
              <w:t>Diversification of Income Sources</w:t>
            </w:r>
          </w:p>
        </w:tc>
      </w:tr>
      <w:tr w:rsidR="001A2DEA" w:rsidRPr="00607685" w14:paraId="4AEA696F" w14:textId="77777777" w:rsidTr="0049084C">
        <w:trPr>
          <w:trHeight w:val="824"/>
        </w:trPr>
        <w:tc>
          <w:tcPr>
            <w:tcW w:w="2434" w:type="dxa"/>
          </w:tcPr>
          <w:p w14:paraId="085646C9" w14:textId="77777777" w:rsidR="001A2DEA" w:rsidRDefault="001A2DEA" w:rsidP="0049084C">
            <w:pPr>
              <w:contextualSpacing/>
              <w:rPr>
                <w:rFonts w:ascii="Arial" w:hAnsi="Arial" w:cs="Arial"/>
              </w:rPr>
            </w:pPr>
          </w:p>
          <w:p w14:paraId="70E64D9B" w14:textId="77777777" w:rsidR="001A2DEA" w:rsidRPr="00607685" w:rsidRDefault="001A2DEA" w:rsidP="0049084C">
            <w:pPr>
              <w:contextualSpacing/>
              <w:rPr>
                <w:rFonts w:ascii="Arial" w:hAnsi="Arial" w:cs="Arial"/>
              </w:rPr>
            </w:pPr>
            <w:r>
              <w:rPr>
                <w:rFonts w:ascii="Arial" w:hAnsi="Arial" w:cs="Arial"/>
              </w:rPr>
              <w:t>Alternative Crops and Products</w:t>
            </w:r>
          </w:p>
        </w:tc>
        <w:tc>
          <w:tcPr>
            <w:tcW w:w="4221" w:type="dxa"/>
          </w:tcPr>
          <w:p w14:paraId="4E3C232D" w14:textId="77777777" w:rsidR="001A2DEA" w:rsidRPr="00607685" w:rsidRDefault="001A2DEA" w:rsidP="0049084C">
            <w:pPr>
              <w:contextualSpacing/>
              <w:rPr>
                <w:rFonts w:ascii="Arial" w:hAnsi="Arial" w:cs="Arial"/>
              </w:rPr>
            </w:pPr>
            <w:r w:rsidRPr="00A77287">
              <w:rPr>
                <w:rFonts w:ascii="Arial" w:hAnsi="Arial" w:cs="Arial"/>
              </w:rPr>
              <w:t>Continued selling various products (e.g., sugarcane, rice) to maintain income streams.</w:t>
            </w:r>
          </w:p>
        </w:tc>
        <w:tc>
          <w:tcPr>
            <w:tcW w:w="1800" w:type="dxa"/>
            <w:vMerge/>
          </w:tcPr>
          <w:p w14:paraId="741E5687" w14:textId="77777777" w:rsidR="001A2DEA" w:rsidRPr="00A77287" w:rsidRDefault="001A2DEA" w:rsidP="0049084C">
            <w:pPr>
              <w:contextualSpacing/>
              <w:rPr>
                <w:rFonts w:ascii="Arial" w:hAnsi="Arial" w:cs="Arial"/>
              </w:rPr>
            </w:pPr>
          </w:p>
        </w:tc>
      </w:tr>
    </w:tbl>
    <w:p w14:paraId="1DDBB2D9" w14:textId="77777777" w:rsidR="001A2DEA" w:rsidRPr="003234EE" w:rsidRDefault="001A2DEA" w:rsidP="001A2DEA">
      <w:pPr>
        <w:rPr>
          <w:i/>
          <w:iCs/>
        </w:rPr>
      </w:pPr>
    </w:p>
    <w:p w14:paraId="1068FB69" w14:textId="77777777" w:rsidR="001A2DEA" w:rsidRDefault="001A2DEA" w:rsidP="001A2DEA">
      <w:pPr>
        <w:spacing w:after="0" w:line="480" w:lineRule="auto"/>
        <w:contextualSpacing/>
        <w:rPr>
          <w:rFonts w:ascii="Arial" w:hAnsi="Arial" w:cs="Arial"/>
          <w:b/>
          <w:bCs/>
          <w:i/>
          <w:iCs/>
        </w:rPr>
      </w:pPr>
      <w:r w:rsidRPr="003234EE">
        <w:rPr>
          <w:rFonts w:ascii="Arial" w:hAnsi="Arial" w:cs="Arial"/>
          <w:b/>
          <w:bCs/>
          <w:i/>
          <w:iCs/>
        </w:rPr>
        <w:lastRenderedPageBreak/>
        <w:t>Sub-theme 3.1: Barter System</w:t>
      </w:r>
    </w:p>
    <w:p w14:paraId="2681B70C" w14:textId="77777777" w:rsidR="001A2DEA" w:rsidRDefault="001A2DEA" w:rsidP="00704293">
      <w:pPr>
        <w:spacing w:after="0" w:line="480" w:lineRule="auto"/>
        <w:ind w:firstLine="567"/>
        <w:contextualSpacing/>
        <w:rPr>
          <w:rFonts w:ascii="Arial" w:hAnsi="Arial" w:cs="Arial"/>
        </w:rPr>
      </w:pPr>
      <w:r>
        <w:rPr>
          <w:rFonts w:ascii="Arial" w:hAnsi="Arial" w:cs="Arial"/>
        </w:rPr>
        <w:t>“</w:t>
      </w:r>
      <w:r w:rsidRPr="00F50C61">
        <w:rPr>
          <w:rFonts w:ascii="Arial" w:hAnsi="Arial" w:cs="Arial"/>
          <w:i/>
          <w:iCs/>
        </w:rPr>
        <w:t>Since I don't have money, I sometimes pay my people with farm products when I have work for them. It was okay.</w:t>
      </w:r>
      <w:r>
        <w:rPr>
          <w:rFonts w:ascii="Arial" w:hAnsi="Arial" w:cs="Arial"/>
          <w:i/>
          <w:iCs/>
        </w:rPr>
        <w:t>”—Farm Site 6</w:t>
      </w:r>
    </w:p>
    <w:p w14:paraId="4A1E9E59" w14:textId="77777777" w:rsidR="009E0B49" w:rsidRDefault="001A2DEA" w:rsidP="00704293">
      <w:pPr>
        <w:spacing w:after="0" w:line="480" w:lineRule="auto"/>
        <w:ind w:firstLine="567"/>
        <w:contextualSpacing/>
        <w:rPr>
          <w:rFonts w:ascii="Arial" w:hAnsi="Arial" w:cs="Arial"/>
        </w:rPr>
      </w:pPr>
      <w:r w:rsidRPr="004B67E5">
        <w:rPr>
          <w:rFonts w:ascii="Arial" w:hAnsi="Arial" w:cs="Arial"/>
        </w:rPr>
        <w:t>Barter systems are creative solutions for managing tight margins and seasonal cash flow challenges. They foster community ties and resilience, especially in rural economies where cash flow may be limited. Bartering is also a key principle in sustainable economies and permaculture, promoting resource optimization and self-reliance (FarmstandApp, 2025; Perma, 2025).</w:t>
      </w:r>
      <w:r w:rsidR="009E0B49">
        <w:rPr>
          <w:rFonts w:ascii="Arial" w:hAnsi="Arial" w:cs="Arial"/>
        </w:rPr>
        <w:t xml:space="preserve"> </w:t>
      </w:r>
    </w:p>
    <w:p w14:paraId="23832828" w14:textId="022B734C" w:rsidR="009E0B49" w:rsidRDefault="001A2DEA" w:rsidP="00704293">
      <w:pPr>
        <w:spacing w:after="0" w:line="480" w:lineRule="auto"/>
        <w:ind w:firstLine="567"/>
        <w:contextualSpacing/>
        <w:rPr>
          <w:rFonts w:ascii="Arial" w:hAnsi="Arial" w:cs="Arial"/>
        </w:rPr>
      </w:pPr>
      <w:r w:rsidRPr="004B67E5">
        <w:rPr>
          <w:rFonts w:ascii="Arial" w:hAnsi="Arial" w:cs="Arial"/>
        </w:rPr>
        <w:t>Barter networks in rural communities strengthen ties among residents and help manage financial challenges, as seen in various case studies (The Country Wallet, 2025).</w:t>
      </w:r>
    </w:p>
    <w:p w14:paraId="1D442C64" w14:textId="77777777" w:rsidR="00033787" w:rsidRPr="00542CB7" w:rsidRDefault="00033787" w:rsidP="00033787">
      <w:pPr>
        <w:spacing w:after="0" w:line="480" w:lineRule="auto"/>
        <w:ind w:firstLine="720"/>
        <w:contextualSpacing/>
        <w:rPr>
          <w:rFonts w:ascii="Arial" w:hAnsi="Arial" w:cs="Arial"/>
        </w:rPr>
      </w:pPr>
    </w:p>
    <w:p w14:paraId="09AAF0C9" w14:textId="66039A94" w:rsidR="00033787" w:rsidRDefault="001A2DEA" w:rsidP="00033787">
      <w:pPr>
        <w:spacing w:after="0" w:line="480" w:lineRule="auto"/>
        <w:contextualSpacing/>
        <w:rPr>
          <w:rFonts w:ascii="Arial" w:hAnsi="Arial" w:cs="Arial"/>
          <w:b/>
          <w:bCs/>
        </w:rPr>
      </w:pPr>
      <w:r w:rsidRPr="00A67FD3">
        <w:rPr>
          <w:rFonts w:ascii="Arial" w:hAnsi="Arial" w:cs="Arial"/>
          <w:b/>
          <w:bCs/>
        </w:rPr>
        <w:t xml:space="preserve">Table </w:t>
      </w:r>
      <w:r w:rsidR="00033787">
        <w:rPr>
          <w:rFonts w:ascii="Arial" w:hAnsi="Arial" w:cs="Arial"/>
          <w:b/>
          <w:bCs/>
        </w:rPr>
        <w:t>39</w:t>
      </w:r>
    </w:p>
    <w:p w14:paraId="3EDCAECF" w14:textId="7DE3FA79" w:rsidR="001A2DEA" w:rsidRPr="00033787" w:rsidRDefault="001A2DEA" w:rsidP="00033787">
      <w:pPr>
        <w:spacing w:after="0" w:line="480" w:lineRule="auto"/>
        <w:contextualSpacing/>
        <w:rPr>
          <w:rFonts w:ascii="Arial" w:hAnsi="Arial" w:cs="Arial"/>
          <w:i/>
          <w:iCs/>
        </w:rPr>
      </w:pPr>
      <w:r w:rsidRPr="00033787">
        <w:rPr>
          <w:rFonts w:ascii="Arial" w:hAnsi="Arial" w:cs="Arial"/>
          <w:i/>
          <w:iCs/>
        </w:rPr>
        <w:t>Barter System</w:t>
      </w:r>
    </w:p>
    <w:tbl>
      <w:tblPr>
        <w:tblStyle w:val="TableGrid"/>
        <w:tblW w:w="0" w:type="auto"/>
        <w:tblLook w:val="04A0" w:firstRow="1" w:lastRow="0" w:firstColumn="1" w:lastColumn="0" w:noHBand="0" w:noVBand="1"/>
      </w:tblPr>
      <w:tblGrid>
        <w:gridCol w:w="3537"/>
        <w:gridCol w:w="3373"/>
        <w:gridCol w:w="1720"/>
      </w:tblGrid>
      <w:tr w:rsidR="001A2DEA" w14:paraId="5EFB7661" w14:textId="77777777" w:rsidTr="0049084C">
        <w:trPr>
          <w:trHeight w:val="260"/>
        </w:trPr>
        <w:tc>
          <w:tcPr>
            <w:tcW w:w="3838" w:type="dxa"/>
          </w:tcPr>
          <w:p w14:paraId="332B09CD"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640" w:type="dxa"/>
          </w:tcPr>
          <w:p w14:paraId="1523C5B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825" w:type="dxa"/>
          </w:tcPr>
          <w:p w14:paraId="18646821"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46B0F6AB" w14:textId="77777777" w:rsidTr="0049084C">
        <w:trPr>
          <w:trHeight w:val="1795"/>
        </w:trPr>
        <w:tc>
          <w:tcPr>
            <w:tcW w:w="3838" w:type="dxa"/>
          </w:tcPr>
          <w:p w14:paraId="6FF95083" w14:textId="77777777" w:rsidR="001A2DEA" w:rsidRPr="00C230F8" w:rsidRDefault="001A2DEA" w:rsidP="0049084C">
            <w:pPr>
              <w:contextualSpacing/>
              <w:rPr>
                <w:rFonts w:ascii="Arial" w:hAnsi="Arial" w:cs="Arial"/>
                <w:i/>
                <w:iCs/>
              </w:rPr>
            </w:pPr>
            <w:r>
              <w:rPr>
                <w:rFonts w:ascii="Arial" w:hAnsi="Arial" w:cs="Arial"/>
                <w:i/>
                <w:iCs/>
              </w:rPr>
              <w:t>“</w:t>
            </w:r>
            <w:r w:rsidRPr="00F50C61">
              <w:rPr>
                <w:rFonts w:ascii="Arial" w:hAnsi="Arial" w:cs="Arial"/>
                <w:i/>
                <w:iCs/>
              </w:rPr>
              <w:t>We don't have any training, so we don't have any income from that. The farm's income is just enough for our daily needs. Since I don't have money, I sometimes pay my people with farm products when I have work for them. It was okay.</w:t>
            </w:r>
            <w:r>
              <w:rPr>
                <w:rFonts w:ascii="Arial" w:hAnsi="Arial" w:cs="Arial"/>
                <w:i/>
                <w:iCs/>
              </w:rPr>
              <w:t>”</w:t>
            </w:r>
          </w:p>
        </w:tc>
        <w:tc>
          <w:tcPr>
            <w:tcW w:w="3640" w:type="dxa"/>
          </w:tcPr>
          <w:p w14:paraId="4A92934C" w14:textId="77777777" w:rsidR="001A2DEA" w:rsidRPr="008C49FA" w:rsidRDefault="001A2DEA" w:rsidP="0049084C">
            <w:pPr>
              <w:contextualSpacing/>
              <w:rPr>
                <w:rFonts w:ascii="Arial" w:hAnsi="Arial" w:cs="Arial"/>
              </w:rPr>
            </w:pPr>
            <w:r w:rsidRPr="008C49FA">
              <w:rPr>
                <w:rFonts w:ascii="Arial" w:hAnsi="Arial" w:cs="Arial"/>
              </w:rPr>
              <w:t>Due to financial constraints, the farm sometimes pays its workers with farm products instead of money</w:t>
            </w:r>
            <w:r>
              <w:rPr>
                <w:rFonts w:ascii="Arial" w:hAnsi="Arial" w:cs="Arial"/>
              </w:rPr>
              <w:t xml:space="preserve">. </w:t>
            </w:r>
            <w:r w:rsidRPr="008C49FA">
              <w:rPr>
                <w:rFonts w:ascii="Arial" w:hAnsi="Arial" w:cs="Arial"/>
              </w:rPr>
              <w:t>This system has been accepted by the workers and helps manage limited cash flow.</w:t>
            </w:r>
          </w:p>
          <w:p w14:paraId="74299F0D" w14:textId="77777777" w:rsidR="001A2DEA" w:rsidRDefault="001A2DEA" w:rsidP="0049084C">
            <w:pPr>
              <w:contextualSpacing/>
              <w:rPr>
                <w:rFonts w:ascii="Arial" w:hAnsi="Arial" w:cs="Arial"/>
              </w:rPr>
            </w:pPr>
          </w:p>
        </w:tc>
        <w:tc>
          <w:tcPr>
            <w:tcW w:w="1825" w:type="dxa"/>
          </w:tcPr>
          <w:p w14:paraId="7BC7AAC2" w14:textId="77777777" w:rsidR="001A2DEA" w:rsidRDefault="001A2DEA" w:rsidP="0049084C">
            <w:pPr>
              <w:contextualSpacing/>
              <w:rPr>
                <w:rFonts w:ascii="Arial" w:hAnsi="Arial" w:cs="Arial"/>
              </w:rPr>
            </w:pPr>
          </w:p>
          <w:p w14:paraId="35EECA31" w14:textId="77777777" w:rsidR="001A2DEA" w:rsidRDefault="001A2DEA" w:rsidP="0049084C">
            <w:pPr>
              <w:contextualSpacing/>
              <w:jc w:val="center"/>
              <w:rPr>
                <w:rFonts w:ascii="Arial" w:hAnsi="Arial" w:cs="Arial"/>
              </w:rPr>
            </w:pPr>
          </w:p>
          <w:p w14:paraId="24CF7B11" w14:textId="77777777" w:rsidR="001A2DEA" w:rsidRDefault="001A2DEA" w:rsidP="0049084C">
            <w:pPr>
              <w:contextualSpacing/>
              <w:jc w:val="center"/>
              <w:rPr>
                <w:rFonts w:ascii="Arial" w:hAnsi="Arial" w:cs="Arial"/>
              </w:rPr>
            </w:pPr>
            <w:r>
              <w:rPr>
                <w:rFonts w:ascii="Arial" w:hAnsi="Arial" w:cs="Arial"/>
              </w:rPr>
              <w:t>Barter System</w:t>
            </w:r>
          </w:p>
        </w:tc>
      </w:tr>
    </w:tbl>
    <w:p w14:paraId="5A9EE28E" w14:textId="77777777" w:rsidR="001A2DEA" w:rsidRDefault="001A2DEA" w:rsidP="001A2DEA"/>
    <w:p w14:paraId="1C665A86" w14:textId="77777777" w:rsidR="001A2DEA" w:rsidRDefault="001A2DEA" w:rsidP="001A2DEA">
      <w:pPr>
        <w:rPr>
          <w:rFonts w:ascii="Arial" w:hAnsi="Arial" w:cs="Arial"/>
          <w:b/>
          <w:bCs/>
          <w:i/>
          <w:iCs/>
        </w:rPr>
      </w:pPr>
      <w:r w:rsidRPr="003234EE">
        <w:rPr>
          <w:rFonts w:ascii="Arial" w:hAnsi="Arial" w:cs="Arial"/>
          <w:b/>
          <w:bCs/>
          <w:i/>
          <w:iCs/>
        </w:rPr>
        <w:t>Sub-theme 3.2: Donation and Discount Sales</w:t>
      </w:r>
    </w:p>
    <w:p w14:paraId="1DAB809A"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t>Donations and discount sales are adaptive strategies to maintain community engagement and ensure some income during downturns. These actions reflect social capital theory, where community support and reciprocity help sustain operations during crises (NE2251, 2022).</w:t>
      </w:r>
    </w:p>
    <w:p w14:paraId="57715714" w14:textId="77777777" w:rsidR="001A2DEA" w:rsidRPr="00DD2917" w:rsidRDefault="001A2DEA" w:rsidP="00704293">
      <w:pPr>
        <w:spacing w:after="0" w:line="480" w:lineRule="auto"/>
        <w:ind w:firstLine="567"/>
        <w:contextualSpacing/>
        <w:rPr>
          <w:rFonts w:ascii="Arial" w:hAnsi="Arial" w:cs="Arial"/>
        </w:rPr>
      </w:pPr>
      <w:r>
        <w:rPr>
          <w:rFonts w:ascii="Arial" w:hAnsi="Arial" w:cs="Arial"/>
          <w:i/>
          <w:iCs/>
        </w:rPr>
        <w:lastRenderedPageBreak/>
        <w:t>“</w:t>
      </w:r>
      <w:r w:rsidRPr="00AD0CD8">
        <w:rPr>
          <w:rFonts w:ascii="Arial" w:hAnsi="Arial" w:cs="Arial"/>
          <w:i/>
          <w:iCs/>
        </w:rPr>
        <w:t>Some people still order flowers, but it's few, so I just donate some to the church. The fruits are sold cheaply so that we can still have some income.</w:t>
      </w:r>
      <w:r>
        <w:rPr>
          <w:rFonts w:ascii="Arial" w:hAnsi="Arial" w:cs="Arial"/>
          <w:i/>
          <w:iCs/>
        </w:rPr>
        <w:t>”—Farm Site 7.</w:t>
      </w:r>
    </w:p>
    <w:p w14:paraId="11613BAA" w14:textId="77777777" w:rsidR="00E5081A" w:rsidRDefault="00E5081A" w:rsidP="001A2DEA">
      <w:pPr>
        <w:spacing w:after="0" w:line="480" w:lineRule="auto"/>
        <w:ind w:firstLine="567"/>
        <w:contextualSpacing/>
        <w:rPr>
          <w:rFonts w:ascii="Arial" w:hAnsi="Arial" w:cs="Arial"/>
          <w:b/>
          <w:bCs/>
        </w:rPr>
      </w:pPr>
    </w:p>
    <w:p w14:paraId="5CA35DA9" w14:textId="377D6448" w:rsidR="00E5081A" w:rsidRDefault="001A2DEA" w:rsidP="00E5081A">
      <w:pPr>
        <w:spacing w:after="0" w:line="480" w:lineRule="auto"/>
        <w:contextualSpacing/>
        <w:rPr>
          <w:rFonts w:ascii="Arial" w:hAnsi="Arial" w:cs="Arial"/>
          <w:b/>
          <w:bCs/>
        </w:rPr>
      </w:pPr>
      <w:r w:rsidRPr="00A67FD3">
        <w:rPr>
          <w:rFonts w:ascii="Arial" w:hAnsi="Arial" w:cs="Arial"/>
          <w:b/>
          <w:bCs/>
        </w:rPr>
        <w:t xml:space="preserve">Table </w:t>
      </w:r>
      <w:r w:rsidR="00FF3644">
        <w:rPr>
          <w:rFonts w:ascii="Arial" w:hAnsi="Arial" w:cs="Arial"/>
          <w:b/>
          <w:bCs/>
        </w:rPr>
        <w:t>40</w:t>
      </w:r>
    </w:p>
    <w:p w14:paraId="322690E1" w14:textId="024CFDA8" w:rsidR="001A2DEA" w:rsidRPr="00E5081A" w:rsidRDefault="001A2DEA" w:rsidP="00E5081A">
      <w:pPr>
        <w:spacing w:after="0" w:line="480" w:lineRule="auto"/>
        <w:contextualSpacing/>
        <w:rPr>
          <w:rFonts w:ascii="Arial" w:hAnsi="Arial" w:cs="Arial"/>
          <w:i/>
          <w:iCs/>
        </w:rPr>
      </w:pPr>
      <w:r w:rsidRPr="00E5081A">
        <w:rPr>
          <w:rFonts w:ascii="Arial" w:hAnsi="Arial" w:cs="Arial"/>
          <w:i/>
          <w:iCs/>
        </w:rPr>
        <w:t>Donation and Discount Sales</w:t>
      </w:r>
    </w:p>
    <w:tbl>
      <w:tblPr>
        <w:tblStyle w:val="TableGrid"/>
        <w:tblW w:w="8455" w:type="dxa"/>
        <w:tblLook w:val="04A0" w:firstRow="1" w:lastRow="0" w:firstColumn="1" w:lastColumn="0" w:noHBand="0" w:noVBand="1"/>
      </w:tblPr>
      <w:tblGrid>
        <w:gridCol w:w="3823"/>
        <w:gridCol w:w="2922"/>
        <w:gridCol w:w="1710"/>
      </w:tblGrid>
      <w:tr w:rsidR="001A2DEA" w14:paraId="14930370" w14:textId="77777777" w:rsidTr="0049084C">
        <w:trPr>
          <w:trHeight w:val="260"/>
        </w:trPr>
        <w:tc>
          <w:tcPr>
            <w:tcW w:w="3823" w:type="dxa"/>
          </w:tcPr>
          <w:p w14:paraId="0C90CFD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922" w:type="dxa"/>
          </w:tcPr>
          <w:p w14:paraId="2A817B17"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10" w:type="dxa"/>
          </w:tcPr>
          <w:p w14:paraId="445BE5FD"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B85E615" w14:textId="77777777" w:rsidTr="0049084C">
        <w:trPr>
          <w:trHeight w:val="1793"/>
        </w:trPr>
        <w:tc>
          <w:tcPr>
            <w:tcW w:w="3823" w:type="dxa"/>
          </w:tcPr>
          <w:p w14:paraId="66F7A212" w14:textId="77777777" w:rsidR="001A2DEA" w:rsidRPr="00C230F8" w:rsidRDefault="001A2DEA" w:rsidP="0049084C">
            <w:pPr>
              <w:contextualSpacing/>
              <w:rPr>
                <w:rFonts w:ascii="Arial" w:hAnsi="Arial" w:cs="Arial"/>
                <w:i/>
                <w:iCs/>
              </w:rPr>
            </w:pPr>
            <w:r>
              <w:rPr>
                <w:rFonts w:ascii="Arial" w:hAnsi="Arial" w:cs="Arial"/>
                <w:i/>
                <w:iCs/>
              </w:rPr>
              <w:t>“</w:t>
            </w:r>
            <w:r w:rsidRPr="00AD0CD8">
              <w:rPr>
                <w:rFonts w:ascii="Arial" w:hAnsi="Arial" w:cs="Arial"/>
                <w:i/>
                <w:iCs/>
              </w:rPr>
              <w:t>My sales for flowers and fruits went down, but during normal times, I don't have a problem because many people order flowers from the city. Some people still order flowers, but it's few, so I just donate some to the church. The fruits are sold cheaply so that we can still have some income.</w:t>
            </w:r>
            <w:r>
              <w:rPr>
                <w:rFonts w:ascii="Arial" w:hAnsi="Arial" w:cs="Arial"/>
                <w:i/>
                <w:iCs/>
              </w:rPr>
              <w:t>”</w:t>
            </w:r>
          </w:p>
        </w:tc>
        <w:tc>
          <w:tcPr>
            <w:tcW w:w="2922" w:type="dxa"/>
          </w:tcPr>
          <w:p w14:paraId="45118A32" w14:textId="77777777" w:rsidR="001A2DEA" w:rsidRDefault="001A2DEA" w:rsidP="0049084C">
            <w:pPr>
              <w:contextualSpacing/>
              <w:rPr>
                <w:rFonts w:ascii="Arial" w:hAnsi="Arial" w:cs="Arial"/>
              </w:rPr>
            </w:pPr>
            <w:r w:rsidRPr="008C49FA">
              <w:rPr>
                <w:rFonts w:ascii="Arial" w:hAnsi="Arial" w:cs="Arial"/>
              </w:rPr>
              <w:t>Sales for flowers and fruits have decreased, but during normal times, there is still demand from the city. Currently, some flowers are donated to the church, and fruits are sold at lower prices to maintain some income </w:t>
            </w:r>
          </w:p>
        </w:tc>
        <w:tc>
          <w:tcPr>
            <w:tcW w:w="1710" w:type="dxa"/>
          </w:tcPr>
          <w:p w14:paraId="4CEF6B18" w14:textId="77777777" w:rsidR="001A2DEA" w:rsidRDefault="001A2DEA" w:rsidP="0049084C">
            <w:pPr>
              <w:contextualSpacing/>
              <w:rPr>
                <w:rFonts w:ascii="Arial" w:hAnsi="Arial" w:cs="Arial"/>
              </w:rPr>
            </w:pPr>
          </w:p>
          <w:p w14:paraId="17EC43C6" w14:textId="77777777" w:rsidR="001A2DEA" w:rsidRDefault="001A2DEA" w:rsidP="0049084C">
            <w:pPr>
              <w:contextualSpacing/>
              <w:rPr>
                <w:rFonts w:ascii="Arial" w:hAnsi="Arial" w:cs="Arial"/>
              </w:rPr>
            </w:pPr>
          </w:p>
          <w:p w14:paraId="5DF0C46A" w14:textId="77777777" w:rsidR="001A2DEA" w:rsidRDefault="001A2DEA" w:rsidP="0049084C">
            <w:pPr>
              <w:contextualSpacing/>
              <w:rPr>
                <w:rFonts w:ascii="Arial" w:hAnsi="Arial" w:cs="Arial"/>
              </w:rPr>
            </w:pPr>
          </w:p>
          <w:p w14:paraId="78AC0D44" w14:textId="77777777" w:rsidR="001A2DEA" w:rsidRDefault="001A2DEA" w:rsidP="0049084C">
            <w:pPr>
              <w:contextualSpacing/>
              <w:jc w:val="center"/>
              <w:rPr>
                <w:rFonts w:ascii="Arial" w:hAnsi="Arial" w:cs="Arial"/>
              </w:rPr>
            </w:pPr>
            <w:r>
              <w:rPr>
                <w:rFonts w:ascii="Arial" w:hAnsi="Arial" w:cs="Arial"/>
              </w:rPr>
              <w:t>Barter System</w:t>
            </w:r>
          </w:p>
        </w:tc>
      </w:tr>
    </w:tbl>
    <w:p w14:paraId="0DD4878F" w14:textId="77777777" w:rsidR="00A26955" w:rsidRDefault="00A26955" w:rsidP="00087793">
      <w:pPr>
        <w:spacing w:after="0" w:line="480" w:lineRule="auto"/>
        <w:contextualSpacing/>
        <w:rPr>
          <w:rFonts w:ascii="Arial" w:hAnsi="Arial" w:cs="Arial"/>
          <w:b/>
          <w:bCs/>
        </w:rPr>
      </w:pPr>
    </w:p>
    <w:p w14:paraId="1B5302A0" w14:textId="7B789AD1" w:rsidR="00FF3644" w:rsidRDefault="001A2DEA" w:rsidP="00FF3644">
      <w:pPr>
        <w:spacing w:after="0" w:line="480" w:lineRule="auto"/>
        <w:contextualSpacing/>
        <w:rPr>
          <w:rFonts w:ascii="Arial" w:hAnsi="Arial" w:cs="Arial"/>
          <w:b/>
          <w:bCs/>
        </w:rPr>
      </w:pPr>
      <w:r w:rsidRPr="00A67FD3">
        <w:rPr>
          <w:rFonts w:ascii="Arial" w:hAnsi="Arial" w:cs="Arial"/>
          <w:b/>
          <w:bCs/>
        </w:rPr>
        <w:t xml:space="preserve">Table </w:t>
      </w:r>
      <w:r w:rsidR="00FF3644">
        <w:rPr>
          <w:rFonts w:ascii="Arial" w:hAnsi="Arial" w:cs="Arial"/>
          <w:b/>
          <w:bCs/>
        </w:rPr>
        <w:t>41</w:t>
      </w:r>
    </w:p>
    <w:p w14:paraId="4AA6FB60" w14:textId="7F18A2A3" w:rsidR="001A2DEA" w:rsidRPr="00FF3644" w:rsidRDefault="001A2DEA" w:rsidP="00FF3644">
      <w:pPr>
        <w:spacing w:after="0" w:line="480" w:lineRule="auto"/>
        <w:contextualSpacing/>
        <w:rPr>
          <w:rFonts w:ascii="Arial" w:hAnsi="Arial" w:cs="Arial"/>
          <w:i/>
          <w:iCs/>
        </w:rPr>
      </w:pPr>
      <w:r w:rsidRPr="00FF3644">
        <w:rPr>
          <w:rFonts w:ascii="Arial" w:hAnsi="Arial" w:cs="Arial"/>
          <w:i/>
          <w:iCs/>
        </w:rPr>
        <w:t>Resource Management</w:t>
      </w:r>
    </w:p>
    <w:tbl>
      <w:tblPr>
        <w:tblStyle w:val="TableGrid"/>
        <w:tblW w:w="8455" w:type="dxa"/>
        <w:tblLook w:val="04A0" w:firstRow="1" w:lastRow="0" w:firstColumn="1" w:lastColumn="0" w:noHBand="0" w:noVBand="1"/>
      </w:tblPr>
      <w:tblGrid>
        <w:gridCol w:w="2122"/>
        <w:gridCol w:w="4533"/>
        <w:gridCol w:w="1800"/>
      </w:tblGrid>
      <w:tr w:rsidR="001A2DEA" w:rsidRPr="00607685" w14:paraId="3958942F" w14:textId="77777777" w:rsidTr="0049084C">
        <w:trPr>
          <w:trHeight w:val="281"/>
        </w:trPr>
        <w:tc>
          <w:tcPr>
            <w:tcW w:w="2122" w:type="dxa"/>
          </w:tcPr>
          <w:p w14:paraId="03067143"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533" w:type="dxa"/>
          </w:tcPr>
          <w:p w14:paraId="2933D395"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00" w:type="dxa"/>
          </w:tcPr>
          <w:p w14:paraId="4448D678"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28813F4" w14:textId="77777777" w:rsidTr="0049084C">
        <w:trPr>
          <w:trHeight w:val="557"/>
        </w:trPr>
        <w:tc>
          <w:tcPr>
            <w:tcW w:w="2122" w:type="dxa"/>
          </w:tcPr>
          <w:p w14:paraId="163999B5" w14:textId="77777777" w:rsidR="001A2DEA" w:rsidRDefault="001A2DEA" w:rsidP="0049084C">
            <w:pPr>
              <w:contextualSpacing/>
              <w:jc w:val="center"/>
              <w:rPr>
                <w:rFonts w:ascii="Arial" w:hAnsi="Arial" w:cs="Arial"/>
              </w:rPr>
            </w:pPr>
          </w:p>
          <w:p w14:paraId="3ACA64EF" w14:textId="77777777" w:rsidR="001A2DEA" w:rsidRPr="00607685" w:rsidRDefault="001A2DEA" w:rsidP="0049084C">
            <w:pPr>
              <w:contextualSpacing/>
              <w:jc w:val="center"/>
              <w:rPr>
                <w:rFonts w:ascii="Arial" w:hAnsi="Arial" w:cs="Arial"/>
              </w:rPr>
            </w:pPr>
            <w:r>
              <w:rPr>
                <w:rFonts w:ascii="Arial" w:hAnsi="Arial" w:cs="Arial"/>
              </w:rPr>
              <w:t>Barter System</w:t>
            </w:r>
          </w:p>
        </w:tc>
        <w:tc>
          <w:tcPr>
            <w:tcW w:w="4533" w:type="dxa"/>
          </w:tcPr>
          <w:p w14:paraId="018EF6CD" w14:textId="77777777" w:rsidR="001A2DEA" w:rsidRPr="00607685" w:rsidRDefault="001A2DEA" w:rsidP="0049084C">
            <w:pPr>
              <w:contextualSpacing/>
              <w:rPr>
                <w:rFonts w:ascii="Arial" w:hAnsi="Arial" w:cs="Arial"/>
              </w:rPr>
            </w:pPr>
            <w:r w:rsidRPr="008A0239">
              <w:rPr>
                <w:rFonts w:ascii="Arial" w:hAnsi="Arial" w:cs="Arial"/>
              </w:rPr>
              <w:t>Sometimes paid workers with farm products instead of cash, helping manage limited cash flow.</w:t>
            </w:r>
          </w:p>
        </w:tc>
        <w:tc>
          <w:tcPr>
            <w:tcW w:w="1800" w:type="dxa"/>
            <w:vMerge w:val="restart"/>
          </w:tcPr>
          <w:p w14:paraId="649EBF02" w14:textId="77777777" w:rsidR="001A2DEA" w:rsidRDefault="001A2DEA" w:rsidP="0049084C">
            <w:pPr>
              <w:contextualSpacing/>
              <w:jc w:val="center"/>
              <w:rPr>
                <w:rFonts w:ascii="Arial" w:hAnsi="Arial" w:cs="Arial"/>
              </w:rPr>
            </w:pPr>
          </w:p>
          <w:p w14:paraId="391293D5" w14:textId="77777777" w:rsidR="001A2DEA" w:rsidRDefault="001A2DEA" w:rsidP="0049084C">
            <w:pPr>
              <w:contextualSpacing/>
              <w:rPr>
                <w:rFonts w:ascii="Arial" w:hAnsi="Arial" w:cs="Arial"/>
              </w:rPr>
            </w:pPr>
          </w:p>
          <w:p w14:paraId="18BE2B19" w14:textId="77777777" w:rsidR="001A2DEA" w:rsidRPr="008A0239" w:rsidRDefault="001A2DEA" w:rsidP="0049084C">
            <w:pPr>
              <w:contextualSpacing/>
              <w:jc w:val="center"/>
              <w:rPr>
                <w:rFonts w:ascii="Arial" w:hAnsi="Arial" w:cs="Arial"/>
              </w:rPr>
            </w:pPr>
            <w:r>
              <w:rPr>
                <w:rFonts w:ascii="Arial" w:hAnsi="Arial" w:cs="Arial"/>
              </w:rPr>
              <w:t>Resource System</w:t>
            </w:r>
          </w:p>
        </w:tc>
      </w:tr>
      <w:tr w:rsidR="001A2DEA" w:rsidRPr="00607685" w14:paraId="7D339765" w14:textId="77777777" w:rsidTr="0049084C">
        <w:trPr>
          <w:trHeight w:val="812"/>
        </w:trPr>
        <w:tc>
          <w:tcPr>
            <w:tcW w:w="2122" w:type="dxa"/>
          </w:tcPr>
          <w:p w14:paraId="4972687B" w14:textId="77777777" w:rsidR="001A2DEA" w:rsidRDefault="001A2DEA" w:rsidP="0049084C">
            <w:pPr>
              <w:contextualSpacing/>
              <w:jc w:val="center"/>
              <w:rPr>
                <w:rFonts w:ascii="Arial" w:hAnsi="Arial" w:cs="Arial"/>
              </w:rPr>
            </w:pPr>
          </w:p>
          <w:p w14:paraId="451F25A7" w14:textId="77777777" w:rsidR="001A2DEA" w:rsidRPr="00607685" w:rsidRDefault="001A2DEA" w:rsidP="0049084C">
            <w:pPr>
              <w:contextualSpacing/>
              <w:jc w:val="center"/>
              <w:rPr>
                <w:rFonts w:ascii="Arial" w:hAnsi="Arial" w:cs="Arial"/>
              </w:rPr>
            </w:pPr>
            <w:r>
              <w:rPr>
                <w:rFonts w:ascii="Arial" w:hAnsi="Arial" w:cs="Arial"/>
              </w:rPr>
              <w:t>Donation and Discount Sales</w:t>
            </w:r>
          </w:p>
        </w:tc>
        <w:tc>
          <w:tcPr>
            <w:tcW w:w="4533" w:type="dxa"/>
          </w:tcPr>
          <w:p w14:paraId="56F451E1" w14:textId="77777777" w:rsidR="001A2DEA" w:rsidRPr="00607685" w:rsidRDefault="001A2DEA" w:rsidP="0049084C">
            <w:pPr>
              <w:contextualSpacing/>
              <w:rPr>
                <w:rFonts w:ascii="Arial" w:hAnsi="Arial" w:cs="Arial"/>
              </w:rPr>
            </w:pPr>
            <w:r w:rsidRPr="005D19CD">
              <w:rPr>
                <w:rFonts w:ascii="Arial" w:hAnsi="Arial" w:cs="Arial"/>
              </w:rPr>
              <w:t>Donated flowers to the church and sold fruits at lower prices to maintain some income during low demand periods.</w:t>
            </w:r>
          </w:p>
        </w:tc>
        <w:tc>
          <w:tcPr>
            <w:tcW w:w="1800" w:type="dxa"/>
            <w:vMerge/>
          </w:tcPr>
          <w:p w14:paraId="75F61940" w14:textId="77777777" w:rsidR="001A2DEA" w:rsidRPr="005D19CD" w:rsidRDefault="001A2DEA" w:rsidP="0049084C">
            <w:pPr>
              <w:contextualSpacing/>
              <w:rPr>
                <w:rFonts w:ascii="Arial" w:hAnsi="Arial" w:cs="Arial"/>
              </w:rPr>
            </w:pPr>
          </w:p>
        </w:tc>
      </w:tr>
    </w:tbl>
    <w:p w14:paraId="3F43F44E" w14:textId="77777777" w:rsidR="001A2DEA" w:rsidRDefault="001A2DEA" w:rsidP="001A2DEA"/>
    <w:p w14:paraId="5D0A0920" w14:textId="77777777" w:rsidR="00822036" w:rsidRDefault="00822036" w:rsidP="00822036">
      <w:pPr>
        <w:rPr>
          <w:rFonts w:ascii="Arial" w:hAnsi="Arial" w:cs="Arial"/>
          <w:b/>
          <w:bCs/>
          <w:i/>
          <w:iCs/>
        </w:rPr>
      </w:pPr>
      <w:r w:rsidRPr="00515B4C">
        <w:rPr>
          <w:rFonts w:ascii="Arial" w:hAnsi="Arial" w:cs="Arial"/>
          <w:b/>
          <w:bCs/>
          <w:i/>
          <w:iCs/>
        </w:rPr>
        <w:t>Major Theme 3: Resource Management</w:t>
      </w:r>
    </w:p>
    <w:p w14:paraId="650CEBE3" w14:textId="77777777" w:rsidR="00822036" w:rsidRDefault="00822036" w:rsidP="00822036">
      <w:pPr>
        <w:spacing w:after="0" w:line="480" w:lineRule="auto"/>
        <w:ind w:firstLine="567"/>
        <w:contextualSpacing/>
        <w:rPr>
          <w:rFonts w:ascii="Arial" w:hAnsi="Arial" w:cs="Arial"/>
        </w:rPr>
      </w:pPr>
      <w:r w:rsidRPr="00656F60">
        <w:rPr>
          <w:rFonts w:ascii="Arial" w:hAnsi="Arial" w:cs="Arial"/>
        </w:rPr>
        <w:t>Effective resource management is crucial for sales recovery. Strategies such as barter systems (paying workers with farm products), donation of unsold goods, and discount sales help manage limited cash flow and maintain community engagement.</w:t>
      </w:r>
    </w:p>
    <w:p w14:paraId="0841BD5B" w14:textId="4746B9D3" w:rsidR="00822036" w:rsidRPr="00822036" w:rsidRDefault="00822036" w:rsidP="00822036">
      <w:pPr>
        <w:spacing w:after="0" w:line="480" w:lineRule="auto"/>
        <w:ind w:firstLine="567"/>
        <w:contextualSpacing/>
        <w:rPr>
          <w:rFonts w:ascii="Arial" w:hAnsi="Arial" w:cs="Arial"/>
        </w:rPr>
      </w:pPr>
      <w:r w:rsidRPr="00656F60">
        <w:rPr>
          <w:rFonts w:ascii="Arial" w:hAnsi="Arial" w:cs="Arial"/>
        </w:rPr>
        <w:t xml:space="preserve">These practices reflect </w:t>
      </w:r>
      <w:r w:rsidRPr="006D1C18">
        <w:rPr>
          <w:rFonts w:ascii="Arial" w:hAnsi="Arial" w:cs="Arial"/>
        </w:rPr>
        <w:t>resource-based theory,</w:t>
      </w:r>
      <w:r w:rsidRPr="00656F60">
        <w:rPr>
          <w:rFonts w:ascii="Arial" w:hAnsi="Arial" w:cs="Arial"/>
        </w:rPr>
        <w:t xml:space="preserve"> which emphasizes leveraging available assets to sustain operations during crises.</w:t>
      </w:r>
      <w:r>
        <w:rPr>
          <w:rFonts w:ascii="Arial" w:hAnsi="Arial" w:cs="Arial"/>
        </w:rPr>
        <w:t xml:space="preserve"> </w:t>
      </w:r>
      <w:r w:rsidRPr="00656F60">
        <w:rPr>
          <w:rFonts w:ascii="Arial" w:hAnsi="Arial" w:cs="Arial"/>
        </w:rPr>
        <w:t>The USDA Agritourism Resource Manual discusses how resource management, including direct sales and creative use of farm assets, is vital for sustaining farm tourism enterprises</w:t>
      </w:r>
      <w:r>
        <w:rPr>
          <w:rFonts w:ascii="Arial" w:hAnsi="Arial" w:cs="Arial"/>
        </w:rPr>
        <w:t xml:space="preserve"> (</w:t>
      </w:r>
      <w:r w:rsidRPr="00656F60">
        <w:rPr>
          <w:rFonts w:ascii="Arial" w:hAnsi="Arial" w:cs="Arial"/>
        </w:rPr>
        <w:t>Peters,</w:t>
      </w:r>
      <w:r>
        <w:rPr>
          <w:rFonts w:ascii="Arial" w:hAnsi="Arial" w:cs="Arial"/>
        </w:rPr>
        <w:t xml:space="preserve"> </w:t>
      </w:r>
      <w:r w:rsidRPr="00656F60">
        <w:rPr>
          <w:rFonts w:ascii="Arial" w:hAnsi="Arial" w:cs="Arial"/>
        </w:rPr>
        <w:t>2025).</w:t>
      </w:r>
    </w:p>
    <w:p w14:paraId="2D001C7E" w14:textId="77777777" w:rsidR="001A2DEA" w:rsidRDefault="001A2DEA" w:rsidP="001A2DEA">
      <w:pPr>
        <w:spacing w:after="0" w:line="480" w:lineRule="auto"/>
        <w:contextualSpacing/>
        <w:rPr>
          <w:rFonts w:ascii="Arial" w:hAnsi="Arial" w:cs="Arial"/>
          <w:b/>
          <w:bCs/>
          <w:i/>
          <w:iCs/>
        </w:rPr>
      </w:pPr>
      <w:r w:rsidRPr="00515B4C">
        <w:rPr>
          <w:rFonts w:ascii="Arial" w:hAnsi="Arial" w:cs="Arial"/>
          <w:b/>
          <w:bCs/>
          <w:i/>
          <w:iCs/>
        </w:rPr>
        <w:lastRenderedPageBreak/>
        <w:t>Sub-theme 4: Minimal External Help</w:t>
      </w:r>
    </w:p>
    <w:p w14:paraId="7851E48A" w14:textId="77777777" w:rsidR="001A2DEA" w:rsidRDefault="001A2DEA" w:rsidP="00704293">
      <w:pPr>
        <w:spacing w:after="0" w:line="480" w:lineRule="auto"/>
        <w:ind w:firstLine="567"/>
        <w:contextualSpacing/>
        <w:rPr>
          <w:rFonts w:ascii="Arial" w:hAnsi="Arial" w:cs="Arial"/>
        </w:rPr>
      </w:pPr>
      <w:r>
        <w:rPr>
          <w:rFonts w:ascii="Arial" w:hAnsi="Arial" w:cs="Arial"/>
        </w:rPr>
        <w:t xml:space="preserve">Farm Site 8 mentioned that </w:t>
      </w:r>
      <w:r>
        <w:rPr>
          <w:rFonts w:ascii="Arial" w:hAnsi="Arial" w:cs="Arial"/>
          <w:i/>
          <w:iCs/>
        </w:rPr>
        <w:t>“</w:t>
      </w:r>
      <w:r w:rsidRPr="00DA79B2">
        <w:rPr>
          <w:rFonts w:ascii="Arial" w:hAnsi="Arial" w:cs="Arial"/>
          <w:i/>
          <w:iCs/>
        </w:rPr>
        <w:t>They really didn't lift a finger to help us, that's why we need to survive. We cannot depend on the help of the agency. As I said, it's not in their vocabulary."</w:t>
      </w:r>
    </w:p>
    <w:p w14:paraId="78B96902" w14:textId="77777777" w:rsidR="001A2DEA" w:rsidRPr="001622AD" w:rsidRDefault="001A2DEA" w:rsidP="00704293">
      <w:pPr>
        <w:spacing w:after="0" w:line="480" w:lineRule="auto"/>
        <w:ind w:firstLine="567"/>
        <w:contextualSpacing/>
        <w:rPr>
          <w:rFonts w:ascii="Arial" w:hAnsi="Arial" w:cs="Arial"/>
        </w:rPr>
      </w:pPr>
      <w:r w:rsidRPr="004B67E5">
        <w:rPr>
          <w:rFonts w:ascii="Arial" w:hAnsi="Arial" w:cs="Arial"/>
        </w:rPr>
        <w:t>Self-reliance and independence are central to resilience theory. Community-based approaches and internal resource management foster adaptability and sustainability, especially when external support is limited</w:t>
      </w:r>
      <w:r>
        <w:rPr>
          <w:rFonts w:ascii="Arial" w:hAnsi="Arial" w:cs="Arial"/>
        </w:rPr>
        <w:t>. C</w:t>
      </w:r>
      <w:r w:rsidRPr="004B67E5">
        <w:rPr>
          <w:rFonts w:ascii="Arial" w:hAnsi="Arial" w:cs="Arial"/>
        </w:rPr>
        <w:t>ommunity-driven recovery and autonomy are effective in post-crisis tourism recovery</w:t>
      </w:r>
      <w:r>
        <w:rPr>
          <w:rFonts w:ascii="Arial" w:hAnsi="Arial" w:cs="Arial"/>
        </w:rPr>
        <w:t xml:space="preserve"> </w:t>
      </w:r>
      <w:r w:rsidRPr="004B67E5">
        <w:rPr>
          <w:rFonts w:ascii="Arial" w:hAnsi="Arial" w:cs="Arial"/>
        </w:rPr>
        <w:t>(Saadah &amp; Eddyono, 2025).</w:t>
      </w:r>
    </w:p>
    <w:p w14:paraId="6FB1AF6D" w14:textId="77777777" w:rsidR="00F425D0" w:rsidRDefault="00F425D0" w:rsidP="001A2DEA">
      <w:pPr>
        <w:spacing w:after="0" w:line="480" w:lineRule="auto"/>
        <w:ind w:firstLine="567"/>
        <w:contextualSpacing/>
        <w:rPr>
          <w:rFonts w:ascii="Arial" w:hAnsi="Arial" w:cs="Arial"/>
          <w:b/>
          <w:bCs/>
        </w:rPr>
      </w:pPr>
    </w:p>
    <w:p w14:paraId="401B7E52" w14:textId="55E88CE3" w:rsidR="00F425D0" w:rsidRDefault="001A2DEA" w:rsidP="00476150">
      <w:pPr>
        <w:spacing w:after="0" w:line="480" w:lineRule="auto"/>
        <w:contextualSpacing/>
        <w:rPr>
          <w:rFonts w:ascii="Arial" w:hAnsi="Arial" w:cs="Arial"/>
          <w:b/>
          <w:bCs/>
        </w:rPr>
      </w:pPr>
      <w:r w:rsidRPr="00A67FD3">
        <w:rPr>
          <w:rFonts w:ascii="Arial" w:hAnsi="Arial" w:cs="Arial"/>
          <w:b/>
          <w:bCs/>
        </w:rPr>
        <w:t xml:space="preserve">Table </w:t>
      </w:r>
      <w:r w:rsidR="00476150">
        <w:rPr>
          <w:rFonts w:ascii="Arial" w:hAnsi="Arial" w:cs="Arial"/>
          <w:b/>
          <w:bCs/>
        </w:rPr>
        <w:t>42</w:t>
      </w:r>
    </w:p>
    <w:p w14:paraId="7BFE5AB3" w14:textId="5007971B" w:rsidR="001A2DEA" w:rsidRPr="00476150" w:rsidRDefault="001A2DEA" w:rsidP="00476150">
      <w:pPr>
        <w:spacing w:after="0" w:line="480" w:lineRule="auto"/>
        <w:contextualSpacing/>
        <w:rPr>
          <w:rFonts w:ascii="Arial" w:hAnsi="Arial" w:cs="Arial"/>
          <w:i/>
          <w:iCs/>
        </w:rPr>
      </w:pPr>
      <w:r w:rsidRPr="00476150">
        <w:rPr>
          <w:rFonts w:ascii="Arial" w:hAnsi="Arial" w:cs="Arial"/>
          <w:i/>
          <w:iCs/>
        </w:rPr>
        <w:t>Minimal External Help</w:t>
      </w:r>
    </w:p>
    <w:tbl>
      <w:tblPr>
        <w:tblStyle w:val="TableGrid"/>
        <w:tblW w:w="0" w:type="auto"/>
        <w:tblLook w:val="04A0" w:firstRow="1" w:lastRow="0" w:firstColumn="1" w:lastColumn="0" w:noHBand="0" w:noVBand="1"/>
      </w:tblPr>
      <w:tblGrid>
        <w:gridCol w:w="2762"/>
        <w:gridCol w:w="3770"/>
        <w:gridCol w:w="2098"/>
      </w:tblGrid>
      <w:tr w:rsidR="001A2DEA" w14:paraId="2A7401B5" w14:textId="77777777" w:rsidTr="0049084C">
        <w:trPr>
          <w:trHeight w:val="258"/>
        </w:trPr>
        <w:tc>
          <w:tcPr>
            <w:tcW w:w="2972" w:type="dxa"/>
          </w:tcPr>
          <w:p w14:paraId="67EA714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4111" w:type="dxa"/>
          </w:tcPr>
          <w:p w14:paraId="28095C9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267" w:type="dxa"/>
          </w:tcPr>
          <w:p w14:paraId="0A31902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71AABC5" w14:textId="77777777" w:rsidTr="0049084C">
        <w:trPr>
          <w:trHeight w:val="1781"/>
        </w:trPr>
        <w:tc>
          <w:tcPr>
            <w:tcW w:w="2972" w:type="dxa"/>
          </w:tcPr>
          <w:p w14:paraId="3F7258EB" w14:textId="77777777" w:rsidR="001A2DEA" w:rsidRPr="00C230F8" w:rsidRDefault="001A2DEA" w:rsidP="0049084C">
            <w:pPr>
              <w:contextualSpacing/>
              <w:rPr>
                <w:rFonts w:ascii="Arial" w:hAnsi="Arial" w:cs="Arial"/>
                <w:i/>
                <w:iCs/>
              </w:rPr>
            </w:pPr>
            <w:r>
              <w:rPr>
                <w:rFonts w:ascii="Arial" w:hAnsi="Arial" w:cs="Arial"/>
                <w:i/>
                <w:iCs/>
              </w:rPr>
              <w:t>“</w:t>
            </w:r>
            <w:r w:rsidRPr="00DA79B2">
              <w:rPr>
                <w:rFonts w:ascii="Arial" w:hAnsi="Arial" w:cs="Arial"/>
                <w:i/>
                <w:iCs/>
              </w:rPr>
              <w:t>They really didn't lift a finger to help us, that's why we need to survive. We cannot depend on the help of the agency. As I said, it's not in their vocabulary."</w:t>
            </w:r>
          </w:p>
        </w:tc>
        <w:tc>
          <w:tcPr>
            <w:tcW w:w="4111" w:type="dxa"/>
          </w:tcPr>
          <w:p w14:paraId="20C9F2E2" w14:textId="77777777" w:rsidR="001A2DEA" w:rsidRDefault="001A2DEA" w:rsidP="0049084C">
            <w:pPr>
              <w:contextualSpacing/>
              <w:rPr>
                <w:rFonts w:ascii="Arial" w:hAnsi="Arial" w:cs="Arial"/>
              </w:rPr>
            </w:pPr>
            <w:r w:rsidRPr="008C49FA">
              <w:rPr>
                <w:rFonts w:ascii="Arial" w:hAnsi="Arial" w:cs="Arial"/>
              </w:rPr>
              <w:t>The farm has had to rely on its own resources and strategies for survival, as there was little to no help from external</w:t>
            </w:r>
            <w:r>
              <w:rPr>
                <w:rFonts w:ascii="Arial" w:hAnsi="Arial" w:cs="Arial"/>
              </w:rPr>
              <w:t xml:space="preserve"> agencies. </w:t>
            </w:r>
            <w:r w:rsidRPr="008C49FA">
              <w:rPr>
                <w:rFonts w:ascii="Arial" w:hAnsi="Arial" w:cs="Arial"/>
              </w:rPr>
              <w:t>This has fostered a sense of self-reliance and independence in managing operations and recovery.</w:t>
            </w:r>
          </w:p>
        </w:tc>
        <w:tc>
          <w:tcPr>
            <w:tcW w:w="2267" w:type="dxa"/>
          </w:tcPr>
          <w:p w14:paraId="7E7794D3" w14:textId="77777777" w:rsidR="001A2DEA" w:rsidRDefault="001A2DEA" w:rsidP="0049084C">
            <w:pPr>
              <w:contextualSpacing/>
              <w:rPr>
                <w:rFonts w:ascii="Arial" w:hAnsi="Arial" w:cs="Arial"/>
              </w:rPr>
            </w:pPr>
          </w:p>
          <w:p w14:paraId="4C9562DB" w14:textId="77777777" w:rsidR="001A2DEA" w:rsidRDefault="001A2DEA" w:rsidP="0049084C">
            <w:pPr>
              <w:contextualSpacing/>
              <w:rPr>
                <w:rFonts w:ascii="Arial" w:hAnsi="Arial" w:cs="Arial"/>
              </w:rPr>
            </w:pPr>
          </w:p>
          <w:p w14:paraId="19FE3D4F" w14:textId="77777777" w:rsidR="001A2DEA" w:rsidRDefault="001A2DEA" w:rsidP="0049084C">
            <w:pPr>
              <w:contextualSpacing/>
              <w:rPr>
                <w:rFonts w:ascii="Arial" w:hAnsi="Arial" w:cs="Arial"/>
              </w:rPr>
            </w:pPr>
          </w:p>
          <w:p w14:paraId="4982B9B2" w14:textId="77777777" w:rsidR="001A2DEA" w:rsidRDefault="001A2DEA" w:rsidP="0049084C">
            <w:pPr>
              <w:contextualSpacing/>
              <w:rPr>
                <w:rFonts w:ascii="Arial" w:hAnsi="Arial" w:cs="Arial"/>
              </w:rPr>
            </w:pPr>
            <w:r>
              <w:rPr>
                <w:rFonts w:ascii="Arial" w:hAnsi="Arial" w:cs="Arial"/>
              </w:rPr>
              <w:t>Minimal External Help</w:t>
            </w:r>
          </w:p>
        </w:tc>
      </w:tr>
    </w:tbl>
    <w:p w14:paraId="65EA0D2E" w14:textId="77777777" w:rsidR="009E0B49" w:rsidRDefault="009E0B49" w:rsidP="001A2DEA">
      <w:pPr>
        <w:spacing w:after="0" w:line="480" w:lineRule="auto"/>
        <w:contextualSpacing/>
        <w:rPr>
          <w:rFonts w:ascii="Arial" w:hAnsi="Arial" w:cs="Arial"/>
          <w:b/>
          <w:bCs/>
          <w:i/>
          <w:iCs/>
        </w:rPr>
      </w:pPr>
    </w:p>
    <w:p w14:paraId="4ABC251F" w14:textId="77777777" w:rsidR="001A2DEA" w:rsidRDefault="001A2DEA" w:rsidP="001A2DEA">
      <w:pPr>
        <w:spacing w:after="0" w:line="480" w:lineRule="auto"/>
        <w:contextualSpacing/>
        <w:rPr>
          <w:rFonts w:ascii="Arial" w:hAnsi="Arial" w:cs="Arial"/>
          <w:b/>
          <w:bCs/>
          <w:i/>
          <w:iCs/>
        </w:rPr>
      </w:pPr>
      <w:r w:rsidRPr="00515B4C">
        <w:rPr>
          <w:rFonts w:ascii="Arial" w:hAnsi="Arial" w:cs="Arial"/>
          <w:b/>
          <w:bCs/>
          <w:i/>
          <w:iCs/>
        </w:rPr>
        <w:t>Major Theme 4: Self-Reliance and Independence</w:t>
      </w:r>
    </w:p>
    <w:p w14:paraId="2EE8E28A" w14:textId="77777777" w:rsidR="001A2DEA" w:rsidRDefault="001A2DEA" w:rsidP="001A2DEA">
      <w:pPr>
        <w:spacing w:after="0" w:line="480" w:lineRule="auto"/>
        <w:ind w:firstLine="567"/>
        <w:contextualSpacing/>
        <w:rPr>
          <w:rFonts w:ascii="Arial" w:hAnsi="Arial" w:cs="Arial"/>
        </w:rPr>
      </w:pPr>
      <w:r w:rsidRPr="00656F60">
        <w:rPr>
          <w:rFonts w:ascii="Arial" w:hAnsi="Arial" w:cs="Arial"/>
        </w:rPr>
        <w:t>Enhancing customer experience through unique farm activities, hospitality, and targeted marketing is essential for sales recovery. The experience economy theory posits that consumers seek memorable experiences, and farms can capitalize on this by offering workshops, themed events, and personalized tours.</w:t>
      </w:r>
    </w:p>
    <w:p w14:paraId="37479E87" w14:textId="77777777" w:rsidR="001A2DEA" w:rsidRDefault="001A2DEA" w:rsidP="001A2DEA">
      <w:pPr>
        <w:spacing w:after="0" w:line="480" w:lineRule="auto"/>
        <w:ind w:firstLine="567"/>
        <w:contextualSpacing/>
        <w:rPr>
          <w:rFonts w:ascii="Arial" w:hAnsi="Arial" w:cs="Arial"/>
        </w:rPr>
      </w:pPr>
      <w:r w:rsidRPr="00656F60">
        <w:rPr>
          <w:rFonts w:ascii="Arial" w:hAnsi="Arial" w:cs="Arial"/>
        </w:rPr>
        <w:t>Spencer (2025) notes that agritourism’s growth is driven by the demand for authentic experiences, and farms that focus on hospitality and customer satisfaction see increased sales and repeat visits.</w:t>
      </w:r>
    </w:p>
    <w:p w14:paraId="53A94D7F" w14:textId="77777777" w:rsidR="00B969C6" w:rsidRDefault="00B969C6" w:rsidP="001A2DEA">
      <w:pPr>
        <w:spacing w:after="0" w:line="480" w:lineRule="auto"/>
        <w:ind w:firstLine="567"/>
        <w:contextualSpacing/>
        <w:rPr>
          <w:rFonts w:ascii="Arial" w:hAnsi="Arial" w:cs="Arial"/>
        </w:rPr>
      </w:pPr>
    </w:p>
    <w:p w14:paraId="2F08DDA8" w14:textId="77777777" w:rsidR="00413FC9" w:rsidRPr="001622AD" w:rsidRDefault="00413FC9" w:rsidP="001A2DEA">
      <w:pPr>
        <w:spacing w:after="0" w:line="480" w:lineRule="auto"/>
        <w:ind w:firstLine="567"/>
        <w:contextualSpacing/>
        <w:rPr>
          <w:rFonts w:ascii="Arial" w:hAnsi="Arial" w:cs="Arial"/>
        </w:rPr>
      </w:pPr>
    </w:p>
    <w:p w14:paraId="51863F68" w14:textId="3CC3F239" w:rsidR="00B969C6" w:rsidRDefault="001A2DEA" w:rsidP="00B969C6">
      <w:pPr>
        <w:spacing w:after="0" w:line="480" w:lineRule="auto"/>
        <w:contextualSpacing/>
        <w:rPr>
          <w:rFonts w:ascii="Arial" w:hAnsi="Arial" w:cs="Arial"/>
          <w:b/>
          <w:bCs/>
        </w:rPr>
      </w:pPr>
      <w:r w:rsidRPr="00A67FD3">
        <w:rPr>
          <w:rFonts w:ascii="Arial" w:hAnsi="Arial" w:cs="Arial"/>
          <w:b/>
          <w:bCs/>
        </w:rPr>
        <w:lastRenderedPageBreak/>
        <w:t xml:space="preserve">Table </w:t>
      </w:r>
      <w:r w:rsidR="00B969C6">
        <w:rPr>
          <w:rFonts w:ascii="Arial" w:hAnsi="Arial" w:cs="Arial"/>
          <w:b/>
          <w:bCs/>
        </w:rPr>
        <w:t>43</w:t>
      </w:r>
    </w:p>
    <w:p w14:paraId="51996514" w14:textId="5995212E" w:rsidR="001A2DEA" w:rsidRPr="00B969C6" w:rsidRDefault="001A2DEA" w:rsidP="00B969C6">
      <w:pPr>
        <w:spacing w:after="0" w:line="480" w:lineRule="auto"/>
        <w:contextualSpacing/>
        <w:rPr>
          <w:rFonts w:ascii="Arial" w:hAnsi="Arial" w:cs="Arial"/>
          <w:i/>
          <w:iCs/>
        </w:rPr>
      </w:pPr>
      <w:r w:rsidRPr="00B969C6">
        <w:rPr>
          <w:rFonts w:ascii="Arial" w:hAnsi="Arial" w:cs="Arial"/>
          <w:i/>
          <w:iCs/>
        </w:rPr>
        <w:t>Self-Reliance and Independence</w:t>
      </w:r>
    </w:p>
    <w:tbl>
      <w:tblPr>
        <w:tblStyle w:val="TableGrid"/>
        <w:tblW w:w="8635" w:type="dxa"/>
        <w:tblLook w:val="04A0" w:firstRow="1" w:lastRow="0" w:firstColumn="1" w:lastColumn="0" w:noHBand="0" w:noVBand="1"/>
      </w:tblPr>
      <w:tblGrid>
        <w:gridCol w:w="2405"/>
        <w:gridCol w:w="4426"/>
        <w:gridCol w:w="1804"/>
      </w:tblGrid>
      <w:tr w:rsidR="001A2DEA" w:rsidRPr="00607685" w14:paraId="737DBEE6" w14:textId="77777777" w:rsidTr="0049084C">
        <w:trPr>
          <w:trHeight w:val="287"/>
        </w:trPr>
        <w:tc>
          <w:tcPr>
            <w:tcW w:w="2405" w:type="dxa"/>
          </w:tcPr>
          <w:p w14:paraId="04C78769"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426" w:type="dxa"/>
          </w:tcPr>
          <w:p w14:paraId="75A28422"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04" w:type="dxa"/>
          </w:tcPr>
          <w:p w14:paraId="76B40702"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1F11DD94" w14:textId="77777777" w:rsidTr="0049084C">
        <w:trPr>
          <w:trHeight w:val="738"/>
        </w:trPr>
        <w:tc>
          <w:tcPr>
            <w:tcW w:w="2405" w:type="dxa"/>
          </w:tcPr>
          <w:p w14:paraId="3A118267" w14:textId="77777777" w:rsidR="001A2DEA" w:rsidRDefault="001A2DEA" w:rsidP="0049084C">
            <w:pPr>
              <w:contextualSpacing/>
              <w:rPr>
                <w:rFonts w:ascii="Arial" w:hAnsi="Arial" w:cs="Arial"/>
              </w:rPr>
            </w:pPr>
          </w:p>
          <w:p w14:paraId="6654860F" w14:textId="77777777" w:rsidR="009E0B49" w:rsidRDefault="009E0B49" w:rsidP="0049084C">
            <w:pPr>
              <w:contextualSpacing/>
              <w:rPr>
                <w:rFonts w:ascii="Arial" w:hAnsi="Arial" w:cs="Arial"/>
              </w:rPr>
            </w:pPr>
          </w:p>
          <w:p w14:paraId="4CC48534" w14:textId="77777777" w:rsidR="001A2DEA" w:rsidRPr="00607685" w:rsidRDefault="001A2DEA" w:rsidP="0049084C">
            <w:pPr>
              <w:contextualSpacing/>
              <w:rPr>
                <w:rFonts w:ascii="Arial" w:hAnsi="Arial" w:cs="Arial"/>
              </w:rPr>
            </w:pPr>
            <w:r>
              <w:rPr>
                <w:rFonts w:ascii="Arial" w:hAnsi="Arial" w:cs="Arial"/>
              </w:rPr>
              <w:t>Minimal External Help</w:t>
            </w:r>
          </w:p>
        </w:tc>
        <w:tc>
          <w:tcPr>
            <w:tcW w:w="4426" w:type="dxa"/>
          </w:tcPr>
          <w:p w14:paraId="6BC537CE" w14:textId="77777777" w:rsidR="009E0B49" w:rsidRDefault="009E0B49" w:rsidP="0049084C">
            <w:pPr>
              <w:contextualSpacing/>
              <w:rPr>
                <w:rFonts w:ascii="Arial" w:hAnsi="Arial" w:cs="Arial"/>
              </w:rPr>
            </w:pPr>
          </w:p>
          <w:p w14:paraId="2A37094A" w14:textId="53A7E9E7" w:rsidR="001A2DEA" w:rsidRPr="00607685" w:rsidRDefault="001A2DEA" w:rsidP="0049084C">
            <w:pPr>
              <w:contextualSpacing/>
              <w:rPr>
                <w:rFonts w:ascii="Arial" w:hAnsi="Arial" w:cs="Arial"/>
              </w:rPr>
            </w:pPr>
            <w:r w:rsidRPr="007500E7">
              <w:rPr>
                <w:rFonts w:ascii="Arial" w:hAnsi="Arial" w:cs="Arial"/>
              </w:rPr>
              <w:t>Relied on internal resources and strategies for survival, with little to no help from external agencies.</w:t>
            </w:r>
          </w:p>
        </w:tc>
        <w:tc>
          <w:tcPr>
            <w:tcW w:w="1804" w:type="dxa"/>
          </w:tcPr>
          <w:p w14:paraId="1C6C16DB" w14:textId="77777777" w:rsidR="001A2DEA" w:rsidRDefault="001A2DEA" w:rsidP="0049084C">
            <w:pPr>
              <w:contextualSpacing/>
              <w:jc w:val="center"/>
              <w:rPr>
                <w:rFonts w:ascii="Arial" w:hAnsi="Arial" w:cs="Arial"/>
              </w:rPr>
            </w:pPr>
          </w:p>
          <w:p w14:paraId="12ECBCC0" w14:textId="4D52B609" w:rsidR="001A2DEA" w:rsidRPr="007500E7" w:rsidRDefault="001A2DEA" w:rsidP="009E0B49">
            <w:pPr>
              <w:contextualSpacing/>
              <w:jc w:val="center"/>
              <w:rPr>
                <w:rFonts w:ascii="Arial" w:hAnsi="Arial" w:cs="Arial"/>
              </w:rPr>
            </w:pPr>
            <w:r>
              <w:rPr>
                <w:rFonts w:ascii="Arial" w:hAnsi="Arial" w:cs="Arial"/>
              </w:rPr>
              <w:t>Self-Reliance and Independence</w:t>
            </w:r>
          </w:p>
        </w:tc>
      </w:tr>
    </w:tbl>
    <w:p w14:paraId="0B6E49B7" w14:textId="77777777" w:rsidR="001A2DEA" w:rsidRDefault="001A2DEA" w:rsidP="001A2DEA">
      <w:pPr>
        <w:spacing w:after="0" w:line="480" w:lineRule="auto"/>
        <w:rPr>
          <w:rFonts w:ascii="Arial" w:hAnsi="Arial" w:cs="Arial"/>
          <w:b/>
          <w:bCs/>
          <w:i/>
          <w:iCs/>
        </w:rPr>
      </w:pPr>
    </w:p>
    <w:p w14:paraId="210EA7E1" w14:textId="77777777" w:rsidR="001A2DEA" w:rsidRPr="00931388" w:rsidRDefault="001A2DEA" w:rsidP="001A2DEA">
      <w:pPr>
        <w:spacing w:after="0" w:line="480" w:lineRule="auto"/>
        <w:contextualSpacing/>
        <w:rPr>
          <w:rFonts w:ascii="Arial" w:hAnsi="Arial" w:cs="Arial"/>
          <w:b/>
          <w:bCs/>
          <w:i/>
          <w:iCs/>
        </w:rPr>
      </w:pPr>
      <w:r w:rsidRPr="00931388">
        <w:rPr>
          <w:rFonts w:ascii="Arial" w:hAnsi="Arial" w:cs="Arial"/>
          <w:b/>
          <w:bCs/>
          <w:i/>
          <w:iCs/>
        </w:rPr>
        <w:t>Recovery Strategies Implemented on Health and Safety of Employees and Visitors</w:t>
      </w:r>
    </w:p>
    <w:p w14:paraId="57341E06" w14:textId="77777777" w:rsidR="00D23199" w:rsidRPr="00497C83" w:rsidRDefault="00D23199" w:rsidP="00D23199">
      <w:pPr>
        <w:tabs>
          <w:tab w:val="left" w:pos="567"/>
        </w:tabs>
        <w:spacing w:after="0" w:line="480" w:lineRule="auto"/>
        <w:ind w:firstLine="567"/>
        <w:contextualSpacing/>
        <w:rPr>
          <w:rFonts w:ascii="Arial" w:hAnsi="Arial" w:cs="Arial"/>
        </w:rPr>
      </w:pPr>
      <w:r w:rsidRPr="00497C83">
        <w:rPr>
          <w:rFonts w:ascii="Arial" w:hAnsi="Arial" w:cs="Arial"/>
        </w:rPr>
        <w:t>Farm tourism sites adopted a multi-layered approach to health and safety</w:t>
      </w:r>
      <w:r>
        <w:rPr>
          <w:rFonts w:ascii="Arial" w:hAnsi="Arial" w:cs="Arial"/>
        </w:rPr>
        <w:t xml:space="preserve"> </w:t>
      </w:r>
      <w:r w:rsidRPr="00497C83">
        <w:rPr>
          <w:rFonts w:ascii="Arial" w:hAnsi="Arial" w:cs="Arial"/>
        </w:rPr>
        <w:t>to protect both employees and visitors, combining vaccination</w:t>
      </w:r>
      <w:r>
        <w:rPr>
          <w:rFonts w:ascii="Arial" w:hAnsi="Arial" w:cs="Arial"/>
        </w:rPr>
        <w:t xml:space="preserve"> and health measures;</w:t>
      </w:r>
      <w:r w:rsidRPr="00497C83">
        <w:rPr>
          <w:rFonts w:ascii="Arial" w:hAnsi="Arial" w:cs="Arial"/>
        </w:rPr>
        <w:t xml:space="preserve"> social distancing</w:t>
      </w:r>
      <w:r>
        <w:rPr>
          <w:rFonts w:ascii="Arial" w:hAnsi="Arial" w:cs="Arial"/>
        </w:rPr>
        <w:t xml:space="preserve"> and </w:t>
      </w:r>
      <w:r w:rsidRPr="00497C83">
        <w:rPr>
          <w:rFonts w:ascii="Arial" w:hAnsi="Arial" w:cs="Arial"/>
        </w:rPr>
        <w:t>hygiene</w:t>
      </w:r>
      <w:r>
        <w:rPr>
          <w:rFonts w:ascii="Arial" w:hAnsi="Arial" w:cs="Arial"/>
        </w:rPr>
        <w:t xml:space="preserve"> practices;</w:t>
      </w:r>
      <w:r w:rsidRPr="00497C83">
        <w:rPr>
          <w:rFonts w:ascii="Arial" w:hAnsi="Arial" w:cs="Arial"/>
        </w:rPr>
        <w:t xml:space="preserve"> operational adjustments</w:t>
      </w:r>
      <w:r>
        <w:rPr>
          <w:rFonts w:ascii="Arial" w:hAnsi="Arial" w:cs="Arial"/>
        </w:rPr>
        <w:t xml:space="preserve">; </w:t>
      </w:r>
      <w:r w:rsidRPr="00497C83">
        <w:rPr>
          <w:rFonts w:ascii="Arial" w:hAnsi="Arial" w:cs="Arial"/>
        </w:rPr>
        <w:t>and employee health support. These strategies were essential for minimizing health risks, maintaining operational safety, and restoring public confidence in farm tourism during the pandemic.</w:t>
      </w:r>
    </w:p>
    <w:p w14:paraId="19F936DD" w14:textId="77777777" w:rsidR="00E71211" w:rsidRPr="00E71211" w:rsidRDefault="00E71211" w:rsidP="001A2DEA">
      <w:pPr>
        <w:spacing w:after="0" w:line="480" w:lineRule="auto"/>
        <w:contextualSpacing/>
        <w:rPr>
          <w:rFonts w:ascii="Arial" w:hAnsi="Arial" w:cs="Arial"/>
        </w:rPr>
      </w:pPr>
    </w:p>
    <w:p w14:paraId="4A4B37A2" w14:textId="5C67ECED" w:rsidR="001A2DEA" w:rsidRDefault="001A2DEA" w:rsidP="001A2DEA">
      <w:pPr>
        <w:spacing w:after="0" w:line="480" w:lineRule="auto"/>
        <w:contextualSpacing/>
        <w:rPr>
          <w:rFonts w:ascii="Arial" w:hAnsi="Arial" w:cs="Arial"/>
          <w:b/>
          <w:bCs/>
          <w:i/>
          <w:iCs/>
        </w:rPr>
      </w:pPr>
      <w:r w:rsidRPr="00BC5121">
        <w:rPr>
          <w:rFonts w:ascii="Arial" w:hAnsi="Arial" w:cs="Arial"/>
          <w:b/>
          <w:bCs/>
          <w:i/>
          <w:iCs/>
        </w:rPr>
        <w:t>Sub-theme 1.1: Employee Vaccination</w:t>
      </w:r>
    </w:p>
    <w:p w14:paraId="42A213F9" w14:textId="77777777" w:rsidR="001A2DEA" w:rsidRDefault="001A2DEA" w:rsidP="00E71211">
      <w:pPr>
        <w:spacing w:after="0" w:line="480" w:lineRule="auto"/>
        <w:ind w:firstLine="567"/>
        <w:contextualSpacing/>
        <w:rPr>
          <w:rFonts w:ascii="Arial" w:hAnsi="Arial" w:cs="Arial"/>
        </w:rPr>
      </w:pPr>
      <w:r w:rsidRPr="00562AC3">
        <w:rPr>
          <w:rFonts w:ascii="Arial" w:hAnsi="Arial" w:cs="Arial"/>
        </w:rPr>
        <w:t xml:space="preserve">Mandatory vaccination of employees is a critical strategy in the tourism sector, especially during the COVID-19 pandemic. By requiring all employees to be fully vaccinated, farm tourism sites align with government and Department of Tourism (DOT) regulations, which are designed to minimize the risk of outbreaks and ensure safe operations. This approach </w:t>
      </w:r>
      <w:r>
        <w:rPr>
          <w:rFonts w:ascii="Arial" w:hAnsi="Arial" w:cs="Arial"/>
        </w:rPr>
        <w:t xml:space="preserve">implemented by Farm Sites 1, 2, 3, 4 and 5 </w:t>
      </w:r>
      <w:r w:rsidRPr="00562AC3">
        <w:rPr>
          <w:rFonts w:ascii="Arial" w:hAnsi="Arial" w:cs="Arial"/>
        </w:rPr>
        <w:t>not only protects staff but also reassures visitors about the safety of the site. Vaccination reduces the likelihood of severe illness and transmission, contributing to overall public health and business continuity.</w:t>
      </w:r>
    </w:p>
    <w:p w14:paraId="15485D1C" w14:textId="58CC57C0" w:rsidR="001A2DEA" w:rsidRDefault="001A2DEA" w:rsidP="00E71211">
      <w:pPr>
        <w:spacing w:after="0" w:line="480" w:lineRule="auto"/>
        <w:ind w:firstLine="567"/>
        <w:contextualSpacing/>
        <w:rPr>
          <w:rFonts w:ascii="Arial" w:hAnsi="Arial" w:cs="Arial"/>
        </w:rPr>
      </w:pPr>
      <w:r w:rsidRPr="0054073A">
        <w:rPr>
          <w:rFonts w:ascii="Arial" w:hAnsi="Arial" w:cs="Arial"/>
        </w:rPr>
        <w:t xml:space="preserve">Such policies are often guided by government regulations and industry standards, like those from the Department of Tourism (DOT). Employers must balance public health needs with legal considerations, including anti-discrimination laws and accommodations for medical or religious exemptions. Clear communication and support for vaccination </w:t>
      </w:r>
      <w:r w:rsidRPr="0054073A">
        <w:rPr>
          <w:rFonts w:ascii="Arial" w:hAnsi="Arial" w:cs="Arial"/>
        </w:rPr>
        <w:lastRenderedPageBreak/>
        <w:t>(e.g., providing information, paid time off) are recommended best practices</w:t>
      </w:r>
      <w:r>
        <w:rPr>
          <w:rFonts w:ascii="Arial" w:hAnsi="Arial" w:cs="Arial"/>
        </w:rPr>
        <w:t xml:space="preserve"> (</w:t>
      </w:r>
      <w:r w:rsidRPr="0054073A">
        <w:rPr>
          <w:rFonts w:ascii="Arial" w:hAnsi="Arial" w:cs="Arial"/>
        </w:rPr>
        <w:t>Bloomberg Law. (2024).</w:t>
      </w:r>
    </w:p>
    <w:p w14:paraId="7FCDE090" w14:textId="77777777" w:rsidR="00E71211" w:rsidRPr="00BD7A92" w:rsidRDefault="00E71211" w:rsidP="00E71211">
      <w:pPr>
        <w:spacing w:after="0" w:line="480" w:lineRule="auto"/>
        <w:ind w:firstLine="567"/>
        <w:contextualSpacing/>
        <w:rPr>
          <w:rFonts w:ascii="Arial" w:hAnsi="Arial" w:cs="Arial"/>
        </w:rPr>
      </w:pPr>
    </w:p>
    <w:p w14:paraId="18074F77" w14:textId="10E3AFBC" w:rsidR="00805A29" w:rsidRDefault="001A2DEA" w:rsidP="00805A29">
      <w:pPr>
        <w:spacing w:after="0" w:line="480" w:lineRule="auto"/>
        <w:contextualSpacing/>
        <w:rPr>
          <w:rFonts w:ascii="Arial" w:hAnsi="Arial" w:cs="Arial"/>
          <w:b/>
          <w:bCs/>
        </w:rPr>
      </w:pPr>
      <w:r w:rsidRPr="00A67FD3">
        <w:rPr>
          <w:rFonts w:ascii="Arial" w:hAnsi="Arial" w:cs="Arial"/>
          <w:b/>
          <w:bCs/>
        </w:rPr>
        <w:t xml:space="preserve">Table </w:t>
      </w:r>
      <w:r w:rsidR="00F375F5">
        <w:rPr>
          <w:rFonts w:ascii="Arial" w:hAnsi="Arial" w:cs="Arial"/>
          <w:b/>
          <w:bCs/>
        </w:rPr>
        <w:t>44</w:t>
      </w:r>
    </w:p>
    <w:p w14:paraId="1428C92D" w14:textId="613C4A7E" w:rsidR="001A2DEA" w:rsidRPr="00805A29" w:rsidRDefault="001A2DEA" w:rsidP="00805A29">
      <w:pPr>
        <w:spacing w:after="0" w:line="480" w:lineRule="auto"/>
        <w:contextualSpacing/>
        <w:rPr>
          <w:rFonts w:ascii="Arial" w:hAnsi="Arial" w:cs="Arial"/>
          <w:i/>
          <w:iCs/>
        </w:rPr>
      </w:pPr>
      <w:r w:rsidRPr="00805A29">
        <w:rPr>
          <w:rFonts w:ascii="Arial" w:hAnsi="Arial" w:cs="Arial"/>
          <w:i/>
          <w:iCs/>
        </w:rPr>
        <w:t>Employee Vaccination</w:t>
      </w:r>
    </w:p>
    <w:tbl>
      <w:tblPr>
        <w:tblStyle w:val="TableGrid"/>
        <w:tblW w:w="8635" w:type="dxa"/>
        <w:tblLook w:val="04A0" w:firstRow="1" w:lastRow="0" w:firstColumn="1" w:lastColumn="0" w:noHBand="0" w:noVBand="1"/>
      </w:tblPr>
      <w:tblGrid>
        <w:gridCol w:w="3998"/>
        <w:gridCol w:w="2477"/>
        <w:gridCol w:w="2160"/>
      </w:tblGrid>
      <w:tr w:rsidR="001A2DEA" w14:paraId="55FC5EB7" w14:textId="77777777" w:rsidTr="0049084C">
        <w:trPr>
          <w:trHeight w:val="258"/>
        </w:trPr>
        <w:tc>
          <w:tcPr>
            <w:tcW w:w="3998" w:type="dxa"/>
          </w:tcPr>
          <w:p w14:paraId="7BBA7A31"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477" w:type="dxa"/>
          </w:tcPr>
          <w:p w14:paraId="3BEEA881"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160" w:type="dxa"/>
          </w:tcPr>
          <w:p w14:paraId="4DC33CB2"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7FDB15E" w14:textId="77777777" w:rsidTr="0049084C">
        <w:trPr>
          <w:trHeight w:val="1118"/>
        </w:trPr>
        <w:tc>
          <w:tcPr>
            <w:tcW w:w="3998" w:type="dxa"/>
          </w:tcPr>
          <w:p w14:paraId="4DCA7B74" w14:textId="77777777" w:rsidR="001A2DEA" w:rsidRDefault="001A2DEA" w:rsidP="0049084C">
            <w:pPr>
              <w:contextualSpacing/>
              <w:rPr>
                <w:rFonts w:ascii="Arial" w:hAnsi="Arial" w:cs="Arial"/>
                <w:i/>
                <w:iCs/>
              </w:rPr>
            </w:pPr>
            <w:r>
              <w:rPr>
                <w:rFonts w:ascii="Arial" w:hAnsi="Arial" w:cs="Arial"/>
                <w:i/>
                <w:iCs/>
              </w:rPr>
              <w:t>“</w:t>
            </w:r>
            <w:r w:rsidRPr="00AD5EF7">
              <w:rPr>
                <w:rFonts w:ascii="Arial" w:hAnsi="Arial" w:cs="Arial"/>
                <w:i/>
                <w:iCs/>
              </w:rPr>
              <w:t>Our employees are fully vaccinated because it is a requirement by</w:t>
            </w:r>
            <w:r>
              <w:rPr>
                <w:rFonts w:ascii="Arial" w:hAnsi="Arial" w:cs="Arial"/>
                <w:i/>
                <w:iCs/>
              </w:rPr>
              <w:t xml:space="preserve"> </w:t>
            </w:r>
            <w:r w:rsidRPr="00725D1E">
              <w:rPr>
                <w:rFonts w:ascii="Arial" w:hAnsi="Arial" w:cs="Arial"/>
                <w:i/>
                <w:iCs/>
              </w:rPr>
              <w:t>the DOT for the continuation of resort operations.</w:t>
            </w:r>
            <w:r>
              <w:rPr>
                <w:rFonts w:ascii="Arial" w:hAnsi="Arial" w:cs="Arial"/>
                <w:i/>
                <w:iCs/>
              </w:rPr>
              <w:t>”</w:t>
            </w:r>
          </w:p>
          <w:p w14:paraId="6BEEFD56" w14:textId="77777777" w:rsidR="001A2DEA" w:rsidRDefault="001A2DEA" w:rsidP="0049084C">
            <w:pPr>
              <w:contextualSpacing/>
              <w:rPr>
                <w:rFonts w:ascii="Arial" w:hAnsi="Arial" w:cs="Arial"/>
                <w:i/>
                <w:iCs/>
              </w:rPr>
            </w:pPr>
          </w:p>
          <w:p w14:paraId="4A79B12C" w14:textId="77777777" w:rsidR="001A2DEA" w:rsidRDefault="001A2DEA" w:rsidP="0049084C">
            <w:pPr>
              <w:contextualSpacing/>
              <w:rPr>
                <w:rFonts w:ascii="Arial" w:hAnsi="Arial" w:cs="Arial"/>
                <w:i/>
                <w:iCs/>
              </w:rPr>
            </w:pPr>
            <w:r>
              <w:rPr>
                <w:rFonts w:ascii="Arial" w:hAnsi="Arial" w:cs="Arial"/>
                <w:i/>
                <w:iCs/>
              </w:rPr>
              <w:t>“</w:t>
            </w:r>
            <w:r w:rsidRPr="00725D1E">
              <w:rPr>
                <w:rFonts w:ascii="Arial" w:hAnsi="Arial" w:cs="Arial"/>
                <w:i/>
                <w:iCs/>
              </w:rPr>
              <w:t>All staff are fully vaccinated.</w:t>
            </w:r>
            <w:r>
              <w:rPr>
                <w:rFonts w:ascii="Arial" w:hAnsi="Arial" w:cs="Arial"/>
                <w:i/>
                <w:iCs/>
              </w:rPr>
              <w:t>”</w:t>
            </w:r>
          </w:p>
          <w:p w14:paraId="398EB23C" w14:textId="77777777" w:rsidR="001A2DEA" w:rsidRDefault="001A2DEA" w:rsidP="0049084C">
            <w:pPr>
              <w:contextualSpacing/>
              <w:rPr>
                <w:rFonts w:ascii="Arial" w:hAnsi="Arial" w:cs="Arial"/>
                <w:i/>
                <w:iCs/>
              </w:rPr>
            </w:pPr>
          </w:p>
          <w:p w14:paraId="32588C0D" w14:textId="77777777" w:rsidR="001A2DEA" w:rsidRDefault="001A2DEA" w:rsidP="0049084C">
            <w:pPr>
              <w:contextualSpacing/>
              <w:rPr>
                <w:rFonts w:ascii="Arial" w:hAnsi="Arial" w:cs="Arial"/>
                <w:i/>
                <w:iCs/>
              </w:rPr>
            </w:pPr>
            <w:r>
              <w:rPr>
                <w:rFonts w:ascii="Arial" w:hAnsi="Arial" w:cs="Arial"/>
                <w:i/>
                <w:iCs/>
              </w:rPr>
              <w:t>“</w:t>
            </w:r>
            <w:r w:rsidRPr="00DB4792">
              <w:rPr>
                <w:rFonts w:ascii="Arial" w:hAnsi="Arial" w:cs="Arial"/>
                <w:i/>
                <w:iCs/>
              </w:rPr>
              <w:t>We also give them vitamins, and they are vaccinated.</w:t>
            </w:r>
            <w:r>
              <w:rPr>
                <w:rFonts w:ascii="Arial" w:hAnsi="Arial" w:cs="Arial"/>
                <w:i/>
                <w:iCs/>
              </w:rPr>
              <w:t>”</w:t>
            </w:r>
          </w:p>
          <w:p w14:paraId="0A01A9EA" w14:textId="77777777" w:rsidR="001A2DEA" w:rsidRDefault="001A2DEA" w:rsidP="0049084C">
            <w:pPr>
              <w:contextualSpacing/>
              <w:rPr>
                <w:rFonts w:ascii="Arial" w:hAnsi="Arial" w:cs="Arial"/>
                <w:i/>
                <w:iCs/>
              </w:rPr>
            </w:pPr>
          </w:p>
          <w:p w14:paraId="7CE02BA7" w14:textId="77777777" w:rsidR="001A2DEA" w:rsidRDefault="001A2DEA" w:rsidP="0049084C">
            <w:pPr>
              <w:contextualSpacing/>
              <w:rPr>
                <w:rFonts w:ascii="Arial" w:hAnsi="Arial" w:cs="Arial"/>
                <w:i/>
                <w:iCs/>
              </w:rPr>
            </w:pPr>
            <w:r>
              <w:rPr>
                <w:rFonts w:ascii="Arial" w:hAnsi="Arial" w:cs="Arial"/>
                <w:i/>
                <w:iCs/>
              </w:rPr>
              <w:t>“</w:t>
            </w:r>
            <w:r w:rsidRPr="00723B24">
              <w:rPr>
                <w:rFonts w:ascii="Arial" w:hAnsi="Arial" w:cs="Arial"/>
                <w:i/>
                <w:iCs/>
              </w:rPr>
              <w:t>All of us are vaccinated, so since there is no training, no one really comes here.</w:t>
            </w:r>
            <w:r>
              <w:rPr>
                <w:rFonts w:ascii="Arial" w:hAnsi="Arial" w:cs="Arial"/>
                <w:i/>
                <w:iCs/>
              </w:rPr>
              <w:t>”</w:t>
            </w:r>
          </w:p>
          <w:p w14:paraId="3EF7A7F8" w14:textId="77777777" w:rsidR="001A2DEA" w:rsidRDefault="001A2DEA" w:rsidP="0049084C">
            <w:pPr>
              <w:contextualSpacing/>
              <w:rPr>
                <w:rFonts w:ascii="Arial" w:hAnsi="Arial" w:cs="Arial"/>
                <w:i/>
                <w:iCs/>
              </w:rPr>
            </w:pPr>
          </w:p>
          <w:p w14:paraId="3DF3AA23" w14:textId="77777777" w:rsidR="001A2DEA" w:rsidRPr="00C230F8" w:rsidRDefault="001A2DEA" w:rsidP="0049084C">
            <w:pPr>
              <w:contextualSpacing/>
              <w:rPr>
                <w:rFonts w:ascii="Arial" w:hAnsi="Arial" w:cs="Arial"/>
                <w:i/>
                <w:iCs/>
              </w:rPr>
            </w:pPr>
            <w:r>
              <w:rPr>
                <w:rFonts w:ascii="Arial" w:hAnsi="Arial" w:cs="Arial"/>
                <w:i/>
                <w:iCs/>
              </w:rPr>
              <w:t>“</w:t>
            </w:r>
            <w:r w:rsidRPr="008C3CFD">
              <w:rPr>
                <w:rFonts w:ascii="Arial" w:hAnsi="Arial" w:cs="Arial"/>
                <w:i/>
                <w:iCs/>
              </w:rPr>
              <w:t>My employees are vaccinated, and it is safe here on the farm."</w:t>
            </w:r>
          </w:p>
        </w:tc>
        <w:tc>
          <w:tcPr>
            <w:tcW w:w="2477" w:type="dxa"/>
          </w:tcPr>
          <w:p w14:paraId="47D2E0C6" w14:textId="77777777" w:rsidR="001A2DEA" w:rsidRDefault="001A2DEA" w:rsidP="0049084C">
            <w:pPr>
              <w:contextualSpacing/>
              <w:rPr>
                <w:rFonts w:ascii="Arial" w:hAnsi="Arial" w:cs="Arial"/>
              </w:rPr>
            </w:pPr>
          </w:p>
          <w:p w14:paraId="0005E087" w14:textId="77777777" w:rsidR="001A2DEA" w:rsidRDefault="001A2DEA" w:rsidP="0049084C">
            <w:pPr>
              <w:contextualSpacing/>
              <w:rPr>
                <w:rFonts w:ascii="Arial" w:hAnsi="Arial" w:cs="Arial"/>
              </w:rPr>
            </w:pPr>
          </w:p>
          <w:p w14:paraId="7C83514A" w14:textId="77777777" w:rsidR="001A2DEA" w:rsidRDefault="001A2DEA" w:rsidP="0049084C">
            <w:pPr>
              <w:contextualSpacing/>
              <w:rPr>
                <w:rFonts w:ascii="Arial" w:hAnsi="Arial" w:cs="Arial"/>
              </w:rPr>
            </w:pPr>
          </w:p>
          <w:p w14:paraId="54D27134" w14:textId="77777777" w:rsidR="001A2DEA" w:rsidRDefault="001A2DEA" w:rsidP="0049084C">
            <w:pPr>
              <w:contextualSpacing/>
              <w:rPr>
                <w:rFonts w:ascii="Arial" w:hAnsi="Arial" w:cs="Arial"/>
              </w:rPr>
            </w:pPr>
          </w:p>
          <w:p w14:paraId="284DC01E" w14:textId="77777777" w:rsidR="001A2DEA" w:rsidRDefault="001A2DEA" w:rsidP="0049084C">
            <w:pPr>
              <w:contextualSpacing/>
              <w:rPr>
                <w:rFonts w:ascii="Arial" w:hAnsi="Arial" w:cs="Arial"/>
              </w:rPr>
            </w:pPr>
          </w:p>
          <w:p w14:paraId="49D00BC6" w14:textId="77777777" w:rsidR="001A2DEA" w:rsidRDefault="001A2DEA" w:rsidP="0049084C">
            <w:pPr>
              <w:contextualSpacing/>
              <w:rPr>
                <w:rFonts w:ascii="Arial" w:hAnsi="Arial" w:cs="Arial"/>
              </w:rPr>
            </w:pPr>
            <w:r w:rsidRPr="007369C0">
              <w:rPr>
                <w:rFonts w:ascii="Arial" w:hAnsi="Arial" w:cs="Arial"/>
              </w:rPr>
              <w:t>All employees are fully vaccinated, which is a requirement by the Department of Tourism (DOT) for the continuation of resort operations</w:t>
            </w:r>
            <w:r>
              <w:rPr>
                <w:rFonts w:ascii="Arial" w:hAnsi="Arial" w:cs="Arial"/>
              </w:rPr>
              <w:t>.</w:t>
            </w:r>
          </w:p>
        </w:tc>
        <w:tc>
          <w:tcPr>
            <w:tcW w:w="2160" w:type="dxa"/>
          </w:tcPr>
          <w:p w14:paraId="4D6092B4" w14:textId="77777777" w:rsidR="001A2DEA" w:rsidRDefault="001A2DEA" w:rsidP="0049084C">
            <w:pPr>
              <w:contextualSpacing/>
              <w:rPr>
                <w:rFonts w:ascii="Arial" w:hAnsi="Arial" w:cs="Arial"/>
              </w:rPr>
            </w:pPr>
          </w:p>
          <w:p w14:paraId="0CE8F330" w14:textId="77777777" w:rsidR="001A2DEA" w:rsidRDefault="001A2DEA" w:rsidP="0049084C">
            <w:pPr>
              <w:contextualSpacing/>
              <w:rPr>
                <w:rFonts w:ascii="Arial" w:hAnsi="Arial" w:cs="Arial"/>
              </w:rPr>
            </w:pPr>
          </w:p>
          <w:p w14:paraId="5FC62C36" w14:textId="77777777" w:rsidR="001A2DEA" w:rsidRDefault="001A2DEA" w:rsidP="0049084C">
            <w:pPr>
              <w:contextualSpacing/>
              <w:rPr>
                <w:rFonts w:ascii="Arial" w:hAnsi="Arial" w:cs="Arial"/>
              </w:rPr>
            </w:pPr>
          </w:p>
          <w:p w14:paraId="509B0129" w14:textId="77777777" w:rsidR="001A2DEA" w:rsidRDefault="001A2DEA" w:rsidP="0049084C">
            <w:pPr>
              <w:contextualSpacing/>
              <w:rPr>
                <w:rFonts w:ascii="Arial" w:hAnsi="Arial" w:cs="Arial"/>
              </w:rPr>
            </w:pPr>
          </w:p>
          <w:p w14:paraId="65887129" w14:textId="77777777" w:rsidR="001A2DEA" w:rsidRDefault="001A2DEA" w:rsidP="0049084C">
            <w:pPr>
              <w:contextualSpacing/>
              <w:rPr>
                <w:rFonts w:ascii="Arial" w:hAnsi="Arial" w:cs="Arial"/>
              </w:rPr>
            </w:pPr>
          </w:p>
          <w:p w14:paraId="3E6A27FB" w14:textId="77777777" w:rsidR="001A2DEA" w:rsidRDefault="001A2DEA" w:rsidP="0049084C">
            <w:pPr>
              <w:contextualSpacing/>
              <w:rPr>
                <w:rFonts w:ascii="Arial" w:hAnsi="Arial" w:cs="Arial"/>
              </w:rPr>
            </w:pPr>
          </w:p>
          <w:p w14:paraId="098CAC37" w14:textId="77777777" w:rsidR="001A2DEA" w:rsidRDefault="001A2DEA" w:rsidP="0049084C">
            <w:pPr>
              <w:contextualSpacing/>
              <w:jc w:val="center"/>
              <w:rPr>
                <w:rFonts w:ascii="Arial" w:hAnsi="Arial" w:cs="Arial"/>
              </w:rPr>
            </w:pPr>
          </w:p>
          <w:p w14:paraId="74B78043" w14:textId="77777777" w:rsidR="001A2DEA" w:rsidRDefault="001A2DEA" w:rsidP="0049084C">
            <w:pPr>
              <w:contextualSpacing/>
              <w:jc w:val="center"/>
              <w:rPr>
                <w:rFonts w:ascii="Arial" w:hAnsi="Arial" w:cs="Arial"/>
              </w:rPr>
            </w:pPr>
            <w:r>
              <w:rPr>
                <w:rFonts w:ascii="Arial" w:hAnsi="Arial" w:cs="Arial"/>
              </w:rPr>
              <w:t>Employee Vaccination</w:t>
            </w:r>
          </w:p>
          <w:p w14:paraId="3EC072B7" w14:textId="77777777" w:rsidR="001A2DEA" w:rsidRDefault="001A2DEA" w:rsidP="0049084C">
            <w:pPr>
              <w:contextualSpacing/>
              <w:rPr>
                <w:rFonts w:ascii="Arial" w:hAnsi="Arial" w:cs="Arial"/>
              </w:rPr>
            </w:pPr>
          </w:p>
        </w:tc>
      </w:tr>
    </w:tbl>
    <w:p w14:paraId="5A8A49A6" w14:textId="77777777" w:rsidR="001A2DEA" w:rsidRDefault="001A2DEA" w:rsidP="001A2DEA"/>
    <w:p w14:paraId="063851BB" w14:textId="77777777" w:rsidR="001A2DEA" w:rsidRPr="00592C18" w:rsidRDefault="001A2DEA" w:rsidP="001A2DEA">
      <w:pPr>
        <w:spacing w:after="0" w:line="480" w:lineRule="auto"/>
        <w:contextualSpacing/>
        <w:rPr>
          <w:rFonts w:ascii="Arial" w:hAnsi="Arial" w:cs="Arial"/>
          <w:i/>
          <w:iCs/>
        </w:rPr>
      </w:pPr>
      <w:r w:rsidRPr="00592C18">
        <w:rPr>
          <w:rFonts w:ascii="Arial" w:hAnsi="Arial" w:cs="Arial"/>
          <w:b/>
          <w:bCs/>
          <w:i/>
          <w:iCs/>
        </w:rPr>
        <w:t>Sub-theme 1.2: Visitor Safety</w:t>
      </w:r>
    </w:p>
    <w:p w14:paraId="39A4200B" w14:textId="77777777" w:rsidR="001A2DEA" w:rsidRDefault="001A2DEA" w:rsidP="00A44331">
      <w:pPr>
        <w:spacing w:after="0" w:line="480" w:lineRule="auto"/>
        <w:ind w:firstLine="567"/>
        <w:contextualSpacing/>
        <w:rPr>
          <w:rFonts w:ascii="Arial" w:hAnsi="Arial" w:cs="Arial"/>
        </w:rPr>
      </w:pPr>
      <w:r w:rsidRPr="005107BD">
        <w:rPr>
          <w:rFonts w:ascii="Arial" w:hAnsi="Arial" w:cs="Arial"/>
        </w:rPr>
        <w:t xml:space="preserve">Implementing government-issued COVID-19 protocols for visitors is essential in maintaining a safe environment. These protocols typically include temperature checks, mask mandates, physical distancing, and sanitation measures. By strictly following DOT guidelines, farm tourism sites demonstrate their commitment to visitor safety, which is crucial for restoring public confidence and encouraging tourism activity. Such measures </w:t>
      </w:r>
      <w:r>
        <w:rPr>
          <w:rFonts w:ascii="Arial" w:hAnsi="Arial" w:cs="Arial"/>
        </w:rPr>
        <w:t xml:space="preserve">implemented by Farm Sites 1 and 2 </w:t>
      </w:r>
      <w:r w:rsidRPr="005107BD">
        <w:rPr>
          <w:rFonts w:ascii="Arial" w:hAnsi="Arial" w:cs="Arial"/>
        </w:rPr>
        <w:t>help</w:t>
      </w:r>
      <w:r>
        <w:rPr>
          <w:rFonts w:ascii="Arial" w:hAnsi="Arial" w:cs="Arial"/>
        </w:rPr>
        <w:t>ed</w:t>
      </w:r>
      <w:r w:rsidRPr="005107BD">
        <w:rPr>
          <w:rFonts w:ascii="Arial" w:hAnsi="Arial" w:cs="Arial"/>
        </w:rPr>
        <w:t xml:space="preserve"> prevent the spread of the virus among guests and staff, supporting the sector’s recovery.</w:t>
      </w:r>
    </w:p>
    <w:p w14:paraId="6008119B" w14:textId="4C1899CE" w:rsidR="001A2DEA" w:rsidRDefault="001A2DEA" w:rsidP="00A44331">
      <w:pPr>
        <w:spacing w:after="0" w:line="480" w:lineRule="auto"/>
        <w:ind w:firstLine="567"/>
        <w:contextualSpacing/>
        <w:rPr>
          <w:rFonts w:ascii="Arial" w:hAnsi="Arial" w:cs="Arial"/>
        </w:rPr>
      </w:pPr>
      <w:r w:rsidRPr="0054073A">
        <w:rPr>
          <w:rFonts w:ascii="Arial" w:hAnsi="Arial" w:cs="Arial"/>
        </w:rPr>
        <w:t xml:space="preserve">Farm tourism sites have implemented COVID-19 protocols such as mask mandates, social distancing, and sanitation measures to protect visitors. These protocols are based on government guidelines and are essential for reducing transmission risk, </w:t>
      </w:r>
      <w:r w:rsidRPr="0054073A">
        <w:rPr>
          <w:rFonts w:ascii="Arial" w:hAnsi="Arial" w:cs="Arial"/>
        </w:rPr>
        <w:lastRenderedPageBreak/>
        <w:t>especially in settings where guests interact closely with staff and each other. Maintaining visible signage, visitor logs, and pre-visit communication are recommended to reinforce compliance</w:t>
      </w:r>
      <w:r>
        <w:rPr>
          <w:rFonts w:ascii="Arial" w:hAnsi="Arial" w:cs="Arial"/>
        </w:rPr>
        <w:t xml:space="preserve"> (</w:t>
      </w:r>
      <w:r w:rsidRPr="0054073A">
        <w:rPr>
          <w:rFonts w:ascii="Arial" w:hAnsi="Arial" w:cs="Arial"/>
        </w:rPr>
        <w:t>Ontario Sheep Farmers</w:t>
      </w:r>
      <w:r>
        <w:rPr>
          <w:rFonts w:ascii="Arial" w:hAnsi="Arial" w:cs="Arial"/>
        </w:rPr>
        <w:t xml:space="preserve">, </w:t>
      </w:r>
      <w:r w:rsidRPr="0054073A">
        <w:rPr>
          <w:rFonts w:ascii="Arial" w:hAnsi="Arial" w:cs="Arial"/>
        </w:rPr>
        <w:t>2020).</w:t>
      </w:r>
    </w:p>
    <w:p w14:paraId="0ABFD1C4" w14:textId="77777777" w:rsidR="00A44331" w:rsidRPr="008E10C7" w:rsidRDefault="00A44331" w:rsidP="00A44331">
      <w:pPr>
        <w:spacing w:after="0" w:line="480" w:lineRule="auto"/>
        <w:ind w:firstLine="567"/>
        <w:contextualSpacing/>
        <w:rPr>
          <w:rFonts w:ascii="Arial" w:hAnsi="Arial" w:cs="Arial"/>
        </w:rPr>
      </w:pPr>
    </w:p>
    <w:p w14:paraId="34E53092" w14:textId="6F6F1A7B" w:rsidR="00565B3A" w:rsidRDefault="001A2DEA" w:rsidP="00565B3A">
      <w:pPr>
        <w:spacing w:after="0" w:line="480" w:lineRule="auto"/>
        <w:contextualSpacing/>
        <w:rPr>
          <w:rFonts w:ascii="Arial" w:hAnsi="Arial" w:cs="Arial"/>
          <w:b/>
          <w:bCs/>
        </w:rPr>
      </w:pPr>
      <w:r w:rsidRPr="00A67FD3">
        <w:rPr>
          <w:rFonts w:ascii="Arial" w:hAnsi="Arial" w:cs="Arial"/>
          <w:b/>
          <w:bCs/>
        </w:rPr>
        <w:t xml:space="preserve">Table </w:t>
      </w:r>
      <w:r w:rsidR="00565B3A">
        <w:rPr>
          <w:rFonts w:ascii="Arial" w:hAnsi="Arial" w:cs="Arial"/>
          <w:b/>
          <w:bCs/>
        </w:rPr>
        <w:t>45</w:t>
      </w:r>
    </w:p>
    <w:p w14:paraId="3098626B" w14:textId="1F7CAC15" w:rsidR="001A2DEA" w:rsidRPr="00565B3A" w:rsidRDefault="001A2DEA" w:rsidP="00565B3A">
      <w:pPr>
        <w:spacing w:after="0" w:line="480" w:lineRule="auto"/>
        <w:contextualSpacing/>
        <w:rPr>
          <w:rFonts w:ascii="Arial" w:hAnsi="Arial" w:cs="Arial"/>
          <w:i/>
          <w:iCs/>
        </w:rPr>
      </w:pPr>
      <w:r w:rsidRPr="00565B3A">
        <w:rPr>
          <w:rFonts w:ascii="Arial" w:hAnsi="Arial" w:cs="Arial"/>
          <w:i/>
          <w:iCs/>
        </w:rPr>
        <w:t>Visitor Safety</w:t>
      </w:r>
    </w:p>
    <w:tbl>
      <w:tblPr>
        <w:tblStyle w:val="TableGrid"/>
        <w:tblW w:w="0" w:type="auto"/>
        <w:tblLook w:val="04A0" w:firstRow="1" w:lastRow="0" w:firstColumn="1" w:lastColumn="0" w:noHBand="0" w:noVBand="1"/>
      </w:tblPr>
      <w:tblGrid>
        <w:gridCol w:w="3558"/>
        <w:gridCol w:w="3385"/>
        <w:gridCol w:w="1687"/>
      </w:tblGrid>
      <w:tr w:rsidR="001A2DEA" w14:paraId="558D508E" w14:textId="77777777" w:rsidTr="0049084C">
        <w:trPr>
          <w:trHeight w:val="256"/>
        </w:trPr>
        <w:tc>
          <w:tcPr>
            <w:tcW w:w="3847" w:type="dxa"/>
          </w:tcPr>
          <w:p w14:paraId="6104670E"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649" w:type="dxa"/>
          </w:tcPr>
          <w:p w14:paraId="00F2692B"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90" w:type="dxa"/>
          </w:tcPr>
          <w:p w14:paraId="6EB94B5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C487902" w14:textId="77777777" w:rsidTr="0049084C">
        <w:trPr>
          <w:trHeight w:val="1115"/>
        </w:trPr>
        <w:tc>
          <w:tcPr>
            <w:tcW w:w="3847" w:type="dxa"/>
          </w:tcPr>
          <w:p w14:paraId="29584342" w14:textId="77777777" w:rsidR="001A2DEA" w:rsidRDefault="001A2DEA" w:rsidP="0049084C">
            <w:pPr>
              <w:contextualSpacing/>
              <w:rPr>
                <w:rFonts w:ascii="Arial" w:hAnsi="Arial" w:cs="Arial"/>
                <w:i/>
                <w:iCs/>
              </w:rPr>
            </w:pPr>
            <w:r>
              <w:rPr>
                <w:rFonts w:ascii="Arial" w:hAnsi="Arial" w:cs="Arial"/>
                <w:i/>
                <w:iCs/>
              </w:rPr>
              <w:t>“</w:t>
            </w:r>
            <w:r w:rsidRPr="0054308E">
              <w:rPr>
                <w:rFonts w:ascii="Arial" w:hAnsi="Arial" w:cs="Arial"/>
                <w:i/>
                <w:iCs/>
              </w:rPr>
              <w:t>For the safety of our guests, we followed the COVID protocols issued by the government, especially the DOT guidelines.</w:t>
            </w:r>
            <w:r>
              <w:rPr>
                <w:rFonts w:ascii="Arial" w:hAnsi="Arial" w:cs="Arial"/>
                <w:i/>
                <w:iCs/>
              </w:rPr>
              <w:t>”</w:t>
            </w:r>
          </w:p>
          <w:p w14:paraId="3A19157E" w14:textId="77777777" w:rsidR="001A2DEA" w:rsidRDefault="001A2DEA" w:rsidP="0049084C">
            <w:pPr>
              <w:contextualSpacing/>
              <w:rPr>
                <w:rFonts w:ascii="Arial" w:hAnsi="Arial" w:cs="Arial"/>
                <w:i/>
                <w:iCs/>
              </w:rPr>
            </w:pPr>
          </w:p>
          <w:p w14:paraId="6F5A466E" w14:textId="77777777" w:rsidR="001A2DEA" w:rsidRPr="00C230F8" w:rsidRDefault="001A2DEA" w:rsidP="0049084C">
            <w:pPr>
              <w:contextualSpacing/>
              <w:rPr>
                <w:rFonts w:ascii="Arial" w:hAnsi="Arial" w:cs="Arial"/>
                <w:i/>
                <w:iCs/>
              </w:rPr>
            </w:pPr>
            <w:r>
              <w:rPr>
                <w:rFonts w:ascii="Arial" w:hAnsi="Arial" w:cs="Arial"/>
                <w:i/>
                <w:iCs/>
              </w:rPr>
              <w:t>“</w:t>
            </w:r>
            <w:r w:rsidRPr="002048AC">
              <w:rPr>
                <w:rFonts w:ascii="Arial" w:hAnsi="Arial" w:cs="Arial"/>
                <w:i/>
                <w:iCs/>
              </w:rPr>
              <w:t>We are compliant with the safety seal required by the DOT.</w:t>
            </w:r>
            <w:r>
              <w:rPr>
                <w:rFonts w:ascii="Arial" w:hAnsi="Arial" w:cs="Arial"/>
                <w:i/>
                <w:iCs/>
              </w:rPr>
              <w:t>”</w:t>
            </w:r>
          </w:p>
        </w:tc>
        <w:tc>
          <w:tcPr>
            <w:tcW w:w="3649" w:type="dxa"/>
          </w:tcPr>
          <w:p w14:paraId="754CEAFC" w14:textId="77777777" w:rsidR="001A2DEA" w:rsidRDefault="001A2DEA" w:rsidP="0049084C">
            <w:pPr>
              <w:contextualSpacing/>
              <w:jc w:val="center"/>
              <w:rPr>
                <w:rFonts w:ascii="Arial" w:hAnsi="Arial" w:cs="Arial"/>
              </w:rPr>
            </w:pPr>
          </w:p>
          <w:p w14:paraId="22DFBDA9" w14:textId="77777777" w:rsidR="001A2DEA" w:rsidRDefault="001A2DEA" w:rsidP="0049084C">
            <w:pPr>
              <w:contextualSpacing/>
              <w:rPr>
                <w:rFonts w:ascii="Arial" w:hAnsi="Arial" w:cs="Arial"/>
              </w:rPr>
            </w:pPr>
            <w:r w:rsidRPr="007369C0">
              <w:rPr>
                <w:rFonts w:ascii="Arial" w:hAnsi="Arial" w:cs="Arial"/>
              </w:rPr>
              <w:t>The farm tourism sites follow COVID-19 protocols issued by the government, especially the DOT guidelines, to ensure the safety of guests</w:t>
            </w:r>
            <w:r>
              <w:rPr>
                <w:rFonts w:ascii="Arial" w:hAnsi="Arial" w:cs="Arial"/>
              </w:rPr>
              <w:t>.</w:t>
            </w:r>
          </w:p>
        </w:tc>
        <w:tc>
          <w:tcPr>
            <w:tcW w:w="1790" w:type="dxa"/>
          </w:tcPr>
          <w:p w14:paraId="7C7BB676" w14:textId="77777777" w:rsidR="001A2DEA" w:rsidRDefault="001A2DEA" w:rsidP="0049084C">
            <w:pPr>
              <w:contextualSpacing/>
              <w:jc w:val="center"/>
              <w:rPr>
                <w:rFonts w:ascii="Arial" w:hAnsi="Arial" w:cs="Arial"/>
              </w:rPr>
            </w:pPr>
          </w:p>
          <w:p w14:paraId="3113C44E" w14:textId="77777777" w:rsidR="001A2DEA" w:rsidRDefault="001A2DEA" w:rsidP="0049084C">
            <w:pPr>
              <w:contextualSpacing/>
              <w:jc w:val="center"/>
              <w:rPr>
                <w:rFonts w:ascii="Arial" w:hAnsi="Arial" w:cs="Arial"/>
              </w:rPr>
            </w:pPr>
          </w:p>
          <w:p w14:paraId="5E5EAC7E" w14:textId="77777777" w:rsidR="001A2DEA" w:rsidRDefault="001A2DEA" w:rsidP="0049084C">
            <w:pPr>
              <w:contextualSpacing/>
              <w:jc w:val="center"/>
              <w:rPr>
                <w:rFonts w:ascii="Arial" w:hAnsi="Arial" w:cs="Arial"/>
              </w:rPr>
            </w:pPr>
          </w:p>
          <w:p w14:paraId="710C348A" w14:textId="77777777" w:rsidR="001A2DEA" w:rsidRDefault="001A2DEA" w:rsidP="0049084C">
            <w:pPr>
              <w:contextualSpacing/>
              <w:jc w:val="center"/>
              <w:rPr>
                <w:rFonts w:ascii="Arial" w:hAnsi="Arial" w:cs="Arial"/>
              </w:rPr>
            </w:pPr>
            <w:r>
              <w:rPr>
                <w:rFonts w:ascii="Arial" w:hAnsi="Arial" w:cs="Arial"/>
              </w:rPr>
              <w:t>Visitor Safety</w:t>
            </w:r>
          </w:p>
        </w:tc>
      </w:tr>
    </w:tbl>
    <w:p w14:paraId="03572AB5" w14:textId="77777777" w:rsidR="001A2DEA" w:rsidRDefault="001A2DEA" w:rsidP="001A2DEA">
      <w:pPr>
        <w:spacing w:after="0" w:line="480" w:lineRule="auto"/>
        <w:ind w:firstLine="567"/>
        <w:contextualSpacing/>
        <w:rPr>
          <w:rFonts w:ascii="Arial" w:hAnsi="Arial" w:cs="Arial"/>
          <w:b/>
          <w:bCs/>
        </w:rPr>
      </w:pPr>
    </w:p>
    <w:p w14:paraId="420E014D" w14:textId="77777777" w:rsidR="001A2DEA" w:rsidRDefault="001A2DEA" w:rsidP="001A2DEA">
      <w:pPr>
        <w:spacing w:after="0" w:line="480" w:lineRule="auto"/>
        <w:contextualSpacing/>
        <w:rPr>
          <w:rFonts w:ascii="Arial" w:hAnsi="Arial" w:cs="Arial"/>
          <w:b/>
          <w:bCs/>
          <w:i/>
          <w:iCs/>
        </w:rPr>
      </w:pPr>
      <w:r w:rsidRPr="00592C18">
        <w:rPr>
          <w:rFonts w:ascii="Arial" w:hAnsi="Arial" w:cs="Arial"/>
          <w:b/>
          <w:bCs/>
          <w:i/>
          <w:iCs/>
        </w:rPr>
        <w:t>Major Theme 1: Vaccination and Health Measures</w:t>
      </w:r>
    </w:p>
    <w:p w14:paraId="2E54AC82" w14:textId="77777777" w:rsidR="001A2DEA" w:rsidRDefault="001A2DEA" w:rsidP="001A2DEA">
      <w:pPr>
        <w:spacing w:after="0" w:line="480" w:lineRule="auto"/>
        <w:ind w:firstLine="720"/>
        <w:contextualSpacing/>
        <w:rPr>
          <w:rFonts w:ascii="Arial" w:hAnsi="Arial" w:cs="Arial"/>
        </w:rPr>
      </w:pPr>
      <w:r w:rsidRPr="0002390A">
        <w:rPr>
          <w:rFonts w:ascii="Arial" w:hAnsi="Arial" w:cs="Arial"/>
        </w:rPr>
        <w:t>The adoption of health protocols such as vaccination and compliance with government guidelines reflects the application of risk management theory and public health frameworks in tourism. These measures are designed to reduce the risk of disease transmission and reassure both employees and visitors, thereby supporting business continuity and recovery.</w:t>
      </w:r>
      <w:r w:rsidRPr="00513DE1">
        <w:rPr>
          <w:rFonts w:ascii="Arial" w:hAnsi="Arial" w:cs="Arial"/>
        </w:rPr>
        <w:t xml:space="preserve"> </w:t>
      </w:r>
      <w:r w:rsidRPr="0002390A">
        <w:rPr>
          <w:rFonts w:ascii="Arial" w:hAnsi="Arial" w:cs="Arial"/>
        </w:rPr>
        <w:t>Risk Management Theory</w:t>
      </w:r>
      <w:r>
        <w:rPr>
          <w:rFonts w:ascii="Arial" w:hAnsi="Arial" w:cs="Arial"/>
          <w:b/>
          <w:bCs/>
        </w:rPr>
        <w:t xml:space="preserve"> </w:t>
      </w:r>
      <w:r>
        <w:rPr>
          <w:rFonts w:ascii="Arial" w:hAnsi="Arial" w:cs="Arial"/>
        </w:rPr>
        <w:t>f</w:t>
      </w:r>
      <w:r w:rsidRPr="0002390A">
        <w:rPr>
          <w:rFonts w:ascii="Arial" w:hAnsi="Arial" w:cs="Arial"/>
        </w:rPr>
        <w:t>ocuses on identifying, assessing, and mitigating risks to ensure safety and continuity in tourism operations (Matijević et al., 2025).</w:t>
      </w:r>
    </w:p>
    <w:p w14:paraId="016AC049" w14:textId="77777777" w:rsidR="001A2DEA" w:rsidRDefault="001A2DEA" w:rsidP="001A2DEA">
      <w:pPr>
        <w:spacing w:after="0" w:line="480" w:lineRule="auto"/>
        <w:ind w:firstLine="720"/>
        <w:contextualSpacing/>
        <w:rPr>
          <w:rFonts w:ascii="Arial" w:hAnsi="Arial" w:cs="Arial"/>
        </w:rPr>
      </w:pPr>
      <w:r w:rsidRPr="0002390A">
        <w:rPr>
          <w:rFonts w:ascii="Arial" w:hAnsi="Arial" w:cs="Arial"/>
        </w:rPr>
        <w:t>Polo-Peña et al. (2024) found that the use of health and safety protocols significantly increases perceived value and intention to visit among tourists, regardless of brand awareness.</w:t>
      </w:r>
    </w:p>
    <w:p w14:paraId="568364B4" w14:textId="77777777" w:rsidR="005B618D" w:rsidRDefault="005B618D" w:rsidP="001A2DEA">
      <w:pPr>
        <w:spacing w:after="0" w:line="480" w:lineRule="auto"/>
        <w:ind w:firstLine="720"/>
        <w:contextualSpacing/>
        <w:rPr>
          <w:rFonts w:ascii="Arial" w:hAnsi="Arial" w:cs="Arial"/>
        </w:rPr>
      </w:pPr>
    </w:p>
    <w:p w14:paraId="7529DBE9" w14:textId="77777777" w:rsidR="00413FC9" w:rsidRDefault="00413FC9" w:rsidP="001A2DEA">
      <w:pPr>
        <w:spacing w:after="0" w:line="480" w:lineRule="auto"/>
        <w:ind w:firstLine="720"/>
        <w:contextualSpacing/>
        <w:rPr>
          <w:rFonts w:ascii="Arial" w:hAnsi="Arial" w:cs="Arial"/>
        </w:rPr>
      </w:pPr>
    </w:p>
    <w:p w14:paraId="604AF49C" w14:textId="77777777" w:rsidR="00413FC9" w:rsidRDefault="00413FC9" w:rsidP="001A2DEA">
      <w:pPr>
        <w:spacing w:after="0" w:line="480" w:lineRule="auto"/>
        <w:ind w:firstLine="720"/>
        <w:contextualSpacing/>
        <w:rPr>
          <w:rFonts w:ascii="Arial" w:hAnsi="Arial" w:cs="Arial"/>
        </w:rPr>
      </w:pPr>
    </w:p>
    <w:p w14:paraId="596F44E2" w14:textId="77777777" w:rsidR="00413FC9" w:rsidRPr="001622AD" w:rsidRDefault="00413FC9" w:rsidP="001A2DEA">
      <w:pPr>
        <w:spacing w:after="0" w:line="480" w:lineRule="auto"/>
        <w:ind w:firstLine="720"/>
        <w:contextualSpacing/>
        <w:rPr>
          <w:rFonts w:ascii="Arial" w:hAnsi="Arial" w:cs="Arial"/>
        </w:rPr>
      </w:pPr>
    </w:p>
    <w:p w14:paraId="6C2A709C" w14:textId="2CA621D9" w:rsidR="005B618D" w:rsidRDefault="001A2DEA" w:rsidP="005B618D">
      <w:pPr>
        <w:spacing w:after="0" w:line="480" w:lineRule="auto"/>
        <w:contextualSpacing/>
        <w:rPr>
          <w:rFonts w:ascii="Arial" w:hAnsi="Arial" w:cs="Arial"/>
          <w:b/>
          <w:bCs/>
        </w:rPr>
      </w:pPr>
      <w:r w:rsidRPr="00A67FD3">
        <w:rPr>
          <w:rFonts w:ascii="Arial" w:hAnsi="Arial" w:cs="Arial"/>
          <w:b/>
          <w:bCs/>
        </w:rPr>
        <w:lastRenderedPageBreak/>
        <w:t xml:space="preserve">Table </w:t>
      </w:r>
      <w:r w:rsidR="005B618D">
        <w:rPr>
          <w:rFonts w:ascii="Arial" w:hAnsi="Arial" w:cs="Arial"/>
          <w:b/>
          <w:bCs/>
        </w:rPr>
        <w:t>46</w:t>
      </w:r>
    </w:p>
    <w:p w14:paraId="775F67D0" w14:textId="63AA8A5A" w:rsidR="001A2DEA" w:rsidRPr="005B618D" w:rsidRDefault="001A2DEA" w:rsidP="005B618D">
      <w:pPr>
        <w:spacing w:after="0" w:line="480" w:lineRule="auto"/>
        <w:contextualSpacing/>
        <w:rPr>
          <w:rFonts w:ascii="Arial" w:hAnsi="Arial" w:cs="Arial"/>
          <w:i/>
          <w:iCs/>
        </w:rPr>
      </w:pPr>
      <w:r w:rsidRPr="005B618D">
        <w:rPr>
          <w:rFonts w:ascii="Arial" w:hAnsi="Arial" w:cs="Arial"/>
          <w:i/>
          <w:iCs/>
        </w:rPr>
        <w:t>Vaccination and Health Measures</w:t>
      </w:r>
    </w:p>
    <w:tbl>
      <w:tblPr>
        <w:tblStyle w:val="TableGrid"/>
        <w:tblW w:w="8455" w:type="dxa"/>
        <w:tblLook w:val="04A0" w:firstRow="1" w:lastRow="0" w:firstColumn="1" w:lastColumn="0" w:noHBand="0" w:noVBand="1"/>
      </w:tblPr>
      <w:tblGrid>
        <w:gridCol w:w="2405"/>
        <w:gridCol w:w="4340"/>
        <w:gridCol w:w="1710"/>
      </w:tblGrid>
      <w:tr w:rsidR="001A2DEA" w:rsidRPr="00607685" w14:paraId="747D8FC0" w14:textId="77777777" w:rsidTr="0049084C">
        <w:trPr>
          <w:trHeight w:val="282"/>
        </w:trPr>
        <w:tc>
          <w:tcPr>
            <w:tcW w:w="2405" w:type="dxa"/>
          </w:tcPr>
          <w:p w14:paraId="221E98B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40" w:type="dxa"/>
          </w:tcPr>
          <w:p w14:paraId="0AD57721"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3A47EDE0"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63FD082D" w14:textId="77777777" w:rsidTr="0049084C">
        <w:trPr>
          <w:trHeight w:val="762"/>
        </w:trPr>
        <w:tc>
          <w:tcPr>
            <w:tcW w:w="2405" w:type="dxa"/>
          </w:tcPr>
          <w:p w14:paraId="1000AFBD" w14:textId="77777777" w:rsidR="001A2DEA" w:rsidRDefault="001A2DEA" w:rsidP="0049084C">
            <w:pPr>
              <w:contextualSpacing/>
              <w:rPr>
                <w:rFonts w:ascii="Arial" w:hAnsi="Arial" w:cs="Arial"/>
              </w:rPr>
            </w:pPr>
          </w:p>
          <w:p w14:paraId="0562AA39" w14:textId="77777777" w:rsidR="001A2DEA" w:rsidRDefault="001A2DEA" w:rsidP="0049084C">
            <w:pPr>
              <w:contextualSpacing/>
              <w:rPr>
                <w:rFonts w:ascii="Arial" w:hAnsi="Arial" w:cs="Arial"/>
              </w:rPr>
            </w:pPr>
            <w:r>
              <w:rPr>
                <w:rFonts w:ascii="Arial" w:hAnsi="Arial" w:cs="Arial"/>
              </w:rPr>
              <w:t>Employee Vaccination</w:t>
            </w:r>
          </w:p>
          <w:p w14:paraId="352907E7" w14:textId="77777777" w:rsidR="001A2DEA" w:rsidRPr="00607685" w:rsidRDefault="001A2DEA" w:rsidP="0049084C">
            <w:pPr>
              <w:contextualSpacing/>
              <w:rPr>
                <w:rFonts w:ascii="Arial" w:hAnsi="Arial" w:cs="Arial"/>
              </w:rPr>
            </w:pPr>
          </w:p>
        </w:tc>
        <w:tc>
          <w:tcPr>
            <w:tcW w:w="4340" w:type="dxa"/>
          </w:tcPr>
          <w:p w14:paraId="0220EF6E" w14:textId="77777777" w:rsidR="001A2DEA" w:rsidRPr="00607685" w:rsidRDefault="001A2DEA" w:rsidP="0049084C">
            <w:pPr>
              <w:contextualSpacing/>
              <w:rPr>
                <w:rFonts w:ascii="Arial" w:hAnsi="Arial" w:cs="Arial"/>
              </w:rPr>
            </w:pPr>
            <w:r w:rsidRPr="002A3456">
              <w:rPr>
                <w:rFonts w:ascii="Arial" w:hAnsi="Arial" w:cs="Arial"/>
              </w:rPr>
              <w:t>All employees were fully vaccinated, as required by the Department of Tourism (DOT) for resort operations.</w:t>
            </w:r>
          </w:p>
        </w:tc>
        <w:tc>
          <w:tcPr>
            <w:tcW w:w="1710" w:type="dxa"/>
            <w:vMerge w:val="restart"/>
          </w:tcPr>
          <w:p w14:paraId="448DFF84" w14:textId="77777777" w:rsidR="001A2DEA" w:rsidRDefault="001A2DEA" w:rsidP="0049084C">
            <w:pPr>
              <w:contextualSpacing/>
              <w:rPr>
                <w:rFonts w:ascii="Arial" w:hAnsi="Arial" w:cs="Arial"/>
              </w:rPr>
            </w:pPr>
          </w:p>
          <w:p w14:paraId="16903969" w14:textId="77777777" w:rsidR="001A2DEA" w:rsidRDefault="001A2DEA" w:rsidP="0049084C">
            <w:pPr>
              <w:contextualSpacing/>
              <w:rPr>
                <w:rFonts w:ascii="Arial" w:hAnsi="Arial" w:cs="Arial"/>
              </w:rPr>
            </w:pPr>
          </w:p>
          <w:p w14:paraId="35F71C14" w14:textId="77777777" w:rsidR="001A2DEA" w:rsidRPr="002A3456" w:rsidRDefault="001A2DEA" w:rsidP="0049084C">
            <w:pPr>
              <w:contextualSpacing/>
              <w:rPr>
                <w:rFonts w:ascii="Arial" w:hAnsi="Arial" w:cs="Arial"/>
              </w:rPr>
            </w:pPr>
            <w:r>
              <w:rPr>
                <w:rFonts w:ascii="Arial" w:hAnsi="Arial" w:cs="Arial"/>
              </w:rPr>
              <w:t>Vaccination and Health Measures</w:t>
            </w:r>
          </w:p>
        </w:tc>
      </w:tr>
      <w:tr w:rsidR="001A2DEA" w:rsidRPr="00607685" w14:paraId="06A10E1A" w14:textId="77777777" w:rsidTr="0049084C">
        <w:trPr>
          <w:trHeight w:val="813"/>
        </w:trPr>
        <w:tc>
          <w:tcPr>
            <w:tcW w:w="2405" w:type="dxa"/>
          </w:tcPr>
          <w:p w14:paraId="7D2F892D" w14:textId="77777777" w:rsidR="001A2DEA" w:rsidRDefault="001A2DEA" w:rsidP="0049084C">
            <w:pPr>
              <w:contextualSpacing/>
              <w:rPr>
                <w:rFonts w:ascii="Arial" w:hAnsi="Arial" w:cs="Arial"/>
              </w:rPr>
            </w:pPr>
          </w:p>
          <w:p w14:paraId="23AE7398" w14:textId="77777777" w:rsidR="001A2DEA" w:rsidRPr="00607685" w:rsidRDefault="001A2DEA" w:rsidP="0049084C">
            <w:pPr>
              <w:contextualSpacing/>
              <w:rPr>
                <w:rFonts w:ascii="Arial" w:hAnsi="Arial" w:cs="Arial"/>
              </w:rPr>
            </w:pPr>
            <w:r>
              <w:rPr>
                <w:rFonts w:ascii="Arial" w:hAnsi="Arial" w:cs="Arial"/>
              </w:rPr>
              <w:t>Visitor Safety</w:t>
            </w:r>
          </w:p>
        </w:tc>
        <w:tc>
          <w:tcPr>
            <w:tcW w:w="4340" w:type="dxa"/>
          </w:tcPr>
          <w:p w14:paraId="76954596" w14:textId="77777777" w:rsidR="001A2DEA" w:rsidRPr="00607685" w:rsidRDefault="001A2DEA" w:rsidP="0049084C">
            <w:pPr>
              <w:contextualSpacing/>
              <w:rPr>
                <w:rFonts w:ascii="Arial" w:hAnsi="Arial" w:cs="Arial"/>
              </w:rPr>
            </w:pPr>
            <w:r w:rsidRPr="00B86F0C">
              <w:rPr>
                <w:rFonts w:ascii="Arial" w:hAnsi="Arial" w:cs="Arial"/>
              </w:rPr>
              <w:t>Farm tourism sites followed government-issued COVID-19 protocols, especially DOT guidelines, to ensure guest safety.</w:t>
            </w:r>
          </w:p>
        </w:tc>
        <w:tc>
          <w:tcPr>
            <w:tcW w:w="1710" w:type="dxa"/>
            <w:vMerge/>
          </w:tcPr>
          <w:p w14:paraId="579B949C" w14:textId="77777777" w:rsidR="001A2DEA" w:rsidRPr="00B86F0C" w:rsidRDefault="001A2DEA" w:rsidP="0049084C">
            <w:pPr>
              <w:contextualSpacing/>
              <w:rPr>
                <w:rFonts w:ascii="Arial" w:hAnsi="Arial" w:cs="Arial"/>
              </w:rPr>
            </w:pPr>
          </w:p>
        </w:tc>
      </w:tr>
    </w:tbl>
    <w:p w14:paraId="0FEA0544" w14:textId="77777777" w:rsidR="005B618D" w:rsidRDefault="005B618D" w:rsidP="001A2DEA">
      <w:pPr>
        <w:spacing w:after="0" w:line="480" w:lineRule="auto"/>
        <w:contextualSpacing/>
        <w:rPr>
          <w:rFonts w:ascii="Arial" w:hAnsi="Arial" w:cs="Arial"/>
          <w:b/>
          <w:bCs/>
          <w:i/>
          <w:iCs/>
        </w:rPr>
      </w:pPr>
    </w:p>
    <w:p w14:paraId="721621FC" w14:textId="77777777" w:rsidR="001A2DEA" w:rsidRDefault="001A2DEA" w:rsidP="001A2DEA">
      <w:pPr>
        <w:spacing w:after="0" w:line="480" w:lineRule="auto"/>
        <w:contextualSpacing/>
        <w:rPr>
          <w:rFonts w:ascii="Arial" w:hAnsi="Arial" w:cs="Arial"/>
          <w:b/>
          <w:bCs/>
          <w:i/>
          <w:iCs/>
        </w:rPr>
      </w:pPr>
      <w:r w:rsidRPr="00E0268D">
        <w:rPr>
          <w:rFonts w:ascii="Arial" w:hAnsi="Arial" w:cs="Arial"/>
          <w:b/>
          <w:bCs/>
          <w:i/>
          <w:iCs/>
        </w:rPr>
        <w:t xml:space="preserve">Sub-theme </w:t>
      </w:r>
      <w:r>
        <w:rPr>
          <w:rFonts w:ascii="Arial" w:hAnsi="Arial" w:cs="Arial"/>
          <w:b/>
          <w:bCs/>
          <w:i/>
          <w:iCs/>
        </w:rPr>
        <w:t>2.</w:t>
      </w:r>
      <w:r w:rsidRPr="00E0268D">
        <w:rPr>
          <w:rFonts w:ascii="Arial" w:hAnsi="Arial" w:cs="Arial"/>
          <w:b/>
          <w:bCs/>
          <w:i/>
          <w:iCs/>
        </w:rPr>
        <w:t>1</w:t>
      </w:r>
      <w:r>
        <w:rPr>
          <w:rFonts w:ascii="Arial" w:hAnsi="Arial" w:cs="Arial"/>
          <w:b/>
          <w:bCs/>
          <w:i/>
          <w:iCs/>
        </w:rPr>
        <w:t xml:space="preserve">: </w:t>
      </w:r>
      <w:r w:rsidRPr="00E0268D">
        <w:rPr>
          <w:rFonts w:ascii="Arial" w:hAnsi="Arial" w:cs="Arial"/>
          <w:b/>
          <w:bCs/>
          <w:i/>
          <w:iCs/>
        </w:rPr>
        <w:t>Limiting Use of Facilities</w:t>
      </w:r>
    </w:p>
    <w:p w14:paraId="5622B668" w14:textId="77777777" w:rsidR="001A2DEA" w:rsidRDefault="001A2DEA" w:rsidP="00A44331">
      <w:pPr>
        <w:spacing w:after="0" w:line="480" w:lineRule="auto"/>
        <w:ind w:firstLine="567"/>
        <w:contextualSpacing/>
        <w:rPr>
          <w:rFonts w:ascii="Arial" w:hAnsi="Arial" w:cs="Arial"/>
        </w:rPr>
      </w:pPr>
      <w:r w:rsidRPr="00240A7B">
        <w:rPr>
          <w:rFonts w:ascii="Arial" w:hAnsi="Arial" w:cs="Arial"/>
        </w:rPr>
        <w:t>Reducing the use of shared facilities, such as limiting cottage occupancy and decreasing function hall capacity, is an effective social distancing strategy</w:t>
      </w:r>
      <w:r>
        <w:rPr>
          <w:rFonts w:ascii="Arial" w:hAnsi="Arial" w:cs="Arial"/>
        </w:rPr>
        <w:t xml:space="preserve"> implemented by Farm Site 2</w:t>
      </w:r>
      <w:r w:rsidRPr="00240A7B">
        <w:rPr>
          <w:rFonts w:ascii="Arial" w:hAnsi="Arial" w:cs="Arial"/>
        </w:rPr>
        <w:t>. By ensuring that guests are spaced apart (e.g., one cottage away), the risk of close contact and potential transmission is minimized. This adjustment reflects a proactive approach to managing crowd density and maintaining compliance with health guidelines, which is especially important in settings where people gather for leisure or events.</w:t>
      </w:r>
    </w:p>
    <w:p w14:paraId="0CBCA959" w14:textId="77777777" w:rsidR="001A2DEA" w:rsidRPr="00C3556D" w:rsidRDefault="001A2DEA" w:rsidP="00A44331">
      <w:pPr>
        <w:spacing w:after="0" w:line="480" w:lineRule="auto"/>
        <w:ind w:firstLine="567"/>
        <w:contextualSpacing/>
        <w:rPr>
          <w:rFonts w:ascii="Arial" w:hAnsi="Arial" w:cs="Arial"/>
        </w:rPr>
      </w:pPr>
      <w:r w:rsidRPr="0054073A">
        <w:rPr>
          <w:rFonts w:ascii="Arial" w:hAnsi="Arial" w:cs="Arial"/>
        </w:rPr>
        <w:t>These measures help minimize close contact and potential viral spread, which is particularly important in tourism settings where people gather for leisure</w:t>
      </w:r>
      <w:r>
        <w:rPr>
          <w:rFonts w:ascii="Arial" w:hAnsi="Arial" w:cs="Arial"/>
        </w:rPr>
        <w:t xml:space="preserve"> (</w:t>
      </w:r>
      <w:r w:rsidRPr="0054073A">
        <w:rPr>
          <w:rFonts w:ascii="Arial" w:hAnsi="Arial" w:cs="Arial"/>
        </w:rPr>
        <w:t xml:space="preserve">Liu, H., </w:t>
      </w:r>
      <w:r>
        <w:rPr>
          <w:rFonts w:ascii="Arial" w:hAnsi="Arial" w:cs="Arial"/>
        </w:rPr>
        <w:t>et al</w:t>
      </w:r>
      <w:r w:rsidRPr="0054073A">
        <w:rPr>
          <w:rFonts w:ascii="Arial" w:hAnsi="Arial" w:cs="Arial"/>
        </w:rPr>
        <w:t>.</w:t>
      </w:r>
      <w:r>
        <w:rPr>
          <w:rFonts w:ascii="Arial" w:hAnsi="Arial" w:cs="Arial"/>
        </w:rPr>
        <w:t>,</w:t>
      </w:r>
      <w:r w:rsidRPr="0054073A">
        <w:rPr>
          <w:rFonts w:ascii="Arial" w:hAnsi="Arial" w:cs="Arial"/>
        </w:rPr>
        <w:t xml:space="preserve"> 2023).</w:t>
      </w:r>
    </w:p>
    <w:p w14:paraId="50C7CDFA" w14:textId="77777777" w:rsidR="00A44331" w:rsidRDefault="00A44331" w:rsidP="001A2DEA">
      <w:pPr>
        <w:spacing w:after="0" w:line="480" w:lineRule="auto"/>
        <w:ind w:firstLine="567"/>
        <w:contextualSpacing/>
        <w:rPr>
          <w:rFonts w:ascii="Arial" w:hAnsi="Arial" w:cs="Arial"/>
          <w:b/>
          <w:bCs/>
        </w:rPr>
      </w:pPr>
    </w:p>
    <w:p w14:paraId="163D221E" w14:textId="59632916" w:rsidR="0050724E" w:rsidRDefault="001A2DEA" w:rsidP="00FC4DCA">
      <w:pPr>
        <w:spacing w:after="0" w:line="480" w:lineRule="auto"/>
        <w:contextualSpacing/>
        <w:rPr>
          <w:rFonts w:ascii="Arial" w:hAnsi="Arial" w:cs="Arial"/>
          <w:b/>
          <w:bCs/>
        </w:rPr>
      </w:pPr>
      <w:r w:rsidRPr="00A67FD3">
        <w:rPr>
          <w:rFonts w:ascii="Arial" w:hAnsi="Arial" w:cs="Arial"/>
          <w:b/>
          <w:bCs/>
        </w:rPr>
        <w:t xml:space="preserve">Table </w:t>
      </w:r>
      <w:r w:rsidR="0050724E">
        <w:rPr>
          <w:rFonts w:ascii="Arial" w:hAnsi="Arial" w:cs="Arial"/>
          <w:b/>
          <w:bCs/>
        </w:rPr>
        <w:t>47</w:t>
      </w:r>
    </w:p>
    <w:p w14:paraId="3CB96E95" w14:textId="76A330BB" w:rsidR="001A2DEA" w:rsidRPr="0050724E" w:rsidRDefault="001A2DEA" w:rsidP="00FC4DCA">
      <w:pPr>
        <w:spacing w:after="0" w:line="480" w:lineRule="auto"/>
        <w:contextualSpacing/>
        <w:rPr>
          <w:rFonts w:ascii="Arial" w:hAnsi="Arial" w:cs="Arial"/>
          <w:i/>
          <w:iCs/>
        </w:rPr>
      </w:pPr>
      <w:r w:rsidRPr="0050724E">
        <w:rPr>
          <w:rFonts w:ascii="Arial" w:hAnsi="Arial" w:cs="Arial"/>
          <w:i/>
          <w:iCs/>
        </w:rPr>
        <w:t>Limiting Use of Facilities</w:t>
      </w:r>
    </w:p>
    <w:tbl>
      <w:tblPr>
        <w:tblStyle w:val="TableGrid"/>
        <w:tblW w:w="8635" w:type="dxa"/>
        <w:tblLook w:val="04A0" w:firstRow="1" w:lastRow="0" w:firstColumn="1" w:lastColumn="0" w:noHBand="0" w:noVBand="1"/>
      </w:tblPr>
      <w:tblGrid>
        <w:gridCol w:w="3865"/>
        <w:gridCol w:w="3330"/>
        <w:gridCol w:w="1440"/>
      </w:tblGrid>
      <w:tr w:rsidR="001A2DEA" w14:paraId="64CA8896" w14:textId="77777777" w:rsidTr="0049084C">
        <w:trPr>
          <w:trHeight w:val="257"/>
        </w:trPr>
        <w:tc>
          <w:tcPr>
            <w:tcW w:w="3865" w:type="dxa"/>
          </w:tcPr>
          <w:p w14:paraId="30D42D4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330" w:type="dxa"/>
          </w:tcPr>
          <w:p w14:paraId="56D922BA"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440" w:type="dxa"/>
          </w:tcPr>
          <w:p w14:paraId="63162D0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72E2FB9" w14:textId="77777777" w:rsidTr="0049084C">
        <w:trPr>
          <w:trHeight w:val="1539"/>
        </w:trPr>
        <w:tc>
          <w:tcPr>
            <w:tcW w:w="3865" w:type="dxa"/>
          </w:tcPr>
          <w:p w14:paraId="48E6C5EC" w14:textId="77777777" w:rsidR="001A2DEA" w:rsidRPr="00C230F8" w:rsidRDefault="001A2DEA" w:rsidP="0049084C">
            <w:pPr>
              <w:contextualSpacing/>
              <w:rPr>
                <w:rFonts w:ascii="Arial" w:hAnsi="Arial" w:cs="Arial"/>
                <w:i/>
                <w:iCs/>
              </w:rPr>
            </w:pPr>
            <w:r>
              <w:rPr>
                <w:rFonts w:ascii="Arial" w:hAnsi="Arial" w:cs="Arial"/>
                <w:i/>
                <w:iCs/>
              </w:rPr>
              <w:t>“</w:t>
            </w:r>
            <w:r w:rsidRPr="00A80D9B">
              <w:rPr>
                <w:rFonts w:ascii="Arial" w:hAnsi="Arial" w:cs="Arial"/>
                <w:i/>
                <w:iCs/>
              </w:rPr>
              <w:t>We limit the use of cottages, ensuring one cottage away between guests. In our function hall, instead of a capacity of 150, we only allow 100 to ensure social distancing.</w:t>
            </w:r>
            <w:r>
              <w:rPr>
                <w:rFonts w:ascii="Arial" w:hAnsi="Arial" w:cs="Arial"/>
                <w:i/>
                <w:iCs/>
              </w:rPr>
              <w:t>”</w:t>
            </w:r>
          </w:p>
        </w:tc>
        <w:tc>
          <w:tcPr>
            <w:tcW w:w="3330" w:type="dxa"/>
          </w:tcPr>
          <w:p w14:paraId="5843C9FF" w14:textId="77777777" w:rsidR="001A2DEA" w:rsidRDefault="001A2DEA" w:rsidP="0049084C">
            <w:pPr>
              <w:contextualSpacing/>
              <w:rPr>
                <w:rFonts w:ascii="Arial" w:hAnsi="Arial" w:cs="Arial"/>
              </w:rPr>
            </w:pPr>
            <w:r w:rsidRPr="007369C0">
              <w:rPr>
                <w:rFonts w:ascii="Arial" w:hAnsi="Arial" w:cs="Arial"/>
              </w:rPr>
              <w:t>The use of cottages is limited, ensuring one cottage away between guests. In the function hall, the capacity is reduced from 150 to 100 to ensure social distancing</w:t>
            </w:r>
            <w:r>
              <w:rPr>
                <w:rFonts w:ascii="Arial" w:hAnsi="Arial" w:cs="Arial"/>
              </w:rPr>
              <w:t>.</w:t>
            </w:r>
          </w:p>
        </w:tc>
        <w:tc>
          <w:tcPr>
            <w:tcW w:w="1440" w:type="dxa"/>
          </w:tcPr>
          <w:p w14:paraId="3BA91E9E" w14:textId="77777777" w:rsidR="001A2DEA" w:rsidRDefault="001A2DEA" w:rsidP="0049084C">
            <w:pPr>
              <w:contextualSpacing/>
              <w:rPr>
                <w:rFonts w:ascii="Arial" w:hAnsi="Arial" w:cs="Arial"/>
              </w:rPr>
            </w:pPr>
          </w:p>
          <w:p w14:paraId="62086B36" w14:textId="77777777" w:rsidR="001A2DEA" w:rsidRDefault="001A2DEA" w:rsidP="0049084C">
            <w:pPr>
              <w:contextualSpacing/>
              <w:rPr>
                <w:rFonts w:ascii="Arial" w:hAnsi="Arial" w:cs="Arial"/>
              </w:rPr>
            </w:pPr>
          </w:p>
          <w:p w14:paraId="7805F252" w14:textId="77777777" w:rsidR="001A2DEA" w:rsidRDefault="001A2DEA" w:rsidP="0049084C">
            <w:pPr>
              <w:contextualSpacing/>
              <w:rPr>
                <w:rFonts w:ascii="Arial" w:hAnsi="Arial" w:cs="Arial"/>
              </w:rPr>
            </w:pPr>
            <w:r>
              <w:rPr>
                <w:rFonts w:ascii="Arial" w:hAnsi="Arial" w:cs="Arial"/>
              </w:rPr>
              <w:t>Limiting Use of Facilities</w:t>
            </w:r>
          </w:p>
        </w:tc>
      </w:tr>
    </w:tbl>
    <w:p w14:paraId="61E99077" w14:textId="77777777" w:rsidR="001A2DEA" w:rsidRDefault="001A2DEA" w:rsidP="001A2DEA"/>
    <w:p w14:paraId="58581147" w14:textId="77777777" w:rsidR="001A2DEA" w:rsidRPr="002600EB" w:rsidRDefault="001A2DEA" w:rsidP="001A2DEA">
      <w:pPr>
        <w:spacing w:after="0" w:line="480" w:lineRule="auto"/>
        <w:contextualSpacing/>
        <w:rPr>
          <w:rFonts w:ascii="Arial" w:hAnsi="Arial" w:cs="Arial"/>
          <w:b/>
          <w:bCs/>
          <w:i/>
          <w:iCs/>
        </w:rPr>
      </w:pPr>
      <w:r w:rsidRPr="002600EB">
        <w:rPr>
          <w:rFonts w:ascii="Arial" w:hAnsi="Arial" w:cs="Arial"/>
          <w:b/>
          <w:bCs/>
          <w:i/>
          <w:iCs/>
        </w:rPr>
        <w:lastRenderedPageBreak/>
        <w:t xml:space="preserve">Sub-theme </w:t>
      </w:r>
      <w:r>
        <w:rPr>
          <w:rFonts w:ascii="Arial" w:hAnsi="Arial" w:cs="Arial"/>
          <w:b/>
          <w:bCs/>
          <w:i/>
          <w:iCs/>
        </w:rPr>
        <w:t>2.</w:t>
      </w:r>
      <w:r w:rsidRPr="002600EB">
        <w:rPr>
          <w:rFonts w:ascii="Arial" w:hAnsi="Arial" w:cs="Arial"/>
          <w:b/>
          <w:bCs/>
          <w:i/>
          <w:iCs/>
        </w:rPr>
        <w:t>2</w:t>
      </w:r>
      <w:r>
        <w:rPr>
          <w:rFonts w:ascii="Arial" w:hAnsi="Arial" w:cs="Arial"/>
          <w:b/>
          <w:bCs/>
          <w:i/>
          <w:iCs/>
        </w:rPr>
        <w:t xml:space="preserve">: </w:t>
      </w:r>
      <w:r w:rsidRPr="002600EB">
        <w:rPr>
          <w:rFonts w:ascii="Arial" w:hAnsi="Arial" w:cs="Arial"/>
          <w:b/>
          <w:bCs/>
          <w:i/>
          <w:iCs/>
        </w:rPr>
        <w:t>Hygiene Protocols</w:t>
      </w:r>
    </w:p>
    <w:p w14:paraId="459BA7C9" w14:textId="77777777" w:rsidR="001A2DEA" w:rsidRDefault="001A2DEA" w:rsidP="001A2DEA">
      <w:pPr>
        <w:spacing w:after="0" w:line="480" w:lineRule="auto"/>
        <w:ind w:firstLine="720"/>
        <w:contextualSpacing/>
        <w:rPr>
          <w:rFonts w:ascii="Arial" w:hAnsi="Arial" w:cs="Arial"/>
        </w:rPr>
      </w:pPr>
      <w:r w:rsidRPr="008C4F26">
        <w:rPr>
          <w:rFonts w:ascii="Arial" w:hAnsi="Arial" w:cs="Arial"/>
        </w:rPr>
        <w:t>Enhanced hygiene protocols, including mandatory face masks, provision of handwashing areas, and thorough disinfection of rooms and cottages, are vital for preventing the spread of infectious diseases. These practices not only protect health but also increase guests’ sense of security, making them more likely to visit and participate in tourism activities. Regular cleaning and visible hygiene measures are now standard expectations in the industry, reflecting a shift towards more health-conscious operations.</w:t>
      </w:r>
    </w:p>
    <w:p w14:paraId="7F809F6F" w14:textId="53DCD24C" w:rsidR="001A2DEA" w:rsidRPr="006E3770" w:rsidRDefault="001A2DEA" w:rsidP="001A2DEA">
      <w:pPr>
        <w:spacing w:after="0" w:line="480" w:lineRule="auto"/>
        <w:ind w:firstLine="720"/>
        <w:contextualSpacing/>
        <w:rPr>
          <w:rFonts w:ascii="Arial" w:hAnsi="Arial" w:cs="Arial"/>
        </w:rPr>
      </w:pPr>
      <w:r w:rsidRPr="0054073A">
        <w:rPr>
          <w:rFonts w:ascii="Arial" w:hAnsi="Arial" w:cs="Arial"/>
        </w:rPr>
        <w:t>Consistent use of face masks, provision of handwashing stations, and regular disinfection of rooms and cottages are critical hygiene practices. These actions align with global health recommendations and have been shown to increase guests’ sense of safety and willingness to participate in tourism activities</w:t>
      </w:r>
      <w:r>
        <w:rPr>
          <w:rFonts w:ascii="Arial" w:hAnsi="Arial" w:cs="Arial"/>
        </w:rPr>
        <w:t xml:space="preserve"> (</w:t>
      </w:r>
      <w:r w:rsidRPr="0054073A">
        <w:rPr>
          <w:rFonts w:ascii="Arial" w:hAnsi="Arial" w:cs="Arial"/>
        </w:rPr>
        <w:t>Chi, X.</w:t>
      </w:r>
      <w:r>
        <w:rPr>
          <w:rFonts w:ascii="Arial" w:hAnsi="Arial" w:cs="Arial"/>
        </w:rPr>
        <w:t xml:space="preserve">, </w:t>
      </w:r>
      <w:r w:rsidRPr="0054073A">
        <w:rPr>
          <w:rFonts w:ascii="Arial" w:hAnsi="Arial" w:cs="Arial"/>
        </w:rPr>
        <w:t>2022).</w:t>
      </w:r>
    </w:p>
    <w:p w14:paraId="5EACACEA" w14:textId="77777777" w:rsidR="00BD11C4" w:rsidRDefault="00BD11C4" w:rsidP="001A2DEA">
      <w:pPr>
        <w:spacing w:after="0" w:line="480" w:lineRule="auto"/>
        <w:ind w:firstLine="567"/>
        <w:contextualSpacing/>
        <w:rPr>
          <w:rFonts w:ascii="Arial" w:hAnsi="Arial" w:cs="Arial"/>
          <w:b/>
          <w:bCs/>
        </w:rPr>
      </w:pPr>
    </w:p>
    <w:p w14:paraId="54AC7529" w14:textId="7F5977D9" w:rsidR="00BD11C4" w:rsidRDefault="001A2DEA" w:rsidP="00BD11C4">
      <w:pPr>
        <w:tabs>
          <w:tab w:val="left" w:pos="0"/>
        </w:tabs>
        <w:spacing w:after="0" w:line="480" w:lineRule="auto"/>
        <w:contextualSpacing/>
        <w:rPr>
          <w:rFonts w:ascii="Arial" w:hAnsi="Arial" w:cs="Arial"/>
          <w:b/>
          <w:bCs/>
        </w:rPr>
      </w:pPr>
      <w:r w:rsidRPr="00A67FD3">
        <w:rPr>
          <w:rFonts w:ascii="Arial" w:hAnsi="Arial" w:cs="Arial"/>
          <w:b/>
          <w:bCs/>
        </w:rPr>
        <w:t xml:space="preserve">Table </w:t>
      </w:r>
      <w:r w:rsidR="00BD11C4">
        <w:rPr>
          <w:rFonts w:ascii="Arial" w:hAnsi="Arial" w:cs="Arial"/>
          <w:b/>
          <w:bCs/>
        </w:rPr>
        <w:t>48</w:t>
      </w:r>
    </w:p>
    <w:p w14:paraId="0471683A" w14:textId="2C3DA9EB" w:rsidR="001A2DEA" w:rsidRPr="00BD11C4" w:rsidRDefault="001A2DEA" w:rsidP="00BD11C4">
      <w:pPr>
        <w:tabs>
          <w:tab w:val="left" w:pos="0"/>
        </w:tabs>
        <w:spacing w:after="0" w:line="480" w:lineRule="auto"/>
        <w:contextualSpacing/>
        <w:rPr>
          <w:rFonts w:ascii="Arial" w:hAnsi="Arial" w:cs="Arial"/>
          <w:i/>
          <w:iCs/>
        </w:rPr>
      </w:pPr>
      <w:r w:rsidRPr="00BD11C4">
        <w:rPr>
          <w:rFonts w:ascii="Arial" w:hAnsi="Arial" w:cs="Arial"/>
          <w:i/>
          <w:iCs/>
        </w:rPr>
        <w:t>Hygiene Protocols</w:t>
      </w:r>
    </w:p>
    <w:tbl>
      <w:tblPr>
        <w:tblStyle w:val="TableGrid"/>
        <w:tblW w:w="0" w:type="auto"/>
        <w:tblLook w:val="04A0" w:firstRow="1" w:lastRow="0" w:firstColumn="1" w:lastColumn="0" w:noHBand="0" w:noVBand="1"/>
      </w:tblPr>
      <w:tblGrid>
        <w:gridCol w:w="3415"/>
        <w:gridCol w:w="3600"/>
        <w:gridCol w:w="1615"/>
      </w:tblGrid>
      <w:tr w:rsidR="001A2DEA" w14:paraId="6F0C1C79" w14:textId="77777777" w:rsidTr="003F7E32">
        <w:trPr>
          <w:trHeight w:val="260"/>
        </w:trPr>
        <w:tc>
          <w:tcPr>
            <w:tcW w:w="3415" w:type="dxa"/>
          </w:tcPr>
          <w:p w14:paraId="0DB8392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600" w:type="dxa"/>
          </w:tcPr>
          <w:p w14:paraId="6F74B2CD"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15" w:type="dxa"/>
          </w:tcPr>
          <w:p w14:paraId="6AFC606D"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CDD3F56" w14:textId="77777777" w:rsidTr="003F7E32">
        <w:trPr>
          <w:trHeight w:val="1205"/>
        </w:trPr>
        <w:tc>
          <w:tcPr>
            <w:tcW w:w="3415" w:type="dxa"/>
          </w:tcPr>
          <w:p w14:paraId="3EAD36EF" w14:textId="77777777" w:rsidR="001A2DEA" w:rsidRPr="00C230F8" w:rsidRDefault="001A2DEA" w:rsidP="0049084C">
            <w:pPr>
              <w:contextualSpacing/>
              <w:rPr>
                <w:rFonts w:ascii="Arial" w:hAnsi="Arial" w:cs="Arial"/>
                <w:i/>
                <w:iCs/>
              </w:rPr>
            </w:pPr>
            <w:r>
              <w:rPr>
                <w:rFonts w:ascii="Arial" w:hAnsi="Arial" w:cs="Arial"/>
                <w:i/>
                <w:iCs/>
              </w:rPr>
              <w:t>“</w:t>
            </w:r>
            <w:r w:rsidRPr="00AC513A">
              <w:rPr>
                <w:rFonts w:ascii="Arial" w:hAnsi="Arial" w:cs="Arial"/>
                <w:i/>
                <w:iCs/>
              </w:rPr>
              <w:t>We always wear face masks. We also have a handwashing area. We alternately use rooms and cottages for guests' use.</w:t>
            </w:r>
          </w:p>
        </w:tc>
        <w:tc>
          <w:tcPr>
            <w:tcW w:w="3600" w:type="dxa"/>
          </w:tcPr>
          <w:p w14:paraId="162134BC" w14:textId="77777777" w:rsidR="001A2DEA" w:rsidRDefault="001A2DEA" w:rsidP="0049084C">
            <w:pPr>
              <w:contextualSpacing/>
              <w:rPr>
                <w:rFonts w:ascii="Arial" w:hAnsi="Arial" w:cs="Arial"/>
              </w:rPr>
            </w:pPr>
            <w:r w:rsidRPr="007369C0">
              <w:rPr>
                <w:rFonts w:ascii="Arial" w:hAnsi="Arial" w:cs="Arial"/>
              </w:rPr>
              <w:t xml:space="preserve">Face masks are always worn, and handwashing areas are provided. Rooms and cottages are </w:t>
            </w:r>
            <w:r>
              <w:rPr>
                <w:rFonts w:ascii="Arial" w:hAnsi="Arial" w:cs="Arial"/>
              </w:rPr>
              <w:t>alternately used</w:t>
            </w:r>
            <w:r w:rsidRPr="007369C0">
              <w:rPr>
                <w:rFonts w:ascii="Arial" w:hAnsi="Arial" w:cs="Arial"/>
              </w:rPr>
              <w:t xml:space="preserve"> and disinfected before use</w:t>
            </w:r>
            <w:r>
              <w:rPr>
                <w:rFonts w:ascii="Arial" w:hAnsi="Arial" w:cs="Arial"/>
              </w:rPr>
              <w:t>.</w:t>
            </w:r>
          </w:p>
        </w:tc>
        <w:tc>
          <w:tcPr>
            <w:tcW w:w="1615" w:type="dxa"/>
          </w:tcPr>
          <w:p w14:paraId="3C48156F" w14:textId="77777777" w:rsidR="001A2DEA" w:rsidRDefault="001A2DEA" w:rsidP="0049084C">
            <w:pPr>
              <w:contextualSpacing/>
              <w:rPr>
                <w:rFonts w:ascii="Arial" w:hAnsi="Arial" w:cs="Arial"/>
              </w:rPr>
            </w:pPr>
          </w:p>
          <w:p w14:paraId="346B20FC" w14:textId="77777777" w:rsidR="001A2DEA" w:rsidRDefault="001A2DEA" w:rsidP="003F7E32">
            <w:pPr>
              <w:contextualSpacing/>
              <w:jc w:val="center"/>
              <w:rPr>
                <w:rFonts w:ascii="Arial" w:hAnsi="Arial" w:cs="Arial"/>
              </w:rPr>
            </w:pPr>
            <w:r>
              <w:rPr>
                <w:rFonts w:ascii="Arial" w:hAnsi="Arial" w:cs="Arial"/>
              </w:rPr>
              <w:t>Hygiene Protocols</w:t>
            </w:r>
          </w:p>
        </w:tc>
      </w:tr>
    </w:tbl>
    <w:p w14:paraId="1ED38D47" w14:textId="77777777" w:rsidR="001A2DEA" w:rsidRDefault="001A2DEA" w:rsidP="001A2DEA"/>
    <w:p w14:paraId="0D35C4A0" w14:textId="77777777" w:rsidR="00A44331" w:rsidRDefault="00A44331" w:rsidP="001A2DEA"/>
    <w:p w14:paraId="34DF97C3" w14:textId="77777777" w:rsidR="001A2DEA" w:rsidRDefault="001A2DEA" w:rsidP="001A2DEA">
      <w:pPr>
        <w:rPr>
          <w:rFonts w:ascii="Arial" w:hAnsi="Arial" w:cs="Arial"/>
          <w:b/>
          <w:bCs/>
        </w:rPr>
      </w:pPr>
      <w:r w:rsidRPr="00A67FD3">
        <w:rPr>
          <w:rFonts w:ascii="Arial" w:hAnsi="Arial" w:cs="Arial"/>
          <w:b/>
          <w:bCs/>
        </w:rPr>
        <w:t>Major Theme</w:t>
      </w:r>
      <w:r>
        <w:rPr>
          <w:rFonts w:ascii="Arial" w:hAnsi="Arial" w:cs="Arial"/>
          <w:b/>
          <w:bCs/>
        </w:rPr>
        <w:t xml:space="preserve"> 2: Social Distancing and Hygiene Practices</w:t>
      </w:r>
    </w:p>
    <w:p w14:paraId="00CDEBCF" w14:textId="77777777" w:rsidR="001A2DEA" w:rsidRDefault="001A2DEA" w:rsidP="001A2DEA">
      <w:pPr>
        <w:spacing w:after="0" w:line="480" w:lineRule="auto"/>
        <w:ind w:firstLine="567"/>
        <w:contextualSpacing/>
        <w:rPr>
          <w:rFonts w:ascii="Arial" w:hAnsi="Arial" w:cs="Arial"/>
        </w:rPr>
      </w:pPr>
      <w:r w:rsidRPr="0002390A">
        <w:rPr>
          <w:rFonts w:ascii="Arial" w:hAnsi="Arial" w:cs="Arial"/>
        </w:rPr>
        <w:t>Social distancing and enhanced hygiene practices are grounded in occupational health and safety theory and crisis management frameworks. These strategies are essential for minimizing health risks and maintaining operational safety in tourism settings.</w:t>
      </w:r>
    </w:p>
    <w:p w14:paraId="76DC211D" w14:textId="77777777" w:rsidR="001A2DEA" w:rsidRPr="001622AD" w:rsidRDefault="001A2DEA" w:rsidP="001A2DEA">
      <w:pPr>
        <w:spacing w:after="0" w:line="480" w:lineRule="auto"/>
        <w:ind w:firstLine="567"/>
        <w:contextualSpacing/>
        <w:rPr>
          <w:rFonts w:ascii="Arial" w:hAnsi="Arial" w:cs="Arial"/>
        </w:rPr>
      </w:pPr>
      <w:r w:rsidRPr="0002390A">
        <w:rPr>
          <w:rFonts w:ascii="Arial" w:hAnsi="Arial" w:cs="Arial"/>
        </w:rPr>
        <w:t xml:space="preserve">Dela Cruz &amp; Ylagan (2025) highlight that safety compliance and proactive safety behavior among employees are fostered through training and organizational </w:t>
      </w:r>
      <w:r w:rsidRPr="0002390A">
        <w:rPr>
          <w:rFonts w:ascii="Arial" w:hAnsi="Arial" w:cs="Arial"/>
        </w:rPr>
        <w:lastRenderedPageBreak/>
        <w:t>commitment, which are critical for sustainable health and safety management in agritourism.</w:t>
      </w:r>
    </w:p>
    <w:p w14:paraId="42D0F2AF" w14:textId="77777777" w:rsidR="00B16B31" w:rsidRDefault="00B16B31" w:rsidP="00250907">
      <w:pPr>
        <w:spacing w:after="0" w:line="480" w:lineRule="auto"/>
        <w:contextualSpacing/>
        <w:rPr>
          <w:rFonts w:ascii="Arial" w:hAnsi="Arial" w:cs="Arial"/>
          <w:b/>
          <w:bCs/>
        </w:rPr>
      </w:pPr>
    </w:p>
    <w:p w14:paraId="7049A7C3" w14:textId="143F021C" w:rsidR="00F26BD9" w:rsidRPr="00250907" w:rsidRDefault="001A2DEA" w:rsidP="00250907">
      <w:pPr>
        <w:spacing w:after="0" w:line="480" w:lineRule="auto"/>
        <w:contextualSpacing/>
        <w:rPr>
          <w:rFonts w:ascii="Arial" w:hAnsi="Arial" w:cs="Arial"/>
          <w:b/>
          <w:bCs/>
        </w:rPr>
      </w:pPr>
      <w:r w:rsidRPr="00250907">
        <w:rPr>
          <w:rFonts w:ascii="Arial" w:hAnsi="Arial" w:cs="Arial"/>
          <w:b/>
          <w:bCs/>
        </w:rPr>
        <w:t xml:space="preserve">Table </w:t>
      </w:r>
      <w:r w:rsidR="00250907">
        <w:rPr>
          <w:rFonts w:ascii="Arial" w:hAnsi="Arial" w:cs="Arial"/>
          <w:b/>
          <w:bCs/>
        </w:rPr>
        <w:t>49</w:t>
      </w:r>
    </w:p>
    <w:p w14:paraId="75EF4939" w14:textId="629469AD" w:rsidR="001A2DEA" w:rsidRPr="00250907" w:rsidRDefault="001A2DEA" w:rsidP="00250907">
      <w:pPr>
        <w:spacing w:after="0" w:line="480" w:lineRule="auto"/>
        <w:contextualSpacing/>
        <w:rPr>
          <w:rFonts w:ascii="Arial" w:hAnsi="Arial" w:cs="Arial"/>
          <w:i/>
          <w:iCs/>
        </w:rPr>
      </w:pPr>
      <w:r w:rsidRPr="00250907">
        <w:rPr>
          <w:rFonts w:ascii="Arial" w:hAnsi="Arial" w:cs="Arial"/>
          <w:i/>
          <w:iCs/>
        </w:rPr>
        <w:t>Social Distancing and Hygiene Practices</w:t>
      </w:r>
    </w:p>
    <w:tbl>
      <w:tblPr>
        <w:tblStyle w:val="TableGrid"/>
        <w:tblW w:w="8635" w:type="dxa"/>
        <w:tblLook w:val="04A0" w:firstRow="1" w:lastRow="0" w:firstColumn="1" w:lastColumn="0" w:noHBand="0" w:noVBand="1"/>
      </w:tblPr>
      <w:tblGrid>
        <w:gridCol w:w="2122"/>
        <w:gridCol w:w="4623"/>
        <w:gridCol w:w="1890"/>
      </w:tblGrid>
      <w:tr w:rsidR="001A2DEA" w:rsidRPr="00607685" w14:paraId="199D635E" w14:textId="77777777" w:rsidTr="0049084C">
        <w:trPr>
          <w:trHeight w:val="280"/>
        </w:trPr>
        <w:tc>
          <w:tcPr>
            <w:tcW w:w="2122" w:type="dxa"/>
          </w:tcPr>
          <w:p w14:paraId="77D9067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623" w:type="dxa"/>
          </w:tcPr>
          <w:p w14:paraId="5BD9FFAF"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90" w:type="dxa"/>
          </w:tcPr>
          <w:p w14:paraId="5532D189"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010FE00E" w14:textId="77777777" w:rsidTr="0049084C">
        <w:trPr>
          <w:trHeight w:val="495"/>
        </w:trPr>
        <w:tc>
          <w:tcPr>
            <w:tcW w:w="2122" w:type="dxa"/>
          </w:tcPr>
          <w:p w14:paraId="45F9C485" w14:textId="77777777" w:rsidR="001A2DEA" w:rsidRDefault="001A2DEA" w:rsidP="0049084C">
            <w:pPr>
              <w:contextualSpacing/>
              <w:rPr>
                <w:rFonts w:ascii="Arial" w:hAnsi="Arial" w:cs="Arial"/>
              </w:rPr>
            </w:pPr>
          </w:p>
          <w:p w14:paraId="19F50513" w14:textId="77777777" w:rsidR="001A2DEA" w:rsidRPr="00607685" w:rsidRDefault="001A2DEA" w:rsidP="0049084C">
            <w:pPr>
              <w:contextualSpacing/>
              <w:rPr>
                <w:rFonts w:ascii="Arial" w:hAnsi="Arial" w:cs="Arial"/>
              </w:rPr>
            </w:pPr>
            <w:r>
              <w:rPr>
                <w:rFonts w:ascii="Arial" w:hAnsi="Arial" w:cs="Arial"/>
              </w:rPr>
              <w:t>Limiting Use of Facilities</w:t>
            </w:r>
          </w:p>
        </w:tc>
        <w:tc>
          <w:tcPr>
            <w:tcW w:w="4623" w:type="dxa"/>
            <w:vMerge w:val="restart"/>
          </w:tcPr>
          <w:p w14:paraId="67D06CD0" w14:textId="77777777" w:rsidR="001A2DEA" w:rsidRPr="00607685" w:rsidRDefault="001A2DEA" w:rsidP="0049084C">
            <w:pPr>
              <w:contextualSpacing/>
              <w:rPr>
                <w:rFonts w:ascii="Arial" w:hAnsi="Arial" w:cs="Arial"/>
              </w:rPr>
            </w:pPr>
            <w:r w:rsidRPr="002753B7">
              <w:rPr>
                <w:rFonts w:ascii="Arial" w:hAnsi="Arial" w:cs="Arial"/>
              </w:rPr>
              <w:t>Use of cottages was limited, ensuring one cottage away between guests; function hall capacity reduced to maintain distancing.</w:t>
            </w:r>
          </w:p>
          <w:p w14:paraId="41EB4945" w14:textId="77777777" w:rsidR="001A2DEA" w:rsidRPr="00607685" w:rsidRDefault="001A2DEA" w:rsidP="0049084C">
            <w:pPr>
              <w:contextualSpacing/>
              <w:rPr>
                <w:rFonts w:ascii="Arial" w:hAnsi="Arial" w:cs="Arial"/>
              </w:rPr>
            </w:pPr>
            <w:r w:rsidRPr="00ED16CE">
              <w:rPr>
                <w:rFonts w:ascii="Arial" w:hAnsi="Arial" w:cs="Arial"/>
              </w:rPr>
              <w:t>Face masks were always worn; handwashing areas provided; rooms and cottages disinfected before use.</w:t>
            </w:r>
          </w:p>
        </w:tc>
        <w:tc>
          <w:tcPr>
            <w:tcW w:w="1890" w:type="dxa"/>
            <w:vMerge w:val="restart"/>
          </w:tcPr>
          <w:p w14:paraId="7A66B082" w14:textId="77777777" w:rsidR="001A2DEA" w:rsidRDefault="001A2DEA" w:rsidP="0049084C">
            <w:pPr>
              <w:contextualSpacing/>
              <w:rPr>
                <w:rFonts w:ascii="Arial" w:hAnsi="Arial" w:cs="Arial"/>
              </w:rPr>
            </w:pPr>
          </w:p>
          <w:p w14:paraId="508E6044" w14:textId="77777777" w:rsidR="001A2DEA" w:rsidRPr="002753B7" w:rsidRDefault="001A2DEA" w:rsidP="0049084C">
            <w:pPr>
              <w:contextualSpacing/>
              <w:jc w:val="center"/>
              <w:rPr>
                <w:rFonts w:ascii="Arial" w:hAnsi="Arial" w:cs="Arial"/>
              </w:rPr>
            </w:pPr>
            <w:r>
              <w:rPr>
                <w:rFonts w:ascii="Arial" w:hAnsi="Arial" w:cs="Arial"/>
              </w:rPr>
              <w:t>Social Distancing and Hygiene Practices</w:t>
            </w:r>
          </w:p>
        </w:tc>
      </w:tr>
      <w:tr w:rsidR="001A2DEA" w:rsidRPr="00607685" w14:paraId="0EF8DE10" w14:textId="77777777" w:rsidTr="0049084C">
        <w:trPr>
          <w:trHeight w:val="808"/>
        </w:trPr>
        <w:tc>
          <w:tcPr>
            <w:tcW w:w="2122" w:type="dxa"/>
          </w:tcPr>
          <w:p w14:paraId="59133A46" w14:textId="77777777" w:rsidR="001A2DEA" w:rsidRDefault="001A2DEA" w:rsidP="0049084C">
            <w:pPr>
              <w:contextualSpacing/>
              <w:rPr>
                <w:rFonts w:ascii="Arial" w:hAnsi="Arial" w:cs="Arial"/>
              </w:rPr>
            </w:pPr>
          </w:p>
          <w:p w14:paraId="51AF6A51" w14:textId="77777777" w:rsidR="001A2DEA" w:rsidRPr="00607685" w:rsidRDefault="001A2DEA" w:rsidP="0049084C">
            <w:pPr>
              <w:contextualSpacing/>
              <w:rPr>
                <w:rFonts w:ascii="Arial" w:hAnsi="Arial" w:cs="Arial"/>
              </w:rPr>
            </w:pPr>
            <w:r>
              <w:rPr>
                <w:rFonts w:ascii="Arial" w:hAnsi="Arial" w:cs="Arial"/>
              </w:rPr>
              <w:t>Hygiene Protocols</w:t>
            </w:r>
          </w:p>
        </w:tc>
        <w:tc>
          <w:tcPr>
            <w:tcW w:w="4623" w:type="dxa"/>
            <w:vMerge/>
          </w:tcPr>
          <w:p w14:paraId="518E9764" w14:textId="77777777" w:rsidR="001A2DEA" w:rsidRPr="00607685" w:rsidRDefault="001A2DEA" w:rsidP="0049084C">
            <w:pPr>
              <w:contextualSpacing/>
              <w:rPr>
                <w:rFonts w:ascii="Arial" w:hAnsi="Arial" w:cs="Arial"/>
              </w:rPr>
            </w:pPr>
          </w:p>
        </w:tc>
        <w:tc>
          <w:tcPr>
            <w:tcW w:w="1890" w:type="dxa"/>
            <w:vMerge/>
          </w:tcPr>
          <w:p w14:paraId="6652BBBB" w14:textId="77777777" w:rsidR="001A2DEA" w:rsidRPr="00ED16CE" w:rsidRDefault="001A2DEA" w:rsidP="0049084C">
            <w:pPr>
              <w:contextualSpacing/>
              <w:rPr>
                <w:rFonts w:ascii="Arial" w:hAnsi="Arial" w:cs="Arial"/>
              </w:rPr>
            </w:pPr>
          </w:p>
        </w:tc>
      </w:tr>
    </w:tbl>
    <w:p w14:paraId="745DBBA9" w14:textId="77777777" w:rsidR="009E0B49" w:rsidRDefault="009E0B49" w:rsidP="001A2DEA"/>
    <w:p w14:paraId="4BAD7608" w14:textId="77777777" w:rsidR="001A2DEA" w:rsidRPr="006E3770" w:rsidRDefault="001A2DEA" w:rsidP="001A2DEA">
      <w:pPr>
        <w:spacing w:after="0" w:line="480" w:lineRule="auto"/>
        <w:contextualSpacing/>
        <w:rPr>
          <w:rFonts w:ascii="Arial" w:hAnsi="Arial" w:cs="Arial"/>
          <w:b/>
          <w:bCs/>
          <w:i/>
          <w:iCs/>
        </w:rPr>
      </w:pPr>
      <w:r w:rsidRPr="006E3770">
        <w:rPr>
          <w:rFonts w:ascii="Arial" w:hAnsi="Arial" w:cs="Arial"/>
          <w:b/>
          <w:bCs/>
          <w:i/>
          <w:iCs/>
        </w:rPr>
        <w:t>Sub-theme 3.1: Non-Quarantine Facility</w:t>
      </w:r>
    </w:p>
    <w:p w14:paraId="5895DEE8" w14:textId="77777777" w:rsidR="001A2DEA" w:rsidRDefault="001A2DEA" w:rsidP="001A2DEA">
      <w:pPr>
        <w:spacing w:after="0" w:line="480" w:lineRule="auto"/>
        <w:ind w:firstLine="567"/>
        <w:contextualSpacing/>
        <w:rPr>
          <w:rFonts w:ascii="Arial" w:hAnsi="Arial" w:cs="Arial"/>
        </w:rPr>
      </w:pPr>
      <w:r w:rsidRPr="000E158C">
        <w:rPr>
          <w:rFonts w:ascii="Arial" w:hAnsi="Arial" w:cs="Arial"/>
        </w:rPr>
        <w:t>Choosing not to serve as a quarantine facility is a strategic decision to safeguard the health of employees and maintain normal business operations</w:t>
      </w:r>
      <w:r>
        <w:rPr>
          <w:rFonts w:ascii="Arial" w:hAnsi="Arial" w:cs="Arial"/>
        </w:rPr>
        <w:t xml:space="preserve"> as implemented by Farm Site 2</w:t>
      </w:r>
      <w:r w:rsidRPr="000E158C">
        <w:rPr>
          <w:rFonts w:ascii="Arial" w:hAnsi="Arial" w:cs="Arial"/>
        </w:rPr>
        <w:t>. This approach helps avoid exposing staff to higher risks associated with quarantine management and allows the site to focus on its core tourism activities. It also signals to visitors that the site provides a safe and enjoyable experience, rather than serving as a medical facility.</w:t>
      </w:r>
    </w:p>
    <w:p w14:paraId="0895477F" w14:textId="77777777" w:rsidR="001A2DEA" w:rsidRDefault="001A2DEA" w:rsidP="001A2DEA">
      <w:pPr>
        <w:spacing w:after="0" w:line="480" w:lineRule="auto"/>
        <w:ind w:firstLine="567"/>
        <w:contextualSpacing/>
        <w:rPr>
          <w:rFonts w:ascii="Arial" w:hAnsi="Arial" w:cs="Arial"/>
        </w:rPr>
      </w:pPr>
      <w:r w:rsidRPr="0054073A">
        <w:rPr>
          <w:rFonts w:ascii="Arial" w:hAnsi="Arial" w:cs="Arial"/>
        </w:rPr>
        <w:t>Refusing to serve as quarantine facilities is a strategic decision to protect staff and maintain regular operations. This reflects a broader trend in tourism where businesses must adapt to evolving health risks while balancing economic and safety priorities</w:t>
      </w:r>
      <w:r>
        <w:rPr>
          <w:rFonts w:ascii="Arial" w:hAnsi="Arial" w:cs="Arial"/>
        </w:rPr>
        <w:t xml:space="preserve"> (</w:t>
      </w:r>
      <w:r w:rsidRPr="0054073A">
        <w:rPr>
          <w:rFonts w:ascii="Arial" w:hAnsi="Arial" w:cs="Arial"/>
        </w:rPr>
        <w:t>Sigala, M.</w:t>
      </w:r>
      <w:r>
        <w:rPr>
          <w:rFonts w:ascii="Arial" w:hAnsi="Arial" w:cs="Arial"/>
        </w:rPr>
        <w:t xml:space="preserve">, </w:t>
      </w:r>
      <w:r w:rsidRPr="0054073A">
        <w:rPr>
          <w:rFonts w:ascii="Arial" w:hAnsi="Arial" w:cs="Arial"/>
        </w:rPr>
        <w:t>2020).</w:t>
      </w:r>
    </w:p>
    <w:p w14:paraId="0D45ACC2" w14:textId="77777777" w:rsidR="00B16B31" w:rsidRDefault="00B16B31" w:rsidP="001A2DEA">
      <w:pPr>
        <w:spacing w:after="0" w:line="480" w:lineRule="auto"/>
        <w:ind w:firstLine="567"/>
        <w:contextualSpacing/>
        <w:rPr>
          <w:rFonts w:ascii="Arial" w:hAnsi="Arial" w:cs="Arial"/>
        </w:rPr>
      </w:pPr>
    </w:p>
    <w:p w14:paraId="482F397E" w14:textId="77777777" w:rsidR="001F2233" w:rsidRDefault="001F2233" w:rsidP="001A2DEA">
      <w:pPr>
        <w:spacing w:after="0" w:line="480" w:lineRule="auto"/>
        <w:ind w:firstLine="567"/>
        <w:contextualSpacing/>
        <w:rPr>
          <w:rFonts w:ascii="Arial" w:hAnsi="Arial" w:cs="Arial"/>
        </w:rPr>
      </w:pPr>
    </w:p>
    <w:p w14:paraId="3A45E359" w14:textId="77777777" w:rsidR="001F2233" w:rsidRDefault="001F2233" w:rsidP="001A2DEA">
      <w:pPr>
        <w:spacing w:after="0" w:line="480" w:lineRule="auto"/>
        <w:ind w:firstLine="567"/>
        <w:contextualSpacing/>
        <w:rPr>
          <w:rFonts w:ascii="Arial" w:hAnsi="Arial" w:cs="Arial"/>
        </w:rPr>
      </w:pPr>
    </w:p>
    <w:p w14:paraId="0DD98CE6" w14:textId="77777777" w:rsidR="001F2233" w:rsidRDefault="001F2233" w:rsidP="001A2DEA">
      <w:pPr>
        <w:spacing w:after="0" w:line="480" w:lineRule="auto"/>
        <w:ind w:firstLine="567"/>
        <w:contextualSpacing/>
        <w:rPr>
          <w:rFonts w:ascii="Arial" w:hAnsi="Arial" w:cs="Arial"/>
        </w:rPr>
      </w:pPr>
    </w:p>
    <w:p w14:paraId="6EDCAB9F" w14:textId="77777777" w:rsidR="001F2233" w:rsidRPr="00261B6B" w:rsidRDefault="001F2233" w:rsidP="001A2DEA">
      <w:pPr>
        <w:spacing w:after="0" w:line="480" w:lineRule="auto"/>
        <w:ind w:firstLine="567"/>
        <w:contextualSpacing/>
        <w:rPr>
          <w:rFonts w:ascii="Arial" w:hAnsi="Arial" w:cs="Arial"/>
        </w:rPr>
      </w:pPr>
    </w:p>
    <w:p w14:paraId="5E48C86C" w14:textId="5ACEEE40" w:rsidR="00B16B31" w:rsidRDefault="001A2DEA" w:rsidP="00B16B31">
      <w:pPr>
        <w:spacing w:after="0" w:line="480" w:lineRule="auto"/>
        <w:contextualSpacing/>
        <w:rPr>
          <w:rFonts w:ascii="Arial" w:hAnsi="Arial" w:cs="Arial"/>
          <w:b/>
          <w:bCs/>
        </w:rPr>
      </w:pPr>
      <w:r w:rsidRPr="00A67FD3">
        <w:rPr>
          <w:rFonts w:ascii="Arial" w:hAnsi="Arial" w:cs="Arial"/>
          <w:b/>
          <w:bCs/>
        </w:rPr>
        <w:lastRenderedPageBreak/>
        <w:t xml:space="preserve">Table </w:t>
      </w:r>
      <w:r w:rsidR="00B16B31">
        <w:rPr>
          <w:rFonts w:ascii="Arial" w:hAnsi="Arial" w:cs="Arial"/>
          <w:b/>
          <w:bCs/>
        </w:rPr>
        <w:t>50</w:t>
      </w:r>
    </w:p>
    <w:p w14:paraId="61E4851D" w14:textId="19C71009" w:rsidR="001A2DEA" w:rsidRPr="00B16B31" w:rsidRDefault="001A2DEA" w:rsidP="00B16B31">
      <w:pPr>
        <w:spacing w:after="0" w:line="480" w:lineRule="auto"/>
        <w:contextualSpacing/>
        <w:rPr>
          <w:rFonts w:ascii="Arial" w:hAnsi="Arial" w:cs="Arial"/>
          <w:i/>
          <w:iCs/>
        </w:rPr>
      </w:pPr>
      <w:r w:rsidRPr="00B16B31">
        <w:rPr>
          <w:rFonts w:ascii="Arial" w:hAnsi="Arial" w:cs="Arial"/>
          <w:i/>
          <w:iCs/>
        </w:rPr>
        <w:t>Non-Quarantine Facility</w:t>
      </w:r>
    </w:p>
    <w:tbl>
      <w:tblPr>
        <w:tblStyle w:val="TableGrid"/>
        <w:tblW w:w="0" w:type="auto"/>
        <w:tblLook w:val="04A0" w:firstRow="1" w:lastRow="0" w:firstColumn="1" w:lastColumn="0" w:noHBand="0" w:noVBand="1"/>
      </w:tblPr>
      <w:tblGrid>
        <w:gridCol w:w="3043"/>
        <w:gridCol w:w="3307"/>
        <w:gridCol w:w="2280"/>
      </w:tblGrid>
      <w:tr w:rsidR="001A2DEA" w14:paraId="539E8C7E" w14:textId="77777777" w:rsidTr="0049084C">
        <w:trPr>
          <w:trHeight w:val="266"/>
        </w:trPr>
        <w:tc>
          <w:tcPr>
            <w:tcW w:w="3256" w:type="dxa"/>
          </w:tcPr>
          <w:p w14:paraId="16D3894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43" w:type="dxa"/>
          </w:tcPr>
          <w:p w14:paraId="4C46E15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402" w:type="dxa"/>
          </w:tcPr>
          <w:p w14:paraId="563F409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0F44DE8" w14:textId="77777777" w:rsidTr="0049084C">
        <w:trPr>
          <w:trHeight w:val="530"/>
        </w:trPr>
        <w:tc>
          <w:tcPr>
            <w:tcW w:w="3256" w:type="dxa"/>
          </w:tcPr>
          <w:p w14:paraId="0480A63A" w14:textId="77777777" w:rsidR="001A2DEA" w:rsidRPr="00C230F8" w:rsidRDefault="001A2DEA" w:rsidP="0049084C">
            <w:pPr>
              <w:contextualSpacing/>
              <w:rPr>
                <w:rFonts w:ascii="Arial" w:hAnsi="Arial" w:cs="Arial"/>
                <w:i/>
                <w:iCs/>
              </w:rPr>
            </w:pPr>
            <w:r>
              <w:rPr>
                <w:rFonts w:ascii="Arial" w:hAnsi="Arial" w:cs="Arial"/>
                <w:i/>
                <w:iCs/>
              </w:rPr>
              <w:t>“</w:t>
            </w:r>
            <w:r w:rsidRPr="00802039">
              <w:rPr>
                <w:rFonts w:ascii="Arial" w:hAnsi="Arial" w:cs="Arial"/>
                <w:i/>
                <w:iCs/>
              </w:rPr>
              <w:t>During the pandemic, we did not agree to be a quarantine facility because we did not want to risk the health and safety of our staff.</w:t>
            </w:r>
            <w:r>
              <w:rPr>
                <w:rFonts w:ascii="Arial" w:hAnsi="Arial" w:cs="Arial"/>
                <w:i/>
                <w:iCs/>
              </w:rPr>
              <w:t>”</w:t>
            </w:r>
          </w:p>
        </w:tc>
        <w:tc>
          <w:tcPr>
            <w:tcW w:w="3543" w:type="dxa"/>
          </w:tcPr>
          <w:p w14:paraId="5675BA7D" w14:textId="77777777" w:rsidR="001A2DEA" w:rsidRDefault="001A2DEA" w:rsidP="0049084C">
            <w:pPr>
              <w:contextualSpacing/>
              <w:rPr>
                <w:rFonts w:ascii="Arial" w:hAnsi="Arial" w:cs="Arial"/>
              </w:rPr>
            </w:pPr>
            <w:r w:rsidRPr="007369C0">
              <w:rPr>
                <w:rFonts w:ascii="Arial" w:hAnsi="Arial" w:cs="Arial"/>
              </w:rPr>
              <w:t>The farm tourism sites did not agree to be quarantine facilities to avoid risking the health and safety of their st</w:t>
            </w:r>
            <w:r>
              <w:rPr>
                <w:rFonts w:ascii="Arial" w:hAnsi="Arial" w:cs="Arial"/>
              </w:rPr>
              <w:t>aff.</w:t>
            </w:r>
          </w:p>
        </w:tc>
        <w:tc>
          <w:tcPr>
            <w:tcW w:w="2402" w:type="dxa"/>
          </w:tcPr>
          <w:p w14:paraId="7D8028D2" w14:textId="77777777" w:rsidR="001A2DEA" w:rsidRDefault="001A2DEA" w:rsidP="0049084C">
            <w:pPr>
              <w:contextualSpacing/>
              <w:rPr>
                <w:rFonts w:ascii="Arial" w:hAnsi="Arial" w:cs="Arial"/>
              </w:rPr>
            </w:pPr>
          </w:p>
          <w:p w14:paraId="38AAF135" w14:textId="77777777" w:rsidR="001A2DEA" w:rsidRDefault="001A2DEA" w:rsidP="0049084C">
            <w:pPr>
              <w:contextualSpacing/>
              <w:rPr>
                <w:rFonts w:ascii="Arial" w:hAnsi="Arial" w:cs="Arial"/>
              </w:rPr>
            </w:pPr>
            <w:r>
              <w:rPr>
                <w:rFonts w:ascii="Arial" w:hAnsi="Arial" w:cs="Arial"/>
              </w:rPr>
              <w:t>Non-Quarantine Facility</w:t>
            </w:r>
          </w:p>
        </w:tc>
      </w:tr>
    </w:tbl>
    <w:p w14:paraId="075D73FC" w14:textId="77777777" w:rsidR="001A2DEA" w:rsidRDefault="001A2DEA" w:rsidP="001A2DEA">
      <w:pPr>
        <w:spacing w:after="0" w:line="480" w:lineRule="auto"/>
        <w:contextualSpacing/>
        <w:rPr>
          <w:rFonts w:ascii="Arial" w:hAnsi="Arial" w:cs="Arial"/>
          <w:b/>
          <w:bCs/>
          <w:i/>
          <w:iCs/>
        </w:rPr>
      </w:pPr>
    </w:p>
    <w:p w14:paraId="27372E97" w14:textId="77777777" w:rsidR="001A2DEA" w:rsidRPr="00261B6B" w:rsidRDefault="001A2DEA" w:rsidP="001A2DEA">
      <w:pPr>
        <w:spacing w:after="0" w:line="480" w:lineRule="auto"/>
        <w:contextualSpacing/>
        <w:rPr>
          <w:rFonts w:ascii="Arial" w:hAnsi="Arial" w:cs="Arial"/>
          <w:b/>
          <w:bCs/>
          <w:i/>
          <w:iCs/>
        </w:rPr>
      </w:pPr>
      <w:r w:rsidRPr="00261B6B">
        <w:rPr>
          <w:rFonts w:ascii="Arial" w:hAnsi="Arial" w:cs="Arial"/>
          <w:b/>
          <w:bCs/>
          <w:i/>
          <w:iCs/>
        </w:rPr>
        <w:t>Sub-theme 3.2: Limited Contact with Tourist</w:t>
      </w:r>
    </w:p>
    <w:p w14:paraId="0B03187F" w14:textId="4AE9736D" w:rsidR="001A2DEA" w:rsidRDefault="001A2DEA" w:rsidP="001A2DEA">
      <w:pPr>
        <w:spacing w:after="0" w:line="480" w:lineRule="auto"/>
        <w:ind w:firstLine="720"/>
        <w:contextualSpacing/>
        <w:rPr>
          <w:rFonts w:ascii="Arial" w:hAnsi="Arial" w:cs="Arial"/>
        </w:rPr>
      </w:pPr>
      <w:r>
        <w:rPr>
          <w:rFonts w:ascii="Arial" w:hAnsi="Arial" w:cs="Arial"/>
          <w:i/>
          <w:iCs/>
        </w:rPr>
        <w:t>“</w:t>
      </w:r>
      <w:r w:rsidRPr="00536E4C">
        <w:rPr>
          <w:rFonts w:ascii="Arial" w:hAnsi="Arial" w:cs="Arial"/>
          <w:i/>
          <w:iCs/>
        </w:rPr>
        <w:t>We are not yet fully open to tourists, so our employees do not have direct contact with them except when selling farm products</w:t>
      </w:r>
      <w:r>
        <w:rPr>
          <w:rFonts w:ascii="Arial" w:hAnsi="Arial" w:cs="Arial"/>
          <w:i/>
          <w:iCs/>
        </w:rPr>
        <w:t>.”—</w:t>
      </w:r>
      <w:r w:rsidR="00066780">
        <w:rPr>
          <w:rFonts w:ascii="Arial" w:hAnsi="Arial" w:cs="Arial"/>
        </w:rPr>
        <w:t>FTS</w:t>
      </w:r>
      <w:r w:rsidRPr="008955A6">
        <w:rPr>
          <w:rFonts w:ascii="Arial" w:hAnsi="Arial" w:cs="Arial"/>
        </w:rPr>
        <w:t xml:space="preserve"> 4.</w:t>
      </w:r>
    </w:p>
    <w:p w14:paraId="73A7FED6" w14:textId="6E3A43C7" w:rsidR="003F7E32" w:rsidRDefault="001A2DEA" w:rsidP="003F7E32">
      <w:pPr>
        <w:spacing w:after="0" w:line="480" w:lineRule="auto"/>
        <w:ind w:firstLine="720"/>
        <w:contextualSpacing/>
        <w:rPr>
          <w:rFonts w:ascii="Arial" w:hAnsi="Arial" w:cs="Arial"/>
        </w:rPr>
      </w:pPr>
      <w:r w:rsidRPr="00131084">
        <w:rPr>
          <w:rFonts w:ascii="Arial" w:hAnsi="Arial" w:cs="Arial"/>
        </w:rPr>
        <w:t>This adjustment supports social distancing efforts and protects both staff and guests. It also encourages the adoption of contactless payment and service methods, which have become increasingly popular in the tourism industry.</w:t>
      </w:r>
    </w:p>
    <w:p w14:paraId="09D501AF" w14:textId="77777777" w:rsidR="00153CDA" w:rsidRPr="00E00C31" w:rsidRDefault="00153CDA" w:rsidP="003F7E32">
      <w:pPr>
        <w:spacing w:after="0" w:line="480" w:lineRule="auto"/>
        <w:ind w:firstLine="720"/>
        <w:contextualSpacing/>
        <w:rPr>
          <w:rFonts w:ascii="Arial" w:hAnsi="Arial" w:cs="Arial"/>
        </w:rPr>
      </w:pPr>
    </w:p>
    <w:p w14:paraId="770875A7" w14:textId="40B625F0" w:rsidR="00153CDA" w:rsidRDefault="001A2DEA" w:rsidP="00153CDA">
      <w:pPr>
        <w:spacing w:after="0" w:line="480" w:lineRule="auto"/>
        <w:contextualSpacing/>
        <w:rPr>
          <w:rFonts w:ascii="Arial" w:hAnsi="Arial" w:cs="Arial"/>
          <w:b/>
          <w:bCs/>
        </w:rPr>
      </w:pPr>
      <w:r w:rsidRPr="00A67FD3">
        <w:rPr>
          <w:rFonts w:ascii="Arial" w:hAnsi="Arial" w:cs="Arial"/>
          <w:b/>
          <w:bCs/>
        </w:rPr>
        <w:t xml:space="preserve">Table </w:t>
      </w:r>
      <w:r w:rsidR="00153CDA">
        <w:rPr>
          <w:rFonts w:ascii="Arial" w:hAnsi="Arial" w:cs="Arial"/>
          <w:b/>
          <w:bCs/>
        </w:rPr>
        <w:t>51</w:t>
      </w:r>
    </w:p>
    <w:p w14:paraId="5CB50D95" w14:textId="11F2FB37" w:rsidR="001A2DEA" w:rsidRPr="00153CDA" w:rsidRDefault="001A2DEA" w:rsidP="00153CDA">
      <w:pPr>
        <w:spacing w:after="0" w:line="480" w:lineRule="auto"/>
        <w:contextualSpacing/>
        <w:rPr>
          <w:rFonts w:ascii="Arial" w:hAnsi="Arial" w:cs="Arial"/>
          <w:i/>
          <w:iCs/>
        </w:rPr>
      </w:pPr>
      <w:r w:rsidRPr="00153CDA">
        <w:rPr>
          <w:rFonts w:ascii="Arial" w:hAnsi="Arial" w:cs="Arial"/>
          <w:i/>
          <w:iCs/>
        </w:rPr>
        <w:t>Limited Contact with Tourist</w:t>
      </w:r>
    </w:p>
    <w:tbl>
      <w:tblPr>
        <w:tblStyle w:val="TableGrid"/>
        <w:tblW w:w="0" w:type="auto"/>
        <w:tblLook w:val="04A0" w:firstRow="1" w:lastRow="0" w:firstColumn="1" w:lastColumn="0" w:noHBand="0" w:noVBand="1"/>
      </w:tblPr>
      <w:tblGrid>
        <w:gridCol w:w="3062"/>
        <w:gridCol w:w="3321"/>
        <w:gridCol w:w="2247"/>
      </w:tblGrid>
      <w:tr w:rsidR="001A2DEA" w14:paraId="21E3E848" w14:textId="77777777" w:rsidTr="0049084C">
        <w:trPr>
          <w:trHeight w:val="251"/>
        </w:trPr>
        <w:tc>
          <w:tcPr>
            <w:tcW w:w="3256" w:type="dxa"/>
          </w:tcPr>
          <w:p w14:paraId="28D6F1D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34" w:type="dxa"/>
          </w:tcPr>
          <w:p w14:paraId="59086E0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388" w:type="dxa"/>
          </w:tcPr>
          <w:p w14:paraId="33717009"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4B5CE79" w14:textId="77777777" w:rsidTr="0049084C">
        <w:trPr>
          <w:trHeight w:val="1303"/>
        </w:trPr>
        <w:tc>
          <w:tcPr>
            <w:tcW w:w="3256" w:type="dxa"/>
          </w:tcPr>
          <w:p w14:paraId="3F52D1EC" w14:textId="77777777" w:rsidR="001A2DEA" w:rsidRPr="00C230F8" w:rsidRDefault="001A2DEA" w:rsidP="0049084C">
            <w:pPr>
              <w:contextualSpacing/>
              <w:rPr>
                <w:rFonts w:ascii="Arial" w:hAnsi="Arial" w:cs="Arial"/>
                <w:i/>
                <w:iCs/>
              </w:rPr>
            </w:pPr>
            <w:r>
              <w:rPr>
                <w:rFonts w:ascii="Arial" w:hAnsi="Arial" w:cs="Arial"/>
                <w:i/>
                <w:iCs/>
              </w:rPr>
              <w:t>“</w:t>
            </w:r>
            <w:r w:rsidRPr="00536E4C">
              <w:rPr>
                <w:rFonts w:ascii="Arial" w:hAnsi="Arial" w:cs="Arial"/>
                <w:i/>
                <w:iCs/>
              </w:rPr>
              <w:t>We are not yet fully open to tourists, so our employees do not have direct contact with them except when selling farm products</w:t>
            </w:r>
            <w:r>
              <w:rPr>
                <w:rFonts w:ascii="Arial" w:hAnsi="Arial" w:cs="Arial"/>
                <w:i/>
                <w:iCs/>
              </w:rPr>
              <w:t>.”</w:t>
            </w:r>
          </w:p>
        </w:tc>
        <w:tc>
          <w:tcPr>
            <w:tcW w:w="3534" w:type="dxa"/>
          </w:tcPr>
          <w:p w14:paraId="674C1450" w14:textId="77777777" w:rsidR="001A2DEA" w:rsidRDefault="001A2DEA" w:rsidP="0049084C">
            <w:pPr>
              <w:contextualSpacing/>
              <w:rPr>
                <w:rFonts w:ascii="Arial" w:hAnsi="Arial" w:cs="Arial"/>
              </w:rPr>
            </w:pPr>
            <w:r w:rsidRPr="007369C0">
              <w:rPr>
                <w:rFonts w:ascii="Arial" w:hAnsi="Arial" w:cs="Arial"/>
              </w:rPr>
              <w:t>Employees do not have direct contact with tourists except when selling farm products</w:t>
            </w:r>
            <w:r>
              <w:rPr>
                <w:rFonts w:ascii="Arial" w:hAnsi="Arial" w:cs="Arial"/>
              </w:rPr>
              <w:t>.</w:t>
            </w:r>
          </w:p>
        </w:tc>
        <w:tc>
          <w:tcPr>
            <w:tcW w:w="2388" w:type="dxa"/>
          </w:tcPr>
          <w:p w14:paraId="6CB42923" w14:textId="77777777" w:rsidR="001A2DEA" w:rsidRDefault="001A2DEA" w:rsidP="0049084C">
            <w:pPr>
              <w:contextualSpacing/>
              <w:rPr>
                <w:rFonts w:ascii="Arial" w:hAnsi="Arial" w:cs="Arial"/>
              </w:rPr>
            </w:pPr>
          </w:p>
          <w:p w14:paraId="569B0904" w14:textId="77777777" w:rsidR="001A2DEA" w:rsidRDefault="001A2DEA" w:rsidP="0049084C">
            <w:pPr>
              <w:contextualSpacing/>
              <w:rPr>
                <w:rFonts w:ascii="Arial" w:hAnsi="Arial" w:cs="Arial"/>
              </w:rPr>
            </w:pPr>
            <w:r>
              <w:rPr>
                <w:rFonts w:ascii="Arial" w:hAnsi="Arial" w:cs="Arial"/>
              </w:rPr>
              <w:t>Limited Contact with Tourists</w:t>
            </w:r>
          </w:p>
        </w:tc>
      </w:tr>
    </w:tbl>
    <w:p w14:paraId="1DBEC0A4" w14:textId="77777777" w:rsidR="001A2DEA" w:rsidRDefault="001A2DEA" w:rsidP="001A2DEA">
      <w:pPr>
        <w:spacing w:after="0" w:line="480" w:lineRule="auto"/>
        <w:contextualSpacing/>
        <w:rPr>
          <w:rFonts w:ascii="Arial" w:hAnsi="Arial" w:cs="Arial"/>
          <w:b/>
          <w:bCs/>
          <w:i/>
          <w:iCs/>
        </w:rPr>
      </w:pPr>
    </w:p>
    <w:p w14:paraId="5E833C2A" w14:textId="521FA448" w:rsidR="003F7E32" w:rsidRPr="00066780" w:rsidRDefault="003F7E32" w:rsidP="00066780">
      <w:pPr>
        <w:spacing w:after="0" w:line="480" w:lineRule="auto"/>
        <w:ind w:firstLine="567"/>
        <w:contextualSpacing/>
        <w:rPr>
          <w:rFonts w:ascii="Arial" w:hAnsi="Arial" w:cs="Arial"/>
        </w:rPr>
      </w:pPr>
      <w:r w:rsidRPr="00131084">
        <w:rPr>
          <w:rFonts w:ascii="Arial" w:hAnsi="Arial" w:cs="Arial"/>
        </w:rPr>
        <w:t xml:space="preserve">Minimizing direct contact between employees and tourists, except for essential transactions, reduces transmission risk and aligns with best practices in crisis management for tourism (Matijević, J., et al., 2025). </w:t>
      </w:r>
    </w:p>
    <w:p w14:paraId="1A0980E6" w14:textId="77777777" w:rsidR="000D2299" w:rsidRDefault="000D2299" w:rsidP="003F7E32">
      <w:pPr>
        <w:spacing w:after="0" w:line="480" w:lineRule="auto"/>
        <w:contextualSpacing/>
        <w:rPr>
          <w:rFonts w:ascii="Arial" w:hAnsi="Arial" w:cs="Arial"/>
          <w:b/>
          <w:bCs/>
          <w:i/>
          <w:iCs/>
        </w:rPr>
      </w:pPr>
    </w:p>
    <w:p w14:paraId="70E71650" w14:textId="77777777" w:rsidR="000D2299" w:rsidRDefault="000D2299" w:rsidP="003F7E32">
      <w:pPr>
        <w:spacing w:after="0" w:line="480" w:lineRule="auto"/>
        <w:contextualSpacing/>
        <w:rPr>
          <w:rFonts w:ascii="Arial" w:hAnsi="Arial" w:cs="Arial"/>
          <w:b/>
          <w:bCs/>
          <w:i/>
          <w:iCs/>
        </w:rPr>
      </w:pPr>
    </w:p>
    <w:p w14:paraId="4EDDE5B2" w14:textId="77777777" w:rsidR="000D2299" w:rsidRDefault="000D2299" w:rsidP="003F7E32">
      <w:pPr>
        <w:spacing w:after="0" w:line="480" w:lineRule="auto"/>
        <w:contextualSpacing/>
        <w:rPr>
          <w:rFonts w:ascii="Arial" w:hAnsi="Arial" w:cs="Arial"/>
          <w:b/>
          <w:bCs/>
          <w:i/>
          <w:iCs/>
        </w:rPr>
      </w:pPr>
    </w:p>
    <w:p w14:paraId="39F10E66" w14:textId="6C4FDCFE" w:rsidR="001A2DEA" w:rsidRDefault="001A2DEA" w:rsidP="003F7E32">
      <w:pPr>
        <w:spacing w:after="0" w:line="480" w:lineRule="auto"/>
        <w:contextualSpacing/>
        <w:rPr>
          <w:rFonts w:ascii="Arial" w:hAnsi="Arial" w:cs="Arial"/>
          <w:b/>
          <w:bCs/>
          <w:i/>
          <w:iCs/>
        </w:rPr>
      </w:pPr>
      <w:r w:rsidRPr="00E00C31">
        <w:rPr>
          <w:rFonts w:ascii="Arial" w:hAnsi="Arial" w:cs="Arial"/>
          <w:b/>
          <w:bCs/>
          <w:i/>
          <w:iCs/>
        </w:rPr>
        <w:lastRenderedPageBreak/>
        <w:t>Major Theme 3: Operational Adjustments</w:t>
      </w:r>
    </w:p>
    <w:p w14:paraId="6FC22915" w14:textId="77777777" w:rsidR="001A2DEA" w:rsidRPr="00EA011E" w:rsidRDefault="001A2DEA" w:rsidP="00066780">
      <w:pPr>
        <w:spacing w:after="0" w:line="480" w:lineRule="auto"/>
        <w:ind w:firstLine="567"/>
        <w:contextualSpacing/>
        <w:rPr>
          <w:rFonts w:ascii="Arial" w:hAnsi="Arial" w:cs="Arial"/>
        </w:rPr>
      </w:pPr>
      <w:r w:rsidRPr="0002390A">
        <w:rPr>
          <w:rFonts w:ascii="Arial" w:hAnsi="Arial" w:cs="Arial"/>
        </w:rPr>
        <w:t>Operational adjustments, such as refusing to serve as quarantine facilities and limiting contact, are examples of crisis management and risk mitigation strategies. These actions prioritize the health and safety of employees and visitors, aligning with the Total Worker Health</w:t>
      </w:r>
      <w:r w:rsidRPr="004B0805">
        <w:rPr>
          <w:rFonts w:ascii="Arial" w:hAnsi="Arial" w:cs="Arial"/>
        </w:rPr>
        <w:t xml:space="preserve"> </w:t>
      </w:r>
      <w:r w:rsidRPr="0002390A">
        <w:rPr>
          <w:rFonts w:ascii="Arial" w:hAnsi="Arial" w:cs="Arial"/>
        </w:rPr>
        <w:t>approach that integrates physical and mental well-being in workplace safety</w:t>
      </w:r>
      <w:r>
        <w:rPr>
          <w:rFonts w:ascii="Arial" w:hAnsi="Arial" w:cs="Arial"/>
        </w:rPr>
        <w:t xml:space="preserve"> </w:t>
      </w:r>
      <w:r w:rsidRPr="0002390A">
        <w:rPr>
          <w:rFonts w:ascii="Arial" w:hAnsi="Arial" w:cs="Arial"/>
        </w:rPr>
        <w:t>(Case Studies in Occupational Health and Safety in Tourism, 2023).</w:t>
      </w:r>
    </w:p>
    <w:p w14:paraId="71D89B5E" w14:textId="77777777" w:rsidR="008C40DC" w:rsidRDefault="008C40DC" w:rsidP="00066780">
      <w:pPr>
        <w:spacing w:after="0" w:line="480" w:lineRule="auto"/>
        <w:contextualSpacing/>
        <w:rPr>
          <w:rFonts w:ascii="Arial" w:hAnsi="Arial" w:cs="Arial"/>
          <w:b/>
          <w:bCs/>
        </w:rPr>
      </w:pPr>
    </w:p>
    <w:p w14:paraId="6C067BD2" w14:textId="6A85A86B" w:rsidR="008C40DC" w:rsidRDefault="001A2DEA" w:rsidP="008C40DC">
      <w:pPr>
        <w:spacing w:after="0" w:line="480" w:lineRule="auto"/>
        <w:contextualSpacing/>
        <w:rPr>
          <w:rFonts w:ascii="Arial" w:hAnsi="Arial" w:cs="Arial"/>
          <w:b/>
          <w:bCs/>
        </w:rPr>
      </w:pPr>
      <w:r w:rsidRPr="00A67FD3">
        <w:rPr>
          <w:rFonts w:ascii="Arial" w:hAnsi="Arial" w:cs="Arial"/>
          <w:b/>
          <w:bCs/>
        </w:rPr>
        <w:t xml:space="preserve">Table </w:t>
      </w:r>
      <w:r w:rsidR="00454632">
        <w:rPr>
          <w:rFonts w:ascii="Arial" w:hAnsi="Arial" w:cs="Arial"/>
          <w:b/>
          <w:bCs/>
        </w:rPr>
        <w:t>52</w:t>
      </w:r>
    </w:p>
    <w:p w14:paraId="06AEF628" w14:textId="2AA69183" w:rsidR="001A2DEA" w:rsidRPr="008C40DC" w:rsidRDefault="001A2DEA" w:rsidP="008C40DC">
      <w:pPr>
        <w:spacing w:after="0" w:line="480" w:lineRule="auto"/>
        <w:contextualSpacing/>
        <w:rPr>
          <w:rFonts w:ascii="Arial" w:hAnsi="Arial" w:cs="Arial"/>
          <w:i/>
          <w:iCs/>
        </w:rPr>
      </w:pPr>
      <w:r w:rsidRPr="008C40DC">
        <w:rPr>
          <w:rFonts w:ascii="Arial" w:hAnsi="Arial" w:cs="Arial"/>
          <w:i/>
          <w:iCs/>
        </w:rPr>
        <w:t>Operational Adjustments</w:t>
      </w:r>
    </w:p>
    <w:tbl>
      <w:tblPr>
        <w:tblStyle w:val="TableGrid"/>
        <w:tblW w:w="8635" w:type="dxa"/>
        <w:tblLook w:val="04A0" w:firstRow="1" w:lastRow="0" w:firstColumn="1" w:lastColumn="0" w:noHBand="0" w:noVBand="1"/>
      </w:tblPr>
      <w:tblGrid>
        <w:gridCol w:w="3256"/>
        <w:gridCol w:w="3472"/>
        <w:gridCol w:w="1907"/>
      </w:tblGrid>
      <w:tr w:rsidR="001A2DEA" w:rsidRPr="00607685" w14:paraId="1D9C0375" w14:textId="77777777" w:rsidTr="0049084C">
        <w:trPr>
          <w:trHeight w:val="229"/>
        </w:trPr>
        <w:tc>
          <w:tcPr>
            <w:tcW w:w="3256" w:type="dxa"/>
          </w:tcPr>
          <w:p w14:paraId="012602D3"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472" w:type="dxa"/>
          </w:tcPr>
          <w:p w14:paraId="2A470529"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907" w:type="dxa"/>
          </w:tcPr>
          <w:p w14:paraId="019DCBB1"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1D52BBC7" w14:textId="77777777" w:rsidTr="0049084C">
        <w:trPr>
          <w:trHeight w:val="619"/>
        </w:trPr>
        <w:tc>
          <w:tcPr>
            <w:tcW w:w="3256" w:type="dxa"/>
          </w:tcPr>
          <w:p w14:paraId="053D598A" w14:textId="77777777" w:rsidR="001A2DEA" w:rsidRDefault="001A2DEA" w:rsidP="0049084C">
            <w:pPr>
              <w:contextualSpacing/>
              <w:rPr>
                <w:rFonts w:ascii="Arial" w:hAnsi="Arial" w:cs="Arial"/>
              </w:rPr>
            </w:pPr>
          </w:p>
          <w:p w14:paraId="1DA0C90B" w14:textId="77777777" w:rsidR="001A2DEA" w:rsidRPr="00607685" w:rsidRDefault="001A2DEA" w:rsidP="0049084C">
            <w:pPr>
              <w:contextualSpacing/>
              <w:rPr>
                <w:rFonts w:ascii="Arial" w:hAnsi="Arial" w:cs="Arial"/>
              </w:rPr>
            </w:pPr>
            <w:r>
              <w:rPr>
                <w:rFonts w:ascii="Arial" w:hAnsi="Arial" w:cs="Arial"/>
              </w:rPr>
              <w:t>Non-Quarantine Facility</w:t>
            </w:r>
          </w:p>
        </w:tc>
        <w:tc>
          <w:tcPr>
            <w:tcW w:w="3472" w:type="dxa"/>
            <w:vMerge w:val="restart"/>
          </w:tcPr>
          <w:p w14:paraId="3C4D7088" w14:textId="77777777" w:rsidR="001A2DEA" w:rsidRPr="00607685" w:rsidRDefault="001A2DEA" w:rsidP="0049084C">
            <w:pPr>
              <w:contextualSpacing/>
              <w:rPr>
                <w:rFonts w:ascii="Arial" w:hAnsi="Arial" w:cs="Arial"/>
              </w:rPr>
            </w:pPr>
            <w:r w:rsidRPr="00CB27A3">
              <w:rPr>
                <w:rFonts w:ascii="Arial" w:hAnsi="Arial" w:cs="Arial"/>
              </w:rPr>
              <w:t>Sites did not agree to be quarantine facilities to avoid risking staff health and safety.</w:t>
            </w:r>
          </w:p>
          <w:p w14:paraId="01E2DA77" w14:textId="77777777" w:rsidR="001A2DEA" w:rsidRPr="00607685" w:rsidRDefault="001A2DEA" w:rsidP="0049084C">
            <w:pPr>
              <w:contextualSpacing/>
              <w:rPr>
                <w:rFonts w:ascii="Arial" w:hAnsi="Arial" w:cs="Arial"/>
              </w:rPr>
            </w:pPr>
            <w:r w:rsidRPr="00923438">
              <w:rPr>
                <w:rFonts w:ascii="Arial" w:hAnsi="Arial" w:cs="Arial"/>
              </w:rPr>
              <w:t>Employees had minimal direct contact with tourists, except when selling farm products.</w:t>
            </w:r>
          </w:p>
        </w:tc>
        <w:tc>
          <w:tcPr>
            <w:tcW w:w="1907" w:type="dxa"/>
            <w:vMerge w:val="restart"/>
          </w:tcPr>
          <w:p w14:paraId="76E3BE86" w14:textId="77777777" w:rsidR="001A2DEA" w:rsidRDefault="001A2DEA" w:rsidP="0049084C">
            <w:pPr>
              <w:contextualSpacing/>
              <w:jc w:val="center"/>
              <w:rPr>
                <w:rFonts w:ascii="Arial" w:hAnsi="Arial" w:cs="Arial"/>
              </w:rPr>
            </w:pPr>
          </w:p>
          <w:p w14:paraId="1A111CD6" w14:textId="77777777" w:rsidR="001A2DEA" w:rsidRDefault="001A2DEA" w:rsidP="0049084C">
            <w:pPr>
              <w:contextualSpacing/>
              <w:jc w:val="center"/>
              <w:rPr>
                <w:rFonts w:ascii="Arial" w:hAnsi="Arial" w:cs="Arial"/>
              </w:rPr>
            </w:pPr>
          </w:p>
          <w:p w14:paraId="1D8BF56B" w14:textId="77777777" w:rsidR="001A2DEA" w:rsidRPr="00CB27A3" w:rsidRDefault="001A2DEA" w:rsidP="0049084C">
            <w:pPr>
              <w:contextualSpacing/>
              <w:jc w:val="center"/>
              <w:rPr>
                <w:rFonts w:ascii="Arial" w:hAnsi="Arial" w:cs="Arial"/>
              </w:rPr>
            </w:pPr>
            <w:r>
              <w:rPr>
                <w:rFonts w:ascii="Arial" w:hAnsi="Arial" w:cs="Arial"/>
              </w:rPr>
              <w:t>Operational Adjustments</w:t>
            </w:r>
          </w:p>
        </w:tc>
      </w:tr>
      <w:tr w:rsidR="001A2DEA" w:rsidRPr="00607685" w14:paraId="211D1F5E" w14:textId="77777777" w:rsidTr="0049084C">
        <w:trPr>
          <w:trHeight w:val="660"/>
        </w:trPr>
        <w:tc>
          <w:tcPr>
            <w:tcW w:w="3256" w:type="dxa"/>
          </w:tcPr>
          <w:p w14:paraId="09FA73B9" w14:textId="77777777" w:rsidR="001A2DEA" w:rsidRDefault="001A2DEA" w:rsidP="0049084C">
            <w:pPr>
              <w:contextualSpacing/>
              <w:rPr>
                <w:rFonts w:ascii="Arial" w:hAnsi="Arial" w:cs="Arial"/>
              </w:rPr>
            </w:pPr>
          </w:p>
          <w:p w14:paraId="68363D0C" w14:textId="77777777" w:rsidR="001A2DEA" w:rsidRPr="00607685" w:rsidRDefault="001A2DEA" w:rsidP="0049084C">
            <w:pPr>
              <w:contextualSpacing/>
              <w:rPr>
                <w:rFonts w:ascii="Arial" w:hAnsi="Arial" w:cs="Arial"/>
              </w:rPr>
            </w:pPr>
            <w:r>
              <w:rPr>
                <w:rFonts w:ascii="Arial" w:hAnsi="Arial" w:cs="Arial"/>
              </w:rPr>
              <w:t>Limited Contact with Tourists</w:t>
            </w:r>
          </w:p>
        </w:tc>
        <w:tc>
          <w:tcPr>
            <w:tcW w:w="3472" w:type="dxa"/>
            <w:vMerge/>
          </w:tcPr>
          <w:p w14:paraId="03D0E216" w14:textId="77777777" w:rsidR="001A2DEA" w:rsidRPr="00607685" w:rsidRDefault="001A2DEA" w:rsidP="0049084C">
            <w:pPr>
              <w:contextualSpacing/>
              <w:rPr>
                <w:rFonts w:ascii="Arial" w:hAnsi="Arial" w:cs="Arial"/>
              </w:rPr>
            </w:pPr>
          </w:p>
        </w:tc>
        <w:tc>
          <w:tcPr>
            <w:tcW w:w="1907" w:type="dxa"/>
            <w:vMerge/>
          </w:tcPr>
          <w:p w14:paraId="7F7E089B" w14:textId="77777777" w:rsidR="001A2DEA" w:rsidRPr="00923438" w:rsidRDefault="001A2DEA" w:rsidP="0049084C">
            <w:pPr>
              <w:contextualSpacing/>
              <w:rPr>
                <w:rFonts w:ascii="Arial" w:hAnsi="Arial" w:cs="Arial"/>
              </w:rPr>
            </w:pPr>
          </w:p>
        </w:tc>
      </w:tr>
    </w:tbl>
    <w:p w14:paraId="754912C4" w14:textId="77777777" w:rsidR="001A2DEA" w:rsidRDefault="001A2DEA" w:rsidP="001A2DEA"/>
    <w:p w14:paraId="0F61DD32" w14:textId="77777777" w:rsidR="001A2DEA" w:rsidRDefault="001A2DEA" w:rsidP="001A2DEA">
      <w:pPr>
        <w:spacing w:after="0" w:line="480" w:lineRule="auto"/>
        <w:contextualSpacing/>
        <w:rPr>
          <w:rFonts w:ascii="Arial" w:hAnsi="Arial" w:cs="Arial"/>
          <w:b/>
          <w:bCs/>
          <w:i/>
          <w:iCs/>
        </w:rPr>
      </w:pPr>
      <w:r w:rsidRPr="00E00C31">
        <w:rPr>
          <w:rFonts w:ascii="Arial" w:hAnsi="Arial" w:cs="Arial"/>
          <w:b/>
          <w:bCs/>
          <w:i/>
          <w:iCs/>
        </w:rPr>
        <w:t>Sub-theme 4.1: Provision of Vitamins</w:t>
      </w:r>
    </w:p>
    <w:p w14:paraId="386F8189" w14:textId="404C8A13" w:rsidR="001A2DEA" w:rsidRPr="00EB034B" w:rsidRDefault="00066780" w:rsidP="00066780">
      <w:pPr>
        <w:spacing w:after="0" w:line="480" w:lineRule="auto"/>
        <w:ind w:firstLine="567"/>
        <w:contextualSpacing/>
        <w:rPr>
          <w:rFonts w:ascii="Arial" w:hAnsi="Arial" w:cs="Arial"/>
          <w:i/>
          <w:iCs/>
        </w:rPr>
      </w:pPr>
      <w:r>
        <w:rPr>
          <w:rFonts w:ascii="Arial" w:hAnsi="Arial" w:cs="Arial"/>
        </w:rPr>
        <w:t>FTS</w:t>
      </w:r>
      <w:r w:rsidR="001A2DEA" w:rsidRPr="00ED55C7">
        <w:rPr>
          <w:rFonts w:ascii="Arial" w:hAnsi="Arial" w:cs="Arial"/>
        </w:rPr>
        <w:t xml:space="preserve"> 3 said that</w:t>
      </w:r>
      <w:r w:rsidR="001A2DEA">
        <w:rPr>
          <w:rFonts w:ascii="Arial" w:hAnsi="Arial" w:cs="Arial"/>
          <w:i/>
          <w:iCs/>
        </w:rPr>
        <w:t xml:space="preserve"> </w:t>
      </w:r>
      <w:r w:rsidR="001A2DEA" w:rsidRPr="00EB034B">
        <w:rPr>
          <w:rFonts w:ascii="Arial" w:hAnsi="Arial" w:cs="Arial"/>
          <w:i/>
          <w:iCs/>
        </w:rPr>
        <w:t xml:space="preserve">“We provide vitamins for our employees.” </w:t>
      </w:r>
      <w:r w:rsidR="001A2DEA" w:rsidRPr="009C2715">
        <w:rPr>
          <w:rFonts w:ascii="Arial" w:hAnsi="Arial" w:cs="Arial"/>
        </w:rPr>
        <w:t xml:space="preserve">Meanwhile, </w:t>
      </w:r>
      <w:r>
        <w:rPr>
          <w:rFonts w:ascii="Arial" w:hAnsi="Arial" w:cs="Arial"/>
        </w:rPr>
        <w:t>FTS</w:t>
      </w:r>
      <w:r w:rsidR="001A2DEA" w:rsidRPr="009C2715">
        <w:rPr>
          <w:rFonts w:ascii="Arial" w:hAnsi="Arial" w:cs="Arial"/>
        </w:rPr>
        <w:t xml:space="preserve"> 4 mentioned that</w:t>
      </w:r>
      <w:r w:rsidR="001A2DEA">
        <w:rPr>
          <w:rFonts w:ascii="Arial" w:hAnsi="Arial" w:cs="Arial"/>
          <w:i/>
          <w:iCs/>
        </w:rPr>
        <w:t xml:space="preserve"> </w:t>
      </w:r>
      <w:r w:rsidR="001A2DEA" w:rsidRPr="00EB034B">
        <w:rPr>
          <w:rFonts w:ascii="Arial" w:hAnsi="Arial" w:cs="Arial"/>
          <w:i/>
          <w:iCs/>
        </w:rPr>
        <w:t xml:space="preserve">“We also give them vitamins, and they are vaccinated.” </w:t>
      </w:r>
      <w:r w:rsidR="001A2DEA" w:rsidRPr="00EB034B">
        <w:rPr>
          <w:rFonts w:ascii="Arial" w:hAnsi="Arial" w:cs="Arial"/>
        </w:rPr>
        <w:t>This strategy reflects an employer’s commitment to staff welfare, which can improve morale and productivity.</w:t>
      </w:r>
    </w:p>
    <w:p w14:paraId="28C92B5B" w14:textId="77777777" w:rsidR="001A2DEA" w:rsidRDefault="001A2DEA" w:rsidP="00066780">
      <w:pPr>
        <w:spacing w:after="0" w:line="480" w:lineRule="auto"/>
        <w:ind w:firstLine="567"/>
        <w:contextualSpacing/>
        <w:rPr>
          <w:rFonts w:ascii="Arial" w:hAnsi="Arial" w:cs="Arial"/>
        </w:rPr>
      </w:pPr>
      <w:r w:rsidRPr="0054073A">
        <w:rPr>
          <w:rFonts w:ascii="Arial" w:hAnsi="Arial" w:cs="Arial"/>
        </w:rPr>
        <w:t>Providing vitamins and other health supplements is a supportive measure to boost employee immunity and well-being. While not a substitute for vaccination or hygiene, such initiatives contribute to a holistic approach to employee health</w:t>
      </w:r>
      <w:r>
        <w:rPr>
          <w:rFonts w:ascii="Arial" w:hAnsi="Arial" w:cs="Arial"/>
        </w:rPr>
        <w:t xml:space="preserve"> (</w:t>
      </w:r>
      <w:r w:rsidRPr="0054073A">
        <w:rPr>
          <w:rFonts w:ascii="Arial" w:hAnsi="Arial" w:cs="Arial"/>
        </w:rPr>
        <w:t>Nafees, S., Sujood, &amp; Hamid, S.</w:t>
      </w:r>
      <w:r>
        <w:rPr>
          <w:rFonts w:ascii="Arial" w:hAnsi="Arial" w:cs="Arial"/>
        </w:rPr>
        <w:t xml:space="preserve">, </w:t>
      </w:r>
      <w:r w:rsidRPr="0054073A">
        <w:rPr>
          <w:rFonts w:ascii="Arial" w:hAnsi="Arial" w:cs="Arial"/>
        </w:rPr>
        <w:t>2024).</w:t>
      </w:r>
      <w:r>
        <w:rPr>
          <w:rFonts w:ascii="Arial" w:hAnsi="Arial" w:cs="Arial"/>
        </w:rPr>
        <w:t xml:space="preserve"> </w:t>
      </w:r>
    </w:p>
    <w:p w14:paraId="7E5E2FAF" w14:textId="77777777" w:rsidR="003F7E32" w:rsidRDefault="003F7E32" w:rsidP="001A2DEA">
      <w:pPr>
        <w:spacing w:after="0" w:line="480" w:lineRule="auto"/>
        <w:ind w:firstLine="720"/>
        <w:contextualSpacing/>
        <w:rPr>
          <w:rFonts w:ascii="Arial" w:hAnsi="Arial" w:cs="Arial"/>
        </w:rPr>
      </w:pPr>
    </w:p>
    <w:p w14:paraId="3926647B" w14:textId="77777777" w:rsidR="00066780" w:rsidRDefault="00066780" w:rsidP="001A2DEA">
      <w:pPr>
        <w:spacing w:after="0" w:line="480" w:lineRule="auto"/>
        <w:ind w:firstLine="720"/>
        <w:contextualSpacing/>
        <w:rPr>
          <w:rFonts w:ascii="Arial" w:hAnsi="Arial" w:cs="Arial"/>
        </w:rPr>
      </w:pPr>
    </w:p>
    <w:p w14:paraId="6A499354" w14:textId="77777777" w:rsidR="00066780" w:rsidRPr="0046580E" w:rsidRDefault="00066780" w:rsidP="001A2DEA">
      <w:pPr>
        <w:spacing w:after="0" w:line="480" w:lineRule="auto"/>
        <w:ind w:firstLine="720"/>
        <w:contextualSpacing/>
        <w:rPr>
          <w:rFonts w:ascii="Arial" w:hAnsi="Arial" w:cs="Arial"/>
        </w:rPr>
      </w:pPr>
    </w:p>
    <w:p w14:paraId="49486087" w14:textId="2E741683" w:rsidR="003F044F" w:rsidRDefault="001A2DEA" w:rsidP="003F044F">
      <w:pPr>
        <w:spacing w:after="0" w:line="480" w:lineRule="auto"/>
        <w:contextualSpacing/>
        <w:rPr>
          <w:rFonts w:ascii="Arial" w:hAnsi="Arial" w:cs="Arial"/>
          <w:b/>
          <w:bCs/>
        </w:rPr>
      </w:pPr>
      <w:r w:rsidRPr="00A67FD3">
        <w:rPr>
          <w:rFonts w:ascii="Arial" w:hAnsi="Arial" w:cs="Arial"/>
          <w:b/>
          <w:bCs/>
        </w:rPr>
        <w:lastRenderedPageBreak/>
        <w:t xml:space="preserve">Table </w:t>
      </w:r>
      <w:r w:rsidR="003F044F">
        <w:rPr>
          <w:rFonts w:ascii="Arial" w:hAnsi="Arial" w:cs="Arial"/>
          <w:b/>
          <w:bCs/>
        </w:rPr>
        <w:t>53</w:t>
      </w:r>
    </w:p>
    <w:p w14:paraId="4890F995" w14:textId="18888AFA" w:rsidR="001A2DEA" w:rsidRPr="003F044F" w:rsidRDefault="001A2DEA" w:rsidP="003F044F">
      <w:pPr>
        <w:spacing w:after="0" w:line="480" w:lineRule="auto"/>
        <w:contextualSpacing/>
        <w:rPr>
          <w:rFonts w:ascii="Arial" w:hAnsi="Arial" w:cs="Arial"/>
          <w:i/>
          <w:iCs/>
        </w:rPr>
      </w:pPr>
      <w:r w:rsidRPr="003F044F">
        <w:rPr>
          <w:rFonts w:ascii="Arial" w:hAnsi="Arial" w:cs="Arial"/>
          <w:i/>
          <w:iCs/>
        </w:rPr>
        <w:t>Provision of Vitamins</w:t>
      </w:r>
    </w:p>
    <w:tbl>
      <w:tblPr>
        <w:tblStyle w:val="TableGrid"/>
        <w:tblW w:w="0" w:type="auto"/>
        <w:tblLook w:val="04A0" w:firstRow="1" w:lastRow="0" w:firstColumn="1" w:lastColumn="0" w:noHBand="0" w:noVBand="1"/>
      </w:tblPr>
      <w:tblGrid>
        <w:gridCol w:w="3589"/>
        <w:gridCol w:w="2629"/>
        <w:gridCol w:w="2412"/>
      </w:tblGrid>
      <w:tr w:rsidR="001A2DEA" w14:paraId="6507306A" w14:textId="77777777" w:rsidTr="0049084C">
        <w:trPr>
          <w:trHeight w:val="188"/>
        </w:trPr>
        <w:tc>
          <w:tcPr>
            <w:tcW w:w="3756" w:type="dxa"/>
          </w:tcPr>
          <w:p w14:paraId="7CC39374"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718" w:type="dxa"/>
          </w:tcPr>
          <w:p w14:paraId="75FCD08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508" w:type="dxa"/>
          </w:tcPr>
          <w:p w14:paraId="7ED8FA4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3CEE528" w14:textId="77777777" w:rsidTr="0049084C">
        <w:trPr>
          <w:trHeight w:val="523"/>
        </w:trPr>
        <w:tc>
          <w:tcPr>
            <w:tcW w:w="3756" w:type="dxa"/>
          </w:tcPr>
          <w:p w14:paraId="5FD9479E" w14:textId="77777777" w:rsidR="001A2DEA" w:rsidRPr="003A6A81" w:rsidRDefault="001A2DEA" w:rsidP="0049084C">
            <w:pPr>
              <w:contextualSpacing/>
              <w:rPr>
                <w:rFonts w:ascii="Arial" w:hAnsi="Arial" w:cs="Arial"/>
                <w:i/>
                <w:iCs/>
                <w:sz w:val="20"/>
                <w:szCs w:val="20"/>
              </w:rPr>
            </w:pPr>
            <w:r w:rsidRPr="003A6A81">
              <w:rPr>
                <w:rFonts w:ascii="Arial" w:hAnsi="Arial" w:cs="Arial"/>
                <w:i/>
                <w:iCs/>
                <w:sz w:val="20"/>
                <w:szCs w:val="20"/>
              </w:rPr>
              <w:t>“We provide vitamins for our employees.”</w:t>
            </w:r>
          </w:p>
        </w:tc>
        <w:tc>
          <w:tcPr>
            <w:tcW w:w="2718" w:type="dxa"/>
            <w:vMerge w:val="restart"/>
          </w:tcPr>
          <w:p w14:paraId="0C9BA3F5" w14:textId="77777777" w:rsidR="001A2DEA" w:rsidRDefault="001A2DEA" w:rsidP="0049084C">
            <w:pPr>
              <w:contextualSpacing/>
              <w:rPr>
                <w:rFonts w:ascii="Arial" w:hAnsi="Arial" w:cs="Arial"/>
              </w:rPr>
            </w:pPr>
            <w:r w:rsidRPr="007369C0">
              <w:rPr>
                <w:rFonts w:ascii="Arial" w:hAnsi="Arial" w:cs="Arial"/>
              </w:rPr>
              <w:t>Vitamins are provided to employees to support their health</w:t>
            </w:r>
            <w:r>
              <w:rPr>
                <w:rFonts w:ascii="Arial" w:hAnsi="Arial" w:cs="Arial"/>
              </w:rPr>
              <w:t>.</w:t>
            </w:r>
          </w:p>
        </w:tc>
        <w:tc>
          <w:tcPr>
            <w:tcW w:w="2508" w:type="dxa"/>
            <w:vMerge w:val="restart"/>
          </w:tcPr>
          <w:p w14:paraId="3DCB8CAC" w14:textId="77777777" w:rsidR="001A2DEA" w:rsidRDefault="001A2DEA" w:rsidP="003A6A81">
            <w:pPr>
              <w:contextualSpacing/>
              <w:rPr>
                <w:rFonts w:ascii="Arial" w:hAnsi="Arial" w:cs="Arial"/>
              </w:rPr>
            </w:pPr>
          </w:p>
          <w:p w14:paraId="44E08158" w14:textId="77777777" w:rsidR="001A2DEA" w:rsidRDefault="001A2DEA" w:rsidP="0049084C">
            <w:pPr>
              <w:contextualSpacing/>
              <w:jc w:val="center"/>
              <w:rPr>
                <w:rFonts w:ascii="Arial" w:hAnsi="Arial" w:cs="Arial"/>
              </w:rPr>
            </w:pPr>
            <w:r>
              <w:rPr>
                <w:rFonts w:ascii="Arial" w:hAnsi="Arial" w:cs="Arial"/>
              </w:rPr>
              <w:t>Provision of Vitamins</w:t>
            </w:r>
          </w:p>
        </w:tc>
      </w:tr>
      <w:tr w:rsidR="001A2DEA" w14:paraId="02A98494" w14:textId="77777777" w:rsidTr="003A6A81">
        <w:trPr>
          <w:trHeight w:val="566"/>
        </w:trPr>
        <w:tc>
          <w:tcPr>
            <w:tcW w:w="3756" w:type="dxa"/>
          </w:tcPr>
          <w:p w14:paraId="633A27B7" w14:textId="77777777" w:rsidR="001A2DEA" w:rsidRPr="003A6A81" w:rsidRDefault="001A2DEA" w:rsidP="0049084C">
            <w:pPr>
              <w:contextualSpacing/>
              <w:rPr>
                <w:rFonts w:ascii="Arial" w:hAnsi="Arial" w:cs="Arial"/>
                <w:i/>
                <w:iCs/>
                <w:sz w:val="20"/>
                <w:szCs w:val="20"/>
              </w:rPr>
            </w:pPr>
            <w:r w:rsidRPr="003A6A81">
              <w:rPr>
                <w:rFonts w:ascii="Arial" w:hAnsi="Arial" w:cs="Arial"/>
                <w:i/>
                <w:iCs/>
                <w:sz w:val="20"/>
                <w:szCs w:val="20"/>
              </w:rPr>
              <w:t>“We also give them vitamins, and they are vaccinated.”</w:t>
            </w:r>
          </w:p>
        </w:tc>
        <w:tc>
          <w:tcPr>
            <w:tcW w:w="2718" w:type="dxa"/>
            <w:vMerge/>
          </w:tcPr>
          <w:p w14:paraId="49127ECE" w14:textId="77777777" w:rsidR="001A2DEA" w:rsidRPr="007369C0" w:rsidRDefault="001A2DEA" w:rsidP="0049084C">
            <w:pPr>
              <w:contextualSpacing/>
              <w:rPr>
                <w:rFonts w:ascii="Arial" w:hAnsi="Arial" w:cs="Arial"/>
              </w:rPr>
            </w:pPr>
          </w:p>
        </w:tc>
        <w:tc>
          <w:tcPr>
            <w:tcW w:w="2508" w:type="dxa"/>
            <w:vMerge/>
          </w:tcPr>
          <w:p w14:paraId="6597912E" w14:textId="77777777" w:rsidR="001A2DEA" w:rsidRDefault="001A2DEA" w:rsidP="0049084C">
            <w:pPr>
              <w:contextualSpacing/>
              <w:rPr>
                <w:rFonts w:ascii="Arial" w:hAnsi="Arial" w:cs="Arial"/>
              </w:rPr>
            </w:pPr>
          </w:p>
        </w:tc>
      </w:tr>
    </w:tbl>
    <w:p w14:paraId="1BD97CCB" w14:textId="77777777" w:rsidR="003A6A81" w:rsidRDefault="003A6A81" w:rsidP="001A2DEA">
      <w:pPr>
        <w:spacing w:after="160" w:line="259" w:lineRule="auto"/>
        <w:rPr>
          <w:rFonts w:ascii="Arial" w:hAnsi="Arial" w:cs="Arial"/>
          <w:b/>
          <w:bCs/>
          <w:i/>
          <w:iCs/>
        </w:rPr>
      </w:pPr>
    </w:p>
    <w:p w14:paraId="60523F10" w14:textId="1CA25D14" w:rsidR="001A2DEA" w:rsidRPr="009822AA" w:rsidRDefault="001A2DEA" w:rsidP="001A2DEA">
      <w:pPr>
        <w:spacing w:after="160" w:line="259" w:lineRule="auto"/>
        <w:rPr>
          <w:rFonts w:ascii="Arial" w:hAnsi="Arial" w:cs="Arial"/>
          <w:b/>
          <w:bCs/>
          <w:i/>
          <w:iCs/>
        </w:rPr>
      </w:pPr>
      <w:r w:rsidRPr="00E00C31">
        <w:rPr>
          <w:rFonts w:ascii="Arial" w:hAnsi="Arial" w:cs="Arial"/>
          <w:b/>
          <w:bCs/>
          <w:i/>
          <w:iCs/>
        </w:rPr>
        <w:t>Sub-theme 4.2: Health Cards and Vaccination</w:t>
      </w:r>
    </w:p>
    <w:p w14:paraId="5B98FADA" w14:textId="2829E03A" w:rsidR="001A2DEA" w:rsidRPr="007E7F03" w:rsidRDefault="001A2DEA" w:rsidP="00066780">
      <w:pPr>
        <w:spacing w:after="0" w:line="480" w:lineRule="auto"/>
        <w:ind w:firstLine="567"/>
        <w:contextualSpacing/>
        <w:rPr>
          <w:rFonts w:ascii="Arial" w:hAnsi="Arial" w:cs="Arial"/>
        </w:rPr>
      </w:pPr>
      <w:r w:rsidRPr="0054073A">
        <w:rPr>
          <w:rFonts w:ascii="Arial" w:hAnsi="Arial" w:cs="Arial"/>
        </w:rPr>
        <w:t>The use of health cards and vaccination records varies, with some employees opting out due to personal preferences</w:t>
      </w:r>
      <w:r>
        <w:rPr>
          <w:rFonts w:ascii="Arial" w:hAnsi="Arial" w:cs="Arial"/>
        </w:rPr>
        <w:t xml:space="preserve"> as explained by </w:t>
      </w:r>
      <w:r w:rsidR="00066780">
        <w:rPr>
          <w:rFonts w:ascii="Arial" w:hAnsi="Arial" w:cs="Arial"/>
        </w:rPr>
        <w:t>FTS</w:t>
      </w:r>
      <w:r>
        <w:rPr>
          <w:rFonts w:ascii="Arial" w:hAnsi="Arial" w:cs="Arial"/>
        </w:rPr>
        <w:t xml:space="preserve"> 5 and 2. </w:t>
      </w:r>
      <w:r w:rsidRPr="0054073A">
        <w:rPr>
          <w:rFonts w:ascii="Arial" w:hAnsi="Arial" w:cs="Arial"/>
        </w:rPr>
        <w:t>This highlights the importance of respecting individual choices while maintaining workplace safety standards. Employers should provide education and support to encourage voluntary compliance</w:t>
      </w:r>
      <w:r>
        <w:rPr>
          <w:rFonts w:ascii="Arial" w:hAnsi="Arial" w:cs="Arial"/>
        </w:rPr>
        <w:t xml:space="preserve">, </w:t>
      </w:r>
      <w:r w:rsidRPr="00250CBE">
        <w:rPr>
          <w:rFonts w:ascii="Arial" w:hAnsi="Arial" w:cs="Arial"/>
        </w:rPr>
        <w:t>balancing personal autonomy with public health needs</w:t>
      </w:r>
      <w:r w:rsidR="00066780">
        <w:rPr>
          <w:rFonts w:ascii="Arial" w:hAnsi="Arial" w:cs="Arial"/>
        </w:rPr>
        <w:t xml:space="preserve"> </w:t>
      </w:r>
      <w:r w:rsidRPr="007E7F03">
        <w:rPr>
          <w:rFonts w:ascii="Arial" w:hAnsi="Arial" w:cs="Arial"/>
        </w:rPr>
        <w:t>(</w:t>
      </w:r>
      <w:r w:rsidR="007E7F03" w:rsidRPr="007E7F03">
        <w:rPr>
          <w:rFonts w:ascii="Arial" w:hAnsi="Arial" w:cs="Arial"/>
        </w:rPr>
        <w:t>World Health Organization &amp; International Labour Organization, 2021</w:t>
      </w:r>
      <w:r w:rsidRPr="007E7F03">
        <w:rPr>
          <w:rFonts w:ascii="Arial" w:hAnsi="Arial" w:cs="Arial"/>
        </w:rPr>
        <w:t>).</w:t>
      </w:r>
    </w:p>
    <w:p w14:paraId="7ECECE5D" w14:textId="77777777" w:rsidR="009E182F" w:rsidRDefault="009E182F" w:rsidP="001A2DEA">
      <w:pPr>
        <w:spacing w:after="0" w:line="480" w:lineRule="auto"/>
        <w:ind w:firstLine="567"/>
        <w:contextualSpacing/>
        <w:rPr>
          <w:rFonts w:ascii="Arial" w:hAnsi="Arial" w:cs="Arial"/>
          <w:b/>
          <w:bCs/>
        </w:rPr>
      </w:pPr>
    </w:p>
    <w:p w14:paraId="180139B4" w14:textId="4F81939B" w:rsidR="009E182F" w:rsidRDefault="001A2DEA" w:rsidP="009E182F">
      <w:pPr>
        <w:spacing w:after="0" w:line="480" w:lineRule="auto"/>
        <w:contextualSpacing/>
        <w:rPr>
          <w:rFonts w:ascii="Arial" w:hAnsi="Arial" w:cs="Arial"/>
          <w:b/>
          <w:bCs/>
        </w:rPr>
      </w:pPr>
      <w:r w:rsidRPr="00A67FD3">
        <w:rPr>
          <w:rFonts w:ascii="Arial" w:hAnsi="Arial" w:cs="Arial"/>
          <w:b/>
          <w:bCs/>
        </w:rPr>
        <w:t xml:space="preserve">Table </w:t>
      </w:r>
      <w:r w:rsidR="009E182F">
        <w:rPr>
          <w:rFonts w:ascii="Arial" w:hAnsi="Arial" w:cs="Arial"/>
          <w:b/>
          <w:bCs/>
        </w:rPr>
        <w:t>54</w:t>
      </w:r>
    </w:p>
    <w:p w14:paraId="16DC6593" w14:textId="6310D67C" w:rsidR="001A2DEA" w:rsidRPr="009E182F" w:rsidRDefault="001A2DEA" w:rsidP="009E182F">
      <w:pPr>
        <w:spacing w:after="0" w:line="480" w:lineRule="auto"/>
        <w:contextualSpacing/>
        <w:rPr>
          <w:rFonts w:ascii="Arial" w:hAnsi="Arial" w:cs="Arial"/>
          <w:i/>
          <w:iCs/>
        </w:rPr>
      </w:pPr>
      <w:r w:rsidRPr="009E182F">
        <w:rPr>
          <w:rFonts w:ascii="Arial" w:hAnsi="Arial" w:cs="Arial"/>
          <w:i/>
          <w:iCs/>
        </w:rPr>
        <w:t>Health Cards and Vaccination</w:t>
      </w:r>
    </w:p>
    <w:tbl>
      <w:tblPr>
        <w:tblStyle w:val="TableGrid"/>
        <w:tblW w:w="0" w:type="auto"/>
        <w:tblLook w:val="04A0" w:firstRow="1" w:lastRow="0" w:firstColumn="1" w:lastColumn="0" w:noHBand="0" w:noVBand="1"/>
      </w:tblPr>
      <w:tblGrid>
        <w:gridCol w:w="3775"/>
        <w:gridCol w:w="3150"/>
        <w:gridCol w:w="1705"/>
      </w:tblGrid>
      <w:tr w:rsidR="001A2DEA" w14:paraId="34BF31A2" w14:textId="77777777" w:rsidTr="003F7E32">
        <w:trPr>
          <w:trHeight w:val="116"/>
        </w:trPr>
        <w:tc>
          <w:tcPr>
            <w:tcW w:w="3775" w:type="dxa"/>
          </w:tcPr>
          <w:p w14:paraId="20316CDB"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150" w:type="dxa"/>
          </w:tcPr>
          <w:p w14:paraId="2329C6BB"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05" w:type="dxa"/>
          </w:tcPr>
          <w:p w14:paraId="14B9BE1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1CFF8C3" w14:textId="77777777" w:rsidTr="003F7E32">
        <w:trPr>
          <w:trHeight w:val="806"/>
        </w:trPr>
        <w:tc>
          <w:tcPr>
            <w:tcW w:w="3775" w:type="dxa"/>
          </w:tcPr>
          <w:p w14:paraId="25DFD830" w14:textId="77777777" w:rsidR="001A2DEA" w:rsidRPr="001D38C6" w:rsidRDefault="001A2DEA" w:rsidP="0049084C">
            <w:pPr>
              <w:contextualSpacing/>
              <w:rPr>
                <w:rFonts w:ascii="Arial" w:hAnsi="Arial" w:cs="Arial"/>
                <w:i/>
                <w:iCs/>
                <w:color w:val="000000"/>
                <w:sz w:val="20"/>
                <w:szCs w:val="20"/>
              </w:rPr>
            </w:pPr>
            <w:r w:rsidRPr="001D38C6">
              <w:rPr>
                <w:rFonts w:ascii="Arial" w:hAnsi="Arial" w:cs="Arial"/>
                <w:i/>
                <w:iCs/>
                <w:sz w:val="20"/>
                <w:szCs w:val="20"/>
              </w:rPr>
              <w:t>“</w:t>
            </w:r>
            <w:r w:rsidRPr="001D38C6">
              <w:rPr>
                <w:rFonts w:ascii="Arial" w:hAnsi="Arial" w:cs="Arial"/>
                <w:i/>
                <w:iCs/>
                <w:color w:val="000000"/>
                <w:sz w:val="20"/>
                <w:szCs w:val="20"/>
              </w:rPr>
              <w:t>Regarding health and safety, I have not yet required them to get health cards. They are not yet vaccinated because they do not want to get vaccinated.”</w:t>
            </w:r>
          </w:p>
          <w:p w14:paraId="17757618" w14:textId="77777777" w:rsidR="001A2DEA" w:rsidRPr="001D38C6" w:rsidRDefault="001A2DEA" w:rsidP="0049084C">
            <w:pPr>
              <w:contextualSpacing/>
              <w:rPr>
                <w:rFonts w:ascii="Arial" w:hAnsi="Arial" w:cs="Arial"/>
                <w:i/>
                <w:iCs/>
                <w:color w:val="000000"/>
                <w:sz w:val="20"/>
                <w:szCs w:val="20"/>
              </w:rPr>
            </w:pPr>
          </w:p>
          <w:p w14:paraId="1040233B" w14:textId="77777777" w:rsidR="001A2DEA" w:rsidRPr="00D35436" w:rsidRDefault="001A2DEA" w:rsidP="0049084C">
            <w:pPr>
              <w:contextualSpacing/>
              <w:rPr>
                <w:rFonts w:ascii="Arial" w:hAnsi="Arial" w:cs="Arial"/>
                <w:i/>
                <w:iCs/>
                <w:color w:val="000000"/>
              </w:rPr>
            </w:pPr>
            <w:r w:rsidRPr="001D38C6">
              <w:rPr>
                <w:rFonts w:ascii="Arial" w:hAnsi="Arial" w:cs="Arial"/>
                <w:i/>
                <w:iCs/>
                <w:color w:val="000000"/>
                <w:sz w:val="20"/>
                <w:szCs w:val="20"/>
              </w:rPr>
              <w:t>“No one is vaccinated.”</w:t>
            </w:r>
          </w:p>
        </w:tc>
        <w:tc>
          <w:tcPr>
            <w:tcW w:w="3150" w:type="dxa"/>
          </w:tcPr>
          <w:p w14:paraId="07943DDE" w14:textId="77777777" w:rsidR="001A2DEA" w:rsidRDefault="001A2DEA" w:rsidP="0049084C">
            <w:pPr>
              <w:contextualSpacing/>
              <w:rPr>
                <w:rFonts w:ascii="Arial" w:hAnsi="Arial" w:cs="Arial"/>
              </w:rPr>
            </w:pPr>
            <w:r w:rsidRPr="007369C0">
              <w:rPr>
                <w:rFonts w:ascii="Arial" w:hAnsi="Arial" w:cs="Arial"/>
              </w:rPr>
              <w:t>While some employees are vaccinated, there are others who have not been required to get health cards or vaccinations due to personal preferences</w:t>
            </w:r>
            <w:r>
              <w:rPr>
                <w:rFonts w:ascii="Arial" w:hAnsi="Arial" w:cs="Arial"/>
              </w:rPr>
              <w:t>.</w:t>
            </w:r>
          </w:p>
        </w:tc>
        <w:tc>
          <w:tcPr>
            <w:tcW w:w="1705" w:type="dxa"/>
          </w:tcPr>
          <w:p w14:paraId="5D16204C" w14:textId="77777777" w:rsidR="001A2DEA" w:rsidRDefault="001A2DEA" w:rsidP="0049084C">
            <w:pPr>
              <w:contextualSpacing/>
              <w:rPr>
                <w:rFonts w:ascii="Arial" w:hAnsi="Arial" w:cs="Arial"/>
              </w:rPr>
            </w:pPr>
          </w:p>
          <w:p w14:paraId="5C82A233" w14:textId="77777777" w:rsidR="001A2DEA" w:rsidRDefault="001A2DEA" w:rsidP="0049084C">
            <w:pPr>
              <w:contextualSpacing/>
              <w:rPr>
                <w:rFonts w:ascii="Arial" w:hAnsi="Arial" w:cs="Arial"/>
              </w:rPr>
            </w:pPr>
          </w:p>
          <w:p w14:paraId="1A956EFF" w14:textId="77777777" w:rsidR="001A2DEA" w:rsidRDefault="001A2DEA" w:rsidP="0049084C">
            <w:pPr>
              <w:contextualSpacing/>
              <w:jc w:val="center"/>
              <w:rPr>
                <w:rFonts w:ascii="Arial" w:hAnsi="Arial" w:cs="Arial"/>
              </w:rPr>
            </w:pPr>
            <w:r>
              <w:rPr>
                <w:rFonts w:ascii="Arial" w:hAnsi="Arial" w:cs="Arial"/>
              </w:rPr>
              <w:t>Health Cards and Vaccination</w:t>
            </w:r>
          </w:p>
        </w:tc>
      </w:tr>
    </w:tbl>
    <w:p w14:paraId="52873FA8" w14:textId="77777777" w:rsidR="001A2DEA" w:rsidRDefault="001A2DEA" w:rsidP="001A2DEA"/>
    <w:p w14:paraId="29A202C0" w14:textId="77777777" w:rsidR="001A2DEA" w:rsidRDefault="001A2DEA" w:rsidP="001A2DEA">
      <w:pPr>
        <w:rPr>
          <w:rFonts w:ascii="Arial" w:hAnsi="Arial" w:cs="Arial"/>
          <w:b/>
          <w:bCs/>
          <w:i/>
          <w:iCs/>
        </w:rPr>
      </w:pPr>
      <w:r w:rsidRPr="005758ED">
        <w:rPr>
          <w:rFonts w:ascii="Arial" w:hAnsi="Arial" w:cs="Arial"/>
          <w:b/>
          <w:bCs/>
          <w:i/>
          <w:iCs/>
        </w:rPr>
        <w:t>Major Theme 4: Health Support for Employees</w:t>
      </w:r>
    </w:p>
    <w:p w14:paraId="36D521C8" w14:textId="40D5C611" w:rsidR="001D38C6" w:rsidRDefault="001A2DEA" w:rsidP="003F7E32">
      <w:pPr>
        <w:spacing w:after="0" w:line="480" w:lineRule="auto"/>
        <w:ind w:firstLine="720"/>
        <w:contextualSpacing/>
        <w:rPr>
          <w:rFonts w:ascii="Arial" w:hAnsi="Arial" w:cs="Arial"/>
        </w:rPr>
      </w:pPr>
      <w:r w:rsidRPr="0002390A">
        <w:rPr>
          <w:rFonts w:ascii="Arial" w:hAnsi="Arial" w:cs="Arial"/>
        </w:rPr>
        <w:t>Supporting employee health through supplements and flexible health</w:t>
      </w:r>
      <w:r w:rsidR="003F7E32">
        <w:rPr>
          <w:rFonts w:ascii="Arial" w:hAnsi="Arial" w:cs="Arial"/>
        </w:rPr>
        <w:t xml:space="preserve"> </w:t>
      </w:r>
      <w:r w:rsidRPr="0002390A">
        <w:rPr>
          <w:rFonts w:ascii="Arial" w:hAnsi="Arial" w:cs="Arial"/>
        </w:rPr>
        <w:t>requirements reflects a holistic approach to occupational health. This approach recognizes the importance of both preventive health measures and individual autonomy in promoting overall well-being.</w:t>
      </w:r>
    </w:p>
    <w:p w14:paraId="49B466C5" w14:textId="77777777" w:rsidR="004F4166" w:rsidRDefault="004F4166" w:rsidP="003F7E32">
      <w:pPr>
        <w:spacing w:after="0" w:line="480" w:lineRule="auto"/>
        <w:ind w:firstLine="720"/>
        <w:contextualSpacing/>
        <w:rPr>
          <w:rFonts w:ascii="Arial" w:hAnsi="Arial" w:cs="Arial"/>
        </w:rPr>
      </w:pPr>
    </w:p>
    <w:p w14:paraId="18A22D5D" w14:textId="77777777" w:rsidR="00066780" w:rsidRPr="003F1A85" w:rsidRDefault="00066780" w:rsidP="003F7E32">
      <w:pPr>
        <w:spacing w:after="0" w:line="480" w:lineRule="auto"/>
        <w:ind w:firstLine="720"/>
        <w:contextualSpacing/>
        <w:rPr>
          <w:rFonts w:ascii="Arial" w:hAnsi="Arial" w:cs="Arial"/>
        </w:rPr>
      </w:pPr>
    </w:p>
    <w:p w14:paraId="6D9DE8A8" w14:textId="0E6D3D8A" w:rsidR="004F4166" w:rsidRDefault="001A2DEA" w:rsidP="004F4166">
      <w:pPr>
        <w:spacing w:after="0" w:line="480" w:lineRule="auto"/>
        <w:contextualSpacing/>
        <w:rPr>
          <w:rFonts w:ascii="Arial" w:hAnsi="Arial" w:cs="Arial"/>
          <w:b/>
          <w:bCs/>
        </w:rPr>
      </w:pPr>
      <w:r w:rsidRPr="00A67FD3">
        <w:rPr>
          <w:rFonts w:ascii="Arial" w:hAnsi="Arial" w:cs="Arial"/>
          <w:b/>
          <w:bCs/>
        </w:rPr>
        <w:t xml:space="preserve">Table </w:t>
      </w:r>
      <w:r w:rsidR="004F4166">
        <w:rPr>
          <w:rFonts w:ascii="Arial" w:hAnsi="Arial" w:cs="Arial"/>
          <w:b/>
          <w:bCs/>
        </w:rPr>
        <w:t>55</w:t>
      </w:r>
    </w:p>
    <w:p w14:paraId="6B5123A9" w14:textId="53EF3936" w:rsidR="001A2DEA" w:rsidRPr="004F4166" w:rsidRDefault="001A2DEA" w:rsidP="004F4166">
      <w:pPr>
        <w:spacing w:after="0" w:line="480" w:lineRule="auto"/>
        <w:contextualSpacing/>
        <w:rPr>
          <w:rFonts w:ascii="Arial" w:hAnsi="Arial" w:cs="Arial"/>
          <w:i/>
          <w:iCs/>
        </w:rPr>
      </w:pPr>
      <w:r w:rsidRPr="004F4166">
        <w:rPr>
          <w:rFonts w:ascii="Arial" w:hAnsi="Arial" w:cs="Arial"/>
          <w:i/>
          <w:iCs/>
        </w:rPr>
        <w:t>Health Support for Employees</w:t>
      </w:r>
    </w:p>
    <w:tbl>
      <w:tblPr>
        <w:tblStyle w:val="TableGrid"/>
        <w:tblW w:w="8635" w:type="dxa"/>
        <w:tblLook w:val="04A0" w:firstRow="1" w:lastRow="0" w:firstColumn="1" w:lastColumn="0" w:noHBand="0" w:noVBand="1"/>
      </w:tblPr>
      <w:tblGrid>
        <w:gridCol w:w="2122"/>
        <w:gridCol w:w="4893"/>
        <w:gridCol w:w="1620"/>
      </w:tblGrid>
      <w:tr w:rsidR="001A2DEA" w:rsidRPr="00607685" w14:paraId="1E6C4274" w14:textId="77777777" w:rsidTr="001D38C6">
        <w:trPr>
          <w:trHeight w:val="205"/>
        </w:trPr>
        <w:tc>
          <w:tcPr>
            <w:tcW w:w="2122" w:type="dxa"/>
          </w:tcPr>
          <w:p w14:paraId="22D2084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893" w:type="dxa"/>
          </w:tcPr>
          <w:p w14:paraId="6E944543"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20" w:type="dxa"/>
          </w:tcPr>
          <w:p w14:paraId="49320164"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05987140" w14:textId="77777777" w:rsidTr="001D38C6">
        <w:trPr>
          <w:trHeight w:val="556"/>
        </w:trPr>
        <w:tc>
          <w:tcPr>
            <w:tcW w:w="2122" w:type="dxa"/>
          </w:tcPr>
          <w:p w14:paraId="7EC0DA54" w14:textId="77777777" w:rsidR="001A2DEA" w:rsidRPr="00607685" w:rsidRDefault="001A2DEA" w:rsidP="0049084C">
            <w:pPr>
              <w:contextualSpacing/>
              <w:rPr>
                <w:rFonts w:ascii="Arial" w:hAnsi="Arial" w:cs="Arial"/>
              </w:rPr>
            </w:pPr>
            <w:r>
              <w:rPr>
                <w:rFonts w:ascii="Arial" w:hAnsi="Arial" w:cs="Arial"/>
              </w:rPr>
              <w:t>Provision of Vitamins</w:t>
            </w:r>
          </w:p>
        </w:tc>
        <w:tc>
          <w:tcPr>
            <w:tcW w:w="4893" w:type="dxa"/>
            <w:vMerge w:val="restart"/>
          </w:tcPr>
          <w:p w14:paraId="4784BCCE" w14:textId="77777777" w:rsidR="001A2DEA" w:rsidRPr="00607685" w:rsidRDefault="001A2DEA" w:rsidP="0049084C">
            <w:pPr>
              <w:contextualSpacing/>
              <w:rPr>
                <w:rFonts w:ascii="Arial" w:hAnsi="Arial" w:cs="Arial"/>
              </w:rPr>
            </w:pPr>
            <w:r w:rsidRPr="007071F8">
              <w:rPr>
                <w:rFonts w:ascii="Arial" w:hAnsi="Arial" w:cs="Arial"/>
              </w:rPr>
              <w:t>Vitamins were provided to employees to support their health.</w:t>
            </w:r>
          </w:p>
          <w:p w14:paraId="4A4C0114" w14:textId="77777777" w:rsidR="001A2DEA" w:rsidRPr="00607685" w:rsidRDefault="001A2DEA" w:rsidP="0049084C">
            <w:pPr>
              <w:contextualSpacing/>
              <w:rPr>
                <w:rFonts w:ascii="Arial" w:hAnsi="Arial" w:cs="Arial"/>
              </w:rPr>
            </w:pPr>
            <w:r w:rsidRPr="00E64FFB">
              <w:rPr>
                <w:rFonts w:ascii="Arial" w:hAnsi="Arial" w:cs="Arial"/>
              </w:rPr>
              <w:t>Some employees were vaccinated, while others were not required to get health cards or vaccinations due to personal preferences.</w:t>
            </w:r>
          </w:p>
        </w:tc>
        <w:tc>
          <w:tcPr>
            <w:tcW w:w="1620" w:type="dxa"/>
            <w:vMerge w:val="restart"/>
          </w:tcPr>
          <w:p w14:paraId="60D238BA" w14:textId="77777777" w:rsidR="001A2DEA" w:rsidRDefault="001A2DEA" w:rsidP="0049084C">
            <w:pPr>
              <w:contextualSpacing/>
              <w:rPr>
                <w:rFonts w:ascii="Arial" w:hAnsi="Arial" w:cs="Arial"/>
              </w:rPr>
            </w:pPr>
          </w:p>
          <w:p w14:paraId="7BD716F3" w14:textId="77777777" w:rsidR="001A2DEA" w:rsidRPr="007071F8" w:rsidRDefault="001A2DEA" w:rsidP="0049084C">
            <w:pPr>
              <w:contextualSpacing/>
              <w:jc w:val="center"/>
              <w:rPr>
                <w:rFonts w:ascii="Arial" w:hAnsi="Arial" w:cs="Arial"/>
              </w:rPr>
            </w:pPr>
            <w:r>
              <w:rPr>
                <w:rFonts w:ascii="Arial" w:hAnsi="Arial" w:cs="Arial"/>
              </w:rPr>
              <w:t>Health Support for Employees</w:t>
            </w:r>
          </w:p>
        </w:tc>
      </w:tr>
      <w:tr w:rsidR="001A2DEA" w:rsidRPr="00607685" w14:paraId="4D85A265" w14:textId="77777777" w:rsidTr="001D38C6">
        <w:trPr>
          <w:trHeight w:val="832"/>
        </w:trPr>
        <w:tc>
          <w:tcPr>
            <w:tcW w:w="2122" w:type="dxa"/>
          </w:tcPr>
          <w:p w14:paraId="0094C9A9" w14:textId="77777777" w:rsidR="001A2DEA" w:rsidRPr="00607685" w:rsidRDefault="001A2DEA" w:rsidP="0049084C">
            <w:pPr>
              <w:contextualSpacing/>
              <w:rPr>
                <w:rFonts w:ascii="Arial" w:hAnsi="Arial" w:cs="Arial"/>
              </w:rPr>
            </w:pPr>
            <w:r>
              <w:rPr>
                <w:rFonts w:ascii="Arial" w:hAnsi="Arial" w:cs="Arial"/>
              </w:rPr>
              <w:t>Health Cards and Vaccination</w:t>
            </w:r>
          </w:p>
        </w:tc>
        <w:tc>
          <w:tcPr>
            <w:tcW w:w="4893" w:type="dxa"/>
            <w:vMerge/>
          </w:tcPr>
          <w:p w14:paraId="670905B9" w14:textId="77777777" w:rsidR="001A2DEA" w:rsidRPr="00607685" w:rsidRDefault="001A2DEA" w:rsidP="0049084C">
            <w:pPr>
              <w:contextualSpacing/>
              <w:rPr>
                <w:rFonts w:ascii="Arial" w:hAnsi="Arial" w:cs="Arial"/>
              </w:rPr>
            </w:pPr>
          </w:p>
        </w:tc>
        <w:tc>
          <w:tcPr>
            <w:tcW w:w="1620" w:type="dxa"/>
            <w:vMerge/>
          </w:tcPr>
          <w:p w14:paraId="602D864A" w14:textId="77777777" w:rsidR="001A2DEA" w:rsidRPr="00E64FFB" w:rsidRDefault="001A2DEA" w:rsidP="0049084C">
            <w:pPr>
              <w:contextualSpacing/>
              <w:rPr>
                <w:rFonts w:ascii="Arial" w:hAnsi="Arial" w:cs="Arial"/>
              </w:rPr>
            </w:pPr>
          </w:p>
        </w:tc>
      </w:tr>
    </w:tbl>
    <w:p w14:paraId="3A9920E7" w14:textId="77777777" w:rsidR="009E0B49" w:rsidRDefault="009E0B49" w:rsidP="001A2DEA">
      <w:pPr>
        <w:pStyle w:val="Heading2"/>
        <w:rPr>
          <w:rFonts w:ascii="Arial" w:hAnsi="Arial" w:cs="Arial"/>
          <w:b/>
          <w:bCs/>
          <w:color w:val="auto"/>
          <w:sz w:val="22"/>
          <w:szCs w:val="22"/>
        </w:rPr>
      </w:pPr>
    </w:p>
    <w:p w14:paraId="647BF320" w14:textId="77777777" w:rsidR="007202D5" w:rsidRPr="007202D5" w:rsidRDefault="007202D5" w:rsidP="007202D5"/>
    <w:p w14:paraId="4DA53491" w14:textId="7535DE73" w:rsidR="00EA36AB" w:rsidRDefault="001A2DEA" w:rsidP="001A2DEA">
      <w:pPr>
        <w:pStyle w:val="Heading2"/>
        <w:rPr>
          <w:rFonts w:ascii="Arial" w:hAnsi="Arial" w:cs="Arial"/>
          <w:b/>
          <w:bCs/>
          <w:color w:val="auto"/>
          <w:sz w:val="22"/>
          <w:szCs w:val="22"/>
        </w:rPr>
      </w:pPr>
      <w:r>
        <w:rPr>
          <w:rFonts w:ascii="Arial" w:hAnsi="Arial" w:cs="Arial"/>
          <w:b/>
          <w:bCs/>
          <w:color w:val="auto"/>
          <w:sz w:val="22"/>
          <w:szCs w:val="22"/>
        </w:rPr>
        <w:t xml:space="preserve">Table </w:t>
      </w:r>
      <w:r w:rsidR="007202D5">
        <w:rPr>
          <w:rFonts w:ascii="Arial" w:hAnsi="Arial" w:cs="Arial"/>
          <w:b/>
          <w:bCs/>
          <w:color w:val="auto"/>
          <w:sz w:val="22"/>
          <w:szCs w:val="22"/>
        </w:rPr>
        <w:t>56</w:t>
      </w:r>
    </w:p>
    <w:p w14:paraId="1AB3CA8B" w14:textId="0CE1CDEA" w:rsidR="001A2DEA" w:rsidRPr="007202D5" w:rsidRDefault="001A2DEA" w:rsidP="001A2DEA">
      <w:pPr>
        <w:pStyle w:val="Heading2"/>
        <w:rPr>
          <w:rFonts w:ascii="Arial" w:hAnsi="Arial" w:cs="Arial"/>
          <w:i/>
          <w:iCs/>
          <w:color w:val="auto"/>
          <w:sz w:val="22"/>
          <w:szCs w:val="22"/>
        </w:rPr>
      </w:pPr>
      <w:r w:rsidRPr="007202D5">
        <w:rPr>
          <w:rFonts w:ascii="Arial" w:hAnsi="Arial" w:cs="Arial"/>
          <w:i/>
          <w:iCs/>
          <w:color w:val="auto"/>
          <w:sz w:val="22"/>
          <w:szCs w:val="22"/>
        </w:rPr>
        <w:t>Summary of Recovery Strategies Implemented by the Farm Tourism Sites</w:t>
      </w:r>
    </w:p>
    <w:p w14:paraId="3593D416" w14:textId="77777777" w:rsidR="001F4197" w:rsidRPr="001F4197" w:rsidRDefault="001F4197" w:rsidP="001F4197"/>
    <w:tbl>
      <w:tblPr>
        <w:tblStyle w:val="TableGrid"/>
        <w:tblW w:w="0" w:type="auto"/>
        <w:tblLook w:val="04A0" w:firstRow="1" w:lastRow="0" w:firstColumn="1" w:lastColumn="0" w:noHBand="0" w:noVBand="1"/>
      </w:tblPr>
      <w:tblGrid>
        <w:gridCol w:w="2202"/>
        <w:gridCol w:w="2038"/>
        <w:gridCol w:w="4390"/>
      </w:tblGrid>
      <w:tr w:rsidR="001A2DEA" w:rsidRPr="009F242B" w14:paraId="78F3708F" w14:textId="77777777" w:rsidTr="0049084C">
        <w:tc>
          <w:tcPr>
            <w:tcW w:w="2306" w:type="dxa"/>
          </w:tcPr>
          <w:p w14:paraId="7E6E05C4" w14:textId="77777777" w:rsidR="001A2DEA" w:rsidRPr="009F242B" w:rsidRDefault="001A2DEA" w:rsidP="0049084C">
            <w:pPr>
              <w:jc w:val="center"/>
              <w:rPr>
                <w:rFonts w:ascii="Arial" w:hAnsi="Arial" w:cs="Arial"/>
                <w:b/>
                <w:bCs/>
              </w:rPr>
            </w:pPr>
            <w:r w:rsidRPr="009F242B">
              <w:rPr>
                <w:rFonts w:ascii="Arial" w:hAnsi="Arial" w:cs="Arial"/>
                <w:b/>
                <w:bCs/>
              </w:rPr>
              <w:t>Major Theme</w:t>
            </w:r>
          </w:p>
        </w:tc>
        <w:tc>
          <w:tcPr>
            <w:tcW w:w="2126" w:type="dxa"/>
          </w:tcPr>
          <w:p w14:paraId="5DE03726" w14:textId="77777777" w:rsidR="001A2DEA" w:rsidRPr="009F242B" w:rsidRDefault="001A2DEA" w:rsidP="0049084C">
            <w:pPr>
              <w:jc w:val="center"/>
              <w:rPr>
                <w:rFonts w:ascii="Arial" w:hAnsi="Arial" w:cs="Arial"/>
                <w:b/>
                <w:bCs/>
              </w:rPr>
            </w:pPr>
            <w:r w:rsidRPr="009F242B">
              <w:rPr>
                <w:rFonts w:ascii="Arial" w:hAnsi="Arial" w:cs="Arial"/>
                <w:b/>
                <w:bCs/>
              </w:rPr>
              <w:t>Sub-Theme</w:t>
            </w:r>
          </w:p>
        </w:tc>
        <w:tc>
          <w:tcPr>
            <w:tcW w:w="4819" w:type="dxa"/>
          </w:tcPr>
          <w:p w14:paraId="7DB08BE3" w14:textId="77777777" w:rsidR="001A2DEA" w:rsidRPr="009F242B" w:rsidRDefault="001A2DEA" w:rsidP="0049084C">
            <w:pPr>
              <w:jc w:val="center"/>
              <w:rPr>
                <w:rFonts w:ascii="Arial" w:hAnsi="Arial" w:cs="Arial"/>
                <w:b/>
                <w:bCs/>
              </w:rPr>
            </w:pPr>
            <w:r w:rsidRPr="009F242B">
              <w:rPr>
                <w:rFonts w:ascii="Arial" w:hAnsi="Arial" w:cs="Arial"/>
                <w:b/>
                <w:bCs/>
              </w:rPr>
              <w:t>Description</w:t>
            </w:r>
          </w:p>
        </w:tc>
      </w:tr>
      <w:tr w:rsidR="001A2DEA" w:rsidRPr="009F242B" w14:paraId="50ADB317" w14:textId="77777777" w:rsidTr="0049084C">
        <w:trPr>
          <w:trHeight w:val="84"/>
        </w:trPr>
        <w:tc>
          <w:tcPr>
            <w:tcW w:w="9251" w:type="dxa"/>
            <w:gridSpan w:val="3"/>
          </w:tcPr>
          <w:p w14:paraId="2E3209C6" w14:textId="77777777" w:rsidR="001A2DEA" w:rsidRPr="000D4BB9" w:rsidRDefault="001A2DEA" w:rsidP="0049084C">
            <w:pPr>
              <w:pStyle w:val="Heading2"/>
              <w:spacing w:before="0"/>
              <w:contextualSpacing/>
              <w:rPr>
                <w:rFonts w:ascii="Arial" w:hAnsi="Arial" w:cs="Arial"/>
                <w:b/>
                <w:bCs/>
                <w:i/>
                <w:iCs/>
                <w:color w:val="auto"/>
                <w:sz w:val="20"/>
                <w:szCs w:val="20"/>
              </w:rPr>
            </w:pPr>
            <w:r w:rsidRPr="000D4BB9">
              <w:rPr>
                <w:rFonts w:ascii="Arial" w:hAnsi="Arial" w:cs="Arial"/>
                <w:b/>
                <w:bCs/>
                <w:i/>
                <w:iCs/>
                <w:color w:val="auto"/>
                <w:sz w:val="20"/>
                <w:szCs w:val="20"/>
              </w:rPr>
              <w:t>Recovery Strategies on Continuity of Operation</w:t>
            </w:r>
          </w:p>
        </w:tc>
      </w:tr>
      <w:tr w:rsidR="001A2DEA" w:rsidRPr="009F242B" w14:paraId="27D4D0A9" w14:textId="77777777" w:rsidTr="0049084C">
        <w:tc>
          <w:tcPr>
            <w:tcW w:w="2306" w:type="dxa"/>
            <w:vMerge w:val="restart"/>
          </w:tcPr>
          <w:p w14:paraId="32BC621B" w14:textId="77777777" w:rsidR="001A2DEA" w:rsidRPr="000D4BB9" w:rsidRDefault="001A2DEA" w:rsidP="0049084C">
            <w:pPr>
              <w:rPr>
                <w:rFonts w:ascii="Arial" w:hAnsi="Arial" w:cs="Arial"/>
                <w:sz w:val="20"/>
                <w:szCs w:val="20"/>
              </w:rPr>
            </w:pPr>
          </w:p>
          <w:p w14:paraId="000C7D1B"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Operational Adjustments</w:t>
            </w:r>
          </w:p>
        </w:tc>
        <w:tc>
          <w:tcPr>
            <w:tcW w:w="2126" w:type="dxa"/>
          </w:tcPr>
          <w:p w14:paraId="7A28195F" w14:textId="77777777" w:rsidR="001A2DEA" w:rsidRPr="000D4BB9" w:rsidRDefault="001A2DEA" w:rsidP="0049084C">
            <w:pPr>
              <w:rPr>
                <w:rFonts w:ascii="Arial" w:hAnsi="Arial" w:cs="Arial"/>
                <w:sz w:val="20"/>
                <w:szCs w:val="20"/>
              </w:rPr>
            </w:pPr>
            <w:r w:rsidRPr="000D4BB9">
              <w:rPr>
                <w:rFonts w:ascii="Arial" w:hAnsi="Arial" w:cs="Arial"/>
                <w:sz w:val="20"/>
                <w:szCs w:val="20"/>
              </w:rPr>
              <w:t>Cost-Cutting Measures</w:t>
            </w:r>
          </w:p>
        </w:tc>
        <w:tc>
          <w:tcPr>
            <w:tcW w:w="4819" w:type="dxa"/>
          </w:tcPr>
          <w:p w14:paraId="6F6243ED" w14:textId="77777777" w:rsidR="001A2DEA" w:rsidRPr="000D4BB9" w:rsidRDefault="001A2DEA" w:rsidP="0049084C">
            <w:pPr>
              <w:rPr>
                <w:rFonts w:ascii="Arial" w:hAnsi="Arial" w:cs="Arial"/>
                <w:sz w:val="20"/>
                <w:szCs w:val="20"/>
              </w:rPr>
            </w:pPr>
            <w:r w:rsidRPr="000D4BB9">
              <w:rPr>
                <w:rFonts w:ascii="Arial" w:hAnsi="Arial" w:cs="Arial"/>
                <w:sz w:val="20"/>
                <w:szCs w:val="20"/>
              </w:rPr>
              <w:t>Cut costs, saved electricity, laid off employees; multi-tasking staff.</w:t>
            </w:r>
          </w:p>
        </w:tc>
      </w:tr>
      <w:tr w:rsidR="001A2DEA" w:rsidRPr="009F242B" w14:paraId="07B541F3" w14:textId="77777777" w:rsidTr="0049084C">
        <w:tc>
          <w:tcPr>
            <w:tcW w:w="2306" w:type="dxa"/>
            <w:vMerge/>
          </w:tcPr>
          <w:p w14:paraId="2A55BD16" w14:textId="77777777" w:rsidR="001A2DEA" w:rsidRPr="000D4BB9" w:rsidRDefault="001A2DEA" w:rsidP="0049084C">
            <w:pPr>
              <w:jc w:val="center"/>
              <w:rPr>
                <w:rFonts w:ascii="Arial" w:hAnsi="Arial" w:cs="Arial"/>
                <w:sz w:val="20"/>
                <w:szCs w:val="20"/>
              </w:rPr>
            </w:pPr>
          </w:p>
        </w:tc>
        <w:tc>
          <w:tcPr>
            <w:tcW w:w="2126" w:type="dxa"/>
          </w:tcPr>
          <w:p w14:paraId="3643B8BA" w14:textId="77777777" w:rsidR="001A2DEA" w:rsidRPr="000D4BB9" w:rsidRDefault="001A2DEA" w:rsidP="0049084C">
            <w:pPr>
              <w:rPr>
                <w:rFonts w:ascii="Arial" w:hAnsi="Arial" w:cs="Arial"/>
                <w:sz w:val="20"/>
                <w:szCs w:val="20"/>
              </w:rPr>
            </w:pPr>
          </w:p>
          <w:p w14:paraId="5F129933" w14:textId="77777777" w:rsidR="001A2DEA" w:rsidRPr="000D4BB9" w:rsidRDefault="001A2DEA" w:rsidP="0049084C">
            <w:pPr>
              <w:rPr>
                <w:rFonts w:ascii="Arial" w:hAnsi="Arial" w:cs="Arial"/>
                <w:sz w:val="20"/>
                <w:szCs w:val="20"/>
              </w:rPr>
            </w:pPr>
            <w:r w:rsidRPr="000D4BB9">
              <w:rPr>
                <w:rFonts w:ascii="Arial" w:hAnsi="Arial" w:cs="Arial"/>
                <w:sz w:val="20"/>
                <w:szCs w:val="20"/>
              </w:rPr>
              <w:t>Limited Operations</w:t>
            </w:r>
          </w:p>
        </w:tc>
        <w:tc>
          <w:tcPr>
            <w:tcW w:w="4819" w:type="dxa"/>
          </w:tcPr>
          <w:p w14:paraId="678C2D5D" w14:textId="77777777" w:rsidR="001A2DEA" w:rsidRPr="000D4BB9" w:rsidRDefault="001A2DEA" w:rsidP="0049084C">
            <w:pPr>
              <w:rPr>
                <w:rFonts w:ascii="Arial" w:hAnsi="Arial" w:cs="Arial"/>
                <w:sz w:val="20"/>
                <w:szCs w:val="20"/>
              </w:rPr>
            </w:pPr>
            <w:r w:rsidRPr="000D4BB9">
              <w:rPr>
                <w:rFonts w:ascii="Arial" w:hAnsi="Arial" w:cs="Arial"/>
                <w:sz w:val="20"/>
                <w:szCs w:val="20"/>
              </w:rPr>
              <w:t>Operations limited due to lockdowns and low visitor numbers.</w:t>
            </w:r>
          </w:p>
        </w:tc>
      </w:tr>
      <w:tr w:rsidR="001A2DEA" w:rsidRPr="009F242B" w14:paraId="42C39B90" w14:textId="77777777" w:rsidTr="0049084C">
        <w:tc>
          <w:tcPr>
            <w:tcW w:w="2306" w:type="dxa"/>
            <w:vMerge w:val="restart"/>
          </w:tcPr>
          <w:p w14:paraId="4FAFAFBD"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Adaptation to Market Changes</w:t>
            </w:r>
          </w:p>
        </w:tc>
        <w:tc>
          <w:tcPr>
            <w:tcW w:w="2126" w:type="dxa"/>
          </w:tcPr>
          <w:p w14:paraId="21F5C2CC" w14:textId="77777777" w:rsidR="001A2DEA" w:rsidRPr="000D4BB9" w:rsidRDefault="001A2DEA" w:rsidP="0049084C">
            <w:pPr>
              <w:rPr>
                <w:rFonts w:ascii="Arial" w:hAnsi="Arial" w:cs="Arial"/>
                <w:sz w:val="20"/>
                <w:szCs w:val="20"/>
              </w:rPr>
            </w:pPr>
            <w:r w:rsidRPr="000D4BB9">
              <w:rPr>
                <w:rFonts w:ascii="Arial" w:hAnsi="Arial" w:cs="Arial"/>
                <w:sz w:val="20"/>
                <w:szCs w:val="20"/>
              </w:rPr>
              <w:t>Shift in Focus</w:t>
            </w:r>
          </w:p>
        </w:tc>
        <w:tc>
          <w:tcPr>
            <w:tcW w:w="4819" w:type="dxa"/>
          </w:tcPr>
          <w:p w14:paraId="6C3EDD7B" w14:textId="77777777" w:rsidR="001A2DEA" w:rsidRPr="000D4BB9" w:rsidRDefault="001A2DEA" w:rsidP="0049084C">
            <w:pPr>
              <w:rPr>
                <w:rFonts w:ascii="Arial" w:hAnsi="Arial" w:cs="Arial"/>
                <w:sz w:val="20"/>
                <w:szCs w:val="20"/>
              </w:rPr>
            </w:pPr>
            <w:r w:rsidRPr="000D4BB9">
              <w:rPr>
                <w:rFonts w:ascii="Arial" w:hAnsi="Arial" w:cs="Arial"/>
                <w:sz w:val="20"/>
                <w:szCs w:val="20"/>
              </w:rPr>
              <w:t>Shifted focus to animal production and other crops.</w:t>
            </w:r>
          </w:p>
        </w:tc>
      </w:tr>
      <w:tr w:rsidR="001A2DEA" w:rsidRPr="009F242B" w14:paraId="50C812BE" w14:textId="77777777" w:rsidTr="0049084C">
        <w:tc>
          <w:tcPr>
            <w:tcW w:w="2306" w:type="dxa"/>
            <w:vMerge/>
          </w:tcPr>
          <w:p w14:paraId="6533C218" w14:textId="77777777" w:rsidR="001A2DEA" w:rsidRPr="000D4BB9" w:rsidRDefault="001A2DEA" w:rsidP="0049084C">
            <w:pPr>
              <w:jc w:val="center"/>
              <w:rPr>
                <w:rFonts w:ascii="Arial" w:hAnsi="Arial" w:cs="Arial"/>
                <w:sz w:val="20"/>
                <w:szCs w:val="20"/>
              </w:rPr>
            </w:pPr>
          </w:p>
        </w:tc>
        <w:tc>
          <w:tcPr>
            <w:tcW w:w="2126" w:type="dxa"/>
          </w:tcPr>
          <w:p w14:paraId="0DAA0A4F" w14:textId="77777777" w:rsidR="001A2DEA" w:rsidRPr="000D4BB9" w:rsidRDefault="001A2DEA" w:rsidP="0049084C">
            <w:pPr>
              <w:rPr>
                <w:rFonts w:ascii="Arial" w:hAnsi="Arial" w:cs="Arial"/>
                <w:sz w:val="20"/>
                <w:szCs w:val="20"/>
              </w:rPr>
            </w:pPr>
            <w:r w:rsidRPr="000D4BB9">
              <w:rPr>
                <w:rFonts w:ascii="Arial" w:hAnsi="Arial" w:cs="Arial"/>
                <w:sz w:val="20"/>
                <w:szCs w:val="20"/>
              </w:rPr>
              <w:t>Expansion Plans</w:t>
            </w:r>
          </w:p>
        </w:tc>
        <w:tc>
          <w:tcPr>
            <w:tcW w:w="4819" w:type="dxa"/>
          </w:tcPr>
          <w:p w14:paraId="4F5A2847" w14:textId="77777777" w:rsidR="001A2DEA" w:rsidRPr="000D4BB9" w:rsidRDefault="001A2DEA" w:rsidP="0049084C">
            <w:pPr>
              <w:rPr>
                <w:rFonts w:ascii="Arial" w:hAnsi="Arial" w:cs="Arial"/>
                <w:sz w:val="20"/>
                <w:szCs w:val="20"/>
              </w:rPr>
            </w:pPr>
            <w:r w:rsidRPr="000D4BB9">
              <w:rPr>
                <w:rFonts w:ascii="Arial" w:hAnsi="Arial" w:cs="Arial"/>
                <w:sz w:val="20"/>
                <w:szCs w:val="20"/>
              </w:rPr>
              <w:t>Plans to expand dragon fruit area due to demand.</w:t>
            </w:r>
          </w:p>
        </w:tc>
      </w:tr>
      <w:tr w:rsidR="001A2DEA" w:rsidRPr="009F242B" w14:paraId="7EAFE09B" w14:textId="77777777" w:rsidTr="0049084C">
        <w:tc>
          <w:tcPr>
            <w:tcW w:w="2306" w:type="dxa"/>
            <w:vMerge w:val="restart"/>
          </w:tcPr>
          <w:p w14:paraId="2683F2E5" w14:textId="77777777" w:rsidR="001A2DEA" w:rsidRPr="000D4BB9" w:rsidRDefault="001A2DEA" w:rsidP="0049084C">
            <w:pPr>
              <w:rPr>
                <w:rFonts w:ascii="Arial" w:hAnsi="Arial" w:cs="Arial"/>
                <w:sz w:val="20"/>
                <w:szCs w:val="20"/>
              </w:rPr>
            </w:pPr>
          </w:p>
          <w:p w14:paraId="2F09F5F0"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Resilience and Continuity</w:t>
            </w:r>
          </w:p>
        </w:tc>
        <w:tc>
          <w:tcPr>
            <w:tcW w:w="2126" w:type="dxa"/>
          </w:tcPr>
          <w:p w14:paraId="2C2CBB40" w14:textId="77777777" w:rsidR="001A2DEA" w:rsidRPr="000D4BB9" w:rsidRDefault="001A2DEA" w:rsidP="0049084C">
            <w:pPr>
              <w:rPr>
                <w:rFonts w:ascii="Arial" w:hAnsi="Arial" w:cs="Arial"/>
                <w:sz w:val="20"/>
                <w:szCs w:val="20"/>
              </w:rPr>
            </w:pPr>
            <w:r w:rsidRPr="000D4BB9">
              <w:rPr>
                <w:rFonts w:ascii="Arial" w:hAnsi="Arial" w:cs="Arial"/>
                <w:sz w:val="20"/>
                <w:szCs w:val="20"/>
              </w:rPr>
              <w:t>Uninterrupted Farm Operations</w:t>
            </w:r>
          </w:p>
        </w:tc>
        <w:tc>
          <w:tcPr>
            <w:tcW w:w="4819" w:type="dxa"/>
          </w:tcPr>
          <w:p w14:paraId="4B184F88" w14:textId="77777777" w:rsidR="001A2DEA" w:rsidRPr="000D4BB9" w:rsidRDefault="001A2DEA" w:rsidP="0049084C">
            <w:pPr>
              <w:rPr>
                <w:rFonts w:ascii="Arial" w:hAnsi="Arial" w:cs="Arial"/>
                <w:sz w:val="20"/>
                <w:szCs w:val="20"/>
              </w:rPr>
            </w:pPr>
            <w:r w:rsidRPr="000D4BB9">
              <w:rPr>
                <w:rFonts w:ascii="Arial" w:hAnsi="Arial" w:cs="Arial"/>
                <w:sz w:val="20"/>
                <w:szCs w:val="20"/>
              </w:rPr>
              <w:t>Continued planting and production despite the pandemic.</w:t>
            </w:r>
          </w:p>
        </w:tc>
      </w:tr>
      <w:tr w:rsidR="001A2DEA" w:rsidRPr="009F242B" w14:paraId="6FD80BF9" w14:textId="77777777" w:rsidTr="0049084C">
        <w:tc>
          <w:tcPr>
            <w:tcW w:w="2306" w:type="dxa"/>
            <w:vMerge/>
          </w:tcPr>
          <w:p w14:paraId="3C489019" w14:textId="77777777" w:rsidR="001A2DEA" w:rsidRPr="000D4BB9" w:rsidRDefault="001A2DEA" w:rsidP="0049084C">
            <w:pPr>
              <w:rPr>
                <w:rFonts w:ascii="Arial" w:hAnsi="Arial" w:cs="Arial"/>
                <w:sz w:val="20"/>
                <w:szCs w:val="20"/>
              </w:rPr>
            </w:pPr>
          </w:p>
        </w:tc>
        <w:tc>
          <w:tcPr>
            <w:tcW w:w="2126" w:type="dxa"/>
          </w:tcPr>
          <w:p w14:paraId="46CCD73D" w14:textId="77777777" w:rsidR="001A2DEA" w:rsidRPr="000D4BB9" w:rsidRDefault="001A2DEA" w:rsidP="0049084C">
            <w:pPr>
              <w:rPr>
                <w:rFonts w:ascii="Arial" w:hAnsi="Arial" w:cs="Arial"/>
                <w:sz w:val="20"/>
                <w:szCs w:val="20"/>
              </w:rPr>
            </w:pPr>
            <w:r w:rsidRPr="000D4BB9">
              <w:rPr>
                <w:rFonts w:ascii="Arial" w:hAnsi="Arial" w:cs="Arial"/>
                <w:sz w:val="20"/>
                <w:szCs w:val="20"/>
              </w:rPr>
              <w:t>No Need for Additional Measures</w:t>
            </w:r>
          </w:p>
        </w:tc>
        <w:tc>
          <w:tcPr>
            <w:tcW w:w="4819" w:type="dxa"/>
          </w:tcPr>
          <w:p w14:paraId="3B6A15ED" w14:textId="77777777" w:rsidR="001A2DEA" w:rsidRPr="000D4BB9" w:rsidRDefault="001A2DEA" w:rsidP="0049084C">
            <w:pPr>
              <w:rPr>
                <w:rFonts w:ascii="Arial" w:hAnsi="Arial" w:cs="Arial"/>
                <w:sz w:val="20"/>
                <w:szCs w:val="20"/>
              </w:rPr>
            </w:pPr>
            <w:r w:rsidRPr="000D4BB9">
              <w:rPr>
                <w:rFonts w:ascii="Arial" w:hAnsi="Arial" w:cs="Arial"/>
                <w:sz w:val="20"/>
                <w:szCs w:val="20"/>
              </w:rPr>
              <w:t>Some farms continued operations without extra strategies.</w:t>
            </w:r>
          </w:p>
        </w:tc>
      </w:tr>
      <w:tr w:rsidR="001A2DEA" w:rsidRPr="009F242B" w14:paraId="768EE049" w14:textId="77777777" w:rsidTr="0049084C">
        <w:tc>
          <w:tcPr>
            <w:tcW w:w="9251" w:type="dxa"/>
            <w:gridSpan w:val="3"/>
          </w:tcPr>
          <w:p w14:paraId="4E50385B" w14:textId="77777777" w:rsidR="001A2DEA" w:rsidRPr="000D4BB9" w:rsidRDefault="001A2DEA" w:rsidP="0049084C">
            <w:pPr>
              <w:rPr>
                <w:rFonts w:ascii="Arial" w:hAnsi="Arial" w:cs="Arial"/>
                <w:sz w:val="20"/>
                <w:szCs w:val="20"/>
              </w:rPr>
            </w:pPr>
            <w:r w:rsidRPr="000D4BB9">
              <w:rPr>
                <w:rFonts w:ascii="Arial" w:hAnsi="Arial" w:cs="Arial"/>
                <w:b/>
                <w:bCs/>
                <w:i/>
                <w:iCs/>
                <w:sz w:val="20"/>
                <w:szCs w:val="20"/>
              </w:rPr>
              <w:t>Recovery Strategies on Sales</w:t>
            </w:r>
          </w:p>
        </w:tc>
      </w:tr>
      <w:tr w:rsidR="001A2DEA" w:rsidRPr="009F242B" w14:paraId="4E655C57" w14:textId="77777777" w:rsidTr="0049084C">
        <w:tc>
          <w:tcPr>
            <w:tcW w:w="2306" w:type="dxa"/>
            <w:vMerge w:val="restart"/>
          </w:tcPr>
          <w:p w14:paraId="623F3991"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Pricing and Sales Strategies</w:t>
            </w:r>
          </w:p>
        </w:tc>
        <w:tc>
          <w:tcPr>
            <w:tcW w:w="2126" w:type="dxa"/>
          </w:tcPr>
          <w:p w14:paraId="2E9062FE" w14:textId="77777777" w:rsidR="001A2DEA" w:rsidRPr="000D4BB9" w:rsidRDefault="001A2DEA" w:rsidP="0049084C">
            <w:pPr>
              <w:rPr>
                <w:rFonts w:ascii="Arial" w:hAnsi="Arial" w:cs="Arial"/>
                <w:sz w:val="20"/>
                <w:szCs w:val="20"/>
              </w:rPr>
            </w:pPr>
            <w:r w:rsidRPr="000D4BB9">
              <w:rPr>
                <w:rFonts w:ascii="Arial" w:hAnsi="Arial" w:cs="Arial"/>
                <w:sz w:val="20"/>
                <w:szCs w:val="20"/>
              </w:rPr>
              <w:t>Price Adjustments</w:t>
            </w:r>
          </w:p>
        </w:tc>
        <w:tc>
          <w:tcPr>
            <w:tcW w:w="4819" w:type="dxa"/>
          </w:tcPr>
          <w:p w14:paraId="743272A7" w14:textId="77777777" w:rsidR="001A2DEA" w:rsidRPr="000D4BB9" w:rsidRDefault="001A2DEA" w:rsidP="0049084C">
            <w:pPr>
              <w:rPr>
                <w:rFonts w:ascii="Arial" w:hAnsi="Arial" w:cs="Arial"/>
                <w:sz w:val="20"/>
                <w:szCs w:val="20"/>
              </w:rPr>
            </w:pPr>
            <w:r w:rsidRPr="000D4BB9">
              <w:rPr>
                <w:rFonts w:ascii="Arial" w:hAnsi="Arial" w:cs="Arial"/>
                <w:sz w:val="20"/>
                <w:szCs w:val="20"/>
              </w:rPr>
              <w:t>Lowered prices to encourage purchases and bookings.</w:t>
            </w:r>
          </w:p>
        </w:tc>
      </w:tr>
      <w:tr w:rsidR="001A2DEA" w:rsidRPr="009F242B" w14:paraId="5014FADB" w14:textId="77777777" w:rsidTr="0049084C">
        <w:tc>
          <w:tcPr>
            <w:tcW w:w="2306" w:type="dxa"/>
            <w:vMerge/>
          </w:tcPr>
          <w:p w14:paraId="21945032" w14:textId="77777777" w:rsidR="001A2DEA" w:rsidRPr="000D4BB9" w:rsidRDefault="001A2DEA" w:rsidP="0049084C">
            <w:pPr>
              <w:jc w:val="center"/>
              <w:rPr>
                <w:rFonts w:ascii="Arial" w:hAnsi="Arial" w:cs="Arial"/>
                <w:sz w:val="20"/>
                <w:szCs w:val="20"/>
              </w:rPr>
            </w:pPr>
          </w:p>
        </w:tc>
        <w:tc>
          <w:tcPr>
            <w:tcW w:w="2126" w:type="dxa"/>
          </w:tcPr>
          <w:p w14:paraId="51D558CB" w14:textId="77777777" w:rsidR="001A2DEA" w:rsidRPr="000D4BB9" w:rsidRDefault="001A2DEA" w:rsidP="0049084C">
            <w:pPr>
              <w:rPr>
                <w:rFonts w:ascii="Arial" w:hAnsi="Arial" w:cs="Arial"/>
                <w:sz w:val="20"/>
                <w:szCs w:val="20"/>
              </w:rPr>
            </w:pPr>
            <w:r w:rsidRPr="000D4BB9">
              <w:rPr>
                <w:rFonts w:ascii="Arial" w:hAnsi="Arial" w:cs="Arial"/>
                <w:sz w:val="20"/>
                <w:szCs w:val="20"/>
              </w:rPr>
              <w:t>No Corkage Fees</w:t>
            </w:r>
          </w:p>
        </w:tc>
        <w:tc>
          <w:tcPr>
            <w:tcW w:w="4819" w:type="dxa"/>
          </w:tcPr>
          <w:p w14:paraId="00BC3A4B" w14:textId="77777777" w:rsidR="001A2DEA" w:rsidRPr="000D4BB9" w:rsidRDefault="001A2DEA" w:rsidP="0049084C">
            <w:pPr>
              <w:rPr>
                <w:rFonts w:ascii="Arial" w:hAnsi="Arial" w:cs="Arial"/>
                <w:sz w:val="20"/>
                <w:szCs w:val="20"/>
              </w:rPr>
            </w:pPr>
            <w:r w:rsidRPr="000D4BB9">
              <w:rPr>
                <w:rFonts w:ascii="Arial" w:hAnsi="Arial" w:cs="Arial"/>
                <w:sz w:val="20"/>
                <w:szCs w:val="20"/>
              </w:rPr>
              <w:t>Waived corkage fees for food to attract guests.</w:t>
            </w:r>
          </w:p>
        </w:tc>
      </w:tr>
      <w:tr w:rsidR="001A2DEA" w:rsidRPr="009F242B" w14:paraId="0837D420" w14:textId="77777777" w:rsidTr="0049084C">
        <w:tc>
          <w:tcPr>
            <w:tcW w:w="2306" w:type="dxa"/>
            <w:vMerge w:val="restart"/>
          </w:tcPr>
          <w:p w14:paraId="4FE87275" w14:textId="77777777" w:rsidR="001A2DEA" w:rsidRPr="000D4BB9" w:rsidRDefault="001A2DEA" w:rsidP="0049084C">
            <w:pPr>
              <w:jc w:val="center"/>
              <w:rPr>
                <w:rFonts w:ascii="Arial" w:hAnsi="Arial" w:cs="Arial"/>
                <w:sz w:val="20"/>
                <w:szCs w:val="20"/>
              </w:rPr>
            </w:pPr>
          </w:p>
          <w:p w14:paraId="237BE213"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Diversification of Income Sources</w:t>
            </w:r>
          </w:p>
        </w:tc>
        <w:tc>
          <w:tcPr>
            <w:tcW w:w="2126" w:type="dxa"/>
          </w:tcPr>
          <w:p w14:paraId="629CB822" w14:textId="77777777" w:rsidR="001A2DEA" w:rsidRPr="000D4BB9" w:rsidRDefault="001A2DEA" w:rsidP="0049084C">
            <w:pPr>
              <w:rPr>
                <w:rFonts w:ascii="Arial" w:hAnsi="Arial" w:cs="Arial"/>
                <w:sz w:val="20"/>
                <w:szCs w:val="20"/>
              </w:rPr>
            </w:pPr>
            <w:r w:rsidRPr="000D4BB9">
              <w:rPr>
                <w:rFonts w:ascii="Arial" w:hAnsi="Arial" w:cs="Arial"/>
                <w:sz w:val="20"/>
                <w:szCs w:val="20"/>
              </w:rPr>
              <w:t>Livelihood Programs</w:t>
            </w:r>
          </w:p>
        </w:tc>
        <w:tc>
          <w:tcPr>
            <w:tcW w:w="4819" w:type="dxa"/>
          </w:tcPr>
          <w:p w14:paraId="3150EA43" w14:textId="77777777" w:rsidR="001A2DEA" w:rsidRPr="000D4BB9" w:rsidRDefault="001A2DEA" w:rsidP="0049084C">
            <w:pPr>
              <w:rPr>
                <w:rFonts w:ascii="Arial" w:hAnsi="Arial" w:cs="Arial"/>
                <w:sz w:val="20"/>
                <w:szCs w:val="20"/>
              </w:rPr>
            </w:pPr>
            <w:r w:rsidRPr="000D4BB9">
              <w:rPr>
                <w:rFonts w:ascii="Arial" w:hAnsi="Arial" w:cs="Arial"/>
                <w:sz w:val="20"/>
                <w:szCs w:val="20"/>
              </w:rPr>
              <w:t>Initiated rubber mat making and dishwashing liquid reselling.</w:t>
            </w:r>
          </w:p>
        </w:tc>
      </w:tr>
      <w:tr w:rsidR="001A2DEA" w:rsidRPr="009F242B" w14:paraId="42E8FC53" w14:textId="77777777" w:rsidTr="0049084C">
        <w:tc>
          <w:tcPr>
            <w:tcW w:w="2306" w:type="dxa"/>
            <w:vMerge/>
          </w:tcPr>
          <w:p w14:paraId="60D1838C" w14:textId="77777777" w:rsidR="001A2DEA" w:rsidRPr="000D4BB9" w:rsidRDefault="001A2DEA" w:rsidP="0049084C">
            <w:pPr>
              <w:jc w:val="center"/>
              <w:rPr>
                <w:rFonts w:ascii="Arial" w:hAnsi="Arial" w:cs="Arial"/>
                <w:sz w:val="20"/>
                <w:szCs w:val="20"/>
              </w:rPr>
            </w:pPr>
          </w:p>
        </w:tc>
        <w:tc>
          <w:tcPr>
            <w:tcW w:w="2126" w:type="dxa"/>
          </w:tcPr>
          <w:p w14:paraId="60B08D57" w14:textId="77777777" w:rsidR="001A2DEA" w:rsidRPr="000D4BB9" w:rsidRDefault="001A2DEA" w:rsidP="0049084C">
            <w:pPr>
              <w:rPr>
                <w:rFonts w:ascii="Arial" w:hAnsi="Arial" w:cs="Arial"/>
                <w:sz w:val="20"/>
                <w:szCs w:val="20"/>
              </w:rPr>
            </w:pPr>
            <w:r w:rsidRPr="000D4BB9">
              <w:rPr>
                <w:rFonts w:ascii="Arial" w:hAnsi="Arial" w:cs="Arial"/>
                <w:sz w:val="20"/>
                <w:szCs w:val="20"/>
              </w:rPr>
              <w:t>Alternative Crops and Products</w:t>
            </w:r>
          </w:p>
        </w:tc>
        <w:tc>
          <w:tcPr>
            <w:tcW w:w="4819" w:type="dxa"/>
          </w:tcPr>
          <w:p w14:paraId="702B29A1" w14:textId="77777777" w:rsidR="001A2DEA" w:rsidRPr="000D4BB9" w:rsidRDefault="001A2DEA" w:rsidP="0049084C">
            <w:pPr>
              <w:rPr>
                <w:rFonts w:ascii="Arial" w:hAnsi="Arial" w:cs="Arial"/>
                <w:sz w:val="20"/>
                <w:szCs w:val="20"/>
              </w:rPr>
            </w:pPr>
            <w:r w:rsidRPr="000D4BB9">
              <w:rPr>
                <w:rFonts w:ascii="Arial" w:hAnsi="Arial" w:cs="Arial"/>
                <w:sz w:val="20"/>
                <w:szCs w:val="20"/>
              </w:rPr>
              <w:t>Sold sugarcane, rice, and other available products.</w:t>
            </w:r>
          </w:p>
        </w:tc>
      </w:tr>
      <w:tr w:rsidR="001A2DEA" w:rsidRPr="009F242B" w14:paraId="4E720D3B" w14:textId="77777777" w:rsidTr="0049084C">
        <w:tc>
          <w:tcPr>
            <w:tcW w:w="2306" w:type="dxa"/>
            <w:vMerge w:val="restart"/>
          </w:tcPr>
          <w:p w14:paraId="7F24D949" w14:textId="77777777" w:rsidR="001A2DEA" w:rsidRPr="000D4BB9" w:rsidRDefault="001A2DEA" w:rsidP="0049084C">
            <w:pPr>
              <w:jc w:val="center"/>
              <w:rPr>
                <w:rFonts w:ascii="Arial" w:hAnsi="Arial" w:cs="Arial"/>
                <w:sz w:val="20"/>
                <w:szCs w:val="20"/>
              </w:rPr>
            </w:pPr>
          </w:p>
          <w:p w14:paraId="43B0BD41"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Resource Management</w:t>
            </w:r>
          </w:p>
        </w:tc>
        <w:tc>
          <w:tcPr>
            <w:tcW w:w="2126" w:type="dxa"/>
          </w:tcPr>
          <w:p w14:paraId="6E594AA4" w14:textId="77777777" w:rsidR="001A2DEA" w:rsidRPr="000D4BB9" w:rsidRDefault="001A2DEA" w:rsidP="0049084C">
            <w:pPr>
              <w:rPr>
                <w:rFonts w:ascii="Arial" w:hAnsi="Arial" w:cs="Arial"/>
                <w:sz w:val="20"/>
                <w:szCs w:val="20"/>
              </w:rPr>
            </w:pPr>
            <w:r w:rsidRPr="000D4BB9">
              <w:rPr>
                <w:rFonts w:ascii="Arial" w:hAnsi="Arial" w:cs="Arial"/>
                <w:sz w:val="20"/>
                <w:szCs w:val="20"/>
              </w:rPr>
              <w:t>Barter System</w:t>
            </w:r>
          </w:p>
        </w:tc>
        <w:tc>
          <w:tcPr>
            <w:tcW w:w="4819" w:type="dxa"/>
          </w:tcPr>
          <w:p w14:paraId="72916239" w14:textId="77777777" w:rsidR="001A2DEA" w:rsidRPr="000D4BB9" w:rsidRDefault="001A2DEA" w:rsidP="0049084C">
            <w:pPr>
              <w:rPr>
                <w:rFonts w:ascii="Arial" w:hAnsi="Arial" w:cs="Arial"/>
                <w:sz w:val="20"/>
                <w:szCs w:val="20"/>
              </w:rPr>
            </w:pPr>
            <w:r w:rsidRPr="000D4BB9">
              <w:rPr>
                <w:rFonts w:ascii="Arial" w:hAnsi="Arial" w:cs="Arial"/>
                <w:sz w:val="20"/>
                <w:szCs w:val="20"/>
              </w:rPr>
              <w:t>Paid workers with farm products instead of cash.</w:t>
            </w:r>
          </w:p>
        </w:tc>
      </w:tr>
      <w:tr w:rsidR="001A2DEA" w:rsidRPr="009F242B" w14:paraId="56C0A785" w14:textId="77777777" w:rsidTr="0049084C">
        <w:tc>
          <w:tcPr>
            <w:tcW w:w="2306" w:type="dxa"/>
            <w:vMerge/>
          </w:tcPr>
          <w:p w14:paraId="08727943" w14:textId="77777777" w:rsidR="001A2DEA" w:rsidRPr="000D4BB9" w:rsidRDefault="001A2DEA" w:rsidP="0049084C">
            <w:pPr>
              <w:rPr>
                <w:rFonts w:ascii="Arial" w:hAnsi="Arial" w:cs="Arial"/>
                <w:sz w:val="20"/>
                <w:szCs w:val="20"/>
              </w:rPr>
            </w:pPr>
          </w:p>
        </w:tc>
        <w:tc>
          <w:tcPr>
            <w:tcW w:w="2126" w:type="dxa"/>
          </w:tcPr>
          <w:p w14:paraId="2AA2B73D" w14:textId="77777777" w:rsidR="001A2DEA" w:rsidRPr="000D4BB9" w:rsidRDefault="001A2DEA" w:rsidP="0049084C">
            <w:pPr>
              <w:rPr>
                <w:rFonts w:ascii="Arial" w:hAnsi="Arial" w:cs="Arial"/>
                <w:sz w:val="20"/>
                <w:szCs w:val="20"/>
              </w:rPr>
            </w:pPr>
            <w:r w:rsidRPr="000D4BB9">
              <w:rPr>
                <w:rFonts w:ascii="Arial" w:hAnsi="Arial" w:cs="Arial"/>
                <w:sz w:val="20"/>
                <w:szCs w:val="20"/>
              </w:rPr>
              <w:t>Donation and Discount Sales</w:t>
            </w:r>
          </w:p>
        </w:tc>
        <w:tc>
          <w:tcPr>
            <w:tcW w:w="4819" w:type="dxa"/>
          </w:tcPr>
          <w:p w14:paraId="3F5C65F8" w14:textId="77777777" w:rsidR="001A2DEA" w:rsidRPr="000D4BB9" w:rsidRDefault="001A2DEA" w:rsidP="0049084C">
            <w:pPr>
              <w:rPr>
                <w:rFonts w:ascii="Arial" w:hAnsi="Arial" w:cs="Arial"/>
                <w:sz w:val="20"/>
                <w:szCs w:val="20"/>
              </w:rPr>
            </w:pPr>
            <w:r w:rsidRPr="000D4BB9">
              <w:rPr>
                <w:rFonts w:ascii="Arial" w:hAnsi="Arial" w:cs="Arial"/>
                <w:sz w:val="20"/>
                <w:szCs w:val="20"/>
              </w:rPr>
              <w:t>Donated flowers and sold fruits at lower prices.</w:t>
            </w:r>
          </w:p>
        </w:tc>
      </w:tr>
      <w:tr w:rsidR="001A2DEA" w:rsidRPr="009F242B" w14:paraId="575D97C5" w14:textId="77777777" w:rsidTr="0049084C">
        <w:tc>
          <w:tcPr>
            <w:tcW w:w="2306" w:type="dxa"/>
          </w:tcPr>
          <w:p w14:paraId="37E77DA5"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Self-Reliance and Independence</w:t>
            </w:r>
          </w:p>
        </w:tc>
        <w:tc>
          <w:tcPr>
            <w:tcW w:w="2126" w:type="dxa"/>
          </w:tcPr>
          <w:p w14:paraId="46CC0519" w14:textId="77777777" w:rsidR="001A2DEA" w:rsidRPr="000D4BB9" w:rsidRDefault="001A2DEA" w:rsidP="0049084C">
            <w:pPr>
              <w:rPr>
                <w:rFonts w:ascii="Arial" w:hAnsi="Arial" w:cs="Arial"/>
                <w:sz w:val="20"/>
                <w:szCs w:val="20"/>
              </w:rPr>
            </w:pPr>
            <w:r w:rsidRPr="000D4BB9">
              <w:rPr>
                <w:rFonts w:ascii="Arial" w:hAnsi="Arial" w:cs="Arial"/>
                <w:sz w:val="20"/>
                <w:szCs w:val="20"/>
              </w:rPr>
              <w:t>Minimal External Help</w:t>
            </w:r>
          </w:p>
        </w:tc>
        <w:tc>
          <w:tcPr>
            <w:tcW w:w="4819" w:type="dxa"/>
          </w:tcPr>
          <w:p w14:paraId="1BEC67FA" w14:textId="77777777" w:rsidR="001A2DEA" w:rsidRPr="000D4BB9" w:rsidRDefault="001A2DEA" w:rsidP="0049084C">
            <w:pPr>
              <w:rPr>
                <w:rFonts w:ascii="Arial" w:hAnsi="Arial" w:cs="Arial"/>
                <w:sz w:val="20"/>
                <w:szCs w:val="20"/>
              </w:rPr>
            </w:pPr>
            <w:r w:rsidRPr="000D4BB9">
              <w:rPr>
                <w:rFonts w:ascii="Arial" w:hAnsi="Arial" w:cs="Arial"/>
                <w:sz w:val="20"/>
                <w:szCs w:val="20"/>
              </w:rPr>
              <w:t>Relied on internal resources with little external aid.</w:t>
            </w:r>
          </w:p>
        </w:tc>
      </w:tr>
      <w:tr w:rsidR="001A2DEA" w:rsidRPr="009F242B" w14:paraId="1C4F87F1" w14:textId="77777777" w:rsidTr="0049084C">
        <w:tc>
          <w:tcPr>
            <w:tcW w:w="9251" w:type="dxa"/>
            <w:gridSpan w:val="3"/>
          </w:tcPr>
          <w:p w14:paraId="3C943204" w14:textId="77777777" w:rsidR="001A2DEA" w:rsidRPr="000D4BB9" w:rsidRDefault="001A2DEA" w:rsidP="0049084C">
            <w:pPr>
              <w:rPr>
                <w:rFonts w:ascii="Arial" w:hAnsi="Arial" w:cs="Arial"/>
                <w:sz w:val="20"/>
                <w:szCs w:val="20"/>
              </w:rPr>
            </w:pPr>
            <w:r w:rsidRPr="000D4BB9">
              <w:rPr>
                <w:rFonts w:ascii="Arial" w:hAnsi="Arial" w:cs="Arial"/>
                <w:b/>
                <w:bCs/>
                <w:i/>
                <w:iCs/>
                <w:sz w:val="20"/>
                <w:szCs w:val="20"/>
              </w:rPr>
              <w:t>Recovery Strategies on Health and Safety</w:t>
            </w:r>
          </w:p>
        </w:tc>
      </w:tr>
      <w:tr w:rsidR="001A2DEA" w:rsidRPr="009F242B" w14:paraId="64B52B1A" w14:textId="77777777" w:rsidTr="0049084C">
        <w:tc>
          <w:tcPr>
            <w:tcW w:w="2306" w:type="dxa"/>
            <w:vMerge w:val="restart"/>
          </w:tcPr>
          <w:p w14:paraId="321EDCC7" w14:textId="77777777" w:rsidR="001A2DEA" w:rsidRPr="000D4BB9" w:rsidRDefault="001A2DEA" w:rsidP="0049084C">
            <w:pPr>
              <w:jc w:val="center"/>
              <w:rPr>
                <w:rFonts w:ascii="Arial" w:hAnsi="Arial" w:cs="Arial"/>
                <w:sz w:val="20"/>
                <w:szCs w:val="20"/>
              </w:rPr>
            </w:pPr>
          </w:p>
          <w:p w14:paraId="650888EB"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lastRenderedPageBreak/>
              <w:t>Vaccination and Health Measures</w:t>
            </w:r>
          </w:p>
        </w:tc>
        <w:tc>
          <w:tcPr>
            <w:tcW w:w="2126" w:type="dxa"/>
          </w:tcPr>
          <w:p w14:paraId="13799C48" w14:textId="77777777" w:rsidR="001A2DEA" w:rsidRPr="000D4BB9" w:rsidRDefault="001A2DEA" w:rsidP="0049084C">
            <w:pPr>
              <w:rPr>
                <w:rFonts w:ascii="Arial" w:hAnsi="Arial" w:cs="Arial"/>
                <w:sz w:val="20"/>
                <w:szCs w:val="20"/>
              </w:rPr>
            </w:pPr>
            <w:r w:rsidRPr="000D4BB9">
              <w:rPr>
                <w:rFonts w:ascii="Arial" w:hAnsi="Arial" w:cs="Arial"/>
                <w:sz w:val="20"/>
                <w:szCs w:val="20"/>
              </w:rPr>
              <w:lastRenderedPageBreak/>
              <w:t>Employee Vaccination</w:t>
            </w:r>
          </w:p>
        </w:tc>
        <w:tc>
          <w:tcPr>
            <w:tcW w:w="4819" w:type="dxa"/>
          </w:tcPr>
          <w:p w14:paraId="3B6D21C4" w14:textId="77777777" w:rsidR="001A2DEA" w:rsidRPr="000D4BB9" w:rsidRDefault="001A2DEA" w:rsidP="0049084C">
            <w:pPr>
              <w:rPr>
                <w:rFonts w:ascii="Arial" w:hAnsi="Arial" w:cs="Arial"/>
                <w:sz w:val="20"/>
                <w:szCs w:val="20"/>
              </w:rPr>
            </w:pPr>
            <w:r w:rsidRPr="000D4BB9">
              <w:rPr>
                <w:rFonts w:ascii="Arial" w:hAnsi="Arial" w:cs="Arial"/>
                <w:sz w:val="20"/>
                <w:szCs w:val="20"/>
              </w:rPr>
              <w:t>All employees fully vaccinated as required by DOT.</w:t>
            </w:r>
          </w:p>
        </w:tc>
      </w:tr>
      <w:tr w:rsidR="001A2DEA" w:rsidRPr="009F242B" w14:paraId="482906CE" w14:textId="77777777" w:rsidTr="0049084C">
        <w:tc>
          <w:tcPr>
            <w:tcW w:w="2306" w:type="dxa"/>
            <w:vMerge/>
          </w:tcPr>
          <w:p w14:paraId="1543688D" w14:textId="77777777" w:rsidR="001A2DEA" w:rsidRPr="000D4BB9" w:rsidRDefault="001A2DEA" w:rsidP="0049084C">
            <w:pPr>
              <w:jc w:val="center"/>
              <w:rPr>
                <w:rFonts w:ascii="Arial" w:hAnsi="Arial" w:cs="Arial"/>
                <w:sz w:val="20"/>
                <w:szCs w:val="20"/>
              </w:rPr>
            </w:pPr>
          </w:p>
        </w:tc>
        <w:tc>
          <w:tcPr>
            <w:tcW w:w="2126" w:type="dxa"/>
          </w:tcPr>
          <w:p w14:paraId="560EB679" w14:textId="77777777" w:rsidR="001A2DEA" w:rsidRPr="000D4BB9" w:rsidRDefault="001A2DEA" w:rsidP="0049084C">
            <w:pPr>
              <w:rPr>
                <w:rFonts w:ascii="Arial" w:hAnsi="Arial" w:cs="Arial"/>
                <w:sz w:val="20"/>
                <w:szCs w:val="20"/>
              </w:rPr>
            </w:pPr>
            <w:r w:rsidRPr="000D4BB9">
              <w:rPr>
                <w:rFonts w:ascii="Arial" w:hAnsi="Arial" w:cs="Arial"/>
                <w:sz w:val="20"/>
                <w:szCs w:val="20"/>
              </w:rPr>
              <w:t>Visitor Safety</w:t>
            </w:r>
          </w:p>
        </w:tc>
        <w:tc>
          <w:tcPr>
            <w:tcW w:w="4819" w:type="dxa"/>
          </w:tcPr>
          <w:p w14:paraId="0D7B2437" w14:textId="77777777" w:rsidR="001A2DEA" w:rsidRPr="000D4BB9" w:rsidRDefault="001A2DEA" w:rsidP="0049084C">
            <w:pPr>
              <w:rPr>
                <w:rFonts w:ascii="Arial" w:hAnsi="Arial" w:cs="Arial"/>
                <w:sz w:val="20"/>
                <w:szCs w:val="20"/>
              </w:rPr>
            </w:pPr>
            <w:r w:rsidRPr="000D4BB9">
              <w:rPr>
                <w:rFonts w:ascii="Arial" w:hAnsi="Arial" w:cs="Arial"/>
                <w:sz w:val="20"/>
                <w:szCs w:val="20"/>
              </w:rPr>
              <w:t>Followed DOT protocols to ensure guest safety.</w:t>
            </w:r>
          </w:p>
        </w:tc>
      </w:tr>
      <w:tr w:rsidR="001A2DEA" w:rsidRPr="009F242B" w14:paraId="4D0EA2A4" w14:textId="77777777" w:rsidTr="0049084C">
        <w:tc>
          <w:tcPr>
            <w:tcW w:w="2306" w:type="dxa"/>
            <w:vMerge w:val="restart"/>
          </w:tcPr>
          <w:p w14:paraId="68F6E8D9" w14:textId="77777777" w:rsidR="001A2DEA" w:rsidRPr="000D4BB9" w:rsidRDefault="001A2DEA" w:rsidP="0049084C">
            <w:pPr>
              <w:jc w:val="center"/>
              <w:rPr>
                <w:rFonts w:ascii="Arial" w:hAnsi="Arial" w:cs="Arial"/>
                <w:sz w:val="20"/>
                <w:szCs w:val="20"/>
              </w:rPr>
            </w:pPr>
          </w:p>
          <w:p w14:paraId="634FA8C4"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Social Distancing and Hygiene Practices</w:t>
            </w:r>
          </w:p>
        </w:tc>
        <w:tc>
          <w:tcPr>
            <w:tcW w:w="2126" w:type="dxa"/>
          </w:tcPr>
          <w:p w14:paraId="020A628A" w14:textId="77777777" w:rsidR="001A2DEA" w:rsidRPr="000D4BB9" w:rsidRDefault="001A2DEA" w:rsidP="0049084C">
            <w:pPr>
              <w:rPr>
                <w:rFonts w:ascii="Arial" w:hAnsi="Arial" w:cs="Arial"/>
                <w:sz w:val="20"/>
                <w:szCs w:val="20"/>
              </w:rPr>
            </w:pPr>
            <w:r w:rsidRPr="000D4BB9">
              <w:rPr>
                <w:rFonts w:ascii="Arial" w:hAnsi="Arial" w:cs="Arial"/>
                <w:sz w:val="20"/>
                <w:szCs w:val="20"/>
              </w:rPr>
              <w:t>Limiting Use of Facilities</w:t>
            </w:r>
          </w:p>
        </w:tc>
        <w:tc>
          <w:tcPr>
            <w:tcW w:w="4819" w:type="dxa"/>
          </w:tcPr>
          <w:p w14:paraId="6372FADC" w14:textId="77777777" w:rsidR="001A2DEA" w:rsidRPr="000D4BB9" w:rsidRDefault="001A2DEA" w:rsidP="0049084C">
            <w:pPr>
              <w:rPr>
                <w:rFonts w:ascii="Arial" w:hAnsi="Arial" w:cs="Arial"/>
                <w:sz w:val="20"/>
                <w:szCs w:val="20"/>
              </w:rPr>
            </w:pPr>
            <w:r w:rsidRPr="000D4BB9">
              <w:rPr>
                <w:rFonts w:ascii="Arial" w:hAnsi="Arial" w:cs="Arial"/>
                <w:sz w:val="20"/>
                <w:szCs w:val="20"/>
              </w:rPr>
              <w:t>Limited use of cottages and reduced function hall capacity.</w:t>
            </w:r>
          </w:p>
        </w:tc>
      </w:tr>
      <w:tr w:rsidR="001A2DEA" w:rsidRPr="009F242B" w14:paraId="2023059D" w14:textId="77777777" w:rsidTr="0049084C">
        <w:tc>
          <w:tcPr>
            <w:tcW w:w="2306" w:type="dxa"/>
            <w:vMerge/>
          </w:tcPr>
          <w:p w14:paraId="45823A74" w14:textId="77777777" w:rsidR="001A2DEA" w:rsidRPr="000D4BB9" w:rsidRDefault="001A2DEA" w:rsidP="0049084C">
            <w:pPr>
              <w:jc w:val="center"/>
              <w:rPr>
                <w:rFonts w:ascii="Arial" w:hAnsi="Arial" w:cs="Arial"/>
                <w:sz w:val="20"/>
                <w:szCs w:val="20"/>
              </w:rPr>
            </w:pPr>
          </w:p>
        </w:tc>
        <w:tc>
          <w:tcPr>
            <w:tcW w:w="2126" w:type="dxa"/>
          </w:tcPr>
          <w:p w14:paraId="30095BEB" w14:textId="77777777" w:rsidR="001A2DEA" w:rsidRPr="000D4BB9" w:rsidRDefault="001A2DEA" w:rsidP="0049084C">
            <w:pPr>
              <w:rPr>
                <w:rFonts w:ascii="Arial" w:hAnsi="Arial" w:cs="Arial"/>
                <w:sz w:val="20"/>
                <w:szCs w:val="20"/>
              </w:rPr>
            </w:pPr>
            <w:r w:rsidRPr="000D4BB9">
              <w:rPr>
                <w:rFonts w:ascii="Arial" w:hAnsi="Arial" w:cs="Arial"/>
                <w:sz w:val="20"/>
                <w:szCs w:val="20"/>
              </w:rPr>
              <w:t>Hygiene Protocols</w:t>
            </w:r>
          </w:p>
        </w:tc>
        <w:tc>
          <w:tcPr>
            <w:tcW w:w="4819" w:type="dxa"/>
          </w:tcPr>
          <w:p w14:paraId="72180FCC" w14:textId="77777777" w:rsidR="001A2DEA" w:rsidRPr="000D4BB9" w:rsidRDefault="001A2DEA" w:rsidP="0049084C">
            <w:pPr>
              <w:rPr>
                <w:rFonts w:ascii="Arial" w:hAnsi="Arial" w:cs="Arial"/>
                <w:sz w:val="20"/>
                <w:szCs w:val="20"/>
              </w:rPr>
            </w:pPr>
            <w:r w:rsidRPr="000D4BB9">
              <w:rPr>
                <w:rFonts w:ascii="Arial" w:hAnsi="Arial" w:cs="Arial"/>
                <w:sz w:val="20"/>
                <w:szCs w:val="20"/>
              </w:rPr>
              <w:t>Face masks, handwashing areas, and disinfection procedures.</w:t>
            </w:r>
          </w:p>
        </w:tc>
      </w:tr>
      <w:tr w:rsidR="001A2DEA" w:rsidRPr="009F242B" w14:paraId="46D556FE" w14:textId="77777777" w:rsidTr="0049084C">
        <w:tc>
          <w:tcPr>
            <w:tcW w:w="2306" w:type="dxa"/>
            <w:vMerge w:val="restart"/>
          </w:tcPr>
          <w:p w14:paraId="7A9B1F4A" w14:textId="77777777" w:rsidR="001A2DEA" w:rsidRPr="000D4BB9" w:rsidRDefault="001A2DEA" w:rsidP="0049084C">
            <w:pPr>
              <w:jc w:val="center"/>
              <w:rPr>
                <w:rFonts w:ascii="Arial" w:hAnsi="Arial" w:cs="Arial"/>
                <w:sz w:val="20"/>
                <w:szCs w:val="20"/>
              </w:rPr>
            </w:pPr>
          </w:p>
          <w:p w14:paraId="2C0C501F"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Operational Adjustments</w:t>
            </w:r>
          </w:p>
        </w:tc>
        <w:tc>
          <w:tcPr>
            <w:tcW w:w="2126" w:type="dxa"/>
          </w:tcPr>
          <w:p w14:paraId="6F6A8103" w14:textId="77777777" w:rsidR="001A2DEA" w:rsidRPr="000D4BB9" w:rsidRDefault="001A2DEA" w:rsidP="0049084C">
            <w:pPr>
              <w:rPr>
                <w:rFonts w:ascii="Arial" w:hAnsi="Arial" w:cs="Arial"/>
                <w:sz w:val="20"/>
                <w:szCs w:val="20"/>
              </w:rPr>
            </w:pPr>
            <w:r w:rsidRPr="000D4BB9">
              <w:rPr>
                <w:rFonts w:ascii="Arial" w:hAnsi="Arial" w:cs="Arial"/>
                <w:sz w:val="20"/>
                <w:szCs w:val="20"/>
              </w:rPr>
              <w:t>Non-Quarantine Facility</w:t>
            </w:r>
          </w:p>
        </w:tc>
        <w:tc>
          <w:tcPr>
            <w:tcW w:w="4819" w:type="dxa"/>
          </w:tcPr>
          <w:p w14:paraId="63E4426E" w14:textId="77777777" w:rsidR="001A2DEA" w:rsidRPr="000D4BB9" w:rsidRDefault="001A2DEA" w:rsidP="0049084C">
            <w:pPr>
              <w:rPr>
                <w:rFonts w:ascii="Arial" w:hAnsi="Arial" w:cs="Arial"/>
                <w:sz w:val="20"/>
                <w:szCs w:val="20"/>
              </w:rPr>
            </w:pPr>
            <w:r w:rsidRPr="000D4BB9">
              <w:rPr>
                <w:rFonts w:ascii="Arial" w:hAnsi="Arial" w:cs="Arial"/>
                <w:sz w:val="20"/>
                <w:szCs w:val="20"/>
              </w:rPr>
              <w:t>Did not agree to be quarantine facilities to protect staff.</w:t>
            </w:r>
          </w:p>
        </w:tc>
      </w:tr>
      <w:tr w:rsidR="001A2DEA" w:rsidRPr="009F242B" w14:paraId="5C06BEF3" w14:textId="77777777" w:rsidTr="0049084C">
        <w:tc>
          <w:tcPr>
            <w:tcW w:w="2306" w:type="dxa"/>
            <w:vMerge/>
          </w:tcPr>
          <w:p w14:paraId="017730BC" w14:textId="77777777" w:rsidR="001A2DEA" w:rsidRPr="000D4BB9" w:rsidRDefault="001A2DEA" w:rsidP="0049084C">
            <w:pPr>
              <w:jc w:val="center"/>
              <w:rPr>
                <w:rFonts w:ascii="Arial" w:hAnsi="Arial" w:cs="Arial"/>
                <w:sz w:val="20"/>
                <w:szCs w:val="20"/>
              </w:rPr>
            </w:pPr>
          </w:p>
        </w:tc>
        <w:tc>
          <w:tcPr>
            <w:tcW w:w="2126" w:type="dxa"/>
          </w:tcPr>
          <w:p w14:paraId="54954355" w14:textId="77777777" w:rsidR="001A2DEA" w:rsidRPr="000D4BB9" w:rsidRDefault="001A2DEA" w:rsidP="0049084C">
            <w:pPr>
              <w:rPr>
                <w:rFonts w:ascii="Arial" w:hAnsi="Arial" w:cs="Arial"/>
                <w:sz w:val="20"/>
                <w:szCs w:val="20"/>
              </w:rPr>
            </w:pPr>
            <w:r w:rsidRPr="000D4BB9">
              <w:rPr>
                <w:rFonts w:ascii="Arial" w:hAnsi="Arial" w:cs="Arial"/>
                <w:sz w:val="20"/>
                <w:szCs w:val="20"/>
              </w:rPr>
              <w:t>Limited Contact with Tourists</w:t>
            </w:r>
          </w:p>
        </w:tc>
        <w:tc>
          <w:tcPr>
            <w:tcW w:w="4819" w:type="dxa"/>
          </w:tcPr>
          <w:p w14:paraId="7D450611" w14:textId="77777777" w:rsidR="001A2DEA" w:rsidRPr="000D4BB9" w:rsidRDefault="001A2DEA" w:rsidP="0049084C">
            <w:pPr>
              <w:rPr>
                <w:rFonts w:ascii="Arial" w:hAnsi="Arial" w:cs="Arial"/>
                <w:sz w:val="20"/>
                <w:szCs w:val="20"/>
              </w:rPr>
            </w:pPr>
            <w:r w:rsidRPr="000D4BB9">
              <w:rPr>
                <w:rFonts w:ascii="Arial" w:hAnsi="Arial" w:cs="Arial"/>
                <w:sz w:val="20"/>
                <w:szCs w:val="20"/>
              </w:rPr>
              <w:t>Minimal direct contact with tourists except for selling.</w:t>
            </w:r>
          </w:p>
        </w:tc>
      </w:tr>
      <w:tr w:rsidR="001A2DEA" w:rsidRPr="009F242B" w14:paraId="0FC1AE1A" w14:textId="77777777" w:rsidTr="0049084C">
        <w:tc>
          <w:tcPr>
            <w:tcW w:w="2306" w:type="dxa"/>
            <w:vMerge w:val="restart"/>
          </w:tcPr>
          <w:p w14:paraId="09D84506" w14:textId="77777777" w:rsidR="001A2DEA" w:rsidRPr="000D4BB9" w:rsidRDefault="001A2DEA" w:rsidP="0049084C">
            <w:pPr>
              <w:jc w:val="center"/>
              <w:rPr>
                <w:rFonts w:ascii="Arial" w:hAnsi="Arial" w:cs="Arial"/>
                <w:sz w:val="20"/>
                <w:szCs w:val="20"/>
              </w:rPr>
            </w:pPr>
          </w:p>
          <w:p w14:paraId="48DCBB5D"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Health Support for Employees</w:t>
            </w:r>
          </w:p>
        </w:tc>
        <w:tc>
          <w:tcPr>
            <w:tcW w:w="2126" w:type="dxa"/>
          </w:tcPr>
          <w:p w14:paraId="570CC3DD" w14:textId="77777777" w:rsidR="001A2DEA" w:rsidRPr="000D4BB9" w:rsidRDefault="001A2DEA" w:rsidP="0049084C">
            <w:pPr>
              <w:rPr>
                <w:rFonts w:ascii="Arial" w:hAnsi="Arial" w:cs="Arial"/>
                <w:sz w:val="20"/>
                <w:szCs w:val="20"/>
              </w:rPr>
            </w:pPr>
            <w:r w:rsidRPr="000D4BB9">
              <w:rPr>
                <w:rFonts w:ascii="Arial" w:hAnsi="Arial" w:cs="Arial"/>
                <w:sz w:val="20"/>
                <w:szCs w:val="20"/>
              </w:rPr>
              <w:t>Provision of Vitamins</w:t>
            </w:r>
          </w:p>
        </w:tc>
        <w:tc>
          <w:tcPr>
            <w:tcW w:w="4819" w:type="dxa"/>
          </w:tcPr>
          <w:p w14:paraId="1FC2D066" w14:textId="77777777" w:rsidR="001A2DEA" w:rsidRPr="000D4BB9" w:rsidRDefault="001A2DEA" w:rsidP="0049084C">
            <w:pPr>
              <w:rPr>
                <w:rFonts w:ascii="Arial" w:hAnsi="Arial" w:cs="Arial"/>
                <w:sz w:val="20"/>
                <w:szCs w:val="20"/>
              </w:rPr>
            </w:pPr>
            <w:r w:rsidRPr="000D4BB9">
              <w:rPr>
                <w:rFonts w:ascii="Arial" w:hAnsi="Arial" w:cs="Arial"/>
                <w:sz w:val="20"/>
                <w:szCs w:val="20"/>
              </w:rPr>
              <w:t>Provided vitamins to support employee health.</w:t>
            </w:r>
          </w:p>
        </w:tc>
      </w:tr>
      <w:tr w:rsidR="001A2DEA" w:rsidRPr="009F242B" w14:paraId="0B5BA70B" w14:textId="77777777" w:rsidTr="0049084C">
        <w:tc>
          <w:tcPr>
            <w:tcW w:w="2306" w:type="dxa"/>
            <w:vMerge/>
          </w:tcPr>
          <w:p w14:paraId="1440D525" w14:textId="77777777" w:rsidR="001A2DEA" w:rsidRPr="000D4BB9" w:rsidRDefault="001A2DEA" w:rsidP="0049084C">
            <w:pPr>
              <w:jc w:val="center"/>
              <w:rPr>
                <w:rFonts w:ascii="Arial" w:hAnsi="Arial" w:cs="Arial"/>
                <w:sz w:val="20"/>
                <w:szCs w:val="20"/>
              </w:rPr>
            </w:pPr>
          </w:p>
        </w:tc>
        <w:tc>
          <w:tcPr>
            <w:tcW w:w="2126" w:type="dxa"/>
          </w:tcPr>
          <w:p w14:paraId="163D9AAD" w14:textId="77777777" w:rsidR="001A2DEA" w:rsidRPr="000D4BB9" w:rsidRDefault="001A2DEA" w:rsidP="0049084C">
            <w:pPr>
              <w:rPr>
                <w:rFonts w:ascii="Arial" w:hAnsi="Arial" w:cs="Arial"/>
                <w:sz w:val="20"/>
                <w:szCs w:val="20"/>
              </w:rPr>
            </w:pPr>
            <w:r w:rsidRPr="000D4BB9">
              <w:rPr>
                <w:rFonts w:ascii="Arial" w:hAnsi="Arial" w:cs="Arial"/>
                <w:sz w:val="20"/>
                <w:szCs w:val="20"/>
              </w:rPr>
              <w:t>Health Cards and Vaccination</w:t>
            </w:r>
          </w:p>
        </w:tc>
        <w:tc>
          <w:tcPr>
            <w:tcW w:w="4819" w:type="dxa"/>
          </w:tcPr>
          <w:p w14:paraId="54639518" w14:textId="77777777" w:rsidR="001A2DEA" w:rsidRPr="000D4BB9" w:rsidRDefault="001A2DEA" w:rsidP="0049084C">
            <w:pPr>
              <w:rPr>
                <w:rFonts w:ascii="Arial" w:hAnsi="Arial" w:cs="Arial"/>
                <w:sz w:val="20"/>
                <w:szCs w:val="20"/>
              </w:rPr>
            </w:pPr>
            <w:r w:rsidRPr="000D4BB9">
              <w:rPr>
                <w:rFonts w:ascii="Arial" w:hAnsi="Arial" w:cs="Arial"/>
                <w:sz w:val="20"/>
                <w:szCs w:val="20"/>
              </w:rPr>
              <w:t>Some employees are not required to get health cards.</w:t>
            </w:r>
          </w:p>
        </w:tc>
      </w:tr>
    </w:tbl>
    <w:p w14:paraId="5D86DB14" w14:textId="77777777" w:rsidR="00C83DFB" w:rsidRDefault="00C83DFB" w:rsidP="001A2DEA">
      <w:pPr>
        <w:spacing w:after="0" w:line="480" w:lineRule="auto"/>
        <w:contextualSpacing/>
        <w:rPr>
          <w:rFonts w:ascii="Arial" w:hAnsi="Arial" w:cs="Arial"/>
          <w:b/>
          <w:bCs/>
        </w:rPr>
      </w:pPr>
    </w:p>
    <w:p w14:paraId="1B310B63" w14:textId="753A6D7A" w:rsidR="001A2DEA" w:rsidRDefault="001A2DEA" w:rsidP="001A2DEA">
      <w:pPr>
        <w:spacing w:after="0" w:line="480" w:lineRule="auto"/>
        <w:contextualSpacing/>
        <w:rPr>
          <w:rFonts w:ascii="Arial" w:hAnsi="Arial" w:cs="Arial"/>
          <w:b/>
          <w:bCs/>
        </w:rPr>
      </w:pPr>
      <w:r w:rsidRPr="00A40E42">
        <w:rPr>
          <w:rFonts w:ascii="Arial" w:hAnsi="Arial" w:cs="Arial"/>
          <w:b/>
          <w:bCs/>
        </w:rPr>
        <w:t xml:space="preserve">Effectiveness of the Recovery Strategies Implemented of the Farm Tourism Sites </w:t>
      </w:r>
    </w:p>
    <w:p w14:paraId="5075E041" w14:textId="77777777" w:rsidR="00BC2085" w:rsidRPr="002B431C" w:rsidRDefault="00BC2085" w:rsidP="00074E3D">
      <w:pPr>
        <w:spacing w:after="0" w:line="480" w:lineRule="auto"/>
        <w:ind w:firstLine="567"/>
        <w:contextualSpacing/>
        <w:rPr>
          <w:rFonts w:ascii="Arial" w:hAnsi="Arial" w:cs="Arial"/>
        </w:rPr>
      </w:pPr>
      <w:r w:rsidRPr="002B431C">
        <w:rPr>
          <w:rFonts w:ascii="Arial" w:hAnsi="Arial" w:cs="Arial"/>
        </w:rPr>
        <w:t>The effectiveness of the recovery strategies implemented by farm tourism sites during the COVID-19 pandemic was evaluated based on the ability of these sites to survive, adapt, and maintain operations despite significant challenges</w:t>
      </w:r>
      <w:r>
        <w:rPr>
          <w:rFonts w:ascii="Arial" w:hAnsi="Arial" w:cs="Arial"/>
        </w:rPr>
        <w:t>, thus, t</w:t>
      </w:r>
      <w:r w:rsidRPr="002B431C">
        <w:rPr>
          <w:rFonts w:ascii="Arial" w:hAnsi="Arial" w:cs="Arial"/>
        </w:rPr>
        <w:t>he recovery strategies were effective to the extent that they enabled farm tourism sites to survive, adapt, and continue operations</w:t>
      </w:r>
      <w:r>
        <w:rPr>
          <w:rFonts w:ascii="Arial" w:hAnsi="Arial" w:cs="Arial"/>
        </w:rPr>
        <w:t xml:space="preserve">. </w:t>
      </w:r>
      <w:r w:rsidRPr="002B431C">
        <w:rPr>
          <w:rFonts w:ascii="Arial" w:hAnsi="Arial" w:cs="Arial"/>
        </w:rPr>
        <w:t>Flexibility, resourcefulness, and a focus on daily survival were key to effectiveness, although some external factors remained beyond the control of individual operators.</w:t>
      </w:r>
    </w:p>
    <w:p w14:paraId="2E90DA5C" w14:textId="77777777" w:rsidR="00C83DFB" w:rsidRPr="00C83DFB" w:rsidRDefault="00C83DFB" w:rsidP="001A2DEA">
      <w:pPr>
        <w:spacing w:after="0" w:line="480" w:lineRule="auto"/>
        <w:contextualSpacing/>
        <w:rPr>
          <w:rFonts w:ascii="Arial" w:hAnsi="Arial" w:cs="Arial"/>
        </w:rPr>
      </w:pPr>
    </w:p>
    <w:p w14:paraId="438E8811" w14:textId="77777777" w:rsidR="001A2DEA" w:rsidRDefault="001A2DEA" w:rsidP="001A2DEA">
      <w:pPr>
        <w:rPr>
          <w:rFonts w:ascii="Arial" w:hAnsi="Arial" w:cs="Arial"/>
          <w:b/>
          <w:bCs/>
          <w:i/>
          <w:iCs/>
        </w:rPr>
      </w:pPr>
      <w:r w:rsidRPr="001334DF">
        <w:rPr>
          <w:rFonts w:ascii="Arial" w:hAnsi="Arial" w:cs="Arial"/>
          <w:b/>
          <w:bCs/>
          <w:i/>
          <w:iCs/>
        </w:rPr>
        <w:t xml:space="preserve">Sub-theme 1.1: </w:t>
      </w:r>
      <w:r>
        <w:rPr>
          <w:rFonts w:ascii="Arial" w:hAnsi="Arial" w:cs="Arial"/>
          <w:b/>
          <w:bCs/>
          <w:i/>
          <w:iCs/>
        </w:rPr>
        <w:t>Daily Survival as Success</w:t>
      </w:r>
    </w:p>
    <w:p w14:paraId="4E06C95E" w14:textId="77777777" w:rsidR="001A2DEA" w:rsidRDefault="001A2DEA" w:rsidP="001A2DEA">
      <w:pPr>
        <w:spacing w:after="0" w:line="480" w:lineRule="auto"/>
        <w:ind w:firstLine="720"/>
        <w:contextualSpacing/>
        <w:rPr>
          <w:rFonts w:ascii="Arial" w:hAnsi="Arial" w:cs="Arial"/>
        </w:rPr>
      </w:pPr>
      <w:r>
        <w:rPr>
          <w:rFonts w:ascii="Arial" w:hAnsi="Arial" w:cs="Arial"/>
        </w:rPr>
        <w:t>Farm Sites 1 and 8 considered s</w:t>
      </w:r>
      <w:r w:rsidRPr="00C744AF">
        <w:rPr>
          <w:rFonts w:ascii="Arial" w:hAnsi="Arial" w:cs="Arial"/>
        </w:rPr>
        <w:t>urviving each day and ensuring the welfare of both owners and employees a key indicator of effectiveness</w:t>
      </w:r>
      <w:r>
        <w:rPr>
          <w:rFonts w:ascii="Arial" w:hAnsi="Arial" w:cs="Arial"/>
        </w:rPr>
        <w:t xml:space="preserve"> of the strategies they implemented to recover from the challenges they faced during pandemic.</w:t>
      </w:r>
    </w:p>
    <w:p w14:paraId="1C107570" w14:textId="3F24B16C" w:rsidR="00D1772F" w:rsidRDefault="001A2DEA" w:rsidP="00074E3D">
      <w:pPr>
        <w:spacing w:after="0" w:line="480" w:lineRule="auto"/>
        <w:ind w:firstLine="720"/>
        <w:contextualSpacing/>
        <w:rPr>
          <w:rFonts w:ascii="Arial" w:hAnsi="Arial" w:cs="Arial"/>
        </w:rPr>
      </w:pPr>
      <w:r w:rsidRPr="00C744AF">
        <w:rPr>
          <w:rFonts w:ascii="Arial" w:hAnsi="Arial" w:cs="Arial"/>
        </w:rPr>
        <w:t xml:space="preserve">Farm sites equate effectiveness with the ability to survive day-to-day, prioritizing the welfare of both owners and employees. This aligns with the concept of </w:t>
      </w:r>
      <w:r w:rsidRPr="00FB26E3">
        <w:rPr>
          <w:rFonts w:ascii="Arial" w:hAnsi="Arial" w:cs="Arial"/>
        </w:rPr>
        <w:t>organizational resilience</w:t>
      </w:r>
      <w:r w:rsidRPr="00C744AF">
        <w:rPr>
          <w:rFonts w:ascii="Arial" w:hAnsi="Arial" w:cs="Arial"/>
        </w:rPr>
        <w:t xml:space="preserve">, which refers to the capacity of an organization to endure disruptions and continue functioning (Duchek, 2020). During crises like the COVID-19 pandemic, </w:t>
      </w:r>
      <w:r w:rsidRPr="00C744AF">
        <w:rPr>
          <w:rFonts w:ascii="Arial" w:hAnsi="Arial" w:cs="Arial"/>
        </w:rPr>
        <w:lastRenderedPageBreak/>
        <w:t>survival becomes the baseline for effectiveness, as businesses shift focus from growth to maintaining operations and supporting stakeholders.</w:t>
      </w:r>
    </w:p>
    <w:p w14:paraId="47F67628" w14:textId="77777777" w:rsidR="00D46CD8" w:rsidRPr="00D444BB" w:rsidRDefault="00D46CD8" w:rsidP="00074E3D">
      <w:pPr>
        <w:spacing w:after="0" w:line="480" w:lineRule="auto"/>
        <w:ind w:firstLine="720"/>
        <w:contextualSpacing/>
        <w:rPr>
          <w:rFonts w:ascii="Arial" w:hAnsi="Arial" w:cs="Arial"/>
        </w:rPr>
      </w:pPr>
    </w:p>
    <w:p w14:paraId="513FE1B0" w14:textId="60ED42D2" w:rsidR="00D1772F" w:rsidRDefault="001A2DEA" w:rsidP="00D1772F">
      <w:pPr>
        <w:spacing w:after="0" w:line="480" w:lineRule="auto"/>
        <w:contextualSpacing/>
        <w:rPr>
          <w:rFonts w:ascii="Arial" w:hAnsi="Arial" w:cs="Arial"/>
          <w:b/>
          <w:bCs/>
        </w:rPr>
      </w:pPr>
      <w:r w:rsidRPr="00A67FD3">
        <w:rPr>
          <w:rFonts w:ascii="Arial" w:hAnsi="Arial" w:cs="Arial"/>
          <w:b/>
          <w:bCs/>
        </w:rPr>
        <w:t xml:space="preserve">Table </w:t>
      </w:r>
      <w:r w:rsidR="00D1772F">
        <w:rPr>
          <w:rFonts w:ascii="Arial" w:hAnsi="Arial" w:cs="Arial"/>
          <w:b/>
          <w:bCs/>
        </w:rPr>
        <w:t>57</w:t>
      </w:r>
    </w:p>
    <w:p w14:paraId="33339CCB" w14:textId="40D17C97" w:rsidR="001A2DEA" w:rsidRPr="00D1772F" w:rsidRDefault="001A2DEA" w:rsidP="00D1772F">
      <w:pPr>
        <w:spacing w:after="0" w:line="480" w:lineRule="auto"/>
        <w:contextualSpacing/>
        <w:rPr>
          <w:rFonts w:ascii="Arial" w:hAnsi="Arial" w:cs="Arial"/>
          <w:i/>
          <w:iCs/>
        </w:rPr>
      </w:pPr>
      <w:r w:rsidRPr="00D1772F">
        <w:rPr>
          <w:rFonts w:ascii="Arial" w:hAnsi="Arial" w:cs="Arial"/>
          <w:i/>
          <w:iCs/>
        </w:rPr>
        <w:t>Daily Survival as Success</w:t>
      </w:r>
    </w:p>
    <w:tbl>
      <w:tblPr>
        <w:tblStyle w:val="TableGrid"/>
        <w:tblW w:w="0" w:type="auto"/>
        <w:tblLook w:val="04A0" w:firstRow="1" w:lastRow="0" w:firstColumn="1" w:lastColumn="0" w:noHBand="0" w:noVBand="1"/>
      </w:tblPr>
      <w:tblGrid>
        <w:gridCol w:w="5047"/>
        <w:gridCol w:w="1935"/>
        <w:gridCol w:w="1648"/>
      </w:tblGrid>
      <w:tr w:rsidR="001A2DEA" w14:paraId="3E3A2D43" w14:textId="77777777" w:rsidTr="0049084C">
        <w:trPr>
          <w:trHeight w:val="265"/>
        </w:trPr>
        <w:tc>
          <w:tcPr>
            <w:tcW w:w="5047" w:type="dxa"/>
          </w:tcPr>
          <w:p w14:paraId="5E12F52E"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35" w:type="dxa"/>
          </w:tcPr>
          <w:p w14:paraId="1854D2F6"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48" w:type="dxa"/>
          </w:tcPr>
          <w:p w14:paraId="092DD467"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46D2B5B" w14:textId="77777777" w:rsidTr="0049084C">
        <w:trPr>
          <w:trHeight w:val="530"/>
        </w:trPr>
        <w:tc>
          <w:tcPr>
            <w:tcW w:w="5047" w:type="dxa"/>
          </w:tcPr>
          <w:p w14:paraId="58E745DF" w14:textId="77777777" w:rsidR="001A2DEA" w:rsidRDefault="001A2DEA" w:rsidP="00A101E5">
            <w:pPr>
              <w:pStyle w:val="ListParagraph"/>
              <w:numPr>
                <w:ilvl w:val="0"/>
                <w:numId w:val="20"/>
              </w:numPr>
              <w:tabs>
                <w:tab w:val="left" w:pos="68"/>
              </w:tabs>
              <w:ind w:left="-22" w:firstLine="0"/>
              <w:rPr>
                <w:rFonts w:ascii="Arial" w:hAnsi="Arial" w:cs="Arial"/>
                <w:i/>
                <w:iCs/>
              </w:rPr>
            </w:pPr>
            <w:r w:rsidRPr="00495BF2">
              <w:rPr>
                <w:rFonts w:ascii="Arial" w:hAnsi="Arial" w:cs="Arial"/>
                <w:i/>
                <w:iCs/>
              </w:rPr>
              <w:t>“Yes, because we survive each day. For me, it’s effective. We do everything we can to survive, not just for ourselves but also for our employees.”</w:t>
            </w:r>
          </w:p>
          <w:p w14:paraId="3B705062" w14:textId="77777777" w:rsidR="001A2DEA" w:rsidRPr="00495BF2" w:rsidRDefault="001A2DEA" w:rsidP="0049084C">
            <w:pPr>
              <w:pStyle w:val="ListParagraph"/>
              <w:tabs>
                <w:tab w:val="left" w:pos="68"/>
              </w:tabs>
              <w:ind w:left="-22"/>
              <w:rPr>
                <w:rFonts w:ascii="Arial" w:hAnsi="Arial" w:cs="Arial"/>
                <w:i/>
                <w:iCs/>
              </w:rPr>
            </w:pPr>
          </w:p>
          <w:p w14:paraId="5EC8874E" w14:textId="77777777" w:rsidR="001A2DEA" w:rsidRPr="00DF4877" w:rsidRDefault="001A2DEA" w:rsidP="00A101E5">
            <w:pPr>
              <w:pStyle w:val="ListParagraph"/>
              <w:numPr>
                <w:ilvl w:val="0"/>
                <w:numId w:val="20"/>
              </w:numPr>
              <w:tabs>
                <w:tab w:val="left" w:pos="68"/>
              </w:tabs>
              <w:ind w:left="-22" w:firstLine="0"/>
              <w:rPr>
                <w:rFonts w:ascii="Arial" w:hAnsi="Arial" w:cs="Arial"/>
                <w:i/>
                <w:iCs/>
                <w:sz w:val="20"/>
                <w:szCs w:val="20"/>
              </w:rPr>
            </w:pPr>
            <w:r>
              <w:rPr>
                <w:rFonts w:ascii="Arial" w:hAnsi="Arial" w:cs="Arial"/>
                <w:i/>
                <w:iCs/>
              </w:rPr>
              <w:t>“</w:t>
            </w:r>
            <w:r w:rsidRPr="00495BF2">
              <w:rPr>
                <w:rFonts w:ascii="Arial" w:hAnsi="Arial" w:cs="Arial"/>
                <w:i/>
                <w:iCs/>
              </w:rPr>
              <w:t>So far, it’s effective because every day we survive on the farm. Even though the income from the farm is small because the resort is closed, we still manage to survive every day.</w:t>
            </w:r>
            <w:r>
              <w:rPr>
                <w:rFonts w:ascii="Arial" w:hAnsi="Arial" w:cs="Arial"/>
                <w:i/>
                <w:iCs/>
              </w:rPr>
              <w:t>”</w:t>
            </w:r>
          </w:p>
        </w:tc>
        <w:tc>
          <w:tcPr>
            <w:tcW w:w="1935" w:type="dxa"/>
            <w:vAlign w:val="center"/>
          </w:tcPr>
          <w:p w14:paraId="4DFBB505" w14:textId="77777777" w:rsidR="001A2DEA" w:rsidRDefault="001A2DEA" w:rsidP="0049084C">
            <w:pPr>
              <w:contextualSpacing/>
              <w:rPr>
                <w:rFonts w:ascii="Arial" w:hAnsi="Arial" w:cs="Arial"/>
              </w:rPr>
            </w:pPr>
            <w:r w:rsidRPr="00C744AF">
              <w:rPr>
                <w:rFonts w:ascii="Arial" w:hAnsi="Arial" w:cs="Arial"/>
              </w:rPr>
              <w:t>Surviving each day is the main measure of effectiveness.</w:t>
            </w:r>
          </w:p>
        </w:tc>
        <w:tc>
          <w:tcPr>
            <w:tcW w:w="1648" w:type="dxa"/>
          </w:tcPr>
          <w:p w14:paraId="4C5C5A0E" w14:textId="77777777" w:rsidR="001A2DEA" w:rsidRDefault="001A2DEA" w:rsidP="0049084C">
            <w:pPr>
              <w:contextualSpacing/>
              <w:jc w:val="center"/>
              <w:rPr>
                <w:rFonts w:ascii="Arial" w:hAnsi="Arial" w:cs="Arial"/>
              </w:rPr>
            </w:pPr>
          </w:p>
          <w:p w14:paraId="0DF7B1BE" w14:textId="77777777" w:rsidR="001A2DEA" w:rsidRDefault="001A2DEA" w:rsidP="0049084C">
            <w:pPr>
              <w:contextualSpacing/>
              <w:jc w:val="center"/>
              <w:rPr>
                <w:rFonts w:ascii="Arial" w:hAnsi="Arial" w:cs="Arial"/>
              </w:rPr>
            </w:pPr>
          </w:p>
          <w:p w14:paraId="726A73A7" w14:textId="77777777" w:rsidR="001A2DEA" w:rsidRDefault="001A2DEA" w:rsidP="0049084C">
            <w:pPr>
              <w:contextualSpacing/>
              <w:jc w:val="center"/>
              <w:rPr>
                <w:rFonts w:ascii="Arial" w:hAnsi="Arial" w:cs="Arial"/>
              </w:rPr>
            </w:pPr>
          </w:p>
          <w:p w14:paraId="78E3BF42" w14:textId="77777777" w:rsidR="001A2DEA" w:rsidRPr="00495BF2" w:rsidRDefault="001A2DEA" w:rsidP="0049084C">
            <w:pPr>
              <w:contextualSpacing/>
              <w:jc w:val="center"/>
              <w:rPr>
                <w:rFonts w:ascii="Arial" w:hAnsi="Arial" w:cs="Arial"/>
              </w:rPr>
            </w:pPr>
            <w:r w:rsidRPr="00495BF2">
              <w:rPr>
                <w:rFonts w:ascii="Arial" w:hAnsi="Arial" w:cs="Arial"/>
              </w:rPr>
              <w:t>Daily Survival as Success</w:t>
            </w:r>
          </w:p>
          <w:p w14:paraId="542D2EE7" w14:textId="77777777" w:rsidR="001A2DEA" w:rsidRDefault="001A2DEA" w:rsidP="0049084C">
            <w:pPr>
              <w:contextualSpacing/>
              <w:jc w:val="center"/>
              <w:rPr>
                <w:rFonts w:ascii="Arial" w:hAnsi="Arial" w:cs="Arial"/>
              </w:rPr>
            </w:pPr>
          </w:p>
        </w:tc>
      </w:tr>
    </w:tbl>
    <w:p w14:paraId="4B254149" w14:textId="77777777" w:rsidR="001A2DEA" w:rsidRDefault="001A2DEA" w:rsidP="001A2DEA"/>
    <w:p w14:paraId="6F4677B1" w14:textId="77777777"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2</w:t>
      </w:r>
      <w:r w:rsidRPr="001334DF">
        <w:rPr>
          <w:rFonts w:ascii="Arial" w:hAnsi="Arial" w:cs="Arial"/>
          <w:b/>
          <w:bCs/>
          <w:i/>
          <w:iCs/>
        </w:rPr>
        <w:t xml:space="preserve">: </w:t>
      </w:r>
      <w:r>
        <w:rPr>
          <w:rFonts w:ascii="Arial" w:hAnsi="Arial" w:cs="Arial"/>
          <w:b/>
          <w:bCs/>
          <w:i/>
          <w:iCs/>
        </w:rPr>
        <w:t>Continued Operations Despite Losses</w:t>
      </w:r>
    </w:p>
    <w:p w14:paraId="7D6AA9E6" w14:textId="2F7ECEA5" w:rsidR="001A2DEA" w:rsidRDefault="00074E3D" w:rsidP="00074E3D">
      <w:pPr>
        <w:spacing w:after="0" w:line="480" w:lineRule="auto"/>
        <w:ind w:firstLine="567"/>
        <w:contextualSpacing/>
        <w:rPr>
          <w:rFonts w:ascii="Arial" w:hAnsi="Arial" w:cs="Arial"/>
        </w:rPr>
      </w:pPr>
      <w:r>
        <w:rPr>
          <w:rFonts w:ascii="Arial" w:hAnsi="Arial" w:cs="Arial"/>
        </w:rPr>
        <w:t>FTS</w:t>
      </w:r>
      <w:r w:rsidR="001A2DEA">
        <w:rPr>
          <w:rFonts w:ascii="Arial" w:hAnsi="Arial" w:cs="Arial"/>
        </w:rPr>
        <w:t xml:space="preserve"> 2 and 4 seen the strategies they implemented to be effective on the</w:t>
      </w:r>
      <w:r w:rsidR="001A2DEA" w:rsidRPr="00C744AF">
        <w:rPr>
          <w:rFonts w:ascii="Arial" w:hAnsi="Arial" w:cs="Arial"/>
        </w:rPr>
        <w:t xml:space="preserve"> ability </w:t>
      </w:r>
      <w:r w:rsidR="001A2DEA">
        <w:rPr>
          <w:rFonts w:ascii="Arial" w:hAnsi="Arial" w:cs="Arial"/>
        </w:rPr>
        <w:t xml:space="preserve">of </w:t>
      </w:r>
      <w:r w:rsidR="001A2DEA" w:rsidRPr="00C744AF">
        <w:rPr>
          <w:rFonts w:ascii="Arial" w:hAnsi="Arial" w:cs="Arial"/>
        </w:rPr>
        <w:t>the farm to keep running, even when facing financial losses or reduced income.</w:t>
      </w:r>
    </w:p>
    <w:p w14:paraId="0004CC47" w14:textId="77777777" w:rsidR="001A2DEA" w:rsidRDefault="001A2DEA" w:rsidP="00074E3D">
      <w:pPr>
        <w:spacing w:after="0" w:line="480" w:lineRule="auto"/>
        <w:ind w:firstLine="567"/>
        <w:contextualSpacing/>
        <w:rPr>
          <w:rFonts w:ascii="Arial" w:hAnsi="Arial" w:cs="Arial"/>
        </w:rPr>
      </w:pPr>
      <w:r>
        <w:rPr>
          <w:rFonts w:ascii="Arial" w:hAnsi="Arial" w:cs="Arial"/>
        </w:rPr>
        <w:t>T</w:t>
      </w:r>
      <w:r w:rsidRPr="00C744AF">
        <w:rPr>
          <w:rFonts w:ascii="Arial" w:hAnsi="Arial" w:cs="Arial"/>
        </w:rPr>
        <w:t xml:space="preserve">his reflects the concept of </w:t>
      </w:r>
      <w:r w:rsidRPr="005244B7">
        <w:rPr>
          <w:rFonts w:ascii="Arial" w:hAnsi="Arial" w:cs="Arial"/>
        </w:rPr>
        <w:t>business continuity</w:t>
      </w:r>
      <w:r w:rsidRPr="00C744AF">
        <w:rPr>
          <w:rFonts w:ascii="Arial" w:hAnsi="Arial" w:cs="Arial"/>
        </w:rPr>
        <w:t>, which is the process of maintaining essential functions during and after a disaster (Herbane, 2019). The literature suggests that continuity planning and the ability to operate under constraints are critical for long-term survival, especially in the tourism and agriculture sectors, which are highly vulnerable to external shocks.</w:t>
      </w:r>
    </w:p>
    <w:p w14:paraId="153E23BF" w14:textId="77777777" w:rsidR="00C43158" w:rsidRPr="00100BE1" w:rsidRDefault="00C43158" w:rsidP="001A2DEA">
      <w:pPr>
        <w:spacing w:after="0" w:line="480" w:lineRule="auto"/>
        <w:ind w:firstLine="720"/>
        <w:contextualSpacing/>
        <w:rPr>
          <w:rFonts w:ascii="Arial" w:hAnsi="Arial" w:cs="Arial"/>
        </w:rPr>
      </w:pPr>
    </w:p>
    <w:p w14:paraId="48C8F4C1" w14:textId="2579F8A4" w:rsidR="00C43158" w:rsidRDefault="001A2DEA" w:rsidP="00C43158">
      <w:pPr>
        <w:spacing w:after="0" w:line="480" w:lineRule="auto"/>
        <w:contextualSpacing/>
        <w:rPr>
          <w:rFonts w:ascii="Arial" w:hAnsi="Arial" w:cs="Arial"/>
          <w:b/>
          <w:bCs/>
        </w:rPr>
      </w:pPr>
      <w:r w:rsidRPr="00A67FD3">
        <w:rPr>
          <w:rFonts w:ascii="Arial" w:hAnsi="Arial" w:cs="Arial"/>
          <w:b/>
          <w:bCs/>
        </w:rPr>
        <w:t xml:space="preserve">Table </w:t>
      </w:r>
      <w:r w:rsidR="00C43158">
        <w:rPr>
          <w:rFonts w:ascii="Arial" w:hAnsi="Arial" w:cs="Arial"/>
          <w:b/>
          <w:bCs/>
        </w:rPr>
        <w:t>58</w:t>
      </w:r>
    </w:p>
    <w:p w14:paraId="531D6CAD" w14:textId="46C3A1DF" w:rsidR="001A2DEA" w:rsidRPr="00C43158" w:rsidRDefault="001A2DEA" w:rsidP="00C43158">
      <w:pPr>
        <w:spacing w:after="0" w:line="480" w:lineRule="auto"/>
        <w:contextualSpacing/>
        <w:rPr>
          <w:rFonts w:ascii="Arial" w:hAnsi="Arial" w:cs="Arial"/>
          <w:i/>
          <w:iCs/>
        </w:rPr>
      </w:pPr>
      <w:r w:rsidRPr="00C43158">
        <w:rPr>
          <w:rFonts w:ascii="Arial" w:hAnsi="Arial" w:cs="Arial"/>
          <w:i/>
          <w:iCs/>
        </w:rPr>
        <w:t>Continued Operations Despite Losses</w:t>
      </w:r>
    </w:p>
    <w:tbl>
      <w:tblPr>
        <w:tblStyle w:val="TableGrid"/>
        <w:tblW w:w="0" w:type="auto"/>
        <w:tblLook w:val="04A0" w:firstRow="1" w:lastRow="0" w:firstColumn="1" w:lastColumn="0" w:noHBand="0" w:noVBand="1"/>
      </w:tblPr>
      <w:tblGrid>
        <w:gridCol w:w="5027"/>
        <w:gridCol w:w="1916"/>
        <w:gridCol w:w="1687"/>
      </w:tblGrid>
      <w:tr w:rsidR="001A2DEA" w14:paraId="4178AA55" w14:textId="77777777" w:rsidTr="0049084C">
        <w:trPr>
          <w:trHeight w:val="265"/>
        </w:trPr>
        <w:tc>
          <w:tcPr>
            <w:tcW w:w="5524" w:type="dxa"/>
          </w:tcPr>
          <w:p w14:paraId="2ADEFB1F"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4754A68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15859A2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66A1062" w14:textId="77777777" w:rsidTr="0049084C">
        <w:trPr>
          <w:trHeight w:val="530"/>
        </w:trPr>
        <w:tc>
          <w:tcPr>
            <w:tcW w:w="5524" w:type="dxa"/>
          </w:tcPr>
          <w:p w14:paraId="4D2B4DA1" w14:textId="77777777" w:rsidR="001A2DEA" w:rsidRPr="0001787D" w:rsidRDefault="001A2DEA" w:rsidP="00A101E5">
            <w:pPr>
              <w:pStyle w:val="ListParagraph"/>
              <w:numPr>
                <w:ilvl w:val="0"/>
                <w:numId w:val="20"/>
              </w:numPr>
              <w:tabs>
                <w:tab w:val="left" w:pos="158"/>
              </w:tabs>
              <w:ind w:left="0" w:firstLine="0"/>
              <w:rPr>
                <w:rFonts w:ascii="Arial" w:hAnsi="Arial" w:cs="Arial"/>
                <w:i/>
                <w:iCs/>
                <w:sz w:val="20"/>
                <w:szCs w:val="20"/>
              </w:rPr>
            </w:pPr>
            <w:r>
              <w:rPr>
                <w:rFonts w:ascii="Arial" w:hAnsi="Arial" w:cs="Arial"/>
                <w:i/>
                <w:iCs/>
                <w:sz w:val="20"/>
                <w:szCs w:val="20"/>
              </w:rPr>
              <w:t>“</w:t>
            </w:r>
            <w:r w:rsidRPr="000B4001">
              <w:rPr>
                <w:rFonts w:ascii="Arial" w:hAnsi="Arial" w:cs="Arial"/>
                <w:i/>
                <w:iCs/>
              </w:rPr>
              <w:t>Somewhat yes, because at that time, that was all we could think of doing to survive, just to make do with whatever income came in. Overall, for me, it’s effective because we are still able to operate, although there are losses.</w:t>
            </w:r>
            <w:r>
              <w:rPr>
                <w:rFonts w:ascii="Arial" w:hAnsi="Arial" w:cs="Arial"/>
                <w:i/>
                <w:iCs/>
              </w:rPr>
              <w:t>”</w:t>
            </w:r>
          </w:p>
          <w:p w14:paraId="114DEFA9" w14:textId="77777777" w:rsidR="001A2DEA" w:rsidRPr="001C16F1" w:rsidRDefault="001A2DEA" w:rsidP="0049084C">
            <w:pPr>
              <w:pStyle w:val="ListParagraph"/>
              <w:tabs>
                <w:tab w:val="left" w:pos="158"/>
              </w:tabs>
              <w:ind w:left="0"/>
              <w:rPr>
                <w:rFonts w:ascii="Arial" w:hAnsi="Arial" w:cs="Arial"/>
                <w:i/>
                <w:iCs/>
                <w:sz w:val="20"/>
                <w:szCs w:val="20"/>
              </w:rPr>
            </w:pPr>
          </w:p>
          <w:p w14:paraId="75EFD585" w14:textId="77777777" w:rsidR="001A2DEA" w:rsidRPr="001C16F1" w:rsidRDefault="001A2DEA" w:rsidP="00A101E5">
            <w:pPr>
              <w:pStyle w:val="ListParagraph"/>
              <w:numPr>
                <w:ilvl w:val="0"/>
                <w:numId w:val="20"/>
              </w:numPr>
              <w:tabs>
                <w:tab w:val="left" w:pos="158"/>
              </w:tabs>
              <w:ind w:left="0" w:firstLine="0"/>
              <w:rPr>
                <w:rFonts w:ascii="Arial" w:hAnsi="Arial" w:cs="Arial"/>
                <w:i/>
                <w:iCs/>
                <w:sz w:val="20"/>
                <w:szCs w:val="20"/>
              </w:rPr>
            </w:pPr>
            <w:r>
              <w:rPr>
                <w:rFonts w:ascii="Arial" w:hAnsi="Arial" w:cs="Arial"/>
                <w:i/>
                <w:iCs/>
                <w:sz w:val="20"/>
                <w:szCs w:val="20"/>
              </w:rPr>
              <w:lastRenderedPageBreak/>
              <w:t>“</w:t>
            </w:r>
            <w:r w:rsidRPr="000B4001">
              <w:rPr>
                <w:rFonts w:ascii="Arial" w:hAnsi="Arial" w:cs="Arial"/>
                <w:i/>
                <w:iCs/>
              </w:rPr>
              <w:t>Yes, because the farm is still operating up to now. Even though it’s difficult, we just keep going. I find it effective because we overcame the challenges during the pandemic.</w:t>
            </w:r>
            <w:r>
              <w:rPr>
                <w:rFonts w:ascii="Arial" w:hAnsi="Arial" w:cs="Arial"/>
                <w:i/>
                <w:iCs/>
              </w:rPr>
              <w:t>”</w:t>
            </w:r>
          </w:p>
        </w:tc>
        <w:tc>
          <w:tcPr>
            <w:tcW w:w="1984" w:type="dxa"/>
          </w:tcPr>
          <w:p w14:paraId="0CDF5930" w14:textId="77777777" w:rsidR="001A2DEA" w:rsidRDefault="001A2DEA" w:rsidP="0049084C">
            <w:pPr>
              <w:contextualSpacing/>
              <w:rPr>
                <w:rFonts w:ascii="Arial" w:hAnsi="Arial" w:cs="Arial"/>
              </w:rPr>
            </w:pPr>
          </w:p>
          <w:p w14:paraId="6F6D424D" w14:textId="77777777" w:rsidR="001A2DEA" w:rsidRDefault="001A2DEA" w:rsidP="0049084C">
            <w:pPr>
              <w:contextualSpacing/>
              <w:rPr>
                <w:rFonts w:ascii="Arial" w:hAnsi="Arial" w:cs="Arial"/>
              </w:rPr>
            </w:pPr>
          </w:p>
          <w:p w14:paraId="4D958932" w14:textId="77777777" w:rsidR="001A2DEA" w:rsidRDefault="001A2DEA" w:rsidP="0049084C">
            <w:pPr>
              <w:contextualSpacing/>
              <w:rPr>
                <w:rFonts w:ascii="Arial" w:hAnsi="Arial" w:cs="Arial"/>
              </w:rPr>
            </w:pPr>
            <w:r w:rsidRPr="00C744AF">
              <w:rPr>
                <w:rFonts w:ascii="Arial" w:hAnsi="Arial" w:cs="Arial"/>
              </w:rPr>
              <w:t xml:space="preserve">Keeping the farm running, even with losses, is </w:t>
            </w:r>
            <w:r w:rsidRPr="00C744AF">
              <w:rPr>
                <w:rFonts w:ascii="Arial" w:hAnsi="Arial" w:cs="Arial"/>
              </w:rPr>
              <w:lastRenderedPageBreak/>
              <w:t>seen as effective.</w:t>
            </w:r>
          </w:p>
        </w:tc>
        <w:tc>
          <w:tcPr>
            <w:tcW w:w="1742" w:type="dxa"/>
          </w:tcPr>
          <w:p w14:paraId="7CBD1B80" w14:textId="77777777" w:rsidR="001A2DEA" w:rsidRDefault="001A2DEA" w:rsidP="0049084C">
            <w:pPr>
              <w:contextualSpacing/>
              <w:jc w:val="center"/>
              <w:rPr>
                <w:rFonts w:ascii="Arial" w:hAnsi="Arial" w:cs="Arial"/>
              </w:rPr>
            </w:pPr>
          </w:p>
          <w:p w14:paraId="7DD5039E" w14:textId="77777777" w:rsidR="001A2DEA" w:rsidRDefault="001A2DEA" w:rsidP="0049084C">
            <w:pPr>
              <w:contextualSpacing/>
              <w:jc w:val="center"/>
              <w:rPr>
                <w:rFonts w:ascii="Arial" w:hAnsi="Arial" w:cs="Arial"/>
              </w:rPr>
            </w:pPr>
          </w:p>
          <w:p w14:paraId="6FF8C9FE" w14:textId="77777777" w:rsidR="001A2DEA" w:rsidRDefault="001A2DEA" w:rsidP="0049084C">
            <w:pPr>
              <w:contextualSpacing/>
              <w:jc w:val="center"/>
              <w:rPr>
                <w:rFonts w:ascii="Arial" w:hAnsi="Arial" w:cs="Arial"/>
              </w:rPr>
            </w:pPr>
            <w:r w:rsidRPr="00C744AF">
              <w:rPr>
                <w:rFonts w:ascii="Arial" w:hAnsi="Arial" w:cs="Arial"/>
              </w:rPr>
              <w:t>Continued Operations Despite Losses</w:t>
            </w:r>
          </w:p>
        </w:tc>
      </w:tr>
    </w:tbl>
    <w:p w14:paraId="1E0343DD" w14:textId="77777777" w:rsidR="001A2DEA" w:rsidRDefault="001A2DEA" w:rsidP="001A2DEA"/>
    <w:p w14:paraId="7E4F3AF7" w14:textId="77777777" w:rsidR="001A2DEA" w:rsidRDefault="001A2DEA" w:rsidP="001A2DEA">
      <w:pPr>
        <w:rPr>
          <w:rFonts w:ascii="Arial" w:hAnsi="Arial" w:cs="Arial"/>
          <w:b/>
          <w:bCs/>
          <w:i/>
          <w:iCs/>
        </w:rPr>
      </w:pPr>
      <w:r w:rsidRPr="00F2361E">
        <w:rPr>
          <w:rFonts w:ascii="Arial" w:hAnsi="Arial" w:cs="Arial"/>
          <w:b/>
          <w:bCs/>
          <w:i/>
          <w:iCs/>
        </w:rPr>
        <w:t xml:space="preserve">Major Theme 1: </w:t>
      </w:r>
      <w:r>
        <w:rPr>
          <w:rFonts w:ascii="Arial" w:hAnsi="Arial" w:cs="Arial"/>
          <w:b/>
          <w:bCs/>
          <w:i/>
          <w:iCs/>
        </w:rPr>
        <w:t>Survival and Operational Continuity</w:t>
      </w:r>
    </w:p>
    <w:p w14:paraId="40961316" w14:textId="415A4C21" w:rsidR="001A2DEA" w:rsidRDefault="001A2DEA" w:rsidP="00074E3D">
      <w:pPr>
        <w:spacing w:after="0" w:line="480" w:lineRule="auto"/>
        <w:ind w:firstLine="567"/>
        <w:contextualSpacing/>
        <w:rPr>
          <w:rFonts w:ascii="Arial" w:hAnsi="Arial" w:cs="Arial"/>
        </w:rPr>
      </w:pPr>
      <w:r w:rsidRPr="00C744AF">
        <w:rPr>
          <w:rFonts w:ascii="Arial" w:hAnsi="Arial" w:cs="Arial"/>
        </w:rPr>
        <w:t>The most prominent measure of effectiveness is the ability of farm sites to continue operating and survive day-to-day, supporting both owners and employees even in difficult circumstances.</w:t>
      </w:r>
      <w:r>
        <w:rPr>
          <w:rFonts w:ascii="Arial" w:hAnsi="Arial" w:cs="Arial"/>
        </w:rPr>
        <w:t xml:space="preserve"> </w:t>
      </w:r>
      <w:r w:rsidRPr="00C744AF">
        <w:rPr>
          <w:rFonts w:ascii="Arial" w:hAnsi="Arial" w:cs="Arial"/>
        </w:rPr>
        <w:t>This theme capture</w:t>
      </w:r>
      <w:r>
        <w:rPr>
          <w:rFonts w:ascii="Arial" w:hAnsi="Arial" w:cs="Arial"/>
        </w:rPr>
        <w:t>d</w:t>
      </w:r>
      <w:r w:rsidRPr="00C744AF">
        <w:rPr>
          <w:rFonts w:ascii="Arial" w:hAnsi="Arial" w:cs="Arial"/>
        </w:rPr>
        <w:t xml:space="preserve"> the fundamental goal of farm tourism sites during crisis: to keep the business alive and operational, even if only at a minimal level. Survival and continuity are prioritized </w:t>
      </w:r>
      <w:r w:rsidR="00074E3D" w:rsidRPr="00C744AF">
        <w:rPr>
          <w:rFonts w:ascii="Arial" w:hAnsi="Arial" w:cs="Arial"/>
        </w:rPr>
        <w:t>overgrowth</w:t>
      </w:r>
      <w:r w:rsidRPr="00C744AF">
        <w:rPr>
          <w:rFonts w:ascii="Arial" w:hAnsi="Arial" w:cs="Arial"/>
        </w:rPr>
        <w:t xml:space="preserve"> or profit, reflecting a shift in organizational objectives during periods of uncertainty such as the COVID-19 pandemic.</w:t>
      </w:r>
    </w:p>
    <w:p w14:paraId="5867087C" w14:textId="544A5A2C" w:rsidR="001A2DEA" w:rsidRDefault="001A2DEA" w:rsidP="00074E3D">
      <w:pPr>
        <w:spacing w:after="0" w:line="480" w:lineRule="auto"/>
        <w:ind w:firstLine="567"/>
        <w:contextualSpacing/>
        <w:rPr>
          <w:rFonts w:ascii="Arial" w:hAnsi="Arial" w:cs="Arial"/>
        </w:rPr>
      </w:pPr>
      <w:r>
        <w:rPr>
          <w:rFonts w:ascii="Arial" w:hAnsi="Arial" w:cs="Arial"/>
        </w:rPr>
        <w:t>O</w:t>
      </w:r>
      <w:r w:rsidRPr="00C744AF">
        <w:rPr>
          <w:rFonts w:ascii="Arial" w:hAnsi="Arial" w:cs="Arial"/>
        </w:rPr>
        <w:t>rganizational resilience and business continuity underscores that, in times of crisis, the ability to maintain core operations and support stakeholders is a primary indicator of effectiveness (Duchek, 2020).</w:t>
      </w:r>
    </w:p>
    <w:p w14:paraId="4B982402" w14:textId="77777777" w:rsidR="00C83DFB" w:rsidRPr="00312AFD" w:rsidRDefault="00C83DFB" w:rsidP="00074E3D">
      <w:pPr>
        <w:spacing w:after="0" w:line="480" w:lineRule="auto"/>
        <w:contextualSpacing/>
        <w:rPr>
          <w:rFonts w:ascii="Arial" w:hAnsi="Arial" w:cs="Arial"/>
        </w:rPr>
      </w:pPr>
    </w:p>
    <w:p w14:paraId="52C7176C" w14:textId="0D334D92" w:rsidR="00C35438" w:rsidRPr="00C35438" w:rsidRDefault="001A2DEA" w:rsidP="00C35438">
      <w:pPr>
        <w:spacing w:after="0" w:line="480" w:lineRule="auto"/>
        <w:contextualSpacing/>
        <w:rPr>
          <w:rFonts w:ascii="Arial" w:hAnsi="Arial" w:cs="Arial"/>
          <w:b/>
          <w:bCs/>
          <w:i/>
          <w:iCs/>
        </w:rPr>
      </w:pPr>
      <w:r w:rsidRPr="00C35438">
        <w:rPr>
          <w:rFonts w:ascii="Arial" w:hAnsi="Arial" w:cs="Arial"/>
          <w:b/>
          <w:bCs/>
        </w:rPr>
        <w:t xml:space="preserve">Table </w:t>
      </w:r>
      <w:r w:rsidR="00C35438">
        <w:rPr>
          <w:rFonts w:ascii="Arial" w:hAnsi="Arial" w:cs="Arial"/>
          <w:b/>
          <w:bCs/>
        </w:rPr>
        <w:t>59</w:t>
      </w:r>
    </w:p>
    <w:p w14:paraId="03BD608E" w14:textId="3ADA75FB" w:rsidR="001A2DEA" w:rsidRPr="00C35438" w:rsidRDefault="001A2DEA" w:rsidP="00C35438">
      <w:pPr>
        <w:spacing w:after="0" w:line="480" w:lineRule="auto"/>
        <w:contextualSpacing/>
        <w:rPr>
          <w:rFonts w:ascii="Arial" w:hAnsi="Arial" w:cs="Arial"/>
          <w:i/>
          <w:iCs/>
        </w:rPr>
      </w:pPr>
      <w:r w:rsidRPr="00C35438">
        <w:rPr>
          <w:rFonts w:ascii="Arial" w:hAnsi="Arial" w:cs="Arial"/>
          <w:i/>
          <w:iCs/>
        </w:rPr>
        <w:t xml:space="preserve">Survival and Operational Continuity </w:t>
      </w:r>
    </w:p>
    <w:tbl>
      <w:tblPr>
        <w:tblStyle w:val="TableGrid"/>
        <w:tblW w:w="8545" w:type="dxa"/>
        <w:tblLook w:val="04A0" w:firstRow="1" w:lastRow="0" w:firstColumn="1" w:lastColumn="0" w:noHBand="0" w:noVBand="1"/>
      </w:tblPr>
      <w:tblGrid>
        <w:gridCol w:w="2515"/>
        <w:gridCol w:w="4320"/>
        <w:gridCol w:w="1710"/>
      </w:tblGrid>
      <w:tr w:rsidR="001A2DEA" w:rsidRPr="00607685" w14:paraId="48CA199F" w14:textId="77777777" w:rsidTr="0049084C">
        <w:trPr>
          <w:trHeight w:val="302"/>
        </w:trPr>
        <w:tc>
          <w:tcPr>
            <w:tcW w:w="2515" w:type="dxa"/>
          </w:tcPr>
          <w:p w14:paraId="132DE375"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627BB800"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3F4EB031"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6FEE72B6" w14:textId="77777777" w:rsidTr="0049084C">
        <w:trPr>
          <w:trHeight w:val="566"/>
        </w:trPr>
        <w:tc>
          <w:tcPr>
            <w:tcW w:w="2515" w:type="dxa"/>
          </w:tcPr>
          <w:p w14:paraId="0C45D017" w14:textId="77777777" w:rsidR="001A2DEA" w:rsidRPr="00607685" w:rsidRDefault="001A2DEA" w:rsidP="0049084C">
            <w:pPr>
              <w:contextualSpacing/>
              <w:jc w:val="center"/>
              <w:rPr>
                <w:rFonts w:ascii="Arial" w:hAnsi="Arial" w:cs="Arial"/>
              </w:rPr>
            </w:pPr>
            <w:r w:rsidRPr="00495BF2">
              <w:rPr>
                <w:rFonts w:ascii="Arial" w:hAnsi="Arial" w:cs="Arial"/>
              </w:rPr>
              <w:t>Daily Survival as Success</w:t>
            </w:r>
          </w:p>
        </w:tc>
        <w:tc>
          <w:tcPr>
            <w:tcW w:w="4320" w:type="dxa"/>
            <w:vAlign w:val="center"/>
          </w:tcPr>
          <w:p w14:paraId="6D4CC856" w14:textId="77777777" w:rsidR="001A2DEA" w:rsidRPr="00607685" w:rsidRDefault="001A2DEA" w:rsidP="0049084C">
            <w:pPr>
              <w:contextualSpacing/>
              <w:rPr>
                <w:rFonts w:ascii="Arial" w:hAnsi="Arial" w:cs="Arial"/>
              </w:rPr>
            </w:pPr>
            <w:r w:rsidRPr="00C744AF">
              <w:rPr>
                <w:rFonts w:ascii="Arial" w:hAnsi="Arial" w:cs="Arial"/>
              </w:rPr>
              <w:t>Surviving each day is the main measure of effectiveness.</w:t>
            </w:r>
          </w:p>
        </w:tc>
        <w:tc>
          <w:tcPr>
            <w:tcW w:w="1710" w:type="dxa"/>
            <w:vMerge w:val="restart"/>
          </w:tcPr>
          <w:p w14:paraId="35AE7E1C" w14:textId="77777777" w:rsidR="001A2DEA" w:rsidRDefault="001A2DEA" w:rsidP="0049084C">
            <w:pPr>
              <w:contextualSpacing/>
              <w:jc w:val="center"/>
              <w:rPr>
                <w:rFonts w:ascii="Arial" w:hAnsi="Arial" w:cs="Arial"/>
              </w:rPr>
            </w:pPr>
          </w:p>
          <w:p w14:paraId="0228BD2F" w14:textId="77777777" w:rsidR="001A2DEA" w:rsidRPr="00607685" w:rsidRDefault="001A2DEA" w:rsidP="0049084C">
            <w:pPr>
              <w:contextualSpacing/>
              <w:jc w:val="center"/>
              <w:rPr>
                <w:rFonts w:ascii="Arial" w:hAnsi="Arial" w:cs="Arial"/>
              </w:rPr>
            </w:pPr>
            <w:r w:rsidRPr="002915D0">
              <w:rPr>
                <w:rFonts w:ascii="Arial" w:hAnsi="Arial" w:cs="Arial"/>
              </w:rPr>
              <w:t>Survival and Operational Continuity</w:t>
            </w:r>
          </w:p>
        </w:tc>
      </w:tr>
      <w:tr w:rsidR="001A2DEA" w:rsidRPr="00607685" w14:paraId="77CEEA39" w14:textId="77777777" w:rsidTr="0049084C">
        <w:trPr>
          <w:trHeight w:val="593"/>
        </w:trPr>
        <w:tc>
          <w:tcPr>
            <w:tcW w:w="2515" w:type="dxa"/>
          </w:tcPr>
          <w:p w14:paraId="29B3AAA1" w14:textId="77777777" w:rsidR="001A2DEA" w:rsidRPr="00607685" w:rsidRDefault="001A2DEA" w:rsidP="0049084C">
            <w:pPr>
              <w:contextualSpacing/>
              <w:jc w:val="center"/>
              <w:rPr>
                <w:rFonts w:ascii="Arial" w:hAnsi="Arial" w:cs="Arial"/>
              </w:rPr>
            </w:pPr>
            <w:r w:rsidRPr="00C744AF">
              <w:rPr>
                <w:rFonts w:ascii="Arial" w:hAnsi="Arial" w:cs="Arial"/>
              </w:rPr>
              <w:t>Continued Operations Despite Losses</w:t>
            </w:r>
          </w:p>
        </w:tc>
        <w:tc>
          <w:tcPr>
            <w:tcW w:w="4320" w:type="dxa"/>
          </w:tcPr>
          <w:p w14:paraId="6CA5AC4A" w14:textId="77777777" w:rsidR="001A2DEA" w:rsidRPr="00607685" w:rsidRDefault="001A2DEA" w:rsidP="0049084C">
            <w:pPr>
              <w:contextualSpacing/>
              <w:rPr>
                <w:rFonts w:ascii="Arial" w:hAnsi="Arial" w:cs="Arial"/>
              </w:rPr>
            </w:pPr>
            <w:r w:rsidRPr="00C744AF">
              <w:rPr>
                <w:rFonts w:ascii="Arial" w:hAnsi="Arial" w:cs="Arial"/>
              </w:rPr>
              <w:t>Keeping the farm running, even with losses, is seen as effective.</w:t>
            </w:r>
          </w:p>
        </w:tc>
        <w:tc>
          <w:tcPr>
            <w:tcW w:w="1710" w:type="dxa"/>
            <w:vMerge/>
          </w:tcPr>
          <w:p w14:paraId="2ACF8FDD" w14:textId="77777777" w:rsidR="001A2DEA" w:rsidRPr="00607685" w:rsidRDefault="001A2DEA" w:rsidP="0049084C">
            <w:pPr>
              <w:contextualSpacing/>
              <w:rPr>
                <w:rFonts w:ascii="Arial" w:hAnsi="Arial" w:cs="Arial"/>
              </w:rPr>
            </w:pPr>
          </w:p>
        </w:tc>
      </w:tr>
    </w:tbl>
    <w:p w14:paraId="57FC7DD9" w14:textId="77777777" w:rsidR="001A2DEA" w:rsidRDefault="001A2DEA" w:rsidP="001A2DEA">
      <w:pPr>
        <w:spacing w:after="0" w:line="480" w:lineRule="auto"/>
        <w:rPr>
          <w:rFonts w:ascii="Arial" w:hAnsi="Arial" w:cs="Arial"/>
          <w:b/>
          <w:bCs/>
          <w:i/>
          <w:iCs/>
        </w:rPr>
      </w:pPr>
    </w:p>
    <w:p w14:paraId="0C74D277" w14:textId="77777777"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w:t>
      </w:r>
      <w:r>
        <w:rPr>
          <w:rFonts w:ascii="Arial" w:hAnsi="Arial" w:cs="Arial"/>
          <w:b/>
          <w:bCs/>
          <w:i/>
          <w:iCs/>
        </w:rPr>
        <w:t>2.1</w:t>
      </w:r>
      <w:r w:rsidRPr="001334DF">
        <w:rPr>
          <w:rFonts w:ascii="Arial" w:hAnsi="Arial" w:cs="Arial"/>
          <w:b/>
          <w:bCs/>
          <w:i/>
          <w:iCs/>
        </w:rPr>
        <w:t xml:space="preserve">: </w:t>
      </w:r>
      <w:r>
        <w:rPr>
          <w:rFonts w:ascii="Arial" w:hAnsi="Arial" w:cs="Arial"/>
          <w:b/>
          <w:bCs/>
          <w:i/>
          <w:iCs/>
        </w:rPr>
        <w:t>Flexibility and Improvisation</w:t>
      </w:r>
    </w:p>
    <w:p w14:paraId="78BAD088" w14:textId="1DF0C757" w:rsidR="001A2DEA" w:rsidRPr="00C744AF" w:rsidRDefault="00074E3D" w:rsidP="001A2DEA">
      <w:pPr>
        <w:spacing w:after="0" w:line="480" w:lineRule="auto"/>
        <w:ind w:firstLine="720"/>
        <w:contextualSpacing/>
        <w:rPr>
          <w:rFonts w:ascii="Arial" w:hAnsi="Arial" w:cs="Arial"/>
        </w:rPr>
      </w:pPr>
      <w:r>
        <w:rPr>
          <w:rFonts w:ascii="Arial" w:hAnsi="Arial" w:cs="Arial"/>
        </w:rPr>
        <w:t>FTS</w:t>
      </w:r>
      <w:r w:rsidR="001A2DEA">
        <w:rPr>
          <w:rFonts w:ascii="Arial" w:hAnsi="Arial" w:cs="Arial"/>
        </w:rPr>
        <w:t xml:space="preserve"> 7</w:t>
      </w:r>
      <w:r w:rsidR="001A2DEA" w:rsidRPr="00C744AF">
        <w:rPr>
          <w:rFonts w:ascii="Arial" w:hAnsi="Arial" w:cs="Arial"/>
        </w:rPr>
        <w:t xml:space="preserve"> found effectiveness in being flexible and doing whatever was necessary to survive, even without a concrete plan.</w:t>
      </w:r>
      <w:r w:rsidR="001A2DEA">
        <w:rPr>
          <w:rFonts w:ascii="Arial" w:hAnsi="Arial" w:cs="Arial"/>
        </w:rPr>
        <w:t xml:space="preserve"> “</w:t>
      </w:r>
      <w:r w:rsidR="001A2DEA" w:rsidRPr="000B4001">
        <w:rPr>
          <w:rFonts w:ascii="Arial" w:hAnsi="Arial" w:cs="Arial"/>
          <w:i/>
          <w:iCs/>
        </w:rPr>
        <w:t>It’s effective even though I didn’t have a concrete plan, it was just about survival. Everything we could do to survive, that’s what we did.</w:t>
      </w:r>
      <w:r w:rsidR="001A2DEA">
        <w:rPr>
          <w:rFonts w:ascii="Arial" w:hAnsi="Arial" w:cs="Arial"/>
          <w:i/>
          <w:iCs/>
        </w:rPr>
        <w:t>”</w:t>
      </w:r>
    </w:p>
    <w:p w14:paraId="31DEDF2D" w14:textId="181ACB79" w:rsidR="001A2DEA" w:rsidRDefault="001A2DEA" w:rsidP="001A2DEA">
      <w:pPr>
        <w:spacing w:after="0" w:line="480" w:lineRule="auto"/>
        <w:ind w:firstLine="720"/>
        <w:contextualSpacing/>
        <w:rPr>
          <w:rFonts w:ascii="Arial" w:hAnsi="Arial" w:cs="Arial"/>
        </w:rPr>
      </w:pPr>
      <w:r w:rsidRPr="00C744AF">
        <w:rPr>
          <w:rFonts w:ascii="Arial" w:hAnsi="Arial" w:cs="Arial"/>
        </w:rPr>
        <w:t xml:space="preserve">Farm sites demonstrated effectiveness through flexibility and improvisation, doing whatever was necessary to survive, even without a concrete plan. This is </w:t>
      </w:r>
      <w:r w:rsidRPr="00C744AF">
        <w:rPr>
          <w:rFonts w:ascii="Arial" w:hAnsi="Arial" w:cs="Arial"/>
        </w:rPr>
        <w:lastRenderedPageBreak/>
        <w:t xml:space="preserve">consistent with the concept of </w:t>
      </w:r>
      <w:r w:rsidRPr="00074E3D">
        <w:rPr>
          <w:rFonts w:ascii="Arial" w:hAnsi="Arial" w:cs="Arial"/>
        </w:rPr>
        <w:t>adaptive capacity,</w:t>
      </w:r>
      <w:r w:rsidRPr="00C744AF">
        <w:rPr>
          <w:rFonts w:ascii="Arial" w:hAnsi="Arial" w:cs="Arial"/>
        </w:rPr>
        <w:t xml:space="preserve"> which refers to the ability to adjust to changes, learn, and innovate under pressure </w:t>
      </w:r>
      <w:r w:rsidRPr="00C949B6">
        <w:rPr>
          <w:rFonts w:ascii="Arial" w:hAnsi="Arial" w:cs="Arial"/>
        </w:rPr>
        <w:t>(Folke et al., 2</w:t>
      </w:r>
      <w:r w:rsidR="00C949B6" w:rsidRPr="00C949B6">
        <w:rPr>
          <w:rFonts w:ascii="Arial" w:hAnsi="Arial" w:cs="Arial"/>
        </w:rPr>
        <w:t>021</w:t>
      </w:r>
      <w:r w:rsidRPr="00C949B6">
        <w:rPr>
          <w:rFonts w:ascii="Arial" w:hAnsi="Arial" w:cs="Arial"/>
        </w:rPr>
        <w:t xml:space="preserve">). In </w:t>
      </w:r>
      <w:r w:rsidRPr="00C744AF">
        <w:rPr>
          <w:rFonts w:ascii="Arial" w:hAnsi="Arial" w:cs="Arial"/>
        </w:rPr>
        <w:t>rural and tourism contexts, improvisation and informal strategies are often more effective than rigid planning, especially during unprecedented events like the pandemic.</w:t>
      </w:r>
      <w:r>
        <w:rPr>
          <w:rFonts w:ascii="Arial" w:hAnsi="Arial" w:cs="Arial"/>
        </w:rPr>
        <w:t xml:space="preserve"> </w:t>
      </w:r>
      <w:r w:rsidRPr="00C744AF">
        <w:rPr>
          <w:rFonts w:ascii="Arial" w:hAnsi="Arial" w:cs="Arial"/>
        </w:rPr>
        <w:t>Prayag et al. (2020) found that tourism businesses that were flexible and willing to improvise were better able to cope with COVID-19 disruptions.</w:t>
      </w:r>
    </w:p>
    <w:p w14:paraId="4E2A301D" w14:textId="77777777" w:rsidR="006D3B3B" w:rsidRPr="00876D6F" w:rsidRDefault="006D3B3B" w:rsidP="001A2DEA">
      <w:pPr>
        <w:spacing w:after="0" w:line="480" w:lineRule="auto"/>
        <w:ind w:firstLine="720"/>
        <w:contextualSpacing/>
        <w:rPr>
          <w:rFonts w:ascii="Arial" w:hAnsi="Arial" w:cs="Arial"/>
        </w:rPr>
      </w:pPr>
    </w:p>
    <w:p w14:paraId="73BDA0CF" w14:textId="06B359AC" w:rsidR="006D3B3B" w:rsidRDefault="001A2DEA" w:rsidP="006D3B3B">
      <w:pPr>
        <w:spacing w:after="0" w:line="480" w:lineRule="auto"/>
        <w:contextualSpacing/>
        <w:rPr>
          <w:rFonts w:ascii="Arial" w:hAnsi="Arial" w:cs="Arial"/>
          <w:b/>
          <w:bCs/>
        </w:rPr>
      </w:pPr>
      <w:r w:rsidRPr="00A67FD3">
        <w:rPr>
          <w:rFonts w:ascii="Arial" w:hAnsi="Arial" w:cs="Arial"/>
          <w:b/>
          <w:bCs/>
        </w:rPr>
        <w:t xml:space="preserve">Table </w:t>
      </w:r>
      <w:r w:rsidR="006D3B3B">
        <w:rPr>
          <w:rFonts w:ascii="Arial" w:hAnsi="Arial" w:cs="Arial"/>
          <w:b/>
          <w:bCs/>
        </w:rPr>
        <w:t>60</w:t>
      </w:r>
    </w:p>
    <w:p w14:paraId="4E249F3B" w14:textId="4CCF190A" w:rsidR="001A2DEA" w:rsidRPr="006D3B3B" w:rsidRDefault="001A2DEA" w:rsidP="006D3B3B">
      <w:pPr>
        <w:spacing w:after="0" w:line="480" w:lineRule="auto"/>
        <w:contextualSpacing/>
        <w:rPr>
          <w:rFonts w:ascii="Arial" w:hAnsi="Arial" w:cs="Arial"/>
          <w:i/>
          <w:iCs/>
        </w:rPr>
      </w:pPr>
      <w:r w:rsidRPr="006D3B3B">
        <w:rPr>
          <w:rFonts w:ascii="Arial" w:hAnsi="Arial" w:cs="Arial"/>
          <w:i/>
          <w:iCs/>
        </w:rPr>
        <w:t>Flexibility and Improvisation</w:t>
      </w:r>
    </w:p>
    <w:tbl>
      <w:tblPr>
        <w:tblStyle w:val="TableGrid"/>
        <w:tblW w:w="0" w:type="auto"/>
        <w:tblLook w:val="04A0" w:firstRow="1" w:lastRow="0" w:firstColumn="1" w:lastColumn="0" w:noHBand="0" w:noVBand="1"/>
      </w:tblPr>
      <w:tblGrid>
        <w:gridCol w:w="4986"/>
        <w:gridCol w:w="1930"/>
        <w:gridCol w:w="1714"/>
      </w:tblGrid>
      <w:tr w:rsidR="001A2DEA" w14:paraId="0A979EAF" w14:textId="77777777" w:rsidTr="0049084C">
        <w:trPr>
          <w:trHeight w:val="265"/>
        </w:trPr>
        <w:tc>
          <w:tcPr>
            <w:tcW w:w="5524" w:type="dxa"/>
          </w:tcPr>
          <w:p w14:paraId="6DFD8B20"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32CF2BA9"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50CAAE90"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CA47CF0" w14:textId="77777777" w:rsidTr="0049084C">
        <w:trPr>
          <w:trHeight w:val="530"/>
        </w:trPr>
        <w:tc>
          <w:tcPr>
            <w:tcW w:w="5524" w:type="dxa"/>
          </w:tcPr>
          <w:p w14:paraId="75AF6747" w14:textId="77777777" w:rsidR="001A2DEA" w:rsidRPr="00144E3C" w:rsidRDefault="001A2DEA" w:rsidP="0049084C">
            <w:pPr>
              <w:rPr>
                <w:rFonts w:ascii="Arial" w:hAnsi="Arial" w:cs="Arial"/>
                <w:i/>
                <w:iCs/>
                <w:sz w:val="20"/>
                <w:szCs w:val="20"/>
              </w:rPr>
            </w:pPr>
            <w:r>
              <w:rPr>
                <w:rFonts w:ascii="Arial" w:hAnsi="Arial" w:cs="Arial"/>
                <w:i/>
                <w:iCs/>
                <w:sz w:val="20"/>
                <w:szCs w:val="20"/>
              </w:rPr>
              <w:t>- “It’s</w:t>
            </w:r>
            <w:r w:rsidRPr="000B4001">
              <w:rPr>
                <w:rFonts w:ascii="Arial" w:hAnsi="Arial" w:cs="Arial"/>
                <w:i/>
                <w:iCs/>
              </w:rPr>
              <w:t xml:space="preserve"> effective even though I didn’t have a concrete plan, it was just about survival. Everything we could do to survive, that’s what we did.</w:t>
            </w:r>
          </w:p>
        </w:tc>
        <w:tc>
          <w:tcPr>
            <w:tcW w:w="1984" w:type="dxa"/>
          </w:tcPr>
          <w:p w14:paraId="651A0879" w14:textId="77777777" w:rsidR="001A2DEA" w:rsidRDefault="001A2DEA" w:rsidP="0049084C">
            <w:pPr>
              <w:contextualSpacing/>
              <w:rPr>
                <w:rFonts w:ascii="Arial" w:hAnsi="Arial" w:cs="Arial"/>
              </w:rPr>
            </w:pPr>
            <w:r w:rsidRPr="00C744AF">
              <w:rPr>
                <w:rFonts w:ascii="Arial" w:hAnsi="Arial" w:cs="Arial"/>
              </w:rPr>
              <w:t>Effectiveness found in adaptability and improvisation.</w:t>
            </w:r>
          </w:p>
        </w:tc>
        <w:tc>
          <w:tcPr>
            <w:tcW w:w="1742" w:type="dxa"/>
          </w:tcPr>
          <w:p w14:paraId="32C40990" w14:textId="77777777" w:rsidR="001A2DEA" w:rsidRDefault="001A2DEA" w:rsidP="0049084C">
            <w:pPr>
              <w:contextualSpacing/>
              <w:jc w:val="center"/>
              <w:rPr>
                <w:rFonts w:ascii="Arial" w:hAnsi="Arial" w:cs="Arial"/>
              </w:rPr>
            </w:pPr>
          </w:p>
          <w:p w14:paraId="25AF999A" w14:textId="77777777" w:rsidR="001A2DEA" w:rsidRDefault="001A2DEA" w:rsidP="0049084C">
            <w:pPr>
              <w:contextualSpacing/>
              <w:jc w:val="center"/>
              <w:rPr>
                <w:rFonts w:ascii="Arial" w:hAnsi="Arial" w:cs="Arial"/>
              </w:rPr>
            </w:pPr>
            <w:r w:rsidRPr="00C744AF">
              <w:rPr>
                <w:rFonts w:ascii="Arial" w:hAnsi="Arial" w:cs="Arial"/>
              </w:rPr>
              <w:t>Flexibility and Improvisation</w:t>
            </w:r>
          </w:p>
        </w:tc>
      </w:tr>
    </w:tbl>
    <w:p w14:paraId="2D59F4C8" w14:textId="77777777" w:rsidR="001A2DEA" w:rsidRDefault="001A2DEA" w:rsidP="001A2DEA"/>
    <w:p w14:paraId="6F105E37" w14:textId="77777777"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w:t>
      </w:r>
      <w:r>
        <w:rPr>
          <w:rFonts w:ascii="Arial" w:hAnsi="Arial" w:cs="Arial"/>
          <w:b/>
          <w:bCs/>
          <w:i/>
          <w:iCs/>
        </w:rPr>
        <w:t>2</w:t>
      </w:r>
      <w:r w:rsidRPr="001334DF">
        <w:rPr>
          <w:rFonts w:ascii="Arial" w:hAnsi="Arial" w:cs="Arial"/>
          <w:b/>
          <w:bCs/>
          <w:i/>
          <w:iCs/>
        </w:rPr>
        <w:t>.</w:t>
      </w:r>
      <w:r>
        <w:rPr>
          <w:rFonts w:ascii="Arial" w:hAnsi="Arial" w:cs="Arial"/>
          <w:b/>
          <w:bCs/>
          <w:i/>
          <w:iCs/>
        </w:rPr>
        <w:t>2</w:t>
      </w:r>
      <w:r w:rsidRPr="001334DF">
        <w:rPr>
          <w:rFonts w:ascii="Arial" w:hAnsi="Arial" w:cs="Arial"/>
          <w:b/>
          <w:bCs/>
          <w:i/>
          <w:iCs/>
        </w:rPr>
        <w:t xml:space="preserve">: </w:t>
      </w:r>
      <w:r>
        <w:rPr>
          <w:rFonts w:ascii="Arial" w:hAnsi="Arial" w:cs="Arial"/>
          <w:b/>
          <w:bCs/>
          <w:i/>
          <w:iCs/>
        </w:rPr>
        <w:t>Overcoming Restrictions/Challenges</w:t>
      </w:r>
    </w:p>
    <w:p w14:paraId="61FB61B5" w14:textId="03FB0A7D" w:rsidR="001A2DEA" w:rsidRDefault="006623F4" w:rsidP="001A2DEA">
      <w:pPr>
        <w:spacing w:after="0" w:line="480" w:lineRule="auto"/>
        <w:ind w:firstLine="720"/>
        <w:contextualSpacing/>
        <w:rPr>
          <w:rFonts w:ascii="Arial" w:hAnsi="Arial" w:cs="Arial"/>
        </w:rPr>
      </w:pPr>
      <w:r>
        <w:rPr>
          <w:rFonts w:ascii="Arial" w:hAnsi="Arial" w:cs="Arial"/>
        </w:rPr>
        <w:t>FTS</w:t>
      </w:r>
      <w:r w:rsidR="001A2DEA">
        <w:rPr>
          <w:rFonts w:ascii="Arial" w:hAnsi="Arial" w:cs="Arial"/>
        </w:rPr>
        <w:t xml:space="preserve"> 3 and 6 believed that t</w:t>
      </w:r>
      <w:r w:rsidR="001A2DEA" w:rsidRPr="00C744AF">
        <w:rPr>
          <w:rFonts w:ascii="Arial" w:hAnsi="Arial" w:cs="Arial"/>
        </w:rPr>
        <w:t>he ability to survive and maintain some income despite restrictions and challenges is considered a mark of effective strategy.</w:t>
      </w:r>
    </w:p>
    <w:p w14:paraId="03E0552B" w14:textId="77777777" w:rsidR="001A2DEA" w:rsidRPr="00C744AF" w:rsidRDefault="001A2DEA" w:rsidP="001A2DEA">
      <w:pPr>
        <w:spacing w:after="0" w:line="480" w:lineRule="auto"/>
        <w:ind w:firstLine="720"/>
        <w:contextualSpacing/>
        <w:rPr>
          <w:rFonts w:ascii="Arial" w:hAnsi="Arial" w:cs="Arial"/>
        </w:rPr>
      </w:pPr>
      <w:r w:rsidRPr="00C744AF">
        <w:rPr>
          <w:rFonts w:ascii="Arial" w:hAnsi="Arial" w:cs="Arial"/>
        </w:rPr>
        <w:t xml:space="preserve">This reflects the literature on </w:t>
      </w:r>
      <w:r w:rsidRPr="00D149A4">
        <w:rPr>
          <w:rFonts w:ascii="Arial" w:hAnsi="Arial" w:cs="Arial"/>
        </w:rPr>
        <w:t>crisis management and resourcefulness, where organizations leverage available res</w:t>
      </w:r>
      <w:r w:rsidRPr="00C744AF">
        <w:rPr>
          <w:rFonts w:ascii="Arial" w:hAnsi="Arial" w:cs="Arial"/>
        </w:rPr>
        <w:t>ources and adapt to regulatory changes (Ritchie &amp; Jiang, 2019). In the context of farm tourism, overcoming operational restrictions required creative solutions, such as diversifying products or adjusting services.</w:t>
      </w:r>
      <w:r>
        <w:rPr>
          <w:rFonts w:ascii="Arial" w:hAnsi="Arial" w:cs="Arial"/>
        </w:rPr>
        <w:t xml:space="preserve"> </w:t>
      </w:r>
      <w:r w:rsidRPr="00C744AF">
        <w:rPr>
          <w:rFonts w:ascii="Arial" w:hAnsi="Arial" w:cs="Arial"/>
        </w:rPr>
        <w:t>Sigala (2020) highlights the importance of resourcefulness and innovation in tourism businesses during the COVID-19 pandemic.</w:t>
      </w:r>
    </w:p>
    <w:p w14:paraId="5CCE659B" w14:textId="77777777" w:rsidR="001A2DEA" w:rsidRDefault="001A2DEA" w:rsidP="001A2DEA">
      <w:pPr>
        <w:spacing w:after="0" w:line="480" w:lineRule="auto"/>
        <w:rPr>
          <w:rFonts w:ascii="Arial" w:hAnsi="Arial" w:cs="Arial"/>
          <w:b/>
          <w:bCs/>
          <w:i/>
          <w:iCs/>
        </w:rPr>
      </w:pPr>
    </w:p>
    <w:p w14:paraId="48EEF683" w14:textId="474A6260" w:rsidR="009C4895" w:rsidRDefault="001A2DEA" w:rsidP="009C4895">
      <w:pPr>
        <w:spacing w:after="0" w:line="480" w:lineRule="auto"/>
        <w:contextualSpacing/>
        <w:rPr>
          <w:rFonts w:ascii="Arial" w:hAnsi="Arial" w:cs="Arial"/>
          <w:b/>
          <w:bCs/>
        </w:rPr>
      </w:pPr>
      <w:r w:rsidRPr="00A67FD3">
        <w:rPr>
          <w:rFonts w:ascii="Arial" w:hAnsi="Arial" w:cs="Arial"/>
          <w:b/>
          <w:bCs/>
        </w:rPr>
        <w:t xml:space="preserve">Table </w:t>
      </w:r>
      <w:r w:rsidR="009C23F2">
        <w:rPr>
          <w:rFonts w:ascii="Arial" w:hAnsi="Arial" w:cs="Arial"/>
          <w:b/>
          <w:bCs/>
        </w:rPr>
        <w:t>61</w:t>
      </w:r>
    </w:p>
    <w:p w14:paraId="751CDF4B" w14:textId="493D1F84" w:rsidR="001A2DEA" w:rsidRPr="009C23F2" w:rsidRDefault="001A2DEA" w:rsidP="009C4895">
      <w:pPr>
        <w:spacing w:after="0" w:line="480" w:lineRule="auto"/>
        <w:contextualSpacing/>
        <w:rPr>
          <w:rFonts w:ascii="Arial" w:hAnsi="Arial" w:cs="Arial"/>
          <w:i/>
          <w:iCs/>
        </w:rPr>
      </w:pPr>
      <w:r w:rsidRPr="009C23F2">
        <w:rPr>
          <w:rFonts w:ascii="Arial" w:hAnsi="Arial" w:cs="Arial"/>
          <w:i/>
          <w:iCs/>
        </w:rPr>
        <w:t>Overcoming Restrictions/Challenges</w:t>
      </w:r>
    </w:p>
    <w:tbl>
      <w:tblPr>
        <w:tblStyle w:val="TableGrid"/>
        <w:tblW w:w="0" w:type="auto"/>
        <w:tblLook w:val="04A0" w:firstRow="1" w:lastRow="0" w:firstColumn="1" w:lastColumn="0" w:noHBand="0" w:noVBand="1"/>
      </w:tblPr>
      <w:tblGrid>
        <w:gridCol w:w="5015"/>
        <w:gridCol w:w="1915"/>
        <w:gridCol w:w="1700"/>
      </w:tblGrid>
      <w:tr w:rsidR="001A2DEA" w14:paraId="0F727244" w14:textId="77777777" w:rsidTr="0049084C">
        <w:trPr>
          <w:trHeight w:val="265"/>
        </w:trPr>
        <w:tc>
          <w:tcPr>
            <w:tcW w:w="5524" w:type="dxa"/>
          </w:tcPr>
          <w:p w14:paraId="6FAF4757" w14:textId="77777777" w:rsidR="001A2DEA" w:rsidRPr="00D35F19" w:rsidRDefault="001A2DEA" w:rsidP="00DB0D8F">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3250C1A1" w14:textId="77777777" w:rsidR="001A2DEA" w:rsidRPr="00D35F19" w:rsidRDefault="001A2DEA" w:rsidP="00DB0D8F">
            <w:pPr>
              <w:contextualSpacing/>
              <w:jc w:val="center"/>
              <w:rPr>
                <w:rFonts w:ascii="Arial" w:hAnsi="Arial" w:cs="Arial"/>
                <w:b/>
                <w:bCs/>
              </w:rPr>
            </w:pPr>
            <w:r w:rsidRPr="00D35F19">
              <w:rPr>
                <w:rFonts w:ascii="Arial" w:hAnsi="Arial" w:cs="Arial"/>
                <w:b/>
                <w:bCs/>
              </w:rPr>
              <w:t>Description</w:t>
            </w:r>
          </w:p>
        </w:tc>
        <w:tc>
          <w:tcPr>
            <w:tcW w:w="1742" w:type="dxa"/>
          </w:tcPr>
          <w:p w14:paraId="5F20FC0D" w14:textId="77777777" w:rsidR="001A2DEA" w:rsidRPr="00D35F19" w:rsidRDefault="001A2DEA" w:rsidP="00DB0D8F">
            <w:pPr>
              <w:contextualSpacing/>
              <w:jc w:val="center"/>
              <w:rPr>
                <w:rFonts w:ascii="Arial" w:hAnsi="Arial" w:cs="Arial"/>
                <w:b/>
                <w:bCs/>
              </w:rPr>
            </w:pPr>
            <w:r w:rsidRPr="00D35F19">
              <w:rPr>
                <w:rFonts w:ascii="Arial" w:hAnsi="Arial" w:cs="Arial"/>
                <w:b/>
                <w:bCs/>
              </w:rPr>
              <w:t>Sub-Theme</w:t>
            </w:r>
          </w:p>
        </w:tc>
      </w:tr>
      <w:tr w:rsidR="001A2DEA" w14:paraId="76845A41" w14:textId="77777777" w:rsidTr="0049084C">
        <w:trPr>
          <w:trHeight w:val="530"/>
        </w:trPr>
        <w:tc>
          <w:tcPr>
            <w:tcW w:w="5524" w:type="dxa"/>
          </w:tcPr>
          <w:p w14:paraId="349651A0" w14:textId="77777777" w:rsidR="001A2DEA" w:rsidRPr="008E6E45" w:rsidRDefault="001A2DEA" w:rsidP="00DB0D8F">
            <w:pPr>
              <w:pStyle w:val="ListParagraph"/>
              <w:numPr>
                <w:ilvl w:val="0"/>
                <w:numId w:val="20"/>
              </w:numPr>
              <w:tabs>
                <w:tab w:val="left" w:pos="158"/>
              </w:tabs>
              <w:ind w:left="-22" w:firstLine="0"/>
              <w:rPr>
                <w:rFonts w:ascii="Arial" w:hAnsi="Arial" w:cs="Arial"/>
                <w:i/>
                <w:iCs/>
                <w:sz w:val="20"/>
                <w:szCs w:val="20"/>
              </w:rPr>
            </w:pPr>
            <w:r>
              <w:rPr>
                <w:rFonts w:ascii="Arial" w:hAnsi="Arial" w:cs="Arial"/>
                <w:i/>
                <w:iCs/>
                <w:sz w:val="20"/>
                <w:szCs w:val="20"/>
              </w:rPr>
              <w:lastRenderedPageBreak/>
              <w:t>“</w:t>
            </w:r>
            <w:r w:rsidRPr="000B4001">
              <w:rPr>
                <w:rFonts w:ascii="Arial" w:hAnsi="Arial" w:cs="Arial"/>
                <w:i/>
                <w:iCs/>
              </w:rPr>
              <w:t>Yes, it seems effective because we managed to survive with all the restrictions and other challenges. We still had some income, even if just a little.</w:t>
            </w:r>
            <w:r>
              <w:rPr>
                <w:rFonts w:ascii="Arial" w:hAnsi="Arial" w:cs="Arial"/>
                <w:i/>
                <w:iCs/>
              </w:rPr>
              <w:t>”</w:t>
            </w:r>
          </w:p>
          <w:p w14:paraId="05C64670" w14:textId="77777777" w:rsidR="001A2DEA" w:rsidRPr="00402ADA" w:rsidRDefault="001A2DEA" w:rsidP="00DB0D8F">
            <w:pPr>
              <w:pStyle w:val="ListParagraph"/>
              <w:tabs>
                <w:tab w:val="left" w:pos="158"/>
              </w:tabs>
              <w:ind w:left="-22"/>
              <w:rPr>
                <w:rFonts w:ascii="Arial" w:hAnsi="Arial" w:cs="Arial"/>
                <w:i/>
                <w:iCs/>
                <w:sz w:val="20"/>
                <w:szCs w:val="20"/>
              </w:rPr>
            </w:pPr>
          </w:p>
          <w:p w14:paraId="2288EBF7" w14:textId="77777777" w:rsidR="001A2DEA" w:rsidRPr="00402ADA" w:rsidRDefault="001A2DEA" w:rsidP="00DB0D8F">
            <w:pPr>
              <w:pStyle w:val="ListParagraph"/>
              <w:numPr>
                <w:ilvl w:val="0"/>
                <w:numId w:val="20"/>
              </w:numPr>
              <w:tabs>
                <w:tab w:val="left" w:pos="158"/>
              </w:tabs>
              <w:ind w:left="-22" w:firstLine="0"/>
              <w:rPr>
                <w:rFonts w:ascii="Arial" w:hAnsi="Arial" w:cs="Arial"/>
                <w:i/>
                <w:iCs/>
                <w:sz w:val="20"/>
                <w:szCs w:val="20"/>
              </w:rPr>
            </w:pPr>
            <w:r>
              <w:rPr>
                <w:rFonts w:ascii="Arial" w:hAnsi="Arial" w:cs="Arial"/>
                <w:i/>
                <w:iCs/>
              </w:rPr>
              <w:t>“</w:t>
            </w:r>
            <w:r w:rsidRPr="000B4001">
              <w:rPr>
                <w:rFonts w:ascii="Arial" w:hAnsi="Arial" w:cs="Arial"/>
                <w:i/>
                <w:iCs/>
              </w:rPr>
              <w:t>It seems effective because we survived even without trainings, relying only on our farm products.</w:t>
            </w:r>
            <w:r>
              <w:rPr>
                <w:rFonts w:ascii="Arial" w:hAnsi="Arial" w:cs="Arial"/>
                <w:i/>
                <w:iCs/>
              </w:rPr>
              <w:t>”</w:t>
            </w:r>
          </w:p>
        </w:tc>
        <w:tc>
          <w:tcPr>
            <w:tcW w:w="1984" w:type="dxa"/>
          </w:tcPr>
          <w:p w14:paraId="79D11BD3" w14:textId="77777777" w:rsidR="001A2DEA" w:rsidRDefault="001A2DEA" w:rsidP="00DB0D8F">
            <w:pPr>
              <w:contextualSpacing/>
              <w:jc w:val="center"/>
              <w:rPr>
                <w:rFonts w:ascii="Arial" w:hAnsi="Arial" w:cs="Arial"/>
              </w:rPr>
            </w:pPr>
          </w:p>
          <w:p w14:paraId="66255739" w14:textId="77777777" w:rsidR="001A2DEA" w:rsidRDefault="001A2DEA" w:rsidP="00DB0D8F">
            <w:pPr>
              <w:contextualSpacing/>
              <w:jc w:val="center"/>
              <w:rPr>
                <w:rFonts w:ascii="Arial" w:hAnsi="Arial" w:cs="Arial"/>
              </w:rPr>
            </w:pPr>
            <w:r w:rsidRPr="00C744AF">
              <w:rPr>
                <w:rFonts w:ascii="Arial" w:hAnsi="Arial" w:cs="Arial"/>
              </w:rPr>
              <w:t>Surviving and earning despite restrictions is seen as effective.</w:t>
            </w:r>
          </w:p>
        </w:tc>
        <w:tc>
          <w:tcPr>
            <w:tcW w:w="1742" w:type="dxa"/>
          </w:tcPr>
          <w:p w14:paraId="4190235D" w14:textId="77777777" w:rsidR="001A2DEA" w:rsidRDefault="001A2DEA" w:rsidP="00DB0D8F">
            <w:pPr>
              <w:contextualSpacing/>
              <w:jc w:val="center"/>
              <w:rPr>
                <w:rFonts w:ascii="Arial" w:hAnsi="Arial" w:cs="Arial"/>
              </w:rPr>
            </w:pPr>
          </w:p>
          <w:p w14:paraId="51A971B6" w14:textId="77777777" w:rsidR="001A2DEA" w:rsidRDefault="001A2DEA" w:rsidP="00DB0D8F">
            <w:pPr>
              <w:contextualSpacing/>
              <w:jc w:val="center"/>
              <w:rPr>
                <w:rFonts w:ascii="Arial" w:hAnsi="Arial" w:cs="Arial"/>
              </w:rPr>
            </w:pPr>
            <w:r w:rsidRPr="00C744AF">
              <w:rPr>
                <w:rFonts w:ascii="Arial" w:hAnsi="Arial" w:cs="Arial"/>
              </w:rPr>
              <w:t>Overcoming Restrictions</w:t>
            </w:r>
          </w:p>
          <w:p w14:paraId="6C7C4588" w14:textId="77777777" w:rsidR="001A2DEA" w:rsidRDefault="001A2DEA" w:rsidP="00DB0D8F">
            <w:pPr>
              <w:contextualSpacing/>
              <w:jc w:val="center"/>
              <w:rPr>
                <w:rFonts w:ascii="Arial" w:hAnsi="Arial" w:cs="Arial"/>
              </w:rPr>
            </w:pPr>
            <w:r w:rsidRPr="00C744AF">
              <w:rPr>
                <w:rFonts w:ascii="Arial" w:hAnsi="Arial" w:cs="Arial"/>
              </w:rPr>
              <w:t>Challenges</w:t>
            </w:r>
          </w:p>
        </w:tc>
      </w:tr>
    </w:tbl>
    <w:p w14:paraId="4E876686" w14:textId="77777777" w:rsidR="001A2DEA" w:rsidRDefault="001A2DEA" w:rsidP="001A2DEA">
      <w:pPr>
        <w:spacing w:after="0" w:line="480" w:lineRule="auto"/>
        <w:contextualSpacing/>
        <w:rPr>
          <w:rFonts w:ascii="Arial" w:hAnsi="Arial" w:cs="Arial"/>
          <w:b/>
          <w:bCs/>
        </w:rPr>
      </w:pPr>
    </w:p>
    <w:p w14:paraId="3B7506B6" w14:textId="77777777" w:rsidR="001A2DEA" w:rsidRDefault="001A2DEA" w:rsidP="001A2DEA">
      <w:pPr>
        <w:rPr>
          <w:rFonts w:ascii="Arial" w:hAnsi="Arial" w:cs="Arial"/>
          <w:b/>
          <w:bCs/>
          <w:i/>
          <w:iCs/>
        </w:rPr>
      </w:pPr>
      <w:r w:rsidRPr="00F2361E">
        <w:rPr>
          <w:rFonts w:ascii="Arial" w:hAnsi="Arial" w:cs="Arial"/>
          <w:b/>
          <w:bCs/>
          <w:i/>
          <w:iCs/>
        </w:rPr>
        <w:t xml:space="preserve">Major Theme </w:t>
      </w:r>
      <w:r>
        <w:rPr>
          <w:rFonts w:ascii="Arial" w:hAnsi="Arial" w:cs="Arial"/>
          <w:b/>
          <w:bCs/>
          <w:i/>
          <w:iCs/>
        </w:rPr>
        <w:t>2</w:t>
      </w:r>
      <w:r w:rsidRPr="00F2361E">
        <w:rPr>
          <w:rFonts w:ascii="Arial" w:hAnsi="Arial" w:cs="Arial"/>
          <w:b/>
          <w:bCs/>
          <w:i/>
          <w:iCs/>
        </w:rPr>
        <w:t xml:space="preserve">: </w:t>
      </w:r>
      <w:r>
        <w:rPr>
          <w:rFonts w:ascii="Arial" w:hAnsi="Arial" w:cs="Arial"/>
          <w:b/>
          <w:bCs/>
          <w:i/>
          <w:iCs/>
        </w:rPr>
        <w:t>Adaptation and Resourcefulness</w:t>
      </w:r>
    </w:p>
    <w:p w14:paraId="138F3A67" w14:textId="05E83A45" w:rsidR="001A2DEA" w:rsidRDefault="001A2DEA" w:rsidP="006623F4">
      <w:pPr>
        <w:spacing w:after="0" w:line="480" w:lineRule="auto"/>
        <w:ind w:firstLine="567"/>
        <w:contextualSpacing/>
        <w:rPr>
          <w:rFonts w:ascii="Arial" w:hAnsi="Arial" w:cs="Arial"/>
        </w:rPr>
      </w:pPr>
      <w:r w:rsidRPr="00C744AF">
        <w:rPr>
          <w:rFonts w:ascii="Arial" w:hAnsi="Arial" w:cs="Arial"/>
        </w:rPr>
        <w:t>Effectiveness is also linked to adaptability—being flexible, improvising, and making use of available resources, even without a formal plan.</w:t>
      </w:r>
      <w:r>
        <w:rPr>
          <w:rFonts w:ascii="Arial" w:hAnsi="Arial" w:cs="Arial"/>
        </w:rPr>
        <w:t xml:space="preserve"> </w:t>
      </w:r>
      <w:r w:rsidRPr="00C744AF">
        <w:rPr>
          <w:rFonts w:ascii="Arial" w:hAnsi="Arial" w:cs="Arial"/>
        </w:rPr>
        <w:t xml:space="preserve">Adaptation and resourcefulness refer to the ability of farm sites to adjust strategies, improvise, and make use of available resources in response to rapidly changing circumstances. This theme is closely linked to the concept of </w:t>
      </w:r>
      <w:r w:rsidRPr="000D569B">
        <w:rPr>
          <w:rFonts w:ascii="Arial" w:hAnsi="Arial" w:cs="Arial"/>
        </w:rPr>
        <w:t>adaptive capacity</w:t>
      </w:r>
      <w:r w:rsidRPr="00C744AF">
        <w:rPr>
          <w:rFonts w:ascii="Arial" w:hAnsi="Arial" w:cs="Arial"/>
        </w:rPr>
        <w:t xml:space="preserve">—the ability to learn, innovate, and respond creatively to </w:t>
      </w:r>
      <w:r w:rsidRPr="00C949B6">
        <w:rPr>
          <w:rFonts w:ascii="Arial" w:hAnsi="Arial" w:cs="Arial"/>
        </w:rPr>
        <w:t>challenges (Folke et al., 20</w:t>
      </w:r>
      <w:r w:rsidR="00C949B6" w:rsidRPr="00C949B6">
        <w:rPr>
          <w:rFonts w:ascii="Arial" w:hAnsi="Arial" w:cs="Arial"/>
        </w:rPr>
        <w:t>21</w:t>
      </w:r>
      <w:r w:rsidRPr="00C949B6">
        <w:rPr>
          <w:rFonts w:ascii="Arial" w:hAnsi="Arial" w:cs="Arial"/>
        </w:rPr>
        <w:t xml:space="preserve">). </w:t>
      </w:r>
      <w:r w:rsidRPr="00C744AF">
        <w:rPr>
          <w:rFonts w:ascii="Arial" w:hAnsi="Arial" w:cs="Arial"/>
        </w:rPr>
        <w:t>In the context of farm tourism, adaptation often involved diversifying products, changing business models, or finding new ways to reach customers.</w:t>
      </w:r>
    </w:p>
    <w:p w14:paraId="78C0436D" w14:textId="4B39DC39" w:rsidR="001A2DEA" w:rsidRDefault="001A2DEA" w:rsidP="006623F4">
      <w:pPr>
        <w:spacing w:after="0" w:line="480" w:lineRule="auto"/>
        <w:ind w:firstLine="567"/>
        <w:contextualSpacing/>
        <w:rPr>
          <w:rFonts w:ascii="Arial" w:hAnsi="Arial" w:cs="Arial"/>
        </w:rPr>
      </w:pPr>
      <w:r w:rsidRPr="00C744AF">
        <w:rPr>
          <w:rFonts w:ascii="Arial" w:hAnsi="Arial" w:cs="Arial"/>
        </w:rPr>
        <w:t>The literature on crisis management in tourism highlights that businesses that adapt quickly and creatively are more likely to survive and recover (Prayag et al., 2020.</w:t>
      </w:r>
      <w:r>
        <w:rPr>
          <w:rFonts w:ascii="Arial" w:hAnsi="Arial" w:cs="Arial"/>
        </w:rPr>
        <w:t xml:space="preserve"> </w:t>
      </w:r>
      <w:r w:rsidRPr="00C744AF">
        <w:rPr>
          <w:rFonts w:ascii="Arial" w:hAnsi="Arial" w:cs="Arial"/>
        </w:rPr>
        <w:t>Prayag et al. (2020) emphasize the importance of flexibility and innovation in tourism crisis management.</w:t>
      </w:r>
    </w:p>
    <w:p w14:paraId="02C4C134" w14:textId="77777777" w:rsidR="00E11627" w:rsidRPr="00C23A94" w:rsidRDefault="00E11627" w:rsidP="001A2DEA">
      <w:pPr>
        <w:spacing w:after="0" w:line="480" w:lineRule="auto"/>
        <w:ind w:firstLine="720"/>
        <w:contextualSpacing/>
        <w:rPr>
          <w:rFonts w:ascii="Arial" w:hAnsi="Arial" w:cs="Arial"/>
        </w:rPr>
      </w:pPr>
    </w:p>
    <w:p w14:paraId="6DD178B9" w14:textId="09260D38" w:rsidR="00E11627" w:rsidRDefault="001A2DEA" w:rsidP="00E11627">
      <w:pPr>
        <w:spacing w:after="0" w:line="480" w:lineRule="auto"/>
        <w:contextualSpacing/>
        <w:rPr>
          <w:rFonts w:ascii="Arial" w:hAnsi="Arial" w:cs="Arial"/>
          <w:b/>
          <w:bCs/>
        </w:rPr>
      </w:pPr>
      <w:r w:rsidRPr="00A67FD3">
        <w:rPr>
          <w:rFonts w:ascii="Arial" w:hAnsi="Arial" w:cs="Arial"/>
          <w:b/>
          <w:bCs/>
        </w:rPr>
        <w:t xml:space="preserve">Table </w:t>
      </w:r>
      <w:r w:rsidR="00E11627">
        <w:rPr>
          <w:rFonts w:ascii="Arial" w:hAnsi="Arial" w:cs="Arial"/>
          <w:b/>
          <w:bCs/>
        </w:rPr>
        <w:t>62</w:t>
      </w:r>
    </w:p>
    <w:p w14:paraId="02E7ADC7" w14:textId="158D6E69" w:rsidR="001A2DEA" w:rsidRPr="00F06F0E" w:rsidRDefault="001A2DEA" w:rsidP="00E11627">
      <w:pPr>
        <w:spacing w:after="0" w:line="480" w:lineRule="auto"/>
        <w:contextualSpacing/>
        <w:rPr>
          <w:rFonts w:ascii="Arial" w:hAnsi="Arial" w:cs="Arial"/>
          <w:i/>
          <w:iCs/>
        </w:rPr>
      </w:pPr>
      <w:r w:rsidRPr="00F06F0E">
        <w:rPr>
          <w:rFonts w:ascii="Arial" w:hAnsi="Arial" w:cs="Arial"/>
          <w:i/>
          <w:iCs/>
        </w:rPr>
        <w:t>Adaptation and Resourcefulness</w:t>
      </w:r>
    </w:p>
    <w:tbl>
      <w:tblPr>
        <w:tblStyle w:val="TableGrid"/>
        <w:tblW w:w="8545" w:type="dxa"/>
        <w:tblLook w:val="04A0" w:firstRow="1" w:lastRow="0" w:firstColumn="1" w:lastColumn="0" w:noHBand="0" w:noVBand="1"/>
      </w:tblPr>
      <w:tblGrid>
        <w:gridCol w:w="2695"/>
        <w:gridCol w:w="3995"/>
        <w:gridCol w:w="1855"/>
      </w:tblGrid>
      <w:tr w:rsidR="001A2DEA" w:rsidRPr="00607685" w14:paraId="47BBE92E" w14:textId="77777777" w:rsidTr="0049084C">
        <w:trPr>
          <w:trHeight w:val="302"/>
        </w:trPr>
        <w:tc>
          <w:tcPr>
            <w:tcW w:w="2695" w:type="dxa"/>
          </w:tcPr>
          <w:p w14:paraId="0D02647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995" w:type="dxa"/>
          </w:tcPr>
          <w:p w14:paraId="2FD4F36A"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55" w:type="dxa"/>
          </w:tcPr>
          <w:p w14:paraId="178AED3D"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AC296D2" w14:textId="77777777" w:rsidTr="0049084C">
        <w:trPr>
          <w:trHeight w:val="566"/>
        </w:trPr>
        <w:tc>
          <w:tcPr>
            <w:tcW w:w="2695" w:type="dxa"/>
          </w:tcPr>
          <w:p w14:paraId="0EED6BC2" w14:textId="77777777" w:rsidR="001A2DEA" w:rsidRPr="00607685" w:rsidRDefault="001A2DEA" w:rsidP="0049084C">
            <w:pPr>
              <w:contextualSpacing/>
              <w:jc w:val="center"/>
              <w:rPr>
                <w:rFonts w:ascii="Arial" w:hAnsi="Arial" w:cs="Arial"/>
              </w:rPr>
            </w:pPr>
            <w:r w:rsidRPr="00C744AF">
              <w:rPr>
                <w:rFonts w:ascii="Arial" w:hAnsi="Arial" w:cs="Arial"/>
              </w:rPr>
              <w:t>Flexibility and Improvisation</w:t>
            </w:r>
          </w:p>
        </w:tc>
        <w:tc>
          <w:tcPr>
            <w:tcW w:w="3995" w:type="dxa"/>
            <w:vAlign w:val="center"/>
          </w:tcPr>
          <w:p w14:paraId="454BABC5" w14:textId="77777777" w:rsidR="001A2DEA" w:rsidRPr="00607685" w:rsidRDefault="001A2DEA" w:rsidP="0049084C">
            <w:pPr>
              <w:contextualSpacing/>
              <w:rPr>
                <w:rFonts w:ascii="Arial" w:hAnsi="Arial" w:cs="Arial"/>
              </w:rPr>
            </w:pPr>
            <w:r w:rsidRPr="00C744AF">
              <w:rPr>
                <w:rFonts w:ascii="Arial" w:hAnsi="Arial" w:cs="Arial"/>
              </w:rPr>
              <w:t>Effectiveness found in adaptability and improvisation.</w:t>
            </w:r>
          </w:p>
        </w:tc>
        <w:tc>
          <w:tcPr>
            <w:tcW w:w="1855" w:type="dxa"/>
            <w:vMerge w:val="restart"/>
          </w:tcPr>
          <w:p w14:paraId="03098A8C" w14:textId="77777777" w:rsidR="001A2DEA" w:rsidRDefault="001A2DEA" w:rsidP="0049084C">
            <w:pPr>
              <w:contextualSpacing/>
              <w:jc w:val="center"/>
              <w:rPr>
                <w:rFonts w:ascii="Arial" w:hAnsi="Arial" w:cs="Arial"/>
              </w:rPr>
            </w:pPr>
          </w:p>
          <w:p w14:paraId="2014D881" w14:textId="77777777" w:rsidR="001A2DEA" w:rsidRPr="00607685" w:rsidRDefault="001A2DEA" w:rsidP="0049084C">
            <w:pPr>
              <w:contextualSpacing/>
              <w:jc w:val="center"/>
              <w:rPr>
                <w:rFonts w:ascii="Arial" w:hAnsi="Arial" w:cs="Arial"/>
              </w:rPr>
            </w:pPr>
            <w:r w:rsidRPr="005E44FF">
              <w:rPr>
                <w:rFonts w:ascii="Arial" w:hAnsi="Arial" w:cs="Arial"/>
              </w:rPr>
              <w:t>Adaptation and Resourcefulness</w:t>
            </w:r>
          </w:p>
        </w:tc>
      </w:tr>
      <w:tr w:rsidR="001A2DEA" w:rsidRPr="00607685" w14:paraId="568757C3" w14:textId="77777777" w:rsidTr="0049084C">
        <w:trPr>
          <w:trHeight w:val="665"/>
        </w:trPr>
        <w:tc>
          <w:tcPr>
            <w:tcW w:w="2695" w:type="dxa"/>
          </w:tcPr>
          <w:p w14:paraId="7620CB7B" w14:textId="77777777" w:rsidR="001A2DEA" w:rsidRDefault="001A2DEA" w:rsidP="0049084C">
            <w:pPr>
              <w:contextualSpacing/>
              <w:jc w:val="center"/>
              <w:rPr>
                <w:rFonts w:ascii="Arial" w:hAnsi="Arial" w:cs="Arial"/>
              </w:rPr>
            </w:pPr>
            <w:r w:rsidRPr="00C744AF">
              <w:rPr>
                <w:rFonts w:ascii="Arial" w:hAnsi="Arial" w:cs="Arial"/>
              </w:rPr>
              <w:t>Overcoming Restrictions</w:t>
            </w:r>
          </w:p>
          <w:p w14:paraId="632B1BAD" w14:textId="77777777" w:rsidR="001A2DEA" w:rsidRPr="00607685" w:rsidRDefault="001A2DEA" w:rsidP="0049084C">
            <w:pPr>
              <w:contextualSpacing/>
              <w:jc w:val="center"/>
              <w:rPr>
                <w:rFonts w:ascii="Arial" w:hAnsi="Arial" w:cs="Arial"/>
              </w:rPr>
            </w:pPr>
            <w:r w:rsidRPr="00C744AF">
              <w:rPr>
                <w:rFonts w:ascii="Arial" w:hAnsi="Arial" w:cs="Arial"/>
              </w:rPr>
              <w:t>Challenges</w:t>
            </w:r>
          </w:p>
        </w:tc>
        <w:tc>
          <w:tcPr>
            <w:tcW w:w="3995" w:type="dxa"/>
          </w:tcPr>
          <w:p w14:paraId="07D1AE91" w14:textId="77777777" w:rsidR="001A2DEA" w:rsidRPr="00607685" w:rsidRDefault="001A2DEA" w:rsidP="0049084C">
            <w:pPr>
              <w:contextualSpacing/>
              <w:rPr>
                <w:rFonts w:ascii="Arial" w:hAnsi="Arial" w:cs="Arial"/>
              </w:rPr>
            </w:pPr>
            <w:r w:rsidRPr="00C744AF">
              <w:rPr>
                <w:rFonts w:ascii="Arial" w:hAnsi="Arial" w:cs="Arial"/>
              </w:rPr>
              <w:t>Surviving and earning despite restrictions is seen as effective.</w:t>
            </w:r>
          </w:p>
        </w:tc>
        <w:tc>
          <w:tcPr>
            <w:tcW w:w="1855" w:type="dxa"/>
            <w:vMerge/>
          </w:tcPr>
          <w:p w14:paraId="1222A7AD" w14:textId="77777777" w:rsidR="001A2DEA" w:rsidRPr="00607685" w:rsidRDefault="001A2DEA" w:rsidP="0049084C">
            <w:pPr>
              <w:contextualSpacing/>
              <w:rPr>
                <w:rFonts w:ascii="Arial" w:hAnsi="Arial" w:cs="Arial"/>
              </w:rPr>
            </w:pPr>
          </w:p>
        </w:tc>
      </w:tr>
    </w:tbl>
    <w:p w14:paraId="213EAB5C" w14:textId="77777777" w:rsidR="001A2DEA" w:rsidRDefault="001A2DEA" w:rsidP="001A2DEA">
      <w:pPr>
        <w:spacing w:after="0" w:line="480" w:lineRule="auto"/>
        <w:contextualSpacing/>
        <w:rPr>
          <w:rFonts w:ascii="Arial" w:hAnsi="Arial" w:cs="Arial"/>
          <w:b/>
          <w:bCs/>
        </w:rPr>
      </w:pPr>
    </w:p>
    <w:p w14:paraId="7C40A1E3" w14:textId="77777777" w:rsidR="001A2DEA" w:rsidRDefault="001A2DEA" w:rsidP="001A2DEA">
      <w:pPr>
        <w:spacing w:after="0" w:line="480" w:lineRule="auto"/>
        <w:contextualSpacing/>
        <w:rPr>
          <w:rFonts w:ascii="Arial" w:hAnsi="Arial" w:cs="Arial"/>
          <w:b/>
          <w:bCs/>
        </w:rPr>
      </w:pPr>
    </w:p>
    <w:p w14:paraId="0BD5C42E" w14:textId="77777777" w:rsidR="006623F4" w:rsidRDefault="006623F4" w:rsidP="001A2DEA">
      <w:pPr>
        <w:spacing w:after="0" w:line="480" w:lineRule="auto"/>
        <w:contextualSpacing/>
        <w:rPr>
          <w:rFonts w:ascii="Arial" w:hAnsi="Arial" w:cs="Arial"/>
          <w:b/>
          <w:bCs/>
        </w:rPr>
      </w:pPr>
    </w:p>
    <w:p w14:paraId="35079FAF" w14:textId="77777777" w:rsidR="006623F4" w:rsidRDefault="006623F4" w:rsidP="001A2DEA">
      <w:pPr>
        <w:spacing w:after="0" w:line="480" w:lineRule="auto"/>
        <w:contextualSpacing/>
        <w:rPr>
          <w:rFonts w:ascii="Arial" w:hAnsi="Arial" w:cs="Arial"/>
          <w:b/>
          <w:bCs/>
        </w:rPr>
      </w:pPr>
    </w:p>
    <w:p w14:paraId="568F8DE1" w14:textId="77777777"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w:t>
      </w:r>
      <w:r>
        <w:rPr>
          <w:rFonts w:ascii="Arial" w:hAnsi="Arial" w:cs="Arial"/>
          <w:b/>
          <w:bCs/>
          <w:i/>
          <w:iCs/>
        </w:rPr>
        <w:t>3</w:t>
      </w:r>
      <w:r w:rsidRPr="001334DF">
        <w:rPr>
          <w:rFonts w:ascii="Arial" w:hAnsi="Arial" w:cs="Arial"/>
          <w:b/>
          <w:bCs/>
          <w:i/>
          <w:iCs/>
        </w:rPr>
        <w:t>.</w:t>
      </w:r>
      <w:r>
        <w:rPr>
          <w:rFonts w:ascii="Arial" w:hAnsi="Arial" w:cs="Arial"/>
          <w:b/>
          <w:bCs/>
          <w:i/>
          <w:iCs/>
        </w:rPr>
        <w:t>1</w:t>
      </w:r>
      <w:r w:rsidRPr="001334DF">
        <w:rPr>
          <w:rFonts w:ascii="Arial" w:hAnsi="Arial" w:cs="Arial"/>
          <w:b/>
          <w:bCs/>
          <w:i/>
          <w:iCs/>
        </w:rPr>
        <w:t xml:space="preserve">: </w:t>
      </w:r>
      <w:r>
        <w:rPr>
          <w:rFonts w:ascii="Arial" w:hAnsi="Arial" w:cs="Arial"/>
          <w:b/>
          <w:bCs/>
          <w:i/>
          <w:iCs/>
        </w:rPr>
        <w:t>Infectiveness Due to Uncontrollable Factors</w:t>
      </w:r>
    </w:p>
    <w:p w14:paraId="49A5022B" w14:textId="77777777" w:rsidR="00CE11E5" w:rsidRPr="00CE11E5" w:rsidRDefault="001A2DEA" w:rsidP="00CE11E5">
      <w:pPr>
        <w:spacing w:after="0" w:line="480" w:lineRule="auto"/>
        <w:ind w:firstLine="567"/>
        <w:contextualSpacing/>
        <w:rPr>
          <w:rFonts w:ascii="Arial" w:hAnsi="Arial" w:cs="Arial"/>
        </w:rPr>
      </w:pPr>
      <w:r w:rsidRPr="00C744AF">
        <w:rPr>
          <w:rFonts w:ascii="Arial" w:hAnsi="Arial" w:cs="Arial"/>
        </w:rPr>
        <w:t>Some strategies were not effective when faced with uncontrollable problems, such as disease outbreaks in crops</w:t>
      </w:r>
      <w:r w:rsidR="006623F4">
        <w:rPr>
          <w:rFonts w:ascii="Arial" w:hAnsi="Arial" w:cs="Arial"/>
        </w:rPr>
        <w:t xml:space="preserve"> FTS </w:t>
      </w:r>
      <w:r w:rsidRPr="00C744AF">
        <w:rPr>
          <w:rFonts w:ascii="Arial" w:hAnsi="Arial" w:cs="Arial"/>
        </w:rPr>
        <w:t xml:space="preserve"> 5</w:t>
      </w:r>
      <w:r>
        <w:rPr>
          <w:rFonts w:ascii="Arial" w:hAnsi="Arial" w:cs="Arial"/>
        </w:rPr>
        <w:t xml:space="preserve"> said,</w:t>
      </w:r>
      <w:r w:rsidRPr="00C744AF">
        <w:rPr>
          <w:rFonts w:ascii="Arial" w:hAnsi="Arial" w:cs="Arial"/>
        </w:rPr>
        <w:t xml:space="preserve"> "</w:t>
      </w:r>
      <w:r w:rsidRPr="00DB79C8">
        <w:rPr>
          <w:rFonts w:ascii="Arial" w:hAnsi="Arial" w:cs="Arial"/>
          <w:i/>
          <w:iCs/>
        </w:rPr>
        <w:t>So far, it doesn’t seem effective because I really can’t control the spread of disease in the dragon fruit. I still haven’t found a way to solve the problem."</w:t>
      </w:r>
      <w:r>
        <w:rPr>
          <w:rFonts w:ascii="Arial" w:hAnsi="Arial" w:cs="Arial"/>
          <w:i/>
          <w:iCs/>
        </w:rPr>
        <w:t xml:space="preserve"> </w:t>
      </w:r>
      <w:r w:rsidRPr="00C744AF">
        <w:rPr>
          <w:rFonts w:ascii="Arial" w:hAnsi="Arial" w:cs="Arial"/>
        </w:rPr>
        <w:t xml:space="preserve">This highlights the limits of organizational resilience and adaptive capacity, especially when external factors are beyond management control </w:t>
      </w:r>
      <w:r w:rsidR="00CE11E5" w:rsidRPr="00CE11E5">
        <w:rPr>
          <w:rFonts w:ascii="Arial" w:hAnsi="Arial" w:cs="Arial"/>
        </w:rPr>
        <w:t>(United Nations Office for Disaster Risk Reduction [UNDRR], 2022)</w:t>
      </w:r>
    </w:p>
    <w:p w14:paraId="0BACC70F" w14:textId="5A5118A4" w:rsidR="001A2DEA" w:rsidRDefault="001A2DEA" w:rsidP="006623F4">
      <w:pPr>
        <w:spacing w:after="0" w:line="480" w:lineRule="auto"/>
        <w:ind w:firstLine="567"/>
        <w:contextualSpacing/>
        <w:rPr>
          <w:rFonts w:ascii="Arial" w:hAnsi="Arial" w:cs="Arial"/>
        </w:rPr>
      </w:pPr>
      <w:r w:rsidRPr="00C744AF">
        <w:rPr>
          <w:rFonts w:ascii="Arial" w:hAnsi="Arial" w:cs="Arial"/>
        </w:rPr>
        <w:t>In agriculture, biological threats like plant diseases can undermine even the most resilient strategies, emphasizing the need for systemic support and research.</w:t>
      </w:r>
      <w:r>
        <w:rPr>
          <w:rFonts w:ascii="Arial" w:hAnsi="Arial" w:cs="Arial"/>
        </w:rPr>
        <w:t xml:space="preserve"> </w:t>
      </w:r>
      <w:r w:rsidRPr="00C744AF">
        <w:rPr>
          <w:rFonts w:ascii="Arial" w:hAnsi="Arial" w:cs="Arial"/>
        </w:rPr>
        <w:t>FAO (2021) reports that plant disease outbreaks during the pandemic exacerbated vulnerabilities in agricultural systems, requiring coordinated responses beyond individual farm strategies.</w:t>
      </w:r>
    </w:p>
    <w:p w14:paraId="2439E843" w14:textId="77777777" w:rsidR="00DE3693" w:rsidRDefault="00DE3693" w:rsidP="00DE3693">
      <w:pPr>
        <w:spacing w:after="0" w:line="480" w:lineRule="auto"/>
        <w:contextualSpacing/>
        <w:rPr>
          <w:rFonts w:ascii="Arial" w:hAnsi="Arial" w:cs="Arial"/>
          <w:b/>
          <w:bCs/>
        </w:rPr>
      </w:pPr>
    </w:p>
    <w:p w14:paraId="1F5FAE1B" w14:textId="45D2B0D7" w:rsidR="00DE3693" w:rsidRDefault="001A2DEA" w:rsidP="00DE3693">
      <w:pPr>
        <w:spacing w:after="0" w:line="480" w:lineRule="auto"/>
        <w:contextualSpacing/>
        <w:rPr>
          <w:rFonts w:ascii="Arial" w:hAnsi="Arial" w:cs="Arial"/>
          <w:b/>
          <w:bCs/>
        </w:rPr>
      </w:pPr>
      <w:r w:rsidRPr="00A67FD3">
        <w:rPr>
          <w:rFonts w:ascii="Arial" w:hAnsi="Arial" w:cs="Arial"/>
          <w:b/>
          <w:bCs/>
        </w:rPr>
        <w:t xml:space="preserve">Table </w:t>
      </w:r>
      <w:r w:rsidR="00DE3693">
        <w:rPr>
          <w:rFonts w:ascii="Arial" w:hAnsi="Arial" w:cs="Arial"/>
          <w:b/>
          <w:bCs/>
        </w:rPr>
        <w:t>63</w:t>
      </w:r>
    </w:p>
    <w:p w14:paraId="7E5D40C5" w14:textId="1ED653F5" w:rsidR="001A2DEA" w:rsidRPr="00DE3693" w:rsidRDefault="001A2DEA" w:rsidP="00DE3693">
      <w:pPr>
        <w:spacing w:after="0" w:line="480" w:lineRule="auto"/>
        <w:contextualSpacing/>
        <w:rPr>
          <w:rFonts w:ascii="Arial" w:hAnsi="Arial" w:cs="Arial"/>
          <w:i/>
          <w:iCs/>
        </w:rPr>
      </w:pPr>
      <w:r w:rsidRPr="00DE3693">
        <w:rPr>
          <w:rFonts w:ascii="Arial" w:hAnsi="Arial" w:cs="Arial"/>
          <w:i/>
          <w:iCs/>
        </w:rPr>
        <w:t>Uncontrollable Factors</w:t>
      </w:r>
    </w:p>
    <w:tbl>
      <w:tblPr>
        <w:tblStyle w:val="TableGrid"/>
        <w:tblW w:w="0" w:type="auto"/>
        <w:tblLook w:val="04A0" w:firstRow="1" w:lastRow="0" w:firstColumn="1" w:lastColumn="0" w:noHBand="0" w:noVBand="1"/>
      </w:tblPr>
      <w:tblGrid>
        <w:gridCol w:w="4973"/>
        <w:gridCol w:w="1931"/>
        <w:gridCol w:w="1726"/>
      </w:tblGrid>
      <w:tr w:rsidR="001A2DEA" w14:paraId="365E3035" w14:textId="77777777" w:rsidTr="0049084C">
        <w:trPr>
          <w:trHeight w:val="265"/>
        </w:trPr>
        <w:tc>
          <w:tcPr>
            <w:tcW w:w="5524" w:type="dxa"/>
          </w:tcPr>
          <w:p w14:paraId="5A8AB9DB"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1708DCC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4A0B80E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400DE47" w14:textId="77777777" w:rsidTr="0049084C">
        <w:trPr>
          <w:trHeight w:val="530"/>
        </w:trPr>
        <w:tc>
          <w:tcPr>
            <w:tcW w:w="5524" w:type="dxa"/>
          </w:tcPr>
          <w:p w14:paraId="566C43DC" w14:textId="77777777" w:rsidR="001A2DEA" w:rsidRPr="001F4735" w:rsidRDefault="001A2DEA" w:rsidP="00A101E5">
            <w:pPr>
              <w:pStyle w:val="ListParagraph"/>
              <w:numPr>
                <w:ilvl w:val="0"/>
                <w:numId w:val="20"/>
              </w:numPr>
              <w:tabs>
                <w:tab w:val="left" w:pos="68"/>
              </w:tabs>
              <w:ind w:left="0" w:hanging="22"/>
              <w:rPr>
                <w:rFonts w:ascii="Arial" w:hAnsi="Arial" w:cs="Arial"/>
                <w:i/>
                <w:iCs/>
                <w:sz w:val="20"/>
                <w:szCs w:val="20"/>
              </w:rPr>
            </w:pPr>
            <w:r>
              <w:rPr>
                <w:rFonts w:ascii="Arial" w:hAnsi="Arial" w:cs="Arial"/>
                <w:i/>
                <w:iCs/>
                <w:sz w:val="20"/>
                <w:szCs w:val="20"/>
              </w:rPr>
              <w:t>“</w:t>
            </w:r>
            <w:r w:rsidRPr="000B4001">
              <w:rPr>
                <w:rFonts w:ascii="Arial" w:hAnsi="Arial" w:cs="Arial"/>
                <w:i/>
                <w:iCs/>
              </w:rPr>
              <w:t>So far, it doesn’t seem effective because I really can’t control the spread of disease in the dragon fruit. I still haven’t found a way to solve the problem.</w:t>
            </w:r>
          </w:p>
        </w:tc>
        <w:tc>
          <w:tcPr>
            <w:tcW w:w="1984" w:type="dxa"/>
          </w:tcPr>
          <w:p w14:paraId="12742A43" w14:textId="77777777" w:rsidR="001A2DEA" w:rsidRDefault="001A2DEA" w:rsidP="0049084C">
            <w:pPr>
              <w:contextualSpacing/>
              <w:rPr>
                <w:rFonts w:ascii="Arial" w:hAnsi="Arial" w:cs="Arial"/>
              </w:rPr>
            </w:pPr>
            <w:r w:rsidRPr="00C744AF">
              <w:rPr>
                <w:rFonts w:ascii="Arial" w:hAnsi="Arial" w:cs="Arial"/>
              </w:rPr>
              <w:t>Strategies were not effective against uncontrollable problems.</w:t>
            </w:r>
          </w:p>
        </w:tc>
        <w:tc>
          <w:tcPr>
            <w:tcW w:w="1742" w:type="dxa"/>
          </w:tcPr>
          <w:p w14:paraId="0D860FEE" w14:textId="77777777" w:rsidR="001A2DEA" w:rsidRDefault="001A2DEA" w:rsidP="0049084C">
            <w:pPr>
              <w:contextualSpacing/>
              <w:jc w:val="center"/>
              <w:rPr>
                <w:rFonts w:ascii="Arial" w:hAnsi="Arial" w:cs="Arial"/>
              </w:rPr>
            </w:pPr>
          </w:p>
          <w:p w14:paraId="6B1DCACA" w14:textId="77777777" w:rsidR="001A2DEA" w:rsidRDefault="001A2DEA" w:rsidP="0049084C">
            <w:pPr>
              <w:contextualSpacing/>
              <w:jc w:val="center"/>
              <w:rPr>
                <w:rFonts w:ascii="Arial" w:hAnsi="Arial" w:cs="Arial"/>
              </w:rPr>
            </w:pPr>
          </w:p>
          <w:p w14:paraId="70F9A376" w14:textId="77777777" w:rsidR="001A2DEA" w:rsidRDefault="001A2DEA" w:rsidP="0049084C">
            <w:pPr>
              <w:contextualSpacing/>
              <w:jc w:val="center"/>
              <w:rPr>
                <w:rFonts w:ascii="Arial" w:hAnsi="Arial" w:cs="Arial"/>
              </w:rPr>
            </w:pPr>
            <w:r w:rsidRPr="00C744AF">
              <w:rPr>
                <w:rFonts w:ascii="Arial" w:hAnsi="Arial" w:cs="Arial"/>
              </w:rPr>
              <w:t>Uncontrollable Factors</w:t>
            </w:r>
          </w:p>
        </w:tc>
      </w:tr>
    </w:tbl>
    <w:p w14:paraId="205C1FBD" w14:textId="77777777" w:rsidR="001A2DEA" w:rsidRDefault="001A2DEA" w:rsidP="001A2DEA"/>
    <w:p w14:paraId="093A5641" w14:textId="77777777"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Pr>
          <w:rFonts w:ascii="Arial" w:hAnsi="Arial" w:cs="Arial"/>
          <w:b/>
          <w:bCs/>
          <w:i/>
          <w:iCs/>
        </w:rPr>
        <w:t>3</w:t>
      </w:r>
      <w:r w:rsidRPr="00F2361E">
        <w:rPr>
          <w:rFonts w:ascii="Arial" w:hAnsi="Arial" w:cs="Arial"/>
          <w:b/>
          <w:bCs/>
          <w:i/>
          <w:iCs/>
        </w:rPr>
        <w:t xml:space="preserve">: </w:t>
      </w:r>
      <w:r>
        <w:rPr>
          <w:rFonts w:ascii="Arial" w:hAnsi="Arial" w:cs="Arial"/>
          <w:b/>
          <w:bCs/>
          <w:i/>
          <w:iCs/>
        </w:rPr>
        <w:t>Limitations and Unresolved Issues</w:t>
      </w:r>
    </w:p>
    <w:p w14:paraId="1E0B9EC2" w14:textId="3C65A329" w:rsidR="001A2DEA" w:rsidRPr="00BF25AE" w:rsidRDefault="001A2DEA" w:rsidP="006623F4">
      <w:pPr>
        <w:spacing w:after="0" w:line="480" w:lineRule="auto"/>
        <w:ind w:firstLine="567"/>
        <w:contextualSpacing/>
        <w:rPr>
          <w:rFonts w:ascii="Arial" w:hAnsi="Arial" w:cs="Arial"/>
        </w:rPr>
      </w:pPr>
      <w:r w:rsidRPr="00C744AF">
        <w:rPr>
          <w:rFonts w:ascii="Arial" w:hAnsi="Arial" w:cs="Arial"/>
        </w:rPr>
        <w:t xml:space="preserve">Despite best efforts, some challenges remain beyond the control of farm tourism operators. This theme highlights </w:t>
      </w:r>
      <w:r w:rsidRPr="0070665C">
        <w:rPr>
          <w:rFonts w:ascii="Arial" w:hAnsi="Arial" w:cs="Arial"/>
        </w:rPr>
        <w:t>the limits of resilience and adaptation</w:t>
      </w:r>
      <w:r w:rsidRPr="00C744AF">
        <w:rPr>
          <w:rFonts w:ascii="Arial" w:hAnsi="Arial" w:cs="Arial"/>
        </w:rPr>
        <w:t xml:space="preserve">, especially when facing systemic or uncontrollable risks such as plant disease outbreaks or prolonged government restrictions. The literature acknowledges that not all risks can be mitigated </w:t>
      </w:r>
      <w:r w:rsidRPr="00C744AF">
        <w:rPr>
          <w:rFonts w:ascii="Arial" w:hAnsi="Arial" w:cs="Arial"/>
        </w:rPr>
        <w:lastRenderedPageBreak/>
        <w:t>at the organizational level, and some require broader systemic or policy interventions.</w:t>
      </w:r>
      <w:r>
        <w:rPr>
          <w:rFonts w:ascii="Arial" w:hAnsi="Arial" w:cs="Arial"/>
        </w:rPr>
        <w:t xml:space="preserve"> </w:t>
      </w:r>
      <w:r w:rsidRPr="00C744AF">
        <w:rPr>
          <w:rFonts w:ascii="Arial" w:hAnsi="Arial" w:cs="Arial"/>
        </w:rPr>
        <w:t>In agriculture, plant diseases and climate-related risks often require coordinated action beyond the farm level.</w:t>
      </w:r>
      <w:r>
        <w:rPr>
          <w:rFonts w:ascii="Arial" w:hAnsi="Arial" w:cs="Arial"/>
        </w:rPr>
        <w:t xml:space="preserve"> </w:t>
      </w:r>
      <w:r w:rsidRPr="00C744AF">
        <w:rPr>
          <w:rFonts w:ascii="Arial" w:hAnsi="Arial" w:cs="Arial"/>
        </w:rPr>
        <w:t>FAO (2021) highlights the impact of plant disease outbreaks during the pandemic and the need for coordinated responses.</w:t>
      </w:r>
    </w:p>
    <w:p w14:paraId="23611F8B" w14:textId="77777777" w:rsidR="000B36D3" w:rsidRDefault="000B36D3" w:rsidP="000B36D3">
      <w:pPr>
        <w:spacing w:after="0" w:line="480" w:lineRule="auto"/>
        <w:contextualSpacing/>
        <w:rPr>
          <w:rFonts w:ascii="Arial" w:hAnsi="Arial" w:cs="Arial"/>
          <w:b/>
          <w:bCs/>
        </w:rPr>
      </w:pPr>
    </w:p>
    <w:p w14:paraId="509DF68F" w14:textId="150683F9" w:rsidR="000B36D3" w:rsidRDefault="001A2DEA" w:rsidP="000B36D3">
      <w:pPr>
        <w:spacing w:after="0" w:line="480" w:lineRule="auto"/>
        <w:contextualSpacing/>
        <w:rPr>
          <w:rFonts w:ascii="Arial" w:hAnsi="Arial" w:cs="Arial"/>
          <w:b/>
          <w:bCs/>
        </w:rPr>
      </w:pPr>
      <w:r w:rsidRPr="00A67FD3">
        <w:rPr>
          <w:rFonts w:ascii="Arial" w:hAnsi="Arial" w:cs="Arial"/>
          <w:b/>
          <w:bCs/>
        </w:rPr>
        <w:t xml:space="preserve">Table </w:t>
      </w:r>
      <w:r w:rsidR="000B36D3">
        <w:rPr>
          <w:rFonts w:ascii="Arial" w:hAnsi="Arial" w:cs="Arial"/>
          <w:b/>
          <w:bCs/>
        </w:rPr>
        <w:t>64</w:t>
      </w:r>
    </w:p>
    <w:p w14:paraId="3ED63339" w14:textId="66E3EA3C" w:rsidR="001A2DEA" w:rsidRPr="000B36D3" w:rsidRDefault="001A2DEA" w:rsidP="000B36D3">
      <w:pPr>
        <w:spacing w:after="0" w:line="480" w:lineRule="auto"/>
        <w:contextualSpacing/>
        <w:rPr>
          <w:rFonts w:ascii="Arial" w:hAnsi="Arial" w:cs="Arial"/>
          <w:i/>
          <w:iCs/>
        </w:rPr>
      </w:pPr>
      <w:r w:rsidRPr="000B36D3">
        <w:rPr>
          <w:rFonts w:ascii="Arial" w:hAnsi="Arial" w:cs="Arial"/>
          <w:i/>
          <w:iCs/>
        </w:rPr>
        <w:t>Limitations and Unresolved Issues</w:t>
      </w:r>
    </w:p>
    <w:tbl>
      <w:tblPr>
        <w:tblStyle w:val="TableGrid"/>
        <w:tblW w:w="8545" w:type="dxa"/>
        <w:tblLook w:val="04A0" w:firstRow="1" w:lastRow="0" w:firstColumn="1" w:lastColumn="0" w:noHBand="0" w:noVBand="1"/>
      </w:tblPr>
      <w:tblGrid>
        <w:gridCol w:w="2515"/>
        <w:gridCol w:w="4320"/>
        <w:gridCol w:w="1710"/>
      </w:tblGrid>
      <w:tr w:rsidR="001A2DEA" w:rsidRPr="00607685" w14:paraId="744EF7B1" w14:textId="77777777" w:rsidTr="0049084C">
        <w:trPr>
          <w:trHeight w:val="302"/>
        </w:trPr>
        <w:tc>
          <w:tcPr>
            <w:tcW w:w="2515" w:type="dxa"/>
          </w:tcPr>
          <w:p w14:paraId="3A77D4C5"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222A52D9"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4CB91B09"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4EDB7522" w14:textId="77777777" w:rsidTr="0049084C">
        <w:trPr>
          <w:trHeight w:val="809"/>
        </w:trPr>
        <w:tc>
          <w:tcPr>
            <w:tcW w:w="2515" w:type="dxa"/>
          </w:tcPr>
          <w:p w14:paraId="14812FD3" w14:textId="77777777" w:rsidR="001A2DEA" w:rsidRDefault="001A2DEA" w:rsidP="0049084C">
            <w:pPr>
              <w:contextualSpacing/>
              <w:rPr>
                <w:rFonts w:ascii="Arial" w:hAnsi="Arial" w:cs="Arial"/>
              </w:rPr>
            </w:pPr>
          </w:p>
          <w:p w14:paraId="3B146222" w14:textId="77777777" w:rsidR="001A2DEA" w:rsidRPr="00607685" w:rsidRDefault="001A2DEA" w:rsidP="0049084C">
            <w:pPr>
              <w:contextualSpacing/>
              <w:rPr>
                <w:rFonts w:ascii="Arial" w:hAnsi="Arial" w:cs="Arial"/>
              </w:rPr>
            </w:pPr>
            <w:r w:rsidRPr="00C744AF">
              <w:rPr>
                <w:rFonts w:ascii="Arial" w:hAnsi="Arial" w:cs="Arial"/>
              </w:rPr>
              <w:t>Uncontrollable Factors</w:t>
            </w:r>
          </w:p>
        </w:tc>
        <w:tc>
          <w:tcPr>
            <w:tcW w:w="4320" w:type="dxa"/>
            <w:vAlign w:val="center"/>
          </w:tcPr>
          <w:p w14:paraId="180579D6" w14:textId="77777777" w:rsidR="001A2DEA" w:rsidRPr="00607685" w:rsidRDefault="001A2DEA" w:rsidP="0049084C">
            <w:pPr>
              <w:contextualSpacing/>
              <w:rPr>
                <w:rFonts w:ascii="Arial" w:hAnsi="Arial" w:cs="Arial"/>
              </w:rPr>
            </w:pPr>
            <w:r w:rsidRPr="00C744AF">
              <w:rPr>
                <w:rFonts w:ascii="Arial" w:hAnsi="Arial" w:cs="Arial"/>
              </w:rPr>
              <w:t>Strategies were not effective against uncontrollable problems.</w:t>
            </w:r>
          </w:p>
        </w:tc>
        <w:tc>
          <w:tcPr>
            <w:tcW w:w="1710" w:type="dxa"/>
          </w:tcPr>
          <w:p w14:paraId="251FC529" w14:textId="77777777" w:rsidR="001A2DEA" w:rsidRPr="00607685" w:rsidRDefault="001A2DEA" w:rsidP="0049084C">
            <w:pPr>
              <w:contextualSpacing/>
              <w:jc w:val="center"/>
              <w:rPr>
                <w:rFonts w:ascii="Arial" w:hAnsi="Arial" w:cs="Arial"/>
              </w:rPr>
            </w:pPr>
            <w:r w:rsidRPr="00FC010E">
              <w:rPr>
                <w:rFonts w:ascii="Arial" w:hAnsi="Arial" w:cs="Arial"/>
              </w:rPr>
              <w:t>Limitations and Unresolved Issues</w:t>
            </w:r>
          </w:p>
        </w:tc>
      </w:tr>
    </w:tbl>
    <w:p w14:paraId="54297EE1" w14:textId="77777777" w:rsidR="001A2DEA" w:rsidRDefault="001A2DEA" w:rsidP="001A2DEA">
      <w:pPr>
        <w:spacing w:after="0" w:line="480" w:lineRule="auto"/>
        <w:contextualSpacing/>
        <w:rPr>
          <w:rFonts w:ascii="Arial" w:hAnsi="Arial" w:cs="Arial"/>
          <w:b/>
          <w:bCs/>
        </w:rPr>
      </w:pPr>
    </w:p>
    <w:p w14:paraId="34940609" w14:textId="6675438B" w:rsidR="004466B4" w:rsidRPr="0085670F" w:rsidRDefault="0008113A" w:rsidP="0085670F">
      <w:pPr>
        <w:spacing w:after="0" w:line="480" w:lineRule="auto"/>
        <w:contextualSpacing/>
        <w:rPr>
          <w:rFonts w:ascii="Arial" w:hAnsi="Arial" w:cs="Arial"/>
          <w:b/>
          <w:bCs/>
        </w:rPr>
      </w:pPr>
      <w:r w:rsidRPr="0085670F">
        <w:rPr>
          <w:rFonts w:ascii="Arial" w:hAnsi="Arial" w:cs="Arial"/>
          <w:b/>
          <w:bCs/>
        </w:rPr>
        <w:t>Table 65</w:t>
      </w:r>
    </w:p>
    <w:p w14:paraId="783C7FB4" w14:textId="6002A284" w:rsidR="0008113A" w:rsidRDefault="0085670F" w:rsidP="0085670F">
      <w:pPr>
        <w:tabs>
          <w:tab w:val="right" w:leader="dot" w:pos="7371"/>
        </w:tabs>
        <w:spacing w:after="0" w:line="480" w:lineRule="auto"/>
        <w:contextualSpacing/>
        <w:rPr>
          <w:rFonts w:ascii="Arial" w:hAnsi="Arial" w:cs="Arial"/>
          <w:bCs/>
          <w:i/>
          <w:iCs/>
        </w:rPr>
      </w:pPr>
      <w:r w:rsidRPr="0085670F">
        <w:rPr>
          <w:rFonts w:ascii="Arial" w:hAnsi="Arial" w:cs="Arial"/>
          <w:bCs/>
          <w:i/>
          <w:iCs/>
        </w:rPr>
        <w:t>Summary of Effectiveness of the Recovery Strategies Implemented by the Farm Tourism Sites</w:t>
      </w:r>
    </w:p>
    <w:tbl>
      <w:tblPr>
        <w:tblStyle w:val="TableGrid"/>
        <w:tblW w:w="0" w:type="auto"/>
        <w:tblLook w:val="04A0" w:firstRow="1" w:lastRow="0" w:firstColumn="1" w:lastColumn="0" w:noHBand="0" w:noVBand="1"/>
      </w:tblPr>
      <w:tblGrid>
        <w:gridCol w:w="2547"/>
        <w:gridCol w:w="2835"/>
        <w:gridCol w:w="3248"/>
      </w:tblGrid>
      <w:tr w:rsidR="0027139D" w14:paraId="2C7105FC" w14:textId="77777777" w:rsidTr="0027139D">
        <w:tc>
          <w:tcPr>
            <w:tcW w:w="2547" w:type="dxa"/>
          </w:tcPr>
          <w:p w14:paraId="246607E0" w14:textId="77777777" w:rsidR="0027139D" w:rsidRDefault="0027139D" w:rsidP="0027139D">
            <w:pPr>
              <w:contextualSpacing/>
              <w:jc w:val="center"/>
            </w:pPr>
            <w:r w:rsidRPr="009F242B">
              <w:rPr>
                <w:rFonts w:ascii="Arial" w:hAnsi="Arial" w:cs="Arial"/>
                <w:b/>
                <w:bCs/>
              </w:rPr>
              <w:t>Major Theme</w:t>
            </w:r>
          </w:p>
        </w:tc>
        <w:tc>
          <w:tcPr>
            <w:tcW w:w="2835" w:type="dxa"/>
          </w:tcPr>
          <w:p w14:paraId="7948E68D" w14:textId="77777777" w:rsidR="0027139D" w:rsidRDefault="0027139D" w:rsidP="0027139D">
            <w:pPr>
              <w:contextualSpacing/>
              <w:jc w:val="center"/>
            </w:pPr>
            <w:r w:rsidRPr="009F242B">
              <w:rPr>
                <w:rFonts w:ascii="Arial" w:hAnsi="Arial" w:cs="Arial"/>
                <w:b/>
                <w:bCs/>
              </w:rPr>
              <w:t>Sub-Theme</w:t>
            </w:r>
          </w:p>
        </w:tc>
        <w:tc>
          <w:tcPr>
            <w:tcW w:w="3248" w:type="dxa"/>
          </w:tcPr>
          <w:p w14:paraId="7CC1A8AE" w14:textId="77777777" w:rsidR="0027139D" w:rsidRDefault="0027139D" w:rsidP="0027139D">
            <w:pPr>
              <w:contextualSpacing/>
              <w:jc w:val="center"/>
            </w:pPr>
            <w:r w:rsidRPr="009F242B">
              <w:rPr>
                <w:rFonts w:ascii="Arial" w:hAnsi="Arial" w:cs="Arial"/>
                <w:b/>
                <w:bCs/>
              </w:rPr>
              <w:t>Description</w:t>
            </w:r>
          </w:p>
        </w:tc>
      </w:tr>
      <w:tr w:rsidR="0027139D" w14:paraId="188F0AE9" w14:textId="77777777" w:rsidTr="0027139D">
        <w:tc>
          <w:tcPr>
            <w:tcW w:w="2547" w:type="dxa"/>
            <w:vMerge w:val="restart"/>
          </w:tcPr>
          <w:p w14:paraId="7D321E82" w14:textId="77777777" w:rsidR="0027139D" w:rsidRDefault="0027139D" w:rsidP="0027139D">
            <w:pPr>
              <w:tabs>
                <w:tab w:val="left" w:pos="1995"/>
              </w:tabs>
              <w:contextualSpacing/>
              <w:jc w:val="center"/>
              <w:rPr>
                <w:rFonts w:ascii="Arial" w:hAnsi="Arial" w:cs="Arial"/>
              </w:rPr>
            </w:pPr>
          </w:p>
          <w:p w14:paraId="76C84969" w14:textId="77777777" w:rsidR="0027139D" w:rsidRDefault="0027139D" w:rsidP="0027139D">
            <w:pPr>
              <w:tabs>
                <w:tab w:val="left" w:pos="1995"/>
              </w:tabs>
              <w:contextualSpacing/>
              <w:jc w:val="center"/>
              <w:rPr>
                <w:rFonts w:ascii="Arial" w:hAnsi="Arial" w:cs="Arial"/>
              </w:rPr>
            </w:pPr>
          </w:p>
          <w:p w14:paraId="06FF683F" w14:textId="06C9622F" w:rsidR="0027139D" w:rsidRDefault="0027139D" w:rsidP="0027139D">
            <w:pPr>
              <w:tabs>
                <w:tab w:val="left" w:pos="1995"/>
              </w:tabs>
              <w:contextualSpacing/>
              <w:jc w:val="center"/>
            </w:pPr>
            <w:r w:rsidRPr="002915D0">
              <w:rPr>
                <w:rFonts w:ascii="Arial" w:hAnsi="Arial" w:cs="Arial"/>
              </w:rPr>
              <w:t>Survival and Operational Continuity</w:t>
            </w:r>
          </w:p>
        </w:tc>
        <w:tc>
          <w:tcPr>
            <w:tcW w:w="2835" w:type="dxa"/>
          </w:tcPr>
          <w:p w14:paraId="0F4EE83F" w14:textId="77777777" w:rsidR="0027139D" w:rsidRDefault="0027139D" w:rsidP="0027139D">
            <w:pPr>
              <w:contextualSpacing/>
            </w:pPr>
            <w:r w:rsidRPr="00495BF2">
              <w:rPr>
                <w:rFonts w:ascii="Arial" w:hAnsi="Arial" w:cs="Arial"/>
              </w:rPr>
              <w:t>Daily Survival as Success</w:t>
            </w:r>
          </w:p>
        </w:tc>
        <w:tc>
          <w:tcPr>
            <w:tcW w:w="3248" w:type="dxa"/>
            <w:vAlign w:val="center"/>
          </w:tcPr>
          <w:p w14:paraId="61306491" w14:textId="77777777" w:rsidR="0027139D" w:rsidRDefault="0027139D" w:rsidP="0027139D">
            <w:pPr>
              <w:contextualSpacing/>
            </w:pPr>
            <w:r w:rsidRPr="00C744AF">
              <w:rPr>
                <w:rFonts w:ascii="Arial" w:hAnsi="Arial" w:cs="Arial"/>
              </w:rPr>
              <w:t>Surviving each day is the main measure of effectiveness.</w:t>
            </w:r>
          </w:p>
        </w:tc>
      </w:tr>
      <w:tr w:rsidR="0027139D" w14:paraId="416F64D5" w14:textId="77777777" w:rsidTr="0027139D">
        <w:trPr>
          <w:trHeight w:val="565"/>
        </w:trPr>
        <w:tc>
          <w:tcPr>
            <w:tcW w:w="2547" w:type="dxa"/>
            <w:vMerge/>
          </w:tcPr>
          <w:p w14:paraId="42A24644" w14:textId="77777777" w:rsidR="0027139D" w:rsidRDefault="0027139D" w:rsidP="0027139D">
            <w:pPr>
              <w:contextualSpacing/>
              <w:jc w:val="center"/>
            </w:pPr>
          </w:p>
        </w:tc>
        <w:tc>
          <w:tcPr>
            <w:tcW w:w="2835" w:type="dxa"/>
          </w:tcPr>
          <w:p w14:paraId="666E6C54" w14:textId="77777777" w:rsidR="0027139D" w:rsidRPr="0009426B" w:rsidRDefault="0027139D" w:rsidP="0027139D">
            <w:pPr>
              <w:contextualSpacing/>
            </w:pPr>
            <w:r w:rsidRPr="00C744AF">
              <w:rPr>
                <w:rFonts w:ascii="Arial" w:hAnsi="Arial" w:cs="Arial"/>
              </w:rPr>
              <w:t>Continued Operations Despite Losses</w:t>
            </w:r>
          </w:p>
        </w:tc>
        <w:tc>
          <w:tcPr>
            <w:tcW w:w="3248" w:type="dxa"/>
          </w:tcPr>
          <w:p w14:paraId="353EB340" w14:textId="77777777" w:rsidR="0027139D" w:rsidRDefault="0027139D" w:rsidP="0027139D">
            <w:pPr>
              <w:tabs>
                <w:tab w:val="left" w:pos="360"/>
              </w:tabs>
              <w:contextualSpacing/>
            </w:pPr>
            <w:r w:rsidRPr="00C744AF">
              <w:rPr>
                <w:rFonts w:ascii="Arial" w:hAnsi="Arial" w:cs="Arial"/>
              </w:rPr>
              <w:t>Keeping the farm running, even with losses, is seen as effective.</w:t>
            </w:r>
          </w:p>
        </w:tc>
      </w:tr>
      <w:tr w:rsidR="0027139D" w14:paraId="748E64A4" w14:textId="77777777" w:rsidTr="0027139D">
        <w:trPr>
          <w:trHeight w:val="845"/>
        </w:trPr>
        <w:tc>
          <w:tcPr>
            <w:tcW w:w="2547" w:type="dxa"/>
            <w:vMerge w:val="restart"/>
          </w:tcPr>
          <w:p w14:paraId="69A1DBB9" w14:textId="77777777" w:rsidR="0027139D" w:rsidRDefault="0027139D" w:rsidP="0027139D">
            <w:pPr>
              <w:contextualSpacing/>
              <w:jc w:val="center"/>
              <w:rPr>
                <w:rFonts w:ascii="Arial" w:hAnsi="Arial" w:cs="Arial"/>
              </w:rPr>
            </w:pPr>
          </w:p>
          <w:p w14:paraId="56B4A63D" w14:textId="77777777" w:rsidR="0027139D" w:rsidRDefault="0027139D" w:rsidP="0027139D">
            <w:pPr>
              <w:contextualSpacing/>
              <w:jc w:val="center"/>
              <w:rPr>
                <w:rFonts w:ascii="Arial" w:hAnsi="Arial" w:cs="Arial"/>
              </w:rPr>
            </w:pPr>
          </w:p>
          <w:p w14:paraId="43C2B5F8" w14:textId="3A274680" w:rsidR="0027139D" w:rsidRDefault="0027139D" w:rsidP="0027139D">
            <w:pPr>
              <w:contextualSpacing/>
              <w:jc w:val="center"/>
              <w:rPr>
                <w:rFonts w:ascii="Arial" w:hAnsi="Arial" w:cs="Arial"/>
              </w:rPr>
            </w:pPr>
            <w:r w:rsidRPr="005E44FF">
              <w:rPr>
                <w:rFonts w:ascii="Arial" w:hAnsi="Arial" w:cs="Arial"/>
              </w:rPr>
              <w:t>Adaptation and</w:t>
            </w:r>
          </w:p>
          <w:p w14:paraId="697C1D43" w14:textId="08DA8F93" w:rsidR="0027139D" w:rsidRPr="0009426B" w:rsidRDefault="0027139D" w:rsidP="0027139D">
            <w:pPr>
              <w:contextualSpacing/>
              <w:jc w:val="center"/>
              <w:rPr>
                <w:rFonts w:ascii="Arial" w:hAnsi="Arial" w:cs="Arial"/>
              </w:rPr>
            </w:pPr>
            <w:r w:rsidRPr="005E44FF">
              <w:rPr>
                <w:rFonts w:ascii="Arial" w:hAnsi="Arial" w:cs="Arial"/>
              </w:rPr>
              <w:t>Resourcefulness</w:t>
            </w:r>
          </w:p>
        </w:tc>
        <w:tc>
          <w:tcPr>
            <w:tcW w:w="2835" w:type="dxa"/>
          </w:tcPr>
          <w:p w14:paraId="7B89DF95" w14:textId="77777777" w:rsidR="0027139D" w:rsidRDefault="0027139D" w:rsidP="0027139D">
            <w:pPr>
              <w:tabs>
                <w:tab w:val="left" w:pos="2010"/>
              </w:tabs>
              <w:contextualSpacing/>
              <w:rPr>
                <w:rFonts w:ascii="Arial" w:hAnsi="Arial" w:cs="Arial"/>
              </w:rPr>
            </w:pPr>
          </w:p>
          <w:p w14:paraId="597B8408" w14:textId="4D66CB16" w:rsidR="0027139D" w:rsidRPr="0033664E" w:rsidRDefault="0027139D" w:rsidP="0027139D">
            <w:pPr>
              <w:tabs>
                <w:tab w:val="left" w:pos="2010"/>
              </w:tabs>
              <w:contextualSpacing/>
              <w:rPr>
                <w:rFonts w:ascii="Arial" w:hAnsi="Arial" w:cs="Arial"/>
              </w:rPr>
            </w:pPr>
            <w:r w:rsidRPr="00C744AF">
              <w:rPr>
                <w:rFonts w:ascii="Arial" w:hAnsi="Arial" w:cs="Arial"/>
              </w:rPr>
              <w:t>Flexibility and Improvisation</w:t>
            </w:r>
          </w:p>
        </w:tc>
        <w:tc>
          <w:tcPr>
            <w:tcW w:w="3248" w:type="dxa"/>
            <w:vAlign w:val="center"/>
          </w:tcPr>
          <w:p w14:paraId="728507F0" w14:textId="77777777" w:rsidR="0027139D" w:rsidRDefault="0027139D" w:rsidP="0027139D">
            <w:pPr>
              <w:tabs>
                <w:tab w:val="left" w:pos="870"/>
              </w:tabs>
              <w:contextualSpacing/>
            </w:pPr>
            <w:r w:rsidRPr="00C744AF">
              <w:rPr>
                <w:rFonts w:ascii="Arial" w:hAnsi="Arial" w:cs="Arial"/>
              </w:rPr>
              <w:t>Effectiveness found in adaptability and improvisation.</w:t>
            </w:r>
          </w:p>
        </w:tc>
      </w:tr>
      <w:tr w:rsidR="0027139D" w14:paraId="3AFC58AB" w14:textId="77777777" w:rsidTr="0027139D">
        <w:trPr>
          <w:trHeight w:val="845"/>
        </w:trPr>
        <w:tc>
          <w:tcPr>
            <w:tcW w:w="2547" w:type="dxa"/>
            <w:vMerge/>
          </w:tcPr>
          <w:p w14:paraId="15B7DB7F" w14:textId="77777777" w:rsidR="0027139D" w:rsidRPr="005E44FF" w:rsidRDefault="0027139D" w:rsidP="0027139D">
            <w:pPr>
              <w:contextualSpacing/>
              <w:jc w:val="center"/>
              <w:rPr>
                <w:rFonts w:ascii="Arial" w:hAnsi="Arial" w:cs="Arial"/>
              </w:rPr>
            </w:pPr>
          </w:p>
        </w:tc>
        <w:tc>
          <w:tcPr>
            <w:tcW w:w="2835" w:type="dxa"/>
          </w:tcPr>
          <w:p w14:paraId="1531FEA8" w14:textId="77777777" w:rsidR="0027139D" w:rsidRDefault="0027139D" w:rsidP="0027139D">
            <w:pPr>
              <w:contextualSpacing/>
              <w:rPr>
                <w:rFonts w:ascii="Arial" w:hAnsi="Arial" w:cs="Arial"/>
              </w:rPr>
            </w:pPr>
          </w:p>
          <w:p w14:paraId="496C4A9D" w14:textId="0FC860B0" w:rsidR="0027139D" w:rsidRDefault="0027139D" w:rsidP="0027139D">
            <w:pPr>
              <w:contextualSpacing/>
              <w:rPr>
                <w:rFonts w:ascii="Arial" w:hAnsi="Arial" w:cs="Arial"/>
              </w:rPr>
            </w:pPr>
            <w:r w:rsidRPr="00C744AF">
              <w:rPr>
                <w:rFonts w:ascii="Arial" w:hAnsi="Arial" w:cs="Arial"/>
              </w:rPr>
              <w:t>Overcoming Restrictions</w:t>
            </w:r>
          </w:p>
          <w:p w14:paraId="5A773AB5" w14:textId="77777777" w:rsidR="0027139D" w:rsidRPr="00C744AF" w:rsidRDefault="0027139D" w:rsidP="0027139D">
            <w:pPr>
              <w:tabs>
                <w:tab w:val="left" w:pos="2010"/>
              </w:tabs>
              <w:contextualSpacing/>
              <w:rPr>
                <w:rFonts w:ascii="Arial" w:hAnsi="Arial" w:cs="Arial"/>
              </w:rPr>
            </w:pPr>
            <w:r w:rsidRPr="00C744AF">
              <w:rPr>
                <w:rFonts w:ascii="Arial" w:hAnsi="Arial" w:cs="Arial"/>
              </w:rPr>
              <w:t>Challenges</w:t>
            </w:r>
          </w:p>
        </w:tc>
        <w:tc>
          <w:tcPr>
            <w:tcW w:w="3248" w:type="dxa"/>
          </w:tcPr>
          <w:p w14:paraId="2B140B25" w14:textId="77777777" w:rsidR="0027139D" w:rsidRPr="00C744AF" w:rsidRDefault="0027139D" w:rsidP="0027139D">
            <w:pPr>
              <w:tabs>
                <w:tab w:val="left" w:pos="870"/>
              </w:tabs>
              <w:contextualSpacing/>
              <w:rPr>
                <w:rFonts w:ascii="Arial" w:hAnsi="Arial" w:cs="Arial"/>
              </w:rPr>
            </w:pPr>
            <w:r w:rsidRPr="00C744AF">
              <w:rPr>
                <w:rFonts w:ascii="Arial" w:hAnsi="Arial" w:cs="Arial"/>
              </w:rPr>
              <w:t>Surviving and earning despite restrictions is seen as effective.</w:t>
            </w:r>
          </w:p>
        </w:tc>
      </w:tr>
      <w:tr w:rsidR="0027139D" w14:paraId="3E5E7F1A" w14:textId="77777777" w:rsidTr="0027139D">
        <w:tc>
          <w:tcPr>
            <w:tcW w:w="2547" w:type="dxa"/>
          </w:tcPr>
          <w:p w14:paraId="7DE263DF" w14:textId="77777777" w:rsidR="0027139D" w:rsidRDefault="0027139D" w:rsidP="0027139D">
            <w:pPr>
              <w:contextualSpacing/>
              <w:jc w:val="center"/>
            </w:pPr>
            <w:r w:rsidRPr="00FC010E">
              <w:rPr>
                <w:rFonts w:ascii="Arial" w:hAnsi="Arial" w:cs="Arial"/>
              </w:rPr>
              <w:t>Limitations and Unresolved Issues</w:t>
            </w:r>
          </w:p>
        </w:tc>
        <w:tc>
          <w:tcPr>
            <w:tcW w:w="2835" w:type="dxa"/>
          </w:tcPr>
          <w:p w14:paraId="2619F8B4" w14:textId="77777777" w:rsidR="0027139D" w:rsidRDefault="0027139D" w:rsidP="0027139D">
            <w:pPr>
              <w:tabs>
                <w:tab w:val="left" w:pos="2010"/>
              </w:tabs>
              <w:contextualSpacing/>
              <w:rPr>
                <w:rFonts w:ascii="Arial" w:hAnsi="Arial" w:cs="Arial"/>
              </w:rPr>
            </w:pPr>
          </w:p>
          <w:p w14:paraId="711E545A" w14:textId="3A0327C8" w:rsidR="0027139D" w:rsidRPr="0009426B" w:rsidRDefault="0027139D" w:rsidP="0027139D">
            <w:pPr>
              <w:tabs>
                <w:tab w:val="left" w:pos="2010"/>
              </w:tabs>
              <w:contextualSpacing/>
            </w:pPr>
            <w:r w:rsidRPr="00C744AF">
              <w:rPr>
                <w:rFonts w:ascii="Arial" w:hAnsi="Arial" w:cs="Arial"/>
              </w:rPr>
              <w:t>Uncontrollable Factors</w:t>
            </w:r>
          </w:p>
        </w:tc>
        <w:tc>
          <w:tcPr>
            <w:tcW w:w="3248" w:type="dxa"/>
          </w:tcPr>
          <w:p w14:paraId="3396E1BB" w14:textId="77777777" w:rsidR="0027139D" w:rsidRDefault="0027139D" w:rsidP="0027139D">
            <w:pPr>
              <w:tabs>
                <w:tab w:val="left" w:pos="465"/>
              </w:tabs>
              <w:contextualSpacing/>
            </w:pPr>
            <w:r w:rsidRPr="00C744AF">
              <w:rPr>
                <w:rFonts w:ascii="Arial" w:hAnsi="Arial" w:cs="Arial"/>
              </w:rPr>
              <w:t>Strategies were not effective against uncontrollable problems.</w:t>
            </w:r>
          </w:p>
        </w:tc>
      </w:tr>
    </w:tbl>
    <w:p w14:paraId="024BAD41" w14:textId="77777777" w:rsidR="0085670F" w:rsidRDefault="0085670F" w:rsidP="001A2DEA">
      <w:pPr>
        <w:spacing w:after="0" w:line="480" w:lineRule="auto"/>
        <w:contextualSpacing/>
        <w:rPr>
          <w:rFonts w:ascii="Arial" w:hAnsi="Arial" w:cs="Arial"/>
          <w:b/>
          <w:bCs/>
        </w:rPr>
      </w:pPr>
    </w:p>
    <w:p w14:paraId="56F55C4C" w14:textId="60218DD9" w:rsidR="001A2DEA" w:rsidRDefault="001A2DEA" w:rsidP="001A2DEA">
      <w:pPr>
        <w:spacing w:after="0" w:line="480" w:lineRule="auto"/>
        <w:contextualSpacing/>
        <w:rPr>
          <w:rFonts w:ascii="Arial" w:hAnsi="Arial" w:cs="Arial"/>
          <w:b/>
          <w:bCs/>
        </w:rPr>
      </w:pPr>
      <w:r w:rsidRPr="004739BD">
        <w:rPr>
          <w:rFonts w:ascii="Arial" w:hAnsi="Arial" w:cs="Arial"/>
          <w:b/>
          <w:bCs/>
        </w:rPr>
        <w:t>Measures Adopted to Ensure Long-Term Sustainability of the Farm Tourism Sites during the Pandemic</w:t>
      </w:r>
    </w:p>
    <w:p w14:paraId="722ADE2A" w14:textId="6C0FC4E6" w:rsidR="00A15793" w:rsidRPr="009C5DC9" w:rsidRDefault="00907029" w:rsidP="0042271A">
      <w:pPr>
        <w:spacing w:after="0" w:line="480" w:lineRule="auto"/>
        <w:ind w:firstLine="567"/>
        <w:contextualSpacing/>
        <w:rPr>
          <w:rFonts w:ascii="Arial" w:hAnsi="Arial" w:cs="Arial"/>
        </w:rPr>
      </w:pPr>
      <w:r>
        <w:rPr>
          <w:rFonts w:ascii="Arial" w:hAnsi="Arial" w:cs="Arial"/>
        </w:rPr>
        <w:lastRenderedPageBreak/>
        <w:t xml:space="preserve">Farm Tourism Sites adopted several measures </w:t>
      </w:r>
      <w:r w:rsidR="007E2B06">
        <w:rPr>
          <w:rFonts w:ascii="Arial" w:hAnsi="Arial" w:cs="Arial"/>
        </w:rPr>
        <w:t>to ensure long-term sustainability</w:t>
      </w:r>
      <w:r w:rsidR="00BC55E0">
        <w:rPr>
          <w:rFonts w:ascii="Arial" w:hAnsi="Arial" w:cs="Arial"/>
        </w:rPr>
        <w:t xml:space="preserve"> </w:t>
      </w:r>
      <w:r w:rsidR="004F50CF">
        <w:rPr>
          <w:rFonts w:ascii="Arial" w:hAnsi="Arial" w:cs="Arial"/>
        </w:rPr>
        <w:t xml:space="preserve">such as operational adaptation, resource </w:t>
      </w:r>
      <w:r w:rsidR="004270C6">
        <w:rPr>
          <w:rFonts w:ascii="Arial" w:hAnsi="Arial" w:cs="Arial"/>
        </w:rPr>
        <w:t>management and sustainable practices.</w:t>
      </w:r>
      <w:r w:rsidR="0042271A">
        <w:rPr>
          <w:rFonts w:ascii="Arial" w:hAnsi="Arial" w:cs="Arial"/>
        </w:rPr>
        <w:t xml:space="preserve"> </w:t>
      </w:r>
      <w:r w:rsidR="00A15793" w:rsidRPr="009C5DC9">
        <w:rPr>
          <w:rFonts w:ascii="Arial" w:hAnsi="Arial" w:cs="Arial"/>
        </w:rPr>
        <w:t>These measures collectively enabled farm tourism sites to continue operating, support their staff and communities, and build resilience for future crises.</w:t>
      </w:r>
    </w:p>
    <w:p w14:paraId="236F7A16" w14:textId="77777777" w:rsidR="007E0BBC" w:rsidRDefault="007E0BBC" w:rsidP="001A2DEA">
      <w:pPr>
        <w:spacing w:after="0" w:line="480" w:lineRule="auto"/>
        <w:contextualSpacing/>
        <w:rPr>
          <w:rFonts w:ascii="Arial" w:hAnsi="Arial" w:cs="Arial"/>
          <w:b/>
          <w:bCs/>
          <w:i/>
          <w:iCs/>
        </w:rPr>
      </w:pPr>
    </w:p>
    <w:p w14:paraId="1DE2B24B" w14:textId="10E7B09F" w:rsidR="001A2DEA" w:rsidRDefault="001A2DEA" w:rsidP="001A2DEA">
      <w:pPr>
        <w:spacing w:after="0" w:line="480" w:lineRule="auto"/>
        <w:contextualSpacing/>
        <w:rPr>
          <w:rFonts w:ascii="Arial" w:hAnsi="Arial" w:cs="Arial"/>
          <w:b/>
          <w:bCs/>
          <w:i/>
          <w:iCs/>
        </w:rPr>
      </w:pPr>
      <w:r w:rsidRPr="00D93330">
        <w:rPr>
          <w:rFonts w:ascii="Arial" w:hAnsi="Arial" w:cs="Arial"/>
          <w:b/>
          <w:bCs/>
          <w:i/>
          <w:iCs/>
        </w:rPr>
        <w:t>Sub-theme 1</w:t>
      </w:r>
      <w:r>
        <w:rPr>
          <w:rFonts w:ascii="Arial" w:hAnsi="Arial" w:cs="Arial"/>
          <w:b/>
          <w:bCs/>
          <w:i/>
          <w:iCs/>
        </w:rPr>
        <w:t xml:space="preserve">.1: </w:t>
      </w:r>
      <w:r w:rsidR="00501ED7">
        <w:rPr>
          <w:rFonts w:ascii="Arial" w:hAnsi="Arial" w:cs="Arial"/>
          <w:b/>
          <w:bCs/>
          <w:i/>
          <w:iCs/>
        </w:rPr>
        <w:t>Service and Marketing Strategies</w:t>
      </w:r>
    </w:p>
    <w:p w14:paraId="79FB643E" w14:textId="77777777" w:rsidR="00B61E05" w:rsidRDefault="009D7548" w:rsidP="00B61E05">
      <w:pPr>
        <w:spacing w:after="0" w:line="480" w:lineRule="auto"/>
        <w:ind w:firstLine="567"/>
        <w:contextualSpacing/>
        <w:rPr>
          <w:rFonts w:ascii="Arial" w:hAnsi="Arial" w:cs="Arial"/>
          <w:i/>
          <w:iCs/>
        </w:rPr>
      </w:pPr>
      <w:r w:rsidRPr="00FC0F75">
        <w:rPr>
          <w:rFonts w:ascii="Arial" w:hAnsi="Arial" w:cs="Arial"/>
        </w:rPr>
        <w:t xml:space="preserve">Farm </w:t>
      </w:r>
      <w:r>
        <w:rPr>
          <w:rFonts w:ascii="Arial" w:hAnsi="Arial" w:cs="Arial"/>
        </w:rPr>
        <w:t xml:space="preserve">tourism </w:t>
      </w:r>
      <w:r w:rsidRPr="00FC0F75">
        <w:rPr>
          <w:rFonts w:ascii="Arial" w:hAnsi="Arial" w:cs="Arial"/>
        </w:rPr>
        <w:t xml:space="preserve">sites demonstrated agility by prioritizing service quality and recalibrating their marketing and pricing strategies to fit the pandemic context. </w:t>
      </w:r>
      <w:r w:rsidR="008D0CB6">
        <w:rPr>
          <w:rFonts w:ascii="Arial" w:hAnsi="Arial" w:cs="Arial"/>
        </w:rPr>
        <w:t xml:space="preserve">FTS 1 said that </w:t>
      </w:r>
      <w:r w:rsidRPr="00FC0F75">
        <w:rPr>
          <w:rFonts w:ascii="Arial" w:hAnsi="Arial" w:cs="Arial"/>
        </w:rPr>
        <w:t>“</w:t>
      </w:r>
      <w:r w:rsidRPr="00FC0F75">
        <w:rPr>
          <w:rFonts w:ascii="Arial" w:hAnsi="Arial" w:cs="Arial"/>
          <w:i/>
          <w:iCs/>
        </w:rPr>
        <w:t>Our number one priority is to maintain the service… The second thing is marketing, but not to exaggerate the marketing strategy…”</w:t>
      </w:r>
      <w:r w:rsidR="008D0CB6">
        <w:rPr>
          <w:rFonts w:ascii="Arial" w:hAnsi="Arial" w:cs="Arial"/>
          <w:i/>
          <w:iCs/>
        </w:rPr>
        <w:t xml:space="preserve"> </w:t>
      </w:r>
      <w:r w:rsidR="008F748E">
        <w:rPr>
          <w:rFonts w:ascii="Arial" w:hAnsi="Arial" w:cs="Arial"/>
        </w:rPr>
        <w:t xml:space="preserve">FTS 3 also shared the same strategy, </w:t>
      </w:r>
      <w:r w:rsidRPr="00FC0F75">
        <w:rPr>
          <w:rFonts w:ascii="Arial" w:hAnsi="Arial" w:cs="Arial"/>
          <w:i/>
          <w:iCs/>
        </w:rPr>
        <w:t>“We are focusing more on marketing recreational activities… we adjusted the prices to be competitive… people are more sensitive to price.”</w:t>
      </w:r>
      <w:r w:rsidR="001B2F02">
        <w:rPr>
          <w:rFonts w:ascii="Arial" w:hAnsi="Arial" w:cs="Arial"/>
          <w:i/>
          <w:iCs/>
        </w:rPr>
        <w:t xml:space="preserve"> </w:t>
      </w:r>
      <w:r w:rsidR="001B2F02">
        <w:rPr>
          <w:rFonts w:ascii="Arial" w:hAnsi="Arial" w:cs="Arial"/>
        </w:rPr>
        <w:t xml:space="preserve">These </w:t>
      </w:r>
      <w:r w:rsidRPr="00FC0F75">
        <w:rPr>
          <w:rFonts w:ascii="Arial" w:hAnsi="Arial" w:cs="Arial"/>
        </w:rPr>
        <w:t>show</w:t>
      </w:r>
      <w:r w:rsidR="001B2F02">
        <w:rPr>
          <w:rFonts w:ascii="Arial" w:hAnsi="Arial" w:cs="Arial"/>
        </w:rPr>
        <w:t>ed</w:t>
      </w:r>
      <w:r w:rsidRPr="00FC0F75">
        <w:rPr>
          <w:rFonts w:ascii="Arial" w:hAnsi="Arial" w:cs="Arial"/>
        </w:rPr>
        <w:t xml:space="preserve"> that </w:t>
      </w:r>
      <w:r w:rsidR="001B2F02">
        <w:rPr>
          <w:rFonts w:ascii="Arial" w:hAnsi="Arial" w:cs="Arial"/>
        </w:rPr>
        <w:t>farm tourism site owners</w:t>
      </w:r>
      <w:r w:rsidRPr="00FC0F75">
        <w:rPr>
          <w:rFonts w:ascii="Arial" w:hAnsi="Arial" w:cs="Arial"/>
        </w:rPr>
        <w:t xml:space="preserve"> recognized the need to keep their core offerings strong and trustworthy, while also being sensitive to the changing financial realities of their customers. </w:t>
      </w:r>
    </w:p>
    <w:p w14:paraId="098065EA" w14:textId="65E76ADC" w:rsidR="00B61E05" w:rsidRPr="00CE10A9" w:rsidRDefault="00B61E05" w:rsidP="00B61E05">
      <w:pPr>
        <w:spacing w:after="0" w:line="480" w:lineRule="auto"/>
        <w:ind w:firstLine="567"/>
        <w:contextualSpacing/>
        <w:rPr>
          <w:rFonts w:ascii="Arial" w:hAnsi="Arial" w:cs="Arial"/>
          <w:i/>
          <w:iCs/>
        </w:rPr>
      </w:pPr>
      <w:r w:rsidRPr="00CE10A9">
        <w:rPr>
          <w:rFonts w:ascii="Arial" w:hAnsi="Arial" w:cs="Arial"/>
        </w:rPr>
        <w:t>This aligns with the concept of strategic agility, where organizations must be flexible and responsive to changing market conditions (Akone &amp; Kinyua, 2025). The deliberate avoidance of exaggerated marketing and the focus on competitive pricing reflect a nuanced understanding of consumer behavior during crises. Singh (2025) and Setyadi et al. (2025) further support that agile operations and customer-centric marketing are crucial for business continuity in uncertain times.</w:t>
      </w:r>
    </w:p>
    <w:p w14:paraId="3EF9AEC5" w14:textId="77777777" w:rsidR="003163A6" w:rsidRDefault="003163A6" w:rsidP="003163A6">
      <w:pPr>
        <w:spacing w:after="0" w:line="480" w:lineRule="auto"/>
        <w:contextualSpacing/>
        <w:rPr>
          <w:rFonts w:ascii="Arial" w:hAnsi="Arial" w:cs="Arial"/>
          <w:b/>
          <w:bCs/>
        </w:rPr>
      </w:pPr>
    </w:p>
    <w:p w14:paraId="6A07613E" w14:textId="77777777" w:rsidR="00CE11E5" w:rsidRDefault="00CE11E5" w:rsidP="003163A6">
      <w:pPr>
        <w:spacing w:after="0" w:line="480" w:lineRule="auto"/>
        <w:contextualSpacing/>
        <w:rPr>
          <w:rFonts w:ascii="Arial" w:hAnsi="Arial" w:cs="Arial"/>
          <w:b/>
          <w:bCs/>
        </w:rPr>
      </w:pPr>
    </w:p>
    <w:p w14:paraId="4EA38A69" w14:textId="77777777" w:rsidR="00CE11E5" w:rsidRDefault="00CE11E5" w:rsidP="003163A6">
      <w:pPr>
        <w:spacing w:after="0" w:line="480" w:lineRule="auto"/>
        <w:contextualSpacing/>
        <w:rPr>
          <w:rFonts w:ascii="Arial" w:hAnsi="Arial" w:cs="Arial"/>
          <w:b/>
          <w:bCs/>
        </w:rPr>
      </w:pPr>
    </w:p>
    <w:p w14:paraId="25ED59D9" w14:textId="77777777" w:rsidR="00CE11E5" w:rsidRDefault="00CE11E5" w:rsidP="003163A6">
      <w:pPr>
        <w:spacing w:after="0" w:line="480" w:lineRule="auto"/>
        <w:contextualSpacing/>
        <w:rPr>
          <w:rFonts w:ascii="Arial" w:hAnsi="Arial" w:cs="Arial"/>
          <w:b/>
          <w:bCs/>
        </w:rPr>
      </w:pPr>
    </w:p>
    <w:p w14:paraId="1C3BC679" w14:textId="77777777" w:rsidR="00CE11E5" w:rsidRDefault="00CE11E5" w:rsidP="003163A6">
      <w:pPr>
        <w:spacing w:after="0" w:line="480" w:lineRule="auto"/>
        <w:contextualSpacing/>
        <w:rPr>
          <w:rFonts w:ascii="Arial" w:hAnsi="Arial" w:cs="Arial"/>
          <w:b/>
          <w:bCs/>
        </w:rPr>
      </w:pPr>
    </w:p>
    <w:p w14:paraId="31F1711C" w14:textId="044ABDEC" w:rsidR="003163A6" w:rsidRDefault="001A2DEA" w:rsidP="003163A6">
      <w:pPr>
        <w:spacing w:after="0" w:line="480" w:lineRule="auto"/>
        <w:contextualSpacing/>
        <w:rPr>
          <w:rFonts w:ascii="Arial" w:hAnsi="Arial" w:cs="Arial"/>
          <w:b/>
          <w:bCs/>
        </w:rPr>
      </w:pPr>
      <w:r w:rsidRPr="00A67FD3">
        <w:rPr>
          <w:rFonts w:ascii="Arial" w:hAnsi="Arial" w:cs="Arial"/>
          <w:b/>
          <w:bCs/>
        </w:rPr>
        <w:lastRenderedPageBreak/>
        <w:t xml:space="preserve">Table </w:t>
      </w:r>
      <w:r w:rsidR="003163A6">
        <w:rPr>
          <w:rFonts w:ascii="Arial" w:hAnsi="Arial" w:cs="Arial"/>
          <w:b/>
          <w:bCs/>
        </w:rPr>
        <w:t>6</w:t>
      </w:r>
      <w:r w:rsidR="006311D1">
        <w:rPr>
          <w:rFonts w:ascii="Arial" w:hAnsi="Arial" w:cs="Arial"/>
          <w:b/>
          <w:bCs/>
        </w:rPr>
        <w:t>6</w:t>
      </w:r>
    </w:p>
    <w:p w14:paraId="24274E44" w14:textId="5EA1E66C" w:rsidR="001A2DEA" w:rsidRPr="003163A6" w:rsidRDefault="001A2DEA" w:rsidP="003163A6">
      <w:pPr>
        <w:spacing w:after="0" w:line="480" w:lineRule="auto"/>
        <w:contextualSpacing/>
        <w:rPr>
          <w:rFonts w:ascii="Arial" w:hAnsi="Arial" w:cs="Arial"/>
          <w:i/>
          <w:iCs/>
        </w:rPr>
      </w:pPr>
      <w:r w:rsidRPr="003163A6">
        <w:rPr>
          <w:rFonts w:ascii="Arial" w:hAnsi="Arial" w:cs="Arial"/>
          <w:i/>
          <w:iCs/>
        </w:rPr>
        <w:t xml:space="preserve">Service </w:t>
      </w:r>
      <w:r w:rsidR="00501ED7">
        <w:rPr>
          <w:rFonts w:ascii="Arial" w:hAnsi="Arial" w:cs="Arial"/>
          <w:i/>
          <w:iCs/>
        </w:rPr>
        <w:t xml:space="preserve">and Marketing </w:t>
      </w:r>
      <w:r w:rsidRPr="003163A6">
        <w:rPr>
          <w:rFonts w:ascii="Arial" w:hAnsi="Arial" w:cs="Arial"/>
          <w:i/>
          <w:iCs/>
        </w:rPr>
        <w:t>Strategies</w:t>
      </w:r>
    </w:p>
    <w:tbl>
      <w:tblPr>
        <w:tblStyle w:val="TableGrid"/>
        <w:tblW w:w="8545" w:type="dxa"/>
        <w:tblLook w:val="04A0" w:firstRow="1" w:lastRow="0" w:firstColumn="1" w:lastColumn="0" w:noHBand="0" w:noVBand="1"/>
      </w:tblPr>
      <w:tblGrid>
        <w:gridCol w:w="3539"/>
        <w:gridCol w:w="3260"/>
        <w:gridCol w:w="1746"/>
      </w:tblGrid>
      <w:tr w:rsidR="001A2DEA" w14:paraId="28F296B4" w14:textId="77777777" w:rsidTr="0049084C">
        <w:trPr>
          <w:trHeight w:val="220"/>
        </w:trPr>
        <w:tc>
          <w:tcPr>
            <w:tcW w:w="3539" w:type="dxa"/>
          </w:tcPr>
          <w:p w14:paraId="12F25AC7"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260" w:type="dxa"/>
          </w:tcPr>
          <w:p w14:paraId="7691301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6" w:type="dxa"/>
          </w:tcPr>
          <w:p w14:paraId="3AF01F6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568E4D6" w14:textId="77777777" w:rsidTr="0049084C">
        <w:trPr>
          <w:trHeight w:val="1184"/>
        </w:trPr>
        <w:tc>
          <w:tcPr>
            <w:tcW w:w="3539" w:type="dxa"/>
          </w:tcPr>
          <w:p w14:paraId="4D7BD06E" w14:textId="77777777" w:rsidR="00BC27FB" w:rsidRDefault="00BC27FB" w:rsidP="00BC27FB">
            <w:pPr>
              <w:pStyle w:val="ListParagraph"/>
              <w:numPr>
                <w:ilvl w:val="0"/>
                <w:numId w:val="20"/>
              </w:numPr>
              <w:tabs>
                <w:tab w:val="left" w:pos="164"/>
              </w:tabs>
              <w:ind w:left="22" w:hanging="22"/>
              <w:rPr>
                <w:rFonts w:ascii="Arial" w:hAnsi="Arial" w:cs="Arial"/>
                <w:i/>
                <w:iCs/>
              </w:rPr>
            </w:pPr>
            <w:r w:rsidRPr="00BC27FB">
              <w:rPr>
                <w:rFonts w:ascii="Arial" w:hAnsi="Arial" w:cs="Arial"/>
                <w:i/>
                <w:iCs/>
              </w:rPr>
              <w:t>"Our number one priority is to maintain the service… The second thing is marketing, but not to exaggerate the marketing strategy…"</w:t>
            </w:r>
          </w:p>
          <w:p w14:paraId="2D59C9CA" w14:textId="77777777" w:rsidR="00BC27FB" w:rsidRPr="00BC27FB" w:rsidRDefault="00BC27FB" w:rsidP="00BC27FB">
            <w:pPr>
              <w:pStyle w:val="ListParagraph"/>
              <w:tabs>
                <w:tab w:val="left" w:pos="164"/>
              </w:tabs>
              <w:ind w:left="22"/>
              <w:rPr>
                <w:rFonts w:ascii="Arial" w:hAnsi="Arial" w:cs="Arial"/>
                <w:i/>
                <w:iCs/>
              </w:rPr>
            </w:pPr>
          </w:p>
          <w:p w14:paraId="5AE89A00" w14:textId="50C5C0A1" w:rsidR="001A2DEA" w:rsidRPr="00BC27FB" w:rsidRDefault="00BC27FB" w:rsidP="00BC27FB">
            <w:pPr>
              <w:pStyle w:val="ListParagraph"/>
              <w:numPr>
                <w:ilvl w:val="0"/>
                <w:numId w:val="20"/>
              </w:numPr>
              <w:tabs>
                <w:tab w:val="left" w:pos="164"/>
              </w:tabs>
              <w:ind w:left="22" w:hanging="22"/>
              <w:rPr>
                <w:rFonts w:ascii="Arial" w:hAnsi="Arial" w:cs="Arial"/>
                <w:i/>
                <w:iCs/>
              </w:rPr>
            </w:pPr>
            <w:r w:rsidRPr="00BC27FB">
              <w:rPr>
                <w:rFonts w:ascii="Arial" w:hAnsi="Arial" w:cs="Arial"/>
                <w:i/>
                <w:iCs/>
              </w:rPr>
              <w:t>"We are focusing more on marketing recreational activities… we adjusted the prices to be competitive… people are more sensitive to price."</w:t>
            </w:r>
          </w:p>
        </w:tc>
        <w:tc>
          <w:tcPr>
            <w:tcW w:w="3260" w:type="dxa"/>
          </w:tcPr>
          <w:p w14:paraId="2868DA9A" w14:textId="77777777" w:rsidR="001A2DEA" w:rsidRDefault="001A2DEA" w:rsidP="0049084C">
            <w:pPr>
              <w:contextualSpacing/>
              <w:rPr>
                <w:rFonts w:ascii="Arial" w:hAnsi="Arial" w:cs="Arial"/>
              </w:rPr>
            </w:pPr>
          </w:p>
          <w:p w14:paraId="1F67E6BF" w14:textId="77777777" w:rsidR="001A2DEA" w:rsidRDefault="001A2DEA" w:rsidP="0049084C">
            <w:pPr>
              <w:contextualSpacing/>
              <w:rPr>
                <w:rFonts w:ascii="Arial" w:hAnsi="Arial" w:cs="Arial"/>
              </w:rPr>
            </w:pPr>
          </w:p>
          <w:p w14:paraId="700BF5EA" w14:textId="3B7B996D" w:rsidR="001A2DEA" w:rsidRDefault="001B7215" w:rsidP="0049084C">
            <w:pPr>
              <w:contextualSpacing/>
              <w:rPr>
                <w:rFonts w:ascii="Arial" w:hAnsi="Arial" w:cs="Arial"/>
              </w:rPr>
            </w:pPr>
            <w:r w:rsidRPr="00BF0D84">
              <w:rPr>
                <w:rFonts w:ascii="Arial" w:hAnsi="Arial" w:cs="Arial"/>
              </w:rPr>
              <w:t>Maintaining service quality, adapting marketing approaches, and adjusting offerings/pricing to remain competitive and responsive to market needs during the pandemic.</w:t>
            </w:r>
          </w:p>
        </w:tc>
        <w:tc>
          <w:tcPr>
            <w:tcW w:w="1746" w:type="dxa"/>
          </w:tcPr>
          <w:p w14:paraId="15E60B9F" w14:textId="77777777" w:rsidR="001A2DEA" w:rsidRDefault="001A2DEA" w:rsidP="0049084C">
            <w:pPr>
              <w:contextualSpacing/>
              <w:rPr>
                <w:rFonts w:ascii="Arial" w:hAnsi="Arial" w:cs="Arial"/>
              </w:rPr>
            </w:pPr>
          </w:p>
          <w:p w14:paraId="35587EBF" w14:textId="77777777" w:rsidR="001A2DEA" w:rsidRDefault="001A2DEA" w:rsidP="0049084C">
            <w:pPr>
              <w:contextualSpacing/>
              <w:rPr>
                <w:rFonts w:ascii="Arial" w:hAnsi="Arial" w:cs="Arial"/>
              </w:rPr>
            </w:pPr>
          </w:p>
          <w:p w14:paraId="1F0330C4" w14:textId="77777777" w:rsidR="001A2DEA" w:rsidRDefault="001A2DEA" w:rsidP="0049084C">
            <w:pPr>
              <w:contextualSpacing/>
              <w:rPr>
                <w:rFonts w:ascii="Arial" w:hAnsi="Arial" w:cs="Arial"/>
              </w:rPr>
            </w:pPr>
          </w:p>
          <w:p w14:paraId="403F2E84" w14:textId="77777777" w:rsidR="001A2DEA" w:rsidRDefault="001A2DEA" w:rsidP="0049084C">
            <w:pPr>
              <w:contextualSpacing/>
              <w:rPr>
                <w:rFonts w:ascii="Arial" w:hAnsi="Arial" w:cs="Arial"/>
              </w:rPr>
            </w:pPr>
          </w:p>
          <w:p w14:paraId="52E85099" w14:textId="52F67FE0" w:rsidR="001A2DEA" w:rsidRDefault="001F228E" w:rsidP="0049084C">
            <w:pPr>
              <w:contextualSpacing/>
              <w:jc w:val="center"/>
              <w:rPr>
                <w:rFonts w:ascii="Arial" w:hAnsi="Arial" w:cs="Arial"/>
              </w:rPr>
            </w:pPr>
            <w:r w:rsidRPr="00BF0D84">
              <w:rPr>
                <w:rFonts w:ascii="Arial" w:hAnsi="Arial" w:cs="Arial"/>
              </w:rPr>
              <w:t>Service and Marketing Strategies</w:t>
            </w:r>
          </w:p>
        </w:tc>
      </w:tr>
    </w:tbl>
    <w:p w14:paraId="141FA4C3" w14:textId="77777777" w:rsidR="001A2DEA" w:rsidRDefault="001A2DEA" w:rsidP="001A2DEA"/>
    <w:p w14:paraId="1D00771A" w14:textId="31D70579" w:rsidR="001A2DEA" w:rsidRPr="00C34663" w:rsidRDefault="001A2DEA" w:rsidP="001A2DEA">
      <w:pPr>
        <w:spacing w:after="0" w:line="480" w:lineRule="auto"/>
        <w:contextualSpacing/>
        <w:rPr>
          <w:rFonts w:ascii="Arial" w:hAnsi="Arial" w:cs="Arial"/>
          <w:b/>
          <w:bCs/>
          <w:i/>
          <w:iCs/>
        </w:rPr>
      </w:pPr>
      <w:r w:rsidRPr="00C34663">
        <w:rPr>
          <w:rFonts w:ascii="Arial" w:hAnsi="Arial" w:cs="Arial"/>
          <w:b/>
          <w:bCs/>
          <w:i/>
          <w:iCs/>
        </w:rPr>
        <w:t>Sub-theme 1.2</w:t>
      </w:r>
      <w:r w:rsidRPr="00C34663">
        <w:rPr>
          <w:rFonts w:ascii="Arial" w:hAnsi="Arial" w:cs="Arial"/>
          <w:b/>
          <w:bCs/>
        </w:rPr>
        <w:t>—</w:t>
      </w:r>
      <w:r w:rsidR="00184E47">
        <w:rPr>
          <w:rFonts w:ascii="Arial" w:hAnsi="Arial" w:cs="Arial"/>
          <w:b/>
          <w:bCs/>
          <w:i/>
          <w:iCs/>
        </w:rPr>
        <w:t>Survival Focus</w:t>
      </w:r>
    </w:p>
    <w:p w14:paraId="7B8AE6F3" w14:textId="77777777" w:rsidR="0095427A" w:rsidRDefault="005F7B29" w:rsidP="0095427A">
      <w:pPr>
        <w:spacing w:after="0" w:line="480" w:lineRule="auto"/>
        <w:ind w:firstLine="567"/>
        <w:contextualSpacing/>
        <w:rPr>
          <w:rFonts w:ascii="Arial" w:hAnsi="Arial" w:cs="Arial"/>
          <w:i/>
          <w:iCs/>
        </w:rPr>
      </w:pPr>
      <w:r w:rsidRPr="00FC0F75">
        <w:rPr>
          <w:rFonts w:ascii="Arial" w:hAnsi="Arial" w:cs="Arial"/>
        </w:rPr>
        <w:t>The pandemic forced many farm sites to shift from long-term planning to immediate survival. This is evident in the statement</w:t>
      </w:r>
      <w:r w:rsidR="00A41010">
        <w:rPr>
          <w:rFonts w:ascii="Arial" w:hAnsi="Arial" w:cs="Arial"/>
        </w:rPr>
        <w:t xml:space="preserve"> of FTS 2</w:t>
      </w:r>
      <w:r w:rsidR="00F170A9">
        <w:rPr>
          <w:rFonts w:ascii="Arial" w:hAnsi="Arial" w:cs="Arial"/>
        </w:rPr>
        <w:t xml:space="preserve">, </w:t>
      </w:r>
      <w:r w:rsidRPr="00FC0F75">
        <w:rPr>
          <w:rFonts w:ascii="Arial" w:hAnsi="Arial" w:cs="Arial"/>
          <w:i/>
          <w:iCs/>
        </w:rPr>
        <w:t>“We haven't really thought about it yet because we are focusing on the survival of the farm and the resort.”</w:t>
      </w:r>
      <w:r w:rsidR="00F170A9">
        <w:rPr>
          <w:rFonts w:ascii="Arial" w:hAnsi="Arial" w:cs="Arial"/>
        </w:rPr>
        <w:t xml:space="preserve"> </w:t>
      </w:r>
      <w:r w:rsidR="0095427A">
        <w:rPr>
          <w:rFonts w:ascii="Arial" w:hAnsi="Arial" w:cs="Arial"/>
        </w:rPr>
        <w:t xml:space="preserve">FTS 8 also shared the same thoughts, </w:t>
      </w:r>
      <w:r w:rsidRPr="00FC0F75">
        <w:rPr>
          <w:rFonts w:ascii="Arial" w:hAnsi="Arial" w:cs="Arial"/>
          <w:i/>
          <w:iCs/>
        </w:rPr>
        <w:t>“For now, we are on the survival stage. We just need to survive every day.”</w:t>
      </w:r>
    </w:p>
    <w:p w14:paraId="0939D94E" w14:textId="77777777" w:rsidR="00063DF7" w:rsidRDefault="005F7B29" w:rsidP="00063DF7">
      <w:pPr>
        <w:spacing w:after="0" w:line="480" w:lineRule="auto"/>
        <w:ind w:firstLine="567"/>
        <w:contextualSpacing/>
        <w:rPr>
          <w:rFonts w:ascii="Arial" w:hAnsi="Arial" w:cs="Arial"/>
          <w:i/>
          <w:iCs/>
        </w:rPr>
      </w:pPr>
      <w:r w:rsidRPr="00FC0F75">
        <w:rPr>
          <w:rFonts w:ascii="Arial" w:hAnsi="Arial" w:cs="Arial"/>
        </w:rPr>
        <w:t>These responses highlight a pragmatic, day-to-day approach, where the main goal was simply to keep the business running. The uncertainty of the situation made it difficult to strategize for the future, so operators concentrated on operational continuity and basic needs. This survival mindset underscores the resilience and adaptability required to weather the crisis, even if it meant putting growth and innovation on hold.</w:t>
      </w:r>
    </w:p>
    <w:p w14:paraId="6E56D356" w14:textId="22F0C171" w:rsidR="007A38C4" w:rsidRPr="00413AFF" w:rsidRDefault="00892074" w:rsidP="00063DF7">
      <w:pPr>
        <w:spacing w:after="0" w:line="480" w:lineRule="auto"/>
        <w:ind w:firstLine="567"/>
        <w:contextualSpacing/>
        <w:rPr>
          <w:rFonts w:ascii="Arial" w:hAnsi="Arial" w:cs="Arial"/>
          <w:i/>
          <w:iCs/>
        </w:rPr>
      </w:pPr>
      <w:r w:rsidRPr="00CE10A9">
        <w:rPr>
          <w:rFonts w:ascii="Arial" w:hAnsi="Arial" w:cs="Arial"/>
        </w:rPr>
        <w:t xml:space="preserve">This is consistent with the disaster management cycle, where the initial response to a crisis often involves cost-cutting and operational adjustments (Prayag et al., 2024). The dynamic capabilities theory </w:t>
      </w:r>
      <w:r w:rsidR="004D2DC0" w:rsidRPr="00413AFF">
        <w:rPr>
          <w:rFonts w:ascii="Arial" w:hAnsi="Arial" w:cs="Arial"/>
        </w:rPr>
        <w:t>(Cavusgil &amp; Deligonul, 2025)</w:t>
      </w:r>
      <w:r w:rsidR="004D2DC0">
        <w:rPr>
          <w:rFonts w:ascii="Arial" w:hAnsi="Arial" w:cs="Arial"/>
        </w:rPr>
        <w:t xml:space="preserve"> </w:t>
      </w:r>
      <w:r w:rsidRPr="00CE10A9">
        <w:rPr>
          <w:rFonts w:ascii="Arial" w:hAnsi="Arial" w:cs="Arial"/>
        </w:rPr>
        <w:t xml:space="preserve">also highlights the need for </w:t>
      </w:r>
      <w:r w:rsidR="007A38C4" w:rsidRPr="00413AFF">
        <w:rPr>
          <w:rFonts w:ascii="Arial" w:hAnsi="Arial" w:cs="Arial"/>
        </w:rPr>
        <w:t>organization’s ability to integrate, build, and reconfigure internal and external competencies to address rapidly developing environments. The framework</w:t>
      </w:r>
      <w:r w:rsidR="00063DF7">
        <w:rPr>
          <w:rFonts w:ascii="Arial" w:hAnsi="Arial" w:cs="Arial"/>
        </w:rPr>
        <w:t xml:space="preserve"> </w:t>
      </w:r>
      <w:r w:rsidR="007A38C4" w:rsidRPr="00413AFF">
        <w:rPr>
          <w:rFonts w:ascii="Arial" w:hAnsi="Arial" w:cs="Arial"/>
        </w:rPr>
        <w:t xml:space="preserve">highlights the </w:t>
      </w:r>
      <w:r w:rsidR="007A38C4" w:rsidRPr="00413AFF">
        <w:rPr>
          <w:rFonts w:ascii="Arial" w:hAnsi="Arial" w:cs="Arial"/>
        </w:rPr>
        <w:lastRenderedPageBreak/>
        <w:t>importance of sensing, seizing, and transforming to achieve sustained competitive advantage and adapt to change.</w:t>
      </w:r>
    </w:p>
    <w:p w14:paraId="4BBBF687" w14:textId="77777777" w:rsidR="001A3731" w:rsidRDefault="001A3731" w:rsidP="0099602C">
      <w:pPr>
        <w:spacing w:after="0" w:line="480" w:lineRule="auto"/>
        <w:contextualSpacing/>
        <w:rPr>
          <w:rFonts w:ascii="Arial" w:hAnsi="Arial" w:cs="Arial"/>
        </w:rPr>
      </w:pPr>
    </w:p>
    <w:p w14:paraId="4291E86E" w14:textId="45566D38" w:rsidR="0099602C" w:rsidRDefault="001A2DEA" w:rsidP="0099602C">
      <w:pPr>
        <w:spacing w:after="0" w:line="480" w:lineRule="auto"/>
        <w:contextualSpacing/>
        <w:rPr>
          <w:rFonts w:ascii="Arial" w:hAnsi="Arial" w:cs="Arial"/>
          <w:b/>
          <w:bCs/>
        </w:rPr>
      </w:pPr>
      <w:r w:rsidRPr="00A67FD3">
        <w:rPr>
          <w:rFonts w:ascii="Arial" w:hAnsi="Arial" w:cs="Arial"/>
          <w:b/>
          <w:bCs/>
        </w:rPr>
        <w:t xml:space="preserve">Table </w:t>
      </w:r>
      <w:r w:rsidR="0099602C">
        <w:rPr>
          <w:rFonts w:ascii="Arial" w:hAnsi="Arial" w:cs="Arial"/>
          <w:b/>
          <w:bCs/>
        </w:rPr>
        <w:t>6</w:t>
      </w:r>
      <w:r w:rsidR="004E7061">
        <w:rPr>
          <w:rFonts w:ascii="Arial" w:hAnsi="Arial" w:cs="Arial"/>
          <w:b/>
          <w:bCs/>
        </w:rPr>
        <w:t>7</w:t>
      </w:r>
    </w:p>
    <w:p w14:paraId="44877C3E" w14:textId="51CC7F6A" w:rsidR="001A2DEA" w:rsidRPr="0099602C" w:rsidRDefault="00184E47" w:rsidP="0099602C">
      <w:pPr>
        <w:spacing w:after="0" w:line="480" w:lineRule="auto"/>
        <w:contextualSpacing/>
        <w:rPr>
          <w:rFonts w:ascii="Arial" w:hAnsi="Arial" w:cs="Arial"/>
          <w:i/>
          <w:iCs/>
        </w:rPr>
      </w:pPr>
      <w:r>
        <w:rPr>
          <w:rFonts w:ascii="Arial" w:hAnsi="Arial" w:cs="Arial"/>
          <w:i/>
          <w:iCs/>
        </w:rPr>
        <w:t>Survival Focus</w:t>
      </w:r>
    </w:p>
    <w:tbl>
      <w:tblPr>
        <w:tblStyle w:val="TableGrid"/>
        <w:tblW w:w="0" w:type="auto"/>
        <w:tblLook w:val="04A0" w:firstRow="1" w:lastRow="0" w:firstColumn="1" w:lastColumn="0" w:noHBand="0" w:noVBand="1"/>
      </w:tblPr>
      <w:tblGrid>
        <w:gridCol w:w="3539"/>
        <w:gridCol w:w="3260"/>
        <w:gridCol w:w="1746"/>
      </w:tblGrid>
      <w:tr w:rsidR="001A2DEA" w14:paraId="738B9D81" w14:textId="77777777" w:rsidTr="00A165D1">
        <w:trPr>
          <w:trHeight w:val="257"/>
        </w:trPr>
        <w:tc>
          <w:tcPr>
            <w:tcW w:w="3539" w:type="dxa"/>
          </w:tcPr>
          <w:p w14:paraId="1CB62D71"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260" w:type="dxa"/>
          </w:tcPr>
          <w:p w14:paraId="13FA1681"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6" w:type="dxa"/>
          </w:tcPr>
          <w:p w14:paraId="7C3E0D27"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4717FDB1" w14:textId="77777777" w:rsidTr="007E0BBC">
        <w:trPr>
          <w:trHeight w:val="841"/>
        </w:trPr>
        <w:tc>
          <w:tcPr>
            <w:tcW w:w="3539" w:type="dxa"/>
          </w:tcPr>
          <w:p w14:paraId="3375EA4A" w14:textId="77777777" w:rsidR="00A165D1" w:rsidRDefault="00A165D1" w:rsidP="00A165D1">
            <w:pPr>
              <w:pStyle w:val="ListParagraph"/>
              <w:numPr>
                <w:ilvl w:val="0"/>
                <w:numId w:val="20"/>
              </w:numPr>
              <w:tabs>
                <w:tab w:val="left" w:pos="164"/>
              </w:tabs>
              <w:ind w:left="22" w:firstLine="0"/>
              <w:rPr>
                <w:rFonts w:ascii="Arial" w:hAnsi="Arial" w:cs="Arial"/>
                <w:i/>
                <w:iCs/>
              </w:rPr>
            </w:pPr>
            <w:r w:rsidRPr="00A165D1">
              <w:rPr>
                <w:rFonts w:ascii="Arial" w:hAnsi="Arial" w:cs="Arial"/>
                <w:i/>
                <w:iCs/>
              </w:rPr>
              <w:t xml:space="preserve">"We haven't really thought about it yet because we are focusing on the survival of the farm and the resort." </w:t>
            </w:r>
          </w:p>
          <w:p w14:paraId="71BDB1EB" w14:textId="77777777" w:rsidR="00A165D1" w:rsidRPr="00A165D1" w:rsidRDefault="00A165D1" w:rsidP="00A165D1">
            <w:pPr>
              <w:pStyle w:val="ListParagraph"/>
              <w:tabs>
                <w:tab w:val="left" w:pos="164"/>
              </w:tabs>
              <w:ind w:left="22"/>
              <w:rPr>
                <w:rFonts w:ascii="Arial" w:hAnsi="Arial" w:cs="Arial"/>
                <w:i/>
                <w:iCs/>
              </w:rPr>
            </w:pPr>
          </w:p>
          <w:p w14:paraId="4E26664F" w14:textId="22124F38" w:rsidR="001A2DEA" w:rsidRPr="00A165D1" w:rsidRDefault="00A165D1" w:rsidP="00A165D1">
            <w:pPr>
              <w:pStyle w:val="ListParagraph"/>
              <w:numPr>
                <w:ilvl w:val="0"/>
                <w:numId w:val="20"/>
              </w:numPr>
              <w:tabs>
                <w:tab w:val="left" w:pos="164"/>
              </w:tabs>
              <w:ind w:left="22" w:firstLine="0"/>
              <w:rPr>
                <w:rFonts w:ascii="Arial" w:hAnsi="Arial" w:cs="Arial"/>
                <w:i/>
                <w:iCs/>
              </w:rPr>
            </w:pPr>
            <w:r w:rsidRPr="00A165D1">
              <w:rPr>
                <w:rFonts w:ascii="Arial" w:hAnsi="Arial" w:cs="Arial"/>
                <w:i/>
                <w:iCs/>
              </w:rPr>
              <w:t>"For now, we are on the survival stage. We just need to survive every day."</w:t>
            </w:r>
          </w:p>
        </w:tc>
        <w:tc>
          <w:tcPr>
            <w:tcW w:w="3260" w:type="dxa"/>
          </w:tcPr>
          <w:p w14:paraId="0B65590D" w14:textId="77777777" w:rsidR="00A165D1" w:rsidRDefault="00A165D1" w:rsidP="0049084C">
            <w:pPr>
              <w:contextualSpacing/>
              <w:rPr>
                <w:rFonts w:ascii="Arial" w:hAnsi="Arial" w:cs="Arial"/>
              </w:rPr>
            </w:pPr>
          </w:p>
          <w:p w14:paraId="322FB5B3" w14:textId="155F7DAF" w:rsidR="001A2DEA" w:rsidRDefault="000B4208" w:rsidP="0049084C">
            <w:pPr>
              <w:contextualSpacing/>
              <w:rPr>
                <w:rFonts w:ascii="Arial" w:hAnsi="Arial" w:cs="Arial"/>
              </w:rPr>
            </w:pPr>
            <w:r w:rsidRPr="00BF0D84">
              <w:rPr>
                <w:rFonts w:ascii="Arial" w:hAnsi="Arial" w:cs="Arial"/>
              </w:rPr>
              <w:t>Prioritizing immediate survival and day-to-day operations over long-term planning due to uncertainty and pandemic challenges.</w:t>
            </w:r>
          </w:p>
        </w:tc>
        <w:tc>
          <w:tcPr>
            <w:tcW w:w="1746" w:type="dxa"/>
          </w:tcPr>
          <w:p w14:paraId="6B5A5510" w14:textId="77777777" w:rsidR="001A2DEA" w:rsidRDefault="001A2DEA" w:rsidP="0049084C">
            <w:pPr>
              <w:contextualSpacing/>
              <w:rPr>
                <w:rFonts w:ascii="Arial" w:hAnsi="Arial" w:cs="Arial"/>
              </w:rPr>
            </w:pPr>
          </w:p>
          <w:p w14:paraId="037E3A22" w14:textId="77777777" w:rsidR="001A2DEA" w:rsidRDefault="001A2DEA" w:rsidP="0049084C">
            <w:pPr>
              <w:contextualSpacing/>
              <w:rPr>
                <w:rFonts w:ascii="Arial" w:hAnsi="Arial" w:cs="Arial"/>
              </w:rPr>
            </w:pPr>
          </w:p>
          <w:p w14:paraId="1C88CC72" w14:textId="56CCEC47" w:rsidR="001A2DEA" w:rsidRDefault="00EF6EAF" w:rsidP="0049084C">
            <w:pPr>
              <w:contextualSpacing/>
              <w:jc w:val="center"/>
              <w:rPr>
                <w:rFonts w:ascii="Arial" w:hAnsi="Arial" w:cs="Arial"/>
              </w:rPr>
            </w:pPr>
            <w:r w:rsidRPr="00BF0D84">
              <w:rPr>
                <w:rFonts w:ascii="Arial" w:hAnsi="Arial" w:cs="Arial"/>
              </w:rPr>
              <w:t>Survival Focus</w:t>
            </w:r>
          </w:p>
        </w:tc>
      </w:tr>
    </w:tbl>
    <w:p w14:paraId="24E71391" w14:textId="77777777" w:rsidR="001A3731" w:rsidRDefault="001A3731" w:rsidP="001A2DEA">
      <w:pPr>
        <w:spacing w:after="0" w:line="480" w:lineRule="auto"/>
        <w:contextualSpacing/>
        <w:rPr>
          <w:rFonts w:ascii="Arial" w:hAnsi="Arial" w:cs="Arial"/>
          <w:b/>
          <w:bCs/>
          <w:i/>
          <w:iCs/>
        </w:rPr>
      </w:pPr>
    </w:p>
    <w:p w14:paraId="1ABA81B4" w14:textId="04ED767C" w:rsidR="001A2DEA" w:rsidRPr="002C4C94" w:rsidRDefault="001A2DEA" w:rsidP="001A2DEA">
      <w:pPr>
        <w:spacing w:after="0" w:line="480" w:lineRule="auto"/>
        <w:contextualSpacing/>
        <w:rPr>
          <w:rFonts w:ascii="Arial" w:hAnsi="Arial" w:cs="Arial"/>
          <w:b/>
          <w:bCs/>
          <w:i/>
          <w:iCs/>
        </w:rPr>
      </w:pPr>
      <w:r w:rsidRPr="002C4C94">
        <w:rPr>
          <w:rFonts w:ascii="Arial" w:hAnsi="Arial" w:cs="Arial"/>
          <w:b/>
          <w:bCs/>
          <w:i/>
          <w:iCs/>
        </w:rPr>
        <w:t xml:space="preserve">Major Theme 1: </w:t>
      </w:r>
      <w:r w:rsidR="007E0BBC">
        <w:rPr>
          <w:rFonts w:ascii="Arial" w:hAnsi="Arial" w:cs="Arial"/>
          <w:b/>
          <w:bCs/>
          <w:i/>
          <w:iCs/>
        </w:rPr>
        <w:t>Operational Adaptation</w:t>
      </w:r>
    </w:p>
    <w:p w14:paraId="4884A008" w14:textId="77777777" w:rsidR="00B33AEA" w:rsidRDefault="00F35023" w:rsidP="00B33AEA">
      <w:pPr>
        <w:spacing w:after="0" w:line="480" w:lineRule="auto"/>
        <w:ind w:firstLine="567"/>
        <w:contextualSpacing/>
        <w:rPr>
          <w:rFonts w:ascii="Arial" w:hAnsi="Arial" w:cs="Arial"/>
        </w:rPr>
      </w:pPr>
      <w:r w:rsidRPr="00CE10A9">
        <w:rPr>
          <w:rFonts w:ascii="Arial" w:hAnsi="Arial" w:cs="Arial"/>
        </w:rPr>
        <w:t>This theme encapsulate</w:t>
      </w:r>
      <w:r>
        <w:rPr>
          <w:rFonts w:ascii="Arial" w:hAnsi="Arial" w:cs="Arial"/>
        </w:rPr>
        <w:t xml:space="preserve">d </w:t>
      </w:r>
      <w:r w:rsidRPr="00CE10A9">
        <w:rPr>
          <w:rFonts w:ascii="Arial" w:hAnsi="Arial" w:cs="Arial"/>
        </w:rPr>
        <w:t>how farm tourism sites rapidly adjusted their operations to cope with the disruptions caused by the pandemic. It includes both proactive strategies (such as service and marketing adjustments) and reactive approaches (such as focusing on survival).</w:t>
      </w:r>
    </w:p>
    <w:p w14:paraId="23CD9F63" w14:textId="1396FB3E" w:rsidR="00B33AEA" w:rsidRPr="00D05962" w:rsidRDefault="00B33AEA" w:rsidP="00B33AEA">
      <w:pPr>
        <w:spacing w:after="0" w:line="480" w:lineRule="auto"/>
        <w:ind w:firstLine="567"/>
        <w:contextualSpacing/>
        <w:rPr>
          <w:rFonts w:ascii="Arial" w:hAnsi="Arial" w:cs="Arial"/>
        </w:rPr>
      </w:pPr>
      <w:r w:rsidRPr="00D05962">
        <w:rPr>
          <w:rFonts w:ascii="Arial" w:hAnsi="Arial" w:cs="Arial"/>
        </w:rPr>
        <w:t>Recent research by Akone and Kinyua (2025) demonstrate</w:t>
      </w:r>
      <w:r w:rsidR="00CC6428">
        <w:rPr>
          <w:rFonts w:ascii="Arial" w:hAnsi="Arial" w:cs="Arial"/>
        </w:rPr>
        <w:t>d</w:t>
      </w:r>
      <w:r w:rsidRPr="00D05962">
        <w:rPr>
          <w:rFonts w:ascii="Arial" w:hAnsi="Arial" w:cs="Arial"/>
        </w:rPr>
        <w:t xml:space="preserve"> that organizations with high strategic agility—those able to rapidly adjust service and marketing strategies—were more resilient during the COVID-19 pandemic. Their findings highlight</w:t>
      </w:r>
      <w:r w:rsidR="00CC6428">
        <w:rPr>
          <w:rFonts w:ascii="Arial" w:hAnsi="Arial" w:cs="Arial"/>
        </w:rPr>
        <w:t>ed</w:t>
      </w:r>
      <w:r w:rsidRPr="00D05962">
        <w:rPr>
          <w:rFonts w:ascii="Arial" w:hAnsi="Arial" w:cs="Arial"/>
        </w:rPr>
        <w:t xml:space="preserve"> the importance of flexible operations and customer-centric marketing for business continuity.</w:t>
      </w:r>
      <w:r>
        <w:rPr>
          <w:rFonts w:ascii="Arial" w:hAnsi="Arial" w:cs="Arial"/>
        </w:rPr>
        <w:t xml:space="preserve"> </w:t>
      </w:r>
      <w:r w:rsidRPr="00D05962">
        <w:rPr>
          <w:rFonts w:ascii="Arial" w:hAnsi="Arial" w:cs="Arial"/>
        </w:rPr>
        <w:t>Sarta et al. (2021) provide</w:t>
      </w:r>
      <w:r w:rsidR="00CC6428">
        <w:rPr>
          <w:rFonts w:ascii="Arial" w:hAnsi="Arial" w:cs="Arial"/>
        </w:rPr>
        <w:t>d</w:t>
      </w:r>
      <w:r w:rsidRPr="00D05962">
        <w:rPr>
          <w:rFonts w:ascii="Arial" w:hAnsi="Arial" w:cs="Arial"/>
        </w:rPr>
        <w:t xml:space="preserve"> evidence that intentional adaptation, including rapid operational changes and survival-focused decision-making, is critical for organizations facing environmental shocks.</w:t>
      </w:r>
    </w:p>
    <w:p w14:paraId="16A289A7" w14:textId="77777777" w:rsidR="005A3522" w:rsidRDefault="005A3522" w:rsidP="00CC6428">
      <w:pPr>
        <w:spacing w:after="0" w:line="480" w:lineRule="auto"/>
        <w:contextualSpacing/>
        <w:rPr>
          <w:rFonts w:ascii="Arial" w:hAnsi="Arial" w:cs="Arial"/>
          <w:b/>
          <w:bCs/>
        </w:rPr>
      </w:pPr>
    </w:p>
    <w:p w14:paraId="572613BF" w14:textId="77777777" w:rsidR="001A3731" w:rsidRDefault="001A3731" w:rsidP="00CC6428">
      <w:pPr>
        <w:spacing w:after="0" w:line="480" w:lineRule="auto"/>
        <w:contextualSpacing/>
        <w:rPr>
          <w:rFonts w:ascii="Arial" w:hAnsi="Arial" w:cs="Arial"/>
          <w:b/>
          <w:bCs/>
        </w:rPr>
      </w:pPr>
    </w:p>
    <w:p w14:paraId="6C397976" w14:textId="77777777" w:rsidR="001A3731" w:rsidRDefault="001A3731" w:rsidP="00CC6428">
      <w:pPr>
        <w:spacing w:after="0" w:line="480" w:lineRule="auto"/>
        <w:contextualSpacing/>
        <w:rPr>
          <w:rFonts w:ascii="Arial" w:hAnsi="Arial" w:cs="Arial"/>
          <w:b/>
          <w:bCs/>
        </w:rPr>
      </w:pPr>
    </w:p>
    <w:p w14:paraId="22281DCD" w14:textId="016A3ED5" w:rsidR="002F5B7B" w:rsidRDefault="001A2DEA" w:rsidP="002F5B7B">
      <w:pPr>
        <w:spacing w:after="0" w:line="480" w:lineRule="auto"/>
        <w:contextualSpacing/>
        <w:rPr>
          <w:rFonts w:ascii="Arial" w:hAnsi="Arial" w:cs="Arial"/>
          <w:b/>
          <w:bCs/>
        </w:rPr>
      </w:pPr>
      <w:r w:rsidRPr="00A67FD3">
        <w:rPr>
          <w:rFonts w:ascii="Arial" w:hAnsi="Arial" w:cs="Arial"/>
          <w:b/>
          <w:bCs/>
        </w:rPr>
        <w:lastRenderedPageBreak/>
        <w:t xml:space="preserve">Table </w:t>
      </w:r>
      <w:r w:rsidR="002F5B7B">
        <w:rPr>
          <w:rFonts w:ascii="Arial" w:hAnsi="Arial" w:cs="Arial"/>
          <w:b/>
          <w:bCs/>
        </w:rPr>
        <w:t>6</w:t>
      </w:r>
      <w:r w:rsidR="004E7061">
        <w:rPr>
          <w:rFonts w:ascii="Arial" w:hAnsi="Arial" w:cs="Arial"/>
          <w:b/>
          <w:bCs/>
        </w:rPr>
        <w:t>8</w:t>
      </w:r>
    </w:p>
    <w:p w14:paraId="456A2346" w14:textId="3FC19EC0" w:rsidR="001A2DEA" w:rsidRPr="002F5B7B" w:rsidRDefault="00771315" w:rsidP="002F5B7B">
      <w:pPr>
        <w:spacing w:after="0" w:line="480" w:lineRule="auto"/>
        <w:contextualSpacing/>
        <w:rPr>
          <w:rFonts w:ascii="Arial" w:hAnsi="Arial" w:cs="Arial"/>
          <w:i/>
          <w:iCs/>
        </w:rPr>
      </w:pPr>
      <w:r>
        <w:rPr>
          <w:rFonts w:ascii="Arial" w:hAnsi="Arial" w:cs="Arial"/>
          <w:i/>
          <w:iCs/>
        </w:rPr>
        <w:t>Operational Adaptation</w:t>
      </w:r>
    </w:p>
    <w:tbl>
      <w:tblPr>
        <w:tblStyle w:val="TableGrid"/>
        <w:tblW w:w="8545" w:type="dxa"/>
        <w:tblLook w:val="04A0" w:firstRow="1" w:lastRow="0" w:firstColumn="1" w:lastColumn="0" w:noHBand="0" w:noVBand="1"/>
      </w:tblPr>
      <w:tblGrid>
        <w:gridCol w:w="2689"/>
        <w:gridCol w:w="4239"/>
        <w:gridCol w:w="1617"/>
      </w:tblGrid>
      <w:tr w:rsidR="001A2DEA" w:rsidRPr="00607685" w14:paraId="7CD1CA8A" w14:textId="77777777" w:rsidTr="001A3731">
        <w:trPr>
          <w:trHeight w:val="197"/>
        </w:trPr>
        <w:tc>
          <w:tcPr>
            <w:tcW w:w="2689" w:type="dxa"/>
          </w:tcPr>
          <w:p w14:paraId="13D80E1F"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239" w:type="dxa"/>
          </w:tcPr>
          <w:p w14:paraId="62A27EFF"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17" w:type="dxa"/>
          </w:tcPr>
          <w:p w14:paraId="0EEEDE46"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D031A" w:rsidRPr="00607685" w14:paraId="11334FD9" w14:textId="77777777" w:rsidTr="001A3731">
        <w:trPr>
          <w:trHeight w:val="533"/>
        </w:trPr>
        <w:tc>
          <w:tcPr>
            <w:tcW w:w="2689" w:type="dxa"/>
          </w:tcPr>
          <w:p w14:paraId="0DF55126" w14:textId="4C5C9380" w:rsidR="001D031A" w:rsidRPr="00607685" w:rsidRDefault="00A5259A" w:rsidP="0049084C">
            <w:pPr>
              <w:contextualSpacing/>
              <w:rPr>
                <w:rFonts w:ascii="Arial" w:hAnsi="Arial" w:cs="Arial"/>
              </w:rPr>
            </w:pPr>
            <w:r w:rsidRPr="00BF0D84">
              <w:rPr>
                <w:rFonts w:ascii="Arial" w:hAnsi="Arial" w:cs="Arial"/>
              </w:rPr>
              <w:t>Service and Marketing Strategies</w:t>
            </w:r>
          </w:p>
        </w:tc>
        <w:tc>
          <w:tcPr>
            <w:tcW w:w="4239" w:type="dxa"/>
          </w:tcPr>
          <w:p w14:paraId="2EB7B41D" w14:textId="37A33DB8" w:rsidR="001D031A" w:rsidRPr="00607685" w:rsidRDefault="008C1D43" w:rsidP="0049084C">
            <w:pPr>
              <w:contextualSpacing/>
              <w:rPr>
                <w:rFonts w:ascii="Arial" w:hAnsi="Arial" w:cs="Arial"/>
              </w:rPr>
            </w:pPr>
            <w:r w:rsidRPr="00BF0D84">
              <w:rPr>
                <w:rFonts w:ascii="Arial" w:hAnsi="Arial" w:cs="Arial"/>
              </w:rPr>
              <w:t>Maintaining service quality, adapting marketing approaches, and adjusting offerings/pricing to remain competitive and responsive to market needs during the pandemic.</w:t>
            </w:r>
          </w:p>
        </w:tc>
        <w:tc>
          <w:tcPr>
            <w:tcW w:w="1617" w:type="dxa"/>
            <w:vMerge w:val="restart"/>
          </w:tcPr>
          <w:p w14:paraId="58857A6D" w14:textId="77777777" w:rsidR="001D031A" w:rsidRDefault="001D031A" w:rsidP="0049084C">
            <w:pPr>
              <w:contextualSpacing/>
              <w:rPr>
                <w:rFonts w:ascii="Arial" w:hAnsi="Arial" w:cs="Arial"/>
              </w:rPr>
            </w:pPr>
          </w:p>
          <w:p w14:paraId="13B682CA" w14:textId="77777777" w:rsidR="001D031A" w:rsidRDefault="001D031A" w:rsidP="0049084C">
            <w:pPr>
              <w:contextualSpacing/>
              <w:rPr>
                <w:rFonts w:ascii="Arial" w:hAnsi="Arial" w:cs="Arial"/>
              </w:rPr>
            </w:pPr>
          </w:p>
          <w:p w14:paraId="2674AE87" w14:textId="77777777" w:rsidR="00771315" w:rsidRDefault="00771315" w:rsidP="0049084C">
            <w:pPr>
              <w:contextualSpacing/>
              <w:rPr>
                <w:rFonts w:ascii="Arial" w:hAnsi="Arial" w:cs="Arial"/>
              </w:rPr>
            </w:pPr>
          </w:p>
          <w:p w14:paraId="5BC43508" w14:textId="3BCEFA04" w:rsidR="001D031A" w:rsidRPr="006035AE" w:rsidRDefault="00771315" w:rsidP="0049084C">
            <w:pPr>
              <w:contextualSpacing/>
              <w:jc w:val="center"/>
              <w:rPr>
                <w:rFonts w:ascii="Arial" w:hAnsi="Arial" w:cs="Arial"/>
              </w:rPr>
            </w:pPr>
            <w:r w:rsidRPr="00BF0D84">
              <w:rPr>
                <w:rFonts w:ascii="Arial" w:hAnsi="Arial" w:cs="Arial"/>
              </w:rPr>
              <w:t>Operational Adaptation</w:t>
            </w:r>
          </w:p>
        </w:tc>
      </w:tr>
      <w:tr w:rsidR="00CF4F73" w:rsidRPr="00607685" w14:paraId="273AEE1A" w14:textId="77777777" w:rsidTr="001A3731">
        <w:trPr>
          <w:trHeight w:val="643"/>
        </w:trPr>
        <w:tc>
          <w:tcPr>
            <w:tcW w:w="2689" w:type="dxa"/>
            <w:vAlign w:val="center"/>
          </w:tcPr>
          <w:p w14:paraId="03B72FC8" w14:textId="0941F4C6" w:rsidR="00CF4F73" w:rsidRPr="00607685" w:rsidRDefault="00CF4F73" w:rsidP="00CF4F73">
            <w:pPr>
              <w:ind w:firstLine="22"/>
              <w:contextualSpacing/>
              <w:jc w:val="both"/>
              <w:rPr>
                <w:rFonts w:ascii="Arial" w:hAnsi="Arial" w:cs="Arial"/>
              </w:rPr>
            </w:pPr>
            <w:r w:rsidRPr="00BF0D84">
              <w:rPr>
                <w:rFonts w:ascii="Arial" w:hAnsi="Arial" w:cs="Arial"/>
              </w:rPr>
              <w:t>Survival Focus</w:t>
            </w:r>
          </w:p>
        </w:tc>
        <w:tc>
          <w:tcPr>
            <w:tcW w:w="4239" w:type="dxa"/>
            <w:vAlign w:val="center"/>
          </w:tcPr>
          <w:p w14:paraId="25B0BE16" w14:textId="42580DBF" w:rsidR="00CF4F73" w:rsidRPr="00607685" w:rsidRDefault="00CF4F73" w:rsidP="00CF4F73">
            <w:pPr>
              <w:contextualSpacing/>
              <w:rPr>
                <w:rFonts w:ascii="Arial" w:hAnsi="Arial" w:cs="Arial"/>
              </w:rPr>
            </w:pPr>
            <w:r w:rsidRPr="00BF0D84">
              <w:rPr>
                <w:rFonts w:ascii="Arial" w:hAnsi="Arial" w:cs="Arial"/>
              </w:rPr>
              <w:t>Prioritizing immediate survival and day-to-day operations over long-term planning due to uncertainty and pandemic challenges.</w:t>
            </w:r>
          </w:p>
        </w:tc>
        <w:tc>
          <w:tcPr>
            <w:tcW w:w="1617" w:type="dxa"/>
            <w:vMerge/>
          </w:tcPr>
          <w:p w14:paraId="08790ED6" w14:textId="77777777" w:rsidR="00CF4F73" w:rsidRPr="00AC59A1" w:rsidRDefault="00CF4F73" w:rsidP="00CF4F73">
            <w:pPr>
              <w:contextualSpacing/>
              <w:rPr>
                <w:rFonts w:ascii="Arial" w:hAnsi="Arial" w:cs="Arial"/>
              </w:rPr>
            </w:pPr>
          </w:p>
        </w:tc>
      </w:tr>
    </w:tbl>
    <w:p w14:paraId="1ACD246E" w14:textId="77777777" w:rsidR="001A2DEA" w:rsidRDefault="001A2DEA" w:rsidP="001A2DEA">
      <w:pPr>
        <w:spacing w:after="0" w:line="480" w:lineRule="auto"/>
        <w:contextualSpacing/>
        <w:rPr>
          <w:rFonts w:ascii="Arial" w:hAnsi="Arial" w:cs="Arial"/>
          <w:b/>
          <w:bCs/>
        </w:rPr>
      </w:pPr>
    </w:p>
    <w:p w14:paraId="4AFB404A" w14:textId="554233A7" w:rsidR="001A2DEA" w:rsidRDefault="001A2DEA" w:rsidP="001A2DEA">
      <w:pPr>
        <w:spacing w:after="0" w:line="480" w:lineRule="auto"/>
        <w:contextualSpacing/>
        <w:rPr>
          <w:rFonts w:ascii="Arial" w:hAnsi="Arial" w:cs="Arial"/>
          <w:b/>
          <w:bCs/>
          <w:i/>
          <w:iCs/>
        </w:rPr>
      </w:pPr>
      <w:r w:rsidRPr="002C4C94">
        <w:rPr>
          <w:rFonts w:ascii="Arial" w:hAnsi="Arial" w:cs="Arial"/>
          <w:b/>
          <w:bCs/>
          <w:i/>
          <w:iCs/>
        </w:rPr>
        <w:t xml:space="preserve">Sub-theme 2.1: </w:t>
      </w:r>
      <w:r w:rsidR="008971C7">
        <w:rPr>
          <w:rFonts w:ascii="Arial" w:hAnsi="Arial" w:cs="Arial"/>
          <w:b/>
          <w:bCs/>
          <w:i/>
          <w:iCs/>
        </w:rPr>
        <w:t>Crop, Livestock and Resource Diversification</w:t>
      </w:r>
    </w:p>
    <w:p w14:paraId="5AC21939" w14:textId="74B18162" w:rsidR="008F4BE1" w:rsidRPr="00FC0F75" w:rsidRDefault="008F4BE1" w:rsidP="007427EC">
      <w:pPr>
        <w:spacing w:after="0" w:line="480" w:lineRule="auto"/>
        <w:ind w:firstLine="567"/>
        <w:contextualSpacing/>
        <w:rPr>
          <w:rFonts w:ascii="Arial" w:hAnsi="Arial" w:cs="Arial"/>
        </w:rPr>
      </w:pPr>
      <w:r w:rsidRPr="00FC0F75">
        <w:rPr>
          <w:rFonts w:ascii="Arial" w:hAnsi="Arial" w:cs="Arial"/>
        </w:rPr>
        <w:t xml:space="preserve">Resource management emerged as a key strategy, with </w:t>
      </w:r>
      <w:r w:rsidR="007427EC">
        <w:rPr>
          <w:rFonts w:ascii="Arial" w:hAnsi="Arial" w:cs="Arial"/>
        </w:rPr>
        <w:t>FTS 1, 4 5, and 6</w:t>
      </w:r>
      <w:r w:rsidRPr="00FC0F75">
        <w:rPr>
          <w:rFonts w:ascii="Arial" w:hAnsi="Arial" w:cs="Arial"/>
        </w:rPr>
        <w:t xml:space="preserve"> diversifying their crops and livestock, and maximizing the use of available resources. </w:t>
      </w:r>
    </w:p>
    <w:p w14:paraId="1DDA4F71" w14:textId="77777777" w:rsidR="004A6152" w:rsidRDefault="008F4BE1" w:rsidP="004A6152">
      <w:pPr>
        <w:spacing w:after="0" w:line="480" w:lineRule="auto"/>
        <w:ind w:firstLine="567"/>
        <w:contextualSpacing/>
        <w:rPr>
          <w:rFonts w:ascii="Arial" w:hAnsi="Arial" w:cs="Arial"/>
        </w:rPr>
      </w:pPr>
      <w:r w:rsidRPr="00FC0F75">
        <w:rPr>
          <w:rFonts w:ascii="Arial" w:hAnsi="Arial" w:cs="Arial"/>
        </w:rPr>
        <w:t xml:space="preserve">By investing in long-term crops like cacao and focusing on livestock, </w:t>
      </w:r>
      <w:r w:rsidR="007427EC">
        <w:rPr>
          <w:rFonts w:ascii="Arial" w:hAnsi="Arial" w:cs="Arial"/>
        </w:rPr>
        <w:t xml:space="preserve">farm tourism site owners </w:t>
      </w:r>
      <w:r w:rsidRPr="00FC0F75">
        <w:rPr>
          <w:rFonts w:ascii="Arial" w:hAnsi="Arial" w:cs="Arial"/>
        </w:rPr>
        <w:t>aimed to secure future income and meet ongoing food demand. The willingness to do manual labor and replant crops demonstrates a hands-on, resourceful approach to overcoming challenges such as crop disease or labor shortages. The positive outlook and resource maximization reflect a resilient and solution-oriented mindset, essential for sustainability during prolonged disruptions.</w:t>
      </w:r>
    </w:p>
    <w:p w14:paraId="6C9CB6A6" w14:textId="08F443D1" w:rsidR="004A6152" w:rsidRPr="00CE10A9" w:rsidRDefault="004A6152" w:rsidP="004A6152">
      <w:pPr>
        <w:spacing w:after="0" w:line="480" w:lineRule="auto"/>
        <w:ind w:firstLine="567"/>
        <w:contextualSpacing/>
        <w:rPr>
          <w:rFonts w:ascii="Arial" w:hAnsi="Arial" w:cs="Arial"/>
        </w:rPr>
      </w:pPr>
      <w:r w:rsidRPr="00CE10A9">
        <w:rPr>
          <w:rFonts w:ascii="Arial" w:hAnsi="Arial" w:cs="Arial"/>
        </w:rPr>
        <w:t>This approach is supported by integrated farming systems theory, which emphasizes the synergy between crops and livestock for economic yield, nutritional security, and environmental sustainability (Shanmugam et al., 2024; Nave, 2025). Resource efficiency and food security are further reinforced by Wang et al. (2024) and Liu et al. (2024), who highlight the benefits of diversified farming systems in mitigating risks and ensuring resilience.</w:t>
      </w:r>
    </w:p>
    <w:p w14:paraId="500C4AA6" w14:textId="77777777" w:rsidR="008971C7" w:rsidRDefault="008971C7" w:rsidP="004F473D">
      <w:pPr>
        <w:spacing w:after="0" w:line="480" w:lineRule="auto"/>
        <w:contextualSpacing/>
        <w:rPr>
          <w:rFonts w:ascii="Arial" w:hAnsi="Arial" w:cs="Arial"/>
          <w:b/>
          <w:bCs/>
        </w:rPr>
      </w:pPr>
    </w:p>
    <w:p w14:paraId="433185BB" w14:textId="77777777" w:rsidR="001A3731" w:rsidRDefault="001A3731" w:rsidP="004F473D">
      <w:pPr>
        <w:spacing w:after="0" w:line="480" w:lineRule="auto"/>
        <w:contextualSpacing/>
        <w:rPr>
          <w:rFonts w:ascii="Arial" w:hAnsi="Arial" w:cs="Arial"/>
          <w:b/>
          <w:bCs/>
        </w:rPr>
      </w:pPr>
    </w:p>
    <w:p w14:paraId="17D39AB9" w14:textId="77777777" w:rsidR="001A3731" w:rsidRDefault="001A3731" w:rsidP="004F473D">
      <w:pPr>
        <w:spacing w:after="0" w:line="480" w:lineRule="auto"/>
        <w:contextualSpacing/>
        <w:rPr>
          <w:rFonts w:ascii="Arial" w:hAnsi="Arial" w:cs="Arial"/>
          <w:b/>
          <w:bCs/>
        </w:rPr>
      </w:pPr>
    </w:p>
    <w:p w14:paraId="1522B5A1" w14:textId="1FC532CE" w:rsidR="00FD0BC4" w:rsidRDefault="001A2DEA" w:rsidP="00FD0BC4">
      <w:pPr>
        <w:spacing w:after="0" w:line="480" w:lineRule="auto"/>
        <w:contextualSpacing/>
        <w:rPr>
          <w:rFonts w:ascii="Arial" w:hAnsi="Arial" w:cs="Arial"/>
          <w:b/>
          <w:bCs/>
        </w:rPr>
      </w:pPr>
      <w:r w:rsidRPr="00A67FD3">
        <w:rPr>
          <w:rFonts w:ascii="Arial" w:hAnsi="Arial" w:cs="Arial"/>
          <w:b/>
          <w:bCs/>
        </w:rPr>
        <w:lastRenderedPageBreak/>
        <w:t xml:space="preserve">Table </w:t>
      </w:r>
      <w:r w:rsidR="00FD0BC4">
        <w:rPr>
          <w:rFonts w:ascii="Arial" w:hAnsi="Arial" w:cs="Arial"/>
          <w:b/>
          <w:bCs/>
        </w:rPr>
        <w:t>6</w:t>
      </w:r>
      <w:r w:rsidR="004E7061">
        <w:rPr>
          <w:rFonts w:ascii="Arial" w:hAnsi="Arial" w:cs="Arial"/>
          <w:b/>
          <w:bCs/>
        </w:rPr>
        <w:t>9</w:t>
      </w:r>
    </w:p>
    <w:p w14:paraId="659EDC88" w14:textId="77777777" w:rsidR="008971C7" w:rsidRPr="008971C7" w:rsidRDefault="008971C7" w:rsidP="008971C7">
      <w:pPr>
        <w:spacing w:after="0" w:line="480" w:lineRule="auto"/>
        <w:contextualSpacing/>
        <w:rPr>
          <w:rFonts w:ascii="Arial" w:hAnsi="Arial" w:cs="Arial"/>
          <w:i/>
          <w:iCs/>
        </w:rPr>
      </w:pPr>
      <w:r w:rsidRPr="008971C7">
        <w:rPr>
          <w:rFonts w:ascii="Arial" w:hAnsi="Arial" w:cs="Arial"/>
          <w:i/>
          <w:iCs/>
        </w:rPr>
        <w:t>Crop, Livestock and Resource Diversification</w:t>
      </w:r>
    </w:p>
    <w:tbl>
      <w:tblPr>
        <w:tblStyle w:val="TableGrid"/>
        <w:tblW w:w="8545" w:type="dxa"/>
        <w:tblLook w:val="04A0" w:firstRow="1" w:lastRow="0" w:firstColumn="1" w:lastColumn="0" w:noHBand="0" w:noVBand="1"/>
      </w:tblPr>
      <w:tblGrid>
        <w:gridCol w:w="4390"/>
        <w:gridCol w:w="2541"/>
        <w:gridCol w:w="1614"/>
      </w:tblGrid>
      <w:tr w:rsidR="001A2DEA" w14:paraId="61C9E6D2" w14:textId="77777777" w:rsidTr="006A4C56">
        <w:trPr>
          <w:trHeight w:val="233"/>
        </w:trPr>
        <w:tc>
          <w:tcPr>
            <w:tcW w:w="4390" w:type="dxa"/>
          </w:tcPr>
          <w:p w14:paraId="7F3517A2"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541" w:type="dxa"/>
          </w:tcPr>
          <w:p w14:paraId="32D8A99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14" w:type="dxa"/>
          </w:tcPr>
          <w:p w14:paraId="3CF017B2"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5606DF7" w14:textId="77777777" w:rsidTr="006A4C56">
        <w:trPr>
          <w:trHeight w:val="1608"/>
        </w:trPr>
        <w:tc>
          <w:tcPr>
            <w:tcW w:w="4390" w:type="dxa"/>
          </w:tcPr>
          <w:p w14:paraId="5F855A4E" w14:textId="77777777" w:rsidR="006A4C56"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 xml:space="preserve">"The product that will eventually dominate here would be cacao… can sustain the farm in the future." </w:t>
            </w:r>
          </w:p>
          <w:p w14:paraId="314BD443" w14:textId="77777777" w:rsidR="006A4C56" w:rsidRPr="006A4C56" w:rsidRDefault="006A4C56" w:rsidP="006A4C56">
            <w:pPr>
              <w:pStyle w:val="ListParagraph"/>
              <w:tabs>
                <w:tab w:val="left" w:pos="164"/>
              </w:tabs>
              <w:ind w:left="22" w:hanging="22"/>
              <w:rPr>
                <w:rFonts w:ascii="Arial" w:hAnsi="Arial" w:cs="Arial"/>
                <w:i/>
                <w:iCs/>
              </w:rPr>
            </w:pPr>
          </w:p>
          <w:p w14:paraId="49540493" w14:textId="77777777" w:rsidR="006A4C56"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 xml:space="preserve">"I am focusing on the farm animals because they keep multiplying, and there is a demand for meat… food is a necessity." </w:t>
            </w:r>
          </w:p>
          <w:p w14:paraId="3740650D" w14:textId="77777777" w:rsidR="006A4C56" w:rsidRPr="006A4C56" w:rsidRDefault="006A4C56" w:rsidP="006A4C56">
            <w:pPr>
              <w:pStyle w:val="ListParagraph"/>
              <w:tabs>
                <w:tab w:val="left" w:pos="164"/>
              </w:tabs>
              <w:ind w:left="22" w:hanging="22"/>
              <w:rPr>
                <w:rFonts w:ascii="Arial" w:hAnsi="Arial" w:cs="Arial"/>
                <w:i/>
                <w:iCs/>
              </w:rPr>
            </w:pPr>
          </w:p>
          <w:p w14:paraId="4F4E6CEF" w14:textId="77777777" w:rsidR="006A4C56"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 xml:space="preserve">"I do the work myself, I do it manually. If the dragon fruit doesn't recover… I will replant." </w:t>
            </w:r>
          </w:p>
          <w:p w14:paraId="0EB5E817" w14:textId="77777777" w:rsidR="006A4C56" w:rsidRPr="006A4C56" w:rsidRDefault="006A4C56" w:rsidP="006A4C56">
            <w:pPr>
              <w:pStyle w:val="ListParagraph"/>
              <w:tabs>
                <w:tab w:val="left" w:pos="164"/>
              </w:tabs>
              <w:ind w:left="22" w:hanging="22"/>
              <w:rPr>
                <w:rFonts w:ascii="Arial" w:hAnsi="Arial" w:cs="Arial"/>
                <w:i/>
                <w:iCs/>
              </w:rPr>
            </w:pPr>
          </w:p>
          <w:p w14:paraId="19A8FA5B" w14:textId="43CDF575" w:rsidR="001A2DEA"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"The strategy we implemented… is planting a lot of raw materials… used whatever resources we had… positive outlook."</w:t>
            </w:r>
          </w:p>
        </w:tc>
        <w:tc>
          <w:tcPr>
            <w:tcW w:w="2541" w:type="dxa"/>
          </w:tcPr>
          <w:p w14:paraId="31AC8B56" w14:textId="77777777" w:rsidR="006A4C56" w:rsidRDefault="006A4C56" w:rsidP="0049084C">
            <w:pPr>
              <w:contextualSpacing/>
              <w:rPr>
                <w:rFonts w:ascii="Arial" w:hAnsi="Arial" w:cs="Arial"/>
              </w:rPr>
            </w:pPr>
          </w:p>
          <w:p w14:paraId="5E955788" w14:textId="77777777" w:rsidR="006A4C56" w:rsidRDefault="006A4C56" w:rsidP="0049084C">
            <w:pPr>
              <w:contextualSpacing/>
              <w:rPr>
                <w:rFonts w:ascii="Arial" w:hAnsi="Arial" w:cs="Arial"/>
              </w:rPr>
            </w:pPr>
          </w:p>
          <w:p w14:paraId="53A05276" w14:textId="77777777" w:rsidR="006A4C56" w:rsidRDefault="006A4C56" w:rsidP="0049084C">
            <w:pPr>
              <w:contextualSpacing/>
              <w:rPr>
                <w:rFonts w:ascii="Arial" w:hAnsi="Arial" w:cs="Arial"/>
              </w:rPr>
            </w:pPr>
          </w:p>
          <w:p w14:paraId="3274C8EF" w14:textId="77777777" w:rsidR="006A4C56" w:rsidRDefault="006A4C56" w:rsidP="0049084C">
            <w:pPr>
              <w:contextualSpacing/>
              <w:rPr>
                <w:rFonts w:ascii="Arial" w:hAnsi="Arial" w:cs="Arial"/>
              </w:rPr>
            </w:pPr>
          </w:p>
          <w:p w14:paraId="40440E22" w14:textId="77777777" w:rsidR="006A4C56" w:rsidRDefault="006A4C56" w:rsidP="0049084C">
            <w:pPr>
              <w:contextualSpacing/>
              <w:rPr>
                <w:rFonts w:ascii="Arial" w:hAnsi="Arial" w:cs="Arial"/>
              </w:rPr>
            </w:pPr>
          </w:p>
          <w:p w14:paraId="4AC8A984" w14:textId="454D445A" w:rsidR="001A2DEA" w:rsidRDefault="002809C6" w:rsidP="0049084C">
            <w:pPr>
              <w:contextualSpacing/>
              <w:rPr>
                <w:rFonts w:ascii="Arial" w:hAnsi="Arial" w:cs="Arial"/>
              </w:rPr>
            </w:pPr>
            <w:r w:rsidRPr="00BF0D84">
              <w:rPr>
                <w:rFonts w:ascii="Arial" w:hAnsi="Arial" w:cs="Arial"/>
              </w:rPr>
              <w:t>Emphasizing long-term crops (e.g., cacao), livestock, food products, manual labor, and maximizing available resources.</w:t>
            </w:r>
          </w:p>
        </w:tc>
        <w:tc>
          <w:tcPr>
            <w:tcW w:w="1614" w:type="dxa"/>
          </w:tcPr>
          <w:p w14:paraId="355C1E74" w14:textId="77777777" w:rsidR="005E5F5B" w:rsidRDefault="005E5F5B" w:rsidP="0049084C">
            <w:pPr>
              <w:contextualSpacing/>
              <w:jc w:val="center"/>
              <w:rPr>
                <w:rFonts w:ascii="Arial" w:hAnsi="Arial" w:cs="Arial"/>
              </w:rPr>
            </w:pPr>
          </w:p>
          <w:p w14:paraId="3D72D231" w14:textId="77777777" w:rsidR="006A4C56" w:rsidRDefault="006A4C56" w:rsidP="0049084C">
            <w:pPr>
              <w:contextualSpacing/>
              <w:jc w:val="center"/>
              <w:rPr>
                <w:rFonts w:ascii="Arial" w:hAnsi="Arial" w:cs="Arial"/>
              </w:rPr>
            </w:pPr>
          </w:p>
          <w:p w14:paraId="23E66942" w14:textId="77777777" w:rsidR="006A4C56" w:rsidRDefault="006A4C56" w:rsidP="0049084C">
            <w:pPr>
              <w:contextualSpacing/>
              <w:jc w:val="center"/>
              <w:rPr>
                <w:rFonts w:ascii="Arial" w:hAnsi="Arial" w:cs="Arial"/>
              </w:rPr>
            </w:pPr>
          </w:p>
          <w:p w14:paraId="741B46E8" w14:textId="77777777" w:rsidR="006A4C56" w:rsidRDefault="006A4C56" w:rsidP="0049084C">
            <w:pPr>
              <w:contextualSpacing/>
              <w:jc w:val="center"/>
              <w:rPr>
                <w:rFonts w:ascii="Arial" w:hAnsi="Arial" w:cs="Arial"/>
              </w:rPr>
            </w:pPr>
          </w:p>
          <w:p w14:paraId="17116329" w14:textId="77777777" w:rsidR="006A4C56" w:rsidRDefault="006A4C56" w:rsidP="0049084C">
            <w:pPr>
              <w:contextualSpacing/>
              <w:jc w:val="center"/>
              <w:rPr>
                <w:rFonts w:ascii="Arial" w:hAnsi="Arial" w:cs="Arial"/>
              </w:rPr>
            </w:pPr>
          </w:p>
          <w:p w14:paraId="0F310520" w14:textId="77777777" w:rsidR="006A4C56" w:rsidRDefault="006A4C56" w:rsidP="0049084C">
            <w:pPr>
              <w:contextualSpacing/>
              <w:jc w:val="center"/>
              <w:rPr>
                <w:rFonts w:ascii="Arial" w:hAnsi="Arial" w:cs="Arial"/>
              </w:rPr>
            </w:pPr>
          </w:p>
          <w:p w14:paraId="59FBA11B" w14:textId="1115DFA2" w:rsidR="001A2DEA" w:rsidRDefault="005E5F5B" w:rsidP="0049084C">
            <w:pPr>
              <w:contextualSpacing/>
              <w:jc w:val="center"/>
              <w:rPr>
                <w:rFonts w:ascii="Arial" w:hAnsi="Arial" w:cs="Arial"/>
              </w:rPr>
            </w:pPr>
            <w:r w:rsidRPr="00BF0D84">
              <w:rPr>
                <w:rFonts w:ascii="Arial" w:hAnsi="Arial" w:cs="Arial"/>
              </w:rPr>
              <w:t>Crop, Livestock, and Resource Diversification</w:t>
            </w:r>
          </w:p>
        </w:tc>
      </w:tr>
    </w:tbl>
    <w:p w14:paraId="0B33E88C" w14:textId="77777777" w:rsidR="00734F43" w:rsidRDefault="00734F43" w:rsidP="002277B4">
      <w:pPr>
        <w:spacing w:after="0" w:line="480" w:lineRule="auto"/>
        <w:contextualSpacing/>
        <w:rPr>
          <w:rFonts w:ascii="Arial" w:hAnsi="Arial" w:cs="Arial"/>
          <w:b/>
          <w:bCs/>
          <w:i/>
          <w:iCs/>
        </w:rPr>
      </w:pPr>
    </w:p>
    <w:p w14:paraId="201B038A" w14:textId="4B0EA099" w:rsidR="002277B4" w:rsidRDefault="001A2DEA" w:rsidP="002277B4">
      <w:pPr>
        <w:spacing w:after="0" w:line="480" w:lineRule="auto"/>
        <w:contextualSpacing/>
        <w:rPr>
          <w:rFonts w:ascii="Arial" w:hAnsi="Arial" w:cs="Arial"/>
          <w:b/>
          <w:bCs/>
          <w:i/>
          <w:iCs/>
        </w:rPr>
      </w:pPr>
      <w:r w:rsidRPr="002C4C94">
        <w:rPr>
          <w:rFonts w:ascii="Arial" w:hAnsi="Arial" w:cs="Arial"/>
          <w:b/>
          <w:bCs/>
          <w:i/>
          <w:iCs/>
        </w:rPr>
        <w:t xml:space="preserve">Major Theme 2: </w:t>
      </w:r>
      <w:r w:rsidR="00E42A21">
        <w:rPr>
          <w:rFonts w:ascii="Arial" w:hAnsi="Arial" w:cs="Arial"/>
          <w:b/>
          <w:bCs/>
          <w:i/>
          <w:iCs/>
        </w:rPr>
        <w:t>Resource</w:t>
      </w:r>
      <w:r w:rsidRPr="002C4C94">
        <w:rPr>
          <w:rFonts w:ascii="Arial" w:hAnsi="Arial" w:cs="Arial"/>
          <w:b/>
          <w:bCs/>
          <w:i/>
          <w:iCs/>
        </w:rPr>
        <w:t xml:space="preserve"> Management</w:t>
      </w:r>
    </w:p>
    <w:p w14:paraId="0FAD7295" w14:textId="2319ED13" w:rsidR="00734F43" w:rsidRDefault="0067557F" w:rsidP="004E00A7">
      <w:pPr>
        <w:spacing w:after="0" w:line="480" w:lineRule="auto"/>
        <w:ind w:firstLine="567"/>
        <w:contextualSpacing/>
        <w:rPr>
          <w:rFonts w:ascii="Arial" w:hAnsi="Arial" w:cs="Arial"/>
        </w:rPr>
      </w:pPr>
      <w:r>
        <w:rPr>
          <w:rFonts w:ascii="Arial" w:hAnsi="Arial" w:cs="Arial"/>
        </w:rPr>
        <w:t>F</w:t>
      </w:r>
      <w:r w:rsidR="00734F43" w:rsidRPr="00CE10A9">
        <w:rPr>
          <w:rFonts w:ascii="Arial" w:hAnsi="Arial" w:cs="Arial"/>
        </w:rPr>
        <w:t>arm tourism sites managed and diversified their resources</w:t>
      </w:r>
      <w:r w:rsidR="006477AE">
        <w:rPr>
          <w:rFonts w:ascii="Arial" w:hAnsi="Arial" w:cs="Arial"/>
        </w:rPr>
        <w:t xml:space="preserve"> through </w:t>
      </w:r>
      <w:r w:rsidR="00734F43" w:rsidRPr="00CE10A9">
        <w:rPr>
          <w:rFonts w:ascii="Arial" w:hAnsi="Arial" w:cs="Arial"/>
        </w:rPr>
        <w:t>crops, livestock, labor, and materials</w:t>
      </w:r>
      <w:r w:rsidR="006477AE">
        <w:rPr>
          <w:rFonts w:ascii="Arial" w:hAnsi="Arial" w:cs="Arial"/>
        </w:rPr>
        <w:t xml:space="preserve"> </w:t>
      </w:r>
      <w:r w:rsidR="00734F43" w:rsidRPr="00CE10A9">
        <w:rPr>
          <w:rFonts w:ascii="Arial" w:hAnsi="Arial" w:cs="Arial"/>
        </w:rPr>
        <w:t>to ensure both immediate and long-term sustainability.</w:t>
      </w:r>
      <w:r w:rsidR="004E00A7">
        <w:rPr>
          <w:rFonts w:ascii="Arial" w:hAnsi="Arial" w:cs="Arial"/>
        </w:rPr>
        <w:t xml:space="preserve"> </w:t>
      </w:r>
      <w:r w:rsidR="004E00A7" w:rsidRPr="00CE10A9">
        <w:rPr>
          <w:rFonts w:ascii="Arial" w:hAnsi="Arial" w:cs="Arial"/>
        </w:rPr>
        <w:t>Resource management through diversification not only helps farms withstand immediate shocks but also builds a foundation for future growth and sustainability. It reflects a pragmatic and resourceful mindset, essential for navigating uncertainty.</w:t>
      </w:r>
    </w:p>
    <w:p w14:paraId="539945E5" w14:textId="55C207AE" w:rsidR="00B83ED2" w:rsidRPr="00D05962" w:rsidRDefault="002277B4" w:rsidP="00B83ED2">
      <w:pPr>
        <w:spacing w:after="0" w:line="480" w:lineRule="auto"/>
        <w:ind w:firstLine="567"/>
        <w:contextualSpacing/>
        <w:rPr>
          <w:rFonts w:ascii="Arial" w:hAnsi="Arial" w:cs="Arial"/>
        </w:rPr>
      </w:pPr>
      <w:r w:rsidRPr="00D05962">
        <w:rPr>
          <w:rFonts w:ascii="Arial" w:hAnsi="Arial" w:cs="Arial"/>
        </w:rPr>
        <w:t>Shanmugam et al. (2024) and Nave (2025) found that crop-livestock integration and resource diversification significantly improved farm resilience and economic stability during the pandemic. Their studies show that diversified resource management not only mitigates risk but also enhances food security and sustainability.</w:t>
      </w:r>
      <w:r w:rsidR="00B83ED2">
        <w:rPr>
          <w:rFonts w:ascii="Arial" w:hAnsi="Arial" w:cs="Arial"/>
        </w:rPr>
        <w:t xml:space="preserve"> </w:t>
      </w:r>
      <w:r w:rsidR="00B83ED2" w:rsidRPr="00D05962">
        <w:rPr>
          <w:rFonts w:ascii="Arial" w:hAnsi="Arial" w:cs="Arial"/>
        </w:rPr>
        <w:t>Wang et al. (2024) and Liu et al. (2024) emphasize that optimizing resource use through integrated systems is essential for maintaining productivity and environmental sustainability in times of crisis.</w:t>
      </w:r>
    </w:p>
    <w:p w14:paraId="58B87821" w14:textId="77777777" w:rsidR="00D62D8C" w:rsidRDefault="00D62D8C" w:rsidP="00464F0F">
      <w:pPr>
        <w:spacing w:after="0" w:line="480" w:lineRule="auto"/>
        <w:contextualSpacing/>
        <w:rPr>
          <w:rFonts w:ascii="Arial" w:hAnsi="Arial" w:cs="Arial"/>
          <w:b/>
          <w:bCs/>
        </w:rPr>
      </w:pPr>
    </w:p>
    <w:p w14:paraId="39DC52C4" w14:textId="77777777" w:rsidR="001A3731" w:rsidRDefault="001A3731" w:rsidP="00464F0F">
      <w:pPr>
        <w:spacing w:after="0" w:line="480" w:lineRule="auto"/>
        <w:contextualSpacing/>
        <w:rPr>
          <w:rFonts w:ascii="Arial" w:hAnsi="Arial" w:cs="Arial"/>
          <w:b/>
          <w:bCs/>
        </w:rPr>
      </w:pPr>
    </w:p>
    <w:p w14:paraId="46324793" w14:textId="091DD672" w:rsidR="00464F0F" w:rsidRDefault="001A2DEA" w:rsidP="00464F0F">
      <w:pPr>
        <w:spacing w:after="0" w:line="480" w:lineRule="auto"/>
        <w:contextualSpacing/>
        <w:rPr>
          <w:rFonts w:ascii="Arial" w:hAnsi="Arial" w:cs="Arial"/>
          <w:b/>
          <w:bCs/>
        </w:rPr>
      </w:pPr>
      <w:r w:rsidRPr="00A67FD3">
        <w:rPr>
          <w:rFonts w:ascii="Arial" w:hAnsi="Arial" w:cs="Arial"/>
          <w:b/>
          <w:bCs/>
        </w:rPr>
        <w:lastRenderedPageBreak/>
        <w:t xml:space="preserve">Table </w:t>
      </w:r>
      <w:r w:rsidR="00D62D8C">
        <w:rPr>
          <w:rFonts w:ascii="Arial" w:hAnsi="Arial" w:cs="Arial"/>
          <w:b/>
          <w:bCs/>
        </w:rPr>
        <w:t>70</w:t>
      </w:r>
    </w:p>
    <w:p w14:paraId="15439D04" w14:textId="7B5D7B40" w:rsidR="001A2DEA" w:rsidRPr="00464F0F" w:rsidRDefault="00D62D8C" w:rsidP="00464F0F">
      <w:pPr>
        <w:spacing w:after="0" w:line="480" w:lineRule="auto"/>
        <w:contextualSpacing/>
        <w:rPr>
          <w:rFonts w:ascii="Arial" w:hAnsi="Arial" w:cs="Arial"/>
          <w:i/>
          <w:iCs/>
        </w:rPr>
      </w:pPr>
      <w:r>
        <w:rPr>
          <w:rFonts w:ascii="Arial" w:hAnsi="Arial" w:cs="Arial"/>
          <w:i/>
          <w:iCs/>
        </w:rPr>
        <w:t>Resource</w:t>
      </w:r>
      <w:r w:rsidR="001A2DEA" w:rsidRPr="00464F0F">
        <w:rPr>
          <w:rFonts w:ascii="Arial" w:hAnsi="Arial" w:cs="Arial"/>
          <w:i/>
          <w:iCs/>
        </w:rPr>
        <w:t xml:space="preserve"> Management </w:t>
      </w:r>
    </w:p>
    <w:tbl>
      <w:tblPr>
        <w:tblStyle w:val="TableGrid"/>
        <w:tblW w:w="8635" w:type="dxa"/>
        <w:tblLook w:val="04A0" w:firstRow="1" w:lastRow="0" w:firstColumn="1" w:lastColumn="0" w:noHBand="0" w:noVBand="1"/>
      </w:tblPr>
      <w:tblGrid>
        <w:gridCol w:w="2972"/>
        <w:gridCol w:w="3827"/>
        <w:gridCol w:w="1836"/>
      </w:tblGrid>
      <w:tr w:rsidR="001A2DEA" w:rsidRPr="00607685" w14:paraId="72348024" w14:textId="77777777" w:rsidTr="0049084C">
        <w:trPr>
          <w:trHeight w:val="135"/>
        </w:trPr>
        <w:tc>
          <w:tcPr>
            <w:tcW w:w="2972" w:type="dxa"/>
          </w:tcPr>
          <w:p w14:paraId="5DEB587A"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827" w:type="dxa"/>
          </w:tcPr>
          <w:p w14:paraId="28AE18BD"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36" w:type="dxa"/>
          </w:tcPr>
          <w:p w14:paraId="39F7CB06"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387E2131" w14:textId="77777777" w:rsidTr="0049084C">
        <w:trPr>
          <w:trHeight w:val="366"/>
        </w:trPr>
        <w:tc>
          <w:tcPr>
            <w:tcW w:w="2972" w:type="dxa"/>
          </w:tcPr>
          <w:p w14:paraId="6324D28C" w14:textId="77777777" w:rsidR="001A2DEA" w:rsidRDefault="001A2DEA" w:rsidP="0049084C">
            <w:pPr>
              <w:contextualSpacing/>
              <w:rPr>
                <w:rFonts w:ascii="Arial" w:hAnsi="Arial" w:cs="Arial"/>
              </w:rPr>
            </w:pPr>
          </w:p>
          <w:p w14:paraId="16AE2D3D" w14:textId="591882D7" w:rsidR="001A2DEA" w:rsidRPr="00607685" w:rsidRDefault="001A09F4" w:rsidP="0049084C">
            <w:pPr>
              <w:contextualSpacing/>
              <w:rPr>
                <w:rFonts w:ascii="Arial" w:hAnsi="Arial" w:cs="Arial"/>
              </w:rPr>
            </w:pPr>
            <w:r w:rsidRPr="00BF0D84">
              <w:rPr>
                <w:rFonts w:ascii="Arial" w:hAnsi="Arial" w:cs="Arial"/>
              </w:rPr>
              <w:t>Crop, Livestock, and Resource Diversification</w:t>
            </w:r>
          </w:p>
        </w:tc>
        <w:tc>
          <w:tcPr>
            <w:tcW w:w="3827" w:type="dxa"/>
          </w:tcPr>
          <w:p w14:paraId="291E0D35" w14:textId="48A4A61A" w:rsidR="001A2DEA" w:rsidRPr="00607685" w:rsidRDefault="00E5103A" w:rsidP="0049084C">
            <w:pPr>
              <w:contextualSpacing/>
              <w:rPr>
                <w:rFonts w:ascii="Arial" w:hAnsi="Arial" w:cs="Arial"/>
              </w:rPr>
            </w:pPr>
            <w:r w:rsidRPr="00BF0D84">
              <w:rPr>
                <w:rFonts w:ascii="Arial" w:hAnsi="Arial" w:cs="Arial"/>
              </w:rPr>
              <w:t>Emphasizing long-term crops (e.g., cacao), livestock, food products, manual labor, and maximizing available resources.</w:t>
            </w:r>
          </w:p>
        </w:tc>
        <w:tc>
          <w:tcPr>
            <w:tcW w:w="1836" w:type="dxa"/>
          </w:tcPr>
          <w:p w14:paraId="3098996C" w14:textId="77777777" w:rsidR="001A2DEA" w:rsidRDefault="001A2DEA" w:rsidP="0049084C">
            <w:pPr>
              <w:contextualSpacing/>
              <w:rPr>
                <w:rFonts w:ascii="Arial" w:hAnsi="Arial" w:cs="Arial"/>
              </w:rPr>
            </w:pPr>
          </w:p>
          <w:p w14:paraId="69428891" w14:textId="16738B56" w:rsidR="001A2DEA" w:rsidRPr="001E49BC" w:rsidRDefault="00D62D8C" w:rsidP="0049084C">
            <w:pPr>
              <w:contextualSpacing/>
              <w:jc w:val="center"/>
              <w:rPr>
                <w:rFonts w:ascii="Arial" w:hAnsi="Arial" w:cs="Arial"/>
              </w:rPr>
            </w:pPr>
            <w:r w:rsidRPr="00BF0D84">
              <w:rPr>
                <w:rFonts w:ascii="Arial" w:hAnsi="Arial" w:cs="Arial"/>
              </w:rPr>
              <w:t>Resource Management</w:t>
            </w:r>
          </w:p>
        </w:tc>
      </w:tr>
    </w:tbl>
    <w:p w14:paraId="4592592C" w14:textId="77777777" w:rsidR="001A2DEA" w:rsidRDefault="001A2DEA" w:rsidP="001A2DEA"/>
    <w:p w14:paraId="1A73C554" w14:textId="7AFA5784" w:rsidR="001A2DEA" w:rsidRDefault="001A2DEA" w:rsidP="001A2DEA">
      <w:pPr>
        <w:rPr>
          <w:rFonts w:ascii="Arial" w:hAnsi="Arial" w:cs="Arial"/>
          <w:b/>
          <w:bCs/>
          <w:i/>
          <w:iCs/>
        </w:rPr>
      </w:pPr>
      <w:r w:rsidRPr="0077369A">
        <w:rPr>
          <w:rFonts w:ascii="Arial" w:hAnsi="Arial" w:cs="Arial"/>
          <w:b/>
          <w:bCs/>
          <w:i/>
          <w:iCs/>
        </w:rPr>
        <w:t xml:space="preserve">Sub-theme </w:t>
      </w:r>
      <w:r w:rsidR="00C30941">
        <w:rPr>
          <w:rFonts w:ascii="Arial" w:hAnsi="Arial" w:cs="Arial"/>
          <w:b/>
          <w:bCs/>
          <w:i/>
          <w:iCs/>
        </w:rPr>
        <w:t>3.</w:t>
      </w:r>
      <w:r w:rsidR="00447A2D">
        <w:rPr>
          <w:rFonts w:ascii="Arial" w:hAnsi="Arial" w:cs="Arial"/>
          <w:b/>
          <w:bCs/>
          <w:i/>
          <w:iCs/>
        </w:rPr>
        <w:t>1</w:t>
      </w:r>
      <w:r w:rsidRPr="0077369A">
        <w:rPr>
          <w:rFonts w:ascii="Arial" w:hAnsi="Arial" w:cs="Arial"/>
          <w:b/>
          <w:bCs/>
          <w:i/>
          <w:iCs/>
        </w:rPr>
        <w:t>—</w:t>
      </w:r>
      <w:r w:rsidR="00447A2D">
        <w:rPr>
          <w:rFonts w:ascii="Arial" w:hAnsi="Arial" w:cs="Arial"/>
          <w:b/>
          <w:bCs/>
          <w:i/>
          <w:iCs/>
        </w:rPr>
        <w:t>Organic and Natural Methods</w:t>
      </w:r>
    </w:p>
    <w:p w14:paraId="11066BA1" w14:textId="77777777" w:rsidR="008C48F8" w:rsidRDefault="00424E76" w:rsidP="0091501A">
      <w:pPr>
        <w:spacing w:after="0" w:line="480" w:lineRule="auto"/>
        <w:ind w:firstLine="567"/>
        <w:contextualSpacing/>
        <w:rPr>
          <w:rFonts w:ascii="Arial" w:hAnsi="Arial" w:cs="Arial"/>
        </w:rPr>
      </w:pPr>
      <w:r w:rsidRPr="00FC0F75">
        <w:rPr>
          <w:rFonts w:ascii="Arial" w:hAnsi="Arial" w:cs="Arial"/>
        </w:rPr>
        <w:t xml:space="preserve">Sustainability was also addressed through the adoption of organic and natural farming methods. </w:t>
      </w:r>
      <w:r w:rsidR="0091501A">
        <w:rPr>
          <w:rFonts w:ascii="Arial" w:hAnsi="Arial" w:cs="Arial"/>
        </w:rPr>
        <w:t xml:space="preserve">FTS 7 shared that </w:t>
      </w:r>
      <w:r w:rsidR="0091501A">
        <w:rPr>
          <w:rFonts w:ascii="Arial" w:hAnsi="Arial" w:cs="Arial"/>
          <w:i/>
          <w:iCs/>
        </w:rPr>
        <w:t>“</w:t>
      </w:r>
      <w:r w:rsidR="0091501A" w:rsidRPr="00F721D4">
        <w:rPr>
          <w:rFonts w:ascii="Arial" w:hAnsi="Arial" w:cs="Arial"/>
          <w:i/>
          <w:iCs/>
        </w:rPr>
        <w:t>I don't burn leaves and grass; I put them at the base of the trees for natural composting. I also use vermicast, which is worm manure. For insecticides or pesticides, I learned how to make natural substitutes, like using the leaves of madre de cacao and neem. That is my sustainable plan, all natural.</w:t>
      </w:r>
      <w:r w:rsidR="0091501A">
        <w:rPr>
          <w:rFonts w:ascii="Arial" w:hAnsi="Arial" w:cs="Arial"/>
          <w:i/>
          <w:iCs/>
        </w:rPr>
        <w:t>”</w:t>
      </w:r>
    </w:p>
    <w:p w14:paraId="3C783C7E" w14:textId="77777777" w:rsidR="00D73F3A" w:rsidRDefault="008C48F8" w:rsidP="00D73F3A">
      <w:pPr>
        <w:spacing w:after="0" w:line="480" w:lineRule="auto"/>
        <w:ind w:firstLine="567"/>
        <w:contextualSpacing/>
        <w:rPr>
          <w:rFonts w:ascii="Arial" w:hAnsi="Arial" w:cs="Arial"/>
        </w:rPr>
      </w:pPr>
      <w:r>
        <w:rPr>
          <w:rFonts w:ascii="Arial" w:hAnsi="Arial" w:cs="Arial"/>
        </w:rPr>
        <w:t xml:space="preserve">This </w:t>
      </w:r>
      <w:r w:rsidRPr="00FC0F75">
        <w:rPr>
          <w:rFonts w:ascii="Arial" w:hAnsi="Arial" w:cs="Arial"/>
        </w:rPr>
        <w:t>demonstrate</w:t>
      </w:r>
      <w:r>
        <w:rPr>
          <w:rFonts w:ascii="Arial" w:hAnsi="Arial" w:cs="Arial"/>
        </w:rPr>
        <w:t>d</w:t>
      </w:r>
      <w:r w:rsidR="00424E76" w:rsidRPr="00FC0F75">
        <w:rPr>
          <w:rFonts w:ascii="Arial" w:hAnsi="Arial" w:cs="Arial"/>
        </w:rPr>
        <w:t xml:space="preserve"> a commitment to environmentally friendly practices that reduce costs and reliance on external inputs. The methods not only support the long-term health of the farm ecosystem but also ensure</w:t>
      </w:r>
      <w:r w:rsidR="00A924CE">
        <w:rPr>
          <w:rFonts w:ascii="Arial" w:hAnsi="Arial" w:cs="Arial"/>
        </w:rPr>
        <w:t>d</w:t>
      </w:r>
      <w:r w:rsidR="00424E76" w:rsidRPr="00FC0F75">
        <w:rPr>
          <w:rFonts w:ascii="Arial" w:hAnsi="Arial" w:cs="Arial"/>
        </w:rPr>
        <w:t xml:space="preserve"> ongoing productivity. The focus on cleanliness and maintenance as key to productivity further underscores the importance of sustainable practices for ongoing business viability.</w:t>
      </w:r>
    </w:p>
    <w:p w14:paraId="76D25275" w14:textId="57002AD6" w:rsidR="00D73F3A" w:rsidRPr="00CE10A9" w:rsidRDefault="00D73F3A" w:rsidP="00D73F3A">
      <w:pPr>
        <w:spacing w:after="0" w:line="480" w:lineRule="auto"/>
        <w:ind w:firstLine="567"/>
        <w:contextualSpacing/>
        <w:rPr>
          <w:rFonts w:ascii="Arial" w:hAnsi="Arial" w:cs="Arial"/>
        </w:rPr>
      </w:pPr>
      <w:r w:rsidRPr="00CE10A9">
        <w:rPr>
          <w:rFonts w:ascii="Arial" w:hAnsi="Arial" w:cs="Arial"/>
        </w:rPr>
        <w:t>The shift towards organic farming and natural resource management is consistent with sustainable agriculture and agroecology theories, which advocate for practices that enhance biodiversity, soil health, and climate resilience (Liu et al., 2024; Ranjan, 2024). The adoption of these methods is also supported by global reviews on organic agriculture, which highlight the role of policy and market maturity in driving sustainability (Möhring et al., 2024). Sharma et al. (2024) further emphasize that sustainable practices contribute to the achievement of the Sustainable Development Goals (SDGs).</w:t>
      </w:r>
    </w:p>
    <w:p w14:paraId="1894977B" w14:textId="77777777" w:rsidR="0082050E" w:rsidRDefault="0082050E" w:rsidP="00ED25B3">
      <w:pPr>
        <w:spacing w:after="0" w:line="480" w:lineRule="auto"/>
        <w:contextualSpacing/>
        <w:rPr>
          <w:rFonts w:ascii="Arial" w:hAnsi="Arial" w:cs="Arial"/>
          <w:b/>
          <w:bCs/>
        </w:rPr>
      </w:pPr>
    </w:p>
    <w:p w14:paraId="0211124B" w14:textId="77777777" w:rsidR="001A3731" w:rsidRDefault="001A3731" w:rsidP="00ED25B3">
      <w:pPr>
        <w:spacing w:after="0" w:line="480" w:lineRule="auto"/>
        <w:contextualSpacing/>
        <w:rPr>
          <w:rFonts w:ascii="Arial" w:hAnsi="Arial" w:cs="Arial"/>
          <w:b/>
          <w:bCs/>
        </w:rPr>
      </w:pPr>
    </w:p>
    <w:p w14:paraId="175964C0" w14:textId="3D47B583" w:rsidR="00ED25B3" w:rsidRDefault="001A2DEA" w:rsidP="00ED25B3">
      <w:pPr>
        <w:spacing w:after="0" w:line="480" w:lineRule="auto"/>
        <w:contextualSpacing/>
        <w:rPr>
          <w:rFonts w:ascii="Arial" w:hAnsi="Arial" w:cs="Arial"/>
          <w:b/>
          <w:bCs/>
        </w:rPr>
      </w:pPr>
      <w:r w:rsidRPr="00A67FD3">
        <w:rPr>
          <w:rFonts w:ascii="Arial" w:hAnsi="Arial" w:cs="Arial"/>
          <w:b/>
          <w:bCs/>
        </w:rPr>
        <w:lastRenderedPageBreak/>
        <w:t xml:space="preserve">Table </w:t>
      </w:r>
      <w:r w:rsidR="00ED25B3">
        <w:rPr>
          <w:rFonts w:ascii="Arial" w:hAnsi="Arial" w:cs="Arial"/>
          <w:b/>
          <w:bCs/>
        </w:rPr>
        <w:t>7</w:t>
      </w:r>
      <w:r w:rsidR="00447A2D">
        <w:rPr>
          <w:rFonts w:ascii="Arial" w:hAnsi="Arial" w:cs="Arial"/>
          <w:b/>
          <w:bCs/>
        </w:rPr>
        <w:t>1</w:t>
      </w:r>
    </w:p>
    <w:p w14:paraId="6EFAC037" w14:textId="5F8E773E" w:rsidR="001A2DEA" w:rsidRPr="00ED25B3" w:rsidRDefault="001A2DEA" w:rsidP="00ED25B3">
      <w:pPr>
        <w:spacing w:after="0" w:line="480" w:lineRule="auto"/>
        <w:contextualSpacing/>
        <w:rPr>
          <w:rFonts w:ascii="Arial" w:hAnsi="Arial" w:cs="Arial"/>
          <w:i/>
          <w:iCs/>
        </w:rPr>
      </w:pPr>
      <w:r w:rsidRPr="00ED25B3">
        <w:rPr>
          <w:rFonts w:ascii="Arial" w:hAnsi="Arial" w:cs="Arial"/>
          <w:i/>
          <w:iCs/>
        </w:rPr>
        <w:t>Organic</w:t>
      </w:r>
      <w:r w:rsidR="00447A2D">
        <w:rPr>
          <w:rFonts w:ascii="Arial" w:hAnsi="Arial" w:cs="Arial"/>
          <w:i/>
          <w:iCs/>
        </w:rPr>
        <w:t xml:space="preserve"> and Natural</w:t>
      </w:r>
      <w:r w:rsidRPr="00ED25B3">
        <w:rPr>
          <w:rFonts w:ascii="Arial" w:hAnsi="Arial" w:cs="Arial"/>
          <w:i/>
          <w:iCs/>
        </w:rPr>
        <w:t xml:space="preserve"> Methods</w:t>
      </w:r>
    </w:p>
    <w:tbl>
      <w:tblPr>
        <w:tblStyle w:val="TableGrid"/>
        <w:tblW w:w="0" w:type="auto"/>
        <w:tblLook w:val="04A0" w:firstRow="1" w:lastRow="0" w:firstColumn="1" w:lastColumn="0" w:noHBand="0" w:noVBand="1"/>
      </w:tblPr>
      <w:tblGrid>
        <w:gridCol w:w="3264"/>
        <w:gridCol w:w="3118"/>
        <w:gridCol w:w="2248"/>
      </w:tblGrid>
      <w:tr w:rsidR="001A2DEA" w14:paraId="1C1F2217" w14:textId="77777777" w:rsidTr="0049084C">
        <w:trPr>
          <w:trHeight w:val="175"/>
        </w:trPr>
        <w:tc>
          <w:tcPr>
            <w:tcW w:w="3477" w:type="dxa"/>
          </w:tcPr>
          <w:p w14:paraId="24ACDFC4"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298" w:type="dxa"/>
          </w:tcPr>
          <w:p w14:paraId="1711175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383" w:type="dxa"/>
          </w:tcPr>
          <w:p w14:paraId="05B8C30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259423E" w14:textId="77777777" w:rsidTr="0049084C">
        <w:trPr>
          <w:trHeight w:val="2627"/>
        </w:trPr>
        <w:tc>
          <w:tcPr>
            <w:tcW w:w="3477" w:type="dxa"/>
          </w:tcPr>
          <w:p w14:paraId="716B7C75" w14:textId="77777777" w:rsidR="001A2DEA" w:rsidRPr="00C230F8" w:rsidRDefault="001A2DEA" w:rsidP="0049084C">
            <w:pPr>
              <w:contextualSpacing/>
              <w:rPr>
                <w:rFonts w:ascii="Arial" w:hAnsi="Arial" w:cs="Arial"/>
                <w:i/>
                <w:iCs/>
              </w:rPr>
            </w:pPr>
            <w:r>
              <w:rPr>
                <w:rFonts w:ascii="Arial" w:hAnsi="Arial" w:cs="Arial"/>
                <w:i/>
                <w:iCs/>
              </w:rPr>
              <w:t>“</w:t>
            </w:r>
            <w:r w:rsidRPr="00F721D4">
              <w:rPr>
                <w:rFonts w:ascii="Arial" w:hAnsi="Arial" w:cs="Arial"/>
                <w:i/>
                <w:iCs/>
              </w:rPr>
              <w:t>I don't burn leaves and grass; I put them at the base of the trees for natural composting. I also use vermicast, which is worm manure. For insecticides or pesticides, I learned how to make natural substitutes, like using the leaves of madre de cacao and neem. That is my sustainable plan, all natural.</w:t>
            </w:r>
            <w:r>
              <w:rPr>
                <w:rFonts w:ascii="Arial" w:hAnsi="Arial" w:cs="Arial"/>
                <w:i/>
                <w:iCs/>
              </w:rPr>
              <w:t>”</w:t>
            </w:r>
          </w:p>
        </w:tc>
        <w:tc>
          <w:tcPr>
            <w:tcW w:w="3298" w:type="dxa"/>
          </w:tcPr>
          <w:p w14:paraId="1AC4C6A8" w14:textId="77777777" w:rsidR="00834D4A" w:rsidRDefault="00834D4A" w:rsidP="0049084C">
            <w:pPr>
              <w:contextualSpacing/>
              <w:rPr>
                <w:rFonts w:ascii="Arial" w:hAnsi="Arial" w:cs="Arial"/>
              </w:rPr>
            </w:pPr>
          </w:p>
          <w:p w14:paraId="1DA1CDF3" w14:textId="77777777" w:rsidR="00834D4A" w:rsidRDefault="00834D4A" w:rsidP="0049084C">
            <w:pPr>
              <w:contextualSpacing/>
              <w:rPr>
                <w:rFonts w:ascii="Arial" w:hAnsi="Arial" w:cs="Arial"/>
              </w:rPr>
            </w:pPr>
          </w:p>
          <w:p w14:paraId="439285DF" w14:textId="4F82A497" w:rsidR="001A2DEA" w:rsidRDefault="00835DAC" w:rsidP="0049084C">
            <w:pPr>
              <w:contextualSpacing/>
              <w:rPr>
                <w:rFonts w:ascii="Arial" w:hAnsi="Arial" w:cs="Arial"/>
              </w:rPr>
            </w:pPr>
            <w:r w:rsidRPr="00BF0D84">
              <w:rPr>
                <w:rFonts w:ascii="Arial" w:hAnsi="Arial" w:cs="Arial"/>
              </w:rPr>
              <w:t>Implementing organic farming, composting, natural pest control, and sustainable maintenance practices.</w:t>
            </w:r>
          </w:p>
        </w:tc>
        <w:tc>
          <w:tcPr>
            <w:tcW w:w="2383" w:type="dxa"/>
          </w:tcPr>
          <w:p w14:paraId="67268F1B" w14:textId="77777777" w:rsidR="001A2DEA" w:rsidRDefault="001A2DEA" w:rsidP="0049084C">
            <w:pPr>
              <w:contextualSpacing/>
              <w:rPr>
                <w:rFonts w:ascii="Arial" w:hAnsi="Arial" w:cs="Arial"/>
              </w:rPr>
            </w:pPr>
          </w:p>
          <w:p w14:paraId="4D4CE982" w14:textId="77777777" w:rsidR="001A2DEA" w:rsidRDefault="001A2DEA" w:rsidP="0049084C">
            <w:pPr>
              <w:contextualSpacing/>
              <w:rPr>
                <w:rFonts w:ascii="Arial" w:hAnsi="Arial" w:cs="Arial"/>
              </w:rPr>
            </w:pPr>
          </w:p>
          <w:p w14:paraId="1AA6ECE1" w14:textId="77777777" w:rsidR="001A2DEA" w:rsidRDefault="001A2DEA" w:rsidP="0049084C">
            <w:pPr>
              <w:contextualSpacing/>
              <w:rPr>
                <w:rFonts w:ascii="Arial" w:hAnsi="Arial" w:cs="Arial"/>
              </w:rPr>
            </w:pPr>
          </w:p>
          <w:p w14:paraId="10DA469D" w14:textId="77777777" w:rsidR="001A2DEA" w:rsidRDefault="001A2DEA" w:rsidP="0049084C">
            <w:pPr>
              <w:contextualSpacing/>
              <w:rPr>
                <w:rFonts w:ascii="Arial" w:hAnsi="Arial" w:cs="Arial"/>
              </w:rPr>
            </w:pPr>
          </w:p>
          <w:p w14:paraId="20D3A478" w14:textId="77777777" w:rsidR="001A2DEA" w:rsidRDefault="001A2DEA" w:rsidP="0049084C">
            <w:pPr>
              <w:contextualSpacing/>
              <w:rPr>
                <w:rFonts w:ascii="Arial" w:hAnsi="Arial" w:cs="Arial"/>
              </w:rPr>
            </w:pPr>
            <w:r>
              <w:rPr>
                <w:rFonts w:ascii="Arial" w:hAnsi="Arial" w:cs="Arial"/>
              </w:rPr>
              <w:t>Organic Methods</w:t>
            </w:r>
          </w:p>
        </w:tc>
      </w:tr>
    </w:tbl>
    <w:p w14:paraId="654F3CA2" w14:textId="77777777" w:rsidR="001A2DEA" w:rsidRDefault="001A2DEA" w:rsidP="001A2DEA"/>
    <w:p w14:paraId="2BD5F349" w14:textId="7CBBFF91" w:rsidR="001A2DEA" w:rsidRDefault="001A2DEA" w:rsidP="001A2DEA">
      <w:pPr>
        <w:spacing w:after="0" w:line="480" w:lineRule="auto"/>
        <w:contextualSpacing/>
        <w:rPr>
          <w:rFonts w:ascii="Arial" w:hAnsi="Arial" w:cs="Arial"/>
          <w:b/>
          <w:bCs/>
          <w:i/>
          <w:iCs/>
        </w:rPr>
      </w:pPr>
      <w:r w:rsidRPr="0077369A">
        <w:rPr>
          <w:rFonts w:ascii="Arial" w:hAnsi="Arial" w:cs="Arial"/>
          <w:b/>
          <w:bCs/>
          <w:i/>
          <w:iCs/>
        </w:rPr>
        <w:t xml:space="preserve">Major Theme </w:t>
      </w:r>
      <w:r w:rsidR="00D33BCF">
        <w:rPr>
          <w:rFonts w:ascii="Arial" w:hAnsi="Arial" w:cs="Arial"/>
          <w:b/>
          <w:bCs/>
          <w:i/>
          <w:iCs/>
        </w:rPr>
        <w:t>3</w:t>
      </w:r>
      <w:r w:rsidRPr="0077369A">
        <w:rPr>
          <w:rFonts w:ascii="Arial" w:hAnsi="Arial" w:cs="Arial"/>
          <w:b/>
          <w:bCs/>
          <w:i/>
          <w:iCs/>
        </w:rPr>
        <w:t xml:space="preserve">: </w:t>
      </w:r>
      <w:r w:rsidR="00D33BCF">
        <w:rPr>
          <w:rFonts w:ascii="Arial" w:hAnsi="Arial" w:cs="Arial"/>
          <w:b/>
          <w:bCs/>
          <w:i/>
          <w:iCs/>
        </w:rPr>
        <w:t>Sustainable Practices</w:t>
      </w:r>
    </w:p>
    <w:p w14:paraId="4D61586C" w14:textId="56DF4C27" w:rsidR="004E252F" w:rsidRPr="00D05962" w:rsidRDefault="00D203C7" w:rsidP="005E1137">
      <w:pPr>
        <w:spacing w:after="0" w:line="480" w:lineRule="auto"/>
        <w:ind w:firstLine="567"/>
        <w:contextualSpacing/>
        <w:rPr>
          <w:rFonts w:ascii="Arial" w:hAnsi="Arial" w:cs="Arial"/>
        </w:rPr>
      </w:pPr>
      <w:r w:rsidRPr="00CE10A9">
        <w:rPr>
          <w:rFonts w:ascii="Arial" w:hAnsi="Arial" w:cs="Arial"/>
        </w:rPr>
        <w:t>This theme capture</w:t>
      </w:r>
      <w:r w:rsidR="00931892">
        <w:rPr>
          <w:rFonts w:ascii="Arial" w:hAnsi="Arial" w:cs="Arial"/>
        </w:rPr>
        <w:t>d</w:t>
      </w:r>
      <w:r w:rsidRPr="00CE10A9">
        <w:rPr>
          <w:rFonts w:ascii="Arial" w:hAnsi="Arial" w:cs="Arial"/>
        </w:rPr>
        <w:t xml:space="preserve"> the adoption of environmentally friendly and sustainable farming practices, such as organic methods, composting, and natural pest control.</w:t>
      </w:r>
      <w:r w:rsidR="005E1137">
        <w:rPr>
          <w:rFonts w:ascii="Arial" w:hAnsi="Arial" w:cs="Arial"/>
        </w:rPr>
        <w:t xml:space="preserve"> </w:t>
      </w:r>
      <w:r w:rsidR="00475A44" w:rsidRPr="00D05962">
        <w:rPr>
          <w:rFonts w:ascii="Arial" w:hAnsi="Arial" w:cs="Arial"/>
        </w:rPr>
        <w:t>Möhring et al. (2024) and Ranjan (2024) report</w:t>
      </w:r>
      <w:r w:rsidR="00216A58">
        <w:rPr>
          <w:rFonts w:ascii="Arial" w:hAnsi="Arial" w:cs="Arial"/>
        </w:rPr>
        <w:t>ed</w:t>
      </w:r>
      <w:r w:rsidR="00475A44" w:rsidRPr="00D05962">
        <w:rPr>
          <w:rFonts w:ascii="Arial" w:hAnsi="Arial" w:cs="Arial"/>
        </w:rPr>
        <w:t xml:space="preserve"> that the adoption of organic and agroecological practices increased among farms seeking to reduce costs and environmental impact during the pandemic. These practices are linked to improved soil health, biodiversity, and long-term sustainability.</w:t>
      </w:r>
      <w:r w:rsidR="004E252F">
        <w:rPr>
          <w:rFonts w:ascii="Arial" w:hAnsi="Arial" w:cs="Arial"/>
        </w:rPr>
        <w:t xml:space="preserve"> </w:t>
      </w:r>
      <w:r w:rsidR="004E252F" w:rsidRPr="00D05962">
        <w:rPr>
          <w:rFonts w:ascii="Arial" w:hAnsi="Arial" w:cs="Arial"/>
        </w:rPr>
        <w:t xml:space="preserve">Sharma et al. (2024) </w:t>
      </w:r>
      <w:r w:rsidR="00216A58">
        <w:rPr>
          <w:rFonts w:ascii="Arial" w:hAnsi="Arial" w:cs="Arial"/>
        </w:rPr>
        <w:t xml:space="preserve">also </w:t>
      </w:r>
      <w:r w:rsidR="004E252F" w:rsidRPr="00D05962">
        <w:rPr>
          <w:rFonts w:ascii="Arial" w:hAnsi="Arial" w:cs="Arial"/>
        </w:rPr>
        <w:t>highlight</w:t>
      </w:r>
      <w:r w:rsidR="00216A58">
        <w:rPr>
          <w:rFonts w:ascii="Arial" w:hAnsi="Arial" w:cs="Arial"/>
        </w:rPr>
        <w:t>ed</w:t>
      </w:r>
      <w:r w:rsidR="004E252F" w:rsidRPr="00D05962">
        <w:rPr>
          <w:rFonts w:ascii="Arial" w:hAnsi="Arial" w:cs="Arial"/>
        </w:rPr>
        <w:t xml:space="preserve"> that sustainable farming practices directly contribute to achieving SDGs, particularly those related to responsible consumption, climate action, and life on land.</w:t>
      </w:r>
    </w:p>
    <w:p w14:paraId="090ACA25" w14:textId="77777777" w:rsidR="0069089E" w:rsidRDefault="0069089E" w:rsidP="00675448">
      <w:pPr>
        <w:spacing w:after="0" w:line="480" w:lineRule="auto"/>
        <w:contextualSpacing/>
        <w:rPr>
          <w:rFonts w:ascii="Arial" w:hAnsi="Arial" w:cs="Arial"/>
          <w:b/>
          <w:bCs/>
        </w:rPr>
      </w:pPr>
    </w:p>
    <w:p w14:paraId="22702932" w14:textId="543ADB24" w:rsidR="0069089E" w:rsidRDefault="001A2DEA" w:rsidP="0069089E">
      <w:pPr>
        <w:spacing w:after="0" w:line="480" w:lineRule="auto"/>
        <w:contextualSpacing/>
        <w:rPr>
          <w:rFonts w:ascii="Arial" w:hAnsi="Arial" w:cs="Arial"/>
          <w:b/>
          <w:bCs/>
        </w:rPr>
      </w:pPr>
      <w:r w:rsidRPr="00A67FD3">
        <w:rPr>
          <w:rFonts w:ascii="Arial" w:hAnsi="Arial" w:cs="Arial"/>
          <w:b/>
          <w:bCs/>
        </w:rPr>
        <w:t xml:space="preserve">Table </w:t>
      </w:r>
      <w:r w:rsidR="0069089E">
        <w:rPr>
          <w:rFonts w:ascii="Arial" w:hAnsi="Arial" w:cs="Arial"/>
          <w:b/>
          <w:bCs/>
        </w:rPr>
        <w:t>7</w:t>
      </w:r>
      <w:r w:rsidR="00D33BCF">
        <w:rPr>
          <w:rFonts w:ascii="Arial" w:hAnsi="Arial" w:cs="Arial"/>
          <w:b/>
          <w:bCs/>
        </w:rPr>
        <w:t>2</w:t>
      </w:r>
    </w:p>
    <w:p w14:paraId="25CD773A" w14:textId="7A19EA23" w:rsidR="001A2DEA" w:rsidRPr="00535EC4" w:rsidRDefault="00D33BCF" w:rsidP="0069089E">
      <w:pPr>
        <w:spacing w:after="0" w:line="480" w:lineRule="auto"/>
        <w:contextualSpacing/>
        <w:rPr>
          <w:rFonts w:ascii="Arial" w:hAnsi="Arial" w:cs="Arial"/>
          <w:i/>
          <w:iCs/>
        </w:rPr>
      </w:pPr>
      <w:r w:rsidRPr="00535EC4">
        <w:rPr>
          <w:rFonts w:ascii="Arial" w:hAnsi="Arial" w:cs="Arial"/>
          <w:i/>
          <w:iCs/>
        </w:rPr>
        <w:t>Sus</w:t>
      </w:r>
      <w:r w:rsidR="00535EC4" w:rsidRPr="00535EC4">
        <w:rPr>
          <w:rFonts w:ascii="Arial" w:hAnsi="Arial" w:cs="Arial"/>
          <w:i/>
          <w:iCs/>
        </w:rPr>
        <w:t>tainable Practices</w:t>
      </w:r>
    </w:p>
    <w:tbl>
      <w:tblPr>
        <w:tblStyle w:val="TableGrid"/>
        <w:tblW w:w="8635" w:type="dxa"/>
        <w:tblLook w:val="04A0" w:firstRow="1" w:lastRow="0" w:firstColumn="1" w:lastColumn="0" w:noHBand="0" w:noVBand="1"/>
      </w:tblPr>
      <w:tblGrid>
        <w:gridCol w:w="2547"/>
        <w:gridCol w:w="4158"/>
        <w:gridCol w:w="1930"/>
      </w:tblGrid>
      <w:tr w:rsidR="001A2DEA" w:rsidRPr="00607685" w14:paraId="171E0320" w14:textId="77777777" w:rsidTr="00450F39">
        <w:trPr>
          <w:trHeight w:val="198"/>
        </w:trPr>
        <w:tc>
          <w:tcPr>
            <w:tcW w:w="2547" w:type="dxa"/>
          </w:tcPr>
          <w:p w14:paraId="5663B4E6"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158" w:type="dxa"/>
          </w:tcPr>
          <w:p w14:paraId="4A1FCAA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930" w:type="dxa"/>
          </w:tcPr>
          <w:p w14:paraId="40AF10A3"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22814FCF" w14:textId="77777777" w:rsidTr="00A61413">
        <w:trPr>
          <w:trHeight w:val="838"/>
        </w:trPr>
        <w:tc>
          <w:tcPr>
            <w:tcW w:w="2547" w:type="dxa"/>
          </w:tcPr>
          <w:p w14:paraId="756AA828" w14:textId="77777777" w:rsidR="001A2DEA" w:rsidRDefault="001A2DEA" w:rsidP="0049084C">
            <w:pPr>
              <w:contextualSpacing/>
              <w:rPr>
                <w:rFonts w:ascii="Arial" w:hAnsi="Arial" w:cs="Arial"/>
              </w:rPr>
            </w:pPr>
          </w:p>
          <w:p w14:paraId="17C1F5F4" w14:textId="08807C50" w:rsidR="001A2DEA" w:rsidRPr="00607685" w:rsidRDefault="00262F34" w:rsidP="0049084C">
            <w:pPr>
              <w:contextualSpacing/>
              <w:rPr>
                <w:rFonts w:ascii="Arial" w:hAnsi="Arial" w:cs="Arial"/>
              </w:rPr>
            </w:pPr>
            <w:r w:rsidRPr="00BF0D84">
              <w:rPr>
                <w:rFonts w:ascii="Arial" w:hAnsi="Arial" w:cs="Arial"/>
              </w:rPr>
              <w:t>Organic and Natural Methods</w:t>
            </w:r>
          </w:p>
        </w:tc>
        <w:tc>
          <w:tcPr>
            <w:tcW w:w="4158" w:type="dxa"/>
          </w:tcPr>
          <w:p w14:paraId="70CEDAD8" w14:textId="4E8B71A2" w:rsidR="001A2DEA" w:rsidRPr="00607685" w:rsidRDefault="004932C6" w:rsidP="0049084C">
            <w:pPr>
              <w:contextualSpacing/>
              <w:rPr>
                <w:rFonts w:ascii="Arial" w:hAnsi="Arial" w:cs="Arial"/>
              </w:rPr>
            </w:pPr>
            <w:r w:rsidRPr="00BF0D84">
              <w:rPr>
                <w:rFonts w:ascii="Arial" w:hAnsi="Arial" w:cs="Arial"/>
              </w:rPr>
              <w:t>Implementing organic farming, composting, natural pest control, and sustainable maintenance practices.</w:t>
            </w:r>
          </w:p>
        </w:tc>
        <w:tc>
          <w:tcPr>
            <w:tcW w:w="1930" w:type="dxa"/>
          </w:tcPr>
          <w:p w14:paraId="51B2A08B" w14:textId="77777777" w:rsidR="00450F39" w:rsidRDefault="00450F39" w:rsidP="0049084C">
            <w:pPr>
              <w:contextualSpacing/>
              <w:rPr>
                <w:rFonts w:ascii="Arial" w:hAnsi="Arial" w:cs="Arial"/>
              </w:rPr>
            </w:pPr>
          </w:p>
          <w:p w14:paraId="4AAE79BE" w14:textId="5F155D8C" w:rsidR="001A2DEA" w:rsidRPr="00703B62" w:rsidRDefault="00450F39" w:rsidP="0049084C">
            <w:pPr>
              <w:contextualSpacing/>
              <w:rPr>
                <w:rFonts w:ascii="Arial" w:hAnsi="Arial" w:cs="Arial"/>
              </w:rPr>
            </w:pPr>
            <w:r w:rsidRPr="00BF0D84">
              <w:rPr>
                <w:rFonts w:ascii="Arial" w:hAnsi="Arial" w:cs="Arial"/>
              </w:rPr>
              <w:t>Sustainable Practices</w:t>
            </w:r>
          </w:p>
        </w:tc>
      </w:tr>
    </w:tbl>
    <w:p w14:paraId="4B86A897" w14:textId="77777777" w:rsidR="006C25A9" w:rsidRDefault="006C25A9" w:rsidP="00446BBB">
      <w:pPr>
        <w:rPr>
          <w:rFonts w:ascii="Arial" w:hAnsi="Arial" w:cs="Arial"/>
          <w:b/>
          <w:bCs/>
        </w:rPr>
      </w:pPr>
    </w:p>
    <w:p w14:paraId="28261D24" w14:textId="77777777" w:rsidR="001A3731" w:rsidRDefault="001A3731" w:rsidP="00446BBB">
      <w:pPr>
        <w:rPr>
          <w:rFonts w:ascii="Arial" w:hAnsi="Arial" w:cs="Arial"/>
          <w:b/>
          <w:bCs/>
        </w:rPr>
      </w:pPr>
    </w:p>
    <w:p w14:paraId="7138011A" w14:textId="77777777" w:rsidR="001A3731" w:rsidRDefault="001A3731" w:rsidP="00446BBB">
      <w:pPr>
        <w:rPr>
          <w:rFonts w:ascii="Arial" w:hAnsi="Arial" w:cs="Arial"/>
          <w:b/>
          <w:bCs/>
        </w:rPr>
      </w:pPr>
    </w:p>
    <w:p w14:paraId="1EB19E98" w14:textId="5E876995" w:rsidR="00446BBB" w:rsidRDefault="001A2DEA" w:rsidP="00446BBB">
      <w:pPr>
        <w:rPr>
          <w:rFonts w:ascii="Arial" w:hAnsi="Arial" w:cs="Arial"/>
          <w:b/>
          <w:bCs/>
        </w:rPr>
      </w:pPr>
      <w:r w:rsidRPr="00A67FD3">
        <w:rPr>
          <w:rFonts w:ascii="Arial" w:hAnsi="Arial" w:cs="Arial"/>
          <w:b/>
          <w:bCs/>
        </w:rPr>
        <w:lastRenderedPageBreak/>
        <w:t xml:space="preserve">Table </w:t>
      </w:r>
      <w:r w:rsidR="006C25A9">
        <w:rPr>
          <w:rFonts w:ascii="Arial" w:hAnsi="Arial" w:cs="Arial"/>
          <w:b/>
          <w:bCs/>
        </w:rPr>
        <w:t>73</w:t>
      </w:r>
    </w:p>
    <w:p w14:paraId="562E8191" w14:textId="77777777" w:rsidR="00675448" w:rsidRPr="00675448" w:rsidRDefault="001A2DEA" w:rsidP="00675448">
      <w:pPr>
        <w:spacing w:after="0" w:line="480" w:lineRule="auto"/>
        <w:contextualSpacing/>
        <w:rPr>
          <w:rFonts w:ascii="Arial" w:hAnsi="Arial" w:cs="Arial"/>
          <w:i/>
          <w:iCs/>
        </w:rPr>
      </w:pPr>
      <w:r w:rsidRPr="00675448">
        <w:rPr>
          <w:rFonts w:ascii="Arial" w:hAnsi="Arial" w:cs="Arial"/>
          <w:i/>
          <w:iCs/>
        </w:rPr>
        <w:t xml:space="preserve">Summary of </w:t>
      </w:r>
      <w:r w:rsidR="00675448" w:rsidRPr="00675448">
        <w:rPr>
          <w:rFonts w:ascii="Arial" w:hAnsi="Arial" w:cs="Arial"/>
          <w:i/>
          <w:iCs/>
        </w:rPr>
        <w:t>Measures Adopted to Ensure Long-Term Sustainability of the Farm Tourism Sites during the Pandemic</w:t>
      </w:r>
    </w:p>
    <w:tbl>
      <w:tblPr>
        <w:tblStyle w:val="TableGrid"/>
        <w:tblW w:w="0" w:type="auto"/>
        <w:tblLook w:val="04A0" w:firstRow="1" w:lastRow="0" w:firstColumn="1" w:lastColumn="0" w:noHBand="0" w:noVBand="1"/>
      </w:tblPr>
      <w:tblGrid>
        <w:gridCol w:w="2122"/>
        <w:gridCol w:w="2409"/>
        <w:gridCol w:w="4099"/>
      </w:tblGrid>
      <w:tr w:rsidR="001A2DEA" w:rsidRPr="009F242B" w14:paraId="32564A8D" w14:textId="77777777" w:rsidTr="006C25A9">
        <w:trPr>
          <w:trHeight w:val="257"/>
        </w:trPr>
        <w:tc>
          <w:tcPr>
            <w:tcW w:w="2122" w:type="dxa"/>
          </w:tcPr>
          <w:p w14:paraId="58F809F7" w14:textId="77777777" w:rsidR="001A2DEA" w:rsidRPr="009F242B" w:rsidRDefault="001A2DEA" w:rsidP="0049084C">
            <w:pPr>
              <w:jc w:val="center"/>
              <w:rPr>
                <w:rFonts w:ascii="Arial" w:hAnsi="Arial" w:cs="Arial"/>
                <w:b/>
                <w:bCs/>
              </w:rPr>
            </w:pPr>
            <w:r w:rsidRPr="009F242B">
              <w:rPr>
                <w:rFonts w:ascii="Arial" w:hAnsi="Arial" w:cs="Arial"/>
                <w:b/>
                <w:bCs/>
              </w:rPr>
              <w:t>Major Theme</w:t>
            </w:r>
          </w:p>
        </w:tc>
        <w:tc>
          <w:tcPr>
            <w:tcW w:w="2409" w:type="dxa"/>
          </w:tcPr>
          <w:p w14:paraId="3EA33BE5" w14:textId="77777777" w:rsidR="001A2DEA" w:rsidRPr="009F242B" w:rsidRDefault="001A2DEA" w:rsidP="0049084C">
            <w:pPr>
              <w:jc w:val="center"/>
              <w:rPr>
                <w:rFonts w:ascii="Arial" w:hAnsi="Arial" w:cs="Arial"/>
                <w:b/>
                <w:bCs/>
              </w:rPr>
            </w:pPr>
            <w:r w:rsidRPr="009F242B">
              <w:rPr>
                <w:rFonts w:ascii="Arial" w:hAnsi="Arial" w:cs="Arial"/>
                <w:b/>
                <w:bCs/>
              </w:rPr>
              <w:t>Sub-Theme</w:t>
            </w:r>
          </w:p>
        </w:tc>
        <w:tc>
          <w:tcPr>
            <w:tcW w:w="4099" w:type="dxa"/>
          </w:tcPr>
          <w:p w14:paraId="173DA100" w14:textId="77777777" w:rsidR="001A2DEA" w:rsidRPr="009F242B" w:rsidRDefault="001A2DEA" w:rsidP="0049084C">
            <w:pPr>
              <w:jc w:val="center"/>
              <w:rPr>
                <w:rFonts w:ascii="Arial" w:hAnsi="Arial" w:cs="Arial"/>
                <w:b/>
                <w:bCs/>
              </w:rPr>
            </w:pPr>
            <w:r w:rsidRPr="009F242B">
              <w:rPr>
                <w:rFonts w:ascii="Arial" w:hAnsi="Arial" w:cs="Arial"/>
                <w:b/>
                <w:bCs/>
              </w:rPr>
              <w:t>Description</w:t>
            </w:r>
          </w:p>
        </w:tc>
      </w:tr>
      <w:tr w:rsidR="00190849" w:rsidRPr="009F242B" w14:paraId="1AAF6165" w14:textId="77777777" w:rsidTr="006C25A9">
        <w:trPr>
          <w:trHeight w:val="514"/>
        </w:trPr>
        <w:tc>
          <w:tcPr>
            <w:tcW w:w="2122" w:type="dxa"/>
            <w:vMerge w:val="restart"/>
          </w:tcPr>
          <w:p w14:paraId="3376DCFD" w14:textId="77777777" w:rsidR="00190849" w:rsidRDefault="00190849" w:rsidP="00190849">
            <w:pPr>
              <w:jc w:val="center"/>
              <w:rPr>
                <w:rFonts w:ascii="Arial" w:hAnsi="Arial" w:cs="Arial"/>
              </w:rPr>
            </w:pPr>
          </w:p>
          <w:p w14:paraId="55A9A182" w14:textId="77777777" w:rsidR="006C25A9" w:rsidRDefault="006C25A9" w:rsidP="00190849">
            <w:pPr>
              <w:jc w:val="center"/>
              <w:rPr>
                <w:rFonts w:ascii="Arial" w:hAnsi="Arial" w:cs="Arial"/>
              </w:rPr>
            </w:pPr>
          </w:p>
          <w:p w14:paraId="62AEC2DC" w14:textId="77777777" w:rsidR="006C25A9" w:rsidRDefault="006C25A9" w:rsidP="00190849">
            <w:pPr>
              <w:jc w:val="center"/>
              <w:rPr>
                <w:rFonts w:ascii="Arial" w:hAnsi="Arial" w:cs="Arial"/>
              </w:rPr>
            </w:pPr>
          </w:p>
          <w:p w14:paraId="07CC37ED" w14:textId="77777777" w:rsidR="006C25A9" w:rsidRDefault="006C25A9" w:rsidP="00190849">
            <w:pPr>
              <w:jc w:val="center"/>
              <w:rPr>
                <w:rFonts w:ascii="Arial" w:hAnsi="Arial" w:cs="Arial"/>
              </w:rPr>
            </w:pPr>
          </w:p>
          <w:p w14:paraId="7208A09C" w14:textId="657655F3" w:rsidR="00190849" w:rsidRPr="009F242B" w:rsidRDefault="006C25A9" w:rsidP="00190849">
            <w:pPr>
              <w:jc w:val="center"/>
              <w:rPr>
                <w:rFonts w:ascii="Arial" w:hAnsi="Arial" w:cs="Arial"/>
              </w:rPr>
            </w:pPr>
            <w:r w:rsidRPr="00BF0D84">
              <w:rPr>
                <w:rFonts w:ascii="Arial" w:hAnsi="Arial" w:cs="Arial"/>
              </w:rPr>
              <w:t>Operational Adaptation</w:t>
            </w:r>
          </w:p>
        </w:tc>
        <w:tc>
          <w:tcPr>
            <w:tcW w:w="2409" w:type="dxa"/>
            <w:vAlign w:val="center"/>
          </w:tcPr>
          <w:p w14:paraId="5006848C" w14:textId="5B1CBF04" w:rsidR="00190849" w:rsidRPr="009F242B" w:rsidRDefault="00190849" w:rsidP="00190849">
            <w:pPr>
              <w:rPr>
                <w:rFonts w:ascii="Arial" w:hAnsi="Arial" w:cs="Arial"/>
              </w:rPr>
            </w:pPr>
            <w:r w:rsidRPr="00BF0D84">
              <w:rPr>
                <w:rFonts w:ascii="Arial" w:hAnsi="Arial" w:cs="Arial"/>
              </w:rPr>
              <w:t>Service and Marketing Strategies</w:t>
            </w:r>
          </w:p>
        </w:tc>
        <w:tc>
          <w:tcPr>
            <w:tcW w:w="4099" w:type="dxa"/>
            <w:vAlign w:val="center"/>
          </w:tcPr>
          <w:p w14:paraId="2517BCB6" w14:textId="32066865" w:rsidR="00190849" w:rsidRPr="009F242B" w:rsidRDefault="00190849" w:rsidP="00190849">
            <w:pPr>
              <w:rPr>
                <w:rFonts w:ascii="Arial" w:hAnsi="Arial" w:cs="Arial"/>
              </w:rPr>
            </w:pPr>
            <w:r w:rsidRPr="00BF0D84">
              <w:rPr>
                <w:rFonts w:ascii="Arial" w:hAnsi="Arial" w:cs="Arial"/>
              </w:rPr>
              <w:t>Maintaining service quality, adapting marketing approaches, and adjusting offerings/pricing to remain competitive and responsive to market needs during the pandemic.</w:t>
            </w:r>
          </w:p>
        </w:tc>
      </w:tr>
      <w:tr w:rsidR="00190849" w:rsidRPr="009F242B" w14:paraId="488465B0" w14:textId="77777777" w:rsidTr="006C25A9">
        <w:trPr>
          <w:trHeight w:val="147"/>
        </w:trPr>
        <w:tc>
          <w:tcPr>
            <w:tcW w:w="2122" w:type="dxa"/>
            <w:vMerge/>
          </w:tcPr>
          <w:p w14:paraId="553819E9" w14:textId="77777777" w:rsidR="00190849" w:rsidRPr="009F242B" w:rsidRDefault="00190849" w:rsidP="00190849">
            <w:pPr>
              <w:jc w:val="center"/>
              <w:rPr>
                <w:rFonts w:ascii="Arial" w:hAnsi="Arial" w:cs="Arial"/>
              </w:rPr>
            </w:pPr>
          </w:p>
        </w:tc>
        <w:tc>
          <w:tcPr>
            <w:tcW w:w="2409" w:type="dxa"/>
            <w:vAlign w:val="center"/>
          </w:tcPr>
          <w:p w14:paraId="6446DEA7" w14:textId="3116DA09" w:rsidR="00190849" w:rsidRPr="009F242B" w:rsidRDefault="00190849" w:rsidP="00190849">
            <w:pPr>
              <w:rPr>
                <w:rFonts w:ascii="Arial" w:hAnsi="Arial" w:cs="Arial"/>
              </w:rPr>
            </w:pPr>
            <w:r w:rsidRPr="00BF0D84">
              <w:rPr>
                <w:rFonts w:ascii="Arial" w:hAnsi="Arial" w:cs="Arial"/>
              </w:rPr>
              <w:t>Survival Focus</w:t>
            </w:r>
          </w:p>
        </w:tc>
        <w:tc>
          <w:tcPr>
            <w:tcW w:w="4099" w:type="dxa"/>
            <w:vAlign w:val="center"/>
          </w:tcPr>
          <w:p w14:paraId="0DD892CC" w14:textId="16BAE25F" w:rsidR="00190849" w:rsidRPr="009F242B" w:rsidRDefault="00190849" w:rsidP="00190849">
            <w:pPr>
              <w:rPr>
                <w:rFonts w:ascii="Arial" w:hAnsi="Arial" w:cs="Arial"/>
              </w:rPr>
            </w:pPr>
            <w:r w:rsidRPr="00BF0D84">
              <w:rPr>
                <w:rFonts w:ascii="Arial" w:hAnsi="Arial" w:cs="Arial"/>
              </w:rPr>
              <w:t>Prioritizing immediate survival and day-to-day operations over long-term planning due to uncertainty and pandemic challenges.</w:t>
            </w:r>
          </w:p>
        </w:tc>
      </w:tr>
      <w:tr w:rsidR="00FE2DAE" w:rsidRPr="009F242B" w14:paraId="4616E446" w14:textId="77777777" w:rsidTr="006C25A9">
        <w:trPr>
          <w:trHeight w:val="514"/>
        </w:trPr>
        <w:tc>
          <w:tcPr>
            <w:tcW w:w="2122" w:type="dxa"/>
          </w:tcPr>
          <w:p w14:paraId="1A3DF904" w14:textId="77777777" w:rsidR="00FE2DAE" w:rsidRDefault="00FE2DAE" w:rsidP="00FE2DAE">
            <w:pPr>
              <w:jc w:val="center"/>
              <w:rPr>
                <w:rFonts w:ascii="Arial" w:hAnsi="Arial" w:cs="Arial"/>
              </w:rPr>
            </w:pPr>
          </w:p>
          <w:p w14:paraId="5686CD64" w14:textId="037E251A" w:rsidR="00FE2DAE" w:rsidRPr="009F242B" w:rsidRDefault="00FE2DAE" w:rsidP="00FE2DAE">
            <w:pPr>
              <w:jc w:val="center"/>
              <w:rPr>
                <w:rFonts w:ascii="Arial" w:hAnsi="Arial" w:cs="Arial"/>
              </w:rPr>
            </w:pPr>
            <w:r w:rsidRPr="00BF0D84">
              <w:rPr>
                <w:rFonts w:ascii="Arial" w:hAnsi="Arial" w:cs="Arial"/>
              </w:rPr>
              <w:t>Resource Management</w:t>
            </w:r>
          </w:p>
        </w:tc>
        <w:tc>
          <w:tcPr>
            <w:tcW w:w="2409" w:type="dxa"/>
            <w:vAlign w:val="center"/>
          </w:tcPr>
          <w:p w14:paraId="0C826559" w14:textId="5C2C1220" w:rsidR="00FE2DAE" w:rsidRPr="009F242B" w:rsidRDefault="00FE2DAE" w:rsidP="00FE2DAE">
            <w:pPr>
              <w:rPr>
                <w:rFonts w:ascii="Arial" w:hAnsi="Arial" w:cs="Arial"/>
              </w:rPr>
            </w:pPr>
            <w:r w:rsidRPr="00BF0D84">
              <w:rPr>
                <w:rFonts w:ascii="Arial" w:hAnsi="Arial" w:cs="Arial"/>
              </w:rPr>
              <w:t>Crop, Livestock, and Resource Diversification</w:t>
            </w:r>
          </w:p>
        </w:tc>
        <w:tc>
          <w:tcPr>
            <w:tcW w:w="4099" w:type="dxa"/>
            <w:vAlign w:val="center"/>
          </w:tcPr>
          <w:p w14:paraId="0176D004" w14:textId="64C73B74" w:rsidR="00FE2DAE" w:rsidRPr="009F242B" w:rsidRDefault="00FE2DAE" w:rsidP="00FE2DAE">
            <w:pPr>
              <w:rPr>
                <w:rFonts w:ascii="Arial" w:hAnsi="Arial" w:cs="Arial"/>
              </w:rPr>
            </w:pPr>
            <w:r w:rsidRPr="00BF0D84">
              <w:rPr>
                <w:rFonts w:ascii="Arial" w:hAnsi="Arial" w:cs="Arial"/>
              </w:rPr>
              <w:t>Emphasizing long-term crops (e.g., cacao), livestock, food products, manual labor, and maximizing available resources.</w:t>
            </w:r>
          </w:p>
        </w:tc>
      </w:tr>
      <w:tr w:rsidR="00047A73" w:rsidRPr="009F242B" w14:paraId="0818679F" w14:textId="77777777" w:rsidTr="006C25A9">
        <w:trPr>
          <w:trHeight w:val="514"/>
        </w:trPr>
        <w:tc>
          <w:tcPr>
            <w:tcW w:w="2122" w:type="dxa"/>
          </w:tcPr>
          <w:p w14:paraId="524DB111" w14:textId="77777777" w:rsidR="00047A73" w:rsidRDefault="00047A73" w:rsidP="00047A73">
            <w:pPr>
              <w:jc w:val="center"/>
              <w:rPr>
                <w:rFonts w:ascii="Arial" w:hAnsi="Arial" w:cs="Arial"/>
              </w:rPr>
            </w:pPr>
          </w:p>
          <w:p w14:paraId="098EABFA" w14:textId="5901A6AB" w:rsidR="00047A73" w:rsidRPr="009F242B" w:rsidRDefault="00047A73" w:rsidP="00047A73">
            <w:pPr>
              <w:jc w:val="center"/>
              <w:rPr>
                <w:rFonts w:ascii="Arial" w:hAnsi="Arial" w:cs="Arial"/>
              </w:rPr>
            </w:pPr>
            <w:r w:rsidRPr="00BF0D84">
              <w:rPr>
                <w:rFonts w:ascii="Arial" w:hAnsi="Arial" w:cs="Arial"/>
              </w:rPr>
              <w:t>Sustainable Practices</w:t>
            </w:r>
          </w:p>
        </w:tc>
        <w:tc>
          <w:tcPr>
            <w:tcW w:w="2409" w:type="dxa"/>
            <w:vAlign w:val="center"/>
          </w:tcPr>
          <w:p w14:paraId="41683E48" w14:textId="0EFCF54F" w:rsidR="00047A73" w:rsidRPr="009F242B" w:rsidRDefault="00047A73" w:rsidP="00047A73">
            <w:pPr>
              <w:rPr>
                <w:rFonts w:ascii="Arial" w:hAnsi="Arial" w:cs="Arial"/>
              </w:rPr>
            </w:pPr>
            <w:r w:rsidRPr="00BF0D84">
              <w:rPr>
                <w:rFonts w:ascii="Arial" w:hAnsi="Arial" w:cs="Arial"/>
              </w:rPr>
              <w:t>Organic and Natural Methods</w:t>
            </w:r>
          </w:p>
        </w:tc>
        <w:tc>
          <w:tcPr>
            <w:tcW w:w="4099" w:type="dxa"/>
            <w:vAlign w:val="center"/>
          </w:tcPr>
          <w:p w14:paraId="572A2D4B" w14:textId="6B21AA8C" w:rsidR="00047A73" w:rsidRPr="009F242B" w:rsidRDefault="00047A73" w:rsidP="00047A73">
            <w:pPr>
              <w:rPr>
                <w:rFonts w:ascii="Arial" w:hAnsi="Arial" w:cs="Arial"/>
              </w:rPr>
            </w:pPr>
            <w:r w:rsidRPr="00BF0D84">
              <w:rPr>
                <w:rFonts w:ascii="Arial" w:hAnsi="Arial" w:cs="Arial"/>
              </w:rPr>
              <w:t>Implementing organic farming, composting, natural pest control, and sustainable maintenance practices.</w:t>
            </w:r>
          </w:p>
        </w:tc>
      </w:tr>
    </w:tbl>
    <w:p w14:paraId="73A828B6" w14:textId="77777777" w:rsidR="001A2DEA" w:rsidRDefault="001A2DEA" w:rsidP="001A2DEA"/>
    <w:p w14:paraId="152ED6CA" w14:textId="77777777" w:rsidR="001A2DEA" w:rsidRDefault="001A2DEA" w:rsidP="001A2DEA"/>
    <w:p w14:paraId="40F2C2D9" w14:textId="77777777" w:rsidR="001A2DEA" w:rsidRPr="00831C58" w:rsidRDefault="001A2DEA" w:rsidP="001A2DEA">
      <w:pPr>
        <w:spacing w:after="0" w:line="480" w:lineRule="auto"/>
        <w:contextualSpacing/>
        <w:rPr>
          <w:rFonts w:ascii="Arial" w:hAnsi="Arial" w:cs="Arial"/>
          <w:b/>
          <w:bCs/>
        </w:rPr>
      </w:pPr>
      <w:r w:rsidRPr="00831C58">
        <w:rPr>
          <w:rFonts w:ascii="Arial" w:hAnsi="Arial" w:cs="Arial"/>
          <w:b/>
          <w:bCs/>
        </w:rPr>
        <w:t>Contribution of the Sustainable Measures Adopted to the Ongoing Operations of the Farm Sites Despite the Pandemic</w:t>
      </w:r>
    </w:p>
    <w:p w14:paraId="0A99AEEF" w14:textId="6EFF9997" w:rsidR="00885DC0" w:rsidRPr="00C06518" w:rsidRDefault="00885DC0" w:rsidP="00595D86">
      <w:pPr>
        <w:spacing w:after="0" w:line="480" w:lineRule="auto"/>
        <w:ind w:firstLine="567"/>
        <w:contextualSpacing/>
        <w:rPr>
          <w:rFonts w:ascii="Arial" w:hAnsi="Arial" w:cs="Arial"/>
        </w:rPr>
      </w:pPr>
      <w:r>
        <w:rPr>
          <w:rFonts w:ascii="Arial" w:hAnsi="Arial" w:cs="Arial"/>
        </w:rPr>
        <w:t>T</w:t>
      </w:r>
      <w:r w:rsidRPr="00C06518">
        <w:rPr>
          <w:rFonts w:ascii="Arial" w:hAnsi="Arial" w:cs="Arial"/>
        </w:rPr>
        <w:t>he sustainable measures adopted by the farm tourism sites—such as facility maintenance, daily survival strategies, product diversification, active marketing, resilience, and sustainable agriculture—were essential in sustaining operations during the pandemic. These measures enabled farms to endure the crisis, support their staff and communities, and build a foundation for future recovery and long-term sustainability.</w:t>
      </w:r>
    </w:p>
    <w:p w14:paraId="5B9591BB" w14:textId="77777777" w:rsidR="00A36908" w:rsidRDefault="00A36908" w:rsidP="001A2DEA">
      <w:pPr>
        <w:spacing w:after="0" w:line="480" w:lineRule="auto"/>
        <w:contextualSpacing/>
        <w:rPr>
          <w:rFonts w:ascii="Arial" w:hAnsi="Arial" w:cs="Arial"/>
          <w:b/>
          <w:bCs/>
          <w:i/>
          <w:iCs/>
        </w:rPr>
      </w:pPr>
    </w:p>
    <w:p w14:paraId="3C29D2E7" w14:textId="34A29744" w:rsidR="001A2DEA" w:rsidRDefault="001A2DEA" w:rsidP="001A2DEA">
      <w:pPr>
        <w:spacing w:after="0" w:line="480" w:lineRule="auto"/>
        <w:contextualSpacing/>
        <w:rPr>
          <w:rFonts w:ascii="Arial" w:hAnsi="Arial" w:cs="Arial"/>
          <w:b/>
        </w:rPr>
      </w:pPr>
      <w:r w:rsidRPr="001334DF">
        <w:rPr>
          <w:rFonts w:ascii="Arial" w:hAnsi="Arial" w:cs="Arial"/>
          <w:b/>
          <w:bCs/>
          <w:i/>
          <w:iCs/>
        </w:rPr>
        <w:t xml:space="preserve">Sub-theme 1.1: </w:t>
      </w:r>
      <w:r w:rsidR="006B6867">
        <w:rPr>
          <w:rFonts w:ascii="Arial" w:hAnsi="Arial" w:cs="Arial"/>
          <w:b/>
          <w:bCs/>
        </w:rPr>
        <w:t>Facility and Resource Maintenance</w:t>
      </w:r>
    </w:p>
    <w:p w14:paraId="54678E4E" w14:textId="76A442DC" w:rsidR="00E2313F" w:rsidRDefault="00EA6495" w:rsidP="00E2313F">
      <w:pPr>
        <w:spacing w:after="0" w:line="480" w:lineRule="auto"/>
        <w:ind w:firstLine="567"/>
        <w:contextualSpacing/>
        <w:rPr>
          <w:rFonts w:ascii="Arial" w:hAnsi="Arial" w:cs="Arial"/>
        </w:rPr>
      </w:pPr>
      <w:r w:rsidRPr="00A04629">
        <w:rPr>
          <w:rFonts w:ascii="Arial" w:hAnsi="Arial" w:cs="Arial"/>
        </w:rPr>
        <w:t xml:space="preserve">Maintaining facilities and resources during periods of reduced activity is a proactive strategy that ensures operational readiness and minimizes future costs. </w:t>
      </w:r>
      <w:r w:rsidR="00EC5FA7">
        <w:rPr>
          <w:rFonts w:ascii="Arial" w:hAnsi="Arial" w:cs="Arial"/>
        </w:rPr>
        <w:t xml:space="preserve">FTS 1 said that </w:t>
      </w:r>
      <w:r w:rsidR="00EC5FA7" w:rsidRPr="005255B0">
        <w:rPr>
          <w:rFonts w:ascii="Arial" w:hAnsi="Arial" w:cs="Arial"/>
        </w:rPr>
        <w:t>“</w:t>
      </w:r>
      <w:r w:rsidR="00EC5FA7" w:rsidRPr="00EC5FA7">
        <w:rPr>
          <w:rFonts w:ascii="Arial" w:hAnsi="Arial" w:cs="Arial"/>
          <w:i/>
          <w:iCs/>
        </w:rPr>
        <w:t xml:space="preserve">If we maintain our facilities at the resort, by the time operations are back in full swing, </w:t>
      </w:r>
      <w:r w:rsidR="00EC5FA7" w:rsidRPr="00EC5FA7">
        <w:rPr>
          <w:rFonts w:ascii="Arial" w:hAnsi="Arial" w:cs="Arial"/>
          <w:i/>
          <w:iCs/>
        </w:rPr>
        <w:lastRenderedPageBreak/>
        <w:t xml:space="preserve">we won’t have a hard time reopening, and we can minimize expenses because everything is maintained and nothing is neglected." </w:t>
      </w:r>
      <w:r w:rsidRPr="00A04629">
        <w:rPr>
          <w:rFonts w:ascii="Arial" w:hAnsi="Arial" w:cs="Arial"/>
        </w:rPr>
        <w:t xml:space="preserve">Farm site that prioritized upkeep found themselves better positioned to resume full operations quickly, avoiding the higher expenses and delays associated with neglected infrastructure. </w:t>
      </w:r>
    </w:p>
    <w:p w14:paraId="4D30FF11" w14:textId="77777777" w:rsidR="001C1886" w:rsidRDefault="00EA6495" w:rsidP="001C1886">
      <w:pPr>
        <w:spacing w:after="0" w:line="480" w:lineRule="auto"/>
        <w:ind w:firstLine="567"/>
        <w:contextualSpacing/>
        <w:rPr>
          <w:rFonts w:ascii="Arial" w:hAnsi="Arial" w:cs="Arial"/>
          <w:i/>
          <w:iCs/>
        </w:rPr>
      </w:pPr>
      <w:r w:rsidRPr="00A04629">
        <w:rPr>
          <w:rFonts w:ascii="Arial" w:hAnsi="Arial" w:cs="Arial"/>
        </w:rPr>
        <w:t>This approach also extends to the ongoing care of the farm environment, such as organic farming practices, which not only preserve the land but also support long-term sustainability</w:t>
      </w:r>
      <w:r w:rsidR="00FE1267">
        <w:rPr>
          <w:rFonts w:ascii="Arial" w:hAnsi="Arial" w:cs="Arial"/>
        </w:rPr>
        <w:t xml:space="preserve"> as practiced </w:t>
      </w:r>
      <w:r w:rsidR="001C1886">
        <w:rPr>
          <w:rFonts w:ascii="Arial" w:hAnsi="Arial" w:cs="Arial"/>
        </w:rPr>
        <w:t xml:space="preserve">by FTS 7, </w:t>
      </w:r>
      <w:r w:rsidR="001C1886" w:rsidRPr="001C1886">
        <w:rPr>
          <w:rFonts w:ascii="Arial" w:hAnsi="Arial" w:cs="Arial"/>
          <w:i/>
          <w:iCs/>
        </w:rPr>
        <w:t>"Organic farming is sustainable by nature. So, I just continue planting and maintaining the surroundings of the farm because that’s how we continue to survive."</w:t>
      </w:r>
    </w:p>
    <w:p w14:paraId="5B2FED31" w14:textId="1E68BA3E" w:rsidR="00DB7B20" w:rsidRPr="0083527B" w:rsidRDefault="00EA6495" w:rsidP="0083527B">
      <w:pPr>
        <w:spacing w:after="0" w:line="480" w:lineRule="auto"/>
        <w:ind w:firstLine="567"/>
        <w:contextualSpacing/>
        <w:rPr>
          <w:rFonts w:ascii="Arial" w:hAnsi="Arial" w:cs="Arial"/>
          <w:i/>
          <w:iCs/>
        </w:rPr>
      </w:pPr>
      <w:r w:rsidRPr="00A04629">
        <w:rPr>
          <w:rFonts w:ascii="Arial" w:hAnsi="Arial" w:cs="Arial"/>
        </w:rPr>
        <w:t>By keeping both physical assets and natural resources in good condition, these sites demonstrate resilience and foresight, ensuring they can capitalize on opportunities as soon as conditions improve.</w:t>
      </w:r>
      <w:r w:rsidR="0083527B">
        <w:rPr>
          <w:rFonts w:ascii="Arial" w:hAnsi="Arial" w:cs="Arial"/>
          <w:i/>
          <w:iCs/>
        </w:rPr>
        <w:t xml:space="preserve"> </w:t>
      </w:r>
    </w:p>
    <w:p w14:paraId="41664434" w14:textId="77777777" w:rsidR="00DB7B20" w:rsidRDefault="00DB7B20" w:rsidP="00DB7B20">
      <w:pPr>
        <w:spacing w:after="0" w:line="480" w:lineRule="auto"/>
        <w:contextualSpacing/>
        <w:rPr>
          <w:rFonts w:ascii="Arial" w:hAnsi="Arial" w:cs="Arial"/>
          <w:b/>
          <w:bCs/>
        </w:rPr>
      </w:pPr>
    </w:p>
    <w:p w14:paraId="3BB3BE31" w14:textId="010874C4" w:rsidR="00EC62A5" w:rsidRDefault="001A2DEA" w:rsidP="00EC62A5">
      <w:pPr>
        <w:spacing w:after="0" w:line="480" w:lineRule="auto"/>
        <w:contextualSpacing/>
        <w:rPr>
          <w:rFonts w:ascii="Arial" w:hAnsi="Arial" w:cs="Arial"/>
          <w:b/>
          <w:bCs/>
        </w:rPr>
      </w:pPr>
      <w:r w:rsidRPr="00A67FD3">
        <w:rPr>
          <w:rFonts w:ascii="Arial" w:hAnsi="Arial" w:cs="Arial"/>
          <w:b/>
          <w:bCs/>
        </w:rPr>
        <w:t xml:space="preserve">Table </w:t>
      </w:r>
      <w:r w:rsidR="00721EDD">
        <w:rPr>
          <w:rFonts w:ascii="Arial" w:hAnsi="Arial" w:cs="Arial"/>
          <w:b/>
          <w:bCs/>
        </w:rPr>
        <w:t>74</w:t>
      </w:r>
    </w:p>
    <w:p w14:paraId="5C14B758" w14:textId="2B6351E5" w:rsidR="001A2DEA" w:rsidRPr="00EC62A5" w:rsidRDefault="006B6867" w:rsidP="00EC62A5">
      <w:pPr>
        <w:spacing w:after="0" w:line="480" w:lineRule="auto"/>
        <w:contextualSpacing/>
        <w:rPr>
          <w:rFonts w:ascii="Arial" w:hAnsi="Arial" w:cs="Arial"/>
          <w:i/>
          <w:iCs/>
        </w:rPr>
      </w:pPr>
      <w:r>
        <w:rPr>
          <w:rFonts w:ascii="Arial" w:hAnsi="Arial" w:cs="Arial"/>
          <w:i/>
          <w:iCs/>
        </w:rPr>
        <w:t>Facility and Resource Maintenance</w:t>
      </w:r>
    </w:p>
    <w:tbl>
      <w:tblPr>
        <w:tblStyle w:val="TableGrid"/>
        <w:tblW w:w="0" w:type="auto"/>
        <w:tblLook w:val="04A0" w:firstRow="1" w:lastRow="0" w:firstColumn="1" w:lastColumn="0" w:noHBand="0" w:noVBand="1"/>
      </w:tblPr>
      <w:tblGrid>
        <w:gridCol w:w="5007"/>
        <w:gridCol w:w="1914"/>
        <w:gridCol w:w="1709"/>
      </w:tblGrid>
      <w:tr w:rsidR="001A2DEA" w14:paraId="01850471" w14:textId="77777777" w:rsidTr="0049084C">
        <w:trPr>
          <w:trHeight w:val="265"/>
        </w:trPr>
        <w:tc>
          <w:tcPr>
            <w:tcW w:w="5007" w:type="dxa"/>
          </w:tcPr>
          <w:p w14:paraId="21CA9FB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14" w:type="dxa"/>
          </w:tcPr>
          <w:p w14:paraId="755DBC71"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09" w:type="dxa"/>
          </w:tcPr>
          <w:p w14:paraId="28132527"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9E4E286" w14:textId="77777777" w:rsidTr="0049084C">
        <w:trPr>
          <w:trHeight w:val="530"/>
        </w:trPr>
        <w:tc>
          <w:tcPr>
            <w:tcW w:w="5007" w:type="dxa"/>
          </w:tcPr>
          <w:p w14:paraId="06E12230" w14:textId="1374EEA8" w:rsidR="00604A35" w:rsidRPr="00EA4606" w:rsidRDefault="00604A35" w:rsidP="00A101E5">
            <w:pPr>
              <w:pStyle w:val="ListParagraph"/>
              <w:numPr>
                <w:ilvl w:val="0"/>
                <w:numId w:val="20"/>
              </w:numPr>
              <w:tabs>
                <w:tab w:val="left" w:pos="158"/>
              </w:tabs>
              <w:ind w:left="-22" w:firstLine="0"/>
              <w:rPr>
                <w:rFonts w:ascii="Arial" w:hAnsi="Arial" w:cs="Arial"/>
                <w:i/>
                <w:iCs/>
                <w:sz w:val="20"/>
                <w:szCs w:val="20"/>
              </w:rPr>
            </w:pPr>
            <w:r w:rsidRPr="00EA4606">
              <w:rPr>
                <w:rFonts w:ascii="Arial" w:hAnsi="Arial" w:cs="Arial"/>
                <w:i/>
                <w:iCs/>
              </w:rPr>
              <w:t xml:space="preserve">"If we maintain our facilities at the resort, by the time operations are back in full swing, we won’t have a hard time </w:t>
            </w:r>
            <w:r w:rsidR="00EA4606" w:rsidRPr="00EA4606">
              <w:rPr>
                <w:rFonts w:ascii="Arial" w:hAnsi="Arial" w:cs="Arial"/>
                <w:i/>
                <w:iCs/>
              </w:rPr>
              <w:t>reopening,</w:t>
            </w:r>
            <w:r w:rsidRPr="00EA4606">
              <w:rPr>
                <w:rFonts w:ascii="Arial" w:hAnsi="Arial" w:cs="Arial"/>
                <w:i/>
                <w:iCs/>
              </w:rPr>
              <w:t xml:space="preserve"> and we can minimize expenses because everything is maintained and nothing is neglected." </w:t>
            </w:r>
          </w:p>
          <w:p w14:paraId="74031B20" w14:textId="77777777" w:rsidR="00EA4606" w:rsidRPr="00EA4606" w:rsidRDefault="00EA4606" w:rsidP="00EA4606">
            <w:pPr>
              <w:pStyle w:val="ListParagraph"/>
              <w:tabs>
                <w:tab w:val="left" w:pos="158"/>
              </w:tabs>
              <w:ind w:left="-22"/>
              <w:rPr>
                <w:rFonts w:ascii="Arial" w:hAnsi="Arial" w:cs="Arial"/>
                <w:i/>
                <w:iCs/>
                <w:sz w:val="20"/>
                <w:szCs w:val="20"/>
              </w:rPr>
            </w:pPr>
          </w:p>
          <w:p w14:paraId="67080A29" w14:textId="3A3FD945" w:rsidR="001A2DEA" w:rsidRPr="007E08A6" w:rsidRDefault="00604A35" w:rsidP="00A101E5">
            <w:pPr>
              <w:pStyle w:val="ListParagraph"/>
              <w:numPr>
                <w:ilvl w:val="0"/>
                <w:numId w:val="20"/>
              </w:numPr>
              <w:tabs>
                <w:tab w:val="left" w:pos="158"/>
              </w:tabs>
              <w:ind w:left="-22" w:firstLine="0"/>
              <w:rPr>
                <w:rFonts w:ascii="Arial" w:hAnsi="Arial" w:cs="Arial"/>
                <w:i/>
                <w:iCs/>
                <w:sz w:val="20"/>
                <w:szCs w:val="20"/>
              </w:rPr>
            </w:pPr>
            <w:r w:rsidRPr="00EA4606">
              <w:rPr>
                <w:rFonts w:ascii="Arial" w:hAnsi="Arial" w:cs="Arial"/>
                <w:i/>
                <w:iCs/>
              </w:rPr>
              <w:t xml:space="preserve"> "Organic farming is sustainable by nature. </w:t>
            </w:r>
            <w:r w:rsidR="00EA4606" w:rsidRPr="00EA4606">
              <w:rPr>
                <w:rFonts w:ascii="Arial" w:hAnsi="Arial" w:cs="Arial"/>
                <w:i/>
                <w:iCs/>
              </w:rPr>
              <w:t>So,</w:t>
            </w:r>
            <w:r w:rsidRPr="00EA4606">
              <w:rPr>
                <w:rFonts w:ascii="Arial" w:hAnsi="Arial" w:cs="Arial"/>
                <w:i/>
                <w:iCs/>
              </w:rPr>
              <w:t xml:space="preserve"> I just continue planting and maintaining the surroundings of the farm because that’s how we continue to survive."</w:t>
            </w:r>
          </w:p>
        </w:tc>
        <w:tc>
          <w:tcPr>
            <w:tcW w:w="1914" w:type="dxa"/>
            <w:vAlign w:val="center"/>
          </w:tcPr>
          <w:p w14:paraId="1226B361" w14:textId="4E6F9D68" w:rsidR="001A2DEA" w:rsidRDefault="00F42753" w:rsidP="0049084C">
            <w:pPr>
              <w:contextualSpacing/>
              <w:rPr>
                <w:rFonts w:ascii="Arial" w:hAnsi="Arial" w:cs="Arial"/>
              </w:rPr>
            </w:pPr>
            <w:r w:rsidRPr="005255B0">
              <w:rPr>
                <w:rFonts w:ascii="Arial" w:hAnsi="Arial" w:cs="Arial"/>
              </w:rPr>
              <w:t>Maintaining facilities and resources ensures readiness for reopening and reduces future costs.</w:t>
            </w:r>
          </w:p>
        </w:tc>
        <w:tc>
          <w:tcPr>
            <w:tcW w:w="1709" w:type="dxa"/>
          </w:tcPr>
          <w:p w14:paraId="32F4B5C1" w14:textId="77777777" w:rsidR="009533AE" w:rsidRDefault="009533AE" w:rsidP="0049084C">
            <w:pPr>
              <w:contextualSpacing/>
              <w:jc w:val="center"/>
              <w:rPr>
                <w:rFonts w:ascii="Arial" w:hAnsi="Arial" w:cs="Arial"/>
              </w:rPr>
            </w:pPr>
          </w:p>
          <w:p w14:paraId="607F316B" w14:textId="77777777" w:rsidR="009533AE" w:rsidRDefault="009533AE" w:rsidP="0049084C">
            <w:pPr>
              <w:contextualSpacing/>
              <w:jc w:val="center"/>
              <w:rPr>
                <w:rFonts w:ascii="Arial" w:hAnsi="Arial" w:cs="Arial"/>
              </w:rPr>
            </w:pPr>
          </w:p>
          <w:p w14:paraId="7B110A32" w14:textId="77777777" w:rsidR="009533AE" w:rsidRDefault="009533AE" w:rsidP="0049084C">
            <w:pPr>
              <w:contextualSpacing/>
              <w:jc w:val="center"/>
              <w:rPr>
                <w:rFonts w:ascii="Arial" w:hAnsi="Arial" w:cs="Arial"/>
              </w:rPr>
            </w:pPr>
          </w:p>
          <w:p w14:paraId="0157A1C0" w14:textId="67778ECF" w:rsidR="001A2DEA" w:rsidRDefault="009533AE" w:rsidP="0049084C">
            <w:pPr>
              <w:contextualSpacing/>
              <w:jc w:val="center"/>
              <w:rPr>
                <w:rFonts w:ascii="Arial" w:hAnsi="Arial" w:cs="Arial"/>
              </w:rPr>
            </w:pPr>
            <w:r w:rsidRPr="005255B0">
              <w:rPr>
                <w:rFonts w:ascii="Arial" w:hAnsi="Arial" w:cs="Arial"/>
              </w:rPr>
              <w:t xml:space="preserve">Facility </w:t>
            </w:r>
            <w:r>
              <w:rPr>
                <w:rFonts w:ascii="Arial" w:hAnsi="Arial" w:cs="Arial"/>
              </w:rPr>
              <w:t>and</w:t>
            </w:r>
            <w:r w:rsidRPr="005255B0">
              <w:rPr>
                <w:rFonts w:ascii="Arial" w:hAnsi="Arial" w:cs="Arial"/>
              </w:rPr>
              <w:t xml:space="preserve"> Resource Maintenance</w:t>
            </w:r>
          </w:p>
        </w:tc>
      </w:tr>
    </w:tbl>
    <w:p w14:paraId="77A449AE" w14:textId="77777777" w:rsidR="001A2DEA" w:rsidRDefault="001A2DEA" w:rsidP="001A2DEA"/>
    <w:p w14:paraId="21B432FC" w14:textId="77777777" w:rsidR="001260E9" w:rsidRPr="0083527B" w:rsidRDefault="001260E9" w:rsidP="001260E9">
      <w:pPr>
        <w:spacing w:after="0" w:line="480" w:lineRule="auto"/>
        <w:ind w:firstLine="567"/>
        <w:contextualSpacing/>
        <w:rPr>
          <w:rFonts w:ascii="Arial" w:hAnsi="Arial" w:cs="Arial"/>
          <w:i/>
          <w:iCs/>
        </w:rPr>
      </w:pPr>
      <w:r w:rsidRPr="00F722DB">
        <w:rPr>
          <w:rFonts w:ascii="Arial" w:hAnsi="Arial" w:cs="Arial"/>
        </w:rPr>
        <w:t xml:space="preserve">The Triple Bottom Line (TBL) theory and Resource-Based View emphasize that maintaining physical and natural resources is essential for long-term sustainability and competitiveness in agritourism. Studies by Ammirato et al. (2020) and Havale et al. (2023) show that well-maintained facilities and resources not only reduce future costs </w:t>
      </w:r>
      <w:r w:rsidRPr="00F722DB">
        <w:rPr>
          <w:rFonts w:ascii="Arial" w:hAnsi="Arial" w:cs="Arial"/>
        </w:rPr>
        <w:lastRenderedPageBreak/>
        <w:t>but also ensure readiness for reopening and continued operation, echoing the farm sites’ focus on upkeep and preparedness. Serban et al. (2025) further highlight that resource maintenance is foundational for sustainable rural development.</w:t>
      </w:r>
    </w:p>
    <w:p w14:paraId="2D4741CD" w14:textId="77777777" w:rsidR="001260E9" w:rsidRDefault="001260E9" w:rsidP="001A2DEA">
      <w:pPr>
        <w:spacing w:after="0" w:line="480" w:lineRule="auto"/>
        <w:contextualSpacing/>
        <w:rPr>
          <w:rFonts w:ascii="Arial" w:hAnsi="Arial" w:cs="Arial"/>
          <w:b/>
          <w:bCs/>
          <w:i/>
          <w:iCs/>
        </w:rPr>
      </w:pPr>
    </w:p>
    <w:p w14:paraId="74AB91E4" w14:textId="32BD8FED" w:rsidR="001A2DEA" w:rsidRDefault="001A2DEA" w:rsidP="001A2DEA">
      <w:pPr>
        <w:spacing w:after="0" w:line="480" w:lineRule="auto"/>
        <w:contextualSpacing/>
        <w:rPr>
          <w:rFonts w:ascii="Arial" w:hAnsi="Arial" w:cs="Arial"/>
          <w:b/>
        </w:rPr>
      </w:pPr>
      <w:r w:rsidRPr="001334DF">
        <w:rPr>
          <w:rFonts w:ascii="Arial" w:hAnsi="Arial" w:cs="Arial"/>
          <w:b/>
          <w:bCs/>
          <w:i/>
          <w:iCs/>
        </w:rPr>
        <w:t xml:space="preserve">Sub-theme </w:t>
      </w:r>
      <w:r w:rsidR="0001581D">
        <w:rPr>
          <w:rFonts w:ascii="Arial" w:hAnsi="Arial" w:cs="Arial"/>
          <w:b/>
          <w:bCs/>
          <w:i/>
          <w:iCs/>
        </w:rPr>
        <w:t>1.2</w:t>
      </w:r>
      <w:r w:rsidRPr="001334DF">
        <w:rPr>
          <w:rFonts w:ascii="Arial" w:hAnsi="Arial" w:cs="Arial"/>
          <w:b/>
          <w:bCs/>
          <w:i/>
          <w:iCs/>
        </w:rPr>
        <w:t xml:space="preserve">: </w:t>
      </w:r>
      <w:r w:rsidRPr="00174413">
        <w:rPr>
          <w:rFonts w:ascii="Arial" w:hAnsi="Arial" w:cs="Arial"/>
          <w:b/>
          <w:bCs/>
        </w:rPr>
        <w:t xml:space="preserve">Daily Survival </w:t>
      </w:r>
      <w:r w:rsidR="009533AE">
        <w:rPr>
          <w:rFonts w:ascii="Arial" w:hAnsi="Arial" w:cs="Arial"/>
          <w:b/>
          <w:bCs/>
        </w:rPr>
        <w:t>Mindset</w:t>
      </w:r>
    </w:p>
    <w:p w14:paraId="7508D76E" w14:textId="77777777" w:rsidR="001A2DEA" w:rsidRDefault="001A2DEA" w:rsidP="001A2DEA">
      <w:pPr>
        <w:spacing w:after="0" w:line="480" w:lineRule="auto"/>
        <w:ind w:firstLine="720"/>
        <w:contextualSpacing/>
        <w:rPr>
          <w:rFonts w:ascii="Arial" w:hAnsi="Arial" w:cs="Arial"/>
        </w:rPr>
      </w:pPr>
      <w:r w:rsidRPr="00174413">
        <w:rPr>
          <w:rFonts w:ascii="Arial" w:hAnsi="Arial" w:cs="Arial"/>
        </w:rPr>
        <w:t>The primary contribution of adopted measures is enabling the farm and its people to survive each day, which is seen as the foundation for any future sustainability.</w:t>
      </w:r>
      <w:r>
        <w:rPr>
          <w:rFonts w:ascii="Arial" w:hAnsi="Arial" w:cs="Arial"/>
        </w:rPr>
        <w:t xml:space="preserve"> </w:t>
      </w:r>
      <w:r w:rsidRPr="00174413">
        <w:rPr>
          <w:rFonts w:ascii="Arial" w:hAnsi="Arial" w:cs="Arial"/>
        </w:rPr>
        <w:t>Surviving each day is essential; without it, there is no future to sustain.</w:t>
      </w:r>
      <w:r>
        <w:rPr>
          <w:rFonts w:ascii="Arial" w:hAnsi="Arial" w:cs="Arial"/>
        </w:rPr>
        <w:t xml:space="preserve"> </w:t>
      </w:r>
    </w:p>
    <w:p w14:paraId="404C627D" w14:textId="77777777" w:rsidR="008879C0" w:rsidRDefault="001A2DEA" w:rsidP="008879C0">
      <w:pPr>
        <w:spacing w:after="0" w:line="480" w:lineRule="auto"/>
        <w:ind w:firstLine="720"/>
        <w:contextualSpacing/>
        <w:rPr>
          <w:rFonts w:ascii="Arial" w:hAnsi="Arial" w:cs="Arial"/>
          <w:b/>
          <w:bCs/>
        </w:rPr>
      </w:pPr>
      <w:r>
        <w:rPr>
          <w:rFonts w:ascii="Arial" w:hAnsi="Arial" w:cs="Arial"/>
        </w:rPr>
        <w:t xml:space="preserve">Farm Sites 2 mentioned that </w:t>
      </w:r>
      <w:r w:rsidRPr="00900FEE">
        <w:rPr>
          <w:rFonts w:ascii="Arial" w:hAnsi="Arial" w:cs="Arial"/>
          <w:i/>
          <w:iCs/>
        </w:rPr>
        <w:t>“for us, as long as we survive each day, that’s what’s important. If we cannot survive today, there is no future for us to sustain.”</w:t>
      </w:r>
      <w:r>
        <w:rPr>
          <w:rFonts w:ascii="Arial" w:hAnsi="Arial" w:cs="Arial"/>
          <w:i/>
          <w:iCs/>
        </w:rPr>
        <w:t xml:space="preserve"> </w:t>
      </w:r>
      <w:r>
        <w:rPr>
          <w:rFonts w:ascii="Arial" w:hAnsi="Arial" w:cs="Arial"/>
        </w:rPr>
        <w:t xml:space="preserve">Farm Site 8 also expressed that </w:t>
      </w:r>
      <w:r w:rsidRPr="005349BC">
        <w:rPr>
          <w:rFonts w:ascii="Arial" w:hAnsi="Arial" w:cs="Arial"/>
          <w:i/>
          <w:iCs/>
        </w:rPr>
        <w:t>“</w:t>
      </w:r>
      <w:r>
        <w:rPr>
          <w:rFonts w:ascii="Arial" w:hAnsi="Arial" w:cs="Arial"/>
          <w:i/>
          <w:iCs/>
        </w:rPr>
        <w:t>s</w:t>
      </w:r>
      <w:r w:rsidRPr="005349BC">
        <w:rPr>
          <w:rFonts w:ascii="Arial" w:hAnsi="Arial" w:cs="Arial"/>
          <w:i/>
          <w:iCs/>
        </w:rPr>
        <w:t>urviving each day is what keeps us going with a positive mindset; we can get through this pandemic.”</w:t>
      </w:r>
      <w:r w:rsidR="008879C0">
        <w:rPr>
          <w:rFonts w:ascii="Arial" w:hAnsi="Arial" w:cs="Arial"/>
          <w:i/>
          <w:iCs/>
        </w:rPr>
        <w:t xml:space="preserve"> </w:t>
      </w:r>
      <w:r w:rsidRPr="00174413">
        <w:rPr>
          <w:rFonts w:ascii="Arial" w:hAnsi="Arial" w:cs="Arial"/>
        </w:rPr>
        <w:t xml:space="preserve">This reflects the concept of </w:t>
      </w:r>
      <w:r w:rsidRPr="005B5E88">
        <w:rPr>
          <w:rFonts w:ascii="Arial" w:hAnsi="Arial" w:cs="Arial"/>
        </w:rPr>
        <w:t>adaptive resilience.</w:t>
      </w:r>
      <w:r>
        <w:rPr>
          <w:rFonts w:ascii="Arial" w:hAnsi="Arial" w:cs="Arial"/>
          <w:b/>
          <w:bCs/>
        </w:rPr>
        <w:t xml:space="preserve"> </w:t>
      </w:r>
    </w:p>
    <w:p w14:paraId="23920EEB" w14:textId="77777777" w:rsidR="009018ED" w:rsidRDefault="009018ED" w:rsidP="005F4C0D">
      <w:pPr>
        <w:spacing w:after="0" w:line="480" w:lineRule="auto"/>
        <w:contextualSpacing/>
        <w:rPr>
          <w:rFonts w:ascii="Arial" w:hAnsi="Arial" w:cs="Arial"/>
          <w:b/>
          <w:bCs/>
        </w:rPr>
      </w:pPr>
    </w:p>
    <w:p w14:paraId="24D60629" w14:textId="41E1C8EB" w:rsidR="005F4C0D" w:rsidRDefault="001A2DEA" w:rsidP="005F4C0D">
      <w:pPr>
        <w:spacing w:after="0" w:line="480" w:lineRule="auto"/>
        <w:contextualSpacing/>
        <w:rPr>
          <w:rFonts w:ascii="Arial" w:hAnsi="Arial" w:cs="Arial"/>
          <w:b/>
          <w:bCs/>
        </w:rPr>
      </w:pPr>
      <w:r w:rsidRPr="00A67FD3">
        <w:rPr>
          <w:rFonts w:ascii="Arial" w:hAnsi="Arial" w:cs="Arial"/>
          <w:b/>
          <w:bCs/>
        </w:rPr>
        <w:t xml:space="preserve">Table </w:t>
      </w:r>
      <w:r w:rsidR="0001581D">
        <w:rPr>
          <w:rFonts w:ascii="Arial" w:hAnsi="Arial" w:cs="Arial"/>
          <w:b/>
          <w:bCs/>
        </w:rPr>
        <w:t>75</w:t>
      </w:r>
      <w:r w:rsidRPr="00A67FD3">
        <w:rPr>
          <w:rFonts w:ascii="Arial" w:hAnsi="Arial" w:cs="Arial"/>
          <w:b/>
          <w:bCs/>
        </w:rPr>
        <w:t xml:space="preserve"> </w:t>
      </w:r>
    </w:p>
    <w:p w14:paraId="47A34E9F" w14:textId="487753C8" w:rsidR="001A2DEA" w:rsidRPr="005F4C0D" w:rsidRDefault="001A2DEA" w:rsidP="005F4C0D">
      <w:pPr>
        <w:spacing w:after="0" w:line="480" w:lineRule="auto"/>
        <w:contextualSpacing/>
        <w:rPr>
          <w:rFonts w:ascii="Arial" w:hAnsi="Arial" w:cs="Arial"/>
          <w:i/>
          <w:iCs/>
        </w:rPr>
      </w:pPr>
      <w:r w:rsidRPr="005F4C0D">
        <w:rPr>
          <w:rFonts w:ascii="Arial" w:hAnsi="Arial" w:cs="Arial"/>
          <w:i/>
          <w:iCs/>
        </w:rPr>
        <w:t>Daily Survival as a Foundation</w:t>
      </w:r>
    </w:p>
    <w:tbl>
      <w:tblPr>
        <w:tblStyle w:val="TableGrid"/>
        <w:tblW w:w="0" w:type="auto"/>
        <w:tblLook w:val="04A0" w:firstRow="1" w:lastRow="0" w:firstColumn="1" w:lastColumn="0" w:noHBand="0" w:noVBand="1"/>
      </w:tblPr>
      <w:tblGrid>
        <w:gridCol w:w="4673"/>
        <w:gridCol w:w="2302"/>
        <w:gridCol w:w="1655"/>
      </w:tblGrid>
      <w:tr w:rsidR="001A2DEA" w14:paraId="69AF7FCD" w14:textId="77777777" w:rsidTr="007924E3">
        <w:trPr>
          <w:trHeight w:val="265"/>
        </w:trPr>
        <w:tc>
          <w:tcPr>
            <w:tcW w:w="4673" w:type="dxa"/>
          </w:tcPr>
          <w:p w14:paraId="5F0C0A4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302" w:type="dxa"/>
          </w:tcPr>
          <w:p w14:paraId="6BF2D11B"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55" w:type="dxa"/>
          </w:tcPr>
          <w:p w14:paraId="5D4CE30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06AFE23" w14:textId="77777777" w:rsidTr="007924E3">
        <w:trPr>
          <w:trHeight w:val="841"/>
        </w:trPr>
        <w:tc>
          <w:tcPr>
            <w:tcW w:w="4673" w:type="dxa"/>
          </w:tcPr>
          <w:p w14:paraId="0CC6D503" w14:textId="77777777" w:rsidR="001A2DEA" w:rsidRPr="001F6486" w:rsidRDefault="001A2DEA" w:rsidP="00A101E5">
            <w:pPr>
              <w:pStyle w:val="ListParagraph"/>
              <w:numPr>
                <w:ilvl w:val="0"/>
                <w:numId w:val="20"/>
              </w:numPr>
              <w:ind w:left="68" w:hanging="90"/>
              <w:rPr>
                <w:rFonts w:ascii="Arial" w:hAnsi="Arial" w:cs="Arial"/>
                <w:i/>
                <w:iCs/>
                <w:sz w:val="20"/>
                <w:szCs w:val="20"/>
              </w:rPr>
            </w:pPr>
            <w:r>
              <w:rPr>
                <w:rFonts w:ascii="Arial" w:hAnsi="Arial" w:cs="Arial"/>
                <w:i/>
                <w:iCs/>
              </w:rPr>
              <w:t xml:space="preserve"> </w:t>
            </w:r>
            <w:r w:rsidRPr="003D653F">
              <w:rPr>
                <w:rFonts w:ascii="Arial" w:hAnsi="Arial" w:cs="Arial"/>
                <w:i/>
                <w:iCs/>
              </w:rPr>
              <w:t>“For us, as long as we survive each day, that’s what’s important. If we cannot survive today, there is no future for us to sustain.</w:t>
            </w:r>
          </w:p>
          <w:p w14:paraId="42E67908" w14:textId="77777777" w:rsidR="001A2DEA" w:rsidRPr="001F6486" w:rsidRDefault="001A2DEA" w:rsidP="0049084C">
            <w:pPr>
              <w:ind w:left="360"/>
              <w:rPr>
                <w:rFonts w:ascii="Arial" w:hAnsi="Arial" w:cs="Arial"/>
                <w:i/>
                <w:iCs/>
                <w:sz w:val="20"/>
                <w:szCs w:val="20"/>
              </w:rPr>
            </w:pPr>
          </w:p>
          <w:p w14:paraId="1EBDF070" w14:textId="77777777" w:rsidR="001A2DEA" w:rsidRPr="008F0EFF" w:rsidRDefault="001A2DEA" w:rsidP="00A101E5">
            <w:pPr>
              <w:pStyle w:val="ListParagraph"/>
              <w:numPr>
                <w:ilvl w:val="0"/>
                <w:numId w:val="20"/>
              </w:numPr>
              <w:tabs>
                <w:tab w:val="left" w:pos="67"/>
              </w:tabs>
              <w:spacing w:line="278" w:lineRule="auto"/>
              <w:ind w:left="-23" w:firstLine="0"/>
              <w:rPr>
                <w:rFonts w:ascii="Arial" w:hAnsi="Arial" w:cs="Arial"/>
              </w:rPr>
            </w:pPr>
            <w:r w:rsidRPr="008F0EFF">
              <w:rPr>
                <w:rFonts w:ascii="Arial" w:hAnsi="Arial" w:cs="Arial"/>
              </w:rPr>
              <w:t>“</w:t>
            </w:r>
            <w:r w:rsidRPr="008F0EFF">
              <w:rPr>
                <w:rFonts w:ascii="Arial" w:hAnsi="Arial" w:cs="Arial"/>
                <w:i/>
                <w:iCs/>
              </w:rPr>
              <w:t>Surviving each day is what keeps us going with a positive mindset; we can get through this pandemic.”</w:t>
            </w:r>
          </w:p>
        </w:tc>
        <w:tc>
          <w:tcPr>
            <w:tcW w:w="2302" w:type="dxa"/>
          </w:tcPr>
          <w:p w14:paraId="77BDCBEE" w14:textId="7615AB33" w:rsidR="001A2DEA" w:rsidRDefault="009018ED" w:rsidP="0049084C">
            <w:pPr>
              <w:contextualSpacing/>
              <w:rPr>
                <w:rFonts w:ascii="Arial" w:hAnsi="Arial" w:cs="Arial"/>
              </w:rPr>
            </w:pPr>
            <w:r w:rsidRPr="005255B0">
              <w:rPr>
                <w:rFonts w:ascii="Arial" w:hAnsi="Arial" w:cs="Arial"/>
              </w:rPr>
              <w:t>Focusing on surviving each day is crucial for long-term sustainability.</w:t>
            </w:r>
          </w:p>
        </w:tc>
        <w:tc>
          <w:tcPr>
            <w:tcW w:w="1655" w:type="dxa"/>
          </w:tcPr>
          <w:p w14:paraId="47456218" w14:textId="77777777" w:rsidR="001A2DEA" w:rsidRDefault="001A2DEA" w:rsidP="0049084C">
            <w:pPr>
              <w:contextualSpacing/>
              <w:jc w:val="center"/>
              <w:rPr>
                <w:rFonts w:ascii="Arial" w:hAnsi="Arial" w:cs="Arial"/>
              </w:rPr>
            </w:pPr>
          </w:p>
          <w:p w14:paraId="4BD11DA4" w14:textId="0CBB0D4D" w:rsidR="001A2DEA" w:rsidRDefault="001A2DEA" w:rsidP="0049084C">
            <w:pPr>
              <w:contextualSpacing/>
              <w:jc w:val="center"/>
              <w:rPr>
                <w:rFonts w:ascii="Arial" w:hAnsi="Arial" w:cs="Arial"/>
              </w:rPr>
            </w:pPr>
            <w:r w:rsidRPr="00174413">
              <w:rPr>
                <w:rFonts w:ascii="Arial" w:hAnsi="Arial" w:cs="Arial"/>
              </w:rPr>
              <w:t xml:space="preserve">Daily Survival </w:t>
            </w:r>
            <w:r w:rsidR="009018ED">
              <w:rPr>
                <w:rFonts w:ascii="Arial" w:hAnsi="Arial" w:cs="Arial"/>
              </w:rPr>
              <w:t>Mindset</w:t>
            </w:r>
          </w:p>
        </w:tc>
      </w:tr>
    </w:tbl>
    <w:p w14:paraId="67A3B9A3" w14:textId="77777777" w:rsidR="008879C0" w:rsidRDefault="008879C0" w:rsidP="001A2DEA">
      <w:pPr>
        <w:spacing w:after="0" w:line="480" w:lineRule="auto"/>
        <w:contextualSpacing/>
        <w:rPr>
          <w:rFonts w:ascii="Arial" w:hAnsi="Arial" w:cs="Arial"/>
          <w:b/>
          <w:bCs/>
          <w:i/>
          <w:iCs/>
        </w:rPr>
      </w:pPr>
    </w:p>
    <w:p w14:paraId="7FEA3AB2" w14:textId="77777777" w:rsidR="008879C0" w:rsidRPr="008879C0" w:rsidRDefault="008879C0" w:rsidP="008879C0">
      <w:pPr>
        <w:spacing w:after="0" w:line="480" w:lineRule="auto"/>
        <w:ind w:firstLine="720"/>
        <w:contextualSpacing/>
        <w:rPr>
          <w:rFonts w:ascii="Arial" w:hAnsi="Arial" w:cs="Arial"/>
          <w:i/>
          <w:iCs/>
        </w:rPr>
      </w:pPr>
      <w:r w:rsidRPr="00174413">
        <w:rPr>
          <w:rFonts w:ascii="Arial" w:hAnsi="Arial" w:cs="Arial"/>
        </w:rPr>
        <w:t>Duchek (2020) describes resilience as a process that begins with absorption and survival, then moves to adaptation and transformation.</w:t>
      </w:r>
      <w:r>
        <w:rPr>
          <w:rFonts w:ascii="Arial" w:hAnsi="Arial" w:cs="Arial"/>
        </w:rPr>
        <w:t xml:space="preserve"> </w:t>
      </w:r>
      <w:r w:rsidRPr="00F722DB">
        <w:rPr>
          <w:rFonts w:ascii="Arial" w:hAnsi="Arial" w:cs="Arial"/>
        </w:rPr>
        <w:t xml:space="preserve">Turtureanu et al. (2025) and Niu &amp; Zhou (2025) demonstrate that resilience and adaptability are key to sustaining livelihoods in rural tourism during disruptions like the pandemic. The TPB, as discussed </w:t>
      </w:r>
      <w:r w:rsidRPr="00F722DB">
        <w:rPr>
          <w:rFonts w:ascii="Arial" w:hAnsi="Arial" w:cs="Arial"/>
        </w:rPr>
        <w:lastRenderedPageBreak/>
        <w:t>by Nguyenaa &amp; Nguyen (2025), supports the idea that daily survival strategies are shaped by attitudes, perceived control, and intentions, aligning with the mindset expressed by farm sites.</w:t>
      </w:r>
    </w:p>
    <w:p w14:paraId="48084274" w14:textId="77777777" w:rsidR="008879C0" w:rsidRDefault="008879C0" w:rsidP="001A2DEA">
      <w:pPr>
        <w:spacing w:after="0" w:line="480" w:lineRule="auto"/>
        <w:contextualSpacing/>
        <w:rPr>
          <w:rFonts w:ascii="Arial" w:hAnsi="Arial" w:cs="Arial"/>
          <w:b/>
          <w:bCs/>
          <w:i/>
          <w:iCs/>
        </w:rPr>
      </w:pPr>
    </w:p>
    <w:p w14:paraId="20E6A0A0" w14:textId="402BB3F6"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sidR="00E67A0B">
        <w:rPr>
          <w:rFonts w:ascii="Arial" w:hAnsi="Arial" w:cs="Arial"/>
          <w:b/>
          <w:bCs/>
          <w:i/>
          <w:iCs/>
        </w:rPr>
        <w:t>1</w:t>
      </w:r>
      <w:r w:rsidRPr="00F2361E">
        <w:rPr>
          <w:rFonts w:ascii="Arial" w:hAnsi="Arial" w:cs="Arial"/>
          <w:b/>
          <w:bCs/>
          <w:i/>
          <w:iCs/>
        </w:rPr>
        <w:t xml:space="preserve">: </w:t>
      </w:r>
      <w:r w:rsidR="00E67A0B">
        <w:rPr>
          <w:rFonts w:ascii="Arial" w:hAnsi="Arial" w:cs="Arial"/>
          <w:b/>
          <w:bCs/>
          <w:i/>
          <w:iCs/>
        </w:rPr>
        <w:t>Operational Sustainability</w:t>
      </w:r>
    </w:p>
    <w:p w14:paraId="40152973" w14:textId="77777777" w:rsidR="00032161" w:rsidRDefault="00032161" w:rsidP="00032161">
      <w:pPr>
        <w:spacing w:after="0" w:line="480" w:lineRule="auto"/>
        <w:ind w:firstLine="567"/>
        <w:contextualSpacing/>
        <w:rPr>
          <w:rFonts w:ascii="Arial" w:hAnsi="Arial" w:cs="Arial"/>
        </w:rPr>
      </w:pPr>
      <w:r w:rsidRPr="00682F93">
        <w:rPr>
          <w:rFonts w:ascii="Arial" w:hAnsi="Arial" w:cs="Arial"/>
        </w:rPr>
        <w:t>Operational sustainability centers on the ability of farm tourism sites to maintain their core functions and readiness despite disruptions. This theme encompasses both the physical upkeep of facilities and the psychological resilience required to persist through uncertainty. By prioritizing maintenance, farms ensure that infrastructure and resources remain in good condition, allowing for a swift and cost-effective return to full operations when conditions improve. This proactive approach reduces the risk of deterioration and the financial burden of major repairs or replacements.</w:t>
      </w:r>
    </w:p>
    <w:p w14:paraId="1CFAD3B2" w14:textId="77777777" w:rsidR="00921657" w:rsidRDefault="00032161" w:rsidP="00921657">
      <w:pPr>
        <w:spacing w:after="0" w:line="480" w:lineRule="auto"/>
        <w:ind w:firstLine="567"/>
        <w:contextualSpacing/>
        <w:rPr>
          <w:rFonts w:ascii="Arial" w:hAnsi="Arial" w:cs="Arial"/>
        </w:rPr>
      </w:pPr>
      <w:r w:rsidRPr="00682F93">
        <w:rPr>
          <w:rFonts w:ascii="Arial" w:hAnsi="Arial" w:cs="Arial"/>
        </w:rPr>
        <w:t>Additionally, the daily survival mindset reflects a pragmatic and adaptive attitude, where operators focus on immediate needs and incremental progress. This mindset not only helps manage stress and uncertainty but also fosters a culture of perseverance and adaptability, which are essential for long-term sustainability in the face of ongoing challenges.</w:t>
      </w:r>
    </w:p>
    <w:p w14:paraId="5DE85C22" w14:textId="341B78EC" w:rsidR="00921657" w:rsidRPr="00560463" w:rsidRDefault="00921657" w:rsidP="00921657">
      <w:pPr>
        <w:spacing w:after="0" w:line="480" w:lineRule="auto"/>
        <w:ind w:firstLine="567"/>
        <w:contextualSpacing/>
        <w:rPr>
          <w:rFonts w:ascii="Arial" w:hAnsi="Arial" w:cs="Arial"/>
        </w:rPr>
      </w:pPr>
      <w:r w:rsidRPr="00560463">
        <w:rPr>
          <w:rFonts w:ascii="Arial" w:hAnsi="Arial" w:cs="Arial"/>
        </w:rPr>
        <w:t>Operational sustainability in farm tourism is grounded in the ability to maintain core functions and resources despite disruptions. The Triple Bottom Line (TBL) framework is widely used to assess and guide these practices, ensuring that agritourism contributes to rural development while mitigating negative impacts (Ammirato et al., 2020; Havale et al., 2023). Studies show that maintaining facilities, infrastructure, and daily operations is crucial for resilience and rapid recovery after crises. The resource-based view further emphasizes that well-managed resources provide a competitive advantage and support ongoing operations (Serban et al., 2025).</w:t>
      </w:r>
    </w:p>
    <w:p w14:paraId="71D39AD9" w14:textId="77777777" w:rsidR="00921657" w:rsidRPr="00682F93" w:rsidRDefault="00921657" w:rsidP="00032161">
      <w:pPr>
        <w:spacing w:after="0" w:line="480" w:lineRule="auto"/>
        <w:ind w:firstLine="567"/>
        <w:contextualSpacing/>
        <w:rPr>
          <w:rFonts w:ascii="Arial" w:hAnsi="Arial" w:cs="Arial"/>
        </w:rPr>
      </w:pPr>
    </w:p>
    <w:p w14:paraId="6060A9EA" w14:textId="03269CF2" w:rsidR="00480A59" w:rsidRDefault="001A2DEA" w:rsidP="00480A59">
      <w:pPr>
        <w:spacing w:after="0" w:line="480" w:lineRule="auto"/>
        <w:contextualSpacing/>
        <w:rPr>
          <w:rFonts w:ascii="Arial" w:hAnsi="Arial" w:cs="Arial"/>
          <w:b/>
          <w:bCs/>
        </w:rPr>
      </w:pPr>
      <w:r w:rsidRPr="00A67FD3">
        <w:rPr>
          <w:rFonts w:ascii="Arial" w:hAnsi="Arial" w:cs="Arial"/>
          <w:b/>
          <w:bCs/>
        </w:rPr>
        <w:lastRenderedPageBreak/>
        <w:t xml:space="preserve">Table </w:t>
      </w:r>
      <w:r w:rsidR="00E67A0B">
        <w:rPr>
          <w:rFonts w:ascii="Arial" w:hAnsi="Arial" w:cs="Arial"/>
          <w:b/>
          <w:bCs/>
        </w:rPr>
        <w:t>76</w:t>
      </w:r>
    </w:p>
    <w:p w14:paraId="0637956E" w14:textId="71C6DBCC" w:rsidR="001A2DEA" w:rsidRPr="00480A59" w:rsidRDefault="00A25B04" w:rsidP="00480A59">
      <w:pPr>
        <w:spacing w:after="0" w:line="480" w:lineRule="auto"/>
        <w:contextualSpacing/>
        <w:rPr>
          <w:rFonts w:ascii="Arial" w:hAnsi="Arial" w:cs="Arial"/>
          <w:i/>
          <w:iCs/>
        </w:rPr>
      </w:pPr>
      <w:r>
        <w:rPr>
          <w:rFonts w:ascii="Arial" w:hAnsi="Arial" w:cs="Arial"/>
          <w:i/>
          <w:iCs/>
        </w:rPr>
        <w:t>Operational Sustainability</w:t>
      </w:r>
    </w:p>
    <w:tbl>
      <w:tblPr>
        <w:tblStyle w:val="TableGrid"/>
        <w:tblW w:w="8545" w:type="dxa"/>
        <w:tblLook w:val="04A0" w:firstRow="1" w:lastRow="0" w:firstColumn="1" w:lastColumn="0" w:noHBand="0" w:noVBand="1"/>
      </w:tblPr>
      <w:tblGrid>
        <w:gridCol w:w="2515"/>
        <w:gridCol w:w="4320"/>
        <w:gridCol w:w="1710"/>
      </w:tblGrid>
      <w:tr w:rsidR="001A2DEA" w:rsidRPr="00607685" w14:paraId="7BF073E3" w14:textId="77777777" w:rsidTr="0049084C">
        <w:trPr>
          <w:trHeight w:val="302"/>
        </w:trPr>
        <w:tc>
          <w:tcPr>
            <w:tcW w:w="2515" w:type="dxa"/>
          </w:tcPr>
          <w:p w14:paraId="1D6C589B"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608FFC43"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0ECD7AE6"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691740" w:rsidRPr="00607685" w14:paraId="3985B2E7" w14:textId="77777777" w:rsidTr="00402DFC">
        <w:trPr>
          <w:trHeight w:val="566"/>
        </w:trPr>
        <w:tc>
          <w:tcPr>
            <w:tcW w:w="2515" w:type="dxa"/>
            <w:vAlign w:val="center"/>
          </w:tcPr>
          <w:p w14:paraId="155F297F" w14:textId="4A9A9A0E" w:rsidR="00691740" w:rsidRPr="00607685" w:rsidRDefault="00691740" w:rsidP="00901538">
            <w:pPr>
              <w:contextualSpacing/>
              <w:rPr>
                <w:rFonts w:ascii="Arial" w:hAnsi="Arial" w:cs="Arial"/>
              </w:rPr>
            </w:pPr>
            <w:r w:rsidRPr="005255B0">
              <w:rPr>
                <w:rFonts w:ascii="Arial" w:hAnsi="Arial" w:cs="Arial"/>
              </w:rPr>
              <w:t>Facility &amp; Resource Maintenance</w:t>
            </w:r>
          </w:p>
        </w:tc>
        <w:tc>
          <w:tcPr>
            <w:tcW w:w="4320" w:type="dxa"/>
            <w:vAlign w:val="center"/>
          </w:tcPr>
          <w:p w14:paraId="7EC7B404" w14:textId="435498A4" w:rsidR="00691740" w:rsidRPr="00607685" w:rsidRDefault="00691740" w:rsidP="00901538">
            <w:pPr>
              <w:contextualSpacing/>
              <w:rPr>
                <w:rFonts w:ascii="Arial" w:hAnsi="Arial" w:cs="Arial"/>
              </w:rPr>
            </w:pPr>
            <w:r w:rsidRPr="005255B0">
              <w:rPr>
                <w:rFonts w:ascii="Arial" w:hAnsi="Arial" w:cs="Arial"/>
              </w:rPr>
              <w:t>Maintaining facilities and resources ensures readiness for reopening and reduces future costs.</w:t>
            </w:r>
          </w:p>
        </w:tc>
        <w:tc>
          <w:tcPr>
            <w:tcW w:w="1710" w:type="dxa"/>
            <w:vMerge w:val="restart"/>
          </w:tcPr>
          <w:p w14:paraId="710B6D10" w14:textId="77777777" w:rsidR="00691740" w:rsidRDefault="00691740" w:rsidP="00901538">
            <w:pPr>
              <w:jc w:val="center"/>
              <w:rPr>
                <w:rFonts w:ascii="Arial" w:hAnsi="Arial" w:cs="Arial"/>
              </w:rPr>
            </w:pPr>
          </w:p>
          <w:p w14:paraId="3C57F858" w14:textId="77777777" w:rsidR="00691740" w:rsidRDefault="00691740" w:rsidP="00901538">
            <w:pPr>
              <w:jc w:val="center"/>
              <w:rPr>
                <w:rFonts w:ascii="Arial" w:hAnsi="Arial" w:cs="Arial"/>
              </w:rPr>
            </w:pPr>
          </w:p>
          <w:p w14:paraId="4E51F736" w14:textId="5E63F918" w:rsidR="00691740" w:rsidRPr="00691740" w:rsidRDefault="00691740" w:rsidP="00901538">
            <w:pPr>
              <w:jc w:val="center"/>
              <w:rPr>
                <w:rFonts w:ascii="Arial" w:hAnsi="Arial" w:cs="Arial"/>
              </w:rPr>
            </w:pPr>
            <w:r w:rsidRPr="00691740">
              <w:rPr>
                <w:rFonts w:ascii="Arial" w:hAnsi="Arial" w:cs="Arial"/>
              </w:rPr>
              <w:t>Operational Sustainability</w:t>
            </w:r>
          </w:p>
        </w:tc>
      </w:tr>
      <w:tr w:rsidR="00691740" w:rsidRPr="00607685" w14:paraId="2A9E0D07" w14:textId="77777777" w:rsidTr="00252247">
        <w:trPr>
          <w:trHeight w:val="566"/>
        </w:trPr>
        <w:tc>
          <w:tcPr>
            <w:tcW w:w="2515" w:type="dxa"/>
            <w:vAlign w:val="center"/>
          </w:tcPr>
          <w:p w14:paraId="0BE1E346" w14:textId="4559C3A2" w:rsidR="00691740" w:rsidRDefault="00691740" w:rsidP="00474EC7">
            <w:pPr>
              <w:contextualSpacing/>
              <w:rPr>
                <w:rFonts w:ascii="Arial" w:hAnsi="Arial" w:cs="Arial"/>
              </w:rPr>
            </w:pPr>
            <w:r w:rsidRPr="005255B0">
              <w:rPr>
                <w:rFonts w:ascii="Arial" w:hAnsi="Arial" w:cs="Arial"/>
              </w:rPr>
              <w:t>Daily Survival Mindset</w:t>
            </w:r>
          </w:p>
        </w:tc>
        <w:tc>
          <w:tcPr>
            <w:tcW w:w="4320" w:type="dxa"/>
            <w:vAlign w:val="center"/>
          </w:tcPr>
          <w:p w14:paraId="73D8A488" w14:textId="1FB30781" w:rsidR="00691740" w:rsidRPr="00174413" w:rsidRDefault="00691740" w:rsidP="00474EC7">
            <w:pPr>
              <w:contextualSpacing/>
              <w:rPr>
                <w:rFonts w:ascii="Arial" w:hAnsi="Arial" w:cs="Arial"/>
              </w:rPr>
            </w:pPr>
            <w:r w:rsidRPr="005255B0">
              <w:rPr>
                <w:rFonts w:ascii="Arial" w:hAnsi="Arial" w:cs="Arial"/>
              </w:rPr>
              <w:t>Focusing on surviving each day is crucial for long-term sustainability.</w:t>
            </w:r>
          </w:p>
        </w:tc>
        <w:tc>
          <w:tcPr>
            <w:tcW w:w="1710" w:type="dxa"/>
            <w:vMerge/>
          </w:tcPr>
          <w:p w14:paraId="592CE6C6" w14:textId="77777777" w:rsidR="00691740" w:rsidRPr="00334168" w:rsidRDefault="00691740" w:rsidP="00474EC7">
            <w:pPr>
              <w:jc w:val="center"/>
              <w:rPr>
                <w:rFonts w:ascii="Arial" w:hAnsi="Arial" w:cs="Arial"/>
              </w:rPr>
            </w:pPr>
          </w:p>
        </w:tc>
      </w:tr>
    </w:tbl>
    <w:p w14:paraId="592D0B0D" w14:textId="77777777" w:rsidR="001A2DEA" w:rsidRDefault="001A2DEA" w:rsidP="001A2DEA"/>
    <w:p w14:paraId="300DE856" w14:textId="5F7F4969" w:rsidR="001A2DEA" w:rsidRPr="00691740" w:rsidRDefault="001A2DEA" w:rsidP="001A2DEA">
      <w:pPr>
        <w:spacing w:after="0" w:line="480" w:lineRule="auto"/>
        <w:contextualSpacing/>
        <w:rPr>
          <w:rFonts w:ascii="Arial" w:hAnsi="Arial" w:cs="Arial"/>
          <w:b/>
          <w:bCs/>
          <w:i/>
          <w:iCs/>
        </w:rPr>
      </w:pPr>
      <w:r w:rsidRPr="001334DF">
        <w:rPr>
          <w:rFonts w:ascii="Arial" w:hAnsi="Arial" w:cs="Arial"/>
          <w:b/>
          <w:bCs/>
          <w:i/>
          <w:iCs/>
        </w:rPr>
        <w:t xml:space="preserve">Sub-theme </w:t>
      </w:r>
      <w:r w:rsidR="00691740">
        <w:rPr>
          <w:rFonts w:ascii="Arial" w:hAnsi="Arial" w:cs="Arial"/>
          <w:b/>
          <w:bCs/>
          <w:i/>
          <w:iCs/>
        </w:rPr>
        <w:t>2</w:t>
      </w:r>
      <w:r w:rsidRPr="001334DF">
        <w:rPr>
          <w:rFonts w:ascii="Arial" w:hAnsi="Arial" w:cs="Arial"/>
          <w:b/>
          <w:bCs/>
          <w:i/>
          <w:iCs/>
        </w:rPr>
        <w:t xml:space="preserve">.1: </w:t>
      </w:r>
      <w:r w:rsidR="00691740">
        <w:rPr>
          <w:rFonts w:ascii="Arial" w:hAnsi="Arial" w:cs="Arial"/>
          <w:b/>
          <w:bCs/>
          <w:i/>
          <w:iCs/>
        </w:rPr>
        <w:t>Diversification and Innovation</w:t>
      </w:r>
    </w:p>
    <w:p w14:paraId="3A501CD7" w14:textId="601D64A4" w:rsidR="0025735B" w:rsidRDefault="006119CA" w:rsidP="0025735B">
      <w:pPr>
        <w:tabs>
          <w:tab w:val="left" w:pos="567"/>
        </w:tabs>
        <w:spacing w:after="0" w:line="480" w:lineRule="auto"/>
        <w:ind w:firstLine="567"/>
        <w:contextualSpacing/>
        <w:rPr>
          <w:rFonts w:ascii="Arial" w:hAnsi="Arial" w:cs="Arial"/>
        </w:rPr>
      </w:pPr>
      <w:r w:rsidRPr="00A04629">
        <w:rPr>
          <w:rFonts w:ascii="Arial" w:hAnsi="Arial" w:cs="Arial"/>
        </w:rPr>
        <w:t>Diversifying products and innovating in response to market needs proved vital for sustaining operations. Some farm sites</w:t>
      </w:r>
      <w:r w:rsidR="006907F1">
        <w:rPr>
          <w:rFonts w:ascii="Arial" w:hAnsi="Arial" w:cs="Arial"/>
        </w:rPr>
        <w:t>, such as FTS 1</w:t>
      </w:r>
      <w:r w:rsidR="00C6104D">
        <w:rPr>
          <w:rFonts w:ascii="Arial" w:hAnsi="Arial" w:cs="Arial"/>
        </w:rPr>
        <w:t>,</w:t>
      </w:r>
      <w:r w:rsidRPr="00A04629">
        <w:rPr>
          <w:rFonts w:ascii="Arial" w:hAnsi="Arial" w:cs="Arial"/>
        </w:rPr>
        <w:t xml:space="preserve"> invested in new crops (such as cacao for future chocolate production) or expanded their range of farm products, particularly those with high demand like livestock and food items</w:t>
      </w:r>
      <w:r w:rsidR="00C6104D">
        <w:rPr>
          <w:rFonts w:ascii="Arial" w:hAnsi="Arial" w:cs="Arial"/>
        </w:rPr>
        <w:t>, like FTS 4</w:t>
      </w:r>
      <w:r w:rsidRPr="00A04629">
        <w:rPr>
          <w:rFonts w:ascii="Arial" w:hAnsi="Arial" w:cs="Arial"/>
        </w:rPr>
        <w:t>. This not only provided immediate income streams but also positioned the farms for future growth and stability. The willingness to innovate and explore new business avenues reflects a forward-thinking attitude that is crucial for long-term sustainability, especially in the face of external shocks like a pandemic.</w:t>
      </w:r>
    </w:p>
    <w:p w14:paraId="79AC41B7" w14:textId="77777777" w:rsidR="00191F0C" w:rsidRDefault="00191F0C" w:rsidP="001A2DEA">
      <w:pPr>
        <w:spacing w:after="0" w:line="480" w:lineRule="auto"/>
        <w:ind w:firstLine="720"/>
        <w:contextualSpacing/>
        <w:rPr>
          <w:rFonts w:ascii="Arial" w:hAnsi="Arial" w:cs="Arial"/>
          <w:b/>
          <w:bCs/>
        </w:rPr>
      </w:pPr>
    </w:p>
    <w:p w14:paraId="5D56E4BF" w14:textId="2C3F37FE" w:rsidR="00191F0C" w:rsidRDefault="001A2DEA" w:rsidP="00191F0C">
      <w:pPr>
        <w:spacing w:after="0" w:line="480" w:lineRule="auto"/>
        <w:contextualSpacing/>
        <w:rPr>
          <w:rFonts w:ascii="Arial" w:hAnsi="Arial" w:cs="Arial"/>
          <w:b/>
          <w:bCs/>
        </w:rPr>
      </w:pPr>
      <w:r w:rsidRPr="00A67FD3">
        <w:rPr>
          <w:rFonts w:ascii="Arial" w:hAnsi="Arial" w:cs="Arial"/>
          <w:b/>
          <w:bCs/>
        </w:rPr>
        <w:t xml:space="preserve">Table </w:t>
      </w:r>
      <w:r w:rsidR="00691740">
        <w:rPr>
          <w:rFonts w:ascii="Arial" w:hAnsi="Arial" w:cs="Arial"/>
          <w:b/>
          <w:bCs/>
        </w:rPr>
        <w:t>77</w:t>
      </w:r>
      <w:r w:rsidRPr="00A67FD3">
        <w:rPr>
          <w:rFonts w:ascii="Arial" w:hAnsi="Arial" w:cs="Arial"/>
          <w:b/>
          <w:bCs/>
        </w:rPr>
        <w:t xml:space="preserve"> </w:t>
      </w:r>
    </w:p>
    <w:p w14:paraId="07A30347" w14:textId="408F0705" w:rsidR="001A2DEA" w:rsidRPr="00691740" w:rsidRDefault="00691740" w:rsidP="00191F0C">
      <w:pPr>
        <w:spacing w:after="0" w:line="480" w:lineRule="auto"/>
        <w:contextualSpacing/>
        <w:rPr>
          <w:rFonts w:ascii="Arial" w:hAnsi="Arial" w:cs="Arial"/>
          <w:i/>
          <w:iCs/>
        </w:rPr>
      </w:pPr>
      <w:r w:rsidRPr="00691740">
        <w:rPr>
          <w:rFonts w:ascii="Arial" w:hAnsi="Arial" w:cs="Arial"/>
          <w:i/>
          <w:iCs/>
        </w:rPr>
        <w:t>Diversification and Innovation</w:t>
      </w:r>
    </w:p>
    <w:tbl>
      <w:tblPr>
        <w:tblStyle w:val="TableGrid"/>
        <w:tblW w:w="0" w:type="auto"/>
        <w:tblLook w:val="04A0" w:firstRow="1" w:lastRow="0" w:firstColumn="1" w:lastColumn="0" w:noHBand="0" w:noVBand="1"/>
      </w:tblPr>
      <w:tblGrid>
        <w:gridCol w:w="4765"/>
        <w:gridCol w:w="2189"/>
        <w:gridCol w:w="1676"/>
      </w:tblGrid>
      <w:tr w:rsidR="001A2DEA" w14:paraId="7C66B2B0" w14:textId="77777777" w:rsidTr="0049084C">
        <w:trPr>
          <w:trHeight w:val="265"/>
        </w:trPr>
        <w:tc>
          <w:tcPr>
            <w:tcW w:w="4765" w:type="dxa"/>
          </w:tcPr>
          <w:p w14:paraId="13C17CF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189" w:type="dxa"/>
          </w:tcPr>
          <w:p w14:paraId="00E3856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76" w:type="dxa"/>
          </w:tcPr>
          <w:p w14:paraId="3381249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1EA2473" w14:textId="77777777" w:rsidTr="0049084C">
        <w:trPr>
          <w:trHeight w:val="530"/>
        </w:trPr>
        <w:tc>
          <w:tcPr>
            <w:tcW w:w="4765" w:type="dxa"/>
          </w:tcPr>
          <w:p w14:paraId="2AF658BF" w14:textId="77777777" w:rsidR="00C73F70" w:rsidRPr="00C73F70" w:rsidRDefault="001A2DEA" w:rsidP="00C73F70">
            <w:pPr>
              <w:pStyle w:val="ListParagraph"/>
              <w:numPr>
                <w:ilvl w:val="0"/>
                <w:numId w:val="20"/>
              </w:numPr>
              <w:tabs>
                <w:tab w:val="left" w:pos="164"/>
              </w:tabs>
              <w:ind w:left="0" w:firstLine="22"/>
              <w:rPr>
                <w:rFonts w:ascii="Arial" w:hAnsi="Arial" w:cs="Arial"/>
                <w:i/>
                <w:iCs/>
                <w:sz w:val="20"/>
                <w:szCs w:val="20"/>
              </w:rPr>
            </w:pPr>
            <w:r w:rsidRPr="00C73F70">
              <w:rPr>
                <w:rFonts w:ascii="Arial" w:hAnsi="Arial" w:cs="Arial"/>
                <w:i/>
                <w:iCs/>
                <w:sz w:val="20"/>
                <w:szCs w:val="20"/>
              </w:rPr>
              <w:t xml:space="preserve"> </w:t>
            </w:r>
            <w:r w:rsidR="00C73F70" w:rsidRPr="00C73F70">
              <w:rPr>
                <w:rFonts w:ascii="Arial" w:hAnsi="Arial" w:cs="Arial"/>
                <w:i/>
                <w:iCs/>
              </w:rPr>
              <w:t xml:space="preserve">"We have already started planting cacao, and after a few years, we will benefit from it because we are planning to produce our own chocolate factory. This will be a new product from the farm that can sustain our operations in the future." </w:t>
            </w:r>
          </w:p>
          <w:p w14:paraId="5EF3641E" w14:textId="77777777" w:rsidR="00C73F70" w:rsidRPr="00C73F70" w:rsidRDefault="00C73F70" w:rsidP="00C73F70">
            <w:pPr>
              <w:pStyle w:val="ListParagraph"/>
              <w:tabs>
                <w:tab w:val="left" w:pos="164"/>
              </w:tabs>
              <w:ind w:left="22"/>
              <w:rPr>
                <w:rFonts w:ascii="Arial" w:hAnsi="Arial" w:cs="Arial"/>
                <w:i/>
                <w:iCs/>
                <w:sz w:val="20"/>
                <w:szCs w:val="20"/>
              </w:rPr>
            </w:pPr>
          </w:p>
          <w:p w14:paraId="31019EF5" w14:textId="666E27B6" w:rsidR="001A2DEA" w:rsidRPr="00C73F70" w:rsidRDefault="00C73F70" w:rsidP="00C73F70">
            <w:pPr>
              <w:pStyle w:val="ListParagraph"/>
              <w:numPr>
                <w:ilvl w:val="0"/>
                <w:numId w:val="20"/>
              </w:numPr>
              <w:tabs>
                <w:tab w:val="left" w:pos="164"/>
              </w:tabs>
              <w:ind w:left="0" w:firstLine="22"/>
              <w:rPr>
                <w:rFonts w:ascii="Arial" w:hAnsi="Arial" w:cs="Arial"/>
                <w:i/>
                <w:iCs/>
                <w:sz w:val="20"/>
                <w:szCs w:val="20"/>
              </w:rPr>
            </w:pPr>
            <w:r w:rsidRPr="00C73F70">
              <w:rPr>
                <w:rFonts w:ascii="Arial" w:hAnsi="Arial" w:cs="Arial"/>
                <w:i/>
                <w:iCs/>
              </w:rPr>
              <w:t>"The animals on my farm are a big help because the demand is high. I earn more from my farm products than from the amenities. As I mentioned, food is a necessity, so it is truly sustainable."</w:t>
            </w:r>
          </w:p>
        </w:tc>
        <w:tc>
          <w:tcPr>
            <w:tcW w:w="2189" w:type="dxa"/>
          </w:tcPr>
          <w:p w14:paraId="346BB5F8" w14:textId="77777777" w:rsidR="00C6104D" w:rsidRDefault="00C6104D" w:rsidP="0049084C">
            <w:pPr>
              <w:spacing w:line="278" w:lineRule="auto"/>
              <w:rPr>
                <w:rFonts w:ascii="Arial" w:hAnsi="Arial" w:cs="Arial"/>
              </w:rPr>
            </w:pPr>
          </w:p>
          <w:p w14:paraId="2014211A" w14:textId="77777777" w:rsidR="00C6104D" w:rsidRDefault="00C6104D" w:rsidP="0049084C">
            <w:pPr>
              <w:spacing w:line="278" w:lineRule="auto"/>
              <w:rPr>
                <w:rFonts w:ascii="Arial" w:hAnsi="Arial" w:cs="Arial"/>
              </w:rPr>
            </w:pPr>
          </w:p>
          <w:p w14:paraId="16871BA5" w14:textId="77777777" w:rsidR="00C6104D" w:rsidRDefault="00C6104D" w:rsidP="0049084C">
            <w:pPr>
              <w:spacing w:line="278" w:lineRule="auto"/>
              <w:rPr>
                <w:rFonts w:ascii="Arial" w:hAnsi="Arial" w:cs="Arial"/>
              </w:rPr>
            </w:pPr>
          </w:p>
          <w:p w14:paraId="263BE1A4" w14:textId="3F46B47E" w:rsidR="001A2DEA" w:rsidRDefault="0013177C" w:rsidP="0049084C">
            <w:pPr>
              <w:spacing w:line="278" w:lineRule="auto"/>
              <w:rPr>
                <w:rFonts w:ascii="Arial" w:hAnsi="Arial" w:cs="Arial"/>
              </w:rPr>
            </w:pPr>
            <w:r w:rsidRPr="005255B0">
              <w:rPr>
                <w:rFonts w:ascii="Arial" w:hAnsi="Arial" w:cs="Arial"/>
              </w:rPr>
              <w:t>Introducing new products and adapting to market needs help sustain operations.</w:t>
            </w:r>
          </w:p>
        </w:tc>
        <w:tc>
          <w:tcPr>
            <w:tcW w:w="1676" w:type="dxa"/>
          </w:tcPr>
          <w:p w14:paraId="624C12BD" w14:textId="77777777" w:rsidR="001A2DEA" w:rsidRDefault="001A2DEA" w:rsidP="0049084C">
            <w:pPr>
              <w:contextualSpacing/>
              <w:jc w:val="center"/>
              <w:rPr>
                <w:rFonts w:ascii="Arial" w:hAnsi="Arial" w:cs="Arial"/>
              </w:rPr>
            </w:pPr>
          </w:p>
          <w:p w14:paraId="1B77C56A" w14:textId="77777777" w:rsidR="001A2DEA" w:rsidRDefault="001A2DEA" w:rsidP="0049084C">
            <w:pPr>
              <w:contextualSpacing/>
              <w:jc w:val="center"/>
              <w:rPr>
                <w:rFonts w:ascii="Arial" w:hAnsi="Arial" w:cs="Arial"/>
              </w:rPr>
            </w:pPr>
          </w:p>
          <w:p w14:paraId="5CDD246F" w14:textId="77777777" w:rsidR="001A2DEA" w:rsidRDefault="001A2DEA" w:rsidP="0049084C">
            <w:pPr>
              <w:contextualSpacing/>
              <w:jc w:val="center"/>
              <w:rPr>
                <w:rFonts w:ascii="Arial" w:hAnsi="Arial" w:cs="Arial"/>
              </w:rPr>
            </w:pPr>
          </w:p>
          <w:p w14:paraId="1AD25BF1" w14:textId="77777777" w:rsidR="00C6104D" w:rsidRDefault="00C6104D" w:rsidP="0049084C">
            <w:pPr>
              <w:contextualSpacing/>
              <w:jc w:val="center"/>
              <w:rPr>
                <w:rFonts w:ascii="Arial" w:hAnsi="Arial" w:cs="Arial"/>
              </w:rPr>
            </w:pPr>
          </w:p>
          <w:p w14:paraId="7D30B250" w14:textId="77777777" w:rsidR="00C6104D" w:rsidRDefault="00C6104D" w:rsidP="0049084C">
            <w:pPr>
              <w:contextualSpacing/>
              <w:jc w:val="center"/>
              <w:rPr>
                <w:rFonts w:ascii="Arial" w:hAnsi="Arial" w:cs="Arial"/>
              </w:rPr>
            </w:pPr>
          </w:p>
          <w:p w14:paraId="2ACBA79E" w14:textId="75E50B75" w:rsidR="001A2DEA" w:rsidRPr="00691740" w:rsidRDefault="00691740" w:rsidP="0049084C">
            <w:pPr>
              <w:contextualSpacing/>
              <w:jc w:val="center"/>
              <w:rPr>
                <w:rFonts w:ascii="Arial" w:hAnsi="Arial" w:cs="Arial"/>
              </w:rPr>
            </w:pPr>
            <w:r w:rsidRPr="00691740">
              <w:rPr>
                <w:rFonts w:ascii="Arial" w:hAnsi="Arial" w:cs="Arial"/>
              </w:rPr>
              <w:t>Diversification and Innovation</w:t>
            </w:r>
          </w:p>
        </w:tc>
      </w:tr>
    </w:tbl>
    <w:p w14:paraId="7BE92C2F" w14:textId="77777777" w:rsidR="001A2DEA" w:rsidRDefault="001A2DEA" w:rsidP="001A2DEA"/>
    <w:p w14:paraId="4F0B4B3B" w14:textId="77777777" w:rsidR="00C6104D" w:rsidRPr="00F722DB" w:rsidRDefault="00C6104D" w:rsidP="00C6104D">
      <w:pPr>
        <w:tabs>
          <w:tab w:val="left" w:pos="567"/>
        </w:tabs>
        <w:spacing w:after="0" w:line="480" w:lineRule="auto"/>
        <w:ind w:firstLine="567"/>
        <w:contextualSpacing/>
        <w:rPr>
          <w:rFonts w:ascii="Arial" w:hAnsi="Arial" w:cs="Arial"/>
        </w:rPr>
      </w:pPr>
      <w:r w:rsidRPr="00F722DB">
        <w:rPr>
          <w:rFonts w:ascii="Arial" w:hAnsi="Arial" w:cs="Arial"/>
        </w:rPr>
        <w:lastRenderedPageBreak/>
        <w:t>Innovation Synergy Theory and related research (Wu et al., 2024; Sangnak et al., 2025) show that diversification—such as introducing new crops or products—and innovation are critical for economic resilience and sustainability in agritourism. Aransyah et al. (2025) further connect these practices to broader sustainability goals, demonstrating that farms that innovate and diversify are better able to withstand shocks and adapt to changing markets.</w:t>
      </w:r>
    </w:p>
    <w:p w14:paraId="35F9E678" w14:textId="77777777" w:rsidR="00C6104D" w:rsidRDefault="00C6104D" w:rsidP="00C73F70">
      <w:pPr>
        <w:spacing w:after="0" w:line="480" w:lineRule="auto"/>
        <w:contextualSpacing/>
        <w:rPr>
          <w:rFonts w:ascii="Arial" w:hAnsi="Arial" w:cs="Arial"/>
          <w:b/>
          <w:bCs/>
          <w:i/>
          <w:iCs/>
        </w:rPr>
      </w:pPr>
    </w:p>
    <w:p w14:paraId="3B510EEB" w14:textId="5035AB4F" w:rsidR="001A2DEA" w:rsidRPr="001334DF" w:rsidRDefault="001A2DEA" w:rsidP="00C73F70">
      <w:pPr>
        <w:spacing w:after="0" w:line="480" w:lineRule="auto"/>
        <w:contextualSpacing/>
        <w:rPr>
          <w:rFonts w:ascii="Arial" w:hAnsi="Arial" w:cs="Arial"/>
          <w:b/>
          <w:bCs/>
          <w:i/>
          <w:iCs/>
        </w:rPr>
      </w:pPr>
      <w:r w:rsidRPr="001334DF">
        <w:rPr>
          <w:rFonts w:ascii="Arial" w:hAnsi="Arial" w:cs="Arial"/>
          <w:b/>
          <w:bCs/>
          <w:i/>
          <w:iCs/>
        </w:rPr>
        <w:t xml:space="preserve">Sub-theme </w:t>
      </w:r>
      <w:r w:rsidR="00C73F70">
        <w:rPr>
          <w:rFonts w:ascii="Arial" w:hAnsi="Arial" w:cs="Arial"/>
          <w:b/>
          <w:bCs/>
          <w:i/>
          <w:iCs/>
        </w:rPr>
        <w:t>2</w:t>
      </w:r>
      <w:r w:rsidRPr="001334DF">
        <w:rPr>
          <w:rFonts w:ascii="Arial" w:hAnsi="Arial" w:cs="Arial"/>
          <w:b/>
          <w:bCs/>
          <w:i/>
          <w:iCs/>
        </w:rPr>
        <w:t>.</w:t>
      </w:r>
      <w:r w:rsidR="00C73F70">
        <w:rPr>
          <w:rFonts w:ascii="Arial" w:hAnsi="Arial" w:cs="Arial"/>
          <w:b/>
          <w:bCs/>
          <w:i/>
          <w:iCs/>
        </w:rPr>
        <w:t>2</w:t>
      </w:r>
      <w:r w:rsidRPr="001334DF">
        <w:rPr>
          <w:rFonts w:ascii="Arial" w:hAnsi="Arial" w:cs="Arial"/>
          <w:b/>
          <w:bCs/>
          <w:i/>
          <w:iCs/>
        </w:rPr>
        <w:t xml:space="preserve">: </w:t>
      </w:r>
      <w:r w:rsidR="00952445">
        <w:rPr>
          <w:rFonts w:ascii="Arial" w:hAnsi="Arial" w:cs="Arial"/>
          <w:b/>
          <w:bCs/>
        </w:rPr>
        <w:t>Marketing and Promotion</w:t>
      </w:r>
    </w:p>
    <w:p w14:paraId="0F2A076B" w14:textId="7C095AB8" w:rsidR="00AC709B" w:rsidRPr="004218D3" w:rsidRDefault="000F1A56" w:rsidP="009A5124">
      <w:pPr>
        <w:spacing w:after="0" w:line="480" w:lineRule="auto"/>
        <w:ind w:firstLine="567"/>
        <w:contextualSpacing/>
        <w:rPr>
          <w:rFonts w:ascii="Arial" w:hAnsi="Arial" w:cs="Arial"/>
          <w:i/>
          <w:iCs/>
        </w:rPr>
      </w:pPr>
      <w:r w:rsidRPr="00A04629">
        <w:rPr>
          <w:rFonts w:ascii="Arial" w:hAnsi="Arial" w:cs="Arial"/>
        </w:rPr>
        <w:t xml:space="preserve">Active marketing, especially through digital platforms like Facebook, played a significant role in attracting visitors and generating income. </w:t>
      </w:r>
      <w:r w:rsidR="0018456B">
        <w:rPr>
          <w:rFonts w:ascii="Arial" w:hAnsi="Arial" w:cs="Arial"/>
        </w:rPr>
        <w:t xml:space="preserve">FTS </w:t>
      </w:r>
      <w:r w:rsidR="003E2ED4">
        <w:rPr>
          <w:rFonts w:ascii="Arial" w:hAnsi="Arial" w:cs="Arial"/>
        </w:rPr>
        <w:t>3 said that</w:t>
      </w:r>
      <w:r w:rsidR="00A96B54">
        <w:rPr>
          <w:rFonts w:ascii="Arial" w:hAnsi="Arial" w:cs="Arial"/>
        </w:rPr>
        <w:t xml:space="preserve"> </w:t>
      </w:r>
      <w:r w:rsidR="00A96B54" w:rsidRPr="00E87569">
        <w:rPr>
          <w:rFonts w:ascii="Arial" w:hAnsi="Arial" w:cs="Arial"/>
          <w:i/>
          <w:iCs/>
        </w:rPr>
        <w:t>"Since we are focusing on our marketing, this will really help attract more visitors to the farm so we can recover. That’s why we have a lot of promotions on Facebook to encourage people to visit the</w:t>
      </w:r>
      <w:r w:rsidR="00E87569" w:rsidRPr="00E87569">
        <w:rPr>
          <w:rFonts w:ascii="Arial" w:hAnsi="Arial" w:cs="Arial"/>
          <w:i/>
          <w:iCs/>
        </w:rPr>
        <w:t xml:space="preserve"> farm, so we can earn income."</w:t>
      </w:r>
      <w:r w:rsidR="00E87569" w:rsidRPr="005255B0">
        <w:rPr>
          <w:rFonts w:ascii="Arial" w:hAnsi="Arial" w:cs="Arial"/>
        </w:rPr>
        <w:t xml:space="preserve"> </w:t>
      </w:r>
      <w:r w:rsidR="003814D7">
        <w:rPr>
          <w:rFonts w:ascii="Arial" w:hAnsi="Arial" w:cs="Arial"/>
        </w:rPr>
        <w:t xml:space="preserve">FTS 4 also said that </w:t>
      </w:r>
      <w:r w:rsidR="004218D3" w:rsidRPr="004218D3">
        <w:rPr>
          <w:rFonts w:ascii="Arial" w:hAnsi="Arial" w:cs="Arial"/>
          <w:i/>
          <w:iCs/>
        </w:rPr>
        <w:t>"The animals on my farm are a big help because the demand is high. I earn more from my farm products than from the amenities."</w:t>
      </w:r>
    </w:p>
    <w:p w14:paraId="2660E387" w14:textId="3B88EE48" w:rsidR="009A5124" w:rsidRDefault="000F1A56" w:rsidP="009A5124">
      <w:pPr>
        <w:spacing w:after="0" w:line="480" w:lineRule="auto"/>
        <w:ind w:firstLine="567"/>
        <w:contextualSpacing/>
        <w:rPr>
          <w:rFonts w:ascii="Arial" w:hAnsi="Arial" w:cs="Arial"/>
        </w:rPr>
      </w:pPr>
      <w:r w:rsidRPr="00A04629">
        <w:rPr>
          <w:rFonts w:ascii="Arial" w:hAnsi="Arial" w:cs="Arial"/>
        </w:rPr>
        <w:t>By increasing their online presence and running promotions, farm sites were able to reach a broader audience and encourage visits even during challenging times. This strategy not only helped offset losses from reduced physical attendance but also built stronger brand recognition and customer loyalty. The emphasis on marketing highlights the importance of communication and outreach in sustaining tourism-related operations.</w:t>
      </w:r>
    </w:p>
    <w:p w14:paraId="24C61F95" w14:textId="74C43637" w:rsidR="009A5124" w:rsidRPr="00F722DB" w:rsidRDefault="009A5124" w:rsidP="009A5124">
      <w:pPr>
        <w:spacing w:after="0" w:line="480" w:lineRule="auto"/>
        <w:ind w:firstLine="567"/>
        <w:contextualSpacing/>
        <w:rPr>
          <w:rFonts w:ascii="Arial" w:hAnsi="Arial" w:cs="Arial"/>
        </w:rPr>
      </w:pPr>
      <w:r w:rsidRPr="00F722DB">
        <w:rPr>
          <w:rFonts w:ascii="Arial" w:hAnsi="Arial" w:cs="Arial"/>
        </w:rPr>
        <w:t>Theories on digital marketing, branding, and destination image (Turtureanu et al., 2025; Ayyildiz &amp; Koc, 2024) directly support the sub-theme of marketing and promotion. These studies show that active marketing, especially through digital channels, is essential for attracting visitors, maintaining income, and building a resilient brand in agritourism. This aligns with the farm sites’ use of social media and promotions to sustain operations during the pandemic.</w:t>
      </w:r>
    </w:p>
    <w:p w14:paraId="2A5D22DA" w14:textId="0381E11E" w:rsidR="00B32748" w:rsidRDefault="001A2DEA" w:rsidP="00B32748">
      <w:pPr>
        <w:tabs>
          <w:tab w:val="left" w:pos="0"/>
        </w:tabs>
        <w:rPr>
          <w:rFonts w:ascii="Arial" w:hAnsi="Arial" w:cs="Arial"/>
          <w:b/>
          <w:bCs/>
        </w:rPr>
      </w:pPr>
      <w:r w:rsidRPr="00A67FD3">
        <w:rPr>
          <w:rFonts w:ascii="Arial" w:hAnsi="Arial" w:cs="Arial"/>
          <w:b/>
          <w:bCs/>
        </w:rPr>
        <w:lastRenderedPageBreak/>
        <w:t xml:space="preserve">Table </w:t>
      </w:r>
      <w:r w:rsidR="00952445">
        <w:rPr>
          <w:rFonts w:ascii="Arial" w:hAnsi="Arial" w:cs="Arial"/>
          <w:b/>
          <w:bCs/>
        </w:rPr>
        <w:t>78</w:t>
      </w:r>
    </w:p>
    <w:p w14:paraId="5EA5368F" w14:textId="21ABB166" w:rsidR="001A2DEA" w:rsidRPr="00952445" w:rsidRDefault="00952445" w:rsidP="00B32748">
      <w:pPr>
        <w:tabs>
          <w:tab w:val="left" w:pos="0"/>
        </w:tabs>
        <w:rPr>
          <w:rFonts w:ascii="Arial" w:hAnsi="Arial" w:cs="Arial"/>
          <w:i/>
          <w:iCs/>
        </w:rPr>
      </w:pPr>
      <w:r w:rsidRPr="00952445">
        <w:rPr>
          <w:rFonts w:ascii="Arial" w:hAnsi="Arial" w:cs="Arial"/>
          <w:i/>
          <w:iCs/>
        </w:rPr>
        <w:t>Marketing and Promotion</w:t>
      </w:r>
    </w:p>
    <w:tbl>
      <w:tblPr>
        <w:tblStyle w:val="TableGrid"/>
        <w:tblW w:w="0" w:type="auto"/>
        <w:tblLook w:val="04A0" w:firstRow="1" w:lastRow="0" w:firstColumn="1" w:lastColumn="0" w:noHBand="0" w:noVBand="1"/>
      </w:tblPr>
      <w:tblGrid>
        <w:gridCol w:w="5022"/>
        <w:gridCol w:w="1930"/>
        <w:gridCol w:w="1678"/>
      </w:tblGrid>
      <w:tr w:rsidR="001A2DEA" w14:paraId="21F4BCC0" w14:textId="77777777" w:rsidTr="0049084C">
        <w:trPr>
          <w:trHeight w:val="265"/>
        </w:trPr>
        <w:tc>
          <w:tcPr>
            <w:tcW w:w="5524" w:type="dxa"/>
          </w:tcPr>
          <w:p w14:paraId="032AF09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215C356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697AAAB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A07227B" w14:textId="77777777" w:rsidTr="0049084C">
        <w:trPr>
          <w:trHeight w:val="530"/>
        </w:trPr>
        <w:tc>
          <w:tcPr>
            <w:tcW w:w="5524" w:type="dxa"/>
          </w:tcPr>
          <w:p w14:paraId="2E9B081C" w14:textId="77777777" w:rsidR="005117AB" w:rsidRPr="005117AB" w:rsidRDefault="005117AB" w:rsidP="005117AB">
            <w:pPr>
              <w:pStyle w:val="ListParagraph"/>
              <w:numPr>
                <w:ilvl w:val="0"/>
                <w:numId w:val="20"/>
              </w:numPr>
              <w:tabs>
                <w:tab w:val="left" w:pos="164"/>
              </w:tabs>
              <w:spacing w:line="278" w:lineRule="auto"/>
              <w:ind w:left="22" w:hanging="22"/>
              <w:rPr>
                <w:rFonts w:ascii="Arial" w:hAnsi="Arial" w:cs="Arial"/>
                <w:i/>
                <w:iCs/>
              </w:rPr>
            </w:pPr>
            <w:r w:rsidRPr="005117AB">
              <w:rPr>
                <w:rFonts w:ascii="Arial" w:hAnsi="Arial" w:cs="Arial"/>
                <w:i/>
                <w:iCs/>
              </w:rPr>
              <w:t xml:space="preserve">"Since we are focusing on our marketing, this will really help attract more visitors to the farm so we can recover. That’s why we have a lot of promotions on Facebook to encourage people to visit the farm, so we can earn income." </w:t>
            </w:r>
          </w:p>
          <w:p w14:paraId="7BBC335D" w14:textId="77777777" w:rsidR="005117AB" w:rsidRPr="005117AB" w:rsidRDefault="005117AB" w:rsidP="005117AB">
            <w:pPr>
              <w:pStyle w:val="ListParagraph"/>
              <w:tabs>
                <w:tab w:val="left" w:pos="164"/>
              </w:tabs>
              <w:spacing w:line="278" w:lineRule="auto"/>
              <w:ind w:left="22"/>
              <w:rPr>
                <w:rFonts w:ascii="Arial" w:hAnsi="Arial" w:cs="Arial"/>
                <w:i/>
                <w:iCs/>
              </w:rPr>
            </w:pPr>
          </w:p>
          <w:p w14:paraId="7E0537A0" w14:textId="3415423E" w:rsidR="001A2DEA" w:rsidRPr="005117AB" w:rsidRDefault="005117AB" w:rsidP="005117AB">
            <w:pPr>
              <w:pStyle w:val="ListParagraph"/>
              <w:numPr>
                <w:ilvl w:val="0"/>
                <w:numId w:val="20"/>
              </w:numPr>
              <w:tabs>
                <w:tab w:val="left" w:pos="164"/>
              </w:tabs>
              <w:spacing w:line="278" w:lineRule="auto"/>
              <w:ind w:left="22" w:hanging="22"/>
              <w:rPr>
                <w:rFonts w:ascii="Arial" w:hAnsi="Arial" w:cs="Arial"/>
              </w:rPr>
            </w:pPr>
            <w:r w:rsidRPr="005117AB">
              <w:rPr>
                <w:rFonts w:ascii="Arial" w:hAnsi="Arial" w:cs="Arial"/>
                <w:i/>
                <w:iCs/>
              </w:rPr>
              <w:t>"The animals on my farm are a big help because the demand is high. I earn more from my farm products than from the amenities."</w:t>
            </w:r>
          </w:p>
        </w:tc>
        <w:tc>
          <w:tcPr>
            <w:tcW w:w="1984" w:type="dxa"/>
          </w:tcPr>
          <w:p w14:paraId="3BFED765" w14:textId="77777777" w:rsidR="001A2DEA" w:rsidRPr="00174413" w:rsidRDefault="001A2DEA" w:rsidP="0049084C">
            <w:pPr>
              <w:spacing w:line="278" w:lineRule="auto"/>
              <w:rPr>
                <w:rFonts w:ascii="Arial" w:hAnsi="Arial" w:cs="Arial"/>
              </w:rPr>
            </w:pPr>
            <w:r w:rsidRPr="00174413">
              <w:rPr>
                <w:rFonts w:ascii="Arial" w:hAnsi="Arial" w:cs="Arial"/>
              </w:rPr>
              <w:t>Raising animals and planting high-demand crops provide alternative income streams and enhance sustainability.</w:t>
            </w:r>
          </w:p>
          <w:p w14:paraId="3A9A1176" w14:textId="77777777" w:rsidR="001A2DEA" w:rsidRDefault="001A2DEA" w:rsidP="0049084C">
            <w:pPr>
              <w:contextualSpacing/>
              <w:rPr>
                <w:rFonts w:ascii="Arial" w:hAnsi="Arial" w:cs="Arial"/>
              </w:rPr>
            </w:pPr>
          </w:p>
        </w:tc>
        <w:tc>
          <w:tcPr>
            <w:tcW w:w="1742" w:type="dxa"/>
          </w:tcPr>
          <w:p w14:paraId="439CB88E" w14:textId="77777777" w:rsidR="001A2DEA" w:rsidRDefault="001A2DEA" w:rsidP="0049084C">
            <w:pPr>
              <w:jc w:val="center"/>
              <w:rPr>
                <w:rFonts w:ascii="Arial" w:hAnsi="Arial" w:cs="Arial"/>
              </w:rPr>
            </w:pPr>
          </w:p>
          <w:p w14:paraId="6E60ED82" w14:textId="77777777" w:rsidR="001A2DEA" w:rsidRDefault="001A2DEA" w:rsidP="0049084C">
            <w:pPr>
              <w:jc w:val="center"/>
              <w:rPr>
                <w:rFonts w:ascii="Arial" w:hAnsi="Arial" w:cs="Arial"/>
              </w:rPr>
            </w:pPr>
          </w:p>
          <w:p w14:paraId="2E5B71E8" w14:textId="77777777" w:rsidR="001A2DEA" w:rsidRDefault="001A2DEA" w:rsidP="005117AB">
            <w:pPr>
              <w:rPr>
                <w:rFonts w:ascii="Arial" w:hAnsi="Arial" w:cs="Arial"/>
              </w:rPr>
            </w:pPr>
          </w:p>
          <w:p w14:paraId="52BDC36E" w14:textId="77777777" w:rsidR="005117AB" w:rsidRDefault="005117AB" w:rsidP="005117AB">
            <w:pPr>
              <w:rPr>
                <w:rFonts w:ascii="Arial" w:hAnsi="Arial" w:cs="Arial"/>
              </w:rPr>
            </w:pPr>
          </w:p>
          <w:p w14:paraId="4B04BD19" w14:textId="77777777" w:rsidR="00952445" w:rsidRPr="00952445" w:rsidRDefault="00952445" w:rsidP="00952445">
            <w:pPr>
              <w:tabs>
                <w:tab w:val="left" w:pos="0"/>
              </w:tabs>
              <w:jc w:val="center"/>
              <w:rPr>
                <w:rFonts w:ascii="Arial" w:hAnsi="Arial" w:cs="Arial"/>
              </w:rPr>
            </w:pPr>
            <w:r w:rsidRPr="00952445">
              <w:rPr>
                <w:rFonts w:ascii="Arial" w:hAnsi="Arial" w:cs="Arial"/>
              </w:rPr>
              <w:t>Marketing and Promotion</w:t>
            </w:r>
          </w:p>
          <w:p w14:paraId="445272B3" w14:textId="77777777" w:rsidR="001A2DEA" w:rsidRDefault="001A2DEA" w:rsidP="0049084C">
            <w:pPr>
              <w:contextualSpacing/>
              <w:jc w:val="center"/>
              <w:rPr>
                <w:rFonts w:ascii="Arial" w:hAnsi="Arial" w:cs="Arial"/>
              </w:rPr>
            </w:pPr>
          </w:p>
        </w:tc>
      </w:tr>
    </w:tbl>
    <w:p w14:paraId="725CAD5D" w14:textId="77777777" w:rsidR="001A2DEA" w:rsidRDefault="001A2DEA" w:rsidP="001A2DEA"/>
    <w:p w14:paraId="6873B222" w14:textId="3E3110B7"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sidR="005117AB">
        <w:rPr>
          <w:rFonts w:ascii="Arial" w:hAnsi="Arial" w:cs="Arial"/>
          <w:b/>
          <w:bCs/>
          <w:i/>
          <w:iCs/>
        </w:rPr>
        <w:t>2</w:t>
      </w:r>
      <w:r w:rsidRPr="00F2361E">
        <w:rPr>
          <w:rFonts w:ascii="Arial" w:hAnsi="Arial" w:cs="Arial"/>
          <w:b/>
          <w:bCs/>
          <w:i/>
          <w:iCs/>
        </w:rPr>
        <w:t>:</w:t>
      </w:r>
      <w:r>
        <w:rPr>
          <w:rFonts w:ascii="Arial" w:hAnsi="Arial" w:cs="Arial"/>
          <w:b/>
          <w:bCs/>
          <w:i/>
          <w:iCs/>
        </w:rPr>
        <w:t xml:space="preserve"> </w:t>
      </w:r>
      <w:r w:rsidR="007179B9">
        <w:rPr>
          <w:rFonts w:ascii="Arial" w:hAnsi="Arial" w:cs="Arial"/>
          <w:b/>
          <w:bCs/>
          <w:i/>
          <w:iCs/>
        </w:rPr>
        <w:t>Product and Market Adaptation</w:t>
      </w:r>
    </w:p>
    <w:p w14:paraId="08B69B5D" w14:textId="77777777" w:rsidR="00BE5BA8" w:rsidRDefault="00BE5BA8" w:rsidP="00BE5BA8">
      <w:pPr>
        <w:spacing w:after="0" w:line="480" w:lineRule="auto"/>
        <w:ind w:firstLine="567"/>
        <w:contextualSpacing/>
        <w:rPr>
          <w:rFonts w:ascii="Arial" w:hAnsi="Arial" w:cs="Arial"/>
        </w:rPr>
      </w:pPr>
      <w:r w:rsidRPr="00682F93">
        <w:rPr>
          <w:rFonts w:ascii="Arial" w:hAnsi="Arial" w:cs="Arial"/>
        </w:rPr>
        <w:t>Product and market adaptation highlights the importance of flexibility and innovation in sustaining farm tourism operations. Diversification—such as introducing new crops, developing value-added products, or expanding into livestock—enables farms to tap into new income streams and reduce dependence on a single source of revenue. This strategy is particularly effective during periods of market volatility or reduced tourism, as it allows farms to pivot towards products with higher or more stable demand (e.g., food products).</w:t>
      </w:r>
    </w:p>
    <w:p w14:paraId="2E577402" w14:textId="77777777" w:rsidR="00051EE2" w:rsidRDefault="00BE5BA8" w:rsidP="00051EE2">
      <w:pPr>
        <w:spacing w:after="0" w:line="480" w:lineRule="auto"/>
        <w:ind w:firstLine="567"/>
        <w:contextualSpacing/>
        <w:rPr>
          <w:rFonts w:ascii="Arial" w:hAnsi="Arial" w:cs="Arial"/>
        </w:rPr>
      </w:pPr>
      <w:r w:rsidRPr="00682F93">
        <w:rPr>
          <w:rFonts w:ascii="Arial" w:hAnsi="Arial" w:cs="Arial"/>
        </w:rPr>
        <w:t>Marketing and promotion, especially through digital channels, are equally vital. By leveraging social media and other online platforms, farms can maintain visibility, attract new visitors, and generate income even when physical attendance is limited. These efforts not only support immediate recovery but also build a stronger brand and customer base for the future. The willingness to innovate and actively engage with the market demonstrates a forward-thinking approach that is crucial for resilience and growth.</w:t>
      </w:r>
    </w:p>
    <w:p w14:paraId="56803252" w14:textId="59946E47" w:rsidR="00051EE2" w:rsidRPr="00560463" w:rsidRDefault="00051EE2" w:rsidP="00051EE2">
      <w:pPr>
        <w:spacing w:after="0" w:line="480" w:lineRule="auto"/>
        <w:ind w:firstLine="567"/>
        <w:contextualSpacing/>
        <w:rPr>
          <w:rFonts w:ascii="Arial" w:hAnsi="Arial" w:cs="Arial"/>
        </w:rPr>
      </w:pPr>
      <w:r w:rsidRPr="00560463">
        <w:rPr>
          <w:rFonts w:ascii="Arial" w:hAnsi="Arial" w:cs="Arial"/>
        </w:rPr>
        <w:t xml:space="preserve">Product and market adaptation is essential for farm tourism sites to remain competitive and resilient. Theories such as innovation synergy and diffusion of </w:t>
      </w:r>
      <w:r w:rsidRPr="00560463">
        <w:rPr>
          <w:rFonts w:ascii="Arial" w:hAnsi="Arial" w:cs="Arial"/>
        </w:rPr>
        <w:lastRenderedPageBreak/>
        <w:t>innovations explain how introducing new products, services, and technologies helps farms adapt to changing markets and enhances their sustainability (Wu et al., 2024; Aransyah et al., 2025). Studies confirm that diversification—such as adding new crops or agritourism activities—enables farms to tap into new income streams and reduce dependence on a single source of revenue, which is especially important during periods of market volatility or reduced tourism (Sangnak et al., 2025).</w:t>
      </w:r>
    </w:p>
    <w:p w14:paraId="5DBCA6D4" w14:textId="77777777" w:rsidR="00CC162F" w:rsidRDefault="00CC162F" w:rsidP="004218D3">
      <w:pPr>
        <w:spacing w:after="0" w:line="480" w:lineRule="auto"/>
        <w:contextualSpacing/>
        <w:rPr>
          <w:rFonts w:ascii="Arial" w:hAnsi="Arial" w:cs="Arial"/>
          <w:b/>
          <w:bCs/>
        </w:rPr>
      </w:pPr>
    </w:p>
    <w:p w14:paraId="2284BC93" w14:textId="3BCF9D5D" w:rsidR="00CC162F" w:rsidRDefault="001A2DEA" w:rsidP="00CC162F">
      <w:pPr>
        <w:spacing w:after="0" w:line="480" w:lineRule="auto"/>
        <w:contextualSpacing/>
        <w:rPr>
          <w:rFonts w:ascii="Arial" w:hAnsi="Arial" w:cs="Arial"/>
          <w:b/>
          <w:bCs/>
        </w:rPr>
      </w:pPr>
      <w:r w:rsidRPr="00A67FD3">
        <w:rPr>
          <w:rFonts w:ascii="Arial" w:hAnsi="Arial" w:cs="Arial"/>
          <w:b/>
          <w:bCs/>
        </w:rPr>
        <w:t xml:space="preserve">Table </w:t>
      </w:r>
      <w:r w:rsidR="007179B9">
        <w:rPr>
          <w:rFonts w:ascii="Arial" w:hAnsi="Arial" w:cs="Arial"/>
          <w:b/>
          <w:bCs/>
        </w:rPr>
        <w:t>79</w:t>
      </w:r>
      <w:r>
        <w:rPr>
          <w:rFonts w:ascii="Arial" w:hAnsi="Arial" w:cs="Arial"/>
          <w:b/>
          <w:bCs/>
        </w:rPr>
        <w:t xml:space="preserve"> </w:t>
      </w:r>
    </w:p>
    <w:p w14:paraId="058A7AAF" w14:textId="77777777" w:rsidR="007179B9" w:rsidRPr="007179B9" w:rsidRDefault="007179B9" w:rsidP="007179B9">
      <w:pPr>
        <w:spacing w:after="0" w:line="480" w:lineRule="auto"/>
        <w:contextualSpacing/>
        <w:rPr>
          <w:rFonts w:ascii="Arial" w:hAnsi="Arial" w:cs="Arial"/>
          <w:i/>
          <w:iCs/>
        </w:rPr>
      </w:pPr>
      <w:r w:rsidRPr="007179B9">
        <w:rPr>
          <w:rFonts w:ascii="Arial" w:hAnsi="Arial" w:cs="Arial"/>
          <w:i/>
          <w:iCs/>
        </w:rPr>
        <w:t>Product and Market Adaptation</w:t>
      </w:r>
    </w:p>
    <w:tbl>
      <w:tblPr>
        <w:tblStyle w:val="TableGrid"/>
        <w:tblW w:w="8545" w:type="dxa"/>
        <w:tblLook w:val="04A0" w:firstRow="1" w:lastRow="0" w:firstColumn="1" w:lastColumn="0" w:noHBand="0" w:noVBand="1"/>
      </w:tblPr>
      <w:tblGrid>
        <w:gridCol w:w="2515"/>
        <w:gridCol w:w="4320"/>
        <w:gridCol w:w="1710"/>
      </w:tblGrid>
      <w:tr w:rsidR="001A2DEA" w:rsidRPr="00607685" w14:paraId="66F3CFBB" w14:textId="77777777" w:rsidTr="0049084C">
        <w:trPr>
          <w:trHeight w:val="302"/>
        </w:trPr>
        <w:tc>
          <w:tcPr>
            <w:tcW w:w="2515" w:type="dxa"/>
          </w:tcPr>
          <w:p w14:paraId="489E167B"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73D1391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3C88CB80"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6A4AE9" w:rsidRPr="00607685" w14:paraId="5C72F35D" w14:textId="77777777" w:rsidTr="001028CC">
        <w:trPr>
          <w:trHeight w:val="566"/>
        </w:trPr>
        <w:tc>
          <w:tcPr>
            <w:tcW w:w="2515" w:type="dxa"/>
            <w:vAlign w:val="center"/>
          </w:tcPr>
          <w:p w14:paraId="1EC42F03" w14:textId="718F68C7" w:rsidR="006A4AE9" w:rsidRPr="00607685" w:rsidRDefault="006A4AE9" w:rsidP="006A4AE9">
            <w:pPr>
              <w:contextualSpacing/>
              <w:jc w:val="center"/>
              <w:rPr>
                <w:rFonts w:ascii="Arial" w:hAnsi="Arial" w:cs="Arial"/>
              </w:rPr>
            </w:pPr>
            <w:r w:rsidRPr="005255B0">
              <w:rPr>
                <w:rFonts w:ascii="Arial" w:hAnsi="Arial" w:cs="Arial"/>
              </w:rPr>
              <w:t xml:space="preserve">Diversification </w:t>
            </w:r>
            <w:r w:rsidR="00337C85">
              <w:rPr>
                <w:rFonts w:ascii="Arial" w:hAnsi="Arial" w:cs="Arial"/>
              </w:rPr>
              <w:t>and</w:t>
            </w:r>
            <w:r w:rsidRPr="005255B0">
              <w:rPr>
                <w:rFonts w:ascii="Arial" w:hAnsi="Arial" w:cs="Arial"/>
              </w:rPr>
              <w:t xml:space="preserve"> Innovation</w:t>
            </w:r>
          </w:p>
        </w:tc>
        <w:tc>
          <w:tcPr>
            <w:tcW w:w="4320" w:type="dxa"/>
            <w:vAlign w:val="center"/>
          </w:tcPr>
          <w:p w14:paraId="674C470D" w14:textId="1BE3B7EB" w:rsidR="006A4AE9" w:rsidRPr="00607685" w:rsidRDefault="006A4AE9" w:rsidP="006A4AE9">
            <w:pPr>
              <w:spacing w:line="278" w:lineRule="auto"/>
              <w:rPr>
                <w:rFonts w:ascii="Arial" w:hAnsi="Arial" w:cs="Arial"/>
              </w:rPr>
            </w:pPr>
            <w:r w:rsidRPr="005255B0">
              <w:rPr>
                <w:rFonts w:ascii="Arial" w:hAnsi="Arial" w:cs="Arial"/>
              </w:rPr>
              <w:t>Introducing new products and adapting to market needs help sustain operations.</w:t>
            </w:r>
          </w:p>
        </w:tc>
        <w:tc>
          <w:tcPr>
            <w:tcW w:w="1710" w:type="dxa"/>
            <w:vMerge w:val="restart"/>
          </w:tcPr>
          <w:p w14:paraId="76E7441F" w14:textId="77777777" w:rsidR="00337C85" w:rsidRDefault="00337C85" w:rsidP="006A4AE9">
            <w:pPr>
              <w:contextualSpacing/>
              <w:jc w:val="center"/>
              <w:rPr>
                <w:rFonts w:ascii="Arial" w:hAnsi="Arial" w:cs="Arial"/>
              </w:rPr>
            </w:pPr>
          </w:p>
          <w:p w14:paraId="0F076857" w14:textId="25B39EFE" w:rsidR="006A4AE9" w:rsidRPr="007179B9" w:rsidRDefault="006A4AE9" w:rsidP="006A4AE9">
            <w:pPr>
              <w:contextualSpacing/>
              <w:jc w:val="center"/>
              <w:rPr>
                <w:rFonts w:ascii="Arial" w:hAnsi="Arial" w:cs="Arial"/>
              </w:rPr>
            </w:pPr>
            <w:r w:rsidRPr="007179B9">
              <w:rPr>
                <w:rFonts w:ascii="Arial" w:hAnsi="Arial" w:cs="Arial"/>
              </w:rPr>
              <w:t>Product and Market Adaptation</w:t>
            </w:r>
          </w:p>
          <w:p w14:paraId="77CF0801" w14:textId="77777777" w:rsidR="006A4AE9" w:rsidRPr="00607685" w:rsidRDefault="006A4AE9" w:rsidP="006A4AE9">
            <w:pPr>
              <w:contextualSpacing/>
              <w:jc w:val="center"/>
              <w:rPr>
                <w:rFonts w:ascii="Arial" w:hAnsi="Arial" w:cs="Arial"/>
              </w:rPr>
            </w:pPr>
          </w:p>
        </w:tc>
      </w:tr>
      <w:tr w:rsidR="00337C85" w:rsidRPr="00607685" w14:paraId="357E41E3" w14:textId="77777777" w:rsidTr="00593AD9">
        <w:trPr>
          <w:trHeight w:val="566"/>
        </w:trPr>
        <w:tc>
          <w:tcPr>
            <w:tcW w:w="2515" w:type="dxa"/>
            <w:vAlign w:val="center"/>
          </w:tcPr>
          <w:p w14:paraId="617E0A73" w14:textId="61682BE8" w:rsidR="00337C85" w:rsidRDefault="00337C85" w:rsidP="00337C85">
            <w:pPr>
              <w:jc w:val="center"/>
              <w:rPr>
                <w:rFonts w:ascii="Arial" w:hAnsi="Arial" w:cs="Arial"/>
              </w:rPr>
            </w:pPr>
            <w:r w:rsidRPr="005255B0">
              <w:rPr>
                <w:rFonts w:ascii="Arial" w:hAnsi="Arial" w:cs="Arial"/>
              </w:rPr>
              <w:t xml:space="preserve">Marketing </w:t>
            </w:r>
            <w:r>
              <w:rPr>
                <w:rFonts w:ascii="Arial" w:hAnsi="Arial" w:cs="Arial"/>
              </w:rPr>
              <w:t>and</w:t>
            </w:r>
            <w:r w:rsidRPr="005255B0">
              <w:rPr>
                <w:rFonts w:ascii="Arial" w:hAnsi="Arial" w:cs="Arial"/>
              </w:rPr>
              <w:t xml:space="preserve"> Promotion</w:t>
            </w:r>
          </w:p>
        </w:tc>
        <w:tc>
          <w:tcPr>
            <w:tcW w:w="4320" w:type="dxa"/>
            <w:vAlign w:val="center"/>
          </w:tcPr>
          <w:p w14:paraId="3B63DB48" w14:textId="6379C8CD" w:rsidR="00337C85" w:rsidRPr="00174413" w:rsidRDefault="00337C85" w:rsidP="00337C85">
            <w:pPr>
              <w:spacing w:line="278" w:lineRule="auto"/>
              <w:rPr>
                <w:rFonts w:ascii="Arial" w:hAnsi="Arial" w:cs="Arial"/>
              </w:rPr>
            </w:pPr>
            <w:r w:rsidRPr="005255B0">
              <w:rPr>
                <w:rFonts w:ascii="Arial" w:hAnsi="Arial" w:cs="Arial"/>
              </w:rPr>
              <w:t>Active marketing, especially online, attracts visitors and supports income recovery.</w:t>
            </w:r>
          </w:p>
        </w:tc>
        <w:tc>
          <w:tcPr>
            <w:tcW w:w="1710" w:type="dxa"/>
            <w:vMerge/>
          </w:tcPr>
          <w:p w14:paraId="00E03C84" w14:textId="77777777" w:rsidR="00337C85" w:rsidRDefault="00337C85" w:rsidP="00337C85">
            <w:pPr>
              <w:contextualSpacing/>
              <w:rPr>
                <w:rFonts w:ascii="Arial" w:hAnsi="Arial" w:cs="Arial"/>
              </w:rPr>
            </w:pPr>
          </w:p>
        </w:tc>
      </w:tr>
    </w:tbl>
    <w:p w14:paraId="40EF314B" w14:textId="77777777" w:rsidR="001A2DEA" w:rsidRDefault="001A2DEA" w:rsidP="001A2DEA"/>
    <w:p w14:paraId="3342E369" w14:textId="2BE5AB6B" w:rsidR="001A2DEA" w:rsidRDefault="001A2DEA" w:rsidP="001A2DEA">
      <w:pPr>
        <w:spacing w:after="0" w:line="480" w:lineRule="auto"/>
        <w:contextualSpacing/>
        <w:rPr>
          <w:rFonts w:ascii="Arial" w:hAnsi="Arial" w:cs="Arial"/>
          <w:b/>
          <w:bCs/>
        </w:rPr>
      </w:pPr>
      <w:r w:rsidRPr="001334DF">
        <w:rPr>
          <w:rFonts w:ascii="Arial" w:hAnsi="Arial" w:cs="Arial"/>
          <w:b/>
          <w:bCs/>
          <w:i/>
          <w:iCs/>
        </w:rPr>
        <w:t xml:space="preserve">Sub-theme </w:t>
      </w:r>
      <w:r w:rsidR="00337C85">
        <w:rPr>
          <w:rFonts w:ascii="Arial" w:hAnsi="Arial" w:cs="Arial"/>
          <w:b/>
          <w:bCs/>
          <w:i/>
          <w:iCs/>
        </w:rPr>
        <w:t>3</w:t>
      </w:r>
      <w:r w:rsidRPr="001334DF">
        <w:rPr>
          <w:rFonts w:ascii="Arial" w:hAnsi="Arial" w:cs="Arial"/>
          <w:b/>
          <w:bCs/>
          <w:i/>
          <w:iCs/>
        </w:rPr>
        <w:t xml:space="preserve">.1: </w:t>
      </w:r>
      <w:r w:rsidR="00860758">
        <w:rPr>
          <w:rFonts w:ascii="Arial" w:hAnsi="Arial" w:cs="Arial"/>
          <w:b/>
          <w:bCs/>
        </w:rPr>
        <w:t>Problem Solving and Positivity</w:t>
      </w:r>
    </w:p>
    <w:p w14:paraId="0E8B3D18" w14:textId="1B9F7823" w:rsidR="002A7B6F" w:rsidRDefault="00827DF7" w:rsidP="008133E8">
      <w:pPr>
        <w:spacing w:after="0" w:line="480" w:lineRule="auto"/>
        <w:ind w:firstLine="567"/>
        <w:contextualSpacing/>
        <w:rPr>
          <w:rFonts w:ascii="Arial" w:hAnsi="Arial" w:cs="Arial"/>
        </w:rPr>
      </w:pPr>
      <w:r w:rsidRPr="00A04629">
        <w:rPr>
          <w:rFonts w:ascii="Arial" w:hAnsi="Arial" w:cs="Arial"/>
        </w:rPr>
        <w:t xml:space="preserve">Maintaining a positive outlook and a problem-solving attitude was essential for overcoming operational challenges. </w:t>
      </w:r>
      <w:r w:rsidR="00E04EB8">
        <w:rPr>
          <w:rFonts w:ascii="Arial" w:hAnsi="Arial" w:cs="Arial"/>
        </w:rPr>
        <w:t xml:space="preserve">FTS 5 shared that </w:t>
      </w:r>
      <w:r w:rsidR="007F1FCB" w:rsidRPr="007F1FCB">
        <w:rPr>
          <w:rFonts w:ascii="Arial" w:hAnsi="Arial" w:cs="Arial"/>
          <w:i/>
          <w:iCs/>
        </w:rPr>
        <w:t xml:space="preserve">"If I can’t control the disease affecting the dragon fruit, I will really have to start replanting. But I still remain positive that I can solve this problem." </w:t>
      </w:r>
      <w:r w:rsidR="007F1FCB">
        <w:rPr>
          <w:rFonts w:ascii="Arial" w:hAnsi="Arial" w:cs="Arial"/>
        </w:rPr>
        <w:t xml:space="preserve">FTS 8 also shared the same </w:t>
      </w:r>
      <w:r w:rsidR="0092312E">
        <w:rPr>
          <w:rFonts w:ascii="Arial" w:hAnsi="Arial" w:cs="Arial"/>
        </w:rPr>
        <w:t xml:space="preserve">outlook, </w:t>
      </w:r>
      <w:r w:rsidR="00DE05D0" w:rsidRPr="00DE05D0">
        <w:rPr>
          <w:rFonts w:ascii="Arial" w:hAnsi="Arial" w:cs="Arial"/>
          <w:i/>
          <w:iCs/>
        </w:rPr>
        <w:t>"Surviving each day is what keeps us going with a positive mindset; we can get through this pandemic."</w:t>
      </w:r>
    </w:p>
    <w:p w14:paraId="64181798" w14:textId="16351C4C" w:rsidR="008133E8" w:rsidRDefault="00827DF7" w:rsidP="008133E8">
      <w:pPr>
        <w:spacing w:after="0" w:line="480" w:lineRule="auto"/>
        <w:ind w:firstLine="567"/>
        <w:contextualSpacing/>
        <w:rPr>
          <w:rFonts w:ascii="Arial" w:hAnsi="Arial" w:cs="Arial"/>
        </w:rPr>
      </w:pPr>
      <w:r w:rsidRPr="00A04629">
        <w:rPr>
          <w:rFonts w:ascii="Arial" w:hAnsi="Arial" w:cs="Arial"/>
        </w:rPr>
        <w:t>Farm operators who faced setbacks, such as crop diseases, responded with determination and optimism, focusing on solutions rather than obstacles. This mindset fostered resilience and enabled them to continue operations despite difficulties. The ability to stay positive and proactive in the face of adversity is a key factor in sustaining both morale and business continuity.</w:t>
      </w:r>
    </w:p>
    <w:p w14:paraId="24FB07B4" w14:textId="0D03C137" w:rsidR="008133E8" w:rsidRPr="00F722DB" w:rsidRDefault="008133E8" w:rsidP="008133E8">
      <w:pPr>
        <w:spacing w:after="0" w:line="480" w:lineRule="auto"/>
        <w:ind w:firstLine="567"/>
        <w:contextualSpacing/>
        <w:rPr>
          <w:rFonts w:ascii="Arial" w:hAnsi="Arial" w:cs="Arial"/>
        </w:rPr>
      </w:pPr>
      <w:r w:rsidRPr="00F722DB">
        <w:rPr>
          <w:rFonts w:ascii="Arial" w:hAnsi="Arial" w:cs="Arial"/>
        </w:rPr>
        <w:lastRenderedPageBreak/>
        <w:t>Participatory Agricultural Extension and Management Science Integration theories (Vidyawati &amp; Jadoun, 2025; Agbonika et al., 2025) highlight the importance of farmer-led innovation, problem-solving, and decision-making for sustainability. Sok et al. (2020) use the Theory of Planned Behavior to explain how positive attitudes and perceived control foster proactive problem-solving, mirroring the optimism and resilience shown by farm operators.</w:t>
      </w:r>
    </w:p>
    <w:p w14:paraId="3C69428B" w14:textId="77777777" w:rsidR="00743905" w:rsidRDefault="00743905" w:rsidP="00640C9B">
      <w:pPr>
        <w:spacing w:after="0" w:line="480" w:lineRule="auto"/>
        <w:contextualSpacing/>
        <w:rPr>
          <w:rFonts w:ascii="Arial" w:hAnsi="Arial" w:cs="Arial"/>
          <w:b/>
          <w:bCs/>
        </w:rPr>
      </w:pPr>
    </w:p>
    <w:p w14:paraId="13CAA95F" w14:textId="572324E6" w:rsidR="00743905" w:rsidRDefault="001A2DEA" w:rsidP="00743905">
      <w:pPr>
        <w:spacing w:after="0" w:line="480" w:lineRule="auto"/>
        <w:contextualSpacing/>
        <w:rPr>
          <w:rFonts w:ascii="Arial" w:hAnsi="Arial" w:cs="Arial"/>
          <w:b/>
          <w:bCs/>
        </w:rPr>
      </w:pPr>
      <w:r w:rsidRPr="00A67FD3">
        <w:rPr>
          <w:rFonts w:ascii="Arial" w:hAnsi="Arial" w:cs="Arial"/>
          <w:b/>
          <w:bCs/>
        </w:rPr>
        <w:t xml:space="preserve">Table </w:t>
      </w:r>
      <w:r w:rsidR="00337C85">
        <w:rPr>
          <w:rFonts w:ascii="Arial" w:hAnsi="Arial" w:cs="Arial"/>
          <w:b/>
          <w:bCs/>
        </w:rPr>
        <w:t>80</w:t>
      </w:r>
      <w:r w:rsidRPr="00A67FD3">
        <w:rPr>
          <w:rFonts w:ascii="Arial" w:hAnsi="Arial" w:cs="Arial"/>
          <w:b/>
          <w:bCs/>
        </w:rPr>
        <w:t xml:space="preserve"> </w:t>
      </w:r>
    </w:p>
    <w:p w14:paraId="01200E36" w14:textId="7EFC3739" w:rsidR="001A2DEA" w:rsidRPr="00860758" w:rsidRDefault="00860758" w:rsidP="00743905">
      <w:pPr>
        <w:spacing w:after="0" w:line="480" w:lineRule="auto"/>
        <w:contextualSpacing/>
        <w:rPr>
          <w:rFonts w:ascii="Arial" w:hAnsi="Arial" w:cs="Arial"/>
          <w:i/>
          <w:iCs/>
        </w:rPr>
      </w:pPr>
      <w:r w:rsidRPr="00860758">
        <w:rPr>
          <w:rFonts w:ascii="Arial" w:hAnsi="Arial" w:cs="Arial"/>
          <w:i/>
          <w:iCs/>
        </w:rPr>
        <w:t>Problem Solving and Positivity</w:t>
      </w:r>
    </w:p>
    <w:tbl>
      <w:tblPr>
        <w:tblStyle w:val="TableGrid"/>
        <w:tblW w:w="0" w:type="auto"/>
        <w:tblLook w:val="04A0" w:firstRow="1" w:lastRow="0" w:firstColumn="1" w:lastColumn="0" w:noHBand="0" w:noVBand="1"/>
      </w:tblPr>
      <w:tblGrid>
        <w:gridCol w:w="5045"/>
        <w:gridCol w:w="1919"/>
        <w:gridCol w:w="1666"/>
      </w:tblGrid>
      <w:tr w:rsidR="001A2DEA" w14:paraId="21FA651F" w14:textId="77777777" w:rsidTr="0049084C">
        <w:trPr>
          <w:trHeight w:val="265"/>
        </w:trPr>
        <w:tc>
          <w:tcPr>
            <w:tcW w:w="5524" w:type="dxa"/>
          </w:tcPr>
          <w:p w14:paraId="45CDCC5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0324EB3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3A60787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97FD339" w14:textId="77777777" w:rsidTr="0049084C">
        <w:trPr>
          <w:trHeight w:val="530"/>
        </w:trPr>
        <w:tc>
          <w:tcPr>
            <w:tcW w:w="5524" w:type="dxa"/>
          </w:tcPr>
          <w:p w14:paraId="6A0BE862" w14:textId="77777777" w:rsidR="00BB2319" w:rsidRPr="00BB2319" w:rsidRDefault="00BB2319" w:rsidP="00BB2319">
            <w:pPr>
              <w:pStyle w:val="ListParagraph"/>
              <w:numPr>
                <w:ilvl w:val="0"/>
                <w:numId w:val="20"/>
              </w:numPr>
              <w:tabs>
                <w:tab w:val="left" w:pos="68"/>
                <w:tab w:val="left" w:pos="164"/>
              </w:tabs>
              <w:ind w:left="22" w:firstLine="0"/>
              <w:rPr>
                <w:rFonts w:ascii="Arial" w:hAnsi="Arial" w:cs="Arial"/>
                <w:i/>
                <w:iCs/>
                <w:sz w:val="20"/>
                <w:szCs w:val="20"/>
              </w:rPr>
            </w:pPr>
            <w:r w:rsidRPr="00BB2319">
              <w:rPr>
                <w:rFonts w:ascii="Arial" w:hAnsi="Arial" w:cs="Arial"/>
                <w:i/>
                <w:iCs/>
              </w:rPr>
              <w:t xml:space="preserve">"If I can’t control the disease affecting the dragon fruit, I will really have to start replanting. But I still remain positive that I can solve this problem." </w:t>
            </w:r>
          </w:p>
          <w:p w14:paraId="328B3167" w14:textId="77777777" w:rsidR="00BB2319" w:rsidRPr="00BB2319" w:rsidRDefault="00BB2319" w:rsidP="00BB2319">
            <w:pPr>
              <w:pStyle w:val="ListParagraph"/>
              <w:tabs>
                <w:tab w:val="left" w:pos="68"/>
                <w:tab w:val="left" w:pos="164"/>
              </w:tabs>
              <w:ind w:left="22"/>
              <w:rPr>
                <w:rFonts w:ascii="Arial" w:hAnsi="Arial" w:cs="Arial"/>
                <w:i/>
                <w:iCs/>
                <w:sz w:val="20"/>
                <w:szCs w:val="20"/>
              </w:rPr>
            </w:pPr>
          </w:p>
          <w:p w14:paraId="69FAFA75" w14:textId="308E9C38" w:rsidR="001A2DEA" w:rsidRPr="00BB2319" w:rsidRDefault="00BB2319" w:rsidP="00BB2319">
            <w:pPr>
              <w:pStyle w:val="ListParagraph"/>
              <w:numPr>
                <w:ilvl w:val="0"/>
                <w:numId w:val="20"/>
              </w:numPr>
              <w:tabs>
                <w:tab w:val="left" w:pos="68"/>
                <w:tab w:val="left" w:pos="164"/>
              </w:tabs>
              <w:ind w:left="22" w:firstLine="0"/>
              <w:rPr>
                <w:rFonts w:ascii="Arial" w:hAnsi="Arial" w:cs="Arial"/>
                <w:i/>
                <w:iCs/>
                <w:sz w:val="20"/>
                <w:szCs w:val="20"/>
              </w:rPr>
            </w:pPr>
            <w:r w:rsidRPr="00BB2319">
              <w:rPr>
                <w:rFonts w:ascii="Arial" w:hAnsi="Arial" w:cs="Arial"/>
                <w:i/>
                <w:iCs/>
              </w:rPr>
              <w:t>"Surviving each day is what keeps us going with a positive mindset; we can get through this pandemic."</w:t>
            </w:r>
          </w:p>
        </w:tc>
        <w:tc>
          <w:tcPr>
            <w:tcW w:w="1984" w:type="dxa"/>
          </w:tcPr>
          <w:p w14:paraId="5C674CB1" w14:textId="77777777" w:rsidR="001A2DEA" w:rsidRDefault="001A2DEA" w:rsidP="0049084C">
            <w:pPr>
              <w:contextualSpacing/>
              <w:rPr>
                <w:rFonts w:ascii="Arial" w:hAnsi="Arial" w:cs="Arial"/>
              </w:rPr>
            </w:pPr>
            <w:r w:rsidRPr="00174413">
              <w:rPr>
                <w:rFonts w:ascii="Arial" w:hAnsi="Arial" w:cs="Arial"/>
              </w:rPr>
              <w:t>Maintaining a positive outlook and willingness to start over is vital for long-term survival.</w:t>
            </w:r>
          </w:p>
        </w:tc>
        <w:tc>
          <w:tcPr>
            <w:tcW w:w="1742" w:type="dxa"/>
          </w:tcPr>
          <w:p w14:paraId="01F61B9D" w14:textId="77777777" w:rsidR="001A2DEA" w:rsidRDefault="001A2DEA" w:rsidP="0049084C">
            <w:pPr>
              <w:contextualSpacing/>
              <w:jc w:val="center"/>
              <w:rPr>
                <w:rFonts w:ascii="Arial" w:hAnsi="Arial" w:cs="Arial"/>
              </w:rPr>
            </w:pPr>
          </w:p>
          <w:p w14:paraId="38F896A0" w14:textId="77777777" w:rsidR="00BB2319" w:rsidRDefault="00BB2319" w:rsidP="0049084C">
            <w:pPr>
              <w:contextualSpacing/>
              <w:jc w:val="center"/>
              <w:rPr>
                <w:rFonts w:ascii="Arial" w:hAnsi="Arial" w:cs="Arial"/>
              </w:rPr>
            </w:pPr>
          </w:p>
          <w:p w14:paraId="598E0C6F" w14:textId="0F688D12" w:rsidR="001A2DEA" w:rsidRDefault="00BB2319" w:rsidP="0049084C">
            <w:pPr>
              <w:contextualSpacing/>
              <w:jc w:val="center"/>
              <w:rPr>
                <w:rFonts w:ascii="Arial" w:hAnsi="Arial" w:cs="Arial"/>
              </w:rPr>
            </w:pPr>
            <w:r>
              <w:rPr>
                <w:rFonts w:ascii="Arial" w:hAnsi="Arial" w:cs="Arial"/>
              </w:rPr>
              <w:t>Problem Solving and Positivity</w:t>
            </w:r>
          </w:p>
        </w:tc>
      </w:tr>
    </w:tbl>
    <w:p w14:paraId="77D6F477" w14:textId="77777777" w:rsidR="001A2DEA" w:rsidRDefault="001A2DEA" w:rsidP="001A2DEA">
      <w:pPr>
        <w:rPr>
          <w:rFonts w:ascii="Arial" w:hAnsi="Arial" w:cs="Arial"/>
          <w:b/>
          <w:bCs/>
          <w:i/>
          <w:iCs/>
        </w:rPr>
      </w:pPr>
    </w:p>
    <w:p w14:paraId="0C6D735E" w14:textId="283407B3"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sidR="00BB2319">
        <w:rPr>
          <w:rFonts w:ascii="Arial" w:hAnsi="Arial" w:cs="Arial"/>
          <w:b/>
          <w:bCs/>
          <w:i/>
          <w:iCs/>
        </w:rPr>
        <w:t>3</w:t>
      </w:r>
      <w:r w:rsidRPr="00F2361E">
        <w:rPr>
          <w:rFonts w:ascii="Arial" w:hAnsi="Arial" w:cs="Arial"/>
          <w:b/>
          <w:bCs/>
          <w:i/>
          <w:iCs/>
        </w:rPr>
        <w:t xml:space="preserve">: </w:t>
      </w:r>
      <w:r>
        <w:rPr>
          <w:rFonts w:ascii="Arial" w:hAnsi="Arial" w:cs="Arial"/>
          <w:b/>
          <w:bCs/>
          <w:i/>
          <w:iCs/>
        </w:rPr>
        <w:t xml:space="preserve">Resilience and </w:t>
      </w:r>
      <w:r w:rsidR="00BB2319">
        <w:rPr>
          <w:rFonts w:ascii="Arial" w:hAnsi="Arial" w:cs="Arial"/>
          <w:b/>
          <w:bCs/>
          <w:i/>
          <w:iCs/>
        </w:rPr>
        <w:t>Optimism</w:t>
      </w:r>
    </w:p>
    <w:p w14:paraId="000A7F08" w14:textId="77777777" w:rsidR="00640C9B" w:rsidRDefault="00640C9B" w:rsidP="00640C9B">
      <w:pPr>
        <w:spacing w:after="0" w:line="480" w:lineRule="auto"/>
        <w:ind w:firstLine="567"/>
        <w:contextualSpacing/>
        <w:rPr>
          <w:rFonts w:ascii="Arial" w:hAnsi="Arial" w:cs="Arial"/>
        </w:rPr>
      </w:pPr>
      <w:r w:rsidRPr="00682F93">
        <w:rPr>
          <w:rFonts w:ascii="Arial" w:hAnsi="Arial" w:cs="Arial"/>
        </w:rPr>
        <w:t>Resilience and optimism are foundational to the ongoing success of farm tourism sites during crises. This theme captures the positive outlook and problem-solving attitude that operators adopt when faced with setbacks, such as crop diseases or operational disruptions. Rather than succumbing to adversity, these individuals focus on finding solutions and maintaining hope for the future.</w:t>
      </w:r>
    </w:p>
    <w:p w14:paraId="5D94781F" w14:textId="77777777" w:rsidR="00461770" w:rsidRDefault="00640C9B" w:rsidP="00461770">
      <w:pPr>
        <w:spacing w:after="0" w:line="480" w:lineRule="auto"/>
        <w:ind w:firstLine="567"/>
        <w:contextualSpacing/>
        <w:rPr>
          <w:rFonts w:ascii="Arial" w:hAnsi="Arial" w:cs="Arial"/>
        </w:rPr>
      </w:pPr>
      <w:r w:rsidRPr="00682F93">
        <w:rPr>
          <w:rFonts w:ascii="Arial" w:hAnsi="Arial" w:cs="Arial"/>
        </w:rPr>
        <w:t>This mindset not only sustains morale but also encourages proactive behavior, such as replanting crops or seeking alternative strategies to overcome challenges. The emphasis on optimism and resilience underscores the psychological and emotional dimensions of sustainability, highlighting that the ability to adapt and persevere is as important as any physical or financial measure.</w:t>
      </w:r>
    </w:p>
    <w:p w14:paraId="1B0D13C7" w14:textId="69F45602" w:rsidR="00461770" w:rsidRPr="00560463" w:rsidRDefault="00461770" w:rsidP="00461770">
      <w:pPr>
        <w:spacing w:after="0" w:line="480" w:lineRule="auto"/>
        <w:ind w:firstLine="567"/>
        <w:contextualSpacing/>
        <w:rPr>
          <w:rFonts w:ascii="Arial" w:hAnsi="Arial" w:cs="Arial"/>
        </w:rPr>
      </w:pPr>
      <w:r w:rsidRPr="00560463">
        <w:rPr>
          <w:rFonts w:ascii="Arial" w:hAnsi="Arial" w:cs="Arial"/>
        </w:rPr>
        <w:lastRenderedPageBreak/>
        <w:t>Resilience and optimism are foundational for the ongoing success of farm tourism sites during crises. Resilience theory shows that adaptability and daily survival strategies are essential for farmers facing disruptions (Niu &amp; Zhou, 2025). The Theory of Planned Behavior (TPB) further explains how attitudes, perceived control, and intentions shape these behaviors (Nguyenaa &amp; Nguyen, 2025). Studies confirm that rural tourism development enhances farmers’ livelihood resilience, providing alternative income and supporting daily survival (Hassan et al., 2024).</w:t>
      </w:r>
    </w:p>
    <w:p w14:paraId="1C060E8D" w14:textId="77777777" w:rsidR="00BB2319" w:rsidRDefault="00BB2319" w:rsidP="00065910">
      <w:pPr>
        <w:spacing w:after="0" w:line="480" w:lineRule="auto"/>
        <w:contextualSpacing/>
        <w:rPr>
          <w:rFonts w:ascii="Arial" w:hAnsi="Arial" w:cs="Arial"/>
        </w:rPr>
      </w:pPr>
    </w:p>
    <w:p w14:paraId="472B325E" w14:textId="0ED7F10E" w:rsidR="00065910" w:rsidRDefault="001A2DEA" w:rsidP="00065910">
      <w:pPr>
        <w:spacing w:after="0" w:line="480" w:lineRule="auto"/>
        <w:contextualSpacing/>
        <w:rPr>
          <w:rFonts w:ascii="Arial" w:hAnsi="Arial" w:cs="Arial"/>
          <w:b/>
          <w:bCs/>
        </w:rPr>
      </w:pPr>
      <w:r w:rsidRPr="00A67FD3">
        <w:rPr>
          <w:rFonts w:ascii="Arial" w:hAnsi="Arial" w:cs="Arial"/>
          <w:b/>
          <w:bCs/>
        </w:rPr>
        <w:t xml:space="preserve">Table </w:t>
      </w:r>
      <w:r w:rsidR="00BB2319">
        <w:rPr>
          <w:rFonts w:ascii="Arial" w:hAnsi="Arial" w:cs="Arial"/>
          <w:b/>
          <w:bCs/>
        </w:rPr>
        <w:t>81</w:t>
      </w:r>
      <w:r>
        <w:rPr>
          <w:rFonts w:ascii="Arial" w:hAnsi="Arial" w:cs="Arial"/>
          <w:b/>
          <w:bCs/>
        </w:rPr>
        <w:t xml:space="preserve"> </w:t>
      </w:r>
    </w:p>
    <w:p w14:paraId="4AFF16A0" w14:textId="3FA689D4" w:rsidR="001A2DEA" w:rsidRPr="00065910" w:rsidRDefault="001A2DEA" w:rsidP="00065910">
      <w:pPr>
        <w:spacing w:after="0" w:line="480" w:lineRule="auto"/>
        <w:contextualSpacing/>
        <w:rPr>
          <w:rFonts w:ascii="Arial" w:hAnsi="Arial" w:cs="Arial"/>
          <w:i/>
          <w:iCs/>
        </w:rPr>
      </w:pPr>
      <w:r w:rsidRPr="00065910">
        <w:rPr>
          <w:rFonts w:ascii="Arial" w:hAnsi="Arial" w:cs="Arial"/>
          <w:i/>
          <w:iCs/>
        </w:rPr>
        <w:t xml:space="preserve">Resilience and </w:t>
      </w:r>
      <w:r w:rsidR="00BB2319">
        <w:rPr>
          <w:rFonts w:ascii="Arial" w:hAnsi="Arial" w:cs="Arial"/>
          <w:i/>
          <w:iCs/>
        </w:rPr>
        <w:t>Optimism</w:t>
      </w:r>
    </w:p>
    <w:tbl>
      <w:tblPr>
        <w:tblStyle w:val="TableGrid"/>
        <w:tblW w:w="8545" w:type="dxa"/>
        <w:tblLook w:val="04A0" w:firstRow="1" w:lastRow="0" w:firstColumn="1" w:lastColumn="0" w:noHBand="0" w:noVBand="1"/>
      </w:tblPr>
      <w:tblGrid>
        <w:gridCol w:w="2830"/>
        <w:gridCol w:w="3828"/>
        <w:gridCol w:w="1887"/>
      </w:tblGrid>
      <w:tr w:rsidR="001A2DEA" w:rsidRPr="00607685" w14:paraId="7F14CD62" w14:textId="77777777" w:rsidTr="003F2E0E">
        <w:trPr>
          <w:trHeight w:val="302"/>
        </w:trPr>
        <w:tc>
          <w:tcPr>
            <w:tcW w:w="2830" w:type="dxa"/>
          </w:tcPr>
          <w:p w14:paraId="3713C620" w14:textId="77777777" w:rsidR="001A2DEA" w:rsidRPr="00607685" w:rsidRDefault="001A2DEA" w:rsidP="003F2E0E">
            <w:pPr>
              <w:contextualSpacing/>
              <w:jc w:val="center"/>
              <w:rPr>
                <w:rFonts w:ascii="Arial" w:hAnsi="Arial" w:cs="Arial"/>
                <w:b/>
                <w:bCs/>
              </w:rPr>
            </w:pPr>
            <w:r w:rsidRPr="00607685">
              <w:rPr>
                <w:rFonts w:ascii="Arial" w:hAnsi="Arial" w:cs="Arial"/>
                <w:b/>
                <w:bCs/>
              </w:rPr>
              <w:t>Sub-Theme</w:t>
            </w:r>
          </w:p>
        </w:tc>
        <w:tc>
          <w:tcPr>
            <w:tcW w:w="3828" w:type="dxa"/>
          </w:tcPr>
          <w:p w14:paraId="0CA496D7" w14:textId="77777777" w:rsidR="001A2DEA" w:rsidRPr="00607685" w:rsidRDefault="001A2DEA" w:rsidP="003F2E0E">
            <w:pPr>
              <w:contextualSpacing/>
              <w:jc w:val="center"/>
              <w:rPr>
                <w:rFonts w:ascii="Arial" w:hAnsi="Arial" w:cs="Arial"/>
                <w:b/>
                <w:bCs/>
              </w:rPr>
            </w:pPr>
            <w:r w:rsidRPr="00607685">
              <w:rPr>
                <w:rFonts w:ascii="Arial" w:hAnsi="Arial" w:cs="Arial"/>
                <w:b/>
                <w:bCs/>
              </w:rPr>
              <w:t>Description</w:t>
            </w:r>
          </w:p>
        </w:tc>
        <w:tc>
          <w:tcPr>
            <w:tcW w:w="1887" w:type="dxa"/>
          </w:tcPr>
          <w:p w14:paraId="213B6816" w14:textId="77777777" w:rsidR="001A2DEA" w:rsidRPr="00607685" w:rsidRDefault="001A2DEA" w:rsidP="003F2E0E">
            <w:pPr>
              <w:contextualSpacing/>
              <w:jc w:val="center"/>
              <w:rPr>
                <w:rFonts w:ascii="Arial" w:hAnsi="Arial" w:cs="Arial"/>
                <w:b/>
                <w:bCs/>
              </w:rPr>
            </w:pPr>
            <w:r w:rsidRPr="00607685">
              <w:rPr>
                <w:rFonts w:ascii="Arial" w:hAnsi="Arial" w:cs="Arial"/>
                <w:b/>
                <w:bCs/>
              </w:rPr>
              <w:t>Major Theme</w:t>
            </w:r>
          </w:p>
        </w:tc>
      </w:tr>
      <w:tr w:rsidR="001A2DEA" w:rsidRPr="00607685" w14:paraId="42E12113" w14:textId="77777777" w:rsidTr="003F2E0E">
        <w:trPr>
          <w:trHeight w:val="814"/>
        </w:trPr>
        <w:tc>
          <w:tcPr>
            <w:tcW w:w="2830" w:type="dxa"/>
          </w:tcPr>
          <w:p w14:paraId="54374171" w14:textId="77777777" w:rsidR="003F2E0E" w:rsidRDefault="003F2E0E" w:rsidP="003F2E0E">
            <w:pPr>
              <w:contextualSpacing/>
              <w:jc w:val="center"/>
              <w:rPr>
                <w:rFonts w:ascii="Arial" w:hAnsi="Arial" w:cs="Arial"/>
              </w:rPr>
            </w:pPr>
          </w:p>
          <w:p w14:paraId="26AB6F88" w14:textId="7E2E6074" w:rsidR="001A2DEA" w:rsidRPr="00607685" w:rsidRDefault="00BB2319" w:rsidP="003F2E0E">
            <w:pPr>
              <w:contextualSpacing/>
              <w:jc w:val="center"/>
              <w:rPr>
                <w:rFonts w:ascii="Arial" w:hAnsi="Arial" w:cs="Arial"/>
              </w:rPr>
            </w:pPr>
            <w:r>
              <w:rPr>
                <w:rFonts w:ascii="Arial" w:hAnsi="Arial" w:cs="Arial"/>
              </w:rPr>
              <w:t>Problem Solving and Positivity</w:t>
            </w:r>
          </w:p>
        </w:tc>
        <w:tc>
          <w:tcPr>
            <w:tcW w:w="3828" w:type="dxa"/>
            <w:vAlign w:val="center"/>
          </w:tcPr>
          <w:p w14:paraId="19E280D6" w14:textId="50F73A69" w:rsidR="001A2DEA" w:rsidRPr="00607685" w:rsidRDefault="00BB2319" w:rsidP="003F2E0E">
            <w:pPr>
              <w:contextualSpacing/>
              <w:rPr>
                <w:rFonts w:ascii="Arial" w:hAnsi="Arial" w:cs="Arial"/>
              </w:rPr>
            </w:pPr>
            <w:r w:rsidRPr="00174413">
              <w:rPr>
                <w:rFonts w:ascii="Arial" w:hAnsi="Arial" w:cs="Arial"/>
              </w:rPr>
              <w:t>Maintaining a positive outlook and willingness to start over is vital for long-term survival.</w:t>
            </w:r>
          </w:p>
        </w:tc>
        <w:tc>
          <w:tcPr>
            <w:tcW w:w="1887" w:type="dxa"/>
          </w:tcPr>
          <w:p w14:paraId="2C7FB4E9" w14:textId="7C18177C" w:rsidR="001A2DEA" w:rsidRDefault="001A2DEA" w:rsidP="003F2E0E">
            <w:pPr>
              <w:contextualSpacing/>
              <w:jc w:val="center"/>
              <w:rPr>
                <w:rFonts w:ascii="Arial" w:hAnsi="Arial" w:cs="Arial"/>
              </w:rPr>
            </w:pPr>
            <w:r w:rsidRPr="00FF124D">
              <w:rPr>
                <w:rFonts w:ascii="Arial" w:hAnsi="Arial" w:cs="Arial"/>
              </w:rPr>
              <w:t>Resilience and Positive Outlook</w:t>
            </w:r>
          </w:p>
          <w:p w14:paraId="3A4C2689" w14:textId="77777777" w:rsidR="001A2DEA" w:rsidRDefault="001A2DEA" w:rsidP="003F2E0E">
            <w:pPr>
              <w:contextualSpacing/>
              <w:jc w:val="center"/>
              <w:rPr>
                <w:rFonts w:ascii="Arial" w:hAnsi="Arial" w:cs="Arial"/>
              </w:rPr>
            </w:pPr>
          </w:p>
          <w:p w14:paraId="166F3216" w14:textId="77777777" w:rsidR="001A2DEA" w:rsidRPr="00607685" w:rsidRDefault="001A2DEA" w:rsidP="003F2E0E">
            <w:pPr>
              <w:contextualSpacing/>
              <w:jc w:val="center"/>
              <w:rPr>
                <w:rFonts w:ascii="Arial" w:hAnsi="Arial" w:cs="Arial"/>
              </w:rPr>
            </w:pPr>
          </w:p>
        </w:tc>
      </w:tr>
    </w:tbl>
    <w:p w14:paraId="2BB94B72" w14:textId="77777777" w:rsidR="003F2E0E" w:rsidRDefault="003F2E0E" w:rsidP="003F2E0E"/>
    <w:p w14:paraId="7E902B54" w14:textId="490ACDDB" w:rsidR="003F2E0E" w:rsidRDefault="003F2E0E" w:rsidP="003F2E0E">
      <w:pPr>
        <w:spacing w:after="0" w:line="480" w:lineRule="auto"/>
        <w:contextualSpacing/>
        <w:rPr>
          <w:rFonts w:ascii="Arial" w:hAnsi="Arial" w:cs="Arial"/>
          <w:b/>
          <w:bCs/>
        </w:rPr>
      </w:pPr>
      <w:r w:rsidRPr="001334DF">
        <w:rPr>
          <w:rFonts w:ascii="Arial" w:hAnsi="Arial" w:cs="Arial"/>
          <w:b/>
          <w:bCs/>
          <w:i/>
          <w:iCs/>
        </w:rPr>
        <w:t xml:space="preserve">Sub-theme </w:t>
      </w:r>
      <w:r>
        <w:rPr>
          <w:rFonts w:ascii="Arial" w:hAnsi="Arial" w:cs="Arial"/>
          <w:b/>
          <w:bCs/>
          <w:i/>
          <w:iCs/>
        </w:rPr>
        <w:t>4</w:t>
      </w:r>
      <w:r w:rsidRPr="001334DF">
        <w:rPr>
          <w:rFonts w:ascii="Arial" w:hAnsi="Arial" w:cs="Arial"/>
          <w:b/>
          <w:bCs/>
          <w:i/>
          <w:iCs/>
        </w:rPr>
        <w:t xml:space="preserve">.1: </w:t>
      </w:r>
      <w:r>
        <w:rPr>
          <w:rFonts w:ascii="Arial" w:hAnsi="Arial" w:cs="Arial"/>
          <w:b/>
          <w:bCs/>
        </w:rPr>
        <w:t>Sustainable Farming Practices</w:t>
      </w:r>
    </w:p>
    <w:p w14:paraId="4F7380A6" w14:textId="77CBC4F8" w:rsidR="00764DE6" w:rsidRDefault="00B34787" w:rsidP="00710697">
      <w:pPr>
        <w:spacing w:after="0" w:line="480" w:lineRule="auto"/>
        <w:ind w:firstLine="567"/>
        <w:contextualSpacing/>
        <w:rPr>
          <w:rFonts w:ascii="Arial" w:hAnsi="Arial" w:cs="Arial"/>
        </w:rPr>
      </w:pPr>
      <w:r w:rsidRPr="00A04629">
        <w:rPr>
          <w:rFonts w:ascii="Arial" w:hAnsi="Arial" w:cs="Arial"/>
        </w:rPr>
        <w:t>Sustainable farming practices, including organic methods and crop diversification, were identified as reliable sources of income and long-term viability</w:t>
      </w:r>
      <w:r w:rsidR="00A62D79">
        <w:rPr>
          <w:rFonts w:ascii="Arial" w:hAnsi="Arial" w:cs="Arial"/>
        </w:rPr>
        <w:t xml:space="preserve"> as practiced by F</w:t>
      </w:r>
      <w:r w:rsidR="00764DE6">
        <w:rPr>
          <w:rFonts w:ascii="Arial" w:hAnsi="Arial" w:cs="Arial"/>
        </w:rPr>
        <w:t>TS 6</w:t>
      </w:r>
      <w:r w:rsidR="007F7456">
        <w:rPr>
          <w:rFonts w:ascii="Arial" w:hAnsi="Arial" w:cs="Arial"/>
        </w:rPr>
        <w:t xml:space="preserve">, </w:t>
      </w:r>
      <w:r w:rsidR="00886AB8" w:rsidRPr="00886AB8">
        <w:rPr>
          <w:rFonts w:ascii="Arial" w:hAnsi="Arial" w:cs="Arial"/>
          <w:i/>
          <w:iCs/>
        </w:rPr>
        <w:t>"Farming is truly sustainable because once you harvest, you can earn income no matter what. Farming is sustainable</w:t>
      </w:r>
      <w:r w:rsidR="00886AB8">
        <w:rPr>
          <w:rFonts w:ascii="Arial" w:hAnsi="Arial" w:cs="Arial"/>
          <w:i/>
          <w:iCs/>
        </w:rPr>
        <w:t>;</w:t>
      </w:r>
      <w:r w:rsidR="00886AB8" w:rsidRPr="00886AB8">
        <w:rPr>
          <w:rFonts w:ascii="Arial" w:hAnsi="Arial" w:cs="Arial"/>
          <w:i/>
          <w:iCs/>
        </w:rPr>
        <w:t>"</w:t>
      </w:r>
      <w:r w:rsidR="00886AB8" w:rsidRPr="005255B0">
        <w:rPr>
          <w:rFonts w:ascii="Arial" w:hAnsi="Arial" w:cs="Arial"/>
        </w:rPr>
        <w:t xml:space="preserve"> </w:t>
      </w:r>
      <w:r w:rsidR="00764DE6">
        <w:rPr>
          <w:rFonts w:ascii="Arial" w:hAnsi="Arial" w:cs="Arial"/>
        </w:rPr>
        <w:t xml:space="preserve">and </w:t>
      </w:r>
      <w:r w:rsidR="00886AB8">
        <w:rPr>
          <w:rFonts w:ascii="Arial" w:hAnsi="Arial" w:cs="Arial"/>
        </w:rPr>
        <w:t xml:space="preserve">FTS </w:t>
      </w:r>
      <w:r w:rsidR="00764DE6">
        <w:rPr>
          <w:rFonts w:ascii="Arial" w:hAnsi="Arial" w:cs="Arial"/>
        </w:rPr>
        <w:t>7</w:t>
      </w:r>
      <w:r w:rsidR="00886AB8">
        <w:rPr>
          <w:rFonts w:ascii="Arial" w:hAnsi="Arial" w:cs="Arial"/>
        </w:rPr>
        <w:t xml:space="preserve">, </w:t>
      </w:r>
      <w:r w:rsidR="00A56D29" w:rsidRPr="00A56D29">
        <w:rPr>
          <w:rFonts w:ascii="Arial" w:hAnsi="Arial" w:cs="Arial"/>
          <w:i/>
          <w:iCs/>
        </w:rPr>
        <w:t>"Organic farming is sustainable by nature. So, I just continue planting and maintaining the surroundings of the farm because that’s how we continue to survive."</w:t>
      </w:r>
      <w:r w:rsidR="00764DE6" w:rsidRPr="00A56D29">
        <w:rPr>
          <w:rFonts w:ascii="Arial" w:hAnsi="Arial" w:cs="Arial"/>
          <w:i/>
          <w:iCs/>
        </w:rPr>
        <w:t>.</w:t>
      </w:r>
      <w:r w:rsidR="00764DE6">
        <w:rPr>
          <w:rFonts w:ascii="Arial" w:hAnsi="Arial" w:cs="Arial"/>
        </w:rPr>
        <w:t xml:space="preserve"> </w:t>
      </w:r>
    </w:p>
    <w:p w14:paraId="7ED9B5DC" w14:textId="7E9FB1C3" w:rsidR="00710697" w:rsidRDefault="00B34787" w:rsidP="00710697">
      <w:pPr>
        <w:spacing w:after="0" w:line="480" w:lineRule="auto"/>
        <w:ind w:firstLine="567"/>
        <w:contextualSpacing/>
        <w:rPr>
          <w:rFonts w:ascii="Arial" w:hAnsi="Arial" w:cs="Arial"/>
        </w:rPr>
      </w:pPr>
      <w:r w:rsidRPr="00A04629">
        <w:rPr>
          <w:rFonts w:ascii="Arial" w:hAnsi="Arial" w:cs="Arial"/>
        </w:rPr>
        <w:t xml:space="preserve">These practices not only ensured a steady supply of products for sale but also contributed to environmental stewardship and resource conservation. By prioritizing sustainability, farm sites were able to weather the uncertainties of the pandemic while laying the groundwork for future success. This approach underscores the </w:t>
      </w:r>
      <w:r w:rsidRPr="00A04629">
        <w:rPr>
          <w:rFonts w:ascii="Arial" w:hAnsi="Arial" w:cs="Arial"/>
        </w:rPr>
        <w:lastRenderedPageBreak/>
        <w:t>interconnectedness of economic, environmental, and social sustainability in farm tourism operations.</w:t>
      </w:r>
    </w:p>
    <w:p w14:paraId="0443ABAA" w14:textId="360F2A62" w:rsidR="00710697" w:rsidRPr="00F722DB" w:rsidRDefault="00710697" w:rsidP="00710697">
      <w:pPr>
        <w:spacing w:after="0" w:line="480" w:lineRule="auto"/>
        <w:ind w:firstLine="567"/>
        <w:contextualSpacing/>
        <w:rPr>
          <w:rFonts w:ascii="Arial" w:hAnsi="Arial" w:cs="Arial"/>
        </w:rPr>
      </w:pPr>
      <w:r w:rsidRPr="00F722DB">
        <w:rPr>
          <w:rFonts w:ascii="Arial" w:hAnsi="Arial" w:cs="Arial"/>
        </w:rPr>
        <w:t>Permaculture, Circular Economy, and the Synergetic Approach (Rahul et al., 2025; Sangnak et al., 2025) provide a theoretical foundation for sustainable farming practices in agritourism. These frameworks emphasize environmentally friendly, resource-efficient, and resilient farming methods, which are reflected in the farm sites’ commitment to organic and diversified agriculture as a means of ensuring long-term viability.</w:t>
      </w:r>
    </w:p>
    <w:p w14:paraId="7BDB2A53" w14:textId="77777777" w:rsidR="003F2E0E" w:rsidRDefault="003F2E0E" w:rsidP="003F2E0E">
      <w:pPr>
        <w:spacing w:after="0" w:line="480" w:lineRule="auto"/>
        <w:ind w:firstLine="720"/>
        <w:contextualSpacing/>
        <w:rPr>
          <w:rFonts w:ascii="Arial" w:hAnsi="Arial" w:cs="Arial"/>
          <w:b/>
          <w:bCs/>
        </w:rPr>
      </w:pPr>
    </w:p>
    <w:p w14:paraId="21F3B940" w14:textId="67C379F7" w:rsidR="003F2E0E" w:rsidRDefault="003F2E0E" w:rsidP="003F2E0E">
      <w:pPr>
        <w:spacing w:after="0" w:line="480" w:lineRule="auto"/>
        <w:contextualSpacing/>
        <w:rPr>
          <w:rFonts w:ascii="Arial" w:hAnsi="Arial" w:cs="Arial"/>
          <w:b/>
          <w:bCs/>
        </w:rPr>
      </w:pPr>
      <w:r w:rsidRPr="00A67FD3">
        <w:rPr>
          <w:rFonts w:ascii="Arial" w:hAnsi="Arial" w:cs="Arial"/>
          <w:b/>
          <w:bCs/>
        </w:rPr>
        <w:t xml:space="preserve">Table </w:t>
      </w:r>
      <w:r>
        <w:rPr>
          <w:rFonts w:ascii="Arial" w:hAnsi="Arial" w:cs="Arial"/>
          <w:b/>
          <w:bCs/>
        </w:rPr>
        <w:t>82</w:t>
      </w:r>
      <w:r w:rsidRPr="00A67FD3">
        <w:rPr>
          <w:rFonts w:ascii="Arial" w:hAnsi="Arial" w:cs="Arial"/>
          <w:b/>
          <w:bCs/>
        </w:rPr>
        <w:t xml:space="preserve"> </w:t>
      </w:r>
    </w:p>
    <w:p w14:paraId="1E1692E9" w14:textId="65F61D70" w:rsidR="003F2E0E" w:rsidRPr="003F2E0E" w:rsidRDefault="003F2E0E" w:rsidP="003F2E0E">
      <w:pPr>
        <w:spacing w:after="0" w:line="480" w:lineRule="auto"/>
        <w:contextualSpacing/>
        <w:rPr>
          <w:rFonts w:ascii="Arial" w:hAnsi="Arial" w:cs="Arial"/>
          <w:i/>
          <w:iCs/>
        </w:rPr>
      </w:pPr>
      <w:r w:rsidRPr="003F2E0E">
        <w:rPr>
          <w:rFonts w:ascii="Arial" w:hAnsi="Arial" w:cs="Arial"/>
          <w:i/>
          <w:iCs/>
        </w:rPr>
        <w:t>Sustainable Farming Practices</w:t>
      </w:r>
    </w:p>
    <w:tbl>
      <w:tblPr>
        <w:tblStyle w:val="TableGrid"/>
        <w:tblW w:w="0" w:type="auto"/>
        <w:tblLook w:val="04A0" w:firstRow="1" w:lastRow="0" w:firstColumn="1" w:lastColumn="0" w:noHBand="0" w:noVBand="1"/>
      </w:tblPr>
      <w:tblGrid>
        <w:gridCol w:w="5021"/>
        <w:gridCol w:w="1914"/>
        <w:gridCol w:w="1695"/>
      </w:tblGrid>
      <w:tr w:rsidR="003F2E0E" w14:paraId="232DCA04" w14:textId="77777777" w:rsidTr="000C5201">
        <w:trPr>
          <w:trHeight w:val="265"/>
        </w:trPr>
        <w:tc>
          <w:tcPr>
            <w:tcW w:w="5524" w:type="dxa"/>
          </w:tcPr>
          <w:p w14:paraId="630EB322" w14:textId="77777777" w:rsidR="003F2E0E" w:rsidRPr="00D35F19" w:rsidRDefault="003F2E0E" w:rsidP="000C5201">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45FB0BEC" w14:textId="77777777" w:rsidR="003F2E0E" w:rsidRPr="00D35F19" w:rsidRDefault="003F2E0E" w:rsidP="000C5201">
            <w:pPr>
              <w:contextualSpacing/>
              <w:jc w:val="center"/>
              <w:rPr>
                <w:rFonts w:ascii="Arial" w:hAnsi="Arial" w:cs="Arial"/>
                <w:b/>
                <w:bCs/>
              </w:rPr>
            </w:pPr>
            <w:r w:rsidRPr="00D35F19">
              <w:rPr>
                <w:rFonts w:ascii="Arial" w:hAnsi="Arial" w:cs="Arial"/>
                <w:b/>
                <w:bCs/>
              </w:rPr>
              <w:t>Description</w:t>
            </w:r>
          </w:p>
        </w:tc>
        <w:tc>
          <w:tcPr>
            <w:tcW w:w="1742" w:type="dxa"/>
          </w:tcPr>
          <w:p w14:paraId="4B053E24" w14:textId="77777777" w:rsidR="003F2E0E" w:rsidRPr="00D35F19" w:rsidRDefault="003F2E0E" w:rsidP="000C5201">
            <w:pPr>
              <w:contextualSpacing/>
              <w:jc w:val="center"/>
              <w:rPr>
                <w:rFonts w:ascii="Arial" w:hAnsi="Arial" w:cs="Arial"/>
                <w:b/>
                <w:bCs/>
              </w:rPr>
            </w:pPr>
            <w:r w:rsidRPr="00D35F19">
              <w:rPr>
                <w:rFonts w:ascii="Arial" w:hAnsi="Arial" w:cs="Arial"/>
                <w:b/>
                <w:bCs/>
              </w:rPr>
              <w:t>Sub-Theme</w:t>
            </w:r>
          </w:p>
        </w:tc>
      </w:tr>
      <w:tr w:rsidR="003F2E0E" w14:paraId="12A63EAD" w14:textId="77777777" w:rsidTr="000C5201">
        <w:trPr>
          <w:trHeight w:val="530"/>
        </w:trPr>
        <w:tc>
          <w:tcPr>
            <w:tcW w:w="5524" w:type="dxa"/>
          </w:tcPr>
          <w:p w14:paraId="4784C9B7" w14:textId="77777777" w:rsidR="00C22FED" w:rsidRPr="00C22FED" w:rsidRDefault="00C22FED" w:rsidP="000C5201">
            <w:pPr>
              <w:pStyle w:val="ListParagraph"/>
              <w:numPr>
                <w:ilvl w:val="0"/>
                <w:numId w:val="20"/>
              </w:numPr>
              <w:tabs>
                <w:tab w:val="left" w:pos="68"/>
                <w:tab w:val="left" w:pos="164"/>
              </w:tabs>
              <w:ind w:left="22" w:firstLine="0"/>
              <w:rPr>
                <w:rFonts w:ascii="Arial" w:hAnsi="Arial" w:cs="Arial"/>
                <w:i/>
                <w:iCs/>
                <w:sz w:val="20"/>
                <w:szCs w:val="20"/>
              </w:rPr>
            </w:pPr>
            <w:r w:rsidRPr="00C22FED">
              <w:rPr>
                <w:rFonts w:ascii="Arial" w:hAnsi="Arial" w:cs="Arial"/>
                <w:i/>
                <w:iCs/>
              </w:rPr>
              <w:t xml:space="preserve">"Farming is truly sustainable because once you harvest, you can earn income no matter what. Farming is sustainable." </w:t>
            </w:r>
          </w:p>
          <w:p w14:paraId="1EE38117" w14:textId="77777777" w:rsidR="00C22FED" w:rsidRPr="00C22FED" w:rsidRDefault="00C22FED" w:rsidP="000C5201">
            <w:pPr>
              <w:pStyle w:val="ListParagraph"/>
              <w:numPr>
                <w:ilvl w:val="0"/>
                <w:numId w:val="20"/>
              </w:numPr>
              <w:tabs>
                <w:tab w:val="left" w:pos="68"/>
                <w:tab w:val="left" w:pos="164"/>
              </w:tabs>
              <w:ind w:left="22" w:firstLine="0"/>
              <w:rPr>
                <w:rFonts w:ascii="Arial" w:hAnsi="Arial" w:cs="Arial"/>
                <w:i/>
                <w:iCs/>
                <w:sz w:val="20"/>
                <w:szCs w:val="20"/>
              </w:rPr>
            </w:pPr>
          </w:p>
          <w:p w14:paraId="79DFF9FA" w14:textId="15B422F1" w:rsidR="003F2E0E" w:rsidRPr="00BB2319" w:rsidRDefault="00C22FED" w:rsidP="000C5201">
            <w:pPr>
              <w:pStyle w:val="ListParagraph"/>
              <w:numPr>
                <w:ilvl w:val="0"/>
                <w:numId w:val="20"/>
              </w:numPr>
              <w:tabs>
                <w:tab w:val="left" w:pos="68"/>
                <w:tab w:val="left" w:pos="164"/>
              </w:tabs>
              <w:ind w:left="22" w:firstLine="0"/>
              <w:rPr>
                <w:rFonts w:ascii="Arial" w:hAnsi="Arial" w:cs="Arial"/>
                <w:i/>
                <w:iCs/>
                <w:sz w:val="20"/>
                <w:szCs w:val="20"/>
              </w:rPr>
            </w:pPr>
            <w:r w:rsidRPr="00C22FED">
              <w:rPr>
                <w:rFonts w:ascii="Arial" w:hAnsi="Arial" w:cs="Arial"/>
                <w:i/>
                <w:iCs/>
              </w:rPr>
              <w:t>"Organic farming is sustainable by nature. So, I just continue planting and maintaining the surroundings of the farm because that’s how we continue to survive."</w:t>
            </w:r>
          </w:p>
        </w:tc>
        <w:tc>
          <w:tcPr>
            <w:tcW w:w="1984" w:type="dxa"/>
          </w:tcPr>
          <w:p w14:paraId="2085D4A6" w14:textId="29AAA91F" w:rsidR="003F2E0E" w:rsidRDefault="008D3FEA" w:rsidP="000C5201">
            <w:pPr>
              <w:contextualSpacing/>
              <w:rPr>
                <w:rFonts w:ascii="Arial" w:hAnsi="Arial" w:cs="Arial"/>
              </w:rPr>
            </w:pPr>
            <w:r w:rsidRPr="005255B0">
              <w:rPr>
                <w:rFonts w:ascii="Arial" w:hAnsi="Arial" w:cs="Arial"/>
              </w:rPr>
              <w:t>Farming, especially organic and diversified, provides reliable income and long-term viability.</w:t>
            </w:r>
          </w:p>
        </w:tc>
        <w:tc>
          <w:tcPr>
            <w:tcW w:w="1742" w:type="dxa"/>
          </w:tcPr>
          <w:p w14:paraId="493B9C47" w14:textId="77777777" w:rsidR="003F2E0E" w:rsidRDefault="003F2E0E" w:rsidP="000C5201">
            <w:pPr>
              <w:contextualSpacing/>
              <w:jc w:val="center"/>
              <w:rPr>
                <w:rFonts w:ascii="Arial" w:hAnsi="Arial" w:cs="Arial"/>
              </w:rPr>
            </w:pPr>
          </w:p>
          <w:p w14:paraId="0EE71D92" w14:textId="77777777" w:rsidR="003F2E0E" w:rsidRDefault="003F2E0E" w:rsidP="000C5201">
            <w:pPr>
              <w:contextualSpacing/>
              <w:jc w:val="center"/>
              <w:rPr>
                <w:rFonts w:ascii="Arial" w:hAnsi="Arial" w:cs="Arial"/>
              </w:rPr>
            </w:pPr>
          </w:p>
          <w:p w14:paraId="53663258" w14:textId="4182359A" w:rsidR="003F2E0E" w:rsidRPr="003F2E0E" w:rsidRDefault="003F2E0E" w:rsidP="000C5201">
            <w:pPr>
              <w:contextualSpacing/>
              <w:jc w:val="center"/>
              <w:rPr>
                <w:rFonts w:ascii="Arial" w:hAnsi="Arial" w:cs="Arial"/>
              </w:rPr>
            </w:pPr>
            <w:r w:rsidRPr="003F2E0E">
              <w:rPr>
                <w:rFonts w:ascii="Arial" w:hAnsi="Arial" w:cs="Arial"/>
              </w:rPr>
              <w:t>Sustainable Farming Practices</w:t>
            </w:r>
          </w:p>
        </w:tc>
      </w:tr>
    </w:tbl>
    <w:p w14:paraId="5E27874D" w14:textId="77777777" w:rsidR="008D3FEA" w:rsidRDefault="008D3FEA" w:rsidP="003F2E0E">
      <w:pPr>
        <w:rPr>
          <w:rFonts w:ascii="Arial" w:hAnsi="Arial" w:cs="Arial"/>
          <w:b/>
          <w:bCs/>
          <w:i/>
          <w:iCs/>
        </w:rPr>
      </w:pPr>
    </w:p>
    <w:p w14:paraId="56E6078C" w14:textId="4FCE799E" w:rsidR="003F2E0E" w:rsidRDefault="003F2E0E" w:rsidP="003F2E0E">
      <w:pPr>
        <w:spacing w:after="0" w:line="480" w:lineRule="auto"/>
        <w:contextualSpacing/>
        <w:rPr>
          <w:rFonts w:ascii="Arial" w:hAnsi="Arial" w:cs="Arial"/>
          <w:b/>
          <w:bCs/>
          <w:i/>
          <w:iCs/>
        </w:rPr>
      </w:pPr>
      <w:r w:rsidRPr="00F2361E">
        <w:rPr>
          <w:rFonts w:ascii="Arial" w:hAnsi="Arial" w:cs="Arial"/>
          <w:b/>
          <w:bCs/>
          <w:i/>
          <w:iCs/>
        </w:rPr>
        <w:t xml:space="preserve">Major Theme </w:t>
      </w:r>
      <w:r w:rsidR="008D3FEA">
        <w:rPr>
          <w:rFonts w:ascii="Arial" w:hAnsi="Arial" w:cs="Arial"/>
          <w:b/>
          <w:bCs/>
          <w:i/>
          <w:iCs/>
        </w:rPr>
        <w:t>4</w:t>
      </w:r>
      <w:r w:rsidRPr="00F2361E">
        <w:rPr>
          <w:rFonts w:ascii="Arial" w:hAnsi="Arial" w:cs="Arial"/>
          <w:b/>
          <w:bCs/>
          <w:i/>
          <w:iCs/>
        </w:rPr>
        <w:t xml:space="preserve">: </w:t>
      </w:r>
      <w:r w:rsidR="008D3FEA">
        <w:rPr>
          <w:rFonts w:ascii="Arial" w:hAnsi="Arial" w:cs="Arial"/>
          <w:b/>
          <w:bCs/>
          <w:i/>
          <w:iCs/>
        </w:rPr>
        <w:t>Ag</w:t>
      </w:r>
      <w:r w:rsidR="000C2B82">
        <w:rPr>
          <w:rFonts w:ascii="Arial" w:hAnsi="Arial" w:cs="Arial"/>
          <w:b/>
          <w:bCs/>
          <w:i/>
          <w:iCs/>
        </w:rPr>
        <w:t>ricultural Sustainability</w:t>
      </w:r>
    </w:p>
    <w:p w14:paraId="22D6BEDB" w14:textId="77777777" w:rsidR="00696FB5" w:rsidRDefault="00696FB5" w:rsidP="00696FB5">
      <w:pPr>
        <w:spacing w:after="0" w:line="480" w:lineRule="auto"/>
        <w:ind w:firstLine="567"/>
        <w:contextualSpacing/>
        <w:rPr>
          <w:rFonts w:ascii="Arial" w:hAnsi="Arial" w:cs="Arial"/>
        </w:rPr>
      </w:pPr>
      <w:r w:rsidRPr="00682F93">
        <w:rPr>
          <w:rFonts w:ascii="Arial" w:hAnsi="Arial" w:cs="Arial"/>
        </w:rPr>
        <w:t>Agricultural sustainability emphasizes the long-term viability of farming practices that balance economic, environmental, and social considerations. By adopting sustainable and organic methods, farm tourism sites ensure a reliable source of income while preserving natural resources and supporting ecosystem health.</w:t>
      </w:r>
    </w:p>
    <w:p w14:paraId="7F590FB9" w14:textId="77777777" w:rsidR="00960964" w:rsidRDefault="00696FB5" w:rsidP="00960964">
      <w:pPr>
        <w:spacing w:after="0" w:line="480" w:lineRule="auto"/>
        <w:ind w:firstLine="567"/>
        <w:contextualSpacing/>
        <w:rPr>
          <w:rFonts w:ascii="Arial" w:hAnsi="Arial" w:cs="Arial"/>
        </w:rPr>
      </w:pPr>
      <w:r w:rsidRPr="00682F93">
        <w:rPr>
          <w:rFonts w:ascii="Arial" w:hAnsi="Arial" w:cs="Arial"/>
        </w:rPr>
        <w:t>These practices not only provide immediate financial benefits through the sale of farm products but also contribute to the resilience of the operation by reducing reliance on external inputs and mitigating environmental risks. The commitment to sustainable agriculture reflects a holistic understanding of sustainability, where economic success is intertwined with environmental stewardship and community well-being.</w:t>
      </w:r>
    </w:p>
    <w:p w14:paraId="13C44122" w14:textId="08E61FA7" w:rsidR="00960964" w:rsidRPr="00560463" w:rsidRDefault="00960964" w:rsidP="00960964">
      <w:pPr>
        <w:spacing w:after="0" w:line="480" w:lineRule="auto"/>
        <w:ind w:firstLine="567"/>
        <w:contextualSpacing/>
        <w:rPr>
          <w:rFonts w:ascii="Arial" w:hAnsi="Arial" w:cs="Arial"/>
        </w:rPr>
      </w:pPr>
      <w:r w:rsidRPr="00560463">
        <w:rPr>
          <w:rFonts w:ascii="Arial" w:hAnsi="Arial" w:cs="Arial"/>
        </w:rPr>
        <w:lastRenderedPageBreak/>
        <w:t>Agricultural sustainability is foundational for the long-term viability of farm tourism. Studies highlight the benefits of organic farming, crop cycling, and resource-efficient methods (Turtureanu et al., 2025). These practices enhance food security, job creation, and community engagement, while balancing economic growth with environmental and social responsibilities. Theories such as permaculture and the circular economy provide frameworks for understanding how sustainable farming practices contribute to the resilience and sustainability of rural communities (Sangnak et al., 2025; Rahul et al., 2025).</w:t>
      </w:r>
    </w:p>
    <w:p w14:paraId="51BC640B" w14:textId="77777777" w:rsidR="003F2E0E" w:rsidRDefault="003F2E0E" w:rsidP="003F2E0E">
      <w:pPr>
        <w:spacing w:after="0" w:line="480" w:lineRule="auto"/>
        <w:contextualSpacing/>
        <w:rPr>
          <w:rFonts w:ascii="Arial" w:hAnsi="Arial" w:cs="Arial"/>
        </w:rPr>
      </w:pPr>
    </w:p>
    <w:p w14:paraId="4356E033" w14:textId="77777777" w:rsidR="003F2E0E" w:rsidRDefault="003F2E0E" w:rsidP="003F2E0E">
      <w:pPr>
        <w:spacing w:after="0" w:line="480" w:lineRule="auto"/>
        <w:contextualSpacing/>
        <w:rPr>
          <w:rFonts w:ascii="Arial" w:hAnsi="Arial" w:cs="Arial"/>
          <w:b/>
          <w:bCs/>
        </w:rPr>
      </w:pPr>
      <w:r w:rsidRPr="00A67FD3">
        <w:rPr>
          <w:rFonts w:ascii="Arial" w:hAnsi="Arial" w:cs="Arial"/>
          <w:b/>
          <w:bCs/>
        </w:rPr>
        <w:t xml:space="preserve">Table </w:t>
      </w:r>
      <w:r>
        <w:rPr>
          <w:rFonts w:ascii="Arial" w:hAnsi="Arial" w:cs="Arial"/>
          <w:b/>
          <w:bCs/>
        </w:rPr>
        <w:t xml:space="preserve">81 </w:t>
      </w:r>
    </w:p>
    <w:p w14:paraId="76E3D512" w14:textId="2FE9D1A9" w:rsidR="003F2E0E" w:rsidRPr="000C2B82" w:rsidRDefault="000C2B82" w:rsidP="003F2E0E">
      <w:pPr>
        <w:spacing w:after="0" w:line="480" w:lineRule="auto"/>
        <w:contextualSpacing/>
        <w:rPr>
          <w:rFonts w:ascii="Arial" w:hAnsi="Arial" w:cs="Arial"/>
          <w:i/>
          <w:iCs/>
        </w:rPr>
      </w:pPr>
      <w:r w:rsidRPr="000C2B82">
        <w:rPr>
          <w:rFonts w:ascii="Arial" w:hAnsi="Arial" w:cs="Arial"/>
          <w:i/>
          <w:iCs/>
        </w:rPr>
        <w:t>Agricultural Sustainability</w:t>
      </w:r>
    </w:p>
    <w:tbl>
      <w:tblPr>
        <w:tblStyle w:val="TableGrid"/>
        <w:tblW w:w="8545" w:type="dxa"/>
        <w:tblLook w:val="04A0" w:firstRow="1" w:lastRow="0" w:firstColumn="1" w:lastColumn="0" w:noHBand="0" w:noVBand="1"/>
      </w:tblPr>
      <w:tblGrid>
        <w:gridCol w:w="2830"/>
        <w:gridCol w:w="3828"/>
        <w:gridCol w:w="1887"/>
      </w:tblGrid>
      <w:tr w:rsidR="003F2E0E" w:rsidRPr="00607685" w14:paraId="50392D77" w14:textId="77777777" w:rsidTr="000C5201">
        <w:trPr>
          <w:trHeight w:val="302"/>
        </w:trPr>
        <w:tc>
          <w:tcPr>
            <w:tcW w:w="2830" w:type="dxa"/>
          </w:tcPr>
          <w:p w14:paraId="1D721DDC" w14:textId="77777777" w:rsidR="003F2E0E" w:rsidRPr="00607685" w:rsidRDefault="003F2E0E" w:rsidP="000C5201">
            <w:pPr>
              <w:contextualSpacing/>
              <w:jc w:val="center"/>
              <w:rPr>
                <w:rFonts w:ascii="Arial" w:hAnsi="Arial" w:cs="Arial"/>
                <w:b/>
                <w:bCs/>
              </w:rPr>
            </w:pPr>
            <w:r w:rsidRPr="00607685">
              <w:rPr>
                <w:rFonts w:ascii="Arial" w:hAnsi="Arial" w:cs="Arial"/>
                <w:b/>
                <w:bCs/>
              </w:rPr>
              <w:t>Sub-Theme</w:t>
            </w:r>
          </w:p>
        </w:tc>
        <w:tc>
          <w:tcPr>
            <w:tcW w:w="3828" w:type="dxa"/>
          </w:tcPr>
          <w:p w14:paraId="3DF04063" w14:textId="77777777" w:rsidR="003F2E0E" w:rsidRPr="00607685" w:rsidRDefault="003F2E0E" w:rsidP="000C5201">
            <w:pPr>
              <w:contextualSpacing/>
              <w:jc w:val="center"/>
              <w:rPr>
                <w:rFonts w:ascii="Arial" w:hAnsi="Arial" w:cs="Arial"/>
                <w:b/>
                <w:bCs/>
              </w:rPr>
            </w:pPr>
            <w:r w:rsidRPr="00607685">
              <w:rPr>
                <w:rFonts w:ascii="Arial" w:hAnsi="Arial" w:cs="Arial"/>
                <w:b/>
                <w:bCs/>
              </w:rPr>
              <w:t>Description</w:t>
            </w:r>
          </w:p>
        </w:tc>
        <w:tc>
          <w:tcPr>
            <w:tcW w:w="1887" w:type="dxa"/>
          </w:tcPr>
          <w:p w14:paraId="44E2EA09" w14:textId="77777777" w:rsidR="003F2E0E" w:rsidRPr="00607685" w:rsidRDefault="003F2E0E" w:rsidP="000C5201">
            <w:pPr>
              <w:contextualSpacing/>
              <w:jc w:val="center"/>
              <w:rPr>
                <w:rFonts w:ascii="Arial" w:hAnsi="Arial" w:cs="Arial"/>
                <w:b/>
                <w:bCs/>
              </w:rPr>
            </w:pPr>
            <w:r w:rsidRPr="00607685">
              <w:rPr>
                <w:rFonts w:ascii="Arial" w:hAnsi="Arial" w:cs="Arial"/>
                <w:b/>
                <w:bCs/>
              </w:rPr>
              <w:t>Major Theme</w:t>
            </w:r>
          </w:p>
        </w:tc>
      </w:tr>
      <w:tr w:rsidR="003F2E0E" w:rsidRPr="00607685" w14:paraId="37C6468C" w14:textId="77777777" w:rsidTr="00D03F65">
        <w:trPr>
          <w:trHeight w:val="774"/>
        </w:trPr>
        <w:tc>
          <w:tcPr>
            <w:tcW w:w="2830" w:type="dxa"/>
          </w:tcPr>
          <w:p w14:paraId="25F3A9EA" w14:textId="77777777" w:rsidR="00D03F65" w:rsidRDefault="00D03F65" w:rsidP="00D03F65">
            <w:pPr>
              <w:contextualSpacing/>
              <w:jc w:val="center"/>
              <w:rPr>
                <w:rFonts w:ascii="Arial" w:hAnsi="Arial" w:cs="Arial"/>
              </w:rPr>
            </w:pPr>
          </w:p>
          <w:p w14:paraId="4ACABB03" w14:textId="49ADA730" w:rsidR="003F2E0E" w:rsidRPr="00607685" w:rsidRDefault="00741CDE" w:rsidP="00D03F65">
            <w:pPr>
              <w:contextualSpacing/>
              <w:jc w:val="center"/>
              <w:rPr>
                <w:rFonts w:ascii="Arial" w:hAnsi="Arial" w:cs="Arial"/>
              </w:rPr>
            </w:pPr>
            <w:r w:rsidRPr="005255B0">
              <w:rPr>
                <w:rFonts w:ascii="Arial" w:hAnsi="Arial" w:cs="Arial"/>
              </w:rPr>
              <w:t>Sustainable Farming Practices</w:t>
            </w:r>
          </w:p>
        </w:tc>
        <w:tc>
          <w:tcPr>
            <w:tcW w:w="3828" w:type="dxa"/>
            <w:vAlign w:val="center"/>
          </w:tcPr>
          <w:p w14:paraId="5E753077" w14:textId="243689DE" w:rsidR="003F2E0E" w:rsidRPr="00607685" w:rsidRDefault="00D03F65" w:rsidP="000C5201">
            <w:pPr>
              <w:contextualSpacing/>
              <w:rPr>
                <w:rFonts w:ascii="Arial" w:hAnsi="Arial" w:cs="Arial"/>
              </w:rPr>
            </w:pPr>
            <w:r w:rsidRPr="005255B0">
              <w:rPr>
                <w:rFonts w:ascii="Arial" w:hAnsi="Arial" w:cs="Arial"/>
              </w:rPr>
              <w:t>Farming, especially organic and diversified, provides reliable income and long-term viability.</w:t>
            </w:r>
          </w:p>
        </w:tc>
        <w:tc>
          <w:tcPr>
            <w:tcW w:w="1887" w:type="dxa"/>
          </w:tcPr>
          <w:p w14:paraId="5E57D5A9" w14:textId="77777777" w:rsidR="00D03F65" w:rsidRDefault="00D03F65" w:rsidP="00D03F65">
            <w:pPr>
              <w:contextualSpacing/>
              <w:rPr>
                <w:rFonts w:ascii="Arial" w:hAnsi="Arial" w:cs="Arial"/>
              </w:rPr>
            </w:pPr>
          </w:p>
          <w:p w14:paraId="18610B4A" w14:textId="0FCA48CF" w:rsidR="00D03F65" w:rsidRPr="00D03F65" w:rsidRDefault="00D03F65" w:rsidP="00D03F65">
            <w:pPr>
              <w:contextualSpacing/>
              <w:rPr>
                <w:rFonts w:ascii="Arial" w:hAnsi="Arial" w:cs="Arial"/>
              </w:rPr>
            </w:pPr>
            <w:r w:rsidRPr="00D03F65">
              <w:rPr>
                <w:rFonts w:ascii="Arial" w:hAnsi="Arial" w:cs="Arial"/>
              </w:rPr>
              <w:t>Agricultural Sustainability</w:t>
            </w:r>
          </w:p>
          <w:p w14:paraId="019C0779" w14:textId="77777777" w:rsidR="003F2E0E" w:rsidRDefault="003F2E0E" w:rsidP="000C5201">
            <w:pPr>
              <w:contextualSpacing/>
              <w:jc w:val="center"/>
              <w:rPr>
                <w:rFonts w:ascii="Arial" w:hAnsi="Arial" w:cs="Arial"/>
              </w:rPr>
            </w:pPr>
          </w:p>
          <w:p w14:paraId="59D76839" w14:textId="77777777" w:rsidR="003F2E0E" w:rsidRPr="00607685" w:rsidRDefault="003F2E0E" w:rsidP="000C5201">
            <w:pPr>
              <w:contextualSpacing/>
              <w:jc w:val="center"/>
              <w:rPr>
                <w:rFonts w:ascii="Arial" w:hAnsi="Arial" w:cs="Arial"/>
              </w:rPr>
            </w:pPr>
          </w:p>
        </w:tc>
      </w:tr>
    </w:tbl>
    <w:p w14:paraId="0ACE69B0" w14:textId="77777777" w:rsidR="003F2E0E" w:rsidRDefault="003F2E0E" w:rsidP="001A2DEA"/>
    <w:p w14:paraId="3F521D48" w14:textId="02DF05F6" w:rsidR="009B7095" w:rsidRDefault="001A2DEA" w:rsidP="00F02D42">
      <w:pPr>
        <w:spacing w:after="0" w:line="480" w:lineRule="auto"/>
        <w:contextualSpacing/>
        <w:rPr>
          <w:rFonts w:ascii="Arial" w:hAnsi="Arial" w:cs="Arial"/>
          <w:b/>
          <w:bCs/>
        </w:rPr>
      </w:pPr>
      <w:r w:rsidRPr="00A67FD3">
        <w:rPr>
          <w:rFonts w:ascii="Arial" w:hAnsi="Arial" w:cs="Arial"/>
          <w:b/>
          <w:bCs/>
        </w:rPr>
        <w:t xml:space="preserve">Table </w:t>
      </w:r>
      <w:r w:rsidR="00D03F65">
        <w:rPr>
          <w:rFonts w:ascii="Arial" w:hAnsi="Arial" w:cs="Arial"/>
          <w:b/>
          <w:bCs/>
        </w:rPr>
        <w:t>82</w:t>
      </w:r>
      <w:r>
        <w:rPr>
          <w:rFonts w:ascii="Arial" w:hAnsi="Arial" w:cs="Arial"/>
          <w:b/>
          <w:bCs/>
        </w:rPr>
        <w:t xml:space="preserve"> </w:t>
      </w:r>
    </w:p>
    <w:p w14:paraId="6F58F4DC" w14:textId="667C082A" w:rsidR="001A2DEA" w:rsidRPr="0009426B" w:rsidRDefault="001A2DEA" w:rsidP="00F02D42">
      <w:pPr>
        <w:spacing w:after="0" w:line="480" w:lineRule="auto"/>
        <w:contextualSpacing/>
        <w:rPr>
          <w:rFonts w:ascii="Arial" w:hAnsi="Arial" w:cs="Arial"/>
          <w:b/>
          <w:bCs/>
        </w:rPr>
      </w:pPr>
      <w:r w:rsidRPr="009B7095">
        <w:rPr>
          <w:rFonts w:ascii="Arial" w:hAnsi="Arial" w:cs="Arial"/>
          <w:i/>
          <w:iCs/>
        </w:rPr>
        <w:t>Summary of Contribution of the Sustainable Measures Adopted to the Ongoing Operations of the Farm Sites Despite the Pandemic</w:t>
      </w:r>
    </w:p>
    <w:tbl>
      <w:tblPr>
        <w:tblStyle w:val="TableGrid"/>
        <w:tblW w:w="0" w:type="auto"/>
        <w:tblLook w:val="04A0" w:firstRow="1" w:lastRow="0" w:firstColumn="1" w:lastColumn="0" w:noHBand="0" w:noVBand="1"/>
      </w:tblPr>
      <w:tblGrid>
        <w:gridCol w:w="1696"/>
        <w:gridCol w:w="2268"/>
        <w:gridCol w:w="4666"/>
      </w:tblGrid>
      <w:tr w:rsidR="001A2DEA" w14:paraId="40491034" w14:textId="77777777" w:rsidTr="003A7AB4">
        <w:tc>
          <w:tcPr>
            <w:tcW w:w="1696" w:type="dxa"/>
          </w:tcPr>
          <w:p w14:paraId="42B68F89" w14:textId="77777777" w:rsidR="001A2DEA" w:rsidRDefault="001A2DEA" w:rsidP="00A56D29">
            <w:pPr>
              <w:jc w:val="center"/>
            </w:pPr>
            <w:r w:rsidRPr="009F242B">
              <w:rPr>
                <w:rFonts w:ascii="Arial" w:hAnsi="Arial" w:cs="Arial"/>
                <w:b/>
                <w:bCs/>
              </w:rPr>
              <w:t>Major Theme</w:t>
            </w:r>
          </w:p>
        </w:tc>
        <w:tc>
          <w:tcPr>
            <w:tcW w:w="2268" w:type="dxa"/>
          </w:tcPr>
          <w:p w14:paraId="70AD5F19" w14:textId="77777777" w:rsidR="001A2DEA" w:rsidRDefault="001A2DEA" w:rsidP="00A56D29">
            <w:pPr>
              <w:jc w:val="center"/>
            </w:pPr>
            <w:r w:rsidRPr="009F242B">
              <w:rPr>
                <w:rFonts w:ascii="Arial" w:hAnsi="Arial" w:cs="Arial"/>
                <w:b/>
                <w:bCs/>
              </w:rPr>
              <w:t>Sub-Theme</w:t>
            </w:r>
          </w:p>
        </w:tc>
        <w:tc>
          <w:tcPr>
            <w:tcW w:w="4666" w:type="dxa"/>
          </w:tcPr>
          <w:p w14:paraId="4626243D" w14:textId="77777777" w:rsidR="001A2DEA" w:rsidRDefault="001A2DEA" w:rsidP="00A56D29">
            <w:pPr>
              <w:jc w:val="center"/>
            </w:pPr>
            <w:r w:rsidRPr="009F242B">
              <w:rPr>
                <w:rFonts w:ascii="Arial" w:hAnsi="Arial" w:cs="Arial"/>
                <w:b/>
                <w:bCs/>
              </w:rPr>
              <w:t>Description</w:t>
            </w:r>
          </w:p>
        </w:tc>
      </w:tr>
      <w:tr w:rsidR="0021221E" w14:paraId="23047154" w14:textId="77777777" w:rsidTr="003A7AB4">
        <w:tc>
          <w:tcPr>
            <w:tcW w:w="1696" w:type="dxa"/>
            <w:vMerge w:val="restart"/>
          </w:tcPr>
          <w:p w14:paraId="1F0BA99B" w14:textId="77777777" w:rsidR="0021221E" w:rsidRPr="003A7AB4" w:rsidRDefault="0021221E" w:rsidP="003A7AB4">
            <w:pPr>
              <w:contextualSpacing/>
              <w:rPr>
                <w:rFonts w:ascii="Arial" w:hAnsi="Arial" w:cs="Arial"/>
                <w:sz w:val="20"/>
                <w:szCs w:val="20"/>
              </w:rPr>
            </w:pPr>
          </w:p>
          <w:p w14:paraId="348310BC" w14:textId="7267C346" w:rsidR="0021221E" w:rsidRPr="003A7AB4" w:rsidRDefault="0021221E" w:rsidP="003A7AB4">
            <w:pPr>
              <w:contextualSpacing/>
              <w:jc w:val="center"/>
              <w:rPr>
                <w:rFonts w:ascii="Arial" w:hAnsi="Arial" w:cs="Arial"/>
                <w:sz w:val="20"/>
                <w:szCs w:val="20"/>
              </w:rPr>
            </w:pPr>
            <w:r w:rsidRPr="003A7AB4">
              <w:rPr>
                <w:rFonts w:ascii="Arial" w:hAnsi="Arial" w:cs="Arial"/>
                <w:sz w:val="20"/>
                <w:szCs w:val="20"/>
              </w:rPr>
              <w:t>Ensuring Future Readiness and Sustainability</w:t>
            </w:r>
          </w:p>
        </w:tc>
        <w:tc>
          <w:tcPr>
            <w:tcW w:w="2268" w:type="dxa"/>
            <w:vAlign w:val="center"/>
          </w:tcPr>
          <w:p w14:paraId="7CA3593F" w14:textId="100EF694" w:rsidR="0021221E" w:rsidRPr="003A7AB4" w:rsidRDefault="0021221E" w:rsidP="00A56D29">
            <w:pPr>
              <w:jc w:val="center"/>
              <w:rPr>
                <w:sz w:val="20"/>
                <w:szCs w:val="20"/>
              </w:rPr>
            </w:pPr>
            <w:r w:rsidRPr="003A7AB4">
              <w:rPr>
                <w:rFonts w:ascii="Arial" w:hAnsi="Arial" w:cs="Arial"/>
                <w:sz w:val="20"/>
                <w:szCs w:val="20"/>
              </w:rPr>
              <w:t>Facility &amp; Resource Maintenance</w:t>
            </w:r>
          </w:p>
        </w:tc>
        <w:tc>
          <w:tcPr>
            <w:tcW w:w="4666" w:type="dxa"/>
            <w:vAlign w:val="center"/>
          </w:tcPr>
          <w:p w14:paraId="21A3C68A" w14:textId="54C467DC" w:rsidR="0021221E" w:rsidRPr="003A7AB4" w:rsidRDefault="0021221E" w:rsidP="00A56D29">
            <w:pPr>
              <w:rPr>
                <w:sz w:val="20"/>
                <w:szCs w:val="20"/>
              </w:rPr>
            </w:pPr>
            <w:r w:rsidRPr="003A7AB4">
              <w:rPr>
                <w:rFonts w:ascii="Arial" w:hAnsi="Arial" w:cs="Arial"/>
                <w:sz w:val="20"/>
                <w:szCs w:val="20"/>
              </w:rPr>
              <w:t>Maintaining facilities and resources ensures readiness for reopening and reduces future costs.</w:t>
            </w:r>
          </w:p>
        </w:tc>
      </w:tr>
      <w:tr w:rsidR="0021221E" w14:paraId="6DAF5BCC" w14:textId="77777777" w:rsidTr="003A7AB4">
        <w:trPr>
          <w:trHeight w:val="556"/>
        </w:trPr>
        <w:tc>
          <w:tcPr>
            <w:tcW w:w="1696" w:type="dxa"/>
            <w:vMerge/>
          </w:tcPr>
          <w:p w14:paraId="0DF85366" w14:textId="77777777" w:rsidR="0021221E" w:rsidRPr="003A7AB4" w:rsidRDefault="0021221E" w:rsidP="00A56D29">
            <w:pPr>
              <w:contextualSpacing/>
              <w:jc w:val="center"/>
              <w:rPr>
                <w:rFonts w:ascii="Arial" w:hAnsi="Arial" w:cs="Arial"/>
                <w:sz w:val="20"/>
                <w:szCs w:val="20"/>
              </w:rPr>
            </w:pPr>
          </w:p>
        </w:tc>
        <w:tc>
          <w:tcPr>
            <w:tcW w:w="2268" w:type="dxa"/>
            <w:vAlign w:val="center"/>
          </w:tcPr>
          <w:p w14:paraId="0AA4299A" w14:textId="046AF80F" w:rsidR="0021221E" w:rsidRPr="003A7AB4" w:rsidRDefault="0021221E" w:rsidP="00A56D29">
            <w:pPr>
              <w:tabs>
                <w:tab w:val="left" w:pos="435"/>
              </w:tabs>
              <w:jc w:val="center"/>
              <w:rPr>
                <w:rFonts w:ascii="Arial" w:hAnsi="Arial" w:cs="Arial"/>
                <w:sz w:val="20"/>
                <w:szCs w:val="20"/>
              </w:rPr>
            </w:pPr>
            <w:r w:rsidRPr="003A7AB4">
              <w:rPr>
                <w:rFonts w:ascii="Arial" w:hAnsi="Arial" w:cs="Arial"/>
                <w:sz w:val="20"/>
                <w:szCs w:val="20"/>
              </w:rPr>
              <w:t>Daily Survival Mindset</w:t>
            </w:r>
          </w:p>
        </w:tc>
        <w:tc>
          <w:tcPr>
            <w:tcW w:w="4666" w:type="dxa"/>
            <w:vAlign w:val="center"/>
          </w:tcPr>
          <w:p w14:paraId="56DCBF9A" w14:textId="16BB08AE" w:rsidR="0021221E" w:rsidRPr="003A7AB4" w:rsidRDefault="0021221E" w:rsidP="00A56D29">
            <w:pPr>
              <w:rPr>
                <w:rFonts w:ascii="Arial" w:hAnsi="Arial" w:cs="Arial"/>
                <w:sz w:val="20"/>
                <w:szCs w:val="20"/>
              </w:rPr>
            </w:pPr>
            <w:r w:rsidRPr="003A7AB4">
              <w:rPr>
                <w:rFonts w:ascii="Arial" w:hAnsi="Arial" w:cs="Arial"/>
                <w:sz w:val="20"/>
                <w:szCs w:val="20"/>
              </w:rPr>
              <w:t>Focusing on surviving each day is crucial for long-term sustainability.</w:t>
            </w:r>
          </w:p>
        </w:tc>
      </w:tr>
      <w:tr w:rsidR="0021221E" w14:paraId="500D87D7" w14:textId="77777777" w:rsidTr="003A7AB4">
        <w:trPr>
          <w:trHeight w:val="550"/>
        </w:trPr>
        <w:tc>
          <w:tcPr>
            <w:tcW w:w="1696" w:type="dxa"/>
            <w:vMerge w:val="restart"/>
          </w:tcPr>
          <w:p w14:paraId="46EC3D1F" w14:textId="77777777" w:rsidR="0021221E" w:rsidRPr="003A7AB4" w:rsidRDefault="0021221E" w:rsidP="00A56D29">
            <w:pPr>
              <w:rPr>
                <w:rFonts w:ascii="Arial" w:hAnsi="Arial" w:cs="Arial"/>
                <w:sz w:val="20"/>
                <w:szCs w:val="20"/>
              </w:rPr>
            </w:pPr>
          </w:p>
          <w:p w14:paraId="4C275D28" w14:textId="20F3E02F" w:rsidR="0021221E" w:rsidRPr="003A7AB4" w:rsidRDefault="0021221E" w:rsidP="00A56D29">
            <w:pPr>
              <w:jc w:val="center"/>
              <w:rPr>
                <w:sz w:val="20"/>
                <w:szCs w:val="20"/>
              </w:rPr>
            </w:pPr>
            <w:r w:rsidRPr="003A7AB4">
              <w:rPr>
                <w:rFonts w:ascii="Arial" w:hAnsi="Arial" w:cs="Arial"/>
                <w:sz w:val="20"/>
                <w:szCs w:val="20"/>
              </w:rPr>
              <w:t>Survival Mindset and Daily Continuity</w:t>
            </w:r>
          </w:p>
        </w:tc>
        <w:tc>
          <w:tcPr>
            <w:tcW w:w="2268" w:type="dxa"/>
            <w:vAlign w:val="center"/>
          </w:tcPr>
          <w:p w14:paraId="5CE03E37" w14:textId="361418B1" w:rsidR="0021221E" w:rsidRPr="003A7AB4" w:rsidRDefault="0021221E" w:rsidP="00A56D29">
            <w:pPr>
              <w:jc w:val="center"/>
              <w:rPr>
                <w:sz w:val="20"/>
                <w:szCs w:val="20"/>
              </w:rPr>
            </w:pPr>
            <w:r w:rsidRPr="003A7AB4">
              <w:rPr>
                <w:rFonts w:ascii="Arial" w:hAnsi="Arial" w:cs="Arial"/>
                <w:sz w:val="20"/>
                <w:szCs w:val="20"/>
              </w:rPr>
              <w:t>Diversification &amp; Innovation</w:t>
            </w:r>
          </w:p>
        </w:tc>
        <w:tc>
          <w:tcPr>
            <w:tcW w:w="4666" w:type="dxa"/>
            <w:vAlign w:val="center"/>
          </w:tcPr>
          <w:p w14:paraId="21BFA444" w14:textId="050D8405" w:rsidR="0021221E" w:rsidRPr="003A7AB4" w:rsidRDefault="0021221E" w:rsidP="00A56D29">
            <w:pPr>
              <w:tabs>
                <w:tab w:val="left" w:pos="360"/>
              </w:tabs>
              <w:rPr>
                <w:sz w:val="20"/>
                <w:szCs w:val="20"/>
              </w:rPr>
            </w:pPr>
            <w:r w:rsidRPr="003A7AB4">
              <w:rPr>
                <w:rFonts w:ascii="Arial" w:hAnsi="Arial" w:cs="Arial"/>
                <w:sz w:val="20"/>
                <w:szCs w:val="20"/>
              </w:rPr>
              <w:t>Introducing new products and adapting to market needs help sustain operations.</w:t>
            </w:r>
          </w:p>
        </w:tc>
      </w:tr>
      <w:tr w:rsidR="0021221E" w14:paraId="71C73ADD" w14:textId="77777777" w:rsidTr="003A7AB4">
        <w:trPr>
          <w:trHeight w:val="558"/>
        </w:trPr>
        <w:tc>
          <w:tcPr>
            <w:tcW w:w="1696" w:type="dxa"/>
            <w:vMerge/>
          </w:tcPr>
          <w:p w14:paraId="483B16CD" w14:textId="77777777" w:rsidR="0021221E" w:rsidRPr="003A7AB4" w:rsidRDefault="0021221E" w:rsidP="00A56D29">
            <w:pPr>
              <w:jc w:val="center"/>
              <w:rPr>
                <w:rFonts w:ascii="Arial" w:hAnsi="Arial" w:cs="Arial"/>
                <w:sz w:val="20"/>
                <w:szCs w:val="20"/>
              </w:rPr>
            </w:pPr>
          </w:p>
        </w:tc>
        <w:tc>
          <w:tcPr>
            <w:tcW w:w="2268" w:type="dxa"/>
            <w:vAlign w:val="center"/>
          </w:tcPr>
          <w:p w14:paraId="1DE6806E" w14:textId="2416DDFC" w:rsidR="0021221E" w:rsidRPr="003A7AB4" w:rsidRDefault="0021221E" w:rsidP="00A56D29">
            <w:pPr>
              <w:jc w:val="center"/>
              <w:rPr>
                <w:rFonts w:ascii="Arial" w:hAnsi="Arial" w:cs="Arial"/>
                <w:sz w:val="20"/>
                <w:szCs w:val="20"/>
              </w:rPr>
            </w:pPr>
            <w:r w:rsidRPr="003A7AB4">
              <w:rPr>
                <w:rFonts w:ascii="Arial" w:hAnsi="Arial" w:cs="Arial"/>
                <w:sz w:val="20"/>
                <w:szCs w:val="20"/>
              </w:rPr>
              <w:t>Marketing &amp; Promotion</w:t>
            </w:r>
          </w:p>
        </w:tc>
        <w:tc>
          <w:tcPr>
            <w:tcW w:w="4666" w:type="dxa"/>
            <w:vAlign w:val="center"/>
          </w:tcPr>
          <w:p w14:paraId="2ED9BA27" w14:textId="1C4ED6A7" w:rsidR="0021221E" w:rsidRPr="003A7AB4" w:rsidRDefault="0021221E" w:rsidP="00A56D29">
            <w:pPr>
              <w:tabs>
                <w:tab w:val="left" w:pos="360"/>
              </w:tabs>
              <w:rPr>
                <w:rFonts w:ascii="Arial" w:hAnsi="Arial" w:cs="Arial"/>
                <w:sz w:val="20"/>
                <w:szCs w:val="20"/>
              </w:rPr>
            </w:pPr>
            <w:r w:rsidRPr="003A7AB4">
              <w:rPr>
                <w:rFonts w:ascii="Arial" w:hAnsi="Arial" w:cs="Arial"/>
                <w:sz w:val="20"/>
                <w:szCs w:val="20"/>
              </w:rPr>
              <w:t>Active marketing, especially online, attracts visitors and supports income recovery.</w:t>
            </w:r>
          </w:p>
        </w:tc>
      </w:tr>
      <w:tr w:rsidR="0021221E" w14:paraId="61BFC51A" w14:textId="77777777" w:rsidTr="003A7AB4">
        <w:tc>
          <w:tcPr>
            <w:tcW w:w="1696" w:type="dxa"/>
            <w:vAlign w:val="center"/>
          </w:tcPr>
          <w:p w14:paraId="538BFEE0" w14:textId="686B3B43" w:rsidR="0021221E" w:rsidRPr="003A7AB4" w:rsidRDefault="0021221E" w:rsidP="00A56D29">
            <w:pPr>
              <w:jc w:val="center"/>
              <w:rPr>
                <w:sz w:val="20"/>
                <w:szCs w:val="20"/>
              </w:rPr>
            </w:pPr>
            <w:r w:rsidRPr="003A7AB4">
              <w:rPr>
                <w:rFonts w:ascii="Arial" w:hAnsi="Arial" w:cs="Arial"/>
                <w:sz w:val="20"/>
                <w:szCs w:val="20"/>
              </w:rPr>
              <w:t>Resilience &amp; Optimism</w:t>
            </w:r>
          </w:p>
        </w:tc>
        <w:tc>
          <w:tcPr>
            <w:tcW w:w="2268" w:type="dxa"/>
            <w:vAlign w:val="center"/>
          </w:tcPr>
          <w:p w14:paraId="02A00506" w14:textId="74CD5F77" w:rsidR="0021221E" w:rsidRPr="003A7AB4" w:rsidRDefault="0021221E" w:rsidP="00A56D29">
            <w:pPr>
              <w:jc w:val="center"/>
              <w:rPr>
                <w:sz w:val="20"/>
                <w:szCs w:val="20"/>
              </w:rPr>
            </w:pPr>
            <w:r w:rsidRPr="003A7AB4">
              <w:rPr>
                <w:rFonts w:ascii="Arial" w:hAnsi="Arial" w:cs="Arial"/>
                <w:sz w:val="20"/>
                <w:szCs w:val="20"/>
              </w:rPr>
              <w:t>Problem-Solving &amp; Positivity</w:t>
            </w:r>
          </w:p>
        </w:tc>
        <w:tc>
          <w:tcPr>
            <w:tcW w:w="4666" w:type="dxa"/>
            <w:vAlign w:val="center"/>
          </w:tcPr>
          <w:p w14:paraId="4FED681B" w14:textId="3BE1A836" w:rsidR="0021221E" w:rsidRPr="003A7AB4" w:rsidRDefault="0021221E" w:rsidP="00A56D29">
            <w:pPr>
              <w:rPr>
                <w:sz w:val="20"/>
                <w:szCs w:val="20"/>
              </w:rPr>
            </w:pPr>
            <w:r w:rsidRPr="003A7AB4">
              <w:rPr>
                <w:rFonts w:ascii="Arial" w:hAnsi="Arial" w:cs="Arial"/>
                <w:sz w:val="20"/>
                <w:szCs w:val="20"/>
              </w:rPr>
              <w:t>Maintaining a positive outlook and addressing challenges directly supports ongoing operations.</w:t>
            </w:r>
          </w:p>
        </w:tc>
      </w:tr>
      <w:tr w:rsidR="0021221E" w14:paraId="42E10A14" w14:textId="77777777" w:rsidTr="003A7AB4">
        <w:trPr>
          <w:trHeight w:val="845"/>
        </w:trPr>
        <w:tc>
          <w:tcPr>
            <w:tcW w:w="1696" w:type="dxa"/>
            <w:vAlign w:val="center"/>
          </w:tcPr>
          <w:p w14:paraId="3CEB6249" w14:textId="0B83DDF6" w:rsidR="0021221E" w:rsidRPr="003A7AB4" w:rsidRDefault="0021221E" w:rsidP="00A56D29">
            <w:pPr>
              <w:contextualSpacing/>
              <w:jc w:val="center"/>
              <w:rPr>
                <w:rFonts w:ascii="Arial" w:hAnsi="Arial" w:cs="Arial"/>
                <w:sz w:val="20"/>
                <w:szCs w:val="20"/>
              </w:rPr>
            </w:pPr>
            <w:r w:rsidRPr="003A7AB4">
              <w:rPr>
                <w:rFonts w:ascii="Arial" w:hAnsi="Arial" w:cs="Arial"/>
                <w:sz w:val="20"/>
                <w:szCs w:val="20"/>
              </w:rPr>
              <w:t>Agricultural Sustainability</w:t>
            </w:r>
          </w:p>
        </w:tc>
        <w:tc>
          <w:tcPr>
            <w:tcW w:w="2268" w:type="dxa"/>
            <w:vAlign w:val="center"/>
          </w:tcPr>
          <w:p w14:paraId="339A5DF8" w14:textId="1FD29E8C" w:rsidR="0021221E" w:rsidRPr="003A7AB4" w:rsidRDefault="0021221E" w:rsidP="00A56D29">
            <w:pPr>
              <w:jc w:val="center"/>
              <w:rPr>
                <w:rFonts w:ascii="Arial" w:hAnsi="Arial" w:cs="Arial"/>
                <w:i/>
                <w:iCs/>
                <w:sz w:val="20"/>
                <w:szCs w:val="20"/>
              </w:rPr>
            </w:pPr>
            <w:r w:rsidRPr="003A7AB4">
              <w:rPr>
                <w:rFonts w:ascii="Arial" w:hAnsi="Arial" w:cs="Arial"/>
                <w:sz w:val="20"/>
                <w:szCs w:val="20"/>
              </w:rPr>
              <w:t>Sustainable Farming Practices</w:t>
            </w:r>
          </w:p>
        </w:tc>
        <w:tc>
          <w:tcPr>
            <w:tcW w:w="4666" w:type="dxa"/>
            <w:vAlign w:val="center"/>
          </w:tcPr>
          <w:p w14:paraId="4413B3AF" w14:textId="561C3729" w:rsidR="0021221E" w:rsidRPr="003A7AB4" w:rsidRDefault="0021221E" w:rsidP="00A56D29">
            <w:pPr>
              <w:tabs>
                <w:tab w:val="left" w:pos="870"/>
              </w:tabs>
              <w:rPr>
                <w:sz w:val="20"/>
                <w:szCs w:val="20"/>
              </w:rPr>
            </w:pPr>
            <w:r w:rsidRPr="003A7AB4">
              <w:rPr>
                <w:rFonts w:ascii="Arial" w:hAnsi="Arial" w:cs="Arial"/>
                <w:sz w:val="20"/>
                <w:szCs w:val="20"/>
              </w:rPr>
              <w:t>Farming, especially organic and diversified, provides reliable income and long-term viability.</w:t>
            </w:r>
          </w:p>
        </w:tc>
      </w:tr>
    </w:tbl>
    <w:p w14:paraId="699B86A0" w14:textId="77777777" w:rsidR="00CE2C4A" w:rsidRPr="00CE45FE" w:rsidRDefault="00CE2C4A" w:rsidP="00CE2C4A">
      <w:pPr>
        <w:spacing w:after="0" w:line="480" w:lineRule="auto"/>
        <w:contextualSpacing/>
        <w:jc w:val="center"/>
        <w:rPr>
          <w:rFonts w:ascii="Arial" w:hAnsi="Arial" w:cs="Arial"/>
        </w:rPr>
      </w:pPr>
      <w:r w:rsidRPr="00CE45FE">
        <w:rPr>
          <w:rFonts w:ascii="Arial" w:hAnsi="Arial" w:cs="Arial"/>
          <w:b/>
          <w:bCs/>
        </w:rPr>
        <w:lastRenderedPageBreak/>
        <w:t xml:space="preserve">Chapter </w:t>
      </w:r>
      <w:r>
        <w:rPr>
          <w:rFonts w:ascii="Arial" w:hAnsi="Arial" w:cs="Arial"/>
          <w:b/>
          <w:bCs/>
        </w:rPr>
        <w:t>5</w:t>
      </w:r>
    </w:p>
    <w:p w14:paraId="0E88941A" w14:textId="77777777" w:rsidR="00CE2C4A" w:rsidRPr="00CE45FE" w:rsidRDefault="00CE2C4A" w:rsidP="00CE2C4A">
      <w:pPr>
        <w:spacing w:after="0" w:line="480" w:lineRule="auto"/>
        <w:contextualSpacing/>
        <w:jc w:val="center"/>
        <w:rPr>
          <w:rFonts w:ascii="Arial" w:hAnsi="Arial" w:cs="Arial"/>
        </w:rPr>
      </w:pPr>
      <w:r w:rsidRPr="00CE45FE">
        <w:rPr>
          <w:rFonts w:ascii="Arial" w:hAnsi="Arial" w:cs="Arial"/>
          <w:b/>
          <w:bCs/>
        </w:rPr>
        <w:t>Summary, Conclusion and Recommendations</w:t>
      </w:r>
    </w:p>
    <w:p w14:paraId="28A6531B" w14:textId="77777777" w:rsidR="00CE2C4A" w:rsidRPr="00CE45FE" w:rsidRDefault="00CE2C4A" w:rsidP="00CE2C4A">
      <w:pPr>
        <w:spacing w:after="0" w:line="480" w:lineRule="auto"/>
        <w:ind w:firstLine="720"/>
        <w:contextualSpacing/>
        <w:rPr>
          <w:rFonts w:ascii="Arial" w:hAnsi="Arial" w:cs="Arial"/>
          <w:b/>
          <w:bCs/>
        </w:rPr>
      </w:pPr>
    </w:p>
    <w:p w14:paraId="0FCF0C5A" w14:textId="10BF40E2" w:rsidR="00CE2C4A" w:rsidRPr="00CE45FE" w:rsidRDefault="00CE2C4A" w:rsidP="00CE2C4A">
      <w:pPr>
        <w:spacing w:after="0" w:line="480" w:lineRule="auto"/>
        <w:ind w:firstLine="720"/>
        <w:contextualSpacing/>
        <w:rPr>
          <w:rFonts w:ascii="Arial" w:hAnsi="Arial" w:cs="Arial"/>
        </w:rPr>
      </w:pPr>
      <w:r w:rsidRPr="00CE45FE">
        <w:rPr>
          <w:rFonts w:ascii="Arial" w:hAnsi="Arial" w:cs="Arial"/>
        </w:rPr>
        <w:t>This chapter presents the summary of the study,</w:t>
      </w:r>
      <w:r w:rsidR="009850BD">
        <w:rPr>
          <w:rFonts w:ascii="Arial" w:hAnsi="Arial" w:cs="Arial"/>
        </w:rPr>
        <w:t xml:space="preserve"> </w:t>
      </w:r>
      <w:r w:rsidRPr="00CE45FE">
        <w:rPr>
          <w:rFonts w:ascii="Arial" w:hAnsi="Arial" w:cs="Arial"/>
        </w:rPr>
        <w:t>conclusions and recommendations.</w:t>
      </w:r>
    </w:p>
    <w:p w14:paraId="7E9AD9D0" w14:textId="77777777" w:rsidR="009850BD" w:rsidRDefault="009850BD" w:rsidP="00CE2C4A">
      <w:pPr>
        <w:spacing w:after="0" w:line="480" w:lineRule="auto"/>
        <w:contextualSpacing/>
        <w:rPr>
          <w:rFonts w:ascii="Arial" w:hAnsi="Arial" w:cs="Arial"/>
          <w:b/>
          <w:bCs/>
        </w:rPr>
      </w:pPr>
    </w:p>
    <w:p w14:paraId="15198E7F" w14:textId="1428DC5F" w:rsidR="00CE2C4A" w:rsidRPr="00CE45FE" w:rsidRDefault="00CE2C4A" w:rsidP="00CE2C4A">
      <w:pPr>
        <w:spacing w:after="0" w:line="480" w:lineRule="auto"/>
        <w:contextualSpacing/>
        <w:rPr>
          <w:rFonts w:ascii="Arial" w:hAnsi="Arial" w:cs="Arial"/>
          <w:b/>
          <w:bCs/>
        </w:rPr>
      </w:pPr>
      <w:r w:rsidRPr="00CE45FE">
        <w:rPr>
          <w:rFonts w:ascii="Arial" w:hAnsi="Arial" w:cs="Arial"/>
          <w:b/>
          <w:bCs/>
        </w:rPr>
        <w:t>Summary of Findings</w:t>
      </w:r>
    </w:p>
    <w:p w14:paraId="738381E4" w14:textId="77777777" w:rsidR="0081491B" w:rsidRDefault="00CE2C4A" w:rsidP="0081491B">
      <w:pPr>
        <w:spacing w:after="0" w:line="480" w:lineRule="auto"/>
        <w:ind w:firstLine="720"/>
        <w:contextualSpacing/>
        <w:rPr>
          <w:rFonts w:ascii="Arial" w:hAnsi="Arial" w:cs="Arial"/>
        </w:rPr>
      </w:pPr>
      <w:r w:rsidRPr="00CE45FE">
        <w:rPr>
          <w:rFonts w:ascii="Arial" w:hAnsi="Arial" w:cs="Arial"/>
        </w:rPr>
        <w:t xml:space="preserve">This summary presents the key findings from the study on the recovery and sustainable strategies of farm tourism sites in the 3rd Congressional District of Iloilo during the Covid-19 pandemic. The research aimed </w:t>
      </w:r>
      <w:r w:rsidR="004F0C5C">
        <w:rPr>
          <w:rFonts w:ascii="Arial" w:hAnsi="Arial" w:cs="Arial"/>
        </w:rPr>
        <w:t xml:space="preserve">to </w:t>
      </w:r>
      <w:r w:rsidRPr="00CE45FE">
        <w:rPr>
          <w:rFonts w:ascii="Arial" w:hAnsi="Arial" w:cs="Arial"/>
        </w:rPr>
        <w:t>determine the business profile of the farm tourism sites to understand the major challenges encountered by farm tourism operators, the recovery strategies they implemented, and the effectiveness of these approaches in sustaining operations. Additionally, the study explored the measures adopted to ensure long-term sustainability and their contributions to the continued operation of farm tourism sites. The findings provide valuable insights into how farm tourism enterprises navigated the unprecedented disruptions brought about by the pandemic, adapted to changing market and regulatory conditions, and built resilience for future crises.</w:t>
      </w:r>
    </w:p>
    <w:p w14:paraId="399D42D4" w14:textId="77777777" w:rsidR="008238BC" w:rsidRDefault="00CE2C4A" w:rsidP="008238BC">
      <w:pPr>
        <w:pStyle w:val="ListParagraph"/>
        <w:numPr>
          <w:ilvl w:val="0"/>
          <w:numId w:val="86"/>
        </w:numPr>
        <w:tabs>
          <w:tab w:val="left" w:pos="851"/>
        </w:tabs>
        <w:spacing w:after="0" w:line="480" w:lineRule="auto"/>
        <w:ind w:left="0" w:firstLine="567"/>
        <w:rPr>
          <w:rFonts w:ascii="Arial" w:hAnsi="Arial" w:cs="Arial"/>
        </w:rPr>
      </w:pPr>
      <w:r w:rsidRPr="0081491B">
        <w:rPr>
          <w:rFonts w:ascii="Arial" w:hAnsi="Arial" w:cs="Arial"/>
        </w:rPr>
        <w:t>The business profile of the farm tourism sites in the 3rd Congressional District of Iloilo during the Covid-19 pandemic reveal</w:t>
      </w:r>
      <w:r w:rsidR="000E202F" w:rsidRPr="0081491B">
        <w:rPr>
          <w:rFonts w:ascii="Arial" w:hAnsi="Arial" w:cs="Arial"/>
        </w:rPr>
        <w:t>ed</w:t>
      </w:r>
      <w:r w:rsidRPr="0081491B">
        <w:rPr>
          <w:rFonts w:ascii="Arial" w:hAnsi="Arial" w:cs="Arial"/>
        </w:rPr>
        <w:t xml:space="preserve"> a diverse landscape in terms of ownership, land utilization, origins, operational models, workforce, and revenue patterns. Some sites </w:t>
      </w:r>
      <w:r w:rsidR="000E202F" w:rsidRPr="0081491B">
        <w:rPr>
          <w:rFonts w:ascii="Arial" w:hAnsi="Arial" w:cs="Arial"/>
        </w:rPr>
        <w:t xml:space="preserve">were </w:t>
      </w:r>
      <w:r w:rsidRPr="0081491B">
        <w:rPr>
          <w:rFonts w:ascii="Arial" w:hAnsi="Arial" w:cs="Arial"/>
        </w:rPr>
        <w:t>operated as corporations</w:t>
      </w:r>
      <w:r w:rsidR="000E202F" w:rsidRPr="0081491B">
        <w:rPr>
          <w:rFonts w:ascii="Arial" w:hAnsi="Arial" w:cs="Arial"/>
        </w:rPr>
        <w:t>; others were s</w:t>
      </w:r>
      <w:r w:rsidRPr="0081491B">
        <w:rPr>
          <w:rFonts w:ascii="Arial" w:hAnsi="Arial" w:cs="Arial"/>
        </w:rPr>
        <w:t xml:space="preserve">ole proprietorships </w:t>
      </w:r>
      <w:r w:rsidR="00F73C5F" w:rsidRPr="0081491B">
        <w:rPr>
          <w:rFonts w:ascii="Arial" w:hAnsi="Arial" w:cs="Arial"/>
        </w:rPr>
        <w:t>and f</w:t>
      </w:r>
      <w:r w:rsidRPr="0081491B">
        <w:rPr>
          <w:rFonts w:ascii="Arial" w:hAnsi="Arial" w:cs="Arial"/>
        </w:rPr>
        <w:t>amily-</w:t>
      </w:r>
      <w:r w:rsidR="00F73C5F" w:rsidRPr="0081491B">
        <w:rPr>
          <w:rFonts w:ascii="Arial" w:hAnsi="Arial" w:cs="Arial"/>
        </w:rPr>
        <w:t>o</w:t>
      </w:r>
      <w:r w:rsidRPr="0081491B">
        <w:rPr>
          <w:rFonts w:ascii="Arial" w:hAnsi="Arial" w:cs="Arial"/>
        </w:rPr>
        <w:t>wned Farms</w:t>
      </w:r>
      <w:r w:rsidR="00F73C5F" w:rsidRPr="0081491B">
        <w:rPr>
          <w:rFonts w:ascii="Arial" w:hAnsi="Arial" w:cs="Arial"/>
        </w:rPr>
        <w:t xml:space="preserve">.  </w:t>
      </w:r>
      <w:r w:rsidRPr="0081491B">
        <w:rPr>
          <w:rFonts w:ascii="Arial" w:hAnsi="Arial" w:cs="Arial"/>
        </w:rPr>
        <w:t>Large and Diversified Holdings farms have extensive land areas combining cultivated fields, forests, and idle land, allowing for multi-functional use and resilience.</w:t>
      </w:r>
      <w:r w:rsidRPr="0081491B">
        <w:rPr>
          <w:rFonts w:ascii="Arial" w:hAnsi="Arial" w:cs="Arial"/>
          <w:b/>
          <w:bCs/>
        </w:rPr>
        <w:t xml:space="preserve"> </w:t>
      </w:r>
      <w:r w:rsidRPr="0081491B">
        <w:rPr>
          <w:rFonts w:ascii="Arial" w:hAnsi="Arial" w:cs="Arial"/>
        </w:rPr>
        <w:t>Small to Medium, Specialized Farms focus on specific crops or partition land among family members, offering agility and authenticity but limited scalability.</w:t>
      </w:r>
      <w:r w:rsidRPr="0081491B">
        <w:rPr>
          <w:rFonts w:ascii="Arial" w:hAnsi="Arial" w:cs="Arial"/>
          <w:b/>
          <w:bCs/>
        </w:rPr>
        <w:t xml:space="preserve"> </w:t>
      </w:r>
      <w:r w:rsidRPr="0081491B">
        <w:rPr>
          <w:rFonts w:ascii="Arial" w:hAnsi="Arial" w:cs="Arial"/>
        </w:rPr>
        <w:t xml:space="preserve">Farms </w:t>
      </w:r>
      <w:r w:rsidRPr="0081491B">
        <w:rPr>
          <w:rFonts w:ascii="Arial" w:hAnsi="Arial" w:cs="Arial"/>
        </w:rPr>
        <w:lastRenderedPageBreak/>
        <w:t>adapt land use over time for production, tourism, and conservation, enhancing resilience.</w:t>
      </w:r>
      <w:r w:rsidR="00F73C5F" w:rsidRPr="0081491B">
        <w:rPr>
          <w:rFonts w:ascii="Arial" w:hAnsi="Arial" w:cs="Arial"/>
        </w:rPr>
        <w:t xml:space="preserve"> </w:t>
      </w:r>
      <w:r w:rsidRPr="0081491B">
        <w:rPr>
          <w:rFonts w:ascii="Arial" w:hAnsi="Arial" w:cs="Arial"/>
        </w:rPr>
        <w:t>Many sites were established by individuals with generational ties to farming, fostering resilience and authenticity.</w:t>
      </w:r>
      <w:r w:rsidRPr="0081491B">
        <w:rPr>
          <w:rFonts w:ascii="Arial" w:hAnsi="Arial" w:cs="Arial"/>
          <w:b/>
          <w:bCs/>
        </w:rPr>
        <w:t xml:space="preserve"> </w:t>
      </w:r>
      <w:r w:rsidRPr="0081491B">
        <w:rPr>
          <w:rFonts w:ascii="Arial" w:hAnsi="Arial" w:cs="Arial"/>
        </w:rPr>
        <w:t>Some farms started after retirement, health recovery, or career changes, blending previous skills with agricultural entrepreneurship.</w:t>
      </w:r>
      <w:r w:rsidRPr="0081491B">
        <w:rPr>
          <w:rFonts w:ascii="Arial" w:hAnsi="Arial" w:cs="Arial"/>
          <w:b/>
          <w:bCs/>
        </w:rPr>
        <w:t xml:space="preserve"> </w:t>
      </w:r>
      <w:r w:rsidRPr="0081491B">
        <w:rPr>
          <w:rFonts w:ascii="Arial" w:hAnsi="Arial" w:cs="Arial"/>
        </w:rPr>
        <w:t>Several farms began as land rehabilitation projects, motivated by stewardship and restoration.</w:t>
      </w:r>
      <w:r w:rsidRPr="0081491B">
        <w:rPr>
          <w:rFonts w:ascii="Arial" w:hAnsi="Arial" w:cs="Arial"/>
          <w:b/>
          <w:bCs/>
        </w:rPr>
        <w:t xml:space="preserve"> </w:t>
      </w:r>
      <w:r w:rsidRPr="0081491B">
        <w:rPr>
          <w:rFonts w:ascii="Arial" w:hAnsi="Arial" w:cs="Arial"/>
        </w:rPr>
        <w:t>Some started as hobbies and evolved into serious ventures.</w:t>
      </w:r>
      <w:r w:rsidR="00F73C5F" w:rsidRPr="0081491B">
        <w:rPr>
          <w:rFonts w:ascii="Arial" w:hAnsi="Arial" w:cs="Arial"/>
        </w:rPr>
        <w:t xml:space="preserve"> </w:t>
      </w:r>
      <w:r w:rsidR="00786661" w:rsidRPr="0081491B">
        <w:rPr>
          <w:rFonts w:ascii="Arial" w:hAnsi="Arial" w:cs="Arial"/>
        </w:rPr>
        <w:t>There were farms</w:t>
      </w:r>
      <w:r w:rsidR="00007033" w:rsidRPr="0081491B">
        <w:rPr>
          <w:rFonts w:ascii="Arial" w:hAnsi="Arial" w:cs="Arial"/>
        </w:rPr>
        <w:t xml:space="preserve"> that</w:t>
      </w:r>
      <w:r w:rsidR="007763A9" w:rsidRPr="0081491B">
        <w:rPr>
          <w:rFonts w:ascii="Arial" w:hAnsi="Arial" w:cs="Arial"/>
        </w:rPr>
        <w:t xml:space="preserve"> </w:t>
      </w:r>
      <w:r w:rsidRPr="0081491B">
        <w:rPr>
          <w:rFonts w:ascii="Arial" w:hAnsi="Arial" w:cs="Arial"/>
        </w:rPr>
        <w:t>prioritize</w:t>
      </w:r>
      <w:r w:rsidR="00007033" w:rsidRPr="0081491B">
        <w:rPr>
          <w:rFonts w:ascii="Arial" w:hAnsi="Arial" w:cs="Arial"/>
        </w:rPr>
        <w:t>d</w:t>
      </w:r>
      <w:r w:rsidRPr="0081491B">
        <w:rPr>
          <w:rFonts w:ascii="Arial" w:hAnsi="Arial" w:cs="Arial"/>
        </w:rPr>
        <w:t xml:space="preserve"> biodiversity and environmental stewardship, attracting eco-tourists</w:t>
      </w:r>
      <w:r w:rsidR="002401B8" w:rsidRPr="0081491B">
        <w:rPr>
          <w:rFonts w:ascii="Arial" w:hAnsi="Arial" w:cs="Arial"/>
        </w:rPr>
        <w:t>; o</w:t>
      </w:r>
      <w:r w:rsidRPr="0081491B">
        <w:rPr>
          <w:rFonts w:ascii="Arial" w:hAnsi="Arial" w:cs="Arial"/>
        </w:rPr>
        <w:t>thers operate as resorts with accommodation and organic farming</w:t>
      </w:r>
      <w:r w:rsidR="002401B8" w:rsidRPr="0081491B">
        <w:rPr>
          <w:rFonts w:ascii="Arial" w:hAnsi="Arial" w:cs="Arial"/>
        </w:rPr>
        <w:t>; d</w:t>
      </w:r>
      <w:r w:rsidRPr="0081491B">
        <w:rPr>
          <w:rFonts w:ascii="Arial" w:hAnsi="Arial" w:cs="Arial"/>
        </w:rPr>
        <w:t xml:space="preserve">ay </w:t>
      </w:r>
      <w:r w:rsidR="007A7771" w:rsidRPr="0081491B">
        <w:rPr>
          <w:rFonts w:ascii="Arial" w:hAnsi="Arial" w:cs="Arial"/>
        </w:rPr>
        <w:t>f</w:t>
      </w:r>
      <w:r w:rsidRPr="0081491B">
        <w:rPr>
          <w:rFonts w:ascii="Arial" w:hAnsi="Arial" w:cs="Arial"/>
        </w:rPr>
        <w:t>arms</w:t>
      </w:r>
      <w:r w:rsidR="002401B8" w:rsidRPr="0081491B">
        <w:rPr>
          <w:rFonts w:ascii="Arial" w:hAnsi="Arial" w:cs="Arial"/>
        </w:rPr>
        <w:t xml:space="preserve"> f</w:t>
      </w:r>
      <w:r w:rsidRPr="0081491B">
        <w:rPr>
          <w:rFonts w:ascii="Arial" w:hAnsi="Arial" w:cs="Arial"/>
        </w:rPr>
        <w:t>ocus on daytime activities, avoiding complexities of lodging</w:t>
      </w:r>
      <w:r w:rsidR="007A7771" w:rsidRPr="0081491B">
        <w:rPr>
          <w:rFonts w:ascii="Arial" w:hAnsi="Arial" w:cs="Arial"/>
        </w:rPr>
        <w:t>; i</w:t>
      </w:r>
      <w:r w:rsidRPr="0081491B">
        <w:rPr>
          <w:rFonts w:ascii="Arial" w:hAnsi="Arial" w:cs="Arial"/>
        </w:rPr>
        <w:t xml:space="preserve">ntegrated, </w:t>
      </w:r>
      <w:r w:rsidR="007A7771" w:rsidRPr="0081491B">
        <w:rPr>
          <w:rFonts w:ascii="Arial" w:hAnsi="Arial" w:cs="Arial"/>
        </w:rPr>
        <w:t>o</w:t>
      </w:r>
      <w:r w:rsidRPr="0081491B">
        <w:rPr>
          <w:rFonts w:ascii="Arial" w:hAnsi="Arial" w:cs="Arial"/>
        </w:rPr>
        <w:t xml:space="preserve">rganic, and </w:t>
      </w:r>
      <w:r w:rsidR="007A7771" w:rsidRPr="0081491B">
        <w:rPr>
          <w:rFonts w:ascii="Arial" w:hAnsi="Arial" w:cs="Arial"/>
        </w:rPr>
        <w:t>e</w:t>
      </w:r>
      <w:r w:rsidRPr="0081491B">
        <w:rPr>
          <w:rFonts w:ascii="Arial" w:hAnsi="Arial" w:cs="Arial"/>
        </w:rPr>
        <w:t>ducational Farms</w:t>
      </w:r>
      <w:r w:rsidR="007A7771" w:rsidRPr="0081491B">
        <w:rPr>
          <w:rFonts w:ascii="Arial" w:hAnsi="Arial" w:cs="Arial"/>
        </w:rPr>
        <w:t xml:space="preserve"> c</w:t>
      </w:r>
      <w:r w:rsidRPr="0081491B">
        <w:rPr>
          <w:rFonts w:ascii="Arial" w:hAnsi="Arial" w:cs="Arial"/>
        </w:rPr>
        <w:t>ombine agriculture, animal husbandry, and education</w:t>
      </w:r>
      <w:r w:rsidR="003A5897" w:rsidRPr="0081491B">
        <w:rPr>
          <w:rFonts w:ascii="Arial" w:hAnsi="Arial" w:cs="Arial"/>
        </w:rPr>
        <w:t>; and s</w:t>
      </w:r>
      <w:r w:rsidRPr="0081491B">
        <w:rPr>
          <w:rFonts w:ascii="Arial" w:hAnsi="Arial" w:cs="Arial"/>
        </w:rPr>
        <w:t>ome specialize in fruit and flower production, sometimes with official accreditation.</w:t>
      </w:r>
      <w:r w:rsidR="00007033" w:rsidRPr="0081491B">
        <w:rPr>
          <w:rFonts w:ascii="Arial" w:hAnsi="Arial" w:cs="Arial"/>
        </w:rPr>
        <w:t xml:space="preserve"> </w:t>
      </w:r>
      <w:r w:rsidRPr="0081491B">
        <w:rPr>
          <w:rFonts w:ascii="Arial" w:hAnsi="Arial" w:cs="Arial"/>
        </w:rPr>
        <w:t xml:space="preserve">Most sites employ </w:t>
      </w:r>
      <w:r w:rsidR="00FF3775" w:rsidRPr="0081491B">
        <w:rPr>
          <w:rFonts w:ascii="Arial" w:hAnsi="Arial" w:cs="Arial"/>
        </w:rPr>
        <w:t>residents</w:t>
      </w:r>
      <w:r w:rsidRPr="0081491B">
        <w:rPr>
          <w:rFonts w:ascii="Arial" w:hAnsi="Arial" w:cs="Arial"/>
        </w:rPr>
        <w:t>, supporting community development and authenticity. Mixed Workforce: Some employ a mix of local and non-local workers, with numbers fluctuating due to seasonality and pandemic impacts.</w:t>
      </w:r>
      <w:r w:rsidR="00007033" w:rsidRPr="0081491B">
        <w:rPr>
          <w:rFonts w:ascii="Arial" w:hAnsi="Arial" w:cs="Arial"/>
        </w:rPr>
        <w:t xml:space="preserve"> </w:t>
      </w:r>
      <w:r w:rsidR="00A47CB7" w:rsidRPr="0081491B">
        <w:rPr>
          <w:rFonts w:ascii="Arial" w:hAnsi="Arial" w:cs="Arial"/>
        </w:rPr>
        <w:t>In terms of revenue, s</w:t>
      </w:r>
      <w:r w:rsidRPr="0081491B">
        <w:rPr>
          <w:rFonts w:ascii="Arial" w:hAnsi="Arial" w:cs="Arial"/>
        </w:rPr>
        <w:t xml:space="preserve">ome sites maintained significant revenue through diversification and adaptation; </w:t>
      </w:r>
      <w:r w:rsidR="00A47CB7" w:rsidRPr="0081491B">
        <w:rPr>
          <w:rFonts w:ascii="Arial" w:hAnsi="Arial" w:cs="Arial"/>
        </w:rPr>
        <w:t>z</w:t>
      </w:r>
      <w:r w:rsidRPr="0081491B">
        <w:rPr>
          <w:rFonts w:ascii="Arial" w:hAnsi="Arial" w:cs="Arial"/>
        </w:rPr>
        <w:t xml:space="preserve">ero or </w:t>
      </w:r>
      <w:r w:rsidR="00A47CB7" w:rsidRPr="0081491B">
        <w:rPr>
          <w:rFonts w:ascii="Arial" w:hAnsi="Arial" w:cs="Arial"/>
        </w:rPr>
        <w:t>r</w:t>
      </w:r>
      <w:r w:rsidRPr="0081491B">
        <w:rPr>
          <w:rFonts w:ascii="Arial" w:hAnsi="Arial" w:cs="Arial"/>
        </w:rPr>
        <w:t xml:space="preserve">educed </w:t>
      </w:r>
      <w:r w:rsidR="004A7568" w:rsidRPr="0081491B">
        <w:rPr>
          <w:rFonts w:ascii="Arial" w:hAnsi="Arial" w:cs="Arial"/>
        </w:rPr>
        <w:t>r</w:t>
      </w:r>
      <w:r w:rsidRPr="0081491B">
        <w:rPr>
          <w:rFonts w:ascii="Arial" w:hAnsi="Arial" w:cs="Arial"/>
        </w:rPr>
        <w:t>evenu</w:t>
      </w:r>
      <w:r w:rsidR="004A7568" w:rsidRPr="0081491B">
        <w:rPr>
          <w:rFonts w:ascii="Arial" w:hAnsi="Arial" w:cs="Arial"/>
        </w:rPr>
        <w:t>e; o</w:t>
      </w:r>
      <w:r w:rsidRPr="0081491B">
        <w:rPr>
          <w:rFonts w:ascii="Arial" w:hAnsi="Arial" w:cs="Arial"/>
        </w:rPr>
        <w:t xml:space="preserve">thers experienced complete loss due to closures; </w:t>
      </w:r>
      <w:r w:rsidR="004A7568" w:rsidRPr="0081491B">
        <w:rPr>
          <w:rFonts w:ascii="Arial" w:hAnsi="Arial" w:cs="Arial"/>
        </w:rPr>
        <w:t>l</w:t>
      </w:r>
      <w:r w:rsidRPr="0081491B">
        <w:rPr>
          <w:rFonts w:ascii="Arial" w:hAnsi="Arial" w:cs="Arial"/>
        </w:rPr>
        <w:t xml:space="preserve">ow or </w:t>
      </w:r>
      <w:r w:rsidR="004A7568" w:rsidRPr="0081491B">
        <w:rPr>
          <w:rFonts w:ascii="Arial" w:hAnsi="Arial" w:cs="Arial"/>
        </w:rPr>
        <w:t>u</w:t>
      </w:r>
      <w:r w:rsidRPr="0081491B">
        <w:rPr>
          <w:rFonts w:ascii="Arial" w:hAnsi="Arial" w:cs="Arial"/>
        </w:rPr>
        <w:t xml:space="preserve">nstable </w:t>
      </w:r>
      <w:r w:rsidR="00502B39" w:rsidRPr="0081491B">
        <w:rPr>
          <w:rFonts w:ascii="Arial" w:hAnsi="Arial" w:cs="Arial"/>
        </w:rPr>
        <w:t>r</w:t>
      </w:r>
      <w:r w:rsidRPr="0081491B">
        <w:rPr>
          <w:rFonts w:ascii="Arial" w:hAnsi="Arial" w:cs="Arial"/>
        </w:rPr>
        <w:t xml:space="preserve">evenue; and </w:t>
      </w:r>
      <w:r w:rsidR="00502B39" w:rsidRPr="0081491B">
        <w:rPr>
          <w:rFonts w:ascii="Arial" w:hAnsi="Arial" w:cs="Arial"/>
        </w:rPr>
        <w:t>s</w:t>
      </w:r>
      <w:r w:rsidRPr="0081491B">
        <w:rPr>
          <w:rFonts w:ascii="Arial" w:hAnsi="Arial" w:cs="Arial"/>
        </w:rPr>
        <w:t xml:space="preserve">easonal and </w:t>
      </w:r>
      <w:r w:rsidR="00502B39" w:rsidRPr="0081491B">
        <w:rPr>
          <w:rFonts w:ascii="Arial" w:hAnsi="Arial" w:cs="Arial"/>
        </w:rPr>
        <w:t>d</w:t>
      </w:r>
      <w:r w:rsidRPr="0081491B">
        <w:rPr>
          <w:rFonts w:ascii="Arial" w:hAnsi="Arial" w:cs="Arial"/>
        </w:rPr>
        <w:t xml:space="preserve">iversified </w:t>
      </w:r>
      <w:r w:rsidR="00502B39" w:rsidRPr="0081491B">
        <w:rPr>
          <w:rFonts w:ascii="Arial" w:hAnsi="Arial" w:cs="Arial"/>
        </w:rPr>
        <w:t>r</w:t>
      </w:r>
      <w:r w:rsidRPr="0081491B">
        <w:rPr>
          <w:rFonts w:ascii="Arial" w:hAnsi="Arial" w:cs="Arial"/>
        </w:rPr>
        <w:t>evenue</w:t>
      </w:r>
      <w:r w:rsidR="00502B39" w:rsidRPr="0081491B">
        <w:rPr>
          <w:rFonts w:ascii="Arial" w:hAnsi="Arial" w:cs="Arial"/>
        </w:rPr>
        <w:t>.</w:t>
      </w:r>
    </w:p>
    <w:p w14:paraId="52AF8BD5" w14:textId="77777777" w:rsidR="00884468" w:rsidRDefault="00CE2C4A" w:rsidP="008238BC">
      <w:pPr>
        <w:pStyle w:val="ListParagraph"/>
        <w:numPr>
          <w:ilvl w:val="0"/>
          <w:numId w:val="86"/>
        </w:numPr>
        <w:tabs>
          <w:tab w:val="left" w:pos="851"/>
        </w:tabs>
        <w:spacing w:after="0" w:line="480" w:lineRule="auto"/>
        <w:ind w:left="0" w:firstLine="567"/>
        <w:rPr>
          <w:rFonts w:ascii="Arial" w:hAnsi="Arial" w:cs="Arial"/>
        </w:rPr>
      </w:pPr>
      <w:r w:rsidRPr="008238BC">
        <w:rPr>
          <w:rFonts w:ascii="Arial" w:hAnsi="Arial" w:cs="Arial"/>
        </w:rPr>
        <w:t>Farm tourism sites encountered multifaceted challenges during the Covid-19 pandemi</w:t>
      </w:r>
      <w:r w:rsidR="00544A11" w:rsidRPr="008238BC">
        <w:rPr>
          <w:rFonts w:ascii="Arial" w:hAnsi="Arial" w:cs="Arial"/>
        </w:rPr>
        <w:t>c including operational and regulatory disruptions; human resource and labor; and financial and market pressures.</w:t>
      </w:r>
      <w:r w:rsidR="00502B39" w:rsidRPr="008238BC">
        <w:rPr>
          <w:rFonts w:ascii="Arial" w:hAnsi="Arial" w:cs="Arial"/>
        </w:rPr>
        <w:t xml:space="preserve"> </w:t>
      </w:r>
    </w:p>
    <w:p w14:paraId="1D4D718F" w14:textId="77777777" w:rsidR="00884468" w:rsidRDefault="00CE2C4A" w:rsidP="00884468">
      <w:pPr>
        <w:pStyle w:val="ListParagraph"/>
        <w:numPr>
          <w:ilvl w:val="0"/>
          <w:numId w:val="86"/>
        </w:numPr>
        <w:tabs>
          <w:tab w:val="left" w:pos="851"/>
        </w:tabs>
        <w:spacing w:after="0" w:line="480" w:lineRule="auto"/>
        <w:ind w:left="0" w:firstLine="567"/>
        <w:rPr>
          <w:rFonts w:ascii="Arial" w:hAnsi="Arial" w:cs="Arial"/>
        </w:rPr>
      </w:pPr>
      <w:r w:rsidRPr="008238BC">
        <w:rPr>
          <w:rFonts w:ascii="Arial" w:hAnsi="Arial" w:cs="Arial"/>
        </w:rPr>
        <w:t>The Covid-19 pandemic posed significant challenges to farm tourism sites in Iloilo</w:t>
      </w:r>
      <w:r w:rsidR="004361FA" w:rsidRPr="008238BC">
        <w:rPr>
          <w:rFonts w:ascii="Arial" w:hAnsi="Arial" w:cs="Arial"/>
        </w:rPr>
        <w:t xml:space="preserve"> which had significant impacts</w:t>
      </w:r>
      <w:r w:rsidR="0055145D" w:rsidRPr="008238BC">
        <w:rPr>
          <w:rFonts w:ascii="Arial" w:hAnsi="Arial" w:cs="Arial"/>
        </w:rPr>
        <w:t xml:space="preserve"> on </w:t>
      </w:r>
      <w:r w:rsidRPr="008238BC">
        <w:rPr>
          <w:rFonts w:ascii="Arial" w:hAnsi="Arial" w:cs="Arial"/>
        </w:rPr>
        <w:t>their operations and long-term sustainability</w:t>
      </w:r>
      <w:r w:rsidR="0055145D" w:rsidRPr="008238BC">
        <w:rPr>
          <w:rFonts w:ascii="Arial" w:hAnsi="Arial" w:cs="Arial"/>
        </w:rPr>
        <w:t xml:space="preserve"> such as </w:t>
      </w:r>
      <w:r w:rsidR="004C5873" w:rsidRPr="008238BC">
        <w:rPr>
          <w:rFonts w:ascii="Arial" w:hAnsi="Arial" w:cs="Arial"/>
        </w:rPr>
        <w:t>reduced income and financial strain; employment and labor issues; and adaptation and survival strategies</w:t>
      </w:r>
      <w:r w:rsidR="00F453D7" w:rsidRPr="008238BC">
        <w:rPr>
          <w:rFonts w:ascii="Arial" w:hAnsi="Arial" w:cs="Arial"/>
        </w:rPr>
        <w:t>.</w:t>
      </w:r>
    </w:p>
    <w:p w14:paraId="45A415DB" w14:textId="77777777" w:rsidR="00884468" w:rsidRDefault="00CE2C4A" w:rsidP="00884468">
      <w:pPr>
        <w:pStyle w:val="ListParagraph"/>
        <w:numPr>
          <w:ilvl w:val="0"/>
          <w:numId w:val="86"/>
        </w:numPr>
        <w:tabs>
          <w:tab w:val="left" w:pos="851"/>
        </w:tabs>
        <w:spacing w:after="0" w:line="480" w:lineRule="auto"/>
        <w:ind w:left="0" w:firstLine="567"/>
        <w:rPr>
          <w:rFonts w:ascii="Arial" w:hAnsi="Arial" w:cs="Arial"/>
        </w:rPr>
      </w:pPr>
      <w:r w:rsidRPr="00884468">
        <w:rPr>
          <w:rFonts w:ascii="Arial" w:hAnsi="Arial" w:cs="Arial"/>
        </w:rPr>
        <w:t xml:space="preserve">Farm tourism sites adopted several strategies to ensure continuity </w:t>
      </w:r>
      <w:r w:rsidR="00A17898" w:rsidRPr="00884468">
        <w:rPr>
          <w:rFonts w:ascii="Arial" w:hAnsi="Arial" w:cs="Arial"/>
        </w:rPr>
        <w:t>of operation</w:t>
      </w:r>
      <w:r w:rsidR="008F257B" w:rsidRPr="00884468">
        <w:rPr>
          <w:rFonts w:ascii="Arial" w:hAnsi="Arial" w:cs="Arial"/>
        </w:rPr>
        <w:t xml:space="preserve"> </w:t>
      </w:r>
      <w:r w:rsidR="00372684" w:rsidRPr="00884468">
        <w:rPr>
          <w:rFonts w:ascii="Arial" w:hAnsi="Arial" w:cs="Arial"/>
        </w:rPr>
        <w:t xml:space="preserve">despite severe disruptions such as operational adjustments through cost-cutting </w:t>
      </w:r>
      <w:r w:rsidR="00372684" w:rsidRPr="00884468">
        <w:rPr>
          <w:rFonts w:ascii="Arial" w:hAnsi="Arial" w:cs="Arial"/>
        </w:rPr>
        <w:lastRenderedPageBreak/>
        <w:t xml:space="preserve">measures and limited operations, adaptation to market changes by shifting focus and expansion plans, and resilience and continuity through uninterrupted farm operations and with no need for additional measures. </w:t>
      </w:r>
      <w:r w:rsidR="00D25DB3" w:rsidRPr="00884468">
        <w:rPr>
          <w:rFonts w:ascii="Arial" w:hAnsi="Arial" w:cs="Arial"/>
        </w:rPr>
        <w:t>Farm tourism sites also adopted a multi-layered approach to health and safety to protect both employees and visitors, combining vaccination and health measures; social distancing and hygiene practices; operational adjustments; and employee health support. These strategies were essential for minimizing health risks, maintaining operational safety, and restoring public confidence in farm tourism during the pandemic.</w:t>
      </w:r>
      <w:r w:rsidR="00F97975" w:rsidRPr="00884468">
        <w:rPr>
          <w:rFonts w:ascii="Arial" w:hAnsi="Arial" w:cs="Arial"/>
        </w:rPr>
        <w:t xml:space="preserve"> To recover sales and support business</w:t>
      </w:r>
      <w:r w:rsidR="00400193" w:rsidRPr="00884468">
        <w:rPr>
          <w:rFonts w:ascii="Arial" w:hAnsi="Arial" w:cs="Arial"/>
        </w:rPr>
        <w:t xml:space="preserve">, farm tourism sites </w:t>
      </w:r>
      <w:r w:rsidR="000B4A07" w:rsidRPr="00884468">
        <w:rPr>
          <w:rFonts w:ascii="Arial" w:hAnsi="Arial" w:cs="Arial"/>
        </w:rPr>
        <w:t xml:space="preserve">implemented </w:t>
      </w:r>
      <w:r w:rsidR="00F97975" w:rsidRPr="00884468">
        <w:rPr>
          <w:rFonts w:ascii="Arial" w:hAnsi="Arial" w:cs="Arial"/>
        </w:rPr>
        <w:t>pricing and sales strategies; diversification of income sources; resource management; and self-reliance and independence. These strategies helped buffer the impact of lost tourism revenue, supported employees and communities, and positioned the sites for gradual recovery as conditions improved.</w:t>
      </w:r>
    </w:p>
    <w:p w14:paraId="7FBAD225" w14:textId="77777777" w:rsidR="00737E3B" w:rsidRDefault="00DE4138" w:rsidP="00737E3B">
      <w:pPr>
        <w:pStyle w:val="ListParagraph"/>
        <w:numPr>
          <w:ilvl w:val="0"/>
          <w:numId w:val="86"/>
        </w:numPr>
        <w:tabs>
          <w:tab w:val="left" w:pos="851"/>
        </w:tabs>
        <w:spacing w:after="0" w:line="480" w:lineRule="auto"/>
        <w:ind w:left="0" w:firstLine="567"/>
        <w:rPr>
          <w:rFonts w:ascii="Arial" w:hAnsi="Arial" w:cs="Arial"/>
        </w:rPr>
      </w:pPr>
      <w:r w:rsidRPr="00884468">
        <w:rPr>
          <w:rFonts w:ascii="Arial" w:hAnsi="Arial" w:cs="Arial"/>
        </w:rPr>
        <w:t>The effectiveness of the recovery strategies implemented by farm tourism sites during the COVID-19 pandemic was evaluated based on the ability of these sites to survive, adapt, and maintain operations despite significant challenges, thus, the recovery strategies were effective to the extent that they enabled farm tourism sites to survive, adapt, and continue operations. Flexibility, resourcefulness, and a focus on daily survival were key to effectiveness, although some external factors remained beyond the control of individual operators.</w:t>
      </w:r>
    </w:p>
    <w:p w14:paraId="1511FA24" w14:textId="77777777" w:rsidR="00737E3B" w:rsidRDefault="00CE2C4A" w:rsidP="00737E3B">
      <w:pPr>
        <w:pStyle w:val="ListParagraph"/>
        <w:numPr>
          <w:ilvl w:val="0"/>
          <w:numId w:val="86"/>
        </w:numPr>
        <w:tabs>
          <w:tab w:val="left" w:pos="851"/>
        </w:tabs>
        <w:spacing w:after="0" w:line="480" w:lineRule="auto"/>
        <w:ind w:left="0" w:firstLine="567"/>
        <w:rPr>
          <w:rFonts w:ascii="Arial" w:hAnsi="Arial" w:cs="Arial"/>
        </w:rPr>
      </w:pPr>
      <w:r w:rsidRPr="00737E3B">
        <w:rPr>
          <w:rFonts w:ascii="Arial" w:hAnsi="Arial" w:cs="Arial"/>
        </w:rPr>
        <w:t>To ensure long-term sustainability, farm tourism sites implemented</w:t>
      </w:r>
      <w:r w:rsidR="00836054" w:rsidRPr="00737E3B">
        <w:rPr>
          <w:rFonts w:ascii="Arial" w:hAnsi="Arial" w:cs="Arial"/>
        </w:rPr>
        <w:t xml:space="preserve"> operational adaptation, resource management and sustainable practices. These measures collectively enabled farm tourism sites to continue operating, support their staff and communities, and build resilience for future crises. </w:t>
      </w:r>
    </w:p>
    <w:p w14:paraId="5341B732" w14:textId="3D1CCDDA" w:rsidR="008A6DD0" w:rsidRPr="00737E3B" w:rsidRDefault="008A6DD0" w:rsidP="00737E3B">
      <w:pPr>
        <w:pStyle w:val="ListParagraph"/>
        <w:numPr>
          <w:ilvl w:val="0"/>
          <w:numId w:val="86"/>
        </w:numPr>
        <w:tabs>
          <w:tab w:val="left" w:pos="851"/>
        </w:tabs>
        <w:spacing w:after="0" w:line="480" w:lineRule="auto"/>
        <w:ind w:left="0" w:firstLine="567"/>
        <w:rPr>
          <w:rFonts w:ascii="Arial" w:hAnsi="Arial" w:cs="Arial"/>
        </w:rPr>
      </w:pPr>
      <w:r w:rsidRPr="00737E3B">
        <w:rPr>
          <w:rFonts w:ascii="Arial" w:hAnsi="Arial" w:cs="Arial"/>
        </w:rPr>
        <w:t xml:space="preserve">The sustainable measures adopted by the farm tourism sites—such as facility maintenance, daily survival strategies, product diversification, active marketing, resilience, and sustainable agriculture—were essential in sustaining operations during </w:t>
      </w:r>
      <w:r w:rsidRPr="00737E3B">
        <w:rPr>
          <w:rFonts w:ascii="Arial" w:hAnsi="Arial" w:cs="Arial"/>
        </w:rPr>
        <w:lastRenderedPageBreak/>
        <w:t>the pandemic. These measures enabled farms to endure the crisis, support their staff and communities, and build a foundation for future recovery and long-term sustainability.</w:t>
      </w:r>
    </w:p>
    <w:p w14:paraId="3EB7252B" w14:textId="77777777" w:rsidR="00CE2C4A" w:rsidRPr="00CE45FE" w:rsidRDefault="00CE2C4A" w:rsidP="00CE2C4A">
      <w:pPr>
        <w:spacing w:after="0" w:line="480" w:lineRule="auto"/>
        <w:contextualSpacing/>
        <w:rPr>
          <w:rFonts w:ascii="Arial" w:hAnsi="Arial" w:cs="Arial"/>
        </w:rPr>
      </w:pPr>
    </w:p>
    <w:p w14:paraId="1319A8FB" w14:textId="54F76859" w:rsidR="00CE2C4A" w:rsidRPr="00CE45FE" w:rsidRDefault="00CE2C4A" w:rsidP="00CE2C4A">
      <w:pPr>
        <w:spacing w:after="0" w:line="480" w:lineRule="auto"/>
        <w:contextualSpacing/>
        <w:rPr>
          <w:rFonts w:ascii="Arial" w:hAnsi="Arial" w:cs="Arial"/>
          <w:b/>
          <w:bCs/>
        </w:rPr>
      </w:pPr>
      <w:r w:rsidRPr="00CE45FE">
        <w:rPr>
          <w:rFonts w:ascii="Arial" w:hAnsi="Arial" w:cs="Arial"/>
          <w:b/>
          <w:bCs/>
        </w:rPr>
        <w:t>Conclusion</w:t>
      </w:r>
      <w:r w:rsidR="00B26430">
        <w:rPr>
          <w:rFonts w:ascii="Arial" w:hAnsi="Arial" w:cs="Arial"/>
          <w:b/>
          <w:bCs/>
        </w:rPr>
        <w:t>s</w:t>
      </w:r>
    </w:p>
    <w:p w14:paraId="32DC5D82" w14:textId="77777777" w:rsidR="0007030C" w:rsidRPr="0007030C" w:rsidRDefault="0007030C" w:rsidP="0007030C">
      <w:pPr>
        <w:tabs>
          <w:tab w:val="left" w:pos="567"/>
          <w:tab w:val="left" w:pos="851"/>
        </w:tabs>
        <w:spacing w:after="0" w:line="480" w:lineRule="auto"/>
        <w:ind w:firstLine="567"/>
        <w:contextualSpacing/>
        <w:rPr>
          <w:rFonts w:ascii="Arial" w:hAnsi="Arial" w:cs="Arial"/>
        </w:rPr>
      </w:pPr>
      <w:r w:rsidRPr="0007030C">
        <w:rPr>
          <w:rFonts w:ascii="Arial" w:hAnsi="Arial" w:cs="Arial"/>
        </w:rPr>
        <w:t>Based on the summary of findings, the following conclusions were drawn:</w:t>
      </w:r>
    </w:p>
    <w:p w14:paraId="4AFC11A1" w14:textId="1D00D306"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Farm tourism sites in the 3rd Congressional District of Iloilo demonstrated structural diversity that influenced resilience during the COVID</w:t>
      </w:r>
      <w:r w:rsidRPr="0007030C">
        <w:rPr>
          <w:rFonts w:ascii="Arial" w:hAnsi="Arial" w:cs="Arial"/>
        </w:rPr>
        <w:noBreakHyphen/>
        <w:t>19 pandemic.</w:t>
      </w:r>
      <w:r w:rsidR="00745314">
        <w:rPr>
          <w:rFonts w:ascii="Arial" w:hAnsi="Arial" w:cs="Arial"/>
        </w:rPr>
        <w:t xml:space="preserve"> </w:t>
      </w:r>
      <w:r w:rsidRPr="0007030C">
        <w:rPr>
          <w:rFonts w:ascii="Arial" w:hAnsi="Arial" w:cs="Arial"/>
        </w:rPr>
        <w:t>The variation in ownership structure, farm size, land utilization, operational models, and revenue streams shaped how effectively sites responded to the crisis. Larger and diversified farms exhibited stronger adaptive capacity due to multifunctional land use and diversified activities, while smaller and specialized farms offered authenticity and agility but faced limitations in scalability and resource availability. The presence of generational farming roots, environmental stewardship motivations, and adaptive land</w:t>
      </w:r>
      <w:r w:rsidRPr="0007030C">
        <w:rPr>
          <w:rFonts w:ascii="Arial" w:hAnsi="Arial" w:cs="Arial"/>
        </w:rPr>
        <w:noBreakHyphen/>
        <w:t>use decisions contributed significantly to operational resilience during periods of disruption.</w:t>
      </w:r>
    </w:p>
    <w:p w14:paraId="433D1951" w14:textId="45C2B5F7"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The challenges encountered by farm tourism sites during the pandemic were complex, interconnected, and multi</w:t>
      </w:r>
      <w:r w:rsidRPr="0007030C">
        <w:rPr>
          <w:rFonts w:ascii="Arial" w:hAnsi="Arial" w:cs="Arial"/>
        </w:rPr>
        <w:noBreakHyphen/>
        <w:t>sectoral.</w:t>
      </w:r>
      <w:r w:rsidR="00745314">
        <w:rPr>
          <w:rFonts w:ascii="Arial" w:hAnsi="Arial" w:cs="Arial"/>
        </w:rPr>
        <w:t xml:space="preserve"> </w:t>
      </w:r>
      <w:r w:rsidRPr="0007030C">
        <w:rPr>
          <w:rFonts w:ascii="Arial" w:hAnsi="Arial" w:cs="Arial"/>
        </w:rPr>
        <w:t>Operational restrictions, regulatory requirements, workforce constraints, and financial pressures did not occur in isolation but collectively disrupted farm tourism operations. The simultaneous occurrence of labor shortages, declining visitor demand, and regulatory limitations intensified vulnerabilities, particularly among sites heavily dependent on tourism income.</w:t>
      </w:r>
    </w:p>
    <w:p w14:paraId="1A010B60" w14:textId="746C6EC0"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The COVID</w:t>
      </w:r>
      <w:r w:rsidRPr="0007030C">
        <w:rPr>
          <w:rFonts w:ascii="Arial" w:hAnsi="Arial" w:cs="Arial"/>
        </w:rPr>
        <w:noBreakHyphen/>
        <w:t>19 pandemic had profound and lasting impacts on the sustainability of farm tourism operations.</w:t>
      </w:r>
      <w:r w:rsidR="00745314">
        <w:rPr>
          <w:rFonts w:ascii="Arial" w:hAnsi="Arial" w:cs="Arial"/>
        </w:rPr>
        <w:t xml:space="preserve"> </w:t>
      </w:r>
      <w:r w:rsidRPr="0007030C">
        <w:rPr>
          <w:rFonts w:ascii="Arial" w:hAnsi="Arial" w:cs="Arial"/>
        </w:rPr>
        <w:t>Reduced income, financial strain, employment instability, and uncertainty threatened both short</w:t>
      </w:r>
      <w:r w:rsidRPr="0007030C">
        <w:rPr>
          <w:rFonts w:ascii="Arial" w:hAnsi="Arial" w:cs="Arial"/>
        </w:rPr>
        <w:noBreakHyphen/>
        <w:t>term viability and long</w:t>
      </w:r>
      <w:r w:rsidRPr="0007030C">
        <w:rPr>
          <w:rFonts w:ascii="Arial" w:hAnsi="Arial" w:cs="Arial"/>
        </w:rPr>
        <w:noBreakHyphen/>
        <w:t>term sustainability. However, these impacts also compelled farm tourism sites to reassess business models, prioritize essential operations, and explore alternative survival pathways.</w:t>
      </w:r>
    </w:p>
    <w:p w14:paraId="351E1846" w14:textId="33538437"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lastRenderedPageBreak/>
        <w:t>Adaptive and health</w:t>
      </w:r>
      <w:r w:rsidRPr="0007030C">
        <w:rPr>
          <w:rFonts w:ascii="Arial" w:hAnsi="Arial" w:cs="Arial"/>
        </w:rPr>
        <w:noBreakHyphen/>
        <w:t>centered strategies were critical in enabling farm tourism sites to continue operations during the pandemic.</w:t>
      </w:r>
      <w:r w:rsidR="00745314">
        <w:rPr>
          <w:rFonts w:ascii="Arial" w:hAnsi="Arial" w:cs="Arial"/>
        </w:rPr>
        <w:t xml:space="preserve"> </w:t>
      </w:r>
      <w:r w:rsidRPr="0007030C">
        <w:rPr>
          <w:rFonts w:ascii="Arial" w:hAnsi="Arial" w:cs="Arial"/>
        </w:rPr>
        <w:t>The implementation of cost</w:t>
      </w:r>
      <w:r w:rsidRPr="0007030C">
        <w:rPr>
          <w:rFonts w:ascii="Arial" w:hAnsi="Arial" w:cs="Arial"/>
        </w:rPr>
        <w:noBreakHyphen/>
        <w:t>cutting measures, limited operations, market realignment, and health and safety protocols proved essential in minimizing risks and restoring visitor confidence. The adoption of layered health measures underscored the sector’s ability to integrate public health considerations into operational decision</w:t>
      </w:r>
      <w:r w:rsidRPr="0007030C">
        <w:rPr>
          <w:rFonts w:ascii="Arial" w:hAnsi="Arial" w:cs="Arial"/>
        </w:rPr>
        <w:noBreakHyphen/>
        <w:t>making.</w:t>
      </w:r>
    </w:p>
    <w:p w14:paraId="5E960A52" w14:textId="29439F08"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Recovery strategies were effective primarily in terms of survival, adaptability, and operational continuity rather than immediate profit recovery.</w:t>
      </w:r>
      <w:r w:rsidR="002D053E">
        <w:rPr>
          <w:rFonts w:ascii="Arial" w:hAnsi="Arial" w:cs="Arial"/>
        </w:rPr>
        <w:t xml:space="preserve"> </w:t>
      </w:r>
      <w:r w:rsidRPr="0007030C">
        <w:rPr>
          <w:rFonts w:ascii="Arial" w:hAnsi="Arial" w:cs="Arial"/>
        </w:rPr>
        <w:t>The effectiveness of recovery strategies lay in the ability of farm tourism sites to endure prolonged disruption, adjust to changing conditions, and maintain daily operations. Flexibility, resourcefulness, and a focus on incremental survival emerged as key determinants of recovery, while external factors such as mobility restrictions and market uncertainty remained largely beyond the control of individual operators.</w:t>
      </w:r>
    </w:p>
    <w:p w14:paraId="3D16E446" w14:textId="2AD5A3F7"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Long</w:t>
      </w:r>
      <w:r w:rsidRPr="0007030C">
        <w:rPr>
          <w:rFonts w:ascii="Arial" w:hAnsi="Arial" w:cs="Arial"/>
        </w:rPr>
        <w:noBreakHyphen/>
        <w:t>term sustainability in farm tourism depends on continuous operational adaptation and responsible resource management.</w:t>
      </w:r>
      <w:r w:rsidR="002B10DC">
        <w:rPr>
          <w:rFonts w:ascii="Arial" w:hAnsi="Arial" w:cs="Arial"/>
        </w:rPr>
        <w:t xml:space="preserve"> </w:t>
      </w:r>
      <w:r w:rsidRPr="0007030C">
        <w:rPr>
          <w:rFonts w:ascii="Arial" w:hAnsi="Arial" w:cs="Arial"/>
        </w:rPr>
        <w:t>The pandemic underscored the importance of sustainable practices, prudent resource use, and operational flexibility in strengthening resilience. Sites that integrated sustainability into daily operations were better positioned to support employees, engage communities, and withstand future crises.</w:t>
      </w:r>
    </w:p>
    <w:p w14:paraId="32402E44" w14:textId="56A42A71"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Sustainable and resilience</w:t>
      </w:r>
      <w:r w:rsidRPr="0007030C">
        <w:rPr>
          <w:rFonts w:ascii="Arial" w:hAnsi="Arial" w:cs="Arial"/>
        </w:rPr>
        <w:noBreakHyphen/>
        <w:t>oriented measures formed the foundation for post</w:t>
      </w:r>
      <w:r w:rsidRPr="0007030C">
        <w:rPr>
          <w:rFonts w:ascii="Arial" w:hAnsi="Arial" w:cs="Arial"/>
        </w:rPr>
        <w:noBreakHyphen/>
        <w:t>pandemic recovery and future growth.</w:t>
      </w:r>
      <w:r w:rsidR="002B10DC">
        <w:rPr>
          <w:rFonts w:ascii="Arial" w:hAnsi="Arial" w:cs="Arial"/>
        </w:rPr>
        <w:t xml:space="preserve"> </w:t>
      </w:r>
      <w:r w:rsidRPr="0007030C">
        <w:rPr>
          <w:rFonts w:ascii="Arial" w:hAnsi="Arial" w:cs="Arial"/>
        </w:rPr>
        <w:t>The adoption of facility maintenance, product diversification, active marketing, daily survival strategies, and sustainable agriculture practices enabled farm tourism sites not only to endure the pandemic but also to build a more resilient operational base. These measures reinforced the role of farm tourism as a viable livelihood strategy and a contributor to community and rural development.</w:t>
      </w:r>
    </w:p>
    <w:p w14:paraId="54AAA52F" w14:textId="77777777" w:rsidR="00CE2C4A" w:rsidRPr="00CE45FE" w:rsidRDefault="00CE2C4A" w:rsidP="00CE2C4A">
      <w:pPr>
        <w:spacing w:after="0" w:line="480" w:lineRule="auto"/>
        <w:contextualSpacing/>
        <w:rPr>
          <w:rFonts w:ascii="Arial" w:hAnsi="Arial" w:cs="Arial"/>
        </w:rPr>
      </w:pPr>
    </w:p>
    <w:p w14:paraId="318FE919" w14:textId="77777777" w:rsidR="00CE2C4A" w:rsidRDefault="00CE2C4A" w:rsidP="00CE2C4A">
      <w:pPr>
        <w:spacing w:after="0" w:line="480" w:lineRule="auto"/>
        <w:contextualSpacing/>
        <w:rPr>
          <w:rFonts w:ascii="Arial" w:hAnsi="Arial" w:cs="Arial"/>
          <w:b/>
          <w:bCs/>
        </w:rPr>
      </w:pPr>
      <w:r w:rsidRPr="00CE45FE">
        <w:rPr>
          <w:rFonts w:ascii="Arial" w:hAnsi="Arial" w:cs="Arial"/>
          <w:b/>
          <w:bCs/>
        </w:rPr>
        <w:lastRenderedPageBreak/>
        <w:t>Recommendations</w:t>
      </w:r>
    </w:p>
    <w:p w14:paraId="78EE2292"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Farm Owners</w:t>
      </w:r>
      <w:r>
        <w:rPr>
          <w:rFonts w:ascii="Arial" w:hAnsi="Arial" w:cs="Arial"/>
          <w:b/>
          <w:bCs/>
        </w:rPr>
        <w:t xml:space="preserve">. </w:t>
      </w:r>
      <w:r>
        <w:rPr>
          <w:rFonts w:ascii="Arial" w:hAnsi="Arial" w:cs="Arial"/>
        </w:rPr>
        <w:t>It is recommended that they e</w:t>
      </w:r>
      <w:r w:rsidRPr="00707BA0">
        <w:rPr>
          <w:rFonts w:ascii="Arial" w:hAnsi="Arial" w:cs="Arial"/>
        </w:rPr>
        <w:t>xplore alternative crops, livestock, and value-added products to buffer against market shocks and seasonal fluctuations.</w:t>
      </w:r>
      <w:r>
        <w:rPr>
          <w:rFonts w:ascii="Arial" w:hAnsi="Arial" w:cs="Arial"/>
          <w:b/>
          <w:bCs/>
        </w:rPr>
        <w:t xml:space="preserve"> </w:t>
      </w:r>
      <w:r w:rsidRPr="00707BA0">
        <w:rPr>
          <w:rFonts w:ascii="Arial" w:hAnsi="Arial" w:cs="Arial"/>
        </w:rPr>
        <w:t>Regular maintenance and planting crops with long-term value (e.g., cacao) ensure readiness for recovery and future sustainability.</w:t>
      </w:r>
      <w:r>
        <w:rPr>
          <w:rFonts w:ascii="Arial" w:hAnsi="Arial" w:cs="Arial"/>
          <w:b/>
          <w:bCs/>
        </w:rPr>
        <w:t xml:space="preserve"> </w:t>
      </w:r>
      <w:r w:rsidRPr="00707BA0">
        <w:rPr>
          <w:rFonts w:ascii="Arial" w:hAnsi="Arial" w:cs="Arial"/>
        </w:rPr>
        <w:t>Use organic methods for fertilization and pest control, maximize resource utilization, and minimize waste.</w:t>
      </w:r>
      <w:r>
        <w:rPr>
          <w:rFonts w:ascii="Arial" w:hAnsi="Arial" w:cs="Arial"/>
          <w:b/>
          <w:bCs/>
        </w:rPr>
        <w:t xml:space="preserve"> </w:t>
      </w:r>
      <w:r w:rsidRPr="00707BA0">
        <w:rPr>
          <w:rFonts w:ascii="Arial" w:hAnsi="Arial" w:cs="Arial"/>
        </w:rPr>
        <w:t>Utilize digital platforms and social media to promote farm activities and attract visitors.</w:t>
      </w:r>
      <w:r>
        <w:rPr>
          <w:rFonts w:ascii="Arial" w:hAnsi="Arial" w:cs="Arial"/>
          <w:b/>
          <w:bCs/>
        </w:rPr>
        <w:t xml:space="preserve"> </w:t>
      </w:r>
      <w:r w:rsidRPr="00707BA0">
        <w:rPr>
          <w:rFonts w:ascii="Arial" w:hAnsi="Arial" w:cs="Arial"/>
        </w:rPr>
        <w:t>Share surplus produce with neighbors and participate in local initiatives to strengthen community resilience.</w:t>
      </w:r>
    </w:p>
    <w:p w14:paraId="62B1279C"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Employees</w:t>
      </w:r>
      <w:r>
        <w:rPr>
          <w:rFonts w:ascii="Arial" w:hAnsi="Arial" w:cs="Arial"/>
          <w:b/>
          <w:bCs/>
        </w:rPr>
        <w:t xml:space="preserve">. </w:t>
      </w:r>
      <w:r w:rsidRPr="00707BA0">
        <w:rPr>
          <w:rFonts w:ascii="Arial" w:hAnsi="Arial" w:cs="Arial"/>
        </w:rPr>
        <w:t>Be open to learning new roles and responsibilities, especially during times of crisis.</w:t>
      </w:r>
      <w:r>
        <w:rPr>
          <w:rFonts w:ascii="Arial" w:hAnsi="Arial" w:cs="Arial"/>
          <w:b/>
          <w:bCs/>
        </w:rPr>
        <w:t xml:space="preserve"> </w:t>
      </w:r>
      <w:r w:rsidRPr="00707BA0">
        <w:rPr>
          <w:rFonts w:ascii="Arial" w:hAnsi="Arial" w:cs="Arial"/>
        </w:rPr>
        <w:t>Follow health protocols, participate in vaccination programs, and take advantage of employer-provided health support (e.g., vitamins). Support farm livelihood programs and contribute to community resilience through cooperation and resource sharing.</w:t>
      </w:r>
    </w:p>
    <w:p w14:paraId="41496D27"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Tourists</w:t>
      </w:r>
      <w:r>
        <w:rPr>
          <w:rFonts w:ascii="Arial" w:hAnsi="Arial" w:cs="Arial"/>
          <w:b/>
          <w:bCs/>
        </w:rPr>
        <w:t xml:space="preserve">. </w:t>
      </w:r>
      <w:r w:rsidRPr="00707BA0">
        <w:rPr>
          <w:rFonts w:ascii="Arial" w:hAnsi="Arial" w:cs="Arial"/>
        </w:rPr>
        <w:t>Choose farm tourism sites that practice sustainability and community engagement.</w:t>
      </w:r>
      <w:r>
        <w:rPr>
          <w:rFonts w:ascii="Arial" w:hAnsi="Arial" w:cs="Arial"/>
          <w:b/>
          <w:bCs/>
        </w:rPr>
        <w:t xml:space="preserve"> </w:t>
      </w:r>
      <w:r w:rsidRPr="00707BA0">
        <w:rPr>
          <w:rFonts w:ascii="Arial" w:hAnsi="Arial" w:cs="Arial"/>
        </w:rPr>
        <w:t>Adhere to safety measures such as mask-wearing, social distancing, and hygiene practices during visits.</w:t>
      </w:r>
      <w:r>
        <w:rPr>
          <w:rFonts w:ascii="Arial" w:hAnsi="Arial" w:cs="Arial"/>
          <w:b/>
          <w:bCs/>
        </w:rPr>
        <w:t xml:space="preserve"> </w:t>
      </w:r>
      <w:r w:rsidRPr="00707BA0">
        <w:rPr>
          <w:rFonts w:ascii="Arial" w:hAnsi="Arial" w:cs="Arial"/>
        </w:rPr>
        <w:t>Engage in workshops and farm experiences to learn about sustainable agriculture and rural life.</w:t>
      </w:r>
    </w:p>
    <w:p w14:paraId="38ED5712"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Resort Developers</w:t>
      </w:r>
      <w:r>
        <w:rPr>
          <w:rFonts w:ascii="Arial" w:hAnsi="Arial" w:cs="Arial"/>
          <w:b/>
          <w:bCs/>
        </w:rPr>
        <w:t xml:space="preserve">. </w:t>
      </w:r>
      <w:r w:rsidRPr="00707BA0">
        <w:rPr>
          <w:rFonts w:ascii="Arial" w:hAnsi="Arial" w:cs="Arial"/>
        </w:rPr>
        <w:t>Incorporate adaptable spaces and robust health protocols in resort design and operations.</w:t>
      </w:r>
      <w:r>
        <w:rPr>
          <w:rFonts w:ascii="Arial" w:hAnsi="Arial" w:cs="Arial"/>
          <w:b/>
          <w:bCs/>
        </w:rPr>
        <w:t xml:space="preserve"> </w:t>
      </w:r>
      <w:r w:rsidRPr="00707BA0">
        <w:rPr>
          <w:rFonts w:ascii="Arial" w:hAnsi="Arial" w:cs="Arial"/>
        </w:rPr>
        <w:t>Develop offerings that highlight conservation, organic farming, and local culture.</w:t>
      </w:r>
      <w:r>
        <w:rPr>
          <w:rFonts w:ascii="Arial" w:hAnsi="Arial" w:cs="Arial"/>
          <w:b/>
          <w:bCs/>
        </w:rPr>
        <w:t xml:space="preserve"> </w:t>
      </w:r>
      <w:r w:rsidRPr="00707BA0">
        <w:rPr>
          <w:rFonts w:ascii="Arial" w:hAnsi="Arial" w:cs="Arial"/>
        </w:rPr>
        <w:t>Ensure employees are equipped with skills for multi-tasking, customer service, and crisis management.</w:t>
      </w:r>
    </w:p>
    <w:p w14:paraId="04322895" w14:textId="77777777" w:rsidR="00CE2C4A" w:rsidRDefault="00CE2C4A" w:rsidP="00CE2C4A">
      <w:pPr>
        <w:spacing w:after="0" w:line="480" w:lineRule="auto"/>
        <w:ind w:firstLine="720"/>
        <w:contextualSpacing/>
        <w:rPr>
          <w:rFonts w:ascii="Arial" w:hAnsi="Arial" w:cs="Arial"/>
        </w:rPr>
      </w:pPr>
      <w:r w:rsidRPr="00707BA0">
        <w:rPr>
          <w:rFonts w:ascii="Arial" w:hAnsi="Arial" w:cs="Arial"/>
          <w:b/>
          <w:bCs/>
        </w:rPr>
        <w:t>Tourism Students</w:t>
      </w:r>
      <w:r>
        <w:rPr>
          <w:rFonts w:ascii="Arial" w:hAnsi="Arial" w:cs="Arial"/>
          <w:b/>
          <w:bCs/>
        </w:rPr>
        <w:t xml:space="preserve">. </w:t>
      </w:r>
      <w:r w:rsidRPr="00707BA0">
        <w:rPr>
          <w:rFonts w:ascii="Arial" w:hAnsi="Arial" w:cs="Arial"/>
        </w:rPr>
        <w:t>Study Resilience and Adaptation</w:t>
      </w:r>
      <w:r>
        <w:rPr>
          <w:rFonts w:ascii="Arial" w:hAnsi="Arial" w:cs="Arial"/>
        </w:rPr>
        <w:t xml:space="preserve"> focusing</w:t>
      </w:r>
      <w:r w:rsidRPr="00707BA0">
        <w:rPr>
          <w:rFonts w:ascii="Arial" w:hAnsi="Arial" w:cs="Arial"/>
        </w:rPr>
        <w:t xml:space="preserve"> on crisis management, sustainable tourism, and community engagement in academic and practical work.</w:t>
      </w:r>
      <w:r>
        <w:rPr>
          <w:rFonts w:ascii="Arial" w:hAnsi="Arial" w:cs="Arial"/>
        </w:rPr>
        <w:t xml:space="preserve"> </w:t>
      </w:r>
      <w:r w:rsidRPr="00707BA0">
        <w:rPr>
          <w:rFonts w:ascii="Arial" w:hAnsi="Arial" w:cs="Arial"/>
        </w:rPr>
        <w:t>Participate in Farm Tourism Internships</w:t>
      </w:r>
      <w:r>
        <w:rPr>
          <w:rFonts w:ascii="Arial" w:hAnsi="Arial" w:cs="Arial"/>
        </w:rPr>
        <w:t xml:space="preserve"> to g</w:t>
      </w:r>
      <w:r w:rsidRPr="00707BA0">
        <w:rPr>
          <w:rFonts w:ascii="Arial" w:hAnsi="Arial" w:cs="Arial"/>
        </w:rPr>
        <w:t>ain hands-on experience in rural tourism operations and sustainability practices.</w:t>
      </w:r>
      <w:r>
        <w:rPr>
          <w:rFonts w:ascii="Arial" w:hAnsi="Arial" w:cs="Arial"/>
        </w:rPr>
        <w:t xml:space="preserve"> </w:t>
      </w:r>
      <w:r w:rsidRPr="00707BA0">
        <w:rPr>
          <w:rFonts w:ascii="Arial" w:hAnsi="Arial" w:cs="Arial"/>
        </w:rPr>
        <w:t>Explore new models for agritourism, digital marketing, and diversification.</w:t>
      </w:r>
    </w:p>
    <w:p w14:paraId="134B83D8" w14:textId="77777777" w:rsidR="00CE2C4A" w:rsidRDefault="00CE2C4A" w:rsidP="00CE2C4A">
      <w:pPr>
        <w:spacing w:after="0" w:line="480" w:lineRule="auto"/>
        <w:ind w:firstLine="720"/>
        <w:contextualSpacing/>
        <w:rPr>
          <w:rFonts w:ascii="Arial" w:hAnsi="Arial" w:cs="Arial"/>
        </w:rPr>
      </w:pPr>
      <w:r w:rsidRPr="00707BA0">
        <w:rPr>
          <w:rFonts w:ascii="Arial" w:hAnsi="Arial" w:cs="Arial"/>
          <w:b/>
          <w:bCs/>
        </w:rPr>
        <w:lastRenderedPageBreak/>
        <w:t>Department of Tourism</w:t>
      </w:r>
      <w:r>
        <w:rPr>
          <w:rFonts w:ascii="Arial" w:hAnsi="Arial" w:cs="Arial"/>
        </w:rPr>
        <w:t xml:space="preserve">. </w:t>
      </w:r>
      <w:r w:rsidRPr="00707BA0">
        <w:rPr>
          <w:rFonts w:ascii="Arial" w:hAnsi="Arial" w:cs="Arial"/>
        </w:rPr>
        <w:t>Provide Support and Guidance</w:t>
      </w:r>
      <w:r>
        <w:rPr>
          <w:rFonts w:ascii="Arial" w:hAnsi="Arial" w:cs="Arial"/>
        </w:rPr>
        <w:t xml:space="preserve"> such as </w:t>
      </w:r>
      <w:r w:rsidRPr="00707BA0">
        <w:rPr>
          <w:rFonts w:ascii="Arial" w:hAnsi="Arial" w:cs="Arial"/>
        </w:rPr>
        <w:t>technical assistance, training, and financial support to farm tourism sites, especially during crises.</w:t>
      </w:r>
      <w:r>
        <w:rPr>
          <w:rFonts w:ascii="Arial" w:hAnsi="Arial" w:cs="Arial"/>
        </w:rPr>
        <w:t xml:space="preserve"> </w:t>
      </w:r>
      <w:r w:rsidRPr="00707BA0">
        <w:rPr>
          <w:rFonts w:ascii="Arial" w:hAnsi="Arial" w:cs="Arial"/>
        </w:rPr>
        <w:t>Promote Sustainable and Community-Based Tourism</w:t>
      </w:r>
      <w:r>
        <w:rPr>
          <w:rFonts w:ascii="Arial" w:hAnsi="Arial" w:cs="Arial"/>
        </w:rPr>
        <w:t xml:space="preserve"> and e</w:t>
      </w:r>
      <w:r w:rsidRPr="00707BA0">
        <w:rPr>
          <w:rFonts w:ascii="Arial" w:hAnsi="Arial" w:cs="Arial"/>
        </w:rPr>
        <w:t>ncourage best practices in sustainability, health protocols, and local hiring.</w:t>
      </w:r>
      <w:r>
        <w:rPr>
          <w:rFonts w:ascii="Arial" w:hAnsi="Arial" w:cs="Arial"/>
        </w:rPr>
        <w:t xml:space="preserve"> </w:t>
      </w:r>
      <w:r w:rsidRPr="00707BA0">
        <w:rPr>
          <w:rFonts w:ascii="Arial" w:hAnsi="Arial" w:cs="Arial"/>
        </w:rPr>
        <w:t>Facilitate Marketing and Accreditation</w:t>
      </w:r>
      <w:r>
        <w:rPr>
          <w:rFonts w:ascii="Arial" w:hAnsi="Arial" w:cs="Arial"/>
        </w:rPr>
        <w:t xml:space="preserve"> to</w:t>
      </w:r>
      <w:r w:rsidRPr="00707BA0">
        <w:rPr>
          <w:rFonts w:ascii="Arial" w:hAnsi="Arial" w:cs="Arial"/>
        </w:rPr>
        <w:t xml:space="preserve"> </w:t>
      </w:r>
      <w:r>
        <w:rPr>
          <w:rFonts w:ascii="Arial" w:hAnsi="Arial" w:cs="Arial"/>
        </w:rPr>
        <w:t>h</w:t>
      </w:r>
      <w:r w:rsidRPr="00707BA0">
        <w:rPr>
          <w:rFonts w:ascii="Arial" w:hAnsi="Arial" w:cs="Arial"/>
        </w:rPr>
        <w:t>elp farms access wider markets and achieve official accreditation for tourism.</w:t>
      </w:r>
    </w:p>
    <w:p w14:paraId="4E456C77" w14:textId="7050DE3C" w:rsidR="00211BD4" w:rsidRPr="00211BD4" w:rsidRDefault="00211BD4" w:rsidP="00211BD4">
      <w:pPr>
        <w:spacing w:after="0" w:line="480" w:lineRule="auto"/>
        <w:ind w:firstLine="720"/>
        <w:contextualSpacing/>
        <w:rPr>
          <w:rFonts w:ascii="Arial" w:hAnsi="Arial" w:cs="Arial"/>
        </w:rPr>
      </w:pPr>
      <w:r w:rsidRPr="00211BD4">
        <w:rPr>
          <w:rFonts w:ascii="Arial" w:hAnsi="Arial" w:cs="Arial"/>
          <w:b/>
          <w:bCs/>
        </w:rPr>
        <w:t>Provincial Tourism Office</w:t>
      </w:r>
      <w:r>
        <w:rPr>
          <w:rFonts w:ascii="Arial" w:hAnsi="Arial" w:cs="Arial"/>
        </w:rPr>
        <w:t>.</w:t>
      </w:r>
      <w:r w:rsidRPr="00211BD4">
        <w:rPr>
          <w:rFonts w:ascii="Arial" w:hAnsi="Arial" w:cs="Arial"/>
        </w:rPr>
        <w:t xml:space="preserve"> </w:t>
      </w:r>
      <w:r>
        <w:rPr>
          <w:rFonts w:ascii="Arial" w:hAnsi="Arial" w:cs="Arial"/>
        </w:rPr>
        <w:t>S</w:t>
      </w:r>
      <w:r w:rsidRPr="00211BD4">
        <w:rPr>
          <w:rFonts w:ascii="Arial" w:hAnsi="Arial" w:cs="Arial"/>
        </w:rPr>
        <w:t>trengthen its role in farm tourism development by prioritizing capacity</w:t>
      </w:r>
      <w:r w:rsidRPr="00211BD4">
        <w:rPr>
          <w:rFonts w:ascii="Arial" w:hAnsi="Arial" w:cs="Arial"/>
        </w:rPr>
        <w:noBreakHyphen/>
        <w:t>building, coordinated marketing, and technical support. This includes providing regular training on tourism management, crisis preparedness, digital marketing, health and safety standards, and sustainable practices, as well as leading unified provincial promotion and branding of farm tourism sites. Additionally, the Office should facilitate accreditation and compliance processes to help operators meet tourism standards, while promoting sustainability</w:t>
      </w:r>
      <w:r w:rsidRPr="00211BD4">
        <w:rPr>
          <w:rFonts w:ascii="Arial" w:hAnsi="Arial" w:cs="Arial"/>
        </w:rPr>
        <w:noBreakHyphen/>
        <w:t xml:space="preserve"> and resilience</w:t>
      </w:r>
      <w:r w:rsidRPr="00211BD4">
        <w:rPr>
          <w:rFonts w:ascii="Arial" w:hAnsi="Arial" w:cs="Arial"/>
        </w:rPr>
        <w:noBreakHyphen/>
        <w:t>focused tourism programs that support long</w:t>
      </w:r>
      <w:r w:rsidRPr="00211BD4">
        <w:rPr>
          <w:rFonts w:ascii="Arial" w:hAnsi="Arial" w:cs="Arial"/>
        </w:rPr>
        <w:noBreakHyphen/>
        <w:t>term sector growth.</w:t>
      </w:r>
    </w:p>
    <w:p w14:paraId="69123F38" w14:textId="7DA74CEF" w:rsidR="00627DB0" w:rsidRDefault="00211BD4" w:rsidP="00211BD4">
      <w:pPr>
        <w:spacing w:after="0" w:line="480" w:lineRule="auto"/>
        <w:ind w:firstLine="720"/>
        <w:contextualSpacing/>
        <w:rPr>
          <w:rFonts w:ascii="Arial" w:hAnsi="Arial" w:cs="Arial"/>
        </w:rPr>
      </w:pPr>
      <w:r w:rsidRPr="00211BD4">
        <w:rPr>
          <w:rFonts w:ascii="Arial" w:hAnsi="Arial" w:cs="Arial"/>
          <w:b/>
          <w:bCs/>
        </w:rPr>
        <w:t>Local Government Units (LGUs)</w:t>
      </w:r>
      <w:r>
        <w:rPr>
          <w:rFonts w:ascii="Arial" w:hAnsi="Arial" w:cs="Arial"/>
          <w:b/>
          <w:bCs/>
        </w:rPr>
        <w:t xml:space="preserve">. </w:t>
      </w:r>
      <w:r>
        <w:rPr>
          <w:rFonts w:ascii="Arial" w:hAnsi="Arial" w:cs="Arial"/>
        </w:rPr>
        <w:t>E</w:t>
      </w:r>
      <w:r w:rsidRPr="00211BD4">
        <w:rPr>
          <w:rFonts w:ascii="Arial" w:hAnsi="Arial" w:cs="Arial"/>
        </w:rPr>
        <w:t>nhance support for farm tourism sites by improving basic infrastructure and accessibility, such as roads, utilities, and signage, and by providing financial and technical assistance, particularly during crisis periods. LGUs should strengthen local policy support through ordinances that recognize farm tourism as a rural development strategy, encourage sustainable land use, and support community</w:t>
      </w:r>
      <w:r w:rsidRPr="00211BD4">
        <w:rPr>
          <w:rFonts w:ascii="Arial" w:hAnsi="Arial" w:cs="Arial"/>
        </w:rPr>
        <w:noBreakHyphen/>
        <w:t>based employment. Institutionalizing crisis preparedness and risk</w:t>
      </w:r>
      <w:r w:rsidRPr="00211BD4">
        <w:rPr>
          <w:rFonts w:ascii="Arial" w:hAnsi="Arial" w:cs="Arial"/>
        </w:rPr>
        <w:noBreakHyphen/>
        <w:t>management frameworks for tourism enterprises will further help farm tourism sites withstand future disruptions and sustain operations.</w:t>
      </w:r>
    </w:p>
    <w:p w14:paraId="2FC5A1A3" w14:textId="292F3A68" w:rsidR="006A3CEE" w:rsidRPr="0017235F" w:rsidRDefault="00CE2C4A" w:rsidP="0017235F">
      <w:pPr>
        <w:spacing w:after="0" w:line="480" w:lineRule="auto"/>
        <w:ind w:firstLine="720"/>
        <w:contextualSpacing/>
        <w:rPr>
          <w:rFonts w:ascii="Arial" w:hAnsi="Arial" w:cs="Arial"/>
        </w:rPr>
      </w:pPr>
      <w:r w:rsidRPr="00707BA0">
        <w:rPr>
          <w:rFonts w:ascii="Arial" w:hAnsi="Arial" w:cs="Arial"/>
          <w:b/>
          <w:bCs/>
        </w:rPr>
        <w:t>Researchers</w:t>
      </w:r>
      <w:r>
        <w:rPr>
          <w:rFonts w:ascii="Arial" w:hAnsi="Arial" w:cs="Arial"/>
        </w:rPr>
        <w:t xml:space="preserve">. </w:t>
      </w:r>
      <w:r w:rsidRPr="00707BA0">
        <w:rPr>
          <w:rFonts w:ascii="Arial" w:hAnsi="Arial" w:cs="Arial"/>
        </w:rPr>
        <w:t>Investigate Resilience Strategies</w:t>
      </w:r>
      <w:r>
        <w:rPr>
          <w:rFonts w:ascii="Arial" w:hAnsi="Arial" w:cs="Arial"/>
        </w:rPr>
        <w:t>, specifically, s</w:t>
      </w:r>
      <w:r w:rsidRPr="00707BA0">
        <w:rPr>
          <w:rFonts w:ascii="Arial" w:hAnsi="Arial" w:cs="Arial"/>
        </w:rPr>
        <w:t>tudy the effectiveness of diversification, community support, and sustainable practices in farm tourism.</w:t>
      </w:r>
      <w:r>
        <w:rPr>
          <w:rFonts w:ascii="Arial" w:hAnsi="Arial" w:cs="Arial"/>
        </w:rPr>
        <w:t xml:space="preserve"> </w:t>
      </w:r>
      <w:r w:rsidRPr="00707BA0">
        <w:rPr>
          <w:rFonts w:ascii="Arial" w:hAnsi="Arial" w:cs="Arial"/>
        </w:rPr>
        <w:t>Share findings on successful adaptation and recovery strategies for broader dissemination.</w:t>
      </w:r>
      <w:r>
        <w:rPr>
          <w:rFonts w:ascii="Arial" w:hAnsi="Arial" w:cs="Arial"/>
        </w:rPr>
        <w:t xml:space="preserve"> </w:t>
      </w:r>
      <w:r w:rsidRPr="00707BA0">
        <w:rPr>
          <w:rFonts w:ascii="Arial" w:hAnsi="Arial" w:cs="Arial"/>
        </w:rPr>
        <w:t>Collaborate with farm owners, employees, and policymakers to develop actionable recommendations and innovative solutions.</w:t>
      </w:r>
    </w:p>
    <w:sectPr w:rsidR="006A3CEE" w:rsidRPr="0017235F" w:rsidSect="00232A80">
      <w:type w:val="continuous"/>
      <w:pgSz w:w="12240" w:h="15840" w:code="1"/>
      <w:pgMar w:top="1440" w:right="1440" w:bottom="1440" w:left="2160" w:header="708" w:footer="708" w:gutter="0"/>
      <w:pgNumType w:start="3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34D4" w14:textId="77777777" w:rsidR="0000423C" w:rsidRDefault="0000423C" w:rsidP="00A91647">
      <w:pPr>
        <w:spacing w:after="0" w:line="240" w:lineRule="auto"/>
      </w:pPr>
      <w:r>
        <w:separator/>
      </w:r>
    </w:p>
  </w:endnote>
  <w:endnote w:type="continuationSeparator" w:id="0">
    <w:p w14:paraId="08F1D73C" w14:textId="77777777" w:rsidR="0000423C" w:rsidRDefault="0000423C" w:rsidP="00A9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arrowCE">
    <w:altName w:val="Yu Gothic"/>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456647"/>
      <w:docPartObj>
        <w:docPartGallery w:val="Page Numbers (Bottom of Page)"/>
        <w:docPartUnique/>
      </w:docPartObj>
    </w:sdtPr>
    <w:sdtEndPr>
      <w:rPr>
        <w:noProof/>
      </w:rPr>
    </w:sdtEndPr>
    <w:sdtContent>
      <w:p w14:paraId="4712F11F" w14:textId="200CAA66" w:rsidR="00FF18D8" w:rsidRDefault="00FF1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4E6C9C" w14:textId="77777777" w:rsidR="00FF18D8" w:rsidRDefault="00FF1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2622"/>
      <w:docPartObj>
        <w:docPartGallery w:val="Page Numbers (Bottom of Page)"/>
        <w:docPartUnique/>
      </w:docPartObj>
    </w:sdtPr>
    <w:sdtEndPr>
      <w:rPr>
        <w:noProof/>
      </w:rPr>
    </w:sdtEndPr>
    <w:sdtContent>
      <w:p w14:paraId="299FB330" w14:textId="08A6B7DB" w:rsidR="007851B9" w:rsidRDefault="00785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D8A813" w14:textId="77777777" w:rsidR="00941BC1" w:rsidRDefault="00941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870703"/>
      <w:docPartObj>
        <w:docPartGallery w:val="Page Numbers (Bottom of Page)"/>
        <w:docPartUnique/>
      </w:docPartObj>
    </w:sdtPr>
    <w:sdtEndPr>
      <w:rPr>
        <w:noProof/>
      </w:rPr>
    </w:sdtEndPr>
    <w:sdtContent>
      <w:p w14:paraId="177204B6" w14:textId="664C2CF6" w:rsidR="00232A80" w:rsidRDefault="00232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5438C" w14:textId="77777777" w:rsidR="00FF18D8" w:rsidRDefault="00FF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996F" w14:textId="77777777" w:rsidR="0000423C" w:rsidRDefault="0000423C" w:rsidP="00A91647">
      <w:pPr>
        <w:spacing w:after="0" w:line="240" w:lineRule="auto"/>
      </w:pPr>
      <w:r>
        <w:separator/>
      </w:r>
    </w:p>
  </w:footnote>
  <w:footnote w:type="continuationSeparator" w:id="0">
    <w:p w14:paraId="1A1BFC2B" w14:textId="77777777" w:rsidR="0000423C" w:rsidRDefault="0000423C" w:rsidP="00A9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05490"/>
      <w:docPartObj>
        <w:docPartGallery w:val="Page Numbers (Top of Page)"/>
        <w:docPartUnique/>
      </w:docPartObj>
    </w:sdtPr>
    <w:sdtEndPr>
      <w:rPr>
        <w:noProof/>
      </w:rPr>
    </w:sdtEndPr>
    <w:sdtContent>
      <w:p w14:paraId="5FC8E825" w14:textId="7E6E3780" w:rsidR="00941BC1" w:rsidRDefault="0000423C">
        <w:pPr>
          <w:pStyle w:val="Header"/>
          <w:jc w:val="right"/>
        </w:pPr>
      </w:p>
    </w:sdtContent>
  </w:sdt>
  <w:p w14:paraId="795B052A" w14:textId="363AB3A2" w:rsidR="00941BC1" w:rsidRPr="00A91647" w:rsidRDefault="00941BC1" w:rsidP="00A91647">
    <w:pPr>
      <w:pStyle w:val="Header"/>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7FED" w14:textId="46C7054F" w:rsidR="00941BC1" w:rsidRPr="00904E8F" w:rsidRDefault="00941BC1">
    <w:pPr>
      <w:pStyle w:val="Header"/>
      <w:jc w:val="right"/>
      <w:rPr>
        <w:rFonts w:ascii="Arial" w:hAnsi="Arial" w:cs="Arial"/>
      </w:rPr>
    </w:pPr>
  </w:p>
  <w:p w14:paraId="59288768" w14:textId="002EBD5D" w:rsidR="00941BC1" w:rsidRPr="00FE03C1" w:rsidRDefault="00941BC1" w:rsidP="00FE03C1">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CFB6" w14:textId="6BEC7742" w:rsidR="00941BC1" w:rsidRPr="00A91647" w:rsidRDefault="00941BC1" w:rsidP="00C44A19">
    <w:pPr>
      <w:pStyle w:val="Header"/>
      <w:tabs>
        <w:tab w:val="left" w:pos="6480"/>
        <w:tab w:val="right" w:pos="86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1"/>
    <w:multiLevelType w:val="multilevel"/>
    <w:tmpl w:val="39BC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17ED"/>
    <w:multiLevelType w:val="hybridMultilevel"/>
    <w:tmpl w:val="23F83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97D9B"/>
    <w:multiLevelType w:val="hybridMultilevel"/>
    <w:tmpl w:val="E402D954"/>
    <w:lvl w:ilvl="0" w:tplc="BD5E68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6E1254"/>
    <w:multiLevelType w:val="multilevel"/>
    <w:tmpl w:val="7BDE866E"/>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6216C"/>
    <w:multiLevelType w:val="multilevel"/>
    <w:tmpl w:val="E12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1647B"/>
    <w:multiLevelType w:val="hybridMultilevel"/>
    <w:tmpl w:val="05FE5488"/>
    <w:lvl w:ilvl="0" w:tplc="305480E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171D1"/>
    <w:multiLevelType w:val="multilevel"/>
    <w:tmpl w:val="4B14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E2047"/>
    <w:multiLevelType w:val="hybridMultilevel"/>
    <w:tmpl w:val="D8F48942"/>
    <w:lvl w:ilvl="0" w:tplc="97AE7EBE">
      <w:start w:val="1"/>
      <w:numFmt w:val="lowerLetter"/>
      <w:lvlText w:val="%1."/>
      <w:lvlJc w:val="left"/>
      <w:pPr>
        <w:ind w:left="420" w:hanging="360"/>
      </w:pPr>
      <w:rPr>
        <w:rFonts w:hint="default"/>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8" w15:restartNumberingAfterBreak="0">
    <w:nsid w:val="0FA42832"/>
    <w:multiLevelType w:val="multilevel"/>
    <w:tmpl w:val="768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30BA6"/>
    <w:multiLevelType w:val="multilevel"/>
    <w:tmpl w:val="FBE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57858"/>
    <w:multiLevelType w:val="multilevel"/>
    <w:tmpl w:val="E3CEDE5C"/>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05F4D"/>
    <w:multiLevelType w:val="multilevel"/>
    <w:tmpl w:val="8F10F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A1DFA"/>
    <w:multiLevelType w:val="multilevel"/>
    <w:tmpl w:val="2FF8CC6A"/>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C7993"/>
    <w:multiLevelType w:val="multilevel"/>
    <w:tmpl w:val="9996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B528F"/>
    <w:multiLevelType w:val="hybridMultilevel"/>
    <w:tmpl w:val="EC18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44208"/>
    <w:multiLevelType w:val="multilevel"/>
    <w:tmpl w:val="BEA2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B7098"/>
    <w:multiLevelType w:val="hybridMultilevel"/>
    <w:tmpl w:val="937ECCD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2A0102D"/>
    <w:multiLevelType w:val="hybridMultilevel"/>
    <w:tmpl w:val="0CBE2500"/>
    <w:lvl w:ilvl="0" w:tplc="60DAF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FA7C5F"/>
    <w:multiLevelType w:val="hybridMultilevel"/>
    <w:tmpl w:val="47C4A75C"/>
    <w:lvl w:ilvl="0" w:tplc="B5C870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A72CCC"/>
    <w:multiLevelType w:val="multilevel"/>
    <w:tmpl w:val="A2A8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AD6E37"/>
    <w:multiLevelType w:val="multilevel"/>
    <w:tmpl w:val="3DE2618E"/>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B1547"/>
    <w:multiLevelType w:val="hybridMultilevel"/>
    <w:tmpl w:val="E420315E"/>
    <w:lvl w:ilvl="0" w:tplc="DF58D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3D6C0B"/>
    <w:multiLevelType w:val="hybridMultilevel"/>
    <w:tmpl w:val="7FF42866"/>
    <w:lvl w:ilvl="0" w:tplc="34090001">
      <w:start w:val="1"/>
      <w:numFmt w:val="bullet"/>
      <w:lvlText w:val=""/>
      <w:lvlJc w:val="left"/>
      <w:pPr>
        <w:ind w:left="1996" w:hanging="360"/>
      </w:pPr>
      <w:rPr>
        <w:rFonts w:ascii="Symbol" w:hAnsi="Symbol" w:hint="default"/>
      </w:rPr>
    </w:lvl>
    <w:lvl w:ilvl="1" w:tplc="34090003" w:tentative="1">
      <w:start w:val="1"/>
      <w:numFmt w:val="bullet"/>
      <w:lvlText w:val="o"/>
      <w:lvlJc w:val="left"/>
      <w:pPr>
        <w:ind w:left="2716" w:hanging="360"/>
      </w:pPr>
      <w:rPr>
        <w:rFonts w:ascii="Courier New" w:hAnsi="Courier New" w:cs="Courier New" w:hint="default"/>
      </w:rPr>
    </w:lvl>
    <w:lvl w:ilvl="2" w:tplc="34090005" w:tentative="1">
      <w:start w:val="1"/>
      <w:numFmt w:val="bullet"/>
      <w:lvlText w:val=""/>
      <w:lvlJc w:val="left"/>
      <w:pPr>
        <w:ind w:left="3436" w:hanging="360"/>
      </w:pPr>
      <w:rPr>
        <w:rFonts w:ascii="Wingdings" w:hAnsi="Wingdings" w:hint="default"/>
      </w:rPr>
    </w:lvl>
    <w:lvl w:ilvl="3" w:tplc="34090001" w:tentative="1">
      <w:start w:val="1"/>
      <w:numFmt w:val="bullet"/>
      <w:lvlText w:val=""/>
      <w:lvlJc w:val="left"/>
      <w:pPr>
        <w:ind w:left="4156" w:hanging="360"/>
      </w:pPr>
      <w:rPr>
        <w:rFonts w:ascii="Symbol" w:hAnsi="Symbol" w:hint="default"/>
      </w:rPr>
    </w:lvl>
    <w:lvl w:ilvl="4" w:tplc="34090003" w:tentative="1">
      <w:start w:val="1"/>
      <w:numFmt w:val="bullet"/>
      <w:lvlText w:val="o"/>
      <w:lvlJc w:val="left"/>
      <w:pPr>
        <w:ind w:left="4876" w:hanging="360"/>
      </w:pPr>
      <w:rPr>
        <w:rFonts w:ascii="Courier New" w:hAnsi="Courier New" w:cs="Courier New" w:hint="default"/>
      </w:rPr>
    </w:lvl>
    <w:lvl w:ilvl="5" w:tplc="34090005" w:tentative="1">
      <w:start w:val="1"/>
      <w:numFmt w:val="bullet"/>
      <w:lvlText w:val=""/>
      <w:lvlJc w:val="left"/>
      <w:pPr>
        <w:ind w:left="5596" w:hanging="360"/>
      </w:pPr>
      <w:rPr>
        <w:rFonts w:ascii="Wingdings" w:hAnsi="Wingdings" w:hint="default"/>
      </w:rPr>
    </w:lvl>
    <w:lvl w:ilvl="6" w:tplc="34090001" w:tentative="1">
      <w:start w:val="1"/>
      <w:numFmt w:val="bullet"/>
      <w:lvlText w:val=""/>
      <w:lvlJc w:val="left"/>
      <w:pPr>
        <w:ind w:left="6316" w:hanging="360"/>
      </w:pPr>
      <w:rPr>
        <w:rFonts w:ascii="Symbol" w:hAnsi="Symbol" w:hint="default"/>
      </w:rPr>
    </w:lvl>
    <w:lvl w:ilvl="7" w:tplc="34090003" w:tentative="1">
      <w:start w:val="1"/>
      <w:numFmt w:val="bullet"/>
      <w:lvlText w:val="o"/>
      <w:lvlJc w:val="left"/>
      <w:pPr>
        <w:ind w:left="7036" w:hanging="360"/>
      </w:pPr>
      <w:rPr>
        <w:rFonts w:ascii="Courier New" w:hAnsi="Courier New" w:cs="Courier New" w:hint="default"/>
      </w:rPr>
    </w:lvl>
    <w:lvl w:ilvl="8" w:tplc="34090005" w:tentative="1">
      <w:start w:val="1"/>
      <w:numFmt w:val="bullet"/>
      <w:lvlText w:val=""/>
      <w:lvlJc w:val="left"/>
      <w:pPr>
        <w:ind w:left="7756" w:hanging="360"/>
      </w:pPr>
      <w:rPr>
        <w:rFonts w:ascii="Wingdings" w:hAnsi="Wingdings" w:hint="default"/>
      </w:rPr>
    </w:lvl>
  </w:abstractNum>
  <w:abstractNum w:abstractNumId="23" w15:restartNumberingAfterBreak="0">
    <w:nsid w:val="2B563204"/>
    <w:multiLevelType w:val="multilevel"/>
    <w:tmpl w:val="24B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921D5"/>
    <w:multiLevelType w:val="hybridMultilevel"/>
    <w:tmpl w:val="C02AAE54"/>
    <w:lvl w:ilvl="0" w:tplc="7BCCBF0C">
      <w:start w:val="6"/>
      <w:numFmt w:val="bullet"/>
      <w:lvlText w:val="-"/>
      <w:lvlJc w:val="left"/>
      <w:pPr>
        <w:ind w:left="1070" w:hanging="360"/>
      </w:pPr>
      <w:rPr>
        <w:rFonts w:ascii="Arial" w:eastAsiaTheme="minorHAnsi" w:hAnsi="Arial" w:cs="Arial"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2C74159A"/>
    <w:multiLevelType w:val="multilevel"/>
    <w:tmpl w:val="DE04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656CC4"/>
    <w:multiLevelType w:val="multilevel"/>
    <w:tmpl w:val="E5BC1760"/>
    <w:lvl w:ilvl="0">
      <w:start w:val="1"/>
      <w:numFmt w:val="decimal"/>
      <w:lvlText w:val="%1."/>
      <w:lvlJc w:val="left"/>
      <w:pPr>
        <w:tabs>
          <w:tab w:val="num" w:pos="2771"/>
        </w:tabs>
        <w:ind w:left="2771" w:hanging="360"/>
      </w:p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27" w15:restartNumberingAfterBreak="0">
    <w:nsid w:val="317F0FB8"/>
    <w:multiLevelType w:val="multilevel"/>
    <w:tmpl w:val="7D8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D710D"/>
    <w:multiLevelType w:val="multilevel"/>
    <w:tmpl w:val="8A80C00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15:restartNumberingAfterBreak="0">
    <w:nsid w:val="330E58E3"/>
    <w:multiLevelType w:val="hybridMultilevel"/>
    <w:tmpl w:val="D704326A"/>
    <w:lvl w:ilvl="0" w:tplc="955A260A">
      <w:start w:val="2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34C105EC"/>
    <w:multiLevelType w:val="hybridMultilevel"/>
    <w:tmpl w:val="BAAAA4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34D75858"/>
    <w:multiLevelType w:val="hybridMultilevel"/>
    <w:tmpl w:val="EDCAFEBA"/>
    <w:lvl w:ilvl="0" w:tplc="1CB83C6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35C513E5"/>
    <w:multiLevelType w:val="hybridMultilevel"/>
    <w:tmpl w:val="C0620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7E3E84"/>
    <w:multiLevelType w:val="multilevel"/>
    <w:tmpl w:val="1BC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696A94"/>
    <w:multiLevelType w:val="multilevel"/>
    <w:tmpl w:val="DF6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34360D"/>
    <w:multiLevelType w:val="multilevel"/>
    <w:tmpl w:val="880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8D2124"/>
    <w:multiLevelType w:val="multilevel"/>
    <w:tmpl w:val="2DF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03C34"/>
    <w:multiLevelType w:val="multilevel"/>
    <w:tmpl w:val="CEE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DC461C"/>
    <w:multiLevelType w:val="hybridMultilevel"/>
    <w:tmpl w:val="295C3BE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3BC24623"/>
    <w:multiLevelType w:val="hybridMultilevel"/>
    <w:tmpl w:val="F5E4F842"/>
    <w:lvl w:ilvl="0" w:tplc="68A60324">
      <w:start w:val="1"/>
      <w:numFmt w:val="lowerLetter"/>
      <w:lvlText w:val="%1."/>
      <w:lvlJc w:val="left"/>
      <w:pPr>
        <w:ind w:left="1494" w:hanging="360"/>
      </w:pPr>
      <w:rPr>
        <w:rFonts w:hint="default"/>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40" w15:restartNumberingAfterBreak="0">
    <w:nsid w:val="3BC5391D"/>
    <w:multiLevelType w:val="multilevel"/>
    <w:tmpl w:val="A71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7D3ADA"/>
    <w:multiLevelType w:val="hybridMultilevel"/>
    <w:tmpl w:val="07A0D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41DB4386"/>
    <w:multiLevelType w:val="hybridMultilevel"/>
    <w:tmpl w:val="35CC23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 w15:restartNumberingAfterBreak="0">
    <w:nsid w:val="420337D0"/>
    <w:multiLevelType w:val="multilevel"/>
    <w:tmpl w:val="CE7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7A0124"/>
    <w:multiLevelType w:val="multilevel"/>
    <w:tmpl w:val="035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200868"/>
    <w:multiLevelType w:val="multilevel"/>
    <w:tmpl w:val="FF2C05BA"/>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4761081E"/>
    <w:multiLevelType w:val="hybridMultilevel"/>
    <w:tmpl w:val="517463BA"/>
    <w:lvl w:ilvl="0" w:tplc="F1F4CEA6">
      <w:start w:val="34"/>
      <w:numFmt w:val="bullet"/>
      <w:lvlText w:val="-"/>
      <w:lvlJc w:val="left"/>
      <w:pPr>
        <w:ind w:left="720" w:hanging="360"/>
      </w:pPr>
      <w:rPr>
        <w:rFonts w:ascii="Arial" w:eastAsiaTheme="minorHAnsi"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4A2127FD"/>
    <w:multiLevelType w:val="multilevel"/>
    <w:tmpl w:val="B0D4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736781"/>
    <w:multiLevelType w:val="multilevel"/>
    <w:tmpl w:val="0C3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210D88"/>
    <w:multiLevelType w:val="hybridMultilevel"/>
    <w:tmpl w:val="73202C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0" w15:restartNumberingAfterBreak="0">
    <w:nsid w:val="4E4D1DC2"/>
    <w:multiLevelType w:val="multilevel"/>
    <w:tmpl w:val="93D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DD053C"/>
    <w:multiLevelType w:val="multilevel"/>
    <w:tmpl w:val="C2AA6CCA"/>
    <w:lvl w:ilvl="0">
      <w:start w:val="2"/>
      <w:numFmt w:val="decimal"/>
      <w:lvlText w:val="%1."/>
      <w:lvlJc w:val="left"/>
      <w:pPr>
        <w:ind w:left="720" w:hanging="360"/>
      </w:pPr>
      <w:rPr>
        <w:rFonts w:hint="default"/>
        <w:b w:val="0"/>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FF36D81"/>
    <w:multiLevelType w:val="hybridMultilevel"/>
    <w:tmpl w:val="629A2CA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 w15:restartNumberingAfterBreak="0">
    <w:nsid w:val="507B44A4"/>
    <w:multiLevelType w:val="multilevel"/>
    <w:tmpl w:val="3514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24154C"/>
    <w:multiLevelType w:val="hybridMultilevel"/>
    <w:tmpl w:val="64908676"/>
    <w:lvl w:ilvl="0" w:tplc="5F7E002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5" w15:restartNumberingAfterBreak="0">
    <w:nsid w:val="518657A0"/>
    <w:multiLevelType w:val="hybridMultilevel"/>
    <w:tmpl w:val="86DE6604"/>
    <w:lvl w:ilvl="0" w:tplc="F39C3E2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2803317"/>
    <w:multiLevelType w:val="hybridMultilevel"/>
    <w:tmpl w:val="C818FB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397001D"/>
    <w:multiLevelType w:val="hybridMultilevel"/>
    <w:tmpl w:val="F6A01808"/>
    <w:lvl w:ilvl="0" w:tplc="2AE4B6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88B189D"/>
    <w:multiLevelType w:val="multilevel"/>
    <w:tmpl w:val="01F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906297"/>
    <w:multiLevelType w:val="multilevel"/>
    <w:tmpl w:val="25DE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CC57E5"/>
    <w:multiLevelType w:val="hybridMultilevel"/>
    <w:tmpl w:val="838068EC"/>
    <w:lvl w:ilvl="0" w:tplc="6B3A29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5AB47E06"/>
    <w:multiLevelType w:val="multilevel"/>
    <w:tmpl w:val="F16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0131DB"/>
    <w:multiLevelType w:val="hybridMultilevel"/>
    <w:tmpl w:val="CCF45B26"/>
    <w:lvl w:ilvl="0" w:tplc="4CDE76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D694444"/>
    <w:multiLevelType w:val="hybridMultilevel"/>
    <w:tmpl w:val="3DF0B20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5F6F02B6"/>
    <w:multiLevelType w:val="multilevel"/>
    <w:tmpl w:val="398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3750C6"/>
    <w:multiLevelType w:val="hybridMultilevel"/>
    <w:tmpl w:val="260E6F94"/>
    <w:lvl w:ilvl="0" w:tplc="66EAB08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64990A8C"/>
    <w:multiLevelType w:val="hybridMultilevel"/>
    <w:tmpl w:val="07A0D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9D164B"/>
    <w:multiLevelType w:val="hybridMultilevel"/>
    <w:tmpl w:val="C7301D00"/>
    <w:lvl w:ilvl="0" w:tplc="914A41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4F132D9"/>
    <w:multiLevelType w:val="hybridMultilevel"/>
    <w:tmpl w:val="805CC5F2"/>
    <w:lvl w:ilvl="0" w:tplc="3472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6A221C3"/>
    <w:multiLevelType w:val="hybridMultilevel"/>
    <w:tmpl w:val="E402D9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0" w15:restartNumberingAfterBreak="0">
    <w:nsid w:val="69C630F0"/>
    <w:multiLevelType w:val="multilevel"/>
    <w:tmpl w:val="6604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63714C"/>
    <w:multiLevelType w:val="multilevel"/>
    <w:tmpl w:val="6598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39024B"/>
    <w:multiLevelType w:val="multilevel"/>
    <w:tmpl w:val="DBCA6A5E"/>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EB1C6D"/>
    <w:multiLevelType w:val="multilevel"/>
    <w:tmpl w:val="859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4C1841"/>
    <w:multiLevelType w:val="multilevel"/>
    <w:tmpl w:val="43D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851EFD"/>
    <w:multiLevelType w:val="multilevel"/>
    <w:tmpl w:val="19705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BB0E77"/>
    <w:multiLevelType w:val="hybridMultilevel"/>
    <w:tmpl w:val="8CEEE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7A3051"/>
    <w:multiLevelType w:val="multilevel"/>
    <w:tmpl w:val="3684E262"/>
    <w:lvl w:ilvl="0">
      <w:start w:val="1"/>
      <w:numFmt w:val="decimal"/>
      <w:lvlText w:val="%1."/>
      <w:lvlJc w:val="left"/>
      <w:pPr>
        <w:ind w:left="720" w:hanging="360"/>
      </w:pPr>
      <w:rPr>
        <w:rFonts w:hint="default"/>
        <w:b w:val="0"/>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77B120D6"/>
    <w:multiLevelType w:val="multilevel"/>
    <w:tmpl w:val="EA06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17660C"/>
    <w:multiLevelType w:val="hybridMultilevel"/>
    <w:tmpl w:val="3110A368"/>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80" w15:restartNumberingAfterBreak="0">
    <w:nsid w:val="795B6722"/>
    <w:multiLevelType w:val="hybridMultilevel"/>
    <w:tmpl w:val="6B0C2D54"/>
    <w:lvl w:ilvl="0" w:tplc="98FEE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9626ADA"/>
    <w:multiLevelType w:val="hybridMultilevel"/>
    <w:tmpl w:val="31921170"/>
    <w:lvl w:ilvl="0" w:tplc="3092DD9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9CF4D57"/>
    <w:multiLevelType w:val="hybridMultilevel"/>
    <w:tmpl w:val="61321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6A1174"/>
    <w:multiLevelType w:val="hybridMultilevel"/>
    <w:tmpl w:val="B8447F7A"/>
    <w:lvl w:ilvl="0" w:tplc="3564BA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E4D11C8"/>
    <w:multiLevelType w:val="hybridMultilevel"/>
    <w:tmpl w:val="8F0EB0FE"/>
    <w:lvl w:ilvl="0" w:tplc="CE2AA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932B10"/>
    <w:multiLevelType w:val="hybridMultilevel"/>
    <w:tmpl w:val="63F414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 w15:restartNumberingAfterBreak="0">
    <w:nsid w:val="7FD72FFA"/>
    <w:multiLevelType w:val="multilevel"/>
    <w:tmpl w:val="8AFA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868092">
    <w:abstractNumId w:val="38"/>
  </w:num>
  <w:num w:numId="2" w16cid:durableId="1048065922">
    <w:abstractNumId w:val="42"/>
  </w:num>
  <w:num w:numId="3" w16cid:durableId="148982932">
    <w:abstractNumId w:val="79"/>
  </w:num>
  <w:num w:numId="4" w16cid:durableId="719673057">
    <w:abstractNumId w:val="85"/>
  </w:num>
  <w:num w:numId="5" w16cid:durableId="253444344">
    <w:abstractNumId w:val="52"/>
  </w:num>
  <w:num w:numId="6" w16cid:durableId="1185939745">
    <w:abstractNumId w:val="49"/>
  </w:num>
  <w:num w:numId="7" w16cid:durableId="1463109649">
    <w:abstractNumId w:val="30"/>
  </w:num>
  <w:num w:numId="8" w16cid:durableId="1899390670">
    <w:abstractNumId w:val="44"/>
  </w:num>
  <w:num w:numId="9" w16cid:durableId="1873300409">
    <w:abstractNumId w:val="14"/>
  </w:num>
  <w:num w:numId="10" w16cid:durableId="1295720752">
    <w:abstractNumId w:val="45"/>
  </w:num>
  <w:num w:numId="11" w16cid:durableId="2008088767">
    <w:abstractNumId w:val="41"/>
  </w:num>
  <w:num w:numId="12" w16cid:durableId="1712997786">
    <w:abstractNumId w:val="22"/>
  </w:num>
  <w:num w:numId="13" w16cid:durableId="1585726774">
    <w:abstractNumId w:val="16"/>
  </w:num>
  <w:num w:numId="14" w16cid:durableId="1465200545">
    <w:abstractNumId w:val="39"/>
  </w:num>
  <w:num w:numId="15" w16cid:durableId="1844659679">
    <w:abstractNumId w:val="82"/>
  </w:num>
  <w:num w:numId="16" w16cid:durableId="69278701">
    <w:abstractNumId w:val="61"/>
  </w:num>
  <w:num w:numId="17" w16cid:durableId="427652083">
    <w:abstractNumId w:val="36"/>
  </w:num>
  <w:num w:numId="18" w16cid:durableId="1111318900">
    <w:abstractNumId w:val="66"/>
  </w:num>
  <w:num w:numId="19" w16cid:durableId="737290298">
    <w:abstractNumId w:val="13"/>
  </w:num>
  <w:num w:numId="20" w16cid:durableId="968824837">
    <w:abstractNumId w:val="24"/>
  </w:num>
  <w:num w:numId="21" w16cid:durableId="1368993426">
    <w:abstractNumId w:val="2"/>
  </w:num>
  <w:num w:numId="22" w16cid:durableId="307705227">
    <w:abstractNumId w:val="51"/>
  </w:num>
  <w:num w:numId="23" w16cid:durableId="79642464">
    <w:abstractNumId w:val="77"/>
  </w:num>
  <w:num w:numId="24" w16cid:durableId="256136055">
    <w:abstractNumId w:val="17"/>
  </w:num>
  <w:num w:numId="25" w16cid:durableId="1886209447">
    <w:abstractNumId w:val="69"/>
  </w:num>
  <w:num w:numId="26" w16cid:durableId="36664493">
    <w:abstractNumId w:val="84"/>
  </w:num>
  <w:num w:numId="27" w16cid:durableId="1169713129">
    <w:abstractNumId w:val="57"/>
  </w:num>
  <w:num w:numId="28" w16cid:durableId="1418137335">
    <w:abstractNumId w:val="28"/>
  </w:num>
  <w:num w:numId="29" w16cid:durableId="1091587581">
    <w:abstractNumId w:val="83"/>
  </w:num>
  <w:num w:numId="30" w16cid:durableId="283191666">
    <w:abstractNumId w:val="62"/>
  </w:num>
  <w:num w:numId="31" w16cid:durableId="1890460700">
    <w:abstractNumId w:val="1"/>
  </w:num>
  <w:num w:numId="32" w16cid:durableId="1455908430">
    <w:abstractNumId w:val="31"/>
  </w:num>
  <w:num w:numId="33" w16cid:durableId="605578085">
    <w:abstractNumId w:val="32"/>
  </w:num>
  <w:num w:numId="34" w16cid:durableId="2028865497">
    <w:abstractNumId w:val="60"/>
  </w:num>
  <w:num w:numId="35" w16cid:durableId="1722243038">
    <w:abstractNumId w:val="81"/>
  </w:num>
  <w:num w:numId="36" w16cid:durableId="1236474509">
    <w:abstractNumId w:val="18"/>
  </w:num>
  <w:num w:numId="37" w16cid:durableId="1578904681">
    <w:abstractNumId w:val="21"/>
  </w:num>
  <w:num w:numId="38" w16cid:durableId="1286891473">
    <w:abstractNumId w:val="55"/>
  </w:num>
  <w:num w:numId="39" w16cid:durableId="642466391">
    <w:abstractNumId w:val="67"/>
  </w:num>
  <w:num w:numId="40" w16cid:durableId="319769181">
    <w:abstractNumId w:val="68"/>
  </w:num>
  <w:num w:numId="41" w16cid:durableId="1303195702">
    <w:abstractNumId w:val="76"/>
  </w:num>
  <w:num w:numId="42" w16cid:durableId="1914125410">
    <w:abstractNumId w:val="65"/>
  </w:num>
  <w:num w:numId="43" w16cid:durableId="33779380">
    <w:abstractNumId w:val="29"/>
  </w:num>
  <w:num w:numId="44" w16cid:durableId="959649691">
    <w:abstractNumId w:val="80"/>
  </w:num>
  <w:num w:numId="45" w16cid:durableId="954869789">
    <w:abstractNumId w:val="5"/>
  </w:num>
  <w:num w:numId="46" w16cid:durableId="1554534549">
    <w:abstractNumId w:val="63"/>
  </w:num>
  <w:num w:numId="47" w16cid:durableId="255208336">
    <w:abstractNumId w:val="56"/>
  </w:num>
  <w:num w:numId="48" w16cid:durableId="99418857">
    <w:abstractNumId w:val="9"/>
  </w:num>
  <w:num w:numId="49" w16cid:durableId="497962452">
    <w:abstractNumId w:val="46"/>
  </w:num>
  <w:num w:numId="50" w16cid:durableId="65609771">
    <w:abstractNumId w:val="64"/>
  </w:num>
  <w:num w:numId="51" w16cid:durableId="941304758">
    <w:abstractNumId w:val="12"/>
  </w:num>
  <w:num w:numId="52" w16cid:durableId="637762942">
    <w:abstractNumId w:val="43"/>
  </w:num>
  <w:num w:numId="53" w16cid:durableId="2073651454">
    <w:abstractNumId w:val="20"/>
  </w:num>
  <w:num w:numId="54" w16cid:durableId="2134786068">
    <w:abstractNumId w:val="6"/>
  </w:num>
  <w:num w:numId="55" w16cid:durableId="1394625522">
    <w:abstractNumId w:val="3"/>
  </w:num>
  <w:num w:numId="56" w16cid:durableId="790822959">
    <w:abstractNumId w:val="86"/>
  </w:num>
  <w:num w:numId="57" w16cid:durableId="615789994">
    <w:abstractNumId w:val="72"/>
  </w:num>
  <w:num w:numId="58" w16cid:durableId="1790008905">
    <w:abstractNumId w:val="35"/>
  </w:num>
  <w:num w:numId="59" w16cid:durableId="149517215">
    <w:abstractNumId w:val="10"/>
  </w:num>
  <w:num w:numId="60" w16cid:durableId="925698241">
    <w:abstractNumId w:val="58"/>
  </w:num>
  <w:num w:numId="61" w16cid:durableId="1693455622">
    <w:abstractNumId w:val="8"/>
  </w:num>
  <w:num w:numId="62" w16cid:durableId="1081220952">
    <w:abstractNumId w:val="75"/>
  </w:num>
  <w:num w:numId="63" w16cid:durableId="1562208680">
    <w:abstractNumId w:val="11"/>
  </w:num>
  <w:num w:numId="64" w16cid:durableId="1569536171">
    <w:abstractNumId w:val="47"/>
  </w:num>
  <w:num w:numId="65" w16cid:durableId="401106036">
    <w:abstractNumId w:val="50"/>
  </w:num>
  <w:num w:numId="66" w16cid:durableId="1903247231">
    <w:abstractNumId w:val="0"/>
  </w:num>
  <w:num w:numId="67" w16cid:durableId="1605964678">
    <w:abstractNumId w:val="19"/>
  </w:num>
  <w:num w:numId="68" w16cid:durableId="704134688">
    <w:abstractNumId w:val="15"/>
  </w:num>
  <w:num w:numId="69" w16cid:durableId="1744374597">
    <w:abstractNumId w:val="34"/>
  </w:num>
  <w:num w:numId="70" w16cid:durableId="264267493">
    <w:abstractNumId w:val="37"/>
  </w:num>
  <w:num w:numId="71" w16cid:durableId="1336762512">
    <w:abstractNumId w:val="53"/>
  </w:num>
  <w:num w:numId="72" w16cid:durableId="926618108">
    <w:abstractNumId w:val="74"/>
  </w:num>
  <w:num w:numId="73" w16cid:durableId="295524773">
    <w:abstractNumId w:val="33"/>
  </w:num>
  <w:num w:numId="74" w16cid:durableId="610937345">
    <w:abstractNumId w:val="73"/>
  </w:num>
  <w:num w:numId="75" w16cid:durableId="372850581">
    <w:abstractNumId w:val="70"/>
  </w:num>
  <w:num w:numId="76" w16cid:durableId="640496517">
    <w:abstractNumId w:val="4"/>
  </w:num>
  <w:num w:numId="77" w16cid:durableId="713040087">
    <w:abstractNumId w:val="78"/>
  </w:num>
  <w:num w:numId="78" w16cid:durableId="733624845">
    <w:abstractNumId w:val="59"/>
  </w:num>
  <w:num w:numId="79" w16cid:durableId="258225256">
    <w:abstractNumId w:val="71"/>
  </w:num>
  <w:num w:numId="80" w16cid:durableId="1008217525">
    <w:abstractNumId w:val="48"/>
  </w:num>
  <w:num w:numId="81" w16cid:durableId="16515638">
    <w:abstractNumId w:val="27"/>
  </w:num>
  <w:num w:numId="82" w16cid:durableId="1236665958">
    <w:abstractNumId w:val="40"/>
  </w:num>
  <w:num w:numId="83" w16cid:durableId="1601453354">
    <w:abstractNumId w:val="23"/>
  </w:num>
  <w:num w:numId="84" w16cid:durableId="1698461453">
    <w:abstractNumId w:val="25"/>
  </w:num>
  <w:num w:numId="85" w16cid:durableId="1370648184">
    <w:abstractNumId w:val="7"/>
  </w:num>
  <w:num w:numId="86" w16cid:durableId="1931044708">
    <w:abstractNumId w:val="54"/>
  </w:num>
  <w:num w:numId="87" w16cid:durableId="30127902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PH" w:vendorID="64" w:dllVersion="0" w:nlCheck="1" w:checkStyle="0"/>
  <w:activeWritingStyle w:appName="MSWord" w:lang="en-US" w:vendorID="64" w:dllVersion="0" w:nlCheck="1" w:checkStyle="0"/>
  <w:activeWritingStyle w:appName="MSWord" w:lang="en-PH"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44"/>
    <w:rsid w:val="00000260"/>
    <w:rsid w:val="0000423C"/>
    <w:rsid w:val="00005A6C"/>
    <w:rsid w:val="00006D84"/>
    <w:rsid w:val="00007033"/>
    <w:rsid w:val="00010B42"/>
    <w:rsid w:val="00010BD3"/>
    <w:rsid w:val="00011CB9"/>
    <w:rsid w:val="00012019"/>
    <w:rsid w:val="00012573"/>
    <w:rsid w:val="000128B3"/>
    <w:rsid w:val="00012F78"/>
    <w:rsid w:val="00013726"/>
    <w:rsid w:val="0001581D"/>
    <w:rsid w:val="00016100"/>
    <w:rsid w:val="00017434"/>
    <w:rsid w:val="0001794A"/>
    <w:rsid w:val="00020243"/>
    <w:rsid w:val="000209FB"/>
    <w:rsid w:val="00021A34"/>
    <w:rsid w:val="00023285"/>
    <w:rsid w:val="00023C4E"/>
    <w:rsid w:val="00025199"/>
    <w:rsid w:val="00030686"/>
    <w:rsid w:val="000320AE"/>
    <w:rsid w:val="00032161"/>
    <w:rsid w:val="00033787"/>
    <w:rsid w:val="00033F4F"/>
    <w:rsid w:val="000343CE"/>
    <w:rsid w:val="00035CE4"/>
    <w:rsid w:val="000370CC"/>
    <w:rsid w:val="00037F4F"/>
    <w:rsid w:val="000402AF"/>
    <w:rsid w:val="0004077D"/>
    <w:rsid w:val="00041130"/>
    <w:rsid w:val="00041561"/>
    <w:rsid w:val="000420DB"/>
    <w:rsid w:val="0004217B"/>
    <w:rsid w:val="00044956"/>
    <w:rsid w:val="000455F8"/>
    <w:rsid w:val="00046A8B"/>
    <w:rsid w:val="00047A73"/>
    <w:rsid w:val="000518F4"/>
    <w:rsid w:val="00051EE2"/>
    <w:rsid w:val="00052619"/>
    <w:rsid w:val="0005445D"/>
    <w:rsid w:val="000576F5"/>
    <w:rsid w:val="00061989"/>
    <w:rsid w:val="000619FA"/>
    <w:rsid w:val="00063CD5"/>
    <w:rsid w:val="00063DF7"/>
    <w:rsid w:val="00063EB8"/>
    <w:rsid w:val="00064E82"/>
    <w:rsid w:val="00065358"/>
    <w:rsid w:val="00065910"/>
    <w:rsid w:val="00066780"/>
    <w:rsid w:val="00067F52"/>
    <w:rsid w:val="0007030C"/>
    <w:rsid w:val="00072905"/>
    <w:rsid w:val="0007292F"/>
    <w:rsid w:val="00074E3D"/>
    <w:rsid w:val="00075D4B"/>
    <w:rsid w:val="00075D69"/>
    <w:rsid w:val="00076DB9"/>
    <w:rsid w:val="00080B48"/>
    <w:rsid w:val="00080CAE"/>
    <w:rsid w:val="00080F3C"/>
    <w:rsid w:val="0008113A"/>
    <w:rsid w:val="000815F4"/>
    <w:rsid w:val="000815F9"/>
    <w:rsid w:val="000849A9"/>
    <w:rsid w:val="00084B04"/>
    <w:rsid w:val="00086347"/>
    <w:rsid w:val="00086838"/>
    <w:rsid w:val="0008688B"/>
    <w:rsid w:val="00087793"/>
    <w:rsid w:val="000930E4"/>
    <w:rsid w:val="000A2DC4"/>
    <w:rsid w:val="000A3655"/>
    <w:rsid w:val="000A544E"/>
    <w:rsid w:val="000A7BEB"/>
    <w:rsid w:val="000B07AA"/>
    <w:rsid w:val="000B0C68"/>
    <w:rsid w:val="000B0FE2"/>
    <w:rsid w:val="000B227D"/>
    <w:rsid w:val="000B36D3"/>
    <w:rsid w:val="000B3773"/>
    <w:rsid w:val="000B3B3A"/>
    <w:rsid w:val="000B3CEA"/>
    <w:rsid w:val="000B4208"/>
    <w:rsid w:val="000B4A07"/>
    <w:rsid w:val="000B7520"/>
    <w:rsid w:val="000B7608"/>
    <w:rsid w:val="000B79FA"/>
    <w:rsid w:val="000C007C"/>
    <w:rsid w:val="000C0546"/>
    <w:rsid w:val="000C16D6"/>
    <w:rsid w:val="000C1A89"/>
    <w:rsid w:val="000C260E"/>
    <w:rsid w:val="000C2B82"/>
    <w:rsid w:val="000C427D"/>
    <w:rsid w:val="000C6335"/>
    <w:rsid w:val="000C6728"/>
    <w:rsid w:val="000C749F"/>
    <w:rsid w:val="000C7F07"/>
    <w:rsid w:val="000D2299"/>
    <w:rsid w:val="000D3140"/>
    <w:rsid w:val="000D3156"/>
    <w:rsid w:val="000D470C"/>
    <w:rsid w:val="000D559E"/>
    <w:rsid w:val="000D748C"/>
    <w:rsid w:val="000E202F"/>
    <w:rsid w:val="000E2C1B"/>
    <w:rsid w:val="000E3056"/>
    <w:rsid w:val="000E37B1"/>
    <w:rsid w:val="000E50FA"/>
    <w:rsid w:val="000E529C"/>
    <w:rsid w:val="000E5D2C"/>
    <w:rsid w:val="000E6E11"/>
    <w:rsid w:val="000E7CB3"/>
    <w:rsid w:val="000F19DF"/>
    <w:rsid w:val="000F1A56"/>
    <w:rsid w:val="000F3265"/>
    <w:rsid w:val="000F4210"/>
    <w:rsid w:val="000F4C35"/>
    <w:rsid w:val="000F5336"/>
    <w:rsid w:val="000F5819"/>
    <w:rsid w:val="000F6DD0"/>
    <w:rsid w:val="001023AF"/>
    <w:rsid w:val="00102738"/>
    <w:rsid w:val="00102EAA"/>
    <w:rsid w:val="00103754"/>
    <w:rsid w:val="00103FAB"/>
    <w:rsid w:val="00110379"/>
    <w:rsid w:val="00110AEF"/>
    <w:rsid w:val="00111D58"/>
    <w:rsid w:val="00113AB0"/>
    <w:rsid w:val="00113CEE"/>
    <w:rsid w:val="00114418"/>
    <w:rsid w:val="00114A97"/>
    <w:rsid w:val="00114AE6"/>
    <w:rsid w:val="00115760"/>
    <w:rsid w:val="00115BBE"/>
    <w:rsid w:val="00115F5A"/>
    <w:rsid w:val="00115F9E"/>
    <w:rsid w:val="001168E7"/>
    <w:rsid w:val="00116D28"/>
    <w:rsid w:val="0011749B"/>
    <w:rsid w:val="00117A5D"/>
    <w:rsid w:val="00120222"/>
    <w:rsid w:val="00120F60"/>
    <w:rsid w:val="00121E57"/>
    <w:rsid w:val="001260E9"/>
    <w:rsid w:val="00126910"/>
    <w:rsid w:val="0013177C"/>
    <w:rsid w:val="001317D3"/>
    <w:rsid w:val="00132402"/>
    <w:rsid w:val="00132909"/>
    <w:rsid w:val="00133150"/>
    <w:rsid w:val="00135E5A"/>
    <w:rsid w:val="00136639"/>
    <w:rsid w:val="001379D3"/>
    <w:rsid w:val="00137C6C"/>
    <w:rsid w:val="001403ED"/>
    <w:rsid w:val="00143842"/>
    <w:rsid w:val="00143BB4"/>
    <w:rsid w:val="0014467C"/>
    <w:rsid w:val="00146E74"/>
    <w:rsid w:val="00147C85"/>
    <w:rsid w:val="00147F86"/>
    <w:rsid w:val="00153659"/>
    <w:rsid w:val="00153CDA"/>
    <w:rsid w:val="00155C92"/>
    <w:rsid w:val="0015719F"/>
    <w:rsid w:val="00157A7A"/>
    <w:rsid w:val="00160752"/>
    <w:rsid w:val="001607DC"/>
    <w:rsid w:val="00161F1A"/>
    <w:rsid w:val="00164A74"/>
    <w:rsid w:val="00164C99"/>
    <w:rsid w:val="001674CC"/>
    <w:rsid w:val="00170DB6"/>
    <w:rsid w:val="00171F69"/>
    <w:rsid w:val="0017235F"/>
    <w:rsid w:val="001728FB"/>
    <w:rsid w:val="001729C4"/>
    <w:rsid w:val="0017391C"/>
    <w:rsid w:val="00173C64"/>
    <w:rsid w:val="00174B50"/>
    <w:rsid w:val="001755A0"/>
    <w:rsid w:val="001761A1"/>
    <w:rsid w:val="001766B9"/>
    <w:rsid w:val="00177268"/>
    <w:rsid w:val="00177B6E"/>
    <w:rsid w:val="00180936"/>
    <w:rsid w:val="001828C8"/>
    <w:rsid w:val="00183908"/>
    <w:rsid w:val="0018397E"/>
    <w:rsid w:val="0018456B"/>
    <w:rsid w:val="00184E47"/>
    <w:rsid w:val="00184F7D"/>
    <w:rsid w:val="0018511C"/>
    <w:rsid w:val="001856A7"/>
    <w:rsid w:val="00186C5D"/>
    <w:rsid w:val="00190849"/>
    <w:rsid w:val="00191909"/>
    <w:rsid w:val="00191AD8"/>
    <w:rsid w:val="00191B72"/>
    <w:rsid w:val="00191F0C"/>
    <w:rsid w:val="0019409C"/>
    <w:rsid w:val="00194542"/>
    <w:rsid w:val="00196598"/>
    <w:rsid w:val="001976E5"/>
    <w:rsid w:val="001A09F4"/>
    <w:rsid w:val="001A0ACE"/>
    <w:rsid w:val="001A2ACA"/>
    <w:rsid w:val="001A2C2C"/>
    <w:rsid w:val="001A2C2E"/>
    <w:rsid w:val="001A2DEA"/>
    <w:rsid w:val="001A3466"/>
    <w:rsid w:val="001A3731"/>
    <w:rsid w:val="001A4B65"/>
    <w:rsid w:val="001A5FDB"/>
    <w:rsid w:val="001B1F5E"/>
    <w:rsid w:val="001B27F8"/>
    <w:rsid w:val="001B2B98"/>
    <w:rsid w:val="001B2EC3"/>
    <w:rsid w:val="001B2F02"/>
    <w:rsid w:val="001B3CD2"/>
    <w:rsid w:val="001B51C9"/>
    <w:rsid w:val="001B7215"/>
    <w:rsid w:val="001B757A"/>
    <w:rsid w:val="001C0752"/>
    <w:rsid w:val="001C09B7"/>
    <w:rsid w:val="001C0C39"/>
    <w:rsid w:val="001C1886"/>
    <w:rsid w:val="001C2281"/>
    <w:rsid w:val="001C268C"/>
    <w:rsid w:val="001C2B19"/>
    <w:rsid w:val="001C3700"/>
    <w:rsid w:val="001C37AD"/>
    <w:rsid w:val="001D031A"/>
    <w:rsid w:val="001D03F1"/>
    <w:rsid w:val="001D1817"/>
    <w:rsid w:val="001D1CAB"/>
    <w:rsid w:val="001D251E"/>
    <w:rsid w:val="001D3409"/>
    <w:rsid w:val="001D38C6"/>
    <w:rsid w:val="001D45CD"/>
    <w:rsid w:val="001E0837"/>
    <w:rsid w:val="001E1178"/>
    <w:rsid w:val="001E3C27"/>
    <w:rsid w:val="001E4C92"/>
    <w:rsid w:val="001E7336"/>
    <w:rsid w:val="001F2233"/>
    <w:rsid w:val="001F228E"/>
    <w:rsid w:val="001F2424"/>
    <w:rsid w:val="001F2E41"/>
    <w:rsid w:val="001F3491"/>
    <w:rsid w:val="001F3C1A"/>
    <w:rsid w:val="001F3F95"/>
    <w:rsid w:val="001F4197"/>
    <w:rsid w:val="001F4D85"/>
    <w:rsid w:val="001F5925"/>
    <w:rsid w:val="001F6770"/>
    <w:rsid w:val="001F748D"/>
    <w:rsid w:val="001F7694"/>
    <w:rsid w:val="002005F2"/>
    <w:rsid w:val="00201EDE"/>
    <w:rsid w:val="00202766"/>
    <w:rsid w:val="00202F58"/>
    <w:rsid w:val="00203533"/>
    <w:rsid w:val="002037A7"/>
    <w:rsid w:val="00203B81"/>
    <w:rsid w:val="00203F02"/>
    <w:rsid w:val="00207A11"/>
    <w:rsid w:val="00207B91"/>
    <w:rsid w:val="00211AB3"/>
    <w:rsid w:val="00211B2A"/>
    <w:rsid w:val="00211BD4"/>
    <w:rsid w:val="0021221E"/>
    <w:rsid w:val="002122B7"/>
    <w:rsid w:val="002129F8"/>
    <w:rsid w:val="00212D45"/>
    <w:rsid w:val="00213146"/>
    <w:rsid w:val="002131BC"/>
    <w:rsid w:val="002134E1"/>
    <w:rsid w:val="0021353D"/>
    <w:rsid w:val="002151C0"/>
    <w:rsid w:val="002164DE"/>
    <w:rsid w:val="00216A58"/>
    <w:rsid w:val="00224A25"/>
    <w:rsid w:val="0022526C"/>
    <w:rsid w:val="002253DA"/>
    <w:rsid w:val="0022651F"/>
    <w:rsid w:val="002277B4"/>
    <w:rsid w:val="00231E53"/>
    <w:rsid w:val="00232A80"/>
    <w:rsid w:val="00232C2B"/>
    <w:rsid w:val="00232CFA"/>
    <w:rsid w:val="002345EB"/>
    <w:rsid w:val="00234A63"/>
    <w:rsid w:val="00235B36"/>
    <w:rsid w:val="002373B8"/>
    <w:rsid w:val="00237609"/>
    <w:rsid w:val="00237B0E"/>
    <w:rsid w:val="002401B8"/>
    <w:rsid w:val="002402B6"/>
    <w:rsid w:val="00240734"/>
    <w:rsid w:val="002414DC"/>
    <w:rsid w:val="002425C1"/>
    <w:rsid w:val="0024273E"/>
    <w:rsid w:val="00242985"/>
    <w:rsid w:val="00243E55"/>
    <w:rsid w:val="002444A2"/>
    <w:rsid w:val="002455CF"/>
    <w:rsid w:val="002464FE"/>
    <w:rsid w:val="00250907"/>
    <w:rsid w:val="00253BF7"/>
    <w:rsid w:val="00254009"/>
    <w:rsid w:val="0025415E"/>
    <w:rsid w:val="00255601"/>
    <w:rsid w:val="00255EE8"/>
    <w:rsid w:val="00256723"/>
    <w:rsid w:val="00256EFF"/>
    <w:rsid w:val="0025735B"/>
    <w:rsid w:val="00260F1D"/>
    <w:rsid w:val="002626C3"/>
    <w:rsid w:val="00262F34"/>
    <w:rsid w:val="00263447"/>
    <w:rsid w:val="002641EF"/>
    <w:rsid w:val="002645C0"/>
    <w:rsid w:val="002650CC"/>
    <w:rsid w:val="00266CFA"/>
    <w:rsid w:val="00267F7A"/>
    <w:rsid w:val="00270252"/>
    <w:rsid w:val="00271008"/>
    <w:rsid w:val="0027139D"/>
    <w:rsid w:val="0027277F"/>
    <w:rsid w:val="00272EDE"/>
    <w:rsid w:val="00276299"/>
    <w:rsid w:val="00276C05"/>
    <w:rsid w:val="00276CF0"/>
    <w:rsid w:val="00277204"/>
    <w:rsid w:val="002778F6"/>
    <w:rsid w:val="00280335"/>
    <w:rsid w:val="002809C6"/>
    <w:rsid w:val="002811B5"/>
    <w:rsid w:val="00281FAD"/>
    <w:rsid w:val="002821BB"/>
    <w:rsid w:val="00282760"/>
    <w:rsid w:val="00282CAD"/>
    <w:rsid w:val="00283882"/>
    <w:rsid w:val="00284F8F"/>
    <w:rsid w:val="00285B02"/>
    <w:rsid w:val="00287689"/>
    <w:rsid w:val="0029013C"/>
    <w:rsid w:val="002904B1"/>
    <w:rsid w:val="00291C5A"/>
    <w:rsid w:val="0029279B"/>
    <w:rsid w:val="00292824"/>
    <w:rsid w:val="0029570B"/>
    <w:rsid w:val="00297928"/>
    <w:rsid w:val="002A135A"/>
    <w:rsid w:val="002A15D1"/>
    <w:rsid w:val="002A2BE1"/>
    <w:rsid w:val="002A300D"/>
    <w:rsid w:val="002A4A05"/>
    <w:rsid w:val="002A521C"/>
    <w:rsid w:val="002A524F"/>
    <w:rsid w:val="002A5E32"/>
    <w:rsid w:val="002A76E6"/>
    <w:rsid w:val="002A7B6F"/>
    <w:rsid w:val="002B05F3"/>
    <w:rsid w:val="002B10DC"/>
    <w:rsid w:val="002B14B9"/>
    <w:rsid w:val="002B43EE"/>
    <w:rsid w:val="002B5ECE"/>
    <w:rsid w:val="002B7E85"/>
    <w:rsid w:val="002C2DD7"/>
    <w:rsid w:val="002C3E11"/>
    <w:rsid w:val="002C56F2"/>
    <w:rsid w:val="002C5E1C"/>
    <w:rsid w:val="002C6D6E"/>
    <w:rsid w:val="002C6E4D"/>
    <w:rsid w:val="002D008C"/>
    <w:rsid w:val="002D053E"/>
    <w:rsid w:val="002D09B2"/>
    <w:rsid w:val="002D311E"/>
    <w:rsid w:val="002D3324"/>
    <w:rsid w:val="002D3657"/>
    <w:rsid w:val="002D41EC"/>
    <w:rsid w:val="002D4AE7"/>
    <w:rsid w:val="002D5DD7"/>
    <w:rsid w:val="002D6576"/>
    <w:rsid w:val="002D6960"/>
    <w:rsid w:val="002D7C6F"/>
    <w:rsid w:val="002E131C"/>
    <w:rsid w:val="002E3257"/>
    <w:rsid w:val="002E3556"/>
    <w:rsid w:val="002E379C"/>
    <w:rsid w:val="002E4301"/>
    <w:rsid w:val="002E55B6"/>
    <w:rsid w:val="002E60A9"/>
    <w:rsid w:val="002F3848"/>
    <w:rsid w:val="002F4EB9"/>
    <w:rsid w:val="002F541B"/>
    <w:rsid w:val="002F58CC"/>
    <w:rsid w:val="002F5B7B"/>
    <w:rsid w:val="002F6102"/>
    <w:rsid w:val="00301E6C"/>
    <w:rsid w:val="00301ED9"/>
    <w:rsid w:val="00301F58"/>
    <w:rsid w:val="0030435F"/>
    <w:rsid w:val="0030695D"/>
    <w:rsid w:val="00307D29"/>
    <w:rsid w:val="00310341"/>
    <w:rsid w:val="00310780"/>
    <w:rsid w:val="00314099"/>
    <w:rsid w:val="003143D9"/>
    <w:rsid w:val="0031515B"/>
    <w:rsid w:val="00315654"/>
    <w:rsid w:val="00315FAC"/>
    <w:rsid w:val="003161ED"/>
    <w:rsid w:val="003163A6"/>
    <w:rsid w:val="00316C11"/>
    <w:rsid w:val="00317554"/>
    <w:rsid w:val="003176F7"/>
    <w:rsid w:val="00321070"/>
    <w:rsid w:val="00321921"/>
    <w:rsid w:val="00322E85"/>
    <w:rsid w:val="00324488"/>
    <w:rsid w:val="00325175"/>
    <w:rsid w:val="00331200"/>
    <w:rsid w:val="00332979"/>
    <w:rsid w:val="00333974"/>
    <w:rsid w:val="00333C9E"/>
    <w:rsid w:val="00333CDC"/>
    <w:rsid w:val="00334A8A"/>
    <w:rsid w:val="00335429"/>
    <w:rsid w:val="00336368"/>
    <w:rsid w:val="0033675B"/>
    <w:rsid w:val="00337579"/>
    <w:rsid w:val="00337591"/>
    <w:rsid w:val="00337C85"/>
    <w:rsid w:val="00337CAF"/>
    <w:rsid w:val="00337F72"/>
    <w:rsid w:val="003402A1"/>
    <w:rsid w:val="0034249D"/>
    <w:rsid w:val="00342923"/>
    <w:rsid w:val="003434C4"/>
    <w:rsid w:val="00343ED3"/>
    <w:rsid w:val="00344568"/>
    <w:rsid w:val="00345214"/>
    <w:rsid w:val="0034539D"/>
    <w:rsid w:val="00347825"/>
    <w:rsid w:val="00347D0A"/>
    <w:rsid w:val="00355427"/>
    <w:rsid w:val="00356470"/>
    <w:rsid w:val="003569D3"/>
    <w:rsid w:val="00356A08"/>
    <w:rsid w:val="00357208"/>
    <w:rsid w:val="00361047"/>
    <w:rsid w:val="00361A38"/>
    <w:rsid w:val="003637A1"/>
    <w:rsid w:val="003677DD"/>
    <w:rsid w:val="00370D6E"/>
    <w:rsid w:val="00370EBD"/>
    <w:rsid w:val="0037229B"/>
    <w:rsid w:val="00372684"/>
    <w:rsid w:val="003814D7"/>
    <w:rsid w:val="0038203A"/>
    <w:rsid w:val="0038248D"/>
    <w:rsid w:val="0038260C"/>
    <w:rsid w:val="00382DA6"/>
    <w:rsid w:val="00382EDE"/>
    <w:rsid w:val="00382F5B"/>
    <w:rsid w:val="00385338"/>
    <w:rsid w:val="003866E8"/>
    <w:rsid w:val="00387739"/>
    <w:rsid w:val="0038778B"/>
    <w:rsid w:val="00387D6D"/>
    <w:rsid w:val="0039064E"/>
    <w:rsid w:val="00390B6B"/>
    <w:rsid w:val="00392226"/>
    <w:rsid w:val="003928F9"/>
    <w:rsid w:val="0039359B"/>
    <w:rsid w:val="00393A3A"/>
    <w:rsid w:val="00393B3F"/>
    <w:rsid w:val="00394B23"/>
    <w:rsid w:val="0039566D"/>
    <w:rsid w:val="0039714C"/>
    <w:rsid w:val="003A03FD"/>
    <w:rsid w:val="003A0E76"/>
    <w:rsid w:val="003A2D7A"/>
    <w:rsid w:val="003A42D5"/>
    <w:rsid w:val="003A5897"/>
    <w:rsid w:val="003A5D18"/>
    <w:rsid w:val="003A6A81"/>
    <w:rsid w:val="003A7543"/>
    <w:rsid w:val="003A7AB4"/>
    <w:rsid w:val="003B0155"/>
    <w:rsid w:val="003B38CA"/>
    <w:rsid w:val="003B3A0B"/>
    <w:rsid w:val="003B516B"/>
    <w:rsid w:val="003B5983"/>
    <w:rsid w:val="003B5BE0"/>
    <w:rsid w:val="003C0803"/>
    <w:rsid w:val="003C4B03"/>
    <w:rsid w:val="003C5026"/>
    <w:rsid w:val="003C5643"/>
    <w:rsid w:val="003C58E4"/>
    <w:rsid w:val="003C636E"/>
    <w:rsid w:val="003C6B60"/>
    <w:rsid w:val="003D47DA"/>
    <w:rsid w:val="003D484F"/>
    <w:rsid w:val="003D58B6"/>
    <w:rsid w:val="003D76D5"/>
    <w:rsid w:val="003D7B35"/>
    <w:rsid w:val="003D7C7E"/>
    <w:rsid w:val="003D7E40"/>
    <w:rsid w:val="003E2ED4"/>
    <w:rsid w:val="003E3FD4"/>
    <w:rsid w:val="003E402D"/>
    <w:rsid w:val="003E4298"/>
    <w:rsid w:val="003E5BA5"/>
    <w:rsid w:val="003E6324"/>
    <w:rsid w:val="003E7A29"/>
    <w:rsid w:val="003F044F"/>
    <w:rsid w:val="003F2E0E"/>
    <w:rsid w:val="003F56DA"/>
    <w:rsid w:val="003F6673"/>
    <w:rsid w:val="003F6741"/>
    <w:rsid w:val="003F6806"/>
    <w:rsid w:val="003F7542"/>
    <w:rsid w:val="003F7D04"/>
    <w:rsid w:val="003F7E32"/>
    <w:rsid w:val="00400193"/>
    <w:rsid w:val="00400302"/>
    <w:rsid w:val="0040256C"/>
    <w:rsid w:val="004030DD"/>
    <w:rsid w:val="00405DF2"/>
    <w:rsid w:val="00410188"/>
    <w:rsid w:val="00410258"/>
    <w:rsid w:val="00410407"/>
    <w:rsid w:val="00412714"/>
    <w:rsid w:val="00412E7F"/>
    <w:rsid w:val="00413494"/>
    <w:rsid w:val="00413FC9"/>
    <w:rsid w:val="00414655"/>
    <w:rsid w:val="00415325"/>
    <w:rsid w:val="004167B5"/>
    <w:rsid w:val="00416DC8"/>
    <w:rsid w:val="00417ACD"/>
    <w:rsid w:val="004210A6"/>
    <w:rsid w:val="004216EB"/>
    <w:rsid w:val="004218D3"/>
    <w:rsid w:val="004218E9"/>
    <w:rsid w:val="00422597"/>
    <w:rsid w:val="0042271A"/>
    <w:rsid w:val="00423489"/>
    <w:rsid w:val="00424A0F"/>
    <w:rsid w:val="00424AE8"/>
    <w:rsid w:val="00424C73"/>
    <w:rsid w:val="00424E76"/>
    <w:rsid w:val="0042573E"/>
    <w:rsid w:val="00426641"/>
    <w:rsid w:val="00426A45"/>
    <w:rsid w:val="004270C6"/>
    <w:rsid w:val="004277BC"/>
    <w:rsid w:val="00430C90"/>
    <w:rsid w:val="00432763"/>
    <w:rsid w:val="00433AF1"/>
    <w:rsid w:val="0043496C"/>
    <w:rsid w:val="00434A2F"/>
    <w:rsid w:val="00435AC6"/>
    <w:rsid w:val="004361FA"/>
    <w:rsid w:val="00440C78"/>
    <w:rsid w:val="00441A57"/>
    <w:rsid w:val="00445546"/>
    <w:rsid w:val="004466B4"/>
    <w:rsid w:val="00446BBB"/>
    <w:rsid w:val="00446FE5"/>
    <w:rsid w:val="004475EA"/>
    <w:rsid w:val="00447A2D"/>
    <w:rsid w:val="00447EC6"/>
    <w:rsid w:val="00450F39"/>
    <w:rsid w:val="004540C7"/>
    <w:rsid w:val="00454632"/>
    <w:rsid w:val="004549EA"/>
    <w:rsid w:val="004562AB"/>
    <w:rsid w:val="00456F58"/>
    <w:rsid w:val="0045713C"/>
    <w:rsid w:val="00461770"/>
    <w:rsid w:val="0046248D"/>
    <w:rsid w:val="004626D3"/>
    <w:rsid w:val="00462926"/>
    <w:rsid w:val="00464317"/>
    <w:rsid w:val="0046433B"/>
    <w:rsid w:val="00464F0F"/>
    <w:rsid w:val="00465361"/>
    <w:rsid w:val="00466835"/>
    <w:rsid w:val="00467C31"/>
    <w:rsid w:val="004703BF"/>
    <w:rsid w:val="00470FC3"/>
    <w:rsid w:val="004712C5"/>
    <w:rsid w:val="004713D5"/>
    <w:rsid w:val="00471E80"/>
    <w:rsid w:val="00474827"/>
    <w:rsid w:val="00474892"/>
    <w:rsid w:val="00474EC7"/>
    <w:rsid w:val="00474F46"/>
    <w:rsid w:val="00475A44"/>
    <w:rsid w:val="00475B7C"/>
    <w:rsid w:val="00476150"/>
    <w:rsid w:val="00477264"/>
    <w:rsid w:val="00480A59"/>
    <w:rsid w:val="00480CC8"/>
    <w:rsid w:val="004814EF"/>
    <w:rsid w:val="004821D0"/>
    <w:rsid w:val="004821D8"/>
    <w:rsid w:val="0048225A"/>
    <w:rsid w:val="004822C8"/>
    <w:rsid w:val="00482E37"/>
    <w:rsid w:val="00482E5A"/>
    <w:rsid w:val="0048356F"/>
    <w:rsid w:val="004838CD"/>
    <w:rsid w:val="00483CFF"/>
    <w:rsid w:val="004857A7"/>
    <w:rsid w:val="004857B4"/>
    <w:rsid w:val="004916A8"/>
    <w:rsid w:val="00491AE0"/>
    <w:rsid w:val="0049305E"/>
    <w:rsid w:val="004932C6"/>
    <w:rsid w:val="0049414D"/>
    <w:rsid w:val="00494AD2"/>
    <w:rsid w:val="004950E9"/>
    <w:rsid w:val="004955F5"/>
    <w:rsid w:val="00495BAD"/>
    <w:rsid w:val="004961A5"/>
    <w:rsid w:val="0049720C"/>
    <w:rsid w:val="004A1E50"/>
    <w:rsid w:val="004A1FEC"/>
    <w:rsid w:val="004A397E"/>
    <w:rsid w:val="004A3EFE"/>
    <w:rsid w:val="004A5584"/>
    <w:rsid w:val="004A6152"/>
    <w:rsid w:val="004A7568"/>
    <w:rsid w:val="004B010C"/>
    <w:rsid w:val="004B3014"/>
    <w:rsid w:val="004B302B"/>
    <w:rsid w:val="004B4B84"/>
    <w:rsid w:val="004B52CA"/>
    <w:rsid w:val="004B5334"/>
    <w:rsid w:val="004B5812"/>
    <w:rsid w:val="004B639C"/>
    <w:rsid w:val="004B7C84"/>
    <w:rsid w:val="004C03CF"/>
    <w:rsid w:val="004C1B46"/>
    <w:rsid w:val="004C1B98"/>
    <w:rsid w:val="004C235F"/>
    <w:rsid w:val="004C3755"/>
    <w:rsid w:val="004C3C58"/>
    <w:rsid w:val="004C3D67"/>
    <w:rsid w:val="004C42E1"/>
    <w:rsid w:val="004C4691"/>
    <w:rsid w:val="004C5873"/>
    <w:rsid w:val="004C5E0C"/>
    <w:rsid w:val="004C730C"/>
    <w:rsid w:val="004D0D81"/>
    <w:rsid w:val="004D0F23"/>
    <w:rsid w:val="004D17EB"/>
    <w:rsid w:val="004D1998"/>
    <w:rsid w:val="004D20D4"/>
    <w:rsid w:val="004D2DC0"/>
    <w:rsid w:val="004D304F"/>
    <w:rsid w:val="004D34E0"/>
    <w:rsid w:val="004D6A6F"/>
    <w:rsid w:val="004D6F90"/>
    <w:rsid w:val="004D7E9C"/>
    <w:rsid w:val="004D7F07"/>
    <w:rsid w:val="004E00A7"/>
    <w:rsid w:val="004E0A15"/>
    <w:rsid w:val="004E158D"/>
    <w:rsid w:val="004E252F"/>
    <w:rsid w:val="004E41F6"/>
    <w:rsid w:val="004E5972"/>
    <w:rsid w:val="004E5C43"/>
    <w:rsid w:val="004E7061"/>
    <w:rsid w:val="004E74DE"/>
    <w:rsid w:val="004E7993"/>
    <w:rsid w:val="004E7B1B"/>
    <w:rsid w:val="004F091F"/>
    <w:rsid w:val="004F0C5C"/>
    <w:rsid w:val="004F25EE"/>
    <w:rsid w:val="004F35CF"/>
    <w:rsid w:val="004F4166"/>
    <w:rsid w:val="004F473D"/>
    <w:rsid w:val="004F4747"/>
    <w:rsid w:val="004F4AA8"/>
    <w:rsid w:val="004F4C83"/>
    <w:rsid w:val="004F50CF"/>
    <w:rsid w:val="00500073"/>
    <w:rsid w:val="005004B5"/>
    <w:rsid w:val="00500EB2"/>
    <w:rsid w:val="005018EB"/>
    <w:rsid w:val="00501ED7"/>
    <w:rsid w:val="00501F59"/>
    <w:rsid w:val="00502A20"/>
    <w:rsid w:val="00502B39"/>
    <w:rsid w:val="0050360A"/>
    <w:rsid w:val="00503FDF"/>
    <w:rsid w:val="0050417A"/>
    <w:rsid w:val="005051D3"/>
    <w:rsid w:val="0050586F"/>
    <w:rsid w:val="00505BED"/>
    <w:rsid w:val="0050724E"/>
    <w:rsid w:val="005078CB"/>
    <w:rsid w:val="005112AB"/>
    <w:rsid w:val="005117AB"/>
    <w:rsid w:val="005123BD"/>
    <w:rsid w:val="00512780"/>
    <w:rsid w:val="00513412"/>
    <w:rsid w:val="00513610"/>
    <w:rsid w:val="00513835"/>
    <w:rsid w:val="00515146"/>
    <w:rsid w:val="005153F9"/>
    <w:rsid w:val="00515E2A"/>
    <w:rsid w:val="00517984"/>
    <w:rsid w:val="00517BB9"/>
    <w:rsid w:val="00524A5D"/>
    <w:rsid w:val="00524F41"/>
    <w:rsid w:val="00526445"/>
    <w:rsid w:val="00526FBB"/>
    <w:rsid w:val="005304C7"/>
    <w:rsid w:val="00530514"/>
    <w:rsid w:val="00530B29"/>
    <w:rsid w:val="005318FD"/>
    <w:rsid w:val="00532683"/>
    <w:rsid w:val="00533E9C"/>
    <w:rsid w:val="00535EC4"/>
    <w:rsid w:val="00536F14"/>
    <w:rsid w:val="0053735B"/>
    <w:rsid w:val="005433A0"/>
    <w:rsid w:val="005441C0"/>
    <w:rsid w:val="00544A11"/>
    <w:rsid w:val="00545574"/>
    <w:rsid w:val="00547187"/>
    <w:rsid w:val="005474D7"/>
    <w:rsid w:val="0054783A"/>
    <w:rsid w:val="00547E4A"/>
    <w:rsid w:val="00551104"/>
    <w:rsid w:val="0055144D"/>
    <w:rsid w:val="0055145D"/>
    <w:rsid w:val="005533A9"/>
    <w:rsid w:val="005533C8"/>
    <w:rsid w:val="0055432A"/>
    <w:rsid w:val="005545AE"/>
    <w:rsid w:val="00556448"/>
    <w:rsid w:val="00557803"/>
    <w:rsid w:val="00557EC3"/>
    <w:rsid w:val="0056034C"/>
    <w:rsid w:val="0056091B"/>
    <w:rsid w:val="00562B36"/>
    <w:rsid w:val="00562ED1"/>
    <w:rsid w:val="005633DB"/>
    <w:rsid w:val="005648E4"/>
    <w:rsid w:val="00565B3A"/>
    <w:rsid w:val="005704BB"/>
    <w:rsid w:val="00573732"/>
    <w:rsid w:val="00573C64"/>
    <w:rsid w:val="00573E38"/>
    <w:rsid w:val="00575F94"/>
    <w:rsid w:val="00577C0B"/>
    <w:rsid w:val="005830B0"/>
    <w:rsid w:val="005838BA"/>
    <w:rsid w:val="005841FD"/>
    <w:rsid w:val="00584C46"/>
    <w:rsid w:val="005871DA"/>
    <w:rsid w:val="00587241"/>
    <w:rsid w:val="0058773D"/>
    <w:rsid w:val="005879D1"/>
    <w:rsid w:val="0059213C"/>
    <w:rsid w:val="00592D0A"/>
    <w:rsid w:val="00592E7C"/>
    <w:rsid w:val="0059369C"/>
    <w:rsid w:val="00594457"/>
    <w:rsid w:val="0059459C"/>
    <w:rsid w:val="00594DB1"/>
    <w:rsid w:val="00595D86"/>
    <w:rsid w:val="005A0984"/>
    <w:rsid w:val="005A1D3C"/>
    <w:rsid w:val="005A3522"/>
    <w:rsid w:val="005A48F6"/>
    <w:rsid w:val="005A64A4"/>
    <w:rsid w:val="005A784B"/>
    <w:rsid w:val="005B118F"/>
    <w:rsid w:val="005B2CB1"/>
    <w:rsid w:val="005B308B"/>
    <w:rsid w:val="005B31BD"/>
    <w:rsid w:val="005B5042"/>
    <w:rsid w:val="005B57D1"/>
    <w:rsid w:val="005B618D"/>
    <w:rsid w:val="005B69B7"/>
    <w:rsid w:val="005B69FC"/>
    <w:rsid w:val="005B6D00"/>
    <w:rsid w:val="005C06D3"/>
    <w:rsid w:val="005C282D"/>
    <w:rsid w:val="005C2915"/>
    <w:rsid w:val="005C3112"/>
    <w:rsid w:val="005C549D"/>
    <w:rsid w:val="005C6D8B"/>
    <w:rsid w:val="005D044F"/>
    <w:rsid w:val="005D0C8A"/>
    <w:rsid w:val="005D5060"/>
    <w:rsid w:val="005D6045"/>
    <w:rsid w:val="005E0F3E"/>
    <w:rsid w:val="005E1137"/>
    <w:rsid w:val="005E21FA"/>
    <w:rsid w:val="005E2B6B"/>
    <w:rsid w:val="005E501D"/>
    <w:rsid w:val="005E5637"/>
    <w:rsid w:val="005E5DCC"/>
    <w:rsid w:val="005E5F5B"/>
    <w:rsid w:val="005E60AA"/>
    <w:rsid w:val="005E7068"/>
    <w:rsid w:val="005E7AA9"/>
    <w:rsid w:val="005F0301"/>
    <w:rsid w:val="005F2ADD"/>
    <w:rsid w:val="005F2CED"/>
    <w:rsid w:val="005F4C0D"/>
    <w:rsid w:val="005F5242"/>
    <w:rsid w:val="005F7B29"/>
    <w:rsid w:val="00602395"/>
    <w:rsid w:val="00603442"/>
    <w:rsid w:val="00603898"/>
    <w:rsid w:val="00604988"/>
    <w:rsid w:val="00604A35"/>
    <w:rsid w:val="00604E72"/>
    <w:rsid w:val="0061093B"/>
    <w:rsid w:val="00610AC5"/>
    <w:rsid w:val="00610C5A"/>
    <w:rsid w:val="006118F1"/>
    <w:rsid w:val="006119BE"/>
    <w:rsid w:val="006119CA"/>
    <w:rsid w:val="006122BB"/>
    <w:rsid w:val="006137D8"/>
    <w:rsid w:val="0061537D"/>
    <w:rsid w:val="006155E1"/>
    <w:rsid w:val="00616018"/>
    <w:rsid w:val="006161AC"/>
    <w:rsid w:val="0061727A"/>
    <w:rsid w:val="00617F31"/>
    <w:rsid w:val="006226DF"/>
    <w:rsid w:val="00623E9E"/>
    <w:rsid w:val="00624898"/>
    <w:rsid w:val="006249C6"/>
    <w:rsid w:val="00626642"/>
    <w:rsid w:val="00626709"/>
    <w:rsid w:val="0062697D"/>
    <w:rsid w:val="00627477"/>
    <w:rsid w:val="00627DB0"/>
    <w:rsid w:val="00630631"/>
    <w:rsid w:val="006311D1"/>
    <w:rsid w:val="00633FFE"/>
    <w:rsid w:val="0063421C"/>
    <w:rsid w:val="006362A5"/>
    <w:rsid w:val="00636F13"/>
    <w:rsid w:val="00637334"/>
    <w:rsid w:val="006379D1"/>
    <w:rsid w:val="00637F15"/>
    <w:rsid w:val="00640C9B"/>
    <w:rsid w:val="00641B39"/>
    <w:rsid w:val="00643419"/>
    <w:rsid w:val="006457A6"/>
    <w:rsid w:val="00646C92"/>
    <w:rsid w:val="00646EC7"/>
    <w:rsid w:val="006477AE"/>
    <w:rsid w:val="00647834"/>
    <w:rsid w:val="006502AE"/>
    <w:rsid w:val="00655FA6"/>
    <w:rsid w:val="0066027A"/>
    <w:rsid w:val="00660EFD"/>
    <w:rsid w:val="0066157D"/>
    <w:rsid w:val="00661C2B"/>
    <w:rsid w:val="00661DC2"/>
    <w:rsid w:val="006623F4"/>
    <w:rsid w:val="00662CA3"/>
    <w:rsid w:val="00663346"/>
    <w:rsid w:val="006642C8"/>
    <w:rsid w:val="006654DD"/>
    <w:rsid w:val="006659FD"/>
    <w:rsid w:val="006661A4"/>
    <w:rsid w:val="006716AA"/>
    <w:rsid w:val="0067200A"/>
    <w:rsid w:val="00672D66"/>
    <w:rsid w:val="00673D67"/>
    <w:rsid w:val="00674EFF"/>
    <w:rsid w:val="00675448"/>
    <w:rsid w:val="0067557F"/>
    <w:rsid w:val="00676C61"/>
    <w:rsid w:val="00676C85"/>
    <w:rsid w:val="00680A2B"/>
    <w:rsid w:val="00681D76"/>
    <w:rsid w:val="00681E25"/>
    <w:rsid w:val="00682CD6"/>
    <w:rsid w:val="006835C8"/>
    <w:rsid w:val="00683BA9"/>
    <w:rsid w:val="00683FA1"/>
    <w:rsid w:val="006848F9"/>
    <w:rsid w:val="00685029"/>
    <w:rsid w:val="0068529E"/>
    <w:rsid w:val="00686F86"/>
    <w:rsid w:val="006903C3"/>
    <w:rsid w:val="006907F1"/>
    <w:rsid w:val="0069089E"/>
    <w:rsid w:val="00691740"/>
    <w:rsid w:val="006921BF"/>
    <w:rsid w:val="00694193"/>
    <w:rsid w:val="006955B4"/>
    <w:rsid w:val="00696829"/>
    <w:rsid w:val="00696FB5"/>
    <w:rsid w:val="006A1D82"/>
    <w:rsid w:val="006A3CEE"/>
    <w:rsid w:val="006A42CD"/>
    <w:rsid w:val="006A4380"/>
    <w:rsid w:val="006A4AE9"/>
    <w:rsid w:val="006A4B13"/>
    <w:rsid w:val="006A4C56"/>
    <w:rsid w:val="006A6F21"/>
    <w:rsid w:val="006A729B"/>
    <w:rsid w:val="006A7F21"/>
    <w:rsid w:val="006B0FC4"/>
    <w:rsid w:val="006B150E"/>
    <w:rsid w:val="006B30D8"/>
    <w:rsid w:val="006B3842"/>
    <w:rsid w:val="006B5815"/>
    <w:rsid w:val="006B64DE"/>
    <w:rsid w:val="006B6867"/>
    <w:rsid w:val="006B7424"/>
    <w:rsid w:val="006B75F6"/>
    <w:rsid w:val="006B794F"/>
    <w:rsid w:val="006C1CFD"/>
    <w:rsid w:val="006C25A9"/>
    <w:rsid w:val="006C2EC9"/>
    <w:rsid w:val="006C3AED"/>
    <w:rsid w:val="006C3B1C"/>
    <w:rsid w:val="006C6CA5"/>
    <w:rsid w:val="006C7255"/>
    <w:rsid w:val="006D1868"/>
    <w:rsid w:val="006D2746"/>
    <w:rsid w:val="006D3B3B"/>
    <w:rsid w:val="006D470B"/>
    <w:rsid w:val="006D7BF0"/>
    <w:rsid w:val="006E0041"/>
    <w:rsid w:val="006E0BD6"/>
    <w:rsid w:val="006E1B84"/>
    <w:rsid w:val="006E5093"/>
    <w:rsid w:val="006E6546"/>
    <w:rsid w:val="006E6EE7"/>
    <w:rsid w:val="006E737C"/>
    <w:rsid w:val="006E75E0"/>
    <w:rsid w:val="006F05C3"/>
    <w:rsid w:val="006F37FA"/>
    <w:rsid w:val="006F3F6F"/>
    <w:rsid w:val="006F465F"/>
    <w:rsid w:val="00700F5A"/>
    <w:rsid w:val="00704293"/>
    <w:rsid w:val="00705F16"/>
    <w:rsid w:val="00706E2E"/>
    <w:rsid w:val="00707005"/>
    <w:rsid w:val="00710527"/>
    <w:rsid w:val="00710697"/>
    <w:rsid w:val="00711049"/>
    <w:rsid w:val="0071123F"/>
    <w:rsid w:val="007120F9"/>
    <w:rsid w:val="007132A4"/>
    <w:rsid w:val="00714851"/>
    <w:rsid w:val="0071771B"/>
    <w:rsid w:val="007179B9"/>
    <w:rsid w:val="00717F21"/>
    <w:rsid w:val="007202D5"/>
    <w:rsid w:val="0072102A"/>
    <w:rsid w:val="00721EDD"/>
    <w:rsid w:val="00723211"/>
    <w:rsid w:val="00723882"/>
    <w:rsid w:val="007241C2"/>
    <w:rsid w:val="00726F1C"/>
    <w:rsid w:val="00730262"/>
    <w:rsid w:val="00731EAE"/>
    <w:rsid w:val="00732944"/>
    <w:rsid w:val="00732C76"/>
    <w:rsid w:val="00732E94"/>
    <w:rsid w:val="00734F43"/>
    <w:rsid w:val="00737E3B"/>
    <w:rsid w:val="007415FC"/>
    <w:rsid w:val="00741B49"/>
    <w:rsid w:val="00741CDE"/>
    <w:rsid w:val="007427EC"/>
    <w:rsid w:val="00742959"/>
    <w:rsid w:val="00742BB0"/>
    <w:rsid w:val="00743905"/>
    <w:rsid w:val="00743AD6"/>
    <w:rsid w:val="00744B00"/>
    <w:rsid w:val="00744C49"/>
    <w:rsid w:val="00745314"/>
    <w:rsid w:val="00745983"/>
    <w:rsid w:val="00747C7B"/>
    <w:rsid w:val="00751B88"/>
    <w:rsid w:val="00751D45"/>
    <w:rsid w:val="00753073"/>
    <w:rsid w:val="0075361A"/>
    <w:rsid w:val="007554D2"/>
    <w:rsid w:val="00755BCE"/>
    <w:rsid w:val="00761D63"/>
    <w:rsid w:val="007620C7"/>
    <w:rsid w:val="007620FD"/>
    <w:rsid w:val="00762B7F"/>
    <w:rsid w:val="00763DE0"/>
    <w:rsid w:val="00763FE0"/>
    <w:rsid w:val="00764DE6"/>
    <w:rsid w:val="00765317"/>
    <w:rsid w:val="007659C3"/>
    <w:rsid w:val="007667CD"/>
    <w:rsid w:val="00766ADF"/>
    <w:rsid w:val="00770B3B"/>
    <w:rsid w:val="00770DA8"/>
    <w:rsid w:val="00771315"/>
    <w:rsid w:val="00772177"/>
    <w:rsid w:val="00772DD0"/>
    <w:rsid w:val="00773BDF"/>
    <w:rsid w:val="007756D7"/>
    <w:rsid w:val="0077599B"/>
    <w:rsid w:val="007763A9"/>
    <w:rsid w:val="0077684A"/>
    <w:rsid w:val="00776B3C"/>
    <w:rsid w:val="007805A8"/>
    <w:rsid w:val="007811B2"/>
    <w:rsid w:val="007819AB"/>
    <w:rsid w:val="00781B60"/>
    <w:rsid w:val="00782285"/>
    <w:rsid w:val="00783598"/>
    <w:rsid w:val="00783CA8"/>
    <w:rsid w:val="00783FC5"/>
    <w:rsid w:val="0078429C"/>
    <w:rsid w:val="00784EB5"/>
    <w:rsid w:val="007851B9"/>
    <w:rsid w:val="00785FDB"/>
    <w:rsid w:val="00786661"/>
    <w:rsid w:val="007924E3"/>
    <w:rsid w:val="007926F7"/>
    <w:rsid w:val="00793100"/>
    <w:rsid w:val="00793422"/>
    <w:rsid w:val="00793D12"/>
    <w:rsid w:val="007947B2"/>
    <w:rsid w:val="00797F4F"/>
    <w:rsid w:val="007A03F7"/>
    <w:rsid w:val="007A236E"/>
    <w:rsid w:val="007A2D0A"/>
    <w:rsid w:val="007A38BB"/>
    <w:rsid w:val="007A38C4"/>
    <w:rsid w:val="007A4050"/>
    <w:rsid w:val="007A5B2E"/>
    <w:rsid w:val="007A6C6A"/>
    <w:rsid w:val="007A7771"/>
    <w:rsid w:val="007B0676"/>
    <w:rsid w:val="007B0716"/>
    <w:rsid w:val="007B0A1E"/>
    <w:rsid w:val="007B14A2"/>
    <w:rsid w:val="007B1A86"/>
    <w:rsid w:val="007B2238"/>
    <w:rsid w:val="007B3CF5"/>
    <w:rsid w:val="007B41D1"/>
    <w:rsid w:val="007B46DB"/>
    <w:rsid w:val="007B5ABA"/>
    <w:rsid w:val="007B6082"/>
    <w:rsid w:val="007C16FA"/>
    <w:rsid w:val="007C2877"/>
    <w:rsid w:val="007C4DB9"/>
    <w:rsid w:val="007C51A1"/>
    <w:rsid w:val="007C59FA"/>
    <w:rsid w:val="007C5DAC"/>
    <w:rsid w:val="007C6447"/>
    <w:rsid w:val="007C6531"/>
    <w:rsid w:val="007C7936"/>
    <w:rsid w:val="007D185D"/>
    <w:rsid w:val="007D2CC2"/>
    <w:rsid w:val="007D39DA"/>
    <w:rsid w:val="007D3A70"/>
    <w:rsid w:val="007D4483"/>
    <w:rsid w:val="007D6285"/>
    <w:rsid w:val="007E0268"/>
    <w:rsid w:val="007E0A21"/>
    <w:rsid w:val="007E0BBC"/>
    <w:rsid w:val="007E28CA"/>
    <w:rsid w:val="007E2B06"/>
    <w:rsid w:val="007E6D7D"/>
    <w:rsid w:val="007E7C12"/>
    <w:rsid w:val="007E7F03"/>
    <w:rsid w:val="007E7FE6"/>
    <w:rsid w:val="007F056E"/>
    <w:rsid w:val="007F1FCB"/>
    <w:rsid w:val="007F2888"/>
    <w:rsid w:val="007F43C0"/>
    <w:rsid w:val="007F4702"/>
    <w:rsid w:val="007F496B"/>
    <w:rsid w:val="007F5BF9"/>
    <w:rsid w:val="007F6C07"/>
    <w:rsid w:val="007F6DA0"/>
    <w:rsid w:val="007F7320"/>
    <w:rsid w:val="007F7456"/>
    <w:rsid w:val="0080010A"/>
    <w:rsid w:val="00801E14"/>
    <w:rsid w:val="00802699"/>
    <w:rsid w:val="0080388F"/>
    <w:rsid w:val="00804221"/>
    <w:rsid w:val="00804D9D"/>
    <w:rsid w:val="00805A29"/>
    <w:rsid w:val="0081017C"/>
    <w:rsid w:val="00810531"/>
    <w:rsid w:val="0081158C"/>
    <w:rsid w:val="008117C4"/>
    <w:rsid w:val="00812AB0"/>
    <w:rsid w:val="00813179"/>
    <w:rsid w:val="008133E8"/>
    <w:rsid w:val="00813D8C"/>
    <w:rsid w:val="0081491B"/>
    <w:rsid w:val="008150FD"/>
    <w:rsid w:val="008162F7"/>
    <w:rsid w:val="00820173"/>
    <w:rsid w:val="00820445"/>
    <w:rsid w:val="0082050E"/>
    <w:rsid w:val="00821F80"/>
    <w:rsid w:val="00822036"/>
    <w:rsid w:val="008238BC"/>
    <w:rsid w:val="00823C7D"/>
    <w:rsid w:val="008247C6"/>
    <w:rsid w:val="00826CC1"/>
    <w:rsid w:val="00827DF7"/>
    <w:rsid w:val="008300ED"/>
    <w:rsid w:val="0083038C"/>
    <w:rsid w:val="00830BF9"/>
    <w:rsid w:val="00831BDC"/>
    <w:rsid w:val="00831C58"/>
    <w:rsid w:val="0083239D"/>
    <w:rsid w:val="00832BEF"/>
    <w:rsid w:val="00834CA4"/>
    <w:rsid w:val="00834D4A"/>
    <w:rsid w:val="0083527B"/>
    <w:rsid w:val="008358CB"/>
    <w:rsid w:val="00835902"/>
    <w:rsid w:val="00835DAC"/>
    <w:rsid w:val="00836054"/>
    <w:rsid w:val="00841900"/>
    <w:rsid w:val="0084295C"/>
    <w:rsid w:val="00842A50"/>
    <w:rsid w:val="00842A74"/>
    <w:rsid w:val="00842A9F"/>
    <w:rsid w:val="00843180"/>
    <w:rsid w:val="0084478E"/>
    <w:rsid w:val="00845D3F"/>
    <w:rsid w:val="00847DBD"/>
    <w:rsid w:val="00847E25"/>
    <w:rsid w:val="00850A7F"/>
    <w:rsid w:val="00851F05"/>
    <w:rsid w:val="008532A0"/>
    <w:rsid w:val="008551C2"/>
    <w:rsid w:val="008555EF"/>
    <w:rsid w:val="0085670F"/>
    <w:rsid w:val="0085697C"/>
    <w:rsid w:val="00860758"/>
    <w:rsid w:val="00860D36"/>
    <w:rsid w:val="008617A1"/>
    <w:rsid w:val="00861AA5"/>
    <w:rsid w:val="008626A6"/>
    <w:rsid w:val="00863222"/>
    <w:rsid w:val="008649E0"/>
    <w:rsid w:val="00865048"/>
    <w:rsid w:val="00866B6D"/>
    <w:rsid w:val="00867D1A"/>
    <w:rsid w:val="00872FF1"/>
    <w:rsid w:val="008738EE"/>
    <w:rsid w:val="00876062"/>
    <w:rsid w:val="0087696A"/>
    <w:rsid w:val="00880B4D"/>
    <w:rsid w:val="0088364F"/>
    <w:rsid w:val="00883E73"/>
    <w:rsid w:val="00884468"/>
    <w:rsid w:val="00884C26"/>
    <w:rsid w:val="00884CE0"/>
    <w:rsid w:val="00885DC0"/>
    <w:rsid w:val="008868EA"/>
    <w:rsid w:val="00886AB8"/>
    <w:rsid w:val="008879C0"/>
    <w:rsid w:val="008900F9"/>
    <w:rsid w:val="00891A58"/>
    <w:rsid w:val="00892074"/>
    <w:rsid w:val="00894FFA"/>
    <w:rsid w:val="008962A7"/>
    <w:rsid w:val="008971C7"/>
    <w:rsid w:val="00897B7A"/>
    <w:rsid w:val="008A0719"/>
    <w:rsid w:val="008A29D5"/>
    <w:rsid w:val="008A3114"/>
    <w:rsid w:val="008A328C"/>
    <w:rsid w:val="008A39A1"/>
    <w:rsid w:val="008A53DE"/>
    <w:rsid w:val="008A586F"/>
    <w:rsid w:val="008A6413"/>
    <w:rsid w:val="008A6DD0"/>
    <w:rsid w:val="008A6F3E"/>
    <w:rsid w:val="008A7562"/>
    <w:rsid w:val="008A771F"/>
    <w:rsid w:val="008A7FED"/>
    <w:rsid w:val="008B2A6D"/>
    <w:rsid w:val="008B37B4"/>
    <w:rsid w:val="008B4DF7"/>
    <w:rsid w:val="008B50FD"/>
    <w:rsid w:val="008B604A"/>
    <w:rsid w:val="008B64AD"/>
    <w:rsid w:val="008C0654"/>
    <w:rsid w:val="008C0AD8"/>
    <w:rsid w:val="008C1D43"/>
    <w:rsid w:val="008C3A01"/>
    <w:rsid w:val="008C40DC"/>
    <w:rsid w:val="008C48F8"/>
    <w:rsid w:val="008C4F3B"/>
    <w:rsid w:val="008C5DC9"/>
    <w:rsid w:val="008C5DD7"/>
    <w:rsid w:val="008C6DD8"/>
    <w:rsid w:val="008C6EAF"/>
    <w:rsid w:val="008C7DCD"/>
    <w:rsid w:val="008D082F"/>
    <w:rsid w:val="008D0A89"/>
    <w:rsid w:val="008D0CB6"/>
    <w:rsid w:val="008D2293"/>
    <w:rsid w:val="008D33D2"/>
    <w:rsid w:val="008D34BD"/>
    <w:rsid w:val="008D371F"/>
    <w:rsid w:val="008D3DFD"/>
    <w:rsid w:val="008D3FEA"/>
    <w:rsid w:val="008D4227"/>
    <w:rsid w:val="008D6E45"/>
    <w:rsid w:val="008D733F"/>
    <w:rsid w:val="008E08AE"/>
    <w:rsid w:val="008E0A95"/>
    <w:rsid w:val="008E175D"/>
    <w:rsid w:val="008E2343"/>
    <w:rsid w:val="008E2F2D"/>
    <w:rsid w:val="008E337E"/>
    <w:rsid w:val="008E34C8"/>
    <w:rsid w:val="008E3B64"/>
    <w:rsid w:val="008E3EEF"/>
    <w:rsid w:val="008E5CED"/>
    <w:rsid w:val="008E79DF"/>
    <w:rsid w:val="008F012D"/>
    <w:rsid w:val="008F0DFF"/>
    <w:rsid w:val="008F158B"/>
    <w:rsid w:val="008F1DA1"/>
    <w:rsid w:val="008F257B"/>
    <w:rsid w:val="008F4BE1"/>
    <w:rsid w:val="008F592D"/>
    <w:rsid w:val="008F6C70"/>
    <w:rsid w:val="008F748E"/>
    <w:rsid w:val="008F77CF"/>
    <w:rsid w:val="009010B0"/>
    <w:rsid w:val="00901538"/>
    <w:rsid w:val="009018ED"/>
    <w:rsid w:val="009019A0"/>
    <w:rsid w:val="00902E1C"/>
    <w:rsid w:val="00903E56"/>
    <w:rsid w:val="00904390"/>
    <w:rsid w:val="00904633"/>
    <w:rsid w:val="009046EC"/>
    <w:rsid w:val="00904E8F"/>
    <w:rsid w:val="009050E4"/>
    <w:rsid w:val="0090544E"/>
    <w:rsid w:val="009054A4"/>
    <w:rsid w:val="0090600A"/>
    <w:rsid w:val="00907029"/>
    <w:rsid w:val="00907F8E"/>
    <w:rsid w:val="00910A7B"/>
    <w:rsid w:val="009113A9"/>
    <w:rsid w:val="00911DEE"/>
    <w:rsid w:val="0091377E"/>
    <w:rsid w:val="009143B1"/>
    <w:rsid w:val="00914529"/>
    <w:rsid w:val="0091501A"/>
    <w:rsid w:val="009157A6"/>
    <w:rsid w:val="009162D5"/>
    <w:rsid w:val="009209F4"/>
    <w:rsid w:val="009213B5"/>
    <w:rsid w:val="009215A2"/>
    <w:rsid w:val="00921657"/>
    <w:rsid w:val="00922BD1"/>
    <w:rsid w:val="0092312E"/>
    <w:rsid w:val="00923D7A"/>
    <w:rsid w:val="0092405C"/>
    <w:rsid w:val="00924654"/>
    <w:rsid w:val="00925397"/>
    <w:rsid w:val="0092585A"/>
    <w:rsid w:val="009261A1"/>
    <w:rsid w:val="00927DFA"/>
    <w:rsid w:val="0093144B"/>
    <w:rsid w:val="00931892"/>
    <w:rsid w:val="0093190A"/>
    <w:rsid w:val="0093237B"/>
    <w:rsid w:val="00932998"/>
    <w:rsid w:val="0093456E"/>
    <w:rsid w:val="00935B71"/>
    <w:rsid w:val="0094124E"/>
    <w:rsid w:val="00941BC1"/>
    <w:rsid w:val="0094321F"/>
    <w:rsid w:val="00947E45"/>
    <w:rsid w:val="00947FA4"/>
    <w:rsid w:val="0095219C"/>
    <w:rsid w:val="00952445"/>
    <w:rsid w:val="0095279A"/>
    <w:rsid w:val="00952AF1"/>
    <w:rsid w:val="009533AE"/>
    <w:rsid w:val="0095427A"/>
    <w:rsid w:val="00954729"/>
    <w:rsid w:val="00954743"/>
    <w:rsid w:val="00957A9F"/>
    <w:rsid w:val="00960964"/>
    <w:rsid w:val="00963E96"/>
    <w:rsid w:val="00967C0F"/>
    <w:rsid w:val="00970A79"/>
    <w:rsid w:val="00972167"/>
    <w:rsid w:val="009728BD"/>
    <w:rsid w:val="0097346F"/>
    <w:rsid w:val="00977A7A"/>
    <w:rsid w:val="00980C1E"/>
    <w:rsid w:val="009810A0"/>
    <w:rsid w:val="009826A3"/>
    <w:rsid w:val="00982866"/>
    <w:rsid w:val="009850BD"/>
    <w:rsid w:val="00985F00"/>
    <w:rsid w:val="00986C59"/>
    <w:rsid w:val="00991257"/>
    <w:rsid w:val="0099178A"/>
    <w:rsid w:val="00991C3E"/>
    <w:rsid w:val="00991F6F"/>
    <w:rsid w:val="009927E9"/>
    <w:rsid w:val="00994E3E"/>
    <w:rsid w:val="00995378"/>
    <w:rsid w:val="00995386"/>
    <w:rsid w:val="0099602C"/>
    <w:rsid w:val="00996919"/>
    <w:rsid w:val="009A1050"/>
    <w:rsid w:val="009A21B3"/>
    <w:rsid w:val="009A326F"/>
    <w:rsid w:val="009A4613"/>
    <w:rsid w:val="009A4AC7"/>
    <w:rsid w:val="009A5124"/>
    <w:rsid w:val="009B0778"/>
    <w:rsid w:val="009B357C"/>
    <w:rsid w:val="009B3A46"/>
    <w:rsid w:val="009B3BA4"/>
    <w:rsid w:val="009B3C82"/>
    <w:rsid w:val="009B497D"/>
    <w:rsid w:val="009B6325"/>
    <w:rsid w:val="009B685F"/>
    <w:rsid w:val="009B7095"/>
    <w:rsid w:val="009B7F61"/>
    <w:rsid w:val="009C0000"/>
    <w:rsid w:val="009C02D5"/>
    <w:rsid w:val="009C0DF9"/>
    <w:rsid w:val="009C0F1C"/>
    <w:rsid w:val="009C23F2"/>
    <w:rsid w:val="009C2D60"/>
    <w:rsid w:val="009C372D"/>
    <w:rsid w:val="009C4037"/>
    <w:rsid w:val="009C4895"/>
    <w:rsid w:val="009C4D9A"/>
    <w:rsid w:val="009C5AF7"/>
    <w:rsid w:val="009C5C0A"/>
    <w:rsid w:val="009C65DB"/>
    <w:rsid w:val="009C67D8"/>
    <w:rsid w:val="009C7F77"/>
    <w:rsid w:val="009D114D"/>
    <w:rsid w:val="009D121F"/>
    <w:rsid w:val="009D2025"/>
    <w:rsid w:val="009D3898"/>
    <w:rsid w:val="009D555E"/>
    <w:rsid w:val="009D7548"/>
    <w:rsid w:val="009E0234"/>
    <w:rsid w:val="009E0B49"/>
    <w:rsid w:val="009E13C8"/>
    <w:rsid w:val="009E182F"/>
    <w:rsid w:val="009E2233"/>
    <w:rsid w:val="009E2FC5"/>
    <w:rsid w:val="009E3DA1"/>
    <w:rsid w:val="009E5FB4"/>
    <w:rsid w:val="009E62E6"/>
    <w:rsid w:val="009E7C1E"/>
    <w:rsid w:val="009F03CB"/>
    <w:rsid w:val="009F2D51"/>
    <w:rsid w:val="009F2FDD"/>
    <w:rsid w:val="009F5C06"/>
    <w:rsid w:val="009F5DB0"/>
    <w:rsid w:val="009F6B5A"/>
    <w:rsid w:val="009F7BFD"/>
    <w:rsid w:val="009F7F41"/>
    <w:rsid w:val="00A00B63"/>
    <w:rsid w:val="00A01352"/>
    <w:rsid w:val="00A0233C"/>
    <w:rsid w:val="00A0468E"/>
    <w:rsid w:val="00A063C0"/>
    <w:rsid w:val="00A066CC"/>
    <w:rsid w:val="00A0690D"/>
    <w:rsid w:val="00A06DD0"/>
    <w:rsid w:val="00A101E5"/>
    <w:rsid w:val="00A10AD5"/>
    <w:rsid w:val="00A10B78"/>
    <w:rsid w:val="00A1335C"/>
    <w:rsid w:val="00A14A7B"/>
    <w:rsid w:val="00A15347"/>
    <w:rsid w:val="00A15691"/>
    <w:rsid w:val="00A15793"/>
    <w:rsid w:val="00A165D1"/>
    <w:rsid w:val="00A16DB8"/>
    <w:rsid w:val="00A1726E"/>
    <w:rsid w:val="00A17898"/>
    <w:rsid w:val="00A23B5A"/>
    <w:rsid w:val="00A24A94"/>
    <w:rsid w:val="00A25B04"/>
    <w:rsid w:val="00A25D18"/>
    <w:rsid w:val="00A267A8"/>
    <w:rsid w:val="00A26955"/>
    <w:rsid w:val="00A26C10"/>
    <w:rsid w:val="00A27620"/>
    <w:rsid w:val="00A3095A"/>
    <w:rsid w:val="00A30DA0"/>
    <w:rsid w:val="00A3273C"/>
    <w:rsid w:val="00A35B4F"/>
    <w:rsid w:val="00A36075"/>
    <w:rsid w:val="00A36908"/>
    <w:rsid w:val="00A36EDC"/>
    <w:rsid w:val="00A373D7"/>
    <w:rsid w:val="00A37CE6"/>
    <w:rsid w:val="00A37F24"/>
    <w:rsid w:val="00A40D62"/>
    <w:rsid w:val="00A41010"/>
    <w:rsid w:val="00A43453"/>
    <w:rsid w:val="00A437BE"/>
    <w:rsid w:val="00A43CE0"/>
    <w:rsid w:val="00A43D31"/>
    <w:rsid w:val="00A44331"/>
    <w:rsid w:val="00A463F3"/>
    <w:rsid w:val="00A47169"/>
    <w:rsid w:val="00A47A93"/>
    <w:rsid w:val="00A47C1D"/>
    <w:rsid w:val="00A47CB7"/>
    <w:rsid w:val="00A50366"/>
    <w:rsid w:val="00A50469"/>
    <w:rsid w:val="00A50A80"/>
    <w:rsid w:val="00A515A5"/>
    <w:rsid w:val="00A515E5"/>
    <w:rsid w:val="00A51C61"/>
    <w:rsid w:val="00A5259A"/>
    <w:rsid w:val="00A53801"/>
    <w:rsid w:val="00A540FA"/>
    <w:rsid w:val="00A557E1"/>
    <w:rsid w:val="00A56D29"/>
    <w:rsid w:val="00A61413"/>
    <w:rsid w:val="00A616C1"/>
    <w:rsid w:val="00A61C27"/>
    <w:rsid w:val="00A62D79"/>
    <w:rsid w:val="00A64744"/>
    <w:rsid w:val="00A65419"/>
    <w:rsid w:val="00A67327"/>
    <w:rsid w:val="00A678C3"/>
    <w:rsid w:val="00A71C66"/>
    <w:rsid w:val="00A73FF5"/>
    <w:rsid w:val="00A752FB"/>
    <w:rsid w:val="00A75902"/>
    <w:rsid w:val="00A76444"/>
    <w:rsid w:val="00A76D08"/>
    <w:rsid w:val="00A77C2E"/>
    <w:rsid w:val="00A77F7F"/>
    <w:rsid w:val="00A81052"/>
    <w:rsid w:val="00A816E0"/>
    <w:rsid w:val="00A826C7"/>
    <w:rsid w:val="00A83297"/>
    <w:rsid w:val="00A83ED9"/>
    <w:rsid w:val="00A84572"/>
    <w:rsid w:val="00A84607"/>
    <w:rsid w:val="00A85FAD"/>
    <w:rsid w:val="00A8600F"/>
    <w:rsid w:val="00A86A15"/>
    <w:rsid w:val="00A91647"/>
    <w:rsid w:val="00A917A2"/>
    <w:rsid w:val="00A91A01"/>
    <w:rsid w:val="00A924CE"/>
    <w:rsid w:val="00A932DF"/>
    <w:rsid w:val="00A94339"/>
    <w:rsid w:val="00A95672"/>
    <w:rsid w:val="00A967AA"/>
    <w:rsid w:val="00A96B54"/>
    <w:rsid w:val="00A97618"/>
    <w:rsid w:val="00A97897"/>
    <w:rsid w:val="00AA1151"/>
    <w:rsid w:val="00AA1BA3"/>
    <w:rsid w:val="00AA47FF"/>
    <w:rsid w:val="00AA538D"/>
    <w:rsid w:val="00AA6214"/>
    <w:rsid w:val="00AA68DB"/>
    <w:rsid w:val="00AA7244"/>
    <w:rsid w:val="00AA73AF"/>
    <w:rsid w:val="00AA7A59"/>
    <w:rsid w:val="00AB0897"/>
    <w:rsid w:val="00AB091B"/>
    <w:rsid w:val="00AB2F43"/>
    <w:rsid w:val="00AB311A"/>
    <w:rsid w:val="00AB711A"/>
    <w:rsid w:val="00AB7791"/>
    <w:rsid w:val="00AC247B"/>
    <w:rsid w:val="00AC3D58"/>
    <w:rsid w:val="00AC4573"/>
    <w:rsid w:val="00AC56FD"/>
    <w:rsid w:val="00AC6A42"/>
    <w:rsid w:val="00AC709B"/>
    <w:rsid w:val="00AC7375"/>
    <w:rsid w:val="00AC77A2"/>
    <w:rsid w:val="00AC78A6"/>
    <w:rsid w:val="00AC7D9C"/>
    <w:rsid w:val="00AD1178"/>
    <w:rsid w:val="00AD1315"/>
    <w:rsid w:val="00AD3DA9"/>
    <w:rsid w:val="00AD42A2"/>
    <w:rsid w:val="00AD4D99"/>
    <w:rsid w:val="00AD63D2"/>
    <w:rsid w:val="00AE1CF0"/>
    <w:rsid w:val="00AE3C94"/>
    <w:rsid w:val="00AE46AB"/>
    <w:rsid w:val="00AE4D91"/>
    <w:rsid w:val="00AE5FA4"/>
    <w:rsid w:val="00AE799D"/>
    <w:rsid w:val="00AE7ED2"/>
    <w:rsid w:val="00AE7F76"/>
    <w:rsid w:val="00AF01BA"/>
    <w:rsid w:val="00AF0D65"/>
    <w:rsid w:val="00AF133F"/>
    <w:rsid w:val="00AF6E5E"/>
    <w:rsid w:val="00B00439"/>
    <w:rsid w:val="00B0192F"/>
    <w:rsid w:val="00B01EBA"/>
    <w:rsid w:val="00B04612"/>
    <w:rsid w:val="00B058D1"/>
    <w:rsid w:val="00B05EAC"/>
    <w:rsid w:val="00B06142"/>
    <w:rsid w:val="00B062F6"/>
    <w:rsid w:val="00B06BE9"/>
    <w:rsid w:val="00B077AD"/>
    <w:rsid w:val="00B10DEE"/>
    <w:rsid w:val="00B119FA"/>
    <w:rsid w:val="00B12053"/>
    <w:rsid w:val="00B14B19"/>
    <w:rsid w:val="00B156D4"/>
    <w:rsid w:val="00B16ADE"/>
    <w:rsid w:val="00B16B31"/>
    <w:rsid w:val="00B16B52"/>
    <w:rsid w:val="00B16D4C"/>
    <w:rsid w:val="00B1728B"/>
    <w:rsid w:val="00B17EEB"/>
    <w:rsid w:val="00B17F9D"/>
    <w:rsid w:val="00B204E8"/>
    <w:rsid w:val="00B21A4F"/>
    <w:rsid w:val="00B227FB"/>
    <w:rsid w:val="00B22975"/>
    <w:rsid w:val="00B22D8B"/>
    <w:rsid w:val="00B26430"/>
    <w:rsid w:val="00B276D4"/>
    <w:rsid w:val="00B30E7C"/>
    <w:rsid w:val="00B32748"/>
    <w:rsid w:val="00B32A83"/>
    <w:rsid w:val="00B33AEA"/>
    <w:rsid w:val="00B34215"/>
    <w:rsid w:val="00B345A4"/>
    <w:rsid w:val="00B34787"/>
    <w:rsid w:val="00B34801"/>
    <w:rsid w:val="00B348D8"/>
    <w:rsid w:val="00B3605F"/>
    <w:rsid w:val="00B37052"/>
    <w:rsid w:val="00B42504"/>
    <w:rsid w:val="00B43EFC"/>
    <w:rsid w:val="00B45370"/>
    <w:rsid w:val="00B50CD6"/>
    <w:rsid w:val="00B51986"/>
    <w:rsid w:val="00B52260"/>
    <w:rsid w:val="00B5248F"/>
    <w:rsid w:val="00B52DE7"/>
    <w:rsid w:val="00B55255"/>
    <w:rsid w:val="00B554D3"/>
    <w:rsid w:val="00B556F2"/>
    <w:rsid w:val="00B56510"/>
    <w:rsid w:val="00B575D8"/>
    <w:rsid w:val="00B611C3"/>
    <w:rsid w:val="00B61D17"/>
    <w:rsid w:val="00B61E05"/>
    <w:rsid w:val="00B62374"/>
    <w:rsid w:val="00B62E1E"/>
    <w:rsid w:val="00B6342F"/>
    <w:rsid w:val="00B636FF"/>
    <w:rsid w:val="00B648D0"/>
    <w:rsid w:val="00B66F67"/>
    <w:rsid w:val="00B66F7D"/>
    <w:rsid w:val="00B673EA"/>
    <w:rsid w:val="00B67A31"/>
    <w:rsid w:val="00B67F37"/>
    <w:rsid w:val="00B70139"/>
    <w:rsid w:val="00B7382B"/>
    <w:rsid w:val="00B743A3"/>
    <w:rsid w:val="00B7454D"/>
    <w:rsid w:val="00B759F7"/>
    <w:rsid w:val="00B75BA7"/>
    <w:rsid w:val="00B7652E"/>
    <w:rsid w:val="00B779F9"/>
    <w:rsid w:val="00B80D81"/>
    <w:rsid w:val="00B819C6"/>
    <w:rsid w:val="00B81ED8"/>
    <w:rsid w:val="00B82D41"/>
    <w:rsid w:val="00B830C1"/>
    <w:rsid w:val="00B83ED2"/>
    <w:rsid w:val="00B85E4E"/>
    <w:rsid w:val="00B8622C"/>
    <w:rsid w:val="00B9038D"/>
    <w:rsid w:val="00B90B56"/>
    <w:rsid w:val="00B91D66"/>
    <w:rsid w:val="00B92775"/>
    <w:rsid w:val="00B92FB7"/>
    <w:rsid w:val="00B93F5E"/>
    <w:rsid w:val="00B9491E"/>
    <w:rsid w:val="00B95BAF"/>
    <w:rsid w:val="00B9689E"/>
    <w:rsid w:val="00B969C6"/>
    <w:rsid w:val="00B97531"/>
    <w:rsid w:val="00BA06EC"/>
    <w:rsid w:val="00BA13C2"/>
    <w:rsid w:val="00BA41D4"/>
    <w:rsid w:val="00BA5F02"/>
    <w:rsid w:val="00BA664C"/>
    <w:rsid w:val="00BA7961"/>
    <w:rsid w:val="00BB14B2"/>
    <w:rsid w:val="00BB21D0"/>
    <w:rsid w:val="00BB2319"/>
    <w:rsid w:val="00BB2424"/>
    <w:rsid w:val="00BB3362"/>
    <w:rsid w:val="00BB3F00"/>
    <w:rsid w:val="00BB695D"/>
    <w:rsid w:val="00BB73EA"/>
    <w:rsid w:val="00BC2085"/>
    <w:rsid w:val="00BC27FB"/>
    <w:rsid w:val="00BC2FED"/>
    <w:rsid w:val="00BC37DE"/>
    <w:rsid w:val="00BC390D"/>
    <w:rsid w:val="00BC4026"/>
    <w:rsid w:val="00BC52D4"/>
    <w:rsid w:val="00BC55E0"/>
    <w:rsid w:val="00BC7325"/>
    <w:rsid w:val="00BD0426"/>
    <w:rsid w:val="00BD11C4"/>
    <w:rsid w:val="00BD261B"/>
    <w:rsid w:val="00BD2906"/>
    <w:rsid w:val="00BD5AF0"/>
    <w:rsid w:val="00BD6E83"/>
    <w:rsid w:val="00BD721F"/>
    <w:rsid w:val="00BD7C38"/>
    <w:rsid w:val="00BE060C"/>
    <w:rsid w:val="00BE0F41"/>
    <w:rsid w:val="00BE1637"/>
    <w:rsid w:val="00BE299D"/>
    <w:rsid w:val="00BE4A0C"/>
    <w:rsid w:val="00BE5BA8"/>
    <w:rsid w:val="00BE6D22"/>
    <w:rsid w:val="00BE71F8"/>
    <w:rsid w:val="00BE7589"/>
    <w:rsid w:val="00BE7895"/>
    <w:rsid w:val="00BE7BF0"/>
    <w:rsid w:val="00BE7FD8"/>
    <w:rsid w:val="00BF1FAD"/>
    <w:rsid w:val="00BF3255"/>
    <w:rsid w:val="00BF476C"/>
    <w:rsid w:val="00BF4781"/>
    <w:rsid w:val="00BF47D4"/>
    <w:rsid w:val="00BF7299"/>
    <w:rsid w:val="00BF7731"/>
    <w:rsid w:val="00BF79DB"/>
    <w:rsid w:val="00C02FE8"/>
    <w:rsid w:val="00C04D9D"/>
    <w:rsid w:val="00C06EBE"/>
    <w:rsid w:val="00C07B10"/>
    <w:rsid w:val="00C104A7"/>
    <w:rsid w:val="00C10E39"/>
    <w:rsid w:val="00C123E9"/>
    <w:rsid w:val="00C124BF"/>
    <w:rsid w:val="00C13A5F"/>
    <w:rsid w:val="00C14235"/>
    <w:rsid w:val="00C14EB2"/>
    <w:rsid w:val="00C2003B"/>
    <w:rsid w:val="00C20B4F"/>
    <w:rsid w:val="00C22FED"/>
    <w:rsid w:val="00C23BE0"/>
    <w:rsid w:val="00C2483A"/>
    <w:rsid w:val="00C25DF3"/>
    <w:rsid w:val="00C2686E"/>
    <w:rsid w:val="00C27689"/>
    <w:rsid w:val="00C307B0"/>
    <w:rsid w:val="00C30941"/>
    <w:rsid w:val="00C34103"/>
    <w:rsid w:val="00C3419C"/>
    <w:rsid w:val="00C35011"/>
    <w:rsid w:val="00C35438"/>
    <w:rsid w:val="00C3610C"/>
    <w:rsid w:val="00C4063F"/>
    <w:rsid w:val="00C414E2"/>
    <w:rsid w:val="00C41F21"/>
    <w:rsid w:val="00C42276"/>
    <w:rsid w:val="00C4234C"/>
    <w:rsid w:val="00C427FE"/>
    <w:rsid w:val="00C43158"/>
    <w:rsid w:val="00C43278"/>
    <w:rsid w:val="00C43371"/>
    <w:rsid w:val="00C4467C"/>
    <w:rsid w:val="00C44A19"/>
    <w:rsid w:val="00C463B6"/>
    <w:rsid w:val="00C4717E"/>
    <w:rsid w:val="00C479AC"/>
    <w:rsid w:val="00C50F3A"/>
    <w:rsid w:val="00C525CF"/>
    <w:rsid w:val="00C52BD3"/>
    <w:rsid w:val="00C531D9"/>
    <w:rsid w:val="00C54FA7"/>
    <w:rsid w:val="00C550D6"/>
    <w:rsid w:val="00C56697"/>
    <w:rsid w:val="00C56870"/>
    <w:rsid w:val="00C57942"/>
    <w:rsid w:val="00C6104D"/>
    <w:rsid w:val="00C62098"/>
    <w:rsid w:val="00C655AE"/>
    <w:rsid w:val="00C65827"/>
    <w:rsid w:val="00C65FDD"/>
    <w:rsid w:val="00C6600D"/>
    <w:rsid w:val="00C667A8"/>
    <w:rsid w:val="00C66C43"/>
    <w:rsid w:val="00C67E08"/>
    <w:rsid w:val="00C706CE"/>
    <w:rsid w:val="00C707D9"/>
    <w:rsid w:val="00C71583"/>
    <w:rsid w:val="00C72CA0"/>
    <w:rsid w:val="00C73EA6"/>
    <w:rsid w:val="00C73F70"/>
    <w:rsid w:val="00C743F1"/>
    <w:rsid w:val="00C755E0"/>
    <w:rsid w:val="00C77F08"/>
    <w:rsid w:val="00C80068"/>
    <w:rsid w:val="00C83DFB"/>
    <w:rsid w:val="00C847F9"/>
    <w:rsid w:val="00C85641"/>
    <w:rsid w:val="00C863A6"/>
    <w:rsid w:val="00C877BE"/>
    <w:rsid w:val="00C917D9"/>
    <w:rsid w:val="00C93440"/>
    <w:rsid w:val="00C949B6"/>
    <w:rsid w:val="00C94B76"/>
    <w:rsid w:val="00C95752"/>
    <w:rsid w:val="00C9599B"/>
    <w:rsid w:val="00CA02A2"/>
    <w:rsid w:val="00CA0945"/>
    <w:rsid w:val="00CA1B8A"/>
    <w:rsid w:val="00CA582D"/>
    <w:rsid w:val="00CA6116"/>
    <w:rsid w:val="00CA6700"/>
    <w:rsid w:val="00CA6B8E"/>
    <w:rsid w:val="00CA7D64"/>
    <w:rsid w:val="00CA7EB6"/>
    <w:rsid w:val="00CB0803"/>
    <w:rsid w:val="00CB0C79"/>
    <w:rsid w:val="00CB10EE"/>
    <w:rsid w:val="00CB34FC"/>
    <w:rsid w:val="00CB74D5"/>
    <w:rsid w:val="00CC0560"/>
    <w:rsid w:val="00CC162F"/>
    <w:rsid w:val="00CC2407"/>
    <w:rsid w:val="00CC2E2B"/>
    <w:rsid w:val="00CC3F9B"/>
    <w:rsid w:val="00CC50F4"/>
    <w:rsid w:val="00CC625A"/>
    <w:rsid w:val="00CC6428"/>
    <w:rsid w:val="00CD02D7"/>
    <w:rsid w:val="00CD10E6"/>
    <w:rsid w:val="00CD20C1"/>
    <w:rsid w:val="00CD2E0A"/>
    <w:rsid w:val="00CD4C1F"/>
    <w:rsid w:val="00CD617C"/>
    <w:rsid w:val="00CD6C4E"/>
    <w:rsid w:val="00CE11E5"/>
    <w:rsid w:val="00CE1248"/>
    <w:rsid w:val="00CE1936"/>
    <w:rsid w:val="00CE2BC3"/>
    <w:rsid w:val="00CE2C4A"/>
    <w:rsid w:val="00CE336C"/>
    <w:rsid w:val="00CE468D"/>
    <w:rsid w:val="00CE4767"/>
    <w:rsid w:val="00CE527F"/>
    <w:rsid w:val="00CE5C5F"/>
    <w:rsid w:val="00CE6A4C"/>
    <w:rsid w:val="00CE6FFE"/>
    <w:rsid w:val="00CF0517"/>
    <w:rsid w:val="00CF09AF"/>
    <w:rsid w:val="00CF19CD"/>
    <w:rsid w:val="00CF20B4"/>
    <w:rsid w:val="00CF4374"/>
    <w:rsid w:val="00CF4F73"/>
    <w:rsid w:val="00CF5051"/>
    <w:rsid w:val="00CF5156"/>
    <w:rsid w:val="00CF6428"/>
    <w:rsid w:val="00CF7D83"/>
    <w:rsid w:val="00D003AA"/>
    <w:rsid w:val="00D00B11"/>
    <w:rsid w:val="00D00F09"/>
    <w:rsid w:val="00D01ED1"/>
    <w:rsid w:val="00D02E7F"/>
    <w:rsid w:val="00D03013"/>
    <w:rsid w:val="00D03F65"/>
    <w:rsid w:val="00D04656"/>
    <w:rsid w:val="00D04C96"/>
    <w:rsid w:val="00D05263"/>
    <w:rsid w:val="00D11FD3"/>
    <w:rsid w:val="00D128B7"/>
    <w:rsid w:val="00D13172"/>
    <w:rsid w:val="00D134C5"/>
    <w:rsid w:val="00D13BE7"/>
    <w:rsid w:val="00D14491"/>
    <w:rsid w:val="00D1511C"/>
    <w:rsid w:val="00D176D9"/>
    <w:rsid w:val="00D1772F"/>
    <w:rsid w:val="00D17BC3"/>
    <w:rsid w:val="00D203C7"/>
    <w:rsid w:val="00D20677"/>
    <w:rsid w:val="00D22500"/>
    <w:rsid w:val="00D23199"/>
    <w:rsid w:val="00D2479E"/>
    <w:rsid w:val="00D25DB3"/>
    <w:rsid w:val="00D317FD"/>
    <w:rsid w:val="00D332B1"/>
    <w:rsid w:val="00D33BCF"/>
    <w:rsid w:val="00D3407B"/>
    <w:rsid w:val="00D346BE"/>
    <w:rsid w:val="00D35C8F"/>
    <w:rsid w:val="00D3633F"/>
    <w:rsid w:val="00D37D65"/>
    <w:rsid w:val="00D405DD"/>
    <w:rsid w:val="00D41BB9"/>
    <w:rsid w:val="00D44DBB"/>
    <w:rsid w:val="00D46CD8"/>
    <w:rsid w:val="00D47166"/>
    <w:rsid w:val="00D50084"/>
    <w:rsid w:val="00D50A91"/>
    <w:rsid w:val="00D52AB0"/>
    <w:rsid w:val="00D538BE"/>
    <w:rsid w:val="00D53F2E"/>
    <w:rsid w:val="00D54721"/>
    <w:rsid w:val="00D54869"/>
    <w:rsid w:val="00D5693F"/>
    <w:rsid w:val="00D57D17"/>
    <w:rsid w:val="00D60C98"/>
    <w:rsid w:val="00D60EB9"/>
    <w:rsid w:val="00D60F66"/>
    <w:rsid w:val="00D62D8C"/>
    <w:rsid w:val="00D63736"/>
    <w:rsid w:val="00D64098"/>
    <w:rsid w:val="00D65AE4"/>
    <w:rsid w:val="00D71369"/>
    <w:rsid w:val="00D71DE7"/>
    <w:rsid w:val="00D71EF9"/>
    <w:rsid w:val="00D72401"/>
    <w:rsid w:val="00D730F0"/>
    <w:rsid w:val="00D7310A"/>
    <w:rsid w:val="00D73910"/>
    <w:rsid w:val="00D73F3A"/>
    <w:rsid w:val="00D73FEE"/>
    <w:rsid w:val="00D747C9"/>
    <w:rsid w:val="00D74A83"/>
    <w:rsid w:val="00D75A20"/>
    <w:rsid w:val="00D77572"/>
    <w:rsid w:val="00D778E9"/>
    <w:rsid w:val="00D80DC1"/>
    <w:rsid w:val="00D81FC7"/>
    <w:rsid w:val="00D82DEB"/>
    <w:rsid w:val="00D83BB5"/>
    <w:rsid w:val="00D83DF4"/>
    <w:rsid w:val="00D84AD9"/>
    <w:rsid w:val="00D86331"/>
    <w:rsid w:val="00D87A1B"/>
    <w:rsid w:val="00D91044"/>
    <w:rsid w:val="00D9111F"/>
    <w:rsid w:val="00D917ED"/>
    <w:rsid w:val="00D91E72"/>
    <w:rsid w:val="00D92AFC"/>
    <w:rsid w:val="00D9300E"/>
    <w:rsid w:val="00D93698"/>
    <w:rsid w:val="00D942EF"/>
    <w:rsid w:val="00D94FA7"/>
    <w:rsid w:val="00D955E4"/>
    <w:rsid w:val="00DA0649"/>
    <w:rsid w:val="00DA1886"/>
    <w:rsid w:val="00DA1A90"/>
    <w:rsid w:val="00DA1C6C"/>
    <w:rsid w:val="00DA2458"/>
    <w:rsid w:val="00DA3273"/>
    <w:rsid w:val="00DA53B4"/>
    <w:rsid w:val="00DA76C4"/>
    <w:rsid w:val="00DB025B"/>
    <w:rsid w:val="00DB0829"/>
    <w:rsid w:val="00DB0D8F"/>
    <w:rsid w:val="00DB0EF1"/>
    <w:rsid w:val="00DB2241"/>
    <w:rsid w:val="00DB23BB"/>
    <w:rsid w:val="00DB2A20"/>
    <w:rsid w:val="00DB4423"/>
    <w:rsid w:val="00DB4E43"/>
    <w:rsid w:val="00DB596C"/>
    <w:rsid w:val="00DB6C91"/>
    <w:rsid w:val="00DB7649"/>
    <w:rsid w:val="00DB7B20"/>
    <w:rsid w:val="00DC015F"/>
    <w:rsid w:val="00DC15D9"/>
    <w:rsid w:val="00DC2281"/>
    <w:rsid w:val="00DC25A0"/>
    <w:rsid w:val="00DC33C1"/>
    <w:rsid w:val="00DC58E6"/>
    <w:rsid w:val="00DC68D8"/>
    <w:rsid w:val="00DC7340"/>
    <w:rsid w:val="00DD0118"/>
    <w:rsid w:val="00DD1CBD"/>
    <w:rsid w:val="00DD2CDC"/>
    <w:rsid w:val="00DD50AB"/>
    <w:rsid w:val="00DD536A"/>
    <w:rsid w:val="00DD5B35"/>
    <w:rsid w:val="00DE0482"/>
    <w:rsid w:val="00DE05D0"/>
    <w:rsid w:val="00DE0DB7"/>
    <w:rsid w:val="00DE3693"/>
    <w:rsid w:val="00DE4138"/>
    <w:rsid w:val="00DE416D"/>
    <w:rsid w:val="00DE58DF"/>
    <w:rsid w:val="00DF1B8D"/>
    <w:rsid w:val="00DF25F8"/>
    <w:rsid w:val="00DF273E"/>
    <w:rsid w:val="00DF2A1F"/>
    <w:rsid w:val="00DF402B"/>
    <w:rsid w:val="00DF4AFB"/>
    <w:rsid w:val="00DF4DE4"/>
    <w:rsid w:val="00DF548D"/>
    <w:rsid w:val="00DF54D6"/>
    <w:rsid w:val="00DF61A9"/>
    <w:rsid w:val="00E0016F"/>
    <w:rsid w:val="00E00531"/>
    <w:rsid w:val="00E00A61"/>
    <w:rsid w:val="00E011C5"/>
    <w:rsid w:val="00E022F9"/>
    <w:rsid w:val="00E0296E"/>
    <w:rsid w:val="00E033B2"/>
    <w:rsid w:val="00E04554"/>
    <w:rsid w:val="00E04E9A"/>
    <w:rsid w:val="00E04EB8"/>
    <w:rsid w:val="00E07307"/>
    <w:rsid w:val="00E07D64"/>
    <w:rsid w:val="00E07F98"/>
    <w:rsid w:val="00E11627"/>
    <w:rsid w:val="00E117A9"/>
    <w:rsid w:val="00E11EF4"/>
    <w:rsid w:val="00E139A6"/>
    <w:rsid w:val="00E13E53"/>
    <w:rsid w:val="00E13FB1"/>
    <w:rsid w:val="00E13FD0"/>
    <w:rsid w:val="00E1417F"/>
    <w:rsid w:val="00E14890"/>
    <w:rsid w:val="00E14DB3"/>
    <w:rsid w:val="00E14F08"/>
    <w:rsid w:val="00E15E94"/>
    <w:rsid w:val="00E16096"/>
    <w:rsid w:val="00E16A86"/>
    <w:rsid w:val="00E17CB0"/>
    <w:rsid w:val="00E20051"/>
    <w:rsid w:val="00E221C7"/>
    <w:rsid w:val="00E22F2E"/>
    <w:rsid w:val="00E2313F"/>
    <w:rsid w:val="00E255F3"/>
    <w:rsid w:val="00E26BE4"/>
    <w:rsid w:val="00E27A7F"/>
    <w:rsid w:val="00E320C3"/>
    <w:rsid w:val="00E34B6E"/>
    <w:rsid w:val="00E35BAF"/>
    <w:rsid w:val="00E372BE"/>
    <w:rsid w:val="00E375CC"/>
    <w:rsid w:val="00E37AA6"/>
    <w:rsid w:val="00E401FF"/>
    <w:rsid w:val="00E41142"/>
    <w:rsid w:val="00E41A7B"/>
    <w:rsid w:val="00E42A21"/>
    <w:rsid w:val="00E42D1F"/>
    <w:rsid w:val="00E43387"/>
    <w:rsid w:val="00E43B28"/>
    <w:rsid w:val="00E4501C"/>
    <w:rsid w:val="00E45239"/>
    <w:rsid w:val="00E452BE"/>
    <w:rsid w:val="00E46A92"/>
    <w:rsid w:val="00E46BEC"/>
    <w:rsid w:val="00E46E79"/>
    <w:rsid w:val="00E4701B"/>
    <w:rsid w:val="00E47436"/>
    <w:rsid w:val="00E5081A"/>
    <w:rsid w:val="00E50DBB"/>
    <w:rsid w:val="00E5103A"/>
    <w:rsid w:val="00E51947"/>
    <w:rsid w:val="00E519C3"/>
    <w:rsid w:val="00E531DD"/>
    <w:rsid w:val="00E53B6E"/>
    <w:rsid w:val="00E54CFF"/>
    <w:rsid w:val="00E551B1"/>
    <w:rsid w:val="00E612C4"/>
    <w:rsid w:val="00E6474F"/>
    <w:rsid w:val="00E6588A"/>
    <w:rsid w:val="00E6661C"/>
    <w:rsid w:val="00E6677A"/>
    <w:rsid w:val="00E67A0B"/>
    <w:rsid w:val="00E67A80"/>
    <w:rsid w:val="00E67CD1"/>
    <w:rsid w:val="00E71211"/>
    <w:rsid w:val="00E7183C"/>
    <w:rsid w:val="00E71850"/>
    <w:rsid w:val="00E73711"/>
    <w:rsid w:val="00E73FB0"/>
    <w:rsid w:val="00E75302"/>
    <w:rsid w:val="00E76890"/>
    <w:rsid w:val="00E77A5A"/>
    <w:rsid w:val="00E77F26"/>
    <w:rsid w:val="00E843CB"/>
    <w:rsid w:val="00E85456"/>
    <w:rsid w:val="00E855CD"/>
    <w:rsid w:val="00E8610F"/>
    <w:rsid w:val="00E87569"/>
    <w:rsid w:val="00E87900"/>
    <w:rsid w:val="00E909A9"/>
    <w:rsid w:val="00E91BB8"/>
    <w:rsid w:val="00E95CA4"/>
    <w:rsid w:val="00E966CC"/>
    <w:rsid w:val="00EA21EF"/>
    <w:rsid w:val="00EA2957"/>
    <w:rsid w:val="00EA36AB"/>
    <w:rsid w:val="00EA3860"/>
    <w:rsid w:val="00EA4606"/>
    <w:rsid w:val="00EA6495"/>
    <w:rsid w:val="00EB082A"/>
    <w:rsid w:val="00EB3B4C"/>
    <w:rsid w:val="00EB47A5"/>
    <w:rsid w:val="00EB65B4"/>
    <w:rsid w:val="00EB6CBD"/>
    <w:rsid w:val="00EC0A7E"/>
    <w:rsid w:val="00EC12CF"/>
    <w:rsid w:val="00EC4151"/>
    <w:rsid w:val="00EC53F5"/>
    <w:rsid w:val="00EC5FA7"/>
    <w:rsid w:val="00EC62A5"/>
    <w:rsid w:val="00EC6554"/>
    <w:rsid w:val="00EC6589"/>
    <w:rsid w:val="00EC7479"/>
    <w:rsid w:val="00ED13AE"/>
    <w:rsid w:val="00ED245B"/>
    <w:rsid w:val="00ED25B3"/>
    <w:rsid w:val="00ED3FFD"/>
    <w:rsid w:val="00ED4993"/>
    <w:rsid w:val="00ED587F"/>
    <w:rsid w:val="00EE02B5"/>
    <w:rsid w:val="00EE03CF"/>
    <w:rsid w:val="00EE09DA"/>
    <w:rsid w:val="00EE353E"/>
    <w:rsid w:val="00EE4020"/>
    <w:rsid w:val="00EE5755"/>
    <w:rsid w:val="00EE7ED0"/>
    <w:rsid w:val="00EF244A"/>
    <w:rsid w:val="00EF360E"/>
    <w:rsid w:val="00EF43BD"/>
    <w:rsid w:val="00EF491F"/>
    <w:rsid w:val="00EF567C"/>
    <w:rsid w:val="00EF60CD"/>
    <w:rsid w:val="00EF6602"/>
    <w:rsid w:val="00EF6EAF"/>
    <w:rsid w:val="00EF78B9"/>
    <w:rsid w:val="00F01A68"/>
    <w:rsid w:val="00F02D42"/>
    <w:rsid w:val="00F032D0"/>
    <w:rsid w:val="00F038FB"/>
    <w:rsid w:val="00F03DB1"/>
    <w:rsid w:val="00F049C2"/>
    <w:rsid w:val="00F05AA7"/>
    <w:rsid w:val="00F06042"/>
    <w:rsid w:val="00F06F0E"/>
    <w:rsid w:val="00F07721"/>
    <w:rsid w:val="00F07FBC"/>
    <w:rsid w:val="00F10337"/>
    <w:rsid w:val="00F130D4"/>
    <w:rsid w:val="00F13AE0"/>
    <w:rsid w:val="00F143A2"/>
    <w:rsid w:val="00F14596"/>
    <w:rsid w:val="00F15BEA"/>
    <w:rsid w:val="00F16A87"/>
    <w:rsid w:val="00F170A9"/>
    <w:rsid w:val="00F1712D"/>
    <w:rsid w:val="00F17F13"/>
    <w:rsid w:val="00F217EC"/>
    <w:rsid w:val="00F21A89"/>
    <w:rsid w:val="00F2337D"/>
    <w:rsid w:val="00F25BDE"/>
    <w:rsid w:val="00F25F56"/>
    <w:rsid w:val="00F26BD9"/>
    <w:rsid w:val="00F31C40"/>
    <w:rsid w:val="00F33B6C"/>
    <w:rsid w:val="00F35023"/>
    <w:rsid w:val="00F35F50"/>
    <w:rsid w:val="00F36B03"/>
    <w:rsid w:val="00F371B9"/>
    <w:rsid w:val="00F375F5"/>
    <w:rsid w:val="00F37611"/>
    <w:rsid w:val="00F40A27"/>
    <w:rsid w:val="00F40C35"/>
    <w:rsid w:val="00F40E5F"/>
    <w:rsid w:val="00F425D0"/>
    <w:rsid w:val="00F42753"/>
    <w:rsid w:val="00F43B78"/>
    <w:rsid w:val="00F4492F"/>
    <w:rsid w:val="00F44A9F"/>
    <w:rsid w:val="00F44D06"/>
    <w:rsid w:val="00F453D7"/>
    <w:rsid w:val="00F46010"/>
    <w:rsid w:val="00F50A78"/>
    <w:rsid w:val="00F50CC9"/>
    <w:rsid w:val="00F5186E"/>
    <w:rsid w:val="00F52D87"/>
    <w:rsid w:val="00F532DC"/>
    <w:rsid w:val="00F5367E"/>
    <w:rsid w:val="00F57F7A"/>
    <w:rsid w:val="00F60C20"/>
    <w:rsid w:val="00F61546"/>
    <w:rsid w:val="00F61ABE"/>
    <w:rsid w:val="00F61D2B"/>
    <w:rsid w:val="00F62C0E"/>
    <w:rsid w:val="00F631F7"/>
    <w:rsid w:val="00F63C12"/>
    <w:rsid w:val="00F6429D"/>
    <w:rsid w:val="00F664D6"/>
    <w:rsid w:val="00F70095"/>
    <w:rsid w:val="00F70358"/>
    <w:rsid w:val="00F719DE"/>
    <w:rsid w:val="00F73C5F"/>
    <w:rsid w:val="00F73C79"/>
    <w:rsid w:val="00F74692"/>
    <w:rsid w:val="00F746A2"/>
    <w:rsid w:val="00F769C9"/>
    <w:rsid w:val="00F76A28"/>
    <w:rsid w:val="00F770FB"/>
    <w:rsid w:val="00F805E9"/>
    <w:rsid w:val="00F80FD6"/>
    <w:rsid w:val="00F84796"/>
    <w:rsid w:val="00F852A1"/>
    <w:rsid w:val="00F86D82"/>
    <w:rsid w:val="00F87032"/>
    <w:rsid w:val="00F90CEC"/>
    <w:rsid w:val="00F921B3"/>
    <w:rsid w:val="00F941A8"/>
    <w:rsid w:val="00F945EB"/>
    <w:rsid w:val="00F94CD5"/>
    <w:rsid w:val="00F95044"/>
    <w:rsid w:val="00F95B61"/>
    <w:rsid w:val="00F97109"/>
    <w:rsid w:val="00F97975"/>
    <w:rsid w:val="00F979BA"/>
    <w:rsid w:val="00FA003C"/>
    <w:rsid w:val="00FA06EA"/>
    <w:rsid w:val="00FA0B4F"/>
    <w:rsid w:val="00FA0C3D"/>
    <w:rsid w:val="00FA1AF5"/>
    <w:rsid w:val="00FA3BEF"/>
    <w:rsid w:val="00FA63CF"/>
    <w:rsid w:val="00FA6583"/>
    <w:rsid w:val="00FA7F2E"/>
    <w:rsid w:val="00FB23FB"/>
    <w:rsid w:val="00FB243B"/>
    <w:rsid w:val="00FB2E7D"/>
    <w:rsid w:val="00FB320C"/>
    <w:rsid w:val="00FB3B0B"/>
    <w:rsid w:val="00FB3B7B"/>
    <w:rsid w:val="00FB484A"/>
    <w:rsid w:val="00FB5759"/>
    <w:rsid w:val="00FB58A3"/>
    <w:rsid w:val="00FB7042"/>
    <w:rsid w:val="00FB77AF"/>
    <w:rsid w:val="00FC13CD"/>
    <w:rsid w:val="00FC41D0"/>
    <w:rsid w:val="00FC4DCA"/>
    <w:rsid w:val="00FC51EC"/>
    <w:rsid w:val="00FD0BC4"/>
    <w:rsid w:val="00FD0DA8"/>
    <w:rsid w:val="00FD1E1F"/>
    <w:rsid w:val="00FD21C2"/>
    <w:rsid w:val="00FD3C8B"/>
    <w:rsid w:val="00FE0268"/>
    <w:rsid w:val="00FE03C1"/>
    <w:rsid w:val="00FE05CD"/>
    <w:rsid w:val="00FE1267"/>
    <w:rsid w:val="00FE173C"/>
    <w:rsid w:val="00FE2DAE"/>
    <w:rsid w:val="00FE355E"/>
    <w:rsid w:val="00FE47EB"/>
    <w:rsid w:val="00FE65EC"/>
    <w:rsid w:val="00FE7B9A"/>
    <w:rsid w:val="00FF158B"/>
    <w:rsid w:val="00FF159C"/>
    <w:rsid w:val="00FF18D8"/>
    <w:rsid w:val="00FF3644"/>
    <w:rsid w:val="00FF3775"/>
    <w:rsid w:val="00FF4534"/>
    <w:rsid w:val="00FF48CB"/>
    <w:rsid w:val="00FF5000"/>
    <w:rsid w:val="00FF76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8B1E"/>
  <w15:docId w15:val="{8C47C46C-459E-4E98-85A5-316AE2FB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7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unhideWhenUsed/>
    <w:qFormat/>
    <w:rsid w:val="000C00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84C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A2DEA"/>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2DEA"/>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2DE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2DE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2DE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2DE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423"/>
    <w:pPr>
      <w:ind w:left="720"/>
      <w:contextualSpacing/>
    </w:pPr>
  </w:style>
  <w:style w:type="paragraph" w:styleId="Header">
    <w:name w:val="header"/>
    <w:basedOn w:val="Normal"/>
    <w:link w:val="HeaderChar"/>
    <w:uiPriority w:val="99"/>
    <w:unhideWhenUsed/>
    <w:rsid w:val="00A91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47"/>
  </w:style>
  <w:style w:type="paragraph" w:styleId="Footer">
    <w:name w:val="footer"/>
    <w:basedOn w:val="Normal"/>
    <w:link w:val="FooterChar"/>
    <w:uiPriority w:val="99"/>
    <w:unhideWhenUsed/>
    <w:rsid w:val="00A9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47"/>
  </w:style>
  <w:style w:type="paragraph" w:styleId="BalloonText">
    <w:name w:val="Balloon Text"/>
    <w:basedOn w:val="Normal"/>
    <w:link w:val="BalloonTextChar"/>
    <w:uiPriority w:val="99"/>
    <w:semiHidden/>
    <w:unhideWhenUsed/>
    <w:rsid w:val="00237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609"/>
    <w:rPr>
      <w:rFonts w:ascii="Tahoma" w:hAnsi="Tahoma" w:cs="Tahoma"/>
      <w:sz w:val="16"/>
      <w:szCs w:val="16"/>
    </w:rPr>
  </w:style>
  <w:style w:type="character" w:styleId="Hyperlink">
    <w:name w:val="Hyperlink"/>
    <w:basedOn w:val="DefaultParagraphFont"/>
    <w:uiPriority w:val="99"/>
    <w:unhideWhenUsed/>
    <w:rsid w:val="004218E9"/>
    <w:rPr>
      <w:color w:val="0000FF"/>
      <w:u w:val="single"/>
    </w:rPr>
  </w:style>
  <w:style w:type="character" w:customStyle="1" w:styleId="ff3">
    <w:name w:val="ff3"/>
    <w:basedOn w:val="DefaultParagraphFont"/>
    <w:rsid w:val="00D332B1"/>
  </w:style>
  <w:style w:type="character" w:customStyle="1" w:styleId="a">
    <w:name w:val="_"/>
    <w:basedOn w:val="DefaultParagraphFont"/>
    <w:rsid w:val="00D332B1"/>
  </w:style>
  <w:style w:type="paragraph" w:styleId="NormalWeb">
    <w:name w:val="Normal (Web)"/>
    <w:basedOn w:val="Normal"/>
    <w:uiPriority w:val="99"/>
    <w:unhideWhenUsed/>
    <w:rsid w:val="00414655"/>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it">
    <w:name w:val="hit"/>
    <w:basedOn w:val="DefaultParagraphFont"/>
    <w:rsid w:val="00C479AC"/>
  </w:style>
  <w:style w:type="character" w:customStyle="1" w:styleId="ffa">
    <w:name w:val="ffa"/>
    <w:basedOn w:val="DefaultParagraphFont"/>
    <w:rsid w:val="00C66C43"/>
  </w:style>
  <w:style w:type="table" w:styleId="TableGrid">
    <w:name w:val="Table Grid"/>
    <w:basedOn w:val="TableNormal"/>
    <w:uiPriority w:val="39"/>
    <w:rsid w:val="0081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response">
    <w:name w:val="cls-response"/>
    <w:basedOn w:val="DefaultParagraphFont"/>
    <w:rsid w:val="00813179"/>
  </w:style>
  <w:style w:type="character" w:customStyle="1" w:styleId="Heading1Char">
    <w:name w:val="Heading 1 Char"/>
    <w:basedOn w:val="DefaultParagraphFont"/>
    <w:link w:val="Heading1"/>
    <w:uiPriority w:val="9"/>
    <w:rsid w:val="008E79DF"/>
    <w:rPr>
      <w:rFonts w:ascii="Times New Roman" w:eastAsia="Times New Roman" w:hAnsi="Times New Roman" w:cs="Times New Roman"/>
      <w:b/>
      <w:bCs/>
      <w:kern w:val="36"/>
      <w:sz w:val="48"/>
      <w:szCs w:val="48"/>
      <w:lang w:eastAsia="en-PH"/>
    </w:rPr>
  </w:style>
  <w:style w:type="character" w:styleId="FollowedHyperlink">
    <w:name w:val="FollowedHyperlink"/>
    <w:basedOn w:val="DefaultParagraphFont"/>
    <w:uiPriority w:val="99"/>
    <w:semiHidden/>
    <w:unhideWhenUsed/>
    <w:rsid w:val="00076DB9"/>
    <w:rPr>
      <w:color w:val="800080" w:themeColor="followedHyperlink"/>
      <w:u w:val="single"/>
    </w:rPr>
  </w:style>
  <w:style w:type="character" w:styleId="UnresolvedMention">
    <w:name w:val="Unresolved Mention"/>
    <w:basedOn w:val="DefaultParagraphFont"/>
    <w:uiPriority w:val="99"/>
    <w:semiHidden/>
    <w:unhideWhenUsed/>
    <w:rsid w:val="005838BA"/>
    <w:rPr>
      <w:color w:val="605E5C"/>
      <w:shd w:val="clear" w:color="auto" w:fill="E1DFDD"/>
    </w:rPr>
  </w:style>
  <w:style w:type="character" w:customStyle="1" w:styleId="Heading2Char">
    <w:name w:val="Heading 2 Char"/>
    <w:basedOn w:val="DefaultParagraphFont"/>
    <w:link w:val="Heading2"/>
    <w:uiPriority w:val="9"/>
    <w:rsid w:val="000C007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84C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A2DEA"/>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1A2DEA"/>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1A2DE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A2DE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A2DE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A2DEA"/>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A2D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DE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2DE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DE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2DE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2DEA"/>
    <w:rPr>
      <w:i/>
      <w:iCs/>
      <w:color w:val="404040" w:themeColor="text1" w:themeTint="BF"/>
      <w:kern w:val="2"/>
      <w14:ligatures w14:val="standardContextual"/>
    </w:rPr>
  </w:style>
  <w:style w:type="character" w:styleId="IntenseEmphasis">
    <w:name w:val="Intense Emphasis"/>
    <w:basedOn w:val="DefaultParagraphFont"/>
    <w:uiPriority w:val="21"/>
    <w:qFormat/>
    <w:rsid w:val="001A2DEA"/>
    <w:rPr>
      <w:i/>
      <w:iCs/>
      <w:color w:val="365F91" w:themeColor="accent1" w:themeShade="BF"/>
    </w:rPr>
  </w:style>
  <w:style w:type="paragraph" w:styleId="IntenseQuote">
    <w:name w:val="Intense Quote"/>
    <w:basedOn w:val="Normal"/>
    <w:next w:val="Normal"/>
    <w:link w:val="IntenseQuoteChar"/>
    <w:uiPriority w:val="30"/>
    <w:qFormat/>
    <w:rsid w:val="001A2DEA"/>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1A2DEA"/>
    <w:rPr>
      <w:i/>
      <w:iCs/>
      <w:color w:val="365F91" w:themeColor="accent1" w:themeShade="BF"/>
      <w:kern w:val="2"/>
      <w14:ligatures w14:val="standardContextual"/>
    </w:rPr>
  </w:style>
  <w:style w:type="character" w:styleId="IntenseReference">
    <w:name w:val="Intense Reference"/>
    <w:basedOn w:val="DefaultParagraphFont"/>
    <w:uiPriority w:val="32"/>
    <w:qFormat/>
    <w:rsid w:val="001A2DEA"/>
    <w:rPr>
      <w:b/>
      <w:bCs/>
      <w:smallCaps/>
      <w:color w:val="365F91" w:themeColor="accent1" w:themeShade="BF"/>
      <w:spacing w:val="5"/>
    </w:rPr>
  </w:style>
  <w:style w:type="table" w:customStyle="1" w:styleId="TableNormal0">
    <w:name w:val="TableNormal"/>
    <w:rsid w:val="00FF4534"/>
    <w:pPr>
      <w:spacing w:after="160" w:line="259" w:lineRule="auto"/>
    </w:pPr>
    <w:rPr>
      <w:rFonts w:ascii="Calibri" w:eastAsia="Calibri" w:hAnsi="Calibri" w:cs="Calibri"/>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95961">
      <w:bodyDiv w:val="1"/>
      <w:marLeft w:val="0"/>
      <w:marRight w:val="0"/>
      <w:marTop w:val="0"/>
      <w:marBottom w:val="0"/>
      <w:divBdr>
        <w:top w:val="none" w:sz="0" w:space="0" w:color="auto"/>
        <w:left w:val="none" w:sz="0" w:space="0" w:color="auto"/>
        <w:bottom w:val="none" w:sz="0" w:space="0" w:color="auto"/>
        <w:right w:val="none" w:sz="0" w:space="0" w:color="auto"/>
      </w:divBdr>
    </w:div>
    <w:div w:id="589965874">
      <w:bodyDiv w:val="1"/>
      <w:marLeft w:val="0"/>
      <w:marRight w:val="0"/>
      <w:marTop w:val="0"/>
      <w:marBottom w:val="0"/>
      <w:divBdr>
        <w:top w:val="none" w:sz="0" w:space="0" w:color="auto"/>
        <w:left w:val="none" w:sz="0" w:space="0" w:color="auto"/>
        <w:bottom w:val="none" w:sz="0" w:space="0" w:color="auto"/>
        <w:right w:val="none" w:sz="0" w:space="0" w:color="auto"/>
      </w:divBdr>
    </w:div>
    <w:div w:id="834537931">
      <w:bodyDiv w:val="1"/>
      <w:marLeft w:val="0"/>
      <w:marRight w:val="0"/>
      <w:marTop w:val="0"/>
      <w:marBottom w:val="0"/>
      <w:divBdr>
        <w:top w:val="none" w:sz="0" w:space="0" w:color="auto"/>
        <w:left w:val="none" w:sz="0" w:space="0" w:color="auto"/>
        <w:bottom w:val="none" w:sz="0" w:space="0" w:color="auto"/>
        <w:right w:val="none" w:sz="0" w:space="0" w:color="auto"/>
      </w:divBdr>
    </w:div>
    <w:div w:id="925842590">
      <w:bodyDiv w:val="1"/>
      <w:marLeft w:val="0"/>
      <w:marRight w:val="0"/>
      <w:marTop w:val="0"/>
      <w:marBottom w:val="0"/>
      <w:divBdr>
        <w:top w:val="none" w:sz="0" w:space="0" w:color="auto"/>
        <w:left w:val="none" w:sz="0" w:space="0" w:color="auto"/>
        <w:bottom w:val="none" w:sz="0" w:space="0" w:color="auto"/>
        <w:right w:val="none" w:sz="0" w:space="0" w:color="auto"/>
      </w:divBdr>
      <w:divsChild>
        <w:div w:id="1016074918">
          <w:marLeft w:val="0"/>
          <w:marRight w:val="0"/>
          <w:marTop w:val="0"/>
          <w:marBottom w:val="0"/>
          <w:divBdr>
            <w:top w:val="none" w:sz="0" w:space="0" w:color="auto"/>
            <w:left w:val="none" w:sz="0" w:space="0" w:color="auto"/>
            <w:bottom w:val="none" w:sz="0" w:space="0" w:color="auto"/>
            <w:right w:val="none" w:sz="0" w:space="0" w:color="auto"/>
          </w:divBdr>
          <w:divsChild>
            <w:div w:id="2117367514">
              <w:marLeft w:val="0"/>
              <w:marRight w:val="0"/>
              <w:marTop w:val="0"/>
              <w:marBottom w:val="0"/>
              <w:divBdr>
                <w:top w:val="none" w:sz="0" w:space="0" w:color="auto"/>
                <w:left w:val="none" w:sz="0" w:space="0" w:color="auto"/>
                <w:bottom w:val="none" w:sz="0" w:space="0" w:color="auto"/>
                <w:right w:val="none" w:sz="0" w:space="0" w:color="auto"/>
              </w:divBdr>
              <w:divsChild>
                <w:div w:id="6786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5954">
          <w:marLeft w:val="0"/>
          <w:marRight w:val="0"/>
          <w:marTop w:val="0"/>
          <w:marBottom w:val="0"/>
          <w:divBdr>
            <w:top w:val="none" w:sz="0" w:space="0" w:color="auto"/>
            <w:left w:val="none" w:sz="0" w:space="0" w:color="auto"/>
            <w:bottom w:val="none" w:sz="0" w:space="0" w:color="auto"/>
            <w:right w:val="none" w:sz="0" w:space="0" w:color="auto"/>
          </w:divBdr>
          <w:divsChild>
            <w:div w:id="99766577">
              <w:marLeft w:val="0"/>
              <w:marRight w:val="0"/>
              <w:marTop w:val="0"/>
              <w:marBottom w:val="0"/>
              <w:divBdr>
                <w:top w:val="none" w:sz="0" w:space="0" w:color="auto"/>
                <w:left w:val="none" w:sz="0" w:space="0" w:color="auto"/>
                <w:bottom w:val="none" w:sz="0" w:space="0" w:color="auto"/>
                <w:right w:val="none" w:sz="0" w:space="0" w:color="auto"/>
              </w:divBdr>
              <w:divsChild>
                <w:div w:id="1751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ourism.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B6F6-1B9A-4D0A-90D4-81D92FD7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36431</Words>
  <Characters>207661</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Seanna Mae Detoyato</cp:lastModifiedBy>
  <cp:revision>2</cp:revision>
  <cp:lastPrinted>2025-11-20T04:08:00Z</cp:lastPrinted>
  <dcterms:created xsi:type="dcterms:W3CDTF">2026-04-30T01:39:00Z</dcterms:created>
  <dcterms:modified xsi:type="dcterms:W3CDTF">2026-04-30T01:39:00Z</dcterms:modified>
</cp:coreProperties>
</file>