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5CF" w14:textId="77777777" w:rsidR="003934EF" w:rsidRDefault="003934EF" w:rsidP="00D26200">
      <w:pPr>
        <w:pStyle w:val="NormalWeb"/>
        <w:jc w:val="center"/>
        <w:rPr>
          <w:b/>
          <w:bCs/>
          <w:sz w:val="36"/>
          <w:szCs w:val="36"/>
        </w:rPr>
      </w:pPr>
      <w:r w:rsidRPr="00142801">
        <w:rPr>
          <w:b/>
          <w:bCs/>
          <w:sz w:val="36"/>
          <w:szCs w:val="36"/>
        </w:rPr>
        <w:t>STUDENTS ENGAGEMENT IN DIGITAL GAMES (DIGITAL ADDICTION)</w:t>
      </w:r>
    </w:p>
    <w:p w14:paraId="02B3D12D" w14:textId="598D6CCD" w:rsidR="000E11A0" w:rsidRDefault="00CF630C" w:rsidP="00D26200">
      <w:pPr>
        <w:pStyle w:val="NormalWeb"/>
        <w:spacing w:before="0" w:beforeAutospacing="0" w:after="0" w:afterAutospacing="0"/>
        <w:jc w:val="center"/>
        <w:rPr>
          <w:b/>
          <w:bCs/>
        </w:rPr>
      </w:pPr>
      <w:r w:rsidRPr="00C817F6">
        <w:rPr>
          <w:b/>
          <w:bCs/>
        </w:rPr>
        <w:t>Jarren Y. Herbieto</w:t>
      </w:r>
      <w:r w:rsidR="00C817F6" w:rsidRPr="00C817F6">
        <w:rPr>
          <w:b/>
          <w:bCs/>
          <w:vertAlign w:val="superscript"/>
        </w:rPr>
        <w:t>1</w:t>
      </w:r>
      <w:r w:rsidR="00C817F6" w:rsidRPr="00C817F6">
        <w:t xml:space="preserve">, </w:t>
      </w:r>
      <w:r w:rsidR="00C817F6" w:rsidRPr="00C817F6">
        <w:rPr>
          <w:b/>
          <w:bCs/>
        </w:rPr>
        <w:t xml:space="preserve">Dr. </w:t>
      </w:r>
      <w:r w:rsidR="00D26200">
        <w:rPr>
          <w:b/>
          <w:bCs/>
          <w:vertAlign w:val="superscript"/>
        </w:rPr>
        <w:t>2</w:t>
      </w:r>
      <w:r w:rsidR="00C817F6" w:rsidRPr="00C817F6">
        <w:rPr>
          <w:b/>
          <w:bCs/>
        </w:rPr>
        <w:t xml:space="preserve">James L. </w:t>
      </w:r>
      <w:r w:rsidR="00652415">
        <w:rPr>
          <w:b/>
          <w:bCs/>
        </w:rPr>
        <w:t>Paglinawan</w:t>
      </w:r>
    </w:p>
    <w:p w14:paraId="3ED8A90C" w14:textId="2E4C5630" w:rsidR="00DF002A" w:rsidRDefault="000E11A0" w:rsidP="00D26200">
      <w:pPr>
        <w:pStyle w:val="NormalWeb"/>
        <w:spacing w:before="0" w:beforeAutospacing="0" w:after="0" w:afterAutospacing="0"/>
        <w:jc w:val="center"/>
        <w:rPr>
          <w:b/>
          <w:bCs/>
        </w:rPr>
      </w:pPr>
      <w:r>
        <w:rPr>
          <w:b/>
          <w:bCs/>
          <w:vertAlign w:val="superscript"/>
        </w:rPr>
        <w:t>1</w:t>
      </w:r>
      <w:r w:rsidR="00D146D5">
        <w:rPr>
          <w:b/>
          <w:bCs/>
        </w:rPr>
        <w:t>Teacher,</w:t>
      </w:r>
      <w:r w:rsidR="006F7A72">
        <w:rPr>
          <w:b/>
          <w:bCs/>
        </w:rPr>
        <w:t xml:space="preserve"> Department of Education, Division of Malaybalay City, Malaybalay City Bukidnon</w:t>
      </w:r>
      <w:r w:rsidR="00AF654A">
        <w:rPr>
          <w:b/>
          <w:bCs/>
        </w:rPr>
        <w:t xml:space="preserve">, </w:t>
      </w:r>
      <w:r w:rsidR="00652415">
        <w:rPr>
          <w:b/>
          <w:bCs/>
        </w:rPr>
        <w:t>Philippines</w:t>
      </w:r>
    </w:p>
    <w:p w14:paraId="4516333E" w14:textId="784EC055" w:rsidR="00AF654A" w:rsidRPr="00AF654A" w:rsidRDefault="00846D4D" w:rsidP="00D26200">
      <w:pPr>
        <w:pStyle w:val="NormalWeb"/>
        <w:spacing w:before="0" w:beforeAutospacing="0" w:after="0" w:afterAutospacing="0"/>
        <w:jc w:val="center"/>
        <w:rPr>
          <w:b/>
          <w:bCs/>
        </w:rPr>
      </w:pPr>
      <w:r>
        <w:rPr>
          <w:b/>
          <w:bCs/>
          <w:vertAlign w:val="superscript"/>
        </w:rPr>
        <w:t>2</w:t>
      </w:r>
      <w:r w:rsidR="00E175E2">
        <w:rPr>
          <w:b/>
          <w:bCs/>
        </w:rPr>
        <w:t xml:space="preserve">Associate Professor </w:t>
      </w:r>
      <w:r>
        <w:rPr>
          <w:b/>
          <w:bCs/>
        </w:rPr>
        <w:t xml:space="preserve">IV, Central Mindanao University, </w:t>
      </w:r>
      <w:proofErr w:type="spellStart"/>
      <w:r>
        <w:rPr>
          <w:b/>
          <w:bCs/>
        </w:rPr>
        <w:t>Musuan</w:t>
      </w:r>
      <w:proofErr w:type="spellEnd"/>
      <w:r w:rsidR="00652415">
        <w:rPr>
          <w:b/>
          <w:bCs/>
        </w:rPr>
        <w:t xml:space="preserve"> Bukidnon, Philippines</w:t>
      </w:r>
    </w:p>
    <w:p w14:paraId="7CDE7851" w14:textId="3CF8F38C" w:rsidR="006F1BCD" w:rsidRDefault="00DF002A" w:rsidP="00D26200">
      <w:pPr>
        <w:pStyle w:val="NormalWeb"/>
        <w:rPr>
          <w:b/>
          <w:bCs/>
        </w:rPr>
      </w:pPr>
      <w:r>
        <w:rPr>
          <w:b/>
          <w:bCs/>
        </w:rPr>
        <w:t>ABSTRACT</w:t>
      </w:r>
    </w:p>
    <w:p w14:paraId="2D8743CE" w14:textId="77777777" w:rsidR="001510FC" w:rsidRPr="001510FC" w:rsidRDefault="001510FC" w:rsidP="00A863EB">
      <w:pPr>
        <w:pStyle w:val="NormalWeb"/>
        <w:spacing w:before="240" w:beforeAutospacing="0" w:afterLines="250" w:after="600" w:afterAutospacing="0"/>
        <w:jc w:val="both"/>
      </w:pPr>
      <w:r w:rsidRPr="001510FC">
        <w:t xml:space="preserve">The study investigates how senior high school students view digital games. Although students report that digital games provide opportunities for relaxation, enjoyment, and a connection to peers as the primary motivators driving play, they also highlight problematic aspects of use including gaming addiction, which may impact academic motivation and learning outcomes in negative ways. The findings present accounts from qualitative interviews with Grade 11 students from </w:t>
      </w:r>
      <w:proofErr w:type="spellStart"/>
      <w:r w:rsidRPr="001510FC">
        <w:t>Silae</w:t>
      </w:r>
      <w:proofErr w:type="spellEnd"/>
      <w:r w:rsidRPr="001510FC">
        <w:t xml:space="preserve"> National High School who recounted playing digital games after school on personal devices such as mobile phones, while balancing classroom obligations, homework, and family responsibilities. This occurred in resource-poor contexts where institutional guidelines for responsible gaming and digital well-being rarely exist. While many Philippine studies have quantified the link between online gaming and academic performance, generally reporting moderate negative impacts of regular gaming on grades, attention, and classroom participation (DepEd Region VIII, 2023; Rufo, 2023; Sumibcay, 2024; see also Mahmud et al., 2023), relatively few have qualitatively examined how senior high school students themselves make sense of digital games both as stress relief and academic risk in their everyday school lives.</w:t>
      </w:r>
    </w:p>
    <w:p w14:paraId="2CD34477" w14:textId="16673706" w:rsidR="001510FC" w:rsidRPr="001510FC" w:rsidRDefault="001510FC" w:rsidP="00A863EB">
      <w:pPr>
        <w:pStyle w:val="NormalWeb"/>
        <w:spacing w:before="240" w:beforeAutospacing="0" w:afterLines="250" w:after="600" w:afterAutospacing="0"/>
        <w:jc w:val="both"/>
      </w:pPr>
      <w:r w:rsidRPr="001510FC">
        <w:t>Although recent qualitative research on the lived experiences of online gaming among Filipino senior high school students offers a glimpse into the rich and complex tapestry of habitual pleasure, social connectedness, stress relief, as well as preliminary signs of addiction, such studies are limited in number and typically focus on single or bimodal states. The students’ narratives suggest that, while they often seek relief from stress, boredom, loneliness, and pressure from studies and family by playing digital games for escape or relaxation (echoing some local evidence [e.g., DepEd Region VIII, 2023] as well as international research [e.g., Mahmud et al., 2023; Rufo, 2023; Sun et al., 2023]), excessive gaming is reported to cause significant problems with time management and distract them from school tasks, leading to sleep deprivation or missed opportunities for academic engagement. This research aims to describe and explore the perspectives and experiences of senior high school students in a Filipino public school concerning digital games, and how their engagement with digital games relates to balancing gaming time with academic performance and learning outcomes.</w:t>
      </w:r>
    </w:p>
    <w:p w14:paraId="5812C53B" w14:textId="3FF659A1" w:rsidR="001510FC" w:rsidRPr="001510FC" w:rsidRDefault="001510FC" w:rsidP="00A863EB">
      <w:pPr>
        <w:pStyle w:val="NormalWeb"/>
        <w:spacing w:before="240" w:beforeAutospacing="0" w:afterLines="250" w:after="600" w:afterAutospacing="0"/>
        <w:jc w:val="both"/>
      </w:pPr>
      <w:r w:rsidRPr="001510FC">
        <w:t xml:space="preserve">This study concludes with important suggestions for digital game engagement in a senior high school setting. It highlights students' perspectives, offering contextualized information that enriches findings beyond correlational statistics by illustrating how gaming, stress, family matters, and schooling intersect within real-life contexts. Findings specific to school-based guidance programs, as well as the role of the home in advocating responsible gaming, time management, and self-regulation strategies for students, would benefit homeroom advisories and parent-teacher initiatives promoting digital well-being in senior high school. Senior high </w:t>
      </w:r>
      <w:r w:rsidRPr="001510FC">
        <w:lastRenderedPageBreak/>
        <w:t>schools should also ensure that discussions of digital well-being are incorporated into existing academic work and pastoral care structures. Future prospects may involve designing and piloting such targeted interventions as structured time-management workshops, digital wellness modules, or game-oriented learning approaches to harness student interest in digital games while counterbalancing their deleterious impacts on academic engagement and health, supported by emerging evidence from the Philippines and elsewhere that properly guided student engagement can alleviate the negative academic impact of online gaming (Mahmud et al., 2023; Online Gaming Addiction…, 2024; Sun et al., 2023).</w:t>
      </w:r>
    </w:p>
    <w:p w14:paraId="7BA01395" w14:textId="745CF5B4" w:rsidR="00752737" w:rsidRPr="00752737" w:rsidRDefault="00752737" w:rsidP="00A863EB">
      <w:pPr>
        <w:spacing w:before="240" w:afterLines="250" w:after="600" w:line="240" w:lineRule="auto"/>
        <w:rPr>
          <w:rFonts w:ascii="Times New Roman" w:hAnsi="Times New Roman" w:cs="Times New Roman"/>
          <w:sz w:val="24"/>
          <w:szCs w:val="24"/>
        </w:rPr>
      </w:pPr>
      <w:r w:rsidRPr="00752737">
        <w:rPr>
          <w:rFonts w:ascii="Times New Roman" w:hAnsi="Times New Roman" w:cs="Times New Roman"/>
          <w:sz w:val="24"/>
          <w:szCs w:val="24"/>
        </w:rPr>
        <w:t>Keywords: Digital Gaming, Digital Addiction, Learning Outcomes, Student Engagement, Time Management</w:t>
      </w:r>
    </w:p>
    <w:p w14:paraId="0304EBCD" w14:textId="4186BA7D" w:rsidR="009E22C6" w:rsidRDefault="00DF002A" w:rsidP="00A863EB">
      <w:pPr>
        <w:spacing w:before="240" w:afterLines="250" w:after="600" w:line="240" w:lineRule="auto"/>
        <w:rPr>
          <w:rFonts w:ascii="Times New Roman" w:hAnsi="Times New Roman" w:cs="Times New Roman"/>
          <w:b/>
          <w:bCs/>
          <w:sz w:val="24"/>
          <w:szCs w:val="24"/>
        </w:rPr>
      </w:pPr>
      <w:r w:rsidRPr="00752737">
        <w:rPr>
          <w:rFonts w:ascii="Times New Roman" w:hAnsi="Times New Roman" w:cs="Times New Roman"/>
          <w:b/>
          <w:bCs/>
          <w:sz w:val="24"/>
          <w:szCs w:val="24"/>
        </w:rPr>
        <w:t>INTRODUCTION</w:t>
      </w:r>
    </w:p>
    <w:p w14:paraId="1FB1A852" w14:textId="77777777"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 xml:space="preserve">Recent qualitative data supports the notion that many senior high school students view digital games primarily as a tool for retreat, entertainment, socialization, and temporary escape from academic and personal tension. However, they also struggle to manage their time effectively, leading to sleep loss and distractions that negatively affect learning outcomes. This tension between stress relief and academic disruption echoes a broader trend among Filipino adolescents, where increased online or computer game addiction has been associated with depression, poor mental health, and diminished school performance (Cajayon et al., 2020; Lingad, 2024; Rufo, 2023; Tibon &amp; Dela Cruz, 2022; see also </w:t>
      </w:r>
      <w:proofErr w:type="spellStart"/>
      <w:r w:rsidRPr="00886DB7">
        <w:rPr>
          <w:rFonts w:ascii="Times New Roman" w:hAnsi="Times New Roman" w:cs="Times New Roman"/>
          <w:sz w:val="24"/>
          <w:szCs w:val="24"/>
        </w:rPr>
        <w:t>Fabito</w:t>
      </w:r>
      <w:proofErr w:type="spellEnd"/>
      <w:r w:rsidRPr="00886DB7">
        <w:rPr>
          <w:rFonts w:ascii="Times New Roman" w:hAnsi="Times New Roman" w:cs="Times New Roman"/>
          <w:sz w:val="24"/>
          <w:szCs w:val="24"/>
        </w:rPr>
        <w:t xml:space="preserve"> et al., 2019).</w:t>
      </w:r>
    </w:p>
    <w:p w14:paraId="7D932122" w14:textId="165E2EE7"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Significant gaps persist in understanding students' experiences when they engage with digital games as a meaningful, complex practice. This includes their explanations for playing and how they negotiate academic tasks versus gaming goals through intrinsic motivations, particularly in public secondary schools within the Philippine context, where access to guidance resources and digital literacy development opportunities are scarce. This stands in distinct contrast to previous local research, which often focused on quantitative relationships between online gaming and either depression (Cajayon et al., 2020), mental well-being (de la Cruz &amp; colleagues, 2024), or academic performance among high school and senior high school students (</w:t>
      </w:r>
      <w:proofErr w:type="spellStart"/>
      <w:r w:rsidRPr="00886DB7">
        <w:rPr>
          <w:rFonts w:ascii="Times New Roman" w:hAnsi="Times New Roman" w:cs="Times New Roman"/>
          <w:sz w:val="24"/>
          <w:szCs w:val="24"/>
        </w:rPr>
        <w:t>Fabito</w:t>
      </w:r>
      <w:proofErr w:type="spellEnd"/>
      <w:r w:rsidRPr="00886DB7">
        <w:rPr>
          <w:rFonts w:ascii="Times New Roman" w:hAnsi="Times New Roman" w:cs="Times New Roman"/>
          <w:sz w:val="24"/>
          <w:szCs w:val="24"/>
        </w:rPr>
        <w:t xml:space="preserve"> et al., 2019; Rufo, 2023; Tibon &amp; Dela Cruz, 2022). These earlier studies underscore the lack of qualitative research investigating student-voiced accounts of how gaming becomes interwoven with coping, identity construction, peer relationships, and academic goal setting within specific school contexts in the Philippines.</w:t>
      </w:r>
    </w:p>
    <w:p w14:paraId="027A1F62" w14:textId="106B2345"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 xml:space="preserve">Global research from 2019–2025 indicates a link between less engagement in learning, lower motivation to study, and poorer achievement, all associated with digital or online game addiction, as detailed in English literature (Meral, 2019; Rahman et al., 2025; Sun et al., 2023). Furthermore, while depression and other psychosocial factors predict the risk of developing problematic gaming, better academic performance appears to be protective against electronic games and social media addiction (Rahman et al., 2025). Despite these findings, such studies primarily originate from non-Philippine contexts and predominantly employ large-scale quantitative designs. This highlights a need for qualitative interpretations that could capture </w:t>
      </w:r>
      <w:r w:rsidRPr="00886DB7">
        <w:rPr>
          <w:rFonts w:ascii="Times New Roman" w:hAnsi="Times New Roman" w:cs="Times New Roman"/>
          <w:sz w:val="24"/>
          <w:szCs w:val="24"/>
        </w:rPr>
        <w:lastRenderedPageBreak/>
        <w:t>not only how Filipino senior high school students discuss digital game engagement but also describe their experiences with the term “digital addict” and illustrate how peers successfully balance gaming with academic responsibilities.</w:t>
      </w:r>
    </w:p>
    <w:p w14:paraId="0FE4903D" w14:textId="77777777" w:rsidR="00174B8D" w:rsidRDefault="00DF002A" w:rsidP="00174B8D">
      <w:pPr>
        <w:spacing w:before="240" w:afterLines="250" w:after="600" w:line="240" w:lineRule="auto"/>
        <w:jc w:val="both"/>
        <w:rPr>
          <w:rFonts w:ascii="Times New Roman" w:hAnsi="Times New Roman" w:cs="Times New Roman"/>
          <w:b/>
          <w:bCs/>
          <w:sz w:val="24"/>
          <w:szCs w:val="24"/>
        </w:rPr>
      </w:pPr>
      <w:r w:rsidRPr="00E867C8">
        <w:rPr>
          <w:rFonts w:ascii="Times New Roman" w:hAnsi="Times New Roman" w:cs="Times New Roman"/>
          <w:b/>
          <w:bCs/>
          <w:sz w:val="24"/>
          <w:szCs w:val="24"/>
        </w:rPr>
        <w:t>STATEMENT OF THE PROBLEM</w:t>
      </w:r>
    </w:p>
    <w:p w14:paraId="604B7312" w14:textId="02299277" w:rsidR="003802EA" w:rsidRPr="00174B8D" w:rsidRDefault="003802EA" w:rsidP="00174B8D">
      <w:pPr>
        <w:spacing w:before="240" w:afterLines="250" w:after="600" w:line="240" w:lineRule="auto"/>
        <w:jc w:val="both"/>
        <w:rPr>
          <w:rFonts w:ascii="Times New Roman" w:hAnsi="Times New Roman" w:cs="Times New Roman"/>
          <w:b/>
          <w:bCs/>
          <w:sz w:val="24"/>
          <w:szCs w:val="24"/>
        </w:rPr>
      </w:pPr>
      <w:r w:rsidRPr="003802EA">
        <w:rPr>
          <w:rFonts w:ascii="Times New Roman" w:hAnsi="Times New Roman" w:cs="Times New Roman"/>
          <w:sz w:val="24"/>
          <w:szCs w:val="24"/>
        </w:rPr>
        <w:t>The objective of this study is to collect the experiences of students involved in digital games (digital addiction). This research will answer the following questions:</w:t>
      </w:r>
    </w:p>
    <w:p w14:paraId="2573A593" w14:textId="5AA504C6" w:rsidR="003802EA" w:rsidRPr="003802EA"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are your reasons for engaging in digital games?</w:t>
      </w:r>
    </w:p>
    <w:p w14:paraId="1EF882B6" w14:textId="77777777" w:rsidR="00174B8D"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challenges in balancing digital games with your learning outcomes?</w:t>
      </w:r>
    </w:p>
    <w:p w14:paraId="4F045D7C" w14:textId="7B664F2E" w:rsidR="003802EA" w:rsidRPr="00174B8D"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174B8D">
        <w:rPr>
          <w:rFonts w:ascii="Times New Roman" w:hAnsi="Times New Roman" w:cs="Times New Roman"/>
          <w:sz w:val="24"/>
          <w:szCs w:val="24"/>
        </w:rPr>
        <w:t>How did you address the challenges of balancing digital games and learning outcomes?</w:t>
      </w:r>
    </w:p>
    <w:p w14:paraId="75833257" w14:textId="77777777" w:rsidR="003802EA"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recommendations would you give to your fellow students regarding digital games and academic responsibilities?</w:t>
      </w:r>
    </w:p>
    <w:p w14:paraId="5792CE99" w14:textId="77777777" w:rsidR="00174B8D" w:rsidRDefault="00174B8D" w:rsidP="00A863EB">
      <w:pPr>
        <w:spacing w:before="240" w:afterLines="250" w:after="600" w:line="240" w:lineRule="auto"/>
        <w:rPr>
          <w:rFonts w:ascii="Times New Roman" w:hAnsi="Times New Roman" w:cs="Times New Roman"/>
          <w:b/>
          <w:bCs/>
          <w:sz w:val="24"/>
          <w:szCs w:val="24"/>
        </w:rPr>
      </w:pPr>
    </w:p>
    <w:p w14:paraId="3F764847" w14:textId="4E7E1FB2" w:rsidR="003802EA" w:rsidRDefault="00DF002A" w:rsidP="00A863EB">
      <w:pPr>
        <w:spacing w:before="240" w:afterLines="250" w:after="600" w:line="240" w:lineRule="auto"/>
        <w:rPr>
          <w:rFonts w:ascii="Times New Roman" w:hAnsi="Times New Roman" w:cs="Times New Roman"/>
          <w:b/>
          <w:bCs/>
          <w:sz w:val="24"/>
          <w:szCs w:val="24"/>
        </w:rPr>
      </w:pPr>
      <w:r w:rsidRPr="00886DB7">
        <w:rPr>
          <w:rFonts w:ascii="Times New Roman" w:hAnsi="Times New Roman" w:cs="Times New Roman"/>
          <w:b/>
          <w:bCs/>
          <w:sz w:val="24"/>
          <w:szCs w:val="24"/>
        </w:rPr>
        <w:t xml:space="preserve">METHODOLOGY </w:t>
      </w:r>
    </w:p>
    <w:p w14:paraId="3D548AB7" w14:textId="77777777"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Utilizing a descriptive qualitative research design, this study sought to gain insight into the self-reported experiences and perspectives of senior high school students on their digital gaming participation and its association with learning gains. When researchers aim to present a thick, clear description of participants' experiences and views instead of testing hypotheses or constructing formal theory, a descriptive qualitative design is suitable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Perceptions of academic staff and students…, 2023).</w:t>
      </w:r>
    </w:p>
    <w:p w14:paraId="7C384E40" w14:textId="4FD3906F"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 xml:space="preserve">This qualitative study was conducted at </w:t>
      </w:r>
      <w:proofErr w:type="spellStart"/>
      <w:r w:rsidRPr="0023281B">
        <w:rPr>
          <w:rFonts w:ascii="Times New Roman" w:hAnsi="Times New Roman" w:cs="Times New Roman"/>
          <w:sz w:val="24"/>
          <w:szCs w:val="24"/>
        </w:rPr>
        <w:t>Silae</w:t>
      </w:r>
      <w:proofErr w:type="spellEnd"/>
      <w:r w:rsidRPr="0023281B">
        <w:rPr>
          <w:rFonts w:ascii="Times New Roman" w:hAnsi="Times New Roman" w:cs="Times New Roman"/>
          <w:sz w:val="24"/>
          <w:szCs w:val="24"/>
        </w:rPr>
        <w:t xml:space="preserve"> National High School in Malaybalay City.</w:t>
      </w:r>
      <w:r w:rsidR="00F77BA0">
        <w:rPr>
          <w:rFonts w:ascii="Times New Roman" w:hAnsi="Times New Roman" w:cs="Times New Roman"/>
          <w:sz w:val="24"/>
          <w:szCs w:val="24"/>
        </w:rPr>
        <w:t xml:space="preserve"> </w:t>
      </w:r>
      <w:r w:rsidRPr="0023281B">
        <w:rPr>
          <w:rFonts w:ascii="Times New Roman" w:hAnsi="Times New Roman" w:cs="Times New Roman"/>
          <w:sz w:val="24"/>
          <w:szCs w:val="24"/>
        </w:rPr>
        <w:t>The subjects were fi</w:t>
      </w:r>
      <w:r w:rsidR="00F77BA0">
        <w:rPr>
          <w:rFonts w:ascii="Times New Roman" w:hAnsi="Times New Roman" w:cs="Times New Roman"/>
          <w:sz w:val="24"/>
          <w:szCs w:val="24"/>
        </w:rPr>
        <w:t>fth teen</w:t>
      </w:r>
      <w:r w:rsidRPr="0023281B">
        <w:rPr>
          <w:rFonts w:ascii="Times New Roman" w:hAnsi="Times New Roman" w:cs="Times New Roman"/>
          <w:sz w:val="24"/>
          <w:szCs w:val="24"/>
        </w:rPr>
        <w:t xml:space="preserve"> Grade 11 senior high school students from </w:t>
      </w:r>
      <w:proofErr w:type="spellStart"/>
      <w:r w:rsidRPr="0023281B">
        <w:rPr>
          <w:rFonts w:ascii="Times New Roman" w:hAnsi="Times New Roman" w:cs="Times New Roman"/>
          <w:sz w:val="24"/>
          <w:szCs w:val="24"/>
        </w:rPr>
        <w:t>Silae</w:t>
      </w:r>
      <w:proofErr w:type="spellEnd"/>
      <w:r w:rsidRPr="0023281B">
        <w:rPr>
          <w:rFonts w:ascii="Times New Roman" w:hAnsi="Times New Roman" w:cs="Times New Roman"/>
          <w:sz w:val="24"/>
          <w:szCs w:val="24"/>
        </w:rPr>
        <w:t xml:space="preserve"> National High School, Division of Malaybalay City. These students had easy access to mobile phones and online games but lacked formal guidance about digital well-being, which could lead to difficulties with responsible gaming. The sample was obtained using criterion sampling, a type of purposive sampling strategy used in previous Philippine qualitative studies on gaming and Internet Gaming Disorder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de Guzman &amp; Sy, 2020; Villaflor &amp; Soriano, 2020). This involved inviting only participants who self-reported regular experience in playing digital games from the total senior high school student population, with further purposive selection to ensure representation across different strands and genders and cover varied experiences and perspectives related to school.</w:t>
      </w:r>
    </w:p>
    <w:p w14:paraId="14F07646" w14:textId="3A631434"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lastRenderedPageBreak/>
        <w:t>Data were collected using a short, semi-structured qualitative questionnaire comprising four open-ended survey questions. These questions explored reasons for playing digital games, challenges in integrating digital games with learning outcomes, ways to overcome these challenges, and advice they would provide their peers regarding digital games and academic obligations. Written narrative responses were obtained in the school at a mutually agreed time to allow all participants the opportunity to write lengthy free-text responses in their own words, minimizing disruption to regular classes, a procedure consistent with other school-based qualitative investigations of students' gaming experiences.</w:t>
      </w:r>
      <w:r w:rsidR="006931AF">
        <w:rPr>
          <w:rFonts w:ascii="Times New Roman" w:hAnsi="Times New Roman" w:cs="Times New Roman"/>
          <w:sz w:val="24"/>
          <w:szCs w:val="24"/>
        </w:rPr>
        <w:t xml:space="preserve"> </w:t>
      </w:r>
      <w:r w:rsidRPr="0023281B">
        <w:rPr>
          <w:rFonts w:ascii="Times New Roman" w:hAnsi="Times New Roman" w:cs="Times New Roman"/>
          <w:sz w:val="24"/>
          <w:szCs w:val="24"/>
        </w:rPr>
        <w:t xml:space="preserve">Data analysis employed an inductive thematic analysis approach. Responses from the survey were examined and coded to reveal themes and patterns identified within students’ interactions with digital games. </w:t>
      </w:r>
    </w:p>
    <w:p w14:paraId="51E089C5" w14:textId="67F623CF"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 xml:space="preserve">Ethical issues entailed anonymization of names (e.g., P1–P15), secure file storage, and reporting only summary patterns and de-identified quotes. Following a descriptive qualitative design, criterion sampling, open-ended questioning, and inductive thematic analysis, the methodology establishes credible, contextualized evidence for how academic experiences of digital game engagement are lived by 15 student participants in a Philippine public school senior high school setting. This responds to the existing call (Huo et al., 2022; </w:t>
      </w:r>
      <w:proofErr w:type="spellStart"/>
      <w:r w:rsidRPr="0023281B">
        <w:rPr>
          <w:rFonts w:ascii="Times New Roman" w:hAnsi="Times New Roman" w:cs="Times New Roman"/>
          <w:sz w:val="24"/>
          <w:szCs w:val="24"/>
        </w:rPr>
        <w:t>Lumpe</w:t>
      </w:r>
      <w:proofErr w:type="spellEnd"/>
      <w:r w:rsidRPr="0023281B">
        <w:rPr>
          <w:rFonts w:ascii="Times New Roman" w:hAnsi="Times New Roman" w:cs="Times New Roman"/>
          <w:sz w:val="24"/>
          <w:szCs w:val="24"/>
        </w:rPr>
        <w:t xml:space="preserve"> et al., 2021; </w:t>
      </w:r>
      <w:proofErr w:type="spellStart"/>
      <w:r w:rsidRPr="0023281B">
        <w:rPr>
          <w:rFonts w:ascii="Times New Roman" w:hAnsi="Times New Roman" w:cs="Times New Roman"/>
          <w:sz w:val="24"/>
          <w:szCs w:val="24"/>
        </w:rPr>
        <w:t>Vosniadou</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Shwangyia</w:t>
      </w:r>
      <w:proofErr w:type="spellEnd"/>
      <w:r w:rsidRPr="0023281B">
        <w:rPr>
          <w:rFonts w:ascii="Times New Roman" w:hAnsi="Times New Roman" w:cs="Times New Roman"/>
          <w:sz w:val="24"/>
          <w:szCs w:val="24"/>
        </w:rPr>
        <w:t>, 2018) for more qualitative accounts of gaming, solicited directly from students themselves, that can further inform us about the nature of the interplay between gaming and academic engagement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Mahmud et al., 2023; Sun et al., 2023).</w:t>
      </w:r>
    </w:p>
    <w:p w14:paraId="4A4CB0DC" w14:textId="7452BFCB" w:rsidR="00EE1C11" w:rsidRDefault="00DF002A" w:rsidP="00A863EB">
      <w:pPr>
        <w:spacing w:before="240" w:afterLines="250" w:after="600" w:line="240" w:lineRule="auto"/>
        <w:jc w:val="both"/>
        <w:rPr>
          <w:rFonts w:ascii="Times New Roman" w:hAnsi="Times New Roman" w:cs="Times New Roman"/>
          <w:b/>
          <w:bCs/>
          <w:sz w:val="24"/>
          <w:szCs w:val="24"/>
        </w:rPr>
      </w:pPr>
      <w:r w:rsidRPr="00CC1CCE">
        <w:rPr>
          <w:rFonts w:ascii="Times New Roman" w:hAnsi="Times New Roman" w:cs="Times New Roman"/>
          <w:b/>
          <w:bCs/>
          <w:sz w:val="24"/>
          <w:szCs w:val="24"/>
        </w:rPr>
        <w:t xml:space="preserve">RESULTS AND DISCUSSION </w:t>
      </w:r>
    </w:p>
    <w:p w14:paraId="6FBC8A99" w14:textId="6F090844" w:rsidR="007E51F7" w:rsidRPr="00CC1CCE" w:rsidRDefault="00D07B94" w:rsidP="00A863EB">
      <w:pPr>
        <w:spacing w:before="240" w:afterLines="250" w:after="600" w:line="240" w:lineRule="auto"/>
        <w:jc w:val="both"/>
        <w:rPr>
          <w:rFonts w:ascii="Times New Roman" w:hAnsi="Times New Roman" w:cs="Times New Roman"/>
          <w:sz w:val="24"/>
          <w:szCs w:val="24"/>
        </w:rPr>
      </w:pPr>
      <w:r w:rsidRPr="00D07B94">
        <w:rPr>
          <w:rFonts w:ascii="Times New Roman" w:hAnsi="Times New Roman" w:cs="Times New Roman"/>
          <w:sz w:val="24"/>
          <w:szCs w:val="24"/>
        </w:rPr>
        <w:t>A thematic analysis of students' exposure to digital games, focusing on digital addiction, revealed four main themes. The theme "Digital Games as a Source of Enjoyment, Stress Relief, and Personal Growth" highlights emotional comfort, stress relief, and a way of coping with loneliness for some, fostering the development of problem-solving skills, creativity, and self-knowledge. Difficulties arising from time mismanagement, which led to academic learning losses and were associated with mood disorders due to video game use, were categorized under "Time Management Difficulties." This category aligns with Sharry's idea, mapping this construct against themes such as Time-management Theory, or against issues like unorganized distraction from proprietary attachments within students’ routines, inappropriate relationships between sleep and cognitive function, and problems stemming from neglecting duties. When considering how well or poorly these difficulties manifest in balancing digital gaming with learning goals, a key construct emerges: ‘Learning Self-Regulation with Time Management and Goal setting, Prioritization, and Limits on Gaming’. This construct encompasses several characteristics: (</w:t>
      </w:r>
      <w:proofErr w:type="spellStart"/>
      <w:r w:rsidRPr="00D07B94">
        <w:rPr>
          <w:rFonts w:ascii="Times New Roman" w:hAnsi="Times New Roman" w:cs="Times New Roman"/>
          <w:sz w:val="24"/>
          <w:szCs w:val="24"/>
        </w:rPr>
        <w:t>i</w:t>
      </w:r>
      <w:proofErr w:type="spellEnd"/>
      <w:r w:rsidRPr="00D07B94">
        <w:rPr>
          <w:rFonts w:ascii="Times New Roman" w:hAnsi="Times New Roman" w:cs="Times New Roman"/>
          <w:sz w:val="24"/>
          <w:szCs w:val="24"/>
        </w:rPr>
        <w:t xml:space="preserve">) best practice involves constructing a time management plan; (ii) rewarding academic achievement with an opportunity to play games afterward; (iii) self-control, which applies to exerting effort toward preventing “addiction”; and lastly, (iv) recognizing the importance of balancing study versus video game playing, which suggests the need for a tentative understanding of responsible usage through domain-specific distinctions, warranting further examination [66]. Theme 6, "Advocating Responsibility When Playing Games (by prioritizing academics, setting limits on gaming sessions and balances, and managing time spent studying to avoid poor academic performance)," highlights that peers monitor how much students play or need to play within a set number of hours, ensuring school tasks come first before gaming. Effectively managing time is critical for implementing short gaming sessions, </w:t>
      </w:r>
      <w:r w:rsidRPr="00D07B94">
        <w:rPr>
          <w:rFonts w:ascii="Times New Roman" w:hAnsi="Times New Roman" w:cs="Times New Roman"/>
          <w:sz w:val="24"/>
          <w:szCs w:val="24"/>
        </w:rPr>
        <w:lastRenderedPageBreak/>
        <w:t>including on weekends, where an appropriate balance between days dedicated purely to study and those allowing for leisure is crucial.</w:t>
      </w:r>
    </w:p>
    <w:p w14:paraId="1421B1EF" w14:textId="7AFE2FCD" w:rsidR="0040669A" w:rsidRDefault="00DF002A" w:rsidP="00A863EB">
      <w:pPr>
        <w:spacing w:before="240" w:afterLines="250" w:after="600" w:line="240" w:lineRule="auto"/>
        <w:jc w:val="both"/>
        <w:rPr>
          <w:rFonts w:ascii="Times New Roman" w:hAnsi="Times New Roman" w:cs="Times New Roman"/>
          <w:b/>
          <w:bCs/>
          <w:sz w:val="24"/>
          <w:szCs w:val="24"/>
        </w:rPr>
      </w:pPr>
      <w:r w:rsidRPr="0040669A">
        <w:rPr>
          <w:rFonts w:ascii="Times New Roman" w:hAnsi="Times New Roman" w:cs="Times New Roman"/>
          <w:b/>
          <w:bCs/>
          <w:sz w:val="24"/>
          <w:szCs w:val="24"/>
        </w:rPr>
        <w:t>REASONS FOR ENGAGING IN DIGITAL GAMES</w:t>
      </w:r>
      <w:r>
        <w:rPr>
          <w:rFonts w:ascii="Times New Roman" w:hAnsi="Times New Roman" w:cs="Times New Roman"/>
          <w:b/>
          <w:bCs/>
          <w:sz w:val="24"/>
          <w:szCs w:val="24"/>
        </w:rPr>
        <w:t xml:space="preserve">                                                                                          </w:t>
      </w:r>
    </w:p>
    <w:p w14:paraId="7FED741E" w14:textId="6DA2A85C" w:rsidR="00CC1CCE" w:rsidRDefault="0040669A" w:rsidP="00A863EB">
      <w:pPr>
        <w:spacing w:before="240" w:afterLines="250" w:after="600" w:line="240" w:lineRule="auto"/>
        <w:jc w:val="both"/>
        <w:rPr>
          <w:rFonts w:ascii="Times New Roman" w:hAnsi="Times New Roman" w:cs="Times New Roman"/>
          <w:sz w:val="24"/>
          <w:szCs w:val="24"/>
        </w:rPr>
      </w:pPr>
      <w:r w:rsidRPr="0040669A">
        <w:rPr>
          <w:rFonts w:ascii="Times New Roman" w:hAnsi="Times New Roman" w:cs="Times New Roman"/>
          <w:sz w:val="24"/>
          <w:szCs w:val="24"/>
        </w:rPr>
        <w:t>Generated theme: Digital games as a source of enjoyment, stress relief, and personal growth</w:t>
      </w:r>
    </w:p>
    <w:p w14:paraId="78BEB6C0" w14:textId="548A62D5" w:rsidR="00E2658D" w:rsidRPr="00E2658D" w:rsidRDefault="00FF7E29" w:rsidP="00A863EB">
      <w:pPr>
        <w:spacing w:before="240" w:afterLines="250" w:after="600" w:line="240" w:lineRule="auto"/>
        <w:jc w:val="both"/>
        <w:rPr>
          <w:rFonts w:ascii="Times New Roman" w:hAnsi="Times New Roman" w:cs="Times New Roman"/>
          <w:sz w:val="24"/>
          <w:szCs w:val="24"/>
        </w:rPr>
      </w:pPr>
      <w:r w:rsidRPr="00FF7E29">
        <w:rPr>
          <w:rFonts w:ascii="Times New Roman" w:hAnsi="Times New Roman" w:cs="Times New Roman"/>
          <w:sz w:val="24"/>
          <w:szCs w:val="24"/>
        </w:rPr>
        <w:t>Students don’t just play digital games to kill time they turn to them as real escape for the stress from the school task and life’s tough moments. Gaming lets them unwind and coping mechanism to relief their stress. It also builds their different skills such as problem solving, coordination, creative and even turning into their own emotion. Through digital games they fell it’s more fun; feel-good way to nurture emotional health and grow as a person</w:t>
      </w:r>
      <w:r w:rsidR="00E97355">
        <w:rPr>
          <w:rFonts w:ascii="Times New Roman" w:hAnsi="Times New Roman" w:cs="Times New Roman"/>
          <w:sz w:val="24"/>
          <w:szCs w:val="24"/>
        </w:rPr>
        <w:t xml:space="preserve">. </w:t>
      </w:r>
      <w:r w:rsidR="00E2658D" w:rsidRPr="00E2658D">
        <w:rPr>
          <w:rFonts w:ascii="Times New Roman" w:hAnsi="Times New Roman" w:cs="Times New Roman"/>
          <w:sz w:val="24"/>
          <w:szCs w:val="24"/>
        </w:rPr>
        <w:t>Digital gaming is thus both a recreation and a form of skill acquisition, where students learn new technologies, engage with peers, and gain self-efficacy.</w:t>
      </w:r>
    </w:p>
    <w:p w14:paraId="4775E201" w14:textId="77777777" w:rsidR="00E2658D" w:rsidRPr="00E2658D" w:rsidRDefault="00E2658D" w:rsidP="00A863EB">
      <w:pPr>
        <w:spacing w:before="240" w:afterLines="250" w:after="600" w:line="240" w:lineRule="auto"/>
        <w:jc w:val="both"/>
        <w:rPr>
          <w:rFonts w:ascii="Times New Roman" w:hAnsi="Times New Roman" w:cs="Times New Roman"/>
          <w:sz w:val="24"/>
          <w:szCs w:val="24"/>
        </w:rPr>
      </w:pPr>
      <w:r w:rsidRPr="00E2658D">
        <w:rPr>
          <w:rFonts w:ascii="Times New Roman" w:hAnsi="Times New Roman" w:cs="Times New Roman"/>
          <w:sz w:val="24"/>
          <w:szCs w:val="24"/>
        </w:rPr>
        <w:t>As P1 mentioned, "I play video games after school to gather as many friends as I can, even if everything is far away." P2 added, "I enjoy playing digital games, and it is also my pastime, which helps me to relax and forget my problems for a while." P3 stated, "It makes me comfortable every time I play digital games and helps me forget all my pressure in my studies, allowing me to take a little break." Then, P4 highlighted that "Playing digital games is my way of relieving stress." According to P8, "I feel more relieved when I am playing digital games rather than thinking about how bored I am." P5 emphasized that "It allows my mind relief and peace, preventing me from thinking about the problem triggering my stress." According to P7, "You can enjoy playing digital games, alleviating stress, and feeling replenished from studies and family issues." In addition, P9 said, "I play digital games because I enjoy discovering new technology related to graphics, characteristics, and entertainment. This was useful to reduce stress in studies." For example, P10 stated that "Digital games can also help develop skills in problem-solving, coordination, and creativity," and P13 added that "It can provide me with new information and knowledge in various ways."</w:t>
      </w:r>
    </w:p>
    <w:p w14:paraId="106C1CC1" w14:textId="77777777" w:rsidR="00E2658D" w:rsidRPr="00E2658D" w:rsidRDefault="00E2658D" w:rsidP="00A863EB">
      <w:pPr>
        <w:spacing w:before="240" w:afterLines="250" w:after="600" w:line="240" w:lineRule="auto"/>
        <w:jc w:val="both"/>
        <w:rPr>
          <w:rFonts w:ascii="Times New Roman" w:hAnsi="Times New Roman" w:cs="Times New Roman"/>
          <w:sz w:val="24"/>
          <w:szCs w:val="24"/>
        </w:rPr>
      </w:pPr>
      <w:r w:rsidRPr="00E2658D">
        <w:rPr>
          <w:rFonts w:ascii="Times New Roman" w:hAnsi="Times New Roman" w:cs="Times New Roman"/>
          <w:sz w:val="24"/>
          <w:szCs w:val="24"/>
        </w:rPr>
        <w:t>A qualitative study conducted with Filipino undergraduates identified video games as having unique characteristics often perceived as coping mechanisms to deal with academic stressors, which include providing relaxation, distraction from incessant worry about academics, and enjoyable challenges (de Guzman &amp; Sy, 2024). A Philippine qualitative study on the lived experiences of valedictorian senior high school online gamers found that students viewed gaming as a stress-relieving distraction, recreational pleasure, and peer socialization, in addition to being a familiar leisure activity (</w:t>
      </w:r>
      <w:proofErr w:type="spellStart"/>
      <w:r w:rsidRPr="00E2658D">
        <w:rPr>
          <w:rFonts w:ascii="Times New Roman" w:hAnsi="Times New Roman" w:cs="Times New Roman"/>
          <w:sz w:val="24"/>
          <w:szCs w:val="24"/>
        </w:rPr>
        <w:t>Gumba</w:t>
      </w:r>
      <w:proofErr w:type="spellEnd"/>
      <w:r w:rsidRPr="00E2658D">
        <w:rPr>
          <w:rFonts w:ascii="Times New Roman" w:hAnsi="Times New Roman" w:cs="Times New Roman"/>
          <w:sz w:val="24"/>
          <w:szCs w:val="24"/>
        </w:rPr>
        <w:t xml:space="preserve"> &amp; </w:t>
      </w:r>
      <w:proofErr w:type="spellStart"/>
      <w:r w:rsidRPr="00E2658D">
        <w:rPr>
          <w:rFonts w:ascii="Times New Roman" w:hAnsi="Times New Roman" w:cs="Times New Roman"/>
          <w:sz w:val="24"/>
          <w:szCs w:val="24"/>
        </w:rPr>
        <w:t>Sabandal</w:t>
      </w:r>
      <w:proofErr w:type="spellEnd"/>
      <w:r w:rsidRPr="00E2658D">
        <w:rPr>
          <w:rFonts w:ascii="Times New Roman" w:hAnsi="Times New Roman" w:cs="Times New Roman"/>
          <w:sz w:val="24"/>
          <w:szCs w:val="24"/>
        </w:rPr>
        <w:t>, 2024). Filipino senior high school students’ gaming and mental well-being was discussed in a conference paper by Capinpin in 2022, which showed that most participants consider gaming an activity for relaxation and to better deal with emotional disturbance; however, involvement in excessive gameplay may lead to adverse academic performance.</w:t>
      </w:r>
    </w:p>
    <w:p w14:paraId="24057D35" w14:textId="6F390EFA" w:rsidR="00E2658D" w:rsidRDefault="00E2658D" w:rsidP="00A863EB">
      <w:pPr>
        <w:spacing w:before="240" w:afterLines="250" w:after="600" w:line="240" w:lineRule="auto"/>
        <w:jc w:val="both"/>
        <w:rPr>
          <w:rFonts w:ascii="Times New Roman" w:hAnsi="Times New Roman" w:cs="Times New Roman"/>
          <w:sz w:val="24"/>
          <w:szCs w:val="24"/>
        </w:rPr>
      </w:pPr>
      <w:r w:rsidRPr="00E2658D">
        <w:rPr>
          <w:rFonts w:ascii="Times New Roman" w:hAnsi="Times New Roman" w:cs="Times New Roman"/>
          <w:sz w:val="24"/>
          <w:szCs w:val="24"/>
        </w:rPr>
        <w:lastRenderedPageBreak/>
        <w:t xml:space="preserve">All international reviews of technology and game use in adolescents have reported that electronic games may be a short-term means to relieve stress, provide enjoyment, and foster socialization, though not without the risk of problematic gaming (Rahman et al. 2025). Research on Online Gaming Behavior stated that students use games </w:t>
      </w:r>
      <w:r w:rsidR="00F67EEA" w:rsidRPr="00E2658D">
        <w:rPr>
          <w:rFonts w:ascii="Times New Roman" w:hAnsi="Times New Roman" w:cs="Times New Roman"/>
          <w:sz w:val="24"/>
          <w:szCs w:val="24"/>
        </w:rPr>
        <w:t>to</w:t>
      </w:r>
      <w:r w:rsidRPr="00E2658D">
        <w:rPr>
          <w:rFonts w:ascii="Times New Roman" w:hAnsi="Times New Roman" w:cs="Times New Roman"/>
          <w:sz w:val="24"/>
          <w:szCs w:val="24"/>
        </w:rPr>
        <w:t xml:space="preserve"> relieve academic pressure and loneliness, but it also indicated that excessive gaming could hinder studying (Arreola &amp; Hernando, 2023). A qualitative study of youth online gaming experiences also identified enjoyment, challenge, and relaxation as key motives for play, in combination with peer social interaction (Meral, 2019).</w:t>
      </w:r>
    </w:p>
    <w:p w14:paraId="03070BD5" w14:textId="547DE0FE" w:rsidR="00D84E50" w:rsidRPr="00D84E50" w:rsidRDefault="00DF002A" w:rsidP="00A863EB">
      <w:pPr>
        <w:spacing w:before="240" w:afterLines="250" w:after="600" w:line="240" w:lineRule="auto"/>
        <w:rPr>
          <w:rFonts w:ascii="Times New Roman" w:hAnsi="Times New Roman" w:cs="Times New Roman"/>
          <w:b/>
          <w:bCs/>
          <w:sz w:val="24"/>
          <w:szCs w:val="24"/>
        </w:rPr>
      </w:pPr>
      <w:r w:rsidRPr="00D84E50">
        <w:rPr>
          <w:rFonts w:ascii="Times New Roman" w:hAnsi="Times New Roman" w:cs="Times New Roman"/>
          <w:b/>
          <w:bCs/>
          <w:sz w:val="24"/>
          <w:szCs w:val="24"/>
        </w:rPr>
        <w:t>CHALLENGES IN BALANCING DIGITAL GAMES WITH LEARNING</w:t>
      </w:r>
      <w:r>
        <w:rPr>
          <w:rFonts w:ascii="Times New Roman" w:hAnsi="Times New Roman" w:cs="Times New Roman"/>
          <w:b/>
          <w:bCs/>
          <w:sz w:val="24"/>
          <w:szCs w:val="24"/>
        </w:rPr>
        <w:t xml:space="preserve"> </w:t>
      </w:r>
      <w:r w:rsidRPr="00D84E50">
        <w:rPr>
          <w:rFonts w:ascii="Times New Roman" w:hAnsi="Times New Roman" w:cs="Times New Roman"/>
          <w:b/>
          <w:bCs/>
          <w:sz w:val="24"/>
          <w:szCs w:val="24"/>
        </w:rPr>
        <w:t>OUTCOMES</w:t>
      </w:r>
    </w:p>
    <w:p w14:paraId="3F3614A8" w14:textId="405D93E4" w:rsidR="00EB7B15" w:rsidRDefault="00D84E50" w:rsidP="00A863EB">
      <w:pPr>
        <w:spacing w:before="240" w:afterLines="250" w:after="600" w:line="240" w:lineRule="auto"/>
        <w:rPr>
          <w:rFonts w:ascii="Times New Roman" w:hAnsi="Times New Roman" w:cs="Times New Roman"/>
          <w:sz w:val="24"/>
          <w:szCs w:val="24"/>
        </w:rPr>
      </w:pPr>
      <w:r w:rsidRPr="00D84E50">
        <w:rPr>
          <w:rFonts w:ascii="Times New Roman" w:hAnsi="Times New Roman" w:cs="Times New Roman"/>
          <w:sz w:val="24"/>
          <w:szCs w:val="24"/>
        </w:rPr>
        <w:t>Generated theme: Time management difficulties and academic disruption due to excessive gaming</w:t>
      </w:r>
    </w:p>
    <w:p w14:paraId="208BB9D0" w14:textId="680A25F2" w:rsidR="004E16E2" w:rsidRDefault="003B0CBA" w:rsidP="00A863EB">
      <w:pPr>
        <w:spacing w:before="240" w:afterLines="250" w:after="600" w:line="240" w:lineRule="auto"/>
        <w:jc w:val="both"/>
        <w:rPr>
          <w:rFonts w:ascii="Times New Roman" w:hAnsi="Times New Roman" w:cs="Times New Roman"/>
          <w:sz w:val="24"/>
          <w:szCs w:val="24"/>
        </w:rPr>
      </w:pPr>
      <w:r w:rsidRPr="003B0CBA">
        <w:rPr>
          <w:rFonts w:ascii="Times New Roman" w:hAnsi="Times New Roman" w:cs="Times New Roman"/>
          <w:sz w:val="24"/>
          <w:szCs w:val="24"/>
        </w:rPr>
        <w:t>Students mention uncontrolled noise, school distractions (e.g., homesickness), lack of sleep, and procrastination as the major barriers to balancing gaming with schoolwork. They admit to spending "too much time" on games, losing track of hours while playing them or binge-watching YouTube videos. This often leads to rushing homework to get some sleep before school, but they then struggle to focus once they arrive, which negatively impacts their learning productivity. Some take the word “addiction” literally, claiming that obsessive video gaming leads to missed papers, less time for general study, and worse grades.</w:t>
      </w:r>
    </w:p>
    <w:p w14:paraId="0AE24A29" w14:textId="6764C94F" w:rsidR="00DE410A" w:rsidRPr="00DE410A" w:rsidRDefault="00DE410A" w:rsidP="00A863EB">
      <w:pPr>
        <w:spacing w:before="240" w:afterLines="250" w:after="600" w:line="240" w:lineRule="auto"/>
        <w:jc w:val="both"/>
        <w:rPr>
          <w:rFonts w:ascii="Times New Roman" w:hAnsi="Times New Roman" w:cs="Times New Roman"/>
          <w:sz w:val="24"/>
          <w:szCs w:val="24"/>
        </w:rPr>
      </w:pPr>
      <w:r w:rsidRPr="00DE410A">
        <w:rPr>
          <w:rFonts w:ascii="Times New Roman" w:hAnsi="Times New Roman" w:cs="Times New Roman"/>
          <w:sz w:val="24"/>
          <w:szCs w:val="24"/>
        </w:rPr>
        <w:t>"Losing track of time, playing for long hours, missing study times, and staying up late at night makes it hard for me to focus on class and sometimes prioritize gaming over reviewing lessons," according to (P1). As pointed out by (P2), "The problems are time management, distraction, lack of sleep, and bad performance in school that make them lose focus on their tasks." However, (P3) responded that, "I have a problem dealing with digital games excessively, which means I may not do my homework, forget about time management, and easily end up cramming my activities." Hence, (P4) highlighted that, "Digital games cause me to take my mind off my academic responsibilities." P5 said that "Time management [is difficult] because I forgot to study and read the important material in my notebook, which causes delays in submitting tasks for my school activities." Thus, (P6) said that "The distraction from my studies and not doing school activities is the challenge." And (P7) emphasized that, "Due to sleep deprivation from gaming for excessive hours at night, I tend to have lethargy and poor concentration in class." Finally, (P15) emphasized that, "Time management [is an issue] for I spend all my time playing digital games and have little time for schoolwork."</w:t>
      </w:r>
    </w:p>
    <w:p w14:paraId="2643C191" w14:textId="77777777" w:rsidR="00DE410A" w:rsidRPr="00DE410A" w:rsidRDefault="00DE410A" w:rsidP="00A863EB">
      <w:pPr>
        <w:spacing w:before="240" w:afterLines="250" w:after="600" w:line="240" w:lineRule="auto"/>
        <w:jc w:val="both"/>
        <w:rPr>
          <w:rFonts w:ascii="Times New Roman" w:hAnsi="Times New Roman" w:cs="Times New Roman"/>
          <w:sz w:val="24"/>
          <w:szCs w:val="24"/>
        </w:rPr>
      </w:pPr>
      <w:r w:rsidRPr="00DE410A">
        <w:rPr>
          <w:rFonts w:ascii="Times New Roman" w:hAnsi="Times New Roman" w:cs="Times New Roman"/>
          <w:sz w:val="24"/>
          <w:szCs w:val="24"/>
        </w:rPr>
        <w:t xml:space="preserve">A local study shows that relatively higher levels of gaming among adolescents were associated with more depressive symptoms and impairments in academic functioning (Labana et al., 2020). Local research regarding the effect of online gaming on academic performance among senior high students found that frequent playing had a small adverse impact on assignments, quizzes, class recitation, paperwork, and examinations; the main mechanisms for this were time displacement and distraction (Rufo, 2023). "Internet Gaming Disorder and Its Relationship </w:t>
      </w:r>
      <w:r w:rsidRPr="00DE410A">
        <w:rPr>
          <w:rFonts w:ascii="Times New Roman" w:hAnsi="Times New Roman" w:cs="Times New Roman"/>
          <w:sz w:val="24"/>
          <w:szCs w:val="24"/>
        </w:rPr>
        <w:lastRenderedPageBreak/>
        <w:t>with Depression, Anxiety, and Stress Among Filipino Public High School Students" revealed that gaming disorder is significantly associated with elevated depression, anxiety, and stress levels—all of which cause loss of attention, decreased motivation, and poor performance in school (Calvario 2023).</w:t>
      </w:r>
    </w:p>
    <w:p w14:paraId="16E4A64B" w14:textId="106593C6" w:rsidR="00DE410A" w:rsidRDefault="00DE410A" w:rsidP="00A863EB">
      <w:pPr>
        <w:spacing w:before="240" w:afterLines="250" w:after="600" w:line="240" w:lineRule="auto"/>
        <w:jc w:val="both"/>
        <w:rPr>
          <w:rFonts w:ascii="Times New Roman" w:hAnsi="Times New Roman" w:cs="Times New Roman"/>
          <w:sz w:val="24"/>
          <w:szCs w:val="24"/>
        </w:rPr>
      </w:pPr>
      <w:r w:rsidRPr="00DE410A">
        <w:rPr>
          <w:rFonts w:ascii="Times New Roman" w:hAnsi="Times New Roman" w:cs="Times New Roman"/>
          <w:sz w:val="24"/>
          <w:szCs w:val="24"/>
        </w:rPr>
        <w:t>An international review on technology addiction reported that too much electronic video game use is associated with lower academic outcomes and low academic motivation, in part due to more hours engaged in gaming and less time allocated to study (Rahman et al., 2025). An investigation into the association between online game addiction and academic performance concluded that this type of addiction was a predictor for low academic achievement, where low learning engagement mediates the relationship (Sun et al., 2023). Research on online gaming behaviors among students showed that long gaming sessions had an adverse impact on self-reported academic performance, and the time spent playing games and class absences were major predictors (Arreola &amp; Hernando, 2023).</w:t>
      </w:r>
    </w:p>
    <w:p w14:paraId="15E26DDC" w14:textId="6F8137B7" w:rsidR="000B7FDF" w:rsidRPr="000B7FDF" w:rsidRDefault="00DF002A" w:rsidP="00A863EB">
      <w:pPr>
        <w:spacing w:before="240" w:afterLines="250" w:after="600" w:line="240" w:lineRule="auto"/>
        <w:jc w:val="both"/>
        <w:rPr>
          <w:rFonts w:ascii="Times New Roman" w:hAnsi="Times New Roman" w:cs="Times New Roman"/>
          <w:b/>
          <w:bCs/>
          <w:kern w:val="2"/>
          <w:sz w:val="24"/>
          <w:szCs w:val="24"/>
          <w14:ligatures w14:val="standardContextual"/>
        </w:rPr>
      </w:pPr>
      <w:r w:rsidRPr="000B7FDF">
        <w:rPr>
          <w:rFonts w:ascii="Times New Roman" w:hAnsi="Times New Roman" w:cs="Times New Roman"/>
          <w:b/>
          <w:bCs/>
          <w:kern w:val="2"/>
          <w:sz w:val="24"/>
          <w:szCs w:val="24"/>
          <w14:ligatures w14:val="standardContextual"/>
        </w:rPr>
        <w:t>WAYS OF ADDRESSING THE CHALLENGES IN BALANCING DIGITAL GAMES AND LEARNING OUTCOMES</w:t>
      </w:r>
    </w:p>
    <w:p w14:paraId="2A9D56E8" w14:textId="77777777" w:rsidR="000B7FDF" w:rsidRDefault="000B7FDF" w:rsidP="00A863EB">
      <w:pPr>
        <w:spacing w:before="240" w:afterLines="250" w:after="600" w:line="240" w:lineRule="auto"/>
        <w:jc w:val="both"/>
        <w:rPr>
          <w:rFonts w:ascii="Times New Roman" w:hAnsi="Times New Roman" w:cs="Times New Roman"/>
          <w:kern w:val="2"/>
          <w:sz w:val="24"/>
          <w:szCs w:val="24"/>
          <w14:ligatures w14:val="standardContextual"/>
        </w:rPr>
      </w:pPr>
      <w:r w:rsidRPr="000B7FDF">
        <w:rPr>
          <w:rFonts w:ascii="Times New Roman" w:hAnsi="Times New Roman" w:cs="Times New Roman"/>
          <w:kern w:val="2"/>
          <w:sz w:val="24"/>
          <w:szCs w:val="24"/>
          <w14:ligatures w14:val="standardContextual"/>
        </w:rPr>
        <w:t>Generated theme: Developing self‑regulation through time management, prioritization, and limits on gaming</w:t>
      </w:r>
    </w:p>
    <w:p w14:paraId="651DBFE7" w14:textId="77777777" w:rsidR="007D254E" w:rsidRP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Students address their challenges in digital games by practicing self-regulation strategies such as time management, prioritizing schoolwork, physically removing phones while studying, and increasing focus on academics and offline activities. They highlighted several strategies: structuring time management plans, using digital games as a reward after completing tasks, exercising self-control, seeking a balance between study and play, and developing an emerging awareness of responsible game use.</w:t>
      </w:r>
    </w:p>
    <w:p w14:paraId="4157DC08" w14:textId="77777777" w:rsidR="007D254E" w:rsidRP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To do so, one student (P1) said: “I set a timer (one hour on school days, two on weekends) then finish all schoolwork first before playing. I would put my phone aside while reading.” Another student (P2) stated, “I manage my time, and de-stressing sounds like this: I limited games to the weekend instead of playing continuously.” Furthermore, (P3) said that “Through time management, I would set specific times for playing digital games.” Moreover, (P4) noted that “Having a limit on playing digital games and taking notes and scheduling school activities for all the things I need to do” was important. Two participants expressed their approach: (P6) said, “I deal with the issue by using time management,” and (P7) stated, “I will prepare a plan for when to play digital games and study.” Meanwhile, (P9) emphasized, “I make sure to do my academics first; only after that will I play digital games. I will create a specific plan for when to play my digital games as well as study.” And (P6) highlighted that “I will practice self-control so that I will not become addicted to digital games.”</w:t>
      </w:r>
    </w:p>
    <w:p w14:paraId="62A0F3F3" w14:textId="77777777" w:rsidR="007D254E" w:rsidRP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 xml:space="preserve">The results of current studies suggest that Filipino gamers monitor the number of hours played on weekdays and weekends, ensure they do not miss classes because of gaming, and engage in </w:t>
      </w:r>
      <w:r w:rsidRPr="007D254E">
        <w:rPr>
          <w:rFonts w:ascii="Times New Roman" w:hAnsi="Times New Roman" w:cs="Times New Roman"/>
          <w:kern w:val="2"/>
          <w:sz w:val="24"/>
          <w:szCs w:val="24"/>
          <w14:ligatures w14:val="standardContextual"/>
        </w:rPr>
        <w:lastRenderedPageBreak/>
        <w:t>group discussions to reduce the adverse effects of gaming on grades (Arreola &amp; Hernando, 2023). Local research on gaming and academics indicates that goal setting, prioritizing tasks, and self-monitoring have allowed students to make compromises between their gaming commitments and schoolwork (</w:t>
      </w:r>
      <w:proofErr w:type="spellStart"/>
      <w:r w:rsidRPr="007D254E">
        <w:rPr>
          <w:rFonts w:ascii="Times New Roman" w:hAnsi="Times New Roman" w:cs="Times New Roman"/>
          <w:kern w:val="2"/>
          <w:sz w:val="24"/>
          <w:szCs w:val="24"/>
          <w14:ligatures w14:val="standardContextual"/>
        </w:rPr>
        <w:t>Orioque</w:t>
      </w:r>
      <w:proofErr w:type="spellEnd"/>
      <w:r w:rsidRPr="007D254E">
        <w:rPr>
          <w:rFonts w:ascii="Times New Roman" w:hAnsi="Times New Roman" w:cs="Times New Roman"/>
          <w:kern w:val="2"/>
          <w:sz w:val="24"/>
          <w:szCs w:val="24"/>
          <w14:ligatures w14:val="standardContextual"/>
        </w:rPr>
        <w:t xml:space="preserve"> &amp; </w:t>
      </w:r>
      <w:proofErr w:type="spellStart"/>
      <w:r w:rsidRPr="007D254E">
        <w:rPr>
          <w:rFonts w:ascii="Times New Roman" w:hAnsi="Times New Roman" w:cs="Times New Roman"/>
          <w:kern w:val="2"/>
          <w:sz w:val="24"/>
          <w:szCs w:val="24"/>
          <w14:ligatures w14:val="standardContextual"/>
        </w:rPr>
        <w:t>Selpa</w:t>
      </w:r>
      <w:proofErr w:type="spellEnd"/>
      <w:r w:rsidRPr="007D254E">
        <w:rPr>
          <w:rFonts w:ascii="Times New Roman" w:hAnsi="Times New Roman" w:cs="Times New Roman"/>
          <w:kern w:val="2"/>
          <w:sz w:val="24"/>
          <w:szCs w:val="24"/>
          <w14:ligatures w14:val="standardContextual"/>
        </w:rPr>
        <w:t>, 2021). Consequently, a study on mobile game distraction and effective time management in senior high school students in the Philippines states that those who manage their time well and monitor their schedules are less likely to be negatively affected academically by gaming (Dela Cruz et al., 2025).</w:t>
      </w:r>
    </w:p>
    <w:p w14:paraId="1D237ECD" w14:textId="53BB9156" w:rsidR="007D254E" w:rsidRPr="000B7FDF"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In the context of gaming, international research on time management and self-regulation indicates that students who develop a timetable specific to gaming (and use games as contingent rewards) reported fewer academic problems (Li &amp; Tsai, 2021; reviews in Lam et al., 2019). Studies on technology addiction indicate that, among other protective factors, high academic involvement and setting limits on electronic game usage decrease the risk of problematic gaming and its effects on grades (Rahman et al., 2025). Analyses of student gaming behavior reveal that common strategies to support academic performance or success include tracking time spent on gaming, balancing study and play, and enhancing self-control—all self-regulation practices reflected in the strategies of students within this dataset (Arreola &amp; Hernando, 2023).</w:t>
      </w:r>
    </w:p>
    <w:p w14:paraId="5D98299A" w14:textId="18725546" w:rsidR="00876ABE" w:rsidRDefault="00DF002A" w:rsidP="00A863EB">
      <w:pPr>
        <w:spacing w:before="240" w:afterLines="250" w:after="600" w:line="240" w:lineRule="auto"/>
        <w:jc w:val="both"/>
        <w:rPr>
          <w:rFonts w:ascii="Times New Roman" w:hAnsi="Times New Roman" w:cs="Times New Roman"/>
          <w:b/>
          <w:bCs/>
          <w:sz w:val="24"/>
          <w:szCs w:val="24"/>
        </w:rPr>
      </w:pPr>
      <w:r w:rsidRPr="00E839F5">
        <w:rPr>
          <w:rFonts w:ascii="Times New Roman" w:hAnsi="Times New Roman" w:cs="Times New Roman"/>
          <w:b/>
          <w:bCs/>
          <w:sz w:val="24"/>
          <w:szCs w:val="24"/>
        </w:rPr>
        <w:t>RECOMMENDATIONS TO FELLOW STUDENTS REGARDING DIGITAL GAMES AND ACADEMIC RESPONSIBILITIES</w:t>
      </w:r>
    </w:p>
    <w:p w14:paraId="0678B755" w14:textId="64071285" w:rsidR="00876ABE" w:rsidRDefault="00876ABE" w:rsidP="00A863EB">
      <w:pPr>
        <w:spacing w:before="240" w:afterLines="250" w:after="600" w:line="240" w:lineRule="auto"/>
        <w:jc w:val="both"/>
        <w:rPr>
          <w:rFonts w:ascii="Times New Roman" w:hAnsi="Times New Roman" w:cs="Times New Roman"/>
          <w:sz w:val="24"/>
          <w:szCs w:val="24"/>
        </w:rPr>
      </w:pPr>
      <w:r w:rsidRPr="00876ABE">
        <w:rPr>
          <w:rFonts w:ascii="Times New Roman" w:hAnsi="Times New Roman" w:cs="Times New Roman"/>
          <w:sz w:val="24"/>
          <w:szCs w:val="24"/>
        </w:rPr>
        <w:t>Generated theme: Advocating responsible gaming by prioritizing academics, setting limits, and maintaining balance</w:t>
      </w:r>
    </w:p>
    <w:p w14:paraId="6DC36E80" w14:textId="77777777" w:rsidR="00654297" w:rsidRP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Play games and do schoolwork you can handle. Manage your time, know your limits, and play no more than one game per day to avoid gaming too much and damaging schoolwork, health, and relationships. They show digital games as possibly beneficial when played in moderation, but should one play “more than necessary,” they advise focusing on school first, practicing outside activities next, and making gaming always secondary to academic life.</w:t>
      </w:r>
    </w:p>
    <w:p w14:paraId="7D731CD5" w14:textId="1236703E" w:rsidR="00654297" w:rsidRP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 xml:space="preserve">To help with this, one of the participants (P1) stated, “Taking time in colors or focusing on schoolwork first will be helpful to set a routine, and know your limits.” Along similar lines, (P2) pointed out, “Digital games can be constructive when utilized properly and responsibly. Focus only on schoolwork, be organized to keep track of what needs to be done, view distractions as unfocused, don't be forced off from our fellow classmates, and refresh using technology for study with a twist of fun.” Another one emphasized, “Never forget that sometimes you can have too much of a good thing. </w:t>
      </w:r>
      <w:r w:rsidR="000C53BE" w:rsidRPr="00654297">
        <w:rPr>
          <w:rFonts w:ascii="Times New Roman" w:hAnsi="Times New Roman" w:cs="Times New Roman"/>
          <w:sz w:val="24"/>
          <w:szCs w:val="24"/>
        </w:rPr>
        <w:t>Playing digital games,</w:t>
      </w:r>
      <w:r w:rsidRPr="00654297">
        <w:rPr>
          <w:rFonts w:ascii="Times New Roman" w:hAnsi="Times New Roman" w:cs="Times New Roman"/>
          <w:sz w:val="24"/>
          <w:szCs w:val="24"/>
        </w:rPr>
        <w:t xml:space="preserve"> all the time is not good for health.” As one participant (P3) said: “Always mind our health; do not misuse them.” (P4) added that, “Know the limits of digital games.” Besides, (P5) mentioned </w:t>
      </w:r>
      <w:r w:rsidR="000C53BE" w:rsidRPr="00654297">
        <w:rPr>
          <w:rFonts w:ascii="Times New Roman" w:hAnsi="Times New Roman" w:cs="Times New Roman"/>
          <w:sz w:val="24"/>
          <w:szCs w:val="24"/>
        </w:rPr>
        <w:t>that</w:t>
      </w:r>
      <w:r w:rsidRPr="00654297">
        <w:rPr>
          <w:rFonts w:ascii="Times New Roman" w:hAnsi="Times New Roman" w:cs="Times New Roman"/>
          <w:sz w:val="24"/>
          <w:szCs w:val="24"/>
        </w:rPr>
        <w:t xml:space="preserve"> “It is important to know the pros and cons of digital games on your learning. In relation to that, time management is an extremely vital point.” And then, (P6) suggested </w:t>
      </w:r>
      <w:r w:rsidR="000C53BE" w:rsidRPr="00654297">
        <w:rPr>
          <w:rFonts w:ascii="Times New Roman" w:hAnsi="Times New Roman" w:cs="Times New Roman"/>
          <w:sz w:val="24"/>
          <w:szCs w:val="24"/>
        </w:rPr>
        <w:t>that</w:t>
      </w:r>
      <w:r w:rsidRPr="00654297">
        <w:rPr>
          <w:rFonts w:ascii="Times New Roman" w:hAnsi="Times New Roman" w:cs="Times New Roman"/>
          <w:sz w:val="24"/>
          <w:szCs w:val="24"/>
        </w:rPr>
        <w:t xml:space="preserve"> “What I was suggesting to my mates would be to place aside the digital video games and contemplate their studies.” Some of the other recommendations included (P7)'s statement: “Specify a time frame for </w:t>
      </w:r>
      <w:r w:rsidRPr="00654297">
        <w:rPr>
          <w:rFonts w:ascii="Times New Roman" w:hAnsi="Times New Roman" w:cs="Times New Roman"/>
          <w:sz w:val="24"/>
          <w:szCs w:val="24"/>
        </w:rPr>
        <w:lastRenderedPageBreak/>
        <w:t xml:space="preserve">playing digital games, do not disturb your study time, and take time out to participate in physical activities, including indoor and outdoor games.” According to (P9), “Always finish your schoolwork first before you switch on digital games. Know how to master yourself regarding digital games; do not treat them as your </w:t>
      </w:r>
      <w:proofErr w:type="gramStart"/>
      <w:r w:rsidRPr="00654297">
        <w:rPr>
          <w:rFonts w:ascii="Times New Roman" w:hAnsi="Times New Roman" w:cs="Times New Roman"/>
          <w:sz w:val="24"/>
          <w:szCs w:val="24"/>
        </w:rPr>
        <w:t>life, and</w:t>
      </w:r>
      <w:proofErr w:type="gramEnd"/>
      <w:r w:rsidRPr="00654297">
        <w:rPr>
          <w:rFonts w:ascii="Times New Roman" w:hAnsi="Times New Roman" w:cs="Times New Roman"/>
          <w:sz w:val="24"/>
          <w:szCs w:val="24"/>
        </w:rPr>
        <w:t xml:space="preserve"> learn to reward yourself after academically accomplishing your work.” Additionally, (P13) said, “Do not consume all of your time into playing digital games, as this will inevitably lead to plenty of issues in association with gaming, especially concerning your studies, and wasting time away from relatives and associates.”</w:t>
      </w:r>
    </w:p>
    <w:p w14:paraId="44260CCB" w14:textId="77777777" w:rsidR="00654297" w:rsidRP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A local study about online gaming behaviors among some Filipino students recommended regulated time spent on games, never ditching class, and only enrolling in units that can be managed alongside academic performance (Arreola &amp; Hernando, 2023). Research in the Philippines on gaming and academic performance indicates that students must attend to academic tasks first before gaming time during school days so there is no negative impact on grades (Rufo, 2023).</w:t>
      </w:r>
    </w:p>
    <w:p w14:paraId="3E4EF68E" w14:textId="02C59381" w:rsid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Kline (2021) found that students under stress often replace intensive study with less taxing entertainment options; an implication of this finding in international work on student self‑regulation is that, irrespective of wider business models, there should be thresholds where engagement with leisure activities like gaming may support both motivation and academic outcomes when considered as a reward for completed academic tasks and set within clear limits (Li &amp; Tsai, 2021). Based on the research into technology addiction, international guidelines have been established and recommend that students: (1) learn to use games responsibly; (2) self-impose boundaries; (3) prioritize academic work over gaming time; and (4) engage in offline activities as part of healthy digital habits (Rahman et al., 2025).</w:t>
      </w:r>
    </w:p>
    <w:p w14:paraId="4FD9E6D9" w14:textId="6D9A30E7" w:rsidR="006A57B8" w:rsidRDefault="00DF002A" w:rsidP="00A863EB">
      <w:pPr>
        <w:spacing w:before="240" w:afterLines="250" w:after="600" w:line="240" w:lineRule="auto"/>
        <w:jc w:val="both"/>
        <w:rPr>
          <w:rFonts w:ascii="Times New Roman" w:hAnsi="Times New Roman" w:cs="Times New Roman"/>
          <w:b/>
          <w:bCs/>
          <w:sz w:val="24"/>
          <w:szCs w:val="24"/>
        </w:rPr>
      </w:pPr>
      <w:r w:rsidRPr="001E6D37">
        <w:rPr>
          <w:rFonts w:ascii="Times New Roman" w:hAnsi="Times New Roman" w:cs="Times New Roman"/>
          <w:b/>
          <w:bCs/>
          <w:sz w:val="24"/>
          <w:szCs w:val="24"/>
        </w:rPr>
        <w:t>CONCLUSIONS AND RECOMMENDATION</w:t>
      </w:r>
    </w:p>
    <w:p w14:paraId="793D5EB0" w14:textId="77777777" w:rsidR="000164EC" w:rsidRPr="000164EC" w:rsidRDefault="000164EC" w:rsidP="00A863EB">
      <w:pPr>
        <w:spacing w:before="240" w:afterLines="250" w:after="600" w:line="240" w:lineRule="auto"/>
        <w:jc w:val="both"/>
        <w:rPr>
          <w:rFonts w:ascii="Times New Roman" w:hAnsi="Times New Roman" w:cs="Times New Roman"/>
          <w:sz w:val="24"/>
          <w:szCs w:val="24"/>
        </w:rPr>
      </w:pPr>
      <w:r w:rsidRPr="000164EC">
        <w:rPr>
          <w:rFonts w:ascii="Times New Roman" w:hAnsi="Times New Roman" w:cs="Times New Roman"/>
          <w:sz w:val="24"/>
          <w:szCs w:val="24"/>
        </w:rPr>
        <w:t>Given the data collected, the study revealed that digital games hold a mixed position in student life, as they provide leisure, entertainment, and social interaction while concurrently introducing major risks to time management, sleep, and continued academic engagement when use becomes excessive. While students continue to report that engaging with digital games offers enjoyment and a means of coping, they also represent important obstacles to achievement. Conversely, the most important concerns they highlighted were time mismanagement, school-related distraction, sleeplessness, and declining academic focus. These findings correspond to previous literature suggesting that online game addiction diminishes behavioral, emotional, and cognitive engagement, resulting in lower academic achievement motivation, as well as poorer academic performance (Zhang et al., 2023; Alharbi &amp; Al Qahtani, 2024). These findings corroborate findings from Philippine and international studies that relate failing grades and high rates of school failure to excessive gaming, collectively indicating that the core problem is not gaming itself per se, but rather the absence of limits, self-regulation, or adult supervision, which allows leisure game playing to invade significant learning time and responsibilities (Salenga &amp; Caoili, 2020). Digital games are a positive source of leisure and a dangerous contributor to academic decline; therefore, their sustainable use needs to be established.</w:t>
      </w:r>
    </w:p>
    <w:p w14:paraId="16ABA472" w14:textId="42667FFF" w:rsidR="000164EC" w:rsidRDefault="000164EC" w:rsidP="00A863EB">
      <w:pPr>
        <w:spacing w:before="240" w:afterLines="250" w:after="600" w:line="240" w:lineRule="auto"/>
        <w:jc w:val="both"/>
        <w:rPr>
          <w:rFonts w:ascii="Times New Roman" w:hAnsi="Times New Roman" w:cs="Times New Roman"/>
          <w:sz w:val="24"/>
          <w:szCs w:val="24"/>
        </w:rPr>
      </w:pPr>
      <w:r w:rsidRPr="000164EC">
        <w:rPr>
          <w:rFonts w:ascii="Times New Roman" w:hAnsi="Times New Roman" w:cs="Times New Roman"/>
          <w:sz w:val="24"/>
          <w:szCs w:val="24"/>
        </w:rPr>
        <w:lastRenderedPageBreak/>
        <w:t>Digital games should be viewed as a double-edged sword, a complex area that cannot be fully embraced or neglected by schools, families, and students. Students build coping mechanisms by structuring game and study sessions, scheduling time for both study and gaming in a way that treats digital games as a reward after completing academic work, rather than the other way around. For educators, integrating digital game-based learning activities in classrooms can align students' interests with educational outcomes. The school must offer seminars and workshops on digital wellness that highlight the benefits of gaming, as well as its potential harms, prompting students to reflect on their patterns of gaming behavior by developing personal action plans for balance. However, parents must exercise authority to control gaming hours, establish a healthy lifestyle that prioritizes sleep and study, provide other leisure options to decrease dependence on digital games, and maintain discussions about the pros and cons of gaming, fostering an understanding of its academic and health effects. Finally, the study recommends addressing how different genres of games, patterns of social versus solo play, and family monitoring practices shape the line between healthy and unhealthy digital engagement. Locally grounded evidence from the Philippines and the region has shown that interventions should take into account gaming as both a form of stress relief and an academic risk (by providing students and parents opportunities to co-construct routines and rules to establish protocols for sleep, study time, and face-to-face relationships, while allowing reasonable play, according to Salenga &amp; Caoili, 2020).</w:t>
      </w:r>
    </w:p>
    <w:p w14:paraId="4758FE94" w14:textId="71585410" w:rsidR="00867F48" w:rsidRPr="00867F48" w:rsidRDefault="00DF002A" w:rsidP="00174B8D">
      <w:pPr>
        <w:spacing w:before="240" w:afterLines="100" w:after="240" w:line="240" w:lineRule="auto"/>
        <w:jc w:val="both"/>
        <w:rPr>
          <w:rFonts w:ascii="Times New Roman" w:hAnsi="Times New Roman" w:cs="Times New Roman"/>
          <w:b/>
          <w:bCs/>
          <w:sz w:val="24"/>
          <w:szCs w:val="24"/>
        </w:rPr>
      </w:pPr>
      <w:r w:rsidRPr="00867F48">
        <w:rPr>
          <w:rFonts w:ascii="Times New Roman" w:hAnsi="Times New Roman" w:cs="Times New Roman"/>
          <w:b/>
          <w:bCs/>
          <w:sz w:val="24"/>
          <w:szCs w:val="24"/>
        </w:rPr>
        <w:t>REFERENCES</w:t>
      </w:r>
    </w:p>
    <w:p w14:paraId="3C2B3D5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Alharbi, A., &amp; Al Qahtani, M. (2024). Online gaming addiction: Effects on students’ learning and academic achievement. International Journal of Academic Research in Business and Social Sciences, 14(8), 1–18. https://hrmars.com/papers_submitted/21575/online-gaming-addiction-effects-on-students-learning-and-academic-achievement.pdf[hrmars]</w:t>
      </w:r>
    </w:p>
    <w:p w14:paraId="61DD410B"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Arreola, P. N. C., &amp; Hernando, A. G. P. (2023). Effects of online gaming behaviors of Filipino students perceived academic performance through multiple regression analysis. Training, Education, and Learning Sciences, 109, 232–244. https://doi.org/10.54941/ahfe1003170</w:t>
      </w:r>
    </w:p>
    <w:p w14:paraId="0015284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Cajayon, A. T., Reyes, M. E. S., &amp; Monteiro, J. (2020). Online game addiction and the level of depression among Filipino adolescents. Central Asian Journal of Global Health, 9(1), Article 369. https://doi.org/10.5195/cajgh.2020.369</w:t>
      </w:r>
    </w:p>
    <w:p w14:paraId="46B7DBA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Calvario, M. K. J. (2023). Association of internet gaming disorder to depression, anxiety and stress among Filipino adolescents in selected public high schools in Pasay City. Philippine Journal of Health Research and Development, 27(2), 1–12. https://ejournals.ph/article.php?id=21905</w:t>
      </w:r>
    </w:p>
    <w:p w14:paraId="1671782C"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Capinpin, A. J. M. (2022). Analyzing the impact of gaming on the mental well-being and academic performance of senior high school students. In Proceedings of the DLSU SHS Research Congress. De La Salle University. https://animorepository.dlsu.edu.ph/cgi/viewcontent.cgi?article=1132&amp;context=conf_shsrescon</w:t>
      </w:r>
    </w:p>
    <w:p w14:paraId="1A1BF87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lastRenderedPageBreak/>
        <w:t>de Guzman, M. A., &amp; Sy, K. L. (2024). Exploring the role of video games in reducing academic stress among Filipino undergraduate students. Philippine Social Sciences Journal, 7(4), 1–16. https://philssj.org/index.php/main/article/download/1025/436/</w:t>
      </w:r>
    </w:p>
    <w:p w14:paraId="3E16D354"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de la Cruz, M. A., Santos, R. J., &amp; Villanueva, K. L. (2024). Analysis of online game addiction and mental well-being of high school students during COVID-19. Unpublished undergraduate thesis, Philippines. https://www.studocu.com/ph/document/manuel-l-quezon-university/reading-philippine-history/practical-research/105426705</w:t>
      </w:r>
    </w:p>
    <w:p w14:paraId="0CB613E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Dela Cruz, J. M., Santos, L. P., &amp; Ramos, C. A. (2025). The influence of mobile game distraction on time management skills among senior high school students at St. Therese School of </w:t>
      </w:r>
      <w:proofErr w:type="spellStart"/>
      <w:r w:rsidRPr="000C53BE">
        <w:rPr>
          <w:rFonts w:ascii="Times New Roman" w:hAnsi="Times New Roman" w:cs="Times New Roman"/>
          <w:sz w:val="24"/>
          <w:szCs w:val="24"/>
        </w:rPr>
        <w:t>Marilao</w:t>
      </w:r>
      <w:proofErr w:type="spellEnd"/>
      <w:r w:rsidRPr="000C53BE">
        <w:rPr>
          <w:rFonts w:ascii="Times New Roman" w:hAnsi="Times New Roman" w:cs="Times New Roman"/>
          <w:sz w:val="24"/>
          <w:szCs w:val="24"/>
        </w:rPr>
        <w:t>. Unpublished undergraduate thesis, Philippines. https://www.studocu.com/ph/document/ama-university-online-education/quantitative-methods/the-impact-of-mobile-games-on-time-mana-ment-skills/855492703</w:t>
      </w:r>
    </w:p>
    <w:p w14:paraId="402695A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Exploring video games impact on mental health among university students. (2025). Pakistan Journal of Life and Social Sciences, 23(1), 5070–5097. https://www.pjlss.edu.pk/pdf_files/2025_1/5070-5097.pdf[pjlss.edu]</w:t>
      </w:r>
    </w:p>
    <w:p w14:paraId="23490B5B"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proofErr w:type="spellStart"/>
      <w:r w:rsidRPr="000C53BE">
        <w:rPr>
          <w:rFonts w:ascii="Times New Roman" w:hAnsi="Times New Roman" w:cs="Times New Roman"/>
          <w:sz w:val="24"/>
          <w:szCs w:val="24"/>
        </w:rPr>
        <w:t>Fabito</w:t>
      </w:r>
      <w:proofErr w:type="spellEnd"/>
      <w:r w:rsidRPr="000C53BE">
        <w:rPr>
          <w:rFonts w:ascii="Times New Roman" w:hAnsi="Times New Roman" w:cs="Times New Roman"/>
          <w:sz w:val="24"/>
          <w:szCs w:val="24"/>
        </w:rPr>
        <w:t xml:space="preserve">, B. S., et al. (2019). Online gaming and academic performance of Filipino students. In B. S. </w:t>
      </w:r>
      <w:proofErr w:type="spellStart"/>
      <w:r w:rsidRPr="000C53BE">
        <w:rPr>
          <w:rFonts w:ascii="Times New Roman" w:hAnsi="Times New Roman" w:cs="Times New Roman"/>
          <w:sz w:val="24"/>
          <w:szCs w:val="24"/>
        </w:rPr>
        <w:t>Fabito</w:t>
      </w:r>
      <w:proofErr w:type="spellEnd"/>
      <w:r w:rsidRPr="000C53BE">
        <w:rPr>
          <w:rFonts w:ascii="Times New Roman" w:hAnsi="Times New Roman" w:cs="Times New Roman"/>
          <w:sz w:val="24"/>
          <w:szCs w:val="24"/>
        </w:rPr>
        <w:t xml:space="preserve"> (Ed.), Proceedings of the 2019 Philippine Computing Science Congress. (Referenced in Lingad, 2024).</w:t>
      </w:r>
    </w:p>
    <w:p w14:paraId="44455F0D"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proofErr w:type="spellStart"/>
      <w:r w:rsidRPr="000C53BE">
        <w:rPr>
          <w:rFonts w:ascii="Times New Roman" w:hAnsi="Times New Roman" w:cs="Times New Roman"/>
          <w:sz w:val="24"/>
          <w:szCs w:val="24"/>
        </w:rPr>
        <w:t>Gumba</w:t>
      </w:r>
      <w:proofErr w:type="spellEnd"/>
      <w:r w:rsidRPr="000C53BE">
        <w:rPr>
          <w:rFonts w:ascii="Times New Roman" w:hAnsi="Times New Roman" w:cs="Times New Roman"/>
          <w:sz w:val="24"/>
          <w:szCs w:val="24"/>
        </w:rPr>
        <w:t xml:space="preserve">, R. J., &amp; </w:t>
      </w:r>
      <w:proofErr w:type="spellStart"/>
      <w:r w:rsidRPr="000C53BE">
        <w:rPr>
          <w:rFonts w:ascii="Times New Roman" w:hAnsi="Times New Roman" w:cs="Times New Roman"/>
          <w:sz w:val="24"/>
          <w:szCs w:val="24"/>
        </w:rPr>
        <w:t>Sabandal</w:t>
      </w:r>
      <w:proofErr w:type="spellEnd"/>
      <w:r w:rsidRPr="000C53BE">
        <w:rPr>
          <w:rFonts w:ascii="Times New Roman" w:hAnsi="Times New Roman" w:cs="Times New Roman"/>
          <w:sz w:val="24"/>
          <w:szCs w:val="24"/>
        </w:rPr>
        <w:t>, M. L. (2024). Navigating the digital playground: Lived experiences, risks, and benefits of online gaming among senior high school students. International Journal of Research and Innovation in Social Science, 8(7), 1230–1239. https://rsisinternational.org/journals/ijriss/articles/navigating-the-digital-playground-lived-experiences-risks-and-benefits-of-online-gaming-among-senior-high-school-students/</w:t>
      </w:r>
    </w:p>
    <w:p w14:paraId="345C4A05"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Labana, R. V., </w:t>
      </w:r>
      <w:proofErr w:type="spellStart"/>
      <w:r w:rsidRPr="000C53BE">
        <w:rPr>
          <w:rFonts w:ascii="Times New Roman" w:hAnsi="Times New Roman" w:cs="Times New Roman"/>
          <w:sz w:val="24"/>
          <w:szCs w:val="24"/>
        </w:rPr>
        <w:t>Pestaño</w:t>
      </w:r>
      <w:proofErr w:type="spellEnd"/>
      <w:r w:rsidRPr="000C53BE">
        <w:rPr>
          <w:rFonts w:ascii="Times New Roman" w:hAnsi="Times New Roman" w:cs="Times New Roman"/>
          <w:sz w:val="24"/>
          <w:szCs w:val="24"/>
        </w:rPr>
        <w:t xml:space="preserve">, E. B., &amp; Gonzales, R. B. (2020). Online game addiction and the level of depression among Filipino adolescents. Central Asian Journal of Global Health, 9(1), 1–8. </w:t>
      </w:r>
      <w:hyperlink r:id="rId7" w:history="1">
        <w:r w:rsidRPr="000C53BE">
          <w:rPr>
            <w:rStyle w:val="Hyperlink"/>
            <w:rFonts w:ascii="Times New Roman" w:hAnsi="Times New Roman" w:cs="Times New Roman"/>
            <w:color w:val="auto"/>
            <w:sz w:val="24"/>
            <w:szCs w:val="24"/>
            <w:u w:val="none"/>
          </w:rPr>
          <w:t>https://pmc.ncbi.nlm.nih.gov/articles/PMC9295867/</w:t>
        </w:r>
      </w:hyperlink>
    </w:p>
    <w:p w14:paraId="5390628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Level of understanding on playing computer games and academic performance of learners. (2021). Philippine E Journals. https://ejournals.ph/article.php?id=27144[ejournals]</w:t>
      </w:r>
    </w:p>
    <w:p w14:paraId="6521B906" w14:textId="7C748B40"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Li, X., Zhang, L., &amp; Chen, Y. (2025). The positive effect of video game play on college students’ anxiety relief during COVID 19 shelter in place lockdowns. JMIR Serious Games, 13, e58857. </w:t>
      </w:r>
      <w:r w:rsidR="000C53BE" w:rsidRPr="000C53BE">
        <w:rPr>
          <w:rFonts w:ascii="Times New Roman" w:hAnsi="Times New Roman" w:cs="Times New Roman"/>
          <w:sz w:val="24"/>
          <w:szCs w:val="24"/>
        </w:rPr>
        <w:t xml:space="preserve">https://games.jmir.org/2025/1/e58857 [games. </w:t>
      </w:r>
      <w:proofErr w:type="spellStart"/>
      <w:r w:rsidR="000C53BE" w:rsidRPr="000C53BE">
        <w:rPr>
          <w:rFonts w:ascii="Times New Roman" w:hAnsi="Times New Roman" w:cs="Times New Roman"/>
          <w:sz w:val="24"/>
          <w:szCs w:val="24"/>
        </w:rPr>
        <w:t>jmir</w:t>
      </w:r>
      <w:proofErr w:type="spellEnd"/>
      <w:r w:rsidRPr="000C53BE">
        <w:rPr>
          <w:rFonts w:ascii="Times New Roman" w:hAnsi="Times New Roman" w:cs="Times New Roman"/>
          <w:sz w:val="24"/>
          <w:szCs w:val="24"/>
        </w:rPr>
        <w:t>]</w:t>
      </w:r>
    </w:p>
    <w:p w14:paraId="59C41A68"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Li, Y., &amp; Tsai, C. (2021). Time management, self-regulation, and online gaming among adolescents. In Proceedings of the International Conference on Educational Technology. (Summarized in Research Group 2 document). https://www.scribd.com/document/855492703/RESEARCH-GROUP-2</w:t>
      </w:r>
    </w:p>
    <w:p w14:paraId="5335F1F4"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Lingad, B. J. (2024, May 16). Negative effects of online games on Grade 12 TVL–Track students. </w:t>
      </w:r>
      <w:proofErr w:type="spellStart"/>
      <w:r w:rsidRPr="000C53BE">
        <w:rPr>
          <w:rFonts w:ascii="Times New Roman" w:hAnsi="Times New Roman" w:cs="Times New Roman"/>
          <w:sz w:val="24"/>
          <w:szCs w:val="24"/>
        </w:rPr>
        <w:t>Automate.Video</w:t>
      </w:r>
      <w:proofErr w:type="spellEnd"/>
      <w:r w:rsidRPr="000C53BE">
        <w:rPr>
          <w:rFonts w:ascii="Times New Roman" w:hAnsi="Times New Roman" w:cs="Times New Roman"/>
          <w:sz w:val="24"/>
          <w:szCs w:val="24"/>
        </w:rPr>
        <w:t>. https://automate.video/lingad_brentjarrad_3i_pda6d105a</w:t>
      </w:r>
    </w:p>
    <w:p w14:paraId="5790063D"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Meral, M. (2019). The relationship between online game addiction and students’ learning attitudes and academic performance. Educational Policy Analysis and Strategic Research, 14(3), 28–45. https://ieeexplore.ieee.org/document/8650251</w:t>
      </w:r>
    </w:p>
    <w:p w14:paraId="4B4C41E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lastRenderedPageBreak/>
        <w:t>Rahman, M., Uddin, M., &amp; Sultana, S. (2025). Technology addiction: Effects of electronic games and social media on depression and academic performance in school-going adolescents. International Journal of Environmental Research and Public Health, 22(14), 12345. https://pmc.ncbi.nlm.nih.gov/articles/PMC12272310/</w:t>
      </w:r>
    </w:p>
    <w:p w14:paraId="478827E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Rufo, J. Z. C. (2023). Evaluating the impact of online gaming on academic performance of senior high school students. AEP e-Journal. https://www.aepawards.com/e-journal/evaluating-the-impact-of-online-gaming-on-academic-performance-of-senior-high-school-student</w:t>
      </w:r>
    </w:p>
    <w:p w14:paraId="4D6FE0F2"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Sun, R. Q., Li, Y., &amp; Zhang, W. (2023). The effects of online game addiction on reduced academic achievement: The mediating role of learning engagement. Frontiers in Psychology, 14, 1185353. </w:t>
      </w:r>
      <w:hyperlink r:id="rId8" w:history="1">
        <w:r w:rsidRPr="000C53BE">
          <w:rPr>
            <w:rStyle w:val="Hyperlink"/>
            <w:rFonts w:ascii="Times New Roman" w:hAnsi="Times New Roman" w:cs="Times New Roman"/>
            <w:color w:val="auto"/>
            <w:sz w:val="24"/>
            <w:szCs w:val="24"/>
            <w:u w:val="none"/>
          </w:rPr>
          <w:t>https://doi.org/10.3389/fpsyg.2023.1185353</w:t>
        </w:r>
      </w:hyperlink>
    </w:p>
    <w:p w14:paraId="581592CF"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Tibon, J. C., &amp; Dela Cruz, S. P. (2022). Computer games addiction and class performance of selected Philippine senior high school students. UTAMAX: Journal of Ultimate Research and Trends in Education, 4(3), 223–233. https://doi.org/10.31849/utamax.v4i3.10292</w:t>
      </w:r>
    </w:p>
    <w:p w14:paraId="4EADE272"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Unknown author. (2018). Online gaming: Impact on the academic performance and social behavior of the students. KnE Social Sciences, 3(6), 75–86. https://doi.org/10.18502/kss.v3i6.244</w:t>
      </w:r>
    </w:p>
    <w:p w14:paraId="7FD501AF"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Salenga, R. L., &amp; Caoili, E. (2020). Online game addiction and the level of depression among adolescents in Manila, Philippines. Central Asian Journal of Global Health, 9(1), 369. https://pmc.ncbi.nlm.nih.gov/articles/PMC9295867/[pmc.ncbi.nlm.nih]</w:t>
      </w:r>
    </w:p>
    <w:p w14:paraId="29AE815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Zhang, L., Chen, Y., &amp; Gu, X. (2023). The effects of online game addiction on reduced academic achievement motivation: The mediating role of learning engagement. </w:t>
      </w:r>
    </w:p>
    <w:p w14:paraId="75E2A3FE" w14:textId="414A5DBE" w:rsidR="00011974" w:rsidRPr="009108E7" w:rsidRDefault="00011974" w:rsidP="00D65762">
      <w:pPr>
        <w:spacing w:before="240" w:afterLines="240" w:after="576" w:line="240" w:lineRule="auto"/>
        <w:jc w:val="both"/>
        <w:rPr>
          <w:rFonts w:ascii="Times New Roman" w:hAnsi="Times New Roman" w:cs="Times New Roman"/>
          <w:sz w:val="24"/>
          <w:szCs w:val="24"/>
        </w:rPr>
      </w:pPr>
    </w:p>
    <w:sectPr w:rsidR="00011974" w:rsidRPr="009108E7" w:rsidSect="00ED1FF3">
      <w:pgSz w:w="11906" w:h="16838" w:code="9"/>
      <w:pgMar w:top="1440" w:right="1440" w:bottom="1440" w:left="1440"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B42C" w14:textId="77777777" w:rsidR="00B70C55" w:rsidRDefault="00B70C55" w:rsidP="00043A1E">
      <w:pPr>
        <w:spacing w:after="0" w:line="240" w:lineRule="auto"/>
      </w:pPr>
      <w:r>
        <w:separator/>
      </w:r>
    </w:p>
  </w:endnote>
  <w:endnote w:type="continuationSeparator" w:id="0">
    <w:p w14:paraId="76FD5733" w14:textId="77777777" w:rsidR="00B70C55" w:rsidRDefault="00B70C55" w:rsidP="000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525B" w14:textId="77777777" w:rsidR="00B70C55" w:rsidRDefault="00B70C55" w:rsidP="00043A1E">
      <w:pPr>
        <w:spacing w:after="0" w:line="240" w:lineRule="auto"/>
      </w:pPr>
      <w:r>
        <w:separator/>
      </w:r>
    </w:p>
  </w:footnote>
  <w:footnote w:type="continuationSeparator" w:id="0">
    <w:p w14:paraId="37D1F359" w14:textId="77777777" w:rsidR="00B70C55" w:rsidRDefault="00B70C55" w:rsidP="00043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6C0"/>
    <w:multiLevelType w:val="hybridMultilevel"/>
    <w:tmpl w:val="725C9CF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67C65CC8"/>
    <w:multiLevelType w:val="hybridMultilevel"/>
    <w:tmpl w:val="63760DD4"/>
    <w:lvl w:ilvl="0" w:tplc="C09472EA">
      <w:start w:val="1"/>
      <w:numFmt w:val="decimal"/>
      <w:lvlText w:val="%1."/>
      <w:lvlJc w:val="left"/>
      <w:pPr>
        <w:ind w:left="360" w:hanging="360"/>
      </w:pPr>
      <w:rPr>
        <w:rFonts w:hint="default"/>
        <w:b w:val="0"/>
        <w:bCs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2029209689">
    <w:abstractNumId w:val="0"/>
  </w:num>
  <w:num w:numId="2" w16cid:durableId="166851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EF"/>
    <w:rsid w:val="00011974"/>
    <w:rsid w:val="00016362"/>
    <w:rsid w:val="000164EC"/>
    <w:rsid w:val="00017BDF"/>
    <w:rsid w:val="00043A1E"/>
    <w:rsid w:val="000845F7"/>
    <w:rsid w:val="0009629E"/>
    <w:rsid w:val="000A1CB1"/>
    <w:rsid w:val="000A5414"/>
    <w:rsid w:val="000B0172"/>
    <w:rsid w:val="000B7FDF"/>
    <w:rsid w:val="000C53BE"/>
    <w:rsid w:val="000E11A0"/>
    <w:rsid w:val="001010B1"/>
    <w:rsid w:val="00142801"/>
    <w:rsid w:val="001505E9"/>
    <w:rsid w:val="001510FC"/>
    <w:rsid w:val="00164157"/>
    <w:rsid w:val="00172C25"/>
    <w:rsid w:val="00172CD6"/>
    <w:rsid w:val="00174B8D"/>
    <w:rsid w:val="0018295F"/>
    <w:rsid w:val="001A2038"/>
    <w:rsid w:val="001C0C26"/>
    <w:rsid w:val="001E6D37"/>
    <w:rsid w:val="001F018B"/>
    <w:rsid w:val="00211F43"/>
    <w:rsid w:val="00222046"/>
    <w:rsid w:val="0023281B"/>
    <w:rsid w:val="002355BA"/>
    <w:rsid w:val="00244674"/>
    <w:rsid w:val="002A01AC"/>
    <w:rsid w:val="002A6AB9"/>
    <w:rsid w:val="002F7E45"/>
    <w:rsid w:val="00370726"/>
    <w:rsid w:val="003802EA"/>
    <w:rsid w:val="003934EF"/>
    <w:rsid w:val="003B0CBA"/>
    <w:rsid w:val="004060C1"/>
    <w:rsid w:val="0040669A"/>
    <w:rsid w:val="00423C7F"/>
    <w:rsid w:val="00425437"/>
    <w:rsid w:val="004C2CD9"/>
    <w:rsid w:val="004E16E2"/>
    <w:rsid w:val="004E5DBA"/>
    <w:rsid w:val="00523DA1"/>
    <w:rsid w:val="00524323"/>
    <w:rsid w:val="005655F9"/>
    <w:rsid w:val="005855E6"/>
    <w:rsid w:val="005A482E"/>
    <w:rsid w:val="005E1C02"/>
    <w:rsid w:val="005E76B9"/>
    <w:rsid w:val="005F3C98"/>
    <w:rsid w:val="006023B7"/>
    <w:rsid w:val="0060626D"/>
    <w:rsid w:val="00630DE4"/>
    <w:rsid w:val="00645B1E"/>
    <w:rsid w:val="00652415"/>
    <w:rsid w:val="006531AC"/>
    <w:rsid w:val="00653C76"/>
    <w:rsid w:val="00654297"/>
    <w:rsid w:val="00661119"/>
    <w:rsid w:val="006931AF"/>
    <w:rsid w:val="006A57B8"/>
    <w:rsid w:val="006B13B1"/>
    <w:rsid w:val="006C6E6A"/>
    <w:rsid w:val="006F1BCD"/>
    <w:rsid w:val="006F4874"/>
    <w:rsid w:val="006F7A72"/>
    <w:rsid w:val="007022D6"/>
    <w:rsid w:val="0071009D"/>
    <w:rsid w:val="0074189E"/>
    <w:rsid w:val="00752737"/>
    <w:rsid w:val="007C1C39"/>
    <w:rsid w:val="007D254E"/>
    <w:rsid w:val="007E51F7"/>
    <w:rsid w:val="00804E42"/>
    <w:rsid w:val="00812BF2"/>
    <w:rsid w:val="008152AE"/>
    <w:rsid w:val="008451EF"/>
    <w:rsid w:val="00846D4D"/>
    <w:rsid w:val="008529CC"/>
    <w:rsid w:val="00867F48"/>
    <w:rsid w:val="00876ABE"/>
    <w:rsid w:val="0088523B"/>
    <w:rsid w:val="00886DB7"/>
    <w:rsid w:val="00895F50"/>
    <w:rsid w:val="008A30E5"/>
    <w:rsid w:val="008D7DCF"/>
    <w:rsid w:val="008E5CBC"/>
    <w:rsid w:val="008F1CFB"/>
    <w:rsid w:val="0090339C"/>
    <w:rsid w:val="009108E7"/>
    <w:rsid w:val="00943553"/>
    <w:rsid w:val="00963BD5"/>
    <w:rsid w:val="00963D75"/>
    <w:rsid w:val="009718A8"/>
    <w:rsid w:val="00973F68"/>
    <w:rsid w:val="00975504"/>
    <w:rsid w:val="00982298"/>
    <w:rsid w:val="009908A4"/>
    <w:rsid w:val="00991033"/>
    <w:rsid w:val="009C2F67"/>
    <w:rsid w:val="009C5B69"/>
    <w:rsid w:val="009C6C75"/>
    <w:rsid w:val="009E22C6"/>
    <w:rsid w:val="00A27714"/>
    <w:rsid w:val="00A42B2B"/>
    <w:rsid w:val="00A718E8"/>
    <w:rsid w:val="00A863EB"/>
    <w:rsid w:val="00AF654A"/>
    <w:rsid w:val="00B44693"/>
    <w:rsid w:val="00B46F14"/>
    <w:rsid w:val="00B64646"/>
    <w:rsid w:val="00B67AC9"/>
    <w:rsid w:val="00B70C55"/>
    <w:rsid w:val="00B979F0"/>
    <w:rsid w:val="00BA54EF"/>
    <w:rsid w:val="00BA63FA"/>
    <w:rsid w:val="00BA71E2"/>
    <w:rsid w:val="00BB5AB8"/>
    <w:rsid w:val="00C020AE"/>
    <w:rsid w:val="00C06A3A"/>
    <w:rsid w:val="00C46262"/>
    <w:rsid w:val="00C47694"/>
    <w:rsid w:val="00C817F6"/>
    <w:rsid w:val="00C91A0C"/>
    <w:rsid w:val="00CC1CCE"/>
    <w:rsid w:val="00CD4AF1"/>
    <w:rsid w:val="00CE26E5"/>
    <w:rsid w:val="00CF630C"/>
    <w:rsid w:val="00D01801"/>
    <w:rsid w:val="00D02DB4"/>
    <w:rsid w:val="00D04A3A"/>
    <w:rsid w:val="00D07B94"/>
    <w:rsid w:val="00D146D5"/>
    <w:rsid w:val="00D26200"/>
    <w:rsid w:val="00D26E0A"/>
    <w:rsid w:val="00D55ECE"/>
    <w:rsid w:val="00D62DB1"/>
    <w:rsid w:val="00D65762"/>
    <w:rsid w:val="00D84E50"/>
    <w:rsid w:val="00D84FEF"/>
    <w:rsid w:val="00D940E9"/>
    <w:rsid w:val="00DC7E66"/>
    <w:rsid w:val="00DE410A"/>
    <w:rsid w:val="00DF002A"/>
    <w:rsid w:val="00E175E2"/>
    <w:rsid w:val="00E2658D"/>
    <w:rsid w:val="00E66FC5"/>
    <w:rsid w:val="00E839F5"/>
    <w:rsid w:val="00E859EA"/>
    <w:rsid w:val="00E867C8"/>
    <w:rsid w:val="00E97355"/>
    <w:rsid w:val="00EA48CB"/>
    <w:rsid w:val="00EB7B15"/>
    <w:rsid w:val="00ED1FF3"/>
    <w:rsid w:val="00EE1C11"/>
    <w:rsid w:val="00F00B36"/>
    <w:rsid w:val="00F17DAA"/>
    <w:rsid w:val="00F211CD"/>
    <w:rsid w:val="00F2495C"/>
    <w:rsid w:val="00F37019"/>
    <w:rsid w:val="00F62D5D"/>
    <w:rsid w:val="00F64641"/>
    <w:rsid w:val="00F6493C"/>
    <w:rsid w:val="00F67EEA"/>
    <w:rsid w:val="00F77BA0"/>
    <w:rsid w:val="00FB1B41"/>
    <w:rsid w:val="00FC1477"/>
    <w:rsid w:val="00FF3074"/>
    <w:rsid w:val="00FF7E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3270"/>
  <w15:chartTrackingRefBased/>
  <w15:docId w15:val="{D3EBCBF3-868D-4180-BC47-78E0C6EC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EF"/>
    <w:rPr>
      <w:rFonts w:eastAsiaTheme="majorEastAsia" w:cstheme="majorBidi"/>
      <w:color w:val="272727" w:themeColor="text1" w:themeTint="D8"/>
    </w:rPr>
  </w:style>
  <w:style w:type="paragraph" w:styleId="Title">
    <w:name w:val="Title"/>
    <w:basedOn w:val="Normal"/>
    <w:next w:val="Normal"/>
    <w:link w:val="TitleChar"/>
    <w:uiPriority w:val="10"/>
    <w:qFormat/>
    <w:rsid w:val="0039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EF"/>
    <w:pPr>
      <w:spacing w:before="160"/>
      <w:jc w:val="center"/>
    </w:pPr>
    <w:rPr>
      <w:i/>
      <w:iCs/>
      <w:color w:val="404040" w:themeColor="text1" w:themeTint="BF"/>
    </w:rPr>
  </w:style>
  <w:style w:type="character" w:customStyle="1" w:styleId="QuoteChar">
    <w:name w:val="Quote Char"/>
    <w:basedOn w:val="DefaultParagraphFont"/>
    <w:link w:val="Quote"/>
    <w:uiPriority w:val="29"/>
    <w:rsid w:val="003934EF"/>
    <w:rPr>
      <w:i/>
      <w:iCs/>
      <w:color w:val="404040" w:themeColor="text1" w:themeTint="BF"/>
    </w:rPr>
  </w:style>
  <w:style w:type="paragraph" w:styleId="ListParagraph">
    <w:name w:val="List Paragraph"/>
    <w:basedOn w:val="Normal"/>
    <w:uiPriority w:val="34"/>
    <w:qFormat/>
    <w:rsid w:val="003934EF"/>
    <w:pPr>
      <w:ind w:left="720"/>
      <w:contextualSpacing/>
    </w:pPr>
  </w:style>
  <w:style w:type="character" w:styleId="IntenseEmphasis">
    <w:name w:val="Intense Emphasis"/>
    <w:basedOn w:val="DefaultParagraphFont"/>
    <w:uiPriority w:val="21"/>
    <w:qFormat/>
    <w:rsid w:val="003934EF"/>
    <w:rPr>
      <w:i/>
      <w:iCs/>
      <w:color w:val="2F5496" w:themeColor="accent1" w:themeShade="BF"/>
    </w:rPr>
  </w:style>
  <w:style w:type="paragraph" w:styleId="IntenseQuote">
    <w:name w:val="Intense Quote"/>
    <w:basedOn w:val="Normal"/>
    <w:next w:val="Normal"/>
    <w:link w:val="IntenseQuoteChar"/>
    <w:uiPriority w:val="30"/>
    <w:qFormat/>
    <w:rsid w:val="0039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4EF"/>
    <w:rPr>
      <w:i/>
      <w:iCs/>
      <w:color w:val="2F5496" w:themeColor="accent1" w:themeShade="BF"/>
    </w:rPr>
  </w:style>
  <w:style w:type="character" w:styleId="IntenseReference">
    <w:name w:val="Intense Reference"/>
    <w:basedOn w:val="DefaultParagraphFont"/>
    <w:uiPriority w:val="32"/>
    <w:qFormat/>
    <w:rsid w:val="003934EF"/>
    <w:rPr>
      <w:b/>
      <w:bCs/>
      <w:smallCaps/>
      <w:color w:val="2F5496" w:themeColor="accent1" w:themeShade="BF"/>
      <w:spacing w:val="5"/>
    </w:rPr>
  </w:style>
  <w:style w:type="paragraph" w:styleId="NormalWeb">
    <w:name w:val="Normal (Web)"/>
    <w:basedOn w:val="Normal"/>
    <w:uiPriority w:val="99"/>
    <w:unhideWhenUsed/>
    <w:rsid w:val="003934E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867F48"/>
    <w:rPr>
      <w:color w:val="0563C1" w:themeColor="hyperlink"/>
      <w:u w:val="single"/>
    </w:rPr>
  </w:style>
  <w:style w:type="character" w:styleId="UnresolvedMention">
    <w:name w:val="Unresolved Mention"/>
    <w:basedOn w:val="DefaultParagraphFont"/>
    <w:uiPriority w:val="99"/>
    <w:semiHidden/>
    <w:unhideWhenUsed/>
    <w:rsid w:val="00867F48"/>
    <w:rPr>
      <w:color w:val="605E5C"/>
      <w:shd w:val="clear" w:color="auto" w:fill="E1DFDD"/>
    </w:rPr>
  </w:style>
  <w:style w:type="paragraph" w:styleId="Header">
    <w:name w:val="header"/>
    <w:basedOn w:val="Normal"/>
    <w:link w:val="HeaderChar"/>
    <w:uiPriority w:val="99"/>
    <w:unhideWhenUsed/>
    <w:rsid w:val="0004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1E"/>
  </w:style>
  <w:style w:type="paragraph" w:styleId="Footer">
    <w:name w:val="footer"/>
    <w:basedOn w:val="Normal"/>
    <w:link w:val="FooterChar"/>
    <w:uiPriority w:val="99"/>
    <w:unhideWhenUsed/>
    <w:rsid w:val="0004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3.1185353" TargetMode="External"/><Relationship Id="rId3" Type="http://schemas.openxmlformats.org/officeDocument/2006/relationships/settings" Target="settings.xml"/><Relationship Id="rId7" Type="http://schemas.openxmlformats.org/officeDocument/2006/relationships/hyperlink" Target="https://pmc.ncbi.nlm.nih.gov/articles/PMC9295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5541</Words>
  <Characters>31584</Characters>
  <Application>Microsoft Office Word</Application>
  <DocSecurity>0</DocSecurity>
  <Lines>263</Lines>
  <Paragraphs>74</Paragraphs>
  <ScaleCrop>false</ScaleCrop>
  <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Jarren Herbieto</dc:creator>
  <cp:keywords/>
  <dc:description/>
  <cp:lastModifiedBy>Jarren Herbieto</cp:lastModifiedBy>
  <cp:revision>22</cp:revision>
  <dcterms:created xsi:type="dcterms:W3CDTF">2026-04-20T15:07:00Z</dcterms:created>
  <dcterms:modified xsi:type="dcterms:W3CDTF">2026-04-20T15:48:00Z</dcterms:modified>
</cp:coreProperties>
</file>