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E07" w14:textId="50512DB8" w:rsidR="00032C3B" w:rsidRDefault="0089624C" w:rsidP="00276320">
      <w:pPr>
        <w:spacing w:before="159" w:line="360" w:lineRule="auto"/>
        <w:ind w:right="406"/>
        <w:jc w:val="center"/>
        <w:rPr>
          <w:b/>
          <w:sz w:val="24"/>
          <w:szCs w:val="24"/>
        </w:rPr>
      </w:pPr>
      <w:r w:rsidRPr="00A070C3">
        <w:rPr>
          <w:b/>
          <w:sz w:val="24"/>
          <w:szCs w:val="24"/>
        </w:rPr>
        <w:t xml:space="preserve">EVALUATION OF SMART DESIGN STRATEGIES FOR </w:t>
      </w:r>
      <w:r w:rsidR="00A070C3">
        <w:rPr>
          <w:b/>
          <w:sz w:val="24"/>
          <w:szCs w:val="24"/>
        </w:rPr>
        <w:t>EFFICIENT</w:t>
      </w:r>
      <w:r w:rsidRPr="00A070C3">
        <w:rPr>
          <w:b/>
          <w:sz w:val="24"/>
          <w:szCs w:val="24"/>
        </w:rPr>
        <w:t xml:space="preserve"> ZONING AND CIRCULATION IN SELECTED TEACHING HOSPITALS</w:t>
      </w:r>
      <w:r w:rsidR="0039214D">
        <w:rPr>
          <w:b/>
          <w:sz w:val="24"/>
          <w:szCs w:val="24"/>
        </w:rPr>
        <w:t xml:space="preserve"> IN LAGOS.</w:t>
      </w:r>
    </w:p>
    <w:p w14:paraId="33654B9D" w14:textId="179293B6" w:rsidR="00443058" w:rsidRPr="00443058" w:rsidRDefault="00F96A99" w:rsidP="00276320">
      <w:pPr>
        <w:spacing w:before="159" w:line="360" w:lineRule="auto"/>
        <w:ind w:right="406"/>
        <w:jc w:val="center"/>
        <w:rPr>
          <w:bCs/>
          <w:i/>
          <w:iCs/>
          <w:sz w:val="24"/>
          <w:szCs w:val="24"/>
        </w:rPr>
      </w:pPr>
      <w:r>
        <w:rPr>
          <w:bCs/>
          <w:i/>
          <w:iCs/>
          <w:sz w:val="24"/>
          <w:szCs w:val="24"/>
        </w:rPr>
        <w:t xml:space="preserve">Grace </w:t>
      </w:r>
      <w:r w:rsidR="00443058" w:rsidRPr="00443058">
        <w:rPr>
          <w:bCs/>
          <w:i/>
          <w:iCs/>
          <w:sz w:val="24"/>
          <w:szCs w:val="24"/>
        </w:rPr>
        <w:t>R</w:t>
      </w:r>
      <w:r w:rsidR="008B2095">
        <w:rPr>
          <w:bCs/>
          <w:i/>
          <w:iCs/>
          <w:sz w:val="24"/>
          <w:szCs w:val="24"/>
        </w:rPr>
        <w:t>.</w:t>
      </w:r>
      <w:r>
        <w:rPr>
          <w:bCs/>
          <w:i/>
          <w:iCs/>
          <w:sz w:val="24"/>
          <w:szCs w:val="24"/>
        </w:rPr>
        <w:t xml:space="preserve"> Okon; </w:t>
      </w:r>
      <w:r w:rsidR="00443058" w:rsidRPr="00443058">
        <w:rPr>
          <w:bCs/>
          <w:i/>
          <w:iCs/>
          <w:sz w:val="24"/>
          <w:szCs w:val="24"/>
        </w:rPr>
        <w:t>Oluwato</w:t>
      </w:r>
      <w:r w:rsidR="00443058">
        <w:rPr>
          <w:bCs/>
          <w:i/>
          <w:iCs/>
          <w:sz w:val="24"/>
          <w:szCs w:val="24"/>
        </w:rPr>
        <w:t>y</w:t>
      </w:r>
      <w:r w:rsidR="00443058" w:rsidRPr="00443058">
        <w:rPr>
          <w:bCs/>
          <w:i/>
          <w:iCs/>
          <w:sz w:val="24"/>
          <w:szCs w:val="24"/>
        </w:rPr>
        <w:t>in O</w:t>
      </w:r>
      <w:r>
        <w:rPr>
          <w:bCs/>
          <w:i/>
          <w:iCs/>
          <w:sz w:val="24"/>
          <w:szCs w:val="24"/>
        </w:rPr>
        <w:t>. Ajayi; &amp; Samuel A. Daramola</w:t>
      </w:r>
      <w:r w:rsidR="00443058" w:rsidRPr="00443058">
        <w:rPr>
          <w:bCs/>
          <w:i/>
          <w:iCs/>
          <w:sz w:val="24"/>
          <w:szCs w:val="24"/>
        </w:rPr>
        <w:t>.</w:t>
      </w:r>
      <w:r w:rsidR="00443058" w:rsidRPr="00443058">
        <w:rPr>
          <w:i/>
          <w:iCs/>
          <w:vertAlign w:val="superscript"/>
        </w:rPr>
        <w:t xml:space="preserve"> </w:t>
      </w:r>
    </w:p>
    <w:p w14:paraId="5D483245" w14:textId="647DAE1A" w:rsidR="00032C3B" w:rsidRPr="00443058" w:rsidRDefault="00443058" w:rsidP="00276320">
      <w:pPr>
        <w:pStyle w:val="BodyText"/>
        <w:spacing w:line="360" w:lineRule="auto"/>
        <w:jc w:val="center"/>
        <w:rPr>
          <w:bCs/>
          <w:i/>
          <w:iCs/>
        </w:rPr>
      </w:pPr>
      <w:r w:rsidRPr="00443058">
        <w:rPr>
          <w:bCs/>
          <w:i/>
          <w:iCs/>
          <w:vertAlign w:val="superscript"/>
        </w:rPr>
        <w:t xml:space="preserve"> </w:t>
      </w:r>
      <w:r w:rsidRPr="00443058">
        <w:rPr>
          <w:bCs/>
          <w:i/>
          <w:iCs/>
        </w:rPr>
        <w:t>Department of Architecture, College of Environmental Science and Management</w:t>
      </w:r>
      <w:r w:rsidR="00F96A99">
        <w:rPr>
          <w:bCs/>
          <w:i/>
          <w:iCs/>
        </w:rPr>
        <w:t>,</w:t>
      </w:r>
      <w:r w:rsidRPr="00443058">
        <w:rPr>
          <w:bCs/>
          <w:i/>
          <w:iCs/>
        </w:rPr>
        <w:t xml:space="preserve"> Caleb University, Imota, Ikorodu, Lagos, Nigeria</w:t>
      </w:r>
    </w:p>
    <w:p w14:paraId="35BD75F5" w14:textId="538357F6" w:rsidR="00032C3B" w:rsidRPr="00443058" w:rsidRDefault="00443058" w:rsidP="00276320">
      <w:pPr>
        <w:pStyle w:val="BodyText"/>
        <w:spacing w:line="360" w:lineRule="auto"/>
        <w:jc w:val="center"/>
        <w:rPr>
          <w:bCs/>
          <w:i/>
          <w:iCs/>
        </w:rPr>
      </w:pPr>
      <w:hyperlink r:id="rId8" w:history="1">
        <w:r w:rsidRPr="00443058">
          <w:rPr>
            <w:rStyle w:val="Hyperlink"/>
            <w:bCs/>
            <w:i/>
            <w:iCs/>
          </w:rPr>
          <w:t>grace.okon@calebuniversity.edu.ng</w:t>
        </w:r>
      </w:hyperlink>
      <w:r w:rsidRPr="00443058">
        <w:rPr>
          <w:bCs/>
          <w:i/>
          <w:iCs/>
        </w:rPr>
        <w:t xml:space="preserve"> </w:t>
      </w:r>
    </w:p>
    <w:p w14:paraId="4062F944" w14:textId="0687D07E" w:rsidR="00032C3B" w:rsidRDefault="00377225" w:rsidP="009113B6">
      <w:pPr>
        <w:pStyle w:val="BodyText"/>
        <w:spacing w:line="360" w:lineRule="auto"/>
        <w:rPr>
          <w:b/>
        </w:rPr>
      </w:pPr>
      <w:r>
        <w:rPr>
          <w:b/>
        </w:rPr>
        <w:t>ABSTRACT</w:t>
      </w:r>
    </w:p>
    <w:p w14:paraId="23212D6C" w14:textId="77777777" w:rsidR="00276320" w:rsidRPr="00276320" w:rsidRDefault="00276320" w:rsidP="009113B6">
      <w:pPr>
        <w:pStyle w:val="BodyText"/>
        <w:spacing w:line="360" w:lineRule="auto"/>
        <w:rPr>
          <w:bCs/>
          <w:i/>
          <w:iCs/>
        </w:rPr>
      </w:pPr>
      <w:r w:rsidRPr="00276320">
        <w:rPr>
          <w:bCs/>
          <w:i/>
          <w:iCs/>
        </w:rPr>
        <w:t>Effective zoning and circulation are critical for the functionality of teaching hospitals, especially in rapidly urbanizing cities like Lagos, Nigeria. These hospitals serve dual roles—healthcare delivery and medical education—creating complex spatial demands that require careful planning. This study examines how smart design strategies can improve zoning and circulation efficiency in selected teaching hospitals in Lagos using a qualitative approach based on literature and institutional reviews.</w:t>
      </w:r>
    </w:p>
    <w:p w14:paraId="449C1863" w14:textId="04A0296D" w:rsidR="00276320" w:rsidRDefault="00276320" w:rsidP="009113B6">
      <w:pPr>
        <w:pStyle w:val="BodyText"/>
        <w:spacing w:line="360" w:lineRule="auto"/>
        <w:rPr>
          <w:bCs/>
          <w:i/>
          <w:iCs/>
        </w:rPr>
      </w:pPr>
      <w:r w:rsidRPr="00276320">
        <w:rPr>
          <w:bCs/>
          <w:i/>
          <w:iCs/>
        </w:rPr>
        <w:t xml:space="preserve">Findings reveal that many existing hospital layouts are characterized by fragmented functional clusters, overlapping circulation paths, congestion in high-traffic areas, and poor separation between public, clinical, and academic zones. Circulation systems are often linear and lack clear hierarchy, leading to inefficiencies in movement, navigation, and wayfinding. These issues contribute to spatial disorientation among </w:t>
      </w:r>
      <w:proofErr w:type="spellStart"/>
      <w:proofErr w:type="gramStart"/>
      <w:r w:rsidRPr="00276320">
        <w:rPr>
          <w:bCs/>
          <w:i/>
          <w:iCs/>
        </w:rPr>
        <w:t>users.The</w:t>
      </w:r>
      <w:proofErr w:type="spellEnd"/>
      <w:proofErr w:type="gramEnd"/>
      <w:r w:rsidRPr="00276320">
        <w:rPr>
          <w:bCs/>
          <w:i/>
          <w:iCs/>
        </w:rPr>
        <w:t xml:space="preserve"> study identifies smart design solutions such as evidence-based adjacency planning, structured circulation hierarchies, flexible and modular zoning, improved spatial legibility, and the use of digital simulation tools. It also emphasizes the need for context-sensitive design approaches to address challenges like high patient volumes, limited expansion space, and aging </w:t>
      </w:r>
      <w:proofErr w:type="spellStart"/>
      <w:proofErr w:type="gramStart"/>
      <w:r w:rsidRPr="00276320">
        <w:rPr>
          <w:bCs/>
          <w:i/>
          <w:iCs/>
        </w:rPr>
        <w:t>infrastructure.In</w:t>
      </w:r>
      <w:proofErr w:type="spellEnd"/>
      <w:proofErr w:type="gramEnd"/>
      <w:r w:rsidRPr="00276320">
        <w:rPr>
          <w:bCs/>
          <w:i/>
          <w:iCs/>
        </w:rPr>
        <w:t xml:space="preserve"> conclusion, while current layouts remain functional, they are not optimally efficient. Integrating smart design strategies can significantly enhance operational performance, user experience, and the interaction between healthcare and education. This study provides a framework to guide architects, planners, and policymakers in improving teaching hospital design.</w:t>
      </w:r>
    </w:p>
    <w:p w14:paraId="5B20301B" w14:textId="77777777" w:rsidR="00276320" w:rsidRPr="00276320" w:rsidRDefault="00276320" w:rsidP="009113B6">
      <w:pPr>
        <w:pStyle w:val="BodyText"/>
        <w:spacing w:line="360" w:lineRule="auto"/>
        <w:rPr>
          <w:bCs/>
          <w:i/>
          <w:iCs/>
        </w:rPr>
      </w:pPr>
    </w:p>
    <w:p w14:paraId="29345327" w14:textId="3AD30B33" w:rsidR="00916044" w:rsidRPr="00916044" w:rsidRDefault="00916044" w:rsidP="009113B6">
      <w:pPr>
        <w:pStyle w:val="BodyText"/>
        <w:spacing w:line="360" w:lineRule="auto"/>
        <w:rPr>
          <w:b/>
        </w:rPr>
      </w:pPr>
      <w:r>
        <w:rPr>
          <w:b/>
        </w:rPr>
        <w:t xml:space="preserve">KEYWORDS: </w:t>
      </w:r>
      <w:r w:rsidRPr="00916044">
        <w:rPr>
          <w:bCs/>
          <w:i/>
          <w:iCs/>
        </w:rPr>
        <w:t xml:space="preserve">Smart Design Strategics, Efficient Zoning, Circulation </w:t>
      </w:r>
      <w:proofErr w:type="spellStart"/>
      <w:proofErr w:type="gramStart"/>
      <w:r w:rsidRPr="00916044">
        <w:rPr>
          <w:bCs/>
          <w:i/>
          <w:iCs/>
        </w:rPr>
        <w:t>Systems,Teaching</w:t>
      </w:r>
      <w:proofErr w:type="spellEnd"/>
      <w:proofErr w:type="gramEnd"/>
      <w:r w:rsidRPr="00916044">
        <w:rPr>
          <w:bCs/>
          <w:i/>
          <w:iCs/>
        </w:rPr>
        <w:t xml:space="preserve"> Hospital Facility </w:t>
      </w:r>
      <w:proofErr w:type="spellStart"/>
      <w:proofErr w:type="gramStart"/>
      <w:r w:rsidRPr="00916044">
        <w:rPr>
          <w:bCs/>
          <w:i/>
          <w:iCs/>
        </w:rPr>
        <w:t>Design,Lagos</w:t>
      </w:r>
      <w:proofErr w:type="spellEnd"/>
      <w:proofErr w:type="gramEnd"/>
      <w:r w:rsidRPr="00916044">
        <w:rPr>
          <w:bCs/>
          <w:i/>
          <w:iCs/>
        </w:rPr>
        <w:t xml:space="preserve"> Urban Healthcare</w:t>
      </w:r>
      <w:r>
        <w:rPr>
          <w:b/>
        </w:rPr>
        <w:t xml:space="preserve"> </w:t>
      </w:r>
    </w:p>
    <w:p w14:paraId="53F73BEA" w14:textId="77777777" w:rsidR="00032C3B" w:rsidRDefault="00032C3B" w:rsidP="009113B6">
      <w:pPr>
        <w:spacing w:line="360" w:lineRule="auto"/>
        <w:ind w:left="43" w:right="406"/>
        <w:jc w:val="both"/>
        <w:rPr>
          <w:b/>
          <w:sz w:val="24"/>
          <w:szCs w:val="24"/>
        </w:rPr>
      </w:pPr>
    </w:p>
    <w:p w14:paraId="4D2B370B" w14:textId="708FC0DC" w:rsidR="002824F1" w:rsidRDefault="00276320" w:rsidP="009113B6">
      <w:pPr>
        <w:widowControl/>
        <w:autoSpaceDE/>
        <w:autoSpaceDN/>
        <w:spacing w:after="160" w:line="360" w:lineRule="auto"/>
        <w:jc w:val="both"/>
        <w:rPr>
          <w:b/>
          <w:bCs/>
          <w:color w:val="000000" w:themeColor="text1"/>
          <w:sz w:val="24"/>
          <w:szCs w:val="24"/>
        </w:rPr>
      </w:pPr>
      <w:r>
        <w:rPr>
          <w:b/>
          <w:bCs/>
          <w:color w:val="000000" w:themeColor="text1"/>
          <w:sz w:val="24"/>
          <w:szCs w:val="24"/>
        </w:rPr>
        <w:lastRenderedPageBreak/>
        <w:t xml:space="preserve">1.0 </w:t>
      </w:r>
      <w:r w:rsidR="000B08F6" w:rsidRPr="000B08F6">
        <w:rPr>
          <w:b/>
          <w:bCs/>
          <w:color w:val="000000" w:themeColor="text1"/>
          <w:sz w:val="24"/>
          <w:szCs w:val="24"/>
        </w:rPr>
        <w:t>INTRODUCTION</w:t>
      </w:r>
    </w:p>
    <w:p w14:paraId="46EDE488" w14:textId="6EF3E08D" w:rsidR="003668BA" w:rsidRDefault="003668BA" w:rsidP="009113B6">
      <w:pPr>
        <w:spacing w:line="360" w:lineRule="auto"/>
        <w:ind w:right="406"/>
        <w:jc w:val="both"/>
        <w:rPr>
          <w:sz w:val="24"/>
          <w:szCs w:val="24"/>
        </w:rPr>
      </w:pPr>
      <w:r w:rsidRPr="003668BA">
        <w:rPr>
          <w:sz w:val="24"/>
          <w:szCs w:val="24"/>
        </w:rPr>
        <w:t xml:space="preserve">As urban areas </w:t>
      </w:r>
      <w:r w:rsidR="0053554D">
        <w:rPr>
          <w:sz w:val="24"/>
          <w:szCs w:val="24"/>
        </w:rPr>
        <w:t>grow</w:t>
      </w:r>
      <w:r w:rsidRPr="003668BA">
        <w:rPr>
          <w:sz w:val="24"/>
          <w:szCs w:val="24"/>
        </w:rPr>
        <w:t xml:space="preserve"> and more individuals con</w:t>
      </w:r>
      <w:r w:rsidR="00EA6C21">
        <w:rPr>
          <w:sz w:val="24"/>
          <w:szCs w:val="24"/>
        </w:rPr>
        <w:t>verge</w:t>
      </w:r>
      <w:r w:rsidRPr="003668BA">
        <w:rPr>
          <w:sz w:val="24"/>
          <w:szCs w:val="24"/>
        </w:rPr>
        <w:t xml:space="preserve">, hospitals are </w:t>
      </w:r>
      <w:r w:rsidR="001476FB">
        <w:rPr>
          <w:sz w:val="24"/>
          <w:szCs w:val="24"/>
        </w:rPr>
        <w:t>witnessing</w:t>
      </w:r>
      <w:r w:rsidRPr="003668BA">
        <w:rPr>
          <w:sz w:val="24"/>
          <w:szCs w:val="24"/>
        </w:rPr>
        <w:t xml:space="preserve"> increased pressure on their services without </w:t>
      </w:r>
      <w:r w:rsidR="001476FB">
        <w:rPr>
          <w:sz w:val="24"/>
          <w:szCs w:val="24"/>
        </w:rPr>
        <w:t>much progress</w:t>
      </w:r>
      <w:r w:rsidRPr="003668BA">
        <w:rPr>
          <w:sz w:val="24"/>
          <w:szCs w:val="24"/>
        </w:rPr>
        <w:t xml:space="preserve"> in design or technology. Lagos, known as one of the largest cities in Africa and a hub for demographic and economic activity </w:t>
      </w:r>
      <w:proofErr w:type="spellStart"/>
      <w:r w:rsidR="00EA6C21">
        <w:rPr>
          <w:sz w:val="24"/>
          <w:szCs w:val="24"/>
        </w:rPr>
        <w:t>potrays</w:t>
      </w:r>
      <w:proofErr w:type="spellEnd"/>
      <w:r w:rsidRPr="003668BA">
        <w:rPr>
          <w:sz w:val="24"/>
          <w:szCs w:val="24"/>
        </w:rPr>
        <w:t xml:space="preserve"> these difficulties. The city is </w:t>
      </w:r>
      <w:r w:rsidR="001476FB">
        <w:rPr>
          <w:sz w:val="24"/>
          <w:szCs w:val="24"/>
        </w:rPr>
        <w:t>dominated</w:t>
      </w:r>
      <w:r w:rsidRPr="003668BA">
        <w:rPr>
          <w:sz w:val="24"/>
          <w:szCs w:val="24"/>
        </w:rPr>
        <w:t xml:space="preserve"> by infrastructure </w:t>
      </w:r>
      <w:r w:rsidR="001476FB">
        <w:rPr>
          <w:sz w:val="24"/>
          <w:szCs w:val="24"/>
        </w:rPr>
        <w:t>issue</w:t>
      </w:r>
      <w:r w:rsidRPr="003668BA">
        <w:rPr>
          <w:sz w:val="24"/>
          <w:szCs w:val="24"/>
        </w:rPr>
        <w:t xml:space="preserve">s, severe traffic congestion, and </w:t>
      </w:r>
      <w:r w:rsidR="0053554D">
        <w:rPr>
          <w:sz w:val="24"/>
          <w:szCs w:val="24"/>
        </w:rPr>
        <w:t>swarmed</w:t>
      </w:r>
      <w:r w:rsidRPr="003668BA">
        <w:rPr>
          <w:sz w:val="24"/>
          <w:szCs w:val="24"/>
        </w:rPr>
        <w:t xml:space="preserve"> public services. </w:t>
      </w:r>
      <w:r w:rsidR="00BF3E86" w:rsidRPr="00BF3E86">
        <w:rPr>
          <w:sz w:val="24"/>
          <w:szCs w:val="24"/>
        </w:rPr>
        <w:t xml:space="preserve">It is </w:t>
      </w:r>
      <w:r w:rsidR="0053554D">
        <w:rPr>
          <w:sz w:val="24"/>
          <w:szCs w:val="24"/>
        </w:rPr>
        <w:t>important</w:t>
      </w:r>
      <w:r w:rsidR="00BF3E86" w:rsidRPr="00BF3E86">
        <w:rPr>
          <w:sz w:val="24"/>
          <w:szCs w:val="24"/>
        </w:rPr>
        <w:t xml:space="preserve"> to recognize that the architectural design of healthcare spaces can vary in form, purpose, and usage patterns. These spaces can include primary areas such as lobbies, patient rooms, theaters, wards, treatment rooms, laboratories, and various support areas, among others</w:t>
      </w:r>
      <w:r w:rsidR="00F4724F">
        <w:rPr>
          <w:sz w:val="24"/>
          <w:szCs w:val="24"/>
        </w:rPr>
        <w:t xml:space="preserve"> </w:t>
      </w:r>
      <w:r w:rsidR="00F4724F">
        <w:rPr>
          <w:sz w:val="24"/>
          <w:szCs w:val="24"/>
        </w:rPr>
        <w:fldChar w:fldCharType="begin" w:fldLock="1"/>
      </w:r>
      <w:r w:rsidR="00F4724F">
        <w:rPr>
          <w:sz w:val="24"/>
          <w:szCs w:val="24"/>
        </w:rPr>
        <w:instrText>ADDIN CSL_CITATION {"citationItems":[{"id":"ITEM-1","itemData":{"author":[{"dropping-particle":"","family":"Akinluyi","given":"Muyiwa L","non-dropping-particle":"","parse-names":false,"suffix":""},{"dropping-particle":"","family":"Fadamiro","given":"Joseph A","non-dropping-particle":"","parse-names":false,"suffix":""},{"dropping-particle":"","family":"Ayoola","given":"Hezekiah A","non-dropping-particle":"","parse-names":false,"suffix":""},{"dropping-particle":"","family":"Alade","given":"Morakinyo J","non-dropping-particle":"","parse-names":false,"suffix":""}],"id":"ITEM-1","issue":"1","issued":{"date-parts":[["2020"]]},"page":"5-18","title":"Healing and Humanization in Lagos University E fficacy of Architectural Space Design for","type":"article-journal","volume":"11"},"uris":["http://www.mendeley.com/documents/?uuid=8557a20b-b4de-4141-af8a-432dd02ff9c9"]}],"mendeley":{"formattedCitation":"(Akinluyi et al., 2020)","plainTextFormattedCitation":"(Akinluyi et al., 2020)"},"properties":{"noteIndex":0},"schema":"https://github.com/citation-style-language/schema/raw/master/csl-citation.json"}</w:instrText>
      </w:r>
      <w:r w:rsidR="00F4724F">
        <w:rPr>
          <w:sz w:val="24"/>
          <w:szCs w:val="24"/>
        </w:rPr>
        <w:fldChar w:fldCharType="separate"/>
      </w:r>
      <w:r w:rsidR="00F4724F" w:rsidRPr="00F4724F">
        <w:rPr>
          <w:noProof/>
          <w:sz w:val="24"/>
          <w:szCs w:val="24"/>
        </w:rPr>
        <w:t>(Akinluyi et al., 202</w:t>
      </w:r>
      <w:r w:rsidR="008E51BF">
        <w:rPr>
          <w:noProof/>
          <w:sz w:val="24"/>
          <w:szCs w:val="24"/>
        </w:rPr>
        <w:t>1</w:t>
      </w:r>
      <w:r w:rsidR="00F4724F" w:rsidRPr="00F4724F">
        <w:rPr>
          <w:noProof/>
          <w:sz w:val="24"/>
          <w:szCs w:val="24"/>
        </w:rPr>
        <w:t>)</w:t>
      </w:r>
      <w:r w:rsidR="00F4724F">
        <w:rPr>
          <w:sz w:val="24"/>
          <w:szCs w:val="24"/>
        </w:rPr>
        <w:fldChar w:fldCharType="end"/>
      </w:r>
      <w:r w:rsidR="00BF3E86" w:rsidRPr="00BF3E86">
        <w:rPr>
          <w:sz w:val="24"/>
          <w:szCs w:val="24"/>
        </w:rPr>
        <w:t>.</w:t>
      </w:r>
      <w:r w:rsidR="00F4724F" w:rsidRPr="00F4724F">
        <w:rPr>
          <w:rFonts w:ascii="Segoe UI" w:hAnsi="Segoe UI" w:cs="Segoe UI"/>
          <w:color w:val="1F243C"/>
          <w:shd w:val="clear" w:color="auto" w:fill="FFFFFF"/>
        </w:rPr>
        <w:t xml:space="preserve"> </w:t>
      </w:r>
      <w:r w:rsidR="00F4724F" w:rsidRPr="00F4724F">
        <w:rPr>
          <w:sz w:val="24"/>
          <w:szCs w:val="24"/>
        </w:rPr>
        <w:t>In</w:t>
      </w:r>
      <w:r w:rsidR="00EA6C21">
        <w:rPr>
          <w:sz w:val="24"/>
          <w:szCs w:val="24"/>
        </w:rPr>
        <w:t xml:space="preserve"> </w:t>
      </w:r>
      <w:r w:rsidR="00F4724F" w:rsidRPr="00F4724F">
        <w:rPr>
          <w:sz w:val="24"/>
          <w:szCs w:val="24"/>
        </w:rPr>
        <w:t xml:space="preserve">hospital </w:t>
      </w:r>
      <w:r w:rsidR="006E5CD1">
        <w:rPr>
          <w:sz w:val="24"/>
          <w:szCs w:val="24"/>
        </w:rPr>
        <w:t>environment</w:t>
      </w:r>
      <w:r w:rsidR="00F4724F" w:rsidRPr="00F4724F">
        <w:rPr>
          <w:sz w:val="24"/>
          <w:szCs w:val="24"/>
        </w:rPr>
        <w:t xml:space="preserve">s, the concept of a contemporary hospital building suggests a vast, highly advanced facility with various sites for delivering care, treatments, and administrative functions. Research shows that overly institutionalized environments in large healthcare facilities can lead to several effects on patients and users, including stress, anxiety, difficulties with </w:t>
      </w:r>
      <w:r w:rsidR="006E5CD1">
        <w:rPr>
          <w:sz w:val="24"/>
          <w:szCs w:val="24"/>
        </w:rPr>
        <w:t>directions</w:t>
      </w:r>
      <w:r w:rsidR="00F4724F" w:rsidRPr="00F4724F">
        <w:rPr>
          <w:sz w:val="24"/>
          <w:szCs w:val="24"/>
        </w:rPr>
        <w:t xml:space="preserve"> and spatial awareness</w:t>
      </w:r>
      <w:r>
        <w:rPr>
          <w:sz w:val="24"/>
          <w:szCs w:val="24"/>
        </w:rPr>
        <w:fldChar w:fldCharType="begin" w:fldLock="1"/>
      </w:r>
      <w:r>
        <w:rPr>
          <w:sz w:val="24"/>
          <w:szCs w:val="24"/>
        </w:rPr>
        <w:instrText>ADDIN CSL_CITATION {"citationItems":[{"id":"ITEM-1","itemData":{"author":[{"dropping-particle":"","family":"Anselm","given":"Akubue Jideofor","non-dropping-particle":"","parse-names":false,"suffix":""}],"id":"ITEM-1","issue":"12","issued":{"date-parts":[["2022"]]},"page":"499-510","title":"Review of the Fundamentals of Wayfinding and Circulation Principles for a Hospital Design in","type":"article-journal","volume":"7"},"uris":["http://www.mendeley.com/documents/?uuid=98cbbe8b-6af7-42de-b408-0938231cd0e5"]}],"mendeley":{"formattedCitation":"(Anselm, 2022)","plainTextFormattedCitation":"(Anselm, 2022)","previouslyFormattedCitation":"(Anselm, 2022)"},"properties":{"noteIndex":0},"schema":"https://github.com/citation-style-language/schema/raw/master/csl-citation.json"}</w:instrText>
      </w:r>
      <w:r>
        <w:rPr>
          <w:sz w:val="24"/>
          <w:szCs w:val="24"/>
        </w:rPr>
        <w:fldChar w:fldCharType="separate"/>
      </w:r>
      <w:r w:rsidRPr="003668BA">
        <w:rPr>
          <w:noProof/>
          <w:sz w:val="24"/>
          <w:szCs w:val="24"/>
        </w:rPr>
        <w:t>(</w:t>
      </w:r>
      <w:r w:rsidR="00D408D2">
        <w:rPr>
          <w:noProof/>
          <w:sz w:val="24"/>
          <w:szCs w:val="24"/>
        </w:rPr>
        <w:t>Anselm et al</w:t>
      </w:r>
      <w:r w:rsidRPr="003668BA">
        <w:rPr>
          <w:noProof/>
          <w:sz w:val="24"/>
          <w:szCs w:val="24"/>
        </w:rPr>
        <w:t>, 2022)</w:t>
      </w:r>
      <w:r>
        <w:rPr>
          <w:sz w:val="24"/>
          <w:szCs w:val="24"/>
        </w:rPr>
        <w:fldChar w:fldCharType="end"/>
      </w:r>
      <w:r>
        <w:rPr>
          <w:sz w:val="24"/>
          <w:szCs w:val="24"/>
        </w:rPr>
        <w:t>.</w:t>
      </w:r>
    </w:p>
    <w:p w14:paraId="5F5BF5A5" w14:textId="56E3EABF" w:rsidR="00A95080" w:rsidRPr="00A070C3" w:rsidRDefault="00AC7AE1" w:rsidP="009113B6">
      <w:pPr>
        <w:spacing w:line="360" w:lineRule="auto"/>
        <w:ind w:right="406"/>
        <w:jc w:val="both"/>
        <w:rPr>
          <w:sz w:val="24"/>
          <w:szCs w:val="24"/>
        </w:rPr>
      </w:pPr>
      <w:r w:rsidRPr="00AC7AE1">
        <w:rPr>
          <w:sz w:val="24"/>
          <w:szCs w:val="24"/>
        </w:rPr>
        <w:t>The integration of smart design strategies, which leverage digital tools and analytical methods such as graph</w:t>
      </w:r>
      <w:r w:rsidRPr="00AC7AE1">
        <w:rPr>
          <w:sz w:val="24"/>
          <w:szCs w:val="24"/>
        </w:rPr>
        <w:noBreakHyphen/>
        <w:t>based spatial analysis and visibility graph analysis (VGA), has become increasingly prominent in the global hospital design discourse. These strategies help architects and planners anticipate movement patterns, enhance visibility within built spaces, and reduce confusion in wayfinding for users (</w:t>
      </w:r>
      <w:proofErr w:type="spellStart"/>
      <w:r w:rsidR="00D408D2">
        <w:rPr>
          <w:sz w:val="24"/>
          <w:szCs w:val="24"/>
        </w:rPr>
        <w:t>Akubue</w:t>
      </w:r>
      <w:proofErr w:type="spellEnd"/>
      <w:r w:rsidR="00D408D2">
        <w:rPr>
          <w:sz w:val="24"/>
          <w:szCs w:val="24"/>
        </w:rPr>
        <w:t xml:space="preserve"> et al</w:t>
      </w:r>
      <w:r w:rsidRPr="00AC7AE1">
        <w:rPr>
          <w:sz w:val="24"/>
          <w:szCs w:val="24"/>
        </w:rPr>
        <w:t>, 2024)</w:t>
      </w:r>
    </w:p>
    <w:p w14:paraId="7845E9E9" w14:textId="22973E1B" w:rsidR="00A95080" w:rsidRPr="00A070C3" w:rsidRDefault="00A95080" w:rsidP="009113B6">
      <w:pPr>
        <w:spacing w:line="360" w:lineRule="auto"/>
        <w:jc w:val="both"/>
        <w:rPr>
          <w:sz w:val="24"/>
          <w:szCs w:val="24"/>
        </w:rPr>
      </w:pPr>
      <w:r w:rsidRPr="00A070C3">
        <w:rPr>
          <w:sz w:val="24"/>
          <w:szCs w:val="24"/>
        </w:rPr>
        <w:t xml:space="preserve">However, this technological progress has uncovered a significant gap. While citywide mobility is being enhanced by smart systems, healthcare facilities often lag in technological development. This creates a disconnect between external efficiency and the internal operations of hospitals. Emergency vehicles may reach healthcare facilities faster due to AI routing, but once they arrive, outdated layouts and limited digital support cannot effectively manage the influx of patients </w:t>
      </w:r>
      <w:r w:rsidR="0047621C">
        <w:rPr>
          <w:sz w:val="24"/>
          <w:szCs w:val="24"/>
        </w:rPr>
        <w:fldChar w:fldCharType="begin" w:fldLock="1"/>
      </w:r>
      <w:r w:rsidR="00C7494F">
        <w:rPr>
          <w:sz w:val="24"/>
          <w:szCs w:val="24"/>
        </w:rPr>
        <w:instrText>ADDIN CSL_CITATION {"citationItems":[{"id":"ITEM-1","itemData":{"author":[{"dropping-particle":"","family":"Onechojo","given":"Edime Friday","non-dropping-particle":"","parse-names":false,"suffix":""},{"dropping-particle":"","family":"Babayo","given":"Prof A M","non-dropping-particle":"","parse-names":false,"suffix":""},{"dropping-particle":"","family":"Jalam","given":"Prof U A","non-dropping-particle":"","parse-names":false,"suffix":""},{"dropping-particle":"","family":"Wakawa","given":"U B","non-dropping-particle":"","parse-names":false,"suffix":""}],"id":"ITEM-1","issue":"1","issued":{"date-parts":[["2024"]]},"page":"89-99","title":"Afropolitan Journals Review of Integrating Efficient Circulation System in Hospitals : A Thematic Analysis for the Design of Obstetrics Hospital , Ugwolawo","type":"article-journal","volume":"17"},"uris":["http://www.mendeley.com/documents/?uuid=8f0381bc-5a1b-4d25-b729-cf6dfb793351"]}],"mendeley":{"formattedCitation":"(Onechojo et al., 2024)","plainTextFormattedCitation":"(Onechojo et al., 2024)","previouslyFormattedCitation":"(Onechojo et al., 2024)"},"properties":{"noteIndex":0},"schema":"https://github.com/citation-style-language/schema/raw/master/csl-citation.json"}</w:instrText>
      </w:r>
      <w:r w:rsidR="0047621C">
        <w:rPr>
          <w:sz w:val="24"/>
          <w:szCs w:val="24"/>
        </w:rPr>
        <w:fldChar w:fldCharType="separate"/>
      </w:r>
      <w:r w:rsidR="0047621C" w:rsidRPr="0047621C">
        <w:rPr>
          <w:noProof/>
          <w:sz w:val="24"/>
          <w:szCs w:val="24"/>
        </w:rPr>
        <w:t>(Onechojo et al., 2024)</w:t>
      </w:r>
      <w:r w:rsidR="0047621C">
        <w:rPr>
          <w:sz w:val="24"/>
          <w:szCs w:val="24"/>
        </w:rPr>
        <w:fldChar w:fldCharType="end"/>
      </w:r>
      <w:r w:rsidRPr="00A070C3">
        <w:rPr>
          <w:sz w:val="24"/>
          <w:szCs w:val="24"/>
        </w:rPr>
        <w:t>. Many hospitals still use static routes, traditional signage, and manual patient management systems, which are inadequate for today’s complex healthcare demands (Ahmed et al., 2020). This issue shows a pressing need to incorporate smart design into hospital spaces to better align with overall smart city strategies (</w:t>
      </w:r>
      <w:proofErr w:type="spellStart"/>
      <w:r w:rsidRPr="00A070C3">
        <w:rPr>
          <w:sz w:val="24"/>
          <w:szCs w:val="24"/>
        </w:rPr>
        <w:t>Ayegbo</w:t>
      </w:r>
      <w:proofErr w:type="spellEnd"/>
      <w:r w:rsidRPr="00A070C3">
        <w:rPr>
          <w:sz w:val="24"/>
          <w:szCs w:val="24"/>
        </w:rPr>
        <w:t xml:space="preserve"> et al., 2025).</w:t>
      </w:r>
      <w:r w:rsidR="000B08F6" w:rsidRPr="000B08F6">
        <w:t xml:space="preserve"> </w:t>
      </w:r>
      <w:r w:rsidR="000B08F6" w:rsidRPr="00BD358F">
        <w:rPr>
          <w:sz w:val="24"/>
          <w:szCs w:val="24"/>
        </w:rPr>
        <w:t>T</w:t>
      </w:r>
      <w:r w:rsidR="000B08F6" w:rsidRPr="00B84AC7">
        <w:rPr>
          <w:sz w:val="24"/>
          <w:szCs w:val="24"/>
        </w:rPr>
        <w:t>he spatial organization of these institutions must address the challenges posed by building complexity and expansions over time, which often result in a lack of visual clarity that hinders navigation and access to desired destinations</w:t>
      </w:r>
      <w:r w:rsidR="000B08F6" w:rsidRPr="00BD358F">
        <w:rPr>
          <w:sz w:val="24"/>
          <w:szCs w:val="24"/>
        </w:rPr>
        <w:fldChar w:fldCharType="begin" w:fldLock="1"/>
      </w:r>
      <w:r w:rsidR="003668BA">
        <w:rPr>
          <w:sz w:val="24"/>
          <w:szCs w:val="24"/>
        </w:rPr>
        <w:instrText>ADDIN CSL_CITATION {"citationItems":[{"id":"ITEM-1","itemData":{"DOI":"10.15320/ICONARP.2022.195","author":[{"dropping-particle":"","family":"Ahmed","given":"Salawu","non-dropping-particle":"","parse-names":false,"suffix":""},{"dropping-particle":"","family":"Muhammad","given":"Isa Bala","non-dropping-particle":"","parse-names":false,"suffix":""}],"id":"ITEM-1","issue":"1","issued":{"date-parts":[["2022"]]},"page":"97-114","title":"Visual Accessibility and Inclusive Wayfinding Design in Hospital Environment in Nigeria","type":"article-journal","volume":"10"},"uris":["http://www.mendeley.com/documents/?uuid=d19c77db-bfdc-47c0-a222-249e9e543565"]}],"mendeley":{"formattedCitation":"(Ahmed &amp; Muhammad, 2022)","manualFormatting":"(Ahmed et al., 2022)","plainTextFormattedCitation":"(Ahmed &amp; Muhammad, 2022)","previouslyFormattedCitation":"(Ahmed &amp; Muhammad, 2022)"},"properties":{"noteIndex":0},"schema":"https://github.com/citation-style-language/schema/raw/master/csl-citation.json"}</w:instrText>
      </w:r>
      <w:r w:rsidR="000B08F6" w:rsidRPr="00BD358F">
        <w:rPr>
          <w:sz w:val="24"/>
          <w:szCs w:val="24"/>
        </w:rPr>
        <w:fldChar w:fldCharType="separate"/>
      </w:r>
      <w:r w:rsidR="000B08F6" w:rsidRPr="00BD358F">
        <w:rPr>
          <w:noProof/>
          <w:sz w:val="24"/>
          <w:szCs w:val="24"/>
        </w:rPr>
        <w:t>(Ahmed et al., 2022)</w:t>
      </w:r>
      <w:r w:rsidR="000B08F6" w:rsidRPr="00BD358F">
        <w:rPr>
          <w:sz w:val="24"/>
          <w:szCs w:val="24"/>
        </w:rPr>
        <w:fldChar w:fldCharType="end"/>
      </w:r>
      <w:r w:rsidR="000B08F6" w:rsidRPr="00B84AC7">
        <w:rPr>
          <w:sz w:val="24"/>
          <w:szCs w:val="24"/>
        </w:rPr>
        <w:t xml:space="preserve">. Inadequate signage systems and suboptimal </w:t>
      </w:r>
      <w:r w:rsidR="000B08F6" w:rsidRPr="00B84AC7">
        <w:rPr>
          <w:sz w:val="24"/>
          <w:szCs w:val="24"/>
        </w:rPr>
        <w:lastRenderedPageBreak/>
        <w:t>architectural design often create physical barriers that result in uneven access, causing stress and uncertainty for both staff and patients during wayfinding task</w:t>
      </w:r>
      <w:r w:rsidR="000B08F6" w:rsidRPr="00BD358F">
        <w:rPr>
          <w:sz w:val="24"/>
          <w:szCs w:val="24"/>
        </w:rPr>
        <w:fldChar w:fldCharType="begin" w:fldLock="1"/>
      </w:r>
      <w:r w:rsidR="003668BA">
        <w:rPr>
          <w:sz w:val="24"/>
          <w:szCs w:val="24"/>
        </w:rPr>
        <w:instrText>ADDIN CSL_CITATION {"citationItems":[{"id":"ITEM-1","itemData":{"author":[{"dropping-particle":"","family":"Salawu","given":"A.","non-dropping-particle":"","parse-names":false,"suffix":""}],"id":"ITEM-1","issue":"2019","issued":{"date-parts":[["2022"]]},"page":"85-97","title":"Implications of Signage on Wayfinding Behaviour of Users: Towards Inclusive Design of Hospital Environment in Nigeria","type":"article-journal"},"uris":["http://www.mendeley.com/documents/?uuid=8d5316d8-94da-4860-a202-41de3bdc45f5"]}],"mendeley":{"formattedCitation":"(Salawu, 2022)","plainTextFormattedCitation":"(Salawu, 2022)","previouslyFormattedCitation":"(Salawu, 2022)"},"properties":{"noteIndex":0},"schema":"https://github.com/citation-style-language/schema/raw/master/csl-citation.json"}</w:instrText>
      </w:r>
      <w:r w:rsidR="000B08F6" w:rsidRPr="00BD358F">
        <w:rPr>
          <w:sz w:val="24"/>
          <w:szCs w:val="24"/>
        </w:rPr>
        <w:fldChar w:fldCharType="separate"/>
      </w:r>
      <w:r w:rsidR="000B08F6" w:rsidRPr="00BD358F">
        <w:rPr>
          <w:noProof/>
          <w:sz w:val="24"/>
          <w:szCs w:val="24"/>
        </w:rPr>
        <w:t>(</w:t>
      </w:r>
      <w:r w:rsidR="00D408D2">
        <w:rPr>
          <w:noProof/>
          <w:sz w:val="24"/>
          <w:szCs w:val="24"/>
        </w:rPr>
        <w:t>Salawu et al</w:t>
      </w:r>
      <w:r w:rsidR="000B08F6" w:rsidRPr="00BD358F">
        <w:rPr>
          <w:noProof/>
          <w:sz w:val="24"/>
          <w:szCs w:val="24"/>
        </w:rPr>
        <w:t>, 2022)</w:t>
      </w:r>
      <w:r w:rsidR="000B08F6" w:rsidRPr="00BD358F">
        <w:rPr>
          <w:sz w:val="24"/>
          <w:szCs w:val="24"/>
        </w:rPr>
        <w:fldChar w:fldCharType="end"/>
      </w:r>
      <w:r w:rsidR="000B08F6" w:rsidRPr="00BD358F">
        <w:rPr>
          <w:sz w:val="24"/>
          <w:szCs w:val="24"/>
        </w:rPr>
        <w:t>.</w:t>
      </w:r>
    </w:p>
    <w:p w14:paraId="2D2B976B" w14:textId="1CDB35E5" w:rsidR="00A95080" w:rsidRPr="00A070C3" w:rsidRDefault="00A95080" w:rsidP="009113B6">
      <w:pPr>
        <w:spacing w:line="360" w:lineRule="auto"/>
        <w:jc w:val="both"/>
        <w:rPr>
          <w:sz w:val="24"/>
          <w:szCs w:val="24"/>
        </w:rPr>
      </w:pPr>
      <w:r w:rsidRPr="00A070C3">
        <w:rPr>
          <w:sz w:val="24"/>
          <w:szCs w:val="24"/>
        </w:rPr>
        <w:t xml:space="preserve">Research shows that inefficient circulation systems and disorganized layouts lead to longer treatment times, overcrowding, and lower patient </w:t>
      </w:r>
      <w:proofErr w:type="gramStart"/>
      <w:r w:rsidRPr="00A070C3">
        <w:rPr>
          <w:sz w:val="24"/>
          <w:szCs w:val="24"/>
        </w:rPr>
        <w:t>throughput .</w:t>
      </w:r>
      <w:proofErr w:type="gramEnd"/>
      <w:r w:rsidR="00AC7AE1" w:rsidRPr="00AC7AE1">
        <w:t xml:space="preserve"> </w:t>
      </w:r>
      <w:r w:rsidR="00AC7AE1" w:rsidRPr="00AC7AE1">
        <w:rPr>
          <w:sz w:val="24"/>
          <w:szCs w:val="24"/>
        </w:rPr>
        <w:t>For instance, circulation patterns such as linear, looped, and radial configurations have been analyzed in Nigerian facilities to assess movement efficiency, but these studies do not fully address the embedded spatial design strategies needed for modern teaching hospitals (</w:t>
      </w:r>
      <w:r w:rsidR="00D408D2">
        <w:rPr>
          <w:sz w:val="24"/>
          <w:szCs w:val="24"/>
        </w:rPr>
        <w:t>Anselm et al</w:t>
      </w:r>
      <w:r w:rsidR="00AC7AE1" w:rsidRPr="00AC7AE1">
        <w:rPr>
          <w:sz w:val="24"/>
          <w:szCs w:val="24"/>
        </w:rPr>
        <w:t>, 2022).</w:t>
      </w:r>
      <w:r w:rsidRPr="00A070C3">
        <w:rPr>
          <w:sz w:val="24"/>
          <w:szCs w:val="24"/>
        </w:rPr>
        <w:t xml:space="preserve"> Many Nigerian teaching hospitals still have designs that do not meet the needs of current patient numbers or modern clinical practices. Studies reveal ongoing problems like bottlenecks in hallways, unclear pathways, poorly defined zones, and overcrowded diagnostic and waiting areas (Ogunyemi &amp; </w:t>
      </w:r>
      <w:proofErr w:type="spellStart"/>
      <w:r w:rsidRPr="00A070C3">
        <w:rPr>
          <w:sz w:val="24"/>
          <w:szCs w:val="24"/>
        </w:rPr>
        <w:t>Lawanson</w:t>
      </w:r>
      <w:proofErr w:type="spellEnd"/>
      <w:r w:rsidRPr="00A070C3">
        <w:rPr>
          <w:sz w:val="24"/>
          <w:szCs w:val="24"/>
        </w:rPr>
        <w:t>, 2022; Omole et al., 2023). These spatial issues place extra pressure on healthcare staff, confuse patients and their families, and hinder the overall efficiency of the facility.</w:t>
      </w:r>
    </w:p>
    <w:p w14:paraId="7C5C9C70" w14:textId="77777777" w:rsidR="00A95080" w:rsidRPr="00A070C3" w:rsidRDefault="00A95080" w:rsidP="009113B6">
      <w:pPr>
        <w:spacing w:line="360" w:lineRule="auto"/>
        <w:jc w:val="both"/>
        <w:rPr>
          <w:sz w:val="24"/>
          <w:szCs w:val="24"/>
        </w:rPr>
      </w:pPr>
      <w:r w:rsidRPr="00A070C3">
        <w:rPr>
          <w:sz w:val="24"/>
          <w:szCs w:val="24"/>
        </w:rPr>
        <w:t xml:space="preserve">In a city like Lagos, where major hospitals cater to vast and varied populations, the effects of architectural inefficiency are even greater (Akinwale &amp; </w:t>
      </w:r>
      <w:proofErr w:type="spellStart"/>
      <w:r w:rsidRPr="00A070C3">
        <w:rPr>
          <w:sz w:val="24"/>
          <w:szCs w:val="24"/>
        </w:rPr>
        <w:t>Kuye</w:t>
      </w:r>
      <w:proofErr w:type="spellEnd"/>
      <w:r w:rsidRPr="00A070C3">
        <w:rPr>
          <w:sz w:val="24"/>
          <w:szCs w:val="24"/>
        </w:rPr>
        <w:t>, 2022; Abubakar et al., 2022). Structural delays due to poor zoning, insufficient pathways, or incomplete integration of smart systems can lead to preventable medical issues, delayed treatments, and systemic operational hold-ups (Adeleye &amp; Akinyemi, 2021). Therefore, hospital design is not just a background for healthcare delivery but a critical factor in clinical efficiency, patient safety, and the resilience of healthcare institutions. The widening gap between advanced city systems and outdated hospital structures highlights the urgent need for evaluation and redesign of hospital layouts, guided by smart design principles that meet the demands of modern healthcare.</w:t>
      </w:r>
    </w:p>
    <w:p w14:paraId="22EDCCCE" w14:textId="65E8AB85" w:rsidR="00C76574" w:rsidRDefault="00C76574" w:rsidP="009113B6">
      <w:pPr>
        <w:widowControl/>
        <w:autoSpaceDE/>
        <w:autoSpaceDN/>
        <w:spacing w:after="160" w:line="360" w:lineRule="auto"/>
        <w:jc w:val="both"/>
        <w:rPr>
          <w:sz w:val="24"/>
          <w:szCs w:val="24"/>
        </w:rPr>
      </w:pPr>
      <w:r w:rsidRPr="00C76574">
        <w:rPr>
          <w:sz w:val="24"/>
          <w:szCs w:val="24"/>
        </w:rPr>
        <w:t>The aim of this study is the evaluation of smart design strategies for efficient zoning and circulation in selected teaching hospitals in Lagos, focusing on spatial performance and operational effectiveness.</w:t>
      </w:r>
    </w:p>
    <w:p w14:paraId="12483108" w14:textId="7ADA3351" w:rsidR="00C76574" w:rsidRPr="004E0D1E" w:rsidRDefault="004E0D1E" w:rsidP="009113B6">
      <w:pPr>
        <w:widowControl/>
        <w:autoSpaceDE/>
        <w:autoSpaceDN/>
        <w:spacing w:after="160" w:line="360" w:lineRule="auto"/>
        <w:jc w:val="both"/>
        <w:rPr>
          <w:bCs/>
          <w:sz w:val="24"/>
          <w:szCs w:val="24"/>
        </w:rPr>
      </w:pPr>
      <w:r w:rsidRPr="004E0D1E">
        <w:rPr>
          <w:bCs/>
          <w:sz w:val="24"/>
          <w:szCs w:val="24"/>
        </w:rPr>
        <w:t>The specific o</w:t>
      </w:r>
      <w:r w:rsidR="00C76574" w:rsidRPr="004E0D1E">
        <w:rPr>
          <w:bCs/>
          <w:sz w:val="24"/>
          <w:szCs w:val="24"/>
        </w:rPr>
        <w:t>bjectives</w:t>
      </w:r>
      <w:r w:rsidRPr="004E0D1E">
        <w:rPr>
          <w:bCs/>
          <w:sz w:val="24"/>
          <w:szCs w:val="24"/>
        </w:rPr>
        <w:t xml:space="preserve"> are to:</w:t>
      </w:r>
    </w:p>
    <w:p w14:paraId="3698014E" w14:textId="2596E7BC" w:rsidR="009940E1" w:rsidRPr="009940E1" w:rsidRDefault="00276320" w:rsidP="009113B6">
      <w:pPr>
        <w:widowControl/>
        <w:autoSpaceDE/>
        <w:autoSpaceDN/>
        <w:spacing w:after="160" w:line="360" w:lineRule="auto"/>
        <w:jc w:val="both"/>
        <w:rPr>
          <w:bCs/>
          <w:sz w:val="24"/>
          <w:szCs w:val="24"/>
        </w:rPr>
      </w:pPr>
      <w:proofErr w:type="gramStart"/>
      <w:r>
        <w:rPr>
          <w:bCs/>
          <w:sz w:val="24"/>
          <w:szCs w:val="24"/>
        </w:rPr>
        <w:t>I .</w:t>
      </w:r>
      <w:proofErr w:type="gramEnd"/>
      <w:r>
        <w:rPr>
          <w:bCs/>
          <w:sz w:val="24"/>
          <w:szCs w:val="24"/>
        </w:rPr>
        <w:t xml:space="preserve"> E</w:t>
      </w:r>
      <w:r w:rsidR="009940E1" w:rsidRPr="009940E1">
        <w:rPr>
          <w:bCs/>
          <w:sz w:val="24"/>
          <w:szCs w:val="24"/>
        </w:rPr>
        <w:t xml:space="preserve">xamine the existing spatial zoning and circulation patterns in selected teaching hospitals in </w:t>
      </w:r>
      <w:proofErr w:type="gramStart"/>
      <w:r w:rsidR="009940E1" w:rsidRPr="009940E1">
        <w:rPr>
          <w:bCs/>
          <w:sz w:val="24"/>
          <w:szCs w:val="24"/>
        </w:rPr>
        <w:t>Lagos</w:t>
      </w:r>
      <w:r w:rsidR="00495175">
        <w:rPr>
          <w:bCs/>
          <w:sz w:val="24"/>
          <w:szCs w:val="24"/>
        </w:rPr>
        <w:t xml:space="preserve"> ;</w:t>
      </w:r>
      <w:proofErr w:type="gramEnd"/>
      <w:r w:rsidR="00495175">
        <w:rPr>
          <w:bCs/>
          <w:sz w:val="24"/>
          <w:szCs w:val="24"/>
        </w:rPr>
        <w:t xml:space="preserve"> and</w:t>
      </w:r>
    </w:p>
    <w:p w14:paraId="71CFA7F9" w14:textId="4762DEA8" w:rsidR="00E625DA" w:rsidRDefault="00495175" w:rsidP="009113B6">
      <w:pPr>
        <w:widowControl/>
        <w:autoSpaceDE/>
        <w:autoSpaceDN/>
        <w:spacing w:after="160" w:line="360" w:lineRule="auto"/>
        <w:jc w:val="both"/>
        <w:rPr>
          <w:bCs/>
          <w:sz w:val="24"/>
          <w:szCs w:val="24"/>
        </w:rPr>
      </w:pPr>
      <w:r>
        <w:rPr>
          <w:bCs/>
          <w:sz w:val="24"/>
          <w:szCs w:val="24"/>
        </w:rPr>
        <w:t>II. P</w:t>
      </w:r>
      <w:r w:rsidR="009940E1" w:rsidRPr="009940E1">
        <w:rPr>
          <w:bCs/>
          <w:sz w:val="24"/>
          <w:szCs w:val="24"/>
        </w:rPr>
        <w:t>ropose smart design strategies that can enhance zoning and circulation efficiency in teaching hospitals in Lagos.</w:t>
      </w:r>
    </w:p>
    <w:p w14:paraId="7EDAD4B6" w14:textId="77777777" w:rsidR="00F96A99" w:rsidRDefault="00F96A99" w:rsidP="009113B6">
      <w:pPr>
        <w:widowControl/>
        <w:autoSpaceDE/>
        <w:autoSpaceDN/>
        <w:spacing w:after="160" w:line="360" w:lineRule="auto"/>
        <w:jc w:val="both"/>
        <w:rPr>
          <w:bCs/>
          <w:sz w:val="24"/>
          <w:szCs w:val="24"/>
        </w:rPr>
      </w:pPr>
    </w:p>
    <w:p w14:paraId="7FA54A34" w14:textId="57A5583F" w:rsidR="002139E3" w:rsidRDefault="001A2AC6" w:rsidP="009113B6">
      <w:pPr>
        <w:spacing w:line="360" w:lineRule="auto"/>
        <w:jc w:val="both"/>
        <w:rPr>
          <w:b/>
          <w:bCs/>
          <w:sz w:val="24"/>
          <w:szCs w:val="24"/>
        </w:rPr>
      </w:pPr>
      <w:r>
        <w:rPr>
          <w:b/>
          <w:bCs/>
          <w:sz w:val="24"/>
          <w:szCs w:val="24"/>
        </w:rPr>
        <w:lastRenderedPageBreak/>
        <w:t xml:space="preserve">2.0 </w:t>
      </w:r>
      <w:r w:rsidR="003100F1" w:rsidRPr="00C72176">
        <w:rPr>
          <w:b/>
          <w:bCs/>
          <w:sz w:val="24"/>
          <w:szCs w:val="24"/>
        </w:rPr>
        <w:t xml:space="preserve">LITERATURE REVIEW </w:t>
      </w:r>
    </w:p>
    <w:p w14:paraId="62B9F807" w14:textId="7735CA1A" w:rsidR="00C72176" w:rsidRDefault="001A2AC6" w:rsidP="009113B6">
      <w:pPr>
        <w:spacing w:line="360" w:lineRule="auto"/>
        <w:jc w:val="both"/>
        <w:rPr>
          <w:sz w:val="24"/>
          <w:szCs w:val="24"/>
        </w:rPr>
      </w:pPr>
      <w:r w:rsidRPr="001A2AC6">
        <w:rPr>
          <w:sz w:val="24"/>
          <w:szCs w:val="24"/>
        </w:rPr>
        <w:t>This section examines relevant literature on zoning and circulation in teaching hospitals, with a focus on smart design strategies that enhance spatial efficiency. It reviews key concepts, theoretical frameworks, and previous studies that inform effective hospital planning and organization.</w:t>
      </w:r>
    </w:p>
    <w:p w14:paraId="0FAD434D" w14:textId="77777777" w:rsidR="009113B6" w:rsidRPr="001A2AC6" w:rsidRDefault="009113B6" w:rsidP="009113B6">
      <w:pPr>
        <w:spacing w:line="360" w:lineRule="auto"/>
        <w:jc w:val="both"/>
        <w:rPr>
          <w:sz w:val="24"/>
          <w:szCs w:val="24"/>
        </w:rPr>
      </w:pPr>
    </w:p>
    <w:p w14:paraId="30A8B287" w14:textId="54B603E3" w:rsidR="00C72176" w:rsidRPr="00C72176" w:rsidRDefault="001A2AC6" w:rsidP="009113B6">
      <w:pPr>
        <w:spacing w:line="360" w:lineRule="auto"/>
        <w:jc w:val="both"/>
        <w:rPr>
          <w:b/>
          <w:bCs/>
          <w:sz w:val="24"/>
          <w:szCs w:val="24"/>
        </w:rPr>
      </w:pPr>
      <w:r>
        <w:rPr>
          <w:b/>
          <w:bCs/>
          <w:sz w:val="24"/>
          <w:szCs w:val="24"/>
        </w:rPr>
        <w:t xml:space="preserve">2.1 </w:t>
      </w:r>
      <w:r w:rsidR="00C72176" w:rsidRPr="00C72176">
        <w:rPr>
          <w:b/>
          <w:bCs/>
          <w:sz w:val="24"/>
          <w:szCs w:val="24"/>
        </w:rPr>
        <w:t>Circulation Systems in Hospitals</w:t>
      </w:r>
    </w:p>
    <w:p w14:paraId="52D5AD59" w14:textId="77777777" w:rsidR="00C72176" w:rsidRPr="00C72176" w:rsidRDefault="00C72176" w:rsidP="009113B6">
      <w:pPr>
        <w:spacing w:line="360" w:lineRule="auto"/>
        <w:jc w:val="both"/>
        <w:rPr>
          <w:sz w:val="24"/>
          <w:szCs w:val="24"/>
        </w:rPr>
      </w:pPr>
      <w:r w:rsidRPr="00C72176">
        <w:rPr>
          <w:sz w:val="24"/>
          <w:szCs w:val="24"/>
        </w:rPr>
        <w:t>Circulation systems, such as corridors, staircases, elevators, and connections between departments, are essential for how individuals navigate healthcare facilities. Studies indicate that inefficiently designed circulation routes lead to difficulties in wayfinding, longer travel distances, and increased stress for both patients and healthcare staff (Jiang &amp; Verderber, 2019).</w:t>
      </w:r>
    </w:p>
    <w:p w14:paraId="6A681409" w14:textId="77777777" w:rsidR="00C72176" w:rsidRDefault="00C72176" w:rsidP="009113B6">
      <w:pPr>
        <w:spacing w:line="360" w:lineRule="auto"/>
        <w:jc w:val="both"/>
        <w:rPr>
          <w:sz w:val="24"/>
          <w:szCs w:val="24"/>
        </w:rPr>
      </w:pPr>
      <w:r w:rsidRPr="00C72176">
        <w:rPr>
          <w:sz w:val="24"/>
          <w:szCs w:val="24"/>
        </w:rPr>
        <w:t xml:space="preserve">A thorough examination of hospital circulation areas found that these spaces are frequently overlooked in design research despite their significant impact on wayfinding, cognitive stress, noise levels, and social interactions within healthcare environments (Jiang &amp; Verderber, 2019). The authors advocated for a more deliberate incorporation of circulation in planning models to alleviate these adverse </w:t>
      </w:r>
      <w:proofErr w:type="gramStart"/>
      <w:r w:rsidRPr="00C72176">
        <w:rPr>
          <w:sz w:val="24"/>
          <w:szCs w:val="24"/>
        </w:rPr>
        <w:t>effects .</w:t>
      </w:r>
      <w:proofErr w:type="gramEnd"/>
      <w:r w:rsidRPr="00C72176">
        <w:rPr>
          <w:sz w:val="24"/>
          <w:szCs w:val="24"/>
        </w:rPr>
        <w:t xml:space="preserve"> A recent study outlined fundamental design principles to enhance internal circulation, such as clear axial corridors, the segregation of public and staff pathways, and visibility of destinations, all of which facilitate efficient movement and minimize confusion (</w:t>
      </w:r>
      <w:proofErr w:type="spellStart"/>
      <w:r w:rsidRPr="00C72176">
        <w:rPr>
          <w:sz w:val="24"/>
          <w:szCs w:val="24"/>
        </w:rPr>
        <w:t>Akubue</w:t>
      </w:r>
      <w:proofErr w:type="spellEnd"/>
      <w:r w:rsidRPr="00C72176">
        <w:rPr>
          <w:sz w:val="24"/>
          <w:szCs w:val="24"/>
        </w:rPr>
        <w:t xml:space="preserve"> et al, 2024). Architectural studies examining socio-cultural influences on building form also </w:t>
      </w:r>
      <w:proofErr w:type="spellStart"/>
      <w:r w:rsidRPr="00C72176">
        <w:rPr>
          <w:sz w:val="24"/>
          <w:szCs w:val="24"/>
        </w:rPr>
        <w:t>emphasise</w:t>
      </w:r>
      <w:proofErr w:type="spellEnd"/>
      <w:r w:rsidRPr="00C72176">
        <w:rPr>
          <w:sz w:val="24"/>
          <w:szCs w:val="24"/>
        </w:rPr>
        <w:t xml:space="preserve"> the importance of contextual design considerations in institutional environments (Olaoye, 2023)</w:t>
      </w:r>
    </w:p>
    <w:p w14:paraId="4C023F1F" w14:textId="77777777" w:rsidR="00C72176" w:rsidRPr="00C72176" w:rsidRDefault="00C72176" w:rsidP="009113B6">
      <w:pPr>
        <w:spacing w:line="360" w:lineRule="auto"/>
        <w:jc w:val="both"/>
        <w:rPr>
          <w:sz w:val="24"/>
          <w:szCs w:val="24"/>
        </w:rPr>
      </w:pPr>
    </w:p>
    <w:p w14:paraId="2EDD36DD" w14:textId="667E5279" w:rsidR="00C72176" w:rsidRPr="00C72176" w:rsidRDefault="001A2AC6" w:rsidP="009113B6">
      <w:pPr>
        <w:spacing w:line="360" w:lineRule="auto"/>
        <w:jc w:val="both"/>
        <w:rPr>
          <w:b/>
          <w:bCs/>
          <w:sz w:val="24"/>
          <w:szCs w:val="24"/>
        </w:rPr>
      </w:pPr>
      <w:r>
        <w:rPr>
          <w:b/>
          <w:bCs/>
          <w:sz w:val="24"/>
          <w:szCs w:val="24"/>
        </w:rPr>
        <w:t xml:space="preserve">2.2 </w:t>
      </w:r>
      <w:r w:rsidR="00C72176" w:rsidRPr="00C72176">
        <w:rPr>
          <w:b/>
          <w:bCs/>
          <w:sz w:val="24"/>
          <w:szCs w:val="24"/>
        </w:rPr>
        <w:t xml:space="preserve">Spatial Layout and Wayfinding </w:t>
      </w:r>
      <w:proofErr w:type="spellStart"/>
      <w:r w:rsidR="00C72176" w:rsidRPr="00C72176">
        <w:rPr>
          <w:b/>
          <w:bCs/>
          <w:sz w:val="24"/>
          <w:szCs w:val="24"/>
        </w:rPr>
        <w:t>Behaviour</w:t>
      </w:r>
      <w:proofErr w:type="spellEnd"/>
    </w:p>
    <w:p w14:paraId="778E7C1F" w14:textId="77777777" w:rsidR="00C72176" w:rsidRPr="00C72176" w:rsidRDefault="00C72176" w:rsidP="009113B6">
      <w:pPr>
        <w:spacing w:line="360" w:lineRule="auto"/>
        <w:jc w:val="both"/>
        <w:rPr>
          <w:sz w:val="24"/>
          <w:szCs w:val="24"/>
        </w:rPr>
      </w:pPr>
      <w:r w:rsidRPr="00C72176">
        <w:rPr>
          <w:sz w:val="24"/>
          <w:szCs w:val="24"/>
        </w:rPr>
        <w:t xml:space="preserve">Wayfinding refers to users' patients, visitors, and staff's capacity to find sites within a complicated spatial setting. Research in Nigeria and globally suggests that intricate spatial arrangements lead to confusion, annoyance, and prolonged travel durations (Salawu et al et al., 2019). For instance, a study on wayfinding behavior in a university hospital in Nigeria revealed that unfamiliar users faced considerable difficulties in navigating corridors, heightening anxiety and diminishing overall </w:t>
      </w:r>
      <w:proofErr w:type="gramStart"/>
      <w:r w:rsidRPr="00C72176">
        <w:rPr>
          <w:sz w:val="24"/>
          <w:szCs w:val="24"/>
        </w:rPr>
        <w:t>satisfaction.(</w:t>
      </w:r>
      <w:proofErr w:type="gramEnd"/>
      <w:r w:rsidRPr="00C72176">
        <w:rPr>
          <w:sz w:val="24"/>
          <w:szCs w:val="24"/>
        </w:rPr>
        <w:t>Ahmed et al., 2020)</w:t>
      </w:r>
    </w:p>
    <w:p w14:paraId="303CA82D" w14:textId="77777777" w:rsidR="00C72176" w:rsidRDefault="00C72176" w:rsidP="009113B6">
      <w:pPr>
        <w:spacing w:line="360" w:lineRule="auto"/>
        <w:jc w:val="both"/>
        <w:rPr>
          <w:sz w:val="24"/>
          <w:szCs w:val="24"/>
        </w:rPr>
      </w:pPr>
      <w:r w:rsidRPr="00C72176">
        <w:rPr>
          <w:sz w:val="24"/>
          <w:szCs w:val="24"/>
        </w:rPr>
        <w:t xml:space="preserve">Additional studies on visual accessibility and inclusive wayfinding emphasize the impact of corridor layout, sign positioning, and visual signals on navigation ease. Limited visibility of important destinations and poorly designed junctions can obstruct movement, particularly for first- </w:t>
      </w:r>
      <w:r w:rsidRPr="00C72176">
        <w:rPr>
          <w:sz w:val="24"/>
          <w:szCs w:val="24"/>
        </w:rPr>
        <w:lastRenderedPageBreak/>
        <w:t xml:space="preserve">time visitors or older </w:t>
      </w:r>
      <w:proofErr w:type="gramStart"/>
      <w:r w:rsidRPr="00C72176">
        <w:rPr>
          <w:sz w:val="24"/>
          <w:szCs w:val="24"/>
        </w:rPr>
        <w:t>individuals(</w:t>
      </w:r>
      <w:proofErr w:type="gramEnd"/>
      <w:r w:rsidRPr="00C72176">
        <w:rPr>
          <w:sz w:val="24"/>
          <w:szCs w:val="24"/>
        </w:rPr>
        <w:t xml:space="preserve">Ahmed &amp; Muhammad, 2022). Global research also investigates wayfinding as a component of design. The layout of emergency rooms and critical care units significantly impacts how effectively users can navigate in stressful situations, affecting both patient safety and processing </w:t>
      </w:r>
      <w:proofErr w:type="gramStart"/>
      <w:r w:rsidRPr="00C72176">
        <w:rPr>
          <w:sz w:val="24"/>
          <w:szCs w:val="24"/>
        </w:rPr>
        <w:t>times(</w:t>
      </w:r>
      <w:proofErr w:type="gramEnd"/>
      <w:r w:rsidRPr="00C72176">
        <w:rPr>
          <w:sz w:val="24"/>
          <w:szCs w:val="24"/>
        </w:rPr>
        <w:t>Haj-</w:t>
      </w:r>
      <w:proofErr w:type="spellStart"/>
      <w:r w:rsidRPr="00C72176">
        <w:rPr>
          <w:sz w:val="24"/>
          <w:szCs w:val="24"/>
        </w:rPr>
        <w:t>saleh</w:t>
      </w:r>
      <w:proofErr w:type="spellEnd"/>
      <w:r w:rsidRPr="00C72176">
        <w:rPr>
          <w:sz w:val="24"/>
          <w:szCs w:val="24"/>
        </w:rPr>
        <w:t xml:space="preserve"> et al, 2025).</w:t>
      </w:r>
    </w:p>
    <w:p w14:paraId="04F1DA16" w14:textId="77777777" w:rsidR="001A2AC6" w:rsidRPr="00C72176" w:rsidRDefault="001A2AC6" w:rsidP="009113B6">
      <w:pPr>
        <w:spacing w:line="360" w:lineRule="auto"/>
        <w:jc w:val="both"/>
        <w:rPr>
          <w:sz w:val="24"/>
          <w:szCs w:val="24"/>
        </w:rPr>
      </w:pPr>
    </w:p>
    <w:p w14:paraId="553153BC" w14:textId="476CE43B" w:rsidR="00C72176" w:rsidRPr="00C72176" w:rsidRDefault="001A2AC6" w:rsidP="009113B6">
      <w:pPr>
        <w:spacing w:line="360" w:lineRule="auto"/>
        <w:jc w:val="both"/>
        <w:rPr>
          <w:b/>
          <w:bCs/>
          <w:sz w:val="24"/>
          <w:szCs w:val="24"/>
        </w:rPr>
      </w:pPr>
      <w:r>
        <w:rPr>
          <w:b/>
          <w:bCs/>
          <w:sz w:val="24"/>
          <w:szCs w:val="24"/>
        </w:rPr>
        <w:t xml:space="preserve">2.3 </w:t>
      </w:r>
      <w:r w:rsidR="00C72176" w:rsidRPr="00C72176">
        <w:rPr>
          <w:b/>
          <w:bCs/>
          <w:sz w:val="24"/>
          <w:szCs w:val="24"/>
        </w:rPr>
        <w:t>Smart Design Strategies and Computational Tools</w:t>
      </w:r>
    </w:p>
    <w:p w14:paraId="60663BAC" w14:textId="77777777" w:rsidR="00C72176" w:rsidRPr="00C72176" w:rsidRDefault="00C72176" w:rsidP="009113B6">
      <w:pPr>
        <w:spacing w:line="360" w:lineRule="auto"/>
        <w:jc w:val="both"/>
        <w:rPr>
          <w:sz w:val="24"/>
          <w:szCs w:val="24"/>
        </w:rPr>
      </w:pPr>
      <w:r w:rsidRPr="00C72176">
        <w:rPr>
          <w:sz w:val="24"/>
          <w:szCs w:val="24"/>
        </w:rPr>
        <w:t>Recent built-environment research demonstrates that integrating sustainable and technologically responsive design strategies, alongside innovative approaches to circulation and zoning in healthcare settings, significantly enhances environmental performance and urban infrastructure resilience (Ibitoye et al., 2025. These approaches employ computational resources, including spatial decision support systems, visibility graph analysis (VGA), and simulation modeling to enhance layouts before construction. A comprehensive review of hospital layout design highlights the application of simulation modeling and spatial network analysis to assess wider concerns such</w:t>
      </w:r>
    </w:p>
    <w:p w14:paraId="62DA1324" w14:textId="77777777" w:rsidR="00C72176" w:rsidRPr="00C72176" w:rsidRDefault="00C72176" w:rsidP="009113B6">
      <w:pPr>
        <w:spacing w:line="360" w:lineRule="auto"/>
        <w:jc w:val="both"/>
        <w:rPr>
          <w:sz w:val="24"/>
          <w:szCs w:val="24"/>
        </w:rPr>
      </w:pPr>
      <w:r w:rsidRPr="00C72176">
        <w:rPr>
          <w:sz w:val="24"/>
          <w:szCs w:val="24"/>
        </w:rPr>
        <w:t xml:space="preserve">as walkability, visibility, overcrowding, and wayfinding effectiveness. By viewing hospital layouts as intricate spatial networks, designers can predict congestion points, explore different arrangements, and minimize </w:t>
      </w:r>
      <w:proofErr w:type="gramStart"/>
      <w:r w:rsidRPr="00C72176">
        <w:rPr>
          <w:sz w:val="24"/>
          <w:szCs w:val="24"/>
        </w:rPr>
        <w:t>inefficiencies(</w:t>
      </w:r>
      <w:proofErr w:type="spellStart"/>
      <w:proofErr w:type="gramEnd"/>
      <w:r w:rsidRPr="00C72176">
        <w:rPr>
          <w:sz w:val="24"/>
          <w:szCs w:val="24"/>
        </w:rPr>
        <w:t>Zhouran</w:t>
      </w:r>
      <w:proofErr w:type="spellEnd"/>
      <w:r w:rsidRPr="00C72176">
        <w:rPr>
          <w:sz w:val="24"/>
          <w:szCs w:val="24"/>
        </w:rPr>
        <w:t xml:space="preserve"> Jia et al., 2023)</w:t>
      </w:r>
    </w:p>
    <w:p w14:paraId="631D3C9E" w14:textId="77777777" w:rsidR="00C72176" w:rsidRDefault="00C72176" w:rsidP="009113B6">
      <w:pPr>
        <w:spacing w:line="360" w:lineRule="auto"/>
        <w:jc w:val="both"/>
        <w:rPr>
          <w:sz w:val="24"/>
          <w:szCs w:val="24"/>
        </w:rPr>
      </w:pPr>
      <w:r w:rsidRPr="00C72176">
        <w:rPr>
          <w:sz w:val="24"/>
          <w:szCs w:val="24"/>
        </w:rPr>
        <w:t xml:space="preserve">A different open-access review regarding architectural spatial layout design explores how innovative digital techniques (such as machine learning and parametric design) enhance evidence- based planning, refining adjacency relationships and circulation clarity within </w:t>
      </w:r>
      <w:proofErr w:type="gramStart"/>
      <w:r w:rsidRPr="00C72176">
        <w:rPr>
          <w:sz w:val="24"/>
          <w:szCs w:val="24"/>
        </w:rPr>
        <w:t>hospitals(</w:t>
      </w:r>
      <w:proofErr w:type="gramEnd"/>
      <w:r w:rsidRPr="00C72176">
        <w:rPr>
          <w:sz w:val="24"/>
          <w:szCs w:val="24"/>
        </w:rPr>
        <w:t>Ozlem et al., 2024). Collectively, these computational methods enhance intelligent design frameworks that predict movement patterns, streamline workflow routes, and elevate patient experience by synchronizing spatial design with user behavior information.</w:t>
      </w:r>
    </w:p>
    <w:p w14:paraId="665691FD" w14:textId="77777777" w:rsidR="001A2AC6" w:rsidRPr="00C72176" w:rsidRDefault="001A2AC6" w:rsidP="009113B6">
      <w:pPr>
        <w:spacing w:line="360" w:lineRule="auto"/>
        <w:jc w:val="both"/>
        <w:rPr>
          <w:sz w:val="24"/>
          <w:szCs w:val="24"/>
        </w:rPr>
      </w:pPr>
    </w:p>
    <w:p w14:paraId="7837FFEB" w14:textId="01CD783D" w:rsidR="001A2AC6" w:rsidRPr="00C72176" w:rsidRDefault="001A2AC6" w:rsidP="009113B6">
      <w:pPr>
        <w:spacing w:line="360" w:lineRule="auto"/>
        <w:jc w:val="both"/>
        <w:rPr>
          <w:b/>
          <w:bCs/>
          <w:sz w:val="24"/>
          <w:szCs w:val="24"/>
        </w:rPr>
      </w:pPr>
      <w:r>
        <w:rPr>
          <w:b/>
          <w:bCs/>
          <w:sz w:val="24"/>
          <w:szCs w:val="24"/>
        </w:rPr>
        <w:t xml:space="preserve">2.4 </w:t>
      </w:r>
      <w:r w:rsidR="00C72176" w:rsidRPr="00C72176">
        <w:rPr>
          <w:b/>
          <w:bCs/>
          <w:sz w:val="24"/>
          <w:szCs w:val="24"/>
        </w:rPr>
        <w:t>Summary of Literature Gaps</w:t>
      </w:r>
    </w:p>
    <w:p w14:paraId="37627EA1" w14:textId="77777777" w:rsidR="00C72176" w:rsidRPr="00C72176" w:rsidRDefault="00C72176" w:rsidP="009113B6">
      <w:pPr>
        <w:spacing w:line="360" w:lineRule="auto"/>
        <w:jc w:val="both"/>
        <w:rPr>
          <w:sz w:val="24"/>
          <w:szCs w:val="24"/>
        </w:rPr>
      </w:pPr>
      <w:r w:rsidRPr="00C72176">
        <w:rPr>
          <w:sz w:val="24"/>
          <w:szCs w:val="24"/>
        </w:rPr>
        <w:t xml:space="preserve">Although global studies offer strong insights into circulation, wayfinding, and effective design strategies, there is a paucity of literature addressing Sub-Saharan Africa, especially concerning teaching hospitals in Lagos. Current Nigerian research emphasizes architectural wayfinding behavior or thematic analyses of circulation systems but falls short of thorough assessments of smart design strategies suited to the specific challenges of high-demand teaching hospitals. This discrepancy emphasizes the necessity for empirical research that evaluates how intelligent spatial strategies can enhance zoning effectiveness and circulation functionality within these intricate </w:t>
      </w:r>
      <w:r w:rsidRPr="00C72176">
        <w:rPr>
          <w:sz w:val="24"/>
          <w:szCs w:val="24"/>
        </w:rPr>
        <w:lastRenderedPageBreak/>
        <w:t>healthcare settings. Earlier studies within the Nigerian built environment have explored the adoption of sustainable architectural technologies and their impact on infrastructure performance; however, their application to healthcare circulation systems remains largely underexplored (Ibitoye et al., 2022).</w:t>
      </w:r>
    </w:p>
    <w:p w14:paraId="5C132147" w14:textId="77777777" w:rsidR="00276320" w:rsidRDefault="00276320" w:rsidP="009113B6">
      <w:pPr>
        <w:widowControl/>
        <w:autoSpaceDE/>
        <w:autoSpaceDN/>
        <w:spacing w:after="160" w:line="360" w:lineRule="auto"/>
        <w:jc w:val="both"/>
        <w:rPr>
          <w:bCs/>
          <w:sz w:val="24"/>
          <w:szCs w:val="24"/>
        </w:rPr>
      </w:pPr>
    </w:p>
    <w:p w14:paraId="45320F09" w14:textId="415FA6A7" w:rsidR="00DB19EE" w:rsidRDefault="001A2AC6" w:rsidP="009113B6">
      <w:pPr>
        <w:widowControl/>
        <w:autoSpaceDE/>
        <w:autoSpaceDN/>
        <w:spacing w:after="160" w:line="360" w:lineRule="auto"/>
        <w:jc w:val="both"/>
        <w:rPr>
          <w:b/>
          <w:sz w:val="24"/>
          <w:szCs w:val="24"/>
        </w:rPr>
      </w:pPr>
      <w:r>
        <w:rPr>
          <w:b/>
          <w:sz w:val="24"/>
          <w:szCs w:val="24"/>
        </w:rPr>
        <w:t xml:space="preserve">3.0 </w:t>
      </w:r>
      <w:r w:rsidR="00DB19EE" w:rsidRPr="00DB19EE">
        <w:rPr>
          <w:b/>
          <w:sz w:val="24"/>
          <w:szCs w:val="24"/>
        </w:rPr>
        <w:t>METHODOLOGY</w:t>
      </w:r>
    </w:p>
    <w:p w14:paraId="537EDAF6" w14:textId="0E72BA28" w:rsidR="00E625DA" w:rsidRDefault="00A15444" w:rsidP="009113B6">
      <w:pPr>
        <w:widowControl/>
        <w:autoSpaceDE/>
        <w:autoSpaceDN/>
        <w:spacing w:after="160" w:line="360" w:lineRule="auto"/>
        <w:jc w:val="both"/>
        <w:rPr>
          <w:bCs/>
          <w:sz w:val="24"/>
          <w:szCs w:val="24"/>
        </w:rPr>
      </w:pPr>
      <w:r w:rsidRPr="00A15444">
        <w:rPr>
          <w:bCs/>
          <w:sz w:val="24"/>
          <w:szCs w:val="24"/>
        </w:rPr>
        <w:t>This study employs a qualitative research design, emphasizing a systematic literature review and document analysis approach. The objective is to evaluate smart design strategies for efficient zoning and circulation in teaching hospitals, focusing on conceptual frameworks, design principles, and applied strategies rather than numerical measurement or direct field observation.</w:t>
      </w:r>
      <w:r w:rsidRPr="00A15444">
        <w:rPr>
          <w:bCs/>
        </w:rPr>
        <w:t xml:space="preserve"> </w:t>
      </w:r>
      <w:r w:rsidRPr="00A15444">
        <w:rPr>
          <w:bCs/>
          <w:sz w:val="24"/>
          <w:szCs w:val="24"/>
        </w:rPr>
        <w:t>A qualitative approach is appropriate because it allows for a comprehensive understanding of spatial organization, circulation patterns, and design innovations as reflected in existing studies, hospital architectural documents, and policy guidelines.</w:t>
      </w:r>
      <w:r w:rsidRPr="00A15444">
        <w:t xml:space="preserve"> </w:t>
      </w:r>
      <w:r w:rsidRPr="00A15444">
        <w:rPr>
          <w:bCs/>
          <w:sz w:val="24"/>
          <w:szCs w:val="24"/>
        </w:rPr>
        <w:t xml:space="preserve">A total of twenty (20) peer-reviewed journal articles and </w:t>
      </w:r>
      <w:r>
        <w:rPr>
          <w:bCs/>
          <w:sz w:val="24"/>
          <w:szCs w:val="24"/>
        </w:rPr>
        <w:t>relevant</w:t>
      </w:r>
      <w:r w:rsidRPr="00A15444">
        <w:rPr>
          <w:bCs/>
          <w:sz w:val="24"/>
          <w:szCs w:val="24"/>
        </w:rPr>
        <w:t xml:space="preserve"> institutional publications released between 2018 and 2025 were examined. These sources were selected based on their direct relevance to: hospital spatial layout, circulation, wayfinding, smart design strategies</w:t>
      </w:r>
      <w:r>
        <w:rPr>
          <w:bCs/>
          <w:sz w:val="24"/>
          <w:szCs w:val="24"/>
        </w:rPr>
        <w:t>.</w:t>
      </w:r>
    </w:p>
    <w:p w14:paraId="08003A08" w14:textId="77777777" w:rsidR="00B61F79" w:rsidRDefault="00B61F79" w:rsidP="009113B6">
      <w:pPr>
        <w:widowControl/>
        <w:autoSpaceDE/>
        <w:autoSpaceDN/>
        <w:spacing w:after="160" w:line="360" w:lineRule="auto"/>
        <w:jc w:val="both"/>
        <w:rPr>
          <w:bCs/>
          <w:sz w:val="24"/>
          <w:szCs w:val="24"/>
        </w:rPr>
      </w:pPr>
    </w:p>
    <w:p w14:paraId="4BBC055D" w14:textId="77F9107C" w:rsidR="000871F1" w:rsidRDefault="001A2AC6" w:rsidP="009113B6">
      <w:pPr>
        <w:widowControl/>
        <w:autoSpaceDE/>
        <w:autoSpaceDN/>
        <w:spacing w:after="160" w:line="360" w:lineRule="auto"/>
        <w:jc w:val="both"/>
        <w:rPr>
          <w:b/>
          <w:sz w:val="24"/>
          <w:szCs w:val="24"/>
        </w:rPr>
      </w:pPr>
      <w:r>
        <w:rPr>
          <w:b/>
          <w:sz w:val="24"/>
          <w:szCs w:val="24"/>
        </w:rPr>
        <w:t xml:space="preserve">3.1 </w:t>
      </w:r>
      <w:r w:rsidR="00890295" w:rsidRPr="000D1538">
        <w:rPr>
          <w:b/>
          <w:sz w:val="24"/>
          <w:szCs w:val="24"/>
        </w:rPr>
        <w:t>FINDINGS AND DISCUSSION</w:t>
      </w:r>
    </w:p>
    <w:p w14:paraId="298519FA" w14:textId="159AD01A" w:rsidR="00E625DA" w:rsidRDefault="00B4468F" w:rsidP="009113B6">
      <w:pPr>
        <w:widowControl/>
        <w:autoSpaceDE/>
        <w:autoSpaceDN/>
        <w:spacing w:after="160" w:line="360" w:lineRule="auto"/>
        <w:jc w:val="both"/>
        <w:rPr>
          <w:bCs/>
          <w:sz w:val="24"/>
          <w:szCs w:val="24"/>
        </w:rPr>
      </w:pPr>
      <w:r w:rsidRPr="00B4468F">
        <w:rPr>
          <w:bCs/>
          <w:sz w:val="24"/>
          <w:szCs w:val="24"/>
        </w:rPr>
        <w:t>Based on the review of 20 peer-reviewed articles and institutional publications, several key themes emerged regarding smart design strategies for efficient zoning and circulation in teaching hospitals. The findings are organized under four main areas: zoning patterns, circulation systems, wayfinding and spatial clarity, and integration of smart design strategies.</w:t>
      </w:r>
    </w:p>
    <w:p w14:paraId="49783CA7" w14:textId="2909EEDC" w:rsidR="00B80F2B" w:rsidRPr="00B80F2B" w:rsidRDefault="00B80F2B" w:rsidP="009113B6">
      <w:pPr>
        <w:widowControl/>
        <w:autoSpaceDE/>
        <w:autoSpaceDN/>
        <w:spacing w:after="160" w:line="360" w:lineRule="auto"/>
        <w:jc w:val="both"/>
        <w:rPr>
          <w:b/>
          <w:sz w:val="24"/>
          <w:szCs w:val="24"/>
        </w:rPr>
      </w:pPr>
      <w:r w:rsidRPr="00B80F2B">
        <w:rPr>
          <w:b/>
          <w:sz w:val="24"/>
          <w:szCs w:val="24"/>
        </w:rPr>
        <w:t>Table 1: Synthesis of Selected Studies on Spatial Zoning, Circulation Systems, and Smart Design Strategies in Healthcare Facilities</w:t>
      </w:r>
    </w:p>
    <w:tbl>
      <w:tblPr>
        <w:tblStyle w:val="TableGrid"/>
        <w:tblW w:w="9810" w:type="dxa"/>
        <w:tblInd w:w="-95" w:type="dxa"/>
        <w:tblLook w:val="04A0" w:firstRow="1" w:lastRow="0" w:firstColumn="1" w:lastColumn="0" w:noHBand="0" w:noVBand="1"/>
      </w:tblPr>
      <w:tblGrid>
        <w:gridCol w:w="1979"/>
        <w:gridCol w:w="1884"/>
        <w:gridCol w:w="1884"/>
        <w:gridCol w:w="1884"/>
        <w:gridCol w:w="2179"/>
      </w:tblGrid>
      <w:tr w:rsidR="00B80F2B" w14:paraId="30522A34" w14:textId="77777777" w:rsidTr="001976AB">
        <w:trPr>
          <w:trHeight w:val="483"/>
        </w:trPr>
        <w:tc>
          <w:tcPr>
            <w:tcW w:w="1979" w:type="dxa"/>
            <w:vAlign w:val="center"/>
          </w:tcPr>
          <w:p w14:paraId="16295F5A" w14:textId="77777777" w:rsidR="00B80F2B" w:rsidRDefault="00B80F2B" w:rsidP="009113B6">
            <w:pPr>
              <w:spacing w:line="360" w:lineRule="auto"/>
              <w:jc w:val="both"/>
            </w:pPr>
            <w:r>
              <w:rPr>
                <w:rStyle w:val="Strong"/>
                <w:rFonts w:eastAsiaTheme="majorEastAsia"/>
              </w:rPr>
              <w:t>Authors</w:t>
            </w:r>
          </w:p>
        </w:tc>
        <w:tc>
          <w:tcPr>
            <w:tcW w:w="1884" w:type="dxa"/>
            <w:vAlign w:val="center"/>
          </w:tcPr>
          <w:p w14:paraId="4C3BC800" w14:textId="77777777" w:rsidR="00B80F2B" w:rsidRDefault="00B80F2B" w:rsidP="009113B6">
            <w:pPr>
              <w:spacing w:line="360" w:lineRule="auto"/>
              <w:jc w:val="both"/>
            </w:pPr>
            <w:r>
              <w:rPr>
                <w:rStyle w:val="Strong"/>
                <w:rFonts w:eastAsiaTheme="majorEastAsia"/>
              </w:rPr>
              <w:t>Year</w:t>
            </w:r>
          </w:p>
        </w:tc>
        <w:tc>
          <w:tcPr>
            <w:tcW w:w="1884" w:type="dxa"/>
            <w:vAlign w:val="center"/>
          </w:tcPr>
          <w:p w14:paraId="2C748CB5" w14:textId="77777777" w:rsidR="00B80F2B" w:rsidRDefault="00B80F2B" w:rsidP="009113B6">
            <w:pPr>
              <w:spacing w:line="360" w:lineRule="auto"/>
              <w:jc w:val="both"/>
            </w:pPr>
            <w:r>
              <w:rPr>
                <w:rStyle w:val="Strong"/>
                <w:rFonts w:eastAsiaTheme="majorEastAsia"/>
              </w:rPr>
              <w:t>Focus Area</w:t>
            </w:r>
          </w:p>
        </w:tc>
        <w:tc>
          <w:tcPr>
            <w:tcW w:w="1884" w:type="dxa"/>
            <w:vAlign w:val="center"/>
          </w:tcPr>
          <w:p w14:paraId="0E46B407" w14:textId="77777777" w:rsidR="00B80F2B" w:rsidRDefault="00B80F2B" w:rsidP="009113B6">
            <w:pPr>
              <w:spacing w:line="360" w:lineRule="auto"/>
              <w:jc w:val="both"/>
            </w:pPr>
            <w:r>
              <w:rPr>
                <w:rStyle w:val="Strong"/>
                <w:rFonts w:eastAsiaTheme="majorEastAsia"/>
              </w:rPr>
              <w:t>Method</w:t>
            </w:r>
          </w:p>
        </w:tc>
        <w:tc>
          <w:tcPr>
            <w:tcW w:w="2179" w:type="dxa"/>
            <w:vAlign w:val="center"/>
          </w:tcPr>
          <w:p w14:paraId="497533D4" w14:textId="77777777" w:rsidR="00B80F2B" w:rsidRDefault="00B80F2B" w:rsidP="009113B6">
            <w:pPr>
              <w:spacing w:line="360" w:lineRule="auto"/>
              <w:jc w:val="both"/>
            </w:pPr>
            <w:r>
              <w:rPr>
                <w:rStyle w:val="Strong"/>
                <w:rFonts w:eastAsiaTheme="majorEastAsia"/>
              </w:rPr>
              <w:t>Relevance to Current Study</w:t>
            </w:r>
          </w:p>
        </w:tc>
      </w:tr>
      <w:tr w:rsidR="00B80F2B" w14:paraId="10A20760" w14:textId="77777777" w:rsidTr="001976AB">
        <w:trPr>
          <w:trHeight w:val="1678"/>
        </w:trPr>
        <w:tc>
          <w:tcPr>
            <w:tcW w:w="1979" w:type="dxa"/>
            <w:vAlign w:val="center"/>
          </w:tcPr>
          <w:p w14:paraId="5B29CCBA" w14:textId="77777777" w:rsidR="00B80F2B" w:rsidRPr="00BD147F" w:rsidRDefault="00B80F2B" w:rsidP="009113B6">
            <w:pPr>
              <w:spacing w:line="360" w:lineRule="auto"/>
              <w:jc w:val="both"/>
              <w:rPr>
                <w:sz w:val="23"/>
                <w:szCs w:val="23"/>
              </w:rPr>
            </w:pPr>
            <w:r w:rsidRPr="00BD147F">
              <w:rPr>
                <w:sz w:val="23"/>
                <w:szCs w:val="23"/>
              </w:rPr>
              <w:lastRenderedPageBreak/>
              <w:t>Abubakar et al.</w:t>
            </w:r>
          </w:p>
        </w:tc>
        <w:tc>
          <w:tcPr>
            <w:tcW w:w="1884" w:type="dxa"/>
            <w:vAlign w:val="center"/>
          </w:tcPr>
          <w:p w14:paraId="6D9FF27B"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2C263CA4" w14:textId="77777777" w:rsidR="00B80F2B" w:rsidRPr="00BD147F" w:rsidRDefault="00B80F2B" w:rsidP="009113B6">
            <w:pPr>
              <w:spacing w:line="360" w:lineRule="auto"/>
              <w:jc w:val="both"/>
              <w:rPr>
                <w:sz w:val="23"/>
                <w:szCs w:val="23"/>
              </w:rPr>
            </w:pPr>
            <w:r w:rsidRPr="00BD147F">
              <w:rPr>
                <w:sz w:val="23"/>
                <w:szCs w:val="23"/>
              </w:rPr>
              <w:t>Urban health infrastructure and access</w:t>
            </w:r>
          </w:p>
        </w:tc>
        <w:tc>
          <w:tcPr>
            <w:tcW w:w="1884" w:type="dxa"/>
            <w:vAlign w:val="center"/>
          </w:tcPr>
          <w:p w14:paraId="51F11F0B"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2A40BD11" w14:textId="77777777" w:rsidR="00B80F2B" w:rsidRPr="00BD147F" w:rsidRDefault="00B80F2B" w:rsidP="009113B6">
            <w:pPr>
              <w:spacing w:line="360" w:lineRule="auto"/>
              <w:jc w:val="both"/>
              <w:rPr>
                <w:sz w:val="23"/>
                <w:szCs w:val="23"/>
              </w:rPr>
            </w:pPr>
            <w:r w:rsidRPr="00BD147F">
              <w:rPr>
                <w:sz w:val="23"/>
                <w:szCs w:val="23"/>
              </w:rPr>
              <w:t>Highlights pressure on healthcare systems in rapidly urbanizing cities like Lagos</w:t>
            </w:r>
          </w:p>
        </w:tc>
      </w:tr>
      <w:tr w:rsidR="00B80F2B" w14:paraId="6AA92FE1" w14:textId="77777777" w:rsidTr="001976AB">
        <w:trPr>
          <w:trHeight w:val="1201"/>
        </w:trPr>
        <w:tc>
          <w:tcPr>
            <w:tcW w:w="1979" w:type="dxa"/>
            <w:vAlign w:val="center"/>
          </w:tcPr>
          <w:p w14:paraId="3301AB51" w14:textId="77777777" w:rsidR="00B80F2B" w:rsidRPr="00BD147F" w:rsidRDefault="00B80F2B" w:rsidP="009113B6">
            <w:pPr>
              <w:spacing w:line="360" w:lineRule="auto"/>
              <w:jc w:val="both"/>
              <w:rPr>
                <w:sz w:val="23"/>
                <w:szCs w:val="23"/>
              </w:rPr>
            </w:pPr>
            <w:r w:rsidRPr="00BD147F">
              <w:rPr>
                <w:sz w:val="23"/>
                <w:szCs w:val="23"/>
              </w:rPr>
              <w:t>Adeleye &amp; Akinyemi</w:t>
            </w:r>
          </w:p>
        </w:tc>
        <w:tc>
          <w:tcPr>
            <w:tcW w:w="1884" w:type="dxa"/>
            <w:vAlign w:val="center"/>
          </w:tcPr>
          <w:p w14:paraId="62161A2A" w14:textId="77777777" w:rsidR="00B80F2B" w:rsidRPr="00BD147F" w:rsidRDefault="00B80F2B" w:rsidP="009113B6">
            <w:pPr>
              <w:spacing w:line="360" w:lineRule="auto"/>
              <w:jc w:val="both"/>
              <w:rPr>
                <w:sz w:val="23"/>
                <w:szCs w:val="23"/>
              </w:rPr>
            </w:pPr>
            <w:r w:rsidRPr="00BD147F">
              <w:rPr>
                <w:sz w:val="23"/>
                <w:szCs w:val="23"/>
              </w:rPr>
              <w:t>2021</w:t>
            </w:r>
          </w:p>
        </w:tc>
        <w:tc>
          <w:tcPr>
            <w:tcW w:w="1884" w:type="dxa"/>
            <w:vAlign w:val="center"/>
          </w:tcPr>
          <w:p w14:paraId="04F6B200" w14:textId="77777777" w:rsidR="00B80F2B" w:rsidRPr="00BD147F" w:rsidRDefault="00B80F2B" w:rsidP="009113B6">
            <w:pPr>
              <w:spacing w:line="360" w:lineRule="auto"/>
              <w:jc w:val="both"/>
              <w:rPr>
                <w:sz w:val="23"/>
                <w:szCs w:val="23"/>
              </w:rPr>
            </w:pPr>
            <w:r w:rsidRPr="00BD147F">
              <w:rPr>
                <w:sz w:val="23"/>
                <w:szCs w:val="23"/>
              </w:rPr>
              <w:t>Hospital circulation and service efficiency</w:t>
            </w:r>
          </w:p>
        </w:tc>
        <w:tc>
          <w:tcPr>
            <w:tcW w:w="1884" w:type="dxa"/>
            <w:vAlign w:val="center"/>
          </w:tcPr>
          <w:p w14:paraId="07175D54" w14:textId="77777777" w:rsidR="00B80F2B" w:rsidRPr="00BD147F" w:rsidRDefault="00B80F2B" w:rsidP="009113B6">
            <w:pPr>
              <w:spacing w:line="360" w:lineRule="auto"/>
              <w:jc w:val="both"/>
              <w:rPr>
                <w:sz w:val="23"/>
                <w:szCs w:val="23"/>
              </w:rPr>
            </w:pPr>
            <w:r w:rsidRPr="00BD147F">
              <w:rPr>
                <w:sz w:val="23"/>
                <w:szCs w:val="23"/>
              </w:rPr>
              <w:t>Case study analysis</w:t>
            </w:r>
          </w:p>
        </w:tc>
        <w:tc>
          <w:tcPr>
            <w:tcW w:w="2179" w:type="dxa"/>
            <w:vAlign w:val="center"/>
          </w:tcPr>
          <w:p w14:paraId="26642341" w14:textId="77777777" w:rsidR="00B80F2B" w:rsidRPr="00BD147F" w:rsidRDefault="00B80F2B" w:rsidP="009113B6">
            <w:pPr>
              <w:spacing w:line="360" w:lineRule="auto"/>
              <w:jc w:val="both"/>
              <w:rPr>
                <w:sz w:val="23"/>
                <w:szCs w:val="23"/>
              </w:rPr>
            </w:pPr>
            <w:r w:rsidRPr="00BD147F">
              <w:rPr>
                <w:sz w:val="23"/>
                <w:szCs w:val="23"/>
              </w:rPr>
              <w:t>Shows impact of circulation systems on hospital performance</w:t>
            </w:r>
          </w:p>
        </w:tc>
      </w:tr>
      <w:tr w:rsidR="00B80F2B" w14:paraId="329802C2" w14:textId="77777777" w:rsidTr="001976AB">
        <w:trPr>
          <w:trHeight w:val="1440"/>
        </w:trPr>
        <w:tc>
          <w:tcPr>
            <w:tcW w:w="1979" w:type="dxa"/>
            <w:vAlign w:val="center"/>
          </w:tcPr>
          <w:p w14:paraId="779EBE93" w14:textId="77777777" w:rsidR="00B80F2B" w:rsidRPr="00BD147F" w:rsidRDefault="00B80F2B" w:rsidP="009113B6">
            <w:pPr>
              <w:spacing w:line="360" w:lineRule="auto"/>
              <w:jc w:val="both"/>
              <w:rPr>
                <w:sz w:val="23"/>
                <w:szCs w:val="23"/>
              </w:rPr>
            </w:pPr>
            <w:r w:rsidRPr="00BD147F">
              <w:rPr>
                <w:sz w:val="23"/>
                <w:szCs w:val="23"/>
              </w:rPr>
              <w:t>Ahmed et al.</w:t>
            </w:r>
          </w:p>
        </w:tc>
        <w:tc>
          <w:tcPr>
            <w:tcW w:w="1884" w:type="dxa"/>
            <w:vAlign w:val="center"/>
          </w:tcPr>
          <w:p w14:paraId="20020690" w14:textId="77777777" w:rsidR="00B80F2B" w:rsidRPr="00BD147F" w:rsidRDefault="00B80F2B" w:rsidP="009113B6">
            <w:pPr>
              <w:spacing w:line="360" w:lineRule="auto"/>
              <w:jc w:val="both"/>
              <w:rPr>
                <w:sz w:val="23"/>
                <w:szCs w:val="23"/>
              </w:rPr>
            </w:pPr>
            <w:r w:rsidRPr="00BD147F">
              <w:rPr>
                <w:sz w:val="23"/>
                <w:szCs w:val="23"/>
              </w:rPr>
              <w:t>2020</w:t>
            </w:r>
          </w:p>
        </w:tc>
        <w:tc>
          <w:tcPr>
            <w:tcW w:w="1884" w:type="dxa"/>
            <w:vAlign w:val="center"/>
          </w:tcPr>
          <w:p w14:paraId="08C29137" w14:textId="77777777" w:rsidR="00B80F2B" w:rsidRPr="00BD147F" w:rsidRDefault="00B80F2B" w:rsidP="009113B6">
            <w:pPr>
              <w:spacing w:line="360" w:lineRule="auto"/>
              <w:jc w:val="both"/>
              <w:rPr>
                <w:sz w:val="23"/>
                <w:szCs w:val="23"/>
              </w:rPr>
            </w:pPr>
            <w:r w:rsidRPr="00BD147F">
              <w:rPr>
                <w:sz w:val="23"/>
                <w:szCs w:val="23"/>
              </w:rPr>
              <w:t>Spatial layout and wayfinding behavior</w:t>
            </w:r>
          </w:p>
        </w:tc>
        <w:tc>
          <w:tcPr>
            <w:tcW w:w="1884" w:type="dxa"/>
            <w:vAlign w:val="center"/>
          </w:tcPr>
          <w:p w14:paraId="2B49A8B9" w14:textId="77777777" w:rsidR="00B80F2B" w:rsidRPr="00BD147F" w:rsidRDefault="00B80F2B" w:rsidP="009113B6">
            <w:pPr>
              <w:spacing w:line="360" w:lineRule="auto"/>
              <w:jc w:val="both"/>
              <w:rPr>
                <w:sz w:val="23"/>
                <w:szCs w:val="23"/>
              </w:rPr>
            </w:pPr>
            <w:r w:rsidRPr="00BD147F">
              <w:rPr>
                <w:sz w:val="23"/>
                <w:szCs w:val="23"/>
              </w:rPr>
              <w:t>Case study</w:t>
            </w:r>
          </w:p>
        </w:tc>
        <w:tc>
          <w:tcPr>
            <w:tcW w:w="2179" w:type="dxa"/>
            <w:vAlign w:val="center"/>
          </w:tcPr>
          <w:p w14:paraId="43DA8E75" w14:textId="77777777" w:rsidR="00B80F2B" w:rsidRPr="00BD147F" w:rsidRDefault="00B80F2B" w:rsidP="009113B6">
            <w:pPr>
              <w:spacing w:line="360" w:lineRule="auto"/>
              <w:jc w:val="both"/>
              <w:rPr>
                <w:sz w:val="23"/>
                <w:szCs w:val="23"/>
              </w:rPr>
            </w:pPr>
            <w:r w:rsidRPr="00BD147F">
              <w:rPr>
                <w:sz w:val="23"/>
                <w:szCs w:val="23"/>
              </w:rPr>
              <w:t>Demonstrates how poor layouts affect navigation in Nigerian hospitals</w:t>
            </w:r>
          </w:p>
        </w:tc>
      </w:tr>
      <w:tr w:rsidR="00B80F2B" w14:paraId="106E1E50" w14:textId="77777777" w:rsidTr="001976AB">
        <w:trPr>
          <w:trHeight w:val="962"/>
        </w:trPr>
        <w:tc>
          <w:tcPr>
            <w:tcW w:w="1979" w:type="dxa"/>
            <w:vAlign w:val="center"/>
          </w:tcPr>
          <w:p w14:paraId="0CAEA7AB" w14:textId="01A5A50D" w:rsidR="00B80F2B" w:rsidRPr="00BD147F" w:rsidRDefault="00D408D2" w:rsidP="009113B6">
            <w:pPr>
              <w:spacing w:line="360" w:lineRule="auto"/>
              <w:jc w:val="both"/>
              <w:rPr>
                <w:sz w:val="23"/>
                <w:szCs w:val="23"/>
              </w:rPr>
            </w:pPr>
            <w:r>
              <w:rPr>
                <w:sz w:val="23"/>
                <w:szCs w:val="23"/>
              </w:rPr>
              <w:t>Salawu et al</w:t>
            </w:r>
          </w:p>
        </w:tc>
        <w:tc>
          <w:tcPr>
            <w:tcW w:w="1884" w:type="dxa"/>
            <w:vAlign w:val="center"/>
          </w:tcPr>
          <w:p w14:paraId="236300C6"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28216181" w14:textId="77777777" w:rsidR="00B80F2B" w:rsidRPr="00BD147F" w:rsidRDefault="00B80F2B" w:rsidP="009113B6">
            <w:pPr>
              <w:spacing w:line="360" w:lineRule="auto"/>
              <w:jc w:val="both"/>
              <w:rPr>
                <w:sz w:val="23"/>
                <w:szCs w:val="23"/>
              </w:rPr>
            </w:pPr>
            <w:r w:rsidRPr="00BD147F">
              <w:rPr>
                <w:sz w:val="23"/>
                <w:szCs w:val="23"/>
              </w:rPr>
              <w:t>Signage and wayfinding in hospital environments</w:t>
            </w:r>
          </w:p>
        </w:tc>
        <w:tc>
          <w:tcPr>
            <w:tcW w:w="1884" w:type="dxa"/>
            <w:vAlign w:val="center"/>
          </w:tcPr>
          <w:p w14:paraId="23A666D6" w14:textId="77777777" w:rsidR="00B80F2B" w:rsidRPr="00BD147F" w:rsidRDefault="00B80F2B" w:rsidP="009113B6">
            <w:pPr>
              <w:spacing w:line="360" w:lineRule="auto"/>
              <w:jc w:val="both"/>
              <w:rPr>
                <w:sz w:val="23"/>
                <w:szCs w:val="23"/>
              </w:rPr>
            </w:pPr>
            <w:r w:rsidRPr="00BD147F">
              <w:rPr>
                <w:sz w:val="23"/>
                <w:szCs w:val="23"/>
              </w:rPr>
              <w:t>Document analysis</w:t>
            </w:r>
          </w:p>
        </w:tc>
        <w:tc>
          <w:tcPr>
            <w:tcW w:w="2179" w:type="dxa"/>
            <w:vAlign w:val="center"/>
          </w:tcPr>
          <w:p w14:paraId="41C3D278" w14:textId="77777777" w:rsidR="00B80F2B" w:rsidRPr="00BD147F" w:rsidRDefault="00B80F2B" w:rsidP="009113B6">
            <w:pPr>
              <w:spacing w:line="360" w:lineRule="auto"/>
              <w:jc w:val="both"/>
              <w:rPr>
                <w:sz w:val="23"/>
                <w:szCs w:val="23"/>
              </w:rPr>
            </w:pPr>
            <w:r w:rsidRPr="00BD147F">
              <w:rPr>
                <w:sz w:val="23"/>
                <w:szCs w:val="23"/>
              </w:rPr>
              <w:t>Emphasizes role of visual cues and signage in spatial clarity</w:t>
            </w:r>
          </w:p>
        </w:tc>
      </w:tr>
      <w:tr w:rsidR="00B80F2B" w14:paraId="592AA82D" w14:textId="77777777" w:rsidTr="001976AB">
        <w:trPr>
          <w:trHeight w:val="1201"/>
        </w:trPr>
        <w:tc>
          <w:tcPr>
            <w:tcW w:w="1979" w:type="dxa"/>
            <w:vAlign w:val="center"/>
          </w:tcPr>
          <w:p w14:paraId="6B8D98EF" w14:textId="77777777" w:rsidR="00B80F2B" w:rsidRPr="00BD147F" w:rsidRDefault="00B80F2B" w:rsidP="009113B6">
            <w:pPr>
              <w:spacing w:line="360" w:lineRule="auto"/>
              <w:jc w:val="both"/>
              <w:rPr>
                <w:sz w:val="23"/>
                <w:szCs w:val="23"/>
              </w:rPr>
            </w:pPr>
            <w:r w:rsidRPr="00BD147F">
              <w:rPr>
                <w:sz w:val="23"/>
                <w:szCs w:val="23"/>
              </w:rPr>
              <w:t>Jiang &amp; Verderber</w:t>
            </w:r>
          </w:p>
        </w:tc>
        <w:tc>
          <w:tcPr>
            <w:tcW w:w="1884" w:type="dxa"/>
            <w:vAlign w:val="center"/>
          </w:tcPr>
          <w:p w14:paraId="3230F9AB" w14:textId="0AD2BC4D" w:rsidR="00B80F2B" w:rsidRPr="00BD147F" w:rsidRDefault="00B80F2B" w:rsidP="009113B6">
            <w:pPr>
              <w:spacing w:line="360" w:lineRule="auto"/>
              <w:jc w:val="both"/>
              <w:rPr>
                <w:sz w:val="23"/>
                <w:szCs w:val="23"/>
              </w:rPr>
            </w:pPr>
            <w:r w:rsidRPr="00BD147F">
              <w:rPr>
                <w:sz w:val="23"/>
                <w:szCs w:val="23"/>
              </w:rPr>
              <w:t>201</w:t>
            </w:r>
            <w:r w:rsidR="008B7AE4">
              <w:rPr>
                <w:sz w:val="23"/>
                <w:szCs w:val="23"/>
              </w:rPr>
              <w:t>9</w:t>
            </w:r>
          </w:p>
        </w:tc>
        <w:tc>
          <w:tcPr>
            <w:tcW w:w="1884" w:type="dxa"/>
            <w:vAlign w:val="center"/>
          </w:tcPr>
          <w:p w14:paraId="1BE6DDE1" w14:textId="77777777" w:rsidR="00B80F2B" w:rsidRPr="00BD147F" w:rsidRDefault="00B80F2B" w:rsidP="009113B6">
            <w:pPr>
              <w:spacing w:line="360" w:lineRule="auto"/>
              <w:jc w:val="both"/>
              <w:rPr>
                <w:sz w:val="23"/>
                <w:szCs w:val="23"/>
              </w:rPr>
            </w:pPr>
            <w:r w:rsidRPr="00BD147F">
              <w:rPr>
                <w:sz w:val="23"/>
                <w:szCs w:val="23"/>
              </w:rPr>
              <w:t>Hospital circulation design</w:t>
            </w:r>
          </w:p>
        </w:tc>
        <w:tc>
          <w:tcPr>
            <w:tcW w:w="1884" w:type="dxa"/>
            <w:vAlign w:val="center"/>
          </w:tcPr>
          <w:p w14:paraId="02DAC288" w14:textId="77777777" w:rsidR="00B80F2B" w:rsidRPr="00BD147F" w:rsidRDefault="00B80F2B" w:rsidP="009113B6">
            <w:pPr>
              <w:spacing w:line="360" w:lineRule="auto"/>
              <w:jc w:val="both"/>
              <w:rPr>
                <w:sz w:val="23"/>
                <w:szCs w:val="23"/>
              </w:rPr>
            </w:pPr>
            <w:r w:rsidRPr="00BD147F">
              <w:rPr>
                <w:sz w:val="23"/>
                <w:szCs w:val="23"/>
              </w:rPr>
              <w:t>Systematic literature review</w:t>
            </w:r>
          </w:p>
        </w:tc>
        <w:tc>
          <w:tcPr>
            <w:tcW w:w="2179" w:type="dxa"/>
            <w:vAlign w:val="center"/>
          </w:tcPr>
          <w:p w14:paraId="1D657AF4" w14:textId="77777777" w:rsidR="00B80F2B" w:rsidRPr="00BD147F" w:rsidRDefault="00B80F2B" w:rsidP="009113B6">
            <w:pPr>
              <w:spacing w:line="360" w:lineRule="auto"/>
              <w:jc w:val="both"/>
              <w:rPr>
                <w:sz w:val="23"/>
                <w:szCs w:val="23"/>
              </w:rPr>
            </w:pPr>
            <w:r w:rsidRPr="00BD147F">
              <w:rPr>
                <w:sz w:val="23"/>
                <w:szCs w:val="23"/>
              </w:rPr>
              <w:t>Provides foundational principles for circulation planning</w:t>
            </w:r>
          </w:p>
        </w:tc>
      </w:tr>
      <w:tr w:rsidR="00B80F2B" w14:paraId="11B532AE" w14:textId="77777777" w:rsidTr="001976AB">
        <w:trPr>
          <w:trHeight w:val="1201"/>
        </w:trPr>
        <w:tc>
          <w:tcPr>
            <w:tcW w:w="1979" w:type="dxa"/>
            <w:vAlign w:val="center"/>
          </w:tcPr>
          <w:p w14:paraId="5482A668" w14:textId="160F1FFB" w:rsidR="00B80F2B" w:rsidRPr="00BD147F" w:rsidRDefault="00D408D2" w:rsidP="009113B6">
            <w:pPr>
              <w:spacing w:line="360" w:lineRule="auto"/>
              <w:jc w:val="both"/>
              <w:rPr>
                <w:sz w:val="23"/>
                <w:szCs w:val="23"/>
              </w:rPr>
            </w:pPr>
            <w:proofErr w:type="spellStart"/>
            <w:r>
              <w:rPr>
                <w:sz w:val="23"/>
                <w:szCs w:val="23"/>
              </w:rPr>
              <w:t>Akubue</w:t>
            </w:r>
            <w:proofErr w:type="spellEnd"/>
            <w:r>
              <w:rPr>
                <w:sz w:val="23"/>
                <w:szCs w:val="23"/>
              </w:rPr>
              <w:t xml:space="preserve"> et al</w:t>
            </w:r>
          </w:p>
        </w:tc>
        <w:tc>
          <w:tcPr>
            <w:tcW w:w="1884" w:type="dxa"/>
            <w:vAlign w:val="center"/>
          </w:tcPr>
          <w:p w14:paraId="3336B860" w14:textId="77777777" w:rsidR="00B80F2B" w:rsidRPr="00BD147F" w:rsidRDefault="00B80F2B" w:rsidP="009113B6">
            <w:pPr>
              <w:spacing w:line="360" w:lineRule="auto"/>
              <w:jc w:val="both"/>
              <w:rPr>
                <w:sz w:val="23"/>
                <w:szCs w:val="23"/>
              </w:rPr>
            </w:pPr>
            <w:r w:rsidRPr="00BD147F">
              <w:rPr>
                <w:sz w:val="23"/>
                <w:szCs w:val="23"/>
              </w:rPr>
              <w:t>2024</w:t>
            </w:r>
          </w:p>
        </w:tc>
        <w:tc>
          <w:tcPr>
            <w:tcW w:w="1884" w:type="dxa"/>
            <w:vAlign w:val="center"/>
          </w:tcPr>
          <w:p w14:paraId="554C177C" w14:textId="77777777" w:rsidR="00B80F2B" w:rsidRPr="00BD147F" w:rsidRDefault="00B80F2B" w:rsidP="009113B6">
            <w:pPr>
              <w:spacing w:line="360" w:lineRule="auto"/>
              <w:jc w:val="both"/>
              <w:rPr>
                <w:sz w:val="23"/>
                <w:szCs w:val="23"/>
              </w:rPr>
            </w:pPr>
            <w:r w:rsidRPr="00BD147F">
              <w:rPr>
                <w:sz w:val="23"/>
                <w:szCs w:val="23"/>
              </w:rPr>
              <w:t>Circulation systems and spatial configuration</w:t>
            </w:r>
          </w:p>
        </w:tc>
        <w:tc>
          <w:tcPr>
            <w:tcW w:w="1884" w:type="dxa"/>
            <w:vAlign w:val="center"/>
          </w:tcPr>
          <w:p w14:paraId="632DDD5E"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71923982" w14:textId="77777777" w:rsidR="00B80F2B" w:rsidRPr="00BD147F" w:rsidRDefault="00B80F2B" w:rsidP="009113B6">
            <w:pPr>
              <w:spacing w:line="360" w:lineRule="auto"/>
              <w:jc w:val="both"/>
              <w:rPr>
                <w:sz w:val="23"/>
                <w:szCs w:val="23"/>
              </w:rPr>
            </w:pPr>
            <w:r w:rsidRPr="00BD147F">
              <w:rPr>
                <w:sz w:val="23"/>
                <w:szCs w:val="23"/>
              </w:rPr>
              <w:t>Identifies design strategies for improving movement efficiency</w:t>
            </w:r>
          </w:p>
        </w:tc>
      </w:tr>
      <w:tr w:rsidR="00B80F2B" w14:paraId="23D8EA88" w14:textId="77777777" w:rsidTr="001976AB">
        <w:trPr>
          <w:trHeight w:val="962"/>
        </w:trPr>
        <w:tc>
          <w:tcPr>
            <w:tcW w:w="1979" w:type="dxa"/>
            <w:vAlign w:val="center"/>
          </w:tcPr>
          <w:p w14:paraId="6F65F9D3" w14:textId="4D0DA62A" w:rsidR="00B80F2B" w:rsidRPr="00BD147F" w:rsidRDefault="00D408D2" w:rsidP="009113B6">
            <w:pPr>
              <w:spacing w:line="360" w:lineRule="auto"/>
              <w:jc w:val="both"/>
              <w:rPr>
                <w:sz w:val="23"/>
                <w:szCs w:val="23"/>
              </w:rPr>
            </w:pPr>
            <w:r>
              <w:rPr>
                <w:sz w:val="23"/>
                <w:szCs w:val="23"/>
              </w:rPr>
              <w:t>Anselm et al</w:t>
            </w:r>
          </w:p>
        </w:tc>
        <w:tc>
          <w:tcPr>
            <w:tcW w:w="1884" w:type="dxa"/>
            <w:vAlign w:val="center"/>
          </w:tcPr>
          <w:p w14:paraId="362E11D5"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206EEDB9" w14:textId="77777777" w:rsidR="00B80F2B" w:rsidRPr="00BD147F" w:rsidRDefault="00B80F2B" w:rsidP="009113B6">
            <w:pPr>
              <w:spacing w:line="360" w:lineRule="auto"/>
              <w:jc w:val="both"/>
              <w:rPr>
                <w:sz w:val="23"/>
                <w:szCs w:val="23"/>
              </w:rPr>
            </w:pPr>
            <w:r w:rsidRPr="00BD147F">
              <w:rPr>
                <w:sz w:val="23"/>
                <w:szCs w:val="23"/>
              </w:rPr>
              <w:t>Circulation patterns in Nigerian hospitals</w:t>
            </w:r>
          </w:p>
        </w:tc>
        <w:tc>
          <w:tcPr>
            <w:tcW w:w="1884" w:type="dxa"/>
            <w:vAlign w:val="center"/>
          </w:tcPr>
          <w:p w14:paraId="5AA2A7C6" w14:textId="77777777" w:rsidR="00B80F2B" w:rsidRPr="00BD147F" w:rsidRDefault="00B80F2B" w:rsidP="009113B6">
            <w:pPr>
              <w:spacing w:line="360" w:lineRule="auto"/>
              <w:jc w:val="both"/>
              <w:rPr>
                <w:sz w:val="23"/>
                <w:szCs w:val="23"/>
              </w:rPr>
            </w:pPr>
            <w:r w:rsidRPr="00BD147F">
              <w:rPr>
                <w:sz w:val="23"/>
                <w:szCs w:val="23"/>
              </w:rPr>
              <w:t>Case-based analysis</w:t>
            </w:r>
          </w:p>
        </w:tc>
        <w:tc>
          <w:tcPr>
            <w:tcW w:w="2179" w:type="dxa"/>
            <w:vAlign w:val="center"/>
          </w:tcPr>
          <w:p w14:paraId="2D0B4167" w14:textId="77777777" w:rsidR="00B80F2B" w:rsidRPr="00BD147F" w:rsidRDefault="00B80F2B" w:rsidP="009113B6">
            <w:pPr>
              <w:spacing w:line="360" w:lineRule="auto"/>
              <w:jc w:val="both"/>
              <w:rPr>
                <w:sz w:val="23"/>
                <w:szCs w:val="23"/>
              </w:rPr>
            </w:pPr>
            <w:r w:rsidRPr="00BD147F">
              <w:rPr>
                <w:sz w:val="23"/>
                <w:szCs w:val="23"/>
              </w:rPr>
              <w:t>Highlights inefficiencies in linear circulation systems</w:t>
            </w:r>
          </w:p>
        </w:tc>
      </w:tr>
      <w:tr w:rsidR="00B80F2B" w14:paraId="06FFED80" w14:textId="77777777" w:rsidTr="001976AB">
        <w:trPr>
          <w:trHeight w:val="962"/>
        </w:trPr>
        <w:tc>
          <w:tcPr>
            <w:tcW w:w="1979" w:type="dxa"/>
            <w:vAlign w:val="center"/>
          </w:tcPr>
          <w:p w14:paraId="53AA1C47" w14:textId="77777777" w:rsidR="00B80F2B" w:rsidRPr="00BD147F" w:rsidRDefault="00B80F2B" w:rsidP="009113B6">
            <w:pPr>
              <w:spacing w:line="360" w:lineRule="auto"/>
              <w:jc w:val="both"/>
              <w:rPr>
                <w:sz w:val="23"/>
                <w:szCs w:val="23"/>
              </w:rPr>
            </w:pPr>
            <w:r w:rsidRPr="00BD147F">
              <w:rPr>
                <w:sz w:val="23"/>
                <w:szCs w:val="23"/>
              </w:rPr>
              <w:t xml:space="preserve">Ogunyemi &amp; </w:t>
            </w:r>
            <w:proofErr w:type="spellStart"/>
            <w:r w:rsidRPr="00BD147F">
              <w:rPr>
                <w:sz w:val="23"/>
                <w:szCs w:val="23"/>
              </w:rPr>
              <w:t>Lawanson</w:t>
            </w:r>
            <w:proofErr w:type="spellEnd"/>
          </w:p>
        </w:tc>
        <w:tc>
          <w:tcPr>
            <w:tcW w:w="1884" w:type="dxa"/>
            <w:vAlign w:val="center"/>
          </w:tcPr>
          <w:p w14:paraId="400BA476"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19B12673" w14:textId="77777777" w:rsidR="00B80F2B" w:rsidRPr="00BD147F" w:rsidRDefault="00B80F2B" w:rsidP="009113B6">
            <w:pPr>
              <w:spacing w:line="360" w:lineRule="auto"/>
              <w:jc w:val="both"/>
              <w:rPr>
                <w:sz w:val="23"/>
                <w:szCs w:val="23"/>
              </w:rPr>
            </w:pPr>
            <w:r w:rsidRPr="00BD147F">
              <w:rPr>
                <w:sz w:val="23"/>
                <w:szCs w:val="23"/>
              </w:rPr>
              <w:t>Spatial deficiencies in hospitals</w:t>
            </w:r>
          </w:p>
        </w:tc>
        <w:tc>
          <w:tcPr>
            <w:tcW w:w="1884" w:type="dxa"/>
            <w:vAlign w:val="center"/>
          </w:tcPr>
          <w:p w14:paraId="3C1CCC9D" w14:textId="77777777" w:rsidR="00B80F2B" w:rsidRPr="00BD147F" w:rsidRDefault="00B80F2B" w:rsidP="009113B6">
            <w:pPr>
              <w:spacing w:line="360" w:lineRule="auto"/>
              <w:jc w:val="both"/>
              <w:rPr>
                <w:sz w:val="23"/>
                <w:szCs w:val="23"/>
              </w:rPr>
            </w:pPr>
            <w:r w:rsidRPr="00BD147F">
              <w:rPr>
                <w:sz w:val="23"/>
                <w:szCs w:val="23"/>
              </w:rPr>
              <w:t>Empirical study</w:t>
            </w:r>
          </w:p>
        </w:tc>
        <w:tc>
          <w:tcPr>
            <w:tcW w:w="2179" w:type="dxa"/>
            <w:vAlign w:val="center"/>
          </w:tcPr>
          <w:p w14:paraId="37E27DC6" w14:textId="77777777" w:rsidR="00B80F2B" w:rsidRPr="00BD147F" w:rsidRDefault="00B80F2B" w:rsidP="009113B6">
            <w:pPr>
              <w:spacing w:line="360" w:lineRule="auto"/>
              <w:jc w:val="both"/>
              <w:rPr>
                <w:sz w:val="23"/>
                <w:szCs w:val="23"/>
              </w:rPr>
            </w:pPr>
            <w:r w:rsidRPr="00BD147F">
              <w:rPr>
                <w:sz w:val="23"/>
                <w:szCs w:val="23"/>
              </w:rPr>
              <w:t>Links poor zoning to operational inefficiencies</w:t>
            </w:r>
          </w:p>
        </w:tc>
      </w:tr>
      <w:tr w:rsidR="00B80F2B" w14:paraId="171010C0" w14:textId="77777777" w:rsidTr="001976AB">
        <w:trPr>
          <w:trHeight w:val="1201"/>
        </w:trPr>
        <w:tc>
          <w:tcPr>
            <w:tcW w:w="1979" w:type="dxa"/>
            <w:vAlign w:val="center"/>
          </w:tcPr>
          <w:p w14:paraId="2346EF70" w14:textId="77777777" w:rsidR="00B80F2B" w:rsidRPr="00BD147F" w:rsidRDefault="00B80F2B" w:rsidP="009113B6">
            <w:pPr>
              <w:spacing w:line="360" w:lineRule="auto"/>
              <w:jc w:val="both"/>
              <w:rPr>
                <w:sz w:val="23"/>
                <w:szCs w:val="23"/>
              </w:rPr>
            </w:pPr>
            <w:r w:rsidRPr="00BD147F">
              <w:rPr>
                <w:sz w:val="23"/>
                <w:szCs w:val="23"/>
              </w:rPr>
              <w:lastRenderedPageBreak/>
              <w:t>Omole et al.</w:t>
            </w:r>
          </w:p>
        </w:tc>
        <w:tc>
          <w:tcPr>
            <w:tcW w:w="1884" w:type="dxa"/>
            <w:vAlign w:val="center"/>
          </w:tcPr>
          <w:p w14:paraId="735C6E68" w14:textId="77777777" w:rsidR="00B80F2B" w:rsidRPr="00BD147F" w:rsidRDefault="00B80F2B" w:rsidP="009113B6">
            <w:pPr>
              <w:spacing w:line="360" w:lineRule="auto"/>
              <w:jc w:val="both"/>
              <w:rPr>
                <w:sz w:val="23"/>
                <w:szCs w:val="23"/>
              </w:rPr>
            </w:pPr>
            <w:r w:rsidRPr="00BD147F">
              <w:rPr>
                <w:sz w:val="23"/>
                <w:szCs w:val="23"/>
              </w:rPr>
              <w:t>2023</w:t>
            </w:r>
          </w:p>
        </w:tc>
        <w:tc>
          <w:tcPr>
            <w:tcW w:w="1884" w:type="dxa"/>
            <w:vAlign w:val="center"/>
          </w:tcPr>
          <w:p w14:paraId="3C047A00" w14:textId="77777777" w:rsidR="00B80F2B" w:rsidRPr="00BD147F" w:rsidRDefault="00B80F2B" w:rsidP="009113B6">
            <w:pPr>
              <w:spacing w:line="360" w:lineRule="auto"/>
              <w:jc w:val="both"/>
              <w:rPr>
                <w:sz w:val="23"/>
                <w:szCs w:val="23"/>
              </w:rPr>
            </w:pPr>
            <w:r w:rsidRPr="00BD147F">
              <w:rPr>
                <w:sz w:val="23"/>
                <w:szCs w:val="23"/>
              </w:rPr>
              <w:t>Congestion and service delays</w:t>
            </w:r>
          </w:p>
        </w:tc>
        <w:tc>
          <w:tcPr>
            <w:tcW w:w="1884" w:type="dxa"/>
            <w:vAlign w:val="center"/>
          </w:tcPr>
          <w:p w14:paraId="12C93356" w14:textId="77777777" w:rsidR="00B80F2B" w:rsidRPr="00BD147F" w:rsidRDefault="00B80F2B" w:rsidP="009113B6">
            <w:pPr>
              <w:spacing w:line="360" w:lineRule="auto"/>
              <w:jc w:val="both"/>
              <w:rPr>
                <w:sz w:val="23"/>
                <w:szCs w:val="23"/>
              </w:rPr>
            </w:pPr>
            <w:r w:rsidRPr="00BD147F">
              <w:rPr>
                <w:sz w:val="23"/>
                <w:szCs w:val="23"/>
              </w:rPr>
              <w:t>Field-based study</w:t>
            </w:r>
          </w:p>
        </w:tc>
        <w:tc>
          <w:tcPr>
            <w:tcW w:w="2179" w:type="dxa"/>
            <w:vAlign w:val="center"/>
          </w:tcPr>
          <w:p w14:paraId="4BC31BD8" w14:textId="77777777" w:rsidR="00B80F2B" w:rsidRPr="00BD147F" w:rsidRDefault="00B80F2B" w:rsidP="009113B6">
            <w:pPr>
              <w:spacing w:line="360" w:lineRule="auto"/>
              <w:jc w:val="both"/>
              <w:rPr>
                <w:sz w:val="23"/>
                <w:szCs w:val="23"/>
              </w:rPr>
            </w:pPr>
            <w:r w:rsidRPr="00BD147F">
              <w:rPr>
                <w:sz w:val="23"/>
                <w:szCs w:val="23"/>
              </w:rPr>
              <w:t>Shows effects of overcrowding and poor layout in Lagos hospitals</w:t>
            </w:r>
          </w:p>
        </w:tc>
      </w:tr>
      <w:tr w:rsidR="00B80F2B" w14:paraId="4695826C" w14:textId="77777777" w:rsidTr="001976AB">
        <w:trPr>
          <w:trHeight w:val="1201"/>
        </w:trPr>
        <w:tc>
          <w:tcPr>
            <w:tcW w:w="1979" w:type="dxa"/>
            <w:vAlign w:val="center"/>
          </w:tcPr>
          <w:p w14:paraId="5E5F6313" w14:textId="77777777" w:rsidR="00B80F2B" w:rsidRPr="00BD147F" w:rsidRDefault="00B80F2B" w:rsidP="009113B6">
            <w:pPr>
              <w:spacing w:line="360" w:lineRule="auto"/>
              <w:jc w:val="both"/>
              <w:rPr>
                <w:sz w:val="23"/>
                <w:szCs w:val="23"/>
              </w:rPr>
            </w:pPr>
            <w:proofErr w:type="spellStart"/>
            <w:r w:rsidRPr="00BD147F">
              <w:rPr>
                <w:sz w:val="23"/>
                <w:szCs w:val="23"/>
              </w:rPr>
              <w:t>Onechojo</w:t>
            </w:r>
            <w:proofErr w:type="spellEnd"/>
            <w:r w:rsidRPr="00BD147F">
              <w:rPr>
                <w:sz w:val="23"/>
                <w:szCs w:val="23"/>
              </w:rPr>
              <w:t xml:space="preserve"> et al.</w:t>
            </w:r>
          </w:p>
        </w:tc>
        <w:tc>
          <w:tcPr>
            <w:tcW w:w="1884" w:type="dxa"/>
            <w:vAlign w:val="center"/>
          </w:tcPr>
          <w:p w14:paraId="0C68BB21" w14:textId="77777777" w:rsidR="00B80F2B" w:rsidRPr="00BD147F" w:rsidRDefault="00B80F2B" w:rsidP="009113B6">
            <w:pPr>
              <w:spacing w:line="360" w:lineRule="auto"/>
              <w:jc w:val="both"/>
              <w:rPr>
                <w:sz w:val="23"/>
                <w:szCs w:val="23"/>
              </w:rPr>
            </w:pPr>
            <w:r w:rsidRPr="00BD147F">
              <w:rPr>
                <w:sz w:val="23"/>
                <w:szCs w:val="23"/>
              </w:rPr>
              <w:t>2024</w:t>
            </w:r>
          </w:p>
        </w:tc>
        <w:tc>
          <w:tcPr>
            <w:tcW w:w="1884" w:type="dxa"/>
            <w:vAlign w:val="center"/>
          </w:tcPr>
          <w:p w14:paraId="28DF91B2" w14:textId="77777777" w:rsidR="00B80F2B" w:rsidRPr="00BD147F" w:rsidRDefault="00B80F2B" w:rsidP="009113B6">
            <w:pPr>
              <w:spacing w:line="360" w:lineRule="auto"/>
              <w:jc w:val="both"/>
              <w:rPr>
                <w:sz w:val="23"/>
                <w:szCs w:val="23"/>
              </w:rPr>
            </w:pPr>
            <w:r w:rsidRPr="00BD147F">
              <w:rPr>
                <w:sz w:val="23"/>
                <w:szCs w:val="23"/>
              </w:rPr>
              <w:t>Smart hospital systems and IoT</w:t>
            </w:r>
          </w:p>
        </w:tc>
        <w:tc>
          <w:tcPr>
            <w:tcW w:w="1884" w:type="dxa"/>
            <w:vAlign w:val="center"/>
          </w:tcPr>
          <w:p w14:paraId="23E50FB0" w14:textId="77777777" w:rsidR="00B80F2B" w:rsidRPr="00BD147F" w:rsidRDefault="00B80F2B" w:rsidP="009113B6">
            <w:pPr>
              <w:spacing w:line="360" w:lineRule="auto"/>
              <w:jc w:val="both"/>
              <w:rPr>
                <w:sz w:val="23"/>
                <w:szCs w:val="23"/>
              </w:rPr>
            </w:pPr>
            <w:r w:rsidRPr="00BD147F">
              <w:rPr>
                <w:sz w:val="23"/>
                <w:szCs w:val="23"/>
              </w:rPr>
              <w:t>Review study</w:t>
            </w:r>
          </w:p>
        </w:tc>
        <w:tc>
          <w:tcPr>
            <w:tcW w:w="2179" w:type="dxa"/>
            <w:vAlign w:val="center"/>
          </w:tcPr>
          <w:p w14:paraId="2597AB5B" w14:textId="77777777" w:rsidR="00B80F2B" w:rsidRPr="00BD147F" w:rsidRDefault="00B80F2B" w:rsidP="009113B6">
            <w:pPr>
              <w:spacing w:line="360" w:lineRule="auto"/>
              <w:jc w:val="both"/>
              <w:rPr>
                <w:sz w:val="23"/>
                <w:szCs w:val="23"/>
              </w:rPr>
            </w:pPr>
            <w:r w:rsidRPr="00BD147F">
              <w:rPr>
                <w:sz w:val="23"/>
                <w:szCs w:val="23"/>
              </w:rPr>
              <w:t>Introduces smart technologies relevant to hospital design</w:t>
            </w:r>
          </w:p>
        </w:tc>
      </w:tr>
      <w:tr w:rsidR="00B80F2B" w14:paraId="71553D64" w14:textId="77777777" w:rsidTr="001976AB">
        <w:trPr>
          <w:trHeight w:val="962"/>
        </w:trPr>
        <w:tc>
          <w:tcPr>
            <w:tcW w:w="1979" w:type="dxa"/>
            <w:vAlign w:val="center"/>
          </w:tcPr>
          <w:p w14:paraId="70B94432" w14:textId="77777777" w:rsidR="00B80F2B" w:rsidRPr="00BD147F" w:rsidRDefault="00B80F2B" w:rsidP="009113B6">
            <w:pPr>
              <w:spacing w:line="360" w:lineRule="auto"/>
              <w:jc w:val="both"/>
              <w:rPr>
                <w:sz w:val="23"/>
                <w:szCs w:val="23"/>
              </w:rPr>
            </w:pPr>
            <w:proofErr w:type="spellStart"/>
            <w:r w:rsidRPr="00BD147F">
              <w:rPr>
                <w:sz w:val="23"/>
                <w:szCs w:val="23"/>
              </w:rPr>
              <w:t>Ayegbo</w:t>
            </w:r>
            <w:proofErr w:type="spellEnd"/>
            <w:r w:rsidRPr="00BD147F">
              <w:rPr>
                <w:sz w:val="23"/>
                <w:szCs w:val="23"/>
              </w:rPr>
              <w:t xml:space="preserve"> et al.</w:t>
            </w:r>
          </w:p>
        </w:tc>
        <w:tc>
          <w:tcPr>
            <w:tcW w:w="1884" w:type="dxa"/>
            <w:vAlign w:val="center"/>
          </w:tcPr>
          <w:p w14:paraId="0E7A1FA3" w14:textId="77777777" w:rsidR="00B80F2B" w:rsidRPr="00BD147F" w:rsidRDefault="00B80F2B" w:rsidP="009113B6">
            <w:pPr>
              <w:spacing w:line="360" w:lineRule="auto"/>
              <w:jc w:val="both"/>
              <w:rPr>
                <w:sz w:val="23"/>
                <w:szCs w:val="23"/>
              </w:rPr>
            </w:pPr>
            <w:r w:rsidRPr="00BD147F">
              <w:rPr>
                <w:sz w:val="23"/>
                <w:szCs w:val="23"/>
              </w:rPr>
              <w:t>2025</w:t>
            </w:r>
          </w:p>
        </w:tc>
        <w:tc>
          <w:tcPr>
            <w:tcW w:w="1884" w:type="dxa"/>
            <w:vAlign w:val="center"/>
          </w:tcPr>
          <w:p w14:paraId="7E1C7239" w14:textId="77777777" w:rsidR="00B80F2B" w:rsidRPr="00BD147F" w:rsidRDefault="00B80F2B" w:rsidP="009113B6">
            <w:pPr>
              <w:spacing w:line="360" w:lineRule="auto"/>
              <w:jc w:val="both"/>
              <w:rPr>
                <w:sz w:val="23"/>
                <w:szCs w:val="23"/>
              </w:rPr>
            </w:pPr>
            <w:r w:rsidRPr="00BD147F">
              <w:rPr>
                <w:sz w:val="23"/>
                <w:szCs w:val="23"/>
              </w:rPr>
              <w:t>Smart city and AI systems</w:t>
            </w:r>
          </w:p>
        </w:tc>
        <w:tc>
          <w:tcPr>
            <w:tcW w:w="1884" w:type="dxa"/>
            <w:vAlign w:val="center"/>
          </w:tcPr>
          <w:p w14:paraId="2456F5E3" w14:textId="77777777" w:rsidR="00B80F2B" w:rsidRPr="00BD147F" w:rsidRDefault="00B80F2B" w:rsidP="009113B6">
            <w:pPr>
              <w:spacing w:line="360" w:lineRule="auto"/>
              <w:jc w:val="both"/>
              <w:rPr>
                <w:sz w:val="23"/>
                <w:szCs w:val="23"/>
              </w:rPr>
            </w:pPr>
            <w:r w:rsidRPr="00BD147F">
              <w:rPr>
                <w:sz w:val="23"/>
                <w:szCs w:val="23"/>
              </w:rPr>
              <w:t>Conceptual review</w:t>
            </w:r>
          </w:p>
        </w:tc>
        <w:tc>
          <w:tcPr>
            <w:tcW w:w="2179" w:type="dxa"/>
            <w:vAlign w:val="center"/>
          </w:tcPr>
          <w:p w14:paraId="3723BEA3" w14:textId="77777777" w:rsidR="00B80F2B" w:rsidRPr="00BD147F" w:rsidRDefault="00B80F2B" w:rsidP="009113B6">
            <w:pPr>
              <w:spacing w:line="360" w:lineRule="auto"/>
              <w:jc w:val="both"/>
              <w:rPr>
                <w:sz w:val="23"/>
                <w:szCs w:val="23"/>
              </w:rPr>
            </w:pPr>
            <w:r w:rsidRPr="00BD147F">
              <w:rPr>
                <w:sz w:val="23"/>
                <w:szCs w:val="23"/>
              </w:rPr>
              <w:t>Provides context for integrating smart systems into hospitals</w:t>
            </w:r>
          </w:p>
        </w:tc>
      </w:tr>
      <w:tr w:rsidR="00B80F2B" w14:paraId="63AD927A" w14:textId="77777777" w:rsidTr="001976AB">
        <w:trPr>
          <w:trHeight w:val="1201"/>
        </w:trPr>
        <w:tc>
          <w:tcPr>
            <w:tcW w:w="1979" w:type="dxa"/>
            <w:vAlign w:val="center"/>
          </w:tcPr>
          <w:p w14:paraId="1A10AC86" w14:textId="25FC5FCF" w:rsidR="00B80F2B" w:rsidRPr="00BD147F" w:rsidRDefault="00D408D2" w:rsidP="009113B6">
            <w:pPr>
              <w:spacing w:line="360" w:lineRule="auto"/>
              <w:jc w:val="both"/>
              <w:rPr>
                <w:sz w:val="23"/>
                <w:szCs w:val="23"/>
              </w:rPr>
            </w:pPr>
            <w:r>
              <w:rPr>
                <w:sz w:val="23"/>
                <w:szCs w:val="23"/>
              </w:rPr>
              <w:t>Haj-</w:t>
            </w:r>
            <w:proofErr w:type="spellStart"/>
            <w:r>
              <w:rPr>
                <w:sz w:val="23"/>
                <w:szCs w:val="23"/>
              </w:rPr>
              <w:t>saleh</w:t>
            </w:r>
            <w:proofErr w:type="spellEnd"/>
            <w:r>
              <w:rPr>
                <w:sz w:val="23"/>
                <w:szCs w:val="23"/>
              </w:rPr>
              <w:t xml:space="preserve"> et al</w:t>
            </w:r>
          </w:p>
        </w:tc>
        <w:tc>
          <w:tcPr>
            <w:tcW w:w="1884" w:type="dxa"/>
            <w:vAlign w:val="center"/>
          </w:tcPr>
          <w:p w14:paraId="0CB75099" w14:textId="77777777" w:rsidR="00B80F2B" w:rsidRPr="00BD147F" w:rsidRDefault="00B80F2B" w:rsidP="009113B6">
            <w:pPr>
              <w:spacing w:line="360" w:lineRule="auto"/>
              <w:jc w:val="both"/>
              <w:rPr>
                <w:sz w:val="23"/>
                <w:szCs w:val="23"/>
              </w:rPr>
            </w:pPr>
            <w:r w:rsidRPr="00BD147F">
              <w:rPr>
                <w:sz w:val="23"/>
                <w:szCs w:val="23"/>
              </w:rPr>
              <w:t>2025</w:t>
            </w:r>
          </w:p>
        </w:tc>
        <w:tc>
          <w:tcPr>
            <w:tcW w:w="1884" w:type="dxa"/>
            <w:vAlign w:val="center"/>
          </w:tcPr>
          <w:p w14:paraId="6F9BAEBB" w14:textId="77777777" w:rsidR="00B80F2B" w:rsidRPr="00BD147F" w:rsidRDefault="00B80F2B" w:rsidP="009113B6">
            <w:pPr>
              <w:spacing w:line="360" w:lineRule="auto"/>
              <w:jc w:val="both"/>
              <w:rPr>
                <w:sz w:val="23"/>
                <w:szCs w:val="23"/>
              </w:rPr>
            </w:pPr>
            <w:r w:rsidRPr="00BD147F">
              <w:rPr>
                <w:sz w:val="23"/>
                <w:szCs w:val="23"/>
              </w:rPr>
              <w:t>Spatial design and wayfinding in emergency units</w:t>
            </w:r>
          </w:p>
        </w:tc>
        <w:tc>
          <w:tcPr>
            <w:tcW w:w="1884" w:type="dxa"/>
            <w:vAlign w:val="center"/>
          </w:tcPr>
          <w:p w14:paraId="428B4221" w14:textId="77777777" w:rsidR="00B80F2B" w:rsidRPr="00BD147F" w:rsidRDefault="00B80F2B" w:rsidP="009113B6">
            <w:pPr>
              <w:spacing w:line="360" w:lineRule="auto"/>
              <w:jc w:val="both"/>
              <w:rPr>
                <w:sz w:val="23"/>
                <w:szCs w:val="23"/>
              </w:rPr>
            </w:pPr>
            <w:r w:rsidRPr="00BD147F">
              <w:rPr>
                <w:sz w:val="23"/>
                <w:szCs w:val="23"/>
              </w:rPr>
              <w:t>Comparative analysis</w:t>
            </w:r>
          </w:p>
        </w:tc>
        <w:tc>
          <w:tcPr>
            <w:tcW w:w="2179" w:type="dxa"/>
            <w:vAlign w:val="center"/>
          </w:tcPr>
          <w:p w14:paraId="7374D21D" w14:textId="77777777" w:rsidR="00B80F2B" w:rsidRPr="00BD147F" w:rsidRDefault="00B80F2B" w:rsidP="009113B6">
            <w:pPr>
              <w:spacing w:line="360" w:lineRule="auto"/>
              <w:jc w:val="both"/>
              <w:rPr>
                <w:sz w:val="23"/>
                <w:szCs w:val="23"/>
              </w:rPr>
            </w:pPr>
            <w:r w:rsidRPr="00BD147F">
              <w:rPr>
                <w:sz w:val="23"/>
                <w:szCs w:val="23"/>
              </w:rPr>
              <w:t>Shows importance of layout in high-pressure healthcare zones</w:t>
            </w:r>
          </w:p>
        </w:tc>
      </w:tr>
      <w:tr w:rsidR="00B80F2B" w14:paraId="4EB16AC2" w14:textId="77777777" w:rsidTr="001976AB">
        <w:trPr>
          <w:trHeight w:val="962"/>
        </w:trPr>
        <w:tc>
          <w:tcPr>
            <w:tcW w:w="1979" w:type="dxa"/>
            <w:vAlign w:val="center"/>
          </w:tcPr>
          <w:p w14:paraId="14D93A8C" w14:textId="77777777" w:rsidR="00B80F2B" w:rsidRPr="00BD147F" w:rsidRDefault="00B80F2B" w:rsidP="009113B6">
            <w:pPr>
              <w:spacing w:line="360" w:lineRule="auto"/>
              <w:jc w:val="both"/>
              <w:rPr>
                <w:sz w:val="23"/>
                <w:szCs w:val="23"/>
              </w:rPr>
            </w:pPr>
            <w:r w:rsidRPr="00BD147F">
              <w:rPr>
                <w:sz w:val="23"/>
                <w:szCs w:val="23"/>
              </w:rPr>
              <w:t>Ahmed &amp; Muhammad</w:t>
            </w:r>
          </w:p>
        </w:tc>
        <w:tc>
          <w:tcPr>
            <w:tcW w:w="1884" w:type="dxa"/>
            <w:vAlign w:val="center"/>
          </w:tcPr>
          <w:p w14:paraId="6CA7D9BC"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7E58E912" w14:textId="77777777" w:rsidR="00B80F2B" w:rsidRPr="00BD147F" w:rsidRDefault="00B80F2B" w:rsidP="009113B6">
            <w:pPr>
              <w:spacing w:line="360" w:lineRule="auto"/>
              <w:jc w:val="both"/>
              <w:rPr>
                <w:sz w:val="23"/>
                <w:szCs w:val="23"/>
              </w:rPr>
            </w:pPr>
            <w:r w:rsidRPr="00BD147F">
              <w:rPr>
                <w:sz w:val="23"/>
                <w:szCs w:val="23"/>
              </w:rPr>
              <w:t>Visual accessibility in hospital design</w:t>
            </w:r>
          </w:p>
        </w:tc>
        <w:tc>
          <w:tcPr>
            <w:tcW w:w="1884" w:type="dxa"/>
            <w:vAlign w:val="center"/>
          </w:tcPr>
          <w:p w14:paraId="33F24768"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70AA41F6" w14:textId="77777777" w:rsidR="00B80F2B" w:rsidRPr="00BD147F" w:rsidRDefault="00B80F2B" w:rsidP="009113B6">
            <w:pPr>
              <w:spacing w:line="360" w:lineRule="auto"/>
              <w:jc w:val="both"/>
              <w:rPr>
                <w:sz w:val="23"/>
                <w:szCs w:val="23"/>
              </w:rPr>
            </w:pPr>
            <w:r w:rsidRPr="00BD147F">
              <w:rPr>
                <w:sz w:val="23"/>
                <w:szCs w:val="23"/>
              </w:rPr>
              <w:t>Explains role of visibility and layout in navigation</w:t>
            </w:r>
          </w:p>
        </w:tc>
      </w:tr>
      <w:tr w:rsidR="00B80F2B" w14:paraId="227E3FEA" w14:textId="77777777" w:rsidTr="001976AB">
        <w:trPr>
          <w:trHeight w:val="1440"/>
        </w:trPr>
        <w:tc>
          <w:tcPr>
            <w:tcW w:w="1979" w:type="dxa"/>
            <w:vAlign w:val="center"/>
          </w:tcPr>
          <w:p w14:paraId="07598001" w14:textId="77777777" w:rsidR="00B80F2B" w:rsidRPr="00BD147F" w:rsidRDefault="00B80F2B" w:rsidP="009113B6">
            <w:pPr>
              <w:spacing w:line="360" w:lineRule="auto"/>
              <w:jc w:val="both"/>
              <w:rPr>
                <w:sz w:val="23"/>
                <w:szCs w:val="23"/>
              </w:rPr>
            </w:pPr>
            <w:proofErr w:type="spellStart"/>
            <w:r w:rsidRPr="00BD147F">
              <w:rPr>
                <w:sz w:val="23"/>
                <w:szCs w:val="23"/>
              </w:rPr>
              <w:t>Zhouran</w:t>
            </w:r>
            <w:proofErr w:type="spellEnd"/>
            <w:r w:rsidRPr="00BD147F">
              <w:rPr>
                <w:sz w:val="23"/>
                <w:szCs w:val="23"/>
              </w:rPr>
              <w:t xml:space="preserve"> Jia et al.</w:t>
            </w:r>
          </w:p>
        </w:tc>
        <w:tc>
          <w:tcPr>
            <w:tcW w:w="1884" w:type="dxa"/>
            <w:vAlign w:val="center"/>
          </w:tcPr>
          <w:p w14:paraId="0F904C94" w14:textId="77777777" w:rsidR="00B80F2B" w:rsidRPr="00BD147F" w:rsidRDefault="00B80F2B" w:rsidP="009113B6">
            <w:pPr>
              <w:spacing w:line="360" w:lineRule="auto"/>
              <w:jc w:val="both"/>
              <w:rPr>
                <w:sz w:val="23"/>
                <w:szCs w:val="23"/>
              </w:rPr>
            </w:pPr>
            <w:r w:rsidRPr="00BD147F">
              <w:rPr>
                <w:sz w:val="23"/>
                <w:szCs w:val="23"/>
              </w:rPr>
              <w:t>2023</w:t>
            </w:r>
          </w:p>
        </w:tc>
        <w:tc>
          <w:tcPr>
            <w:tcW w:w="1884" w:type="dxa"/>
            <w:vAlign w:val="center"/>
          </w:tcPr>
          <w:p w14:paraId="2DD695AB" w14:textId="77777777" w:rsidR="00B80F2B" w:rsidRPr="00BD147F" w:rsidRDefault="00B80F2B" w:rsidP="009113B6">
            <w:pPr>
              <w:spacing w:line="360" w:lineRule="auto"/>
              <w:jc w:val="both"/>
              <w:rPr>
                <w:sz w:val="23"/>
                <w:szCs w:val="23"/>
              </w:rPr>
            </w:pPr>
            <w:r w:rsidRPr="00BD147F">
              <w:rPr>
                <w:sz w:val="23"/>
                <w:szCs w:val="23"/>
              </w:rPr>
              <w:t>Spatial decision support systems</w:t>
            </w:r>
          </w:p>
        </w:tc>
        <w:tc>
          <w:tcPr>
            <w:tcW w:w="1884" w:type="dxa"/>
            <w:vAlign w:val="center"/>
          </w:tcPr>
          <w:p w14:paraId="1C389B0A" w14:textId="77777777" w:rsidR="00B80F2B" w:rsidRPr="00BD147F" w:rsidRDefault="00B80F2B" w:rsidP="009113B6">
            <w:pPr>
              <w:spacing w:line="360" w:lineRule="auto"/>
              <w:jc w:val="both"/>
              <w:rPr>
                <w:sz w:val="23"/>
                <w:szCs w:val="23"/>
              </w:rPr>
            </w:pPr>
            <w:r w:rsidRPr="00BD147F">
              <w:rPr>
                <w:sz w:val="23"/>
                <w:szCs w:val="23"/>
              </w:rPr>
              <w:t>Review study</w:t>
            </w:r>
          </w:p>
        </w:tc>
        <w:tc>
          <w:tcPr>
            <w:tcW w:w="2179" w:type="dxa"/>
            <w:vAlign w:val="center"/>
          </w:tcPr>
          <w:p w14:paraId="42A080E9" w14:textId="77777777" w:rsidR="00B80F2B" w:rsidRPr="00BD147F" w:rsidRDefault="00B80F2B" w:rsidP="009113B6">
            <w:pPr>
              <w:spacing w:line="360" w:lineRule="auto"/>
              <w:jc w:val="both"/>
              <w:rPr>
                <w:sz w:val="23"/>
                <w:szCs w:val="23"/>
              </w:rPr>
            </w:pPr>
            <w:r w:rsidRPr="00BD147F">
              <w:rPr>
                <w:sz w:val="23"/>
                <w:szCs w:val="23"/>
              </w:rPr>
              <w:t>Demonstrates use of simulation tools in hospital layout optimization</w:t>
            </w:r>
          </w:p>
        </w:tc>
      </w:tr>
      <w:tr w:rsidR="00B80F2B" w14:paraId="3246AF02" w14:textId="77777777" w:rsidTr="001976AB">
        <w:trPr>
          <w:trHeight w:val="962"/>
        </w:trPr>
        <w:tc>
          <w:tcPr>
            <w:tcW w:w="1979" w:type="dxa"/>
            <w:vAlign w:val="center"/>
          </w:tcPr>
          <w:p w14:paraId="6066C29B" w14:textId="77777777" w:rsidR="00B80F2B" w:rsidRPr="00BD147F" w:rsidRDefault="00B80F2B" w:rsidP="009113B6">
            <w:pPr>
              <w:spacing w:line="360" w:lineRule="auto"/>
              <w:jc w:val="both"/>
              <w:rPr>
                <w:sz w:val="23"/>
                <w:szCs w:val="23"/>
              </w:rPr>
            </w:pPr>
            <w:r w:rsidRPr="00BD147F">
              <w:rPr>
                <w:sz w:val="23"/>
                <w:szCs w:val="23"/>
              </w:rPr>
              <w:t>Ozlem et al.</w:t>
            </w:r>
          </w:p>
        </w:tc>
        <w:tc>
          <w:tcPr>
            <w:tcW w:w="1884" w:type="dxa"/>
            <w:vAlign w:val="center"/>
          </w:tcPr>
          <w:p w14:paraId="6144A2E7" w14:textId="77777777" w:rsidR="00B80F2B" w:rsidRPr="00BD147F" w:rsidRDefault="00B80F2B" w:rsidP="009113B6">
            <w:pPr>
              <w:spacing w:line="360" w:lineRule="auto"/>
              <w:jc w:val="both"/>
              <w:rPr>
                <w:sz w:val="23"/>
                <w:szCs w:val="23"/>
              </w:rPr>
            </w:pPr>
            <w:r w:rsidRPr="00BD147F">
              <w:rPr>
                <w:sz w:val="23"/>
                <w:szCs w:val="23"/>
              </w:rPr>
              <w:t>2024</w:t>
            </w:r>
          </w:p>
        </w:tc>
        <w:tc>
          <w:tcPr>
            <w:tcW w:w="1884" w:type="dxa"/>
            <w:vAlign w:val="center"/>
          </w:tcPr>
          <w:p w14:paraId="212A55A8" w14:textId="77777777" w:rsidR="00B80F2B" w:rsidRPr="00BD147F" w:rsidRDefault="00B80F2B" w:rsidP="009113B6">
            <w:pPr>
              <w:spacing w:line="360" w:lineRule="auto"/>
              <w:jc w:val="both"/>
              <w:rPr>
                <w:sz w:val="23"/>
                <w:szCs w:val="23"/>
              </w:rPr>
            </w:pPr>
            <w:r w:rsidRPr="00BD147F">
              <w:rPr>
                <w:sz w:val="23"/>
                <w:szCs w:val="23"/>
              </w:rPr>
              <w:t>Computational design in healthcare</w:t>
            </w:r>
          </w:p>
        </w:tc>
        <w:tc>
          <w:tcPr>
            <w:tcW w:w="1884" w:type="dxa"/>
            <w:vAlign w:val="center"/>
          </w:tcPr>
          <w:p w14:paraId="7024CA6C" w14:textId="77777777" w:rsidR="00B80F2B" w:rsidRPr="00BD147F" w:rsidRDefault="00B80F2B" w:rsidP="009113B6">
            <w:pPr>
              <w:spacing w:line="360" w:lineRule="auto"/>
              <w:jc w:val="both"/>
              <w:rPr>
                <w:sz w:val="23"/>
                <w:szCs w:val="23"/>
              </w:rPr>
            </w:pPr>
            <w:r w:rsidRPr="00BD147F">
              <w:rPr>
                <w:sz w:val="23"/>
                <w:szCs w:val="23"/>
              </w:rPr>
              <w:t>Literature review</w:t>
            </w:r>
          </w:p>
        </w:tc>
        <w:tc>
          <w:tcPr>
            <w:tcW w:w="2179" w:type="dxa"/>
            <w:vAlign w:val="center"/>
          </w:tcPr>
          <w:p w14:paraId="4E767A82" w14:textId="77777777" w:rsidR="00B80F2B" w:rsidRPr="00BD147F" w:rsidRDefault="00B80F2B" w:rsidP="009113B6">
            <w:pPr>
              <w:spacing w:line="360" w:lineRule="auto"/>
              <w:jc w:val="both"/>
              <w:rPr>
                <w:sz w:val="23"/>
                <w:szCs w:val="23"/>
              </w:rPr>
            </w:pPr>
            <w:proofErr w:type="gramStart"/>
            <w:r w:rsidRPr="00BD147F">
              <w:rPr>
                <w:sz w:val="23"/>
                <w:szCs w:val="23"/>
              </w:rPr>
              <w:t>Highlights</w:t>
            </w:r>
            <w:proofErr w:type="gramEnd"/>
            <w:r w:rsidRPr="00BD147F">
              <w:rPr>
                <w:sz w:val="23"/>
                <w:szCs w:val="23"/>
              </w:rPr>
              <w:t xml:space="preserve"> role of AI and parametric tools in smart design</w:t>
            </w:r>
          </w:p>
        </w:tc>
      </w:tr>
      <w:tr w:rsidR="00B80F2B" w14:paraId="4AE3B947" w14:textId="77777777" w:rsidTr="001976AB">
        <w:trPr>
          <w:trHeight w:val="962"/>
        </w:trPr>
        <w:tc>
          <w:tcPr>
            <w:tcW w:w="1979" w:type="dxa"/>
            <w:vAlign w:val="center"/>
          </w:tcPr>
          <w:p w14:paraId="5CB4BB23" w14:textId="77777777" w:rsidR="00B80F2B" w:rsidRPr="00BD147F" w:rsidRDefault="00B80F2B" w:rsidP="009113B6">
            <w:pPr>
              <w:spacing w:line="360" w:lineRule="auto"/>
              <w:jc w:val="both"/>
              <w:rPr>
                <w:sz w:val="23"/>
                <w:szCs w:val="23"/>
              </w:rPr>
            </w:pPr>
            <w:r w:rsidRPr="00BD147F">
              <w:rPr>
                <w:sz w:val="23"/>
                <w:szCs w:val="23"/>
              </w:rPr>
              <w:t>Talabi et al.</w:t>
            </w:r>
          </w:p>
        </w:tc>
        <w:tc>
          <w:tcPr>
            <w:tcW w:w="1884" w:type="dxa"/>
            <w:vAlign w:val="center"/>
          </w:tcPr>
          <w:p w14:paraId="1C7C1EA2" w14:textId="77777777" w:rsidR="00B80F2B" w:rsidRPr="00BD147F" w:rsidRDefault="00B80F2B" w:rsidP="009113B6">
            <w:pPr>
              <w:spacing w:line="360" w:lineRule="auto"/>
              <w:jc w:val="both"/>
              <w:rPr>
                <w:sz w:val="23"/>
                <w:szCs w:val="23"/>
              </w:rPr>
            </w:pPr>
            <w:r w:rsidRPr="00BD147F">
              <w:rPr>
                <w:sz w:val="23"/>
                <w:szCs w:val="23"/>
              </w:rPr>
              <w:t>2022</w:t>
            </w:r>
          </w:p>
        </w:tc>
        <w:tc>
          <w:tcPr>
            <w:tcW w:w="1884" w:type="dxa"/>
            <w:vAlign w:val="center"/>
          </w:tcPr>
          <w:p w14:paraId="60AFFC6C" w14:textId="77777777" w:rsidR="00B80F2B" w:rsidRPr="00BD147F" w:rsidRDefault="00B80F2B" w:rsidP="009113B6">
            <w:pPr>
              <w:spacing w:line="360" w:lineRule="auto"/>
              <w:jc w:val="both"/>
              <w:rPr>
                <w:sz w:val="23"/>
                <w:szCs w:val="23"/>
              </w:rPr>
            </w:pPr>
            <w:r w:rsidRPr="00BD147F">
              <w:rPr>
                <w:sz w:val="23"/>
                <w:szCs w:val="23"/>
              </w:rPr>
              <w:t>Sustainable and flexible hospital design</w:t>
            </w:r>
          </w:p>
        </w:tc>
        <w:tc>
          <w:tcPr>
            <w:tcW w:w="1884" w:type="dxa"/>
            <w:vAlign w:val="center"/>
          </w:tcPr>
          <w:p w14:paraId="5A73B7B0" w14:textId="77777777" w:rsidR="00B80F2B" w:rsidRPr="00BD147F" w:rsidRDefault="00B80F2B" w:rsidP="009113B6">
            <w:pPr>
              <w:spacing w:line="360" w:lineRule="auto"/>
              <w:jc w:val="both"/>
              <w:rPr>
                <w:sz w:val="23"/>
                <w:szCs w:val="23"/>
              </w:rPr>
            </w:pPr>
            <w:r w:rsidRPr="00BD147F">
              <w:rPr>
                <w:sz w:val="23"/>
                <w:szCs w:val="23"/>
              </w:rPr>
              <w:t>Review study</w:t>
            </w:r>
          </w:p>
        </w:tc>
        <w:tc>
          <w:tcPr>
            <w:tcW w:w="2179" w:type="dxa"/>
            <w:vAlign w:val="center"/>
          </w:tcPr>
          <w:p w14:paraId="245ACFD4" w14:textId="77777777" w:rsidR="00B80F2B" w:rsidRPr="00BD147F" w:rsidRDefault="00B80F2B" w:rsidP="009113B6">
            <w:pPr>
              <w:spacing w:line="360" w:lineRule="auto"/>
              <w:jc w:val="both"/>
              <w:rPr>
                <w:sz w:val="23"/>
                <w:szCs w:val="23"/>
              </w:rPr>
            </w:pPr>
            <w:r w:rsidRPr="00BD147F">
              <w:rPr>
                <w:sz w:val="23"/>
                <w:szCs w:val="23"/>
              </w:rPr>
              <w:t>Supports modular and adaptable zoning strategies</w:t>
            </w:r>
          </w:p>
        </w:tc>
      </w:tr>
      <w:tr w:rsidR="00B80F2B" w14:paraId="6EC543F8" w14:textId="77777777" w:rsidTr="001976AB">
        <w:trPr>
          <w:trHeight w:val="962"/>
        </w:trPr>
        <w:tc>
          <w:tcPr>
            <w:tcW w:w="1979" w:type="dxa"/>
            <w:vAlign w:val="center"/>
          </w:tcPr>
          <w:p w14:paraId="1D47BAA7" w14:textId="1C317210" w:rsidR="00B80F2B" w:rsidRPr="00BD147F" w:rsidRDefault="008E51BF" w:rsidP="009113B6">
            <w:pPr>
              <w:spacing w:line="360" w:lineRule="auto"/>
              <w:jc w:val="both"/>
              <w:rPr>
                <w:sz w:val="23"/>
                <w:szCs w:val="23"/>
              </w:rPr>
            </w:pPr>
            <w:r w:rsidRPr="00162CDA">
              <w:rPr>
                <w:bCs/>
                <w:noProof/>
                <w:sz w:val="24"/>
                <w:szCs w:val="24"/>
              </w:rPr>
              <w:t>Akinluyi L. et al.</w:t>
            </w:r>
          </w:p>
        </w:tc>
        <w:tc>
          <w:tcPr>
            <w:tcW w:w="1884" w:type="dxa"/>
            <w:vAlign w:val="center"/>
          </w:tcPr>
          <w:p w14:paraId="63D054AF" w14:textId="4DF12AA0" w:rsidR="00B80F2B" w:rsidRPr="00BD147F" w:rsidRDefault="00B80F2B" w:rsidP="009113B6">
            <w:pPr>
              <w:spacing w:line="360" w:lineRule="auto"/>
              <w:jc w:val="both"/>
              <w:rPr>
                <w:sz w:val="23"/>
                <w:szCs w:val="23"/>
              </w:rPr>
            </w:pPr>
            <w:r w:rsidRPr="00BD147F">
              <w:rPr>
                <w:sz w:val="23"/>
                <w:szCs w:val="23"/>
              </w:rPr>
              <w:t>202</w:t>
            </w:r>
            <w:r w:rsidR="008E51BF">
              <w:rPr>
                <w:sz w:val="23"/>
                <w:szCs w:val="23"/>
              </w:rPr>
              <w:t>1</w:t>
            </w:r>
          </w:p>
        </w:tc>
        <w:tc>
          <w:tcPr>
            <w:tcW w:w="1884" w:type="dxa"/>
            <w:vAlign w:val="center"/>
          </w:tcPr>
          <w:p w14:paraId="4A4DAA5F" w14:textId="77777777" w:rsidR="00B80F2B" w:rsidRPr="00BD147F" w:rsidRDefault="00B80F2B" w:rsidP="009113B6">
            <w:pPr>
              <w:spacing w:line="360" w:lineRule="auto"/>
              <w:jc w:val="both"/>
              <w:rPr>
                <w:sz w:val="23"/>
                <w:szCs w:val="23"/>
              </w:rPr>
            </w:pPr>
            <w:r w:rsidRPr="00BD147F">
              <w:rPr>
                <w:sz w:val="23"/>
                <w:szCs w:val="23"/>
              </w:rPr>
              <w:t>Healthcare infrastructure challenges in Lagos</w:t>
            </w:r>
          </w:p>
        </w:tc>
        <w:tc>
          <w:tcPr>
            <w:tcW w:w="1884" w:type="dxa"/>
            <w:vAlign w:val="center"/>
          </w:tcPr>
          <w:p w14:paraId="208DCE76" w14:textId="77777777" w:rsidR="00B80F2B" w:rsidRPr="00BD147F" w:rsidRDefault="00B80F2B" w:rsidP="009113B6">
            <w:pPr>
              <w:spacing w:line="360" w:lineRule="auto"/>
              <w:jc w:val="both"/>
              <w:rPr>
                <w:sz w:val="23"/>
                <w:szCs w:val="23"/>
              </w:rPr>
            </w:pPr>
            <w:r w:rsidRPr="00BD147F">
              <w:rPr>
                <w:sz w:val="23"/>
                <w:szCs w:val="23"/>
              </w:rPr>
              <w:t>Contextual study</w:t>
            </w:r>
          </w:p>
        </w:tc>
        <w:tc>
          <w:tcPr>
            <w:tcW w:w="2179" w:type="dxa"/>
            <w:vAlign w:val="center"/>
          </w:tcPr>
          <w:p w14:paraId="7B36576F" w14:textId="77777777" w:rsidR="00B80F2B" w:rsidRPr="00BD147F" w:rsidRDefault="00B80F2B" w:rsidP="009113B6">
            <w:pPr>
              <w:spacing w:line="360" w:lineRule="auto"/>
              <w:jc w:val="both"/>
              <w:rPr>
                <w:sz w:val="23"/>
                <w:szCs w:val="23"/>
              </w:rPr>
            </w:pPr>
            <w:r w:rsidRPr="00BD147F">
              <w:rPr>
                <w:sz w:val="23"/>
                <w:szCs w:val="23"/>
              </w:rPr>
              <w:t>Provides local context for spatial inefficiencies</w:t>
            </w:r>
          </w:p>
        </w:tc>
      </w:tr>
      <w:tr w:rsidR="00B80F2B" w14:paraId="34B63E72" w14:textId="77777777" w:rsidTr="001976AB">
        <w:trPr>
          <w:trHeight w:val="1250"/>
        </w:trPr>
        <w:tc>
          <w:tcPr>
            <w:tcW w:w="1979" w:type="dxa"/>
          </w:tcPr>
          <w:p w14:paraId="49036206" w14:textId="2E638EAF" w:rsidR="00B80F2B" w:rsidRPr="001976AB" w:rsidRDefault="00B80F2B" w:rsidP="009113B6">
            <w:pPr>
              <w:spacing w:line="360" w:lineRule="auto"/>
              <w:jc w:val="both"/>
              <w:rPr>
                <w:sz w:val="23"/>
                <w:szCs w:val="23"/>
              </w:rPr>
            </w:pPr>
            <w:r w:rsidRPr="001976AB">
              <w:rPr>
                <w:sz w:val="23"/>
                <w:szCs w:val="23"/>
              </w:rPr>
              <w:lastRenderedPageBreak/>
              <w:t>Ibitoye, O. O., et al. </w:t>
            </w:r>
          </w:p>
        </w:tc>
        <w:tc>
          <w:tcPr>
            <w:tcW w:w="1884" w:type="dxa"/>
          </w:tcPr>
          <w:p w14:paraId="21D46C3A" w14:textId="3C659196" w:rsidR="00B80F2B" w:rsidRPr="001976AB" w:rsidRDefault="00B80F2B" w:rsidP="009113B6">
            <w:pPr>
              <w:spacing w:line="360" w:lineRule="auto"/>
              <w:jc w:val="both"/>
              <w:rPr>
                <w:sz w:val="23"/>
                <w:szCs w:val="23"/>
              </w:rPr>
            </w:pPr>
            <w:r w:rsidRPr="001976AB">
              <w:rPr>
                <w:sz w:val="23"/>
                <w:szCs w:val="23"/>
              </w:rPr>
              <w:t>2025 </w:t>
            </w:r>
          </w:p>
        </w:tc>
        <w:tc>
          <w:tcPr>
            <w:tcW w:w="1884" w:type="dxa"/>
          </w:tcPr>
          <w:p w14:paraId="6D48C40F" w14:textId="1F8F024F" w:rsidR="00B80F2B" w:rsidRPr="001976AB" w:rsidRDefault="00B80F2B" w:rsidP="009113B6">
            <w:pPr>
              <w:spacing w:line="360" w:lineRule="auto"/>
              <w:jc w:val="both"/>
              <w:rPr>
                <w:sz w:val="23"/>
                <w:szCs w:val="23"/>
              </w:rPr>
            </w:pPr>
            <w:r w:rsidRPr="001976AB">
              <w:rPr>
                <w:sz w:val="23"/>
                <w:szCs w:val="23"/>
              </w:rPr>
              <w:t>Sustainable building systems in Lagos </w:t>
            </w:r>
          </w:p>
        </w:tc>
        <w:tc>
          <w:tcPr>
            <w:tcW w:w="1884" w:type="dxa"/>
          </w:tcPr>
          <w:p w14:paraId="1B966F3C" w14:textId="4C5849DE" w:rsidR="00B80F2B" w:rsidRPr="001976AB" w:rsidRDefault="00B80F2B" w:rsidP="009113B6">
            <w:pPr>
              <w:spacing w:line="360" w:lineRule="auto"/>
              <w:jc w:val="both"/>
              <w:rPr>
                <w:sz w:val="23"/>
                <w:szCs w:val="23"/>
              </w:rPr>
            </w:pPr>
            <w:r w:rsidRPr="001976AB">
              <w:rPr>
                <w:sz w:val="23"/>
                <w:szCs w:val="23"/>
              </w:rPr>
              <w:t>Empirical built environment study </w:t>
            </w:r>
          </w:p>
        </w:tc>
        <w:tc>
          <w:tcPr>
            <w:tcW w:w="2179" w:type="dxa"/>
          </w:tcPr>
          <w:p w14:paraId="753606F8" w14:textId="7216BA30" w:rsidR="00B80F2B" w:rsidRPr="001976AB" w:rsidRDefault="00B80F2B" w:rsidP="009113B6">
            <w:pPr>
              <w:spacing w:line="360" w:lineRule="auto"/>
              <w:jc w:val="both"/>
              <w:rPr>
                <w:sz w:val="23"/>
                <w:szCs w:val="23"/>
              </w:rPr>
            </w:pPr>
            <w:r w:rsidRPr="001976AB">
              <w:rPr>
                <w:sz w:val="23"/>
                <w:szCs w:val="23"/>
              </w:rPr>
              <w:t>Demonstrates relationship between architectural innovation and urban infrastructure performance </w:t>
            </w:r>
          </w:p>
        </w:tc>
      </w:tr>
      <w:tr w:rsidR="00B80F2B" w14:paraId="577F89D3" w14:textId="77777777" w:rsidTr="00B61F79">
        <w:trPr>
          <w:trHeight w:val="2510"/>
        </w:trPr>
        <w:tc>
          <w:tcPr>
            <w:tcW w:w="1979" w:type="dxa"/>
          </w:tcPr>
          <w:p w14:paraId="6313AC38" w14:textId="6CF1BCE5" w:rsidR="00B80F2B" w:rsidRPr="001976AB" w:rsidRDefault="00B80F2B" w:rsidP="009113B6">
            <w:pPr>
              <w:spacing w:line="360" w:lineRule="auto"/>
              <w:jc w:val="both"/>
              <w:rPr>
                <w:sz w:val="23"/>
                <w:szCs w:val="23"/>
              </w:rPr>
            </w:pPr>
            <w:r w:rsidRPr="001976AB">
              <w:rPr>
                <w:sz w:val="23"/>
                <w:szCs w:val="23"/>
              </w:rPr>
              <w:t>Olaoye, G. O. </w:t>
            </w:r>
          </w:p>
        </w:tc>
        <w:tc>
          <w:tcPr>
            <w:tcW w:w="1884" w:type="dxa"/>
          </w:tcPr>
          <w:p w14:paraId="04C2C37A" w14:textId="10E887F8" w:rsidR="00B80F2B" w:rsidRPr="001976AB" w:rsidRDefault="00B80F2B" w:rsidP="009113B6">
            <w:pPr>
              <w:spacing w:line="360" w:lineRule="auto"/>
              <w:jc w:val="both"/>
              <w:rPr>
                <w:sz w:val="23"/>
                <w:szCs w:val="23"/>
              </w:rPr>
            </w:pPr>
            <w:r w:rsidRPr="001976AB">
              <w:rPr>
                <w:sz w:val="23"/>
                <w:szCs w:val="23"/>
              </w:rPr>
              <w:t>2023 </w:t>
            </w:r>
          </w:p>
        </w:tc>
        <w:tc>
          <w:tcPr>
            <w:tcW w:w="1884" w:type="dxa"/>
          </w:tcPr>
          <w:p w14:paraId="3ED1DEB6" w14:textId="43B4E26D" w:rsidR="00B80F2B" w:rsidRPr="001976AB" w:rsidRDefault="00B80F2B" w:rsidP="009113B6">
            <w:pPr>
              <w:spacing w:line="360" w:lineRule="auto"/>
              <w:jc w:val="both"/>
              <w:rPr>
                <w:sz w:val="23"/>
                <w:szCs w:val="23"/>
              </w:rPr>
            </w:pPr>
            <w:r w:rsidRPr="001976AB">
              <w:rPr>
                <w:sz w:val="23"/>
                <w:szCs w:val="23"/>
              </w:rPr>
              <w:t>Socio-cultural influences on architectural form </w:t>
            </w:r>
          </w:p>
        </w:tc>
        <w:tc>
          <w:tcPr>
            <w:tcW w:w="1884" w:type="dxa"/>
          </w:tcPr>
          <w:p w14:paraId="1459B939" w14:textId="0D5F4552" w:rsidR="00B80F2B" w:rsidRPr="001976AB" w:rsidRDefault="00B80F2B" w:rsidP="009113B6">
            <w:pPr>
              <w:spacing w:line="360" w:lineRule="auto"/>
              <w:jc w:val="both"/>
              <w:rPr>
                <w:sz w:val="23"/>
                <w:szCs w:val="23"/>
              </w:rPr>
            </w:pPr>
            <w:r w:rsidRPr="001976AB">
              <w:rPr>
                <w:sz w:val="23"/>
                <w:szCs w:val="23"/>
              </w:rPr>
              <w:t>Architectural case study </w:t>
            </w:r>
          </w:p>
        </w:tc>
        <w:tc>
          <w:tcPr>
            <w:tcW w:w="2179" w:type="dxa"/>
          </w:tcPr>
          <w:p w14:paraId="51236FA9" w14:textId="1AF3067A" w:rsidR="00B80F2B" w:rsidRPr="001976AB" w:rsidRDefault="00B80F2B" w:rsidP="009113B6">
            <w:pPr>
              <w:spacing w:line="360" w:lineRule="auto"/>
              <w:jc w:val="both"/>
              <w:rPr>
                <w:sz w:val="23"/>
                <w:szCs w:val="23"/>
              </w:rPr>
            </w:pPr>
            <w:r w:rsidRPr="001976AB">
              <w:rPr>
                <w:sz w:val="23"/>
                <w:szCs w:val="23"/>
              </w:rPr>
              <w:t>Highlights relationship between spatial form, user interaction, and built environment meaning </w:t>
            </w:r>
          </w:p>
        </w:tc>
      </w:tr>
    </w:tbl>
    <w:p w14:paraId="6260024F" w14:textId="77777777" w:rsidR="008E51BF" w:rsidRDefault="008E51BF" w:rsidP="009113B6">
      <w:pPr>
        <w:widowControl/>
        <w:autoSpaceDE/>
        <w:autoSpaceDN/>
        <w:spacing w:after="160" w:line="360" w:lineRule="auto"/>
        <w:jc w:val="both"/>
        <w:rPr>
          <w:b/>
          <w:sz w:val="24"/>
          <w:szCs w:val="24"/>
        </w:rPr>
      </w:pPr>
    </w:p>
    <w:p w14:paraId="75C81CA9" w14:textId="05B75D59" w:rsidR="00A36407" w:rsidRPr="00A36407" w:rsidRDefault="001A2AC6" w:rsidP="009113B6">
      <w:pPr>
        <w:widowControl/>
        <w:autoSpaceDE/>
        <w:autoSpaceDN/>
        <w:spacing w:after="160" w:line="360" w:lineRule="auto"/>
        <w:jc w:val="both"/>
        <w:rPr>
          <w:b/>
          <w:sz w:val="24"/>
          <w:szCs w:val="24"/>
        </w:rPr>
      </w:pPr>
      <w:r>
        <w:rPr>
          <w:b/>
          <w:sz w:val="24"/>
          <w:szCs w:val="24"/>
        </w:rPr>
        <w:t xml:space="preserve">4.1 </w:t>
      </w:r>
      <w:r w:rsidR="00A36407" w:rsidRPr="00A36407">
        <w:rPr>
          <w:b/>
          <w:sz w:val="24"/>
          <w:szCs w:val="24"/>
        </w:rPr>
        <w:t>Existing Spatial Zoning Patterns in Teaching Hospitals</w:t>
      </w:r>
    </w:p>
    <w:p w14:paraId="6C715DE2"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The review of literature and institutional documents reveals that zoning in teaching hospitals plays a decisive role in determining operational efficiency, safety, and user experience. Effective hospital zoning is characterized by clear functional clustering, defined hierarchies of space, and logical adjacency relationships between departments.</w:t>
      </w:r>
    </w:p>
    <w:p w14:paraId="542B96EE" w14:textId="569AB52A" w:rsidR="00A36407" w:rsidRPr="00A36407" w:rsidRDefault="00A36407" w:rsidP="009113B6">
      <w:pPr>
        <w:widowControl/>
        <w:autoSpaceDE/>
        <w:autoSpaceDN/>
        <w:spacing w:after="160" w:line="360" w:lineRule="auto"/>
        <w:jc w:val="both"/>
        <w:rPr>
          <w:bCs/>
          <w:sz w:val="24"/>
          <w:szCs w:val="24"/>
        </w:rPr>
      </w:pPr>
      <w:r w:rsidRPr="00A36407">
        <w:rPr>
          <w:bCs/>
          <w:sz w:val="24"/>
          <w:szCs w:val="24"/>
        </w:rPr>
        <w:t>However, evidence from studies on Nigerian and comparable contexts indicates that many teaching hospitals exhibit fragmented zoning patterns. Clinical, administrative, and public zones are not always clearly delineated, leading to overlaps between patient, staff, and student pathways.</w:t>
      </w:r>
      <w:r>
        <w:rPr>
          <w:bCs/>
          <w:sz w:val="24"/>
          <w:szCs w:val="24"/>
        </w:rPr>
        <w:fldChar w:fldCharType="begin" w:fldLock="1"/>
      </w:r>
      <w:r>
        <w:rPr>
          <w:bCs/>
          <w:sz w:val="24"/>
          <w:szCs w:val="24"/>
        </w:rPr>
        <w:instrText>ADDIN CSL_CITATION {"citationItems":[{"id":"ITEM-1","itemData":{"author":[{"dropping-particle":"","family":"Anselm","given":"Akubue Jideofor","non-dropping-particle":"","parse-names":false,"suffix":""}],"id":"ITEM-1","issue":"12","issued":{"date-parts":[["2022"]]},"page":"499-510","title":"Review of the Fundamentals of Wayfinding and Circulation Principles for a Hospital Design in","type":"article-journal","volume":"7"},"uris":["http://www.mendeley.com/documents/?uuid=98cbbe8b-6af7-42de-b408-0938231cd0e5"]}],"mendeley":{"formattedCitation":"(Anselm, 2022)","plainTextFormattedCitation":"(Anselm, 2022)","previouslyFormattedCitation":"(Anselm, 2022)"},"properties":{"noteIndex":0},"schema":"https://github.com/citation-style-language/schema/raw/master/csl-citation.json"}</w:instrText>
      </w:r>
      <w:r>
        <w:rPr>
          <w:bCs/>
          <w:sz w:val="24"/>
          <w:szCs w:val="24"/>
        </w:rPr>
        <w:fldChar w:fldCharType="separate"/>
      </w:r>
      <w:r w:rsidRPr="00A36407">
        <w:rPr>
          <w:bCs/>
          <w:noProof/>
          <w:sz w:val="24"/>
          <w:szCs w:val="24"/>
        </w:rPr>
        <w:t>(</w:t>
      </w:r>
      <w:r w:rsidR="00D408D2">
        <w:rPr>
          <w:bCs/>
          <w:noProof/>
          <w:sz w:val="24"/>
          <w:szCs w:val="24"/>
        </w:rPr>
        <w:t>Anselm et al</w:t>
      </w:r>
      <w:r w:rsidRPr="00A36407">
        <w:rPr>
          <w:bCs/>
          <w:noProof/>
          <w:sz w:val="24"/>
          <w:szCs w:val="24"/>
        </w:rPr>
        <w:t>, 2022)</w:t>
      </w:r>
      <w:r>
        <w:rPr>
          <w:bCs/>
          <w:sz w:val="24"/>
          <w:szCs w:val="24"/>
        </w:rPr>
        <w:fldChar w:fldCharType="end"/>
      </w:r>
      <w:r>
        <w:rPr>
          <w:bCs/>
          <w:sz w:val="24"/>
          <w:szCs w:val="24"/>
        </w:rPr>
        <w:t>.</w:t>
      </w:r>
      <w:r w:rsidRPr="00A36407">
        <w:rPr>
          <w:bCs/>
          <w:sz w:val="24"/>
          <w:szCs w:val="24"/>
        </w:rPr>
        <w:t xml:space="preserve"> In several cases, diagnostic and treatment areas are located at considerable distances from inpatient wards, increasing internal travel and reducing workflow efficiency. Such inconsistencies often stem from phased expansions, retrofitting of older structures, and limited integration of evidence-based planning during initial design stages.</w:t>
      </w:r>
      <w:r>
        <w:rPr>
          <w:bCs/>
          <w:sz w:val="24"/>
          <w:szCs w:val="24"/>
        </w:rPr>
        <w:fldChar w:fldCharType="begin" w:fldLock="1"/>
      </w:r>
      <w:r>
        <w:rPr>
          <w:bCs/>
          <w:sz w:val="24"/>
          <w:szCs w:val="24"/>
        </w:rPr>
        <w:instrText>ADDIN CSL_CITATION {"citationItems":[{"id":"ITEM-1","itemData":{"DOI":"10.1177/1937586716672041","author":[{"dropping-particle":"","family":"Jiang","given":"Shan","non-dropping-particle":"","parse-names":false,"suffix":""},{"dropping-particle":"","family":"Verderber","given":"Stephen","non-dropping-particle":"","parse-names":false,"suffix":""}],"id":"ITEM-1","issued":{"date-parts":[["2019"]]},"page":"1-23","title":"On the Planning and Design of Hospital Circulation Zones : A Review of the Evidence-Based Literature","type":"article-journal"},"uris":["http://www.mendeley.com/documents/?uuid=060e4373-a43f-4a7f-a10a-544a13843ec1"]}],"mendeley":{"formattedCitation":"(Jiang &amp; Verderber, 2019)","plainTextFormattedCitation":"(Jiang &amp; Verderber, 2019)","previouslyFormattedCitation":"(Jiang &amp; Verderber, 2019)"},"properties":{"noteIndex":0},"schema":"https://github.com/citation-style-language/schema/raw/master/csl-citation.json"}</w:instrText>
      </w:r>
      <w:r>
        <w:rPr>
          <w:bCs/>
          <w:sz w:val="24"/>
          <w:szCs w:val="24"/>
        </w:rPr>
        <w:fldChar w:fldCharType="separate"/>
      </w:r>
      <w:r w:rsidRPr="00A36407">
        <w:rPr>
          <w:bCs/>
          <w:noProof/>
          <w:sz w:val="24"/>
          <w:szCs w:val="24"/>
        </w:rPr>
        <w:t>(Jiang &amp; Verderber, 201</w:t>
      </w:r>
      <w:r w:rsidR="008B7AE4">
        <w:rPr>
          <w:bCs/>
          <w:noProof/>
          <w:sz w:val="24"/>
          <w:szCs w:val="24"/>
        </w:rPr>
        <w:t>9</w:t>
      </w:r>
      <w:r w:rsidRPr="00A36407">
        <w:rPr>
          <w:bCs/>
          <w:noProof/>
          <w:sz w:val="24"/>
          <w:szCs w:val="24"/>
        </w:rPr>
        <w:t>)</w:t>
      </w:r>
      <w:r>
        <w:rPr>
          <w:bCs/>
          <w:sz w:val="24"/>
          <w:szCs w:val="24"/>
        </w:rPr>
        <w:fldChar w:fldCharType="end"/>
      </w:r>
      <w:r w:rsidRPr="00A36407">
        <w:rPr>
          <w:bCs/>
          <w:sz w:val="24"/>
          <w:szCs w:val="24"/>
        </w:rPr>
        <w:t xml:space="preserve"> </w:t>
      </w:r>
    </w:p>
    <w:p w14:paraId="7677505F" w14:textId="4E883E94" w:rsidR="00DF1A56" w:rsidRDefault="00A36407" w:rsidP="009113B6">
      <w:pPr>
        <w:widowControl/>
        <w:autoSpaceDE/>
        <w:autoSpaceDN/>
        <w:spacing w:after="160" w:line="360" w:lineRule="auto"/>
        <w:jc w:val="both"/>
        <w:rPr>
          <w:bCs/>
          <w:sz w:val="24"/>
          <w:szCs w:val="24"/>
        </w:rPr>
      </w:pPr>
      <w:r>
        <w:rPr>
          <w:bCs/>
          <w:sz w:val="24"/>
          <w:szCs w:val="24"/>
        </w:rPr>
        <w:t>V</w:t>
      </w:r>
      <w:r w:rsidRPr="00A36407">
        <w:rPr>
          <w:bCs/>
          <w:sz w:val="24"/>
          <w:szCs w:val="24"/>
        </w:rPr>
        <w:t>ertical zoning in multi-</w:t>
      </w:r>
      <w:proofErr w:type="spellStart"/>
      <w:r w:rsidRPr="00A36407">
        <w:rPr>
          <w:bCs/>
          <w:sz w:val="24"/>
          <w:szCs w:val="24"/>
        </w:rPr>
        <w:t>storey</w:t>
      </w:r>
      <w:proofErr w:type="spellEnd"/>
      <w:r w:rsidRPr="00A36407">
        <w:rPr>
          <w:bCs/>
          <w:sz w:val="24"/>
          <w:szCs w:val="24"/>
        </w:rPr>
        <w:t xml:space="preserve"> teaching hospitals is frequently under-optimized. High-traffic departments such as emergency units and outpatient clinics are not consistently positioned for ease of access, contributing to congestion and circulation conflicts</w:t>
      </w:r>
      <w:r>
        <w:rPr>
          <w:bCs/>
          <w:sz w:val="24"/>
          <w:szCs w:val="24"/>
        </w:rPr>
        <w:fldChar w:fldCharType="begin" w:fldLock="1"/>
      </w:r>
      <w:r w:rsidR="00DF1A56">
        <w:rPr>
          <w:bCs/>
          <w:sz w:val="24"/>
          <w:szCs w:val="24"/>
        </w:rPr>
        <w:instrText>ADDIN CSL_CITATION {"citationItems":[{"id":"ITEM-1","itemData":{"author":[{"dropping-particle":"","family":"Salawu","given":"A.","non-dropping-particle":"","parse-names":false,"suffix":""}],"id":"ITEM-1","issue":"2019","issued":{"date-parts":[["2022"]]},"page":"85-97","title":"Implications of Signage on Wayfinding Behaviour of Users: Towards Inclusive Design of Hospital Environment in Nigeria","type":"article-journal"},"uris":["http://www.mendeley.com/documents/?uuid=8d5316d8-94da-4860-a202-41de3bdc45f5"]}],"mendeley":{"formattedCitation":"(Salawu, 2022)","plainTextFormattedCitation":"(Salawu, 2022)","previouslyFormattedCitation":"(Salawu, 2022)"},"properties":{"noteIndex":0},"schema":"https://github.com/citation-style-language/schema/raw/master/csl-citation.json"}</w:instrText>
      </w:r>
      <w:r>
        <w:rPr>
          <w:bCs/>
          <w:sz w:val="24"/>
          <w:szCs w:val="24"/>
        </w:rPr>
        <w:fldChar w:fldCharType="separate"/>
      </w:r>
      <w:r w:rsidRPr="00A36407">
        <w:rPr>
          <w:bCs/>
          <w:noProof/>
          <w:sz w:val="24"/>
          <w:szCs w:val="24"/>
        </w:rPr>
        <w:t>(</w:t>
      </w:r>
      <w:r w:rsidR="00D408D2">
        <w:rPr>
          <w:bCs/>
          <w:noProof/>
          <w:sz w:val="24"/>
          <w:szCs w:val="24"/>
        </w:rPr>
        <w:t>Salawu et al</w:t>
      </w:r>
      <w:r w:rsidRPr="00A36407">
        <w:rPr>
          <w:bCs/>
          <w:noProof/>
          <w:sz w:val="24"/>
          <w:szCs w:val="24"/>
        </w:rPr>
        <w:t>, 2022)</w:t>
      </w:r>
      <w:r>
        <w:rPr>
          <w:bCs/>
          <w:sz w:val="24"/>
          <w:szCs w:val="24"/>
        </w:rPr>
        <w:fldChar w:fldCharType="end"/>
      </w:r>
      <w:r w:rsidRPr="00A36407">
        <w:rPr>
          <w:bCs/>
          <w:sz w:val="24"/>
          <w:szCs w:val="24"/>
        </w:rPr>
        <w:t xml:space="preserve">. These findings suggest that while zoning frameworks may exist conceptually, their implementation in Lagos </w:t>
      </w:r>
      <w:r w:rsidRPr="00A36407">
        <w:rPr>
          <w:bCs/>
          <w:sz w:val="24"/>
          <w:szCs w:val="24"/>
        </w:rPr>
        <w:lastRenderedPageBreak/>
        <w:t xml:space="preserve">teaching hospitals requires strategic refinement and contextual </w:t>
      </w:r>
      <w:proofErr w:type="spellStart"/>
      <w:proofErr w:type="gramStart"/>
      <w:r w:rsidRPr="00A36407">
        <w:rPr>
          <w:bCs/>
          <w:sz w:val="24"/>
          <w:szCs w:val="24"/>
        </w:rPr>
        <w:t>adaptation.</w:t>
      </w:r>
      <w:r>
        <w:rPr>
          <w:bCs/>
          <w:sz w:val="24"/>
          <w:szCs w:val="24"/>
        </w:rPr>
        <w:t>T</w:t>
      </w:r>
      <w:r w:rsidRPr="00A36407">
        <w:rPr>
          <w:bCs/>
          <w:sz w:val="24"/>
          <w:szCs w:val="24"/>
        </w:rPr>
        <w:t>he</w:t>
      </w:r>
      <w:proofErr w:type="spellEnd"/>
      <w:proofErr w:type="gramEnd"/>
      <w:r w:rsidRPr="00A36407">
        <w:rPr>
          <w:bCs/>
          <w:sz w:val="24"/>
          <w:szCs w:val="24"/>
        </w:rPr>
        <w:t xml:space="preserve"> literature indicates that existing zoning patterns in many teaching hospitals lack the spatial coherence necessary to fully support efficient healthcare delivery and medical education functions. </w:t>
      </w:r>
    </w:p>
    <w:p w14:paraId="2084E79D" w14:textId="25BE9A96" w:rsidR="00DF1A56" w:rsidRDefault="001A2AC6" w:rsidP="009113B6">
      <w:pPr>
        <w:widowControl/>
        <w:autoSpaceDE/>
        <w:autoSpaceDN/>
        <w:spacing w:after="160" w:line="360" w:lineRule="auto"/>
        <w:jc w:val="both"/>
        <w:rPr>
          <w:b/>
          <w:sz w:val="24"/>
          <w:szCs w:val="24"/>
        </w:rPr>
      </w:pPr>
      <w:r>
        <w:rPr>
          <w:b/>
          <w:sz w:val="24"/>
          <w:szCs w:val="24"/>
        </w:rPr>
        <w:t xml:space="preserve">4.2 </w:t>
      </w:r>
      <w:r w:rsidR="00A36407" w:rsidRPr="00A36407">
        <w:rPr>
          <w:b/>
          <w:sz w:val="24"/>
          <w:szCs w:val="24"/>
        </w:rPr>
        <w:t>Circulation Patterns and Movement Efficiency</w:t>
      </w:r>
    </w:p>
    <w:p w14:paraId="2EF5268F" w14:textId="06EF2C58" w:rsidR="00A36407" w:rsidRPr="00A36407" w:rsidRDefault="00A36407" w:rsidP="009113B6">
      <w:pPr>
        <w:widowControl/>
        <w:autoSpaceDE/>
        <w:autoSpaceDN/>
        <w:spacing w:after="160" w:line="360" w:lineRule="auto"/>
        <w:jc w:val="both"/>
        <w:rPr>
          <w:b/>
          <w:sz w:val="24"/>
          <w:szCs w:val="24"/>
        </w:rPr>
      </w:pPr>
      <w:r w:rsidRPr="00A36407">
        <w:rPr>
          <w:bCs/>
          <w:sz w:val="24"/>
          <w:szCs w:val="24"/>
        </w:rPr>
        <w:t>Circulation systems emerged as a critical determinant of spatial performance in teaching hospitals. The reviewed studies consistently demonstrate that corridor configuration, pathway hierarchy, and separation of user flows significantly influence operational effectiveness.</w:t>
      </w:r>
    </w:p>
    <w:p w14:paraId="0DD5168A"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Many hospitals in developing urban contexts rely predominantly on linear corridor systems. While simple to implement, these layouts often create long travel distances and central bottlenecks, particularly during peak hours. In contrast, literature on smart hospital design emphasizes the advantages of looped or radial circulation systems, which provide alternative routes and reduce congestion.</w:t>
      </w:r>
    </w:p>
    <w:p w14:paraId="42CE76C3"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A recurring issue identified in Nigerian hospital environments is the inadequate separation of circulation flows. Patients, visitors, medical staff, and service personnel frequently share the same pathways, increasing delays, compromising privacy, and potentially affecting infection control measures. Additionally, poorly positioned vertical circulation cores (elevators and staircases) can intensify congestion and disrupt workflow continuity.</w:t>
      </w:r>
    </w:p>
    <w:p w14:paraId="05AEED63" w14:textId="77777777" w:rsidR="00A36407" w:rsidRPr="00A36407" w:rsidRDefault="00A36407" w:rsidP="009113B6">
      <w:pPr>
        <w:widowControl/>
        <w:autoSpaceDE/>
        <w:autoSpaceDN/>
        <w:spacing w:after="160" w:line="360" w:lineRule="auto"/>
        <w:jc w:val="both"/>
        <w:rPr>
          <w:bCs/>
          <w:sz w:val="24"/>
          <w:szCs w:val="24"/>
        </w:rPr>
      </w:pPr>
      <w:r w:rsidRPr="00A36407">
        <w:rPr>
          <w:bCs/>
          <w:sz w:val="24"/>
          <w:szCs w:val="24"/>
        </w:rPr>
        <w:t>Wayfinding challenges are also closely linked to circulation inefficiencies. Where spatial layouts lack visual clarity and intuitive directionality, users experience disorientation, which further strains circulation systems.</w:t>
      </w:r>
    </w:p>
    <w:p w14:paraId="22D59A93" w14:textId="77777777" w:rsidR="00A36407" w:rsidRDefault="00A36407" w:rsidP="009113B6">
      <w:pPr>
        <w:widowControl/>
        <w:autoSpaceDE/>
        <w:autoSpaceDN/>
        <w:spacing w:after="160" w:line="360" w:lineRule="auto"/>
        <w:jc w:val="both"/>
        <w:rPr>
          <w:bCs/>
          <w:sz w:val="24"/>
          <w:szCs w:val="24"/>
        </w:rPr>
      </w:pPr>
      <w:r w:rsidRPr="00A36407">
        <w:rPr>
          <w:bCs/>
          <w:sz w:val="24"/>
          <w:szCs w:val="24"/>
        </w:rPr>
        <w:t>Collectively, the findings indicate that existing circulation patterns in many teaching hospitals in Lagos are functional but not optimized. There is limited integration of analytical tools or smart planning strategies to evaluate and refine movement networks. As a result, circulation inefficiencies persist, affecting both patient experience and staff productivity.</w:t>
      </w:r>
    </w:p>
    <w:p w14:paraId="49A72F29" w14:textId="5EEB6EED" w:rsidR="00DF1A56" w:rsidRDefault="001A2AC6" w:rsidP="009113B6">
      <w:pPr>
        <w:widowControl/>
        <w:autoSpaceDE/>
        <w:autoSpaceDN/>
        <w:spacing w:after="160" w:line="360" w:lineRule="auto"/>
        <w:jc w:val="both"/>
        <w:rPr>
          <w:b/>
          <w:sz w:val="24"/>
          <w:szCs w:val="24"/>
        </w:rPr>
      </w:pPr>
      <w:r>
        <w:rPr>
          <w:b/>
          <w:sz w:val="24"/>
          <w:szCs w:val="24"/>
        </w:rPr>
        <w:t xml:space="preserve">4.3 </w:t>
      </w:r>
      <w:r w:rsidR="00DF1A56" w:rsidRPr="00DF1A56">
        <w:rPr>
          <w:b/>
          <w:sz w:val="24"/>
          <w:szCs w:val="24"/>
        </w:rPr>
        <w:t>Integration of Smart Design Strategies</w:t>
      </w:r>
    </w:p>
    <w:p w14:paraId="78FBB14B" w14:textId="77777777" w:rsidR="00DF1A56" w:rsidRPr="00DF1A56" w:rsidRDefault="00DF1A56" w:rsidP="009113B6">
      <w:pPr>
        <w:widowControl/>
        <w:autoSpaceDE/>
        <w:autoSpaceDN/>
        <w:spacing w:after="160" w:line="360" w:lineRule="auto"/>
        <w:jc w:val="both"/>
        <w:rPr>
          <w:bCs/>
          <w:sz w:val="24"/>
          <w:szCs w:val="24"/>
        </w:rPr>
      </w:pPr>
      <w:r w:rsidRPr="00DF1A56">
        <w:rPr>
          <w:bCs/>
          <w:sz w:val="24"/>
          <w:szCs w:val="24"/>
        </w:rPr>
        <w:t xml:space="preserve">The analysis of peer-reviewed studies and institutional guidelines highlights the growing role of smart design strategies in optimizing hospital performance. These strategies extend beyond </w:t>
      </w:r>
      <w:r w:rsidRPr="00DF1A56">
        <w:rPr>
          <w:bCs/>
          <w:sz w:val="24"/>
          <w:szCs w:val="24"/>
        </w:rPr>
        <w:lastRenderedPageBreak/>
        <w:t>traditional layout planning to include evidence-based design principles, digital modeling tools, and flexible spatial systems.</w:t>
      </w:r>
    </w:p>
    <w:p w14:paraId="0556633C" w14:textId="1071732F" w:rsidR="00DF1A56" w:rsidRPr="00A36407" w:rsidRDefault="00DF1A56" w:rsidP="009113B6">
      <w:pPr>
        <w:widowControl/>
        <w:autoSpaceDE/>
        <w:autoSpaceDN/>
        <w:spacing w:after="160" w:line="360" w:lineRule="auto"/>
        <w:jc w:val="both"/>
        <w:rPr>
          <w:bCs/>
          <w:sz w:val="24"/>
          <w:szCs w:val="24"/>
        </w:rPr>
      </w:pPr>
      <w:r w:rsidRPr="00DF1A56">
        <w:rPr>
          <w:bCs/>
          <w:sz w:val="24"/>
          <w:szCs w:val="24"/>
        </w:rPr>
        <w:t>A key finding across the literature is the importance of adjacency planning informed by systematic analysis. Smart design approaches utilize spatial modeling and simulation techniques to predict movement flows, identify potential congestion points, and evaluate alternative layout configurations before implementation</w:t>
      </w:r>
      <w:r w:rsidR="00073C57">
        <w:rPr>
          <w:bCs/>
          <w:sz w:val="24"/>
          <w:szCs w:val="24"/>
        </w:rPr>
        <w:fldChar w:fldCharType="begin" w:fldLock="1"/>
      </w:r>
      <w:r w:rsidR="00073C57">
        <w:rPr>
          <w:bCs/>
          <w:sz w:val="24"/>
          <w:szCs w:val="24"/>
        </w:rPr>
        <w:instrText>ADDIN CSL_CITATION {"citationItems":[{"id":"ITEM-1","itemData":{"DOI":"10.52417/ojer.v5i2.731","author":[{"dropping-particle":"","family":"Akubue","given":"J. A.","non-dropping-particle":"","parse-names":false,"suffix":""}],"id":"ITEM-1","issued":{"date-parts":[["2024"]]},"title":"PRINCIPLES OF CIRCULATION AND MOVEMENT CONFIGURATIONS IN HOSPITAL DESIGN .","type":"article-journal"},"uris":["http://www.mendeley.com/documents/?uuid=3c5cea58-5a1b-44d2-9333-036a31fd93e6"]}],"mendeley":{"formattedCitation":"(Akubue, 2024)","plainTextFormattedCitation":"(Akubue, 2024)","previouslyFormattedCitation":"(Akubue, 2024)"},"properties":{"noteIndex":0},"schema":"https://github.com/citation-style-language/schema/raw/master/csl-citation.json"}</w:instrText>
      </w:r>
      <w:r w:rsidR="00073C57">
        <w:rPr>
          <w:bCs/>
          <w:sz w:val="24"/>
          <w:szCs w:val="24"/>
        </w:rPr>
        <w:fldChar w:fldCharType="separate"/>
      </w:r>
      <w:r w:rsidR="00073C57" w:rsidRPr="00073C57">
        <w:rPr>
          <w:bCs/>
          <w:noProof/>
          <w:sz w:val="24"/>
          <w:szCs w:val="24"/>
        </w:rPr>
        <w:t>(</w:t>
      </w:r>
      <w:r w:rsidR="00D408D2">
        <w:rPr>
          <w:bCs/>
          <w:noProof/>
          <w:sz w:val="24"/>
          <w:szCs w:val="24"/>
        </w:rPr>
        <w:t>Akubue et al</w:t>
      </w:r>
      <w:r w:rsidR="00073C57" w:rsidRPr="00073C57">
        <w:rPr>
          <w:bCs/>
          <w:noProof/>
          <w:sz w:val="24"/>
          <w:szCs w:val="24"/>
        </w:rPr>
        <w:t>, 2024)</w:t>
      </w:r>
      <w:r w:rsidR="00073C57">
        <w:rPr>
          <w:bCs/>
          <w:sz w:val="24"/>
          <w:szCs w:val="24"/>
        </w:rPr>
        <w:fldChar w:fldCharType="end"/>
      </w:r>
      <w:r w:rsidRPr="00DF1A56">
        <w:rPr>
          <w:bCs/>
          <w:sz w:val="24"/>
          <w:szCs w:val="24"/>
        </w:rPr>
        <w:t xml:space="preserve">. Such tools </w:t>
      </w:r>
      <w:r>
        <w:rPr>
          <w:bCs/>
          <w:sz w:val="24"/>
          <w:szCs w:val="24"/>
        </w:rPr>
        <w:t>enable designers to evaluate circulation networks and zoning efficiency during the planning stage,</w:t>
      </w:r>
      <w:r w:rsidRPr="00DF1A56">
        <w:rPr>
          <w:bCs/>
          <w:sz w:val="24"/>
          <w:szCs w:val="24"/>
        </w:rPr>
        <w:t xml:space="preserve"> rather than after construction.</w:t>
      </w:r>
    </w:p>
    <w:p w14:paraId="16C80476" w14:textId="1203D286" w:rsidR="00DF1A56" w:rsidRPr="00DF1A56" w:rsidRDefault="00DF1A56" w:rsidP="009113B6">
      <w:pPr>
        <w:widowControl/>
        <w:autoSpaceDE/>
        <w:autoSpaceDN/>
        <w:spacing w:after="160" w:line="360" w:lineRule="auto"/>
        <w:jc w:val="both"/>
        <w:rPr>
          <w:bCs/>
          <w:sz w:val="24"/>
          <w:szCs w:val="24"/>
        </w:rPr>
      </w:pPr>
      <w:r w:rsidRPr="00DF1A56">
        <w:rPr>
          <w:bCs/>
          <w:sz w:val="24"/>
          <w:szCs w:val="24"/>
        </w:rPr>
        <w:t xml:space="preserve">However, the literature also indicates that </w:t>
      </w:r>
      <w:r>
        <w:rPr>
          <w:bCs/>
          <w:sz w:val="24"/>
          <w:szCs w:val="24"/>
        </w:rPr>
        <w:t>integrating smart design strategies in developing contexts faces challenges, including financial constraints, limited technical expertise, and the need to retrofit</w:t>
      </w:r>
      <w:r w:rsidRPr="00DF1A56">
        <w:rPr>
          <w:bCs/>
          <w:sz w:val="24"/>
          <w:szCs w:val="24"/>
        </w:rPr>
        <w:t xml:space="preserve"> older infrastructures</w:t>
      </w:r>
      <w:r w:rsidR="00073C57">
        <w:rPr>
          <w:bCs/>
          <w:sz w:val="24"/>
          <w:szCs w:val="24"/>
        </w:rPr>
        <w:t xml:space="preserve"> </w:t>
      </w:r>
      <w:r w:rsidR="00073C57">
        <w:rPr>
          <w:bCs/>
          <w:sz w:val="24"/>
          <w:szCs w:val="24"/>
        </w:rPr>
        <w:fldChar w:fldCharType="begin" w:fldLock="1"/>
      </w:r>
      <w:r w:rsidR="00BF3E86">
        <w:rPr>
          <w:bCs/>
          <w:sz w:val="24"/>
          <w:szCs w:val="24"/>
        </w:rPr>
        <w:instrText>ADDIN CSL_CITATION {"citationItems":[{"id":"ITEM-1","itemData":{"DOI":"10.11648/j.advances.20220304.11","author":[{"dropping-particle":"","family":"Talabi","given":"Ibukun Joseph","non-dropping-particle":"","parse-names":false,"suffix":""},{"dropping-particle":"","family":"Osisami","given":"Olufemi Olowo","non-dropping-particle":"","parse-names":false,"suffix":""},{"dropping-particle":"","family":"Amusan","given":"Olusola Adebayo","non-dropping-particle":"","parse-names":false,"suffix":""},{"dropping-particle":"","family":"James","given":"Kayode Omobolanle","non-dropping-particle":"","parse-names":false,"suffix":""},{"dropping-particle":"","family":"Adenaike","given":"Folahan Anthony","non-dropping-particle":"","parse-names":false,"suffix":""}],"id":"ITEM-1","issue":"4","issued":{"date-parts":[["2022"]]},"page":"153-158","title":"Post-COVID Hospital Designs : A Review of Greening and Sustainability Practices","type":"article-journal","volume":"3"},"uris":["http://www.mendeley.com/documents/?uuid=da01cc74-9a67-4276-8de0-baf23f9c944f"]}],"mendeley":{"formattedCitation":"(Talabi et al., 2022)","plainTextFormattedCitation":"(Talabi et al., 2022)","previouslyFormattedCitation":"(Talabi et al., 2022)"},"properties":{"noteIndex":0},"schema":"https://github.com/citation-style-language/schema/raw/master/csl-citation.json"}</w:instrText>
      </w:r>
      <w:r w:rsidR="00073C57">
        <w:rPr>
          <w:bCs/>
          <w:sz w:val="24"/>
          <w:szCs w:val="24"/>
        </w:rPr>
        <w:fldChar w:fldCharType="separate"/>
      </w:r>
      <w:r w:rsidR="00073C57" w:rsidRPr="00073C57">
        <w:rPr>
          <w:bCs/>
          <w:noProof/>
          <w:sz w:val="24"/>
          <w:szCs w:val="24"/>
        </w:rPr>
        <w:t>(Talabi et al., 2022)</w:t>
      </w:r>
      <w:r w:rsidR="00073C57">
        <w:rPr>
          <w:bCs/>
          <w:sz w:val="24"/>
          <w:szCs w:val="24"/>
        </w:rPr>
        <w:fldChar w:fldCharType="end"/>
      </w:r>
      <w:r w:rsidRPr="00DF1A56">
        <w:rPr>
          <w:bCs/>
          <w:sz w:val="24"/>
          <w:szCs w:val="24"/>
        </w:rPr>
        <w:t>. In Lagos teaching hospitals, where many facilities were constructed incrementally, applying smart design principles may require phased redesign strategies rather than complete structural overhauls.</w:t>
      </w:r>
      <w:r>
        <w:rPr>
          <w:bCs/>
          <w:sz w:val="24"/>
          <w:szCs w:val="24"/>
        </w:rPr>
        <w:t xml:space="preserve"> T</w:t>
      </w:r>
      <w:r w:rsidRPr="00DF1A56">
        <w:rPr>
          <w:bCs/>
          <w:sz w:val="24"/>
          <w:szCs w:val="24"/>
        </w:rPr>
        <w:t>he findings suggest that smart design strategies provide a viable pathway for improving zoning and circulation efficiency. When contextually adapted, these strategies can enhance workflow, reduce congestion, improve user orientation, and strengthen the dual healthcare and educational functions of teaching hospitals.</w:t>
      </w:r>
    </w:p>
    <w:p w14:paraId="7951A6ED" w14:textId="77777777" w:rsidR="00F66F2B" w:rsidRDefault="00F66F2B" w:rsidP="009113B6">
      <w:pPr>
        <w:widowControl/>
        <w:autoSpaceDE/>
        <w:autoSpaceDN/>
        <w:spacing w:after="160" w:line="360" w:lineRule="auto"/>
        <w:jc w:val="both"/>
        <w:rPr>
          <w:b/>
          <w:bCs/>
          <w:sz w:val="24"/>
          <w:szCs w:val="24"/>
        </w:rPr>
      </w:pPr>
    </w:p>
    <w:p w14:paraId="68940AD4" w14:textId="0B888A4C" w:rsidR="00F66F2B" w:rsidRDefault="001A2AC6" w:rsidP="009113B6">
      <w:pPr>
        <w:widowControl/>
        <w:autoSpaceDE/>
        <w:autoSpaceDN/>
        <w:spacing w:after="160" w:line="360" w:lineRule="auto"/>
        <w:jc w:val="both"/>
        <w:rPr>
          <w:b/>
          <w:bCs/>
          <w:sz w:val="24"/>
          <w:szCs w:val="24"/>
        </w:rPr>
      </w:pPr>
      <w:r>
        <w:rPr>
          <w:b/>
          <w:bCs/>
          <w:sz w:val="24"/>
          <w:szCs w:val="24"/>
        </w:rPr>
        <w:t xml:space="preserve">4.4 </w:t>
      </w:r>
      <w:r w:rsidR="00073C57" w:rsidRPr="00073C57">
        <w:rPr>
          <w:b/>
          <w:bCs/>
          <w:sz w:val="24"/>
          <w:szCs w:val="24"/>
        </w:rPr>
        <w:t>Synthesis of Findings</w:t>
      </w:r>
    </w:p>
    <w:p w14:paraId="5124BADD" w14:textId="5C209229" w:rsidR="00073C57" w:rsidRPr="00073C57" w:rsidRDefault="00073C57" w:rsidP="009113B6">
      <w:pPr>
        <w:widowControl/>
        <w:autoSpaceDE/>
        <w:autoSpaceDN/>
        <w:spacing w:after="160" w:line="360" w:lineRule="auto"/>
        <w:jc w:val="both"/>
        <w:rPr>
          <w:b/>
          <w:bCs/>
          <w:sz w:val="24"/>
          <w:szCs w:val="24"/>
        </w:rPr>
      </w:pPr>
      <w:r w:rsidRPr="00073C57">
        <w:rPr>
          <w:bCs/>
          <w:sz w:val="24"/>
          <w:szCs w:val="24"/>
        </w:rPr>
        <w:t xml:space="preserve">The synthesis of literature and institutional publications highlights several interconnected insights regarding zoning and circulation efficiency in teaching hospitals. Effective zoning must reflect clear operational hierarchies and well-defined functional adjacencies, with </w:t>
      </w:r>
      <w:r>
        <w:rPr>
          <w:bCs/>
          <w:sz w:val="24"/>
          <w:szCs w:val="24"/>
        </w:rPr>
        <w:t>careful</w:t>
      </w:r>
      <w:r w:rsidRPr="00073C57">
        <w:rPr>
          <w:bCs/>
          <w:sz w:val="24"/>
          <w:szCs w:val="24"/>
        </w:rPr>
        <w:t xml:space="preserve"> consideration of the movement patterns of patients, staff, and students. Where these spatial relationships are weak, circulation inefficiencies and congestion are likely to occur.</w:t>
      </w:r>
    </w:p>
    <w:p w14:paraId="09219F68" w14:textId="4CA7B52B" w:rsidR="00073C57" w:rsidRPr="00073C57" w:rsidRDefault="00073C57" w:rsidP="009113B6">
      <w:pPr>
        <w:widowControl/>
        <w:autoSpaceDE/>
        <w:autoSpaceDN/>
        <w:spacing w:after="160" w:line="360" w:lineRule="auto"/>
        <w:jc w:val="both"/>
        <w:rPr>
          <w:bCs/>
          <w:sz w:val="24"/>
          <w:szCs w:val="24"/>
        </w:rPr>
      </w:pPr>
      <w:r w:rsidRPr="00073C57">
        <w:rPr>
          <w:bCs/>
          <w:sz w:val="24"/>
          <w:szCs w:val="24"/>
        </w:rPr>
        <w:t>Efficient circulation networks require structured, and where possible, separate movement pathways to reduce bottlenecks and enhance safety. Similarly, wayfinding should not rely solely on signage but integrate both physical spatial clarity and supportive digital navigation tools to improve user orientation within complex hospital environments.</w:t>
      </w:r>
    </w:p>
    <w:p w14:paraId="7269AA21" w14:textId="18456DC3" w:rsidR="00D408D2" w:rsidRDefault="00073C57" w:rsidP="009113B6">
      <w:pPr>
        <w:widowControl/>
        <w:autoSpaceDE/>
        <w:autoSpaceDN/>
        <w:spacing w:after="160" w:line="360" w:lineRule="auto"/>
        <w:jc w:val="both"/>
        <w:rPr>
          <w:bCs/>
          <w:sz w:val="24"/>
          <w:szCs w:val="24"/>
        </w:rPr>
      </w:pPr>
      <w:r w:rsidRPr="00073C57">
        <w:rPr>
          <w:bCs/>
          <w:sz w:val="24"/>
          <w:szCs w:val="24"/>
        </w:rPr>
        <w:lastRenderedPageBreak/>
        <w:t>The findings further demonstrate that smart design strategies</w:t>
      </w:r>
      <w:r>
        <w:rPr>
          <w:bCs/>
          <w:sz w:val="24"/>
          <w:szCs w:val="24"/>
        </w:rPr>
        <w:t>,</w:t>
      </w:r>
      <w:r w:rsidRPr="00073C57">
        <w:rPr>
          <w:bCs/>
          <w:sz w:val="24"/>
          <w:szCs w:val="24"/>
        </w:rPr>
        <w:t xml:space="preserve"> including digital modeling, simulation techniques, and modular layouts</w:t>
      </w:r>
      <w:r>
        <w:rPr>
          <w:bCs/>
          <w:sz w:val="24"/>
          <w:szCs w:val="24"/>
        </w:rPr>
        <w:t xml:space="preserve">, </w:t>
      </w:r>
      <w:r w:rsidRPr="00073C57">
        <w:rPr>
          <w:bCs/>
          <w:sz w:val="24"/>
          <w:szCs w:val="24"/>
        </w:rPr>
        <w:t>provide evidence-based approaches for optimizing hospital performance. However, their successful implementation in Lagos teaching hospitals depends on contextual adaptation, particularly in response to space limitations, existing infrastructure, and high patient volumes.</w:t>
      </w:r>
      <w:r>
        <w:rPr>
          <w:bCs/>
          <w:sz w:val="24"/>
          <w:szCs w:val="24"/>
        </w:rPr>
        <w:t xml:space="preserve"> </w:t>
      </w:r>
      <w:r w:rsidRPr="00073C57">
        <w:rPr>
          <w:bCs/>
          <w:sz w:val="24"/>
          <w:szCs w:val="24"/>
        </w:rPr>
        <w:t>The synthesis reinforces the need for an integrated spatial strategy that aligns zoning structure, circulation hierarchy, wayfinding systems, and smart planning methodologies to enhance efficiency in teaching hospitals.</w:t>
      </w:r>
    </w:p>
    <w:p w14:paraId="67A6B381" w14:textId="40AAE355" w:rsidR="00073C57" w:rsidRPr="00073C57" w:rsidRDefault="001A2AC6" w:rsidP="009113B6">
      <w:pPr>
        <w:widowControl/>
        <w:autoSpaceDE/>
        <w:autoSpaceDN/>
        <w:spacing w:after="160" w:line="360" w:lineRule="auto"/>
        <w:jc w:val="both"/>
        <w:rPr>
          <w:b/>
          <w:sz w:val="24"/>
          <w:szCs w:val="24"/>
        </w:rPr>
      </w:pPr>
      <w:r>
        <w:rPr>
          <w:b/>
          <w:sz w:val="24"/>
          <w:szCs w:val="24"/>
        </w:rPr>
        <w:t xml:space="preserve">5.0 </w:t>
      </w:r>
      <w:r w:rsidR="00073C57" w:rsidRPr="00073C57">
        <w:rPr>
          <w:b/>
          <w:sz w:val="24"/>
          <w:szCs w:val="24"/>
        </w:rPr>
        <w:t>Conclusion</w:t>
      </w:r>
    </w:p>
    <w:p w14:paraId="42A1136B" w14:textId="2B743980" w:rsidR="00073C57" w:rsidRPr="00073C57" w:rsidRDefault="00073C57" w:rsidP="009113B6">
      <w:pPr>
        <w:widowControl/>
        <w:autoSpaceDE/>
        <w:autoSpaceDN/>
        <w:spacing w:after="160" w:line="360" w:lineRule="auto"/>
        <w:jc w:val="both"/>
        <w:rPr>
          <w:bCs/>
          <w:sz w:val="24"/>
          <w:szCs w:val="24"/>
        </w:rPr>
      </w:pPr>
      <w:r w:rsidRPr="00073C57">
        <w:rPr>
          <w:bCs/>
          <w:sz w:val="24"/>
          <w:szCs w:val="24"/>
        </w:rPr>
        <w:t>This research analyzed intelligent design approaches to improve zoning and circulation effectiveness in chosen teaching hospitals in Lagos via a qualitative systematic review of literature and organizational documents. Concerning the first goal, which aimed to analyze current spatial zoning and circulation patterns, the results indicate that numerous teaching hospitals display disjointed functional groupings, intersecting movement patterns, and mainly linear circulation systems that lead to overcrowding and challenges in navigation. Insufficient division among public, clinical, and academic areas further diminishes operational effectiveness and spatial transparency.</w:t>
      </w:r>
    </w:p>
    <w:p w14:paraId="26552C65" w14:textId="24CEB4F3" w:rsidR="00073C57" w:rsidRPr="00073C57" w:rsidRDefault="00073C57" w:rsidP="009113B6">
      <w:pPr>
        <w:widowControl/>
        <w:autoSpaceDE/>
        <w:autoSpaceDN/>
        <w:spacing w:after="160" w:line="360" w:lineRule="auto"/>
        <w:jc w:val="both"/>
        <w:rPr>
          <w:bCs/>
          <w:sz w:val="24"/>
          <w:szCs w:val="24"/>
        </w:rPr>
      </w:pPr>
      <w:r w:rsidRPr="00073C57">
        <w:rPr>
          <w:bCs/>
          <w:sz w:val="24"/>
          <w:szCs w:val="24"/>
        </w:rPr>
        <w:t>Regarding the second objective, aimed at suggesting intelligent design strategies for enhancement, the analyzed studies consistently highlight the significance of evidence-driven adjacency planning, organized circulation hierarchies, enhanced spatial clarity, and the incorporation of digital modeling along with adaptable design frameworks. These approaches offer practical and flexible solutions that can tackle recognized inefficiencies.</w:t>
      </w:r>
    </w:p>
    <w:p w14:paraId="48491D69" w14:textId="04821DB7" w:rsidR="00E625DA" w:rsidRDefault="00073C57" w:rsidP="009113B6">
      <w:pPr>
        <w:widowControl/>
        <w:autoSpaceDE/>
        <w:autoSpaceDN/>
        <w:spacing w:after="160" w:line="360" w:lineRule="auto"/>
        <w:jc w:val="both"/>
        <w:rPr>
          <w:bCs/>
          <w:sz w:val="24"/>
          <w:szCs w:val="24"/>
        </w:rPr>
      </w:pPr>
      <w:r w:rsidRPr="00073C57">
        <w:rPr>
          <w:bCs/>
          <w:sz w:val="24"/>
          <w:szCs w:val="24"/>
        </w:rPr>
        <w:t xml:space="preserve">In general, the research shows that although current layouts function, they are not optimized. Context-sensitive smart design methods present considerable opportunities to enhance workflow efficiency, minimize congestion, and bolster the healthcare and educational roles of teaching hospitals in Lagos. While confined to qualitative secondary analysis, the study lays </w:t>
      </w:r>
      <w:r>
        <w:rPr>
          <w:bCs/>
          <w:sz w:val="24"/>
          <w:szCs w:val="24"/>
        </w:rPr>
        <w:t xml:space="preserve">the </w:t>
      </w:r>
      <w:r w:rsidRPr="00073C57">
        <w:rPr>
          <w:bCs/>
          <w:sz w:val="24"/>
          <w:szCs w:val="24"/>
        </w:rPr>
        <w:t>groundwork for upcoming empirical research on spatial performance in Nigerian hospital settings</w:t>
      </w:r>
      <w:r w:rsidR="00E625DA">
        <w:rPr>
          <w:bCs/>
          <w:sz w:val="24"/>
          <w:szCs w:val="24"/>
        </w:rPr>
        <w:t>.</w:t>
      </w:r>
    </w:p>
    <w:p w14:paraId="57DDD7D6" w14:textId="77777777" w:rsidR="001A2AC6" w:rsidRDefault="001A2AC6" w:rsidP="009113B6">
      <w:pPr>
        <w:widowControl/>
        <w:autoSpaceDE/>
        <w:autoSpaceDN/>
        <w:spacing w:after="160" w:line="360" w:lineRule="auto"/>
        <w:jc w:val="both"/>
        <w:rPr>
          <w:bCs/>
          <w:sz w:val="24"/>
          <w:szCs w:val="24"/>
        </w:rPr>
      </w:pPr>
    </w:p>
    <w:p w14:paraId="41DCB890" w14:textId="77777777" w:rsidR="009113B6" w:rsidRDefault="009113B6" w:rsidP="009113B6">
      <w:pPr>
        <w:widowControl/>
        <w:autoSpaceDE/>
        <w:autoSpaceDN/>
        <w:spacing w:after="160" w:line="360" w:lineRule="auto"/>
        <w:jc w:val="both"/>
        <w:rPr>
          <w:bCs/>
          <w:sz w:val="24"/>
          <w:szCs w:val="24"/>
        </w:rPr>
      </w:pPr>
    </w:p>
    <w:p w14:paraId="06BDB18B" w14:textId="3591A87D" w:rsidR="00E625DA" w:rsidRDefault="001A2AC6" w:rsidP="009113B6">
      <w:pPr>
        <w:widowControl/>
        <w:autoSpaceDE/>
        <w:autoSpaceDN/>
        <w:spacing w:after="160" w:line="360" w:lineRule="auto"/>
        <w:jc w:val="both"/>
        <w:rPr>
          <w:b/>
          <w:sz w:val="24"/>
          <w:szCs w:val="24"/>
        </w:rPr>
      </w:pPr>
      <w:r>
        <w:rPr>
          <w:b/>
          <w:sz w:val="24"/>
          <w:szCs w:val="24"/>
        </w:rPr>
        <w:lastRenderedPageBreak/>
        <w:t xml:space="preserve">5.1 </w:t>
      </w:r>
      <w:r w:rsidR="00E625DA" w:rsidRPr="00E625DA">
        <w:rPr>
          <w:b/>
          <w:sz w:val="24"/>
          <w:szCs w:val="24"/>
        </w:rPr>
        <w:t>Recommendations</w:t>
      </w:r>
    </w:p>
    <w:p w14:paraId="54E300EB" w14:textId="20698936" w:rsidR="001A2AC6" w:rsidRPr="001A2AC6" w:rsidRDefault="001A2AC6" w:rsidP="009113B6">
      <w:pPr>
        <w:widowControl/>
        <w:autoSpaceDE/>
        <w:autoSpaceDN/>
        <w:spacing w:after="160" w:line="360" w:lineRule="auto"/>
        <w:jc w:val="both"/>
        <w:rPr>
          <w:bCs/>
          <w:sz w:val="24"/>
          <w:szCs w:val="24"/>
        </w:rPr>
      </w:pPr>
      <w:r w:rsidRPr="001A2AC6">
        <w:rPr>
          <w:bCs/>
          <w:sz w:val="24"/>
          <w:szCs w:val="24"/>
        </w:rPr>
        <w:t>This section presents recommendations derived from the findings of the study and insights gained from the reviewed literature. It proposes practical and context-sensitive strategies aimed at improving zoning and circulation systems in teaching hospitals. These recommendations are intended to guide architects, planners, and stakeholders in designing more efficient, functional, and user-centered healthcare facilities.</w:t>
      </w:r>
    </w:p>
    <w:p w14:paraId="72B04EB5" w14:textId="34696073" w:rsidR="00E625DA" w:rsidRPr="00E625DA" w:rsidRDefault="001A2AC6" w:rsidP="009113B6">
      <w:pPr>
        <w:widowControl/>
        <w:autoSpaceDE/>
        <w:autoSpaceDN/>
        <w:spacing w:after="160" w:line="360" w:lineRule="auto"/>
        <w:jc w:val="both"/>
        <w:rPr>
          <w:b/>
          <w:sz w:val="24"/>
          <w:szCs w:val="24"/>
        </w:rPr>
      </w:pPr>
      <w:r>
        <w:rPr>
          <w:b/>
          <w:sz w:val="24"/>
          <w:szCs w:val="24"/>
        </w:rPr>
        <w:t xml:space="preserve">5.1.1 </w:t>
      </w:r>
      <w:r w:rsidR="00E625DA" w:rsidRPr="00E625DA">
        <w:rPr>
          <w:b/>
          <w:sz w:val="24"/>
          <w:szCs w:val="24"/>
        </w:rPr>
        <w:t>Zoning and Spatial Arrangement</w:t>
      </w:r>
    </w:p>
    <w:p w14:paraId="5456B5DA" w14:textId="3F4BA589" w:rsidR="00E625DA" w:rsidRPr="00E625DA" w:rsidRDefault="00E625DA" w:rsidP="009113B6">
      <w:pPr>
        <w:widowControl/>
        <w:autoSpaceDE/>
        <w:autoSpaceDN/>
        <w:spacing w:after="160" w:line="360" w:lineRule="auto"/>
        <w:jc w:val="both"/>
        <w:rPr>
          <w:bCs/>
          <w:sz w:val="24"/>
          <w:szCs w:val="24"/>
        </w:rPr>
      </w:pPr>
      <w:r w:rsidRPr="00E625DA">
        <w:rPr>
          <w:bCs/>
          <w:sz w:val="24"/>
          <w:szCs w:val="24"/>
        </w:rPr>
        <w:t>Lagos teaching hospitals ought to enhance effective clustering by strategically situating interrelated departments nearby to minimize unnecessary internal movement. Distinct vertical and horizontal spatial hierarchies ought to direct the positioning of high-traffic clinical zones, administrative departments, and educational areas. Moreover, implementing adaptable and modular zoning frameworks will enable hospitals to respond to evolving healthcare needs, technological progress, and variations in patient numbers while maintaining effective circulation efficiency.</w:t>
      </w:r>
    </w:p>
    <w:p w14:paraId="0504822F" w14:textId="02269EF6" w:rsidR="00E625DA" w:rsidRPr="00E625DA" w:rsidRDefault="001A2AC6" w:rsidP="009113B6">
      <w:pPr>
        <w:widowControl/>
        <w:autoSpaceDE/>
        <w:autoSpaceDN/>
        <w:spacing w:after="160" w:line="360" w:lineRule="auto"/>
        <w:jc w:val="both"/>
        <w:rPr>
          <w:b/>
          <w:sz w:val="24"/>
          <w:szCs w:val="24"/>
        </w:rPr>
      </w:pPr>
      <w:r>
        <w:rPr>
          <w:b/>
          <w:sz w:val="24"/>
          <w:szCs w:val="24"/>
        </w:rPr>
        <w:t xml:space="preserve">5.1.2 </w:t>
      </w:r>
      <w:r w:rsidR="00E625DA" w:rsidRPr="00E625DA">
        <w:rPr>
          <w:b/>
          <w:sz w:val="24"/>
          <w:szCs w:val="24"/>
        </w:rPr>
        <w:t>Circulation Mechanisms</w:t>
      </w:r>
    </w:p>
    <w:p w14:paraId="120AE4F2" w14:textId="5C728CEE" w:rsidR="00F66F2B" w:rsidRPr="00E625DA" w:rsidRDefault="00E625DA" w:rsidP="009113B6">
      <w:pPr>
        <w:widowControl/>
        <w:autoSpaceDE/>
        <w:autoSpaceDN/>
        <w:spacing w:after="160" w:line="360" w:lineRule="auto"/>
        <w:jc w:val="both"/>
        <w:rPr>
          <w:bCs/>
          <w:sz w:val="24"/>
          <w:szCs w:val="24"/>
        </w:rPr>
      </w:pPr>
      <w:r w:rsidRPr="00E625DA">
        <w:rPr>
          <w:bCs/>
          <w:sz w:val="24"/>
          <w:szCs w:val="24"/>
        </w:rPr>
        <w:t>Circulation networks need to be intentionally designed to facilitate seamless and continuous movement throughout hospital areas. Where possible, corridor systems ought to include alternative routing choices to minimize congestion, especially in emergency and outpatient zones. Distinct separation of pathways for staff, patients, and visitors is crucial to reduce congestion, improve infection control, and boost workflow efficiency. Vertical circulation components like elevators and staircases must be strategically located to enhance effective interdepartmental connectivity.</w:t>
      </w:r>
    </w:p>
    <w:p w14:paraId="282666DF" w14:textId="596F8134" w:rsidR="00E625DA" w:rsidRPr="00E625DA" w:rsidRDefault="001A2AC6" w:rsidP="009113B6">
      <w:pPr>
        <w:widowControl/>
        <w:autoSpaceDE/>
        <w:autoSpaceDN/>
        <w:spacing w:after="160" w:line="360" w:lineRule="auto"/>
        <w:jc w:val="both"/>
        <w:rPr>
          <w:b/>
          <w:sz w:val="24"/>
          <w:szCs w:val="24"/>
        </w:rPr>
      </w:pPr>
      <w:r>
        <w:rPr>
          <w:b/>
          <w:sz w:val="24"/>
          <w:szCs w:val="24"/>
        </w:rPr>
        <w:t xml:space="preserve">5.1.3 </w:t>
      </w:r>
      <w:r w:rsidR="00E625DA" w:rsidRPr="00E625DA">
        <w:rPr>
          <w:b/>
          <w:sz w:val="24"/>
          <w:szCs w:val="24"/>
        </w:rPr>
        <w:t>Navigation and Spatial Clarity</w:t>
      </w:r>
    </w:p>
    <w:p w14:paraId="5146555A" w14:textId="0F61AD8C" w:rsidR="00E625DA" w:rsidRDefault="00E625DA" w:rsidP="009113B6">
      <w:pPr>
        <w:widowControl/>
        <w:autoSpaceDE/>
        <w:autoSpaceDN/>
        <w:spacing w:after="160" w:line="360" w:lineRule="auto"/>
        <w:jc w:val="both"/>
        <w:rPr>
          <w:bCs/>
          <w:sz w:val="24"/>
          <w:szCs w:val="24"/>
        </w:rPr>
      </w:pPr>
      <w:r w:rsidRPr="00E625DA">
        <w:rPr>
          <w:bCs/>
          <w:sz w:val="24"/>
          <w:szCs w:val="24"/>
        </w:rPr>
        <w:t>Wayfinding enhancements must go beyond signage to incorporate intuitive spatial designs that improve visibility and orientation. Well-defined nodes, recognizable areas, and uniform visual indicators can greatly alleviate navigation anxiety for patients, visitors, and students. The incorporation of digital navigation systems, where feasible, can further boost accessibility and elevate the overall user experience in extensive teaching hospital settings.</w:t>
      </w:r>
    </w:p>
    <w:p w14:paraId="4B95F6EF" w14:textId="77777777" w:rsidR="001A2AC6" w:rsidRPr="00E625DA" w:rsidRDefault="001A2AC6" w:rsidP="009113B6">
      <w:pPr>
        <w:widowControl/>
        <w:autoSpaceDE/>
        <w:autoSpaceDN/>
        <w:spacing w:after="160" w:line="360" w:lineRule="auto"/>
        <w:jc w:val="both"/>
        <w:rPr>
          <w:bCs/>
          <w:sz w:val="24"/>
          <w:szCs w:val="24"/>
        </w:rPr>
      </w:pPr>
    </w:p>
    <w:p w14:paraId="048D1327" w14:textId="27D55E22" w:rsidR="00E625DA" w:rsidRPr="00E625DA" w:rsidRDefault="001A2AC6" w:rsidP="009113B6">
      <w:pPr>
        <w:widowControl/>
        <w:autoSpaceDE/>
        <w:autoSpaceDN/>
        <w:spacing w:after="160" w:line="360" w:lineRule="auto"/>
        <w:jc w:val="both"/>
        <w:rPr>
          <w:b/>
          <w:sz w:val="24"/>
          <w:szCs w:val="24"/>
        </w:rPr>
      </w:pPr>
      <w:r>
        <w:rPr>
          <w:b/>
          <w:sz w:val="24"/>
          <w:szCs w:val="24"/>
        </w:rPr>
        <w:lastRenderedPageBreak/>
        <w:t xml:space="preserve">5.1.4 </w:t>
      </w:r>
      <w:r w:rsidR="00E625DA" w:rsidRPr="00E625DA">
        <w:rPr>
          <w:b/>
          <w:sz w:val="24"/>
          <w:szCs w:val="24"/>
        </w:rPr>
        <w:t>Intelligent Design Incorporation</w:t>
      </w:r>
    </w:p>
    <w:p w14:paraId="5236526B" w14:textId="33246F59" w:rsidR="009940E1" w:rsidRPr="00B4468F" w:rsidRDefault="00E625DA" w:rsidP="009113B6">
      <w:pPr>
        <w:widowControl/>
        <w:autoSpaceDE/>
        <w:autoSpaceDN/>
        <w:spacing w:after="160" w:line="360" w:lineRule="auto"/>
        <w:jc w:val="both"/>
        <w:rPr>
          <w:bCs/>
          <w:sz w:val="24"/>
          <w:szCs w:val="24"/>
        </w:rPr>
      </w:pPr>
      <w:r w:rsidRPr="00E625DA">
        <w:rPr>
          <w:bCs/>
          <w:sz w:val="24"/>
          <w:szCs w:val="24"/>
        </w:rPr>
        <w:t>Intelligent design approaches, such as evidence-driven planning, spatial modeling, and simulation tools, must be incorporated in both new construction and renovation activities. These methods allow for the assessment of adjacency connections and movement trends before execution, decreasing long-term inefficiencies. Institutional dedication to recognized healthcare design guidelines, coupled with regular evaluations of spatial performance, will guarantee that zoning and circulation systems continue to address operational requirements in Lagos teaching hospitals</w:t>
      </w:r>
      <w:r w:rsidR="009940E1" w:rsidRPr="00B4468F">
        <w:rPr>
          <w:bCs/>
          <w:sz w:val="24"/>
          <w:szCs w:val="24"/>
        </w:rPr>
        <w:br w:type="page"/>
      </w:r>
    </w:p>
    <w:p w14:paraId="40DF47BE" w14:textId="474AEF12" w:rsidR="00C76574" w:rsidRDefault="00887279" w:rsidP="008E51BF">
      <w:pPr>
        <w:widowControl/>
        <w:autoSpaceDE/>
        <w:autoSpaceDN/>
        <w:spacing w:after="160" w:line="480" w:lineRule="auto"/>
        <w:jc w:val="both"/>
        <w:rPr>
          <w:b/>
          <w:sz w:val="24"/>
          <w:szCs w:val="24"/>
        </w:rPr>
      </w:pPr>
      <w:r>
        <w:rPr>
          <w:b/>
          <w:sz w:val="24"/>
          <w:szCs w:val="24"/>
        </w:rPr>
        <w:lastRenderedPageBreak/>
        <w:t>R</w:t>
      </w:r>
      <w:r w:rsidR="00C76574">
        <w:rPr>
          <w:b/>
          <w:sz w:val="24"/>
          <w:szCs w:val="24"/>
        </w:rPr>
        <w:t>EFERENCES</w:t>
      </w:r>
    </w:p>
    <w:p w14:paraId="63B32CD3"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Abubakar, I. R., Dano, U. M., &amp; Akinwale, A. A. (2022). Urban health infrastructure and maternal care access in sub-Saharan Africa: Spatial mismatches and policy imperatives. </w:t>
      </w:r>
      <w:r w:rsidRPr="00BD2C94">
        <w:rPr>
          <w:bCs/>
          <w:sz w:val="24"/>
          <w:szCs w:val="24"/>
        </w:rPr>
        <w:t>International Journal of Environmental Research and Public Health, 19</w:t>
      </w:r>
      <w:r w:rsidRPr="00C76574">
        <w:rPr>
          <w:bCs/>
          <w:sz w:val="24"/>
          <w:szCs w:val="24"/>
        </w:rPr>
        <w:t>(15), 9203.</w:t>
      </w:r>
    </w:p>
    <w:p w14:paraId="6BCB7E9B"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Adeleye, O., &amp; Akinyemi, O. (2021). Hospital circulation systems and their impact on service efficiency in Nigerian secondary healthcare facilities. </w:t>
      </w:r>
      <w:r w:rsidRPr="00BD2C94">
        <w:rPr>
          <w:bCs/>
          <w:sz w:val="24"/>
          <w:szCs w:val="24"/>
        </w:rPr>
        <w:t>Journal of Architecture and Urbanism, 45</w:t>
      </w:r>
      <w:r w:rsidRPr="00C76574">
        <w:rPr>
          <w:bCs/>
          <w:sz w:val="24"/>
          <w:szCs w:val="24"/>
        </w:rPr>
        <w:t>(3), 215–229.</w:t>
      </w:r>
    </w:p>
    <w:p w14:paraId="34B7E11E" w14:textId="77777777" w:rsidR="00C76574" w:rsidRDefault="00C76574" w:rsidP="008E51BF">
      <w:pPr>
        <w:adjustRightInd w:val="0"/>
        <w:spacing w:line="480" w:lineRule="auto"/>
        <w:ind w:left="480" w:hanging="480"/>
        <w:jc w:val="both"/>
        <w:rPr>
          <w:bCs/>
          <w:sz w:val="24"/>
          <w:szCs w:val="24"/>
        </w:rPr>
      </w:pPr>
      <w:r w:rsidRPr="00C76574">
        <w:rPr>
          <w:bCs/>
          <w:sz w:val="24"/>
          <w:szCs w:val="24"/>
        </w:rPr>
        <w:t xml:space="preserve">Ahmed, S., Muhammad, I. B., Isa, A. A., &amp; Sani, M. A. (2020). Influence of spatial layout on wayfinding </w:t>
      </w:r>
      <w:proofErr w:type="spellStart"/>
      <w:r w:rsidRPr="00C76574">
        <w:rPr>
          <w:bCs/>
          <w:sz w:val="24"/>
          <w:szCs w:val="24"/>
        </w:rPr>
        <w:t>behaviour</w:t>
      </w:r>
      <w:proofErr w:type="spellEnd"/>
      <w:r w:rsidRPr="00C76574">
        <w:rPr>
          <w:bCs/>
          <w:sz w:val="24"/>
          <w:szCs w:val="24"/>
        </w:rPr>
        <w:t xml:space="preserve"> in hospital environment in Nigeria. </w:t>
      </w:r>
      <w:r w:rsidRPr="00BD2C94">
        <w:rPr>
          <w:bCs/>
          <w:sz w:val="24"/>
          <w:szCs w:val="24"/>
        </w:rPr>
        <w:t>Journal of Art, Architecture and Built Environment, 3</w:t>
      </w:r>
      <w:r w:rsidRPr="00C76574">
        <w:rPr>
          <w:bCs/>
          <w:sz w:val="24"/>
          <w:szCs w:val="24"/>
        </w:rPr>
        <w:t>(1), 26–44.</w:t>
      </w:r>
    </w:p>
    <w:p w14:paraId="085E1EAB" w14:textId="1DCB4DFB" w:rsidR="008E51BF" w:rsidRDefault="008E51BF" w:rsidP="008E51BF">
      <w:pPr>
        <w:adjustRightInd w:val="0"/>
        <w:spacing w:line="480" w:lineRule="auto"/>
        <w:ind w:left="480" w:hanging="480"/>
        <w:jc w:val="both"/>
        <w:rPr>
          <w:noProof/>
          <w:sz w:val="24"/>
        </w:rPr>
      </w:pPr>
      <w:r w:rsidRPr="00AE4023">
        <w:rPr>
          <w:noProof/>
          <w:sz w:val="24"/>
        </w:rPr>
        <w:t xml:space="preserve">Akinluyi, M. L., Fadamiro, J. A., Ayoola, H. A., &amp; Alade, M. J. (2021). </w:t>
      </w:r>
      <w:r w:rsidRPr="00AE4023">
        <w:rPr>
          <w:i/>
          <w:iCs/>
          <w:noProof/>
          <w:sz w:val="24"/>
        </w:rPr>
        <w:t>Healing and Humanization in Lagos University Teaching Hospital , Nigeria E fficacy of Architectural Space Design for</w:t>
      </w:r>
      <w:r w:rsidRPr="00AE4023">
        <w:rPr>
          <w:noProof/>
          <w:sz w:val="24"/>
        </w:rPr>
        <w:t xml:space="preserve">. </w:t>
      </w:r>
      <w:r w:rsidRPr="00AE4023">
        <w:rPr>
          <w:i/>
          <w:iCs/>
          <w:noProof/>
          <w:sz w:val="24"/>
        </w:rPr>
        <w:t>11</w:t>
      </w:r>
      <w:r w:rsidRPr="00AE4023">
        <w:rPr>
          <w:noProof/>
          <w:sz w:val="24"/>
        </w:rPr>
        <w:t>(1), 5–18.</w:t>
      </w:r>
    </w:p>
    <w:p w14:paraId="7E99728D" w14:textId="6E484DFA" w:rsidR="008E51BF" w:rsidRPr="008E51BF" w:rsidRDefault="008E51BF" w:rsidP="008E51BF">
      <w:pPr>
        <w:adjustRightInd w:val="0"/>
        <w:spacing w:line="480" w:lineRule="auto"/>
        <w:ind w:left="480" w:hanging="480"/>
        <w:rPr>
          <w:noProof/>
          <w:sz w:val="24"/>
        </w:rPr>
      </w:pPr>
      <w:r w:rsidRPr="00AE4023">
        <w:rPr>
          <w:noProof/>
          <w:sz w:val="24"/>
        </w:rPr>
        <w:t xml:space="preserve">Akubue, J. A. (2024). </w:t>
      </w:r>
      <w:r w:rsidRPr="00AE4023">
        <w:rPr>
          <w:i/>
          <w:iCs/>
          <w:noProof/>
          <w:sz w:val="24"/>
        </w:rPr>
        <w:t>PRINCIPLES OF CIRCULATION AND MOVEMENT CONFIGURATIONS IN HOSPITAL DESIGN .</w:t>
      </w:r>
      <w:r w:rsidRPr="00AE4023">
        <w:rPr>
          <w:noProof/>
          <w:sz w:val="24"/>
        </w:rPr>
        <w:t xml:space="preserve"> https://doi.org/10.52417/ojer.v5i2.731</w:t>
      </w:r>
    </w:p>
    <w:p w14:paraId="05EA40C2" w14:textId="72E587D5" w:rsidR="00BD2C94" w:rsidRPr="00BD2C94" w:rsidRDefault="00BD2C94" w:rsidP="008E51BF">
      <w:pPr>
        <w:adjustRightInd w:val="0"/>
        <w:spacing w:line="480" w:lineRule="auto"/>
        <w:ind w:left="480" w:hanging="480"/>
        <w:rPr>
          <w:noProof/>
          <w:sz w:val="24"/>
        </w:rPr>
      </w:pPr>
      <w:r w:rsidRPr="00AE4023">
        <w:rPr>
          <w:noProof/>
          <w:sz w:val="24"/>
        </w:rPr>
        <w:t xml:space="preserve">Anselm, A. J. (2022). </w:t>
      </w:r>
      <w:r w:rsidRPr="00AE4023">
        <w:rPr>
          <w:i/>
          <w:iCs/>
          <w:noProof/>
          <w:sz w:val="24"/>
        </w:rPr>
        <w:t>Review of the Fundamentals of Wayfinding and Circulation Principles for a Hospital Design in</w:t>
      </w:r>
      <w:r w:rsidRPr="00AE4023">
        <w:rPr>
          <w:noProof/>
          <w:sz w:val="24"/>
        </w:rPr>
        <w:t xml:space="preserve">. </w:t>
      </w:r>
      <w:r w:rsidRPr="00AE4023">
        <w:rPr>
          <w:i/>
          <w:iCs/>
          <w:noProof/>
          <w:sz w:val="24"/>
        </w:rPr>
        <w:t>7</w:t>
      </w:r>
      <w:r w:rsidRPr="00AE4023">
        <w:rPr>
          <w:noProof/>
          <w:sz w:val="24"/>
        </w:rPr>
        <w:t>(12), 499–510.</w:t>
      </w:r>
    </w:p>
    <w:p w14:paraId="4BDEE8A3" w14:textId="77777777" w:rsidR="00C76574" w:rsidRDefault="00C76574" w:rsidP="008E51BF">
      <w:pPr>
        <w:adjustRightInd w:val="0"/>
        <w:spacing w:line="480" w:lineRule="auto"/>
        <w:jc w:val="both"/>
        <w:rPr>
          <w:bCs/>
          <w:sz w:val="24"/>
          <w:szCs w:val="24"/>
        </w:rPr>
      </w:pPr>
      <w:proofErr w:type="spellStart"/>
      <w:r w:rsidRPr="00C76574">
        <w:rPr>
          <w:bCs/>
          <w:sz w:val="24"/>
          <w:szCs w:val="24"/>
        </w:rPr>
        <w:t>Ayegbo</w:t>
      </w:r>
      <w:proofErr w:type="spellEnd"/>
      <w:r w:rsidRPr="00C76574">
        <w:rPr>
          <w:bCs/>
          <w:sz w:val="24"/>
          <w:szCs w:val="24"/>
        </w:rPr>
        <w:t xml:space="preserve">, O. J., Abas, A., Momodu, M., &amp; </w:t>
      </w:r>
      <w:proofErr w:type="spellStart"/>
      <w:r w:rsidRPr="00C76574">
        <w:rPr>
          <w:bCs/>
          <w:sz w:val="24"/>
          <w:szCs w:val="24"/>
        </w:rPr>
        <w:t>Achuenu</w:t>
      </w:r>
      <w:proofErr w:type="spellEnd"/>
      <w:r w:rsidRPr="00C76574">
        <w:rPr>
          <w:bCs/>
          <w:sz w:val="24"/>
          <w:szCs w:val="24"/>
        </w:rPr>
        <w:t xml:space="preserve">, A. (2025). Harnessing artificial intelligence for smart city development: Benefits and challenges in Lagos State, Nigeria. </w:t>
      </w:r>
      <w:r w:rsidRPr="00BD2C94">
        <w:rPr>
          <w:bCs/>
          <w:sz w:val="24"/>
          <w:szCs w:val="24"/>
        </w:rPr>
        <w:t>Faculty of Natural and Applied Sciences Journal of Computing and Applications, 2</w:t>
      </w:r>
      <w:r w:rsidRPr="00C76574">
        <w:rPr>
          <w:bCs/>
          <w:sz w:val="24"/>
          <w:szCs w:val="24"/>
        </w:rPr>
        <w:t>(2), 117–126.</w:t>
      </w:r>
    </w:p>
    <w:p w14:paraId="01B01A4E" w14:textId="77777777" w:rsidR="00BD2C94" w:rsidRPr="00AE4023" w:rsidRDefault="00BD2C94" w:rsidP="008E51BF">
      <w:pPr>
        <w:adjustRightInd w:val="0"/>
        <w:spacing w:line="480" w:lineRule="auto"/>
        <w:ind w:left="480" w:hanging="480"/>
        <w:rPr>
          <w:noProof/>
          <w:sz w:val="24"/>
        </w:rPr>
      </w:pPr>
      <w:r w:rsidRPr="00AE4023">
        <w:rPr>
          <w:noProof/>
          <w:sz w:val="24"/>
        </w:rPr>
        <w:t xml:space="preserve">Haj-saleh, O. (2025). </w:t>
      </w:r>
      <w:r w:rsidRPr="00AE4023">
        <w:rPr>
          <w:i/>
          <w:iCs/>
          <w:noProof/>
          <w:sz w:val="24"/>
        </w:rPr>
        <w:t>A Comparative Analysis of the Spatial Design Perspective of Wayfinding : The Emergency Room as a Case Study</w:t>
      </w:r>
      <w:r w:rsidRPr="00AE4023">
        <w:rPr>
          <w:noProof/>
          <w:sz w:val="24"/>
        </w:rPr>
        <w:t>.</w:t>
      </w:r>
    </w:p>
    <w:p w14:paraId="5641A512" w14:textId="77777777" w:rsidR="00BD2C94" w:rsidRPr="00D408D2" w:rsidRDefault="00BD2C94" w:rsidP="008E51BF">
      <w:pPr>
        <w:adjustRightInd w:val="0"/>
        <w:spacing w:line="480" w:lineRule="auto"/>
        <w:ind w:left="480" w:hanging="480"/>
        <w:jc w:val="both"/>
        <w:rPr>
          <w:bCs/>
          <w:sz w:val="24"/>
          <w:szCs w:val="24"/>
        </w:rPr>
      </w:pPr>
      <w:r w:rsidRPr="00D408D2">
        <w:rPr>
          <w:bCs/>
          <w:sz w:val="24"/>
          <w:szCs w:val="24"/>
        </w:rPr>
        <w:t xml:space="preserve">Ibitoye, O. O. (2024). Demographic characteristics of ISSB housing estates in Southwestern </w:t>
      </w:r>
      <w:r w:rsidRPr="00D408D2">
        <w:rPr>
          <w:bCs/>
          <w:sz w:val="24"/>
          <w:szCs w:val="24"/>
        </w:rPr>
        <w:lastRenderedPageBreak/>
        <w:t>Nigeria. </w:t>
      </w:r>
      <w:r>
        <w:rPr>
          <w:bCs/>
          <w:sz w:val="24"/>
          <w:szCs w:val="24"/>
        </w:rPr>
        <w:t>FUDMA Journal of Sciences</w:t>
      </w:r>
      <w:r w:rsidRPr="00D408D2">
        <w:rPr>
          <w:bCs/>
          <w:sz w:val="24"/>
          <w:szCs w:val="24"/>
        </w:rPr>
        <w:t>. </w:t>
      </w:r>
      <w:hyperlink r:id="rId9" w:tgtFrame="https://word-edit.officeapps.live.com/we/_blank" w:history="1">
        <w:r w:rsidRPr="00D408D2">
          <w:rPr>
            <w:rFonts w:eastAsia="Segoe UI"/>
          </w:rPr>
          <w:t>https://fjs.fudutsinma.edu.ng/index.php/fjs/article/view/2038</w:t>
        </w:r>
      </w:hyperlink>
      <w:r w:rsidRPr="00D408D2">
        <w:rPr>
          <w:bCs/>
          <w:sz w:val="24"/>
          <w:szCs w:val="24"/>
        </w:rPr>
        <w:t> </w:t>
      </w:r>
    </w:p>
    <w:p w14:paraId="57D9B6AB" w14:textId="0D31DDE4" w:rsidR="00BD2C94" w:rsidRDefault="00BD2C94" w:rsidP="008E51BF">
      <w:pPr>
        <w:pStyle w:val="NormalWeb"/>
        <w:spacing w:before="240" w:after="240" w:line="480" w:lineRule="auto"/>
        <w:ind w:left="720" w:hanging="720"/>
        <w:jc w:val="both"/>
        <w:textAlignment w:val="baseline"/>
        <w:rPr>
          <w:rFonts w:eastAsia="Segoe UI"/>
          <w:shd w:val="clear" w:color="auto" w:fill="FFFFFF"/>
        </w:rPr>
      </w:pPr>
      <w:r>
        <w:rPr>
          <w:rFonts w:eastAsia="Segoe UI"/>
          <w:shd w:val="clear" w:color="auto" w:fill="FFFFFF"/>
        </w:rPr>
        <w:t>Ibitoye, O. O., Afolabi, T., Kalu, C. G., &amp; Olaoye, G. (2025). Green facade systems as a sustainable solution for urban heat island mitigation in Lagos State. </w:t>
      </w:r>
      <w:r>
        <w:rPr>
          <w:rFonts w:eastAsia="Segoe UI"/>
          <w:i/>
          <w:iCs/>
          <w:shd w:val="clear" w:color="auto" w:fill="FFFFFF"/>
        </w:rPr>
        <w:t>African Journal of Environmental Sciences and Renewable Energy</w:t>
      </w:r>
      <w:r>
        <w:rPr>
          <w:rFonts w:eastAsia="Segoe UI"/>
          <w:shd w:val="clear" w:color="auto" w:fill="FFFFFF"/>
        </w:rPr>
        <w:t>. </w:t>
      </w:r>
    </w:p>
    <w:p w14:paraId="0BBD626E" w14:textId="7BA001FF" w:rsidR="008E51BF" w:rsidRPr="008E51BF" w:rsidRDefault="008E51BF" w:rsidP="008E51BF">
      <w:pPr>
        <w:adjustRightInd w:val="0"/>
        <w:spacing w:line="480" w:lineRule="auto"/>
        <w:ind w:left="480" w:hanging="480"/>
        <w:rPr>
          <w:noProof/>
          <w:sz w:val="24"/>
        </w:rPr>
      </w:pPr>
      <w:r w:rsidRPr="00AE4023">
        <w:rPr>
          <w:noProof/>
          <w:sz w:val="24"/>
        </w:rPr>
        <w:t xml:space="preserve">Jia, Z., Nourian, P., Luscuere, P., &amp; Wagenaar, C. (2023). </w:t>
      </w:r>
      <w:r w:rsidRPr="00AE4023">
        <w:rPr>
          <w:i/>
          <w:iCs/>
          <w:noProof/>
          <w:sz w:val="24"/>
        </w:rPr>
        <w:t>Spatial decision support systeems for hospital layout design : Areview</w:t>
      </w:r>
      <w:r w:rsidRPr="00AE4023">
        <w:rPr>
          <w:noProof/>
          <w:sz w:val="24"/>
        </w:rPr>
        <w:t xml:space="preserve"> (p. 27).</w:t>
      </w:r>
    </w:p>
    <w:p w14:paraId="67A7482B" w14:textId="77777777" w:rsidR="008B7AE4" w:rsidRPr="00AE4023" w:rsidRDefault="008B7AE4" w:rsidP="008E51BF">
      <w:pPr>
        <w:adjustRightInd w:val="0"/>
        <w:spacing w:line="480" w:lineRule="auto"/>
        <w:ind w:left="480" w:hanging="480"/>
        <w:rPr>
          <w:noProof/>
          <w:sz w:val="24"/>
        </w:rPr>
      </w:pPr>
      <w:r w:rsidRPr="00AE4023">
        <w:rPr>
          <w:noProof/>
          <w:sz w:val="24"/>
        </w:rPr>
        <w:t xml:space="preserve">Jiang, S., &amp; Verderber, S. (2019). </w:t>
      </w:r>
      <w:r w:rsidRPr="00AE4023">
        <w:rPr>
          <w:i/>
          <w:iCs/>
          <w:noProof/>
          <w:sz w:val="24"/>
        </w:rPr>
        <w:t>On the Planning and Design of Hospital Circulation Zones : A Review of the Evidence-Based Literature</w:t>
      </w:r>
      <w:r w:rsidRPr="00AE4023">
        <w:rPr>
          <w:noProof/>
          <w:sz w:val="24"/>
        </w:rPr>
        <w:t>. 1–23. https://doi.org/10.1177/1937586716672041</w:t>
      </w:r>
    </w:p>
    <w:p w14:paraId="418F896F"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Ogunyemi, O., &amp; </w:t>
      </w:r>
      <w:proofErr w:type="spellStart"/>
      <w:r w:rsidRPr="00C76574">
        <w:rPr>
          <w:bCs/>
          <w:sz w:val="24"/>
          <w:szCs w:val="24"/>
        </w:rPr>
        <w:t>Lawanson</w:t>
      </w:r>
      <w:proofErr w:type="spellEnd"/>
      <w:r w:rsidRPr="00C76574">
        <w:rPr>
          <w:bCs/>
          <w:sz w:val="24"/>
          <w:szCs w:val="24"/>
        </w:rPr>
        <w:t xml:space="preserve">, T. (2022). Spatial deficiencies and operational inefficiencies in Nigerian public hospitals. </w:t>
      </w:r>
      <w:r w:rsidRPr="00BD2C94">
        <w:rPr>
          <w:bCs/>
          <w:sz w:val="24"/>
          <w:szCs w:val="24"/>
        </w:rPr>
        <w:t>Journal of Urban Health Systems, 12</w:t>
      </w:r>
      <w:r w:rsidRPr="00C76574">
        <w:rPr>
          <w:bCs/>
          <w:sz w:val="24"/>
          <w:szCs w:val="24"/>
        </w:rPr>
        <w:t>(2), 87–103.</w:t>
      </w:r>
    </w:p>
    <w:p w14:paraId="5EEC77AA" w14:textId="77777777" w:rsidR="00C76574" w:rsidRPr="00C76574" w:rsidRDefault="00C76574" w:rsidP="008E51BF">
      <w:pPr>
        <w:adjustRightInd w:val="0"/>
        <w:spacing w:line="480" w:lineRule="auto"/>
        <w:ind w:left="480" w:hanging="480"/>
        <w:jc w:val="both"/>
        <w:rPr>
          <w:bCs/>
          <w:sz w:val="24"/>
          <w:szCs w:val="24"/>
        </w:rPr>
      </w:pPr>
      <w:r w:rsidRPr="00C76574">
        <w:rPr>
          <w:bCs/>
          <w:sz w:val="24"/>
          <w:szCs w:val="24"/>
        </w:rPr>
        <w:t xml:space="preserve">Omole, D., Bello, O., &amp; Adewunmi, T. (2023). Spatial congestion and service delays in Lagos urban hospitals. </w:t>
      </w:r>
      <w:r w:rsidRPr="00BD2C94">
        <w:rPr>
          <w:bCs/>
          <w:sz w:val="24"/>
          <w:szCs w:val="24"/>
        </w:rPr>
        <w:t>African Journal of Built Environment, 9</w:t>
      </w:r>
      <w:r w:rsidRPr="00C76574">
        <w:rPr>
          <w:bCs/>
          <w:sz w:val="24"/>
          <w:szCs w:val="24"/>
        </w:rPr>
        <w:t>(1), 55–71.</w:t>
      </w:r>
    </w:p>
    <w:p w14:paraId="30B7A287" w14:textId="77777777" w:rsidR="00C76574" w:rsidRDefault="00C76574" w:rsidP="008E51BF">
      <w:pPr>
        <w:adjustRightInd w:val="0"/>
        <w:spacing w:line="480" w:lineRule="auto"/>
        <w:ind w:left="480" w:hanging="480"/>
        <w:jc w:val="both"/>
        <w:rPr>
          <w:bCs/>
          <w:sz w:val="24"/>
          <w:szCs w:val="24"/>
        </w:rPr>
      </w:pPr>
      <w:proofErr w:type="spellStart"/>
      <w:r w:rsidRPr="00C76574">
        <w:rPr>
          <w:bCs/>
          <w:sz w:val="24"/>
          <w:szCs w:val="24"/>
        </w:rPr>
        <w:t>Onechojo</w:t>
      </w:r>
      <w:proofErr w:type="spellEnd"/>
      <w:r w:rsidRPr="00C76574">
        <w:rPr>
          <w:bCs/>
          <w:sz w:val="24"/>
          <w:szCs w:val="24"/>
        </w:rPr>
        <w:t xml:space="preserve">, J., Oche, A., &amp; Abubakar, M. (2024). Smart hospital systems and IoT frameworks for Nigerian health facilities. </w:t>
      </w:r>
      <w:r w:rsidRPr="00BD2C94">
        <w:rPr>
          <w:bCs/>
          <w:sz w:val="24"/>
          <w:szCs w:val="24"/>
        </w:rPr>
        <w:t>Journal of Healthcare Informatics in Africa, 6</w:t>
      </w:r>
      <w:r w:rsidRPr="00C76574">
        <w:rPr>
          <w:bCs/>
          <w:sz w:val="24"/>
          <w:szCs w:val="24"/>
        </w:rPr>
        <w:t>(1), 45–58.</w:t>
      </w:r>
    </w:p>
    <w:p w14:paraId="01E54C1E" w14:textId="77777777" w:rsidR="00BD2C94" w:rsidRDefault="00BD2C94" w:rsidP="008E51BF">
      <w:pPr>
        <w:pStyle w:val="NormalWeb"/>
        <w:spacing w:before="240" w:after="240" w:line="480" w:lineRule="auto"/>
        <w:ind w:left="720" w:hanging="720"/>
        <w:jc w:val="both"/>
        <w:textAlignment w:val="baseline"/>
        <w:rPr>
          <w:rFonts w:eastAsia="Segoe UI"/>
          <w:shd w:val="clear" w:color="auto" w:fill="FFFFFF"/>
        </w:rPr>
      </w:pPr>
      <w:r>
        <w:rPr>
          <w:rFonts w:eastAsia="Segoe UI"/>
          <w:shd w:val="clear" w:color="auto" w:fill="FFFFFF"/>
        </w:rPr>
        <w:t>Olaoye, G. O. (2023). Influence of liturgy and socio-culture on the form and meaning of the architecture of Sacred Hearts Catholic Church, Odogunyan Ikorodu Lagos, Nigeria. </w:t>
      </w:r>
      <w:r>
        <w:rPr>
          <w:rFonts w:eastAsia="Segoe UI"/>
          <w:i/>
          <w:iCs/>
          <w:shd w:val="clear" w:color="auto" w:fill="FFFFFF"/>
        </w:rPr>
        <w:t>Journal of Architectural and Cultural Studies</w:t>
      </w:r>
      <w:r>
        <w:rPr>
          <w:rFonts w:eastAsia="Segoe UI"/>
          <w:shd w:val="clear" w:color="auto" w:fill="FFFFFF"/>
        </w:rPr>
        <w:t>. </w:t>
      </w:r>
    </w:p>
    <w:p w14:paraId="45782291" w14:textId="796E4A65" w:rsidR="008E51BF" w:rsidRPr="008E51BF" w:rsidRDefault="008E51BF" w:rsidP="008E51BF">
      <w:pPr>
        <w:adjustRightInd w:val="0"/>
        <w:spacing w:line="480" w:lineRule="auto"/>
        <w:ind w:left="480" w:hanging="480"/>
        <w:rPr>
          <w:noProof/>
          <w:sz w:val="24"/>
        </w:rPr>
      </w:pPr>
      <w:r w:rsidRPr="00AE4023">
        <w:rPr>
          <w:noProof/>
          <w:sz w:val="24"/>
        </w:rPr>
        <w:t xml:space="preserve">Ozlem, A., Sari, B., &amp; Jabi, W. (2024). Architectural spatial layout design for hospitals : A review. </w:t>
      </w:r>
      <w:r w:rsidRPr="00AE4023">
        <w:rPr>
          <w:i/>
          <w:iCs/>
          <w:noProof/>
          <w:sz w:val="24"/>
        </w:rPr>
        <w:t>Journal of Building Engineering</w:t>
      </w:r>
      <w:r w:rsidRPr="00AE4023">
        <w:rPr>
          <w:noProof/>
          <w:sz w:val="24"/>
        </w:rPr>
        <w:t xml:space="preserve">, </w:t>
      </w:r>
      <w:r w:rsidRPr="00AE4023">
        <w:rPr>
          <w:i/>
          <w:iCs/>
          <w:noProof/>
          <w:sz w:val="24"/>
        </w:rPr>
        <w:t>97</w:t>
      </w:r>
      <w:r w:rsidRPr="00AE4023">
        <w:rPr>
          <w:noProof/>
          <w:sz w:val="24"/>
        </w:rPr>
        <w:t xml:space="preserve">(June), 110835. </w:t>
      </w:r>
      <w:hyperlink r:id="rId10" w:history="1">
        <w:r w:rsidRPr="006118F4">
          <w:rPr>
            <w:rStyle w:val="Hyperlink"/>
            <w:noProof/>
            <w:sz w:val="24"/>
          </w:rPr>
          <w:t>https://doi.org/10.1016/j.jobe.2024.110835</w:t>
        </w:r>
      </w:hyperlink>
    </w:p>
    <w:p w14:paraId="44469AF3" w14:textId="299AF102" w:rsidR="00C76574" w:rsidRDefault="00D408D2" w:rsidP="008E51BF">
      <w:pPr>
        <w:adjustRightInd w:val="0"/>
        <w:spacing w:line="480" w:lineRule="auto"/>
        <w:ind w:left="480" w:hanging="480"/>
        <w:jc w:val="both"/>
        <w:rPr>
          <w:bCs/>
          <w:sz w:val="24"/>
          <w:szCs w:val="24"/>
        </w:rPr>
      </w:pPr>
      <w:r>
        <w:rPr>
          <w:bCs/>
          <w:sz w:val="24"/>
          <w:szCs w:val="24"/>
        </w:rPr>
        <w:t>Salawu et al</w:t>
      </w:r>
      <w:r w:rsidR="00887279" w:rsidRPr="00887279">
        <w:rPr>
          <w:bCs/>
          <w:sz w:val="24"/>
          <w:szCs w:val="24"/>
        </w:rPr>
        <w:t xml:space="preserve">, A. (2022). Implications of Signage on Wayfinding </w:t>
      </w:r>
      <w:proofErr w:type="spellStart"/>
      <w:r w:rsidR="00887279" w:rsidRPr="00887279">
        <w:rPr>
          <w:bCs/>
          <w:sz w:val="24"/>
          <w:szCs w:val="24"/>
        </w:rPr>
        <w:t>Behaviour</w:t>
      </w:r>
      <w:proofErr w:type="spellEnd"/>
      <w:r w:rsidR="00887279" w:rsidRPr="00887279">
        <w:rPr>
          <w:bCs/>
          <w:sz w:val="24"/>
          <w:szCs w:val="24"/>
        </w:rPr>
        <w:t xml:space="preserve"> of Users: Towards </w:t>
      </w:r>
      <w:r w:rsidR="00887279" w:rsidRPr="00887279">
        <w:rPr>
          <w:bCs/>
          <w:sz w:val="24"/>
          <w:szCs w:val="24"/>
        </w:rPr>
        <w:lastRenderedPageBreak/>
        <w:t>Inclusive Design of Hospital Environment in Nigeria. </w:t>
      </w:r>
      <w:r w:rsidR="00887279" w:rsidRPr="00BD2C94">
        <w:rPr>
          <w:bCs/>
          <w:sz w:val="24"/>
          <w:szCs w:val="24"/>
        </w:rPr>
        <w:t>Environmental Technology and Science Journal</w:t>
      </w:r>
      <w:r w:rsidR="00887279" w:rsidRPr="00887279">
        <w:rPr>
          <w:bCs/>
          <w:sz w:val="24"/>
          <w:szCs w:val="24"/>
        </w:rPr>
        <w:t>, </w:t>
      </w:r>
      <w:r w:rsidR="00887279" w:rsidRPr="00BD2C94">
        <w:rPr>
          <w:bCs/>
          <w:sz w:val="24"/>
          <w:szCs w:val="24"/>
        </w:rPr>
        <w:t>13</w:t>
      </w:r>
      <w:r w:rsidR="00887279" w:rsidRPr="00887279">
        <w:rPr>
          <w:bCs/>
          <w:sz w:val="24"/>
          <w:szCs w:val="24"/>
        </w:rPr>
        <w:t xml:space="preserve">(1), 85–97. </w:t>
      </w:r>
      <w:hyperlink r:id="rId11" w:history="1">
        <w:r w:rsidR="00E625DA" w:rsidRPr="00BD2C94">
          <w:t>https://doi.org/10.4314/etsj.v13i1.7</w:t>
        </w:r>
      </w:hyperlink>
    </w:p>
    <w:p w14:paraId="17290B31" w14:textId="77777777" w:rsidR="008E51BF" w:rsidRPr="00AE4023" w:rsidRDefault="008E51BF" w:rsidP="008E51BF">
      <w:pPr>
        <w:adjustRightInd w:val="0"/>
        <w:spacing w:line="480" w:lineRule="auto"/>
        <w:ind w:left="480" w:hanging="480"/>
        <w:rPr>
          <w:noProof/>
          <w:sz w:val="24"/>
        </w:rPr>
      </w:pPr>
      <w:r w:rsidRPr="00AE4023">
        <w:rPr>
          <w:noProof/>
          <w:sz w:val="24"/>
        </w:rPr>
        <w:t xml:space="preserve">Talabi, I. J., Osisami, O. O., Amusan, O. A., James, K. O., &amp; Adenaike, F. A. (2022). </w:t>
      </w:r>
      <w:r w:rsidRPr="00AE4023">
        <w:rPr>
          <w:i/>
          <w:iCs/>
          <w:noProof/>
          <w:sz w:val="24"/>
        </w:rPr>
        <w:t>Post-COVID Hospital Designs : A Review of Greening and Sustainability Practices</w:t>
      </w:r>
      <w:r w:rsidRPr="00AE4023">
        <w:rPr>
          <w:noProof/>
          <w:sz w:val="24"/>
        </w:rPr>
        <w:t xml:space="preserve">. </w:t>
      </w:r>
      <w:r w:rsidRPr="00AE4023">
        <w:rPr>
          <w:i/>
          <w:iCs/>
          <w:noProof/>
          <w:sz w:val="24"/>
        </w:rPr>
        <w:t>3</w:t>
      </w:r>
      <w:r w:rsidRPr="00AE4023">
        <w:rPr>
          <w:noProof/>
          <w:sz w:val="24"/>
        </w:rPr>
        <w:t>(4), 153–158. https://doi.org/10.11648/j.advances.20220304.11</w:t>
      </w:r>
    </w:p>
    <w:p w14:paraId="45835CCF" w14:textId="77777777" w:rsidR="008E51BF" w:rsidRDefault="008E51BF" w:rsidP="00BD2C94">
      <w:pPr>
        <w:adjustRightInd w:val="0"/>
        <w:spacing w:line="480" w:lineRule="auto"/>
        <w:ind w:left="480" w:hanging="480"/>
        <w:jc w:val="both"/>
        <w:rPr>
          <w:bCs/>
          <w:sz w:val="24"/>
          <w:szCs w:val="24"/>
        </w:rPr>
      </w:pPr>
    </w:p>
    <w:sectPr w:rsidR="008E51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EA84" w14:textId="77777777" w:rsidR="00E457A0" w:rsidRDefault="00E457A0" w:rsidP="00FB14F2">
      <w:r>
        <w:separator/>
      </w:r>
    </w:p>
  </w:endnote>
  <w:endnote w:type="continuationSeparator" w:id="0">
    <w:p w14:paraId="702E5A7E" w14:textId="77777777" w:rsidR="00E457A0" w:rsidRDefault="00E457A0" w:rsidP="00FB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E7F3" w14:textId="77777777" w:rsidR="00E457A0" w:rsidRDefault="00E457A0" w:rsidP="00FB14F2">
      <w:r>
        <w:separator/>
      </w:r>
    </w:p>
  </w:footnote>
  <w:footnote w:type="continuationSeparator" w:id="0">
    <w:p w14:paraId="2C432066" w14:textId="77777777" w:rsidR="00E457A0" w:rsidRDefault="00E457A0" w:rsidP="00FB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16D"/>
    <w:multiLevelType w:val="multilevel"/>
    <w:tmpl w:val="9DE2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C3347"/>
    <w:multiLevelType w:val="multilevel"/>
    <w:tmpl w:val="CB7856F8"/>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num w:numId="1" w16cid:durableId="1752653149">
    <w:abstractNumId w:val="1"/>
  </w:num>
  <w:num w:numId="2" w16cid:durableId="211551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3B"/>
    <w:rsid w:val="00032C3B"/>
    <w:rsid w:val="00073C57"/>
    <w:rsid w:val="00076178"/>
    <w:rsid w:val="000871F1"/>
    <w:rsid w:val="000B08F6"/>
    <w:rsid w:val="000B5905"/>
    <w:rsid w:val="000D1538"/>
    <w:rsid w:val="00104769"/>
    <w:rsid w:val="001224A1"/>
    <w:rsid w:val="00142542"/>
    <w:rsid w:val="001476FB"/>
    <w:rsid w:val="00176140"/>
    <w:rsid w:val="001976AB"/>
    <w:rsid w:val="001A2AC6"/>
    <w:rsid w:val="001E7EB6"/>
    <w:rsid w:val="0021284C"/>
    <w:rsid w:val="002139E3"/>
    <w:rsid w:val="00276320"/>
    <w:rsid w:val="002824F1"/>
    <w:rsid w:val="002A2660"/>
    <w:rsid w:val="002D6FFD"/>
    <w:rsid w:val="002E3ADE"/>
    <w:rsid w:val="003100F1"/>
    <w:rsid w:val="00317D3F"/>
    <w:rsid w:val="003557F7"/>
    <w:rsid w:val="003668BA"/>
    <w:rsid w:val="00374D9C"/>
    <w:rsid w:val="00374F65"/>
    <w:rsid w:val="00377225"/>
    <w:rsid w:val="0039214D"/>
    <w:rsid w:val="003F0ED4"/>
    <w:rsid w:val="004336FF"/>
    <w:rsid w:val="00443058"/>
    <w:rsid w:val="00451D9E"/>
    <w:rsid w:val="0047621C"/>
    <w:rsid w:val="00495175"/>
    <w:rsid w:val="004E0D1E"/>
    <w:rsid w:val="0053554D"/>
    <w:rsid w:val="005605E8"/>
    <w:rsid w:val="005C325D"/>
    <w:rsid w:val="005D6766"/>
    <w:rsid w:val="006126CD"/>
    <w:rsid w:val="006155E0"/>
    <w:rsid w:val="00620759"/>
    <w:rsid w:val="00621346"/>
    <w:rsid w:val="006879D1"/>
    <w:rsid w:val="006C0094"/>
    <w:rsid w:val="006E5CD1"/>
    <w:rsid w:val="007756CF"/>
    <w:rsid w:val="00776176"/>
    <w:rsid w:val="0078031A"/>
    <w:rsid w:val="00816C9E"/>
    <w:rsid w:val="008227BA"/>
    <w:rsid w:val="008811A2"/>
    <w:rsid w:val="00887279"/>
    <w:rsid w:val="00890295"/>
    <w:rsid w:val="0089624C"/>
    <w:rsid w:val="008B2095"/>
    <w:rsid w:val="008B7AE4"/>
    <w:rsid w:val="008E51BF"/>
    <w:rsid w:val="008F499E"/>
    <w:rsid w:val="009113B6"/>
    <w:rsid w:val="00916044"/>
    <w:rsid w:val="009208E3"/>
    <w:rsid w:val="00954183"/>
    <w:rsid w:val="009940E1"/>
    <w:rsid w:val="00A070C3"/>
    <w:rsid w:val="00A15444"/>
    <w:rsid w:val="00A36407"/>
    <w:rsid w:val="00A66E6C"/>
    <w:rsid w:val="00A95080"/>
    <w:rsid w:val="00AA04FC"/>
    <w:rsid w:val="00AA2E87"/>
    <w:rsid w:val="00AC7AE1"/>
    <w:rsid w:val="00B22857"/>
    <w:rsid w:val="00B4468F"/>
    <w:rsid w:val="00B54AFB"/>
    <w:rsid w:val="00B61F79"/>
    <w:rsid w:val="00B80F2B"/>
    <w:rsid w:val="00B8716F"/>
    <w:rsid w:val="00BD2C94"/>
    <w:rsid w:val="00BD358F"/>
    <w:rsid w:val="00BD3DF5"/>
    <w:rsid w:val="00BF3B03"/>
    <w:rsid w:val="00BF3E86"/>
    <w:rsid w:val="00C641E7"/>
    <w:rsid w:val="00C72176"/>
    <w:rsid w:val="00C7494F"/>
    <w:rsid w:val="00C76574"/>
    <w:rsid w:val="00D03F8F"/>
    <w:rsid w:val="00D17CD9"/>
    <w:rsid w:val="00D408D2"/>
    <w:rsid w:val="00DB19EE"/>
    <w:rsid w:val="00DE78B7"/>
    <w:rsid w:val="00DF1A56"/>
    <w:rsid w:val="00DF7813"/>
    <w:rsid w:val="00E457A0"/>
    <w:rsid w:val="00E625DA"/>
    <w:rsid w:val="00E7611F"/>
    <w:rsid w:val="00EA4365"/>
    <w:rsid w:val="00EA6C21"/>
    <w:rsid w:val="00F33B13"/>
    <w:rsid w:val="00F410FC"/>
    <w:rsid w:val="00F46545"/>
    <w:rsid w:val="00F4724F"/>
    <w:rsid w:val="00F66F2B"/>
    <w:rsid w:val="00F80974"/>
    <w:rsid w:val="00F96A99"/>
    <w:rsid w:val="00FA679E"/>
    <w:rsid w:val="00FB14F2"/>
    <w:rsid w:val="00FB155F"/>
    <w:rsid w:val="00FE3BE5"/>
    <w:rsid w:val="00FF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C514"/>
  <w15:chartTrackingRefBased/>
  <w15:docId w15:val="{10FBF6B2-6121-4935-9614-093A6864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3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32C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C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C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3B"/>
    <w:rPr>
      <w:rFonts w:eastAsiaTheme="majorEastAsia" w:cstheme="majorBidi"/>
      <w:color w:val="272727" w:themeColor="text1" w:themeTint="D8"/>
    </w:rPr>
  </w:style>
  <w:style w:type="paragraph" w:styleId="Title">
    <w:name w:val="Title"/>
    <w:basedOn w:val="Normal"/>
    <w:next w:val="Normal"/>
    <w:link w:val="TitleChar"/>
    <w:uiPriority w:val="10"/>
    <w:qFormat/>
    <w:rsid w:val="00032C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3B"/>
    <w:pPr>
      <w:spacing w:before="160"/>
      <w:jc w:val="center"/>
    </w:pPr>
    <w:rPr>
      <w:i/>
      <w:iCs/>
      <w:color w:val="404040" w:themeColor="text1" w:themeTint="BF"/>
    </w:rPr>
  </w:style>
  <w:style w:type="character" w:customStyle="1" w:styleId="QuoteChar">
    <w:name w:val="Quote Char"/>
    <w:basedOn w:val="DefaultParagraphFont"/>
    <w:link w:val="Quote"/>
    <w:uiPriority w:val="29"/>
    <w:rsid w:val="00032C3B"/>
    <w:rPr>
      <w:i/>
      <w:iCs/>
      <w:color w:val="404040" w:themeColor="text1" w:themeTint="BF"/>
    </w:rPr>
  </w:style>
  <w:style w:type="paragraph" w:styleId="ListParagraph">
    <w:name w:val="List Paragraph"/>
    <w:basedOn w:val="Normal"/>
    <w:uiPriority w:val="34"/>
    <w:qFormat/>
    <w:rsid w:val="00032C3B"/>
    <w:pPr>
      <w:ind w:left="720"/>
      <w:contextualSpacing/>
    </w:pPr>
  </w:style>
  <w:style w:type="character" w:styleId="IntenseEmphasis">
    <w:name w:val="Intense Emphasis"/>
    <w:basedOn w:val="DefaultParagraphFont"/>
    <w:uiPriority w:val="21"/>
    <w:qFormat/>
    <w:rsid w:val="00032C3B"/>
    <w:rPr>
      <w:i/>
      <w:iCs/>
      <w:color w:val="2F5496" w:themeColor="accent1" w:themeShade="BF"/>
    </w:rPr>
  </w:style>
  <w:style w:type="paragraph" w:styleId="IntenseQuote">
    <w:name w:val="Intense Quote"/>
    <w:basedOn w:val="Normal"/>
    <w:next w:val="Normal"/>
    <w:link w:val="IntenseQuoteChar"/>
    <w:uiPriority w:val="30"/>
    <w:qFormat/>
    <w:rsid w:val="00032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3B"/>
    <w:rPr>
      <w:i/>
      <w:iCs/>
      <w:color w:val="2F5496" w:themeColor="accent1" w:themeShade="BF"/>
    </w:rPr>
  </w:style>
  <w:style w:type="character" w:styleId="IntenseReference">
    <w:name w:val="Intense Reference"/>
    <w:basedOn w:val="DefaultParagraphFont"/>
    <w:uiPriority w:val="32"/>
    <w:qFormat/>
    <w:rsid w:val="00032C3B"/>
    <w:rPr>
      <w:b/>
      <w:bCs/>
      <w:smallCaps/>
      <w:color w:val="2F5496" w:themeColor="accent1" w:themeShade="BF"/>
      <w:spacing w:val="5"/>
    </w:rPr>
  </w:style>
  <w:style w:type="paragraph" w:styleId="BodyText">
    <w:name w:val="Body Text"/>
    <w:basedOn w:val="Normal"/>
    <w:link w:val="BodyTextChar"/>
    <w:uiPriority w:val="1"/>
    <w:qFormat/>
    <w:rsid w:val="00032C3B"/>
    <w:pPr>
      <w:jc w:val="both"/>
    </w:pPr>
    <w:rPr>
      <w:sz w:val="24"/>
      <w:szCs w:val="24"/>
    </w:rPr>
  </w:style>
  <w:style w:type="character" w:customStyle="1" w:styleId="BodyTextChar">
    <w:name w:val="Body Text Char"/>
    <w:basedOn w:val="DefaultParagraphFont"/>
    <w:link w:val="BodyText"/>
    <w:uiPriority w:val="1"/>
    <w:rsid w:val="00032C3B"/>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89624C"/>
    <w:pPr>
      <w:widowControl/>
      <w:autoSpaceDE/>
      <w:autoSpaceDN/>
      <w:spacing w:before="240" w:after="0" w:line="259" w:lineRule="auto"/>
      <w:outlineLvl w:val="9"/>
    </w:pPr>
    <w:rPr>
      <w:sz w:val="32"/>
      <w:szCs w:val="32"/>
    </w:rPr>
  </w:style>
  <w:style w:type="paragraph" w:styleId="TOC1">
    <w:name w:val="toc 1"/>
    <w:basedOn w:val="Normal"/>
    <w:next w:val="Normal"/>
    <w:autoRedefine/>
    <w:uiPriority w:val="39"/>
    <w:unhideWhenUsed/>
    <w:rsid w:val="0089624C"/>
    <w:pPr>
      <w:spacing w:after="100"/>
    </w:pPr>
  </w:style>
  <w:style w:type="character" w:styleId="Hyperlink">
    <w:name w:val="Hyperlink"/>
    <w:basedOn w:val="DefaultParagraphFont"/>
    <w:uiPriority w:val="99"/>
    <w:unhideWhenUsed/>
    <w:rsid w:val="0089624C"/>
    <w:rPr>
      <w:color w:val="0563C1" w:themeColor="hyperlink"/>
      <w:u w:val="single"/>
    </w:rPr>
  </w:style>
  <w:style w:type="paragraph" w:styleId="Header">
    <w:name w:val="header"/>
    <w:basedOn w:val="Normal"/>
    <w:link w:val="HeaderChar"/>
    <w:uiPriority w:val="99"/>
    <w:unhideWhenUsed/>
    <w:rsid w:val="00FB14F2"/>
    <w:pPr>
      <w:tabs>
        <w:tab w:val="center" w:pos="4680"/>
        <w:tab w:val="right" w:pos="9360"/>
      </w:tabs>
    </w:pPr>
  </w:style>
  <w:style w:type="character" w:customStyle="1" w:styleId="HeaderChar">
    <w:name w:val="Header Char"/>
    <w:basedOn w:val="DefaultParagraphFont"/>
    <w:link w:val="Header"/>
    <w:uiPriority w:val="99"/>
    <w:rsid w:val="00FB14F2"/>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B14F2"/>
    <w:pPr>
      <w:tabs>
        <w:tab w:val="center" w:pos="4680"/>
        <w:tab w:val="right" w:pos="9360"/>
      </w:tabs>
    </w:pPr>
  </w:style>
  <w:style w:type="character" w:customStyle="1" w:styleId="FooterChar">
    <w:name w:val="Footer Char"/>
    <w:basedOn w:val="DefaultParagraphFont"/>
    <w:link w:val="Footer"/>
    <w:uiPriority w:val="99"/>
    <w:rsid w:val="00FB14F2"/>
    <w:rPr>
      <w:rFonts w:ascii="Times New Roman" w:eastAsia="Times New Roman" w:hAnsi="Times New Roman" w:cs="Times New Roman"/>
      <w:kern w:val="0"/>
      <w:sz w:val="22"/>
      <w:szCs w:val="22"/>
      <w14:ligatures w14:val="none"/>
    </w:rPr>
  </w:style>
  <w:style w:type="paragraph" w:styleId="NormalWeb">
    <w:name w:val="Normal (Web)"/>
    <w:basedOn w:val="Normal"/>
    <w:unhideWhenUsed/>
    <w:rsid w:val="009208E3"/>
    <w:rPr>
      <w:sz w:val="24"/>
      <w:szCs w:val="24"/>
    </w:rPr>
  </w:style>
  <w:style w:type="character" w:styleId="UnresolvedMention">
    <w:name w:val="Unresolved Mention"/>
    <w:basedOn w:val="DefaultParagraphFont"/>
    <w:uiPriority w:val="99"/>
    <w:semiHidden/>
    <w:unhideWhenUsed/>
    <w:rsid w:val="00E625DA"/>
    <w:rPr>
      <w:color w:val="605E5C"/>
      <w:shd w:val="clear" w:color="auto" w:fill="E1DFDD"/>
    </w:rPr>
  </w:style>
  <w:style w:type="table" w:styleId="TableGrid">
    <w:name w:val="Table Grid"/>
    <w:basedOn w:val="TableNormal"/>
    <w:uiPriority w:val="39"/>
    <w:rsid w:val="002A2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A2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okon@calebuniversity.ed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etsj.v13i1.7" TargetMode="External"/><Relationship Id="rId5" Type="http://schemas.openxmlformats.org/officeDocument/2006/relationships/webSettings" Target="webSettings.xml"/><Relationship Id="rId10" Type="http://schemas.openxmlformats.org/officeDocument/2006/relationships/hyperlink" Target="https://doi.org/10.1016/j.jobe.2024.110835" TargetMode="External"/><Relationship Id="rId4" Type="http://schemas.openxmlformats.org/officeDocument/2006/relationships/settings" Target="settings.xml"/><Relationship Id="rId9" Type="http://schemas.openxmlformats.org/officeDocument/2006/relationships/hyperlink" Target="https://fjs.fudutsinma.edu.ng/index.php/fjs/article/view/2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97539-1020-4E5B-BEA0-B0D76C44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6159</Words>
  <Characters>35109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Okon</dc:creator>
  <cp:keywords/>
  <dc:description/>
  <cp:lastModifiedBy>Grace Okon</cp:lastModifiedBy>
  <cp:revision>8</cp:revision>
  <cp:lastPrinted>2026-04-25T21:22:00Z</cp:lastPrinted>
  <dcterms:created xsi:type="dcterms:W3CDTF">2026-04-25T18:58:00Z</dcterms:created>
  <dcterms:modified xsi:type="dcterms:W3CDTF">2026-04-25T21:24:00Z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e757e07c-d063-4de8-89ca-ca813c9cb0c1</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2903617a-8bd9-3449-8ba1-2dfcce7d5399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