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A81" w:rsidRPr="000F7A81" w:rsidRDefault="00CE19D8" w:rsidP="007D0A87">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Review on </w:t>
      </w:r>
      <w:r w:rsidR="00F163B2">
        <w:rPr>
          <w:rFonts w:ascii="Times New Roman" w:hAnsi="Times New Roman" w:cs="Times New Roman"/>
          <w:b/>
          <w:bCs/>
          <w:sz w:val="28"/>
          <w:szCs w:val="28"/>
        </w:rPr>
        <w:t xml:space="preserve">the </w:t>
      </w:r>
      <w:r w:rsidR="000F7A81" w:rsidRPr="000F7A81">
        <w:rPr>
          <w:rFonts w:ascii="Times New Roman" w:hAnsi="Times New Roman" w:cs="Times New Roman"/>
          <w:b/>
          <w:bCs/>
          <w:sz w:val="28"/>
          <w:szCs w:val="28"/>
        </w:rPr>
        <w:t xml:space="preserve">Use of Organic Fertilizers as </w:t>
      </w:r>
      <w:r w:rsidR="00181529" w:rsidRPr="000F7A81">
        <w:rPr>
          <w:rFonts w:ascii="Times New Roman" w:hAnsi="Times New Roman" w:cs="Times New Roman"/>
          <w:b/>
          <w:bCs/>
          <w:sz w:val="28"/>
          <w:szCs w:val="28"/>
        </w:rPr>
        <w:t>Substitute</w:t>
      </w:r>
      <w:r w:rsidR="000F7A81" w:rsidRPr="000F7A81">
        <w:rPr>
          <w:rFonts w:ascii="Times New Roman" w:hAnsi="Times New Roman" w:cs="Times New Roman"/>
          <w:b/>
          <w:bCs/>
          <w:sz w:val="28"/>
          <w:szCs w:val="28"/>
        </w:rPr>
        <w:t xml:space="preserve"> to </w:t>
      </w:r>
      <w:r w:rsidR="00181529" w:rsidRPr="000F7A81">
        <w:rPr>
          <w:rFonts w:ascii="Times New Roman" w:hAnsi="Times New Roman" w:cs="Times New Roman"/>
          <w:b/>
          <w:bCs/>
          <w:sz w:val="28"/>
          <w:szCs w:val="28"/>
        </w:rPr>
        <w:t>Artificial</w:t>
      </w:r>
      <w:r w:rsidR="000F7A81" w:rsidRPr="000F7A81">
        <w:rPr>
          <w:rFonts w:ascii="Times New Roman" w:hAnsi="Times New Roman" w:cs="Times New Roman"/>
          <w:b/>
          <w:bCs/>
          <w:sz w:val="28"/>
          <w:szCs w:val="28"/>
        </w:rPr>
        <w:t xml:space="preserve"> Fertilizers for </w:t>
      </w:r>
      <w:r w:rsidR="00181529" w:rsidRPr="000F7A81">
        <w:rPr>
          <w:rFonts w:ascii="Times New Roman" w:hAnsi="Times New Roman" w:cs="Times New Roman"/>
          <w:b/>
          <w:bCs/>
          <w:sz w:val="28"/>
          <w:szCs w:val="28"/>
        </w:rPr>
        <w:t>Improving</w:t>
      </w:r>
      <w:r w:rsidR="000F7A81" w:rsidRPr="000F7A81">
        <w:rPr>
          <w:rFonts w:ascii="Times New Roman" w:hAnsi="Times New Roman" w:cs="Times New Roman"/>
          <w:b/>
          <w:bCs/>
          <w:sz w:val="28"/>
          <w:szCs w:val="28"/>
        </w:rPr>
        <w:t xml:space="preserve"> Crop Productivity and Agricultural Sustainability</w:t>
      </w:r>
    </w:p>
    <w:p w:rsidR="000F7A81" w:rsidRDefault="00CE19D8" w:rsidP="00CE19D8">
      <w:pPr>
        <w:spacing w:after="100" w:line="360" w:lineRule="auto"/>
        <w:jc w:val="center"/>
        <w:rPr>
          <w:rFonts w:ascii="Times New Roman" w:hAnsi="Times New Roman" w:cs="Times New Roman"/>
          <w:b/>
          <w:bCs/>
          <w:sz w:val="28"/>
          <w:szCs w:val="28"/>
        </w:rPr>
      </w:pPr>
      <w:r>
        <w:rPr>
          <w:rFonts w:ascii="Times New Roman" w:hAnsi="Times New Roman" w:cs="Times New Roman"/>
          <w:b/>
          <w:bCs/>
          <w:sz w:val="28"/>
          <w:szCs w:val="28"/>
        </w:rPr>
        <w:t/>
      </w:r>
    </w:p>
    <w:p w:rsidR="00514B57" w:rsidRDefault="00B62FA7" w:rsidP="00514B57">
      <w:pPr>
        <w:spacing w:after="100" w:line="36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rsidR="000F7A81" w:rsidRDefault="00023398" w:rsidP="00220F69">
      <w:pPr>
        <w:spacing w:after="100" w:line="240" w:lineRule="auto"/>
        <w:jc w:val="both"/>
        <w:rPr>
          <w:rFonts w:ascii="Times New Roman" w:hAnsi="Times New Roman" w:cs="Times New Roman"/>
          <w:i/>
          <w:sz w:val="24"/>
          <w:szCs w:val="24"/>
        </w:rPr>
      </w:pPr>
      <w:r w:rsidRPr="00220F69">
        <w:rPr>
          <w:rFonts w:ascii="Times New Roman" w:hAnsi="Times New Roman" w:cs="Times New Roman"/>
          <w:i/>
          <w:sz w:val="24"/>
          <w:szCs w:val="24"/>
        </w:rPr>
        <w:t>Organic farmers emphasize using only organic fertilizers for fertility maintenance.</w:t>
      </w:r>
      <w:r w:rsidR="00514B57" w:rsidRPr="00220F69">
        <w:rPr>
          <w:rFonts w:ascii="Times New Roman" w:hAnsi="Times New Roman" w:cs="Times New Roman"/>
          <w:i/>
        </w:rPr>
        <w:t xml:space="preserve"> </w:t>
      </w:r>
      <w:r w:rsidR="00514B57" w:rsidRPr="00220F69">
        <w:rPr>
          <w:rFonts w:ascii="Times New Roman" w:hAnsi="Times New Roman" w:cs="Times New Roman"/>
          <w:i/>
          <w:sz w:val="24"/>
          <w:szCs w:val="24"/>
        </w:rPr>
        <w:t>Maintaining and improving soil quality is crucial if agricultural productivity and environment quality are to be sustained for future generations.</w:t>
      </w:r>
      <w:r w:rsidR="005D0E54" w:rsidRPr="00220F69">
        <w:rPr>
          <w:rFonts w:ascii="Times New Roman" w:hAnsi="Times New Roman" w:cs="Times New Roman"/>
          <w:i/>
          <w:sz w:val="24"/>
          <w:szCs w:val="24"/>
        </w:rPr>
        <w:t xml:space="preserve"> Organic matter serves as a very important source of plant nutrients. Micronutrients may be satisfactorily supplied by decomposing organic matter. </w:t>
      </w:r>
      <w:r w:rsidR="009444F4" w:rsidRPr="00220F69">
        <w:rPr>
          <w:rFonts w:ascii="Times New Roman" w:hAnsi="Times New Roman" w:cs="Times New Roman"/>
          <w:i/>
          <w:sz w:val="24"/>
          <w:szCs w:val="24"/>
        </w:rPr>
        <w:t xml:space="preserve">The compost and manure production for agriculture have got considerable attention in socio-economic conditions due to sudden increase in fertilizer prices and increased depletion of soil quality. </w:t>
      </w:r>
      <w:r w:rsidR="005D0E54" w:rsidRPr="00220F69">
        <w:rPr>
          <w:rFonts w:ascii="Times New Roman" w:hAnsi="Times New Roman" w:cs="Times New Roman"/>
          <w:i/>
          <w:sz w:val="24"/>
          <w:szCs w:val="24"/>
        </w:rPr>
        <w:t>Composting and manuring provides an effective and environment friendly procedure of organic waste disposal because they are more economical and environment friendly.</w:t>
      </w:r>
      <w:r w:rsidR="008D7DC2" w:rsidRPr="00220F69">
        <w:rPr>
          <w:rFonts w:ascii="Times New Roman" w:hAnsi="Times New Roman" w:cs="Times New Roman"/>
          <w:i/>
          <w:color w:val="000000"/>
          <w:sz w:val="24"/>
          <w:szCs w:val="24"/>
        </w:rPr>
        <w:t xml:space="preserve"> Growers are continually striving to overcome nutrient deficiencies and adopt improved management practices in order to increase yields for increased profit.  </w:t>
      </w:r>
      <w:r w:rsidR="00514B57" w:rsidRPr="00220F69">
        <w:rPr>
          <w:rFonts w:ascii="Times New Roman" w:hAnsi="Times New Roman" w:cs="Times New Roman"/>
          <w:i/>
          <w:sz w:val="24"/>
          <w:szCs w:val="24"/>
        </w:rPr>
        <w:t xml:space="preserve"> </w:t>
      </w:r>
      <w:r w:rsidR="00B62FA7" w:rsidRPr="00220F69">
        <w:rPr>
          <w:rFonts w:ascii="Times New Roman" w:hAnsi="Times New Roman" w:cs="Times New Roman"/>
          <w:i/>
          <w:sz w:val="24"/>
          <w:szCs w:val="24"/>
        </w:rPr>
        <w:t>Organic fertilizer does several things to benefit the soil that synthetic fertilizer cannot do. First, it adds organic matter, which improves the way water interacts with the soil</w:t>
      </w:r>
      <w:r w:rsidR="00D03182" w:rsidRPr="00220F69">
        <w:rPr>
          <w:rFonts w:ascii="Times New Roman" w:hAnsi="Times New Roman" w:cs="Times New Roman"/>
          <w:i/>
          <w:sz w:val="24"/>
          <w:szCs w:val="24"/>
        </w:rPr>
        <w:t>.</w:t>
      </w:r>
      <w:r w:rsidR="00D03182" w:rsidRPr="00220F69">
        <w:rPr>
          <w:rFonts w:ascii="Times New Roman" w:hAnsi="Times New Roman" w:cs="Times New Roman"/>
          <w:i/>
          <w:color w:val="000000"/>
          <w:sz w:val="24"/>
          <w:szCs w:val="24"/>
        </w:rPr>
        <w:t xml:space="preserve"> Organic manure is traditionally a key fertilizer in organic and sustainable soil management. It is most effectively used in combination with other sustainable practices. </w:t>
      </w:r>
      <w:r w:rsidR="00933F09" w:rsidRPr="00933F09">
        <w:rPr>
          <w:rFonts w:ascii="Times New Roman" w:hAnsi="Times New Roman" w:cs="Times New Roman"/>
          <w:i/>
          <w:sz w:val="24"/>
          <w:szCs w:val="24"/>
        </w:rPr>
        <w:t>Compost is an organic fertilizer that can be made on the farm at very low cost. The most important input is the farmer.s labour. Compost is decomposed organic matter, such as crop residues and/or animal manure.</w:t>
      </w:r>
      <w:r w:rsidR="00933F09">
        <w:rPr>
          <w:rFonts w:ascii="Times New Roman" w:hAnsi="Times New Roman" w:cs="Times New Roman"/>
          <w:sz w:val="24"/>
          <w:szCs w:val="24"/>
        </w:rPr>
        <w:t xml:space="preserve"> </w:t>
      </w:r>
      <w:r w:rsidR="00A84F57" w:rsidRPr="00A84F57">
        <w:rPr>
          <w:rFonts w:ascii="Times New Roman" w:hAnsi="Times New Roman" w:cs="Times New Roman"/>
          <w:i/>
          <w:sz w:val="24"/>
          <w:szCs w:val="24"/>
        </w:rPr>
        <w:t xml:space="preserve">Crop grown for the purpose of restoring or increasing the organic matter content in the soil are called green manure crops. </w:t>
      </w:r>
    </w:p>
    <w:p w:rsidR="00A71421" w:rsidRPr="00A71421" w:rsidRDefault="00A71421" w:rsidP="00220F69">
      <w:pPr>
        <w:spacing w:after="100" w:line="240" w:lineRule="auto"/>
        <w:jc w:val="both"/>
        <w:rPr>
          <w:rFonts w:ascii="Times New Roman" w:hAnsi="Times New Roman" w:cs="Times New Roman"/>
          <w:b/>
          <w:bCs/>
          <w:i/>
          <w:sz w:val="28"/>
          <w:szCs w:val="28"/>
        </w:rPr>
      </w:pPr>
      <w:r w:rsidRPr="00A71421">
        <w:rPr>
          <w:rFonts w:ascii="Times New Roman" w:eastAsia="Times New Roman" w:hAnsi="Times New Roman" w:cs="Times New Roman"/>
          <w:i/>
          <w:sz w:val="24"/>
          <w:szCs w:val="24"/>
        </w:rPr>
        <w:t>Chemical fertilizers are primarily made from nonrenewable sources, including fossil fuels. They grow plants but do nothing to sustain the soil. The fillers do not promote life or soil health, and even packages labeled “complete” do not include the decaying matter necessary to improve soil structure. In fact, chemical fertilizers do not replace many trace elements that are gradually depleted by repeated crop plantings, resulting in long-term damage to the soil.</w:t>
      </w:r>
    </w:p>
    <w:p w:rsidR="000F7A81" w:rsidRPr="004C3131" w:rsidRDefault="000F7A81" w:rsidP="00DC767A">
      <w:pPr>
        <w:spacing w:after="100" w:line="360" w:lineRule="auto"/>
        <w:jc w:val="both"/>
        <w:rPr>
          <w:rFonts w:ascii="Times New Roman" w:hAnsi="Times New Roman" w:cs="Times New Roman"/>
          <w:b/>
          <w:bCs/>
          <w:sz w:val="28"/>
          <w:szCs w:val="28"/>
        </w:rPr>
      </w:pPr>
    </w:p>
    <w:p w:rsidR="00ED24B5" w:rsidRDefault="00067CBA" w:rsidP="00D3457C">
      <w:pPr>
        <w:tabs>
          <w:tab w:val="left" w:pos="2535"/>
        </w:tabs>
        <w:spacing w:after="100" w:line="360" w:lineRule="auto"/>
        <w:rPr>
          <w:rFonts w:ascii="Times New Roman" w:hAnsi="Times New Roman" w:cs="Times New Roman"/>
          <w:b/>
          <w:bCs/>
          <w:sz w:val="28"/>
          <w:szCs w:val="28"/>
        </w:rPr>
        <w:sectPr w:rsidR="00ED24B5" w:rsidSect="00712773">
          <w:footerReference w:type="default" r:id="rId8"/>
          <w:pgSz w:w="12240" w:h="15840"/>
          <w:pgMar w:top="1440" w:right="1440" w:bottom="1440" w:left="1440" w:header="720" w:footer="720" w:gutter="0"/>
          <w:cols w:space="720"/>
          <w:docGrid w:linePitch="360"/>
        </w:sectPr>
      </w:pPr>
      <w:r>
        <w:rPr>
          <w:rFonts w:ascii="Times New Roman" w:hAnsi="Times New Roman" w:cs="Times New Roman"/>
          <w:b/>
          <w:bCs/>
          <w:sz w:val="28"/>
          <w:szCs w:val="28"/>
        </w:rPr>
        <w:t xml:space="preserve"> </w:t>
      </w:r>
      <w:r w:rsidR="00CE5923">
        <w:rPr>
          <w:rFonts w:ascii="Times New Roman" w:hAnsi="Times New Roman" w:cs="Times New Roman"/>
          <w:b/>
          <w:bCs/>
          <w:sz w:val="28"/>
          <w:szCs w:val="28"/>
        </w:rPr>
        <w:t>Key</w:t>
      </w:r>
      <w:r w:rsidR="00CE5923" w:rsidRPr="00D3457C">
        <w:rPr>
          <w:rFonts w:ascii="Times New Roman" w:hAnsi="Times New Roman" w:cs="Times New Roman"/>
          <w:b/>
          <w:bCs/>
          <w:sz w:val="24"/>
          <w:szCs w:val="28"/>
        </w:rPr>
        <w:t xml:space="preserve"> </w:t>
      </w:r>
      <w:r w:rsidR="00220F69" w:rsidRPr="00D3457C">
        <w:rPr>
          <w:rFonts w:ascii="Times New Roman" w:hAnsi="Times New Roman" w:cs="Times New Roman"/>
          <w:b/>
          <w:bCs/>
          <w:sz w:val="24"/>
          <w:szCs w:val="28"/>
        </w:rPr>
        <w:t>word</w:t>
      </w:r>
      <w:r w:rsidR="001279E9">
        <w:rPr>
          <w:rFonts w:ascii="Times New Roman" w:hAnsi="Times New Roman" w:cs="Times New Roman"/>
          <w:b/>
          <w:bCs/>
          <w:sz w:val="24"/>
          <w:szCs w:val="28"/>
        </w:rPr>
        <w:t>: - organic</w:t>
      </w:r>
      <w:r w:rsidR="00D3457C">
        <w:rPr>
          <w:rFonts w:ascii="Times New Roman" w:hAnsi="Times New Roman" w:cs="Times New Roman"/>
          <w:b/>
          <w:bCs/>
          <w:sz w:val="24"/>
          <w:szCs w:val="28"/>
        </w:rPr>
        <w:t xml:space="preserve"> </w:t>
      </w:r>
      <w:r w:rsidR="00220F69">
        <w:rPr>
          <w:rFonts w:ascii="Times New Roman" w:hAnsi="Times New Roman" w:cs="Times New Roman"/>
          <w:b/>
          <w:bCs/>
          <w:sz w:val="24"/>
          <w:szCs w:val="28"/>
        </w:rPr>
        <w:t>fertilizer,</w:t>
      </w:r>
      <w:r w:rsidR="00D3457C">
        <w:rPr>
          <w:rFonts w:ascii="Times New Roman" w:hAnsi="Times New Roman" w:cs="Times New Roman"/>
          <w:b/>
          <w:bCs/>
          <w:sz w:val="24"/>
          <w:szCs w:val="28"/>
        </w:rPr>
        <w:t xml:space="preserve"> </w:t>
      </w:r>
      <w:r w:rsidR="00220F69">
        <w:rPr>
          <w:rFonts w:ascii="Times New Roman" w:hAnsi="Times New Roman" w:cs="Times New Roman"/>
          <w:b/>
          <w:bCs/>
          <w:sz w:val="24"/>
          <w:szCs w:val="28"/>
        </w:rPr>
        <w:t>inorganic fertilizer</w:t>
      </w:r>
      <w:r w:rsidR="00FC3B09">
        <w:rPr>
          <w:rFonts w:ascii="Times New Roman" w:hAnsi="Times New Roman" w:cs="Times New Roman"/>
          <w:b/>
          <w:bCs/>
          <w:sz w:val="24"/>
          <w:szCs w:val="28"/>
        </w:rPr>
        <w:t xml:space="preserve">, soil </w:t>
      </w:r>
      <w:bookmarkStart w:id="0" w:name="_GoBack"/>
      <w:bookmarkEnd w:id="0"/>
      <w:r w:rsidR="00FC3B09">
        <w:rPr>
          <w:rFonts w:ascii="Times New Roman" w:hAnsi="Times New Roman" w:cs="Times New Roman"/>
          <w:b/>
          <w:bCs/>
          <w:sz w:val="24"/>
          <w:szCs w:val="28"/>
        </w:rPr>
        <w:t>treatment and</w:t>
      </w:r>
      <w:r w:rsidR="00220F69">
        <w:rPr>
          <w:rFonts w:ascii="Times New Roman" w:hAnsi="Times New Roman" w:cs="Times New Roman"/>
          <w:b/>
          <w:bCs/>
          <w:sz w:val="24"/>
          <w:szCs w:val="28"/>
        </w:rPr>
        <w:t xml:space="preserve"> </w:t>
      </w:r>
      <w:r w:rsidR="00220F69" w:rsidRPr="00857550">
        <w:rPr>
          <w:rFonts w:ascii="Times New Roman" w:hAnsi="Times New Roman" w:cs="Times New Roman"/>
          <w:b/>
          <w:sz w:val="26"/>
          <w:szCs w:val="26"/>
        </w:rPr>
        <w:t>Soil Acidification</w:t>
      </w:r>
    </w:p>
    <w:p w:rsidR="00B925D8" w:rsidRPr="006837DF" w:rsidRDefault="00A57257" w:rsidP="006837DF">
      <w:pPr>
        <w:rPr>
          <w:rFonts w:ascii="Times New Roman" w:hAnsi="Times New Roman" w:cs="Times New Roman"/>
          <w:sz w:val="28"/>
        </w:rPr>
      </w:pPr>
      <w:bookmarkStart w:id="1" w:name="_Toc333854501"/>
      <w:r w:rsidRPr="006837DF">
        <w:rPr>
          <w:rFonts w:ascii="Times New Roman" w:hAnsi="Times New Roman" w:cs="Times New Roman"/>
          <w:sz w:val="28"/>
        </w:rPr>
        <w:lastRenderedPageBreak/>
        <w:t xml:space="preserve">1. </w:t>
      </w:r>
      <w:r w:rsidR="00CA4401" w:rsidRPr="006837DF">
        <w:rPr>
          <w:rFonts w:ascii="Times New Roman" w:hAnsi="Times New Roman" w:cs="Times New Roman"/>
          <w:sz w:val="28"/>
        </w:rPr>
        <w:t xml:space="preserve"> </w:t>
      </w:r>
      <w:r w:rsidR="00B925D8" w:rsidRPr="006837DF">
        <w:rPr>
          <w:rFonts w:ascii="Times New Roman" w:hAnsi="Times New Roman" w:cs="Times New Roman"/>
          <w:sz w:val="28"/>
        </w:rPr>
        <w:t>Introduction</w:t>
      </w:r>
      <w:bookmarkEnd w:id="1"/>
    </w:p>
    <w:p w:rsidR="00403F18" w:rsidRDefault="003124BB" w:rsidP="00B22396">
      <w:pPr>
        <w:autoSpaceDE w:val="0"/>
        <w:autoSpaceDN w:val="0"/>
        <w:adjustRightInd w:val="0"/>
        <w:spacing w:after="0" w:line="360" w:lineRule="auto"/>
        <w:jc w:val="both"/>
        <w:rPr>
          <w:rFonts w:ascii="Times New Roman" w:hAnsi="Times New Roman" w:cs="Times New Roman"/>
          <w:color w:val="FF0000"/>
          <w:sz w:val="24"/>
          <w:szCs w:val="24"/>
        </w:rPr>
      </w:pPr>
      <w:r w:rsidRPr="00D536B0">
        <w:rPr>
          <w:rFonts w:ascii="Times New Roman" w:hAnsi="Times New Roman" w:cs="Times New Roman"/>
        </w:rPr>
        <w:t xml:space="preserve">Soil fertility is diminishing gradually due to soil erosions, loss of nutrient, accumulation of salts and other toxic elements, water logging and un-balanced nutrient compensation. </w:t>
      </w:r>
      <w:r>
        <w:rPr>
          <w:rFonts w:ascii="Times New Roman" w:hAnsi="Times New Roman" w:cs="Times New Roman"/>
        </w:rPr>
        <w:t xml:space="preserve">Therefore, </w:t>
      </w:r>
      <w:r>
        <w:rPr>
          <w:rFonts w:ascii="Times New Roman" w:hAnsi="Times New Roman" w:cs="Times New Roman"/>
          <w:sz w:val="24"/>
          <w:szCs w:val="24"/>
        </w:rPr>
        <w:t>m</w:t>
      </w:r>
      <w:r w:rsidR="00403F18" w:rsidRPr="00403F18">
        <w:rPr>
          <w:rFonts w:ascii="Times New Roman" w:hAnsi="Times New Roman" w:cs="Times New Roman"/>
          <w:sz w:val="24"/>
          <w:szCs w:val="24"/>
        </w:rPr>
        <w:t>aintaining and improving soil quality is crucial if agricultural productivity and environment quality are to be sustained for future generations. Intensive</w:t>
      </w:r>
      <w:r w:rsidR="00403F18">
        <w:rPr>
          <w:rFonts w:ascii="Times New Roman" w:hAnsi="Times New Roman" w:cs="Times New Roman"/>
          <w:sz w:val="24"/>
          <w:szCs w:val="24"/>
        </w:rPr>
        <w:t xml:space="preserve"> </w:t>
      </w:r>
      <w:r w:rsidR="00A63BE2">
        <w:rPr>
          <w:rFonts w:ascii="Times New Roman" w:hAnsi="Times New Roman" w:cs="Times New Roman"/>
          <w:sz w:val="24"/>
          <w:szCs w:val="24"/>
        </w:rPr>
        <w:t>agriculture</w:t>
      </w:r>
      <w:r w:rsidR="00403F18" w:rsidRPr="00403F18">
        <w:rPr>
          <w:rFonts w:ascii="Times New Roman" w:hAnsi="Times New Roman" w:cs="Times New Roman"/>
          <w:sz w:val="24"/>
          <w:szCs w:val="24"/>
        </w:rPr>
        <w:t xml:space="preserve"> had negative effects on the soil environment</w:t>
      </w:r>
      <w:r w:rsidR="00403F18">
        <w:rPr>
          <w:rFonts w:ascii="Times New Roman" w:hAnsi="Times New Roman" w:cs="Times New Roman"/>
          <w:sz w:val="24"/>
          <w:szCs w:val="24"/>
        </w:rPr>
        <w:t xml:space="preserve"> </w:t>
      </w:r>
      <w:r w:rsidR="007A2C5B">
        <w:rPr>
          <w:rFonts w:ascii="Times New Roman" w:hAnsi="Times New Roman" w:cs="Times New Roman"/>
          <w:sz w:val="24"/>
          <w:szCs w:val="24"/>
        </w:rPr>
        <w:t xml:space="preserve">over the past decades </w:t>
      </w:r>
      <w:r w:rsidR="004F5156" w:rsidRPr="00403F18">
        <w:rPr>
          <w:rFonts w:ascii="Times New Roman" w:hAnsi="Times New Roman" w:cs="Times New Roman"/>
          <w:sz w:val="24"/>
          <w:szCs w:val="24"/>
        </w:rPr>
        <w:t>(Reeves, 1997</w:t>
      </w:r>
      <w:r w:rsidR="004F5156">
        <w:rPr>
          <w:rFonts w:ascii="Times New Roman" w:hAnsi="Times New Roman" w:cs="Times New Roman"/>
          <w:sz w:val="24"/>
          <w:szCs w:val="24"/>
        </w:rPr>
        <w:t xml:space="preserve">). </w:t>
      </w:r>
      <w:r w:rsidR="00403F18" w:rsidRPr="00403F18">
        <w:rPr>
          <w:rFonts w:ascii="Times New Roman" w:hAnsi="Times New Roman" w:cs="Times New Roman"/>
          <w:sz w:val="24"/>
          <w:szCs w:val="24"/>
        </w:rPr>
        <w:t>Management</w:t>
      </w:r>
      <w:r w:rsidR="00403F18">
        <w:rPr>
          <w:rFonts w:ascii="Times New Roman" w:hAnsi="Times New Roman" w:cs="Times New Roman"/>
          <w:sz w:val="24"/>
          <w:szCs w:val="24"/>
        </w:rPr>
        <w:t xml:space="preserve"> </w:t>
      </w:r>
      <w:r w:rsidR="00403F18" w:rsidRPr="00403F18">
        <w:rPr>
          <w:rFonts w:ascii="Times New Roman" w:hAnsi="Times New Roman" w:cs="Times New Roman"/>
          <w:sz w:val="24"/>
          <w:szCs w:val="24"/>
        </w:rPr>
        <w:t>methods that decrease requirements for agricultural</w:t>
      </w:r>
      <w:r w:rsidR="00403F18">
        <w:rPr>
          <w:rFonts w:ascii="Times New Roman" w:hAnsi="Times New Roman" w:cs="Times New Roman"/>
          <w:sz w:val="24"/>
          <w:szCs w:val="24"/>
        </w:rPr>
        <w:t xml:space="preserve"> </w:t>
      </w:r>
      <w:r w:rsidR="00403F18" w:rsidRPr="00403F18">
        <w:rPr>
          <w:rFonts w:ascii="Times New Roman" w:hAnsi="Times New Roman" w:cs="Times New Roman"/>
          <w:sz w:val="24"/>
          <w:szCs w:val="24"/>
        </w:rPr>
        <w:t>chemicals are needed in order to avoid adverse environment</w:t>
      </w:r>
      <w:r w:rsidR="00403F18">
        <w:rPr>
          <w:rFonts w:ascii="Times New Roman" w:hAnsi="Times New Roman" w:cs="Times New Roman"/>
          <w:sz w:val="24"/>
          <w:szCs w:val="24"/>
        </w:rPr>
        <w:t xml:space="preserve"> </w:t>
      </w:r>
      <w:r w:rsidR="00403F18" w:rsidRPr="00403F18">
        <w:rPr>
          <w:rFonts w:ascii="Times New Roman" w:hAnsi="Times New Roman" w:cs="Times New Roman"/>
          <w:sz w:val="24"/>
          <w:szCs w:val="24"/>
        </w:rPr>
        <w:t xml:space="preserve">impacts (Bilalis et al., 2009). </w:t>
      </w:r>
    </w:p>
    <w:p w:rsidR="00604762" w:rsidRDefault="00604762" w:rsidP="00604762">
      <w:pPr>
        <w:autoSpaceDE w:val="0"/>
        <w:autoSpaceDN w:val="0"/>
        <w:adjustRightInd w:val="0"/>
        <w:spacing w:before="240" w:after="0" w:line="360" w:lineRule="auto"/>
        <w:jc w:val="both"/>
        <w:rPr>
          <w:rFonts w:ascii="Times New Roman" w:hAnsi="Times New Roman" w:cs="Times New Roman"/>
          <w:color w:val="000000"/>
          <w:sz w:val="24"/>
          <w:szCs w:val="24"/>
        </w:rPr>
      </w:pPr>
      <w:r w:rsidRPr="00D07AF6">
        <w:rPr>
          <w:rFonts w:ascii="Times New Roman" w:hAnsi="Times New Roman" w:cs="Times New Roman"/>
          <w:color w:val="000000"/>
          <w:sz w:val="24"/>
          <w:szCs w:val="24"/>
        </w:rPr>
        <w:t>Now more than ever the importance of an adequate supply of plant nutrients to</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ensure efficient crop production is being recognized. Growers are continually striving to</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overcome nutrient deficiencies and adopt improved management practices in order to</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increase yields for increased profit. Great progress in fertilizer technology and the use of</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plant nutrients has been made in recent years, and a wider understanding of plant and soil</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chemistry has led to improved fertilization and farming practices that have improved crop</w:t>
      </w:r>
      <w:r>
        <w:rPr>
          <w:rFonts w:ascii="Times New Roman" w:hAnsi="Times New Roman" w:cs="Times New Roman"/>
          <w:color w:val="000000"/>
          <w:sz w:val="24"/>
          <w:szCs w:val="24"/>
        </w:rPr>
        <w:t xml:space="preserve"> </w:t>
      </w:r>
      <w:r w:rsidR="00DE24A3">
        <w:rPr>
          <w:rFonts w:ascii="Times New Roman" w:hAnsi="Times New Roman" w:cs="Times New Roman"/>
          <w:color w:val="000000"/>
          <w:sz w:val="24"/>
          <w:szCs w:val="24"/>
        </w:rPr>
        <w:t>yields worldwide</w:t>
      </w:r>
      <w:r w:rsidRPr="00D07AF6">
        <w:rPr>
          <w:rFonts w:ascii="Times New Roman" w:hAnsi="Times New Roman" w:cs="Times New Roman"/>
          <w:color w:val="000000"/>
          <w:sz w:val="24"/>
          <w:szCs w:val="24"/>
        </w:rPr>
        <w:t>. However, over-application of commercial</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fertilizers may reduce farm profits, create a risk of soil degradation, and cause</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 xml:space="preserve">environmental pollution (Tisdale et.al., 1985). </w:t>
      </w:r>
    </w:p>
    <w:p w:rsidR="007A2C5B" w:rsidRPr="00A216B3" w:rsidRDefault="007A2C5B" w:rsidP="007A2C5B">
      <w:pPr>
        <w:autoSpaceDE w:val="0"/>
        <w:autoSpaceDN w:val="0"/>
        <w:adjustRightInd w:val="0"/>
        <w:spacing w:before="240" w:after="0" w:line="360" w:lineRule="auto"/>
        <w:jc w:val="both"/>
        <w:rPr>
          <w:rFonts w:ascii="Times New Roman" w:hAnsi="Times New Roman" w:cs="Times New Roman"/>
          <w:sz w:val="24"/>
          <w:szCs w:val="24"/>
        </w:rPr>
      </w:pPr>
      <w:r w:rsidRPr="00A216B3">
        <w:rPr>
          <w:rFonts w:ascii="Times New Roman" w:hAnsi="Times New Roman" w:cs="Times New Roman"/>
          <w:sz w:val="24"/>
          <w:szCs w:val="24"/>
        </w:rPr>
        <w:t xml:space="preserve">Farming </w:t>
      </w:r>
      <w:r w:rsidR="00A216B3" w:rsidRPr="00A216B3">
        <w:rPr>
          <w:rFonts w:ascii="Times New Roman" w:hAnsi="Times New Roman" w:cs="Times New Roman"/>
          <w:sz w:val="24"/>
          <w:szCs w:val="24"/>
        </w:rPr>
        <w:t>regions,</w:t>
      </w:r>
      <w:r w:rsidRPr="00A216B3">
        <w:rPr>
          <w:rFonts w:ascii="Times New Roman" w:hAnsi="Times New Roman" w:cs="Times New Roman"/>
          <w:sz w:val="24"/>
          <w:szCs w:val="24"/>
        </w:rPr>
        <w:t xml:space="preserve"> that emphasizing heavy chemical application led to adverse environmental</w:t>
      </w:r>
      <w:r w:rsidR="00A216B3" w:rsidRPr="00A216B3">
        <w:rPr>
          <w:rFonts w:ascii="Times New Roman" w:hAnsi="Times New Roman" w:cs="Times New Roman"/>
          <w:sz w:val="24"/>
          <w:szCs w:val="24"/>
        </w:rPr>
        <w:t xml:space="preserve"> conditions</w:t>
      </w:r>
      <w:r w:rsidRPr="00A216B3">
        <w:rPr>
          <w:rFonts w:ascii="Times New Roman" w:hAnsi="Times New Roman" w:cs="Times New Roman"/>
          <w:sz w:val="24"/>
          <w:szCs w:val="24"/>
        </w:rPr>
        <w:t xml:space="preserve">, agricultural and health consequences. Many efforts are being exercised to combat the adverse consequences of chemical farming. </w:t>
      </w:r>
      <w:r w:rsidR="006847F3" w:rsidRPr="00A216B3">
        <w:rPr>
          <w:rFonts w:ascii="Times New Roman" w:hAnsi="Times New Roman" w:cs="Times New Roman"/>
          <w:sz w:val="24"/>
          <w:szCs w:val="24"/>
        </w:rPr>
        <w:t xml:space="preserve">Organic wastes and bio-fertilizers are the alternate sources to meet the nutrient requirement of crops and to bridge the future gaps. </w:t>
      </w:r>
      <w:r w:rsidR="004E6425" w:rsidRPr="00403F18">
        <w:rPr>
          <w:rFonts w:ascii="Times New Roman" w:hAnsi="Times New Roman" w:cs="Times New Roman"/>
          <w:sz w:val="24"/>
          <w:szCs w:val="24"/>
        </w:rPr>
        <w:t xml:space="preserve">The use of </w:t>
      </w:r>
      <w:r w:rsidR="004E6425">
        <w:rPr>
          <w:rFonts w:ascii="Times New Roman" w:hAnsi="Times New Roman" w:cs="Times New Roman"/>
          <w:sz w:val="24"/>
          <w:szCs w:val="24"/>
        </w:rPr>
        <w:t>organic fertilizer</w:t>
      </w:r>
      <w:r w:rsidR="004E6425" w:rsidRPr="00403F18">
        <w:rPr>
          <w:rFonts w:ascii="Times New Roman" w:hAnsi="Times New Roman" w:cs="Times New Roman"/>
          <w:sz w:val="24"/>
          <w:szCs w:val="24"/>
        </w:rPr>
        <w:t xml:space="preserve"> </w:t>
      </w:r>
      <w:r w:rsidR="004E6425">
        <w:rPr>
          <w:rFonts w:ascii="Times New Roman" w:hAnsi="Times New Roman" w:cs="Times New Roman"/>
          <w:sz w:val="24"/>
          <w:szCs w:val="24"/>
        </w:rPr>
        <w:t>is</w:t>
      </w:r>
      <w:r w:rsidR="004E6425" w:rsidRPr="00403F18">
        <w:rPr>
          <w:rFonts w:ascii="Times New Roman" w:hAnsi="Times New Roman" w:cs="Times New Roman"/>
          <w:sz w:val="24"/>
          <w:szCs w:val="24"/>
        </w:rPr>
        <w:t xml:space="preserve"> the basic cultivation techniques of</w:t>
      </w:r>
      <w:r w:rsidR="004E6425">
        <w:rPr>
          <w:rFonts w:ascii="Times New Roman" w:hAnsi="Times New Roman" w:cs="Times New Roman"/>
          <w:sz w:val="24"/>
          <w:szCs w:val="24"/>
        </w:rPr>
        <w:t xml:space="preserve"> </w:t>
      </w:r>
      <w:r w:rsidR="004E6425" w:rsidRPr="00403F18">
        <w:rPr>
          <w:rFonts w:ascii="Times New Roman" w:hAnsi="Times New Roman" w:cs="Times New Roman"/>
          <w:sz w:val="24"/>
          <w:szCs w:val="24"/>
        </w:rPr>
        <w:t xml:space="preserve">Organic Agriculture </w:t>
      </w:r>
      <w:r w:rsidR="004E6425" w:rsidRPr="005B41B2">
        <w:rPr>
          <w:rFonts w:ascii="Times New Roman" w:hAnsi="Times New Roman" w:cs="Times New Roman"/>
          <w:sz w:val="24"/>
          <w:szCs w:val="24"/>
        </w:rPr>
        <w:t>(Efthimiadou et al., 2009).</w:t>
      </w:r>
    </w:p>
    <w:p w:rsidR="00B22396" w:rsidRDefault="00853586" w:rsidP="00403F18">
      <w:pPr>
        <w:autoSpaceDE w:val="0"/>
        <w:autoSpaceDN w:val="0"/>
        <w:adjustRightInd w:val="0"/>
        <w:spacing w:before="240" w:after="0" w:line="360" w:lineRule="auto"/>
        <w:jc w:val="both"/>
        <w:rPr>
          <w:rFonts w:ascii="Times New Roman" w:hAnsi="Times New Roman" w:cs="Times New Roman"/>
          <w:sz w:val="24"/>
          <w:szCs w:val="24"/>
        </w:rPr>
      </w:pPr>
      <w:r w:rsidRPr="00853586">
        <w:rPr>
          <w:rFonts w:ascii="Times New Roman" w:hAnsi="Times New Roman" w:cs="Times New Roman"/>
          <w:sz w:val="24"/>
          <w:szCs w:val="24"/>
        </w:rPr>
        <w:t xml:space="preserve">The major widely used term </w:t>
      </w:r>
      <w:r w:rsidRPr="00853586">
        <w:rPr>
          <w:rFonts w:ascii="Times New Roman" w:hAnsi="Times New Roman" w:cs="Times New Roman"/>
          <w:b/>
          <w:bCs/>
          <w:sz w:val="24"/>
          <w:szCs w:val="24"/>
        </w:rPr>
        <w:t>"</w:t>
      </w:r>
      <w:r w:rsidRPr="00BB0C2C">
        <w:rPr>
          <w:rFonts w:ascii="Times New Roman" w:hAnsi="Times New Roman" w:cs="Times New Roman"/>
          <w:bCs/>
          <w:sz w:val="24"/>
          <w:szCs w:val="24"/>
        </w:rPr>
        <w:t>organic farming</w:t>
      </w:r>
      <w:r w:rsidRPr="00853586">
        <w:rPr>
          <w:rFonts w:ascii="Times New Roman" w:hAnsi="Times New Roman" w:cs="Times New Roman"/>
          <w:b/>
          <w:bCs/>
          <w:sz w:val="24"/>
          <w:szCs w:val="24"/>
        </w:rPr>
        <w:t xml:space="preserve">" </w:t>
      </w:r>
      <w:r w:rsidRPr="00853586">
        <w:rPr>
          <w:rFonts w:ascii="Times New Roman" w:hAnsi="Times New Roman" w:cs="Times New Roman"/>
          <w:sz w:val="24"/>
          <w:szCs w:val="24"/>
        </w:rPr>
        <w:t>describes two major aspects of alternative agriculture.</w:t>
      </w:r>
      <w:r>
        <w:rPr>
          <w:rFonts w:ascii="Times New Roman" w:hAnsi="Times New Roman" w:cs="Times New Roman"/>
          <w:sz w:val="24"/>
          <w:szCs w:val="24"/>
        </w:rPr>
        <w:t xml:space="preserve"> These are t</w:t>
      </w:r>
      <w:r w:rsidRPr="00853586">
        <w:rPr>
          <w:rFonts w:ascii="Times New Roman" w:hAnsi="Times New Roman" w:cs="Times New Roman"/>
          <w:sz w:val="24"/>
          <w:szCs w:val="24"/>
        </w:rPr>
        <w:t>he substitution of manure and other or</w:t>
      </w:r>
      <w:r>
        <w:rPr>
          <w:rFonts w:ascii="Times New Roman" w:hAnsi="Times New Roman" w:cs="Times New Roman"/>
          <w:sz w:val="24"/>
          <w:szCs w:val="24"/>
        </w:rPr>
        <w:t>g</w:t>
      </w:r>
      <w:r w:rsidRPr="00853586">
        <w:rPr>
          <w:rFonts w:ascii="Times New Roman" w:hAnsi="Times New Roman" w:cs="Times New Roman"/>
          <w:sz w:val="24"/>
          <w:szCs w:val="24"/>
        </w:rPr>
        <w:t>anic matter as organic fertilizers</w:t>
      </w:r>
      <w:r>
        <w:rPr>
          <w:rFonts w:ascii="Times New Roman" w:hAnsi="Times New Roman" w:cs="Times New Roman"/>
          <w:sz w:val="24"/>
          <w:szCs w:val="24"/>
        </w:rPr>
        <w:t xml:space="preserve"> and t</w:t>
      </w:r>
      <w:r w:rsidRPr="00853586">
        <w:rPr>
          <w:rFonts w:ascii="Times New Roman" w:hAnsi="Times New Roman" w:cs="Times New Roman"/>
          <w:sz w:val="24"/>
          <w:szCs w:val="24"/>
        </w:rPr>
        <w:t xml:space="preserve">he use of biological pest control instead of chemical pest control. Organic farmers emphasize using only organic </w:t>
      </w:r>
      <w:r w:rsidR="00A441F2" w:rsidRPr="00853586">
        <w:rPr>
          <w:rFonts w:ascii="Times New Roman" w:hAnsi="Times New Roman" w:cs="Times New Roman"/>
          <w:sz w:val="24"/>
          <w:szCs w:val="24"/>
        </w:rPr>
        <w:t>fertilizers</w:t>
      </w:r>
      <w:r w:rsidRPr="00853586">
        <w:rPr>
          <w:rFonts w:ascii="Times New Roman" w:hAnsi="Times New Roman" w:cs="Times New Roman"/>
          <w:sz w:val="24"/>
          <w:szCs w:val="24"/>
        </w:rPr>
        <w:t xml:space="preserve"> for fertility maintenance. In many aspects, inorganic farming is a way of life as it is a method of farming. Organic agriculture is not based exclusively on short term economics, but also considers ecological concepts. It utilizes appropriate technology and appropriate traditional farming methods</w:t>
      </w:r>
      <w:r w:rsidR="0074554D" w:rsidRPr="0074554D">
        <w:rPr>
          <w:rFonts w:ascii="Times New Roman" w:hAnsi="Times New Roman" w:cs="Times New Roman"/>
          <w:sz w:val="24"/>
          <w:szCs w:val="24"/>
        </w:rPr>
        <w:t xml:space="preserve"> </w:t>
      </w:r>
      <w:r w:rsidR="0074554D">
        <w:rPr>
          <w:rFonts w:ascii="Times New Roman" w:hAnsi="Times New Roman" w:cs="Times New Roman"/>
          <w:sz w:val="24"/>
          <w:szCs w:val="24"/>
        </w:rPr>
        <w:t>(</w:t>
      </w:r>
      <w:r w:rsidR="0074554D" w:rsidRPr="00300204">
        <w:rPr>
          <w:rFonts w:ascii="Times New Roman" w:hAnsi="Times New Roman" w:cs="Times New Roman"/>
          <w:sz w:val="24"/>
          <w:szCs w:val="24"/>
        </w:rPr>
        <w:t>Ananata Ghimire, 2002</w:t>
      </w:r>
      <w:r w:rsidR="0074554D">
        <w:rPr>
          <w:rFonts w:ascii="Times New Roman" w:hAnsi="Times New Roman" w:cs="Times New Roman"/>
          <w:sz w:val="24"/>
          <w:szCs w:val="24"/>
        </w:rPr>
        <w:t>).</w:t>
      </w:r>
    </w:p>
    <w:p w:rsidR="00EA456B" w:rsidRDefault="009577EB" w:rsidP="00EA456B">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Organic </w:t>
      </w:r>
      <w:r w:rsidR="00DC767A" w:rsidRPr="00DC767A">
        <w:rPr>
          <w:rFonts w:ascii="Times New Roman" w:hAnsi="Times New Roman" w:cs="Times New Roman"/>
          <w:color w:val="000000"/>
          <w:sz w:val="24"/>
          <w:szCs w:val="24"/>
        </w:rPr>
        <w:t>manure is traditionally a key fertilizer</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in organic and sustainable soil management.</w:t>
      </w:r>
      <w:r w:rsidR="00DC767A">
        <w:rPr>
          <w:rFonts w:ascii="Times New Roman" w:hAnsi="Times New Roman" w:cs="Times New Roman"/>
          <w:color w:val="000000"/>
          <w:sz w:val="24"/>
          <w:szCs w:val="24"/>
        </w:rPr>
        <w:t xml:space="preserve"> It </w:t>
      </w:r>
      <w:r w:rsidR="00DC767A" w:rsidRPr="00DC767A">
        <w:rPr>
          <w:rFonts w:ascii="Times New Roman" w:hAnsi="Times New Roman" w:cs="Times New Roman"/>
          <w:color w:val="000000"/>
          <w:sz w:val="24"/>
          <w:szCs w:val="24"/>
        </w:rPr>
        <w:t>is most effectively used in combination</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with other sustainable practices. These include</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crop rotation, cover cropping, green manuring,</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liming, and the addition of other natural or biologically</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friendly fertilizers and amendments.</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 xml:space="preserve">In organic production, </w:t>
      </w:r>
      <w:r>
        <w:rPr>
          <w:rFonts w:ascii="Times New Roman" w:hAnsi="Times New Roman" w:cs="Times New Roman"/>
          <w:color w:val="000000"/>
          <w:sz w:val="24"/>
          <w:szCs w:val="24"/>
        </w:rPr>
        <w:t>organic fertilizer</w:t>
      </w:r>
      <w:r w:rsidR="00DC767A" w:rsidRPr="00DC767A">
        <w:rPr>
          <w:rFonts w:ascii="Times New Roman" w:hAnsi="Times New Roman" w:cs="Times New Roman"/>
          <w:color w:val="000000"/>
          <w:sz w:val="24"/>
          <w:szCs w:val="24"/>
        </w:rPr>
        <w:t xml:space="preserve"> is commonly</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applied to the field in either a raw (fresh or dried)</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or composted state</w:t>
      </w:r>
      <w:r w:rsidR="00C62BD3" w:rsidRPr="00C62BD3">
        <w:rPr>
          <w:rFonts w:ascii="Times New Roman" w:hAnsi="Times New Roman" w:cs="Times New Roman"/>
          <w:sz w:val="24"/>
          <w:szCs w:val="24"/>
        </w:rPr>
        <w:t xml:space="preserve"> </w:t>
      </w:r>
      <w:r w:rsidR="00C62BD3">
        <w:rPr>
          <w:rFonts w:ascii="Times New Roman" w:hAnsi="Times New Roman" w:cs="Times New Roman"/>
          <w:sz w:val="24"/>
          <w:szCs w:val="24"/>
        </w:rPr>
        <w:t>(</w:t>
      </w:r>
      <w:r w:rsidR="00C62BD3" w:rsidRPr="00300204">
        <w:rPr>
          <w:rFonts w:ascii="Times New Roman" w:hAnsi="Times New Roman" w:cs="Times New Roman"/>
          <w:sz w:val="24"/>
          <w:szCs w:val="24"/>
        </w:rPr>
        <w:t>Ananata Ghimire, 2002</w:t>
      </w:r>
      <w:r w:rsidR="00C62BD3">
        <w:rPr>
          <w:rFonts w:ascii="Times New Roman" w:hAnsi="Times New Roman" w:cs="Times New Roman"/>
          <w:sz w:val="24"/>
          <w:szCs w:val="24"/>
        </w:rPr>
        <w:t>).</w:t>
      </w:r>
    </w:p>
    <w:p w:rsidR="00403F18" w:rsidRPr="00561CD0" w:rsidRDefault="00403F18" w:rsidP="00EA456B">
      <w:pPr>
        <w:autoSpaceDE w:val="0"/>
        <w:autoSpaceDN w:val="0"/>
        <w:adjustRightInd w:val="0"/>
        <w:spacing w:before="240" w:after="0" w:line="360" w:lineRule="auto"/>
        <w:jc w:val="both"/>
        <w:rPr>
          <w:rFonts w:ascii="Times New Roman" w:hAnsi="Times New Roman" w:cs="Times New Roman"/>
          <w:color w:val="000000"/>
          <w:sz w:val="24"/>
          <w:szCs w:val="24"/>
        </w:rPr>
      </w:pPr>
      <w:r w:rsidRPr="00561CD0">
        <w:rPr>
          <w:rFonts w:ascii="Times New Roman" w:hAnsi="Times New Roman" w:cs="Times New Roman"/>
          <w:sz w:val="24"/>
          <w:szCs w:val="24"/>
        </w:rPr>
        <w:t xml:space="preserve">Soil organic matter plays a key role in the soil system and is an important regulator of numerous environmental constraints to crop productivity. </w:t>
      </w:r>
      <w:r w:rsidR="002A11CD">
        <w:rPr>
          <w:rFonts w:ascii="Times New Roman" w:hAnsi="Times New Roman" w:cs="Times New Roman"/>
          <w:sz w:val="24"/>
          <w:szCs w:val="24"/>
        </w:rPr>
        <w:t xml:space="preserve">It </w:t>
      </w:r>
      <w:r w:rsidRPr="00561CD0">
        <w:rPr>
          <w:rFonts w:ascii="Times New Roman" w:hAnsi="Times New Roman" w:cs="Times New Roman"/>
          <w:sz w:val="24"/>
          <w:szCs w:val="24"/>
        </w:rPr>
        <w:t xml:space="preserve">is a major source of plant nutrients and improves physical properties of soil, such as soil porosity, structure and </w:t>
      </w:r>
      <w:r w:rsidR="002A11CD">
        <w:rPr>
          <w:rFonts w:ascii="Times New Roman" w:hAnsi="Times New Roman" w:cs="Times New Roman"/>
          <w:sz w:val="24"/>
          <w:szCs w:val="24"/>
        </w:rPr>
        <w:t>water-holding capacity</w:t>
      </w:r>
      <w:r w:rsidR="0039430D" w:rsidRPr="00494D80">
        <w:rPr>
          <w:rFonts w:ascii="Times New Roman" w:hAnsi="Times New Roman" w:cs="Times New Roman"/>
          <w:sz w:val="24"/>
          <w:szCs w:val="24"/>
        </w:rPr>
        <w:t xml:space="preserve">. </w:t>
      </w:r>
      <w:r w:rsidR="002A11CD">
        <w:rPr>
          <w:rFonts w:ascii="Times New Roman" w:hAnsi="Times New Roman" w:cs="Times New Roman"/>
          <w:sz w:val="24"/>
          <w:szCs w:val="24"/>
        </w:rPr>
        <w:t>Therefore</w:t>
      </w:r>
      <w:r w:rsidR="001D5626">
        <w:rPr>
          <w:rFonts w:ascii="Times New Roman" w:hAnsi="Times New Roman" w:cs="Times New Roman"/>
          <w:sz w:val="24"/>
          <w:szCs w:val="24"/>
        </w:rPr>
        <w:t>,</w:t>
      </w:r>
      <w:r w:rsidRPr="00561CD0">
        <w:rPr>
          <w:rFonts w:ascii="Times New Roman" w:hAnsi="Times New Roman" w:cs="Times New Roman"/>
          <w:sz w:val="24"/>
          <w:szCs w:val="24"/>
        </w:rPr>
        <w:t xml:space="preserve"> organic matter management is </w:t>
      </w:r>
      <w:r w:rsidR="00DD6AD4">
        <w:rPr>
          <w:rFonts w:ascii="Times New Roman" w:hAnsi="Times New Roman" w:cs="Times New Roman"/>
          <w:sz w:val="24"/>
          <w:szCs w:val="24"/>
        </w:rPr>
        <w:t xml:space="preserve">an </w:t>
      </w:r>
      <w:r w:rsidRPr="00561CD0">
        <w:rPr>
          <w:rFonts w:ascii="Times New Roman" w:hAnsi="Times New Roman" w:cs="Times New Roman"/>
          <w:sz w:val="24"/>
          <w:szCs w:val="24"/>
        </w:rPr>
        <w:t>important for the development of sustainable low-input agriculture system and for the</w:t>
      </w:r>
      <w:r w:rsidR="00DD6AD4">
        <w:rPr>
          <w:rFonts w:ascii="Times New Roman" w:hAnsi="Times New Roman" w:cs="Times New Roman"/>
          <w:sz w:val="24"/>
          <w:szCs w:val="24"/>
        </w:rPr>
        <w:t xml:space="preserve"> improvement of soil quality</w:t>
      </w:r>
      <w:r w:rsidR="0039430D">
        <w:rPr>
          <w:rFonts w:ascii="Times New Roman" w:hAnsi="Times New Roman" w:cs="Times New Roman"/>
          <w:sz w:val="24"/>
          <w:szCs w:val="24"/>
        </w:rPr>
        <w:t xml:space="preserve">. </w:t>
      </w:r>
      <w:r w:rsidRPr="00561CD0">
        <w:rPr>
          <w:rFonts w:ascii="Times New Roman" w:hAnsi="Times New Roman" w:cs="Times New Roman"/>
          <w:sz w:val="24"/>
          <w:szCs w:val="24"/>
        </w:rPr>
        <w:t xml:space="preserve">The extent to which organic matter contributes to soil quality depends on factors such as organic material quality, soil fauna activity and environmental conditions </w:t>
      </w:r>
      <w:r w:rsidR="0039430D">
        <w:rPr>
          <w:rFonts w:ascii="Times New Roman" w:hAnsi="Times New Roman" w:cs="Times New Roman"/>
          <w:sz w:val="24"/>
          <w:szCs w:val="24"/>
        </w:rPr>
        <w:t>(</w:t>
      </w:r>
      <w:r w:rsidR="00CA1E3E">
        <w:rPr>
          <w:rFonts w:ascii="Times New Roman" w:hAnsi="Times New Roman" w:cs="Times New Roman"/>
          <w:sz w:val="24"/>
          <w:szCs w:val="24"/>
        </w:rPr>
        <w:t>Lavelle</w:t>
      </w:r>
      <w:r w:rsidR="0039430D" w:rsidRPr="00494D80">
        <w:rPr>
          <w:rFonts w:ascii="Times New Roman" w:hAnsi="Times New Roman" w:cs="Times New Roman"/>
          <w:sz w:val="24"/>
          <w:szCs w:val="24"/>
        </w:rPr>
        <w:t>, 1988</w:t>
      </w:r>
      <w:r w:rsidR="0039430D">
        <w:rPr>
          <w:rFonts w:ascii="Times New Roman" w:hAnsi="Times New Roman" w:cs="Times New Roman"/>
          <w:sz w:val="24"/>
          <w:szCs w:val="24"/>
        </w:rPr>
        <w:t>).</w:t>
      </w:r>
    </w:p>
    <w:p w:rsidR="00004EB3" w:rsidRPr="00B87DD2" w:rsidRDefault="0018156F" w:rsidP="00004EB3">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Under the hot and humid tropical environment, weathering of soils has been rapid; thus, large areas of Ultisols and</w:t>
      </w:r>
      <w:r>
        <w:rPr>
          <w:rFonts w:ascii="Times New Roman" w:hAnsi="Times New Roman" w:cs="Times New Roman"/>
          <w:sz w:val="24"/>
          <w:szCs w:val="24"/>
        </w:rPr>
        <w:t xml:space="preserve"> </w:t>
      </w:r>
      <w:r w:rsidR="00712401">
        <w:rPr>
          <w:rFonts w:ascii="Times New Roman" w:hAnsi="Times New Roman" w:cs="Times New Roman"/>
          <w:sz w:val="24"/>
          <w:szCs w:val="24"/>
        </w:rPr>
        <w:t xml:space="preserve">Oxisols occur in these regions. </w:t>
      </w:r>
      <w:r w:rsidRPr="008A7E0F">
        <w:rPr>
          <w:rFonts w:ascii="Times New Roman" w:hAnsi="Times New Roman" w:cs="Times New Roman"/>
          <w:sz w:val="24"/>
          <w:szCs w:val="24"/>
        </w:rPr>
        <w:t>The inherent poor chemical properties of Ultisols and Oxisols</w:t>
      </w:r>
      <w:r>
        <w:rPr>
          <w:rFonts w:ascii="Times New Roman" w:hAnsi="Times New Roman" w:cs="Times New Roman"/>
          <w:sz w:val="24"/>
          <w:szCs w:val="24"/>
        </w:rPr>
        <w:t xml:space="preserve"> </w:t>
      </w:r>
      <w:r w:rsidRPr="008A7E0F">
        <w:rPr>
          <w:rFonts w:ascii="Times New Roman" w:hAnsi="Times New Roman" w:cs="Times New Roman"/>
          <w:sz w:val="24"/>
          <w:szCs w:val="24"/>
        </w:rPr>
        <w:t xml:space="preserve">pose problems for agriculture in these regions. </w:t>
      </w:r>
      <w:r w:rsidR="006D5A57" w:rsidRPr="008A7E0F">
        <w:rPr>
          <w:rFonts w:ascii="Times New Roman" w:hAnsi="Times New Roman" w:cs="Times New Roman"/>
          <w:sz w:val="24"/>
          <w:szCs w:val="24"/>
        </w:rPr>
        <w:t>The fertility of these soils is often limited by the properties brought</w:t>
      </w:r>
      <w:r w:rsidR="006D5A57">
        <w:rPr>
          <w:rFonts w:ascii="Times New Roman" w:hAnsi="Times New Roman" w:cs="Times New Roman"/>
          <w:sz w:val="24"/>
          <w:szCs w:val="24"/>
        </w:rPr>
        <w:t xml:space="preserve"> </w:t>
      </w:r>
      <w:r w:rsidR="006D5A57" w:rsidRPr="008A7E0F">
        <w:rPr>
          <w:rFonts w:ascii="Times New Roman" w:hAnsi="Times New Roman" w:cs="Times New Roman"/>
          <w:sz w:val="24"/>
          <w:szCs w:val="24"/>
        </w:rPr>
        <w:t>about by the high iron and aluminum contents, low activity clay, and low organic-matter content. Much rain and</w:t>
      </w:r>
      <w:r w:rsidR="006D5A57">
        <w:rPr>
          <w:rFonts w:ascii="Times New Roman" w:hAnsi="Times New Roman" w:cs="Times New Roman"/>
          <w:sz w:val="24"/>
          <w:szCs w:val="24"/>
        </w:rPr>
        <w:t xml:space="preserve"> </w:t>
      </w:r>
      <w:r w:rsidR="006D5A57" w:rsidRPr="008A7E0F">
        <w:rPr>
          <w:rFonts w:ascii="Times New Roman" w:hAnsi="Times New Roman" w:cs="Times New Roman"/>
          <w:sz w:val="24"/>
          <w:szCs w:val="24"/>
        </w:rPr>
        <w:t>high temperature in these regions is also very influential in rapid organic matter decomposition, which may also</w:t>
      </w:r>
      <w:r w:rsidR="006D5A57">
        <w:rPr>
          <w:rFonts w:ascii="Times New Roman" w:hAnsi="Times New Roman" w:cs="Times New Roman"/>
          <w:sz w:val="24"/>
          <w:szCs w:val="24"/>
        </w:rPr>
        <w:t xml:space="preserve"> </w:t>
      </w:r>
      <w:r w:rsidR="006D5A57" w:rsidRPr="008A7E0F">
        <w:rPr>
          <w:rFonts w:ascii="Times New Roman" w:hAnsi="Times New Roman" w:cs="Times New Roman"/>
          <w:sz w:val="24"/>
          <w:szCs w:val="24"/>
        </w:rPr>
        <w:t>release H+ ions that acidify the soil and increase exchangeable Al to toxic levels that limit root growth in the</w:t>
      </w:r>
      <w:r w:rsidR="006D5A57">
        <w:rPr>
          <w:rFonts w:ascii="Times New Roman" w:hAnsi="Times New Roman" w:cs="Times New Roman"/>
          <w:sz w:val="24"/>
          <w:szCs w:val="24"/>
        </w:rPr>
        <w:t xml:space="preserve"> </w:t>
      </w:r>
      <w:r w:rsidR="00004EB3">
        <w:rPr>
          <w:rFonts w:ascii="Times New Roman" w:hAnsi="Times New Roman" w:cs="Times New Roman"/>
          <w:sz w:val="24"/>
          <w:szCs w:val="24"/>
        </w:rPr>
        <w:t>subsoil</w:t>
      </w:r>
      <w:r w:rsidR="00004EB3" w:rsidRPr="008A7E0F">
        <w:rPr>
          <w:rFonts w:ascii="Times New Roman" w:hAnsi="Times New Roman" w:cs="Times New Roman"/>
          <w:sz w:val="24"/>
          <w:szCs w:val="24"/>
        </w:rPr>
        <w:t xml:space="preserve"> (Lal and Pierce, 1991).</w:t>
      </w:r>
    </w:p>
    <w:p w:rsidR="009869BC" w:rsidRDefault="0005100F" w:rsidP="00D111FB">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Another problem</w:t>
      </w:r>
      <w:r w:rsidR="00753A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 </w:t>
      </w:r>
      <w:r w:rsidR="00972849">
        <w:rPr>
          <w:rFonts w:ascii="Times New Roman" w:hAnsi="Times New Roman" w:cs="Times New Roman"/>
          <w:color w:val="000000"/>
          <w:sz w:val="24"/>
          <w:szCs w:val="24"/>
        </w:rPr>
        <w:t>soil</w:t>
      </w:r>
      <w:r>
        <w:rPr>
          <w:rFonts w:ascii="Times New Roman" w:hAnsi="Times New Roman" w:cs="Times New Roman"/>
          <w:color w:val="000000"/>
          <w:sz w:val="24"/>
          <w:szCs w:val="24"/>
        </w:rPr>
        <w:t xml:space="preserve"> </w:t>
      </w:r>
      <w:r w:rsidR="00041818">
        <w:rPr>
          <w:rFonts w:ascii="Times New Roman" w:hAnsi="Times New Roman" w:cs="Times New Roman"/>
          <w:color w:val="000000"/>
          <w:sz w:val="24"/>
          <w:szCs w:val="24"/>
        </w:rPr>
        <w:t xml:space="preserve">productivity </w:t>
      </w:r>
      <w:r>
        <w:rPr>
          <w:rFonts w:ascii="Times New Roman" w:hAnsi="Times New Roman" w:cs="Times New Roman"/>
          <w:color w:val="000000"/>
          <w:sz w:val="24"/>
          <w:szCs w:val="24"/>
        </w:rPr>
        <w:t>is t</w:t>
      </w:r>
      <w:r w:rsidR="00D07AF6" w:rsidRPr="00D07AF6">
        <w:rPr>
          <w:rFonts w:ascii="Times New Roman" w:hAnsi="Times New Roman" w:cs="Times New Roman"/>
          <w:color w:val="000000"/>
          <w:sz w:val="24"/>
          <w:szCs w:val="24"/>
        </w:rPr>
        <w:t>he ease of applying synthetic fertilizers</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and the lack of knowledge for matching fertilizer applications to the nutrient</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 xml:space="preserve">requirements of certain </w:t>
      </w:r>
      <w:r w:rsidR="00972849">
        <w:rPr>
          <w:rFonts w:ascii="Times New Roman" w:hAnsi="Times New Roman" w:cs="Times New Roman"/>
          <w:color w:val="000000"/>
          <w:sz w:val="24"/>
          <w:szCs w:val="24"/>
        </w:rPr>
        <w:t>crops have added to the problem</w:t>
      </w:r>
      <w:r w:rsidR="00D07AF6" w:rsidRPr="00D07AF6">
        <w:rPr>
          <w:rFonts w:ascii="Times New Roman" w:hAnsi="Times New Roman" w:cs="Times New Roman"/>
          <w:color w:val="000000"/>
          <w:sz w:val="24"/>
          <w:szCs w:val="24"/>
        </w:rPr>
        <w:t xml:space="preserve">. </w:t>
      </w:r>
      <w:r w:rsidR="00972849">
        <w:rPr>
          <w:rFonts w:ascii="Times New Roman" w:hAnsi="Times New Roman" w:cs="Times New Roman"/>
          <w:color w:val="000000"/>
          <w:sz w:val="24"/>
          <w:szCs w:val="24"/>
        </w:rPr>
        <w:t>Therefore, t</w:t>
      </w:r>
      <w:r w:rsidR="00D07AF6" w:rsidRPr="00D07AF6">
        <w:rPr>
          <w:rFonts w:ascii="Times New Roman" w:hAnsi="Times New Roman" w:cs="Times New Roman"/>
          <w:color w:val="000000"/>
          <w:sz w:val="24"/>
          <w:szCs w:val="24"/>
        </w:rPr>
        <w:t>ropical soils are often unproductive because some of these soils are prone</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to strong phosphate fixation that renders phosphorus unavailable to plants. Soils that are</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prone to such phosphate fixation (adsorption of P to oxides and clay minerals) often</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require extremely high phosphate fertilizer applications in order to alleviate the effect of</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phosphate fixation</w:t>
      </w:r>
      <w:r w:rsidR="00E27F35">
        <w:rPr>
          <w:rFonts w:ascii="Times New Roman" w:hAnsi="Times New Roman" w:cs="Times New Roman"/>
          <w:color w:val="000000"/>
          <w:sz w:val="24"/>
          <w:szCs w:val="24"/>
        </w:rPr>
        <w:t xml:space="preserve"> </w:t>
      </w:r>
      <w:r w:rsidR="00E27F35" w:rsidRPr="00D07AF6">
        <w:rPr>
          <w:rFonts w:ascii="Times New Roman" w:hAnsi="Times New Roman" w:cs="Times New Roman"/>
          <w:color w:val="000000"/>
          <w:sz w:val="24"/>
          <w:szCs w:val="24"/>
        </w:rPr>
        <w:t>(Hue, 1992)</w:t>
      </w:r>
      <w:r w:rsidR="00D07AF6" w:rsidRPr="00D07AF6">
        <w:rPr>
          <w:rFonts w:ascii="Times New Roman" w:hAnsi="Times New Roman" w:cs="Times New Roman"/>
          <w:color w:val="000000"/>
          <w:sz w:val="24"/>
          <w:szCs w:val="24"/>
        </w:rPr>
        <w:t xml:space="preserve">. </w:t>
      </w:r>
      <w:r w:rsidR="00A30AD2" w:rsidRPr="00A30AD2">
        <w:rPr>
          <w:rFonts w:ascii="Times New Roman" w:hAnsi="Times New Roman" w:cs="Times New Roman"/>
          <w:sz w:val="24"/>
          <w:szCs w:val="24"/>
        </w:rPr>
        <w:t>Nyamangara et al. (2003)</w:t>
      </w:r>
      <w:r w:rsidR="00A30AD2">
        <w:rPr>
          <w:rFonts w:ascii="Times New Roman" w:hAnsi="Times New Roman" w:cs="Times New Roman"/>
          <w:color w:val="FF0000"/>
          <w:sz w:val="24"/>
          <w:szCs w:val="24"/>
        </w:rPr>
        <w:t xml:space="preserve"> </w:t>
      </w:r>
      <w:r w:rsidR="00D07AF6" w:rsidRPr="00D07AF6">
        <w:rPr>
          <w:rFonts w:ascii="Times New Roman" w:hAnsi="Times New Roman" w:cs="Times New Roman"/>
          <w:color w:val="000000"/>
          <w:sz w:val="24"/>
          <w:szCs w:val="24"/>
        </w:rPr>
        <w:t>reported that the application of rock phosphate</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with organic manure enhances the dissolution of rock phosphate in the soil and thus</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lastRenderedPageBreak/>
        <w:t>increas</w:t>
      </w:r>
      <w:r w:rsidR="00A30AD2">
        <w:rPr>
          <w:rFonts w:ascii="Times New Roman" w:hAnsi="Times New Roman" w:cs="Times New Roman"/>
          <w:color w:val="000000"/>
          <w:sz w:val="24"/>
          <w:szCs w:val="24"/>
        </w:rPr>
        <w:t>es the plant availability of P. T</w:t>
      </w:r>
      <w:r w:rsidR="00D07AF6" w:rsidRPr="00D07AF6">
        <w:rPr>
          <w:rFonts w:ascii="Times New Roman" w:hAnsi="Times New Roman" w:cs="Times New Roman"/>
          <w:color w:val="000000"/>
          <w:sz w:val="24"/>
          <w:szCs w:val="24"/>
        </w:rPr>
        <w:t>he organic acids produced during</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the decomposition of organic manure supply protons for rock phosphate dissolution.</w:t>
      </w:r>
      <w:r w:rsidR="00D07AF6">
        <w:rPr>
          <w:rFonts w:ascii="Times New Roman" w:hAnsi="Times New Roman" w:cs="Times New Roman"/>
          <w:color w:val="000000"/>
          <w:sz w:val="24"/>
          <w:szCs w:val="24"/>
        </w:rPr>
        <w:t xml:space="preserve"> </w:t>
      </w:r>
    </w:p>
    <w:p w:rsidR="00981276" w:rsidRDefault="00D07AF6" w:rsidP="00D111FB">
      <w:pPr>
        <w:autoSpaceDE w:val="0"/>
        <w:autoSpaceDN w:val="0"/>
        <w:adjustRightInd w:val="0"/>
        <w:spacing w:before="240" w:after="0" w:line="360" w:lineRule="auto"/>
        <w:jc w:val="both"/>
        <w:rPr>
          <w:rFonts w:ascii="Times New Roman" w:hAnsi="Times New Roman" w:cs="Times New Roman"/>
          <w:sz w:val="24"/>
          <w:szCs w:val="24"/>
        </w:rPr>
      </w:pPr>
      <w:r w:rsidRPr="00D07AF6">
        <w:rPr>
          <w:rFonts w:ascii="Times New Roman" w:hAnsi="Times New Roman" w:cs="Times New Roman"/>
          <w:color w:val="000000"/>
          <w:sz w:val="24"/>
          <w:szCs w:val="24"/>
        </w:rPr>
        <w:t>Soil acidity and mineral deficiencies can be corrected by lime and fertilizers but,</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these are not always viable options for small or resource-poor farmers (Hue, 1992).</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However, Hue (1992) reported that green manures and composted organic material</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increase soil organic matter and provide plant nutrients, alleviate aluminum toxicity, and</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render phosphorus more available to crops. This increased availability of phosphorus is</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believed to be the result of the reaction of organic matter-derived molecules with soil</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minerals (Hue, 1992).</w:t>
      </w:r>
      <w:r w:rsidR="00C53B26">
        <w:rPr>
          <w:rFonts w:ascii="Times New Roman" w:hAnsi="Times New Roman" w:cs="Times New Roman"/>
          <w:color w:val="000000"/>
          <w:sz w:val="24"/>
          <w:szCs w:val="24"/>
        </w:rPr>
        <w:t xml:space="preserve"> </w:t>
      </w:r>
      <w:r w:rsidR="00E6662F" w:rsidRPr="00E6662F">
        <w:rPr>
          <w:rFonts w:ascii="Times New Roman" w:hAnsi="Times New Roman" w:cs="Times New Roman"/>
          <w:sz w:val="24"/>
          <w:szCs w:val="24"/>
        </w:rPr>
        <w:t>There</w:t>
      </w:r>
      <w:r w:rsidR="00E6662F">
        <w:rPr>
          <w:rFonts w:ascii="Times New Roman" w:hAnsi="Times New Roman" w:cs="Times New Roman"/>
          <w:sz w:val="24"/>
          <w:szCs w:val="24"/>
        </w:rPr>
        <w:t xml:space="preserve">fore, the objective of this paper is </w:t>
      </w:r>
    </w:p>
    <w:p w:rsidR="00D111FB" w:rsidRPr="00D83DC9" w:rsidRDefault="00981276" w:rsidP="00981276">
      <w:pPr>
        <w:pStyle w:val="ListParagraph"/>
        <w:numPr>
          <w:ilvl w:val="0"/>
          <w:numId w:val="7"/>
        </w:numPr>
        <w:autoSpaceDE w:val="0"/>
        <w:autoSpaceDN w:val="0"/>
        <w:adjustRightInd w:val="0"/>
        <w:spacing w:before="240" w:after="0" w:line="360" w:lineRule="auto"/>
        <w:jc w:val="both"/>
        <w:rPr>
          <w:rFonts w:ascii="Times New Roman" w:hAnsi="Times New Roman" w:cs="Times New Roman"/>
          <w:sz w:val="24"/>
          <w:szCs w:val="24"/>
        </w:rPr>
      </w:pPr>
      <w:r w:rsidRPr="00D83DC9">
        <w:rPr>
          <w:rFonts w:ascii="Times New Roman" w:hAnsi="Times New Roman" w:cs="Times New Roman"/>
          <w:sz w:val="24"/>
          <w:szCs w:val="24"/>
        </w:rPr>
        <w:t>T</w:t>
      </w:r>
      <w:r w:rsidR="00E6662F" w:rsidRPr="00D83DC9">
        <w:rPr>
          <w:rFonts w:ascii="Times New Roman" w:hAnsi="Times New Roman" w:cs="Times New Roman"/>
          <w:sz w:val="24"/>
          <w:szCs w:val="24"/>
        </w:rPr>
        <w:t>o</w:t>
      </w:r>
      <w:r w:rsidR="006F560A">
        <w:rPr>
          <w:rFonts w:ascii="Times New Roman" w:hAnsi="Times New Roman" w:cs="Times New Roman"/>
          <w:sz w:val="24"/>
          <w:szCs w:val="24"/>
        </w:rPr>
        <w:t xml:space="preserve"> review</w:t>
      </w:r>
      <w:r w:rsidR="00E6662F" w:rsidRPr="00D83DC9">
        <w:rPr>
          <w:rFonts w:ascii="Times New Roman" w:hAnsi="Times New Roman" w:cs="Times New Roman"/>
          <w:sz w:val="24"/>
          <w:szCs w:val="24"/>
        </w:rPr>
        <w:t xml:space="preserve"> the use of organic fertilizer as </w:t>
      </w:r>
      <w:r w:rsidR="006D6EAF" w:rsidRPr="00D83DC9">
        <w:rPr>
          <w:rFonts w:ascii="Times New Roman" w:hAnsi="Times New Roman" w:cs="Times New Roman"/>
          <w:sz w:val="24"/>
          <w:szCs w:val="24"/>
        </w:rPr>
        <w:t>substitute</w:t>
      </w:r>
      <w:r w:rsidR="00E6662F" w:rsidRPr="00D83DC9">
        <w:rPr>
          <w:rFonts w:ascii="Times New Roman" w:hAnsi="Times New Roman" w:cs="Times New Roman"/>
          <w:sz w:val="24"/>
          <w:szCs w:val="24"/>
        </w:rPr>
        <w:t xml:space="preserve"> to </w:t>
      </w:r>
      <w:r w:rsidR="006D6EAF" w:rsidRPr="00D83DC9">
        <w:rPr>
          <w:rFonts w:ascii="Times New Roman" w:hAnsi="Times New Roman" w:cs="Times New Roman"/>
          <w:sz w:val="24"/>
          <w:szCs w:val="24"/>
        </w:rPr>
        <w:t>mineral</w:t>
      </w:r>
      <w:r w:rsidR="00E6662F" w:rsidRPr="00D83DC9">
        <w:rPr>
          <w:rFonts w:ascii="Times New Roman" w:hAnsi="Times New Roman" w:cs="Times New Roman"/>
          <w:sz w:val="24"/>
          <w:szCs w:val="24"/>
        </w:rPr>
        <w:t xml:space="preserve"> fertilizer for </w:t>
      </w:r>
      <w:r w:rsidR="006D6EAF" w:rsidRPr="00D83DC9">
        <w:rPr>
          <w:rFonts w:ascii="Times New Roman" w:hAnsi="Times New Roman" w:cs="Times New Roman"/>
          <w:sz w:val="24"/>
          <w:szCs w:val="24"/>
        </w:rPr>
        <w:t>increasing</w:t>
      </w:r>
      <w:r w:rsidR="0001582A" w:rsidRPr="00D83DC9">
        <w:rPr>
          <w:rFonts w:ascii="Times New Roman" w:hAnsi="Times New Roman" w:cs="Times New Roman"/>
          <w:sz w:val="24"/>
          <w:szCs w:val="24"/>
        </w:rPr>
        <w:t xml:space="preserve"> </w:t>
      </w:r>
      <w:r w:rsidR="00E6662F" w:rsidRPr="00D83DC9">
        <w:rPr>
          <w:rFonts w:ascii="Times New Roman" w:hAnsi="Times New Roman" w:cs="Times New Roman"/>
          <w:sz w:val="24"/>
          <w:szCs w:val="24"/>
        </w:rPr>
        <w:t xml:space="preserve">crop productivity and agricultural sustainability  </w:t>
      </w:r>
    </w:p>
    <w:p w:rsidR="007A2C5B" w:rsidRDefault="007A2C5B" w:rsidP="00D536B0">
      <w:pPr>
        <w:pStyle w:val="Default"/>
        <w:spacing w:line="360" w:lineRule="auto"/>
        <w:jc w:val="both"/>
        <w:rPr>
          <w:rFonts w:ascii="Times New Roman" w:hAnsi="Times New Roman" w:cs="Times New Roman"/>
        </w:rPr>
      </w:pPr>
    </w:p>
    <w:p w:rsidR="002A16B2" w:rsidRDefault="002A16B2"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0A2449" w:rsidRDefault="000A2449" w:rsidP="00D536B0">
      <w:pPr>
        <w:pStyle w:val="Default"/>
        <w:spacing w:line="360" w:lineRule="auto"/>
        <w:jc w:val="both"/>
        <w:rPr>
          <w:rFonts w:ascii="Times New Roman" w:hAnsi="Times New Roman" w:cs="Times New Roman"/>
        </w:rPr>
      </w:pPr>
    </w:p>
    <w:p w:rsidR="000A2449" w:rsidRDefault="000A2449" w:rsidP="00D536B0">
      <w:pPr>
        <w:pStyle w:val="Default"/>
        <w:spacing w:line="360" w:lineRule="auto"/>
        <w:jc w:val="both"/>
        <w:rPr>
          <w:rFonts w:ascii="Times New Roman" w:hAnsi="Times New Roman" w:cs="Times New Roman"/>
        </w:rPr>
      </w:pPr>
    </w:p>
    <w:p w:rsidR="000A2449" w:rsidRDefault="000A2449" w:rsidP="00D536B0">
      <w:pPr>
        <w:pStyle w:val="Default"/>
        <w:spacing w:line="360" w:lineRule="auto"/>
        <w:jc w:val="both"/>
        <w:rPr>
          <w:rFonts w:ascii="Times New Roman" w:hAnsi="Times New Roman" w:cs="Times New Roman"/>
        </w:rPr>
      </w:pPr>
    </w:p>
    <w:p w:rsidR="000A2449" w:rsidRDefault="000A2449" w:rsidP="00D536B0">
      <w:pPr>
        <w:pStyle w:val="Default"/>
        <w:spacing w:line="360" w:lineRule="auto"/>
        <w:jc w:val="both"/>
        <w:rPr>
          <w:rFonts w:ascii="Times New Roman" w:hAnsi="Times New Roman" w:cs="Times New Roman"/>
        </w:rPr>
      </w:pPr>
    </w:p>
    <w:p w:rsidR="00D111FB" w:rsidRPr="009E507B" w:rsidRDefault="000A2449" w:rsidP="009E507B">
      <w:pPr>
        <w:rPr>
          <w:rFonts w:ascii="Times New Roman" w:hAnsi="Times New Roman" w:cs="Times New Roman"/>
          <w:sz w:val="28"/>
        </w:rPr>
      </w:pPr>
      <w:bookmarkStart w:id="2" w:name="_Toc332468548"/>
      <w:bookmarkStart w:id="3" w:name="_Toc333854502"/>
      <w:r>
        <w:rPr>
          <w:rFonts w:ascii="Times New Roman" w:hAnsi="Times New Roman" w:cs="Times New Roman"/>
          <w:sz w:val="28"/>
        </w:rPr>
        <w:lastRenderedPageBreak/>
        <w:t xml:space="preserve">2. </w:t>
      </w:r>
      <w:r w:rsidR="00D111FB" w:rsidRPr="009E507B">
        <w:rPr>
          <w:rFonts w:ascii="Times New Roman" w:hAnsi="Times New Roman" w:cs="Times New Roman"/>
          <w:sz w:val="28"/>
        </w:rPr>
        <w:t>Literature Review</w:t>
      </w:r>
      <w:bookmarkEnd w:id="2"/>
      <w:bookmarkEnd w:id="3"/>
    </w:p>
    <w:p w:rsidR="00886651" w:rsidRPr="000A2449" w:rsidRDefault="000A2449" w:rsidP="000A2449">
      <w:pPr>
        <w:rPr>
          <w:rFonts w:ascii="Times New Roman" w:hAnsi="Times New Roman" w:cs="Times New Roman"/>
          <w:sz w:val="26"/>
          <w:szCs w:val="26"/>
        </w:rPr>
      </w:pPr>
      <w:bookmarkStart w:id="4" w:name="_Toc333854503"/>
      <w:r>
        <w:rPr>
          <w:rFonts w:ascii="Times New Roman" w:hAnsi="Times New Roman" w:cs="Times New Roman"/>
          <w:sz w:val="26"/>
          <w:szCs w:val="26"/>
        </w:rPr>
        <w:t xml:space="preserve">2.1. </w:t>
      </w:r>
      <w:r w:rsidR="00886651" w:rsidRPr="000A2449">
        <w:rPr>
          <w:rFonts w:ascii="Times New Roman" w:hAnsi="Times New Roman" w:cs="Times New Roman"/>
          <w:sz w:val="26"/>
          <w:szCs w:val="26"/>
        </w:rPr>
        <w:t>Description of Organic fertilizer</w:t>
      </w:r>
      <w:bookmarkEnd w:id="4"/>
      <w:r w:rsidR="00886651" w:rsidRPr="000A2449">
        <w:rPr>
          <w:rFonts w:ascii="Times New Roman" w:hAnsi="Times New Roman" w:cs="Times New Roman"/>
          <w:sz w:val="26"/>
          <w:szCs w:val="26"/>
        </w:rPr>
        <w:t xml:space="preserve">  </w:t>
      </w:r>
    </w:p>
    <w:p w:rsidR="00886651" w:rsidRPr="0071194A" w:rsidRDefault="00886651" w:rsidP="00886651">
      <w:pPr>
        <w:spacing w:before="100" w:beforeAutospacing="1" w:after="100" w:afterAutospacing="1" w:line="360" w:lineRule="auto"/>
        <w:jc w:val="both"/>
        <w:rPr>
          <w:rFonts w:ascii="Times New Roman" w:eastAsia="Times New Roman" w:hAnsi="Times New Roman" w:cs="Times New Roman"/>
          <w:sz w:val="24"/>
          <w:szCs w:val="24"/>
        </w:rPr>
      </w:pPr>
      <w:r w:rsidRPr="0071194A">
        <w:rPr>
          <w:rFonts w:ascii="Times New Roman" w:eastAsia="Times New Roman" w:hAnsi="Times New Roman" w:cs="Times New Roman"/>
          <w:sz w:val="24"/>
          <w:szCs w:val="24"/>
        </w:rPr>
        <w:t>The words “organic” or “natural” in this case simply means that the product is only minimally processed, and the nutrients remain bound up in their natural forms, rather than being extracted and refined. Organic fertilizer is usually made from plant or animal waste or powdered minerals. Examples include manure and compost, as well as bone and cottonseed meal. They are usually sold as “soil conditioners” rather than as fertilizer, because the nutrient ratios are difficult to guarantee. Organic fertilizers may be processed in a factory, or, in the case of manure and compost, at a farm. There is also a growing selection of more highly processed products now available, with labeled anal</w:t>
      </w:r>
      <w:r w:rsidR="00383EB9">
        <w:rPr>
          <w:rFonts w:ascii="Times New Roman" w:eastAsia="Times New Roman" w:hAnsi="Times New Roman" w:cs="Times New Roman"/>
          <w:sz w:val="24"/>
          <w:szCs w:val="24"/>
        </w:rPr>
        <w:t xml:space="preserve">ysis of nutrients and contents </w:t>
      </w:r>
      <w:r w:rsidR="00A66059" w:rsidRPr="00383EB9">
        <w:rPr>
          <w:rFonts w:ascii="Times New Roman" w:hAnsi="Times New Roman" w:cs="Times New Roman"/>
          <w:sz w:val="24"/>
          <w:szCs w:val="24"/>
        </w:rPr>
        <w:t>(</w:t>
      </w:r>
      <w:r w:rsidR="009102DD">
        <w:rPr>
          <w:rFonts w:ascii="Times New Roman" w:hAnsi="Times New Roman" w:cs="Times New Roman"/>
          <w:sz w:val="24"/>
          <w:szCs w:val="24"/>
        </w:rPr>
        <w:t>Dahama</w:t>
      </w:r>
      <w:r w:rsidR="00A66059">
        <w:rPr>
          <w:rFonts w:ascii="Times New Roman" w:hAnsi="Times New Roman" w:cs="Times New Roman"/>
          <w:sz w:val="24"/>
          <w:szCs w:val="24"/>
        </w:rPr>
        <w:t>,</w:t>
      </w:r>
      <w:r w:rsidR="00383EB9" w:rsidRPr="00383EB9">
        <w:rPr>
          <w:rFonts w:ascii="Times New Roman" w:hAnsi="Times New Roman" w:cs="Times New Roman"/>
          <w:sz w:val="24"/>
          <w:szCs w:val="24"/>
        </w:rPr>
        <w:t xml:space="preserve"> 1997).</w:t>
      </w:r>
    </w:p>
    <w:p w:rsidR="00886651" w:rsidRPr="00CE5277" w:rsidRDefault="00CE5277" w:rsidP="00CE5277">
      <w:pPr>
        <w:rPr>
          <w:rFonts w:ascii="Times New Roman" w:hAnsi="Times New Roman" w:cs="Times New Roman"/>
          <w:b/>
          <w:sz w:val="26"/>
          <w:szCs w:val="26"/>
        </w:rPr>
      </w:pPr>
      <w:bookmarkStart w:id="5" w:name="_Toc333854504"/>
      <w:r w:rsidRPr="00CE5277">
        <w:rPr>
          <w:rFonts w:ascii="Times New Roman" w:hAnsi="Times New Roman" w:cs="Times New Roman"/>
          <w:b/>
          <w:sz w:val="26"/>
          <w:szCs w:val="26"/>
        </w:rPr>
        <w:t>2.2. Types</w:t>
      </w:r>
      <w:r w:rsidR="00886651" w:rsidRPr="00CE5277">
        <w:rPr>
          <w:rFonts w:ascii="Times New Roman" w:hAnsi="Times New Roman" w:cs="Times New Roman"/>
          <w:b/>
          <w:sz w:val="26"/>
          <w:szCs w:val="26"/>
        </w:rPr>
        <w:t xml:space="preserve"> of organic fertilizer</w:t>
      </w:r>
      <w:bookmarkEnd w:id="5"/>
    </w:p>
    <w:p w:rsidR="00886651" w:rsidRPr="00442A06" w:rsidRDefault="00442A06" w:rsidP="00442A06">
      <w:pPr>
        <w:rPr>
          <w:rFonts w:ascii="Times New Roman" w:hAnsi="Times New Roman" w:cs="Times New Roman"/>
          <w:sz w:val="26"/>
          <w:szCs w:val="26"/>
        </w:rPr>
      </w:pPr>
      <w:bookmarkStart w:id="6" w:name="_Toc333854505"/>
      <w:r>
        <w:rPr>
          <w:rFonts w:ascii="Times New Roman" w:hAnsi="Times New Roman" w:cs="Times New Roman"/>
          <w:sz w:val="26"/>
          <w:szCs w:val="26"/>
        </w:rPr>
        <w:t>2.2.1</w:t>
      </w:r>
      <w:r w:rsidRPr="00442A06">
        <w:rPr>
          <w:rFonts w:ascii="Times New Roman" w:hAnsi="Times New Roman" w:cs="Times New Roman"/>
          <w:b/>
          <w:sz w:val="26"/>
          <w:szCs w:val="26"/>
        </w:rPr>
        <w:t>. Farm</w:t>
      </w:r>
      <w:r w:rsidR="00886651" w:rsidRPr="00442A06">
        <w:rPr>
          <w:rFonts w:ascii="Times New Roman" w:hAnsi="Times New Roman" w:cs="Times New Roman"/>
          <w:b/>
          <w:sz w:val="26"/>
          <w:szCs w:val="26"/>
        </w:rPr>
        <w:t xml:space="preserve"> Yard Manure (FYM)</w:t>
      </w:r>
      <w:bookmarkEnd w:id="6"/>
    </w:p>
    <w:p w:rsidR="00886651" w:rsidRDefault="00886651" w:rsidP="00886651">
      <w:pPr>
        <w:spacing w:line="360" w:lineRule="auto"/>
        <w:jc w:val="both"/>
        <w:rPr>
          <w:rFonts w:ascii="Times New Roman" w:hAnsi="Times New Roman" w:cs="Times New Roman"/>
          <w:sz w:val="24"/>
          <w:szCs w:val="24"/>
        </w:rPr>
      </w:pPr>
      <w:r w:rsidRPr="00CF0F4F">
        <w:rPr>
          <w:rFonts w:ascii="Times New Roman" w:hAnsi="Times New Roman" w:cs="Times New Roman"/>
          <w:sz w:val="24"/>
          <w:szCs w:val="24"/>
        </w:rPr>
        <w:t xml:space="preserve">Farmyard manure ,fold yard manure, yard manure, and dung are all term employed in various parts of the country for the same, more or less decomposed mixture of the excreta of domestic animals with straw or other litter that is used in the yard to absorb the liquid portions and keep animals clean. It is the most commonly used manure in most countries of the world and applied to all soils and crops. Composition of farmyard manure varies with nature of animal, kind and amount of feed it receives, proportion between excreta and litter, the nature of litter, the extent and character of </w:t>
      </w:r>
      <w:r w:rsidR="00C631D1" w:rsidRPr="00CF0F4F">
        <w:rPr>
          <w:rFonts w:ascii="Times New Roman" w:hAnsi="Times New Roman" w:cs="Times New Roman"/>
          <w:sz w:val="24"/>
          <w:szCs w:val="24"/>
        </w:rPr>
        <w:t>decomposition that</w:t>
      </w:r>
      <w:r w:rsidRPr="00CF0F4F">
        <w:rPr>
          <w:rFonts w:ascii="Times New Roman" w:hAnsi="Times New Roman" w:cs="Times New Roman"/>
          <w:sz w:val="24"/>
          <w:szCs w:val="24"/>
        </w:rPr>
        <w:t xml:space="preserve"> has taken place in the manure itself. The quality of </w:t>
      </w:r>
      <w:r w:rsidR="00C631D1" w:rsidRPr="00CF0F4F">
        <w:rPr>
          <w:rFonts w:ascii="Times New Roman" w:hAnsi="Times New Roman" w:cs="Times New Roman"/>
          <w:sz w:val="24"/>
          <w:szCs w:val="24"/>
        </w:rPr>
        <w:t>farmyard</w:t>
      </w:r>
      <w:r w:rsidRPr="00CF0F4F">
        <w:rPr>
          <w:rFonts w:ascii="Times New Roman" w:hAnsi="Times New Roman" w:cs="Times New Roman"/>
          <w:sz w:val="24"/>
          <w:szCs w:val="24"/>
        </w:rPr>
        <w:t xml:space="preserve"> manure is improved by concentrated feeds given to cattle</w:t>
      </w:r>
      <w:r w:rsidR="003A4DD4" w:rsidRPr="003A4DD4">
        <w:rPr>
          <w:rFonts w:ascii="Times New Roman" w:hAnsi="Times New Roman" w:cs="Times New Roman"/>
          <w:color w:val="7030A0"/>
          <w:sz w:val="24"/>
          <w:szCs w:val="24"/>
        </w:rPr>
        <w:t xml:space="preserve"> </w:t>
      </w:r>
      <w:r w:rsidR="003A4DD4" w:rsidRPr="003A4DD4">
        <w:rPr>
          <w:rFonts w:ascii="Times New Roman" w:hAnsi="Times New Roman" w:cs="Times New Roman"/>
          <w:sz w:val="24"/>
          <w:szCs w:val="24"/>
        </w:rPr>
        <w:t>(Charles, 1999)</w:t>
      </w:r>
      <w:r w:rsidRPr="003A4DD4">
        <w:rPr>
          <w:rFonts w:ascii="Times New Roman" w:hAnsi="Times New Roman" w:cs="Times New Roman"/>
          <w:sz w:val="24"/>
          <w:szCs w:val="24"/>
        </w:rPr>
        <w:t>.</w:t>
      </w:r>
    </w:p>
    <w:p w:rsidR="00886651" w:rsidRPr="00CD5F28" w:rsidRDefault="00CD5F28" w:rsidP="0010169F">
      <w:pPr>
        <w:rPr>
          <w:rFonts w:ascii="Times New Roman" w:hAnsi="Times New Roman" w:cs="Times New Roman"/>
          <w:b/>
          <w:sz w:val="26"/>
          <w:szCs w:val="26"/>
        </w:rPr>
      </w:pPr>
      <w:bookmarkStart w:id="7" w:name="_Toc333854506"/>
      <w:r w:rsidRPr="00CD5F28">
        <w:rPr>
          <w:rFonts w:ascii="Times New Roman" w:hAnsi="Times New Roman" w:cs="Times New Roman"/>
          <w:b/>
          <w:sz w:val="26"/>
          <w:szCs w:val="26"/>
        </w:rPr>
        <w:t xml:space="preserve">2.2.2. </w:t>
      </w:r>
      <w:r w:rsidR="00886651" w:rsidRPr="00CD5F28">
        <w:rPr>
          <w:rFonts w:ascii="Times New Roman" w:hAnsi="Times New Roman" w:cs="Times New Roman"/>
          <w:b/>
          <w:sz w:val="26"/>
          <w:szCs w:val="26"/>
        </w:rPr>
        <w:t>Compost</w:t>
      </w:r>
      <w:bookmarkEnd w:id="7"/>
    </w:p>
    <w:p w:rsidR="00886651" w:rsidRPr="00D241BB" w:rsidRDefault="00886651" w:rsidP="00886651">
      <w:pPr>
        <w:autoSpaceDE w:val="0"/>
        <w:autoSpaceDN w:val="0"/>
        <w:adjustRightInd w:val="0"/>
        <w:spacing w:after="0" w:line="360" w:lineRule="auto"/>
        <w:jc w:val="both"/>
        <w:rPr>
          <w:rFonts w:ascii="Times New Roman" w:hAnsi="Times New Roman" w:cs="Times New Roman"/>
          <w:sz w:val="24"/>
          <w:szCs w:val="24"/>
        </w:rPr>
      </w:pPr>
      <w:r w:rsidRPr="00921757">
        <w:rPr>
          <w:rFonts w:ascii="Times New Roman" w:hAnsi="Times New Roman" w:cs="Times New Roman"/>
          <w:sz w:val="24"/>
          <w:szCs w:val="24"/>
        </w:rPr>
        <w:t xml:space="preserve">Compost is an organic fertilizer that can be made on the farm at very low cost. The most important input is the farmer.s labour. Compost is decomposed organic matter, such as crop residues and/or animal manure. Most of these ingredients can be easily found around the farm. In order to increase soil fertility in the short run, nutrients have to be added to the soil. This is often done by applying chemical fertilizers. Chemical fertilizers, however, are expensive to purchase and for most small-scale farmers this is a problem. Preparation and use of compost can be a solution to that problem. To really improve soil fertility in the long term, it is necessary to </w:t>
      </w:r>
      <w:r w:rsidRPr="00921757">
        <w:rPr>
          <w:rFonts w:ascii="Times New Roman" w:hAnsi="Times New Roman" w:cs="Times New Roman"/>
          <w:sz w:val="24"/>
          <w:szCs w:val="24"/>
        </w:rPr>
        <w:lastRenderedPageBreak/>
        <w:t>improve the soil structure and to increase the organic matter content of the soil. Compost is a good fertilizer because it contains nutrients as well as organic matter</w:t>
      </w:r>
      <w:r w:rsidR="00D241BB" w:rsidRPr="00D241BB">
        <w:rPr>
          <w:rFonts w:ascii="Times New Roman" w:hAnsi="Times New Roman" w:cs="Times New Roman"/>
          <w:color w:val="7030A0"/>
          <w:sz w:val="24"/>
          <w:szCs w:val="24"/>
        </w:rPr>
        <w:t xml:space="preserve"> </w:t>
      </w:r>
      <w:r w:rsidR="00D241BB" w:rsidRPr="00D241BB">
        <w:rPr>
          <w:rFonts w:ascii="Times New Roman" w:hAnsi="Times New Roman" w:cs="Times New Roman"/>
          <w:sz w:val="24"/>
          <w:szCs w:val="24"/>
        </w:rPr>
        <w:t>(Benjamin Wolf and George Snyder, 2004)</w:t>
      </w:r>
      <w:r w:rsidRPr="00D241BB">
        <w:rPr>
          <w:rFonts w:ascii="Times New Roman" w:hAnsi="Times New Roman" w:cs="Times New Roman"/>
          <w:sz w:val="24"/>
          <w:szCs w:val="24"/>
        </w:rPr>
        <w:t>.</w:t>
      </w:r>
    </w:p>
    <w:p w:rsidR="00886651" w:rsidRPr="00CD5F28" w:rsidRDefault="00CD5F28" w:rsidP="00CD5F28">
      <w:pPr>
        <w:rPr>
          <w:rFonts w:ascii="Times New Roman" w:hAnsi="Times New Roman" w:cs="Times New Roman"/>
          <w:b/>
          <w:sz w:val="26"/>
          <w:szCs w:val="26"/>
        </w:rPr>
      </w:pPr>
      <w:bookmarkStart w:id="8" w:name="_Toc333854507"/>
      <w:r>
        <w:rPr>
          <w:rFonts w:ascii="Times New Roman" w:hAnsi="Times New Roman" w:cs="Times New Roman"/>
          <w:b/>
          <w:sz w:val="26"/>
          <w:szCs w:val="26"/>
        </w:rPr>
        <w:t xml:space="preserve">2.2.3. </w:t>
      </w:r>
      <w:r w:rsidR="00886651" w:rsidRPr="00CD5F28">
        <w:rPr>
          <w:rFonts w:ascii="Times New Roman" w:hAnsi="Times New Roman" w:cs="Times New Roman"/>
          <w:b/>
          <w:sz w:val="26"/>
          <w:szCs w:val="26"/>
        </w:rPr>
        <w:t>Green manure</w:t>
      </w:r>
      <w:bookmarkEnd w:id="8"/>
    </w:p>
    <w:p w:rsidR="00886651" w:rsidRPr="0094140F" w:rsidRDefault="00886651" w:rsidP="00886651">
      <w:pPr>
        <w:spacing w:line="360" w:lineRule="auto"/>
        <w:jc w:val="both"/>
        <w:rPr>
          <w:rFonts w:ascii="Times New Roman" w:hAnsi="Times New Roman" w:cs="Times New Roman"/>
          <w:sz w:val="24"/>
          <w:szCs w:val="24"/>
        </w:rPr>
      </w:pPr>
      <w:r w:rsidRPr="0094140F">
        <w:rPr>
          <w:rFonts w:ascii="Times New Roman" w:hAnsi="Times New Roman" w:cs="Times New Roman"/>
          <w:sz w:val="24"/>
          <w:szCs w:val="24"/>
        </w:rPr>
        <w:t>Crop grown for the purpose of restoring or increasing the organic matter content in the soil are called green manure crops. Their use in cropping system is called “green manuring” where the crop is grown in situ or brought from outside and incorporated. Legumes are usually utilized as green manure crops as they fix atmospheric nitrogen in the root nodules through symbiotic association with a bacterium, rhizobium and leave part of it for utilization of the companion or succeeding crop</w:t>
      </w:r>
      <w:r w:rsidR="00C80351" w:rsidRPr="00C80351">
        <w:rPr>
          <w:rFonts w:ascii="Times New Roman" w:hAnsi="Times New Roman" w:cs="Times New Roman"/>
          <w:color w:val="7030A0"/>
          <w:sz w:val="24"/>
          <w:szCs w:val="24"/>
        </w:rPr>
        <w:t xml:space="preserve"> </w:t>
      </w:r>
      <w:r w:rsidR="00C80351" w:rsidRPr="00C80351">
        <w:rPr>
          <w:rFonts w:ascii="Times New Roman" w:hAnsi="Times New Roman" w:cs="Times New Roman"/>
          <w:sz w:val="24"/>
          <w:szCs w:val="24"/>
        </w:rPr>
        <w:t>(</w:t>
      </w:r>
      <w:r w:rsidR="006441DD">
        <w:rPr>
          <w:rFonts w:ascii="Times New Roman" w:hAnsi="Times New Roman" w:cs="Times New Roman"/>
          <w:sz w:val="24"/>
          <w:szCs w:val="24"/>
        </w:rPr>
        <w:t xml:space="preserve">Palaniappan </w:t>
      </w:r>
      <w:r w:rsidR="00C80351" w:rsidRPr="00C80351">
        <w:rPr>
          <w:rFonts w:ascii="Times New Roman" w:hAnsi="Times New Roman" w:cs="Times New Roman"/>
          <w:sz w:val="24"/>
          <w:szCs w:val="24"/>
        </w:rPr>
        <w:t>and Annadurai, 1999).</w:t>
      </w:r>
    </w:p>
    <w:p w:rsidR="00886651" w:rsidRPr="00227EC5" w:rsidRDefault="00227EC5" w:rsidP="00227EC5">
      <w:pPr>
        <w:rPr>
          <w:rFonts w:ascii="Times New Roman" w:hAnsi="Times New Roman" w:cs="Times New Roman"/>
          <w:b/>
          <w:sz w:val="26"/>
          <w:szCs w:val="26"/>
        </w:rPr>
      </w:pPr>
      <w:bookmarkStart w:id="9" w:name="_Toc333854508"/>
      <w:r>
        <w:rPr>
          <w:rFonts w:ascii="Times New Roman" w:hAnsi="Times New Roman" w:cs="Times New Roman"/>
          <w:b/>
          <w:sz w:val="26"/>
          <w:szCs w:val="26"/>
        </w:rPr>
        <w:t xml:space="preserve">2.2.4. </w:t>
      </w:r>
      <w:r w:rsidR="00886651" w:rsidRPr="00227EC5">
        <w:rPr>
          <w:rFonts w:ascii="Times New Roman" w:hAnsi="Times New Roman" w:cs="Times New Roman"/>
          <w:b/>
          <w:sz w:val="26"/>
          <w:szCs w:val="26"/>
        </w:rPr>
        <w:t>Biogas slurry</w:t>
      </w:r>
      <w:bookmarkEnd w:id="9"/>
      <w:r w:rsidR="00886651" w:rsidRPr="00227EC5">
        <w:rPr>
          <w:rFonts w:ascii="Times New Roman" w:hAnsi="Times New Roman" w:cs="Times New Roman"/>
          <w:b/>
          <w:sz w:val="26"/>
          <w:szCs w:val="26"/>
        </w:rPr>
        <w:t xml:space="preserve"> </w:t>
      </w:r>
    </w:p>
    <w:p w:rsidR="00886651" w:rsidRPr="00A256AC" w:rsidRDefault="00886651" w:rsidP="00886651">
      <w:pPr>
        <w:autoSpaceDE w:val="0"/>
        <w:autoSpaceDN w:val="0"/>
        <w:adjustRightInd w:val="0"/>
        <w:spacing w:line="360" w:lineRule="auto"/>
        <w:jc w:val="both"/>
        <w:rPr>
          <w:rFonts w:ascii="Times New Roman" w:hAnsi="Times New Roman" w:cs="Times New Roman"/>
          <w:sz w:val="24"/>
          <w:szCs w:val="24"/>
        </w:rPr>
      </w:pPr>
      <w:r w:rsidRPr="00B70679">
        <w:rPr>
          <w:rFonts w:ascii="Times New Roman" w:hAnsi="Times New Roman" w:cs="Times New Roman"/>
          <w:sz w:val="24"/>
          <w:szCs w:val="24"/>
        </w:rPr>
        <w:t>The biogas plant is also known as gober gas plant which is one of the means by which bulky organic wastes can be made to yield energy in the form of combustible gases. In the gas plant, animal dung and other cellulosic materials are allowed ferment a few days under anaerobic conditions. A mixture of gases consisting mainly of methane, hydrogen and CO</w:t>
      </w:r>
      <w:r w:rsidRPr="00B70679">
        <w:rPr>
          <w:rFonts w:ascii="Times New Roman" w:hAnsi="Times New Roman" w:cs="Times New Roman"/>
          <w:sz w:val="24"/>
          <w:szCs w:val="24"/>
          <w:vertAlign w:val="subscript"/>
        </w:rPr>
        <w:t>2</w:t>
      </w:r>
      <w:r w:rsidRPr="00B70679">
        <w:rPr>
          <w:rFonts w:ascii="Times New Roman" w:hAnsi="Times New Roman" w:cs="Times New Roman"/>
          <w:sz w:val="24"/>
          <w:szCs w:val="24"/>
        </w:rPr>
        <w:t xml:space="preserve"> are produced under this conditions which can be used as fuel for cooking and other purposes. The remaining materials of biogas plant provide</w:t>
      </w:r>
      <w:r w:rsidR="00784F49">
        <w:rPr>
          <w:rFonts w:ascii="Times New Roman" w:hAnsi="Times New Roman" w:cs="Times New Roman"/>
          <w:sz w:val="24"/>
          <w:szCs w:val="24"/>
        </w:rPr>
        <w:t xml:space="preserve"> nutritious manure to the soils</w:t>
      </w:r>
      <w:r w:rsidR="008D0F3A">
        <w:rPr>
          <w:rFonts w:ascii="Times New Roman" w:hAnsi="Times New Roman" w:cs="Times New Roman"/>
          <w:sz w:val="24"/>
          <w:szCs w:val="24"/>
        </w:rPr>
        <w:t xml:space="preserve"> </w:t>
      </w:r>
      <w:r w:rsidR="008D0F3A" w:rsidRPr="008D0F3A">
        <w:rPr>
          <w:rFonts w:ascii="Times New Roman" w:hAnsi="Times New Roman" w:cs="Times New Roman"/>
          <w:sz w:val="24"/>
          <w:szCs w:val="24"/>
        </w:rPr>
        <w:t>(Daniel Hall, 2002).</w:t>
      </w:r>
    </w:p>
    <w:p w:rsidR="00886651" w:rsidRPr="00227EC5" w:rsidRDefault="00227EC5" w:rsidP="00227EC5">
      <w:pPr>
        <w:rPr>
          <w:rFonts w:ascii="Times New Roman" w:hAnsi="Times New Roman" w:cs="Times New Roman"/>
          <w:b/>
          <w:sz w:val="26"/>
          <w:szCs w:val="26"/>
        </w:rPr>
      </w:pPr>
      <w:bookmarkStart w:id="10" w:name="_Toc333854509"/>
      <w:r>
        <w:rPr>
          <w:rFonts w:ascii="Times New Roman" w:hAnsi="Times New Roman" w:cs="Times New Roman"/>
          <w:b/>
          <w:sz w:val="26"/>
          <w:szCs w:val="26"/>
        </w:rPr>
        <w:t xml:space="preserve">2.2.5. </w:t>
      </w:r>
      <w:r w:rsidR="00886651" w:rsidRPr="00227EC5">
        <w:rPr>
          <w:rFonts w:ascii="Times New Roman" w:hAnsi="Times New Roman" w:cs="Times New Roman"/>
          <w:b/>
          <w:sz w:val="26"/>
          <w:szCs w:val="26"/>
        </w:rPr>
        <w:t xml:space="preserve">Sewage and </w:t>
      </w:r>
      <w:r w:rsidR="00E770EE" w:rsidRPr="00227EC5">
        <w:rPr>
          <w:rFonts w:ascii="Times New Roman" w:hAnsi="Times New Roman" w:cs="Times New Roman"/>
          <w:b/>
          <w:sz w:val="26"/>
          <w:szCs w:val="26"/>
        </w:rPr>
        <w:t>sludge</w:t>
      </w:r>
      <w:bookmarkEnd w:id="10"/>
    </w:p>
    <w:p w:rsidR="00886651" w:rsidRPr="00BC3B0F" w:rsidRDefault="00886651" w:rsidP="00886651">
      <w:pPr>
        <w:autoSpaceDE w:val="0"/>
        <w:autoSpaceDN w:val="0"/>
        <w:adjustRightInd w:val="0"/>
        <w:spacing w:line="360" w:lineRule="auto"/>
        <w:jc w:val="both"/>
        <w:rPr>
          <w:rFonts w:ascii="Times New Roman" w:hAnsi="Times New Roman" w:cs="Times New Roman"/>
          <w:color w:val="000000" w:themeColor="text1"/>
          <w:sz w:val="24"/>
          <w:szCs w:val="24"/>
        </w:rPr>
      </w:pPr>
      <w:r w:rsidRPr="00BC3B0F">
        <w:rPr>
          <w:rFonts w:ascii="Times New Roman" w:hAnsi="Times New Roman" w:cs="Times New Roman"/>
          <w:color w:val="000000" w:themeColor="text1"/>
          <w:sz w:val="24"/>
          <w:szCs w:val="24"/>
        </w:rPr>
        <w:t xml:space="preserve">Domestic and industrial wastes (sewage and sludge) contain large amounts of plant nutrients and are used for growing of crops near many towns. The total and utilizable nutrient potential from garbage and sewage sludge works to be substantial. For example, the total garbage in India is about 12 million tonnes  per annum containing 0.5% N, 0.3% K, </w:t>
      </w:r>
      <w:r w:rsidR="00FF1D47" w:rsidRPr="00BC3B0F">
        <w:rPr>
          <w:rFonts w:ascii="Times New Roman" w:hAnsi="Times New Roman" w:cs="Times New Roman"/>
          <w:color w:val="000000" w:themeColor="text1"/>
          <w:sz w:val="24"/>
          <w:szCs w:val="24"/>
        </w:rPr>
        <w:t>whereas</w:t>
      </w:r>
      <w:r w:rsidRPr="00BC3B0F">
        <w:rPr>
          <w:rFonts w:ascii="Times New Roman" w:hAnsi="Times New Roman" w:cs="Times New Roman"/>
          <w:color w:val="000000" w:themeColor="text1"/>
          <w:sz w:val="24"/>
          <w:szCs w:val="24"/>
        </w:rPr>
        <w:t xml:space="preserve"> sewage sludge amounting to 4 million per annum  contains about 3% N, 2% P, and 3% K.  Besides the necessity of sewage farming from nutrient utilization point of view, it is also an effe</w:t>
      </w:r>
      <w:r w:rsidR="00BC3B0F" w:rsidRPr="00BC3B0F">
        <w:rPr>
          <w:rFonts w:ascii="Times New Roman" w:hAnsi="Times New Roman" w:cs="Times New Roman"/>
          <w:color w:val="000000" w:themeColor="text1"/>
          <w:sz w:val="24"/>
          <w:szCs w:val="24"/>
        </w:rPr>
        <w:t>ctive method to avoid pollution</w:t>
      </w:r>
      <w:r w:rsidRPr="00BC3B0F">
        <w:rPr>
          <w:rFonts w:ascii="Times New Roman" w:hAnsi="Times New Roman" w:cs="Times New Roman"/>
          <w:color w:val="000000" w:themeColor="text1"/>
          <w:sz w:val="24"/>
          <w:szCs w:val="24"/>
        </w:rPr>
        <w:t xml:space="preserve"> </w:t>
      </w:r>
      <w:r w:rsidR="00BC3B0F" w:rsidRPr="00BC3B0F">
        <w:rPr>
          <w:rFonts w:ascii="Times New Roman" w:hAnsi="Times New Roman" w:cs="Times New Roman"/>
          <w:color w:val="000000" w:themeColor="text1"/>
          <w:sz w:val="24"/>
          <w:szCs w:val="24"/>
        </w:rPr>
        <w:t>(</w:t>
      </w:r>
      <w:r w:rsidR="000F10B1" w:rsidRPr="008D0F3A">
        <w:rPr>
          <w:rFonts w:ascii="Times New Roman" w:hAnsi="Times New Roman" w:cs="Times New Roman"/>
          <w:sz w:val="24"/>
          <w:szCs w:val="24"/>
        </w:rPr>
        <w:t>Daniel Hall, 2002</w:t>
      </w:r>
      <w:r w:rsidR="00BC3B0F" w:rsidRPr="00BC3B0F">
        <w:rPr>
          <w:rFonts w:ascii="Times New Roman" w:hAnsi="Times New Roman" w:cs="Times New Roman"/>
          <w:color w:val="000000" w:themeColor="text1"/>
          <w:sz w:val="24"/>
          <w:szCs w:val="24"/>
        </w:rPr>
        <w:t>).</w:t>
      </w:r>
    </w:p>
    <w:p w:rsidR="00886651" w:rsidRPr="00796225" w:rsidRDefault="00796225" w:rsidP="00796225">
      <w:pPr>
        <w:rPr>
          <w:rFonts w:ascii="Times New Roman" w:hAnsi="Times New Roman" w:cs="Times New Roman"/>
          <w:b/>
          <w:sz w:val="26"/>
          <w:szCs w:val="26"/>
        </w:rPr>
      </w:pPr>
      <w:bookmarkStart w:id="11" w:name="_Toc333854510"/>
      <w:r>
        <w:rPr>
          <w:rFonts w:ascii="Times New Roman" w:hAnsi="Times New Roman" w:cs="Times New Roman"/>
          <w:b/>
          <w:sz w:val="26"/>
          <w:szCs w:val="26"/>
        </w:rPr>
        <w:t xml:space="preserve">2.2.6. </w:t>
      </w:r>
      <w:r w:rsidR="00886651" w:rsidRPr="00796225">
        <w:rPr>
          <w:rFonts w:ascii="Times New Roman" w:hAnsi="Times New Roman" w:cs="Times New Roman"/>
          <w:b/>
          <w:sz w:val="26"/>
          <w:szCs w:val="26"/>
        </w:rPr>
        <w:t>Concentrated organic fertilizer</w:t>
      </w:r>
      <w:bookmarkEnd w:id="11"/>
    </w:p>
    <w:p w:rsidR="00886651" w:rsidRPr="0094516B" w:rsidRDefault="00886651" w:rsidP="00162C6D">
      <w:pPr>
        <w:autoSpaceDE w:val="0"/>
        <w:autoSpaceDN w:val="0"/>
        <w:adjustRightInd w:val="0"/>
        <w:spacing w:line="360" w:lineRule="auto"/>
        <w:jc w:val="both"/>
        <w:rPr>
          <w:rFonts w:ascii="Times New Roman" w:hAnsi="Times New Roman" w:cs="Times New Roman"/>
          <w:sz w:val="24"/>
          <w:szCs w:val="24"/>
        </w:rPr>
      </w:pPr>
      <w:r w:rsidRPr="0094516B">
        <w:rPr>
          <w:rFonts w:ascii="Times New Roman" w:hAnsi="Times New Roman" w:cs="Times New Roman"/>
          <w:sz w:val="24"/>
          <w:szCs w:val="24"/>
        </w:rPr>
        <w:t xml:space="preserve">Concentrated organic manures are those materials that are organic in nature, contain higher percentage of essential plant nutrients such as N, P, and K as compared to bulky organic manures </w:t>
      </w:r>
      <w:r w:rsidRPr="0094516B">
        <w:rPr>
          <w:rFonts w:ascii="Times New Roman" w:hAnsi="Times New Roman" w:cs="Times New Roman"/>
          <w:sz w:val="24"/>
          <w:szCs w:val="24"/>
        </w:rPr>
        <w:lastRenderedPageBreak/>
        <w:t>and are made from animal or plant origin. The concentrated organic manures commonly used are oilcakes, meat meal, blood meal, fish meal, horn and hoof meal</w:t>
      </w:r>
      <w:r w:rsidR="003B6B17">
        <w:rPr>
          <w:rFonts w:ascii="Times New Roman" w:hAnsi="Times New Roman" w:cs="Times New Roman"/>
          <w:sz w:val="24"/>
          <w:szCs w:val="24"/>
        </w:rPr>
        <w:t xml:space="preserve"> </w:t>
      </w:r>
      <w:r w:rsidR="003B6B17" w:rsidRPr="00383EB9">
        <w:rPr>
          <w:rFonts w:ascii="Times New Roman" w:hAnsi="Times New Roman" w:cs="Times New Roman"/>
          <w:sz w:val="24"/>
          <w:szCs w:val="24"/>
        </w:rPr>
        <w:t>(</w:t>
      </w:r>
      <w:r w:rsidR="003B6B17">
        <w:rPr>
          <w:rFonts w:ascii="Times New Roman" w:hAnsi="Times New Roman" w:cs="Times New Roman"/>
          <w:sz w:val="24"/>
          <w:szCs w:val="24"/>
        </w:rPr>
        <w:t>Dahama,</w:t>
      </w:r>
      <w:r w:rsidR="003B6B17" w:rsidRPr="00383EB9">
        <w:rPr>
          <w:rFonts w:ascii="Times New Roman" w:hAnsi="Times New Roman" w:cs="Times New Roman"/>
          <w:sz w:val="24"/>
          <w:szCs w:val="24"/>
        </w:rPr>
        <w:t xml:space="preserve"> 1997).</w:t>
      </w:r>
    </w:p>
    <w:p w:rsidR="002A16B2" w:rsidRPr="00BE69CB" w:rsidRDefault="00BE69CB" w:rsidP="00BE69CB">
      <w:pPr>
        <w:rPr>
          <w:rFonts w:ascii="Times New Roman" w:hAnsi="Times New Roman" w:cs="Times New Roman"/>
          <w:b/>
          <w:sz w:val="26"/>
          <w:szCs w:val="26"/>
        </w:rPr>
      </w:pPr>
      <w:bookmarkStart w:id="12" w:name="_Toc333854511"/>
      <w:r>
        <w:rPr>
          <w:rFonts w:ascii="Times New Roman" w:hAnsi="Times New Roman" w:cs="Times New Roman"/>
          <w:b/>
          <w:sz w:val="26"/>
          <w:szCs w:val="26"/>
        </w:rPr>
        <w:t xml:space="preserve">2.3. </w:t>
      </w:r>
      <w:r w:rsidR="002A16B2" w:rsidRPr="00BE69CB">
        <w:rPr>
          <w:rFonts w:ascii="Times New Roman" w:hAnsi="Times New Roman" w:cs="Times New Roman"/>
          <w:b/>
          <w:sz w:val="26"/>
          <w:szCs w:val="26"/>
        </w:rPr>
        <w:t>Description of Inorganic fertilizer</w:t>
      </w:r>
      <w:bookmarkEnd w:id="12"/>
    </w:p>
    <w:p w:rsidR="002A16B2" w:rsidRPr="002A16B2" w:rsidRDefault="002A16B2" w:rsidP="002A16B2">
      <w:pPr>
        <w:autoSpaceDE w:val="0"/>
        <w:autoSpaceDN w:val="0"/>
        <w:adjustRightInd w:val="0"/>
        <w:spacing w:before="240" w:after="0" w:line="360" w:lineRule="auto"/>
        <w:jc w:val="both"/>
        <w:rPr>
          <w:rFonts w:ascii="Times New Roman" w:hAnsi="Times New Roman" w:cs="Times New Roman"/>
          <w:sz w:val="24"/>
          <w:szCs w:val="24"/>
        </w:rPr>
      </w:pPr>
      <w:r w:rsidRPr="003E2AC7">
        <w:rPr>
          <w:rFonts w:ascii="Times New Roman" w:eastAsia="Times New Roman" w:hAnsi="Times New Roman" w:cs="Times New Roman"/>
          <w:sz w:val="24"/>
          <w:szCs w:val="24"/>
        </w:rPr>
        <w:t>Chemical fertilizers (inorganic, synthetic, artificial, or manufactured) are the fertilizers that have been refined to extract nutrients and bind them in specific ratios with other chemical fillers. These products may be made from petroleum products, rocks, or even organic sources. Some of the chemicals may be naturally occurring, but the difference is that the nutrients in chemical fertilizers are refined to their pure state and stripped of substances that control their availability and breakdown, which rarely occurs in nature</w:t>
      </w:r>
      <w:r w:rsidR="0098317F" w:rsidRPr="0098317F">
        <w:rPr>
          <w:rFonts w:ascii="Times New Roman" w:hAnsi="Times New Roman" w:cs="Times New Roman"/>
          <w:color w:val="7030A0"/>
          <w:sz w:val="24"/>
          <w:szCs w:val="24"/>
        </w:rPr>
        <w:t xml:space="preserve"> </w:t>
      </w:r>
      <w:r w:rsidR="00BC2866">
        <w:rPr>
          <w:rFonts w:ascii="Times New Roman" w:hAnsi="Times New Roman" w:cs="Times New Roman"/>
          <w:sz w:val="24"/>
          <w:szCs w:val="24"/>
        </w:rPr>
        <w:t>(Gupta</w:t>
      </w:r>
      <w:r w:rsidR="0098317F" w:rsidRPr="0098317F">
        <w:rPr>
          <w:rFonts w:ascii="Times New Roman" w:hAnsi="Times New Roman" w:cs="Times New Roman"/>
          <w:sz w:val="24"/>
          <w:szCs w:val="24"/>
        </w:rPr>
        <w:t>, 2000).</w:t>
      </w:r>
    </w:p>
    <w:p w:rsidR="00527AAA" w:rsidRPr="00BE69CB" w:rsidRDefault="00BE69CB" w:rsidP="00BE69CB">
      <w:pPr>
        <w:rPr>
          <w:rFonts w:ascii="Times New Roman" w:hAnsi="Times New Roman" w:cs="Times New Roman"/>
          <w:b/>
          <w:sz w:val="26"/>
          <w:szCs w:val="26"/>
        </w:rPr>
      </w:pPr>
      <w:bookmarkStart w:id="13" w:name="_Toc333854512"/>
      <w:r>
        <w:rPr>
          <w:rFonts w:ascii="Times New Roman" w:hAnsi="Times New Roman" w:cs="Times New Roman"/>
          <w:b/>
          <w:sz w:val="26"/>
          <w:szCs w:val="26"/>
        </w:rPr>
        <w:t xml:space="preserve">2.4. </w:t>
      </w:r>
      <w:r w:rsidR="002A16B2" w:rsidRPr="00BE69CB">
        <w:rPr>
          <w:rFonts w:ascii="Times New Roman" w:hAnsi="Times New Roman" w:cs="Times New Roman"/>
          <w:b/>
          <w:sz w:val="26"/>
          <w:szCs w:val="26"/>
        </w:rPr>
        <w:t>Impacts of inorganic fertilizer</w:t>
      </w:r>
      <w:bookmarkEnd w:id="13"/>
      <w:r w:rsidR="002A16B2" w:rsidRPr="00BE69CB">
        <w:rPr>
          <w:rFonts w:ascii="Times New Roman" w:hAnsi="Times New Roman" w:cs="Times New Roman"/>
          <w:b/>
          <w:sz w:val="26"/>
          <w:szCs w:val="26"/>
        </w:rPr>
        <w:t xml:space="preserve"> </w:t>
      </w:r>
    </w:p>
    <w:p w:rsidR="003A249D" w:rsidRPr="001661BB" w:rsidRDefault="00AE1441" w:rsidP="00437534">
      <w:pPr>
        <w:autoSpaceDE w:val="0"/>
        <w:autoSpaceDN w:val="0"/>
        <w:adjustRightInd w:val="0"/>
        <w:spacing w:after="0" w:line="360" w:lineRule="auto"/>
        <w:jc w:val="both"/>
        <w:rPr>
          <w:rFonts w:ascii="Times New Roman" w:hAnsi="Times New Roman" w:cs="Times New Roman"/>
          <w:sz w:val="24"/>
          <w:szCs w:val="24"/>
        </w:rPr>
      </w:pPr>
      <w:r w:rsidRPr="00E33A5C">
        <w:rPr>
          <w:rFonts w:ascii="Times New Roman" w:eastAsia="Times New Roman" w:hAnsi="Times New Roman" w:cs="Times New Roman"/>
          <w:sz w:val="24"/>
          <w:szCs w:val="24"/>
        </w:rPr>
        <w:t>Chemical fertilizers are primarily made from nonrenewable sources, including fossil fuels.</w:t>
      </w:r>
      <w:r>
        <w:rPr>
          <w:rFonts w:ascii="Times New Roman" w:eastAsia="Times New Roman" w:hAnsi="Times New Roman" w:cs="Times New Roman"/>
          <w:sz w:val="24"/>
          <w:szCs w:val="24"/>
        </w:rPr>
        <w:t xml:space="preserve"> </w:t>
      </w:r>
      <w:r w:rsidRPr="002143D3">
        <w:rPr>
          <w:rFonts w:ascii="Times New Roman" w:eastAsia="Times New Roman" w:hAnsi="Times New Roman" w:cs="Times New Roman"/>
          <w:sz w:val="24"/>
          <w:szCs w:val="24"/>
        </w:rPr>
        <w:t>They grow plants but do nothing to sustain the soil. The fillers do not promote life or soil health, and even packages labeled “complete” do not include the decaying matter necessary to improve soil structure. In fact, chemical fertilizers do not replace many trace elements that are gradually depleted by repeated crop plantings, resulting in long-term damage to the soil.</w:t>
      </w:r>
      <w:r>
        <w:rPr>
          <w:rFonts w:ascii="Times New Roman" w:eastAsia="Times New Roman" w:hAnsi="Times New Roman" w:cs="Times New Roman"/>
          <w:sz w:val="24"/>
          <w:szCs w:val="24"/>
        </w:rPr>
        <w:t xml:space="preserve"> </w:t>
      </w:r>
      <w:r w:rsidR="00902404" w:rsidRPr="00153EA6">
        <w:rPr>
          <w:rFonts w:ascii="Times New Roman" w:hAnsi="Times New Roman" w:cs="Times New Roman"/>
          <w:sz w:val="24"/>
          <w:szCs w:val="24"/>
        </w:rPr>
        <w:t>Chemical fertilizers have aided farmers in increasing crop production since the 1930's. While chemical fertilizers have their place increasing plant nutrients in adverse weather conditions or during times when plants need additional nutrients, there are also several harmful effects of chemical fertilizers</w:t>
      </w:r>
      <w:r w:rsidR="00F52933">
        <w:rPr>
          <w:rFonts w:ascii="Times New Roman" w:hAnsi="Times New Roman" w:cs="Times New Roman"/>
          <w:sz w:val="24"/>
          <w:szCs w:val="24"/>
        </w:rPr>
        <w:t xml:space="preserve"> (</w:t>
      </w:r>
      <w:r w:rsidR="00F52933" w:rsidRPr="00300204">
        <w:rPr>
          <w:rFonts w:ascii="Times New Roman" w:hAnsi="Times New Roman" w:cs="Times New Roman"/>
          <w:sz w:val="24"/>
          <w:szCs w:val="24"/>
        </w:rPr>
        <w:t>Ananata Ghimire, 2002</w:t>
      </w:r>
      <w:r w:rsidR="00F52933">
        <w:rPr>
          <w:rFonts w:ascii="Times New Roman" w:hAnsi="Times New Roman" w:cs="Times New Roman"/>
          <w:sz w:val="24"/>
          <w:szCs w:val="24"/>
        </w:rPr>
        <w:t>).</w:t>
      </w:r>
      <w:r w:rsidR="00902404" w:rsidRPr="00153EA6">
        <w:rPr>
          <w:rFonts w:ascii="Times New Roman" w:hAnsi="Times New Roman" w:cs="Times New Roman"/>
          <w:sz w:val="24"/>
          <w:szCs w:val="24"/>
        </w:rPr>
        <w:t xml:space="preserve"> </w:t>
      </w:r>
      <w:r w:rsidR="00437534" w:rsidRPr="001661BB">
        <w:rPr>
          <w:rFonts w:ascii="Times New Roman" w:hAnsi="Times New Roman" w:cs="Times New Roman"/>
          <w:sz w:val="24"/>
          <w:szCs w:val="24"/>
        </w:rPr>
        <w:t>Both fertilizers and pesticides have become widely distributed in the environment and most of the concern today related to the health consequences of agriculture now centers on these two (as a source of environmental pollution).</w:t>
      </w:r>
      <w:r w:rsidR="004827FE" w:rsidRPr="001661BB">
        <w:rPr>
          <w:rFonts w:ascii="Times New Roman" w:hAnsi="Times New Roman" w:cs="Times New Roman"/>
          <w:b/>
          <w:bCs/>
          <w:sz w:val="24"/>
          <w:szCs w:val="24"/>
        </w:rPr>
        <w:t xml:space="preserve"> </w:t>
      </w:r>
      <w:r w:rsidR="00437534" w:rsidRPr="001661BB">
        <w:rPr>
          <w:rFonts w:ascii="Times New Roman" w:hAnsi="Times New Roman" w:cs="Times New Roman"/>
          <w:sz w:val="24"/>
          <w:szCs w:val="24"/>
        </w:rPr>
        <w:t>Several problems linking excessive use of fertilizer with environment have been identified</w:t>
      </w:r>
      <w:r w:rsidR="00437534" w:rsidRPr="006B48A7">
        <w:rPr>
          <w:rFonts w:ascii="Times New Roman" w:hAnsi="Times New Roman" w:cs="Times New Roman"/>
          <w:color w:val="00B050"/>
          <w:sz w:val="24"/>
          <w:szCs w:val="24"/>
        </w:rPr>
        <w:t xml:space="preserve">. </w:t>
      </w:r>
      <w:r w:rsidR="003A249D" w:rsidRPr="00153EA6">
        <w:rPr>
          <w:rFonts w:ascii="Times New Roman" w:hAnsi="Times New Roman" w:cs="Times New Roman"/>
          <w:sz w:val="24"/>
          <w:szCs w:val="24"/>
        </w:rPr>
        <w:t>Some of the harm chemical fertilizers may cause include waterway pollution, chemical burn to crops, increased air pollution, acidification of the soil and mineral depletion of the soil</w:t>
      </w:r>
      <w:r w:rsidR="001661BB" w:rsidRPr="001661BB">
        <w:rPr>
          <w:rFonts w:ascii="Times New Roman" w:hAnsi="Times New Roman" w:cs="Times New Roman"/>
          <w:color w:val="00B050"/>
          <w:sz w:val="24"/>
          <w:szCs w:val="24"/>
        </w:rPr>
        <w:t xml:space="preserve"> </w:t>
      </w:r>
      <w:r w:rsidR="001661BB" w:rsidRPr="001661BB">
        <w:rPr>
          <w:rFonts w:ascii="Times New Roman" w:hAnsi="Times New Roman" w:cs="Times New Roman"/>
          <w:sz w:val="24"/>
          <w:szCs w:val="24"/>
        </w:rPr>
        <w:t>(</w:t>
      </w:r>
      <w:r w:rsidR="00E77669">
        <w:rPr>
          <w:rFonts w:ascii="Times New Roman" w:hAnsi="Times New Roman" w:cs="Times New Roman"/>
          <w:sz w:val="24"/>
          <w:szCs w:val="24"/>
        </w:rPr>
        <w:t>Dalela and Mani,</w:t>
      </w:r>
      <w:r w:rsidR="001661BB" w:rsidRPr="001661BB">
        <w:rPr>
          <w:rFonts w:ascii="Times New Roman" w:hAnsi="Times New Roman" w:cs="Times New Roman"/>
          <w:sz w:val="24"/>
          <w:szCs w:val="24"/>
        </w:rPr>
        <w:t xml:space="preserve"> 1985)</w:t>
      </w:r>
      <w:r w:rsidR="003A249D" w:rsidRPr="001661BB">
        <w:rPr>
          <w:rFonts w:ascii="Times New Roman" w:hAnsi="Times New Roman" w:cs="Times New Roman"/>
          <w:sz w:val="24"/>
          <w:szCs w:val="24"/>
        </w:rPr>
        <w:t>.</w:t>
      </w:r>
    </w:p>
    <w:p w:rsidR="00A63059" w:rsidRPr="00BE69CB" w:rsidRDefault="001E5D6D" w:rsidP="00BE69CB">
      <w:pPr>
        <w:rPr>
          <w:rFonts w:ascii="Times New Roman" w:hAnsi="Times New Roman" w:cs="Times New Roman"/>
          <w:b/>
          <w:sz w:val="26"/>
          <w:szCs w:val="26"/>
        </w:rPr>
      </w:pPr>
      <w:bookmarkStart w:id="14" w:name="_Toc333854513"/>
      <w:r>
        <w:rPr>
          <w:rFonts w:ascii="Times New Roman" w:hAnsi="Times New Roman" w:cs="Times New Roman"/>
          <w:b/>
          <w:sz w:val="26"/>
          <w:szCs w:val="26"/>
        </w:rPr>
        <w:t xml:space="preserve">2.4.1. </w:t>
      </w:r>
      <w:r w:rsidR="00A63059" w:rsidRPr="00BE69CB">
        <w:rPr>
          <w:rFonts w:ascii="Times New Roman" w:hAnsi="Times New Roman" w:cs="Times New Roman"/>
          <w:b/>
          <w:sz w:val="26"/>
          <w:szCs w:val="26"/>
        </w:rPr>
        <w:t>Waterway Pollution</w:t>
      </w:r>
      <w:bookmarkEnd w:id="14"/>
    </w:p>
    <w:p w:rsidR="003A249D" w:rsidRPr="00C14D08" w:rsidRDefault="00A63059" w:rsidP="00F950F8">
      <w:pPr>
        <w:spacing w:line="360" w:lineRule="auto"/>
        <w:jc w:val="both"/>
        <w:rPr>
          <w:rFonts w:ascii="Times New Roman" w:hAnsi="Times New Roman" w:cs="Times New Roman"/>
          <w:sz w:val="24"/>
          <w:szCs w:val="24"/>
        </w:rPr>
      </w:pPr>
      <w:r w:rsidRPr="00434E08">
        <w:rPr>
          <w:rFonts w:ascii="Times New Roman" w:hAnsi="Times New Roman" w:cs="Times New Roman"/>
          <w:sz w:val="24"/>
          <w:szCs w:val="24"/>
        </w:rPr>
        <w:t>Th</w:t>
      </w:r>
      <w:r w:rsidR="00E34B23">
        <w:rPr>
          <w:rFonts w:ascii="Times New Roman" w:hAnsi="Times New Roman" w:cs="Times New Roman"/>
          <w:sz w:val="24"/>
          <w:szCs w:val="24"/>
        </w:rPr>
        <w:t>e use of chemical fertilizers for crop production</w:t>
      </w:r>
      <w:r w:rsidRPr="00434E08">
        <w:rPr>
          <w:rFonts w:ascii="Times New Roman" w:hAnsi="Times New Roman" w:cs="Times New Roman"/>
          <w:sz w:val="24"/>
          <w:szCs w:val="24"/>
        </w:rPr>
        <w:t xml:space="preserve"> can have adverse effects on waterways caused by chemical run off the excess fertilizer. The over-abundance of nutrients in the water reduces the </w:t>
      </w:r>
      <w:r w:rsidRPr="00C14D08">
        <w:rPr>
          <w:rFonts w:ascii="Times New Roman" w:hAnsi="Times New Roman" w:cs="Times New Roman"/>
          <w:sz w:val="24"/>
          <w:szCs w:val="24"/>
        </w:rPr>
        <w:t>amount of oxygen. The existing organisms living in the water</w:t>
      </w:r>
      <w:r w:rsidR="007C163C">
        <w:rPr>
          <w:rFonts w:ascii="Times New Roman" w:hAnsi="Times New Roman" w:cs="Times New Roman"/>
          <w:sz w:val="24"/>
          <w:szCs w:val="24"/>
        </w:rPr>
        <w:t>,</w:t>
      </w:r>
      <w:r w:rsidRPr="00C14D08">
        <w:rPr>
          <w:rFonts w:ascii="Times New Roman" w:hAnsi="Times New Roman" w:cs="Times New Roman"/>
          <w:sz w:val="24"/>
          <w:szCs w:val="24"/>
        </w:rPr>
        <w:t xml:space="preserve"> use up the oxygen that is left. The result is oxygen depletion causing the fish to die.</w:t>
      </w:r>
    </w:p>
    <w:p w:rsidR="004A0A2F" w:rsidRPr="00C14D08" w:rsidRDefault="00437534" w:rsidP="004A0A2F">
      <w:pPr>
        <w:autoSpaceDE w:val="0"/>
        <w:autoSpaceDN w:val="0"/>
        <w:adjustRightInd w:val="0"/>
        <w:spacing w:after="0" w:line="360" w:lineRule="auto"/>
        <w:jc w:val="both"/>
        <w:rPr>
          <w:rFonts w:ascii="Times New Roman" w:eastAsia="Times New Roman" w:hAnsi="Times New Roman" w:cs="Times New Roman"/>
          <w:sz w:val="24"/>
          <w:szCs w:val="24"/>
        </w:rPr>
      </w:pPr>
      <w:r w:rsidRPr="00C14D08">
        <w:rPr>
          <w:rFonts w:ascii="Times New Roman" w:hAnsi="Times New Roman" w:cs="Times New Roman"/>
          <w:sz w:val="24"/>
          <w:szCs w:val="24"/>
        </w:rPr>
        <w:lastRenderedPageBreak/>
        <w:t>The increase of nitrates in the drinking water, a development about which general public is greatly concerned, and believed to be due to excessive use of N fertilizers and animal manures, is regarded as most important fertilizer related pollution issue. Nutrient enrichment, eutrophication and deterioration of surface water quality due to transpiration of nutrients applied through fertilizers via leaching and /or runoff and sediment erosion is another problem. The contamination of soils by heavy metals through fertilizers such as cadmium from phosphatic fertilizers, is also receiving increasing attention of environmentalists</w:t>
      </w:r>
      <w:r w:rsidR="000F77C7" w:rsidRPr="00C14D08">
        <w:rPr>
          <w:rFonts w:ascii="Times New Roman" w:hAnsi="Times New Roman" w:cs="Times New Roman"/>
          <w:sz w:val="24"/>
          <w:szCs w:val="24"/>
        </w:rPr>
        <w:t xml:space="preserve"> (Thampan, 1993)</w:t>
      </w:r>
      <w:r w:rsidRPr="00C14D08">
        <w:rPr>
          <w:rFonts w:ascii="Times New Roman" w:hAnsi="Times New Roman" w:cs="Times New Roman"/>
          <w:sz w:val="24"/>
          <w:szCs w:val="24"/>
        </w:rPr>
        <w:t>.</w:t>
      </w:r>
    </w:p>
    <w:p w:rsidR="00341F96" w:rsidRPr="008E5204" w:rsidRDefault="004A0A2F" w:rsidP="00772F95">
      <w:pPr>
        <w:autoSpaceDE w:val="0"/>
        <w:autoSpaceDN w:val="0"/>
        <w:adjustRightInd w:val="0"/>
        <w:spacing w:before="240" w:after="0" w:line="360" w:lineRule="auto"/>
        <w:jc w:val="both"/>
        <w:rPr>
          <w:rFonts w:ascii="Times New Roman" w:hAnsi="Times New Roman" w:cs="Times New Roman"/>
          <w:sz w:val="24"/>
          <w:szCs w:val="24"/>
        </w:rPr>
      </w:pPr>
      <w:r w:rsidRPr="008E5204">
        <w:rPr>
          <w:rFonts w:ascii="Times New Roman" w:hAnsi="Times New Roman" w:cs="Times New Roman"/>
          <w:sz w:val="24"/>
          <w:szCs w:val="24"/>
        </w:rPr>
        <w:t>Eutrophication refers to the process of enrichment of watercourses or surface water bodies by inorganic plant nutrients. Estimates indicate that more than 72% of the N entering surface waters originates from a agricultural lands. Both N and P are important in stimulating eutrophication. This artificial eutrophication has already happened in many parts of the world including India. Causes of eutrophication include natural run-off of nutrients from the soil and the weathering of rocks, accelerated runoff of inorganic fertilizer &amp; manures (containing nitrates and phosphates) from agricultural lands, runoff from areas following mining, construction work or poor land use, discharge of detergents (containing phosphates) through domestic wastewater. Weed infestation of water bodies is driven by nutrient enrichment</w:t>
      </w:r>
      <w:r w:rsidR="00587FC1" w:rsidRPr="008E5204">
        <w:rPr>
          <w:rFonts w:ascii="Times New Roman" w:hAnsi="Times New Roman" w:cs="Times New Roman"/>
          <w:sz w:val="24"/>
          <w:szCs w:val="24"/>
        </w:rPr>
        <w:t xml:space="preserve"> (Subramaniyan, 2004).</w:t>
      </w:r>
    </w:p>
    <w:p w:rsidR="00A63059" w:rsidRPr="001E5D6D" w:rsidRDefault="001E5D6D" w:rsidP="001E5D6D">
      <w:pPr>
        <w:rPr>
          <w:rFonts w:ascii="Times New Roman" w:hAnsi="Times New Roman" w:cs="Times New Roman"/>
          <w:b/>
          <w:sz w:val="26"/>
          <w:szCs w:val="26"/>
        </w:rPr>
      </w:pPr>
      <w:bookmarkStart w:id="15" w:name="_Toc333854514"/>
      <w:r>
        <w:rPr>
          <w:rFonts w:ascii="Times New Roman" w:hAnsi="Times New Roman" w:cs="Times New Roman"/>
          <w:b/>
          <w:sz w:val="26"/>
          <w:szCs w:val="26"/>
        </w:rPr>
        <w:t>2.4.</w:t>
      </w:r>
      <w:r w:rsidR="00DE454C">
        <w:rPr>
          <w:rFonts w:ascii="Times New Roman" w:hAnsi="Times New Roman" w:cs="Times New Roman"/>
          <w:b/>
          <w:sz w:val="26"/>
          <w:szCs w:val="26"/>
        </w:rPr>
        <w:t xml:space="preserve">2. </w:t>
      </w:r>
      <w:r w:rsidR="00A63059" w:rsidRPr="001E5D6D">
        <w:rPr>
          <w:rFonts w:ascii="Times New Roman" w:hAnsi="Times New Roman" w:cs="Times New Roman"/>
          <w:b/>
          <w:sz w:val="26"/>
          <w:szCs w:val="26"/>
        </w:rPr>
        <w:t>Air pollution</w:t>
      </w:r>
      <w:bookmarkEnd w:id="15"/>
      <w:r w:rsidR="00A63059" w:rsidRPr="001E5D6D">
        <w:rPr>
          <w:rFonts w:ascii="Times New Roman" w:hAnsi="Times New Roman" w:cs="Times New Roman"/>
          <w:b/>
          <w:sz w:val="26"/>
          <w:szCs w:val="26"/>
        </w:rPr>
        <w:t xml:space="preserve"> </w:t>
      </w:r>
    </w:p>
    <w:p w:rsidR="00A93249" w:rsidRPr="00A93249" w:rsidRDefault="00A93249" w:rsidP="00A93249">
      <w:pPr>
        <w:spacing w:line="360" w:lineRule="auto"/>
        <w:jc w:val="both"/>
        <w:rPr>
          <w:rFonts w:ascii="Times New Roman" w:hAnsi="Times New Roman" w:cs="Times New Roman"/>
          <w:sz w:val="24"/>
          <w:szCs w:val="24"/>
        </w:rPr>
      </w:pPr>
      <w:r w:rsidRPr="00A93249">
        <w:rPr>
          <w:rFonts w:ascii="Times New Roman" w:hAnsi="Times New Roman" w:cs="Times New Roman"/>
          <w:sz w:val="24"/>
          <w:szCs w:val="24"/>
        </w:rPr>
        <w:t>Excess nitrogen used in crop fertilization can contribute to the release of greenhouse gases such as carbon dioxide and nitrous oxide into the atmosphere. This effect is caused by using a greater amount of chemical fertilizer than the plants can readily absorb. According to the National Oceanic and Atmospheric Administration (NOAA) Climate Monitoring and Diagnostics Lab, excess greenhouse gases trapped in the atmosphere may be contributing to the increase of land and ocean surface temperatures</w:t>
      </w:r>
      <w:r w:rsidR="00A65605" w:rsidRPr="00A65605">
        <w:rPr>
          <w:rFonts w:ascii="Times New Roman" w:hAnsi="Times New Roman" w:cs="Times New Roman"/>
          <w:sz w:val="24"/>
          <w:szCs w:val="24"/>
        </w:rPr>
        <w:t xml:space="preserve"> </w:t>
      </w:r>
      <w:r w:rsidR="00A65605">
        <w:rPr>
          <w:rFonts w:ascii="Times New Roman" w:hAnsi="Times New Roman" w:cs="Times New Roman"/>
          <w:sz w:val="24"/>
          <w:szCs w:val="24"/>
        </w:rPr>
        <w:t xml:space="preserve">(Subramaniyan, </w:t>
      </w:r>
      <w:r w:rsidR="00A65605" w:rsidRPr="00E21745">
        <w:rPr>
          <w:rFonts w:ascii="Times New Roman" w:hAnsi="Times New Roman" w:cs="Times New Roman"/>
          <w:sz w:val="24"/>
          <w:szCs w:val="24"/>
        </w:rPr>
        <w:t>2004</w:t>
      </w:r>
      <w:r w:rsidR="00A65605">
        <w:rPr>
          <w:rFonts w:ascii="Times New Roman" w:hAnsi="Times New Roman" w:cs="Times New Roman"/>
          <w:sz w:val="24"/>
          <w:szCs w:val="24"/>
        </w:rPr>
        <w:t>)</w:t>
      </w:r>
      <w:r w:rsidRPr="00A93249">
        <w:rPr>
          <w:rFonts w:ascii="Times New Roman" w:hAnsi="Times New Roman" w:cs="Times New Roman"/>
          <w:sz w:val="24"/>
          <w:szCs w:val="24"/>
        </w:rPr>
        <w:t>.</w:t>
      </w:r>
    </w:p>
    <w:p w:rsidR="004A0A2F" w:rsidRPr="00651F4B" w:rsidRDefault="00437534" w:rsidP="00437534">
      <w:pPr>
        <w:autoSpaceDE w:val="0"/>
        <w:autoSpaceDN w:val="0"/>
        <w:adjustRightInd w:val="0"/>
        <w:spacing w:after="0" w:line="360" w:lineRule="auto"/>
        <w:jc w:val="both"/>
        <w:rPr>
          <w:rFonts w:ascii="Times New Roman" w:hAnsi="Times New Roman" w:cs="Times New Roman"/>
          <w:sz w:val="24"/>
          <w:szCs w:val="24"/>
        </w:rPr>
      </w:pPr>
      <w:r w:rsidRPr="009D11B9">
        <w:rPr>
          <w:rFonts w:ascii="Times New Roman" w:hAnsi="Times New Roman" w:cs="Times New Roman"/>
          <w:sz w:val="24"/>
          <w:szCs w:val="24"/>
        </w:rPr>
        <w:t>Nitrate can be absorbed by crop plants, lost beyond the rooting</w:t>
      </w:r>
      <w:r w:rsidR="00341F96" w:rsidRPr="009D11B9">
        <w:rPr>
          <w:rFonts w:ascii="Times New Roman" w:hAnsi="Times New Roman" w:cs="Times New Roman"/>
          <w:sz w:val="24"/>
          <w:szCs w:val="24"/>
        </w:rPr>
        <w:t xml:space="preserve"> </w:t>
      </w:r>
      <w:r w:rsidRPr="009D11B9">
        <w:rPr>
          <w:rFonts w:ascii="Times New Roman" w:hAnsi="Times New Roman" w:cs="Times New Roman"/>
          <w:sz w:val="24"/>
          <w:szCs w:val="24"/>
        </w:rPr>
        <w:t>zone of the crops via leaching or denitrified to N2O gases. The production of N2O</w:t>
      </w:r>
      <w:r w:rsidR="00341F96" w:rsidRPr="009D11B9">
        <w:rPr>
          <w:rFonts w:ascii="Times New Roman" w:hAnsi="Times New Roman" w:cs="Times New Roman"/>
          <w:sz w:val="24"/>
          <w:szCs w:val="24"/>
        </w:rPr>
        <w:t xml:space="preserve"> </w:t>
      </w:r>
      <w:r w:rsidRPr="009D11B9">
        <w:rPr>
          <w:rFonts w:ascii="Times New Roman" w:hAnsi="Times New Roman" w:cs="Times New Roman"/>
          <w:sz w:val="24"/>
          <w:szCs w:val="24"/>
        </w:rPr>
        <w:t>through nitrification- denitrification reaction represents a potential</w:t>
      </w:r>
      <w:r w:rsidR="00341F96" w:rsidRPr="009D11B9">
        <w:rPr>
          <w:rFonts w:ascii="Times New Roman" w:hAnsi="Times New Roman" w:cs="Times New Roman"/>
          <w:sz w:val="24"/>
          <w:szCs w:val="24"/>
        </w:rPr>
        <w:t xml:space="preserve"> </w:t>
      </w:r>
      <w:r w:rsidRPr="009D11B9">
        <w:rPr>
          <w:rFonts w:ascii="Times New Roman" w:hAnsi="Times New Roman" w:cs="Times New Roman"/>
          <w:sz w:val="24"/>
          <w:szCs w:val="24"/>
        </w:rPr>
        <w:t>danger in terms of damage to both stratospheric ozone layer and the</w:t>
      </w:r>
      <w:r w:rsidR="00341F96" w:rsidRPr="009D11B9">
        <w:rPr>
          <w:rFonts w:ascii="Times New Roman" w:hAnsi="Times New Roman" w:cs="Times New Roman"/>
          <w:sz w:val="24"/>
          <w:szCs w:val="24"/>
        </w:rPr>
        <w:t xml:space="preserve"> </w:t>
      </w:r>
      <w:r w:rsidRPr="00651F4B">
        <w:rPr>
          <w:rFonts w:ascii="Times New Roman" w:hAnsi="Times New Roman" w:cs="Times New Roman"/>
          <w:sz w:val="24"/>
          <w:szCs w:val="24"/>
        </w:rPr>
        <w:t>greenhouse effect. Thus</w:t>
      </w:r>
      <w:r w:rsidR="009D11B9" w:rsidRPr="00651F4B">
        <w:rPr>
          <w:rFonts w:ascii="Times New Roman" w:hAnsi="Times New Roman" w:cs="Times New Roman"/>
          <w:sz w:val="24"/>
          <w:szCs w:val="24"/>
        </w:rPr>
        <w:t>,</w:t>
      </w:r>
      <w:r w:rsidRPr="00651F4B">
        <w:rPr>
          <w:rFonts w:ascii="Times New Roman" w:hAnsi="Times New Roman" w:cs="Times New Roman"/>
          <w:sz w:val="24"/>
          <w:szCs w:val="24"/>
        </w:rPr>
        <w:t xml:space="preserve"> a majority of the environmental issues</w:t>
      </w:r>
      <w:r w:rsidR="00341F96" w:rsidRPr="00651F4B">
        <w:rPr>
          <w:rFonts w:ascii="Times New Roman" w:hAnsi="Times New Roman" w:cs="Times New Roman"/>
          <w:sz w:val="24"/>
          <w:szCs w:val="24"/>
        </w:rPr>
        <w:t xml:space="preserve"> </w:t>
      </w:r>
      <w:r w:rsidRPr="00651F4B">
        <w:rPr>
          <w:rFonts w:ascii="Times New Roman" w:hAnsi="Times New Roman" w:cs="Times New Roman"/>
          <w:sz w:val="24"/>
          <w:szCs w:val="24"/>
        </w:rPr>
        <w:t>related to N-use in agriculture revolve around transformations leading</w:t>
      </w:r>
      <w:r w:rsidR="00341F96" w:rsidRPr="00651F4B">
        <w:rPr>
          <w:rFonts w:ascii="Times New Roman" w:hAnsi="Times New Roman" w:cs="Times New Roman"/>
          <w:sz w:val="24"/>
          <w:szCs w:val="24"/>
        </w:rPr>
        <w:t xml:space="preserve"> </w:t>
      </w:r>
      <w:r w:rsidRPr="00651F4B">
        <w:rPr>
          <w:rFonts w:ascii="Times New Roman" w:hAnsi="Times New Roman" w:cs="Times New Roman"/>
          <w:sz w:val="24"/>
          <w:szCs w:val="24"/>
        </w:rPr>
        <w:t>to the production of nitrate in soil</w:t>
      </w:r>
      <w:r w:rsidR="00C14D08" w:rsidRPr="00651F4B">
        <w:rPr>
          <w:rFonts w:ascii="Times New Roman" w:hAnsi="Times New Roman" w:cs="Times New Roman"/>
          <w:sz w:val="24"/>
          <w:szCs w:val="24"/>
        </w:rPr>
        <w:t xml:space="preserve"> (Subramaniyan, 2004)</w:t>
      </w:r>
      <w:r w:rsidRPr="00651F4B">
        <w:rPr>
          <w:rFonts w:ascii="Times New Roman" w:hAnsi="Times New Roman" w:cs="Times New Roman"/>
          <w:sz w:val="24"/>
          <w:szCs w:val="24"/>
        </w:rPr>
        <w:t>.</w:t>
      </w:r>
    </w:p>
    <w:p w:rsidR="00DE454C" w:rsidRDefault="00DE454C" w:rsidP="00DE454C">
      <w:pPr>
        <w:rPr>
          <w:rFonts w:ascii="Times New Roman" w:hAnsi="Times New Roman" w:cs="Times New Roman"/>
          <w:b/>
          <w:sz w:val="26"/>
          <w:szCs w:val="26"/>
        </w:rPr>
      </w:pPr>
      <w:bookmarkStart w:id="16" w:name="_Toc333854515"/>
    </w:p>
    <w:p w:rsidR="00341F96" w:rsidRPr="00DE454C" w:rsidRDefault="00DE454C" w:rsidP="00DE454C">
      <w:pPr>
        <w:rPr>
          <w:rFonts w:ascii="Times New Roman" w:hAnsi="Times New Roman" w:cs="Times New Roman"/>
          <w:b/>
          <w:sz w:val="26"/>
          <w:szCs w:val="26"/>
        </w:rPr>
      </w:pPr>
      <w:r>
        <w:rPr>
          <w:rFonts w:ascii="Times New Roman" w:hAnsi="Times New Roman" w:cs="Times New Roman"/>
          <w:b/>
          <w:sz w:val="26"/>
          <w:szCs w:val="26"/>
        </w:rPr>
        <w:lastRenderedPageBreak/>
        <w:t xml:space="preserve">2.4.3 </w:t>
      </w:r>
      <w:r w:rsidR="004A0A2F" w:rsidRPr="00DE454C">
        <w:rPr>
          <w:rFonts w:ascii="Times New Roman" w:hAnsi="Times New Roman" w:cs="Times New Roman"/>
          <w:b/>
          <w:sz w:val="26"/>
          <w:szCs w:val="26"/>
        </w:rPr>
        <w:t>Health problem</w:t>
      </w:r>
      <w:bookmarkEnd w:id="16"/>
    </w:p>
    <w:p w:rsidR="00437534" w:rsidRPr="00651F4B" w:rsidRDefault="00437534" w:rsidP="00341F96">
      <w:pPr>
        <w:autoSpaceDE w:val="0"/>
        <w:autoSpaceDN w:val="0"/>
        <w:adjustRightInd w:val="0"/>
        <w:spacing w:after="0" w:line="360" w:lineRule="auto"/>
        <w:jc w:val="both"/>
        <w:rPr>
          <w:rFonts w:ascii="Times New Roman" w:hAnsi="Times New Roman" w:cs="Times New Roman"/>
          <w:b/>
          <w:bCs/>
          <w:sz w:val="24"/>
          <w:szCs w:val="24"/>
        </w:rPr>
      </w:pPr>
      <w:r w:rsidRPr="00651F4B">
        <w:rPr>
          <w:rFonts w:ascii="Times New Roman" w:hAnsi="Times New Roman" w:cs="Times New Roman"/>
          <w:sz w:val="24"/>
          <w:szCs w:val="24"/>
        </w:rPr>
        <w:t>High soil nitrate levels and sufficient downward movement of</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water to move nitrate below the rooting depth is often encountered in</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high intensity irrigated agriculture combined high levels of nitrate-N</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can lead to methemoglobinemia (blue baby syndrome) particularly in</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infants (&lt; 6 months old).</w:t>
      </w:r>
      <w:r w:rsidR="00341F96" w:rsidRPr="00651F4B">
        <w:rPr>
          <w:rFonts w:ascii="Times New Roman" w:hAnsi="Times New Roman" w:cs="Times New Roman"/>
          <w:sz w:val="24"/>
          <w:szCs w:val="24"/>
        </w:rPr>
        <w:t xml:space="preserve"> </w:t>
      </w:r>
      <w:r w:rsidRPr="00651F4B">
        <w:rPr>
          <w:rFonts w:ascii="Times New Roman" w:hAnsi="Times New Roman" w:cs="Times New Roman"/>
          <w:sz w:val="24"/>
          <w:szCs w:val="24"/>
        </w:rPr>
        <w:t>The effects of nitrate on livestock are similar to those</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on human beings. Cattle are more susceptible to nitrate poisoning</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than sheep and if pregnant, may abort. An excessive ingestion of</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nitrates may also increase the risk of cancer in human population</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through i</w:t>
      </w:r>
      <w:r w:rsidRPr="00651F4B">
        <w:rPr>
          <w:rFonts w:ascii="Times New Roman" w:hAnsi="Times New Roman" w:cs="Times New Roman"/>
          <w:i/>
          <w:iCs/>
          <w:sz w:val="24"/>
          <w:szCs w:val="24"/>
        </w:rPr>
        <w:t xml:space="preserve">n vivo </w:t>
      </w:r>
      <w:r w:rsidRPr="00651F4B">
        <w:rPr>
          <w:rFonts w:ascii="Times New Roman" w:hAnsi="Times New Roman" w:cs="Times New Roman"/>
          <w:sz w:val="24"/>
          <w:szCs w:val="24"/>
        </w:rPr>
        <w:t>formation of carcinogenic nitrosamines by the</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reaction of ingested amines with nitrates in the human stomach.</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Nitrate concentrations in groundwater have increased in several parts</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of the world in recent years.</w:t>
      </w:r>
      <w:r w:rsidR="00341F96" w:rsidRPr="00651F4B">
        <w:rPr>
          <w:rFonts w:ascii="Times New Roman" w:hAnsi="Times New Roman" w:cs="Times New Roman"/>
          <w:sz w:val="24"/>
          <w:szCs w:val="24"/>
        </w:rPr>
        <w:t xml:space="preserve"> </w:t>
      </w:r>
      <w:r w:rsidRPr="00651F4B">
        <w:rPr>
          <w:rFonts w:ascii="Times New Roman" w:hAnsi="Times New Roman" w:cs="Times New Roman"/>
          <w:sz w:val="24"/>
          <w:szCs w:val="24"/>
        </w:rPr>
        <w:t>A significant correlation exists between</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the amount of fertilizer-N applied per unit area</w:t>
      </w:r>
      <w:r w:rsidR="00341F96" w:rsidRPr="00651F4B">
        <w:rPr>
          <w:rFonts w:ascii="Times New Roman" w:hAnsi="Times New Roman" w:cs="Times New Roman"/>
          <w:sz w:val="24"/>
          <w:szCs w:val="24"/>
        </w:rPr>
        <w:t>.</w:t>
      </w:r>
      <w:r w:rsidRPr="00651F4B">
        <w:rPr>
          <w:rFonts w:ascii="Times New Roman" w:hAnsi="Times New Roman" w:cs="Times New Roman"/>
          <w:sz w:val="24"/>
          <w:szCs w:val="24"/>
        </w:rPr>
        <w:t xml:space="preserve"> </w:t>
      </w:r>
      <w:r w:rsidR="006F5DCC" w:rsidRPr="00651F4B">
        <w:rPr>
          <w:rFonts w:ascii="Times New Roman" w:hAnsi="Times New Roman" w:cs="Times New Roman"/>
          <w:sz w:val="24"/>
          <w:szCs w:val="24"/>
        </w:rPr>
        <w:t>Nitrate can also be absorbed in large amounts by plants, particularly fodders and vegetables, and result in nitrate toxicity to the consumers</w:t>
      </w:r>
      <w:r w:rsidR="00021A71" w:rsidRPr="00651F4B">
        <w:rPr>
          <w:rFonts w:ascii="Times New Roman" w:hAnsi="Times New Roman" w:cs="Times New Roman"/>
          <w:sz w:val="24"/>
          <w:szCs w:val="24"/>
        </w:rPr>
        <w:t xml:space="preserve"> (Subramaniyan, 2004)</w:t>
      </w:r>
      <w:r w:rsidR="006F5DCC" w:rsidRPr="00651F4B">
        <w:rPr>
          <w:rFonts w:ascii="Times New Roman" w:hAnsi="Times New Roman" w:cs="Times New Roman"/>
          <w:sz w:val="24"/>
          <w:szCs w:val="24"/>
        </w:rPr>
        <w:t>.</w:t>
      </w:r>
    </w:p>
    <w:p w:rsidR="002A16B2" w:rsidRPr="00BA2CC9" w:rsidRDefault="00BA2CC9" w:rsidP="00BA2CC9">
      <w:pPr>
        <w:rPr>
          <w:rFonts w:ascii="Times New Roman" w:hAnsi="Times New Roman" w:cs="Times New Roman"/>
          <w:b/>
          <w:sz w:val="26"/>
          <w:szCs w:val="26"/>
        </w:rPr>
      </w:pPr>
      <w:bookmarkStart w:id="17" w:name="_Toc333854516"/>
      <w:r>
        <w:rPr>
          <w:rFonts w:ascii="Times New Roman" w:hAnsi="Times New Roman" w:cs="Times New Roman"/>
          <w:b/>
          <w:sz w:val="26"/>
          <w:szCs w:val="26"/>
        </w:rPr>
        <w:t xml:space="preserve">2.4.4. </w:t>
      </w:r>
      <w:r w:rsidR="002A16B2" w:rsidRPr="00BA2CC9">
        <w:rPr>
          <w:rFonts w:ascii="Times New Roman" w:hAnsi="Times New Roman" w:cs="Times New Roman"/>
          <w:b/>
          <w:sz w:val="26"/>
          <w:szCs w:val="26"/>
        </w:rPr>
        <w:t>Chemical Burn</w:t>
      </w:r>
      <w:r w:rsidR="00CF2F82" w:rsidRPr="00BA2CC9">
        <w:rPr>
          <w:rFonts w:ascii="Times New Roman" w:hAnsi="Times New Roman" w:cs="Times New Roman"/>
          <w:b/>
          <w:sz w:val="26"/>
          <w:szCs w:val="26"/>
        </w:rPr>
        <w:t xml:space="preserve"> to crops</w:t>
      </w:r>
      <w:bookmarkEnd w:id="17"/>
    </w:p>
    <w:p w:rsidR="002A16B2" w:rsidRPr="007A4A1A" w:rsidRDefault="008D3CCD" w:rsidP="007A4A1A">
      <w:pPr>
        <w:autoSpaceDE w:val="0"/>
        <w:autoSpaceDN w:val="0"/>
        <w:adjustRightInd w:val="0"/>
        <w:spacing w:after="0" w:line="360" w:lineRule="auto"/>
        <w:jc w:val="both"/>
        <w:rPr>
          <w:rFonts w:ascii="Times New Roman" w:hAnsi="Times New Roman" w:cs="Times New Roman"/>
          <w:sz w:val="24"/>
          <w:szCs w:val="24"/>
        </w:rPr>
      </w:pPr>
      <w:r w:rsidRPr="00E33A5C">
        <w:rPr>
          <w:rFonts w:ascii="Times New Roman" w:eastAsia="Times New Roman" w:hAnsi="Times New Roman" w:cs="Times New Roman"/>
          <w:sz w:val="24"/>
          <w:szCs w:val="24"/>
        </w:rPr>
        <w:t xml:space="preserve">Repeated applications may result in a toxic buildup of chemicals such as arsenic, cadmium, and uranium in the soil. </w:t>
      </w:r>
      <w:r w:rsidR="002A16B2" w:rsidRPr="00434E08">
        <w:rPr>
          <w:rFonts w:ascii="Times New Roman" w:hAnsi="Times New Roman" w:cs="Times New Roman"/>
          <w:sz w:val="24"/>
          <w:szCs w:val="24"/>
        </w:rPr>
        <w:t>Chemical fertilizers are high in nutrient content such as nitrogen. Over-application of chemical fertilizer to plants may cause the leaves to turn yellow or brown, damaging the plant and reducing crop yield. This condition is known as chemical leaf scorch. Leaf scorch can cause the leaves of the plant to wither and may cause the plant to die</w:t>
      </w:r>
      <w:r w:rsidR="004B441A" w:rsidRPr="004B441A">
        <w:rPr>
          <w:rFonts w:ascii="Times New Roman" w:hAnsi="Times New Roman" w:cs="Times New Roman"/>
          <w:sz w:val="24"/>
          <w:szCs w:val="24"/>
        </w:rPr>
        <w:t xml:space="preserve"> </w:t>
      </w:r>
      <w:r w:rsidR="004B441A">
        <w:rPr>
          <w:rFonts w:ascii="Times New Roman" w:hAnsi="Times New Roman" w:cs="Times New Roman"/>
          <w:sz w:val="24"/>
          <w:szCs w:val="24"/>
        </w:rPr>
        <w:t xml:space="preserve">(Saroja Raman, </w:t>
      </w:r>
      <w:r w:rsidR="004B441A" w:rsidRPr="00210E0D">
        <w:rPr>
          <w:rFonts w:ascii="Times New Roman" w:hAnsi="Times New Roman" w:cs="Times New Roman"/>
          <w:sz w:val="24"/>
          <w:szCs w:val="24"/>
        </w:rPr>
        <w:t>2006</w:t>
      </w:r>
      <w:r w:rsidR="004B441A">
        <w:rPr>
          <w:rFonts w:ascii="Times New Roman" w:hAnsi="Times New Roman" w:cs="Times New Roman"/>
          <w:sz w:val="24"/>
          <w:szCs w:val="24"/>
        </w:rPr>
        <w:t>)</w:t>
      </w:r>
      <w:r w:rsidR="002A16B2" w:rsidRPr="00434E08">
        <w:rPr>
          <w:rFonts w:ascii="Times New Roman" w:hAnsi="Times New Roman" w:cs="Times New Roman"/>
          <w:sz w:val="24"/>
          <w:szCs w:val="24"/>
        </w:rPr>
        <w:t>.</w:t>
      </w:r>
    </w:p>
    <w:p w:rsidR="002A16B2" w:rsidRPr="00857550" w:rsidRDefault="00071AAE" w:rsidP="00857550">
      <w:pPr>
        <w:rPr>
          <w:rFonts w:ascii="Times New Roman" w:hAnsi="Times New Roman" w:cs="Times New Roman"/>
          <w:b/>
          <w:sz w:val="26"/>
          <w:szCs w:val="26"/>
        </w:rPr>
      </w:pPr>
      <w:bookmarkStart w:id="18" w:name="_Toc333854517"/>
      <w:r>
        <w:rPr>
          <w:rFonts w:ascii="Times New Roman" w:hAnsi="Times New Roman" w:cs="Times New Roman"/>
          <w:b/>
          <w:sz w:val="26"/>
          <w:szCs w:val="26"/>
        </w:rPr>
        <w:t>2.4</w:t>
      </w:r>
      <w:r w:rsidR="00857550">
        <w:rPr>
          <w:rFonts w:ascii="Times New Roman" w:hAnsi="Times New Roman" w:cs="Times New Roman"/>
          <w:b/>
          <w:sz w:val="26"/>
          <w:szCs w:val="26"/>
        </w:rPr>
        <w:t xml:space="preserve">.5. </w:t>
      </w:r>
      <w:r w:rsidR="002A16B2" w:rsidRPr="00857550">
        <w:rPr>
          <w:rFonts w:ascii="Times New Roman" w:hAnsi="Times New Roman" w:cs="Times New Roman"/>
          <w:b/>
          <w:sz w:val="26"/>
          <w:szCs w:val="26"/>
        </w:rPr>
        <w:t>Soil Acidification</w:t>
      </w:r>
      <w:bookmarkEnd w:id="18"/>
    </w:p>
    <w:p w:rsidR="002A16B2" w:rsidRPr="00434E08" w:rsidRDefault="002A16B2" w:rsidP="002A16B2">
      <w:pPr>
        <w:spacing w:line="360" w:lineRule="auto"/>
        <w:jc w:val="both"/>
        <w:rPr>
          <w:rFonts w:ascii="Times New Roman" w:hAnsi="Times New Roman" w:cs="Times New Roman"/>
          <w:sz w:val="24"/>
          <w:szCs w:val="24"/>
        </w:rPr>
      </w:pPr>
      <w:r w:rsidRPr="00434E08">
        <w:rPr>
          <w:rFonts w:ascii="Times New Roman" w:hAnsi="Times New Roman" w:cs="Times New Roman"/>
          <w:sz w:val="24"/>
          <w:szCs w:val="24"/>
        </w:rPr>
        <w:t>The over-use of chemical fertilizers can lead to soil acidification because of a decrease in organic matter in the soil. Nitrogen applied to fields in large amounts over time damages topsoil, resulting in reduced crop yields. Sandy soils are much more prone to soil acidification than are clay soils. Clay soils have an ability to buffer the effects of excess chemical fertilization</w:t>
      </w:r>
      <w:r w:rsidR="001E10C8" w:rsidRPr="001E10C8">
        <w:rPr>
          <w:rFonts w:ascii="Times New Roman" w:hAnsi="Times New Roman" w:cs="Times New Roman"/>
          <w:sz w:val="24"/>
          <w:szCs w:val="24"/>
        </w:rPr>
        <w:t xml:space="preserve"> </w:t>
      </w:r>
      <w:r w:rsidR="001E10C8">
        <w:rPr>
          <w:rFonts w:ascii="Times New Roman" w:hAnsi="Times New Roman" w:cs="Times New Roman"/>
          <w:sz w:val="24"/>
          <w:szCs w:val="24"/>
        </w:rPr>
        <w:t xml:space="preserve">(Saroja Raman, </w:t>
      </w:r>
      <w:r w:rsidR="001E10C8" w:rsidRPr="00210E0D">
        <w:rPr>
          <w:rFonts w:ascii="Times New Roman" w:hAnsi="Times New Roman" w:cs="Times New Roman"/>
          <w:sz w:val="24"/>
          <w:szCs w:val="24"/>
        </w:rPr>
        <w:t>2006</w:t>
      </w:r>
      <w:r w:rsidR="001E10C8">
        <w:rPr>
          <w:rFonts w:ascii="Times New Roman" w:hAnsi="Times New Roman" w:cs="Times New Roman"/>
          <w:sz w:val="24"/>
          <w:szCs w:val="24"/>
        </w:rPr>
        <w:t>)</w:t>
      </w:r>
      <w:r w:rsidRPr="00434E08">
        <w:rPr>
          <w:rFonts w:ascii="Times New Roman" w:hAnsi="Times New Roman" w:cs="Times New Roman"/>
          <w:sz w:val="24"/>
          <w:szCs w:val="24"/>
        </w:rPr>
        <w:t>.</w:t>
      </w:r>
    </w:p>
    <w:p w:rsidR="002A16B2" w:rsidRPr="00731A0D" w:rsidRDefault="00071AAE" w:rsidP="00731A0D">
      <w:pPr>
        <w:rPr>
          <w:rFonts w:ascii="Times New Roman" w:hAnsi="Times New Roman" w:cs="Times New Roman"/>
          <w:b/>
          <w:sz w:val="26"/>
          <w:szCs w:val="26"/>
        </w:rPr>
      </w:pPr>
      <w:bookmarkStart w:id="19" w:name="_Toc333854518"/>
      <w:r>
        <w:rPr>
          <w:rFonts w:ascii="Times New Roman" w:hAnsi="Times New Roman" w:cs="Times New Roman"/>
          <w:b/>
          <w:sz w:val="26"/>
          <w:szCs w:val="26"/>
        </w:rPr>
        <w:t>2.4</w:t>
      </w:r>
      <w:r w:rsidR="00731A0D">
        <w:rPr>
          <w:rFonts w:ascii="Times New Roman" w:hAnsi="Times New Roman" w:cs="Times New Roman"/>
          <w:b/>
          <w:sz w:val="26"/>
          <w:szCs w:val="26"/>
        </w:rPr>
        <w:t>.6</w:t>
      </w:r>
      <w:r>
        <w:rPr>
          <w:rFonts w:ascii="Times New Roman" w:hAnsi="Times New Roman" w:cs="Times New Roman"/>
          <w:b/>
          <w:sz w:val="26"/>
          <w:szCs w:val="26"/>
        </w:rPr>
        <w:t>.</w:t>
      </w:r>
      <w:r w:rsidRPr="00731A0D">
        <w:rPr>
          <w:rFonts w:ascii="Times New Roman" w:hAnsi="Times New Roman" w:cs="Times New Roman"/>
          <w:b/>
          <w:sz w:val="26"/>
          <w:szCs w:val="26"/>
        </w:rPr>
        <w:t xml:space="preserve"> Mineral</w:t>
      </w:r>
      <w:r w:rsidR="002A16B2" w:rsidRPr="00731A0D">
        <w:rPr>
          <w:rFonts w:ascii="Times New Roman" w:hAnsi="Times New Roman" w:cs="Times New Roman"/>
          <w:b/>
          <w:sz w:val="26"/>
          <w:szCs w:val="26"/>
        </w:rPr>
        <w:t xml:space="preserve"> Depletion</w:t>
      </w:r>
      <w:bookmarkEnd w:id="19"/>
    </w:p>
    <w:p w:rsidR="002A16B2" w:rsidRPr="002D748C" w:rsidRDefault="002A16B2" w:rsidP="002D748C">
      <w:pPr>
        <w:spacing w:line="360" w:lineRule="auto"/>
        <w:jc w:val="both"/>
        <w:rPr>
          <w:rFonts w:ascii="Times New Roman" w:hAnsi="Times New Roman" w:cs="Times New Roman"/>
          <w:sz w:val="24"/>
          <w:szCs w:val="24"/>
        </w:rPr>
      </w:pPr>
      <w:r w:rsidRPr="00434E08">
        <w:rPr>
          <w:rFonts w:ascii="Times New Roman" w:hAnsi="Times New Roman" w:cs="Times New Roman"/>
          <w:sz w:val="24"/>
          <w:szCs w:val="24"/>
        </w:rPr>
        <w:t xml:space="preserve">There is an increasing concern that continuous use of chemical fertilizers on soil depletes the soil of essential nutrients. As a result, the food produced in these soils have less vitamin and mineral content. According to data produced by the U.S. Department of Agriculture Nutrient Data </w:t>
      </w:r>
      <w:r w:rsidRPr="00434E08">
        <w:rPr>
          <w:rFonts w:ascii="Times New Roman" w:hAnsi="Times New Roman" w:cs="Times New Roman"/>
          <w:sz w:val="24"/>
          <w:szCs w:val="24"/>
        </w:rPr>
        <w:lastRenderedPageBreak/>
        <w:t>Laboratory, foods grown in soils that were chemically fertilized were found to have less magnesium, potassium and calcium content</w:t>
      </w:r>
      <w:r w:rsidR="00A62CC2" w:rsidRPr="00A62CC2">
        <w:rPr>
          <w:rFonts w:ascii="Times New Roman" w:hAnsi="Times New Roman" w:cs="Times New Roman"/>
          <w:sz w:val="24"/>
          <w:szCs w:val="24"/>
        </w:rPr>
        <w:t xml:space="preserve"> </w:t>
      </w:r>
      <w:r w:rsidR="00A62CC2">
        <w:rPr>
          <w:rFonts w:ascii="Times New Roman" w:hAnsi="Times New Roman" w:cs="Times New Roman"/>
          <w:sz w:val="24"/>
          <w:szCs w:val="24"/>
        </w:rPr>
        <w:t xml:space="preserve">(Subramaniyan, </w:t>
      </w:r>
      <w:r w:rsidR="00A62CC2" w:rsidRPr="00E21745">
        <w:rPr>
          <w:rFonts w:ascii="Times New Roman" w:hAnsi="Times New Roman" w:cs="Times New Roman"/>
          <w:sz w:val="24"/>
          <w:szCs w:val="24"/>
        </w:rPr>
        <w:t>2004</w:t>
      </w:r>
      <w:r w:rsidR="00A62CC2">
        <w:rPr>
          <w:rFonts w:ascii="Times New Roman" w:hAnsi="Times New Roman" w:cs="Times New Roman"/>
          <w:sz w:val="24"/>
          <w:szCs w:val="24"/>
        </w:rPr>
        <w:t>)</w:t>
      </w:r>
      <w:r w:rsidRPr="00434E08">
        <w:rPr>
          <w:rFonts w:ascii="Times New Roman" w:hAnsi="Times New Roman" w:cs="Times New Roman"/>
          <w:sz w:val="24"/>
          <w:szCs w:val="24"/>
        </w:rPr>
        <w:t>.</w:t>
      </w:r>
    </w:p>
    <w:p w:rsidR="00FD5701" w:rsidRPr="00071AAE" w:rsidRDefault="00071AAE" w:rsidP="00071AAE">
      <w:pPr>
        <w:rPr>
          <w:rFonts w:ascii="Times New Roman" w:hAnsi="Times New Roman" w:cs="Times New Roman"/>
          <w:b/>
          <w:sz w:val="26"/>
          <w:szCs w:val="26"/>
        </w:rPr>
      </w:pPr>
      <w:bookmarkStart w:id="20" w:name="_Toc333854519"/>
      <w:r>
        <w:rPr>
          <w:rFonts w:ascii="Times New Roman" w:hAnsi="Times New Roman" w:cs="Times New Roman"/>
          <w:b/>
          <w:sz w:val="26"/>
          <w:szCs w:val="26"/>
        </w:rPr>
        <w:t xml:space="preserve">2.5. </w:t>
      </w:r>
      <w:r w:rsidR="00FD5701" w:rsidRPr="00071AAE">
        <w:rPr>
          <w:rFonts w:ascii="Times New Roman" w:hAnsi="Times New Roman" w:cs="Times New Roman"/>
          <w:b/>
          <w:sz w:val="26"/>
          <w:szCs w:val="26"/>
        </w:rPr>
        <w:t>Advantages of organic fertilizer over inorganic</w:t>
      </w:r>
      <w:bookmarkEnd w:id="20"/>
    </w:p>
    <w:p w:rsidR="00DD4219" w:rsidRPr="005763EC" w:rsidRDefault="0068268B" w:rsidP="0099647D">
      <w:pPr>
        <w:autoSpaceDE w:val="0"/>
        <w:autoSpaceDN w:val="0"/>
        <w:adjustRightInd w:val="0"/>
        <w:spacing w:after="0" w:line="360" w:lineRule="auto"/>
        <w:jc w:val="both"/>
        <w:rPr>
          <w:rFonts w:ascii="Times New Roman" w:hAnsi="Times New Roman" w:cs="Times New Roman"/>
          <w:sz w:val="24"/>
          <w:szCs w:val="24"/>
        </w:rPr>
      </w:pPr>
      <w:r w:rsidRPr="005763EC">
        <w:rPr>
          <w:rFonts w:ascii="Times New Roman" w:hAnsi="Times New Roman" w:cs="Times New Roman"/>
          <w:sz w:val="24"/>
          <w:szCs w:val="24"/>
        </w:rPr>
        <w:t>Composting</w:t>
      </w:r>
      <w:r w:rsidR="00730AB5" w:rsidRPr="005763EC">
        <w:rPr>
          <w:rFonts w:ascii="Times New Roman" w:hAnsi="Times New Roman" w:cs="Times New Roman"/>
          <w:sz w:val="24"/>
          <w:szCs w:val="24"/>
        </w:rPr>
        <w:t xml:space="preserve"> and </w:t>
      </w:r>
      <w:r w:rsidR="00865BC6" w:rsidRPr="005763EC">
        <w:rPr>
          <w:rFonts w:ascii="Times New Roman" w:hAnsi="Times New Roman" w:cs="Times New Roman"/>
          <w:sz w:val="24"/>
          <w:szCs w:val="24"/>
        </w:rPr>
        <w:t>manuring</w:t>
      </w:r>
      <w:r w:rsidRPr="005763EC">
        <w:rPr>
          <w:rFonts w:ascii="Times New Roman" w:hAnsi="Times New Roman" w:cs="Times New Roman"/>
          <w:sz w:val="24"/>
          <w:szCs w:val="24"/>
        </w:rPr>
        <w:t xml:space="preserve"> provides an effective and environment friendly procedure of organic waste disposal (Millner et al., 1998) because </w:t>
      </w:r>
      <w:r w:rsidR="00A20309" w:rsidRPr="005763EC">
        <w:rPr>
          <w:rFonts w:ascii="Times New Roman" w:hAnsi="Times New Roman" w:cs="Times New Roman"/>
          <w:sz w:val="24"/>
          <w:szCs w:val="24"/>
        </w:rPr>
        <w:t xml:space="preserve">they are </w:t>
      </w:r>
      <w:r w:rsidRPr="005763EC">
        <w:rPr>
          <w:rFonts w:ascii="Times New Roman" w:hAnsi="Times New Roman" w:cs="Times New Roman"/>
          <w:sz w:val="24"/>
          <w:szCs w:val="24"/>
        </w:rPr>
        <w:t xml:space="preserve">more economical and environment </w:t>
      </w:r>
      <w:r w:rsidR="00A20309" w:rsidRPr="005763EC">
        <w:rPr>
          <w:rFonts w:ascii="Times New Roman" w:hAnsi="Times New Roman" w:cs="Times New Roman"/>
          <w:sz w:val="24"/>
          <w:szCs w:val="24"/>
        </w:rPr>
        <w:t>friendly. They also conserve</w:t>
      </w:r>
      <w:r w:rsidRPr="005763EC">
        <w:rPr>
          <w:rFonts w:ascii="Times New Roman" w:hAnsi="Times New Roman" w:cs="Times New Roman"/>
          <w:sz w:val="24"/>
          <w:szCs w:val="24"/>
        </w:rPr>
        <w:t xml:space="preserve"> natural resources and </w:t>
      </w:r>
      <w:r w:rsidR="00A20309" w:rsidRPr="005763EC">
        <w:rPr>
          <w:rFonts w:ascii="Times New Roman" w:hAnsi="Times New Roman" w:cs="Times New Roman"/>
          <w:sz w:val="24"/>
          <w:szCs w:val="24"/>
        </w:rPr>
        <w:t>improve</w:t>
      </w:r>
      <w:r w:rsidRPr="005763EC">
        <w:rPr>
          <w:rFonts w:ascii="Times New Roman" w:hAnsi="Times New Roman" w:cs="Times New Roman"/>
          <w:sz w:val="24"/>
          <w:szCs w:val="24"/>
        </w:rPr>
        <w:t xml:space="preserve"> cycling of non-renewable resources. Keeping in view the present energy </w:t>
      </w:r>
      <w:r w:rsidR="00A20309" w:rsidRPr="005763EC">
        <w:rPr>
          <w:rFonts w:ascii="Times New Roman" w:hAnsi="Times New Roman" w:cs="Times New Roman"/>
          <w:sz w:val="24"/>
          <w:szCs w:val="24"/>
        </w:rPr>
        <w:t>crises, they are</w:t>
      </w:r>
      <w:r w:rsidRPr="005763EC">
        <w:rPr>
          <w:rFonts w:ascii="Times New Roman" w:hAnsi="Times New Roman" w:cs="Times New Roman"/>
          <w:sz w:val="24"/>
          <w:szCs w:val="24"/>
        </w:rPr>
        <w:t xml:space="preserve"> an excellent option for energy conservation because a lot of energy is uti</w:t>
      </w:r>
      <w:r w:rsidR="00A20309" w:rsidRPr="005763EC">
        <w:rPr>
          <w:rFonts w:ascii="Times New Roman" w:hAnsi="Times New Roman" w:cs="Times New Roman"/>
          <w:sz w:val="24"/>
          <w:szCs w:val="24"/>
        </w:rPr>
        <w:t>lized in fertilizer sector. These processes biologically convert</w:t>
      </w:r>
      <w:r w:rsidRPr="005763EC">
        <w:rPr>
          <w:rFonts w:ascii="Times New Roman" w:hAnsi="Times New Roman" w:cs="Times New Roman"/>
          <w:sz w:val="24"/>
          <w:szCs w:val="24"/>
        </w:rPr>
        <w:t xml:space="preserve"> the organic waste material into stable humus like substances, which may be stored and applied without any environmental impacts (Gallardo-Larva &amp;</w:t>
      </w:r>
      <w:r w:rsidR="00487DBE">
        <w:rPr>
          <w:rFonts w:ascii="Times New Roman" w:hAnsi="Times New Roman" w:cs="Times New Roman"/>
          <w:sz w:val="24"/>
          <w:szCs w:val="24"/>
        </w:rPr>
        <w:t xml:space="preserve"> </w:t>
      </w:r>
      <w:r w:rsidRPr="005763EC">
        <w:rPr>
          <w:rFonts w:ascii="Times New Roman" w:hAnsi="Times New Roman" w:cs="Times New Roman"/>
          <w:sz w:val="24"/>
          <w:szCs w:val="24"/>
        </w:rPr>
        <w:t>Nogales, 1987). The organic manures and compost are important in sustaini</w:t>
      </w:r>
      <w:r w:rsidR="00E0337B">
        <w:rPr>
          <w:rFonts w:ascii="Times New Roman" w:hAnsi="Times New Roman" w:cs="Times New Roman"/>
          <w:sz w:val="24"/>
          <w:szCs w:val="24"/>
        </w:rPr>
        <w:t xml:space="preserve">ng farming by providing plant nutrient </w:t>
      </w:r>
      <w:r w:rsidRPr="005763EC">
        <w:rPr>
          <w:rFonts w:ascii="Times New Roman" w:hAnsi="Times New Roman" w:cs="Times New Roman"/>
          <w:sz w:val="24"/>
          <w:szCs w:val="24"/>
        </w:rPr>
        <w:t>supply (Korsaeth et al., 2002).</w:t>
      </w:r>
    </w:p>
    <w:p w:rsidR="0068268B" w:rsidRPr="005763EC" w:rsidRDefault="0068268B" w:rsidP="00DD4219">
      <w:pPr>
        <w:autoSpaceDE w:val="0"/>
        <w:autoSpaceDN w:val="0"/>
        <w:adjustRightInd w:val="0"/>
        <w:spacing w:before="240" w:after="0" w:line="360" w:lineRule="auto"/>
        <w:jc w:val="both"/>
        <w:rPr>
          <w:rFonts w:ascii="Times New Roman" w:eastAsia="Times New Roman" w:hAnsi="Times New Roman" w:cs="Times New Roman"/>
          <w:sz w:val="24"/>
          <w:szCs w:val="24"/>
        </w:rPr>
      </w:pPr>
      <w:r w:rsidRPr="005763EC">
        <w:rPr>
          <w:rFonts w:ascii="Times New Roman" w:hAnsi="Times New Roman" w:cs="Times New Roman"/>
          <w:sz w:val="24"/>
          <w:szCs w:val="24"/>
        </w:rPr>
        <w:t>The compost</w:t>
      </w:r>
      <w:r w:rsidR="00CA6A74" w:rsidRPr="005763EC">
        <w:rPr>
          <w:rFonts w:ascii="Times New Roman" w:hAnsi="Times New Roman" w:cs="Times New Roman"/>
          <w:sz w:val="24"/>
          <w:szCs w:val="24"/>
        </w:rPr>
        <w:t xml:space="preserve"> and manure</w:t>
      </w:r>
      <w:r w:rsidR="00611A0B" w:rsidRPr="005763EC">
        <w:rPr>
          <w:rFonts w:ascii="Times New Roman" w:hAnsi="Times New Roman" w:cs="Times New Roman"/>
          <w:sz w:val="24"/>
          <w:szCs w:val="24"/>
        </w:rPr>
        <w:t xml:space="preserve"> production for agriculture have</w:t>
      </w:r>
      <w:r w:rsidRPr="005763EC">
        <w:rPr>
          <w:rFonts w:ascii="Times New Roman" w:hAnsi="Times New Roman" w:cs="Times New Roman"/>
          <w:sz w:val="24"/>
          <w:szCs w:val="24"/>
        </w:rPr>
        <w:t xml:space="preserve"> got considerable attention in socio-economic conditions due to sudden increase in fertilizer prices and increased depletion of soil quality. This might be due to increased costs for solid waste management and increased public awareness for wastes recycling. The process of composting</w:t>
      </w:r>
      <w:r w:rsidR="00611A0B" w:rsidRPr="005763EC">
        <w:rPr>
          <w:rFonts w:ascii="Times New Roman" w:hAnsi="Times New Roman" w:cs="Times New Roman"/>
          <w:sz w:val="24"/>
          <w:szCs w:val="24"/>
        </w:rPr>
        <w:t xml:space="preserve"> and manuring</w:t>
      </w:r>
      <w:r w:rsidRPr="005763EC">
        <w:rPr>
          <w:rFonts w:ascii="Times New Roman" w:hAnsi="Times New Roman" w:cs="Times New Roman"/>
          <w:sz w:val="24"/>
          <w:szCs w:val="24"/>
        </w:rPr>
        <w:t xml:space="preserve"> provides sound way to manage large volumes of organic wastes in a comprehensive manner (Lasaridi &amp; Stetiford, 1999). The organic matter in various forms and at various stages of decomposition has been used in soil in tons ha–1 for improvement of crop productivity (Terrance et al., 2004).  </w:t>
      </w:r>
    </w:p>
    <w:p w:rsidR="009417FD" w:rsidRDefault="0099647D" w:rsidP="00EE07B6">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In addition to its slow release nutrient capability, organic matter is largely responsible for aggregation, soil</w:t>
      </w:r>
      <w:r>
        <w:rPr>
          <w:rFonts w:ascii="Times New Roman" w:hAnsi="Times New Roman" w:cs="Times New Roman"/>
          <w:sz w:val="24"/>
          <w:szCs w:val="24"/>
        </w:rPr>
        <w:t xml:space="preserve"> </w:t>
      </w:r>
      <w:r w:rsidRPr="008A7E0F">
        <w:rPr>
          <w:rFonts w:ascii="Times New Roman" w:hAnsi="Times New Roman" w:cs="Times New Roman"/>
          <w:sz w:val="24"/>
          <w:szCs w:val="24"/>
        </w:rPr>
        <w:t>moisture holding capacity and other improved physical properties of the soil. Thus, increasing soil organic matter</w:t>
      </w:r>
      <w:r>
        <w:rPr>
          <w:rFonts w:ascii="Times New Roman" w:hAnsi="Times New Roman" w:cs="Times New Roman"/>
          <w:sz w:val="24"/>
          <w:szCs w:val="24"/>
        </w:rPr>
        <w:t xml:space="preserve"> </w:t>
      </w:r>
      <w:r w:rsidRPr="008A7E0F">
        <w:rPr>
          <w:rFonts w:ascii="Times New Roman" w:hAnsi="Times New Roman" w:cs="Times New Roman"/>
          <w:sz w:val="24"/>
          <w:szCs w:val="24"/>
        </w:rPr>
        <w:t xml:space="preserve">content must be the first step in any farming practice in the </w:t>
      </w:r>
      <w:r w:rsidR="00915466">
        <w:rPr>
          <w:rFonts w:ascii="Times New Roman" w:hAnsi="Times New Roman" w:cs="Times New Roman"/>
          <w:sz w:val="24"/>
          <w:szCs w:val="24"/>
        </w:rPr>
        <w:t>tropics</w:t>
      </w:r>
      <w:r w:rsidRPr="008A7E0F">
        <w:rPr>
          <w:rFonts w:ascii="Times New Roman" w:hAnsi="Times New Roman" w:cs="Times New Roman"/>
          <w:sz w:val="24"/>
          <w:szCs w:val="24"/>
        </w:rPr>
        <w:t>. If productivity is to be maintained, an</w:t>
      </w:r>
      <w:r>
        <w:rPr>
          <w:rFonts w:ascii="Times New Roman" w:hAnsi="Times New Roman" w:cs="Times New Roman"/>
          <w:sz w:val="24"/>
          <w:szCs w:val="24"/>
        </w:rPr>
        <w:t xml:space="preserve"> </w:t>
      </w:r>
      <w:r w:rsidRPr="008A7E0F">
        <w:rPr>
          <w:rFonts w:ascii="Times New Roman" w:hAnsi="Times New Roman" w:cs="Times New Roman"/>
          <w:sz w:val="24"/>
          <w:szCs w:val="24"/>
        </w:rPr>
        <w:t>agricultural system able to preserve a satisfactory physical condition in the soil must also be developed. Fuller</w:t>
      </w:r>
      <w:r>
        <w:rPr>
          <w:rFonts w:ascii="Times New Roman" w:hAnsi="Times New Roman" w:cs="Times New Roman"/>
          <w:sz w:val="24"/>
          <w:szCs w:val="24"/>
        </w:rPr>
        <w:t xml:space="preserve"> </w:t>
      </w:r>
      <w:r w:rsidRPr="008A7E0F">
        <w:rPr>
          <w:rFonts w:ascii="Times New Roman" w:hAnsi="Times New Roman" w:cs="Times New Roman"/>
          <w:sz w:val="24"/>
          <w:szCs w:val="24"/>
        </w:rPr>
        <w:t>(1951) stated that the continued productivity of the soils in the tropics depends largely upon the replenishment and</w:t>
      </w:r>
      <w:r>
        <w:rPr>
          <w:rFonts w:ascii="Times New Roman" w:hAnsi="Times New Roman" w:cs="Times New Roman"/>
          <w:sz w:val="24"/>
          <w:szCs w:val="24"/>
        </w:rPr>
        <w:t xml:space="preserve"> </w:t>
      </w:r>
      <w:r w:rsidRPr="008A7E0F">
        <w:rPr>
          <w:rFonts w:ascii="Times New Roman" w:hAnsi="Times New Roman" w:cs="Times New Roman"/>
          <w:sz w:val="24"/>
          <w:szCs w:val="24"/>
        </w:rPr>
        <w:t xml:space="preserve">maintenance of the soil organic constituents. </w:t>
      </w:r>
    </w:p>
    <w:p w:rsidR="009417FD" w:rsidRDefault="0099647D" w:rsidP="009417FD">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Organic matter additions are the only means of making some soils</w:t>
      </w:r>
      <w:r>
        <w:rPr>
          <w:rFonts w:ascii="Times New Roman" w:hAnsi="Times New Roman" w:cs="Times New Roman"/>
          <w:sz w:val="24"/>
          <w:szCs w:val="24"/>
        </w:rPr>
        <w:t xml:space="preserve"> </w:t>
      </w:r>
      <w:r w:rsidRPr="008A7E0F">
        <w:rPr>
          <w:rFonts w:ascii="Times New Roman" w:hAnsi="Times New Roman" w:cs="Times New Roman"/>
          <w:sz w:val="24"/>
          <w:szCs w:val="24"/>
        </w:rPr>
        <w:t>economically productive (Cook and Ellis, 1987).</w:t>
      </w:r>
      <w:r>
        <w:rPr>
          <w:rFonts w:ascii="Times New Roman" w:hAnsi="Times New Roman" w:cs="Times New Roman"/>
          <w:sz w:val="24"/>
          <w:szCs w:val="24"/>
        </w:rPr>
        <w:t xml:space="preserve"> </w:t>
      </w:r>
      <w:r w:rsidRPr="008A7E0F">
        <w:rPr>
          <w:rFonts w:ascii="Times New Roman" w:hAnsi="Times New Roman" w:cs="Times New Roman"/>
          <w:sz w:val="24"/>
          <w:szCs w:val="24"/>
        </w:rPr>
        <w:t>The phenomenon of cation exchange has been said to rank next to photosynthesis in importance to agriculture</w:t>
      </w:r>
      <w:r>
        <w:rPr>
          <w:rFonts w:ascii="Times New Roman" w:hAnsi="Times New Roman" w:cs="Times New Roman"/>
          <w:sz w:val="24"/>
          <w:szCs w:val="24"/>
        </w:rPr>
        <w:t xml:space="preserve"> </w:t>
      </w:r>
      <w:r w:rsidRPr="008A7E0F">
        <w:rPr>
          <w:rFonts w:ascii="Times New Roman" w:hAnsi="Times New Roman" w:cs="Times New Roman"/>
          <w:sz w:val="24"/>
          <w:szCs w:val="24"/>
        </w:rPr>
        <w:t xml:space="preserve">(Cook and Ellis, 1987). Well-decomposed organic </w:t>
      </w:r>
      <w:r w:rsidRPr="008A7E0F">
        <w:rPr>
          <w:rFonts w:ascii="Times New Roman" w:hAnsi="Times New Roman" w:cs="Times New Roman"/>
          <w:sz w:val="24"/>
          <w:szCs w:val="24"/>
        </w:rPr>
        <w:lastRenderedPageBreak/>
        <w:t>matter has a very high cation-exchange capacity that adds to the</w:t>
      </w:r>
      <w:r>
        <w:rPr>
          <w:rFonts w:ascii="Times New Roman" w:hAnsi="Times New Roman" w:cs="Times New Roman"/>
          <w:sz w:val="24"/>
          <w:szCs w:val="24"/>
        </w:rPr>
        <w:t xml:space="preserve"> </w:t>
      </w:r>
      <w:r w:rsidRPr="008A7E0F">
        <w:rPr>
          <w:rFonts w:ascii="Times New Roman" w:hAnsi="Times New Roman" w:cs="Times New Roman"/>
          <w:sz w:val="24"/>
          <w:szCs w:val="24"/>
        </w:rPr>
        <w:t>buffer capacity of the soil. Organic matter has the ability of holding against leaching substances other than cations.</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Hence, a good supply of soil organic matter makes it safe to apply rather large applications of fertilizer at planting</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time and thus avoid the need for a second application (Cook and Ellis, 1987). Nyamangara et al. (2003) reported</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that the organic waste (composted manure) application even enhanced the use efficiency of mineral N fertilizer by</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crops when the two were applied in combination.</w:t>
      </w:r>
      <w:r w:rsidR="0011721F">
        <w:rPr>
          <w:rFonts w:ascii="Times New Roman" w:hAnsi="Times New Roman" w:cs="Times New Roman"/>
          <w:sz w:val="24"/>
          <w:szCs w:val="24"/>
        </w:rPr>
        <w:t xml:space="preserve"> </w:t>
      </w:r>
    </w:p>
    <w:p w:rsidR="0011721F" w:rsidRDefault="0099647D" w:rsidP="009417FD">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Organic matter serves as a very important source of plant nutrients. Micronutrients may be satisfactorily supplied</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by decomposing organic matter. This is especially true during the production of crops that have specific</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 xml:space="preserve">micronutrient needs. For instance, it may be necessary to supply boron in </w:t>
      </w:r>
      <w:r w:rsidR="0011721F">
        <w:rPr>
          <w:rFonts w:ascii="Times New Roman" w:hAnsi="Times New Roman" w:cs="Times New Roman"/>
          <w:sz w:val="24"/>
          <w:szCs w:val="24"/>
        </w:rPr>
        <w:t xml:space="preserve">the fertilizer for alfalfa on a </w:t>
      </w:r>
      <w:r w:rsidRPr="008A7E0F">
        <w:rPr>
          <w:rFonts w:ascii="Times New Roman" w:hAnsi="Times New Roman" w:cs="Times New Roman"/>
          <w:sz w:val="24"/>
          <w:szCs w:val="24"/>
        </w:rPr>
        <w:t>boron</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deficient</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soil, because its need for the element is quite high. A corn crop, on the other hand, does not have special</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boron needs and it is easily injured by direct application of borax (Cook and Ellis, 1987). Therefore, corn planted</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after an alfalfa season can adequately take its boron from the decomposing alfalfa residue (green manure) or from</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the nutrient rich composted organic material (Cook and Ellis, 1987). Other micronutrients may be likewise</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furnished from decomposing organic matter (Cook and Ellis, 1987). This is because decomposed organic matter</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(humus) possesses chelating properties. These properties bring about covalent bonding between the organic matter</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and ions of copper, zinc, manganese, and iron. In alkaline soils or in acid soils after liming, such metallic nutrients</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remain in solution and in a state of availability to plants (Cook and Ellis, 1987). This is because composted organic</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 xml:space="preserve">matter has the potential to reduce the pH to an acceptable value where soils are alkaline (Rainbow </w:t>
      </w:r>
      <w:r w:rsidR="00927E29">
        <w:rPr>
          <w:rFonts w:ascii="Times New Roman" w:hAnsi="Times New Roman" w:cs="Times New Roman"/>
          <w:sz w:val="24"/>
          <w:szCs w:val="24"/>
        </w:rPr>
        <w:t>and Wilson,</w:t>
      </w:r>
      <w:r w:rsidR="00927E29" w:rsidRPr="008A7E0F">
        <w:rPr>
          <w:rFonts w:ascii="Times New Roman" w:hAnsi="Times New Roman" w:cs="Times New Roman"/>
          <w:sz w:val="24"/>
          <w:szCs w:val="24"/>
        </w:rPr>
        <w:t xml:space="preserve"> </w:t>
      </w:r>
      <w:r w:rsidRPr="008A7E0F">
        <w:rPr>
          <w:rFonts w:ascii="Times New Roman" w:hAnsi="Times New Roman" w:cs="Times New Roman"/>
          <w:sz w:val="24"/>
          <w:szCs w:val="24"/>
        </w:rPr>
        <w:t>2002).</w:t>
      </w:r>
    </w:p>
    <w:p w:rsidR="008D73D3" w:rsidRDefault="0099647D" w:rsidP="002E0461">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Among the practices recommended for improvement of the soil quality and soil fertility in tropical regions is the</w:t>
      </w:r>
      <w:r>
        <w:rPr>
          <w:rFonts w:ascii="Times New Roman" w:hAnsi="Times New Roman" w:cs="Times New Roman"/>
          <w:sz w:val="24"/>
          <w:szCs w:val="24"/>
        </w:rPr>
        <w:t xml:space="preserve"> </w:t>
      </w:r>
      <w:r w:rsidRPr="008A7E0F">
        <w:rPr>
          <w:rFonts w:ascii="Times New Roman" w:hAnsi="Times New Roman" w:cs="Times New Roman"/>
          <w:sz w:val="24"/>
          <w:szCs w:val="24"/>
        </w:rPr>
        <w:t>application of composted organic wastes, which slowly release significant amounts of nitrogen and phosphorus</w:t>
      </w:r>
      <w:r>
        <w:rPr>
          <w:rFonts w:ascii="Times New Roman" w:hAnsi="Times New Roman" w:cs="Times New Roman"/>
          <w:sz w:val="24"/>
          <w:szCs w:val="24"/>
        </w:rPr>
        <w:t xml:space="preserve"> </w:t>
      </w:r>
      <w:r w:rsidRPr="008A7E0F">
        <w:rPr>
          <w:rFonts w:ascii="Times New Roman" w:hAnsi="Times New Roman" w:cs="Times New Roman"/>
          <w:sz w:val="24"/>
          <w:szCs w:val="24"/>
        </w:rPr>
        <w:t>(Muse, 1993; Zibilske, 1987; Eghball, 2001). Frequently, the regular use of organic material (compost) is a</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prerequisite for sustained upland soils with inherent low natural fertility (Schoningh and Wichmann, 1990). As</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reported by Nyamangara et. al. (2003), management of soil organic matter by using composted organic waste is the</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key for sustainable agriculture. Increasing soil organic matter has the added benefit of improving soil quality and</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 xml:space="preserve">thereby enhancing the long-term sustainability of agriculture (Laird et al., 2001). </w:t>
      </w:r>
      <w:r w:rsidRPr="008A7E0F">
        <w:rPr>
          <w:rFonts w:ascii="Times New Roman" w:hAnsi="Times New Roman" w:cs="Times New Roman"/>
          <w:sz w:val="24"/>
          <w:szCs w:val="24"/>
        </w:rPr>
        <w:lastRenderedPageBreak/>
        <w:t>Within the possibilities of</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economical procurement of organic matter, a farmer should “feed” the soil organisms for maximum activity, which</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means frequent additions of easily decomposed organic matter (Cook and Ellis, 1987).</w:t>
      </w:r>
      <w:r w:rsidR="002E0461">
        <w:rPr>
          <w:rFonts w:ascii="Times New Roman" w:hAnsi="Times New Roman" w:cs="Times New Roman"/>
          <w:sz w:val="24"/>
          <w:szCs w:val="24"/>
        </w:rPr>
        <w:t xml:space="preserve"> </w:t>
      </w:r>
    </w:p>
    <w:p w:rsidR="007606A9" w:rsidRDefault="008D73D3" w:rsidP="002E0461">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Organic fertilizer</w:t>
      </w:r>
      <w:r w:rsidR="0099647D" w:rsidRPr="008A7E0F">
        <w:rPr>
          <w:rFonts w:ascii="Times New Roman" w:hAnsi="Times New Roman" w:cs="Times New Roman"/>
          <w:sz w:val="24"/>
          <w:szCs w:val="24"/>
        </w:rPr>
        <w:t xml:space="preserve"> does several things to benefit the soil that synthetic fertilizer cannot do. First, it adds organic matter,</w:t>
      </w:r>
      <w:r w:rsidR="002E0461">
        <w:rPr>
          <w:rFonts w:ascii="Times New Roman" w:hAnsi="Times New Roman" w:cs="Times New Roman"/>
          <w:sz w:val="24"/>
          <w:szCs w:val="24"/>
        </w:rPr>
        <w:t xml:space="preserve"> </w:t>
      </w:r>
      <w:r w:rsidR="0099647D" w:rsidRPr="008A7E0F">
        <w:rPr>
          <w:rFonts w:ascii="Times New Roman" w:hAnsi="Times New Roman" w:cs="Times New Roman"/>
          <w:sz w:val="24"/>
          <w:szCs w:val="24"/>
        </w:rPr>
        <w:t xml:space="preserve">which improves the way water interacts with the soil. In sandy soils, </w:t>
      </w:r>
      <w:r w:rsidR="007606A9">
        <w:rPr>
          <w:rFonts w:ascii="Times New Roman" w:hAnsi="Times New Roman" w:cs="Times New Roman"/>
          <w:sz w:val="24"/>
          <w:szCs w:val="24"/>
        </w:rPr>
        <w:t>organic fertilizer</w:t>
      </w:r>
      <w:r w:rsidR="0099647D" w:rsidRPr="008A7E0F">
        <w:rPr>
          <w:rFonts w:ascii="Times New Roman" w:hAnsi="Times New Roman" w:cs="Times New Roman"/>
          <w:sz w:val="24"/>
          <w:szCs w:val="24"/>
        </w:rPr>
        <w:t xml:space="preserve"> acts as sponge to help retain water in</w:t>
      </w:r>
      <w:r w:rsidR="002E0461">
        <w:rPr>
          <w:rFonts w:ascii="Times New Roman" w:hAnsi="Times New Roman" w:cs="Times New Roman"/>
          <w:sz w:val="24"/>
          <w:szCs w:val="24"/>
        </w:rPr>
        <w:t xml:space="preserve"> </w:t>
      </w:r>
      <w:r w:rsidR="0099647D" w:rsidRPr="008A7E0F">
        <w:rPr>
          <w:rFonts w:ascii="Times New Roman" w:hAnsi="Times New Roman" w:cs="Times New Roman"/>
          <w:sz w:val="24"/>
          <w:szCs w:val="24"/>
        </w:rPr>
        <w:t>the soil that would otherwise drain down below the reach of plant roots, protecting the plant against drought. In</w:t>
      </w:r>
      <w:r w:rsidR="002E0461">
        <w:rPr>
          <w:rFonts w:ascii="Times New Roman" w:hAnsi="Times New Roman" w:cs="Times New Roman"/>
          <w:sz w:val="24"/>
          <w:szCs w:val="24"/>
        </w:rPr>
        <w:t xml:space="preserve"> </w:t>
      </w:r>
      <w:r w:rsidR="007606A9">
        <w:rPr>
          <w:rFonts w:ascii="Times New Roman" w:hAnsi="Times New Roman" w:cs="Times New Roman"/>
          <w:sz w:val="24"/>
          <w:szCs w:val="24"/>
        </w:rPr>
        <w:t>clay soils, organic fertilizer</w:t>
      </w:r>
      <w:r w:rsidR="0099647D" w:rsidRPr="008A7E0F">
        <w:rPr>
          <w:rFonts w:ascii="Times New Roman" w:hAnsi="Times New Roman" w:cs="Times New Roman"/>
          <w:sz w:val="24"/>
          <w:szCs w:val="24"/>
        </w:rPr>
        <w:t xml:space="preserve"> helps to add porosity to the soil, making it drain easier so that it does not stay waterlogged and</w:t>
      </w:r>
      <w:r w:rsidR="002E0461">
        <w:rPr>
          <w:rFonts w:ascii="Times New Roman" w:hAnsi="Times New Roman" w:cs="Times New Roman"/>
          <w:sz w:val="24"/>
          <w:szCs w:val="24"/>
        </w:rPr>
        <w:t xml:space="preserve"> </w:t>
      </w:r>
      <w:r w:rsidR="0099647D" w:rsidRPr="008A7E0F">
        <w:rPr>
          <w:rFonts w:ascii="Times New Roman" w:hAnsi="Times New Roman" w:cs="Times New Roman"/>
          <w:sz w:val="24"/>
          <w:szCs w:val="24"/>
        </w:rPr>
        <w:t xml:space="preserve">does not dry out into a bricklike substance. </w:t>
      </w:r>
      <w:r w:rsidR="007606A9">
        <w:rPr>
          <w:rFonts w:ascii="Times New Roman" w:hAnsi="Times New Roman" w:cs="Times New Roman"/>
          <w:sz w:val="24"/>
          <w:szCs w:val="24"/>
        </w:rPr>
        <w:t>It</w:t>
      </w:r>
      <w:r w:rsidR="0099647D" w:rsidRPr="008A7E0F">
        <w:rPr>
          <w:rFonts w:ascii="Times New Roman" w:hAnsi="Times New Roman" w:cs="Times New Roman"/>
          <w:sz w:val="24"/>
          <w:szCs w:val="24"/>
        </w:rPr>
        <w:t xml:space="preserve"> also inoculates the soil with vast numbers of beneficial</w:t>
      </w:r>
      <w:r w:rsidR="002E0461">
        <w:rPr>
          <w:rFonts w:ascii="Times New Roman" w:hAnsi="Times New Roman" w:cs="Times New Roman"/>
          <w:sz w:val="24"/>
          <w:szCs w:val="24"/>
        </w:rPr>
        <w:t xml:space="preserve"> </w:t>
      </w:r>
      <w:r w:rsidR="0099647D" w:rsidRPr="008A7E0F">
        <w:rPr>
          <w:rFonts w:ascii="Times New Roman" w:hAnsi="Times New Roman" w:cs="Times New Roman"/>
          <w:sz w:val="24"/>
          <w:szCs w:val="24"/>
        </w:rPr>
        <w:t>microbes (bacteria, fungi, etc.) that promote biological activity of the soil (Muse, 1993; Zibilske, 1987). These</w:t>
      </w:r>
      <w:r w:rsidR="002E0461">
        <w:rPr>
          <w:rFonts w:ascii="Times New Roman" w:hAnsi="Times New Roman" w:cs="Times New Roman"/>
          <w:sz w:val="24"/>
          <w:szCs w:val="24"/>
        </w:rPr>
        <w:t xml:space="preserve"> </w:t>
      </w:r>
      <w:r w:rsidR="0099647D" w:rsidRPr="008A7E0F">
        <w:rPr>
          <w:rFonts w:ascii="Times New Roman" w:hAnsi="Times New Roman" w:cs="Times New Roman"/>
          <w:sz w:val="24"/>
          <w:szCs w:val="24"/>
        </w:rPr>
        <w:t>microbes are able to extract nutrients from the mineral part of the soil and eventually pass the nutrients on to plant</w:t>
      </w:r>
      <w:r w:rsidR="002E0461">
        <w:rPr>
          <w:rFonts w:ascii="Times New Roman" w:hAnsi="Times New Roman" w:cs="Times New Roman"/>
          <w:sz w:val="24"/>
          <w:szCs w:val="24"/>
        </w:rPr>
        <w:t xml:space="preserve"> </w:t>
      </w:r>
      <w:r w:rsidR="0099647D" w:rsidRPr="003C4375">
        <w:rPr>
          <w:rFonts w:ascii="Times New Roman" w:hAnsi="Times New Roman" w:cs="Times New Roman"/>
          <w:sz w:val="24"/>
          <w:szCs w:val="24"/>
        </w:rPr>
        <w:t xml:space="preserve">(Johnson, 1996). </w:t>
      </w:r>
    </w:p>
    <w:p w:rsidR="00E54028" w:rsidRDefault="0099647D" w:rsidP="00E54028">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 xml:space="preserve">Furthermore, properly processed </w:t>
      </w:r>
      <w:r w:rsidR="007606A9">
        <w:rPr>
          <w:rFonts w:ascii="Times New Roman" w:hAnsi="Times New Roman" w:cs="Times New Roman"/>
          <w:sz w:val="24"/>
          <w:szCs w:val="24"/>
        </w:rPr>
        <w:t>organic fertilizer</w:t>
      </w:r>
      <w:r w:rsidRPr="008A7E0F">
        <w:rPr>
          <w:rFonts w:ascii="Times New Roman" w:hAnsi="Times New Roman" w:cs="Times New Roman"/>
          <w:sz w:val="24"/>
          <w:szCs w:val="24"/>
        </w:rPr>
        <w:t xml:space="preserve"> reduces soil borne diseases without the use of chemical</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 xml:space="preserve">control (Minnich and Hunt, 1979). The disease suppressing quality of </w:t>
      </w:r>
      <w:r w:rsidR="007606A9">
        <w:rPr>
          <w:rFonts w:ascii="Times New Roman" w:hAnsi="Times New Roman" w:cs="Times New Roman"/>
          <w:sz w:val="24"/>
          <w:szCs w:val="24"/>
        </w:rPr>
        <w:t>organic fertilizer</w:t>
      </w:r>
      <w:r w:rsidRPr="008A7E0F">
        <w:rPr>
          <w:rFonts w:ascii="Times New Roman" w:hAnsi="Times New Roman" w:cs="Times New Roman"/>
          <w:sz w:val="24"/>
          <w:szCs w:val="24"/>
        </w:rPr>
        <w:t xml:space="preserve"> is just beginning</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 xml:space="preserve">to be widely recognized and appreciated. Farm fields treated with </w:t>
      </w:r>
      <w:r w:rsidR="00314244">
        <w:rPr>
          <w:rFonts w:ascii="Times New Roman" w:hAnsi="Times New Roman" w:cs="Times New Roman"/>
          <w:sz w:val="24"/>
          <w:szCs w:val="24"/>
        </w:rPr>
        <w:t>organic fertilizer</w:t>
      </w:r>
      <w:r w:rsidRPr="008A7E0F">
        <w:rPr>
          <w:rFonts w:ascii="Times New Roman" w:hAnsi="Times New Roman" w:cs="Times New Roman"/>
          <w:sz w:val="24"/>
          <w:szCs w:val="24"/>
        </w:rPr>
        <w:t xml:space="preserve"> are also less prone to erosion. In short,</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high quality compost will do more for soil fertility and soil quality than commercial fertilizer.</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The use of composted organic waste as fertilizer and soil amendment not only results in an economic benefit to the</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scale farmer but it also reduces pollution due to reduced nutrient run-off, and N leaching (Nyamangara,</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 xml:space="preserve">2003). Most subsistence and small-scale farmers will be able to adopt the </w:t>
      </w:r>
      <w:r w:rsidR="00314244">
        <w:rPr>
          <w:rFonts w:ascii="Times New Roman" w:hAnsi="Times New Roman" w:cs="Times New Roman"/>
          <w:sz w:val="24"/>
          <w:szCs w:val="24"/>
        </w:rPr>
        <w:t>organic fertilizer</w:t>
      </w:r>
      <w:r w:rsidRPr="008A7E0F">
        <w:rPr>
          <w:rFonts w:ascii="Times New Roman" w:hAnsi="Times New Roman" w:cs="Times New Roman"/>
          <w:sz w:val="24"/>
          <w:szCs w:val="24"/>
        </w:rPr>
        <w:t xml:space="preserve"> technology if they are</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 xml:space="preserve">introduced to it by participating in programs of research or demonstration of technologies. </w:t>
      </w:r>
    </w:p>
    <w:p w:rsidR="00D536B0" w:rsidRPr="00DF34E7" w:rsidRDefault="00D536B0" w:rsidP="00E54028">
      <w:pPr>
        <w:autoSpaceDE w:val="0"/>
        <w:autoSpaceDN w:val="0"/>
        <w:adjustRightInd w:val="0"/>
        <w:spacing w:before="240" w:after="0" w:line="360" w:lineRule="auto"/>
        <w:jc w:val="both"/>
        <w:rPr>
          <w:rFonts w:ascii="Times New Roman" w:hAnsi="Times New Roman" w:cs="Times New Roman"/>
          <w:sz w:val="24"/>
          <w:szCs w:val="24"/>
        </w:rPr>
      </w:pPr>
      <w:r w:rsidRPr="00DF34E7">
        <w:rPr>
          <w:rFonts w:ascii="Times New Roman" w:hAnsi="Times New Roman" w:cs="Times New Roman"/>
        </w:rPr>
        <w:t xml:space="preserve">Seaweeds are the macroscopic marine algae and its use as manure in farming practices is very ancient and was prevalent among the Romans and also practiced in Britain, France, Japan, Spain and China. The seaweeds are used directly or after composting (Thirumaran G. </w:t>
      </w:r>
      <w:r w:rsidRPr="00DF34E7">
        <w:rPr>
          <w:rFonts w:ascii="Times New Roman" w:hAnsi="Times New Roman" w:cs="Times New Roman"/>
          <w:i/>
          <w:iCs/>
        </w:rPr>
        <w:t xml:space="preserve">et al., </w:t>
      </w:r>
      <w:r w:rsidRPr="00DF34E7">
        <w:rPr>
          <w:rFonts w:ascii="Times New Roman" w:hAnsi="Times New Roman" w:cs="Times New Roman"/>
        </w:rPr>
        <w:t xml:space="preserve">2009). </w:t>
      </w:r>
      <w:r w:rsidR="001B3F93" w:rsidRPr="00DF34E7">
        <w:rPr>
          <w:rFonts w:ascii="Times New Roman" w:hAnsi="Times New Roman" w:cs="Times New Roman"/>
        </w:rPr>
        <w:t xml:space="preserve"> </w:t>
      </w:r>
      <w:r w:rsidRPr="00DF34E7">
        <w:rPr>
          <w:rFonts w:ascii="Times New Roman" w:hAnsi="Times New Roman" w:cs="Times New Roman"/>
        </w:rPr>
        <w:t xml:space="preserve">Microbiological fertilizers are important to environment friendly stainable agricultural practices (Bloemberg </w:t>
      </w:r>
      <w:r w:rsidRPr="00DF34E7">
        <w:rPr>
          <w:rFonts w:ascii="Times New Roman" w:hAnsi="Times New Roman" w:cs="Times New Roman"/>
          <w:i/>
          <w:iCs/>
        </w:rPr>
        <w:t>et al.</w:t>
      </w:r>
      <w:r w:rsidRPr="00DF34E7">
        <w:rPr>
          <w:rFonts w:ascii="Times New Roman" w:hAnsi="Times New Roman" w:cs="Times New Roman"/>
        </w:rPr>
        <w:t xml:space="preserve">, 2000). They can be conveniently produced on sewage and brackish water and partially substituted the chemical fertilizers to avoid environmental pollution. </w:t>
      </w:r>
    </w:p>
    <w:p w:rsidR="00DB130C" w:rsidRPr="00DF34E7" w:rsidRDefault="00D536B0" w:rsidP="00DB130C">
      <w:pPr>
        <w:pStyle w:val="Default"/>
        <w:spacing w:before="240" w:line="360" w:lineRule="auto"/>
        <w:jc w:val="both"/>
        <w:rPr>
          <w:rFonts w:ascii="Times New Roman" w:hAnsi="Times New Roman" w:cs="Times New Roman"/>
          <w:color w:val="auto"/>
        </w:rPr>
      </w:pPr>
      <w:r w:rsidRPr="00DF34E7">
        <w:rPr>
          <w:rFonts w:ascii="Times New Roman" w:hAnsi="Times New Roman" w:cs="Times New Roman"/>
          <w:color w:val="auto"/>
        </w:rPr>
        <w:t xml:space="preserve">Blue-green algal extract excretes a great number of substances that influence plant growth and development (Ordog, 1999). These microorganisms have been reported to benefit plants by </w:t>
      </w:r>
      <w:r w:rsidRPr="00DF34E7">
        <w:rPr>
          <w:rFonts w:ascii="Times New Roman" w:hAnsi="Times New Roman" w:cs="Times New Roman"/>
          <w:color w:val="auto"/>
        </w:rPr>
        <w:lastRenderedPageBreak/>
        <w:t xml:space="preserve">producing growth promoting regulators, vitamins, amino acids, polypeptides, antibacterial and antifungal substances that exert phytopathogen biocontrol and polymers, especially exopolysaccharides, that improve plant growth and productivity (Zaccaro </w:t>
      </w:r>
      <w:r w:rsidRPr="00DF34E7">
        <w:rPr>
          <w:rFonts w:ascii="Times New Roman" w:hAnsi="Times New Roman" w:cs="Times New Roman"/>
          <w:i/>
          <w:iCs/>
          <w:color w:val="auto"/>
        </w:rPr>
        <w:t>et al.</w:t>
      </w:r>
      <w:r w:rsidRPr="00DF34E7">
        <w:rPr>
          <w:rFonts w:ascii="Times New Roman" w:hAnsi="Times New Roman" w:cs="Times New Roman"/>
          <w:color w:val="auto"/>
        </w:rPr>
        <w:t xml:space="preserve">, 1999). Adam (1999) found that algal filtrate of the cyanobacterium </w:t>
      </w:r>
      <w:r w:rsidRPr="00DF34E7">
        <w:rPr>
          <w:rFonts w:ascii="Times New Roman" w:hAnsi="Times New Roman" w:cs="Times New Roman"/>
          <w:i/>
          <w:iCs/>
          <w:color w:val="auto"/>
        </w:rPr>
        <w:t xml:space="preserve">Nostoc muscorum </w:t>
      </w:r>
      <w:r w:rsidRPr="00DF34E7">
        <w:rPr>
          <w:rFonts w:ascii="Times New Roman" w:hAnsi="Times New Roman" w:cs="Times New Roman"/>
          <w:color w:val="auto"/>
        </w:rPr>
        <w:t xml:space="preserve">significantly increased germination of wheat seeds as well as their growth parameters and nitrogen compounds, compared to controls. Also, Lozano </w:t>
      </w:r>
      <w:r w:rsidRPr="00DF34E7">
        <w:rPr>
          <w:rFonts w:ascii="Times New Roman" w:hAnsi="Times New Roman" w:cs="Times New Roman"/>
          <w:i/>
          <w:iCs/>
          <w:color w:val="auto"/>
        </w:rPr>
        <w:t xml:space="preserve">et al. </w:t>
      </w:r>
      <w:r w:rsidRPr="00DF34E7">
        <w:rPr>
          <w:rFonts w:ascii="Times New Roman" w:hAnsi="Times New Roman" w:cs="Times New Roman"/>
          <w:color w:val="auto"/>
        </w:rPr>
        <w:t xml:space="preserve">(1999) stated that, the application of an extract from algae to soil or foliage increased ash, protein and carbohydrate contents of potatoes. </w:t>
      </w:r>
    </w:p>
    <w:p w:rsidR="00507420" w:rsidRDefault="00507420" w:rsidP="00DB130C">
      <w:pPr>
        <w:pStyle w:val="Default"/>
        <w:spacing w:before="240" w:line="360" w:lineRule="auto"/>
        <w:jc w:val="both"/>
        <w:rPr>
          <w:rFonts w:ascii="Times New Roman" w:hAnsi="Times New Roman" w:cs="Times New Roman"/>
        </w:rPr>
      </w:pPr>
    </w:p>
    <w:p w:rsidR="001C1FD1" w:rsidRPr="00CC1FAB" w:rsidRDefault="00CC1FAB" w:rsidP="00CC1FAB">
      <w:pPr>
        <w:rPr>
          <w:rFonts w:ascii="Times New Roman" w:hAnsi="Times New Roman" w:cs="Times New Roman"/>
          <w:b/>
          <w:sz w:val="28"/>
          <w:szCs w:val="28"/>
        </w:rPr>
      </w:pPr>
      <w:bookmarkStart w:id="21" w:name="_Toc333854520"/>
      <w:r>
        <w:rPr>
          <w:rFonts w:ascii="Times New Roman" w:hAnsi="Times New Roman" w:cs="Times New Roman"/>
          <w:b/>
          <w:sz w:val="28"/>
          <w:szCs w:val="28"/>
        </w:rPr>
        <w:t xml:space="preserve">3. </w:t>
      </w:r>
      <w:r w:rsidR="001C1FD1" w:rsidRPr="00CC1FAB">
        <w:rPr>
          <w:rFonts w:ascii="Times New Roman" w:hAnsi="Times New Roman" w:cs="Times New Roman"/>
          <w:b/>
          <w:sz w:val="28"/>
          <w:szCs w:val="28"/>
        </w:rPr>
        <w:t>Conclusion</w:t>
      </w:r>
      <w:bookmarkEnd w:id="21"/>
    </w:p>
    <w:p w:rsidR="003566A4" w:rsidRDefault="00546C5B" w:rsidP="00DC76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Organic fertilizer</w:t>
      </w:r>
      <w:r w:rsidRPr="008A7E0F">
        <w:rPr>
          <w:rFonts w:ascii="Times New Roman" w:hAnsi="Times New Roman" w:cs="Times New Roman"/>
          <w:sz w:val="24"/>
          <w:szCs w:val="24"/>
        </w:rPr>
        <w:t xml:space="preserve"> does several things to benefit the soil that synthetic fertilizer cannot do.</w:t>
      </w:r>
      <w:r w:rsidR="000C4874">
        <w:rPr>
          <w:rFonts w:ascii="Times New Roman" w:hAnsi="Times New Roman" w:cs="Times New Roman"/>
          <w:sz w:val="24"/>
          <w:szCs w:val="24"/>
        </w:rPr>
        <w:t xml:space="preserve"> </w:t>
      </w:r>
      <w:r w:rsidR="003566A4" w:rsidRPr="008A7E0F">
        <w:rPr>
          <w:rFonts w:ascii="Times New Roman" w:hAnsi="Times New Roman" w:cs="Times New Roman"/>
          <w:sz w:val="24"/>
          <w:szCs w:val="24"/>
        </w:rPr>
        <w:t>In addition to its slow release nutrient capability, organic matter is largely responsible for aggregation, soil</w:t>
      </w:r>
      <w:r w:rsidR="003566A4">
        <w:rPr>
          <w:rFonts w:ascii="Times New Roman" w:hAnsi="Times New Roman" w:cs="Times New Roman"/>
          <w:sz w:val="24"/>
          <w:szCs w:val="24"/>
        </w:rPr>
        <w:t xml:space="preserve"> </w:t>
      </w:r>
      <w:r w:rsidR="003566A4" w:rsidRPr="008A7E0F">
        <w:rPr>
          <w:rFonts w:ascii="Times New Roman" w:hAnsi="Times New Roman" w:cs="Times New Roman"/>
          <w:sz w:val="24"/>
          <w:szCs w:val="24"/>
        </w:rPr>
        <w:t xml:space="preserve">moisture holding capacity and other improved physical </w:t>
      </w:r>
      <w:r w:rsidR="000C4874">
        <w:rPr>
          <w:rFonts w:ascii="Times New Roman" w:hAnsi="Times New Roman" w:cs="Times New Roman"/>
          <w:sz w:val="24"/>
          <w:szCs w:val="24"/>
        </w:rPr>
        <w:t xml:space="preserve">and chemical </w:t>
      </w:r>
      <w:r w:rsidR="003566A4" w:rsidRPr="008A7E0F">
        <w:rPr>
          <w:rFonts w:ascii="Times New Roman" w:hAnsi="Times New Roman" w:cs="Times New Roman"/>
          <w:sz w:val="24"/>
          <w:szCs w:val="24"/>
        </w:rPr>
        <w:t>properties of the soil.</w:t>
      </w:r>
      <w:r w:rsidR="000C4874">
        <w:rPr>
          <w:rFonts w:ascii="Times New Roman" w:hAnsi="Times New Roman" w:cs="Times New Roman"/>
          <w:sz w:val="24"/>
          <w:szCs w:val="24"/>
        </w:rPr>
        <w:t xml:space="preserve"> </w:t>
      </w:r>
      <w:r w:rsidR="000C4874" w:rsidRPr="008A7E0F">
        <w:rPr>
          <w:rFonts w:ascii="Times New Roman" w:hAnsi="Times New Roman" w:cs="Times New Roman"/>
          <w:sz w:val="24"/>
          <w:szCs w:val="24"/>
        </w:rPr>
        <w:t>Organic matter serves as a very important source of plant nutrients. Micronutrients may be satisfactorily supplied</w:t>
      </w:r>
      <w:r w:rsidR="000C4874">
        <w:rPr>
          <w:rFonts w:ascii="Times New Roman" w:hAnsi="Times New Roman" w:cs="Times New Roman"/>
          <w:sz w:val="24"/>
          <w:szCs w:val="24"/>
        </w:rPr>
        <w:t xml:space="preserve"> </w:t>
      </w:r>
      <w:r w:rsidR="000C4874" w:rsidRPr="008A7E0F">
        <w:rPr>
          <w:rFonts w:ascii="Times New Roman" w:hAnsi="Times New Roman" w:cs="Times New Roman"/>
          <w:sz w:val="24"/>
          <w:szCs w:val="24"/>
        </w:rPr>
        <w:t>by decomposing organic matter.</w:t>
      </w:r>
      <w:r w:rsidR="000C4874">
        <w:rPr>
          <w:rFonts w:ascii="Times New Roman" w:hAnsi="Times New Roman" w:cs="Times New Roman"/>
          <w:sz w:val="24"/>
          <w:szCs w:val="24"/>
        </w:rPr>
        <w:t xml:space="preserve"> </w:t>
      </w:r>
      <w:r w:rsidR="00304B60" w:rsidRPr="005763EC">
        <w:rPr>
          <w:rFonts w:ascii="Times New Roman" w:hAnsi="Times New Roman" w:cs="Times New Roman"/>
          <w:sz w:val="24"/>
          <w:szCs w:val="24"/>
        </w:rPr>
        <w:t>Composting and manuring provides an effective and environment friendly proc</w:t>
      </w:r>
      <w:r w:rsidR="00442049">
        <w:rPr>
          <w:rFonts w:ascii="Times New Roman" w:hAnsi="Times New Roman" w:cs="Times New Roman"/>
          <w:sz w:val="24"/>
          <w:szCs w:val="24"/>
        </w:rPr>
        <w:t>edure of organic waste disposal</w:t>
      </w:r>
      <w:r w:rsidR="00304B60" w:rsidRPr="005763EC">
        <w:rPr>
          <w:rFonts w:ascii="Times New Roman" w:hAnsi="Times New Roman" w:cs="Times New Roman"/>
          <w:sz w:val="24"/>
          <w:szCs w:val="24"/>
        </w:rPr>
        <w:t xml:space="preserve"> because they are more economical and environment friendly</w:t>
      </w:r>
      <w:r w:rsidR="00511129">
        <w:rPr>
          <w:rFonts w:ascii="Times New Roman" w:hAnsi="Times New Roman" w:cs="Times New Roman"/>
          <w:sz w:val="24"/>
          <w:szCs w:val="24"/>
        </w:rPr>
        <w:t>.</w:t>
      </w:r>
      <w:r w:rsidR="00511129" w:rsidRPr="00511129">
        <w:rPr>
          <w:rFonts w:ascii="Times New Roman" w:hAnsi="Times New Roman" w:cs="Times New Roman"/>
          <w:sz w:val="24"/>
          <w:szCs w:val="24"/>
        </w:rPr>
        <w:t xml:space="preserve"> </w:t>
      </w:r>
      <w:r w:rsidR="00511129" w:rsidRPr="005763EC">
        <w:rPr>
          <w:rFonts w:ascii="Times New Roman" w:hAnsi="Times New Roman" w:cs="Times New Roman"/>
          <w:sz w:val="24"/>
          <w:szCs w:val="24"/>
        </w:rPr>
        <w:t>They also conserve natural resources and improve cycling of non-renewable resources.</w:t>
      </w:r>
      <w:r w:rsidR="00304B60" w:rsidRPr="005763EC">
        <w:rPr>
          <w:rFonts w:ascii="Times New Roman" w:hAnsi="Times New Roman" w:cs="Times New Roman"/>
          <w:sz w:val="24"/>
          <w:szCs w:val="24"/>
        </w:rPr>
        <w:t xml:space="preserve"> </w:t>
      </w:r>
      <w:r w:rsidR="00511129" w:rsidRPr="008A7E0F">
        <w:rPr>
          <w:rFonts w:ascii="Times New Roman" w:hAnsi="Times New Roman" w:cs="Times New Roman"/>
          <w:sz w:val="24"/>
          <w:szCs w:val="24"/>
        </w:rPr>
        <w:t xml:space="preserve">Furthermore, properly processed </w:t>
      </w:r>
      <w:r w:rsidR="00511129">
        <w:rPr>
          <w:rFonts w:ascii="Times New Roman" w:hAnsi="Times New Roman" w:cs="Times New Roman"/>
          <w:sz w:val="24"/>
          <w:szCs w:val="24"/>
        </w:rPr>
        <w:t>organic fertilizer</w:t>
      </w:r>
      <w:r w:rsidR="00511129" w:rsidRPr="008A7E0F">
        <w:rPr>
          <w:rFonts w:ascii="Times New Roman" w:hAnsi="Times New Roman" w:cs="Times New Roman"/>
          <w:sz w:val="24"/>
          <w:szCs w:val="24"/>
        </w:rPr>
        <w:t xml:space="preserve"> reduces soil borne diseases without the use of chemical</w:t>
      </w:r>
      <w:r w:rsidR="00511129">
        <w:rPr>
          <w:rFonts w:ascii="Times New Roman" w:hAnsi="Times New Roman" w:cs="Times New Roman"/>
          <w:sz w:val="24"/>
          <w:szCs w:val="24"/>
        </w:rPr>
        <w:t xml:space="preserve"> </w:t>
      </w:r>
      <w:r w:rsidR="00511129" w:rsidRPr="008A7E0F">
        <w:rPr>
          <w:rFonts w:ascii="Times New Roman" w:hAnsi="Times New Roman" w:cs="Times New Roman"/>
          <w:sz w:val="24"/>
          <w:szCs w:val="24"/>
        </w:rPr>
        <w:t>control</w:t>
      </w:r>
      <w:r w:rsidR="00511129">
        <w:rPr>
          <w:rFonts w:ascii="Times New Roman" w:hAnsi="Times New Roman" w:cs="Times New Roman"/>
          <w:sz w:val="24"/>
          <w:szCs w:val="24"/>
        </w:rPr>
        <w:t xml:space="preserve">. </w:t>
      </w:r>
      <w:r w:rsidR="000C4874" w:rsidRPr="008A7E0F">
        <w:rPr>
          <w:rFonts w:ascii="Times New Roman" w:hAnsi="Times New Roman" w:cs="Times New Roman"/>
          <w:sz w:val="24"/>
          <w:szCs w:val="24"/>
        </w:rPr>
        <w:t>Increasing soil organic matter has the added benefit of improving soil quality and</w:t>
      </w:r>
      <w:r w:rsidR="000C4874">
        <w:rPr>
          <w:rFonts w:ascii="Times New Roman" w:hAnsi="Times New Roman" w:cs="Times New Roman"/>
          <w:sz w:val="24"/>
          <w:szCs w:val="24"/>
        </w:rPr>
        <w:t xml:space="preserve"> </w:t>
      </w:r>
      <w:r w:rsidR="000C4874" w:rsidRPr="008A7E0F">
        <w:rPr>
          <w:rFonts w:ascii="Times New Roman" w:hAnsi="Times New Roman" w:cs="Times New Roman"/>
          <w:sz w:val="24"/>
          <w:szCs w:val="24"/>
        </w:rPr>
        <w:t>thereby enhancing the long-term sustainability of agriculture</w:t>
      </w:r>
      <w:r w:rsidR="000C4874">
        <w:rPr>
          <w:rFonts w:ascii="Times New Roman" w:hAnsi="Times New Roman" w:cs="Times New Roman"/>
          <w:sz w:val="24"/>
          <w:szCs w:val="24"/>
        </w:rPr>
        <w:t>. M</w:t>
      </w:r>
      <w:r w:rsidR="000C4874" w:rsidRPr="008A7E0F">
        <w:rPr>
          <w:rFonts w:ascii="Times New Roman" w:hAnsi="Times New Roman" w:cs="Times New Roman"/>
          <w:sz w:val="24"/>
          <w:szCs w:val="24"/>
        </w:rPr>
        <w:t>anagement of soil organic matter by using composted organic waste is the</w:t>
      </w:r>
      <w:r w:rsidR="000C4874">
        <w:rPr>
          <w:rFonts w:ascii="Times New Roman" w:hAnsi="Times New Roman" w:cs="Times New Roman"/>
          <w:sz w:val="24"/>
          <w:szCs w:val="24"/>
        </w:rPr>
        <w:t xml:space="preserve"> </w:t>
      </w:r>
      <w:r w:rsidR="000C4874" w:rsidRPr="008A7E0F">
        <w:rPr>
          <w:rFonts w:ascii="Times New Roman" w:hAnsi="Times New Roman" w:cs="Times New Roman"/>
          <w:sz w:val="24"/>
          <w:szCs w:val="24"/>
        </w:rPr>
        <w:t>key for sustainable agriculture.</w:t>
      </w:r>
      <w:r w:rsidR="000C4874">
        <w:rPr>
          <w:rFonts w:ascii="Times New Roman" w:hAnsi="Times New Roman" w:cs="Times New Roman"/>
          <w:sz w:val="24"/>
          <w:szCs w:val="24"/>
        </w:rPr>
        <w:t xml:space="preserve"> Therefore, organic fertilizer</w:t>
      </w:r>
      <w:r w:rsidR="003566A4" w:rsidRPr="008A7E0F">
        <w:rPr>
          <w:rFonts w:ascii="Times New Roman" w:hAnsi="Times New Roman" w:cs="Times New Roman"/>
          <w:sz w:val="24"/>
          <w:szCs w:val="24"/>
        </w:rPr>
        <w:t xml:space="preserve"> additions are the only means of making some soils</w:t>
      </w:r>
      <w:r w:rsidR="003566A4">
        <w:rPr>
          <w:rFonts w:ascii="Times New Roman" w:hAnsi="Times New Roman" w:cs="Times New Roman"/>
          <w:sz w:val="24"/>
          <w:szCs w:val="24"/>
        </w:rPr>
        <w:t xml:space="preserve"> </w:t>
      </w:r>
      <w:r w:rsidR="003566A4" w:rsidRPr="008A7E0F">
        <w:rPr>
          <w:rFonts w:ascii="Times New Roman" w:hAnsi="Times New Roman" w:cs="Times New Roman"/>
          <w:sz w:val="24"/>
          <w:szCs w:val="24"/>
        </w:rPr>
        <w:t>economically productive</w:t>
      </w:r>
      <w:r w:rsidR="000C4874">
        <w:rPr>
          <w:rFonts w:ascii="Times New Roman" w:hAnsi="Times New Roman" w:cs="Times New Roman"/>
          <w:sz w:val="24"/>
          <w:szCs w:val="24"/>
        </w:rPr>
        <w:t xml:space="preserve">. </w:t>
      </w:r>
    </w:p>
    <w:p w:rsidR="00B925D8" w:rsidRDefault="00B925D8" w:rsidP="007C3243">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 xml:space="preserve">For sustainable agricultural </w:t>
      </w:r>
      <w:r w:rsidR="00FA3BB6" w:rsidRPr="008A7E0F">
        <w:rPr>
          <w:rFonts w:ascii="Times New Roman" w:hAnsi="Times New Roman" w:cs="Times New Roman"/>
          <w:sz w:val="24"/>
          <w:szCs w:val="24"/>
        </w:rPr>
        <w:t>systems,</w:t>
      </w:r>
      <w:r w:rsidRPr="008A7E0F">
        <w:rPr>
          <w:rFonts w:ascii="Times New Roman" w:hAnsi="Times New Roman" w:cs="Times New Roman"/>
          <w:sz w:val="24"/>
          <w:szCs w:val="24"/>
        </w:rPr>
        <w:t xml:space="preserve"> </w:t>
      </w:r>
      <w:r w:rsidR="00FA3BB6">
        <w:rPr>
          <w:rFonts w:ascii="Times New Roman" w:hAnsi="Times New Roman" w:cs="Times New Roman"/>
          <w:sz w:val="24"/>
          <w:szCs w:val="24"/>
        </w:rPr>
        <w:t>use of organic fertilizer</w:t>
      </w:r>
      <w:r w:rsidRPr="008A7E0F">
        <w:rPr>
          <w:rFonts w:ascii="Times New Roman" w:hAnsi="Times New Roman" w:cs="Times New Roman"/>
          <w:sz w:val="24"/>
          <w:szCs w:val="24"/>
        </w:rPr>
        <w:t xml:space="preserve"> can be a good</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 xml:space="preserve">option for developing effective nutrient management strategies in many situations. </w:t>
      </w:r>
      <w:r w:rsidR="00FA3BB6">
        <w:rPr>
          <w:rFonts w:ascii="Times New Roman" w:hAnsi="Times New Roman" w:cs="Times New Roman"/>
          <w:sz w:val="24"/>
          <w:szCs w:val="24"/>
        </w:rPr>
        <w:t xml:space="preserve">In </w:t>
      </w:r>
      <w:r w:rsidRPr="008A7E0F">
        <w:rPr>
          <w:rFonts w:ascii="Times New Roman" w:hAnsi="Times New Roman" w:cs="Times New Roman"/>
          <w:sz w:val="24"/>
          <w:szCs w:val="24"/>
        </w:rPr>
        <w:t xml:space="preserve">order to promote low input agriculture systems uses </w:t>
      </w:r>
      <w:r w:rsidR="007744D4">
        <w:rPr>
          <w:rFonts w:ascii="Times New Roman" w:hAnsi="Times New Roman" w:cs="Times New Roman"/>
          <w:sz w:val="24"/>
          <w:szCs w:val="24"/>
        </w:rPr>
        <w:t xml:space="preserve">of </w:t>
      </w:r>
      <w:r w:rsidRPr="008A7E0F">
        <w:rPr>
          <w:rFonts w:ascii="Times New Roman" w:hAnsi="Times New Roman" w:cs="Times New Roman"/>
          <w:sz w:val="24"/>
          <w:szCs w:val="24"/>
        </w:rPr>
        <w:t>composted</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organic material</w:t>
      </w:r>
      <w:r w:rsidR="007744D4">
        <w:rPr>
          <w:rFonts w:ascii="Times New Roman" w:hAnsi="Times New Roman" w:cs="Times New Roman"/>
          <w:sz w:val="24"/>
          <w:szCs w:val="24"/>
        </w:rPr>
        <w:t xml:space="preserve"> considered</w:t>
      </w:r>
      <w:r w:rsidRPr="008A7E0F">
        <w:rPr>
          <w:rFonts w:ascii="Times New Roman" w:hAnsi="Times New Roman" w:cs="Times New Roman"/>
          <w:sz w:val="24"/>
          <w:szCs w:val="24"/>
        </w:rPr>
        <w:t xml:space="preserve"> as the main source for soil fertility and soil quality enhancement. Some of the unique soil properties such as phosphate fixating</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 xml:space="preserve">capacity or aluminum toxicity </w:t>
      </w:r>
      <w:r w:rsidR="00AC0430">
        <w:rPr>
          <w:rFonts w:ascii="Times New Roman" w:hAnsi="Times New Roman" w:cs="Times New Roman"/>
          <w:sz w:val="24"/>
          <w:szCs w:val="24"/>
        </w:rPr>
        <w:t>might</w:t>
      </w:r>
      <w:r w:rsidRPr="008A7E0F">
        <w:rPr>
          <w:rFonts w:ascii="Times New Roman" w:hAnsi="Times New Roman" w:cs="Times New Roman"/>
          <w:sz w:val="24"/>
          <w:szCs w:val="24"/>
        </w:rPr>
        <w:t xml:space="preserve"> be corrected by</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implementing management strategies that include application of organic material to improve the fertility status of</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 xml:space="preserve">these soils without the use of commercial fertilizers. </w:t>
      </w:r>
      <w:r w:rsidR="00D7552B">
        <w:rPr>
          <w:rFonts w:ascii="Times New Roman" w:hAnsi="Times New Roman" w:cs="Times New Roman"/>
          <w:sz w:val="24"/>
          <w:szCs w:val="24"/>
        </w:rPr>
        <w:t>P</w:t>
      </w:r>
      <w:r w:rsidRPr="008A7E0F">
        <w:rPr>
          <w:rFonts w:ascii="Times New Roman" w:hAnsi="Times New Roman" w:cs="Times New Roman"/>
          <w:sz w:val="24"/>
          <w:szCs w:val="24"/>
        </w:rPr>
        <w:t>roductivity can</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 xml:space="preserve">be improved by proper use of </w:t>
      </w:r>
      <w:r w:rsidRPr="008A7E0F">
        <w:rPr>
          <w:rFonts w:ascii="Times New Roman" w:hAnsi="Times New Roman" w:cs="Times New Roman"/>
          <w:sz w:val="24"/>
          <w:szCs w:val="24"/>
        </w:rPr>
        <w:lastRenderedPageBreak/>
        <w:t>composted organic materials and the environm</w:t>
      </w:r>
      <w:r w:rsidR="004C1557">
        <w:rPr>
          <w:rFonts w:ascii="Times New Roman" w:hAnsi="Times New Roman" w:cs="Times New Roman"/>
          <w:sz w:val="24"/>
          <w:szCs w:val="24"/>
        </w:rPr>
        <w:t xml:space="preserve">ent also benefits through the </w:t>
      </w:r>
      <w:r w:rsidRPr="008A7E0F">
        <w:rPr>
          <w:rFonts w:ascii="Times New Roman" w:hAnsi="Times New Roman" w:cs="Times New Roman"/>
          <w:sz w:val="24"/>
          <w:szCs w:val="24"/>
        </w:rPr>
        <w:t>use of</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 xml:space="preserve">organic wastes that otherwise would be buried in the land field. </w:t>
      </w:r>
    </w:p>
    <w:p w:rsidR="007E3AFF" w:rsidRDefault="007E3AFF" w:rsidP="00DC767A">
      <w:pPr>
        <w:autoSpaceDE w:val="0"/>
        <w:autoSpaceDN w:val="0"/>
        <w:adjustRightInd w:val="0"/>
        <w:spacing w:after="0" w:line="360" w:lineRule="auto"/>
        <w:jc w:val="both"/>
        <w:rPr>
          <w:rFonts w:ascii="Times New Roman" w:hAnsi="Times New Roman" w:cs="Times New Roman"/>
          <w:sz w:val="24"/>
          <w:szCs w:val="24"/>
        </w:rPr>
      </w:pPr>
    </w:p>
    <w:p w:rsidR="00507420" w:rsidRDefault="00226B4D" w:rsidP="00DC767A">
      <w:pPr>
        <w:autoSpaceDE w:val="0"/>
        <w:autoSpaceDN w:val="0"/>
        <w:adjustRightInd w:val="0"/>
        <w:spacing w:after="0" w:line="360" w:lineRule="auto"/>
        <w:jc w:val="both"/>
        <w:rPr>
          <w:rFonts w:ascii="Times New Roman" w:hAnsi="Times New Roman" w:cs="Times New Roman"/>
          <w:b/>
          <w:bCs/>
          <w:sz w:val="28"/>
          <w:szCs w:val="24"/>
        </w:rPr>
      </w:pPr>
      <w:r>
        <w:rPr>
          <w:rFonts w:ascii="Times New Roman" w:hAnsi="Times New Roman" w:cs="Times New Roman"/>
          <w:b/>
          <w:bCs/>
          <w:sz w:val="24"/>
          <w:szCs w:val="24"/>
        </w:rPr>
        <w:t xml:space="preserve">4. </w:t>
      </w:r>
      <w:r w:rsidRPr="00226B4D">
        <w:rPr>
          <w:rFonts w:ascii="Times New Roman" w:hAnsi="Times New Roman" w:cs="Times New Roman"/>
          <w:b/>
          <w:bCs/>
          <w:sz w:val="28"/>
          <w:szCs w:val="24"/>
        </w:rPr>
        <w:t xml:space="preserve"> Recommendation </w:t>
      </w:r>
    </w:p>
    <w:p w:rsidR="00CA4645" w:rsidRDefault="00B23E26" w:rsidP="00CA4645">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8A7E0F">
        <w:rPr>
          <w:rFonts w:ascii="Times New Roman" w:hAnsi="Times New Roman" w:cs="Times New Roman"/>
          <w:sz w:val="24"/>
          <w:szCs w:val="24"/>
        </w:rPr>
        <w:t xml:space="preserve">order to promote low input agriculture systems uses </w:t>
      </w:r>
      <w:r>
        <w:rPr>
          <w:rFonts w:ascii="Times New Roman" w:hAnsi="Times New Roman" w:cs="Times New Roman"/>
          <w:sz w:val="24"/>
          <w:szCs w:val="24"/>
        </w:rPr>
        <w:t xml:space="preserve">of </w:t>
      </w:r>
      <w:r w:rsidRPr="008A7E0F">
        <w:rPr>
          <w:rFonts w:ascii="Times New Roman" w:hAnsi="Times New Roman" w:cs="Times New Roman"/>
          <w:sz w:val="24"/>
          <w:szCs w:val="24"/>
        </w:rPr>
        <w:t>composted</w:t>
      </w:r>
      <w:r>
        <w:rPr>
          <w:rFonts w:ascii="Times New Roman" w:hAnsi="Times New Roman" w:cs="Times New Roman"/>
          <w:sz w:val="24"/>
          <w:szCs w:val="24"/>
        </w:rPr>
        <w:t xml:space="preserve"> </w:t>
      </w:r>
      <w:r w:rsidRPr="008A7E0F">
        <w:rPr>
          <w:rFonts w:ascii="Times New Roman" w:hAnsi="Times New Roman" w:cs="Times New Roman"/>
          <w:sz w:val="24"/>
          <w:szCs w:val="24"/>
        </w:rPr>
        <w:t>organic material</w:t>
      </w:r>
      <w:r>
        <w:rPr>
          <w:rFonts w:ascii="Times New Roman" w:hAnsi="Times New Roman" w:cs="Times New Roman"/>
          <w:sz w:val="24"/>
          <w:szCs w:val="24"/>
        </w:rPr>
        <w:t xml:space="preserve"> considered</w:t>
      </w:r>
      <w:r w:rsidRPr="008A7E0F">
        <w:rPr>
          <w:rFonts w:ascii="Times New Roman" w:hAnsi="Times New Roman" w:cs="Times New Roman"/>
          <w:sz w:val="24"/>
          <w:szCs w:val="24"/>
        </w:rPr>
        <w:t xml:space="preserve"> as the main source for soil fertility and soil quality enhancement.</w:t>
      </w:r>
      <w:r>
        <w:rPr>
          <w:rFonts w:ascii="Times New Roman" w:hAnsi="Times New Roman" w:cs="Times New Roman"/>
          <w:sz w:val="24"/>
          <w:szCs w:val="24"/>
        </w:rPr>
        <w:t xml:space="preserve"> </w:t>
      </w:r>
      <w:r w:rsidR="00CA4645" w:rsidRPr="005763EC">
        <w:rPr>
          <w:rFonts w:ascii="Times New Roman" w:hAnsi="Times New Roman" w:cs="Times New Roman"/>
          <w:sz w:val="24"/>
          <w:szCs w:val="24"/>
        </w:rPr>
        <w:t xml:space="preserve">The </w:t>
      </w:r>
      <w:r w:rsidR="00CA4645">
        <w:rPr>
          <w:rFonts w:ascii="Times New Roman" w:hAnsi="Times New Roman" w:cs="Times New Roman"/>
          <w:sz w:val="24"/>
          <w:szCs w:val="24"/>
        </w:rPr>
        <w:t xml:space="preserve">production and use of organic fertilizer for enhancing crop productivity and agricultural sustainability should have got </w:t>
      </w:r>
      <w:r w:rsidR="00CA4645" w:rsidRPr="005763EC">
        <w:rPr>
          <w:rFonts w:ascii="Times New Roman" w:hAnsi="Times New Roman" w:cs="Times New Roman"/>
          <w:sz w:val="24"/>
          <w:szCs w:val="24"/>
        </w:rPr>
        <w:t xml:space="preserve">considerable attention in socio-economic conditions due to sudden increase </w:t>
      </w:r>
      <w:r w:rsidR="00CA4645">
        <w:rPr>
          <w:rFonts w:ascii="Times New Roman" w:hAnsi="Times New Roman" w:cs="Times New Roman"/>
          <w:sz w:val="24"/>
          <w:szCs w:val="24"/>
        </w:rPr>
        <w:t>of</w:t>
      </w:r>
      <w:r w:rsidR="00CA4645" w:rsidRPr="005763EC">
        <w:rPr>
          <w:rFonts w:ascii="Times New Roman" w:hAnsi="Times New Roman" w:cs="Times New Roman"/>
          <w:sz w:val="24"/>
          <w:szCs w:val="24"/>
        </w:rPr>
        <w:t xml:space="preserve"> fertilizer prices and increased depletion of soil quality</w:t>
      </w:r>
      <w:r w:rsidR="00CA4645">
        <w:rPr>
          <w:rFonts w:ascii="Times New Roman" w:hAnsi="Times New Roman" w:cs="Times New Roman"/>
          <w:sz w:val="24"/>
          <w:szCs w:val="24"/>
        </w:rPr>
        <w:t xml:space="preserve">, environmental pollution and health problems due to the use of commercial fertilizers. </w:t>
      </w:r>
      <w:r w:rsidR="00323339" w:rsidRPr="008A7E0F">
        <w:rPr>
          <w:rFonts w:ascii="Times New Roman" w:hAnsi="Times New Roman" w:cs="Times New Roman"/>
          <w:sz w:val="24"/>
          <w:szCs w:val="24"/>
        </w:rPr>
        <w:t xml:space="preserve">Furthermore, properly processed </w:t>
      </w:r>
      <w:r w:rsidR="00323339">
        <w:rPr>
          <w:rFonts w:ascii="Times New Roman" w:hAnsi="Times New Roman" w:cs="Times New Roman"/>
          <w:sz w:val="24"/>
          <w:szCs w:val="24"/>
        </w:rPr>
        <w:t>organic fertilizer</w:t>
      </w:r>
      <w:r w:rsidR="00323339" w:rsidRPr="008A7E0F">
        <w:rPr>
          <w:rFonts w:ascii="Times New Roman" w:hAnsi="Times New Roman" w:cs="Times New Roman"/>
          <w:sz w:val="24"/>
          <w:szCs w:val="24"/>
        </w:rPr>
        <w:t xml:space="preserve"> reduces soil borne diseases without the use of chemical</w:t>
      </w:r>
      <w:r w:rsidR="00323339">
        <w:rPr>
          <w:rFonts w:ascii="Times New Roman" w:hAnsi="Times New Roman" w:cs="Times New Roman"/>
          <w:sz w:val="24"/>
          <w:szCs w:val="24"/>
        </w:rPr>
        <w:t xml:space="preserve"> </w:t>
      </w:r>
      <w:r w:rsidR="00323339" w:rsidRPr="008A7E0F">
        <w:rPr>
          <w:rFonts w:ascii="Times New Roman" w:hAnsi="Times New Roman" w:cs="Times New Roman"/>
          <w:sz w:val="24"/>
          <w:szCs w:val="24"/>
        </w:rPr>
        <w:t>control</w:t>
      </w:r>
      <w:r w:rsidR="00323339">
        <w:rPr>
          <w:rFonts w:ascii="Times New Roman" w:hAnsi="Times New Roman" w:cs="Times New Roman"/>
          <w:sz w:val="24"/>
          <w:szCs w:val="24"/>
        </w:rPr>
        <w:t xml:space="preserve">. </w:t>
      </w:r>
    </w:p>
    <w:p w:rsidR="00BE5912" w:rsidRDefault="00BE59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594D86" w:rsidRPr="00226B4D" w:rsidRDefault="00226B4D" w:rsidP="00226B4D">
      <w:pPr>
        <w:rPr>
          <w:rFonts w:ascii="Times New Roman" w:hAnsi="Times New Roman" w:cs="Times New Roman"/>
          <w:b/>
          <w:sz w:val="28"/>
          <w:szCs w:val="28"/>
        </w:rPr>
      </w:pPr>
      <w:bookmarkStart w:id="22" w:name="_Toc333854521"/>
      <w:r>
        <w:rPr>
          <w:rFonts w:ascii="Times New Roman" w:hAnsi="Times New Roman" w:cs="Times New Roman"/>
          <w:b/>
          <w:sz w:val="28"/>
          <w:szCs w:val="28"/>
        </w:rPr>
        <w:lastRenderedPageBreak/>
        <w:t xml:space="preserve">5. </w:t>
      </w:r>
      <w:r w:rsidR="00594D86" w:rsidRPr="00226B4D">
        <w:rPr>
          <w:rFonts w:ascii="Times New Roman" w:hAnsi="Times New Roman" w:cs="Times New Roman"/>
          <w:b/>
          <w:sz w:val="28"/>
          <w:szCs w:val="28"/>
        </w:rPr>
        <w:t>References</w:t>
      </w:r>
      <w:bookmarkEnd w:id="22"/>
    </w:p>
    <w:p w:rsidR="007B6B45" w:rsidRDefault="007B6B45" w:rsidP="002D0C99">
      <w:pPr>
        <w:autoSpaceDE w:val="0"/>
        <w:autoSpaceDN w:val="0"/>
        <w:adjustRightInd w:val="0"/>
        <w:spacing w:after="0" w:line="360" w:lineRule="auto"/>
        <w:ind w:left="720" w:hanging="720"/>
        <w:rPr>
          <w:rFonts w:ascii="Times New Roman" w:hAnsi="Times New Roman" w:cs="Times New Roman"/>
          <w:sz w:val="24"/>
          <w:szCs w:val="24"/>
        </w:rPr>
      </w:pPr>
      <w:r w:rsidRPr="00300204">
        <w:rPr>
          <w:rFonts w:ascii="Times New Roman" w:hAnsi="Times New Roman" w:cs="Times New Roman"/>
          <w:sz w:val="24"/>
          <w:szCs w:val="24"/>
        </w:rPr>
        <w:t xml:space="preserve">Ananata Ghimire, 2002. </w:t>
      </w:r>
      <w:r w:rsidRPr="00300204">
        <w:rPr>
          <w:rFonts w:ascii="Times New Roman" w:hAnsi="Times New Roman" w:cs="Times New Roman"/>
          <w:bCs/>
          <w:sz w:val="24"/>
          <w:szCs w:val="24"/>
        </w:rPr>
        <w:t>A review on organic farming for sustainable agriculture</w:t>
      </w:r>
      <w:r>
        <w:rPr>
          <w:rFonts w:ascii="Times New Roman" w:hAnsi="Times New Roman" w:cs="Times New Roman"/>
          <w:bCs/>
          <w:sz w:val="24"/>
          <w:szCs w:val="24"/>
        </w:rPr>
        <w:t xml:space="preserve">. </w:t>
      </w:r>
      <w:r w:rsidRPr="00300204">
        <w:rPr>
          <w:rFonts w:ascii="Times New Roman" w:hAnsi="Times New Roman" w:cs="Times New Roman"/>
          <w:sz w:val="24"/>
          <w:szCs w:val="24"/>
        </w:rPr>
        <w:t xml:space="preserve">Department of Agriculture Extension and Rural Sociology Institute of Agriculture, Rampur. </w:t>
      </w:r>
    </w:p>
    <w:p w:rsidR="00725A4B" w:rsidRDefault="00725A4B"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140FEA">
        <w:rPr>
          <w:rFonts w:ascii="Times New Roman" w:hAnsi="Times New Roman" w:cs="Times New Roman"/>
          <w:sz w:val="24"/>
          <w:szCs w:val="24"/>
        </w:rPr>
        <w:t>Benjamin Wolf and George</w:t>
      </w:r>
      <w:r>
        <w:rPr>
          <w:rFonts w:ascii="Times New Roman" w:hAnsi="Times New Roman" w:cs="Times New Roman"/>
          <w:sz w:val="24"/>
          <w:szCs w:val="24"/>
        </w:rPr>
        <w:t xml:space="preserve"> Snyder, 2004</w:t>
      </w:r>
      <w:r w:rsidRPr="00140FEA">
        <w:rPr>
          <w:rFonts w:ascii="Times New Roman" w:hAnsi="Times New Roman" w:cs="Times New Roman"/>
          <w:sz w:val="24"/>
          <w:szCs w:val="24"/>
        </w:rPr>
        <w:t>. Sustainable soils: The place of organic matter in sustaining soils and their productivity. International Book distributing CO., India.</w:t>
      </w:r>
    </w:p>
    <w:p w:rsidR="008C0C02"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E803CD">
        <w:rPr>
          <w:rFonts w:ascii="Times New Roman" w:hAnsi="Times New Roman" w:cs="Times New Roman"/>
          <w:sz w:val="24"/>
          <w:szCs w:val="24"/>
        </w:rPr>
        <w:t>Bilalis D, Karkanis A, Efthimiadou A, Konstantas A,Triantafyllidis V (2009)</w:t>
      </w:r>
      <w:r>
        <w:rPr>
          <w:rFonts w:ascii="Times New Roman" w:hAnsi="Times New Roman" w:cs="Times New Roman"/>
          <w:sz w:val="24"/>
          <w:szCs w:val="24"/>
        </w:rPr>
        <w:t>.</w:t>
      </w:r>
      <w:r w:rsidRPr="00E803CD">
        <w:rPr>
          <w:rFonts w:ascii="Times New Roman" w:hAnsi="Times New Roman" w:cs="Times New Roman"/>
          <w:sz w:val="24"/>
          <w:szCs w:val="24"/>
        </w:rPr>
        <w:t xml:space="preserve"> Effects of irrigation system and</w:t>
      </w:r>
      <w:r>
        <w:rPr>
          <w:rFonts w:ascii="Times New Roman" w:hAnsi="Times New Roman" w:cs="Times New Roman"/>
          <w:sz w:val="24"/>
          <w:szCs w:val="24"/>
        </w:rPr>
        <w:t xml:space="preserve"> </w:t>
      </w:r>
      <w:r w:rsidRPr="00E803CD">
        <w:rPr>
          <w:rFonts w:ascii="Times New Roman" w:hAnsi="Times New Roman" w:cs="Times New Roman"/>
          <w:sz w:val="24"/>
          <w:szCs w:val="24"/>
        </w:rPr>
        <w:t>green manure on yield and nicotine content of Virginia</w:t>
      </w:r>
      <w:r>
        <w:rPr>
          <w:rFonts w:ascii="Times New Roman" w:hAnsi="Times New Roman" w:cs="Times New Roman"/>
          <w:sz w:val="24"/>
          <w:szCs w:val="24"/>
        </w:rPr>
        <w:t xml:space="preserve"> </w:t>
      </w:r>
      <w:r w:rsidRPr="00E803CD">
        <w:rPr>
          <w:rFonts w:ascii="Times New Roman" w:hAnsi="Times New Roman" w:cs="Times New Roman"/>
          <w:sz w:val="24"/>
          <w:szCs w:val="24"/>
        </w:rPr>
        <w:t>(flue-cured) organic tobacco (Nicotiana tabacum), under</w:t>
      </w:r>
      <w:r>
        <w:rPr>
          <w:rFonts w:ascii="Times New Roman" w:hAnsi="Times New Roman" w:cs="Times New Roman"/>
          <w:sz w:val="24"/>
          <w:szCs w:val="24"/>
        </w:rPr>
        <w:t xml:space="preserve"> </w:t>
      </w:r>
      <w:r w:rsidRPr="00E803CD">
        <w:rPr>
          <w:rFonts w:ascii="Times New Roman" w:hAnsi="Times New Roman" w:cs="Times New Roman"/>
          <w:sz w:val="24"/>
          <w:szCs w:val="24"/>
        </w:rPr>
        <w:t>Mediterranean conditions. Ind</w:t>
      </w:r>
      <w:r>
        <w:rPr>
          <w:rFonts w:ascii="Times New Roman" w:hAnsi="Times New Roman" w:cs="Times New Roman"/>
          <w:sz w:val="24"/>
          <w:szCs w:val="24"/>
        </w:rPr>
        <w:t>ustrial</w:t>
      </w:r>
      <w:r w:rsidRPr="00E803CD">
        <w:rPr>
          <w:rFonts w:ascii="Times New Roman" w:hAnsi="Times New Roman" w:cs="Times New Roman"/>
          <w:sz w:val="24"/>
          <w:szCs w:val="24"/>
        </w:rPr>
        <w:t xml:space="preserve"> Crops Prod 29: 388-394.</w:t>
      </w:r>
    </w:p>
    <w:p w:rsidR="007B6B45" w:rsidRPr="00863B10"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863B10">
        <w:rPr>
          <w:rFonts w:ascii="Times New Roman" w:hAnsi="Times New Roman" w:cs="Times New Roman"/>
          <w:sz w:val="24"/>
          <w:szCs w:val="24"/>
        </w:rPr>
        <w:t xml:space="preserve">Bloemberg GV, Wijfijes AHM, Lamers GEM, Stuurman N, Lugtenberg BJJ, 2000. Simulataneous imaging of </w:t>
      </w:r>
      <w:r w:rsidRPr="00863B10">
        <w:rPr>
          <w:rFonts w:ascii="Times New Roman" w:hAnsi="Times New Roman" w:cs="Times New Roman"/>
          <w:i/>
          <w:iCs/>
          <w:sz w:val="24"/>
          <w:szCs w:val="24"/>
        </w:rPr>
        <w:t xml:space="preserve">Pesudomonas flourescens </w:t>
      </w:r>
      <w:r w:rsidRPr="00863B10">
        <w:rPr>
          <w:rFonts w:ascii="Times New Roman" w:hAnsi="Times New Roman" w:cs="Times New Roman"/>
          <w:sz w:val="24"/>
          <w:szCs w:val="24"/>
        </w:rPr>
        <w:t>WCS 3655 populations expressing three different autofluorescent proteins in rizosphere: new perspective for studying microbial communities. Mol. Plant Mic. Int., 13: 1170–6</w:t>
      </w:r>
      <w:r w:rsidR="00192CD1">
        <w:rPr>
          <w:rFonts w:ascii="Times New Roman" w:hAnsi="Times New Roman" w:cs="Times New Roman"/>
          <w:sz w:val="24"/>
          <w:szCs w:val="24"/>
        </w:rPr>
        <w:t>.</w:t>
      </w:r>
    </w:p>
    <w:p w:rsidR="0057588A" w:rsidRPr="00CA703B" w:rsidRDefault="0057588A" w:rsidP="002D0C99">
      <w:pPr>
        <w:autoSpaceDE w:val="0"/>
        <w:autoSpaceDN w:val="0"/>
        <w:adjustRightInd w:val="0"/>
        <w:snapToGrid w:val="0"/>
        <w:spacing w:before="240" w:after="0" w:line="360" w:lineRule="auto"/>
        <w:ind w:left="720" w:hanging="720"/>
        <w:jc w:val="both"/>
        <w:rPr>
          <w:rFonts w:ascii="Times New Roman" w:hAnsi="Times New Roman" w:cs="Times New Roman"/>
          <w:sz w:val="24"/>
          <w:szCs w:val="24"/>
        </w:rPr>
      </w:pPr>
      <w:r w:rsidRPr="00CA703B">
        <w:rPr>
          <w:rFonts w:ascii="Times New Roman" w:hAnsi="Times New Roman" w:cs="Times New Roman"/>
          <w:sz w:val="24"/>
          <w:szCs w:val="24"/>
        </w:rPr>
        <w:t>Charles,</w:t>
      </w:r>
      <w:r>
        <w:rPr>
          <w:rFonts w:ascii="Times New Roman" w:hAnsi="Times New Roman" w:cs="Times New Roman"/>
          <w:sz w:val="24"/>
          <w:szCs w:val="24"/>
        </w:rPr>
        <w:t xml:space="preserve"> E. Thorne</w:t>
      </w:r>
      <w:r w:rsidR="005E619D">
        <w:rPr>
          <w:rFonts w:ascii="Times New Roman" w:hAnsi="Times New Roman" w:cs="Times New Roman"/>
          <w:sz w:val="24"/>
          <w:szCs w:val="24"/>
        </w:rPr>
        <w:t>, 1999</w:t>
      </w:r>
      <w:r w:rsidRPr="00CA703B">
        <w:rPr>
          <w:rFonts w:ascii="Times New Roman" w:hAnsi="Times New Roman" w:cs="Times New Roman"/>
          <w:sz w:val="24"/>
          <w:szCs w:val="24"/>
        </w:rPr>
        <w:t>. Farm manures. Anees offset press, Daryagunji, New Delhi.</w:t>
      </w:r>
      <w:r>
        <w:rPr>
          <w:rFonts w:ascii="Times New Roman" w:hAnsi="Times New Roman" w:cs="Times New Roman"/>
          <w:sz w:val="24"/>
          <w:szCs w:val="24"/>
        </w:rPr>
        <w:tab/>
      </w:r>
    </w:p>
    <w:p w:rsidR="007B6B45" w:rsidRPr="004F6EE0"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Cook, R.L. and </w:t>
      </w:r>
      <w:r w:rsidR="008C0C02">
        <w:rPr>
          <w:rFonts w:ascii="Times New Roman" w:hAnsi="Times New Roman" w:cs="Times New Roman"/>
          <w:sz w:val="24"/>
          <w:szCs w:val="24"/>
        </w:rPr>
        <w:t>B. G. Ellis,</w:t>
      </w:r>
      <w:r w:rsidRPr="004F6EE0">
        <w:rPr>
          <w:rFonts w:ascii="Times New Roman" w:hAnsi="Times New Roman" w:cs="Times New Roman"/>
          <w:sz w:val="24"/>
          <w:szCs w:val="24"/>
        </w:rPr>
        <w:t xml:space="preserve"> 1987. Soil Management: A worldview of conservation and production. John Wiley &amp; Sons. New York, Singapore. Pp152-170</w:t>
      </w:r>
      <w:r w:rsidR="00192CD1">
        <w:rPr>
          <w:rFonts w:ascii="Times New Roman" w:hAnsi="Times New Roman" w:cs="Times New Roman"/>
          <w:sz w:val="24"/>
          <w:szCs w:val="24"/>
        </w:rPr>
        <w:t>.</w:t>
      </w:r>
    </w:p>
    <w:p w:rsidR="008C0C02" w:rsidRPr="0035520D"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35520D">
        <w:rPr>
          <w:rFonts w:ascii="Times New Roman" w:hAnsi="Times New Roman" w:cs="Times New Roman"/>
          <w:sz w:val="24"/>
          <w:szCs w:val="24"/>
        </w:rPr>
        <w:t xml:space="preserve">Dalela, R.C. and Mani, U.H. 1985. </w:t>
      </w:r>
      <w:r w:rsidRPr="00180330">
        <w:rPr>
          <w:rFonts w:ascii="Times New Roman" w:hAnsi="Times New Roman" w:cs="Times New Roman"/>
          <w:iCs/>
          <w:sz w:val="24"/>
          <w:szCs w:val="24"/>
        </w:rPr>
        <w:t>Assessment of Environmental Pollution</w:t>
      </w:r>
      <w:r w:rsidRPr="0035520D">
        <w:rPr>
          <w:rFonts w:ascii="Times New Roman" w:hAnsi="Times New Roman" w:cs="Times New Roman"/>
          <w:i/>
          <w:iCs/>
          <w:sz w:val="24"/>
          <w:szCs w:val="24"/>
        </w:rPr>
        <w:t xml:space="preserve">. </w:t>
      </w:r>
      <w:r w:rsidRPr="0035520D">
        <w:rPr>
          <w:rFonts w:ascii="Times New Roman" w:hAnsi="Times New Roman" w:cs="Times New Roman"/>
          <w:sz w:val="24"/>
          <w:szCs w:val="24"/>
        </w:rPr>
        <w:t>Academy of Environmental Biology, Muzaffarnagar.</w:t>
      </w:r>
    </w:p>
    <w:p w:rsidR="00B203EA" w:rsidRDefault="00180330" w:rsidP="002D0C99">
      <w:pPr>
        <w:autoSpaceDE w:val="0"/>
        <w:autoSpaceDN w:val="0"/>
        <w:adjustRightInd w:val="0"/>
        <w:snapToGri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Dahama, A.K., </w:t>
      </w:r>
      <w:r w:rsidR="00B203EA" w:rsidRPr="00B865DD">
        <w:rPr>
          <w:rFonts w:ascii="Times New Roman" w:hAnsi="Times New Roman" w:cs="Times New Roman"/>
          <w:sz w:val="24"/>
          <w:szCs w:val="24"/>
        </w:rPr>
        <w:t>1</w:t>
      </w:r>
      <w:r>
        <w:rPr>
          <w:rFonts w:ascii="Times New Roman" w:hAnsi="Times New Roman" w:cs="Times New Roman"/>
          <w:sz w:val="24"/>
          <w:szCs w:val="24"/>
        </w:rPr>
        <w:t>997</w:t>
      </w:r>
      <w:r w:rsidR="00B203EA" w:rsidRPr="00B865DD">
        <w:rPr>
          <w:rFonts w:ascii="Times New Roman" w:hAnsi="Times New Roman" w:cs="Times New Roman"/>
          <w:sz w:val="24"/>
          <w:szCs w:val="24"/>
        </w:rPr>
        <w:t>. Organic farming for sustainable Agriculture, 2</w:t>
      </w:r>
      <w:r w:rsidR="00B203EA" w:rsidRPr="00B865DD">
        <w:rPr>
          <w:rFonts w:ascii="Times New Roman" w:hAnsi="Times New Roman" w:cs="Times New Roman"/>
          <w:sz w:val="24"/>
          <w:szCs w:val="24"/>
          <w:vertAlign w:val="superscript"/>
        </w:rPr>
        <w:t>nd</w:t>
      </w:r>
      <w:r w:rsidR="00B203EA" w:rsidRPr="00B865DD">
        <w:rPr>
          <w:rFonts w:ascii="Times New Roman" w:hAnsi="Times New Roman" w:cs="Times New Roman"/>
          <w:sz w:val="24"/>
          <w:szCs w:val="24"/>
        </w:rPr>
        <w:t xml:space="preserve"> enlarged edition. Rajasthan agricultural University, Biraner.</w:t>
      </w:r>
    </w:p>
    <w:p w:rsidR="008C0C02" w:rsidRDefault="00B203EA" w:rsidP="002D0C99">
      <w:pPr>
        <w:autoSpaceDE w:val="0"/>
        <w:autoSpaceDN w:val="0"/>
        <w:adjustRightInd w:val="0"/>
        <w:snapToGrid w:val="0"/>
        <w:spacing w:before="240" w:after="0" w:line="360" w:lineRule="auto"/>
        <w:ind w:left="720" w:hanging="720"/>
        <w:jc w:val="both"/>
        <w:rPr>
          <w:rFonts w:ascii="Times New Roman" w:hAnsi="Times New Roman" w:cs="Times New Roman"/>
          <w:sz w:val="24"/>
          <w:szCs w:val="24"/>
        </w:rPr>
      </w:pPr>
      <w:r w:rsidRPr="00E6277A">
        <w:rPr>
          <w:rFonts w:ascii="Times New Roman" w:hAnsi="Times New Roman" w:cs="Times New Roman"/>
          <w:sz w:val="24"/>
          <w:szCs w:val="24"/>
        </w:rPr>
        <w:t xml:space="preserve">Daniel Hall, A. (2002). Fertilizers and manures. Biotech Books, India. </w:t>
      </w:r>
    </w:p>
    <w:p w:rsidR="008C0C02" w:rsidRPr="008C0C02" w:rsidRDefault="008C0C02" w:rsidP="002D0C99">
      <w:pPr>
        <w:autoSpaceDE w:val="0"/>
        <w:autoSpaceDN w:val="0"/>
        <w:adjustRightInd w:val="0"/>
        <w:spacing w:before="240" w:after="0" w:line="360" w:lineRule="auto"/>
        <w:ind w:left="720" w:hanging="720"/>
        <w:jc w:val="both"/>
        <w:rPr>
          <w:rFonts w:ascii="Times New Roman" w:hAnsi="Times New Roman" w:cs="Times New Roman"/>
          <w:color w:val="7030A0"/>
          <w:sz w:val="24"/>
          <w:szCs w:val="24"/>
        </w:rPr>
      </w:pPr>
      <w:r w:rsidRPr="0062687C">
        <w:rPr>
          <w:rFonts w:ascii="Times New Roman" w:hAnsi="Times New Roman" w:cs="Times New Roman"/>
          <w:sz w:val="24"/>
          <w:szCs w:val="24"/>
        </w:rPr>
        <w:t>Efthimiadou A, Bilalis D, Karkanis A, Froud-Williams B,</w:t>
      </w:r>
      <w:r>
        <w:rPr>
          <w:rFonts w:ascii="Times New Roman" w:hAnsi="Times New Roman" w:cs="Times New Roman"/>
          <w:sz w:val="24"/>
          <w:szCs w:val="24"/>
        </w:rPr>
        <w:t xml:space="preserve"> </w:t>
      </w:r>
      <w:r w:rsidR="003D7939">
        <w:rPr>
          <w:rFonts w:ascii="Times New Roman" w:hAnsi="Times New Roman" w:cs="Times New Roman"/>
          <w:sz w:val="24"/>
          <w:szCs w:val="24"/>
        </w:rPr>
        <w:t>Eleftherohorinos I, 2009</w:t>
      </w:r>
      <w:r>
        <w:rPr>
          <w:rFonts w:ascii="Times New Roman" w:hAnsi="Times New Roman" w:cs="Times New Roman"/>
          <w:sz w:val="24"/>
          <w:szCs w:val="24"/>
        </w:rPr>
        <w:t xml:space="preserve">. Effects of cultural system </w:t>
      </w:r>
      <w:r w:rsidRPr="0062687C">
        <w:rPr>
          <w:rFonts w:ascii="Times New Roman" w:hAnsi="Times New Roman" w:cs="Times New Roman"/>
          <w:sz w:val="24"/>
          <w:szCs w:val="24"/>
        </w:rPr>
        <w:t>(organic and conventional) on growth, photosynthesis and</w:t>
      </w:r>
      <w:r>
        <w:rPr>
          <w:rFonts w:ascii="Times New Roman" w:hAnsi="Times New Roman" w:cs="Times New Roman"/>
          <w:sz w:val="24"/>
          <w:szCs w:val="24"/>
        </w:rPr>
        <w:t xml:space="preserve"> </w:t>
      </w:r>
      <w:r w:rsidRPr="0062687C">
        <w:rPr>
          <w:rFonts w:ascii="Times New Roman" w:hAnsi="Times New Roman" w:cs="Times New Roman"/>
          <w:sz w:val="24"/>
          <w:szCs w:val="24"/>
        </w:rPr>
        <w:t xml:space="preserve">yield components of sweet corn (Zea mays L.), under semi-arid environment. Not Bot Hort Agrobot Cluj 37 (2): 105-111. </w:t>
      </w:r>
    </w:p>
    <w:p w:rsidR="007B6B45" w:rsidRPr="002A6B29"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Eghball, Bahman,</w:t>
      </w:r>
      <w:r w:rsidRPr="002A6B29">
        <w:rPr>
          <w:rFonts w:ascii="Times New Roman" w:hAnsi="Times New Roman" w:cs="Times New Roman"/>
          <w:sz w:val="24"/>
          <w:szCs w:val="24"/>
        </w:rPr>
        <w:t xml:space="preserve"> 2001. Composting Manure and other organic residue. Cooperative Extension Publication (Neb Guide), Institute of Agriculture and Natural Resources, University of Nebraska, Lincoln.</w:t>
      </w:r>
    </w:p>
    <w:p w:rsidR="007B6B45" w:rsidRPr="005B23CE"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5B23CE">
        <w:rPr>
          <w:rFonts w:ascii="Times New Roman" w:hAnsi="Times New Roman" w:cs="Times New Roman"/>
          <w:sz w:val="24"/>
          <w:szCs w:val="24"/>
        </w:rPr>
        <w:t>Fuller, W.H.</w:t>
      </w:r>
      <w:r w:rsidR="003D7939">
        <w:rPr>
          <w:rFonts w:ascii="Times New Roman" w:hAnsi="Times New Roman" w:cs="Times New Roman"/>
          <w:sz w:val="24"/>
          <w:szCs w:val="24"/>
        </w:rPr>
        <w:t>,</w:t>
      </w:r>
      <w:r w:rsidRPr="005B23CE">
        <w:rPr>
          <w:rFonts w:ascii="Times New Roman" w:hAnsi="Times New Roman" w:cs="Times New Roman"/>
          <w:sz w:val="24"/>
          <w:szCs w:val="24"/>
        </w:rPr>
        <w:t xml:space="preserve"> 1951. Soil Organic Matter. </w:t>
      </w:r>
      <w:r w:rsidRPr="005B23CE">
        <w:rPr>
          <w:rFonts w:ascii="Times New Roman" w:hAnsi="Times New Roman" w:cs="Times New Roman"/>
          <w:i/>
          <w:iCs/>
          <w:sz w:val="24"/>
          <w:szCs w:val="24"/>
        </w:rPr>
        <w:t>In</w:t>
      </w:r>
      <w:r w:rsidR="003D7939">
        <w:rPr>
          <w:rFonts w:ascii="Times New Roman" w:hAnsi="Times New Roman" w:cs="Times New Roman"/>
          <w:sz w:val="24"/>
          <w:szCs w:val="24"/>
        </w:rPr>
        <w:t>: Cook, R.L., B. G. Ellis,</w:t>
      </w:r>
      <w:r w:rsidRPr="005B23CE">
        <w:rPr>
          <w:rFonts w:ascii="Times New Roman" w:hAnsi="Times New Roman" w:cs="Times New Roman"/>
          <w:sz w:val="24"/>
          <w:szCs w:val="24"/>
        </w:rPr>
        <w:t xml:space="preserve"> 1987. Soil Management: A worldview of conservation and production. John Wiley &amp; Sons. New York, Singapore. Pp152-170</w:t>
      </w:r>
      <w:r w:rsidR="00192CD1">
        <w:rPr>
          <w:rFonts w:ascii="Times New Roman" w:hAnsi="Times New Roman" w:cs="Times New Roman"/>
          <w:sz w:val="24"/>
          <w:szCs w:val="24"/>
        </w:rPr>
        <w:t>.</w:t>
      </w:r>
    </w:p>
    <w:p w:rsidR="00C7698E" w:rsidRPr="004E7B7C" w:rsidRDefault="00C7698E"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4E7B7C">
        <w:rPr>
          <w:rFonts w:ascii="Times New Roman" w:hAnsi="Times New Roman" w:cs="Times New Roman"/>
          <w:sz w:val="24"/>
          <w:szCs w:val="24"/>
        </w:rPr>
        <w:t>Gallardo-Larva, F. and R. Nogales. 1987. Effect of application of town refuse compost on the soil</w:t>
      </w:r>
      <w:r>
        <w:rPr>
          <w:rFonts w:ascii="Times New Roman" w:hAnsi="Times New Roman" w:cs="Times New Roman"/>
          <w:sz w:val="24"/>
          <w:szCs w:val="24"/>
        </w:rPr>
        <w:t xml:space="preserve"> </w:t>
      </w:r>
      <w:r w:rsidRPr="004E7B7C">
        <w:rPr>
          <w:rFonts w:ascii="Times New Roman" w:hAnsi="Times New Roman" w:cs="Times New Roman"/>
          <w:sz w:val="24"/>
          <w:szCs w:val="24"/>
        </w:rPr>
        <w:t>plant system – A review. Biol. Wastes., 19: 35-62.</w:t>
      </w:r>
    </w:p>
    <w:p w:rsidR="00C7698E" w:rsidRDefault="00B203EA" w:rsidP="002D0C99">
      <w:pPr>
        <w:autoSpaceDE w:val="0"/>
        <w:autoSpaceDN w:val="0"/>
        <w:adjustRightInd w:val="0"/>
        <w:snapToGrid w:val="0"/>
        <w:spacing w:before="240" w:after="0" w:line="360" w:lineRule="auto"/>
        <w:ind w:left="720" w:hanging="720"/>
        <w:jc w:val="both"/>
        <w:rPr>
          <w:rFonts w:ascii="Times New Roman" w:hAnsi="Times New Roman" w:cs="Times New Roman"/>
          <w:sz w:val="24"/>
          <w:szCs w:val="24"/>
        </w:rPr>
      </w:pPr>
      <w:r w:rsidRPr="00D94BAD">
        <w:rPr>
          <w:rFonts w:ascii="Times New Roman" w:hAnsi="Times New Roman" w:cs="Times New Roman"/>
          <w:sz w:val="24"/>
          <w:szCs w:val="24"/>
        </w:rPr>
        <w:t>Gupta, P.K. (2000). Hand book of soil, fertilizer, and manure. Rajasthan agricultural Universities, Bikaner.</w:t>
      </w:r>
    </w:p>
    <w:p w:rsidR="008C0C02"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0438FC">
        <w:rPr>
          <w:rFonts w:ascii="Times New Roman" w:hAnsi="Times New Roman" w:cs="Times New Roman"/>
          <w:sz w:val="24"/>
          <w:szCs w:val="24"/>
        </w:rPr>
        <w:t xml:space="preserve">Hue, N.V. 1992. Increasing Soil Productivity for the Humid Tropics through Organic Matter Management. Tropical and Subtropical Agricultural Research, Progress and Achievements. </w:t>
      </w:r>
    </w:p>
    <w:p w:rsidR="008C0C02" w:rsidRPr="003D7939" w:rsidRDefault="008C0C02" w:rsidP="002D0C99">
      <w:pPr>
        <w:autoSpaceDE w:val="0"/>
        <w:autoSpaceDN w:val="0"/>
        <w:adjustRightInd w:val="0"/>
        <w:spacing w:before="240" w:after="0" w:line="360" w:lineRule="auto"/>
        <w:ind w:left="720" w:hanging="720"/>
        <w:jc w:val="both"/>
        <w:rPr>
          <w:rFonts w:ascii="Times New Roman" w:hAnsi="Times New Roman" w:cs="Times New Roman"/>
          <w:color w:val="7030A0"/>
          <w:sz w:val="24"/>
          <w:szCs w:val="24"/>
        </w:rPr>
      </w:pPr>
      <w:r w:rsidRPr="003D7939">
        <w:rPr>
          <w:rFonts w:ascii="Times New Roman" w:hAnsi="Times New Roman" w:cs="Times New Roman"/>
          <w:sz w:val="24"/>
          <w:szCs w:val="24"/>
        </w:rPr>
        <w:t xml:space="preserve">Johnson, E. S. 1996. How does compost improve the Soil? Rot Web text (c): </w:t>
      </w:r>
      <w:hyperlink r:id="rId9" w:history="1">
        <w:r w:rsidRPr="003D7939">
          <w:rPr>
            <w:rStyle w:val="Hyperlink"/>
            <w:rFonts w:ascii="Times New Roman" w:hAnsi="Times New Roman" w:cs="Times New Roman"/>
            <w:color w:val="auto"/>
            <w:sz w:val="24"/>
            <w:szCs w:val="24"/>
          </w:rPr>
          <w:t>www.vegweb.com/composting/how-to.shtml</w:t>
        </w:r>
      </w:hyperlink>
      <w:r w:rsidR="003D7939" w:rsidRPr="003D7939">
        <w:rPr>
          <w:rFonts w:ascii="Times New Roman" w:hAnsi="Times New Roman" w:cs="Times New Roman"/>
          <w:sz w:val="24"/>
          <w:szCs w:val="24"/>
        </w:rPr>
        <w:t>. Accessed on August</w:t>
      </w:r>
      <w:r w:rsidR="003D7939">
        <w:rPr>
          <w:rFonts w:ascii="Times New Roman" w:hAnsi="Times New Roman" w:cs="Times New Roman"/>
          <w:sz w:val="24"/>
          <w:szCs w:val="24"/>
        </w:rPr>
        <w:t>,</w:t>
      </w:r>
      <w:r w:rsidR="003D7939" w:rsidRPr="003D7939">
        <w:rPr>
          <w:rFonts w:ascii="Times New Roman" w:hAnsi="Times New Roman" w:cs="Times New Roman"/>
          <w:sz w:val="24"/>
          <w:szCs w:val="24"/>
        </w:rPr>
        <w:t xml:space="preserve"> 2012.</w:t>
      </w:r>
    </w:p>
    <w:p w:rsidR="00C7698E" w:rsidRDefault="00C7698E"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F113FD">
        <w:rPr>
          <w:rFonts w:ascii="Times New Roman" w:hAnsi="Times New Roman" w:cs="Times New Roman"/>
          <w:sz w:val="24"/>
          <w:szCs w:val="24"/>
        </w:rPr>
        <w:t xml:space="preserve">Korsaeth, A., </w:t>
      </w:r>
      <w:r w:rsidR="00042FC8">
        <w:rPr>
          <w:rFonts w:ascii="Times New Roman" w:hAnsi="Times New Roman" w:cs="Times New Roman"/>
          <w:sz w:val="24"/>
          <w:szCs w:val="24"/>
        </w:rPr>
        <w:t xml:space="preserve">T.M. Henriksen and L.R. Bakken, </w:t>
      </w:r>
      <w:r w:rsidRPr="00F113FD">
        <w:rPr>
          <w:rFonts w:ascii="Times New Roman" w:hAnsi="Times New Roman" w:cs="Times New Roman"/>
          <w:sz w:val="24"/>
          <w:szCs w:val="24"/>
        </w:rPr>
        <w:t>2002. Temporal changes in mineralization and</w:t>
      </w:r>
      <w:r>
        <w:rPr>
          <w:rFonts w:ascii="Times New Roman" w:hAnsi="Times New Roman" w:cs="Times New Roman"/>
          <w:sz w:val="24"/>
          <w:szCs w:val="24"/>
        </w:rPr>
        <w:t xml:space="preserve"> immobiliz</w:t>
      </w:r>
      <w:r w:rsidRPr="00F113FD">
        <w:rPr>
          <w:rFonts w:ascii="Times New Roman" w:hAnsi="Times New Roman" w:cs="Times New Roman"/>
          <w:sz w:val="24"/>
          <w:szCs w:val="24"/>
        </w:rPr>
        <w:t>ation of N during degradation of plant material: implications for the plant N supply</w:t>
      </w:r>
      <w:r>
        <w:rPr>
          <w:rFonts w:ascii="Times New Roman" w:hAnsi="Times New Roman" w:cs="Times New Roman"/>
          <w:sz w:val="24"/>
          <w:szCs w:val="24"/>
        </w:rPr>
        <w:t xml:space="preserve"> </w:t>
      </w:r>
      <w:r w:rsidRPr="00F113FD">
        <w:rPr>
          <w:rFonts w:ascii="Times New Roman" w:hAnsi="Times New Roman" w:cs="Times New Roman"/>
          <w:sz w:val="24"/>
          <w:szCs w:val="24"/>
        </w:rPr>
        <w:t>and nitrogen losses. Soil Biol. Biochem., 34: 789–799.</w:t>
      </w:r>
    </w:p>
    <w:p w:rsidR="008C0C02" w:rsidRPr="00E231E7"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E231E7">
        <w:rPr>
          <w:rFonts w:ascii="Times New Roman" w:hAnsi="Times New Roman" w:cs="Times New Roman"/>
          <w:sz w:val="24"/>
          <w:szCs w:val="24"/>
        </w:rPr>
        <w:t>Laird, D.A.,</w:t>
      </w:r>
      <w:r w:rsidR="00042FC8">
        <w:rPr>
          <w:rFonts w:ascii="Times New Roman" w:hAnsi="Times New Roman" w:cs="Times New Roman"/>
          <w:sz w:val="24"/>
          <w:szCs w:val="24"/>
        </w:rPr>
        <w:t xml:space="preserve"> D.A. Martens, and W.L. Kingery,</w:t>
      </w:r>
      <w:r w:rsidRPr="00E231E7">
        <w:rPr>
          <w:rFonts w:ascii="Times New Roman" w:hAnsi="Times New Roman" w:cs="Times New Roman"/>
          <w:sz w:val="24"/>
          <w:szCs w:val="24"/>
        </w:rPr>
        <w:t xml:space="preserve"> 2001. Nature of Clay-Humic Complexes in an Agricultural Soil: I. Chemical, Biological, and Spectroscopic Analyses. Soil Sci. Soc. Am. J. 65: 1413-1418</w:t>
      </w:r>
      <w:r w:rsidR="00192CD1">
        <w:rPr>
          <w:rFonts w:ascii="Times New Roman" w:hAnsi="Times New Roman" w:cs="Times New Roman"/>
          <w:sz w:val="24"/>
          <w:szCs w:val="24"/>
        </w:rPr>
        <w:t>.</w:t>
      </w:r>
    </w:p>
    <w:p w:rsidR="008C0C02" w:rsidRDefault="00042FC8"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Lal, R. and F.J. Pierce,</w:t>
      </w:r>
      <w:r w:rsidR="008C0C02" w:rsidRPr="005E6331">
        <w:rPr>
          <w:rFonts w:ascii="Times New Roman" w:hAnsi="Times New Roman" w:cs="Times New Roman"/>
          <w:sz w:val="24"/>
          <w:szCs w:val="24"/>
        </w:rPr>
        <w:t xml:space="preserve"> 1991. Soil Management for Sustainability. A publication of Soil and Water Conservation Society and Soil Science Society of America.</w:t>
      </w:r>
    </w:p>
    <w:p w:rsidR="00C7698E" w:rsidRPr="00792165" w:rsidRDefault="00C7698E"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792165">
        <w:rPr>
          <w:rFonts w:ascii="Times New Roman" w:hAnsi="Times New Roman" w:cs="Times New Roman"/>
          <w:sz w:val="24"/>
          <w:szCs w:val="24"/>
        </w:rPr>
        <w:t xml:space="preserve">Lasaridi, K.E. and E.I. </w:t>
      </w:r>
      <w:r w:rsidR="00042FC8">
        <w:rPr>
          <w:rFonts w:ascii="Times New Roman" w:hAnsi="Times New Roman" w:cs="Times New Roman"/>
          <w:sz w:val="24"/>
          <w:szCs w:val="24"/>
        </w:rPr>
        <w:t>Stentiford,</w:t>
      </w:r>
      <w:r w:rsidRPr="00792165">
        <w:rPr>
          <w:rFonts w:ascii="Times New Roman" w:hAnsi="Times New Roman" w:cs="Times New Roman"/>
          <w:sz w:val="24"/>
          <w:szCs w:val="24"/>
        </w:rPr>
        <w:t xml:space="preserve"> 1999. Composting of source separated MSW: an approach to</w:t>
      </w:r>
      <w:r>
        <w:rPr>
          <w:rFonts w:ascii="Times New Roman" w:hAnsi="Times New Roman" w:cs="Times New Roman"/>
          <w:sz w:val="24"/>
          <w:szCs w:val="24"/>
        </w:rPr>
        <w:t xml:space="preserve"> </w:t>
      </w:r>
      <w:r w:rsidRPr="00792165">
        <w:rPr>
          <w:rFonts w:ascii="Times New Roman" w:hAnsi="Times New Roman" w:cs="Times New Roman"/>
          <w:sz w:val="24"/>
          <w:szCs w:val="24"/>
        </w:rPr>
        <w:t>respiro</w:t>
      </w:r>
      <w:r>
        <w:rPr>
          <w:rFonts w:ascii="Times New Roman" w:hAnsi="Times New Roman" w:cs="Times New Roman"/>
          <w:sz w:val="24"/>
          <w:szCs w:val="24"/>
        </w:rPr>
        <w:t>-</w:t>
      </w:r>
      <w:r w:rsidRPr="00792165">
        <w:rPr>
          <w:rFonts w:ascii="Times New Roman" w:hAnsi="Times New Roman" w:cs="Times New Roman"/>
          <w:sz w:val="24"/>
          <w:szCs w:val="24"/>
        </w:rPr>
        <w:t>metric techniques and biodegradation kinetics. In: International Symposium on “Composting of Orga</w:t>
      </w:r>
      <w:r>
        <w:rPr>
          <w:rFonts w:ascii="Times New Roman" w:hAnsi="Times New Roman" w:cs="Times New Roman"/>
          <w:sz w:val="24"/>
          <w:szCs w:val="24"/>
        </w:rPr>
        <w:t>nic Matter”. 31-September, 1999.</w:t>
      </w:r>
      <w:r w:rsidRPr="00792165">
        <w:rPr>
          <w:rFonts w:ascii="Times New Roman" w:hAnsi="Times New Roman" w:cs="Times New Roman"/>
          <w:sz w:val="24"/>
          <w:szCs w:val="24"/>
        </w:rPr>
        <w:t xml:space="preserve"> </w:t>
      </w:r>
    </w:p>
    <w:p w:rsidR="007B6B45" w:rsidRPr="00494D80" w:rsidRDefault="007B6B45" w:rsidP="002D0C99">
      <w:pPr>
        <w:autoSpaceDE w:val="0"/>
        <w:autoSpaceDN w:val="0"/>
        <w:adjustRightInd w:val="0"/>
        <w:spacing w:before="240" w:after="0" w:line="360" w:lineRule="auto"/>
        <w:ind w:left="720" w:hanging="720"/>
        <w:jc w:val="both"/>
        <w:rPr>
          <w:rFonts w:ascii="Times New Roman" w:hAnsi="Times New Roman" w:cs="Times New Roman"/>
          <w:color w:val="7030A0"/>
          <w:sz w:val="24"/>
          <w:szCs w:val="24"/>
        </w:rPr>
      </w:pPr>
      <w:r w:rsidRPr="00494D80">
        <w:rPr>
          <w:rFonts w:ascii="Times New Roman" w:hAnsi="Times New Roman" w:cs="Times New Roman"/>
          <w:sz w:val="24"/>
          <w:szCs w:val="24"/>
        </w:rPr>
        <w:lastRenderedPageBreak/>
        <w:t>Lavelle, P., 1988. Earthworm activities and the soil</w:t>
      </w:r>
      <w:r>
        <w:rPr>
          <w:rFonts w:ascii="Times New Roman" w:hAnsi="Times New Roman" w:cs="Times New Roman"/>
          <w:sz w:val="24"/>
          <w:szCs w:val="24"/>
        </w:rPr>
        <w:t xml:space="preserve"> </w:t>
      </w:r>
      <w:r w:rsidRPr="00494D80">
        <w:rPr>
          <w:rFonts w:ascii="Times New Roman" w:hAnsi="Times New Roman" w:cs="Times New Roman"/>
          <w:sz w:val="24"/>
          <w:szCs w:val="24"/>
        </w:rPr>
        <w:t>system. Biol. Fert. Soils, 6: 237-251.</w:t>
      </w:r>
    </w:p>
    <w:p w:rsidR="007B6B45" w:rsidRPr="00EC5D77"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Lozano </w:t>
      </w:r>
      <w:r w:rsidRPr="00842BB3">
        <w:rPr>
          <w:rFonts w:ascii="Times New Roman" w:hAnsi="Times New Roman" w:cs="Times New Roman"/>
          <w:sz w:val="24"/>
          <w:szCs w:val="24"/>
        </w:rPr>
        <w:t>M</w:t>
      </w:r>
      <w:r>
        <w:rPr>
          <w:rFonts w:ascii="Times New Roman" w:hAnsi="Times New Roman" w:cs="Times New Roman"/>
          <w:sz w:val="24"/>
          <w:szCs w:val="24"/>
        </w:rPr>
        <w:t>.</w:t>
      </w:r>
      <w:r w:rsidRPr="00842BB3">
        <w:rPr>
          <w:rFonts w:ascii="Times New Roman" w:hAnsi="Times New Roman" w:cs="Times New Roman"/>
          <w:sz w:val="24"/>
          <w:szCs w:val="24"/>
        </w:rPr>
        <w:t>S, Star Verde J, Maiti R</w:t>
      </w:r>
      <w:r>
        <w:rPr>
          <w:rFonts w:ascii="Times New Roman" w:hAnsi="Times New Roman" w:cs="Times New Roman"/>
          <w:sz w:val="24"/>
          <w:szCs w:val="24"/>
        </w:rPr>
        <w:t>.</w:t>
      </w:r>
      <w:r w:rsidRPr="00842BB3">
        <w:rPr>
          <w:rFonts w:ascii="Times New Roman" w:hAnsi="Times New Roman" w:cs="Times New Roman"/>
          <w:sz w:val="24"/>
          <w:szCs w:val="24"/>
        </w:rPr>
        <w:t>K, Oranday C</w:t>
      </w:r>
      <w:r>
        <w:rPr>
          <w:rFonts w:ascii="Times New Roman" w:hAnsi="Times New Roman" w:cs="Times New Roman"/>
          <w:sz w:val="24"/>
          <w:szCs w:val="24"/>
        </w:rPr>
        <w:t>.</w:t>
      </w:r>
      <w:r w:rsidRPr="00842BB3">
        <w:rPr>
          <w:rFonts w:ascii="Times New Roman" w:hAnsi="Times New Roman" w:cs="Times New Roman"/>
          <w:sz w:val="24"/>
          <w:szCs w:val="24"/>
        </w:rPr>
        <w:t>A, Gaona R</w:t>
      </w:r>
      <w:r>
        <w:rPr>
          <w:rFonts w:ascii="Times New Roman" w:hAnsi="Times New Roman" w:cs="Times New Roman"/>
          <w:sz w:val="24"/>
          <w:szCs w:val="24"/>
        </w:rPr>
        <w:t>.</w:t>
      </w:r>
      <w:r w:rsidRPr="00842BB3">
        <w:rPr>
          <w:rFonts w:ascii="Times New Roman" w:hAnsi="Times New Roman" w:cs="Times New Roman"/>
          <w:sz w:val="24"/>
          <w:szCs w:val="24"/>
        </w:rPr>
        <w:t>H, Aranda H</w:t>
      </w:r>
      <w:r>
        <w:rPr>
          <w:rFonts w:ascii="Times New Roman" w:hAnsi="Times New Roman" w:cs="Times New Roman"/>
          <w:sz w:val="24"/>
          <w:szCs w:val="24"/>
        </w:rPr>
        <w:t>.</w:t>
      </w:r>
      <w:r w:rsidRPr="00842BB3">
        <w:rPr>
          <w:rFonts w:ascii="Times New Roman" w:hAnsi="Times New Roman" w:cs="Times New Roman"/>
          <w:sz w:val="24"/>
          <w:szCs w:val="24"/>
        </w:rPr>
        <w:t>E and Rojas G</w:t>
      </w:r>
      <w:r>
        <w:rPr>
          <w:rFonts w:ascii="Times New Roman" w:hAnsi="Times New Roman" w:cs="Times New Roman"/>
          <w:sz w:val="24"/>
          <w:szCs w:val="24"/>
        </w:rPr>
        <w:t>.</w:t>
      </w:r>
      <w:r w:rsidRPr="00842BB3">
        <w:rPr>
          <w:rFonts w:ascii="Times New Roman" w:hAnsi="Times New Roman" w:cs="Times New Roman"/>
          <w:sz w:val="24"/>
          <w:szCs w:val="24"/>
        </w:rPr>
        <w:t>M, 1999. Effect of an algal extract and several plant growth regulators on the nutritive value of potatoes (</w:t>
      </w:r>
      <w:r w:rsidRPr="00842BB3">
        <w:rPr>
          <w:rFonts w:ascii="Times New Roman" w:hAnsi="Times New Roman" w:cs="Times New Roman"/>
          <w:i/>
          <w:iCs/>
          <w:sz w:val="24"/>
          <w:szCs w:val="24"/>
        </w:rPr>
        <w:t xml:space="preserve">Solanum tuberosum </w:t>
      </w:r>
      <w:r w:rsidRPr="00842BB3">
        <w:rPr>
          <w:rFonts w:ascii="Times New Roman" w:hAnsi="Times New Roman" w:cs="Times New Roman"/>
          <w:sz w:val="24"/>
          <w:szCs w:val="24"/>
        </w:rPr>
        <w:t>L. var. gigant). Archives Latino</w:t>
      </w:r>
      <w:r>
        <w:rPr>
          <w:rFonts w:ascii="Times New Roman" w:hAnsi="Times New Roman" w:cs="Times New Roman"/>
          <w:sz w:val="24"/>
          <w:szCs w:val="24"/>
        </w:rPr>
        <w:t xml:space="preserve"> </w:t>
      </w:r>
      <w:r w:rsidRPr="00842BB3">
        <w:rPr>
          <w:rFonts w:ascii="Times New Roman" w:hAnsi="Times New Roman" w:cs="Times New Roman"/>
          <w:sz w:val="24"/>
          <w:szCs w:val="24"/>
        </w:rPr>
        <w:t>americanos de Nutricion,, 49: 166- 170.</w:t>
      </w:r>
    </w:p>
    <w:p w:rsidR="00F862F2" w:rsidRDefault="00F862F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4E7B7C">
        <w:rPr>
          <w:rFonts w:ascii="Times New Roman" w:hAnsi="Times New Roman" w:cs="Times New Roman"/>
          <w:sz w:val="24"/>
          <w:szCs w:val="24"/>
        </w:rPr>
        <w:t>Millner, P.D., L.J. Sikora</w:t>
      </w:r>
      <w:r w:rsidR="007E6D6C">
        <w:rPr>
          <w:rFonts w:ascii="Times New Roman" w:hAnsi="Times New Roman" w:cs="Times New Roman"/>
          <w:sz w:val="24"/>
          <w:szCs w:val="24"/>
        </w:rPr>
        <w:t>, D.D. Kaufman and M.E. Simpson,</w:t>
      </w:r>
      <w:r w:rsidRPr="004E7B7C">
        <w:rPr>
          <w:rFonts w:ascii="Times New Roman" w:hAnsi="Times New Roman" w:cs="Times New Roman"/>
          <w:sz w:val="24"/>
          <w:szCs w:val="24"/>
        </w:rPr>
        <w:t xml:space="preserve"> 1998. Agricultural uses of biosolids</w:t>
      </w:r>
      <w:r>
        <w:rPr>
          <w:rFonts w:ascii="Times New Roman" w:hAnsi="Times New Roman" w:cs="Times New Roman"/>
          <w:sz w:val="24"/>
          <w:szCs w:val="24"/>
        </w:rPr>
        <w:t xml:space="preserve"> </w:t>
      </w:r>
      <w:r w:rsidRPr="004E7B7C">
        <w:rPr>
          <w:rFonts w:ascii="Times New Roman" w:hAnsi="Times New Roman" w:cs="Times New Roman"/>
          <w:sz w:val="24"/>
          <w:szCs w:val="24"/>
        </w:rPr>
        <w:t>and other recyclable municipal residues. p. 9-44. In: Agricultural Uses of Municipal, Animal</w:t>
      </w:r>
      <w:r>
        <w:rPr>
          <w:rFonts w:ascii="Times New Roman" w:hAnsi="Times New Roman" w:cs="Times New Roman"/>
          <w:sz w:val="24"/>
          <w:szCs w:val="24"/>
        </w:rPr>
        <w:t xml:space="preserve"> </w:t>
      </w:r>
      <w:r w:rsidRPr="004E7B7C">
        <w:rPr>
          <w:rFonts w:ascii="Times New Roman" w:hAnsi="Times New Roman" w:cs="Times New Roman"/>
          <w:sz w:val="24"/>
          <w:szCs w:val="24"/>
        </w:rPr>
        <w:t>and Industrial Byproducts. Conservation Research Reports 44.</w:t>
      </w:r>
    </w:p>
    <w:p w:rsidR="007B6B45" w:rsidRPr="00E231E7"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E231E7">
        <w:rPr>
          <w:rFonts w:ascii="Times New Roman" w:hAnsi="Times New Roman" w:cs="Times New Roman"/>
          <w:sz w:val="24"/>
          <w:szCs w:val="24"/>
        </w:rPr>
        <w:t>Minnich, J., and M. Hunt. 1979. The Rodale Guide to Composting. Emmaus, Pennsylvania: Rodale Press.</w:t>
      </w:r>
    </w:p>
    <w:p w:rsidR="007B6B45" w:rsidRPr="00255021"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255021">
        <w:rPr>
          <w:rFonts w:ascii="Times New Roman" w:hAnsi="Times New Roman" w:cs="Times New Roman"/>
          <w:sz w:val="24"/>
          <w:szCs w:val="24"/>
        </w:rPr>
        <w:t>Muse, J.K.</w:t>
      </w:r>
      <w:r w:rsidR="004F53D5">
        <w:rPr>
          <w:rFonts w:ascii="Times New Roman" w:hAnsi="Times New Roman" w:cs="Times New Roman"/>
          <w:sz w:val="24"/>
          <w:szCs w:val="24"/>
        </w:rPr>
        <w:t>,</w:t>
      </w:r>
      <w:r w:rsidRPr="00255021">
        <w:rPr>
          <w:rFonts w:ascii="Times New Roman" w:hAnsi="Times New Roman" w:cs="Times New Roman"/>
          <w:sz w:val="24"/>
          <w:szCs w:val="24"/>
        </w:rPr>
        <w:t xml:space="preserve"> 1993. Inventory and evaluation of paper mill by-products for land application. Master thesis, Auburn University. Pp 9-13</w:t>
      </w:r>
      <w:r>
        <w:rPr>
          <w:rFonts w:ascii="Times New Roman" w:hAnsi="Times New Roman" w:cs="Times New Roman"/>
          <w:sz w:val="24"/>
          <w:szCs w:val="24"/>
        </w:rPr>
        <w:t>.</w:t>
      </w:r>
    </w:p>
    <w:p w:rsidR="007B6B45" w:rsidRPr="0051490F"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51490F">
        <w:rPr>
          <w:rFonts w:ascii="Times New Roman" w:hAnsi="Times New Roman" w:cs="Times New Roman"/>
          <w:sz w:val="24"/>
          <w:szCs w:val="24"/>
        </w:rPr>
        <w:t>Nyamangara, J., L.F. Bergst</w:t>
      </w:r>
      <w:r>
        <w:rPr>
          <w:rFonts w:ascii="Times New Roman" w:hAnsi="Times New Roman" w:cs="Times New Roman"/>
          <w:sz w:val="24"/>
          <w:szCs w:val="24"/>
        </w:rPr>
        <w:t xml:space="preserve">rom, M.I. Piha, and K.E. Giller, </w:t>
      </w:r>
      <w:r w:rsidRPr="0051490F">
        <w:rPr>
          <w:rFonts w:ascii="Times New Roman" w:hAnsi="Times New Roman" w:cs="Times New Roman"/>
          <w:sz w:val="24"/>
          <w:szCs w:val="24"/>
        </w:rPr>
        <w:t>2003. Fertilizer use efficiency and Nitrate Leaching in a Tropical Sandy Soil.</w:t>
      </w:r>
      <w:r>
        <w:rPr>
          <w:rFonts w:ascii="Times New Roman" w:hAnsi="Times New Roman" w:cs="Times New Roman"/>
          <w:sz w:val="24"/>
          <w:szCs w:val="24"/>
        </w:rPr>
        <w:t xml:space="preserve"> </w:t>
      </w:r>
      <w:r w:rsidRPr="00A11FF4">
        <w:rPr>
          <w:rFonts w:ascii="Times New Roman" w:hAnsi="Times New Roman" w:cs="Times New Roman"/>
          <w:i/>
          <w:sz w:val="24"/>
          <w:szCs w:val="24"/>
        </w:rPr>
        <w:t>Journal of environmental qualification</w:t>
      </w:r>
      <w:r>
        <w:rPr>
          <w:rFonts w:ascii="Times New Roman" w:hAnsi="Times New Roman" w:cs="Times New Roman"/>
          <w:sz w:val="24"/>
          <w:szCs w:val="24"/>
        </w:rPr>
        <w:t>.</w:t>
      </w:r>
      <w:r w:rsidRPr="0051490F">
        <w:rPr>
          <w:rFonts w:ascii="Times New Roman" w:hAnsi="Times New Roman" w:cs="Times New Roman"/>
          <w:sz w:val="24"/>
          <w:szCs w:val="24"/>
        </w:rPr>
        <w:t xml:space="preserve"> 32:599-606</w:t>
      </w:r>
      <w:r w:rsidR="00192CD1">
        <w:rPr>
          <w:rFonts w:ascii="Times New Roman" w:hAnsi="Times New Roman" w:cs="Times New Roman"/>
          <w:sz w:val="24"/>
          <w:szCs w:val="24"/>
        </w:rPr>
        <w:t>.</w:t>
      </w:r>
    </w:p>
    <w:p w:rsidR="007B6B45" w:rsidRPr="00863B10" w:rsidRDefault="007B6B45" w:rsidP="002D0C99">
      <w:pPr>
        <w:pStyle w:val="Default"/>
        <w:spacing w:before="240" w:line="360" w:lineRule="auto"/>
        <w:ind w:left="720" w:hanging="720"/>
        <w:jc w:val="both"/>
        <w:rPr>
          <w:rFonts w:ascii="Times New Roman" w:hAnsi="Times New Roman" w:cs="Times New Roman"/>
        </w:rPr>
      </w:pPr>
      <w:r w:rsidRPr="00863B10">
        <w:rPr>
          <w:rFonts w:ascii="Times New Roman" w:hAnsi="Times New Roman" w:cs="Times New Roman"/>
        </w:rPr>
        <w:t>Ordog V, 1999. Beneficial effects of microalgae and cyano</w:t>
      </w:r>
      <w:r>
        <w:rPr>
          <w:rFonts w:ascii="Times New Roman" w:hAnsi="Times New Roman" w:cs="Times New Roman"/>
        </w:rPr>
        <w:t xml:space="preserve"> </w:t>
      </w:r>
      <w:r w:rsidRPr="00863B10">
        <w:rPr>
          <w:rFonts w:ascii="Times New Roman" w:hAnsi="Times New Roman" w:cs="Times New Roman"/>
        </w:rPr>
        <w:t>bacteria in plant/soil systems, with special regards to their auxin- and cytokinin- like activity. International workshop and training course on microalgal biology and biotechnology. Mosonmagyarovar, Hungary, June. 13-26.</w:t>
      </w:r>
    </w:p>
    <w:p w:rsidR="007B6B45" w:rsidRDefault="00B203EA" w:rsidP="002D0C99">
      <w:pPr>
        <w:autoSpaceDE w:val="0"/>
        <w:autoSpaceDN w:val="0"/>
        <w:adjustRightInd w:val="0"/>
        <w:snapToGrid w:val="0"/>
        <w:spacing w:before="240" w:after="0" w:line="360" w:lineRule="auto"/>
        <w:ind w:left="720" w:hanging="720"/>
        <w:jc w:val="both"/>
        <w:rPr>
          <w:rFonts w:ascii="Times New Roman" w:hAnsi="Times New Roman" w:cs="Times New Roman"/>
          <w:sz w:val="24"/>
          <w:szCs w:val="24"/>
        </w:rPr>
      </w:pPr>
      <w:r w:rsidRPr="004A027B">
        <w:rPr>
          <w:rFonts w:ascii="Times New Roman" w:hAnsi="Times New Roman" w:cs="Times New Roman"/>
          <w:sz w:val="24"/>
          <w:szCs w:val="24"/>
        </w:rPr>
        <w:t>Pala</w:t>
      </w:r>
      <w:r w:rsidR="004F53D5">
        <w:rPr>
          <w:rFonts w:ascii="Times New Roman" w:hAnsi="Times New Roman" w:cs="Times New Roman"/>
          <w:sz w:val="24"/>
          <w:szCs w:val="24"/>
        </w:rPr>
        <w:t>niappan, SP. And Annadurai, K., 1999</w:t>
      </w:r>
      <w:r w:rsidRPr="004A027B">
        <w:rPr>
          <w:rFonts w:ascii="Times New Roman" w:hAnsi="Times New Roman" w:cs="Times New Roman"/>
          <w:sz w:val="24"/>
          <w:szCs w:val="24"/>
        </w:rPr>
        <w:t xml:space="preserve">. Organic farming: Theory and practice: India, Joehpur.  </w:t>
      </w:r>
    </w:p>
    <w:p w:rsidR="007B6B45" w:rsidRPr="00706851" w:rsidRDefault="004F53D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Rainbow, A. and F.N. Wilson,</w:t>
      </w:r>
      <w:r w:rsidR="007B6B45">
        <w:rPr>
          <w:rFonts w:ascii="Times New Roman" w:hAnsi="Times New Roman" w:cs="Times New Roman"/>
          <w:sz w:val="24"/>
          <w:szCs w:val="24"/>
        </w:rPr>
        <w:t xml:space="preserve"> </w:t>
      </w:r>
      <w:r w:rsidR="007B6B45" w:rsidRPr="00706851">
        <w:rPr>
          <w:rFonts w:ascii="Times New Roman" w:hAnsi="Times New Roman" w:cs="Times New Roman"/>
          <w:sz w:val="24"/>
          <w:szCs w:val="24"/>
        </w:rPr>
        <w:t>2002. Composting for Soil Improvement in the United Kingdom. In: Proceedings of the 12th International Soil Conservation Organization Conference. May 26-31, 2002 Beijing, China. Pp63-67</w:t>
      </w:r>
      <w:r w:rsidR="00192CD1">
        <w:rPr>
          <w:rFonts w:ascii="Times New Roman" w:hAnsi="Times New Roman" w:cs="Times New Roman"/>
          <w:sz w:val="24"/>
          <w:szCs w:val="24"/>
        </w:rPr>
        <w:t>.</w:t>
      </w:r>
    </w:p>
    <w:p w:rsidR="008C0C02" w:rsidRDefault="004F53D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Saroja Raman,</w:t>
      </w:r>
      <w:r w:rsidR="008C0C02" w:rsidRPr="00210E0D">
        <w:rPr>
          <w:rFonts w:ascii="Times New Roman" w:hAnsi="Times New Roman" w:cs="Times New Roman"/>
          <w:sz w:val="24"/>
          <w:szCs w:val="24"/>
        </w:rPr>
        <w:t xml:space="preserve"> 2006. </w:t>
      </w:r>
      <w:r w:rsidR="008C0C02" w:rsidRPr="00210E0D">
        <w:rPr>
          <w:rFonts w:ascii="Times New Roman" w:hAnsi="Times New Roman" w:cs="Times New Roman"/>
          <w:i/>
          <w:iCs/>
          <w:sz w:val="24"/>
          <w:szCs w:val="24"/>
        </w:rPr>
        <w:t xml:space="preserve">Agricultural Sustainability </w:t>
      </w:r>
      <w:r w:rsidR="008C0C02" w:rsidRPr="00210E0D">
        <w:rPr>
          <w:rFonts w:ascii="Times New Roman" w:hAnsi="Times New Roman" w:cs="Times New Roman"/>
          <w:sz w:val="24"/>
          <w:szCs w:val="24"/>
        </w:rPr>
        <w:t xml:space="preserve">– </w:t>
      </w:r>
      <w:r w:rsidR="008C0C02" w:rsidRPr="00210E0D">
        <w:rPr>
          <w:rFonts w:ascii="Times New Roman" w:hAnsi="Times New Roman" w:cs="Times New Roman"/>
          <w:i/>
          <w:iCs/>
          <w:sz w:val="24"/>
          <w:szCs w:val="24"/>
        </w:rPr>
        <w:t>Principles, Processes</w:t>
      </w:r>
      <w:r w:rsidR="008C0C02" w:rsidRPr="00210E0D">
        <w:rPr>
          <w:rFonts w:ascii="Times New Roman" w:hAnsi="Times New Roman" w:cs="Times New Roman"/>
          <w:sz w:val="24"/>
          <w:szCs w:val="24"/>
        </w:rPr>
        <w:t xml:space="preserve"> </w:t>
      </w:r>
      <w:r w:rsidR="008C0C02" w:rsidRPr="00210E0D">
        <w:rPr>
          <w:rFonts w:ascii="Times New Roman" w:hAnsi="Times New Roman" w:cs="Times New Roman"/>
          <w:i/>
          <w:iCs/>
          <w:sz w:val="24"/>
          <w:szCs w:val="24"/>
        </w:rPr>
        <w:t>and Prospects</w:t>
      </w:r>
      <w:r w:rsidR="008C0C02" w:rsidRPr="00210E0D">
        <w:rPr>
          <w:rFonts w:ascii="Times New Roman" w:hAnsi="Times New Roman" w:cs="Times New Roman"/>
          <w:sz w:val="24"/>
          <w:szCs w:val="24"/>
        </w:rPr>
        <w:t>. Food Products Press, New York.</w:t>
      </w:r>
    </w:p>
    <w:p w:rsidR="007B6B45" w:rsidRPr="00B53783" w:rsidRDefault="004F53D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Schoningh, E., and W. Wichmann,</w:t>
      </w:r>
      <w:r w:rsidR="007B6B45" w:rsidRPr="00B53783">
        <w:rPr>
          <w:rFonts w:ascii="Times New Roman" w:hAnsi="Times New Roman" w:cs="Times New Roman"/>
          <w:sz w:val="24"/>
          <w:szCs w:val="24"/>
        </w:rPr>
        <w:t xml:space="preserve"> 1990. Organic manures – meeting expectations? Proceedi</w:t>
      </w:r>
      <w:r w:rsidR="00192CD1">
        <w:rPr>
          <w:rFonts w:ascii="Times New Roman" w:hAnsi="Times New Roman" w:cs="Times New Roman"/>
          <w:sz w:val="24"/>
          <w:szCs w:val="24"/>
        </w:rPr>
        <w:t xml:space="preserve">ngs, FAO fertilizer conferences, </w:t>
      </w:r>
      <w:r w:rsidR="007B6B45" w:rsidRPr="00B53783">
        <w:rPr>
          <w:rFonts w:ascii="Times New Roman" w:hAnsi="Times New Roman" w:cs="Times New Roman"/>
          <w:sz w:val="24"/>
          <w:szCs w:val="24"/>
        </w:rPr>
        <w:t>Rome</w:t>
      </w:r>
      <w:r w:rsidR="00192CD1">
        <w:rPr>
          <w:rFonts w:ascii="Times New Roman" w:hAnsi="Times New Roman" w:cs="Times New Roman"/>
          <w:sz w:val="24"/>
          <w:szCs w:val="24"/>
        </w:rPr>
        <w:t>.</w:t>
      </w:r>
    </w:p>
    <w:p w:rsidR="008C0C02"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Subramaniyan, S.,</w:t>
      </w:r>
      <w:r w:rsidRPr="00E21745">
        <w:rPr>
          <w:rFonts w:ascii="Times New Roman" w:hAnsi="Times New Roman" w:cs="Times New Roman"/>
          <w:sz w:val="24"/>
          <w:szCs w:val="24"/>
        </w:rPr>
        <w:t xml:space="preserve"> 2004. </w:t>
      </w:r>
      <w:r w:rsidRPr="00E21745">
        <w:rPr>
          <w:rFonts w:ascii="Times New Roman" w:hAnsi="Times New Roman" w:cs="Times New Roman"/>
          <w:i/>
          <w:iCs/>
          <w:sz w:val="24"/>
          <w:szCs w:val="24"/>
        </w:rPr>
        <w:t xml:space="preserve">Globalization of Sustainable Agriculture. </w:t>
      </w:r>
      <w:r w:rsidRPr="00E21745">
        <w:rPr>
          <w:rFonts w:ascii="Times New Roman" w:hAnsi="Times New Roman" w:cs="Times New Roman"/>
          <w:sz w:val="24"/>
          <w:szCs w:val="24"/>
        </w:rPr>
        <w:t>Kalyani Publishers, Ludhiana.</w:t>
      </w:r>
    </w:p>
    <w:p w:rsidR="003C48DD" w:rsidRDefault="003C48DD"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34221E">
        <w:rPr>
          <w:rFonts w:ascii="Times New Roman" w:hAnsi="Times New Roman" w:cs="Times New Roman"/>
          <w:sz w:val="24"/>
          <w:szCs w:val="24"/>
        </w:rPr>
        <w:t>Terrance, D., M. Liebman, A. Cynthia, C.A. Cambardella and L</w:t>
      </w:r>
      <w:r w:rsidR="004F53D5">
        <w:rPr>
          <w:rFonts w:ascii="Times New Roman" w:hAnsi="Times New Roman" w:cs="Times New Roman"/>
          <w:sz w:val="24"/>
          <w:szCs w:val="24"/>
        </w:rPr>
        <w:t>. Richard,</w:t>
      </w:r>
      <w:r w:rsidRPr="0034221E">
        <w:rPr>
          <w:rFonts w:ascii="Times New Roman" w:hAnsi="Times New Roman" w:cs="Times New Roman"/>
          <w:sz w:val="24"/>
          <w:szCs w:val="24"/>
        </w:rPr>
        <w:t xml:space="preserve"> 2004. Maize response to composting and time of application of solid swine manure. Agron. J., 96: 214-233.</w:t>
      </w:r>
    </w:p>
    <w:p w:rsidR="008C0C02"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E21745">
        <w:rPr>
          <w:rFonts w:ascii="Times New Roman" w:hAnsi="Times New Roman" w:cs="Times New Roman"/>
          <w:sz w:val="24"/>
          <w:szCs w:val="24"/>
        </w:rPr>
        <w:t>Thampan, P.K.</w:t>
      </w:r>
      <w:r>
        <w:rPr>
          <w:rFonts w:ascii="Times New Roman" w:hAnsi="Times New Roman" w:cs="Times New Roman"/>
          <w:sz w:val="24"/>
          <w:szCs w:val="24"/>
        </w:rPr>
        <w:t xml:space="preserve">, </w:t>
      </w:r>
      <w:r w:rsidRPr="00E21745">
        <w:rPr>
          <w:rFonts w:ascii="Times New Roman" w:hAnsi="Times New Roman" w:cs="Times New Roman"/>
          <w:sz w:val="24"/>
          <w:szCs w:val="24"/>
        </w:rPr>
        <w:t xml:space="preserve">1993. </w:t>
      </w:r>
      <w:r w:rsidRPr="004F53D5">
        <w:rPr>
          <w:rFonts w:ascii="Times New Roman" w:hAnsi="Times New Roman" w:cs="Times New Roman"/>
          <w:iCs/>
          <w:sz w:val="24"/>
          <w:szCs w:val="24"/>
        </w:rPr>
        <w:t>Organics in Soil Health and Crop Production</w:t>
      </w:r>
      <w:r w:rsidRPr="00E21745">
        <w:rPr>
          <w:rFonts w:ascii="Times New Roman" w:hAnsi="Times New Roman" w:cs="Times New Roman"/>
          <w:i/>
          <w:iCs/>
          <w:sz w:val="24"/>
          <w:szCs w:val="24"/>
        </w:rPr>
        <w:t xml:space="preserve">. </w:t>
      </w:r>
      <w:r w:rsidRPr="00E21745">
        <w:rPr>
          <w:rFonts w:ascii="Times New Roman" w:hAnsi="Times New Roman" w:cs="Times New Roman"/>
          <w:sz w:val="24"/>
          <w:szCs w:val="24"/>
        </w:rPr>
        <w:t>Peekay Tree Crops Development Foundation, Cochin.</w:t>
      </w:r>
    </w:p>
    <w:p w:rsidR="007B6B45" w:rsidRPr="00FA01CA" w:rsidRDefault="007B6B45" w:rsidP="002D0C99">
      <w:pPr>
        <w:autoSpaceDE w:val="0"/>
        <w:autoSpaceDN w:val="0"/>
        <w:adjustRightInd w:val="0"/>
        <w:spacing w:before="240" w:after="0" w:line="360" w:lineRule="auto"/>
        <w:ind w:left="720" w:hanging="720"/>
        <w:jc w:val="both"/>
        <w:rPr>
          <w:rFonts w:ascii="Times New Roman" w:hAnsi="Times New Roman" w:cs="Times New Roman"/>
          <w:color w:val="7030A0"/>
          <w:sz w:val="24"/>
          <w:szCs w:val="24"/>
        </w:rPr>
      </w:pPr>
      <w:r w:rsidRPr="00FA01CA">
        <w:rPr>
          <w:rFonts w:ascii="Times New Roman" w:hAnsi="Times New Roman" w:cs="Times New Roman"/>
          <w:sz w:val="24"/>
          <w:szCs w:val="24"/>
        </w:rPr>
        <w:t>Thirumaran G, Arumugam M, Arumugam R, Anantharaman P</w:t>
      </w:r>
      <w:r w:rsidR="004F53D5">
        <w:rPr>
          <w:rFonts w:ascii="Times New Roman" w:hAnsi="Times New Roman" w:cs="Times New Roman"/>
          <w:sz w:val="24"/>
          <w:szCs w:val="24"/>
        </w:rPr>
        <w:t>.</w:t>
      </w:r>
      <w:r w:rsidRPr="00FA01CA">
        <w:rPr>
          <w:rFonts w:ascii="Times New Roman" w:hAnsi="Times New Roman" w:cs="Times New Roman"/>
          <w:sz w:val="24"/>
          <w:szCs w:val="24"/>
        </w:rPr>
        <w:t xml:space="preserve">, 2009. Effect of seaweed liquid fertilizer on growth and pigment concentration of </w:t>
      </w:r>
      <w:r w:rsidRPr="00FA01CA">
        <w:rPr>
          <w:rFonts w:ascii="Times New Roman" w:hAnsi="Times New Roman" w:cs="Times New Roman"/>
          <w:i/>
          <w:iCs/>
          <w:sz w:val="24"/>
          <w:szCs w:val="24"/>
        </w:rPr>
        <w:t xml:space="preserve">Cyamopsis tetrogonolaba </w:t>
      </w:r>
      <w:r w:rsidRPr="00FA01CA">
        <w:rPr>
          <w:rFonts w:ascii="Times New Roman" w:hAnsi="Times New Roman" w:cs="Times New Roman"/>
          <w:sz w:val="24"/>
          <w:szCs w:val="24"/>
        </w:rPr>
        <w:t>(L) Taub. American-Eurasian J. Agron., 2 (2): 50-56.</w:t>
      </w:r>
    </w:p>
    <w:p w:rsidR="008C0C02" w:rsidRPr="00551586"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551586">
        <w:rPr>
          <w:rFonts w:ascii="Times New Roman" w:hAnsi="Times New Roman" w:cs="Times New Roman"/>
          <w:sz w:val="24"/>
          <w:szCs w:val="24"/>
        </w:rPr>
        <w:t>Tisdale, S.L</w:t>
      </w:r>
      <w:r w:rsidR="004F53D5">
        <w:rPr>
          <w:rFonts w:ascii="Times New Roman" w:hAnsi="Times New Roman" w:cs="Times New Roman"/>
          <w:sz w:val="24"/>
          <w:szCs w:val="24"/>
        </w:rPr>
        <w:t>., W.L. Nelson, and J.D. Beaton,</w:t>
      </w:r>
      <w:r w:rsidRPr="00551586">
        <w:rPr>
          <w:rFonts w:ascii="Times New Roman" w:hAnsi="Times New Roman" w:cs="Times New Roman"/>
          <w:sz w:val="24"/>
          <w:szCs w:val="24"/>
        </w:rPr>
        <w:t xml:space="preserve"> 1985. </w:t>
      </w:r>
      <w:r w:rsidRPr="00551586">
        <w:rPr>
          <w:rFonts w:ascii="Times New Roman" w:hAnsi="Times New Roman" w:cs="Times New Roman"/>
          <w:iCs/>
          <w:sz w:val="24"/>
          <w:szCs w:val="24"/>
        </w:rPr>
        <w:t xml:space="preserve">Soil Fertility and Fertilizers, </w:t>
      </w:r>
      <w:r w:rsidRPr="00551586">
        <w:rPr>
          <w:rFonts w:ascii="Times New Roman" w:hAnsi="Times New Roman" w:cs="Times New Roman"/>
          <w:sz w:val="24"/>
          <w:szCs w:val="24"/>
        </w:rPr>
        <w:t>4</w:t>
      </w:r>
      <w:r w:rsidRPr="00551586">
        <w:rPr>
          <w:rFonts w:ascii="Times New Roman" w:hAnsi="Times New Roman" w:cs="Times New Roman"/>
          <w:sz w:val="24"/>
          <w:szCs w:val="24"/>
          <w:vertAlign w:val="superscript"/>
        </w:rPr>
        <w:t>th</w:t>
      </w:r>
      <w:r w:rsidRPr="00551586">
        <w:rPr>
          <w:rFonts w:ascii="Times New Roman" w:hAnsi="Times New Roman" w:cs="Times New Roman"/>
          <w:sz w:val="24"/>
          <w:szCs w:val="24"/>
        </w:rPr>
        <w:t xml:space="preserve"> Edition. Macmillan Publishing Company, New York, USA.</w:t>
      </w:r>
    </w:p>
    <w:p w:rsidR="008C0C02" w:rsidRPr="00842BB3"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842BB3">
        <w:rPr>
          <w:rFonts w:ascii="Times New Roman" w:hAnsi="Times New Roman" w:cs="Times New Roman"/>
          <w:sz w:val="24"/>
          <w:szCs w:val="24"/>
        </w:rPr>
        <w:t>Zaccaro de Mule M</w:t>
      </w:r>
      <w:r w:rsidR="004F53D5">
        <w:rPr>
          <w:rFonts w:ascii="Times New Roman" w:hAnsi="Times New Roman" w:cs="Times New Roman"/>
          <w:sz w:val="24"/>
          <w:szCs w:val="24"/>
        </w:rPr>
        <w:t>.</w:t>
      </w:r>
      <w:r w:rsidRPr="00842BB3">
        <w:rPr>
          <w:rFonts w:ascii="Times New Roman" w:hAnsi="Times New Roman" w:cs="Times New Roman"/>
          <w:sz w:val="24"/>
          <w:szCs w:val="24"/>
        </w:rPr>
        <w:t>C</w:t>
      </w:r>
      <w:r w:rsidR="004F53D5">
        <w:rPr>
          <w:rFonts w:ascii="Times New Roman" w:hAnsi="Times New Roman" w:cs="Times New Roman"/>
          <w:sz w:val="24"/>
          <w:szCs w:val="24"/>
        </w:rPr>
        <w:t>.</w:t>
      </w:r>
      <w:r w:rsidRPr="00842BB3">
        <w:rPr>
          <w:rFonts w:ascii="Times New Roman" w:hAnsi="Times New Roman" w:cs="Times New Roman"/>
          <w:sz w:val="24"/>
          <w:szCs w:val="24"/>
        </w:rPr>
        <w:t>, Ca</w:t>
      </w:r>
      <w:r w:rsidR="004F53D5">
        <w:rPr>
          <w:rFonts w:ascii="Times New Roman" w:hAnsi="Times New Roman" w:cs="Times New Roman"/>
          <w:sz w:val="24"/>
          <w:szCs w:val="24"/>
        </w:rPr>
        <w:t xml:space="preserve">ire G., Cano M., Palma M. and </w:t>
      </w:r>
      <w:r w:rsidRPr="00842BB3">
        <w:rPr>
          <w:rFonts w:ascii="Times New Roman" w:hAnsi="Times New Roman" w:cs="Times New Roman"/>
          <w:sz w:val="24"/>
          <w:szCs w:val="24"/>
        </w:rPr>
        <w:t>Colombo K</w:t>
      </w:r>
      <w:r w:rsidR="004F53D5">
        <w:rPr>
          <w:rFonts w:ascii="Times New Roman" w:hAnsi="Times New Roman" w:cs="Times New Roman"/>
          <w:sz w:val="24"/>
          <w:szCs w:val="24"/>
        </w:rPr>
        <w:t>.</w:t>
      </w:r>
      <w:r w:rsidRPr="00842BB3">
        <w:rPr>
          <w:rFonts w:ascii="Times New Roman" w:hAnsi="Times New Roman" w:cs="Times New Roman"/>
          <w:sz w:val="24"/>
          <w:szCs w:val="24"/>
        </w:rPr>
        <w:t xml:space="preserve">, 1999. Effect of cyanobacterial inoculation and fertilizers on rice seedlings and </w:t>
      </w:r>
      <w:r w:rsidR="008408AB" w:rsidRPr="00842BB3">
        <w:rPr>
          <w:rFonts w:ascii="Times New Roman" w:hAnsi="Times New Roman" w:cs="Times New Roman"/>
          <w:sz w:val="24"/>
          <w:szCs w:val="24"/>
        </w:rPr>
        <w:t>post-harvest</w:t>
      </w:r>
      <w:r w:rsidRPr="00842BB3">
        <w:rPr>
          <w:rFonts w:ascii="Times New Roman" w:hAnsi="Times New Roman" w:cs="Times New Roman"/>
          <w:sz w:val="24"/>
          <w:szCs w:val="24"/>
        </w:rPr>
        <w:t xml:space="preserve"> soil structure. Comm. Soil Sci. Plant Anal., 30: 97- 107.</w:t>
      </w:r>
    </w:p>
    <w:p w:rsidR="007B6B45" w:rsidRPr="00B53656"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B53656">
        <w:rPr>
          <w:rFonts w:ascii="Times New Roman" w:hAnsi="Times New Roman" w:cs="Times New Roman"/>
          <w:sz w:val="24"/>
          <w:szCs w:val="24"/>
        </w:rPr>
        <w:t>Zibilske, L.M.</w:t>
      </w:r>
      <w:r w:rsidR="0050109C">
        <w:rPr>
          <w:rFonts w:ascii="Times New Roman" w:hAnsi="Times New Roman" w:cs="Times New Roman"/>
          <w:sz w:val="24"/>
          <w:szCs w:val="24"/>
        </w:rPr>
        <w:t>,</w:t>
      </w:r>
      <w:r w:rsidRPr="00B53656">
        <w:rPr>
          <w:rFonts w:ascii="Times New Roman" w:hAnsi="Times New Roman" w:cs="Times New Roman"/>
          <w:sz w:val="24"/>
          <w:szCs w:val="24"/>
        </w:rPr>
        <w:t xml:space="preserve"> 1987. Dynamics of nitrogen and carbon in soil during paper mill sludge deco</w:t>
      </w:r>
      <w:r>
        <w:rPr>
          <w:rFonts w:ascii="Times New Roman" w:hAnsi="Times New Roman" w:cs="Times New Roman"/>
          <w:sz w:val="24"/>
          <w:szCs w:val="24"/>
        </w:rPr>
        <w:t>mposition. Soil Sci. J. 143: 26</w:t>
      </w:r>
      <w:r w:rsidR="00E936DA">
        <w:rPr>
          <w:rFonts w:ascii="Times New Roman" w:hAnsi="Times New Roman" w:cs="Times New Roman"/>
          <w:sz w:val="24"/>
          <w:szCs w:val="24"/>
        </w:rPr>
        <w:t>.</w:t>
      </w:r>
    </w:p>
    <w:p w:rsidR="007B6B45" w:rsidRPr="004E7B7C"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p>
    <w:p w:rsidR="007B6B45" w:rsidRPr="00140FEA" w:rsidRDefault="007B6B45" w:rsidP="00B203EA">
      <w:pPr>
        <w:autoSpaceDE w:val="0"/>
        <w:autoSpaceDN w:val="0"/>
        <w:adjustRightInd w:val="0"/>
        <w:snapToGrid w:val="0"/>
        <w:spacing w:before="240" w:after="0" w:line="360" w:lineRule="auto"/>
        <w:jc w:val="both"/>
        <w:rPr>
          <w:rFonts w:ascii="Times New Roman" w:hAnsi="Times New Roman" w:cs="Times New Roman"/>
          <w:sz w:val="24"/>
          <w:szCs w:val="24"/>
        </w:rPr>
      </w:pPr>
    </w:p>
    <w:sectPr w:rsidR="007B6B45" w:rsidRPr="00140FEA" w:rsidSect="004C7BB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58D" w:rsidRDefault="00A5458D" w:rsidP="00940DF3">
      <w:pPr>
        <w:spacing w:after="0" w:line="240" w:lineRule="auto"/>
      </w:pPr>
      <w:r>
        <w:separator/>
      </w:r>
    </w:p>
  </w:endnote>
  <w:endnote w:type="continuationSeparator" w:id="0">
    <w:p w:rsidR="00A5458D" w:rsidRDefault="00A5458D" w:rsidP="0094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0435"/>
      <w:docPartObj>
        <w:docPartGallery w:val="Page Numbers (Bottom of Page)"/>
        <w:docPartUnique/>
      </w:docPartObj>
    </w:sdtPr>
    <w:sdtEndPr/>
    <w:sdtContent>
      <w:p w:rsidR="00E9355D" w:rsidRDefault="00405B93">
        <w:pPr>
          <w:pStyle w:val="Footer"/>
          <w:jc w:val="right"/>
        </w:pPr>
        <w:r>
          <w:fldChar w:fldCharType="begin"/>
        </w:r>
        <w:r>
          <w:instrText xml:space="preserve"> PAGE   \* MERGEFORMAT </w:instrText>
        </w:r>
        <w:r>
          <w:fldChar w:fldCharType="separate"/>
        </w:r>
        <w:r w:rsidR="00FC3B09">
          <w:rPr>
            <w:noProof/>
          </w:rPr>
          <w:t>1</w:t>
        </w:r>
        <w:r>
          <w:rPr>
            <w:noProof/>
          </w:rPr>
          <w:fldChar w:fldCharType="end"/>
        </w:r>
      </w:p>
    </w:sdtContent>
  </w:sdt>
  <w:p w:rsidR="00940DF3" w:rsidRDefault="00940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58D" w:rsidRDefault="00A5458D" w:rsidP="00940DF3">
      <w:pPr>
        <w:spacing w:after="0" w:line="240" w:lineRule="auto"/>
      </w:pPr>
      <w:r>
        <w:separator/>
      </w:r>
    </w:p>
  </w:footnote>
  <w:footnote w:type="continuationSeparator" w:id="0">
    <w:p w:rsidR="00A5458D" w:rsidRDefault="00A5458D" w:rsidP="00940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1D52"/>
    <w:multiLevelType w:val="hybridMultilevel"/>
    <w:tmpl w:val="57E6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A1CA1"/>
    <w:multiLevelType w:val="hybridMultilevel"/>
    <w:tmpl w:val="279A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90F68"/>
    <w:multiLevelType w:val="multilevel"/>
    <w:tmpl w:val="7DEC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6606A"/>
    <w:multiLevelType w:val="hybridMultilevel"/>
    <w:tmpl w:val="42BED988"/>
    <w:lvl w:ilvl="0" w:tplc="85D2696E">
      <w:start w:val="1"/>
      <w:numFmt w:val="decimal"/>
      <w:lvlText w:val="%1."/>
      <w:lvlJc w:val="left"/>
      <w:pPr>
        <w:ind w:left="720" w:hanging="360"/>
      </w:pPr>
      <w:rPr>
        <w:rFonts w:ascii="Times New Roman" w:eastAsiaTheme="minorHAns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AB70F2"/>
    <w:multiLevelType w:val="hybridMultilevel"/>
    <w:tmpl w:val="52D63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7F7509"/>
    <w:multiLevelType w:val="hybridMultilevel"/>
    <w:tmpl w:val="6F86F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121E63"/>
    <w:multiLevelType w:val="multilevel"/>
    <w:tmpl w:val="FB62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084132"/>
    <w:multiLevelType w:val="multilevel"/>
    <w:tmpl w:val="99887F1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3E31F00"/>
    <w:multiLevelType w:val="hybridMultilevel"/>
    <w:tmpl w:val="1184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5C2362"/>
    <w:multiLevelType w:val="multilevel"/>
    <w:tmpl w:val="29D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B36904"/>
    <w:multiLevelType w:val="multilevel"/>
    <w:tmpl w:val="3578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9"/>
  </w:num>
  <w:num w:numId="4">
    <w:abstractNumId w:val="6"/>
  </w:num>
  <w:num w:numId="5">
    <w:abstractNumId w:val="7"/>
  </w:num>
  <w:num w:numId="6">
    <w:abstractNumId w:val="1"/>
  </w:num>
  <w:num w:numId="7">
    <w:abstractNumId w:val="8"/>
  </w:num>
  <w:num w:numId="8">
    <w:abstractNumId w:val="3"/>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25D8"/>
    <w:rsid w:val="00004EB3"/>
    <w:rsid w:val="0001582A"/>
    <w:rsid w:val="00016BFB"/>
    <w:rsid w:val="00021A71"/>
    <w:rsid w:val="00023398"/>
    <w:rsid w:val="0003522E"/>
    <w:rsid w:val="00041818"/>
    <w:rsid w:val="00042FC8"/>
    <w:rsid w:val="0005100F"/>
    <w:rsid w:val="000536D6"/>
    <w:rsid w:val="00067CBA"/>
    <w:rsid w:val="00071AAE"/>
    <w:rsid w:val="00076A24"/>
    <w:rsid w:val="000952E0"/>
    <w:rsid w:val="000A2449"/>
    <w:rsid w:val="000A391C"/>
    <w:rsid w:val="000A41B7"/>
    <w:rsid w:val="000B29FD"/>
    <w:rsid w:val="000C4874"/>
    <w:rsid w:val="000E14C3"/>
    <w:rsid w:val="000F10B1"/>
    <w:rsid w:val="000F77C7"/>
    <w:rsid w:val="000F7A81"/>
    <w:rsid w:val="0010169F"/>
    <w:rsid w:val="001051AD"/>
    <w:rsid w:val="001101A8"/>
    <w:rsid w:val="0011721F"/>
    <w:rsid w:val="001279E9"/>
    <w:rsid w:val="00132A47"/>
    <w:rsid w:val="00133094"/>
    <w:rsid w:val="00147223"/>
    <w:rsid w:val="00153EA6"/>
    <w:rsid w:val="00162C6D"/>
    <w:rsid w:val="001637B7"/>
    <w:rsid w:val="00164CFD"/>
    <w:rsid w:val="001661BB"/>
    <w:rsid w:val="001708B1"/>
    <w:rsid w:val="00180330"/>
    <w:rsid w:val="00181529"/>
    <w:rsid w:val="0018156F"/>
    <w:rsid w:val="00182E0A"/>
    <w:rsid w:val="00192CD1"/>
    <w:rsid w:val="001B3F93"/>
    <w:rsid w:val="001C1FD1"/>
    <w:rsid w:val="001C5CF6"/>
    <w:rsid w:val="001C6E8B"/>
    <w:rsid w:val="001D12E7"/>
    <w:rsid w:val="001D5626"/>
    <w:rsid w:val="001D7FD6"/>
    <w:rsid w:val="001E10C8"/>
    <w:rsid w:val="001E5D6D"/>
    <w:rsid w:val="001F58FF"/>
    <w:rsid w:val="002005CD"/>
    <w:rsid w:val="00201786"/>
    <w:rsid w:val="00205B5C"/>
    <w:rsid w:val="002063E5"/>
    <w:rsid w:val="002143D3"/>
    <w:rsid w:val="00220F69"/>
    <w:rsid w:val="00226B4D"/>
    <w:rsid w:val="00227797"/>
    <w:rsid w:val="00227EC5"/>
    <w:rsid w:val="00230DC9"/>
    <w:rsid w:val="00232CCF"/>
    <w:rsid w:val="00236041"/>
    <w:rsid w:val="00244092"/>
    <w:rsid w:val="00246AF7"/>
    <w:rsid w:val="0025087B"/>
    <w:rsid w:val="00265A64"/>
    <w:rsid w:val="002775AC"/>
    <w:rsid w:val="002809C9"/>
    <w:rsid w:val="002A00D3"/>
    <w:rsid w:val="002A11CD"/>
    <w:rsid w:val="002A16B2"/>
    <w:rsid w:val="002A26F5"/>
    <w:rsid w:val="002B0EB3"/>
    <w:rsid w:val="002B464B"/>
    <w:rsid w:val="002C4F3C"/>
    <w:rsid w:val="002D0C99"/>
    <w:rsid w:val="002D748C"/>
    <w:rsid w:val="002E0461"/>
    <w:rsid w:val="00304B60"/>
    <w:rsid w:val="0031019E"/>
    <w:rsid w:val="003124BB"/>
    <w:rsid w:val="00314244"/>
    <w:rsid w:val="003150A9"/>
    <w:rsid w:val="00323339"/>
    <w:rsid w:val="00333C82"/>
    <w:rsid w:val="00341F96"/>
    <w:rsid w:val="0035064B"/>
    <w:rsid w:val="003566A4"/>
    <w:rsid w:val="003604E2"/>
    <w:rsid w:val="003646D6"/>
    <w:rsid w:val="00366345"/>
    <w:rsid w:val="00366878"/>
    <w:rsid w:val="00383EB9"/>
    <w:rsid w:val="00393B21"/>
    <w:rsid w:val="0039430D"/>
    <w:rsid w:val="003A249D"/>
    <w:rsid w:val="003A448F"/>
    <w:rsid w:val="003A4DD4"/>
    <w:rsid w:val="003B0DE9"/>
    <w:rsid w:val="003B1790"/>
    <w:rsid w:val="003B2636"/>
    <w:rsid w:val="003B6B17"/>
    <w:rsid w:val="003C0381"/>
    <w:rsid w:val="003C4375"/>
    <w:rsid w:val="003C48DD"/>
    <w:rsid w:val="003D57B9"/>
    <w:rsid w:val="003D6285"/>
    <w:rsid w:val="003D70BE"/>
    <w:rsid w:val="003D7939"/>
    <w:rsid w:val="003E2AC7"/>
    <w:rsid w:val="003E6F2A"/>
    <w:rsid w:val="003E7F87"/>
    <w:rsid w:val="003F13B1"/>
    <w:rsid w:val="003F1841"/>
    <w:rsid w:val="00403F18"/>
    <w:rsid w:val="00405B93"/>
    <w:rsid w:val="0041191C"/>
    <w:rsid w:val="004272CC"/>
    <w:rsid w:val="004342BC"/>
    <w:rsid w:val="00434E08"/>
    <w:rsid w:val="00437534"/>
    <w:rsid w:val="00442049"/>
    <w:rsid w:val="00442A06"/>
    <w:rsid w:val="00462087"/>
    <w:rsid w:val="004718D7"/>
    <w:rsid w:val="004827FE"/>
    <w:rsid w:val="00487DBE"/>
    <w:rsid w:val="00491A23"/>
    <w:rsid w:val="00495D28"/>
    <w:rsid w:val="004A0A2F"/>
    <w:rsid w:val="004A355E"/>
    <w:rsid w:val="004A5A12"/>
    <w:rsid w:val="004A62BB"/>
    <w:rsid w:val="004B441A"/>
    <w:rsid w:val="004B575F"/>
    <w:rsid w:val="004B5D34"/>
    <w:rsid w:val="004C02F8"/>
    <w:rsid w:val="004C0E3E"/>
    <w:rsid w:val="004C1557"/>
    <w:rsid w:val="004C22CA"/>
    <w:rsid w:val="004C7BB0"/>
    <w:rsid w:val="004D5404"/>
    <w:rsid w:val="004E6425"/>
    <w:rsid w:val="004F0326"/>
    <w:rsid w:val="004F0886"/>
    <w:rsid w:val="004F1C53"/>
    <w:rsid w:val="004F5156"/>
    <w:rsid w:val="004F53D5"/>
    <w:rsid w:val="0050109C"/>
    <w:rsid w:val="00507420"/>
    <w:rsid w:val="00511129"/>
    <w:rsid w:val="00512365"/>
    <w:rsid w:val="00514383"/>
    <w:rsid w:val="00514B57"/>
    <w:rsid w:val="0052274E"/>
    <w:rsid w:val="00525D94"/>
    <w:rsid w:val="00527AAA"/>
    <w:rsid w:val="00531D21"/>
    <w:rsid w:val="00535F3F"/>
    <w:rsid w:val="00545120"/>
    <w:rsid w:val="005464E3"/>
    <w:rsid w:val="00546C5B"/>
    <w:rsid w:val="00561CD0"/>
    <w:rsid w:val="0057588A"/>
    <w:rsid w:val="00575D5B"/>
    <w:rsid w:val="005763EC"/>
    <w:rsid w:val="00587FC1"/>
    <w:rsid w:val="00593332"/>
    <w:rsid w:val="00594D86"/>
    <w:rsid w:val="005956C5"/>
    <w:rsid w:val="005A018A"/>
    <w:rsid w:val="005A5973"/>
    <w:rsid w:val="005B1054"/>
    <w:rsid w:val="005B132A"/>
    <w:rsid w:val="005B28F1"/>
    <w:rsid w:val="005B41B2"/>
    <w:rsid w:val="005D03BF"/>
    <w:rsid w:val="005D0E54"/>
    <w:rsid w:val="005D66AD"/>
    <w:rsid w:val="005D6BC5"/>
    <w:rsid w:val="005E07F2"/>
    <w:rsid w:val="005E2A5B"/>
    <w:rsid w:val="005E349D"/>
    <w:rsid w:val="005E619D"/>
    <w:rsid w:val="00604762"/>
    <w:rsid w:val="006068FE"/>
    <w:rsid w:val="00611A0B"/>
    <w:rsid w:val="00611CE3"/>
    <w:rsid w:val="00624696"/>
    <w:rsid w:val="00625140"/>
    <w:rsid w:val="00635A53"/>
    <w:rsid w:val="00641C3A"/>
    <w:rsid w:val="006441DD"/>
    <w:rsid w:val="00651F4B"/>
    <w:rsid w:val="0066264E"/>
    <w:rsid w:val="0068268B"/>
    <w:rsid w:val="006837DF"/>
    <w:rsid w:val="00684713"/>
    <w:rsid w:val="006847F3"/>
    <w:rsid w:val="0069510C"/>
    <w:rsid w:val="006A2FAA"/>
    <w:rsid w:val="006A3B56"/>
    <w:rsid w:val="006B01DE"/>
    <w:rsid w:val="006B37EF"/>
    <w:rsid w:val="006B48A7"/>
    <w:rsid w:val="006C3706"/>
    <w:rsid w:val="006C3AFD"/>
    <w:rsid w:val="006C44FF"/>
    <w:rsid w:val="006C52A9"/>
    <w:rsid w:val="006C5426"/>
    <w:rsid w:val="006C783A"/>
    <w:rsid w:val="006D0CF3"/>
    <w:rsid w:val="006D46C7"/>
    <w:rsid w:val="006D5509"/>
    <w:rsid w:val="006D5A57"/>
    <w:rsid w:val="006D6EAF"/>
    <w:rsid w:val="006E0744"/>
    <w:rsid w:val="006E71D4"/>
    <w:rsid w:val="006F11D6"/>
    <w:rsid w:val="006F3DB1"/>
    <w:rsid w:val="006F560A"/>
    <w:rsid w:val="006F5DCC"/>
    <w:rsid w:val="0070363A"/>
    <w:rsid w:val="0071194A"/>
    <w:rsid w:val="00712401"/>
    <w:rsid w:val="00712773"/>
    <w:rsid w:val="00725A4B"/>
    <w:rsid w:val="00727DA4"/>
    <w:rsid w:val="00730AB5"/>
    <w:rsid w:val="00731A0D"/>
    <w:rsid w:val="007374F4"/>
    <w:rsid w:val="00737A9A"/>
    <w:rsid w:val="00744D77"/>
    <w:rsid w:val="0074554D"/>
    <w:rsid w:val="00747C85"/>
    <w:rsid w:val="00753A6E"/>
    <w:rsid w:val="007606A9"/>
    <w:rsid w:val="0076234A"/>
    <w:rsid w:val="0076260F"/>
    <w:rsid w:val="00764575"/>
    <w:rsid w:val="00767FED"/>
    <w:rsid w:val="0077222A"/>
    <w:rsid w:val="00772F95"/>
    <w:rsid w:val="00773462"/>
    <w:rsid w:val="007744D4"/>
    <w:rsid w:val="00777EC4"/>
    <w:rsid w:val="00784F49"/>
    <w:rsid w:val="00790B8F"/>
    <w:rsid w:val="007954BB"/>
    <w:rsid w:val="00796225"/>
    <w:rsid w:val="007A2C5B"/>
    <w:rsid w:val="007A4A1A"/>
    <w:rsid w:val="007A7924"/>
    <w:rsid w:val="007B6B45"/>
    <w:rsid w:val="007C163C"/>
    <w:rsid w:val="007C3243"/>
    <w:rsid w:val="007D0A87"/>
    <w:rsid w:val="007D260C"/>
    <w:rsid w:val="007E2590"/>
    <w:rsid w:val="007E3AFF"/>
    <w:rsid w:val="007E6D6C"/>
    <w:rsid w:val="007F06BA"/>
    <w:rsid w:val="007F7220"/>
    <w:rsid w:val="0080532F"/>
    <w:rsid w:val="00813642"/>
    <w:rsid w:val="0082000D"/>
    <w:rsid w:val="0083223A"/>
    <w:rsid w:val="008408AB"/>
    <w:rsid w:val="00844A9F"/>
    <w:rsid w:val="00847A78"/>
    <w:rsid w:val="008500F5"/>
    <w:rsid w:val="0085078B"/>
    <w:rsid w:val="00853586"/>
    <w:rsid w:val="00857550"/>
    <w:rsid w:val="00865BC6"/>
    <w:rsid w:val="00871AFA"/>
    <w:rsid w:val="008769D0"/>
    <w:rsid w:val="00886651"/>
    <w:rsid w:val="00890B73"/>
    <w:rsid w:val="00892A3E"/>
    <w:rsid w:val="008A12B7"/>
    <w:rsid w:val="008A7E0F"/>
    <w:rsid w:val="008B3958"/>
    <w:rsid w:val="008C0C02"/>
    <w:rsid w:val="008D0F3A"/>
    <w:rsid w:val="008D3CCD"/>
    <w:rsid w:val="008D73D3"/>
    <w:rsid w:val="008D7DC2"/>
    <w:rsid w:val="008E5204"/>
    <w:rsid w:val="008F2011"/>
    <w:rsid w:val="008F5511"/>
    <w:rsid w:val="00902404"/>
    <w:rsid w:val="009102DD"/>
    <w:rsid w:val="00915466"/>
    <w:rsid w:val="00921757"/>
    <w:rsid w:val="009220AA"/>
    <w:rsid w:val="00922FD1"/>
    <w:rsid w:val="00923B27"/>
    <w:rsid w:val="00926B69"/>
    <w:rsid w:val="00927E29"/>
    <w:rsid w:val="00933F09"/>
    <w:rsid w:val="00940DF3"/>
    <w:rsid w:val="0094140F"/>
    <w:rsid w:val="009417FD"/>
    <w:rsid w:val="009444F4"/>
    <w:rsid w:val="0094516B"/>
    <w:rsid w:val="00956CB0"/>
    <w:rsid w:val="009577EB"/>
    <w:rsid w:val="00967415"/>
    <w:rsid w:val="00972849"/>
    <w:rsid w:val="009761A7"/>
    <w:rsid w:val="00981276"/>
    <w:rsid w:val="0098317F"/>
    <w:rsid w:val="00985B97"/>
    <w:rsid w:val="009869BC"/>
    <w:rsid w:val="0099647D"/>
    <w:rsid w:val="009974D5"/>
    <w:rsid w:val="009A068A"/>
    <w:rsid w:val="009A2B4C"/>
    <w:rsid w:val="009A3750"/>
    <w:rsid w:val="009B4DE1"/>
    <w:rsid w:val="009B6629"/>
    <w:rsid w:val="009B6754"/>
    <w:rsid w:val="009C1A19"/>
    <w:rsid w:val="009D11B9"/>
    <w:rsid w:val="009E0428"/>
    <w:rsid w:val="009E0E43"/>
    <w:rsid w:val="009E507B"/>
    <w:rsid w:val="009E654D"/>
    <w:rsid w:val="009F200E"/>
    <w:rsid w:val="00A1144C"/>
    <w:rsid w:val="00A20309"/>
    <w:rsid w:val="00A216B3"/>
    <w:rsid w:val="00A256AC"/>
    <w:rsid w:val="00A265CB"/>
    <w:rsid w:val="00A30AD2"/>
    <w:rsid w:val="00A36E79"/>
    <w:rsid w:val="00A441F2"/>
    <w:rsid w:val="00A5458D"/>
    <w:rsid w:val="00A57257"/>
    <w:rsid w:val="00A62CC2"/>
    <w:rsid w:val="00A63059"/>
    <w:rsid w:val="00A63BE2"/>
    <w:rsid w:val="00A65605"/>
    <w:rsid w:val="00A66059"/>
    <w:rsid w:val="00A700DA"/>
    <w:rsid w:val="00A71421"/>
    <w:rsid w:val="00A81B49"/>
    <w:rsid w:val="00A84F57"/>
    <w:rsid w:val="00A93249"/>
    <w:rsid w:val="00AB1D5F"/>
    <w:rsid w:val="00AC0430"/>
    <w:rsid w:val="00AC0E55"/>
    <w:rsid w:val="00AC5F9C"/>
    <w:rsid w:val="00AC7FA1"/>
    <w:rsid w:val="00AD01B0"/>
    <w:rsid w:val="00AD0C43"/>
    <w:rsid w:val="00AE1441"/>
    <w:rsid w:val="00AE3F41"/>
    <w:rsid w:val="00AE7C06"/>
    <w:rsid w:val="00AF040C"/>
    <w:rsid w:val="00AF6C35"/>
    <w:rsid w:val="00B203EA"/>
    <w:rsid w:val="00B22396"/>
    <w:rsid w:val="00B23E26"/>
    <w:rsid w:val="00B31258"/>
    <w:rsid w:val="00B4300D"/>
    <w:rsid w:val="00B47CD3"/>
    <w:rsid w:val="00B51F1C"/>
    <w:rsid w:val="00B5352D"/>
    <w:rsid w:val="00B54079"/>
    <w:rsid w:val="00B62FA7"/>
    <w:rsid w:val="00B65835"/>
    <w:rsid w:val="00B65F2B"/>
    <w:rsid w:val="00B70679"/>
    <w:rsid w:val="00B74320"/>
    <w:rsid w:val="00B7508F"/>
    <w:rsid w:val="00B75B8D"/>
    <w:rsid w:val="00B861E2"/>
    <w:rsid w:val="00B87A04"/>
    <w:rsid w:val="00B87DD2"/>
    <w:rsid w:val="00B925D8"/>
    <w:rsid w:val="00BA24BE"/>
    <w:rsid w:val="00BA2CC9"/>
    <w:rsid w:val="00BA31F9"/>
    <w:rsid w:val="00BB0C2C"/>
    <w:rsid w:val="00BB25AF"/>
    <w:rsid w:val="00BC26AC"/>
    <w:rsid w:val="00BC2866"/>
    <w:rsid w:val="00BC3B0F"/>
    <w:rsid w:val="00BD023D"/>
    <w:rsid w:val="00BD7DCE"/>
    <w:rsid w:val="00BE2352"/>
    <w:rsid w:val="00BE5912"/>
    <w:rsid w:val="00BE69CB"/>
    <w:rsid w:val="00BF2422"/>
    <w:rsid w:val="00BF3167"/>
    <w:rsid w:val="00C01F5D"/>
    <w:rsid w:val="00C04A58"/>
    <w:rsid w:val="00C07E81"/>
    <w:rsid w:val="00C10A76"/>
    <w:rsid w:val="00C13FB3"/>
    <w:rsid w:val="00C14D08"/>
    <w:rsid w:val="00C242E4"/>
    <w:rsid w:val="00C2497D"/>
    <w:rsid w:val="00C25C8A"/>
    <w:rsid w:val="00C2688A"/>
    <w:rsid w:val="00C33332"/>
    <w:rsid w:val="00C34335"/>
    <w:rsid w:val="00C46FC0"/>
    <w:rsid w:val="00C473EC"/>
    <w:rsid w:val="00C50E00"/>
    <w:rsid w:val="00C53B26"/>
    <w:rsid w:val="00C54F75"/>
    <w:rsid w:val="00C557D7"/>
    <w:rsid w:val="00C62BD3"/>
    <w:rsid w:val="00C62E99"/>
    <w:rsid w:val="00C631D1"/>
    <w:rsid w:val="00C7698E"/>
    <w:rsid w:val="00C80351"/>
    <w:rsid w:val="00C85DC9"/>
    <w:rsid w:val="00C90062"/>
    <w:rsid w:val="00C9732C"/>
    <w:rsid w:val="00CA1798"/>
    <w:rsid w:val="00CA1E3E"/>
    <w:rsid w:val="00CA4401"/>
    <w:rsid w:val="00CA44FD"/>
    <w:rsid w:val="00CA4645"/>
    <w:rsid w:val="00CA6A74"/>
    <w:rsid w:val="00CB2C3B"/>
    <w:rsid w:val="00CB5891"/>
    <w:rsid w:val="00CC1FAB"/>
    <w:rsid w:val="00CC24B6"/>
    <w:rsid w:val="00CC708D"/>
    <w:rsid w:val="00CD44AF"/>
    <w:rsid w:val="00CD5F28"/>
    <w:rsid w:val="00CD7FF9"/>
    <w:rsid w:val="00CE0CA7"/>
    <w:rsid w:val="00CE19D8"/>
    <w:rsid w:val="00CE5277"/>
    <w:rsid w:val="00CE5923"/>
    <w:rsid w:val="00CE7022"/>
    <w:rsid w:val="00CF0F4F"/>
    <w:rsid w:val="00CF2F82"/>
    <w:rsid w:val="00CF5D12"/>
    <w:rsid w:val="00D03182"/>
    <w:rsid w:val="00D05FCE"/>
    <w:rsid w:val="00D07AF6"/>
    <w:rsid w:val="00D111FB"/>
    <w:rsid w:val="00D1186C"/>
    <w:rsid w:val="00D11D70"/>
    <w:rsid w:val="00D17D15"/>
    <w:rsid w:val="00D241BB"/>
    <w:rsid w:val="00D30A65"/>
    <w:rsid w:val="00D3457C"/>
    <w:rsid w:val="00D415A9"/>
    <w:rsid w:val="00D517B1"/>
    <w:rsid w:val="00D536B0"/>
    <w:rsid w:val="00D72CBE"/>
    <w:rsid w:val="00D7552B"/>
    <w:rsid w:val="00D83326"/>
    <w:rsid w:val="00D83DC9"/>
    <w:rsid w:val="00D924AA"/>
    <w:rsid w:val="00D9624A"/>
    <w:rsid w:val="00DB130C"/>
    <w:rsid w:val="00DB34C4"/>
    <w:rsid w:val="00DC11A3"/>
    <w:rsid w:val="00DC3DCD"/>
    <w:rsid w:val="00DC4D21"/>
    <w:rsid w:val="00DC767A"/>
    <w:rsid w:val="00DC7833"/>
    <w:rsid w:val="00DC7B12"/>
    <w:rsid w:val="00DD1C2D"/>
    <w:rsid w:val="00DD4219"/>
    <w:rsid w:val="00DD6AD4"/>
    <w:rsid w:val="00DE24A3"/>
    <w:rsid w:val="00DE454C"/>
    <w:rsid w:val="00DF1D29"/>
    <w:rsid w:val="00DF34E7"/>
    <w:rsid w:val="00DF7FEB"/>
    <w:rsid w:val="00E0337B"/>
    <w:rsid w:val="00E06687"/>
    <w:rsid w:val="00E11F28"/>
    <w:rsid w:val="00E16EC1"/>
    <w:rsid w:val="00E2471D"/>
    <w:rsid w:val="00E273BA"/>
    <w:rsid w:val="00E27F35"/>
    <w:rsid w:val="00E32DD2"/>
    <w:rsid w:val="00E34B23"/>
    <w:rsid w:val="00E43EC1"/>
    <w:rsid w:val="00E45614"/>
    <w:rsid w:val="00E50DE1"/>
    <w:rsid w:val="00E5351C"/>
    <w:rsid w:val="00E53B46"/>
    <w:rsid w:val="00E54028"/>
    <w:rsid w:val="00E554CC"/>
    <w:rsid w:val="00E60236"/>
    <w:rsid w:val="00E6662F"/>
    <w:rsid w:val="00E72B5D"/>
    <w:rsid w:val="00E76045"/>
    <w:rsid w:val="00E770EE"/>
    <w:rsid w:val="00E77669"/>
    <w:rsid w:val="00E92C3A"/>
    <w:rsid w:val="00E9355D"/>
    <w:rsid w:val="00E936DA"/>
    <w:rsid w:val="00EA456B"/>
    <w:rsid w:val="00EC7431"/>
    <w:rsid w:val="00EC78BC"/>
    <w:rsid w:val="00ED24B5"/>
    <w:rsid w:val="00ED4406"/>
    <w:rsid w:val="00EE07B6"/>
    <w:rsid w:val="00EE56C3"/>
    <w:rsid w:val="00F05A06"/>
    <w:rsid w:val="00F163B2"/>
    <w:rsid w:val="00F239A8"/>
    <w:rsid w:val="00F255AB"/>
    <w:rsid w:val="00F25832"/>
    <w:rsid w:val="00F260AF"/>
    <w:rsid w:val="00F3418C"/>
    <w:rsid w:val="00F37AD4"/>
    <w:rsid w:val="00F52933"/>
    <w:rsid w:val="00F62507"/>
    <w:rsid w:val="00F62859"/>
    <w:rsid w:val="00F62C51"/>
    <w:rsid w:val="00F67567"/>
    <w:rsid w:val="00F7454F"/>
    <w:rsid w:val="00F801A7"/>
    <w:rsid w:val="00F8500F"/>
    <w:rsid w:val="00F862F2"/>
    <w:rsid w:val="00F950F8"/>
    <w:rsid w:val="00F977CC"/>
    <w:rsid w:val="00FA3BB6"/>
    <w:rsid w:val="00FA3CA2"/>
    <w:rsid w:val="00FB29B5"/>
    <w:rsid w:val="00FB6139"/>
    <w:rsid w:val="00FB723C"/>
    <w:rsid w:val="00FC3B09"/>
    <w:rsid w:val="00FC5453"/>
    <w:rsid w:val="00FD5701"/>
    <w:rsid w:val="00FD5C36"/>
    <w:rsid w:val="00FE3B05"/>
    <w:rsid w:val="00FE618F"/>
    <w:rsid w:val="00FE7682"/>
    <w:rsid w:val="00FF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5C4998-B57E-471D-A5F6-6F6D310D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D8"/>
  </w:style>
  <w:style w:type="paragraph" w:styleId="Heading1">
    <w:name w:val="heading 1"/>
    <w:basedOn w:val="Normal"/>
    <w:next w:val="Normal"/>
    <w:link w:val="Heading1Char"/>
    <w:uiPriority w:val="9"/>
    <w:qFormat/>
    <w:rsid w:val="00D111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57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70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3C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36B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111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570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5701"/>
    <w:pPr>
      <w:ind w:left="720"/>
      <w:contextualSpacing/>
    </w:pPr>
  </w:style>
  <w:style w:type="character" w:customStyle="1" w:styleId="Heading3Char">
    <w:name w:val="Heading 3 Char"/>
    <w:basedOn w:val="DefaultParagraphFont"/>
    <w:link w:val="Heading3"/>
    <w:uiPriority w:val="9"/>
    <w:rsid w:val="00CC70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33C8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940D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DF3"/>
  </w:style>
  <w:style w:type="paragraph" w:styleId="Footer">
    <w:name w:val="footer"/>
    <w:basedOn w:val="Normal"/>
    <w:link w:val="FooterChar"/>
    <w:uiPriority w:val="99"/>
    <w:unhideWhenUsed/>
    <w:rsid w:val="00940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DF3"/>
  </w:style>
  <w:style w:type="paragraph" w:styleId="TOCHeading">
    <w:name w:val="TOC Heading"/>
    <w:basedOn w:val="Heading1"/>
    <w:next w:val="Normal"/>
    <w:uiPriority w:val="39"/>
    <w:unhideWhenUsed/>
    <w:qFormat/>
    <w:rsid w:val="00F67567"/>
    <w:pPr>
      <w:outlineLvl w:val="9"/>
    </w:pPr>
  </w:style>
  <w:style w:type="paragraph" w:styleId="TOC1">
    <w:name w:val="toc 1"/>
    <w:basedOn w:val="Normal"/>
    <w:next w:val="Normal"/>
    <w:autoRedefine/>
    <w:uiPriority w:val="39"/>
    <w:unhideWhenUsed/>
    <w:rsid w:val="00F67567"/>
    <w:pPr>
      <w:spacing w:after="100"/>
    </w:pPr>
  </w:style>
  <w:style w:type="paragraph" w:styleId="TOC2">
    <w:name w:val="toc 2"/>
    <w:basedOn w:val="Normal"/>
    <w:next w:val="Normal"/>
    <w:autoRedefine/>
    <w:uiPriority w:val="39"/>
    <w:unhideWhenUsed/>
    <w:rsid w:val="00F67567"/>
    <w:pPr>
      <w:spacing w:after="100"/>
      <w:ind w:left="220"/>
    </w:pPr>
  </w:style>
  <w:style w:type="paragraph" w:styleId="TOC3">
    <w:name w:val="toc 3"/>
    <w:basedOn w:val="Normal"/>
    <w:next w:val="Normal"/>
    <w:autoRedefine/>
    <w:uiPriority w:val="39"/>
    <w:unhideWhenUsed/>
    <w:rsid w:val="00F67567"/>
    <w:pPr>
      <w:spacing w:after="100"/>
      <w:ind w:left="440"/>
    </w:pPr>
  </w:style>
  <w:style w:type="character" w:styleId="Hyperlink">
    <w:name w:val="Hyperlink"/>
    <w:basedOn w:val="DefaultParagraphFont"/>
    <w:uiPriority w:val="99"/>
    <w:unhideWhenUsed/>
    <w:rsid w:val="00F67567"/>
    <w:rPr>
      <w:color w:val="0000FF" w:themeColor="hyperlink"/>
      <w:u w:val="single"/>
    </w:rPr>
  </w:style>
  <w:style w:type="paragraph" w:styleId="BalloonText">
    <w:name w:val="Balloon Text"/>
    <w:basedOn w:val="Normal"/>
    <w:link w:val="BalloonTextChar"/>
    <w:uiPriority w:val="99"/>
    <w:semiHidden/>
    <w:unhideWhenUsed/>
    <w:rsid w:val="00F67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gweb.com/composting/how-t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403A-16A9-4F74-B935-8F57E7FD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18</Pages>
  <Words>5638</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Deresa</dc:creator>
  <cp:keywords/>
  <dc:description/>
  <cp:lastModifiedBy>Gewane</cp:lastModifiedBy>
  <cp:revision>680</cp:revision>
  <dcterms:created xsi:type="dcterms:W3CDTF">2012-08-16T01:05:00Z</dcterms:created>
  <dcterms:modified xsi:type="dcterms:W3CDTF">2026-07-06T09:35:00Z</dcterms:modified>
</cp:coreProperties>
</file>