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612001" w14:textId="77777777" w:rsidR="0028723A" w:rsidRPr="00C1164E" w:rsidRDefault="000370FE" w:rsidP="00CF33A4">
      <w:pPr>
        <w:spacing w:line="360" w:lineRule="auto"/>
        <w:jc w:val="center"/>
        <w:rPr>
          <w:color w:val="000000" w:themeColor="text1"/>
          <w:szCs w:val="24"/>
        </w:rPr>
      </w:pPr>
      <w:r w:rsidRPr="00C1164E">
        <w:rPr>
          <w:b/>
          <w:color w:val="000000" w:themeColor="text1"/>
          <w:szCs w:val="24"/>
        </w:rPr>
        <w:t>THE RELATIONSHIP BETWEEN ACADEMIC STRESS AND PSYCHO-SPIRITUAL WELL-BEING AMONG STUDENTS OF BASIC FORMATION TO RELIGIOUS LIFE IN THE COMBONI MISSIONARIES, KENYA PROVINCE</w:t>
      </w:r>
    </w:p>
    <w:p w14:paraId="7315B255" w14:textId="77777777" w:rsidR="0028723A" w:rsidRPr="00C1164E" w:rsidRDefault="000370FE" w:rsidP="00CF33A4">
      <w:pPr>
        <w:spacing w:after="120" w:line="360" w:lineRule="auto"/>
        <w:jc w:val="center"/>
        <w:rPr>
          <w:color w:val="000000" w:themeColor="text1"/>
          <w:szCs w:val="24"/>
        </w:rPr>
      </w:pPr>
      <w:r w:rsidRPr="00C1164E">
        <w:rPr>
          <w:color w:val="000000" w:themeColor="text1"/>
          <w:szCs w:val="24"/>
        </w:rPr>
        <w:t/>
      </w:r>
    </w:p>
    <w:p w14:paraId="22675D45" w14:textId="77777777" w:rsidR="0028723A" w:rsidRPr="00C1164E" w:rsidRDefault="000370FE" w:rsidP="00CF33A4">
      <w:pPr>
        <w:spacing w:after="120" w:line="360" w:lineRule="auto"/>
        <w:jc w:val="center"/>
        <w:rPr>
          <w:color w:val="000000" w:themeColor="text1"/>
          <w:szCs w:val="24"/>
        </w:rPr>
      </w:pPr>
      <w:r w:rsidRPr="00C1164E">
        <w:rPr>
          <w:color w:val="000000" w:themeColor="text1"/>
          <w:szCs w:val="24"/>
        </w:rPr>
        <w:t xml:space="preserve"/>
      </w:r>
      <w:r w:rsidRPr="00C1164E">
        <w:rPr>
          <w:color w:val="000000" w:themeColor="text1"/>
          <w:szCs w:val="24"/>
        </w:rPr>
        <w:t/>
      </w:r>
    </w:p>
    <w:p w14:paraId="7271D33D" w14:textId="77777777" w:rsidR="0028723A" w:rsidRPr="00C1164E" w:rsidRDefault="000370FE" w:rsidP="00CF33A4">
      <w:pPr>
        <w:spacing w:after="120" w:line="360" w:lineRule="auto"/>
        <w:jc w:val="center"/>
        <w:rPr>
          <w:color w:val="000000" w:themeColor="text1"/>
          <w:szCs w:val="24"/>
        </w:rPr>
      </w:pPr>
      <w:r w:rsidRPr="00C1164E">
        <w:rPr>
          <w:color w:val="000000" w:themeColor="text1"/>
          <w:szCs w:val="24"/>
        </w:rPr>
        <w:t/>
      </w:r>
    </w:p>
    <w:p w14:paraId="13C1CDB0" w14:textId="49B2A054" w:rsidR="0028723A" w:rsidRPr="00C1164E" w:rsidRDefault="000370FE" w:rsidP="00CF33A4">
      <w:pPr>
        <w:spacing w:after="120" w:line="360" w:lineRule="auto"/>
        <w:jc w:val="center"/>
        <w:rPr>
          <w:color w:val="000000" w:themeColor="text1"/>
          <w:szCs w:val="24"/>
        </w:rPr>
      </w:pPr>
      <w:r w:rsidRPr="00C1164E">
        <w:rPr>
          <w:color w:val="000000" w:themeColor="text1"/>
          <w:szCs w:val="24"/>
        </w:rPr>
        <w:t xml:space="preserve"/>
      </w:r>
      <w:r w:rsidR="004F38DD">
        <w:rPr>
          <w:color w:val="000000" w:themeColor="text1"/>
          <w:szCs w:val="24"/>
        </w:rPr>
        <w:t/>
      </w:r>
    </w:p>
    <w:p w14:paraId="0CFC9C9A" w14:textId="77777777" w:rsidR="0028723A" w:rsidRPr="00C1164E" w:rsidRDefault="0028723A" w:rsidP="00CF33A4">
      <w:pPr>
        <w:spacing w:after="120" w:line="360" w:lineRule="auto"/>
        <w:jc w:val="center"/>
        <w:rPr>
          <w:color w:val="000000" w:themeColor="text1"/>
          <w:szCs w:val="24"/>
        </w:rPr>
      </w:pPr>
    </w:p>
    <w:p w14:paraId="5210743F" w14:textId="77777777" w:rsidR="0028723A" w:rsidRPr="00C1164E" w:rsidRDefault="000370FE" w:rsidP="00CF33A4">
      <w:pPr>
        <w:spacing w:after="120" w:line="360" w:lineRule="auto"/>
        <w:jc w:val="center"/>
        <w:rPr>
          <w:color w:val="000000" w:themeColor="text1"/>
          <w:szCs w:val="24"/>
        </w:rPr>
      </w:pPr>
      <w:r w:rsidRPr="00C1164E">
        <w:rPr>
          <w:color w:val="000000" w:themeColor="text1"/>
          <w:szCs w:val="24"/>
        </w:rPr>
        <w:t/>
      </w:r>
    </w:p>
    <w:p w14:paraId="5C48667B" w14:textId="77777777" w:rsidR="0028723A" w:rsidRPr="00C1164E" w:rsidRDefault="000370FE" w:rsidP="00CF33A4">
      <w:pPr>
        <w:spacing w:after="120" w:line="360" w:lineRule="auto"/>
        <w:jc w:val="center"/>
        <w:rPr>
          <w:color w:val="000000" w:themeColor="text1"/>
          <w:szCs w:val="24"/>
        </w:rPr>
      </w:pPr>
      <w:r w:rsidRPr="00C1164E">
        <w:rPr>
          <w:color w:val="000000" w:themeColor="text1"/>
          <w:szCs w:val="24"/>
        </w:rPr>
        <w:t/>
      </w:r>
    </w:p>
    <w:p w14:paraId="60907577" w14:textId="436C4F1E" w:rsidR="0028723A" w:rsidRPr="00C1164E" w:rsidRDefault="000370FE" w:rsidP="00CF33A4">
      <w:pPr>
        <w:spacing w:after="120" w:line="360" w:lineRule="auto"/>
        <w:jc w:val="center"/>
        <w:rPr>
          <w:color w:val="000000" w:themeColor="text1"/>
          <w:szCs w:val="24"/>
        </w:rPr>
      </w:pPr>
      <w:r w:rsidRPr="00C1164E">
        <w:rPr>
          <w:color w:val="000000" w:themeColor="text1"/>
          <w:szCs w:val="24"/>
        </w:rPr>
        <w:t/>
      </w:r>
      <w:r w:rsidR="00C1164E">
        <w:rPr>
          <w:color w:val="000000" w:themeColor="text1"/>
          <w:szCs w:val="24"/>
        </w:rPr>
        <w:t/>
      </w:r>
      <w:r w:rsidR="004F38DD">
        <w:rPr>
          <w:color w:val="000000" w:themeColor="text1"/>
          <w:szCs w:val="24"/>
        </w:rPr>
        <w:t/>
      </w:r>
    </w:p>
    <w:p w14:paraId="20F74EF1" w14:textId="77777777" w:rsidR="0028723A" w:rsidRPr="00C1164E" w:rsidRDefault="0028723A" w:rsidP="00CF33A4">
      <w:pPr>
        <w:spacing w:after="120" w:line="360" w:lineRule="auto"/>
        <w:jc w:val="center"/>
        <w:rPr>
          <w:color w:val="000000" w:themeColor="text1"/>
          <w:szCs w:val="24"/>
        </w:rPr>
      </w:pPr>
    </w:p>
    <w:p w14:paraId="4A9C3EEE" w14:textId="77777777" w:rsidR="0028723A" w:rsidRPr="00C1164E" w:rsidRDefault="000370FE" w:rsidP="00CF33A4">
      <w:pPr>
        <w:spacing w:after="120" w:line="360" w:lineRule="auto"/>
        <w:jc w:val="center"/>
        <w:rPr>
          <w:color w:val="000000" w:themeColor="text1"/>
          <w:szCs w:val="24"/>
        </w:rPr>
      </w:pPr>
      <w:r w:rsidRPr="00C1164E">
        <w:rPr>
          <w:color w:val="000000" w:themeColor="text1"/>
          <w:szCs w:val="24"/>
        </w:rPr>
        <w:t/>
      </w:r>
      <w:r w:rsidRPr="00C1164E">
        <w:rPr>
          <w:color w:val="000000" w:themeColor="text1"/>
          <w:szCs w:val="24"/>
        </w:rPr>
        <w:t/>
      </w:r>
    </w:p>
    <w:p w14:paraId="6726FFF5" w14:textId="77777777" w:rsidR="0028723A" w:rsidRPr="00C1164E" w:rsidRDefault="000370FE" w:rsidP="00CF33A4">
      <w:pPr>
        <w:spacing w:after="120" w:line="360" w:lineRule="auto"/>
        <w:jc w:val="center"/>
        <w:rPr>
          <w:color w:val="000000" w:themeColor="text1"/>
          <w:szCs w:val="24"/>
        </w:rPr>
      </w:pPr>
      <w:r w:rsidRPr="00C1164E">
        <w:rPr>
          <w:color w:val="000000" w:themeColor="text1"/>
          <w:szCs w:val="24"/>
        </w:rPr>
        <w:t/>
      </w:r>
    </w:p>
    <w:p w14:paraId="5E364F7D" w14:textId="4E79B12F" w:rsidR="0028723A" w:rsidRPr="00C1164E" w:rsidRDefault="000370FE" w:rsidP="00CF33A4">
      <w:pPr>
        <w:spacing w:after="120" w:line="360" w:lineRule="auto"/>
        <w:jc w:val="center"/>
        <w:rPr>
          <w:color w:val="000000" w:themeColor="text1"/>
          <w:szCs w:val="24"/>
        </w:rPr>
      </w:pPr>
      <w:r w:rsidRPr="00C1164E">
        <w:rPr>
          <w:color w:val="000000" w:themeColor="text1"/>
          <w:szCs w:val="24"/>
        </w:rPr>
        <w:t xml:space="preserve"/>
      </w:r>
      <w:r w:rsidR="004F38DD">
        <w:rPr>
          <w:color w:val="000000" w:themeColor="text1"/>
          <w:szCs w:val="24"/>
        </w:rPr>
        <w:t/>
      </w:r>
    </w:p>
    <w:p w14:paraId="6494676B" w14:textId="77777777" w:rsidR="0028723A" w:rsidRPr="00C1164E" w:rsidRDefault="000370FE" w:rsidP="00CF33A4">
      <w:pPr>
        <w:pStyle w:val="Heading1"/>
        <w:spacing w:before="160" w:after="120" w:line="360" w:lineRule="auto"/>
        <w:rPr>
          <w:color w:val="000000" w:themeColor="text1"/>
          <w:sz w:val="24"/>
          <w:szCs w:val="24"/>
        </w:rPr>
      </w:pPr>
      <w:r w:rsidRPr="00C1164E">
        <w:rPr>
          <w:rFonts w:ascii="Times New Roman" w:eastAsia="Times New Roman" w:hAnsi="Times New Roman"/>
          <w:color w:val="000000" w:themeColor="text1"/>
          <w:sz w:val="24"/>
          <w:szCs w:val="24"/>
        </w:rPr>
        <w:t>ABSTRACT</w:t>
      </w:r>
    </w:p>
    <w:p w14:paraId="2C505B20" w14:textId="77777777" w:rsidR="0028723A" w:rsidRPr="00C1164E" w:rsidRDefault="000370FE" w:rsidP="00CF33A4">
      <w:pPr>
        <w:spacing w:after="120" w:line="360" w:lineRule="auto"/>
        <w:jc w:val="both"/>
        <w:rPr>
          <w:color w:val="000000" w:themeColor="text1"/>
          <w:szCs w:val="24"/>
        </w:rPr>
      </w:pPr>
      <w:r w:rsidRPr="00C1164E">
        <w:rPr>
          <w:color w:val="000000" w:themeColor="text1"/>
          <w:szCs w:val="24"/>
        </w:rPr>
        <w:t>This article examined the relationship between academic stress and psycho-spiritual well-being among students of basic formation to religious life in the Comboni Missionaries, Kenya</w:t>
      </w:r>
      <w:r w:rsidRPr="00C1164E">
        <w:rPr>
          <w:color w:val="000000" w:themeColor="text1"/>
          <w:szCs w:val="24"/>
        </w:rPr>
        <w:t xml:space="preserve"> Province. It was drawn from a larger mixed-methods convergent study and focuses on one objective: to examine the relationship between academic stress and psycho-spiritual well-being. The target population consisted of 66 students in basic formation, inclu</w:t>
      </w:r>
      <w:r w:rsidRPr="00C1164E">
        <w:rPr>
          <w:color w:val="000000" w:themeColor="text1"/>
          <w:szCs w:val="24"/>
        </w:rPr>
        <w:t xml:space="preserve">ding postulants, scholastics, and students in the </w:t>
      </w:r>
      <w:proofErr w:type="gramStart"/>
      <w:r w:rsidRPr="00C1164E">
        <w:rPr>
          <w:color w:val="000000" w:themeColor="text1"/>
          <w:szCs w:val="24"/>
        </w:rPr>
        <w:t>Brother</w:t>
      </w:r>
      <w:proofErr w:type="gramEnd"/>
      <w:r w:rsidRPr="00C1164E">
        <w:rPr>
          <w:color w:val="000000" w:themeColor="text1"/>
          <w:szCs w:val="24"/>
        </w:rPr>
        <w:t xml:space="preserve"> Centre. Quantitative data were collected using the Academic Stress Inventory developed by Lin and Chen (2009) and the Psycho-Spiritual Wellbeing Scale developed by Egunjobi et al. (2023), while qual</w:t>
      </w:r>
      <w:r w:rsidRPr="00C1164E">
        <w:rPr>
          <w:color w:val="000000" w:themeColor="text1"/>
          <w:szCs w:val="24"/>
        </w:rPr>
        <w:t>itative data were collected through interviews on students' lived experiences of academic pressure and psycho-spiritual coping. Quantitative data were analysed using reliability analysis and Pearson product moment correlation, while qualitative data were a</w:t>
      </w:r>
      <w:r w:rsidRPr="00C1164E">
        <w:rPr>
          <w:color w:val="000000" w:themeColor="text1"/>
          <w:szCs w:val="24"/>
        </w:rPr>
        <w:t xml:space="preserve">nalysed thematically and used to interpret the </w:t>
      </w:r>
      <w:r w:rsidRPr="00C1164E">
        <w:rPr>
          <w:color w:val="000000" w:themeColor="text1"/>
          <w:szCs w:val="24"/>
        </w:rPr>
        <w:lastRenderedPageBreak/>
        <w:t>correlation result. Reliability analysis showed strong internal consistency for both instruments, with Cronbach's alpha of 0.91 for the Psycho-Spiritual Well-Being Scale and 0.89 for the Academic Stress Invent</w:t>
      </w:r>
      <w:r w:rsidRPr="00C1164E">
        <w:rPr>
          <w:color w:val="000000" w:themeColor="text1"/>
          <w:szCs w:val="24"/>
        </w:rPr>
        <w:t>ory. Pearson correlation analysis revealed a weak negative but statistically non-significant relationship between academic stress and psycho-spiritual well-being, r = -.176, p = .158, N = 66. The qualitative findings explained this result by showing that s</w:t>
      </w:r>
      <w:r w:rsidRPr="00C1164E">
        <w:rPr>
          <w:color w:val="000000" w:themeColor="text1"/>
          <w:szCs w:val="24"/>
        </w:rPr>
        <w:t>tudents interpret academic pressure through vocation, prayer, spiritual direction, counselling, community support, rest, recreation, time management, and faith-based reframing. The article concludes that academic stress did not significantly reduce psycho-</w:t>
      </w:r>
      <w:r w:rsidRPr="00C1164E">
        <w:rPr>
          <w:color w:val="000000" w:themeColor="text1"/>
          <w:szCs w:val="24"/>
        </w:rPr>
        <w:t>spiritual well-being in this Comboni formation context, probably because psycho-spiritual and communal resources buffered its effect.</w:t>
      </w:r>
    </w:p>
    <w:p w14:paraId="21C499A4" w14:textId="77777777" w:rsidR="0028723A" w:rsidRPr="00C1164E" w:rsidRDefault="000370FE" w:rsidP="00CF33A4">
      <w:pPr>
        <w:spacing w:after="120" w:line="360" w:lineRule="auto"/>
        <w:jc w:val="both"/>
        <w:rPr>
          <w:i/>
          <w:iCs/>
          <w:color w:val="000000" w:themeColor="text1"/>
          <w:szCs w:val="24"/>
        </w:rPr>
      </w:pPr>
      <w:r w:rsidRPr="00C1164E">
        <w:rPr>
          <w:i/>
          <w:iCs/>
          <w:color w:val="000000" w:themeColor="text1"/>
          <w:szCs w:val="24"/>
        </w:rPr>
        <w:t>Keywords: academic stress, psycho-spiritual well-being, religious formation, Comboni Missionaries, seminary formation, mix</w:t>
      </w:r>
      <w:r w:rsidRPr="00C1164E">
        <w:rPr>
          <w:i/>
          <w:iCs/>
          <w:color w:val="000000" w:themeColor="text1"/>
          <w:szCs w:val="24"/>
        </w:rPr>
        <w:t>ed methods</w:t>
      </w:r>
    </w:p>
    <w:p w14:paraId="0E46F934" w14:textId="77777777" w:rsidR="0028723A" w:rsidRPr="00C1164E" w:rsidRDefault="000370FE" w:rsidP="00CF33A4">
      <w:pPr>
        <w:pStyle w:val="Heading1"/>
        <w:spacing w:before="160" w:after="120" w:line="360" w:lineRule="auto"/>
        <w:jc w:val="both"/>
        <w:rPr>
          <w:color w:val="000000" w:themeColor="text1"/>
          <w:sz w:val="24"/>
          <w:szCs w:val="24"/>
        </w:rPr>
      </w:pPr>
      <w:r w:rsidRPr="00C1164E">
        <w:rPr>
          <w:rFonts w:ascii="Times New Roman" w:eastAsia="Times New Roman" w:hAnsi="Times New Roman"/>
          <w:color w:val="000000" w:themeColor="text1"/>
          <w:sz w:val="24"/>
          <w:szCs w:val="24"/>
        </w:rPr>
        <w:t>Introduction</w:t>
      </w:r>
    </w:p>
    <w:p w14:paraId="53D30473" w14:textId="77777777" w:rsidR="0028723A" w:rsidRPr="00C1164E" w:rsidRDefault="000370FE" w:rsidP="00CF33A4">
      <w:pPr>
        <w:spacing w:after="120" w:line="360" w:lineRule="auto"/>
        <w:jc w:val="both"/>
        <w:rPr>
          <w:color w:val="000000" w:themeColor="text1"/>
          <w:szCs w:val="24"/>
        </w:rPr>
      </w:pPr>
      <w:r w:rsidRPr="00C1164E">
        <w:rPr>
          <w:color w:val="000000" w:themeColor="text1"/>
          <w:szCs w:val="24"/>
        </w:rPr>
        <w:t>Academic formation is an essential component of preparation for religious life and missionary service. In the Comboni Missionaries, Kenya Province, students in basic formation are expected to integrate philosophical, theological, hu</w:t>
      </w:r>
      <w:r w:rsidRPr="00C1164E">
        <w:rPr>
          <w:color w:val="000000" w:themeColor="text1"/>
          <w:szCs w:val="24"/>
        </w:rPr>
        <w:t>man, community, pastoral, and spiritual dimensions of formation. This makes their formation experience distinct from ordinary university life. Academic work is not only a pathway to intellectual competence; it is also connected to vocational discernment, p</w:t>
      </w:r>
      <w:r w:rsidRPr="00C1164E">
        <w:rPr>
          <w:color w:val="000000" w:themeColor="text1"/>
          <w:szCs w:val="24"/>
        </w:rPr>
        <w:t>rogression in formation, community evaluation, and readiness for future ministry (Congregation for Institutes of Consecrated Life and Societies of Apostolic Life, 1990; Comboni Missionaries, 1988, 1991).</w:t>
      </w:r>
    </w:p>
    <w:p w14:paraId="615E9155" w14:textId="77777777" w:rsidR="0028723A" w:rsidRPr="00C1164E" w:rsidRDefault="000370FE" w:rsidP="00CF33A4">
      <w:pPr>
        <w:spacing w:after="120" w:line="360" w:lineRule="auto"/>
        <w:jc w:val="both"/>
        <w:rPr>
          <w:color w:val="000000" w:themeColor="text1"/>
          <w:szCs w:val="24"/>
        </w:rPr>
      </w:pPr>
      <w:r w:rsidRPr="00C1164E">
        <w:rPr>
          <w:color w:val="000000" w:themeColor="text1"/>
          <w:szCs w:val="24"/>
        </w:rPr>
        <w:t>Academic stress refers to the psychological and emot</w:t>
      </w:r>
      <w:r w:rsidRPr="00C1164E">
        <w:rPr>
          <w:color w:val="000000" w:themeColor="text1"/>
          <w:szCs w:val="24"/>
        </w:rPr>
        <w:t>ional pressure that arises from academic demands, performance expectations, examinations, workload, feedback, and adjustment to institutional learning requirements. In religious formation, these academic stressors may be intensified by structured community</w:t>
      </w:r>
      <w:r w:rsidRPr="00C1164E">
        <w:rPr>
          <w:color w:val="000000" w:themeColor="text1"/>
          <w:szCs w:val="24"/>
        </w:rPr>
        <w:t xml:space="preserve"> life, prayer schedules, formation reports, intercultural living, and the expectation that intellectual development should support spiritual growth rather than weaken it. A student may therefore experience academic stress not only as difficulty with course</w:t>
      </w:r>
      <w:r w:rsidRPr="00C1164E">
        <w:rPr>
          <w:color w:val="000000" w:themeColor="text1"/>
          <w:szCs w:val="24"/>
        </w:rPr>
        <w:t>s or assignments, but also as anxiety about vocation, suitability, identity, and belonging (Barbayannis et al., 2022; World Health Organization, 2023).</w:t>
      </w:r>
    </w:p>
    <w:p w14:paraId="03FA56C1" w14:textId="77777777" w:rsidR="0028723A" w:rsidRPr="00C1164E" w:rsidRDefault="000370FE" w:rsidP="00CF33A4">
      <w:pPr>
        <w:spacing w:after="120" w:line="360" w:lineRule="auto"/>
        <w:jc w:val="both"/>
        <w:rPr>
          <w:color w:val="000000" w:themeColor="text1"/>
          <w:szCs w:val="24"/>
        </w:rPr>
      </w:pPr>
      <w:r w:rsidRPr="00C1164E">
        <w:rPr>
          <w:color w:val="000000" w:themeColor="text1"/>
          <w:szCs w:val="24"/>
        </w:rPr>
        <w:lastRenderedPageBreak/>
        <w:t xml:space="preserve">Psycho-spiritual well-being refers to the integration of psychological health and spiritual rootedness. </w:t>
      </w:r>
      <w:r w:rsidRPr="00C1164E">
        <w:rPr>
          <w:color w:val="000000" w:themeColor="text1"/>
          <w:szCs w:val="24"/>
        </w:rPr>
        <w:t>It includes self-awareness, connectedness, meaningfulness, compassion, and self-transcendence. Within religious formation, psycho-spiritual well-being is visible in inner peace, vocational clarity, healthy relationships, spiritual discipline, emotional res</w:t>
      </w:r>
      <w:r w:rsidRPr="00C1164E">
        <w:rPr>
          <w:color w:val="000000" w:themeColor="text1"/>
          <w:szCs w:val="24"/>
        </w:rPr>
        <w:t>ilience, and the capacity to interpret life experiences in the light of faith. The central concern of this article is therefore whether academic stress is related to psycho-spiritual well-being among students in basic formation (Egunjobi, 2024; Egunjobi et</w:t>
      </w:r>
      <w:r w:rsidRPr="00C1164E">
        <w:rPr>
          <w:color w:val="000000" w:themeColor="text1"/>
          <w:szCs w:val="24"/>
        </w:rPr>
        <w:t xml:space="preserve"> al., 2023).</w:t>
      </w:r>
    </w:p>
    <w:p w14:paraId="35DEDAAB" w14:textId="77777777" w:rsidR="0028723A" w:rsidRPr="00C1164E" w:rsidRDefault="000370FE" w:rsidP="00CF33A4">
      <w:pPr>
        <w:spacing w:after="120" w:line="360" w:lineRule="auto"/>
        <w:jc w:val="both"/>
        <w:rPr>
          <w:color w:val="000000" w:themeColor="text1"/>
          <w:szCs w:val="24"/>
        </w:rPr>
      </w:pPr>
      <w:r w:rsidRPr="00C1164E">
        <w:rPr>
          <w:color w:val="000000" w:themeColor="text1"/>
          <w:szCs w:val="24"/>
        </w:rPr>
        <w:t>The Comboni Missionaries of the Heart of Jesus are an international Catholic religious congregation founded by St. Daniel Comboni. In Kenya, basic formation takes place in different communities, including the postulancy in Ongata Rongai, the s</w:t>
      </w:r>
      <w:r w:rsidRPr="00C1164E">
        <w:rPr>
          <w:color w:val="000000" w:themeColor="text1"/>
          <w:szCs w:val="24"/>
        </w:rPr>
        <w:t xml:space="preserve">cholasticate communities in Nairobi, and the </w:t>
      </w:r>
      <w:proofErr w:type="gramStart"/>
      <w:r w:rsidRPr="00C1164E">
        <w:rPr>
          <w:color w:val="000000" w:themeColor="text1"/>
          <w:szCs w:val="24"/>
        </w:rPr>
        <w:t>Brother</w:t>
      </w:r>
      <w:proofErr w:type="gramEnd"/>
      <w:r w:rsidRPr="00C1164E">
        <w:rPr>
          <w:color w:val="000000" w:themeColor="text1"/>
          <w:szCs w:val="24"/>
        </w:rPr>
        <w:t xml:space="preserve"> Centre. These communities operate within the same Comboni charism but bring together students from different national, cultural, linguistic, and educational backgrounds. This multicultural and formative </w:t>
      </w:r>
      <w:r w:rsidRPr="00C1164E">
        <w:rPr>
          <w:color w:val="000000" w:themeColor="text1"/>
          <w:szCs w:val="24"/>
        </w:rPr>
        <w:t>context provides a rich setting for examining how academic stress relates to psycho-spiritual well-being (Comboni Missionaries, 1988, 1991).</w:t>
      </w:r>
    </w:p>
    <w:p w14:paraId="4177A092" w14:textId="77777777" w:rsidR="0028723A" w:rsidRPr="00C1164E" w:rsidRDefault="000370FE" w:rsidP="00CF33A4">
      <w:pPr>
        <w:pStyle w:val="Heading1"/>
        <w:spacing w:before="160" w:after="120" w:line="360" w:lineRule="auto"/>
        <w:jc w:val="both"/>
        <w:rPr>
          <w:color w:val="000000" w:themeColor="text1"/>
          <w:sz w:val="24"/>
          <w:szCs w:val="24"/>
        </w:rPr>
      </w:pPr>
      <w:r w:rsidRPr="00C1164E">
        <w:rPr>
          <w:rFonts w:ascii="Times New Roman" w:eastAsia="Times New Roman" w:hAnsi="Times New Roman"/>
          <w:color w:val="000000" w:themeColor="text1"/>
          <w:sz w:val="24"/>
          <w:szCs w:val="24"/>
        </w:rPr>
        <w:t>Formation Context and Publication Focus</w:t>
      </w:r>
    </w:p>
    <w:p w14:paraId="2557E1B3" w14:textId="77777777" w:rsidR="0028723A" w:rsidRPr="00C1164E" w:rsidRDefault="000370FE" w:rsidP="00CF33A4">
      <w:pPr>
        <w:spacing w:after="120" w:line="360" w:lineRule="auto"/>
        <w:jc w:val="both"/>
        <w:rPr>
          <w:color w:val="000000" w:themeColor="text1"/>
          <w:szCs w:val="24"/>
        </w:rPr>
      </w:pPr>
      <w:r w:rsidRPr="00C1164E">
        <w:rPr>
          <w:color w:val="000000" w:themeColor="text1"/>
          <w:szCs w:val="24"/>
        </w:rPr>
        <w:t>The article form of this study requires the larger dissertation to be conde</w:t>
      </w:r>
      <w:r w:rsidRPr="00C1164E">
        <w:rPr>
          <w:color w:val="000000" w:themeColor="text1"/>
          <w:szCs w:val="24"/>
        </w:rPr>
        <w:t>nsed without losing its empirical substance. For that reason, the present version concentrates only on the relationship between academic stress and psycho-spiritual well-being. The discussion of academic stress and psycho-spiritual well-being is retained o</w:t>
      </w:r>
      <w:r w:rsidRPr="00C1164E">
        <w:rPr>
          <w:color w:val="000000" w:themeColor="text1"/>
          <w:szCs w:val="24"/>
        </w:rPr>
        <w:t>nly where it clarifies the statistical and lived relationship between the two variables.</w:t>
      </w:r>
    </w:p>
    <w:p w14:paraId="377A4FA4" w14:textId="77777777" w:rsidR="0028723A" w:rsidRPr="00C1164E" w:rsidRDefault="000370FE" w:rsidP="00CF33A4">
      <w:pPr>
        <w:spacing w:after="120" w:line="360" w:lineRule="auto"/>
        <w:jc w:val="both"/>
        <w:rPr>
          <w:color w:val="000000" w:themeColor="text1"/>
          <w:szCs w:val="24"/>
        </w:rPr>
      </w:pPr>
      <w:r w:rsidRPr="00C1164E">
        <w:rPr>
          <w:color w:val="000000" w:themeColor="text1"/>
          <w:szCs w:val="24"/>
        </w:rPr>
        <w:t>This focus is important because the Comboni formation context is not a neutral academic environment. It is an institutional and spiritual setting in which students are</w:t>
      </w:r>
      <w:r w:rsidRPr="00C1164E">
        <w:rPr>
          <w:color w:val="000000" w:themeColor="text1"/>
          <w:szCs w:val="24"/>
        </w:rPr>
        <w:t xml:space="preserve"> expected to grow intellectually while also deepening self-knowledge, faith, emotional stability, relational maturity, and missionary commitment. Academic pressure is therefore interpreted within a larger vocational and communal framework. The question is </w:t>
      </w:r>
      <w:r w:rsidRPr="00C1164E">
        <w:rPr>
          <w:color w:val="000000" w:themeColor="text1"/>
          <w:szCs w:val="24"/>
        </w:rPr>
        <w:t>not simply whether students experience academic pressure, but whether such pressure is associated with a decline in their psycho-spiritual well-being.</w:t>
      </w:r>
    </w:p>
    <w:p w14:paraId="6A4E2895" w14:textId="77777777" w:rsidR="0028723A" w:rsidRPr="00C1164E" w:rsidRDefault="000370FE" w:rsidP="00CF33A4">
      <w:pPr>
        <w:spacing w:after="120" w:line="360" w:lineRule="auto"/>
        <w:jc w:val="both"/>
        <w:rPr>
          <w:color w:val="000000" w:themeColor="text1"/>
          <w:szCs w:val="24"/>
        </w:rPr>
      </w:pPr>
      <w:r w:rsidRPr="00C1164E">
        <w:rPr>
          <w:color w:val="000000" w:themeColor="text1"/>
          <w:szCs w:val="24"/>
        </w:rPr>
        <w:t>The qualitative data are used in this article as explanatory evidence. The correlation result provides th</w:t>
      </w:r>
      <w:r w:rsidRPr="00C1164E">
        <w:rPr>
          <w:color w:val="000000" w:themeColor="text1"/>
          <w:szCs w:val="24"/>
        </w:rPr>
        <w:t xml:space="preserve">e statistical answer to the objective, while the interviews explain how students understand, carry, and transform academic stress through prayer, community, counselling, </w:t>
      </w:r>
      <w:r w:rsidRPr="00C1164E">
        <w:rPr>
          <w:color w:val="000000" w:themeColor="text1"/>
          <w:szCs w:val="24"/>
        </w:rPr>
        <w:lastRenderedPageBreak/>
        <w:t>spiritual direction, rest, and faith. This integration of statistical and narrative ev</w:t>
      </w:r>
      <w:r w:rsidRPr="00C1164E">
        <w:rPr>
          <w:color w:val="000000" w:themeColor="text1"/>
          <w:szCs w:val="24"/>
        </w:rPr>
        <w:t>idence follows a mixed-methods logic in which numbers identify the relationship and narratives explain its meaning (Braun &amp; Clarke, 2006; Creswell &amp; Creswell, 2018).</w:t>
      </w:r>
    </w:p>
    <w:p w14:paraId="5377CC72" w14:textId="77777777" w:rsidR="0028723A" w:rsidRPr="00C1164E" w:rsidRDefault="000370FE" w:rsidP="00CF33A4">
      <w:pPr>
        <w:pStyle w:val="Heading1"/>
        <w:spacing w:before="160" w:after="120" w:line="360" w:lineRule="auto"/>
        <w:jc w:val="both"/>
        <w:rPr>
          <w:color w:val="000000" w:themeColor="text1"/>
          <w:sz w:val="24"/>
          <w:szCs w:val="24"/>
        </w:rPr>
      </w:pPr>
      <w:r w:rsidRPr="00C1164E">
        <w:rPr>
          <w:rFonts w:ascii="Times New Roman" w:eastAsia="Times New Roman" w:hAnsi="Times New Roman"/>
          <w:color w:val="000000" w:themeColor="text1"/>
          <w:sz w:val="24"/>
          <w:szCs w:val="24"/>
        </w:rPr>
        <w:t>Literature Review</w:t>
      </w:r>
    </w:p>
    <w:p w14:paraId="35EB15F8" w14:textId="77777777" w:rsidR="0028723A" w:rsidRPr="00C1164E" w:rsidRDefault="000370FE" w:rsidP="00CF33A4">
      <w:pPr>
        <w:pStyle w:val="Heading2"/>
        <w:spacing w:before="160" w:after="120" w:line="360" w:lineRule="auto"/>
        <w:jc w:val="both"/>
        <w:rPr>
          <w:color w:val="000000" w:themeColor="text1"/>
          <w:szCs w:val="24"/>
        </w:rPr>
      </w:pPr>
      <w:r w:rsidRPr="00C1164E">
        <w:rPr>
          <w:rFonts w:ascii="Times New Roman" w:eastAsia="Times New Roman" w:hAnsi="Times New Roman"/>
          <w:color w:val="000000" w:themeColor="text1"/>
          <w:szCs w:val="24"/>
        </w:rPr>
        <w:t>Academic Stress and Psycho-Spiritual Well-Being</w:t>
      </w:r>
    </w:p>
    <w:p w14:paraId="16B69BCB" w14:textId="77777777" w:rsidR="0028723A" w:rsidRPr="00C1164E" w:rsidRDefault="000370FE" w:rsidP="00CF33A4">
      <w:pPr>
        <w:spacing w:after="120" w:line="360" w:lineRule="auto"/>
        <w:jc w:val="both"/>
        <w:rPr>
          <w:color w:val="000000" w:themeColor="text1"/>
          <w:szCs w:val="24"/>
        </w:rPr>
      </w:pPr>
      <w:r w:rsidRPr="00C1164E">
        <w:rPr>
          <w:color w:val="000000" w:themeColor="text1"/>
          <w:szCs w:val="24"/>
        </w:rPr>
        <w:t xml:space="preserve">Studies on </w:t>
      </w:r>
      <w:r w:rsidRPr="00C1164E">
        <w:rPr>
          <w:color w:val="000000" w:themeColor="text1"/>
          <w:szCs w:val="24"/>
        </w:rPr>
        <w:t>university students show that academic stress is associated with workload, examinations, performance pressure, sleep problems, reduced well-being, anxiety, and reduced academic confidence (Barbayannis et al., 2022; Mutiso et al., 2023). In religious and se</w:t>
      </w:r>
      <w:r w:rsidRPr="00C1164E">
        <w:rPr>
          <w:color w:val="000000" w:themeColor="text1"/>
          <w:szCs w:val="24"/>
        </w:rPr>
        <w:t>minary contexts, the issue becomes more complex because academic demands are interwoven with spiritual growth, vocational discernment, community expectations, and institutional evaluation. Formation documents of the Church emphasize integral formation, mea</w:t>
      </w:r>
      <w:r w:rsidRPr="00C1164E">
        <w:rPr>
          <w:color w:val="000000" w:themeColor="text1"/>
          <w:szCs w:val="24"/>
        </w:rPr>
        <w:t>ning that intellectual development should be harmonized with spiritual, human, pastoral, and apostolic development rather than pursued in isolation (Congregation for Institutes of Consecrated Life and Societies of Apostolic Life, 1990).</w:t>
      </w:r>
    </w:p>
    <w:p w14:paraId="76838645" w14:textId="77777777" w:rsidR="0028723A" w:rsidRPr="00C1164E" w:rsidRDefault="000370FE" w:rsidP="00CF33A4">
      <w:pPr>
        <w:spacing w:after="120" w:line="360" w:lineRule="auto"/>
        <w:jc w:val="both"/>
        <w:rPr>
          <w:color w:val="000000" w:themeColor="text1"/>
          <w:szCs w:val="24"/>
        </w:rPr>
      </w:pPr>
      <w:r w:rsidRPr="00C1164E">
        <w:rPr>
          <w:color w:val="000000" w:themeColor="text1"/>
          <w:szCs w:val="24"/>
        </w:rPr>
        <w:t>Research on seminar</w:t>
      </w:r>
      <w:r w:rsidRPr="00C1164E">
        <w:rPr>
          <w:color w:val="000000" w:themeColor="text1"/>
          <w:szCs w:val="24"/>
        </w:rPr>
        <w:t>ians and clergy indicates that stress may arise from academic requirements, personal demands, role expectations, formation structures, loneliness, community relationships, and uncertainty about future ministry. Jankowski et al. (2024) found that seminary s</w:t>
      </w:r>
      <w:r w:rsidRPr="00C1164E">
        <w:rPr>
          <w:color w:val="000000" w:themeColor="text1"/>
          <w:szCs w:val="24"/>
        </w:rPr>
        <w:t>tudents' sense of community was associated with well-being, while Machogu et al. (2022) identified social support, rest, counselling, physical exercise, and optimism as protective factors in religious contexts. These findings suggest that stress does not o</w:t>
      </w:r>
      <w:r w:rsidRPr="00C1164E">
        <w:rPr>
          <w:color w:val="000000" w:themeColor="text1"/>
          <w:szCs w:val="24"/>
        </w:rPr>
        <w:t>perate alone; its relationship with well-being depends on personal and contextual resources.</w:t>
      </w:r>
    </w:p>
    <w:p w14:paraId="2EC308DE" w14:textId="77777777" w:rsidR="0028723A" w:rsidRPr="00C1164E" w:rsidRDefault="000370FE" w:rsidP="00CF33A4">
      <w:pPr>
        <w:spacing w:after="120" w:line="360" w:lineRule="auto"/>
        <w:jc w:val="both"/>
        <w:rPr>
          <w:color w:val="000000" w:themeColor="text1"/>
          <w:szCs w:val="24"/>
        </w:rPr>
      </w:pPr>
      <w:r w:rsidRPr="00C1164E">
        <w:rPr>
          <w:color w:val="000000" w:themeColor="text1"/>
          <w:szCs w:val="24"/>
        </w:rPr>
        <w:t>Psycho-spiritual well-being has been conceptualized as a holistic state that integrates emotional stability, self-knowledge, meaningful relationships, spiritual ro</w:t>
      </w:r>
      <w:r w:rsidRPr="00C1164E">
        <w:rPr>
          <w:color w:val="000000" w:themeColor="text1"/>
          <w:szCs w:val="24"/>
        </w:rPr>
        <w:t>otedness, compassion, and self-transcendence (Egunjobi, 2024; Egunjobi et al., 2023). In religious formation, this well-being is supported by prayer, spiritual direction, communal life, sacramental practice, personal reflection, and a sense of vocation. Th</w:t>
      </w:r>
      <w:r w:rsidRPr="00C1164E">
        <w:rPr>
          <w:color w:val="000000" w:themeColor="text1"/>
          <w:szCs w:val="24"/>
        </w:rPr>
        <w:t>ese resources can buffer the negative impact of academic stress by helping students reinterpret difficulties, sustain hope, and remain connected to God and community (Machogu et al., 2022; Ratanasiripong &amp; Tsai, 2020).</w:t>
      </w:r>
    </w:p>
    <w:p w14:paraId="0B37F39C" w14:textId="77777777" w:rsidR="0028723A" w:rsidRPr="00C1164E" w:rsidRDefault="000370FE" w:rsidP="00CF33A4">
      <w:pPr>
        <w:pStyle w:val="Heading2"/>
        <w:spacing w:before="160" w:after="120" w:line="360" w:lineRule="auto"/>
        <w:jc w:val="both"/>
        <w:rPr>
          <w:color w:val="000000" w:themeColor="text1"/>
          <w:szCs w:val="24"/>
        </w:rPr>
      </w:pPr>
      <w:r w:rsidRPr="00C1164E">
        <w:rPr>
          <w:rFonts w:ascii="Times New Roman" w:eastAsia="Times New Roman" w:hAnsi="Times New Roman"/>
          <w:color w:val="000000" w:themeColor="text1"/>
          <w:szCs w:val="24"/>
        </w:rPr>
        <w:lastRenderedPageBreak/>
        <w:t>Academic Stress in Integral Formation</w:t>
      </w:r>
    </w:p>
    <w:p w14:paraId="7C895BAB" w14:textId="77777777" w:rsidR="0028723A" w:rsidRPr="00C1164E" w:rsidRDefault="000370FE" w:rsidP="00CF33A4">
      <w:pPr>
        <w:spacing w:after="120" w:line="360" w:lineRule="auto"/>
        <w:jc w:val="both"/>
        <w:rPr>
          <w:color w:val="000000" w:themeColor="text1"/>
          <w:szCs w:val="24"/>
        </w:rPr>
      </w:pPr>
      <w:r w:rsidRPr="00C1164E">
        <w:rPr>
          <w:color w:val="000000" w:themeColor="text1"/>
          <w:szCs w:val="24"/>
        </w:rPr>
        <w:t xml:space="preserve">Academic stress in religious formation should not be reduced to examination anxiety. A student in basic formation is not only preparing for academic success but also for a life of consecrated commitment. The student must therefore interpret academic work </w:t>
      </w:r>
      <w:r w:rsidRPr="00C1164E">
        <w:rPr>
          <w:color w:val="000000" w:themeColor="text1"/>
          <w:szCs w:val="24"/>
        </w:rPr>
        <w:t>in the light of prayer, community, discipline, pastoral identity, and the expectations of the congregation. This makes academic stress both an educational and a formative issue (Barbayannis et al., 2022; Mutiso et al., 2023; World Health Organization, 2023</w:t>
      </w:r>
      <w:r w:rsidRPr="00C1164E">
        <w:rPr>
          <w:color w:val="000000" w:themeColor="text1"/>
          <w:szCs w:val="24"/>
        </w:rPr>
        <w:t>).</w:t>
      </w:r>
    </w:p>
    <w:p w14:paraId="3C8EB192" w14:textId="77777777" w:rsidR="0028723A" w:rsidRPr="00C1164E" w:rsidRDefault="000370FE" w:rsidP="00CF33A4">
      <w:pPr>
        <w:spacing w:after="120" w:line="360" w:lineRule="auto"/>
        <w:jc w:val="both"/>
        <w:rPr>
          <w:color w:val="000000" w:themeColor="text1"/>
          <w:szCs w:val="24"/>
        </w:rPr>
      </w:pPr>
      <w:r w:rsidRPr="00C1164E">
        <w:rPr>
          <w:color w:val="000000" w:themeColor="text1"/>
          <w:szCs w:val="24"/>
        </w:rPr>
        <w:t>Within the Comboni context, intellectual formation is expected to support missionary readiness. Philosophy, theology, language acquisition, pastoral exposure, and personal study are not simply courses to be completed; they are part of the gradual prepar</w:t>
      </w:r>
      <w:r w:rsidRPr="00C1164E">
        <w:rPr>
          <w:color w:val="000000" w:themeColor="text1"/>
          <w:szCs w:val="24"/>
        </w:rPr>
        <w:t>ation of a missionary who must think critically, communicate across cultures, and serve people in complex social realities. When academic demands are well accompanied, they can deepen faith, widen vision, and strengthen missionary identity. When they are p</w:t>
      </w:r>
      <w:r w:rsidRPr="00C1164E">
        <w:rPr>
          <w:color w:val="000000" w:themeColor="text1"/>
          <w:szCs w:val="24"/>
        </w:rPr>
        <w:t>oorly managed, they can produce anxiety, fatigue, and feelings of inadequacy (Comboni Missionaries, 1988, 1991).</w:t>
      </w:r>
    </w:p>
    <w:p w14:paraId="493F1105" w14:textId="77777777" w:rsidR="0028723A" w:rsidRPr="00C1164E" w:rsidRDefault="000370FE" w:rsidP="00CF33A4">
      <w:pPr>
        <w:spacing w:after="120" w:line="360" w:lineRule="auto"/>
        <w:jc w:val="both"/>
        <w:rPr>
          <w:color w:val="000000" w:themeColor="text1"/>
          <w:szCs w:val="24"/>
        </w:rPr>
      </w:pPr>
      <w:r w:rsidRPr="00C1164E">
        <w:rPr>
          <w:color w:val="000000" w:themeColor="text1"/>
          <w:szCs w:val="24"/>
        </w:rPr>
        <w:t>The literature also points to the importance of institutional climate. Academic stress can arise from unclear expectations, fear of negative re</w:t>
      </w:r>
      <w:r w:rsidRPr="00C1164E">
        <w:rPr>
          <w:color w:val="000000" w:themeColor="text1"/>
          <w:szCs w:val="24"/>
        </w:rPr>
        <w:t xml:space="preserve">ports, harsh correction, lack of dialogue, and the perception that academic weakness may be interpreted as vocational weakness. In a formation setting, the teacher or formator can become both an academic evaluator and a vocational authority. The emotional </w:t>
      </w:r>
      <w:r w:rsidRPr="00C1164E">
        <w:rPr>
          <w:color w:val="000000" w:themeColor="text1"/>
          <w:szCs w:val="24"/>
        </w:rPr>
        <w:t>effect of academic feedback is therefore stronger than it would be in many ordinary educational settings (Jankowski et al., 2024; Machogu et al., 2022).</w:t>
      </w:r>
    </w:p>
    <w:p w14:paraId="137CC4A3" w14:textId="77777777" w:rsidR="0028723A" w:rsidRPr="00C1164E" w:rsidRDefault="000370FE" w:rsidP="00CF33A4">
      <w:pPr>
        <w:pStyle w:val="Heading2"/>
        <w:spacing w:before="160" w:after="120" w:line="360" w:lineRule="auto"/>
        <w:jc w:val="both"/>
        <w:rPr>
          <w:color w:val="000000" w:themeColor="text1"/>
          <w:szCs w:val="24"/>
        </w:rPr>
      </w:pPr>
      <w:r w:rsidRPr="00C1164E">
        <w:rPr>
          <w:rFonts w:ascii="Times New Roman" w:eastAsia="Times New Roman" w:hAnsi="Times New Roman"/>
          <w:color w:val="000000" w:themeColor="text1"/>
          <w:szCs w:val="24"/>
        </w:rPr>
        <w:t>Psycho-Spiritual Well-Being as a Protective Resource</w:t>
      </w:r>
    </w:p>
    <w:p w14:paraId="34905032" w14:textId="77777777" w:rsidR="0028723A" w:rsidRPr="00C1164E" w:rsidRDefault="000370FE" w:rsidP="00CF33A4">
      <w:pPr>
        <w:spacing w:after="120" w:line="360" w:lineRule="auto"/>
        <w:jc w:val="both"/>
        <w:rPr>
          <w:color w:val="000000" w:themeColor="text1"/>
          <w:szCs w:val="24"/>
        </w:rPr>
      </w:pPr>
      <w:r w:rsidRPr="00C1164E">
        <w:rPr>
          <w:color w:val="000000" w:themeColor="text1"/>
          <w:szCs w:val="24"/>
        </w:rPr>
        <w:t>Psycho-spiritual well-being is central to the inte</w:t>
      </w:r>
      <w:r w:rsidRPr="00C1164E">
        <w:rPr>
          <w:color w:val="000000" w:themeColor="text1"/>
          <w:szCs w:val="24"/>
        </w:rPr>
        <w:t>rpretation of this study because it measures an integrated form of human and spiritual functioning. The P-SWBS domains used in the dissertation - self-awareness, connectedness, meaningfulness, compassion, and self-transcendence - capture dimensions that ar</w:t>
      </w:r>
      <w:r w:rsidRPr="00C1164E">
        <w:rPr>
          <w:color w:val="000000" w:themeColor="text1"/>
          <w:szCs w:val="24"/>
        </w:rPr>
        <w:t>e especially relevant to religious formation. Self-awareness helps the student recognize inner movements and emotional reactions. Connectedness concerns relationship with self, others, God, community, and a larger reality. Meaningfulness reflects purpose a</w:t>
      </w:r>
      <w:r w:rsidRPr="00C1164E">
        <w:rPr>
          <w:color w:val="000000" w:themeColor="text1"/>
          <w:szCs w:val="24"/>
        </w:rPr>
        <w:t>nd vocational clarity. Compassion reflects empathy, service, and solidarity. Self-transcendence reflects movement beyond self-preoccupation toward surrender, generosity, mission, and union with God (Egunjobi, 2024; Egunjobi et al., 2023).</w:t>
      </w:r>
    </w:p>
    <w:p w14:paraId="1F6163BC" w14:textId="77777777" w:rsidR="0028723A" w:rsidRPr="00C1164E" w:rsidRDefault="000370FE" w:rsidP="00CF33A4">
      <w:pPr>
        <w:spacing w:after="120" w:line="360" w:lineRule="auto"/>
        <w:jc w:val="both"/>
        <w:rPr>
          <w:color w:val="000000" w:themeColor="text1"/>
          <w:szCs w:val="24"/>
        </w:rPr>
      </w:pPr>
      <w:r w:rsidRPr="00C1164E">
        <w:rPr>
          <w:color w:val="000000" w:themeColor="text1"/>
          <w:szCs w:val="24"/>
        </w:rPr>
        <w:lastRenderedPageBreak/>
        <w:t>These domains are</w:t>
      </w:r>
      <w:r w:rsidRPr="00C1164E">
        <w:rPr>
          <w:color w:val="000000" w:themeColor="text1"/>
          <w:szCs w:val="24"/>
        </w:rPr>
        <w:t xml:space="preserve"> not accidental in a missionary congregation. The Comboni charism places strong emphasis on compassion, internationality, community, and commitment to mission. A student who experiences himself as connected, compassionate, and meaningful is better placed t</w:t>
      </w:r>
      <w:r w:rsidRPr="00C1164E">
        <w:rPr>
          <w:color w:val="000000" w:themeColor="text1"/>
          <w:szCs w:val="24"/>
        </w:rPr>
        <w:t>o interpret academic difficulty as part of growth rather than as a threat to identity. This does not remove stress, but it changes the way stress is processed. A student who has a strong sense of meaning may endure pressure differently from one who experie</w:t>
      </w:r>
      <w:r w:rsidRPr="00C1164E">
        <w:rPr>
          <w:color w:val="000000" w:themeColor="text1"/>
          <w:szCs w:val="24"/>
        </w:rPr>
        <w:t>nces study only as performance (Comboni Missionaries, 1988, 1991; Kweyu et al., 2023).</w:t>
      </w:r>
    </w:p>
    <w:p w14:paraId="763BE767" w14:textId="77777777" w:rsidR="0028723A" w:rsidRPr="00C1164E" w:rsidRDefault="000370FE" w:rsidP="00CF33A4">
      <w:pPr>
        <w:spacing w:after="120" w:line="360" w:lineRule="auto"/>
        <w:jc w:val="both"/>
        <w:rPr>
          <w:color w:val="000000" w:themeColor="text1"/>
          <w:szCs w:val="24"/>
        </w:rPr>
      </w:pPr>
      <w:r w:rsidRPr="00C1164E">
        <w:rPr>
          <w:color w:val="000000" w:themeColor="text1"/>
          <w:szCs w:val="24"/>
        </w:rPr>
        <w:t>Prayer, meditation, spiritual direction, confession, recreation, and community sharing can function psychologically as forms of emotional regulation, cognitive reframing</w:t>
      </w:r>
      <w:r w:rsidRPr="00C1164E">
        <w:rPr>
          <w:color w:val="000000" w:themeColor="text1"/>
          <w:szCs w:val="24"/>
        </w:rPr>
        <w:t>, and social support. They also function spiritually as practices of trust, discernment, surrender, and communion. The present article therefore treats psycho-spiritual well-being as an integrated reality that is both human and theological (Machogu et al.,</w:t>
      </w:r>
      <w:r w:rsidRPr="00C1164E">
        <w:rPr>
          <w:color w:val="000000" w:themeColor="text1"/>
          <w:szCs w:val="24"/>
        </w:rPr>
        <w:t xml:space="preserve"> 2022; Ratanasiripong &amp; Tsai, 2020).</w:t>
      </w:r>
    </w:p>
    <w:p w14:paraId="73295EE3" w14:textId="77777777" w:rsidR="0028723A" w:rsidRPr="00C1164E" w:rsidRDefault="000370FE" w:rsidP="00CF33A4">
      <w:pPr>
        <w:pStyle w:val="Heading2"/>
        <w:spacing w:before="160" w:after="120" w:line="360" w:lineRule="auto"/>
        <w:jc w:val="both"/>
        <w:rPr>
          <w:color w:val="000000" w:themeColor="text1"/>
          <w:szCs w:val="24"/>
        </w:rPr>
      </w:pPr>
      <w:r w:rsidRPr="00C1164E">
        <w:rPr>
          <w:rFonts w:ascii="Times New Roman" w:eastAsia="Times New Roman" w:hAnsi="Times New Roman"/>
          <w:color w:val="000000" w:themeColor="text1"/>
          <w:szCs w:val="24"/>
        </w:rPr>
        <w:t>The Research Gap</w:t>
      </w:r>
    </w:p>
    <w:p w14:paraId="152A3011" w14:textId="77777777" w:rsidR="0028723A" w:rsidRPr="00C1164E" w:rsidRDefault="000370FE" w:rsidP="00CF33A4">
      <w:pPr>
        <w:spacing w:after="120" w:line="360" w:lineRule="auto"/>
        <w:jc w:val="both"/>
        <w:rPr>
          <w:color w:val="000000" w:themeColor="text1"/>
          <w:szCs w:val="24"/>
        </w:rPr>
      </w:pPr>
      <w:r w:rsidRPr="00C1164E">
        <w:rPr>
          <w:color w:val="000000" w:themeColor="text1"/>
          <w:szCs w:val="24"/>
        </w:rPr>
        <w:t>The research gap addressed by this article concerns the limited empirical attention given to the relationship between academic stress and psycho-spiritual well-being among students in basic religious fo</w:t>
      </w:r>
      <w:r w:rsidRPr="00C1164E">
        <w:rPr>
          <w:color w:val="000000" w:themeColor="text1"/>
          <w:szCs w:val="24"/>
        </w:rPr>
        <w:t>rmation in African missionary contexts. Much existing research on academic stress focuses on university students generally, while studies on clergy and religious often focus on ordained priests, professed members, or burnout in ministry. The formative stag</w:t>
      </w:r>
      <w:r w:rsidRPr="00C1164E">
        <w:rPr>
          <w:color w:val="000000" w:themeColor="text1"/>
          <w:szCs w:val="24"/>
        </w:rPr>
        <w:t>e remains less studied, even though it is the period in which candidates develop patterns of coping, prayer, relational adjustment, academic discipline, and vocational self-understanding (Jankowski et al., 2024; Machogu et al., 2022).</w:t>
      </w:r>
    </w:p>
    <w:p w14:paraId="0E82AA8F" w14:textId="77777777" w:rsidR="0028723A" w:rsidRPr="00C1164E" w:rsidRDefault="000370FE" w:rsidP="00CF33A4">
      <w:pPr>
        <w:spacing w:after="120" w:line="360" w:lineRule="auto"/>
        <w:jc w:val="both"/>
        <w:rPr>
          <w:color w:val="000000" w:themeColor="text1"/>
          <w:szCs w:val="24"/>
        </w:rPr>
      </w:pPr>
      <w:r w:rsidRPr="00C1164E">
        <w:rPr>
          <w:color w:val="000000" w:themeColor="text1"/>
          <w:szCs w:val="24"/>
        </w:rPr>
        <w:t>This study contribute</w:t>
      </w:r>
      <w:r w:rsidRPr="00C1164E">
        <w:rPr>
          <w:color w:val="000000" w:themeColor="text1"/>
          <w:szCs w:val="24"/>
        </w:rPr>
        <w:t>s by examining whether academic stress is statistically related to psycho-spiritual well-being among Comboni Missionaries students in Kenya Province and by using qualitative themes to explain the nature of that relationship.</w:t>
      </w:r>
    </w:p>
    <w:p w14:paraId="45D5F422" w14:textId="77777777" w:rsidR="0028723A" w:rsidRPr="00C1164E" w:rsidRDefault="000370FE" w:rsidP="00CF33A4">
      <w:pPr>
        <w:pStyle w:val="Heading1"/>
        <w:spacing w:before="160" w:after="120" w:line="360" w:lineRule="auto"/>
        <w:jc w:val="both"/>
        <w:rPr>
          <w:color w:val="000000" w:themeColor="text1"/>
          <w:sz w:val="24"/>
          <w:szCs w:val="24"/>
        </w:rPr>
      </w:pPr>
      <w:r w:rsidRPr="00C1164E">
        <w:rPr>
          <w:rFonts w:ascii="Times New Roman" w:eastAsia="Times New Roman" w:hAnsi="Times New Roman"/>
          <w:color w:val="000000" w:themeColor="text1"/>
          <w:sz w:val="24"/>
          <w:szCs w:val="24"/>
        </w:rPr>
        <w:t>Objective of the Study</w:t>
      </w:r>
    </w:p>
    <w:p w14:paraId="3C03A16E" w14:textId="77777777" w:rsidR="0028723A" w:rsidRPr="00C1164E" w:rsidRDefault="000370FE" w:rsidP="00CF33A4">
      <w:pPr>
        <w:spacing w:after="120" w:line="360" w:lineRule="auto"/>
        <w:jc w:val="both"/>
        <w:rPr>
          <w:color w:val="000000" w:themeColor="text1"/>
          <w:szCs w:val="24"/>
        </w:rPr>
      </w:pPr>
      <w:r w:rsidRPr="00C1164E">
        <w:rPr>
          <w:color w:val="000000" w:themeColor="text1"/>
          <w:szCs w:val="24"/>
        </w:rPr>
        <w:t>This art</w:t>
      </w:r>
      <w:r w:rsidRPr="00C1164E">
        <w:rPr>
          <w:color w:val="000000" w:themeColor="text1"/>
          <w:szCs w:val="24"/>
        </w:rPr>
        <w:t>icle was guided by one objective:</w:t>
      </w:r>
    </w:p>
    <w:p w14:paraId="7254D412" w14:textId="77777777" w:rsidR="0028723A" w:rsidRPr="00C1164E" w:rsidRDefault="000370FE" w:rsidP="00CF33A4">
      <w:pPr>
        <w:pStyle w:val="ListBullet"/>
        <w:spacing w:after="80" w:line="360" w:lineRule="auto"/>
        <w:jc w:val="both"/>
        <w:rPr>
          <w:color w:val="000000" w:themeColor="text1"/>
          <w:szCs w:val="24"/>
        </w:rPr>
      </w:pPr>
      <w:r w:rsidRPr="00C1164E">
        <w:rPr>
          <w:color w:val="000000" w:themeColor="text1"/>
          <w:szCs w:val="24"/>
        </w:rPr>
        <w:t>To examine the relationship between academic stress and psycho-spiritual well-being among students of basic formation to religious life in the Comboni Missionaries, Kenya Province.</w:t>
      </w:r>
    </w:p>
    <w:p w14:paraId="3B58B1F2" w14:textId="77777777" w:rsidR="0028723A" w:rsidRPr="00C1164E" w:rsidRDefault="000370FE" w:rsidP="00CF33A4">
      <w:pPr>
        <w:pStyle w:val="Heading1"/>
        <w:spacing w:before="160" w:after="120" w:line="360" w:lineRule="auto"/>
        <w:jc w:val="both"/>
        <w:rPr>
          <w:color w:val="000000" w:themeColor="text1"/>
          <w:sz w:val="24"/>
          <w:szCs w:val="24"/>
        </w:rPr>
      </w:pPr>
      <w:r w:rsidRPr="00C1164E">
        <w:rPr>
          <w:rFonts w:ascii="Times New Roman" w:eastAsia="Times New Roman" w:hAnsi="Times New Roman"/>
          <w:color w:val="000000" w:themeColor="text1"/>
          <w:sz w:val="24"/>
          <w:szCs w:val="24"/>
        </w:rPr>
        <w:lastRenderedPageBreak/>
        <w:t>Research Hypothesis</w:t>
      </w:r>
    </w:p>
    <w:p w14:paraId="54AF710C" w14:textId="77777777" w:rsidR="0028723A" w:rsidRPr="00C1164E" w:rsidRDefault="000370FE" w:rsidP="00CF33A4">
      <w:pPr>
        <w:spacing w:after="120" w:line="360" w:lineRule="auto"/>
        <w:jc w:val="both"/>
        <w:rPr>
          <w:color w:val="000000" w:themeColor="text1"/>
          <w:szCs w:val="24"/>
        </w:rPr>
      </w:pPr>
      <w:r w:rsidRPr="00C1164E">
        <w:rPr>
          <w:color w:val="000000" w:themeColor="text1"/>
          <w:szCs w:val="24"/>
        </w:rPr>
        <w:t xml:space="preserve">The study </w:t>
      </w:r>
      <w:r w:rsidRPr="00C1164E">
        <w:rPr>
          <w:color w:val="000000" w:themeColor="text1"/>
          <w:szCs w:val="24"/>
        </w:rPr>
        <w:t>tested the following null hypothesis:</w:t>
      </w:r>
    </w:p>
    <w:p w14:paraId="6990B4EB" w14:textId="77777777" w:rsidR="0028723A" w:rsidRPr="00C1164E" w:rsidRDefault="000370FE" w:rsidP="00CF33A4">
      <w:pPr>
        <w:pStyle w:val="ListBullet"/>
        <w:spacing w:after="80" w:line="360" w:lineRule="auto"/>
        <w:jc w:val="both"/>
        <w:rPr>
          <w:color w:val="000000" w:themeColor="text1"/>
          <w:szCs w:val="24"/>
        </w:rPr>
      </w:pPr>
      <w:r w:rsidRPr="00C1164E">
        <w:rPr>
          <w:color w:val="000000" w:themeColor="text1"/>
          <w:szCs w:val="24"/>
        </w:rPr>
        <w:t>H0: There is no statistically significant relationship between academic stress and psycho-spiritual well-being among students of basic formation to religious life in the Comboni Missionaries, Kenya Province.</w:t>
      </w:r>
    </w:p>
    <w:p w14:paraId="6F799A39" w14:textId="77777777" w:rsidR="0028723A" w:rsidRPr="00C1164E" w:rsidRDefault="000370FE" w:rsidP="00CF33A4">
      <w:pPr>
        <w:pStyle w:val="Heading1"/>
        <w:spacing w:before="160" w:after="120" w:line="360" w:lineRule="auto"/>
        <w:jc w:val="both"/>
        <w:rPr>
          <w:color w:val="000000" w:themeColor="text1"/>
          <w:sz w:val="24"/>
          <w:szCs w:val="24"/>
        </w:rPr>
      </w:pPr>
      <w:r w:rsidRPr="00C1164E">
        <w:rPr>
          <w:rFonts w:ascii="Times New Roman" w:eastAsia="Times New Roman" w:hAnsi="Times New Roman"/>
          <w:color w:val="000000" w:themeColor="text1"/>
          <w:sz w:val="24"/>
          <w:szCs w:val="24"/>
        </w:rPr>
        <w:t>Theoretica</w:t>
      </w:r>
      <w:r w:rsidRPr="00C1164E">
        <w:rPr>
          <w:rFonts w:ascii="Times New Roman" w:eastAsia="Times New Roman" w:hAnsi="Times New Roman"/>
          <w:color w:val="000000" w:themeColor="text1"/>
          <w:sz w:val="24"/>
          <w:szCs w:val="24"/>
        </w:rPr>
        <w:t>l Framework</w:t>
      </w:r>
    </w:p>
    <w:p w14:paraId="271E6A67" w14:textId="77777777" w:rsidR="0028723A" w:rsidRPr="00C1164E" w:rsidRDefault="000370FE" w:rsidP="00CF33A4">
      <w:pPr>
        <w:spacing w:after="120" w:line="360" w:lineRule="auto"/>
        <w:jc w:val="both"/>
        <w:rPr>
          <w:color w:val="000000" w:themeColor="text1"/>
          <w:szCs w:val="24"/>
        </w:rPr>
      </w:pPr>
      <w:r w:rsidRPr="00C1164E">
        <w:rPr>
          <w:color w:val="000000" w:themeColor="text1"/>
          <w:szCs w:val="24"/>
        </w:rPr>
        <w:t>The article was guided by Pearlin's Stress Process Theory and Fowler's Faith Development Theory. Pearlin's Stress Process Theory explains how stressors affect well-being through social roles, personal resources, coping strategies, and support s</w:t>
      </w:r>
      <w:r w:rsidRPr="00C1164E">
        <w:rPr>
          <w:color w:val="000000" w:themeColor="text1"/>
          <w:szCs w:val="24"/>
        </w:rPr>
        <w:t>ystems (Pearlin et al., 1981; Pearlin, 1999). This theory is appropriate because students in basic formation occupy multiple roles: student, candidate for religious life, community member, cultural learner, and future missionary. Academic stress may theref</w:t>
      </w:r>
      <w:r w:rsidRPr="00C1164E">
        <w:rPr>
          <w:color w:val="000000" w:themeColor="text1"/>
          <w:szCs w:val="24"/>
        </w:rPr>
        <w:t>ore generate secondary stressors such as fear of failure, vocational uncertainty, relational tension, and weakened self-confidence. At the same time, coping resources such as prayer, counselling, community support, and self-discipline may buffer the effect</w:t>
      </w:r>
      <w:r w:rsidRPr="00C1164E">
        <w:rPr>
          <w:color w:val="000000" w:themeColor="text1"/>
          <w:szCs w:val="24"/>
        </w:rPr>
        <w:t xml:space="preserve"> of stress.</w:t>
      </w:r>
    </w:p>
    <w:p w14:paraId="54E4C842" w14:textId="77777777" w:rsidR="0028723A" w:rsidRPr="00C1164E" w:rsidRDefault="000370FE" w:rsidP="00CF33A4">
      <w:pPr>
        <w:spacing w:after="120" w:line="360" w:lineRule="auto"/>
        <w:jc w:val="both"/>
        <w:rPr>
          <w:color w:val="000000" w:themeColor="text1"/>
          <w:szCs w:val="24"/>
        </w:rPr>
      </w:pPr>
      <w:r w:rsidRPr="00C1164E">
        <w:rPr>
          <w:color w:val="000000" w:themeColor="text1"/>
          <w:szCs w:val="24"/>
        </w:rPr>
        <w:t>Fowler's Faith Development Theory views faith as a developmental process through which individuals construct meaning, deepen commitment, and integrate belief into life (Fowler, 1981). This theory is useful because psycho-spiritual well-being in</w:t>
      </w:r>
      <w:r w:rsidRPr="00C1164E">
        <w:rPr>
          <w:color w:val="000000" w:themeColor="text1"/>
          <w:szCs w:val="24"/>
        </w:rPr>
        <w:t xml:space="preserve"> formation depends not only on emotional stability but also on the student's capacity to interpret academic pressure, correction, disappointment, and vocational uncertainty through faith. Together, the two theories show that academic stress and psycho-spir</w:t>
      </w:r>
      <w:r w:rsidRPr="00C1164E">
        <w:rPr>
          <w:color w:val="000000" w:themeColor="text1"/>
          <w:szCs w:val="24"/>
        </w:rPr>
        <w:t>itual well-being may not relate in a simple linear way. Stress may weaken well-being, but faith, meaning, community, and accompaniment may protect or transform the stress experience.</w:t>
      </w:r>
    </w:p>
    <w:p w14:paraId="67E379D2" w14:textId="77777777" w:rsidR="0028723A" w:rsidRPr="00C1164E" w:rsidRDefault="000370FE" w:rsidP="00CF33A4">
      <w:pPr>
        <w:pStyle w:val="Heading2"/>
        <w:spacing w:before="160" w:after="120" w:line="360" w:lineRule="auto"/>
        <w:jc w:val="both"/>
        <w:rPr>
          <w:color w:val="000000" w:themeColor="text1"/>
          <w:szCs w:val="24"/>
        </w:rPr>
      </w:pPr>
      <w:r w:rsidRPr="00C1164E">
        <w:rPr>
          <w:rFonts w:ascii="Times New Roman" w:eastAsia="Times New Roman" w:hAnsi="Times New Roman"/>
          <w:color w:val="000000" w:themeColor="text1"/>
          <w:szCs w:val="24"/>
        </w:rPr>
        <w:t>Application of Stress Process Theory to the Relationship</w:t>
      </w:r>
    </w:p>
    <w:p w14:paraId="1CC55212" w14:textId="77777777" w:rsidR="0028723A" w:rsidRPr="00C1164E" w:rsidRDefault="000370FE" w:rsidP="00CF33A4">
      <w:pPr>
        <w:spacing w:after="120" w:line="360" w:lineRule="auto"/>
        <w:jc w:val="both"/>
        <w:rPr>
          <w:color w:val="000000" w:themeColor="text1"/>
          <w:szCs w:val="24"/>
        </w:rPr>
      </w:pPr>
      <w:r w:rsidRPr="00C1164E">
        <w:rPr>
          <w:color w:val="000000" w:themeColor="text1"/>
          <w:szCs w:val="24"/>
        </w:rPr>
        <w:t>Pearlin's Stress</w:t>
      </w:r>
      <w:r w:rsidRPr="00C1164E">
        <w:rPr>
          <w:color w:val="000000" w:themeColor="text1"/>
          <w:szCs w:val="24"/>
        </w:rPr>
        <w:t xml:space="preserve"> Process Theory is useful because it does not assume that stressors automatically produce negative outcomes. Instead, it asks how stressors are filtered through personal resources, social support, coping strategies, and meaning structures. In this study, a</w:t>
      </w:r>
      <w:r w:rsidRPr="00C1164E">
        <w:rPr>
          <w:color w:val="000000" w:themeColor="text1"/>
          <w:szCs w:val="24"/>
        </w:rPr>
        <w:t xml:space="preserve">cademic stressors included teacher-related pressure, results stress, tests stress, group study stress, peer stress, time-management stress, and self-inflicted stress. These stressors were real, but the statistical </w:t>
      </w:r>
      <w:r w:rsidRPr="00C1164E">
        <w:rPr>
          <w:color w:val="000000" w:themeColor="text1"/>
          <w:szCs w:val="24"/>
        </w:rPr>
        <w:lastRenderedPageBreak/>
        <w:t>relationship between overall academic stre</w:t>
      </w:r>
      <w:r w:rsidRPr="00C1164E">
        <w:rPr>
          <w:color w:val="000000" w:themeColor="text1"/>
          <w:szCs w:val="24"/>
        </w:rPr>
        <w:t>ss and psycho-spiritual well-being was weak and not statistically significant. Stress Process Theory helps explain this outcome by pointing to mediating and buffering resources. Students had structured prayer, community life, spiritual direction, confessio</w:t>
      </w:r>
      <w:r w:rsidRPr="00C1164E">
        <w:rPr>
          <w:color w:val="000000" w:themeColor="text1"/>
          <w:szCs w:val="24"/>
        </w:rPr>
        <w:t>n, routines, and peer support. These resources likely weakened the expected negative relationship between stress and well-being (Pearlin et al., 1981; Pearlin, 1999).</w:t>
      </w:r>
    </w:p>
    <w:p w14:paraId="58EA3BC7" w14:textId="77777777" w:rsidR="0028723A" w:rsidRPr="00C1164E" w:rsidRDefault="000370FE" w:rsidP="00CF33A4">
      <w:pPr>
        <w:spacing w:after="120" w:line="360" w:lineRule="auto"/>
        <w:jc w:val="both"/>
        <w:rPr>
          <w:color w:val="000000" w:themeColor="text1"/>
          <w:szCs w:val="24"/>
        </w:rPr>
      </w:pPr>
      <w:r w:rsidRPr="00C1164E">
        <w:rPr>
          <w:color w:val="000000" w:themeColor="text1"/>
          <w:szCs w:val="24"/>
        </w:rPr>
        <w:t xml:space="preserve">The theory also helps interpret the qualitative data. When students spoke about going to </w:t>
      </w:r>
      <w:r w:rsidRPr="00C1164E">
        <w:rPr>
          <w:color w:val="000000" w:themeColor="text1"/>
          <w:szCs w:val="24"/>
        </w:rPr>
        <w:t>their brothers, taking a break, trusting God, or letting go of what could not be changed, they were describing coping mechanisms. Some were social coping strategies, others were spiritual coping strategies, and others were cognitive reframing strategies. T</w:t>
      </w:r>
      <w:r w:rsidRPr="00C1164E">
        <w:rPr>
          <w:color w:val="000000" w:themeColor="text1"/>
          <w:szCs w:val="24"/>
        </w:rPr>
        <w:t>he formation house therefore functioned not only as a source of demands but also as a source of resources. This explains why a setting can produce academic stress and at the same time sustain psycho-spiritual well-being.</w:t>
      </w:r>
    </w:p>
    <w:p w14:paraId="2D0426D3" w14:textId="77777777" w:rsidR="0028723A" w:rsidRPr="00C1164E" w:rsidRDefault="000370FE" w:rsidP="00CF33A4">
      <w:pPr>
        <w:pStyle w:val="Heading2"/>
        <w:spacing w:before="160" w:after="120" w:line="360" w:lineRule="auto"/>
        <w:jc w:val="both"/>
        <w:rPr>
          <w:color w:val="000000" w:themeColor="text1"/>
          <w:szCs w:val="24"/>
        </w:rPr>
      </w:pPr>
      <w:r w:rsidRPr="00C1164E">
        <w:rPr>
          <w:rFonts w:ascii="Times New Roman" w:eastAsia="Times New Roman" w:hAnsi="Times New Roman"/>
          <w:color w:val="000000" w:themeColor="text1"/>
          <w:szCs w:val="24"/>
        </w:rPr>
        <w:t xml:space="preserve">Application of Faith </w:t>
      </w:r>
      <w:r w:rsidRPr="00C1164E">
        <w:rPr>
          <w:rFonts w:ascii="Times New Roman" w:eastAsia="Times New Roman" w:hAnsi="Times New Roman"/>
          <w:color w:val="000000" w:themeColor="text1"/>
          <w:szCs w:val="24"/>
        </w:rPr>
        <w:t>Development Theory to the Relationship</w:t>
      </w:r>
    </w:p>
    <w:p w14:paraId="135224DA" w14:textId="77777777" w:rsidR="0028723A" w:rsidRPr="00C1164E" w:rsidRDefault="000370FE" w:rsidP="00CF33A4">
      <w:pPr>
        <w:spacing w:after="120" w:line="360" w:lineRule="auto"/>
        <w:jc w:val="both"/>
        <w:rPr>
          <w:color w:val="000000" w:themeColor="text1"/>
          <w:szCs w:val="24"/>
        </w:rPr>
      </w:pPr>
      <w:r w:rsidRPr="00C1164E">
        <w:rPr>
          <w:color w:val="000000" w:themeColor="text1"/>
          <w:szCs w:val="24"/>
        </w:rPr>
        <w:t>Fowler's Faith Development Theory contributes a second interpretive lens by showing that faith matures through reflection, meaning-making, commitment, and integration. The students in the study are not merely acquirin</w:t>
      </w:r>
      <w:r w:rsidRPr="00C1164E">
        <w:rPr>
          <w:color w:val="000000" w:themeColor="text1"/>
          <w:szCs w:val="24"/>
        </w:rPr>
        <w:t>g information; they are learning to interpret their lives in relation to God, vocation, community, and mission. Academic pressure can either threaten faith or deepen it, depending on how it is interpreted. The qualitative finding that academic learning som</w:t>
      </w:r>
      <w:r w:rsidRPr="00C1164E">
        <w:rPr>
          <w:color w:val="000000" w:themeColor="text1"/>
          <w:szCs w:val="24"/>
        </w:rPr>
        <w:t>etimes pushed students back to the Bible and Church documents shows that academic work can become a route to deeper spiritual understanding (Fowler, 1981).</w:t>
      </w:r>
    </w:p>
    <w:p w14:paraId="515C7B83" w14:textId="77777777" w:rsidR="0028723A" w:rsidRPr="00C1164E" w:rsidRDefault="000370FE" w:rsidP="00CF33A4">
      <w:pPr>
        <w:spacing w:after="120" w:line="360" w:lineRule="auto"/>
        <w:jc w:val="both"/>
        <w:rPr>
          <w:color w:val="000000" w:themeColor="text1"/>
          <w:szCs w:val="24"/>
        </w:rPr>
      </w:pPr>
      <w:r w:rsidRPr="00C1164E">
        <w:rPr>
          <w:color w:val="000000" w:themeColor="text1"/>
          <w:szCs w:val="24"/>
        </w:rPr>
        <w:t>Faith Development Theory helps explain why the correlation between academic stress and psycho-spirit</w:t>
      </w:r>
      <w:r w:rsidRPr="00C1164E">
        <w:rPr>
          <w:color w:val="000000" w:themeColor="text1"/>
          <w:szCs w:val="24"/>
        </w:rPr>
        <w:t>ual well-being was not statistically significant. If students interpret academic pressure within a larger vocational and spiritual meaning system, stress may be carried as part of growth rather than as a destructive force. Faith does not remove academic pr</w:t>
      </w:r>
      <w:r w:rsidRPr="00C1164E">
        <w:rPr>
          <w:color w:val="000000" w:themeColor="text1"/>
          <w:szCs w:val="24"/>
        </w:rPr>
        <w:t>essure, but it can alter its meaning and therefore reduce its negative impact on well-being.</w:t>
      </w:r>
    </w:p>
    <w:p w14:paraId="63FB32E5" w14:textId="77777777" w:rsidR="0028723A" w:rsidRPr="00C1164E" w:rsidRDefault="000370FE" w:rsidP="00CF33A4">
      <w:pPr>
        <w:pStyle w:val="Heading1"/>
        <w:spacing w:before="160" w:after="120" w:line="360" w:lineRule="auto"/>
        <w:jc w:val="both"/>
        <w:rPr>
          <w:color w:val="000000" w:themeColor="text1"/>
          <w:sz w:val="24"/>
          <w:szCs w:val="24"/>
        </w:rPr>
      </w:pPr>
      <w:r w:rsidRPr="00C1164E">
        <w:rPr>
          <w:rFonts w:ascii="Times New Roman" w:eastAsia="Times New Roman" w:hAnsi="Times New Roman"/>
          <w:color w:val="000000" w:themeColor="text1"/>
          <w:sz w:val="24"/>
          <w:szCs w:val="24"/>
        </w:rPr>
        <w:t>Methodology</w:t>
      </w:r>
    </w:p>
    <w:p w14:paraId="36DC6105" w14:textId="77777777" w:rsidR="0028723A" w:rsidRPr="00C1164E" w:rsidRDefault="000370FE" w:rsidP="00CF33A4">
      <w:pPr>
        <w:pStyle w:val="Heading2"/>
        <w:spacing w:before="160" w:after="120" w:line="360" w:lineRule="auto"/>
        <w:jc w:val="both"/>
        <w:rPr>
          <w:color w:val="000000" w:themeColor="text1"/>
          <w:szCs w:val="24"/>
        </w:rPr>
      </w:pPr>
      <w:r w:rsidRPr="00C1164E">
        <w:rPr>
          <w:rFonts w:ascii="Times New Roman" w:eastAsia="Times New Roman" w:hAnsi="Times New Roman"/>
          <w:color w:val="000000" w:themeColor="text1"/>
          <w:szCs w:val="24"/>
        </w:rPr>
        <w:t>Research Design</w:t>
      </w:r>
    </w:p>
    <w:p w14:paraId="3F82D0E3" w14:textId="77777777" w:rsidR="0028723A" w:rsidRPr="00C1164E" w:rsidRDefault="000370FE" w:rsidP="00CF33A4">
      <w:pPr>
        <w:spacing w:after="120" w:line="360" w:lineRule="auto"/>
        <w:jc w:val="both"/>
        <w:rPr>
          <w:color w:val="000000" w:themeColor="text1"/>
          <w:szCs w:val="24"/>
        </w:rPr>
      </w:pPr>
      <w:r w:rsidRPr="00C1164E">
        <w:rPr>
          <w:color w:val="000000" w:themeColor="text1"/>
          <w:szCs w:val="24"/>
        </w:rPr>
        <w:t xml:space="preserve">The study adopted a mixed-methods convergent design. The quantitative strand measured academic stress and psycho-spiritual well-being, </w:t>
      </w:r>
      <w:r w:rsidRPr="00C1164E">
        <w:rPr>
          <w:color w:val="000000" w:themeColor="text1"/>
          <w:szCs w:val="24"/>
        </w:rPr>
        <w:t xml:space="preserve">while the qualitative strand explored lived experiences that explained the statistical relationship between the two variables. This design was </w:t>
      </w:r>
      <w:r w:rsidRPr="00C1164E">
        <w:rPr>
          <w:color w:val="000000" w:themeColor="text1"/>
          <w:szCs w:val="24"/>
        </w:rPr>
        <w:lastRenderedPageBreak/>
        <w:t>appropriate because the objective required both numerical measurement and contextual interpretation (Creswell &amp; C</w:t>
      </w:r>
      <w:r w:rsidRPr="00C1164E">
        <w:rPr>
          <w:color w:val="000000" w:themeColor="text1"/>
          <w:szCs w:val="24"/>
        </w:rPr>
        <w:t>reswell, 2018).</w:t>
      </w:r>
    </w:p>
    <w:p w14:paraId="189466AA" w14:textId="77777777" w:rsidR="0028723A" w:rsidRPr="00C1164E" w:rsidRDefault="000370FE" w:rsidP="00CF33A4">
      <w:pPr>
        <w:spacing w:after="120" w:line="360" w:lineRule="auto"/>
        <w:jc w:val="both"/>
        <w:rPr>
          <w:color w:val="000000" w:themeColor="text1"/>
          <w:szCs w:val="24"/>
        </w:rPr>
      </w:pPr>
      <w:r w:rsidRPr="00C1164E">
        <w:rPr>
          <w:color w:val="000000" w:themeColor="text1"/>
          <w:szCs w:val="24"/>
        </w:rPr>
        <w:t>The publication article uses the quantitative component as the dominant strand, while giving the qualitative findings an explanatory role. This is important because the correlation result was non-significant. A purely quantitative article m</w:t>
      </w:r>
      <w:r w:rsidRPr="00C1164E">
        <w:rPr>
          <w:color w:val="000000" w:themeColor="text1"/>
          <w:szCs w:val="24"/>
        </w:rPr>
        <w:t>ight stop at the conclusion that academic stress and psycho-spiritual well-being were not significantly related. The mixed-methods interpretation goes further by asking why the expected relationship may have been weak. The qualitative data suggest that pro</w:t>
      </w:r>
      <w:r w:rsidRPr="00C1164E">
        <w:rPr>
          <w:color w:val="000000" w:themeColor="text1"/>
          <w:szCs w:val="24"/>
        </w:rPr>
        <w:t>tective resources such as community, prayer, spiritual direction, rest, and faith-based reframing helped students maintain psycho-spiritual stability (Braun &amp; Clarke, 2006; Creswell &amp; Creswell, 2018).</w:t>
      </w:r>
    </w:p>
    <w:p w14:paraId="10334534" w14:textId="77777777" w:rsidR="0028723A" w:rsidRPr="00C1164E" w:rsidRDefault="000370FE" w:rsidP="00CF33A4">
      <w:pPr>
        <w:pStyle w:val="Heading2"/>
        <w:spacing w:before="160" w:after="120" w:line="360" w:lineRule="auto"/>
        <w:jc w:val="both"/>
        <w:rPr>
          <w:color w:val="000000" w:themeColor="text1"/>
          <w:szCs w:val="24"/>
        </w:rPr>
      </w:pPr>
      <w:r w:rsidRPr="00C1164E">
        <w:rPr>
          <w:rFonts w:ascii="Times New Roman" w:eastAsia="Times New Roman" w:hAnsi="Times New Roman"/>
          <w:color w:val="000000" w:themeColor="text1"/>
          <w:szCs w:val="24"/>
        </w:rPr>
        <w:t>Participants</w:t>
      </w:r>
    </w:p>
    <w:p w14:paraId="19F28D45" w14:textId="77777777" w:rsidR="0028723A" w:rsidRPr="00C1164E" w:rsidRDefault="000370FE" w:rsidP="00CF33A4">
      <w:pPr>
        <w:spacing w:after="120" w:line="360" w:lineRule="auto"/>
        <w:jc w:val="both"/>
        <w:rPr>
          <w:color w:val="000000" w:themeColor="text1"/>
          <w:szCs w:val="24"/>
        </w:rPr>
      </w:pPr>
      <w:r w:rsidRPr="00C1164E">
        <w:rPr>
          <w:color w:val="000000" w:themeColor="text1"/>
          <w:szCs w:val="24"/>
        </w:rPr>
        <w:t>The participants were 66 students of basic</w:t>
      </w:r>
      <w:r w:rsidRPr="00C1164E">
        <w:rPr>
          <w:color w:val="000000" w:themeColor="text1"/>
          <w:szCs w:val="24"/>
        </w:rPr>
        <w:t xml:space="preserve"> formation to religious life in the Comboni Missionaries, Kenya Province. The sample included postulants, scholastics, and students in the </w:t>
      </w:r>
      <w:proofErr w:type="gramStart"/>
      <w:r w:rsidRPr="00C1164E">
        <w:rPr>
          <w:color w:val="000000" w:themeColor="text1"/>
          <w:szCs w:val="24"/>
        </w:rPr>
        <w:t>Brother</w:t>
      </w:r>
      <w:proofErr w:type="gramEnd"/>
      <w:r w:rsidRPr="00C1164E">
        <w:rPr>
          <w:color w:val="000000" w:themeColor="text1"/>
          <w:szCs w:val="24"/>
        </w:rPr>
        <w:t xml:space="preserve"> Centre. Since the population was small and accessible, a census approach was used. The quantitative response </w:t>
      </w:r>
      <w:r w:rsidRPr="00C1164E">
        <w:rPr>
          <w:color w:val="000000" w:themeColor="text1"/>
          <w:szCs w:val="24"/>
        </w:rPr>
        <w:t>rate was 100%. Selected participants were also involved in qualitative interviews and were coded using participant identifiers such as P01, P02, P03, P04, and P05 to protect confidentiality (Creswell &amp; Creswell, 2018).</w:t>
      </w:r>
    </w:p>
    <w:p w14:paraId="09225E72" w14:textId="77777777" w:rsidR="0028723A" w:rsidRPr="00C1164E" w:rsidRDefault="000370FE" w:rsidP="00CF33A4">
      <w:pPr>
        <w:spacing w:after="120" w:line="360" w:lineRule="auto"/>
        <w:jc w:val="both"/>
        <w:rPr>
          <w:color w:val="000000" w:themeColor="text1"/>
          <w:szCs w:val="24"/>
        </w:rPr>
      </w:pPr>
      <w:r w:rsidRPr="00C1164E">
        <w:rPr>
          <w:color w:val="000000" w:themeColor="text1"/>
          <w:szCs w:val="24"/>
        </w:rPr>
        <w:t xml:space="preserve">The census approach strengthened the </w:t>
      </w:r>
      <w:r w:rsidRPr="00C1164E">
        <w:rPr>
          <w:color w:val="000000" w:themeColor="text1"/>
          <w:szCs w:val="24"/>
        </w:rPr>
        <w:t>study because it allowed the whole accessible population of students in basic formation within the Comboni Missionaries Kenya Province to be included. The 66 participants represented different stages of formation but belonged to the same wider missionary a</w:t>
      </w:r>
      <w:r w:rsidRPr="00C1164E">
        <w:rPr>
          <w:color w:val="000000" w:themeColor="text1"/>
          <w:szCs w:val="24"/>
        </w:rPr>
        <w:t>nd institutional framework. This made it possible to examine the relationship between academic stress and psycho-spiritual well-being across a coherent congregational context.</w:t>
      </w:r>
    </w:p>
    <w:p w14:paraId="068DEEBE" w14:textId="77777777" w:rsidR="0028723A" w:rsidRPr="00C1164E" w:rsidRDefault="000370FE" w:rsidP="00CF33A4">
      <w:pPr>
        <w:spacing w:after="120" w:line="360" w:lineRule="auto"/>
        <w:jc w:val="both"/>
        <w:rPr>
          <w:color w:val="000000" w:themeColor="text1"/>
          <w:szCs w:val="24"/>
        </w:rPr>
      </w:pPr>
      <w:r w:rsidRPr="00C1164E">
        <w:rPr>
          <w:color w:val="000000" w:themeColor="text1"/>
          <w:szCs w:val="24"/>
        </w:rPr>
        <w:t>The group included students from several nationalities. This international compo</w:t>
      </w:r>
      <w:r w:rsidRPr="00C1164E">
        <w:rPr>
          <w:color w:val="000000" w:themeColor="text1"/>
          <w:szCs w:val="24"/>
        </w:rPr>
        <w:t>sition is significant because academic stress may be intensified by language, cultural adjustment, educational background, and differing expectations of authority. It also means that psycho-spiritual well-being is shaped by intercultural community life. Th</w:t>
      </w:r>
      <w:r w:rsidRPr="00C1164E">
        <w:rPr>
          <w:color w:val="000000" w:themeColor="text1"/>
          <w:szCs w:val="24"/>
        </w:rPr>
        <w:t>e theme of intercultural meaning therefore emerged naturally from the composition of the formation community (Zhang &amp; Noels, 2024).</w:t>
      </w:r>
    </w:p>
    <w:p w14:paraId="0E0CB2C3" w14:textId="77777777" w:rsidR="0028723A" w:rsidRPr="00C1164E" w:rsidRDefault="000370FE" w:rsidP="00CF33A4">
      <w:pPr>
        <w:pStyle w:val="Heading2"/>
        <w:spacing w:before="160" w:after="120" w:line="360" w:lineRule="auto"/>
        <w:jc w:val="both"/>
        <w:rPr>
          <w:color w:val="000000" w:themeColor="text1"/>
          <w:szCs w:val="24"/>
        </w:rPr>
      </w:pPr>
      <w:r w:rsidRPr="00C1164E">
        <w:rPr>
          <w:rFonts w:ascii="Times New Roman" w:eastAsia="Times New Roman" w:hAnsi="Times New Roman"/>
          <w:color w:val="000000" w:themeColor="text1"/>
          <w:szCs w:val="24"/>
        </w:rPr>
        <w:lastRenderedPageBreak/>
        <w:t>Research Instruments</w:t>
      </w:r>
    </w:p>
    <w:p w14:paraId="18329E1C" w14:textId="77777777" w:rsidR="0028723A" w:rsidRPr="00C1164E" w:rsidRDefault="000370FE" w:rsidP="00CF33A4">
      <w:pPr>
        <w:spacing w:after="120" w:line="360" w:lineRule="auto"/>
        <w:jc w:val="both"/>
        <w:rPr>
          <w:color w:val="000000" w:themeColor="text1"/>
          <w:szCs w:val="24"/>
        </w:rPr>
      </w:pPr>
      <w:r w:rsidRPr="00C1164E">
        <w:rPr>
          <w:color w:val="000000" w:themeColor="text1"/>
          <w:szCs w:val="24"/>
        </w:rPr>
        <w:t>Academic stress was measured using the Academic Stress Inventory (ASI) developed by Lin and Chen (2009)</w:t>
      </w:r>
      <w:r w:rsidRPr="00C1164E">
        <w:rPr>
          <w:color w:val="000000" w:themeColor="text1"/>
          <w:szCs w:val="24"/>
        </w:rPr>
        <w:t>. The ASI measures seven domains: teachers' stress, results stress, tests stress, studying-in-groups stress, peer stress, time-management stress, and self-inflicted stress. Psycho-spiritual well-being was measured using the Psycho-Spiritual Wellbeing Scale</w:t>
      </w:r>
      <w:r w:rsidRPr="00C1164E">
        <w:rPr>
          <w:color w:val="000000" w:themeColor="text1"/>
          <w:szCs w:val="24"/>
        </w:rPr>
        <w:t xml:space="preserve"> (P-SWBS) developed by Egunjobi et al. (2023). The P-SWBS measures self-awareness, connectedness, meaningfulness, compassion, and self-transcendence. Qualitative data were collected using an interview guide that explored academic pressure, spiritual life, </w:t>
      </w:r>
      <w:r w:rsidRPr="00C1164E">
        <w:rPr>
          <w:color w:val="000000" w:themeColor="text1"/>
          <w:szCs w:val="24"/>
        </w:rPr>
        <w:t>community support, coping practices, cultural experience, and psycho-spiritual resilience.</w:t>
      </w:r>
    </w:p>
    <w:p w14:paraId="68E865A5" w14:textId="77777777" w:rsidR="0028723A" w:rsidRPr="00C1164E" w:rsidRDefault="000370FE" w:rsidP="00CF33A4">
      <w:pPr>
        <w:spacing w:after="120" w:line="360" w:lineRule="auto"/>
        <w:jc w:val="both"/>
        <w:rPr>
          <w:color w:val="000000" w:themeColor="text1"/>
          <w:szCs w:val="24"/>
        </w:rPr>
      </w:pPr>
      <w:r w:rsidRPr="00C1164E">
        <w:rPr>
          <w:color w:val="000000" w:themeColor="text1"/>
          <w:szCs w:val="24"/>
        </w:rPr>
        <w:t>The Academic Stress Inventory was suitable because it captured several sources of academic pressure rather than treating stress as a single undifferentiated experien</w:t>
      </w:r>
      <w:r w:rsidRPr="00C1164E">
        <w:rPr>
          <w:color w:val="000000" w:themeColor="text1"/>
          <w:szCs w:val="24"/>
        </w:rPr>
        <w:t>ce. The Psycho-Spiritual Wellbeing Scale was also suitable because it captured the integrated nature of the dependent variable. Instead of measuring only psychological well-being or only spiritual practice, it examined domains that belong to both human and</w:t>
      </w:r>
      <w:r w:rsidRPr="00C1164E">
        <w:rPr>
          <w:color w:val="000000" w:themeColor="text1"/>
          <w:szCs w:val="24"/>
        </w:rPr>
        <w:t xml:space="preserve"> spiritual development. In the context of religious formation, this is methodologically important because well-being is both psychological and spiritual (Egunjobi, 2024; Egunjobi et al., 2023).</w:t>
      </w:r>
    </w:p>
    <w:p w14:paraId="3690641A" w14:textId="77777777" w:rsidR="0028723A" w:rsidRPr="00C1164E" w:rsidRDefault="000370FE" w:rsidP="00CF33A4">
      <w:pPr>
        <w:pStyle w:val="Heading2"/>
        <w:spacing w:before="160" w:after="120" w:line="360" w:lineRule="auto"/>
        <w:jc w:val="both"/>
        <w:rPr>
          <w:color w:val="000000" w:themeColor="text1"/>
          <w:szCs w:val="24"/>
        </w:rPr>
      </w:pPr>
      <w:r w:rsidRPr="00C1164E">
        <w:rPr>
          <w:rFonts w:ascii="Times New Roman" w:eastAsia="Times New Roman" w:hAnsi="Times New Roman"/>
          <w:color w:val="000000" w:themeColor="text1"/>
          <w:szCs w:val="24"/>
        </w:rPr>
        <w:t>Data Analysis and Integration</w:t>
      </w:r>
    </w:p>
    <w:p w14:paraId="5C5D0845" w14:textId="77777777" w:rsidR="0028723A" w:rsidRPr="00C1164E" w:rsidRDefault="000370FE" w:rsidP="00CF33A4">
      <w:pPr>
        <w:spacing w:after="120" w:line="360" w:lineRule="auto"/>
        <w:jc w:val="both"/>
        <w:rPr>
          <w:color w:val="000000" w:themeColor="text1"/>
          <w:szCs w:val="24"/>
        </w:rPr>
      </w:pPr>
      <w:r w:rsidRPr="00C1164E">
        <w:rPr>
          <w:color w:val="000000" w:themeColor="text1"/>
          <w:szCs w:val="24"/>
        </w:rPr>
        <w:t xml:space="preserve">Quantitative data were analysed </w:t>
      </w:r>
      <w:r w:rsidRPr="00C1164E">
        <w:rPr>
          <w:color w:val="000000" w:themeColor="text1"/>
          <w:szCs w:val="24"/>
        </w:rPr>
        <w:t>using IBM SPSS Statistics version 23. Cronbach's alpha was used to determine internal consistency of the instruments. Pearson product moment correlation was used to examine the relationship between academic stress and psycho-spiritual well-being. Qualitati</w:t>
      </w:r>
      <w:r w:rsidRPr="00C1164E">
        <w:rPr>
          <w:color w:val="000000" w:themeColor="text1"/>
          <w:szCs w:val="24"/>
        </w:rPr>
        <w:t>ve data were analysed thematically. The themes were then integrated with the correlation result to broaden the interpretation of the relationship (Braun &amp; Clarke, 2006; Creswell &amp; Creswell, 2018).</w:t>
      </w:r>
    </w:p>
    <w:p w14:paraId="78131C33" w14:textId="77777777" w:rsidR="0028723A" w:rsidRPr="00C1164E" w:rsidRDefault="000370FE" w:rsidP="00CF33A4">
      <w:pPr>
        <w:spacing w:after="120" w:line="360" w:lineRule="auto"/>
        <w:jc w:val="both"/>
        <w:rPr>
          <w:color w:val="000000" w:themeColor="text1"/>
          <w:szCs w:val="24"/>
        </w:rPr>
      </w:pPr>
      <w:r w:rsidRPr="00C1164E">
        <w:rPr>
          <w:color w:val="000000" w:themeColor="text1"/>
          <w:szCs w:val="24"/>
        </w:rPr>
        <w:t>The analysis treated the quantitative and qualitative findi</w:t>
      </w:r>
      <w:r w:rsidRPr="00C1164E">
        <w:rPr>
          <w:color w:val="000000" w:themeColor="text1"/>
          <w:szCs w:val="24"/>
        </w:rPr>
        <w:t>ngs as complementary forms of evidence. The Pearson correlation examined the relationship between the overall academic stress construct and psycho-spiritual well-being. Qualitative themes were then used to interpret the weak negative and non-significant co</w:t>
      </w:r>
      <w:r w:rsidRPr="00C1164E">
        <w:rPr>
          <w:color w:val="000000" w:themeColor="text1"/>
          <w:szCs w:val="24"/>
        </w:rPr>
        <w:t>rrelation. This integration is particularly important because a non-significant correlation does not mean that academic stress is irrelevant. It means that, in this sample, academic stress did not show a statistically significant association with psycho-sp</w:t>
      </w:r>
      <w:r w:rsidRPr="00C1164E">
        <w:rPr>
          <w:color w:val="000000" w:themeColor="text1"/>
          <w:szCs w:val="24"/>
        </w:rPr>
        <w:t xml:space="preserve">iritual well-being. Qualitative accounts reveal that stress still mattered in the lives of students, </w:t>
      </w:r>
      <w:r w:rsidRPr="00C1164E">
        <w:rPr>
          <w:color w:val="000000" w:themeColor="text1"/>
          <w:szCs w:val="24"/>
        </w:rPr>
        <w:lastRenderedPageBreak/>
        <w:t>especially when linked to evaluation, authority, cultural misunderstanding, and fear of failure. At the same time, these accounts show that well-being rema</w:t>
      </w:r>
      <w:r w:rsidRPr="00C1164E">
        <w:rPr>
          <w:color w:val="000000" w:themeColor="text1"/>
          <w:szCs w:val="24"/>
        </w:rPr>
        <w:t>ined protected through meaning, community, prayer, rest, and guidance (Braun &amp; Clarke, 2006; Creswell &amp; Creswell, 2018).</w:t>
      </w:r>
    </w:p>
    <w:p w14:paraId="102DC844" w14:textId="77777777" w:rsidR="0028723A" w:rsidRPr="00C1164E" w:rsidRDefault="000370FE" w:rsidP="00CF33A4">
      <w:pPr>
        <w:pStyle w:val="Heading2"/>
        <w:spacing w:before="160" w:after="120" w:line="360" w:lineRule="auto"/>
        <w:jc w:val="both"/>
        <w:rPr>
          <w:color w:val="000000" w:themeColor="text1"/>
          <w:szCs w:val="24"/>
        </w:rPr>
      </w:pPr>
      <w:r w:rsidRPr="00C1164E">
        <w:rPr>
          <w:rFonts w:ascii="Times New Roman" w:eastAsia="Times New Roman" w:hAnsi="Times New Roman"/>
          <w:color w:val="000000" w:themeColor="text1"/>
          <w:szCs w:val="24"/>
        </w:rPr>
        <w:t>Ethical Considerations</w:t>
      </w:r>
    </w:p>
    <w:p w14:paraId="4768965E" w14:textId="77777777" w:rsidR="0028723A" w:rsidRPr="00C1164E" w:rsidRDefault="000370FE" w:rsidP="00CF33A4">
      <w:pPr>
        <w:spacing w:after="120" w:line="360" w:lineRule="auto"/>
        <w:jc w:val="both"/>
        <w:rPr>
          <w:color w:val="000000" w:themeColor="text1"/>
          <w:szCs w:val="24"/>
        </w:rPr>
      </w:pPr>
      <w:r w:rsidRPr="00C1164E">
        <w:rPr>
          <w:color w:val="000000" w:themeColor="text1"/>
          <w:szCs w:val="24"/>
        </w:rPr>
        <w:t>Participation was voluntary. Respondents were informed about the purpose of the study, confidentiality, anonymit</w:t>
      </w:r>
      <w:r w:rsidRPr="00C1164E">
        <w:rPr>
          <w:color w:val="000000" w:themeColor="text1"/>
          <w:szCs w:val="24"/>
        </w:rPr>
        <w:t>y, and their right to withdraw. Codes rather than names were used in the reporting of qualitative findings. The study respected the dignity of participants and avoided disclosure of personal identities (Creswell &amp; Creswell, 2018).</w:t>
      </w:r>
    </w:p>
    <w:p w14:paraId="125D80CC" w14:textId="77777777" w:rsidR="0028723A" w:rsidRPr="00C1164E" w:rsidRDefault="000370FE" w:rsidP="00CF33A4">
      <w:pPr>
        <w:spacing w:after="120" w:line="360" w:lineRule="auto"/>
        <w:jc w:val="both"/>
        <w:rPr>
          <w:color w:val="000000" w:themeColor="text1"/>
          <w:szCs w:val="24"/>
        </w:rPr>
      </w:pPr>
      <w:r w:rsidRPr="00C1164E">
        <w:rPr>
          <w:color w:val="000000" w:themeColor="text1"/>
          <w:szCs w:val="24"/>
        </w:rPr>
        <w:t>The ethical dimension was</w:t>
      </w:r>
      <w:r w:rsidRPr="00C1164E">
        <w:rPr>
          <w:color w:val="000000" w:themeColor="text1"/>
          <w:szCs w:val="24"/>
        </w:rPr>
        <w:t xml:space="preserve"> especially important because the study dealt with students in a formation setting where authority, vocation, and personal disclosure are sensitive matters. Anonymity and confidentiality were therefore necessary not only as technical research requirements </w:t>
      </w:r>
      <w:r w:rsidRPr="00C1164E">
        <w:rPr>
          <w:color w:val="000000" w:themeColor="text1"/>
          <w:szCs w:val="24"/>
        </w:rPr>
        <w:t>but also as pastoral safeguards. Participants needed to be protected from the possibility that their honest reflections on stress, formation pressure, cultural misunderstanding, or emotional pain might be interpreted as weakness or resistance.</w:t>
      </w:r>
    </w:p>
    <w:p w14:paraId="2822D41F" w14:textId="77777777" w:rsidR="0028723A" w:rsidRPr="00C1164E" w:rsidRDefault="000370FE" w:rsidP="00CF33A4">
      <w:pPr>
        <w:pStyle w:val="Heading1"/>
        <w:spacing w:before="160" w:after="120" w:line="360" w:lineRule="auto"/>
        <w:jc w:val="both"/>
        <w:rPr>
          <w:color w:val="000000" w:themeColor="text1"/>
          <w:sz w:val="24"/>
          <w:szCs w:val="24"/>
        </w:rPr>
      </w:pPr>
      <w:r w:rsidRPr="00C1164E">
        <w:rPr>
          <w:rFonts w:ascii="Times New Roman" w:eastAsia="Times New Roman" w:hAnsi="Times New Roman"/>
          <w:color w:val="000000" w:themeColor="text1"/>
          <w:sz w:val="24"/>
          <w:szCs w:val="24"/>
        </w:rPr>
        <w:t>Results</w:t>
      </w:r>
    </w:p>
    <w:p w14:paraId="5B308413" w14:textId="77777777" w:rsidR="0028723A" w:rsidRPr="00C1164E" w:rsidRDefault="000370FE" w:rsidP="00CF33A4">
      <w:pPr>
        <w:spacing w:after="120" w:line="360" w:lineRule="auto"/>
        <w:jc w:val="both"/>
        <w:rPr>
          <w:color w:val="000000" w:themeColor="text1"/>
          <w:szCs w:val="24"/>
        </w:rPr>
      </w:pPr>
      <w:r w:rsidRPr="00C1164E">
        <w:rPr>
          <w:color w:val="000000" w:themeColor="text1"/>
          <w:szCs w:val="24"/>
        </w:rPr>
        <w:t>This</w:t>
      </w:r>
      <w:r w:rsidRPr="00C1164E">
        <w:rPr>
          <w:color w:val="000000" w:themeColor="text1"/>
          <w:szCs w:val="24"/>
        </w:rPr>
        <w:t xml:space="preserve"> section presents the findings according to the single objective of the article: the relationship between academic stress and psycho-spiritual well-being among students of basic formation to religious life in the Comboni Missionaries, Kenya Province.</w:t>
      </w:r>
    </w:p>
    <w:p w14:paraId="6F47AC6F" w14:textId="77777777" w:rsidR="0028723A" w:rsidRPr="00C1164E" w:rsidRDefault="000370FE" w:rsidP="00CF33A4">
      <w:pPr>
        <w:pStyle w:val="Heading2"/>
        <w:spacing w:before="160" w:after="120" w:line="360" w:lineRule="auto"/>
        <w:jc w:val="both"/>
        <w:rPr>
          <w:color w:val="000000" w:themeColor="text1"/>
          <w:szCs w:val="24"/>
        </w:rPr>
      </w:pPr>
      <w:r w:rsidRPr="00C1164E">
        <w:rPr>
          <w:rFonts w:ascii="Times New Roman" w:eastAsia="Times New Roman" w:hAnsi="Times New Roman"/>
          <w:color w:val="000000" w:themeColor="text1"/>
          <w:szCs w:val="24"/>
        </w:rPr>
        <w:t>Relia</w:t>
      </w:r>
      <w:r w:rsidRPr="00C1164E">
        <w:rPr>
          <w:rFonts w:ascii="Times New Roman" w:eastAsia="Times New Roman" w:hAnsi="Times New Roman"/>
          <w:color w:val="000000" w:themeColor="text1"/>
          <w:szCs w:val="24"/>
        </w:rPr>
        <w:t>bility Analysis</w:t>
      </w:r>
    </w:p>
    <w:p w14:paraId="2BAF0EDE" w14:textId="77777777" w:rsidR="0028723A" w:rsidRPr="00C1164E" w:rsidRDefault="000370FE" w:rsidP="00CF33A4">
      <w:pPr>
        <w:spacing w:after="120" w:line="360" w:lineRule="auto"/>
        <w:jc w:val="both"/>
        <w:rPr>
          <w:color w:val="000000" w:themeColor="text1"/>
          <w:szCs w:val="24"/>
        </w:rPr>
      </w:pPr>
      <w:r w:rsidRPr="00C1164E">
        <w:rPr>
          <w:color w:val="000000" w:themeColor="text1"/>
          <w:szCs w:val="24"/>
        </w:rPr>
        <w:t>Table 1</w:t>
      </w:r>
    </w:p>
    <w:p w14:paraId="75DA2DE4" w14:textId="77777777" w:rsidR="0028723A" w:rsidRPr="00C1164E" w:rsidRDefault="000370FE" w:rsidP="00C1164E">
      <w:pPr>
        <w:spacing w:after="120" w:line="480" w:lineRule="auto"/>
        <w:jc w:val="both"/>
        <w:rPr>
          <w:color w:val="000000" w:themeColor="text1"/>
          <w:szCs w:val="24"/>
        </w:rPr>
      </w:pPr>
      <w:r w:rsidRPr="00C1164E">
        <w:rPr>
          <w:i/>
          <w:color w:val="000000" w:themeColor="text1"/>
          <w:szCs w:val="24"/>
        </w:rPr>
        <w:t>Reliability Analysis</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4680"/>
        <w:gridCol w:w="4680"/>
      </w:tblGrid>
      <w:tr w:rsidR="00C1164E" w:rsidRPr="00C1164E" w14:paraId="194317F1" w14:textId="77777777" w:rsidTr="00CF33A4">
        <w:trPr>
          <w:jc w:val="center"/>
        </w:trPr>
        <w:tc>
          <w:tcPr>
            <w:tcW w:w="4680" w:type="dxa"/>
            <w:tcBorders>
              <w:top w:val="single" w:sz="4" w:space="0" w:color="auto"/>
              <w:bottom w:val="single" w:sz="4" w:space="0" w:color="auto"/>
            </w:tcBorders>
            <w:shd w:val="clear" w:color="auto" w:fill="FFFFFF" w:themeFill="background1"/>
            <w:vAlign w:val="center"/>
          </w:tcPr>
          <w:p w14:paraId="4E1F7C76" w14:textId="77777777" w:rsidR="0028723A" w:rsidRPr="00C1164E" w:rsidRDefault="000370FE" w:rsidP="00C1164E">
            <w:pPr>
              <w:spacing w:line="480" w:lineRule="auto"/>
              <w:jc w:val="both"/>
              <w:rPr>
                <w:color w:val="000000" w:themeColor="text1"/>
                <w:szCs w:val="24"/>
              </w:rPr>
            </w:pPr>
            <w:r w:rsidRPr="00C1164E">
              <w:rPr>
                <w:b/>
                <w:color w:val="000000" w:themeColor="text1"/>
                <w:szCs w:val="24"/>
              </w:rPr>
              <w:t>Scale</w:t>
            </w:r>
          </w:p>
        </w:tc>
        <w:tc>
          <w:tcPr>
            <w:tcW w:w="4680" w:type="dxa"/>
            <w:tcBorders>
              <w:top w:val="single" w:sz="4" w:space="0" w:color="auto"/>
              <w:bottom w:val="single" w:sz="4" w:space="0" w:color="auto"/>
            </w:tcBorders>
            <w:shd w:val="clear" w:color="auto" w:fill="FFFFFF" w:themeFill="background1"/>
            <w:vAlign w:val="center"/>
          </w:tcPr>
          <w:p w14:paraId="28F6A5CB" w14:textId="77777777" w:rsidR="0028723A" w:rsidRPr="00C1164E" w:rsidRDefault="000370FE" w:rsidP="00C1164E">
            <w:pPr>
              <w:spacing w:line="480" w:lineRule="auto"/>
              <w:jc w:val="both"/>
              <w:rPr>
                <w:color w:val="000000" w:themeColor="text1"/>
                <w:szCs w:val="24"/>
              </w:rPr>
            </w:pPr>
            <w:r w:rsidRPr="00C1164E">
              <w:rPr>
                <w:b/>
                <w:color w:val="000000" w:themeColor="text1"/>
                <w:szCs w:val="24"/>
              </w:rPr>
              <w:t>Cronbach's Alpha</w:t>
            </w:r>
          </w:p>
        </w:tc>
      </w:tr>
      <w:tr w:rsidR="00C1164E" w:rsidRPr="00C1164E" w14:paraId="17D8599A" w14:textId="77777777" w:rsidTr="00CF33A4">
        <w:trPr>
          <w:jc w:val="center"/>
        </w:trPr>
        <w:tc>
          <w:tcPr>
            <w:tcW w:w="4680" w:type="dxa"/>
            <w:tcBorders>
              <w:top w:val="single" w:sz="4" w:space="0" w:color="auto"/>
            </w:tcBorders>
            <w:shd w:val="clear" w:color="auto" w:fill="FFFFFF" w:themeFill="background1"/>
            <w:vAlign w:val="center"/>
          </w:tcPr>
          <w:p w14:paraId="3DFA3F0F" w14:textId="77777777" w:rsidR="0028723A" w:rsidRPr="00C1164E" w:rsidRDefault="000370FE" w:rsidP="00C1164E">
            <w:pPr>
              <w:spacing w:line="480" w:lineRule="auto"/>
              <w:jc w:val="both"/>
              <w:rPr>
                <w:color w:val="000000" w:themeColor="text1"/>
                <w:szCs w:val="24"/>
              </w:rPr>
            </w:pPr>
            <w:r w:rsidRPr="00C1164E">
              <w:rPr>
                <w:color w:val="000000" w:themeColor="text1"/>
                <w:szCs w:val="24"/>
              </w:rPr>
              <w:t>Psycho-Spiritual Well-Being Scale (P-SWBS)</w:t>
            </w:r>
          </w:p>
        </w:tc>
        <w:tc>
          <w:tcPr>
            <w:tcW w:w="4680" w:type="dxa"/>
            <w:tcBorders>
              <w:top w:val="single" w:sz="4" w:space="0" w:color="auto"/>
            </w:tcBorders>
            <w:shd w:val="clear" w:color="auto" w:fill="FFFFFF" w:themeFill="background1"/>
            <w:vAlign w:val="center"/>
          </w:tcPr>
          <w:p w14:paraId="4451F95E" w14:textId="77777777" w:rsidR="0028723A" w:rsidRPr="00C1164E" w:rsidRDefault="000370FE" w:rsidP="00C1164E">
            <w:pPr>
              <w:spacing w:line="480" w:lineRule="auto"/>
              <w:jc w:val="both"/>
              <w:rPr>
                <w:color w:val="000000" w:themeColor="text1"/>
                <w:szCs w:val="24"/>
              </w:rPr>
            </w:pPr>
            <w:r w:rsidRPr="00C1164E">
              <w:rPr>
                <w:color w:val="000000" w:themeColor="text1"/>
                <w:szCs w:val="24"/>
              </w:rPr>
              <w:t>0.91</w:t>
            </w:r>
          </w:p>
        </w:tc>
      </w:tr>
      <w:tr w:rsidR="00C1164E" w:rsidRPr="00C1164E" w14:paraId="7F843DB8" w14:textId="77777777" w:rsidTr="00CF33A4">
        <w:trPr>
          <w:jc w:val="center"/>
        </w:trPr>
        <w:tc>
          <w:tcPr>
            <w:tcW w:w="4680" w:type="dxa"/>
            <w:tcBorders>
              <w:bottom w:val="single" w:sz="4" w:space="0" w:color="auto"/>
            </w:tcBorders>
            <w:shd w:val="clear" w:color="auto" w:fill="FFFFFF" w:themeFill="background1"/>
            <w:vAlign w:val="center"/>
          </w:tcPr>
          <w:p w14:paraId="61F2233D" w14:textId="77777777" w:rsidR="0028723A" w:rsidRPr="00C1164E" w:rsidRDefault="000370FE" w:rsidP="00C1164E">
            <w:pPr>
              <w:spacing w:line="480" w:lineRule="auto"/>
              <w:jc w:val="both"/>
              <w:rPr>
                <w:color w:val="000000" w:themeColor="text1"/>
                <w:szCs w:val="24"/>
              </w:rPr>
            </w:pPr>
            <w:r w:rsidRPr="00C1164E">
              <w:rPr>
                <w:color w:val="000000" w:themeColor="text1"/>
                <w:szCs w:val="24"/>
              </w:rPr>
              <w:t>Academic Stress Inventory (ASI)</w:t>
            </w:r>
          </w:p>
        </w:tc>
        <w:tc>
          <w:tcPr>
            <w:tcW w:w="4680" w:type="dxa"/>
            <w:tcBorders>
              <w:bottom w:val="single" w:sz="4" w:space="0" w:color="auto"/>
            </w:tcBorders>
            <w:shd w:val="clear" w:color="auto" w:fill="FFFFFF" w:themeFill="background1"/>
            <w:vAlign w:val="center"/>
          </w:tcPr>
          <w:p w14:paraId="213EC124" w14:textId="77777777" w:rsidR="0028723A" w:rsidRPr="00C1164E" w:rsidRDefault="000370FE" w:rsidP="00C1164E">
            <w:pPr>
              <w:spacing w:line="480" w:lineRule="auto"/>
              <w:jc w:val="both"/>
              <w:rPr>
                <w:color w:val="000000" w:themeColor="text1"/>
                <w:szCs w:val="24"/>
              </w:rPr>
            </w:pPr>
            <w:r w:rsidRPr="00C1164E">
              <w:rPr>
                <w:color w:val="000000" w:themeColor="text1"/>
                <w:szCs w:val="24"/>
              </w:rPr>
              <w:t>0.89</w:t>
            </w:r>
          </w:p>
        </w:tc>
      </w:tr>
    </w:tbl>
    <w:p w14:paraId="0F40AC2A" w14:textId="77777777" w:rsidR="0028723A" w:rsidRPr="00C1164E" w:rsidRDefault="000370FE" w:rsidP="00CF33A4">
      <w:pPr>
        <w:spacing w:after="120" w:line="360" w:lineRule="auto"/>
        <w:jc w:val="both"/>
        <w:rPr>
          <w:color w:val="000000" w:themeColor="text1"/>
          <w:szCs w:val="24"/>
        </w:rPr>
      </w:pPr>
      <w:r w:rsidRPr="00C1164E">
        <w:rPr>
          <w:color w:val="000000" w:themeColor="text1"/>
          <w:szCs w:val="24"/>
        </w:rPr>
        <w:t xml:space="preserve">Reliability analysis indicated strong internal consistency for both instruments. The P-SWBS </w:t>
      </w:r>
      <w:r w:rsidRPr="00C1164E">
        <w:rPr>
          <w:color w:val="000000" w:themeColor="text1"/>
          <w:szCs w:val="24"/>
        </w:rPr>
        <w:t xml:space="preserve">recorded Cronbach's alpha of 0.91, while the ASI recorded 0.89. These coefficients exceed the commonly accepted threshold of 0.70, indicating that the two instruments were reliable for </w:t>
      </w:r>
      <w:r w:rsidRPr="00C1164E">
        <w:rPr>
          <w:color w:val="000000" w:themeColor="text1"/>
          <w:szCs w:val="24"/>
        </w:rPr>
        <w:lastRenderedPageBreak/>
        <w:t>examining the relationship between academic stress and psycho-spiritual</w:t>
      </w:r>
      <w:r w:rsidRPr="00C1164E">
        <w:rPr>
          <w:color w:val="000000" w:themeColor="text1"/>
          <w:szCs w:val="24"/>
        </w:rPr>
        <w:t xml:space="preserve"> well-being in the present study (Lin &amp; Chen, 2009; Egunjobi et al., 2023).</w:t>
      </w:r>
    </w:p>
    <w:p w14:paraId="3F198586" w14:textId="77777777" w:rsidR="0028723A" w:rsidRPr="00C1164E" w:rsidRDefault="000370FE" w:rsidP="00CF33A4">
      <w:pPr>
        <w:pStyle w:val="Heading2"/>
        <w:spacing w:before="160" w:after="120" w:line="360" w:lineRule="auto"/>
        <w:jc w:val="both"/>
        <w:rPr>
          <w:color w:val="000000" w:themeColor="text1"/>
          <w:szCs w:val="24"/>
        </w:rPr>
      </w:pPr>
      <w:r w:rsidRPr="00C1164E">
        <w:rPr>
          <w:rFonts w:ascii="Times New Roman" w:eastAsia="Times New Roman" w:hAnsi="Times New Roman"/>
          <w:color w:val="000000" w:themeColor="text1"/>
          <w:szCs w:val="24"/>
        </w:rPr>
        <w:t>Relationship Between Academic Stress and Psycho-Spiritual Well-Being</w:t>
      </w:r>
    </w:p>
    <w:p w14:paraId="51243D58" w14:textId="77777777" w:rsidR="0028723A" w:rsidRPr="00C1164E" w:rsidRDefault="000370FE" w:rsidP="00CF33A4">
      <w:pPr>
        <w:spacing w:after="120" w:line="360" w:lineRule="auto"/>
        <w:jc w:val="both"/>
        <w:rPr>
          <w:color w:val="000000" w:themeColor="text1"/>
          <w:szCs w:val="24"/>
        </w:rPr>
      </w:pPr>
      <w:r w:rsidRPr="00C1164E">
        <w:rPr>
          <w:color w:val="000000" w:themeColor="text1"/>
          <w:szCs w:val="24"/>
        </w:rPr>
        <w:t>Table 2</w:t>
      </w:r>
    </w:p>
    <w:p w14:paraId="765246BC" w14:textId="77777777" w:rsidR="0028723A" w:rsidRPr="00C1164E" w:rsidRDefault="000370FE" w:rsidP="00CF33A4">
      <w:pPr>
        <w:spacing w:after="120" w:line="360" w:lineRule="auto"/>
        <w:jc w:val="both"/>
        <w:rPr>
          <w:color w:val="000000" w:themeColor="text1"/>
          <w:szCs w:val="24"/>
        </w:rPr>
      </w:pPr>
      <w:r w:rsidRPr="00C1164E">
        <w:rPr>
          <w:i/>
          <w:color w:val="000000" w:themeColor="text1"/>
          <w:szCs w:val="24"/>
        </w:rPr>
        <w:t>Pearson Correlation Between Academic Stress and Psycho-Spiritual Well-Being</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1872"/>
        <w:gridCol w:w="1872"/>
        <w:gridCol w:w="1872"/>
        <w:gridCol w:w="1872"/>
        <w:gridCol w:w="1872"/>
      </w:tblGrid>
      <w:tr w:rsidR="00C1164E" w:rsidRPr="00C1164E" w14:paraId="1CC9AB54" w14:textId="77777777" w:rsidTr="00CF33A4">
        <w:trPr>
          <w:jc w:val="center"/>
        </w:trPr>
        <w:tc>
          <w:tcPr>
            <w:tcW w:w="1872" w:type="dxa"/>
            <w:tcBorders>
              <w:top w:val="single" w:sz="4" w:space="0" w:color="auto"/>
              <w:bottom w:val="single" w:sz="4" w:space="0" w:color="auto"/>
            </w:tcBorders>
            <w:shd w:val="clear" w:color="auto" w:fill="FFFFFF" w:themeFill="background1"/>
            <w:vAlign w:val="center"/>
          </w:tcPr>
          <w:p w14:paraId="4D709E78" w14:textId="77777777" w:rsidR="0028723A" w:rsidRPr="00C1164E" w:rsidRDefault="000370FE" w:rsidP="00C1164E">
            <w:pPr>
              <w:spacing w:line="360" w:lineRule="auto"/>
              <w:rPr>
                <w:color w:val="000000" w:themeColor="text1"/>
                <w:szCs w:val="24"/>
              </w:rPr>
            </w:pPr>
            <w:r w:rsidRPr="00C1164E">
              <w:rPr>
                <w:b/>
                <w:color w:val="000000" w:themeColor="text1"/>
                <w:szCs w:val="24"/>
              </w:rPr>
              <w:t>Variables</w:t>
            </w:r>
          </w:p>
        </w:tc>
        <w:tc>
          <w:tcPr>
            <w:tcW w:w="1872" w:type="dxa"/>
            <w:tcBorders>
              <w:top w:val="single" w:sz="4" w:space="0" w:color="auto"/>
              <w:bottom w:val="single" w:sz="4" w:space="0" w:color="auto"/>
            </w:tcBorders>
            <w:shd w:val="clear" w:color="auto" w:fill="FFFFFF" w:themeFill="background1"/>
            <w:vAlign w:val="center"/>
          </w:tcPr>
          <w:p w14:paraId="747C4B51" w14:textId="77777777" w:rsidR="0028723A" w:rsidRPr="00C1164E" w:rsidRDefault="000370FE" w:rsidP="00C1164E">
            <w:pPr>
              <w:spacing w:line="360" w:lineRule="auto"/>
              <w:rPr>
                <w:color w:val="000000" w:themeColor="text1"/>
                <w:szCs w:val="24"/>
              </w:rPr>
            </w:pPr>
            <w:r w:rsidRPr="00C1164E">
              <w:rPr>
                <w:b/>
                <w:color w:val="000000" w:themeColor="text1"/>
                <w:szCs w:val="24"/>
              </w:rPr>
              <w:t>Pearson Correlati</w:t>
            </w:r>
            <w:r w:rsidRPr="00C1164E">
              <w:rPr>
                <w:b/>
                <w:color w:val="000000" w:themeColor="text1"/>
                <w:szCs w:val="24"/>
              </w:rPr>
              <w:t>on (r)</w:t>
            </w:r>
          </w:p>
        </w:tc>
        <w:tc>
          <w:tcPr>
            <w:tcW w:w="1872" w:type="dxa"/>
            <w:tcBorders>
              <w:top w:val="single" w:sz="4" w:space="0" w:color="auto"/>
              <w:bottom w:val="single" w:sz="4" w:space="0" w:color="auto"/>
            </w:tcBorders>
            <w:shd w:val="clear" w:color="auto" w:fill="FFFFFF" w:themeFill="background1"/>
            <w:vAlign w:val="center"/>
          </w:tcPr>
          <w:p w14:paraId="5F624794" w14:textId="77777777" w:rsidR="0028723A" w:rsidRPr="00C1164E" w:rsidRDefault="000370FE" w:rsidP="00C1164E">
            <w:pPr>
              <w:spacing w:line="360" w:lineRule="auto"/>
              <w:rPr>
                <w:color w:val="000000" w:themeColor="text1"/>
                <w:szCs w:val="24"/>
              </w:rPr>
            </w:pPr>
            <w:r w:rsidRPr="00C1164E">
              <w:rPr>
                <w:b/>
                <w:color w:val="000000" w:themeColor="text1"/>
                <w:szCs w:val="24"/>
              </w:rPr>
              <w:t>p-value</w:t>
            </w:r>
          </w:p>
        </w:tc>
        <w:tc>
          <w:tcPr>
            <w:tcW w:w="1872" w:type="dxa"/>
            <w:tcBorders>
              <w:top w:val="single" w:sz="4" w:space="0" w:color="auto"/>
              <w:bottom w:val="single" w:sz="4" w:space="0" w:color="auto"/>
            </w:tcBorders>
            <w:shd w:val="clear" w:color="auto" w:fill="FFFFFF" w:themeFill="background1"/>
            <w:vAlign w:val="center"/>
          </w:tcPr>
          <w:p w14:paraId="5860DAFF" w14:textId="77777777" w:rsidR="0028723A" w:rsidRPr="00C1164E" w:rsidRDefault="000370FE" w:rsidP="00C1164E">
            <w:pPr>
              <w:spacing w:line="360" w:lineRule="auto"/>
              <w:rPr>
                <w:color w:val="000000" w:themeColor="text1"/>
                <w:szCs w:val="24"/>
              </w:rPr>
            </w:pPr>
            <w:r w:rsidRPr="00C1164E">
              <w:rPr>
                <w:b/>
                <w:color w:val="000000" w:themeColor="text1"/>
                <w:szCs w:val="24"/>
              </w:rPr>
              <w:t>Interpretation</w:t>
            </w:r>
          </w:p>
        </w:tc>
        <w:tc>
          <w:tcPr>
            <w:tcW w:w="1872" w:type="dxa"/>
            <w:tcBorders>
              <w:top w:val="single" w:sz="4" w:space="0" w:color="auto"/>
              <w:bottom w:val="single" w:sz="4" w:space="0" w:color="auto"/>
            </w:tcBorders>
            <w:shd w:val="clear" w:color="auto" w:fill="FFFFFF" w:themeFill="background1"/>
            <w:vAlign w:val="center"/>
          </w:tcPr>
          <w:p w14:paraId="16BE4780" w14:textId="77777777" w:rsidR="0028723A" w:rsidRPr="00C1164E" w:rsidRDefault="000370FE" w:rsidP="00C1164E">
            <w:pPr>
              <w:spacing w:line="360" w:lineRule="auto"/>
              <w:rPr>
                <w:color w:val="000000" w:themeColor="text1"/>
                <w:szCs w:val="24"/>
              </w:rPr>
            </w:pPr>
            <w:r w:rsidRPr="00C1164E">
              <w:rPr>
                <w:b/>
                <w:color w:val="000000" w:themeColor="text1"/>
                <w:szCs w:val="24"/>
              </w:rPr>
              <w:t>N</w:t>
            </w:r>
          </w:p>
        </w:tc>
      </w:tr>
      <w:tr w:rsidR="00C1164E" w:rsidRPr="00C1164E" w14:paraId="5D7B9934" w14:textId="77777777" w:rsidTr="00CF33A4">
        <w:trPr>
          <w:jc w:val="center"/>
        </w:trPr>
        <w:tc>
          <w:tcPr>
            <w:tcW w:w="1872" w:type="dxa"/>
            <w:tcBorders>
              <w:top w:val="single" w:sz="4" w:space="0" w:color="auto"/>
              <w:bottom w:val="single" w:sz="4" w:space="0" w:color="auto"/>
            </w:tcBorders>
            <w:shd w:val="clear" w:color="auto" w:fill="FFFFFF" w:themeFill="background1"/>
            <w:vAlign w:val="center"/>
          </w:tcPr>
          <w:p w14:paraId="7FBE8755" w14:textId="77777777" w:rsidR="0028723A" w:rsidRPr="00C1164E" w:rsidRDefault="000370FE" w:rsidP="00C1164E">
            <w:pPr>
              <w:spacing w:line="360" w:lineRule="auto"/>
              <w:rPr>
                <w:color w:val="000000" w:themeColor="text1"/>
                <w:szCs w:val="24"/>
              </w:rPr>
            </w:pPr>
            <w:r w:rsidRPr="00C1164E">
              <w:rPr>
                <w:color w:val="000000" w:themeColor="text1"/>
                <w:szCs w:val="24"/>
              </w:rPr>
              <w:t>Academic Stress and Psycho-Spiritual Well-Being</w:t>
            </w:r>
          </w:p>
        </w:tc>
        <w:tc>
          <w:tcPr>
            <w:tcW w:w="1872" w:type="dxa"/>
            <w:tcBorders>
              <w:top w:val="single" w:sz="4" w:space="0" w:color="auto"/>
              <w:bottom w:val="single" w:sz="4" w:space="0" w:color="auto"/>
            </w:tcBorders>
            <w:shd w:val="clear" w:color="auto" w:fill="FFFFFF" w:themeFill="background1"/>
            <w:vAlign w:val="center"/>
          </w:tcPr>
          <w:p w14:paraId="4B5AD591" w14:textId="77777777" w:rsidR="0028723A" w:rsidRPr="00C1164E" w:rsidRDefault="000370FE" w:rsidP="00C1164E">
            <w:pPr>
              <w:spacing w:line="360" w:lineRule="auto"/>
              <w:rPr>
                <w:color w:val="000000" w:themeColor="text1"/>
                <w:szCs w:val="24"/>
              </w:rPr>
            </w:pPr>
            <w:r w:rsidRPr="00C1164E">
              <w:rPr>
                <w:color w:val="000000" w:themeColor="text1"/>
                <w:szCs w:val="24"/>
              </w:rPr>
              <w:t>-0.176</w:t>
            </w:r>
          </w:p>
        </w:tc>
        <w:tc>
          <w:tcPr>
            <w:tcW w:w="1872" w:type="dxa"/>
            <w:tcBorders>
              <w:top w:val="single" w:sz="4" w:space="0" w:color="auto"/>
              <w:bottom w:val="single" w:sz="4" w:space="0" w:color="auto"/>
            </w:tcBorders>
            <w:shd w:val="clear" w:color="auto" w:fill="FFFFFF" w:themeFill="background1"/>
            <w:vAlign w:val="center"/>
          </w:tcPr>
          <w:p w14:paraId="76C00818" w14:textId="77777777" w:rsidR="0028723A" w:rsidRPr="00C1164E" w:rsidRDefault="000370FE" w:rsidP="00C1164E">
            <w:pPr>
              <w:spacing w:line="360" w:lineRule="auto"/>
              <w:rPr>
                <w:color w:val="000000" w:themeColor="text1"/>
                <w:szCs w:val="24"/>
              </w:rPr>
            </w:pPr>
            <w:r w:rsidRPr="00C1164E">
              <w:rPr>
                <w:color w:val="000000" w:themeColor="text1"/>
                <w:szCs w:val="24"/>
              </w:rPr>
              <w:t>0.158</w:t>
            </w:r>
          </w:p>
        </w:tc>
        <w:tc>
          <w:tcPr>
            <w:tcW w:w="1872" w:type="dxa"/>
            <w:tcBorders>
              <w:top w:val="single" w:sz="4" w:space="0" w:color="auto"/>
              <w:bottom w:val="single" w:sz="4" w:space="0" w:color="auto"/>
            </w:tcBorders>
            <w:shd w:val="clear" w:color="auto" w:fill="FFFFFF" w:themeFill="background1"/>
            <w:vAlign w:val="center"/>
          </w:tcPr>
          <w:p w14:paraId="40037A8D" w14:textId="77777777" w:rsidR="0028723A" w:rsidRPr="00C1164E" w:rsidRDefault="000370FE" w:rsidP="00C1164E">
            <w:pPr>
              <w:spacing w:line="360" w:lineRule="auto"/>
              <w:rPr>
                <w:color w:val="000000" w:themeColor="text1"/>
                <w:szCs w:val="24"/>
              </w:rPr>
            </w:pPr>
            <w:r w:rsidRPr="00C1164E">
              <w:rPr>
                <w:color w:val="000000" w:themeColor="text1"/>
                <w:szCs w:val="24"/>
              </w:rPr>
              <w:t>Weak negative relationship, not statistically significant</w:t>
            </w:r>
          </w:p>
        </w:tc>
        <w:tc>
          <w:tcPr>
            <w:tcW w:w="1872" w:type="dxa"/>
            <w:tcBorders>
              <w:top w:val="single" w:sz="4" w:space="0" w:color="auto"/>
              <w:bottom w:val="single" w:sz="4" w:space="0" w:color="auto"/>
            </w:tcBorders>
            <w:shd w:val="clear" w:color="auto" w:fill="FFFFFF" w:themeFill="background1"/>
            <w:vAlign w:val="center"/>
          </w:tcPr>
          <w:p w14:paraId="60815A8C" w14:textId="77777777" w:rsidR="0028723A" w:rsidRPr="00C1164E" w:rsidRDefault="000370FE" w:rsidP="00C1164E">
            <w:pPr>
              <w:spacing w:line="360" w:lineRule="auto"/>
              <w:rPr>
                <w:color w:val="000000" w:themeColor="text1"/>
                <w:szCs w:val="24"/>
              </w:rPr>
            </w:pPr>
            <w:r w:rsidRPr="00C1164E">
              <w:rPr>
                <w:color w:val="000000" w:themeColor="text1"/>
                <w:szCs w:val="24"/>
              </w:rPr>
              <w:t>66</w:t>
            </w:r>
          </w:p>
        </w:tc>
      </w:tr>
    </w:tbl>
    <w:p w14:paraId="72D8FB7E" w14:textId="77777777" w:rsidR="00CF33A4" w:rsidRPr="00C1164E" w:rsidRDefault="00CF33A4" w:rsidP="00CF33A4">
      <w:pPr>
        <w:spacing w:after="120" w:line="360" w:lineRule="auto"/>
        <w:jc w:val="both"/>
        <w:rPr>
          <w:color w:val="000000" w:themeColor="text1"/>
          <w:szCs w:val="24"/>
        </w:rPr>
      </w:pPr>
    </w:p>
    <w:p w14:paraId="69B152C1" w14:textId="51ACF251" w:rsidR="0028723A" w:rsidRPr="00C1164E" w:rsidRDefault="000370FE" w:rsidP="00CF33A4">
      <w:pPr>
        <w:spacing w:after="120" w:line="360" w:lineRule="auto"/>
        <w:jc w:val="both"/>
        <w:rPr>
          <w:color w:val="000000" w:themeColor="text1"/>
          <w:szCs w:val="24"/>
        </w:rPr>
      </w:pPr>
      <w:r w:rsidRPr="00C1164E">
        <w:rPr>
          <w:color w:val="000000" w:themeColor="text1"/>
          <w:szCs w:val="24"/>
        </w:rPr>
        <w:t xml:space="preserve">Pearson product moment correlation showed a weak negative relationship between academic stress </w:t>
      </w:r>
      <w:r w:rsidRPr="00C1164E">
        <w:rPr>
          <w:color w:val="000000" w:themeColor="text1"/>
          <w:szCs w:val="24"/>
        </w:rPr>
        <w:t xml:space="preserve">and psycho-spiritual well-being, r = -.176. This means that higher academic stress was associated with slightly lower psycho-spiritual well-being. However, the relationship was not statistically significant, p = .158, N = 66. Since the p-value was greater </w:t>
      </w:r>
      <w:r w:rsidRPr="00C1164E">
        <w:rPr>
          <w:color w:val="000000" w:themeColor="text1"/>
          <w:szCs w:val="24"/>
        </w:rPr>
        <w:t>than .05, the null hypothesis was not rejected. The study therefore did not find sufficient statistical evidence to conclude that academic stress significantly reduces psycho-spiritual well-being among students in this formation context.</w:t>
      </w:r>
    </w:p>
    <w:p w14:paraId="52C0A169" w14:textId="77777777" w:rsidR="0028723A" w:rsidRPr="00C1164E" w:rsidRDefault="000370FE" w:rsidP="00CF33A4">
      <w:pPr>
        <w:spacing w:after="120" w:line="360" w:lineRule="auto"/>
        <w:jc w:val="both"/>
        <w:rPr>
          <w:color w:val="000000" w:themeColor="text1"/>
          <w:szCs w:val="24"/>
        </w:rPr>
      </w:pPr>
      <w:r w:rsidRPr="00C1164E">
        <w:rPr>
          <w:color w:val="000000" w:themeColor="text1"/>
          <w:szCs w:val="24"/>
        </w:rPr>
        <w:t>The negative direc</w:t>
      </w:r>
      <w:r w:rsidRPr="00C1164E">
        <w:rPr>
          <w:color w:val="000000" w:themeColor="text1"/>
          <w:szCs w:val="24"/>
        </w:rPr>
        <w:t>tion of the correlation remains theoretically meaningful. It agrees with the expectation that stress may place pressure on well-being. However, the non-significant result suggests that other protective factors may be buffering the effect of stress. The qua</w:t>
      </w:r>
      <w:r w:rsidRPr="00C1164E">
        <w:rPr>
          <w:color w:val="000000" w:themeColor="text1"/>
          <w:szCs w:val="24"/>
        </w:rPr>
        <w:t>litative findings help explain this. Students described prayer, spiritual direction, counselling, peer support, structured community life, time management, rest, and faith-based interpretation as resources that helped them sustain well-being despite academ</w:t>
      </w:r>
      <w:r w:rsidRPr="00C1164E">
        <w:rPr>
          <w:color w:val="000000" w:themeColor="text1"/>
          <w:szCs w:val="24"/>
        </w:rPr>
        <w:t>ic pressure.</w:t>
      </w:r>
    </w:p>
    <w:p w14:paraId="42FD172E" w14:textId="77777777" w:rsidR="0028723A" w:rsidRPr="00C1164E" w:rsidRDefault="000370FE" w:rsidP="00CF33A4">
      <w:pPr>
        <w:spacing w:after="120" w:line="360" w:lineRule="auto"/>
        <w:ind w:left="504" w:right="288"/>
        <w:jc w:val="both"/>
        <w:rPr>
          <w:color w:val="000000" w:themeColor="text1"/>
          <w:szCs w:val="24"/>
        </w:rPr>
      </w:pPr>
      <w:r w:rsidRPr="00C1164E">
        <w:rPr>
          <w:i/>
          <w:color w:val="000000" w:themeColor="text1"/>
          <w:szCs w:val="24"/>
        </w:rPr>
        <w:t>"Our vocation is not ours but a gift from God... it helped me to trust in God." (P01)</w:t>
      </w:r>
    </w:p>
    <w:p w14:paraId="026F17FB" w14:textId="77777777" w:rsidR="0028723A" w:rsidRPr="00C1164E" w:rsidRDefault="000370FE" w:rsidP="00CF33A4">
      <w:pPr>
        <w:spacing w:after="120" w:line="360" w:lineRule="auto"/>
        <w:jc w:val="both"/>
        <w:rPr>
          <w:color w:val="000000" w:themeColor="text1"/>
          <w:szCs w:val="24"/>
        </w:rPr>
      </w:pPr>
      <w:r w:rsidRPr="00C1164E">
        <w:rPr>
          <w:color w:val="000000" w:themeColor="text1"/>
          <w:szCs w:val="24"/>
        </w:rPr>
        <w:t>This statement explains why academic stress may not have produced a statistically significant decline in psycho-spiritual well-being. When stress is interpre</w:t>
      </w:r>
      <w:r w:rsidRPr="00C1164E">
        <w:rPr>
          <w:color w:val="000000" w:themeColor="text1"/>
          <w:szCs w:val="24"/>
        </w:rPr>
        <w:t xml:space="preserve">ted within a larger vocational and spiritual framework, it can become a challenge to be carried with faith rather than a threat that </w:t>
      </w:r>
      <w:r w:rsidRPr="00C1164E">
        <w:rPr>
          <w:color w:val="000000" w:themeColor="text1"/>
          <w:szCs w:val="24"/>
        </w:rPr>
        <w:lastRenderedPageBreak/>
        <w:t xml:space="preserve">destroys meaning. The result therefore suggests a buffered relationship: stress is present, but its effect is moderated by </w:t>
      </w:r>
      <w:r w:rsidRPr="00C1164E">
        <w:rPr>
          <w:color w:val="000000" w:themeColor="text1"/>
          <w:szCs w:val="24"/>
        </w:rPr>
        <w:t>spiritual meaning, communal belonging, and formation structures (Pearlin et al., 1981; Pearlin, 1999).</w:t>
      </w:r>
    </w:p>
    <w:p w14:paraId="7AF7AA9B" w14:textId="77777777" w:rsidR="0028723A" w:rsidRPr="00C1164E" w:rsidRDefault="000370FE" w:rsidP="00CF33A4">
      <w:pPr>
        <w:pStyle w:val="Heading1"/>
        <w:spacing w:before="160" w:after="120" w:line="360" w:lineRule="auto"/>
        <w:jc w:val="both"/>
        <w:rPr>
          <w:color w:val="000000" w:themeColor="text1"/>
          <w:sz w:val="24"/>
          <w:szCs w:val="24"/>
        </w:rPr>
      </w:pPr>
      <w:r w:rsidRPr="00C1164E">
        <w:rPr>
          <w:rFonts w:ascii="Times New Roman" w:eastAsia="Times New Roman" w:hAnsi="Times New Roman"/>
          <w:color w:val="000000" w:themeColor="text1"/>
          <w:sz w:val="24"/>
          <w:szCs w:val="24"/>
        </w:rPr>
        <w:t>Qualitative Themes Explaining the Relationship</w:t>
      </w:r>
    </w:p>
    <w:p w14:paraId="0A5905E2" w14:textId="77777777" w:rsidR="0028723A" w:rsidRPr="00C1164E" w:rsidRDefault="000370FE" w:rsidP="00CF33A4">
      <w:pPr>
        <w:spacing w:after="120" w:line="360" w:lineRule="auto"/>
        <w:jc w:val="both"/>
        <w:rPr>
          <w:color w:val="000000" w:themeColor="text1"/>
          <w:szCs w:val="24"/>
        </w:rPr>
      </w:pPr>
      <w:r w:rsidRPr="00C1164E">
        <w:rPr>
          <w:color w:val="000000" w:themeColor="text1"/>
          <w:szCs w:val="24"/>
        </w:rPr>
        <w:t>The qualitative data broadened the numerical result by showing how students actually experience and interp</w:t>
      </w:r>
      <w:r w:rsidRPr="00C1164E">
        <w:rPr>
          <w:color w:val="000000" w:themeColor="text1"/>
          <w:szCs w:val="24"/>
        </w:rPr>
        <w:t>ret the relationship between academic stress and psycho-spiritual well-being. The following themes are not treated as separate objectives; they are interpretive lenses that explain why the relationship between the two variables was weak and statistically n</w:t>
      </w:r>
      <w:r w:rsidRPr="00C1164E">
        <w:rPr>
          <w:color w:val="000000" w:themeColor="text1"/>
          <w:szCs w:val="24"/>
        </w:rPr>
        <w:t>on-significant.</w:t>
      </w:r>
    </w:p>
    <w:p w14:paraId="1443662D" w14:textId="77777777" w:rsidR="0028723A" w:rsidRPr="00C1164E" w:rsidRDefault="000370FE" w:rsidP="00CF33A4">
      <w:pPr>
        <w:pStyle w:val="Heading2"/>
        <w:spacing w:before="160" w:after="120" w:line="360" w:lineRule="auto"/>
        <w:jc w:val="both"/>
        <w:rPr>
          <w:color w:val="000000" w:themeColor="text1"/>
          <w:szCs w:val="24"/>
        </w:rPr>
      </w:pPr>
      <w:r w:rsidRPr="00C1164E">
        <w:rPr>
          <w:rFonts w:ascii="Times New Roman" w:eastAsia="Times New Roman" w:hAnsi="Times New Roman"/>
          <w:color w:val="000000" w:themeColor="text1"/>
          <w:szCs w:val="24"/>
        </w:rPr>
        <w:t>Academic Stress as Vocational and Existential Pressure</w:t>
      </w:r>
    </w:p>
    <w:p w14:paraId="78B3933A" w14:textId="77777777" w:rsidR="0028723A" w:rsidRPr="00C1164E" w:rsidRDefault="000370FE" w:rsidP="00CF33A4">
      <w:pPr>
        <w:spacing w:after="120" w:line="360" w:lineRule="auto"/>
        <w:jc w:val="both"/>
        <w:rPr>
          <w:color w:val="000000" w:themeColor="text1"/>
          <w:szCs w:val="24"/>
        </w:rPr>
      </w:pPr>
      <w:r w:rsidRPr="00C1164E">
        <w:rPr>
          <w:color w:val="000000" w:themeColor="text1"/>
          <w:szCs w:val="24"/>
        </w:rPr>
        <w:t xml:space="preserve">The first theme is that academic stress in basic religious formation is vocational and existential. Students do not experience poor performance, negative reports, or demanding </w:t>
      </w:r>
      <w:r w:rsidRPr="00C1164E">
        <w:rPr>
          <w:color w:val="000000" w:themeColor="text1"/>
          <w:szCs w:val="24"/>
        </w:rPr>
        <w:t>instruction merely as academic events. Such experiences may raise questions about suitability, acceptance, and continuation in formation. The study reported that some participants experienced emotional pain when academic or formation feedback appeared to q</w:t>
      </w:r>
      <w:r w:rsidRPr="00C1164E">
        <w:rPr>
          <w:color w:val="000000" w:themeColor="text1"/>
          <w:szCs w:val="24"/>
        </w:rPr>
        <w:t>uestion their vocation. These experiences show that academic stress can touch the deepest level of identity and calling.</w:t>
      </w:r>
    </w:p>
    <w:p w14:paraId="1C2411D5" w14:textId="77777777" w:rsidR="0028723A" w:rsidRPr="00C1164E" w:rsidRDefault="000370FE" w:rsidP="00CF33A4">
      <w:pPr>
        <w:spacing w:after="120" w:line="360" w:lineRule="auto"/>
        <w:jc w:val="both"/>
        <w:rPr>
          <w:color w:val="000000" w:themeColor="text1"/>
          <w:szCs w:val="24"/>
        </w:rPr>
      </w:pPr>
      <w:r w:rsidRPr="00C1164E">
        <w:rPr>
          <w:color w:val="000000" w:themeColor="text1"/>
          <w:szCs w:val="24"/>
        </w:rPr>
        <w:t>This theme deepens the interpretation of the correlation result. Academic stress may be emotionally powerful, but its effect on psycho-</w:t>
      </w:r>
      <w:r w:rsidRPr="00C1164E">
        <w:rPr>
          <w:color w:val="000000" w:themeColor="text1"/>
          <w:szCs w:val="24"/>
        </w:rPr>
        <w:t>spiritual well-being depends on whether students have resources that help them interpret and carry such stress. When correction is experienced as harsh, unfair, or culturally insensitive, the student may experience not only academic pressure but also spiri</w:t>
      </w:r>
      <w:r w:rsidRPr="00C1164E">
        <w:rPr>
          <w:color w:val="000000" w:themeColor="text1"/>
          <w:szCs w:val="24"/>
        </w:rPr>
        <w:t>tual discouragement, shame, or vocational anxiety. Formation therefore needs evaluative practices that are clear, humane, dialogical, and culturally sensitive (Zhang &amp; Noels, 2024).</w:t>
      </w:r>
    </w:p>
    <w:p w14:paraId="2ECCD24D" w14:textId="77777777" w:rsidR="0028723A" w:rsidRPr="00C1164E" w:rsidRDefault="000370FE" w:rsidP="00CF33A4">
      <w:pPr>
        <w:spacing w:after="120" w:line="360" w:lineRule="auto"/>
        <w:ind w:left="504" w:right="288"/>
        <w:jc w:val="both"/>
        <w:rPr>
          <w:color w:val="000000" w:themeColor="text1"/>
          <w:szCs w:val="24"/>
        </w:rPr>
      </w:pPr>
      <w:r w:rsidRPr="00C1164E">
        <w:rPr>
          <w:i/>
          <w:color w:val="000000" w:themeColor="text1"/>
          <w:szCs w:val="24"/>
        </w:rPr>
        <w:t>"Things I cannot change should not stress me that much... I just let it go</w:t>
      </w:r>
      <w:r w:rsidRPr="00C1164E">
        <w:rPr>
          <w:i/>
          <w:color w:val="000000" w:themeColor="text1"/>
          <w:szCs w:val="24"/>
        </w:rPr>
        <w:t>." (P04)</w:t>
      </w:r>
    </w:p>
    <w:p w14:paraId="02AC971D" w14:textId="77777777" w:rsidR="0028723A" w:rsidRPr="00C1164E" w:rsidRDefault="000370FE" w:rsidP="00CF33A4">
      <w:pPr>
        <w:spacing w:after="120" w:line="360" w:lineRule="auto"/>
        <w:jc w:val="both"/>
        <w:rPr>
          <w:color w:val="000000" w:themeColor="text1"/>
          <w:szCs w:val="24"/>
        </w:rPr>
      </w:pPr>
      <w:r w:rsidRPr="00C1164E">
        <w:rPr>
          <w:color w:val="000000" w:themeColor="text1"/>
          <w:szCs w:val="24"/>
        </w:rPr>
        <w:t>This statement shows how one participant managed academic and formation pressure through acceptance and cognitive reframing. The student does not deny stress, but chooses not to be consumed by what lies outside personal control. This kind of respo</w:t>
      </w:r>
      <w:r w:rsidRPr="00C1164E">
        <w:rPr>
          <w:color w:val="000000" w:themeColor="text1"/>
          <w:szCs w:val="24"/>
        </w:rPr>
        <w:t>nse helps explain why academic stress did not show a strong negative relationship with psycho-spiritual well-being.</w:t>
      </w:r>
    </w:p>
    <w:p w14:paraId="322DDD6C" w14:textId="77777777" w:rsidR="0028723A" w:rsidRPr="00C1164E" w:rsidRDefault="000370FE" w:rsidP="00CF33A4">
      <w:pPr>
        <w:pStyle w:val="Heading2"/>
        <w:spacing w:before="160" w:after="120" w:line="360" w:lineRule="auto"/>
        <w:jc w:val="both"/>
        <w:rPr>
          <w:color w:val="000000" w:themeColor="text1"/>
          <w:szCs w:val="24"/>
        </w:rPr>
      </w:pPr>
      <w:r w:rsidRPr="00C1164E">
        <w:rPr>
          <w:rFonts w:ascii="Times New Roman" w:eastAsia="Times New Roman" w:hAnsi="Times New Roman"/>
          <w:color w:val="000000" w:themeColor="text1"/>
          <w:szCs w:val="24"/>
        </w:rPr>
        <w:lastRenderedPageBreak/>
        <w:t>Intercultural Meaning and Formation Adjustment</w:t>
      </w:r>
    </w:p>
    <w:p w14:paraId="24944052" w14:textId="77777777" w:rsidR="0028723A" w:rsidRPr="00C1164E" w:rsidRDefault="000370FE" w:rsidP="00CF33A4">
      <w:pPr>
        <w:spacing w:after="120" w:line="360" w:lineRule="auto"/>
        <w:jc w:val="both"/>
        <w:rPr>
          <w:color w:val="000000" w:themeColor="text1"/>
          <w:szCs w:val="24"/>
        </w:rPr>
      </w:pPr>
      <w:r w:rsidRPr="00C1164E">
        <w:rPr>
          <w:color w:val="000000" w:themeColor="text1"/>
          <w:szCs w:val="24"/>
        </w:rPr>
        <w:t>The second theme concerns intercultural meaning. The Comboni formation context is internation</w:t>
      </w:r>
      <w:r w:rsidRPr="00C1164E">
        <w:rPr>
          <w:color w:val="000000" w:themeColor="text1"/>
          <w:szCs w:val="24"/>
        </w:rPr>
        <w:t>al and multicultural. This enriches the community, but it also creates situations where behaviour is interpreted differently. Silence, greeting customs, care for the sick, and expressions of respect may carry different meanings across cultures. When format</w:t>
      </w:r>
      <w:r w:rsidRPr="00C1164E">
        <w:rPr>
          <w:color w:val="000000" w:themeColor="text1"/>
          <w:szCs w:val="24"/>
        </w:rPr>
        <w:t>ors or peers misread these behaviours, students may feel misunderstood or judged. Such experiences can become hidden sources of stress even when students remain outwardly functional (Zhang &amp; Noels, 2024).</w:t>
      </w:r>
    </w:p>
    <w:p w14:paraId="66744A3A" w14:textId="77777777" w:rsidR="0028723A" w:rsidRPr="00C1164E" w:rsidRDefault="000370FE" w:rsidP="00CF33A4">
      <w:pPr>
        <w:spacing w:after="120" w:line="360" w:lineRule="auto"/>
        <w:jc w:val="both"/>
        <w:rPr>
          <w:color w:val="000000" w:themeColor="text1"/>
          <w:szCs w:val="24"/>
        </w:rPr>
      </w:pPr>
      <w:r w:rsidRPr="00C1164E">
        <w:rPr>
          <w:color w:val="000000" w:themeColor="text1"/>
          <w:szCs w:val="24"/>
        </w:rPr>
        <w:t>The implication for the relationship between academ</w:t>
      </w:r>
      <w:r w:rsidRPr="00C1164E">
        <w:rPr>
          <w:color w:val="000000" w:themeColor="text1"/>
          <w:szCs w:val="24"/>
        </w:rPr>
        <w:t>ic stress and psycho-spiritual well-being is that stress is filtered through cultural meaning. A student may not be weakened by academic pressure alone, but by academic pressure combined with misunderstanding, isolation, or fear of being judged. Conversely</w:t>
      </w:r>
      <w:r w:rsidRPr="00C1164E">
        <w:rPr>
          <w:color w:val="000000" w:themeColor="text1"/>
          <w:szCs w:val="24"/>
        </w:rPr>
        <w:t>, when intercultural life is accompanied well, it can become a source of growth and resilience rather than a source of harm.</w:t>
      </w:r>
    </w:p>
    <w:p w14:paraId="16507501" w14:textId="77777777" w:rsidR="0028723A" w:rsidRPr="00C1164E" w:rsidRDefault="000370FE" w:rsidP="00CF33A4">
      <w:pPr>
        <w:spacing w:after="120" w:line="360" w:lineRule="auto"/>
        <w:ind w:left="504" w:right="288"/>
        <w:jc w:val="both"/>
        <w:rPr>
          <w:color w:val="000000" w:themeColor="text1"/>
          <w:szCs w:val="24"/>
        </w:rPr>
      </w:pPr>
      <w:r w:rsidRPr="00C1164E">
        <w:rPr>
          <w:i/>
          <w:color w:val="000000" w:themeColor="text1"/>
          <w:szCs w:val="24"/>
        </w:rPr>
        <w:t>"Sometimes my culture is challenged... but sometimes I feel supported because interacting with brothers from different cultures hel</w:t>
      </w:r>
      <w:r w:rsidRPr="00C1164E">
        <w:rPr>
          <w:i/>
          <w:color w:val="000000" w:themeColor="text1"/>
          <w:szCs w:val="24"/>
        </w:rPr>
        <w:t>ps me grow." (P01)</w:t>
      </w:r>
    </w:p>
    <w:p w14:paraId="27A56A5A" w14:textId="77777777" w:rsidR="0028723A" w:rsidRPr="00C1164E" w:rsidRDefault="000370FE" w:rsidP="00CF33A4">
      <w:pPr>
        <w:spacing w:after="120" w:line="360" w:lineRule="auto"/>
        <w:jc w:val="both"/>
        <w:rPr>
          <w:color w:val="000000" w:themeColor="text1"/>
          <w:szCs w:val="24"/>
        </w:rPr>
      </w:pPr>
      <w:r w:rsidRPr="00C1164E">
        <w:rPr>
          <w:color w:val="000000" w:themeColor="text1"/>
          <w:szCs w:val="24"/>
        </w:rPr>
        <w:t>This participant statement captures the ambivalence of intercultural formation. Culture is both challenged and expanded. The student recognizes the pain of adjustment, but also the growth that comes from living with brothers from differe</w:t>
      </w:r>
      <w:r w:rsidRPr="00C1164E">
        <w:rPr>
          <w:color w:val="000000" w:themeColor="text1"/>
          <w:szCs w:val="24"/>
        </w:rPr>
        <w:t>nt backgrounds. This explains why intercultural experience can both intensify stress and strengthen psycho-spiritual maturity.</w:t>
      </w:r>
    </w:p>
    <w:p w14:paraId="0FEDC103" w14:textId="77777777" w:rsidR="0028723A" w:rsidRPr="00C1164E" w:rsidRDefault="000370FE" w:rsidP="00CF33A4">
      <w:pPr>
        <w:pStyle w:val="Heading2"/>
        <w:spacing w:before="160" w:after="120" w:line="360" w:lineRule="auto"/>
        <w:jc w:val="both"/>
        <w:rPr>
          <w:color w:val="000000" w:themeColor="text1"/>
          <w:szCs w:val="24"/>
        </w:rPr>
      </w:pPr>
      <w:r w:rsidRPr="00C1164E">
        <w:rPr>
          <w:rFonts w:ascii="Times New Roman" w:eastAsia="Times New Roman" w:hAnsi="Times New Roman"/>
          <w:color w:val="000000" w:themeColor="text1"/>
          <w:szCs w:val="24"/>
        </w:rPr>
        <w:t>Prayer and Spiritual Practices as Inner Regulation</w:t>
      </w:r>
    </w:p>
    <w:p w14:paraId="2F123A0D" w14:textId="77777777" w:rsidR="0028723A" w:rsidRPr="00C1164E" w:rsidRDefault="000370FE" w:rsidP="00CF33A4">
      <w:pPr>
        <w:spacing w:after="120" w:line="360" w:lineRule="auto"/>
        <w:jc w:val="both"/>
        <w:rPr>
          <w:color w:val="000000" w:themeColor="text1"/>
          <w:szCs w:val="24"/>
        </w:rPr>
      </w:pPr>
      <w:r w:rsidRPr="00C1164E">
        <w:rPr>
          <w:color w:val="000000" w:themeColor="text1"/>
          <w:szCs w:val="24"/>
        </w:rPr>
        <w:t>Prayer, meditation, Eucharistic participation, confession, and spiritual refle</w:t>
      </w:r>
      <w:r w:rsidRPr="00C1164E">
        <w:rPr>
          <w:color w:val="000000" w:themeColor="text1"/>
          <w:szCs w:val="24"/>
        </w:rPr>
        <w:t>ction emerged as central resources for maintaining psycho-spiritual well-being. Participants did not describe prayer merely as a scheduled obligation. They described it as a living process of surrender, acceptance, emotional regulation, and renewed purpose</w:t>
      </w:r>
      <w:r w:rsidRPr="00C1164E">
        <w:rPr>
          <w:color w:val="000000" w:themeColor="text1"/>
          <w:szCs w:val="24"/>
        </w:rPr>
        <w:t>. Prayer helped students release what they could not control and return to God with their burdens (Ratanasiripong &amp; Tsai, 2020).</w:t>
      </w:r>
    </w:p>
    <w:p w14:paraId="6949D3C5" w14:textId="77777777" w:rsidR="0028723A" w:rsidRPr="00C1164E" w:rsidRDefault="000370FE" w:rsidP="00CF33A4">
      <w:pPr>
        <w:spacing w:after="120" w:line="360" w:lineRule="auto"/>
        <w:jc w:val="both"/>
        <w:rPr>
          <w:color w:val="000000" w:themeColor="text1"/>
          <w:szCs w:val="24"/>
        </w:rPr>
      </w:pPr>
      <w:r w:rsidRPr="00C1164E">
        <w:rPr>
          <w:color w:val="000000" w:themeColor="text1"/>
          <w:szCs w:val="24"/>
        </w:rPr>
        <w:t xml:space="preserve">This theme explains why the relationship between academic stress and psycho-spiritual well-being was weak. Prayer </w:t>
      </w:r>
      <w:r w:rsidRPr="00C1164E">
        <w:rPr>
          <w:color w:val="000000" w:themeColor="text1"/>
          <w:szCs w:val="24"/>
        </w:rPr>
        <w:t>provided a way to reinterpret pressure, reduce emotional reactivity, and restore inner balance. It also strengthened faith development by helping students connect academic experience with spiritual meaning. In psychological terms, prayer supported emotiona</w:t>
      </w:r>
      <w:r w:rsidRPr="00C1164E">
        <w:rPr>
          <w:color w:val="000000" w:themeColor="text1"/>
          <w:szCs w:val="24"/>
        </w:rPr>
        <w:t xml:space="preserve">l </w:t>
      </w:r>
      <w:r w:rsidRPr="00C1164E">
        <w:rPr>
          <w:color w:val="000000" w:themeColor="text1"/>
          <w:szCs w:val="24"/>
        </w:rPr>
        <w:lastRenderedPageBreak/>
        <w:t>regulation. In spiritual terms, it renewed trust and dependence on God (Fowler, 1981; Ratanasiripong &amp; Tsai, 2020).</w:t>
      </w:r>
    </w:p>
    <w:p w14:paraId="504E1E9B" w14:textId="77777777" w:rsidR="0028723A" w:rsidRPr="00C1164E" w:rsidRDefault="000370FE" w:rsidP="00CF33A4">
      <w:pPr>
        <w:pStyle w:val="Heading2"/>
        <w:spacing w:before="160" w:after="120" w:line="360" w:lineRule="auto"/>
        <w:jc w:val="both"/>
        <w:rPr>
          <w:color w:val="000000" w:themeColor="text1"/>
          <w:szCs w:val="24"/>
        </w:rPr>
      </w:pPr>
      <w:r w:rsidRPr="00C1164E">
        <w:rPr>
          <w:rFonts w:ascii="Times New Roman" w:eastAsia="Times New Roman" w:hAnsi="Times New Roman"/>
          <w:color w:val="000000" w:themeColor="text1"/>
          <w:szCs w:val="24"/>
        </w:rPr>
        <w:t>Spiritual Direction, Confession, and Counselling</w:t>
      </w:r>
    </w:p>
    <w:p w14:paraId="5FF90BAE" w14:textId="77777777" w:rsidR="0028723A" w:rsidRPr="00C1164E" w:rsidRDefault="000370FE" w:rsidP="00CF33A4">
      <w:pPr>
        <w:spacing w:after="120" w:line="360" w:lineRule="auto"/>
        <w:jc w:val="both"/>
        <w:rPr>
          <w:color w:val="000000" w:themeColor="text1"/>
          <w:szCs w:val="24"/>
        </w:rPr>
      </w:pPr>
      <w:r w:rsidRPr="00C1164E">
        <w:rPr>
          <w:color w:val="000000" w:themeColor="text1"/>
          <w:szCs w:val="24"/>
        </w:rPr>
        <w:t>Spiritual direction, confession, and counselling were identified as structured forms of a</w:t>
      </w:r>
      <w:r w:rsidRPr="00C1164E">
        <w:rPr>
          <w:color w:val="000000" w:themeColor="text1"/>
          <w:szCs w:val="24"/>
        </w:rPr>
        <w:t>ccompaniment that strengthened self-awareness and coping. Participants explained that counselling helps in understanding personal responses, identifying triggers, and developing coping mechanisms to prevent burnout. These practices connect directly with ps</w:t>
      </w:r>
      <w:r w:rsidRPr="00C1164E">
        <w:rPr>
          <w:color w:val="000000" w:themeColor="text1"/>
          <w:szCs w:val="24"/>
        </w:rPr>
        <w:t>ycho-spiritual well-being because they help students integrate emotion, faith, vocation, and behaviour (Machogu et al., 2022).</w:t>
      </w:r>
    </w:p>
    <w:p w14:paraId="7041F736" w14:textId="77777777" w:rsidR="0028723A" w:rsidRPr="00C1164E" w:rsidRDefault="000370FE" w:rsidP="00CF33A4">
      <w:pPr>
        <w:spacing w:after="120" w:line="360" w:lineRule="auto"/>
        <w:jc w:val="both"/>
        <w:rPr>
          <w:color w:val="000000" w:themeColor="text1"/>
          <w:szCs w:val="24"/>
        </w:rPr>
      </w:pPr>
      <w:r w:rsidRPr="00C1164E">
        <w:rPr>
          <w:color w:val="000000" w:themeColor="text1"/>
          <w:szCs w:val="24"/>
        </w:rPr>
        <w:t>This theme shows that psycho-spiritual well-being is best supported when spiritual and psychological accompaniment work together.</w:t>
      </w:r>
      <w:r w:rsidRPr="00C1164E">
        <w:rPr>
          <w:color w:val="000000" w:themeColor="text1"/>
          <w:szCs w:val="24"/>
        </w:rPr>
        <w:t xml:space="preserve"> Spiritual direction helps students discern God's movement in their lives, while counselling helps them understand emotions, triggers, and coping patterns. The two forms of accompaniment should therefore not be separated in formation programmes. Together, </w:t>
      </w:r>
      <w:r w:rsidRPr="00C1164E">
        <w:rPr>
          <w:color w:val="000000" w:themeColor="text1"/>
          <w:szCs w:val="24"/>
        </w:rPr>
        <w:t>they help explain why academic stress did not significantly reduce psycho-spiritual well-being in the sample.</w:t>
      </w:r>
    </w:p>
    <w:p w14:paraId="2DB5CD20" w14:textId="77777777" w:rsidR="0028723A" w:rsidRPr="00C1164E" w:rsidRDefault="000370FE" w:rsidP="00CF33A4">
      <w:pPr>
        <w:pStyle w:val="Heading2"/>
        <w:spacing w:before="160" w:after="120" w:line="360" w:lineRule="auto"/>
        <w:jc w:val="both"/>
        <w:rPr>
          <w:color w:val="000000" w:themeColor="text1"/>
          <w:szCs w:val="24"/>
        </w:rPr>
      </w:pPr>
      <w:r w:rsidRPr="00C1164E">
        <w:rPr>
          <w:rFonts w:ascii="Times New Roman" w:eastAsia="Times New Roman" w:hAnsi="Times New Roman"/>
          <w:color w:val="000000" w:themeColor="text1"/>
          <w:szCs w:val="24"/>
        </w:rPr>
        <w:t>Community Support and Brotherhood</w:t>
      </w:r>
    </w:p>
    <w:p w14:paraId="328B1DDE" w14:textId="77777777" w:rsidR="0028723A" w:rsidRPr="00C1164E" w:rsidRDefault="000370FE" w:rsidP="00CF33A4">
      <w:pPr>
        <w:spacing w:after="120" w:line="360" w:lineRule="auto"/>
        <w:jc w:val="both"/>
        <w:rPr>
          <w:color w:val="000000" w:themeColor="text1"/>
          <w:szCs w:val="24"/>
        </w:rPr>
      </w:pPr>
      <w:r w:rsidRPr="00C1164E">
        <w:rPr>
          <w:color w:val="000000" w:themeColor="text1"/>
          <w:szCs w:val="24"/>
        </w:rPr>
        <w:t>Community support emerged as one of the strongest protective themes. Students relied on brothers and peers for e</w:t>
      </w:r>
      <w:r w:rsidRPr="00C1164E">
        <w:rPr>
          <w:color w:val="000000" w:themeColor="text1"/>
          <w:szCs w:val="24"/>
        </w:rPr>
        <w:t>motional release, conversation, encouragement, and belonging. This finding helps explain why academic stress was only weakly related to psycho-spiritual well-being. Academic stress is less damaging when the student is not isolated and can share burdens wit</w:t>
      </w:r>
      <w:r w:rsidRPr="00C1164E">
        <w:rPr>
          <w:color w:val="000000" w:themeColor="text1"/>
          <w:szCs w:val="24"/>
        </w:rPr>
        <w:t>hin a supportive community (Gopalan et al., 2022; Kweyu et al., 2023).</w:t>
      </w:r>
    </w:p>
    <w:p w14:paraId="1E058DF0" w14:textId="77777777" w:rsidR="0028723A" w:rsidRPr="00C1164E" w:rsidRDefault="000370FE" w:rsidP="00CF33A4">
      <w:pPr>
        <w:spacing w:after="120" w:line="360" w:lineRule="auto"/>
        <w:ind w:left="504" w:right="288"/>
        <w:jc w:val="both"/>
        <w:rPr>
          <w:color w:val="000000" w:themeColor="text1"/>
          <w:szCs w:val="24"/>
        </w:rPr>
      </w:pPr>
      <w:r w:rsidRPr="00C1164E">
        <w:rPr>
          <w:i/>
          <w:color w:val="000000" w:themeColor="text1"/>
          <w:szCs w:val="24"/>
        </w:rPr>
        <w:t>"I go among my brothers... I express what I am going through... and I feel relieved." (P02)</w:t>
      </w:r>
    </w:p>
    <w:p w14:paraId="5623042E" w14:textId="77777777" w:rsidR="0028723A" w:rsidRPr="00C1164E" w:rsidRDefault="000370FE" w:rsidP="00CF33A4">
      <w:pPr>
        <w:spacing w:after="120" w:line="360" w:lineRule="auto"/>
        <w:jc w:val="both"/>
        <w:rPr>
          <w:color w:val="000000" w:themeColor="text1"/>
          <w:szCs w:val="24"/>
        </w:rPr>
      </w:pPr>
      <w:r w:rsidRPr="00C1164E">
        <w:rPr>
          <w:color w:val="000000" w:themeColor="text1"/>
          <w:szCs w:val="24"/>
        </w:rPr>
        <w:t>This quotation illustrates how community functions as a practical mechanism of emotional rele</w:t>
      </w:r>
      <w:r w:rsidRPr="00C1164E">
        <w:rPr>
          <w:color w:val="000000" w:themeColor="text1"/>
          <w:szCs w:val="24"/>
        </w:rPr>
        <w:t>ase. The student experiences relief through shared vulnerability. Community life is therefore not only a value in religious formation; it is also a psycho-spiritual buffer that weakens the negative impact of academic pressure.</w:t>
      </w:r>
    </w:p>
    <w:p w14:paraId="18644A4E" w14:textId="77777777" w:rsidR="0028723A" w:rsidRPr="00C1164E" w:rsidRDefault="000370FE" w:rsidP="00CF33A4">
      <w:pPr>
        <w:pStyle w:val="Heading2"/>
        <w:spacing w:before="160" w:after="120" w:line="360" w:lineRule="auto"/>
        <w:jc w:val="both"/>
        <w:rPr>
          <w:color w:val="000000" w:themeColor="text1"/>
          <w:szCs w:val="24"/>
        </w:rPr>
      </w:pPr>
      <w:r w:rsidRPr="00C1164E">
        <w:rPr>
          <w:rFonts w:ascii="Times New Roman" w:eastAsia="Times New Roman" w:hAnsi="Times New Roman"/>
          <w:color w:val="000000" w:themeColor="text1"/>
          <w:szCs w:val="24"/>
        </w:rPr>
        <w:lastRenderedPageBreak/>
        <w:t>Time Management, Rest, and Re</w:t>
      </w:r>
      <w:r w:rsidRPr="00C1164E">
        <w:rPr>
          <w:rFonts w:ascii="Times New Roman" w:eastAsia="Times New Roman" w:hAnsi="Times New Roman"/>
          <w:color w:val="000000" w:themeColor="text1"/>
          <w:szCs w:val="24"/>
        </w:rPr>
        <w:t>creation</w:t>
      </w:r>
    </w:p>
    <w:p w14:paraId="5A8353E6" w14:textId="77777777" w:rsidR="0028723A" w:rsidRPr="00C1164E" w:rsidRDefault="000370FE" w:rsidP="00CF33A4">
      <w:pPr>
        <w:spacing w:after="120" w:line="360" w:lineRule="auto"/>
        <w:jc w:val="both"/>
        <w:rPr>
          <w:color w:val="000000" w:themeColor="text1"/>
          <w:szCs w:val="24"/>
        </w:rPr>
      </w:pPr>
      <w:r w:rsidRPr="00C1164E">
        <w:rPr>
          <w:color w:val="000000" w:themeColor="text1"/>
          <w:szCs w:val="24"/>
        </w:rPr>
        <w:t>Time management, rest, and recreation helped students regulate academic pressure. Participants explained that stress is reduced when academic tasks are addressed early rather than postponed, and that breaks, walking, sleep, and flexible personal t</w:t>
      </w:r>
      <w:r w:rsidRPr="00C1164E">
        <w:rPr>
          <w:color w:val="000000" w:themeColor="text1"/>
          <w:szCs w:val="24"/>
        </w:rPr>
        <w:t>imetables help recovery. These strategies show that academic resilience in formation is not sustained by prayer alone. Students also need rest, recreation, healthy scheduling, and permission to recover (Johnston et al., 2022; Pearlin, 1999).</w:t>
      </w:r>
    </w:p>
    <w:p w14:paraId="7B3675EB" w14:textId="77777777" w:rsidR="0028723A" w:rsidRPr="00C1164E" w:rsidRDefault="000370FE" w:rsidP="00CF33A4">
      <w:pPr>
        <w:spacing w:after="120" w:line="360" w:lineRule="auto"/>
        <w:ind w:left="504" w:right="288"/>
        <w:jc w:val="both"/>
        <w:rPr>
          <w:color w:val="000000" w:themeColor="text1"/>
          <w:szCs w:val="24"/>
        </w:rPr>
      </w:pPr>
      <w:r w:rsidRPr="00C1164E">
        <w:rPr>
          <w:i/>
          <w:color w:val="000000" w:themeColor="text1"/>
          <w:szCs w:val="24"/>
        </w:rPr>
        <w:t>"When I feel l</w:t>
      </w:r>
      <w:r w:rsidRPr="00C1164E">
        <w:rPr>
          <w:i/>
          <w:color w:val="000000" w:themeColor="text1"/>
          <w:szCs w:val="24"/>
        </w:rPr>
        <w:t>ike too much... I give myself a break... then I come back refreshed." (P04)</w:t>
      </w:r>
    </w:p>
    <w:p w14:paraId="7356B0A1" w14:textId="77777777" w:rsidR="0028723A" w:rsidRPr="00C1164E" w:rsidRDefault="000370FE" w:rsidP="00CF33A4">
      <w:pPr>
        <w:spacing w:after="120" w:line="360" w:lineRule="auto"/>
        <w:jc w:val="both"/>
        <w:rPr>
          <w:color w:val="000000" w:themeColor="text1"/>
          <w:szCs w:val="24"/>
        </w:rPr>
      </w:pPr>
      <w:r w:rsidRPr="00C1164E">
        <w:rPr>
          <w:color w:val="000000" w:themeColor="text1"/>
          <w:szCs w:val="24"/>
        </w:rPr>
        <w:t>This quotation is important because it challenges any formation culture that treats rest as laziness or weakness. The participant describes rest as a restorative practice that allo</w:t>
      </w:r>
      <w:r w:rsidRPr="00C1164E">
        <w:rPr>
          <w:color w:val="000000" w:themeColor="text1"/>
          <w:szCs w:val="24"/>
        </w:rPr>
        <w:t>ws him to return to his responsibilities with renewed energy. In this sense, recreation is not an escape from formation but a condition for sustainable formation.</w:t>
      </w:r>
    </w:p>
    <w:p w14:paraId="33029696" w14:textId="77777777" w:rsidR="0028723A" w:rsidRPr="00C1164E" w:rsidRDefault="000370FE" w:rsidP="00CF33A4">
      <w:pPr>
        <w:spacing w:after="120" w:line="360" w:lineRule="auto"/>
        <w:jc w:val="both"/>
        <w:rPr>
          <w:color w:val="000000" w:themeColor="text1"/>
          <w:szCs w:val="24"/>
        </w:rPr>
      </w:pPr>
      <w:r w:rsidRPr="00C1164E">
        <w:rPr>
          <w:color w:val="000000" w:themeColor="text1"/>
          <w:szCs w:val="24"/>
        </w:rPr>
        <w:t xml:space="preserve">The integrated findings show that academic stress and psycho-spiritual well-being do not operate in a simple direct relationship. The quantitative finding shows that stress was not statistically linked to a significant decline in </w:t>
      </w:r>
      <w:r w:rsidRPr="00C1164E">
        <w:rPr>
          <w:color w:val="000000" w:themeColor="text1"/>
          <w:szCs w:val="24"/>
        </w:rPr>
        <w:t>well-being. The qualitative findings explain why: students had strong protective resources. Prayer offered spiritual grounding; counselling and spiritual direction provided guided self-understanding; community support reduced isolation; time management red</w:t>
      </w:r>
      <w:r w:rsidRPr="00C1164E">
        <w:rPr>
          <w:color w:val="000000" w:themeColor="text1"/>
          <w:szCs w:val="24"/>
        </w:rPr>
        <w:t>uced overload; rest restored emotional energy; and faith-based reframing gave meaning to difficult experiences (Pearlin et al., 1981; Pearlin, 1999).</w:t>
      </w:r>
    </w:p>
    <w:p w14:paraId="0557C79F" w14:textId="77777777" w:rsidR="0028723A" w:rsidRPr="00C1164E" w:rsidRDefault="000370FE" w:rsidP="00CF33A4">
      <w:pPr>
        <w:spacing w:after="120" w:line="360" w:lineRule="auto"/>
        <w:jc w:val="both"/>
        <w:rPr>
          <w:color w:val="000000" w:themeColor="text1"/>
          <w:szCs w:val="24"/>
        </w:rPr>
      </w:pPr>
      <w:r w:rsidRPr="00C1164E">
        <w:rPr>
          <w:color w:val="000000" w:themeColor="text1"/>
          <w:szCs w:val="24"/>
        </w:rPr>
        <w:t>This convergence strengthens the credibility of the findings. The numbers and narratives do not contradict</w:t>
      </w:r>
      <w:r w:rsidRPr="00C1164E">
        <w:rPr>
          <w:color w:val="000000" w:themeColor="text1"/>
          <w:szCs w:val="24"/>
        </w:rPr>
        <w:t xml:space="preserve"> each other. Rather, they reveal different levels of the same reality. The numbers show the statistical relationship between the two variables. The narratives explain the lived mechanisms by which students interpret, absorb, resist, and transform pressure.</w:t>
      </w:r>
      <w:r w:rsidRPr="00C1164E">
        <w:rPr>
          <w:color w:val="000000" w:themeColor="text1"/>
          <w:szCs w:val="24"/>
        </w:rPr>
        <w:t xml:space="preserve"> The integrated finding is therefore that Comboni students in basic formation experience academic stress, but their formation context provides substantial psycho-spiritual resources that buffer its effects (Braun &amp; Clarke, 2006; Creswell &amp; Creswell, 2018).</w:t>
      </w:r>
    </w:p>
    <w:p w14:paraId="1391CB0C" w14:textId="77777777" w:rsidR="0028723A" w:rsidRPr="00C1164E" w:rsidRDefault="000370FE" w:rsidP="00CF33A4">
      <w:pPr>
        <w:pStyle w:val="Heading1"/>
        <w:spacing w:before="160" w:after="120" w:line="360" w:lineRule="auto"/>
        <w:jc w:val="both"/>
        <w:rPr>
          <w:color w:val="000000" w:themeColor="text1"/>
          <w:sz w:val="24"/>
          <w:szCs w:val="24"/>
        </w:rPr>
      </w:pPr>
      <w:r w:rsidRPr="00C1164E">
        <w:rPr>
          <w:rFonts w:ascii="Times New Roman" w:eastAsia="Times New Roman" w:hAnsi="Times New Roman"/>
          <w:color w:val="000000" w:themeColor="text1"/>
          <w:sz w:val="24"/>
          <w:szCs w:val="24"/>
        </w:rPr>
        <w:t>Discussion of the Findings</w:t>
      </w:r>
    </w:p>
    <w:p w14:paraId="5B274C3F" w14:textId="77777777" w:rsidR="0028723A" w:rsidRPr="00C1164E" w:rsidRDefault="000370FE" w:rsidP="00CF33A4">
      <w:pPr>
        <w:spacing w:after="120" w:line="360" w:lineRule="auto"/>
        <w:jc w:val="both"/>
        <w:rPr>
          <w:color w:val="000000" w:themeColor="text1"/>
          <w:szCs w:val="24"/>
        </w:rPr>
      </w:pPr>
      <w:r w:rsidRPr="00C1164E">
        <w:rPr>
          <w:color w:val="000000" w:themeColor="text1"/>
          <w:szCs w:val="24"/>
        </w:rPr>
        <w:t xml:space="preserve">The purpose of this article was to examine the relationship between academic stress and psycho-spiritual well-being among students of basic formation to religious life in the Comboni </w:t>
      </w:r>
      <w:r w:rsidRPr="00C1164E">
        <w:rPr>
          <w:color w:val="000000" w:themeColor="text1"/>
          <w:szCs w:val="24"/>
        </w:rPr>
        <w:lastRenderedPageBreak/>
        <w:t xml:space="preserve">Missionaries, Kenya Province. The discussion </w:t>
      </w:r>
      <w:r w:rsidRPr="00C1164E">
        <w:rPr>
          <w:color w:val="000000" w:themeColor="text1"/>
          <w:szCs w:val="24"/>
        </w:rPr>
        <w:t>interprets the weak negative and statistically non-significant correlation in light of qualitative themes and participant narratives.</w:t>
      </w:r>
    </w:p>
    <w:p w14:paraId="0DA4F245" w14:textId="77777777" w:rsidR="0028723A" w:rsidRPr="00C1164E" w:rsidRDefault="000370FE" w:rsidP="00CF33A4">
      <w:pPr>
        <w:pStyle w:val="Heading2"/>
        <w:spacing w:before="160" w:after="120" w:line="360" w:lineRule="auto"/>
        <w:jc w:val="both"/>
        <w:rPr>
          <w:color w:val="000000" w:themeColor="text1"/>
          <w:szCs w:val="24"/>
        </w:rPr>
      </w:pPr>
      <w:r w:rsidRPr="00C1164E">
        <w:rPr>
          <w:rFonts w:ascii="Times New Roman" w:eastAsia="Times New Roman" w:hAnsi="Times New Roman"/>
          <w:color w:val="000000" w:themeColor="text1"/>
          <w:szCs w:val="24"/>
        </w:rPr>
        <w:t>Discussion in Relation to Integral Formation</w:t>
      </w:r>
    </w:p>
    <w:p w14:paraId="0BEEEB54" w14:textId="77777777" w:rsidR="0028723A" w:rsidRPr="00C1164E" w:rsidRDefault="000370FE" w:rsidP="00CF33A4">
      <w:pPr>
        <w:spacing w:after="120" w:line="360" w:lineRule="auto"/>
        <w:jc w:val="both"/>
        <w:rPr>
          <w:color w:val="000000" w:themeColor="text1"/>
          <w:szCs w:val="24"/>
        </w:rPr>
      </w:pPr>
      <w:r w:rsidRPr="00C1164E">
        <w:rPr>
          <w:color w:val="000000" w:themeColor="text1"/>
          <w:szCs w:val="24"/>
        </w:rPr>
        <w:t>The central insight is that academic formation cannot be separated from human</w:t>
      </w:r>
      <w:r w:rsidRPr="00C1164E">
        <w:rPr>
          <w:color w:val="000000" w:themeColor="text1"/>
          <w:szCs w:val="24"/>
        </w:rPr>
        <w:t xml:space="preserve"> and spiritual formation. The findings show that academic stress did not dominate the psycho-spiritual life of the respondents in a statistically significant way. This suggests that the formation environment contained resources that helped students integra</w:t>
      </w:r>
      <w:r w:rsidRPr="00C1164E">
        <w:rPr>
          <w:color w:val="000000" w:themeColor="text1"/>
          <w:szCs w:val="24"/>
        </w:rPr>
        <w:t>te pressure. However, the result also warns against complacency. Academic and formative authority must be exercised in a way that protects dignity, trust, and growth. A student can endure difficult study when he feels accompanied, respected, and understood</w:t>
      </w:r>
      <w:r w:rsidRPr="00C1164E">
        <w:rPr>
          <w:color w:val="000000" w:themeColor="text1"/>
          <w:szCs w:val="24"/>
        </w:rPr>
        <w:t>. The same study may become psychologically and spiritually harmful when it is joined with harshness, unclear evaluation, or cultural misunderstanding (Congregation for Institutes of Consecrated Life and Societies of Apostolic Life, 1990).</w:t>
      </w:r>
    </w:p>
    <w:p w14:paraId="67C6BA13" w14:textId="77777777" w:rsidR="0028723A" w:rsidRPr="00C1164E" w:rsidRDefault="000370FE" w:rsidP="00CF33A4">
      <w:pPr>
        <w:spacing w:after="120" w:line="360" w:lineRule="auto"/>
        <w:jc w:val="both"/>
        <w:rPr>
          <w:color w:val="000000" w:themeColor="text1"/>
          <w:szCs w:val="24"/>
        </w:rPr>
      </w:pPr>
      <w:r w:rsidRPr="00C1164E">
        <w:rPr>
          <w:color w:val="000000" w:themeColor="text1"/>
          <w:szCs w:val="24"/>
        </w:rPr>
        <w:t>Integral formati</w:t>
      </w:r>
      <w:r w:rsidRPr="00C1164E">
        <w:rPr>
          <w:color w:val="000000" w:themeColor="text1"/>
          <w:szCs w:val="24"/>
        </w:rPr>
        <w:t>on requires that intellectual demands be balanced by structures of support. Academic seriousness is necessary for missionary life because future ministry requires theological understanding, critical thought, communication, and pastoral competence. Yet inte</w:t>
      </w:r>
      <w:r w:rsidRPr="00C1164E">
        <w:rPr>
          <w:color w:val="000000" w:themeColor="text1"/>
          <w:szCs w:val="24"/>
        </w:rPr>
        <w:t xml:space="preserve">llectual formation should not eclipse prayer, community, rest, personal accompaniment, and vocational discernment. The findings suggest that when these dimensions remain connected, students can experience academic pressure without losing a strong sense of </w:t>
      </w:r>
      <w:r w:rsidRPr="00C1164E">
        <w:rPr>
          <w:color w:val="000000" w:themeColor="text1"/>
          <w:szCs w:val="24"/>
        </w:rPr>
        <w:t>belonging, meaning, and spiritual rootedness (Comboni Missionaries, 1988, 1991; Congregation for Institutes of Consecrated Life and Societies of Apostolic Life, 1990).</w:t>
      </w:r>
    </w:p>
    <w:p w14:paraId="4DDD4C75" w14:textId="77777777" w:rsidR="0028723A" w:rsidRPr="00C1164E" w:rsidRDefault="000370FE" w:rsidP="00CF33A4">
      <w:pPr>
        <w:pStyle w:val="Heading2"/>
        <w:spacing w:before="160" w:after="120" w:line="360" w:lineRule="auto"/>
        <w:jc w:val="both"/>
        <w:rPr>
          <w:color w:val="000000" w:themeColor="text1"/>
          <w:szCs w:val="24"/>
        </w:rPr>
      </w:pPr>
      <w:r w:rsidRPr="00C1164E">
        <w:rPr>
          <w:rFonts w:ascii="Times New Roman" w:eastAsia="Times New Roman" w:hAnsi="Times New Roman"/>
          <w:color w:val="000000" w:themeColor="text1"/>
          <w:szCs w:val="24"/>
        </w:rPr>
        <w:t>Discussion in Relation to Academic Stress Literature</w:t>
      </w:r>
    </w:p>
    <w:p w14:paraId="3DCB1160" w14:textId="77777777" w:rsidR="0028723A" w:rsidRPr="00C1164E" w:rsidRDefault="000370FE" w:rsidP="00CF33A4">
      <w:pPr>
        <w:spacing w:after="120" w:line="360" w:lineRule="auto"/>
        <w:jc w:val="both"/>
        <w:rPr>
          <w:color w:val="000000" w:themeColor="text1"/>
          <w:szCs w:val="24"/>
        </w:rPr>
      </w:pPr>
      <w:r w:rsidRPr="00C1164E">
        <w:rPr>
          <w:color w:val="000000" w:themeColor="text1"/>
          <w:szCs w:val="24"/>
        </w:rPr>
        <w:t xml:space="preserve">The findings partly agree with </w:t>
      </w:r>
      <w:r w:rsidRPr="00C1164E">
        <w:rPr>
          <w:color w:val="000000" w:themeColor="text1"/>
          <w:szCs w:val="24"/>
        </w:rPr>
        <w:t>wider literature showing that academic stress can be associated with reduced well-being among students. Workload, examinations, results, feedback, and teaching methods can create pressure (Barbayannis et al., 2022; Mutiso et al., 2023). However, the presen</w:t>
      </w:r>
      <w:r w:rsidRPr="00C1164E">
        <w:rPr>
          <w:color w:val="000000" w:themeColor="text1"/>
          <w:szCs w:val="24"/>
        </w:rPr>
        <w:t>t study shows that this relationship may be weakened in a religious formation context where students have strong communal, spiritual, and psychological support systems.</w:t>
      </w:r>
    </w:p>
    <w:p w14:paraId="326666CB" w14:textId="77777777" w:rsidR="0028723A" w:rsidRPr="00C1164E" w:rsidRDefault="000370FE" w:rsidP="00CF33A4">
      <w:pPr>
        <w:spacing w:after="120" w:line="360" w:lineRule="auto"/>
        <w:jc w:val="both"/>
        <w:rPr>
          <w:color w:val="000000" w:themeColor="text1"/>
          <w:szCs w:val="24"/>
        </w:rPr>
      </w:pPr>
      <w:r w:rsidRPr="00C1164E">
        <w:rPr>
          <w:color w:val="000000" w:themeColor="text1"/>
          <w:szCs w:val="24"/>
        </w:rPr>
        <w:t>The result suggests that interventions should not focus only on student self-management</w:t>
      </w:r>
      <w:r w:rsidRPr="00C1164E">
        <w:rPr>
          <w:color w:val="000000" w:themeColor="text1"/>
          <w:szCs w:val="24"/>
        </w:rPr>
        <w:t xml:space="preserve">. They should also address pedagogy, feedback, formation reporting, communication, and the relationship between students and authority figures. In religious formation, academic stress can </w:t>
      </w:r>
      <w:r w:rsidRPr="00C1164E">
        <w:rPr>
          <w:color w:val="000000" w:themeColor="text1"/>
          <w:szCs w:val="24"/>
        </w:rPr>
        <w:lastRenderedPageBreak/>
        <w:t>become vocational stress when feedback is interpreted as a judgement</w:t>
      </w:r>
      <w:r w:rsidRPr="00C1164E">
        <w:rPr>
          <w:color w:val="000000" w:themeColor="text1"/>
          <w:szCs w:val="24"/>
        </w:rPr>
        <w:t xml:space="preserve"> on suitability for religious life. This makes humane communication central to the protection of psycho-spiritual well-being.</w:t>
      </w:r>
    </w:p>
    <w:p w14:paraId="1D824833" w14:textId="77777777" w:rsidR="0028723A" w:rsidRPr="00C1164E" w:rsidRDefault="000370FE" w:rsidP="00CF33A4">
      <w:pPr>
        <w:pStyle w:val="Heading2"/>
        <w:spacing w:before="160" w:after="120" w:line="360" w:lineRule="auto"/>
        <w:jc w:val="both"/>
        <w:rPr>
          <w:color w:val="000000" w:themeColor="text1"/>
          <w:szCs w:val="24"/>
        </w:rPr>
      </w:pPr>
      <w:r w:rsidRPr="00C1164E">
        <w:rPr>
          <w:rFonts w:ascii="Times New Roman" w:eastAsia="Times New Roman" w:hAnsi="Times New Roman"/>
          <w:color w:val="000000" w:themeColor="text1"/>
          <w:szCs w:val="24"/>
        </w:rPr>
        <w:t>Discussion in Relation to Psycho-Spiritual Well-Being</w:t>
      </w:r>
    </w:p>
    <w:p w14:paraId="2A1886D3" w14:textId="77777777" w:rsidR="0028723A" w:rsidRPr="00C1164E" w:rsidRDefault="000370FE" w:rsidP="00CF33A4">
      <w:pPr>
        <w:spacing w:after="120" w:line="360" w:lineRule="auto"/>
        <w:jc w:val="both"/>
        <w:rPr>
          <w:color w:val="000000" w:themeColor="text1"/>
          <w:szCs w:val="24"/>
        </w:rPr>
      </w:pPr>
      <w:r w:rsidRPr="00C1164E">
        <w:rPr>
          <w:color w:val="000000" w:themeColor="text1"/>
          <w:szCs w:val="24"/>
        </w:rPr>
        <w:t>The weak and non-significant relationship suggests that psycho-spiritual wel</w:t>
      </w:r>
      <w:r w:rsidRPr="00C1164E">
        <w:rPr>
          <w:color w:val="000000" w:themeColor="text1"/>
          <w:szCs w:val="24"/>
        </w:rPr>
        <w:t xml:space="preserve">l-being can act as a protective resource. Students with access to prayer, spiritual direction, community, meaning, compassion, and self-awareness may be able to carry academic pressure without experiencing a major decline in well-being. This does not mean </w:t>
      </w:r>
      <w:r w:rsidRPr="00C1164E">
        <w:rPr>
          <w:color w:val="000000" w:themeColor="text1"/>
          <w:szCs w:val="24"/>
        </w:rPr>
        <w:t>that stress is absent. It means that stress is interpreted and managed within a web of spiritual and relational resources (Egunjobi, 2024; Egunjobi et al., 2023).</w:t>
      </w:r>
    </w:p>
    <w:p w14:paraId="09F90C45" w14:textId="77777777" w:rsidR="0028723A" w:rsidRPr="00C1164E" w:rsidRDefault="000370FE" w:rsidP="00CF33A4">
      <w:pPr>
        <w:spacing w:after="120" w:line="360" w:lineRule="auto"/>
        <w:jc w:val="both"/>
        <w:rPr>
          <w:color w:val="000000" w:themeColor="text1"/>
          <w:szCs w:val="24"/>
        </w:rPr>
      </w:pPr>
      <w:r w:rsidRPr="00C1164E">
        <w:rPr>
          <w:color w:val="000000" w:themeColor="text1"/>
          <w:szCs w:val="24"/>
        </w:rPr>
        <w:t>This interpretation is coherent with religious formation. Formation is intended to develop pe</w:t>
      </w:r>
      <w:r w:rsidRPr="00C1164E">
        <w:rPr>
          <w:color w:val="000000" w:themeColor="text1"/>
          <w:szCs w:val="24"/>
        </w:rPr>
        <w:t>rsons who can live with pressure, ambiguity, sacrifice, and mission demands without losing interior freedom. Psycho-spiritual well-being therefore does not remove difficulty; it strengthens the capacity to interpret difficulty through faith, self-knowledge</w:t>
      </w:r>
      <w:r w:rsidRPr="00C1164E">
        <w:rPr>
          <w:color w:val="000000" w:themeColor="text1"/>
          <w:szCs w:val="24"/>
        </w:rPr>
        <w:t>, and community.</w:t>
      </w:r>
    </w:p>
    <w:p w14:paraId="32586EB6" w14:textId="77777777" w:rsidR="0028723A" w:rsidRPr="00C1164E" w:rsidRDefault="000370FE" w:rsidP="00CF33A4">
      <w:pPr>
        <w:pStyle w:val="Heading2"/>
        <w:spacing w:before="160" w:after="120" w:line="360" w:lineRule="auto"/>
        <w:jc w:val="both"/>
        <w:rPr>
          <w:color w:val="000000" w:themeColor="text1"/>
          <w:szCs w:val="24"/>
        </w:rPr>
      </w:pPr>
      <w:r w:rsidRPr="00C1164E">
        <w:rPr>
          <w:rFonts w:ascii="Times New Roman" w:eastAsia="Times New Roman" w:hAnsi="Times New Roman"/>
          <w:color w:val="000000" w:themeColor="text1"/>
          <w:szCs w:val="24"/>
        </w:rPr>
        <w:t>Discussion in Relation to the Non-Significant Correlation</w:t>
      </w:r>
    </w:p>
    <w:p w14:paraId="059C0613" w14:textId="77777777" w:rsidR="0028723A" w:rsidRPr="00C1164E" w:rsidRDefault="000370FE" w:rsidP="00CF33A4">
      <w:pPr>
        <w:spacing w:after="120" w:line="360" w:lineRule="auto"/>
        <w:jc w:val="both"/>
        <w:rPr>
          <w:color w:val="000000" w:themeColor="text1"/>
          <w:szCs w:val="24"/>
        </w:rPr>
      </w:pPr>
      <w:r w:rsidRPr="00C1164E">
        <w:rPr>
          <w:color w:val="000000" w:themeColor="text1"/>
          <w:szCs w:val="24"/>
        </w:rPr>
        <w:t>The weak negative and non-significant relationship is the core finding of the article. It would be incomplete to interpret it as showing that academic stress does not matter. A bett</w:t>
      </w:r>
      <w:r w:rsidRPr="00C1164E">
        <w:rPr>
          <w:color w:val="000000" w:themeColor="text1"/>
          <w:szCs w:val="24"/>
        </w:rPr>
        <w:t>er interpretation is that stress matters, but its impact on well-being is mediated by protective resources. The qualitative evidence shows that students were not passive victims of stress. They prayed, sought brothers, took breaks, managed time, reflected,</w:t>
      </w:r>
      <w:r w:rsidRPr="00C1164E">
        <w:rPr>
          <w:color w:val="000000" w:themeColor="text1"/>
          <w:szCs w:val="24"/>
        </w:rPr>
        <w:t xml:space="preserve"> trusted God, and reframed difficulty within vocation (Pearlin et al., 1981; Pearlin, 1999).</w:t>
      </w:r>
    </w:p>
    <w:p w14:paraId="4DA1C518" w14:textId="77777777" w:rsidR="0028723A" w:rsidRPr="00C1164E" w:rsidRDefault="000370FE" w:rsidP="00CF33A4">
      <w:pPr>
        <w:spacing w:after="120" w:line="360" w:lineRule="auto"/>
        <w:jc w:val="both"/>
        <w:rPr>
          <w:color w:val="000000" w:themeColor="text1"/>
          <w:szCs w:val="24"/>
        </w:rPr>
      </w:pPr>
      <w:r w:rsidRPr="00C1164E">
        <w:rPr>
          <w:color w:val="000000" w:themeColor="text1"/>
          <w:szCs w:val="24"/>
        </w:rPr>
        <w:t>This interpretation is consistent with Stress Process Theory. Stressors become harmful when resources are weak or when stress overwhelms coping capacity. In this s</w:t>
      </w:r>
      <w:r w:rsidRPr="00C1164E">
        <w:rPr>
          <w:color w:val="000000" w:themeColor="text1"/>
          <w:szCs w:val="24"/>
        </w:rPr>
        <w:t xml:space="preserve">tudy, resources were relatively strong. Community belonging, spiritual practice, and the meaning of vocation weakened the potential impact of academic stress. The findings therefore point to resilience, not absence of stress. This distinction is vital for </w:t>
      </w:r>
      <w:r w:rsidRPr="00C1164E">
        <w:rPr>
          <w:color w:val="000000" w:themeColor="text1"/>
          <w:szCs w:val="24"/>
        </w:rPr>
        <w:t>formation practice. The goal should not be to eliminate all academic demand, which would be unrealistic and undesirable. The goal should be to ensure that academic demand is accompanied by resources that help students grow (Pearlin et al., 1981; Pearlin, 1</w:t>
      </w:r>
      <w:r w:rsidRPr="00C1164E">
        <w:rPr>
          <w:color w:val="000000" w:themeColor="text1"/>
          <w:szCs w:val="24"/>
        </w:rPr>
        <w:t>999).</w:t>
      </w:r>
    </w:p>
    <w:p w14:paraId="5212FA6A" w14:textId="77777777" w:rsidR="0028723A" w:rsidRPr="00C1164E" w:rsidRDefault="000370FE" w:rsidP="00CF33A4">
      <w:pPr>
        <w:pStyle w:val="Heading2"/>
        <w:spacing w:before="160" w:after="120" w:line="360" w:lineRule="auto"/>
        <w:jc w:val="both"/>
        <w:rPr>
          <w:color w:val="000000" w:themeColor="text1"/>
          <w:szCs w:val="24"/>
        </w:rPr>
      </w:pPr>
      <w:r w:rsidRPr="00C1164E">
        <w:rPr>
          <w:rFonts w:ascii="Times New Roman" w:eastAsia="Times New Roman" w:hAnsi="Times New Roman"/>
          <w:color w:val="000000" w:themeColor="text1"/>
          <w:szCs w:val="24"/>
        </w:rPr>
        <w:lastRenderedPageBreak/>
        <w:t>Formation Evaluation and Culturally Sensitive Communication</w:t>
      </w:r>
    </w:p>
    <w:p w14:paraId="3D1DA666" w14:textId="77777777" w:rsidR="0028723A" w:rsidRPr="00C1164E" w:rsidRDefault="000370FE" w:rsidP="00CF33A4">
      <w:pPr>
        <w:spacing w:after="120" w:line="360" w:lineRule="auto"/>
        <w:jc w:val="both"/>
        <w:rPr>
          <w:color w:val="000000" w:themeColor="text1"/>
          <w:szCs w:val="24"/>
        </w:rPr>
      </w:pPr>
      <w:r w:rsidRPr="00C1164E">
        <w:rPr>
          <w:color w:val="000000" w:themeColor="text1"/>
          <w:szCs w:val="24"/>
        </w:rPr>
        <w:t>A broadened discussion of the relationship must also address the role of evaluation and authority. The qualitative data show that negative reports, misunderstood behaviour, harsh correction,</w:t>
      </w:r>
      <w:r w:rsidRPr="00C1164E">
        <w:rPr>
          <w:color w:val="000000" w:themeColor="text1"/>
          <w:szCs w:val="24"/>
        </w:rPr>
        <w:t xml:space="preserve"> and uncertainty about progression can cause deep emotional pain. In international formation communities, cultural misunderstanding may intensify this pain. A student's silence, greeting style, or way of showing care may be judged through the wrong cultura</w:t>
      </w:r>
      <w:r w:rsidRPr="00C1164E">
        <w:rPr>
          <w:color w:val="000000" w:themeColor="text1"/>
          <w:szCs w:val="24"/>
        </w:rPr>
        <w:t>l lens (Zhang &amp; Noels, 2024).</w:t>
      </w:r>
    </w:p>
    <w:p w14:paraId="3585747E" w14:textId="77777777" w:rsidR="0028723A" w:rsidRPr="00C1164E" w:rsidRDefault="000370FE" w:rsidP="00CF33A4">
      <w:pPr>
        <w:spacing w:after="120" w:line="360" w:lineRule="auto"/>
        <w:jc w:val="both"/>
        <w:rPr>
          <w:color w:val="000000" w:themeColor="text1"/>
          <w:szCs w:val="24"/>
        </w:rPr>
      </w:pPr>
      <w:r w:rsidRPr="00C1164E">
        <w:rPr>
          <w:color w:val="000000" w:themeColor="text1"/>
          <w:szCs w:val="24"/>
        </w:rPr>
        <w:t>This finding has strong practical implications. Academic and formation evaluation should be transparent, dialogical, and culturally informed. Formators need intercultural competence so that they do not mistake cultural differe</w:t>
      </w:r>
      <w:r w:rsidRPr="00C1164E">
        <w:rPr>
          <w:color w:val="000000" w:themeColor="text1"/>
          <w:szCs w:val="24"/>
        </w:rPr>
        <w:t>nce for fear, immaturity, or lack of vocation. Evaluation should help students grow, not crush their dignity. Correction should be truthful but also pastoral, humane, and hope-giving.</w:t>
      </w:r>
    </w:p>
    <w:p w14:paraId="5BD2CCA7" w14:textId="77777777" w:rsidR="0028723A" w:rsidRPr="00C1164E" w:rsidRDefault="000370FE" w:rsidP="00CF33A4">
      <w:pPr>
        <w:pStyle w:val="Heading2"/>
        <w:spacing w:before="160" w:after="120" w:line="360" w:lineRule="auto"/>
        <w:jc w:val="both"/>
        <w:rPr>
          <w:color w:val="000000" w:themeColor="text1"/>
          <w:szCs w:val="24"/>
        </w:rPr>
      </w:pPr>
      <w:r w:rsidRPr="00C1164E">
        <w:rPr>
          <w:rFonts w:ascii="Times New Roman" w:eastAsia="Times New Roman" w:hAnsi="Times New Roman"/>
          <w:color w:val="000000" w:themeColor="text1"/>
          <w:szCs w:val="24"/>
        </w:rPr>
        <w:t>Psycho-Spiritual Well-Being Depends on Protected Formation Structures</w:t>
      </w:r>
    </w:p>
    <w:p w14:paraId="41021C6D" w14:textId="77777777" w:rsidR="0028723A" w:rsidRPr="00C1164E" w:rsidRDefault="000370FE" w:rsidP="00CF33A4">
      <w:pPr>
        <w:spacing w:after="120" w:line="360" w:lineRule="auto"/>
        <w:jc w:val="both"/>
        <w:rPr>
          <w:color w:val="000000" w:themeColor="text1"/>
          <w:szCs w:val="24"/>
        </w:rPr>
      </w:pPr>
      <w:r w:rsidRPr="00C1164E">
        <w:rPr>
          <w:color w:val="000000" w:themeColor="text1"/>
          <w:szCs w:val="24"/>
        </w:rPr>
        <w:t>Th</w:t>
      </w:r>
      <w:r w:rsidRPr="00C1164E">
        <w:rPr>
          <w:color w:val="000000" w:themeColor="text1"/>
          <w:szCs w:val="24"/>
        </w:rPr>
        <w:t>e relationship finding shows that well-being is sustained by structures that allow students to pray, reflect, rest, recreate, seek guidance, and share with peers. These structures should not be treated as secondary to academic work. They are central to the</w:t>
      </w:r>
      <w:r w:rsidRPr="00C1164E">
        <w:rPr>
          <w:color w:val="000000" w:themeColor="text1"/>
          <w:szCs w:val="24"/>
        </w:rPr>
        <w:t xml:space="preserve"> formation process because they enable students to remain integrated. When prayer, spiritual direction, community sharing, counselling, rest, and recreation are protected, students are more likely to carry academic stress without losing inner balance (Mach</w:t>
      </w:r>
      <w:r w:rsidRPr="00C1164E">
        <w:rPr>
          <w:color w:val="000000" w:themeColor="text1"/>
          <w:szCs w:val="24"/>
        </w:rPr>
        <w:t>ogu et al., 2022; Ratanasiripong &amp; Tsai, 2020).</w:t>
      </w:r>
    </w:p>
    <w:p w14:paraId="090961CF" w14:textId="77777777" w:rsidR="0028723A" w:rsidRPr="00C1164E" w:rsidRDefault="000370FE" w:rsidP="00CF33A4">
      <w:pPr>
        <w:spacing w:after="120" w:line="360" w:lineRule="auto"/>
        <w:jc w:val="both"/>
        <w:rPr>
          <w:color w:val="000000" w:themeColor="text1"/>
          <w:szCs w:val="24"/>
        </w:rPr>
      </w:pPr>
      <w:r w:rsidRPr="00C1164E">
        <w:rPr>
          <w:color w:val="000000" w:themeColor="text1"/>
          <w:szCs w:val="24"/>
        </w:rPr>
        <w:t>This discussion supports the Church's call for integral formation. Intellectual formation should not dominate spiritual and human formation. Instead, study should deepen faith, expand compassion, and strength</w:t>
      </w:r>
      <w:r w:rsidRPr="00C1164E">
        <w:rPr>
          <w:color w:val="000000" w:themeColor="text1"/>
          <w:szCs w:val="24"/>
        </w:rPr>
        <w:t>en missionary readiness. The findings suggest that academic stress becomes healthier when it is held within a formation environment that is relationally safe, spiritually grounded, and psychologically supportive (Comboni Missionaries, 1988, 1991; Congregat</w:t>
      </w:r>
      <w:r w:rsidRPr="00C1164E">
        <w:rPr>
          <w:color w:val="000000" w:themeColor="text1"/>
          <w:szCs w:val="24"/>
        </w:rPr>
        <w:t>ion for Institutes of Consecrated Life and Societies of Apostolic Life, 1990).</w:t>
      </w:r>
    </w:p>
    <w:p w14:paraId="47F9FE5E" w14:textId="77777777" w:rsidR="0028723A" w:rsidRPr="00C1164E" w:rsidRDefault="000370FE" w:rsidP="00CF33A4">
      <w:pPr>
        <w:pStyle w:val="Heading1"/>
        <w:spacing w:before="160" w:after="120" w:line="360" w:lineRule="auto"/>
        <w:jc w:val="both"/>
        <w:rPr>
          <w:color w:val="000000" w:themeColor="text1"/>
          <w:sz w:val="24"/>
          <w:szCs w:val="24"/>
        </w:rPr>
      </w:pPr>
      <w:r w:rsidRPr="00C1164E">
        <w:rPr>
          <w:rFonts w:ascii="Times New Roman" w:eastAsia="Times New Roman" w:hAnsi="Times New Roman"/>
          <w:color w:val="000000" w:themeColor="text1"/>
          <w:sz w:val="24"/>
          <w:szCs w:val="24"/>
        </w:rPr>
        <w:t>Practical Implications</w:t>
      </w:r>
    </w:p>
    <w:p w14:paraId="5CA03084" w14:textId="77777777" w:rsidR="0028723A" w:rsidRPr="00C1164E" w:rsidRDefault="000370FE" w:rsidP="00CF33A4">
      <w:pPr>
        <w:spacing w:after="120" w:line="360" w:lineRule="auto"/>
        <w:jc w:val="both"/>
        <w:rPr>
          <w:color w:val="000000" w:themeColor="text1"/>
          <w:szCs w:val="24"/>
        </w:rPr>
      </w:pPr>
      <w:r w:rsidRPr="00C1164E">
        <w:rPr>
          <w:color w:val="000000" w:themeColor="text1"/>
          <w:szCs w:val="24"/>
        </w:rPr>
        <w:t xml:space="preserve">First, formation houses should strengthen humane academic accompaniment. Teachers and formators should provide clear expectations, constructive feedback, </w:t>
      </w:r>
      <w:r w:rsidRPr="00C1164E">
        <w:rPr>
          <w:color w:val="000000" w:themeColor="text1"/>
          <w:szCs w:val="24"/>
        </w:rPr>
        <w:t xml:space="preserve">and respectful correction. </w:t>
      </w:r>
      <w:r w:rsidRPr="00C1164E">
        <w:rPr>
          <w:color w:val="000000" w:themeColor="text1"/>
          <w:szCs w:val="24"/>
        </w:rPr>
        <w:lastRenderedPageBreak/>
        <w:t>Academic reports should be communicated in a way that promotes growth rather than fear (Congregation for Institutes of Consecrated Life and Societies of Apostolic Life, 1990).</w:t>
      </w:r>
    </w:p>
    <w:p w14:paraId="08722607" w14:textId="77777777" w:rsidR="0028723A" w:rsidRPr="00C1164E" w:rsidRDefault="000370FE" w:rsidP="00CF33A4">
      <w:pPr>
        <w:spacing w:after="120" w:line="360" w:lineRule="auto"/>
        <w:jc w:val="both"/>
        <w:rPr>
          <w:color w:val="000000" w:themeColor="text1"/>
          <w:szCs w:val="24"/>
        </w:rPr>
      </w:pPr>
      <w:r w:rsidRPr="00C1164E">
        <w:rPr>
          <w:color w:val="000000" w:themeColor="text1"/>
          <w:szCs w:val="24"/>
        </w:rPr>
        <w:t>Second, intercultural competence should be integrated</w:t>
      </w:r>
      <w:r w:rsidRPr="00C1164E">
        <w:rPr>
          <w:color w:val="000000" w:themeColor="text1"/>
          <w:szCs w:val="24"/>
        </w:rPr>
        <w:t xml:space="preserve"> into formation for both students and formators. Since international formation communities bring together different cultural meanings, formators need skills for interpreting behaviour fairly and sensitively (Zhang &amp; Noels, 2024).</w:t>
      </w:r>
    </w:p>
    <w:p w14:paraId="1E298781" w14:textId="77777777" w:rsidR="0028723A" w:rsidRPr="00C1164E" w:rsidRDefault="000370FE" w:rsidP="00CF33A4">
      <w:pPr>
        <w:spacing w:after="120" w:line="360" w:lineRule="auto"/>
        <w:jc w:val="both"/>
        <w:rPr>
          <w:color w:val="000000" w:themeColor="text1"/>
          <w:szCs w:val="24"/>
        </w:rPr>
      </w:pPr>
      <w:r w:rsidRPr="00C1164E">
        <w:rPr>
          <w:color w:val="000000" w:themeColor="text1"/>
          <w:szCs w:val="24"/>
        </w:rPr>
        <w:t>Third, psycho-spiritual ac</w:t>
      </w:r>
      <w:r w:rsidRPr="00C1164E">
        <w:rPr>
          <w:color w:val="000000" w:themeColor="text1"/>
          <w:szCs w:val="24"/>
        </w:rPr>
        <w:t>companiment should be strengthened. Spiritual direction, counselling, confession, peer support, and mentoring should be available and normalized as part of formation rather than treated as interventions only for crisis situations (Machogu et al., 2022).</w:t>
      </w:r>
    </w:p>
    <w:p w14:paraId="3A4012BE" w14:textId="77777777" w:rsidR="0028723A" w:rsidRPr="00C1164E" w:rsidRDefault="000370FE" w:rsidP="00CF33A4">
      <w:pPr>
        <w:spacing w:after="120" w:line="360" w:lineRule="auto"/>
        <w:jc w:val="both"/>
        <w:rPr>
          <w:color w:val="000000" w:themeColor="text1"/>
          <w:szCs w:val="24"/>
        </w:rPr>
      </w:pPr>
      <w:r w:rsidRPr="00C1164E">
        <w:rPr>
          <w:color w:val="000000" w:themeColor="text1"/>
          <w:szCs w:val="24"/>
        </w:rPr>
        <w:t>Fo</w:t>
      </w:r>
      <w:r w:rsidRPr="00C1164E">
        <w:rPr>
          <w:color w:val="000000" w:themeColor="text1"/>
          <w:szCs w:val="24"/>
        </w:rPr>
        <w:t>urth, prayer, rest, recreation, and community sharing should be protected in the timetable. These practices are not interruptions to academic formation; they are protective resources that sustain psycho-spiritual well-being (Ratanasiripong &amp; Tsai, 2020).</w:t>
      </w:r>
    </w:p>
    <w:p w14:paraId="471BC350" w14:textId="77777777" w:rsidR="0028723A" w:rsidRPr="00C1164E" w:rsidRDefault="000370FE" w:rsidP="00CF33A4">
      <w:pPr>
        <w:spacing w:after="120" w:line="360" w:lineRule="auto"/>
        <w:jc w:val="both"/>
        <w:rPr>
          <w:color w:val="000000" w:themeColor="text1"/>
          <w:szCs w:val="24"/>
        </w:rPr>
      </w:pPr>
      <w:r w:rsidRPr="00C1164E">
        <w:rPr>
          <w:color w:val="000000" w:themeColor="text1"/>
          <w:szCs w:val="24"/>
        </w:rPr>
        <w:t>Fifth, students should be supported in practical self-management skills, including time management, study planning, emotional self-awareness, responsible communication, and healthy rest habits (Johnston et al., 2022).</w:t>
      </w:r>
    </w:p>
    <w:p w14:paraId="0F20A80F" w14:textId="77777777" w:rsidR="0028723A" w:rsidRPr="00C1164E" w:rsidRDefault="000370FE" w:rsidP="00CF33A4">
      <w:pPr>
        <w:spacing w:after="120" w:line="360" w:lineRule="auto"/>
        <w:jc w:val="both"/>
        <w:rPr>
          <w:color w:val="000000" w:themeColor="text1"/>
          <w:szCs w:val="24"/>
        </w:rPr>
      </w:pPr>
      <w:r w:rsidRPr="00C1164E">
        <w:rPr>
          <w:color w:val="000000" w:themeColor="text1"/>
          <w:szCs w:val="24"/>
        </w:rPr>
        <w:t xml:space="preserve">Sixth, formation reports and academic </w:t>
      </w:r>
      <w:r w:rsidRPr="00C1164E">
        <w:rPr>
          <w:color w:val="000000" w:themeColor="text1"/>
          <w:szCs w:val="24"/>
        </w:rPr>
        <w:t>feedback should be handled in a manner that protects dignity. The data indicate that negative reports and misunderstood behaviour can wound students deeply. Feedback should be truthful, specific, dialogical, and connected to concrete growth steps rather th</w:t>
      </w:r>
      <w:r w:rsidRPr="00C1164E">
        <w:rPr>
          <w:color w:val="000000" w:themeColor="text1"/>
          <w:szCs w:val="24"/>
        </w:rPr>
        <w:t>an communicated as a final judgement on vocation.</w:t>
      </w:r>
    </w:p>
    <w:p w14:paraId="72DC12AD" w14:textId="77777777" w:rsidR="0028723A" w:rsidRPr="00C1164E" w:rsidRDefault="000370FE" w:rsidP="00CF33A4">
      <w:pPr>
        <w:spacing w:after="120" w:line="360" w:lineRule="auto"/>
        <w:jc w:val="both"/>
        <w:rPr>
          <w:color w:val="000000" w:themeColor="text1"/>
          <w:szCs w:val="24"/>
        </w:rPr>
      </w:pPr>
      <w:r w:rsidRPr="00C1164E">
        <w:rPr>
          <w:color w:val="000000" w:themeColor="text1"/>
          <w:szCs w:val="24"/>
        </w:rPr>
        <w:t>Seventh, formation houses should develop explicit systems for identifying early signs of distress. Because students may underreport stress in order to appear mature, formators should not wait for crisis bef</w:t>
      </w:r>
      <w:r w:rsidRPr="00C1164E">
        <w:rPr>
          <w:color w:val="000000" w:themeColor="text1"/>
          <w:szCs w:val="24"/>
        </w:rPr>
        <w:t>ore providing support. Regular check-ins, counselling access, peer support, and safe spaces for conversation can help maintain psycho-spiritual well-being.</w:t>
      </w:r>
    </w:p>
    <w:p w14:paraId="7FC55EC5" w14:textId="77777777" w:rsidR="0028723A" w:rsidRPr="00C1164E" w:rsidRDefault="000370FE" w:rsidP="00CF33A4">
      <w:pPr>
        <w:pStyle w:val="Heading1"/>
        <w:spacing w:before="160" w:after="120" w:line="360" w:lineRule="auto"/>
        <w:jc w:val="both"/>
        <w:rPr>
          <w:color w:val="000000" w:themeColor="text1"/>
          <w:sz w:val="24"/>
          <w:szCs w:val="24"/>
        </w:rPr>
      </w:pPr>
      <w:r w:rsidRPr="00C1164E">
        <w:rPr>
          <w:rFonts w:ascii="Times New Roman" w:eastAsia="Times New Roman" w:hAnsi="Times New Roman"/>
          <w:color w:val="000000" w:themeColor="text1"/>
          <w:sz w:val="24"/>
          <w:szCs w:val="24"/>
        </w:rPr>
        <w:t>Limitations of the Study</w:t>
      </w:r>
    </w:p>
    <w:p w14:paraId="51D1A95F" w14:textId="77777777" w:rsidR="0028723A" w:rsidRPr="00C1164E" w:rsidRDefault="000370FE" w:rsidP="00CF33A4">
      <w:pPr>
        <w:spacing w:after="120" w:line="360" w:lineRule="auto"/>
        <w:jc w:val="both"/>
        <w:rPr>
          <w:color w:val="000000" w:themeColor="text1"/>
          <w:szCs w:val="24"/>
        </w:rPr>
      </w:pPr>
      <w:r w:rsidRPr="00C1164E">
        <w:rPr>
          <w:color w:val="000000" w:themeColor="text1"/>
          <w:szCs w:val="24"/>
        </w:rPr>
        <w:t xml:space="preserve">The study was limited to 66 students in one religious congregation and one </w:t>
      </w:r>
      <w:r w:rsidRPr="00C1164E">
        <w:rPr>
          <w:color w:val="000000" w:themeColor="text1"/>
          <w:szCs w:val="24"/>
        </w:rPr>
        <w:t>province, so the findings may not be generalized to all seminaries or religious formation houses. The study also used self-report instruments, and students in religious formation may underreport stress or present themselves as more stable than they feel. T</w:t>
      </w:r>
      <w:r w:rsidRPr="00C1164E">
        <w:rPr>
          <w:color w:val="000000" w:themeColor="text1"/>
          <w:szCs w:val="24"/>
        </w:rPr>
        <w:t xml:space="preserve">he cross-sectional design does not allow causal conclusions. Therefore, the weak negative relationship should be interpreted as an </w:t>
      </w:r>
      <w:r w:rsidRPr="00C1164E">
        <w:rPr>
          <w:color w:val="000000" w:themeColor="text1"/>
          <w:szCs w:val="24"/>
        </w:rPr>
        <w:lastRenderedPageBreak/>
        <w:t>association within this specific sample rather than as evidence that academic stress never affects psycho-spiritual well-bein</w:t>
      </w:r>
      <w:r w:rsidRPr="00C1164E">
        <w:rPr>
          <w:color w:val="000000" w:themeColor="text1"/>
          <w:szCs w:val="24"/>
        </w:rPr>
        <w:t>g.</w:t>
      </w:r>
    </w:p>
    <w:p w14:paraId="735B7A73" w14:textId="77777777" w:rsidR="0028723A" w:rsidRPr="00C1164E" w:rsidRDefault="000370FE" w:rsidP="00CF33A4">
      <w:pPr>
        <w:spacing w:after="120" w:line="360" w:lineRule="auto"/>
        <w:jc w:val="both"/>
        <w:rPr>
          <w:color w:val="000000" w:themeColor="text1"/>
          <w:szCs w:val="24"/>
        </w:rPr>
      </w:pPr>
      <w:r w:rsidRPr="00C1164E">
        <w:rPr>
          <w:color w:val="000000" w:themeColor="text1"/>
          <w:szCs w:val="24"/>
        </w:rPr>
        <w:t>Despite these limitations, the convergence between the statistical finding and the qualitative themes strengthens the interpretation that psycho-spiritual and communal resources buffered the relationship between stress and well-being in this context.</w:t>
      </w:r>
    </w:p>
    <w:p w14:paraId="17757EEC" w14:textId="77777777" w:rsidR="0028723A" w:rsidRPr="00C1164E" w:rsidRDefault="000370FE" w:rsidP="00CF33A4">
      <w:pPr>
        <w:pStyle w:val="Heading1"/>
        <w:spacing w:before="160" w:after="120" w:line="360" w:lineRule="auto"/>
        <w:jc w:val="both"/>
        <w:rPr>
          <w:color w:val="000000" w:themeColor="text1"/>
          <w:sz w:val="24"/>
          <w:szCs w:val="24"/>
        </w:rPr>
      </w:pPr>
      <w:r w:rsidRPr="00C1164E">
        <w:rPr>
          <w:rFonts w:ascii="Times New Roman" w:eastAsia="Times New Roman" w:hAnsi="Times New Roman"/>
          <w:color w:val="000000" w:themeColor="text1"/>
          <w:sz w:val="24"/>
          <w:szCs w:val="24"/>
        </w:rPr>
        <w:t>Re</w:t>
      </w:r>
      <w:r w:rsidRPr="00C1164E">
        <w:rPr>
          <w:rFonts w:ascii="Times New Roman" w:eastAsia="Times New Roman" w:hAnsi="Times New Roman"/>
          <w:color w:val="000000" w:themeColor="text1"/>
          <w:sz w:val="24"/>
          <w:szCs w:val="24"/>
        </w:rPr>
        <w:t>commendations</w:t>
      </w:r>
    </w:p>
    <w:p w14:paraId="1192E201" w14:textId="77777777" w:rsidR="0028723A" w:rsidRPr="00C1164E" w:rsidRDefault="000370FE" w:rsidP="00CF33A4">
      <w:pPr>
        <w:spacing w:after="120" w:line="360" w:lineRule="auto"/>
        <w:jc w:val="both"/>
        <w:rPr>
          <w:color w:val="000000" w:themeColor="text1"/>
          <w:szCs w:val="24"/>
        </w:rPr>
      </w:pPr>
      <w:r w:rsidRPr="00C1164E">
        <w:rPr>
          <w:color w:val="000000" w:themeColor="text1"/>
          <w:szCs w:val="24"/>
        </w:rPr>
        <w:t>The study recommends that Comboni formation houses and similar religious formation institutions strengthen integrated formation by balancing academic rigor with human, psychological, communal, and spiritual support. Since academic stress show</w:t>
      </w:r>
      <w:r w:rsidRPr="00C1164E">
        <w:rPr>
          <w:color w:val="000000" w:themeColor="text1"/>
          <w:szCs w:val="24"/>
        </w:rPr>
        <w:t>ed a weak negative but non-significant relationship with psycho-spiritual well-being, formation should focus on preserving the protective resources that appear to buffer students from the harmful effects of stress.</w:t>
      </w:r>
    </w:p>
    <w:p w14:paraId="4AF4F1AA" w14:textId="77777777" w:rsidR="0028723A" w:rsidRPr="00C1164E" w:rsidRDefault="000370FE" w:rsidP="00CF33A4">
      <w:pPr>
        <w:spacing w:after="120" w:line="360" w:lineRule="auto"/>
        <w:jc w:val="both"/>
        <w:rPr>
          <w:color w:val="000000" w:themeColor="text1"/>
          <w:szCs w:val="24"/>
        </w:rPr>
      </w:pPr>
      <w:r w:rsidRPr="00C1164E">
        <w:rPr>
          <w:color w:val="000000" w:themeColor="text1"/>
          <w:szCs w:val="24"/>
        </w:rPr>
        <w:t>Regular psycho-spiritual support should b</w:t>
      </w:r>
      <w:r w:rsidRPr="00C1164E">
        <w:rPr>
          <w:color w:val="000000" w:themeColor="text1"/>
          <w:szCs w:val="24"/>
        </w:rPr>
        <w:t>e institutionalized through spiritual direction, counselling, personal accompaniment, peer sharing, and community reflection. Students should be encouraged to seek help early and to understand help-seeking as a sign of maturity rather than weakness.</w:t>
      </w:r>
    </w:p>
    <w:p w14:paraId="31E7F487" w14:textId="77777777" w:rsidR="0028723A" w:rsidRPr="00C1164E" w:rsidRDefault="000370FE" w:rsidP="00CF33A4">
      <w:pPr>
        <w:spacing w:after="120" w:line="360" w:lineRule="auto"/>
        <w:jc w:val="both"/>
        <w:rPr>
          <w:color w:val="000000" w:themeColor="text1"/>
          <w:szCs w:val="24"/>
        </w:rPr>
      </w:pPr>
      <w:r w:rsidRPr="00C1164E">
        <w:rPr>
          <w:color w:val="000000" w:themeColor="text1"/>
          <w:szCs w:val="24"/>
        </w:rPr>
        <w:t>Academ</w:t>
      </w:r>
      <w:r w:rsidRPr="00C1164E">
        <w:rPr>
          <w:color w:val="000000" w:themeColor="text1"/>
          <w:szCs w:val="24"/>
        </w:rPr>
        <w:t>ic planning should be coordinated with the rhythm of spiritual and community life. Where possible, periods of examinations, major assignments, retreats, pastoral commitments, and formation evaluations should be coordinated to avoid unnecessary overload. Th</w:t>
      </w:r>
      <w:r w:rsidRPr="00C1164E">
        <w:rPr>
          <w:color w:val="000000" w:themeColor="text1"/>
          <w:szCs w:val="24"/>
        </w:rPr>
        <w:t>e goal is not to remove academic seriousness but to ensure that academic seriousness remains humanly and spiritually integrated.</w:t>
      </w:r>
    </w:p>
    <w:p w14:paraId="2A9CBCDB" w14:textId="77777777" w:rsidR="0028723A" w:rsidRPr="00C1164E" w:rsidRDefault="000370FE" w:rsidP="00CF33A4">
      <w:pPr>
        <w:spacing w:after="120" w:line="360" w:lineRule="auto"/>
        <w:jc w:val="both"/>
        <w:rPr>
          <w:color w:val="000000" w:themeColor="text1"/>
          <w:szCs w:val="24"/>
        </w:rPr>
      </w:pPr>
      <w:r w:rsidRPr="00C1164E">
        <w:rPr>
          <w:color w:val="000000" w:themeColor="text1"/>
          <w:szCs w:val="24"/>
        </w:rPr>
        <w:t>The study further recommends regular formation for formators in intercultural communication, feedback skills, trauma-informed a</w:t>
      </w:r>
      <w:r w:rsidRPr="00C1164E">
        <w:rPr>
          <w:color w:val="000000" w:themeColor="text1"/>
          <w:szCs w:val="24"/>
        </w:rPr>
        <w:t>ccompaniment, and psycho-spiritual discernment. Such training would help formators interpret student behaviour more accurately and support students more effectively.</w:t>
      </w:r>
    </w:p>
    <w:p w14:paraId="5A05E0EB" w14:textId="77777777" w:rsidR="0028723A" w:rsidRPr="00C1164E" w:rsidRDefault="000370FE" w:rsidP="00CF33A4">
      <w:pPr>
        <w:spacing w:after="120" w:line="360" w:lineRule="auto"/>
        <w:jc w:val="both"/>
        <w:rPr>
          <w:color w:val="000000" w:themeColor="text1"/>
          <w:szCs w:val="24"/>
        </w:rPr>
      </w:pPr>
      <w:r w:rsidRPr="00C1164E">
        <w:rPr>
          <w:color w:val="000000" w:themeColor="text1"/>
          <w:szCs w:val="24"/>
        </w:rPr>
        <w:t>Future research should include other religious congregations, diocesan seminaries, women r</w:t>
      </w:r>
      <w:r w:rsidRPr="00C1164E">
        <w:rPr>
          <w:color w:val="000000" w:themeColor="text1"/>
          <w:szCs w:val="24"/>
        </w:rPr>
        <w:t>eligious formation houses, and comparative studies across African contexts. Longitudinal studies are recommended to examine whether the relationship between academic stress and psycho-spiritual well-being changes across stages of formation.</w:t>
      </w:r>
    </w:p>
    <w:p w14:paraId="2E927C87" w14:textId="77777777" w:rsidR="0028723A" w:rsidRPr="00C1164E" w:rsidRDefault="000370FE" w:rsidP="00CF33A4">
      <w:pPr>
        <w:pStyle w:val="Heading1"/>
        <w:spacing w:before="160" w:after="120" w:line="360" w:lineRule="auto"/>
        <w:jc w:val="both"/>
        <w:rPr>
          <w:color w:val="000000" w:themeColor="text1"/>
          <w:sz w:val="24"/>
          <w:szCs w:val="24"/>
        </w:rPr>
      </w:pPr>
      <w:r w:rsidRPr="00C1164E">
        <w:rPr>
          <w:rFonts w:ascii="Times New Roman" w:eastAsia="Times New Roman" w:hAnsi="Times New Roman"/>
          <w:color w:val="000000" w:themeColor="text1"/>
          <w:sz w:val="24"/>
          <w:szCs w:val="24"/>
        </w:rPr>
        <w:lastRenderedPageBreak/>
        <w:t>Conclusion</w:t>
      </w:r>
    </w:p>
    <w:p w14:paraId="44C002C3" w14:textId="77777777" w:rsidR="0028723A" w:rsidRPr="00C1164E" w:rsidRDefault="000370FE" w:rsidP="00CF33A4">
      <w:pPr>
        <w:spacing w:after="120" w:line="360" w:lineRule="auto"/>
        <w:jc w:val="both"/>
        <w:rPr>
          <w:color w:val="000000" w:themeColor="text1"/>
          <w:szCs w:val="24"/>
        </w:rPr>
      </w:pPr>
      <w:r w:rsidRPr="00C1164E">
        <w:rPr>
          <w:color w:val="000000" w:themeColor="text1"/>
          <w:szCs w:val="24"/>
        </w:rPr>
        <w:t>This</w:t>
      </w:r>
      <w:r w:rsidRPr="00C1164E">
        <w:rPr>
          <w:color w:val="000000" w:themeColor="text1"/>
          <w:szCs w:val="24"/>
        </w:rPr>
        <w:t xml:space="preserve"> article examined the relationship between academic stress and psycho-spiritual well-being among students of basic formation to religious life in the Comboni Missionaries, Kenya Province. The Pearson correlation result showed a weak negative but statistica</w:t>
      </w:r>
      <w:r w:rsidRPr="00C1164E">
        <w:rPr>
          <w:color w:val="000000" w:themeColor="text1"/>
          <w:szCs w:val="24"/>
        </w:rPr>
        <w:t>lly non-significant relationship, r = -.176, p = .158, N = 66. Since the p-value was greater than .05, the null hypothesis was not rejected. The study therefore did not find sufficient statistical evidence to conclude that academic stress significantly red</w:t>
      </w:r>
      <w:r w:rsidRPr="00C1164E">
        <w:rPr>
          <w:color w:val="000000" w:themeColor="text1"/>
          <w:szCs w:val="24"/>
        </w:rPr>
        <w:t>uces psycho-spiritual well-being among the students.</w:t>
      </w:r>
    </w:p>
    <w:p w14:paraId="1536C3C4" w14:textId="77777777" w:rsidR="0028723A" w:rsidRPr="00C1164E" w:rsidRDefault="000370FE" w:rsidP="00CF33A4">
      <w:pPr>
        <w:spacing w:after="120" w:line="360" w:lineRule="auto"/>
        <w:jc w:val="both"/>
        <w:rPr>
          <w:color w:val="000000" w:themeColor="text1"/>
          <w:szCs w:val="24"/>
        </w:rPr>
      </w:pPr>
      <w:r w:rsidRPr="00C1164E">
        <w:rPr>
          <w:color w:val="000000" w:themeColor="text1"/>
          <w:szCs w:val="24"/>
        </w:rPr>
        <w:t>The qualitative themes broadened the interpretation of this finding. They showed that academic stress in formation is not merely intellectual pressure but also vocational, relational, cultural, and insti</w:t>
      </w:r>
      <w:r w:rsidRPr="00C1164E">
        <w:rPr>
          <w:color w:val="000000" w:themeColor="text1"/>
          <w:szCs w:val="24"/>
        </w:rPr>
        <w:t>tutional pressure. At the same time, students relied on prayer, brotherhood, spiritual direction, confession, counselling, time management, rest, recreation, and trust in God. These resources helped them interpret stress within vocation and maintain psycho</w:t>
      </w:r>
      <w:r w:rsidRPr="00C1164E">
        <w:rPr>
          <w:color w:val="000000" w:themeColor="text1"/>
          <w:szCs w:val="24"/>
        </w:rPr>
        <w:t>-spiritual balance.</w:t>
      </w:r>
    </w:p>
    <w:p w14:paraId="7100F045" w14:textId="77777777" w:rsidR="0028723A" w:rsidRPr="00C1164E" w:rsidRDefault="000370FE" w:rsidP="00CF33A4">
      <w:pPr>
        <w:spacing w:after="120" w:line="360" w:lineRule="auto"/>
        <w:jc w:val="both"/>
        <w:rPr>
          <w:color w:val="000000" w:themeColor="text1"/>
          <w:szCs w:val="24"/>
        </w:rPr>
      </w:pPr>
      <w:r w:rsidRPr="00C1164E">
        <w:rPr>
          <w:color w:val="000000" w:themeColor="text1"/>
          <w:szCs w:val="24"/>
        </w:rPr>
        <w:t>The expanded article therefore presents a nuanced conclusion: academic stress may place pressure on psycho-spiritual well-being, but in this Comboni formation context its effect appears to be buffered by spiritual meaning, community bel</w:t>
      </w:r>
      <w:r w:rsidRPr="00C1164E">
        <w:rPr>
          <w:color w:val="000000" w:themeColor="text1"/>
          <w:szCs w:val="24"/>
        </w:rPr>
        <w:t>onging, accompaniment, and personal coping strategies. The practical challenge for formation is to preserve and strengthen these protective resources while maintaining academic seriousness and missionary preparation.</w:t>
      </w:r>
    </w:p>
    <w:p w14:paraId="4C0E7E80" w14:textId="77777777" w:rsidR="0028723A" w:rsidRPr="00C1164E" w:rsidRDefault="000370FE" w:rsidP="00CF33A4">
      <w:pPr>
        <w:pStyle w:val="Heading1"/>
        <w:spacing w:before="160" w:after="120" w:line="360" w:lineRule="auto"/>
        <w:rPr>
          <w:color w:val="000000" w:themeColor="text1"/>
          <w:sz w:val="24"/>
          <w:szCs w:val="24"/>
        </w:rPr>
      </w:pPr>
      <w:r w:rsidRPr="00C1164E">
        <w:rPr>
          <w:rFonts w:ascii="Times New Roman" w:eastAsia="Times New Roman" w:hAnsi="Times New Roman"/>
          <w:color w:val="000000" w:themeColor="text1"/>
          <w:sz w:val="24"/>
          <w:szCs w:val="24"/>
        </w:rPr>
        <w:t>References</w:t>
      </w:r>
    </w:p>
    <w:p w14:paraId="6317E304" w14:textId="77777777" w:rsidR="0028723A" w:rsidRPr="00C1164E" w:rsidRDefault="000370FE" w:rsidP="00CF33A4">
      <w:pPr>
        <w:spacing w:after="80" w:line="360" w:lineRule="auto"/>
        <w:ind w:left="432" w:hanging="432"/>
        <w:rPr>
          <w:color w:val="000000" w:themeColor="text1"/>
          <w:szCs w:val="24"/>
        </w:rPr>
      </w:pPr>
      <w:r w:rsidRPr="00C1164E">
        <w:rPr>
          <w:color w:val="000000" w:themeColor="text1"/>
          <w:szCs w:val="24"/>
        </w:rPr>
        <w:t>Barbayannis, G., Bandari, M.</w:t>
      </w:r>
      <w:r w:rsidRPr="00C1164E">
        <w:rPr>
          <w:color w:val="000000" w:themeColor="text1"/>
          <w:szCs w:val="24"/>
        </w:rPr>
        <w:t>, Zheng, X., Baquerizo, H., Pecor, K. W., &amp; Ming, X. (2022). Academic stress and mental well-being in college students: Correlations, affected groups, and COVID-19. Frontiers in Psychology, 13, Article 886344. https://doi.org/10.3389/fpsyg.2022.886344</w:t>
      </w:r>
    </w:p>
    <w:p w14:paraId="266D0D96" w14:textId="77777777" w:rsidR="0028723A" w:rsidRPr="00C1164E" w:rsidRDefault="000370FE" w:rsidP="00CF33A4">
      <w:pPr>
        <w:spacing w:after="80" w:line="360" w:lineRule="auto"/>
        <w:ind w:left="432" w:hanging="432"/>
        <w:rPr>
          <w:color w:val="000000" w:themeColor="text1"/>
          <w:szCs w:val="24"/>
        </w:rPr>
      </w:pPr>
      <w:r w:rsidRPr="00C1164E">
        <w:rPr>
          <w:color w:val="000000" w:themeColor="text1"/>
          <w:szCs w:val="24"/>
        </w:rPr>
        <w:t>Brau</w:t>
      </w:r>
      <w:r w:rsidRPr="00C1164E">
        <w:rPr>
          <w:color w:val="000000" w:themeColor="text1"/>
          <w:szCs w:val="24"/>
        </w:rPr>
        <w:t>n, V., &amp; Clarke, V. (2006). Using thematic analysis in psychology. Qualitative Research in Psychology, 3(2), 77-101. https://doi.org/10.1191/1478088706qp063oa</w:t>
      </w:r>
    </w:p>
    <w:p w14:paraId="40AEF401" w14:textId="77777777" w:rsidR="0028723A" w:rsidRPr="00C1164E" w:rsidRDefault="000370FE" w:rsidP="00CF33A4">
      <w:pPr>
        <w:spacing w:after="80" w:line="360" w:lineRule="auto"/>
        <w:ind w:left="432" w:hanging="432"/>
        <w:rPr>
          <w:color w:val="000000" w:themeColor="text1"/>
          <w:szCs w:val="24"/>
        </w:rPr>
      </w:pPr>
      <w:r w:rsidRPr="00C1164E">
        <w:rPr>
          <w:color w:val="000000" w:themeColor="text1"/>
          <w:szCs w:val="24"/>
        </w:rPr>
        <w:t>Comboni Missionaries. (1988). Rule of life. Comboni Missionaries.</w:t>
      </w:r>
    </w:p>
    <w:p w14:paraId="12D3B344" w14:textId="77777777" w:rsidR="0028723A" w:rsidRPr="00C1164E" w:rsidRDefault="000370FE" w:rsidP="00CF33A4">
      <w:pPr>
        <w:spacing w:after="80" w:line="360" w:lineRule="auto"/>
        <w:ind w:left="432" w:hanging="432"/>
        <w:rPr>
          <w:color w:val="000000" w:themeColor="text1"/>
          <w:szCs w:val="24"/>
        </w:rPr>
      </w:pPr>
      <w:r w:rsidRPr="00C1164E">
        <w:rPr>
          <w:color w:val="000000" w:themeColor="text1"/>
          <w:szCs w:val="24"/>
        </w:rPr>
        <w:t>Comboni Missionaries. (1991). R</w:t>
      </w:r>
      <w:r w:rsidRPr="00C1164E">
        <w:rPr>
          <w:color w:val="000000" w:themeColor="text1"/>
          <w:szCs w:val="24"/>
        </w:rPr>
        <w:t>atio fundamentalis institutionis et studiorum. Comboni Missionaries.</w:t>
      </w:r>
    </w:p>
    <w:p w14:paraId="5E90F691" w14:textId="77777777" w:rsidR="0028723A" w:rsidRPr="00C1164E" w:rsidRDefault="000370FE" w:rsidP="00CF33A4">
      <w:pPr>
        <w:spacing w:after="80" w:line="360" w:lineRule="auto"/>
        <w:ind w:left="432" w:hanging="432"/>
        <w:rPr>
          <w:color w:val="000000" w:themeColor="text1"/>
          <w:szCs w:val="24"/>
        </w:rPr>
      </w:pPr>
      <w:r w:rsidRPr="00C1164E">
        <w:rPr>
          <w:color w:val="000000" w:themeColor="text1"/>
          <w:szCs w:val="24"/>
        </w:rPr>
        <w:lastRenderedPageBreak/>
        <w:t>Congregation for Institutes of Consecrated Life and Societies of Apostolic Life. (1990). Directives on formation in religious institutes. Vatican Press.</w:t>
      </w:r>
    </w:p>
    <w:p w14:paraId="7A5001B9" w14:textId="77777777" w:rsidR="0028723A" w:rsidRPr="00C1164E" w:rsidRDefault="000370FE" w:rsidP="00CF33A4">
      <w:pPr>
        <w:spacing w:after="80" w:line="360" w:lineRule="auto"/>
        <w:ind w:left="432" w:hanging="432"/>
        <w:rPr>
          <w:color w:val="000000" w:themeColor="text1"/>
          <w:szCs w:val="24"/>
        </w:rPr>
      </w:pPr>
      <w:r w:rsidRPr="00C1164E">
        <w:rPr>
          <w:color w:val="000000" w:themeColor="text1"/>
          <w:szCs w:val="24"/>
        </w:rPr>
        <w:t xml:space="preserve">Creswell, J. W., &amp; </w:t>
      </w:r>
      <w:r w:rsidRPr="00C1164E">
        <w:rPr>
          <w:color w:val="000000" w:themeColor="text1"/>
          <w:szCs w:val="24"/>
        </w:rPr>
        <w:t>Creswell, J. D. (2018). Research design: Qualitative, quantitative, and mixed methods approach (5th ed.). SAGE Publications.</w:t>
      </w:r>
    </w:p>
    <w:p w14:paraId="6A5F095F" w14:textId="77777777" w:rsidR="0028723A" w:rsidRPr="00C1164E" w:rsidRDefault="000370FE" w:rsidP="00CF33A4">
      <w:pPr>
        <w:spacing w:after="80" w:line="360" w:lineRule="auto"/>
        <w:ind w:left="432" w:hanging="432"/>
        <w:rPr>
          <w:color w:val="000000" w:themeColor="text1"/>
          <w:szCs w:val="24"/>
        </w:rPr>
      </w:pPr>
      <w:r w:rsidRPr="00C1164E">
        <w:rPr>
          <w:color w:val="000000" w:themeColor="text1"/>
          <w:szCs w:val="24"/>
        </w:rPr>
        <w:t>Egunjobi, J. P. (2024). Psycho-spiritual wellbeing: The components and measurement. Lulu Press.</w:t>
      </w:r>
    </w:p>
    <w:p w14:paraId="5AF76265" w14:textId="77777777" w:rsidR="0028723A" w:rsidRPr="00C1164E" w:rsidRDefault="000370FE" w:rsidP="00CF33A4">
      <w:pPr>
        <w:spacing w:after="80" w:line="360" w:lineRule="auto"/>
        <w:ind w:left="432" w:hanging="432"/>
        <w:rPr>
          <w:color w:val="000000" w:themeColor="text1"/>
          <w:szCs w:val="24"/>
        </w:rPr>
      </w:pPr>
      <w:r w:rsidRPr="00C1164E">
        <w:rPr>
          <w:color w:val="000000" w:themeColor="text1"/>
          <w:szCs w:val="24"/>
        </w:rPr>
        <w:t>Egunjobi, J. P., Habimana, P., &amp; On</w:t>
      </w:r>
      <w:r w:rsidRPr="00C1164E">
        <w:rPr>
          <w:color w:val="000000" w:themeColor="text1"/>
          <w:szCs w:val="24"/>
        </w:rPr>
        <w:t>ye, J. N. (2023). Development, reliability, and validity of Psycho-Spiritual Wellbeing Scale (P-SWBS). International Journal of Research and Innovation in Social Science, 7(6), 1682-1696.</w:t>
      </w:r>
    </w:p>
    <w:p w14:paraId="5F869135" w14:textId="77777777" w:rsidR="0028723A" w:rsidRPr="00C1164E" w:rsidRDefault="000370FE" w:rsidP="00CF33A4">
      <w:pPr>
        <w:spacing w:after="80" w:line="360" w:lineRule="auto"/>
        <w:ind w:left="432" w:hanging="432"/>
        <w:rPr>
          <w:color w:val="000000" w:themeColor="text1"/>
          <w:szCs w:val="24"/>
        </w:rPr>
      </w:pPr>
      <w:r w:rsidRPr="00C1164E">
        <w:rPr>
          <w:color w:val="000000" w:themeColor="text1"/>
          <w:szCs w:val="24"/>
        </w:rPr>
        <w:t>Fowler, J. W. (1981). Stages of faith: The psychology of human devel</w:t>
      </w:r>
      <w:r w:rsidRPr="00C1164E">
        <w:rPr>
          <w:color w:val="000000" w:themeColor="text1"/>
          <w:szCs w:val="24"/>
        </w:rPr>
        <w:t>opment and the quest for meaning. Harper &amp; Row.</w:t>
      </w:r>
    </w:p>
    <w:p w14:paraId="487D9A43" w14:textId="77777777" w:rsidR="0028723A" w:rsidRPr="00C1164E" w:rsidRDefault="000370FE" w:rsidP="00CF33A4">
      <w:pPr>
        <w:spacing w:after="80" w:line="360" w:lineRule="auto"/>
        <w:ind w:left="432" w:hanging="432"/>
        <w:rPr>
          <w:color w:val="000000" w:themeColor="text1"/>
          <w:szCs w:val="24"/>
        </w:rPr>
      </w:pPr>
      <w:r w:rsidRPr="00C1164E">
        <w:rPr>
          <w:color w:val="000000" w:themeColor="text1"/>
          <w:szCs w:val="24"/>
        </w:rPr>
        <w:t xml:space="preserve">Gopalan, M., Linden-Carmichael, A., &amp; Lanza, S. (2022). College students' sense of belonging and mental health amidst the COVID-19 pandemic. Journal of Adolescent Health, 70(2), 228-233. </w:t>
      </w:r>
      <w:r w:rsidRPr="00C1164E">
        <w:rPr>
          <w:color w:val="000000" w:themeColor="text1"/>
          <w:szCs w:val="24"/>
        </w:rPr>
        <w:t>https://doi.org/10.1016/j.jadohealth.2021.10.010</w:t>
      </w:r>
    </w:p>
    <w:p w14:paraId="1593C76C" w14:textId="77777777" w:rsidR="0028723A" w:rsidRPr="00C1164E" w:rsidRDefault="000370FE" w:rsidP="00CF33A4">
      <w:pPr>
        <w:spacing w:after="80" w:line="360" w:lineRule="auto"/>
        <w:ind w:left="432" w:hanging="432"/>
        <w:rPr>
          <w:color w:val="000000" w:themeColor="text1"/>
          <w:szCs w:val="24"/>
        </w:rPr>
      </w:pPr>
      <w:r w:rsidRPr="00C1164E">
        <w:rPr>
          <w:color w:val="000000" w:themeColor="text1"/>
          <w:szCs w:val="24"/>
        </w:rPr>
        <w:t>Jankowski, P. J., Sandage, S. J., &amp; Wang, D. C. (2024). Latent profiles of seminary students' perceptions of sense of community amidst the COVID-19 pandemic. Religions, 15(10), Article 1235. https://doi.org/</w:t>
      </w:r>
      <w:r w:rsidRPr="00C1164E">
        <w:rPr>
          <w:color w:val="000000" w:themeColor="text1"/>
          <w:szCs w:val="24"/>
        </w:rPr>
        <w:t>10.3390/rel15101235</w:t>
      </w:r>
    </w:p>
    <w:p w14:paraId="61562DDC" w14:textId="77777777" w:rsidR="0028723A" w:rsidRPr="00C1164E" w:rsidRDefault="000370FE" w:rsidP="00CF33A4">
      <w:pPr>
        <w:spacing w:after="80" w:line="360" w:lineRule="auto"/>
        <w:ind w:left="432" w:hanging="432"/>
        <w:rPr>
          <w:color w:val="000000" w:themeColor="text1"/>
          <w:szCs w:val="24"/>
        </w:rPr>
      </w:pPr>
      <w:r w:rsidRPr="00C1164E">
        <w:rPr>
          <w:color w:val="000000" w:themeColor="text1"/>
          <w:szCs w:val="24"/>
        </w:rPr>
        <w:t>Johnston, E. F., et al. (2022). Seminary students and physical health: Beliefs, behaviors, and barriers. Journal of Religion and Health, 61(2), 1207-1225. https://doi.org/10.1007/s10943-021-01480-7</w:t>
      </w:r>
    </w:p>
    <w:p w14:paraId="422A3088" w14:textId="77777777" w:rsidR="0028723A" w:rsidRPr="00C1164E" w:rsidRDefault="000370FE" w:rsidP="00CF33A4">
      <w:pPr>
        <w:spacing w:after="80" w:line="360" w:lineRule="auto"/>
        <w:ind w:left="432" w:hanging="432"/>
        <w:rPr>
          <w:color w:val="000000" w:themeColor="text1"/>
          <w:szCs w:val="24"/>
        </w:rPr>
      </w:pPr>
      <w:r w:rsidRPr="00C1164E">
        <w:rPr>
          <w:color w:val="000000" w:themeColor="text1"/>
          <w:szCs w:val="24"/>
        </w:rPr>
        <w:t>Kweyu, D., Tucholski, H., &amp; Mwarari, C</w:t>
      </w:r>
      <w:r w:rsidRPr="00C1164E">
        <w:rPr>
          <w:color w:val="000000" w:themeColor="text1"/>
          <w:szCs w:val="24"/>
        </w:rPr>
        <w:t>. (2023). Relationship between positive living and social support among perpetually professed consecrated women in the Archdiocese of Nairobi, Kenya. International Journal of Research and Innovation in Social Science, 7(6), 1615-1624.</w:t>
      </w:r>
    </w:p>
    <w:p w14:paraId="6794A28D" w14:textId="77777777" w:rsidR="0028723A" w:rsidRPr="00C1164E" w:rsidRDefault="000370FE" w:rsidP="00CF33A4">
      <w:pPr>
        <w:spacing w:after="80" w:line="360" w:lineRule="auto"/>
        <w:ind w:left="432" w:hanging="432"/>
        <w:rPr>
          <w:color w:val="000000" w:themeColor="text1"/>
          <w:szCs w:val="24"/>
        </w:rPr>
      </w:pPr>
      <w:r w:rsidRPr="00C1164E">
        <w:rPr>
          <w:color w:val="000000" w:themeColor="text1"/>
          <w:szCs w:val="24"/>
        </w:rPr>
        <w:t>Lin, Y. M., &amp; Chen, F</w:t>
      </w:r>
      <w:r w:rsidRPr="00C1164E">
        <w:rPr>
          <w:color w:val="000000" w:themeColor="text1"/>
          <w:szCs w:val="24"/>
        </w:rPr>
        <w:t>. S. (2009). Academic stress inventory of students at universities and colleges of technology. World Transactions on Engineering and Technology Education, 7(2), 157-162.</w:t>
      </w:r>
    </w:p>
    <w:p w14:paraId="4C2CF08F" w14:textId="77777777" w:rsidR="0028723A" w:rsidRPr="00C1164E" w:rsidRDefault="000370FE" w:rsidP="00CF33A4">
      <w:pPr>
        <w:spacing w:after="80" w:line="360" w:lineRule="auto"/>
        <w:ind w:left="432" w:hanging="432"/>
        <w:rPr>
          <w:color w:val="000000" w:themeColor="text1"/>
          <w:szCs w:val="24"/>
        </w:rPr>
      </w:pPr>
      <w:r w:rsidRPr="00C1164E">
        <w:rPr>
          <w:color w:val="000000" w:themeColor="text1"/>
          <w:szCs w:val="24"/>
        </w:rPr>
        <w:lastRenderedPageBreak/>
        <w:t>Machogu, L., Amissah, T., &amp; Ntarangwe, M. (2022). Stress and psycho-social wellbeing a</w:t>
      </w:r>
      <w:r w:rsidRPr="00C1164E">
        <w:rPr>
          <w:color w:val="000000" w:themeColor="text1"/>
          <w:szCs w:val="24"/>
        </w:rPr>
        <w:t>mong diocesan Catholic priest (Nairobi, Kenya). International Journal of Arts and Social Science, 5(8), 118-129.</w:t>
      </w:r>
    </w:p>
    <w:p w14:paraId="73158905" w14:textId="77777777" w:rsidR="0028723A" w:rsidRPr="00C1164E" w:rsidRDefault="000370FE" w:rsidP="00CF33A4">
      <w:pPr>
        <w:spacing w:after="80" w:line="360" w:lineRule="auto"/>
        <w:ind w:left="432" w:hanging="432"/>
        <w:rPr>
          <w:color w:val="000000" w:themeColor="text1"/>
          <w:szCs w:val="24"/>
        </w:rPr>
      </w:pPr>
      <w:r w:rsidRPr="00C1164E">
        <w:rPr>
          <w:color w:val="000000" w:themeColor="text1"/>
          <w:szCs w:val="24"/>
        </w:rPr>
        <w:t>Mutiso, V. N., Ndetei, D. M., et al. (2023). Students stress patterns in Kenyan socio-cultural and economic context: Toward a public health int</w:t>
      </w:r>
      <w:r w:rsidRPr="00C1164E">
        <w:rPr>
          <w:color w:val="000000" w:themeColor="text1"/>
          <w:szCs w:val="24"/>
        </w:rPr>
        <w:t>ervention. Scientific Reports, 13, Article 580. https://doi.org/10.1038/s41598-023-27665-8</w:t>
      </w:r>
    </w:p>
    <w:p w14:paraId="1C367450" w14:textId="77777777" w:rsidR="0028723A" w:rsidRPr="00C1164E" w:rsidRDefault="000370FE" w:rsidP="00CF33A4">
      <w:pPr>
        <w:spacing w:after="80" w:line="360" w:lineRule="auto"/>
        <w:ind w:left="432" w:hanging="432"/>
        <w:rPr>
          <w:color w:val="000000" w:themeColor="text1"/>
          <w:szCs w:val="24"/>
        </w:rPr>
      </w:pPr>
      <w:r w:rsidRPr="00C1164E">
        <w:rPr>
          <w:color w:val="000000" w:themeColor="text1"/>
          <w:szCs w:val="24"/>
        </w:rPr>
        <w:t>Pearlin, L. I. (1999). The stress process revisited: Reflections on concepts and their interrelationships. In C. S. Aneshensel &amp; J. C. Phelan (Eds.), Handbook of the</w:t>
      </w:r>
      <w:r w:rsidRPr="00C1164E">
        <w:rPr>
          <w:color w:val="000000" w:themeColor="text1"/>
          <w:szCs w:val="24"/>
        </w:rPr>
        <w:t xml:space="preserve"> sociology of mental health (pp. 395-415). Springer.</w:t>
      </w:r>
    </w:p>
    <w:p w14:paraId="7018DF53" w14:textId="77777777" w:rsidR="0028723A" w:rsidRPr="00C1164E" w:rsidRDefault="000370FE" w:rsidP="00CF33A4">
      <w:pPr>
        <w:spacing w:after="80" w:line="360" w:lineRule="auto"/>
        <w:ind w:left="432" w:hanging="432"/>
        <w:rPr>
          <w:color w:val="000000" w:themeColor="text1"/>
          <w:szCs w:val="24"/>
        </w:rPr>
      </w:pPr>
      <w:r w:rsidRPr="00C1164E">
        <w:rPr>
          <w:color w:val="000000" w:themeColor="text1"/>
          <w:szCs w:val="24"/>
        </w:rPr>
        <w:t xml:space="preserve">Pearlin, L. I., Menaghan, E. G., Lieberman, M. A., &amp; Mullan, J. T. (1981). The stress </w:t>
      </w:r>
      <w:proofErr w:type="gramStart"/>
      <w:r w:rsidRPr="00C1164E">
        <w:rPr>
          <w:color w:val="000000" w:themeColor="text1"/>
          <w:szCs w:val="24"/>
        </w:rPr>
        <w:t>process</w:t>
      </w:r>
      <w:proofErr w:type="gramEnd"/>
      <w:r w:rsidRPr="00C1164E">
        <w:rPr>
          <w:color w:val="000000" w:themeColor="text1"/>
          <w:szCs w:val="24"/>
        </w:rPr>
        <w:t>. Journal of Health and Social Behavior, 22(4), 337-356. https://doi.org/10.2307/2136676</w:t>
      </w:r>
    </w:p>
    <w:p w14:paraId="053C7130" w14:textId="77777777" w:rsidR="0028723A" w:rsidRPr="00C1164E" w:rsidRDefault="000370FE" w:rsidP="00CF33A4">
      <w:pPr>
        <w:spacing w:after="80" w:line="360" w:lineRule="auto"/>
        <w:ind w:left="432" w:hanging="432"/>
        <w:rPr>
          <w:color w:val="000000" w:themeColor="text1"/>
          <w:szCs w:val="24"/>
        </w:rPr>
      </w:pPr>
      <w:r w:rsidRPr="00C1164E">
        <w:rPr>
          <w:color w:val="000000" w:themeColor="text1"/>
          <w:szCs w:val="24"/>
        </w:rPr>
        <w:t>Ratanasiripong, P., &amp;</w:t>
      </w:r>
      <w:r w:rsidRPr="00C1164E">
        <w:rPr>
          <w:color w:val="000000" w:themeColor="text1"/>
          <w:szCs w:val="24"/>
        </w:rPr>
        <w:t xml:space="preserve"> Tsai, S. (2020). Impact of Christian meditation and biofeedback on mental health of graduate students in seminary: A pilot study. Insights on Depression and Anxiety, 4(1), 19-24.</w:t>
      </w:r>
    </w:p>
    <w:p w14:paraId="7ACEDFA1" w14:textId="77777777" w:rsidR="0028723A" w:rsidRPr="00C1164E" w:rsidRDefault="000370FE" w:rsidP="00CF33A4">
      <w:pPr>
        <w:spacing w:after="80" w:line="360" w:lineRule="auto"/>
        <w:ind w:left="432" w:hanging="432"/>
        <w:rPr>
          <w:color w:val="000000" w:themeColor="text1"/>
          <w:szCs w:val="24"/>
        </w:rPr>
      </w:pPr>
      <w:r w:rsidRPr="00C1164E">
        <w:rPr>
          <w:color w:val="000000" w:themeColor="text1"/>
          <w:szCs w:val="24"/>
        </w:rPr>
        <w:t>World Health Organization. (2023, February 21). Stress. https://www.who.int/</w:t>
      </w:r>
      <w:r w:rsidRPr="00C1164E">
        <w:rPr>
          <w:color w:val="000000" w:themeColor="text1"/>
          <w:szCs w:val="24"/>
        </w:rPr>
        <w:t>news-room/questions-and-answers/item/stress</w:t>
      </w:r>
    </w:p>
    <w:p w14:paraId="6D660F3C" w14:textId="77777777" w:rsidR="0028723A" w:rsidRPr="00C1164E" w:rsidRDefault="000370FE" w:rsidP="00CF33A4">
      <w:pPr>
        <w:spacing w:after="80" w:line="360" w:lineRule="auto"/>
        <w:ind w:left="432" w:hanging="432"/>
        <w:rPr>
          <w:color w:val="000000" w:themeColor="text1"/>
          <w:szCs w:val="24"/>
        </w:rPr>
      </w:pPr>
      <w:r w:rsidRPr="00C1164E">
        <w:rPr>
          <w:color w:val="000000" w:themeColor="text1"/>
          <w:szCs w:val="24"/>
        </w:rPr>
        <w:t>Zhang, Y. S. D., &amp; Noels, K. A. (2024). Understanding the interrelations between cultural empathy, intercultural communication competence, and the psychosocial adjustment of international students in higher educa</w:t>
      </w:r>
      <w:r w:rsidRPr="00C1164E">
        <w:rPr>
          <w:color w:val="000000" w:themeColor="text1"/>
          <w:szCs w:val="24"/>
        </w:rPr>
        <w:t>tion. International Journal of Intercultural Relations, 98, Article 101923.</w:t>
      </w:r>
    </w:p>
    <w:sectPr w:rsidR="0028723A" w:rsidRPr="00C1164E"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370FE"/>
    <w:rsid w:val="0006063C"/>
    <w:rsid w:val="0015074B"/>
    <w:rsid w:val="0028723A"/>
    <w:rsid w:val="0029639D"/>
    <w:rsid w:val="00326F90"/>
    <w:rsid w:val="004F38DD"/>
    <w:rsid w:val="00AA1D8D"/>
    <w:rsid w:val="00B47730"/>
    <w:rsid w:val="00C1164E"/>
    <w:rsid w:val="00CB0664"/>
    <w:rsid w:val="00CF33A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05E1384"/>
  <w14:defaultImageDpi w14:val="300"/>
  <w15:docId w15:val="{B84B31C1-B881-477A-9EDE-67A272C32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Times New Roman" w:eastAsia="Times New Roman" w:hAnsi="Times New Roman"/>
      <w:sz w:val="24"/>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8001</Words>
  <Characters>45608</Characters>
  <Application>Microsoft Office Word</Application>
  <DocSecurity>0</DocSecurity>
  <Lines>380</Lines>
  <Paragraphs>107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53502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PC</cp:lastModifiedBy>
  <cp:revision>2</cp:revision>
  <dcterms:created xsi:type="dcterms:W3CDTF">2026-06-29T06:40:00Z</dcterms:created>
  <dcterms:modified xsi:type="dcterms:W3CDTF">2026-06-29T06:40:00Z</dcterms:modified>
  <cp:category/>
</cp:coreProperties>
</file>