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36"/>
          <w:szCs w:val="36"/>
        </w:rPr>
      </w:pPr>
      <w:r w:rsidDel="00000000" w:rsidR="00000000" w:rsidRPr="00000000">
        <w:rPr>
          <w:color w:val="1f1f1f"/>
          <w:sz w:val="36"/>
          <w:szCs w:val="36"/>
          <w:rtl w:val="0"/>
        </w:rPr>
        <w:t xml:space="preserve">Inside the Economic and Creative Collapse of Bangladesh’s Entertainment Industry</w:t>
      </w:r>
    </w:p>
    <w:p w:rsidR="00000000" w:rsidDel="00000000" w:rsidP="00000000" w:rsidRDefault="00000000" w:rsidRPr="00000000" w14:paraId="00000002">
      <w:pPr>
        <w:rPr>
          <w:i w:val="1"/>
          <w:iCs w:val="1"/>
        </w:rPr>
      </w:pPr>
      <w:r w:rsidDel="00000000" w:rsidR="00000000" w:rsidRPr="00000000">
        <w:rPr>
          <w:i w:val="1"/>
          <w:iCs w:val="1"/>
          <w:rtl w:val="0"/>
        </w:rPr>
        <w:t xml:space="preserve">Written by: Md Abu Nasim (Media Strategist)</w:t>
      </w:r>
    </w:p>
    <w:p w:rsidR="00000000" w:rsidDel="00000000" w:rsidP="00000000" w:rsidRDefault="00000000" w:rsidRPr="00000000" w14:paraId="00000003">
      <w:pPr>
        <w:rPr>
          <w:i w:val="1"/>
          <w:iCs w:val="1"/>
        </w:rPr>
      </w:pPr>
      <w:hyperlink r:id="rId6">
        <w:r w:rsidDel="00000000" w:rsidR="00000000" w:rsidRPr="00000000">
          <w:rPr>
            <w:i w:val="1"/>
            <w:iCs w:val="1"/>
            <w:color w:val="1155cc"/>
            <w:u w:val="single"/>
            <w:rtl w:val="0"/>
          </w:rPr>
          <w:t xml:space="preserve">linkedin.com/in/mohammadabunasim</w:t>
        </w:r>
      </w:hyperlink>
      <w:r w:rsidDel="00000000" w:rsidR="00000000" w:rsidRPr="00000000">
        <w:rPr>
          <w:i w:val="1"/>
          <w:iCs w:val="1"/>
          <w:rtl w:val="0"/>
        </w:rPr>
        <w:t xml:space="preserve"> </w:t>
      </w:r>
    </w:p>
    <w:p w:rsidR="00000000" w:rsidDel="00000000" w:rsidP="00000000" w:rsidRDefault="00000000" w:rsidRPr="00000000" w14:paraId="00000004">
      <w:pPr>
        <w:rPr>
          <w:i w:val="1"/>
          <w:iCs w:val="1"/>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rtl w:val="0"/>
        </w:rPr>
      </w:r>
    </w:p>
    <w:p w:rsidR="00000000" w:rsidDel="00000000" w:rsidP="00000000" w:rsidRDefault="00000000" w:rsidRPr="00000000" w14:paraId="00000006">
      <w:pPr>
        <w:rPr>
          <w:i w:val="1"/>
          <w:iCs w:val="1"/>
        </w:rPr>
      </w:pPr>
      <w:r w:rsidDel="00000000" w:rsidR="00000000" w:rsidRPr="00000000">
        <w:rPr>
          <w:i w:val="1"/>
          <w:iCs w:val="1"/>
        </w:rPr>
        <w:drawing>
          <wp:inline distB="114300" distT="114300" distL="114300" distR="114300">
            <wp:extent cx="5943600" cy="3962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Every morning, the quiet concrete corridors of the Bangladesh Film Development Corporation (BFDC) wake up to a silence that feels heavier than ever</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 There was a time when this place buzzed with life long before sunrise—the click of makeup boxes opening, the frantic shouting of directors, and the smell of fresh paint on newly built sets</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 Today, those lights are dim, and the heartbeat of Dhallywood is fading to a whisper</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From traditional television networks to local streaming platforms and movie theaters, the entire entertainment industry in Bangladesh is in freefall</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 Audiences are tuning out in droves, preferring Pakistani family dramas and Korean serials, while local productions struggle to get eyeballs or make a single Taka</w:t>
      </w:r>
      <w:r w:rsidDel="00000000" w:rsidR="00000000" w:rsidRPr="00000000">
        <w:rPr>
          <w:color w:val="444746"/>
          <w:sz w:val="20"/>
          <w:szCs w:val="20"/>
          <w:vertAlign w:val="superscript"/>
          <w:rtl w:val="0"/>
        </w:rPr>
        <w:t xml:space="preserve">4</w:t>
      </w:r>
      <w:r w:rsidDel="00000000" w:rsidR="00000000" w:rsidRPr="00000000">
        <w:rPr>
          <w:color w:val="1f1f1f"/>
          <w:sz w:val="20"/>
          <w:szCs w:val="20"/>
          <w:rtl w:val="0"/>
        </w:rPr>
        <w:t xml:space="preserve">. Behind the scenes, it's a perfect storm of broke networks, ballooning star fees, unchecked piracy, and a creative drought that has left audiences cold</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rPr>
      </w:pP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No Money, No Art: The Squeeze on Creative Capital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It is impossible to talk about the entertainment business without talking about how tight money is across Bangladesh</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The creative sector is taking a direct hit from the country's wider macroeconomic struggles</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Bangladesh's economy is under severe strain, with a staggering external debt of $78.22 billion and inflation hovering around 8.63%</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 When families are struggling to buy basic groceries, paying for a movie ticket or an OTT subscription is the first thing they cut</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tbl>
      <w:tblPr>
        <w:tblStyle w:val="Table1"/>
        <w:tblW w:w="94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0"/>
        <w:gridCol w:w="4155"/>
        <w:tblGridChange w:id="0">
          <w:tblGrid>
            <w:gridCol w:w="5250"/>
            <w:gridCol w:w="4155"/>
          </w:tblGrid>
        </w:tblGridChange>
      </w:tblGrid>
      <w:tr>
        <w:trPr>
          <w:cantSplit w:val="0"/>
          <w:trHeight w:val="315" w:hRule="atLeast"/>
          <w:tblHeader w:val="0"/>
        </w:trPr>
        <w:tc>
          <w:tcPr>
            <w:gridSpan w:val="2"/>
            <w:tcBorders>
              <w:top w:color="cccccc" w:space="0" w:sz="3" w:val="single"/>
              <w:left w:color="cccccc" w:space="0" w:sz="3" w:val="single"/>
              <w:bottom w:color="cccccc" w:space="0" w:sz="3" w:val="single"/>
              <w:right w:color="cccccc" w:space="0" w:sz="3" w:val="single"/>
            </w:tcBorders>
            <w:shd w:fill="000000" w:val="clear"/>
            <w:tcMar>
              <w:top w:w="40.0" w:type="dxa"/>
              <w:left w:w="40.0" w:type="dxa"/>
              <w:bottom w:w="40.0" w:type="dxa"/>
              <w:right w:w="40.0" w:type="dxa"/>
            </w:tcMar>
            <w:vAlign w:val="center"/>
          </w:tcPr>
          <w:p w:rsidR="00000000" w:rsidDel="00000000" w:rsidP="00000000" w:rsidRDefault="00000000" w:rsidRPr="00000000" w14:paraId="00000010">
            <w:pPr>
              <w:spacing w:line="276" w:lineRule="auto"/>
              <w:jc w:val="center"/>
              <w:rPr>
                <w:sz w:val="20"/>
                <w:szCs w:val="20"/>
              </w:rPr>
            </w:pPr>
            <w:r w:rsidDel="00000000" w:rsidR="00000000" w:rsidRPr="00000000">
              <w:rPr>
                <w:b w:val="1"/>
                <w:bCs w:val="1"/>
                <w:color w:val="ffffff"/>
                <w:sz w:val="20"/>
                <w:szCs w:val="20"/>
                <w:rtl w:val="0"/>
              </w:rPr>
              <w:t xml:space="preserve">The Cinema Hall Bottleneck:</w:t>
            </w:r>
            <w:r w:rsidDel="00000000" w:rsidR="00000000" w:rsidRPr="00000000">
              <w:rPr>
                <w:rtl w:val="0"/>
              </w:rPr>
            </w:r>
          </w:p>
        </w:tc>
      </w:tr>
      <w:tr>
        <w:trPr>
          <w:cantSplit w:val="0"/>
          <w:trHeight w:val="315" w:hRule="atLeast"/>
          <w:tblHeader w:val="0"/>
        </w:trPr>
        <w:tc>
          <w:tcPr>
            <w:gridSpan w:val="2"/>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2">
            <w:pPr>
              <w:spacing w:line="276" w:lineRule="auto"/>
              <w:jc w:val="center"/>
              <w:rPr>
                <w:sz w:val="20"/>
                <w:szCs w:val="20"/>
              </w:rPr>
            </w:pPr>
            <w:r w:rsidDel="00000000" w:rsidR="00000000" w:rsidRPr="00000000">
              <w:rPr>
                <w:sz w:val="20"/>
                <w:szCs w:val="20"/>
                <w:rtl w:val="0"/>
              </w:rPr>
              <w:t xml:space="preserve">1,500 Halls (1990s) ──► 250 Halls (Mid-2000s) ──► 50-60 Halls Year-Round (Present)</w:t>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4">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5">
            <w:pPr>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000000" w:val="clear"/>
            <w:tcMar>
              <w:top w:w="40.0" w:type="dxa"/>
              <w:left w:w="40.0" w:type="dxa"/>
              <w:bottom w:w="40.0" w:type="dxa"/>
              <w:right w:w="40.0" w:type="dxa"/>
            </w:tcMar>
            <w:vAlign w:val="center"/>
          </w:tcPr>
          <w:p w:rsidR="00000000" w:rsidDel="00000000" w:rsidP="00000000" w:rsidRDefault="00000000" w:rsidRPr="00000000" w14:paraId="00000016">
            <w:pPr>
              <w:spacing w:line="276" w:lineRule="auto"/>
              <w:jc w:val="center"/>
              <w:rPr>
                <w:sz w:val="20"/>
                <w:szCs w:val="20"/>
              </w:rPr>
            </w:pPr>
            <w:r w:rsidDel="00000000" w:rsidR="00000000" w:rsidRPr="00000000">
              <w:rPr>
                <w:b w:val="1"/>
                <w:bCs w:val="1"/>
                <w:color w:val="ffffff"/>
                <w:sz w:val="20"/>
                <w:szCs w:val="20"/>
                <w:rtl w:val="0"/>
              </w:rPr>
              <w:t xml:space="preserve">High-End Multiplexes (BDT 350+)</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000000" w:val="clear"/>
            <w:tcMar>
              <w:top w:w="40.0" w:type="dxa"/>
              <w:left w:w="40.0" w:type="dxa"/>
              <w:bottom w:w="40.0" w:type="dxa"/>
              <w:right w:w="40.0" w:type="dxa"/>
            </w:tcMar>
            <w:vAlign w:val="center"/>
          </w:tcPr>
          <w:p w:rsidR="00000000" w:rsidDel="00000000" w:rsidP="00000000" w:rsidRDefault="00000000" w:rsidRPr="00000000" w14:paraId="00000017">
            <w:pPr>
              <w:spacing w:line="276" w:lineRule="auto"/>
              <w:jc w:val="center"/>
              <w:rPr>
                <w:sz w:val="20"/>
                <w:szCs w:val="20"/>
              </w:rPr>
            </w:pPr>
            <w:r w:rsidDel="00000000" w:rsidR="00000000" w:rsidRPr="00000000">
              <w:rPr>
                <w:b w:val="1"/>
                <w:bCs w:val="1"/>
                <w:color w:val="ffffff"/>
                <w:sz w:val="20"/>
                <w:szCs w:val="20"/>
                <w:rtl w:val="0"/>
              </w:rPr>
              <w:t xml:space="preserve">Traditional Single-Screens (BDT 100-150)</w:t>
            </w:r>
            <w:r w:rsidDel="00000000" w:rsidR="00000000" w:rsidRPr="00000000">
              <w:rPr>
                <w:rtl w:val="0"/>
              </w:rPr>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spacing w:line="276" w:lineRule="auto"/>
              <w:rPr>
                <w:sz w:val="20"/>
                <w:szCs w:val="20"/>
              </w:rPr>
            </w:pPr>
            <w:r w:rsidDel="00000000" w:rsidR="00000000" w:rsidRPr="00000000">
              <w:rPr>
                <w:sz w:val="20"/>
                <w:szCs w:val="20"/>
                <w:rtl w:val="0"/>
              </w:rPr>
              <w:t xml:space="preserve">- Modern screens, clean spaces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spacing w:line="276" w:lineRule="auto"/>
              <w:rPr>
                <w:sz w:val="20"/>
                <w:szCs w:val="20"/>
              </w:rPr>
            </w:pPr>
            <w:r w:rsidDel="00000000" w:rsidR="00000000" w:rsidRPr="00000000">
              <w:rPr>
                <w:sz w:val="20"/>
                <w:szCs w:val="20"/>
                <w:rtl w:val="0"/>
              </w:rPr>
              <w:t xml:space="preserve">- Run-down, broken air conditioners</w:t>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 Star Cineplex leading the market</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B">
            <w:pPr>
              <w:spacing w:line="276" w:lineRule="auto"/>
              <w:rPr>
                <w:sz w:val="20"/>
                <w:szCs w:val="20"/>
              </w:rPr>
            </w:pPr>
            <w:r w:rsidDel="00000000" w:rsidR="00000000" w:rsidRPr="00000000">
              <w:rPr>
                <w:sz w:val="20"/>
                <w:szCs w:val="20"/>
                <w:rtl w:val="0"/>
              </w:rPr>
              <w:t xml:space="preserve">- Closed or used as warehouses in off-season</w:t>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C">
            <w:pPr>
              <w:spacing w:line="276" w:lineRule="auto"/>
              <w:rPr>
                <w:sz w:val="20"/>
                <w:szCs w:val="20"/>
              </w:rPr>
            </w:pPr>
            <w:r w:rsidDel="00000000" w:rsidR="00000000" w:rsidRPr="00000000">
              <w:rPr>
                <w:sz w:val="20"/>
                <w:szCs w:val="20"/>
                <w:rtl w:val="0"/>
              </w:rPr>
              <w:t xml:space="preserve">- Priced out for average families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spacing w:line="276" w:lineRule="auto"/>
              <w:rPr>
                <w:sz w:val="20"/>
                <w:szCs w:val="20"/>
              </w:rPr>
            </w:pPr>
            <w:r w:rsidDel="00000000" w:rsidR="00000000" w:rsidRPr="00000000">
              <w:rPr>
                <w:sz w:val="20"/>
                <w:szCs w:val="20"/>
                <w:rtl w:val="0"/>
              </w:rPr>
              <w:t xml:space="preserve">- Struggling to sell even 100 tickets a week</w:t>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5.9999942779541" w:lineRule="auto"/>
        <w:ind w:left="0" w:firstLine="0"/>
        <w:jc w:val="both"/>
        <w:rPr>
          <w:color w:val="1f1f1f"/>
          <w:shd w:fill="141414"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On top of that, the industry's traditional funding sources have dried up</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 Historically, a lot of film and television production relied on informal capital—essentially, politicians, private patrons, and business owners looking to park unregulated cash in glamorous projects</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 Following the recent shift in political power, those taps turned off overnight</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 This sudden cash drought has left 70% to 80% of directors and crew members sitting idle, wondering when they will get their next project</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tbl>
      <w:tblPr>
        <w:tblStyle w:val="Table2"/>
        <w:tblW w:w="9360.0" w:type="dxa"/>
        <w:jc w:val="left"/>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600"/>
      </w:tblPr>
      <w:tblGrid>
        <w:gridCol w:w="2775"/>
        <w:gridCol w:w="2805"/>
        <w:gridCol w:w="3780"/>
        <w:tblGridChange w:id="0">
          <w:tblGrid>
            <w:gridCol w:w="2775"/>
            <w:gridCol w:w="2805"/>
            <w:gridCol w:w="378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Macroeconomic Indicator</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National Figure / Status</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Impact on the Creative Economy</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Average Inflation Rate</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5.9999942779541" w:lineRule="auto"/>
              <w:jc w:val="both"/>
              <w:rPr>
                <w:color w:val="444746"/>
                <w:sz w:val="20"/>
                <w:szCs w:val="20"/>
                <w:vertAlign w:val="superscript"/>
              </w:rPr>
            </w:pPr>
            <w:r w:rsidDel="00000000" w:rsidR="00000000" w:rsidRPr="00000000">
              <w:rPr>
                <w:color w:val="1f1f1f"/>
                <w:sz w:val="20"/>
                <w:szCs w:val="20"/>
                <w:shd w:fill="auto" w:val="clear"/>
                <w:rtl w:val="0"/>
              </w:rPr>
              <w:t xml:space="preserve">8.63% (Late FY25-26)</w:t>
            </w:r>
            <w:r w:rsidDel="00000000" w:rsidR="00000000" w:rsidRPr="00000000">
              <w:rPr>
                <w:color w:val="444746"/>
                <w:sz w:val="20"/>
                <w:szCs w:val="20"/>
                <w:vertAlign w:val="superscript"/>
                <w:rtl w:val="0"/>
              </w:rPr>
              <w:t xml:space="preserve">2</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5.9999942779541" w:lineRule="auto"/>
              <w:rPr>
                <w:color w:val="1f1f1f"/>
                <w:sz w:val="20"/>
                <w:szCs w:val="20"/>
                <w:shd w:fill="auto" w:val="clear"/>
              </w:rPr>
            </w:pPr>
            <w:r w:rsidDel="00000000" w:rsidR="00000000" w:rsidRPr="00000000">
              <w:rPr>
                <w:color w:val="1f1f1f"/>
                <w:sz w:val="20"/>
                <w:szCs w:val="20"/>
                <w:shd w:fill="auto" w:val="clear"/>
                <w:rtl w:val="0"/>
              </w:rPr>
              <w:t xml:space="preserve">Compresses household disposable income; reduces theatrical ticket sales and streaming subscriptions</w:t>
            </w:r>
            <w:r w:rsidDel="00000000" w:rsidR="00000000" w:rsidRPr="00000000">
              <w:rPr>
                <w:color w:val="444746"/>
                <w:sz w:val="20"/>
                <w:szCs w:val="20"/>
                <w:vertAlign w:val="superscript"/>
                <w:rtl w:val="0"/>
              </w:rPr>
              <w:t xml:space="preserve">8</w:t>
            </w:r>
            <w:r w:rsidDel="00000000" w:rsidR="00000000" w:rsidRPr="00000000">
              <w:rPr>
                <w:color w:val="1f1f1f"/>
                <w:sz w:val="20"/>
                <w:szCs w:val="20"/>
                <w:shd w:fill="auto" w:val="clear"/>
                <w:rtl w:val="0"/>
              </w:rPr>
              <w:t xml:space="preserve">.</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External Debt Burden</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5.9999942779541" w:lineRule="auto"/>
              <w:jc w:val="both"/>
              <w:rPr>
                <w:color w:val="444746"/>
                <w:sz w:val="20"/>
                <w:szCs w:val="20"/>
                <w:vertAlign w:val="superscript"/>
              </w:rPr>
            </w:pPr>
            <w:r w:rsidDel="00000000" w:rsidR="00000000" w:rsidRPr="00000000">
              <w:rPr>
                <w:color w:val="1f1f1f"/>
                <w:sz w:val="20"/>
                <w:szCs w:val="20"/>
                <w:shd w:fill="auto" w:val="clear"/>
                <w:rtl w:val="0"/>
              </w:rPr>
              <w:t xml:space="preserve">$78.22 Billion</w:t>
            </w:r>
            <w:r w:rsidDel="00000000" w:rsidR="00000000" w:rsidRPr="00000000">
              <w:rPr>
                <w:color w:val="444746"/>
                <w:sz w:val="20"/>
                <w:szCs w:val="20"/>
                <w:vertAlign w:val="superscript"/>
                <w:rtl w:val="0"/>
              </w:rPr>
              <w:t xml:space="preserve">11</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5.9999942779541" w:lineRule="auto"/>
              <w:rPr>
                <w:color w:val="1f1f1f"/>
                <w:sz w:val="20"/>
                <w:szCs w:val="20"/>
                <w:shd w:fill="auto" w:val="clear"/>
              </w:rPr>
            </w:pPr>
            <w:r w:rsidDel="00000000" w:rsidR="00000000" w:rsidRPr="00000000">
              <w:rPr>
                <w:color w:val="1f1f1f"/>
                <w:sz w:val="20"/>
                <w:szCs w:val="20"/>
                <w:shd w:fill="auto" w:val="clear"/>
                <w:rtl w:val="0"/>
              </w:rPr>
              <w:t xml:space="preserve">Instigates government spending cuts and limits public subsidies or state grants for film and cultural projects</w:t>
            </w:r>
            <w:r w:rsidDel="00000000" w:rsidR="00000000" w:rsidRPr="00000000">
              <w:rPr>
                <w:color w:val="444746"/>
                <w:sz w:val="20"/>
                <w:szCs w:val="20"/>
                <w:vertAlign w:val="superscript"/>
                <w:rtl w:val="0"/>
              </w:rPr>
              <w:t xml:space="preserve">8</w:t>
            </w:r>
            <w:r w:rsidDel="00000000" w:rsidR="00000000" w:rsidRPr="00000000">
              <w:rPr>
                <w:color w:val="1f1f1f"/>
                <w:sz w:val="20"/>
                <w:szCs w:val="20"/>
                <w:shd w:fill="auto" w:val="clear"/>
                <w:rtl w:val="0"/>
              </w:rPr>
              <w:t xml:space="preserve">.</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Export Growth Rate</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5.9999942779541" w:lineRule="auto"/>
              <w:jc w:val="both"/>
              <w:rPr>
                <w:color w:val="444746"/>
                <w:sz w:val="20"/>
                <w:szCs w:val="20"/>
                <w:vertAlign w:val="superscript"/>
              </w:rPr>
            </w:pPr>
            <w:r w:rsidDel="00000000" w:rsidR="00000000" w:rsidRPr="00000000">
              <w:rPr>
                <w:color w:val="1f1f1f"/>
                <w:sz w:val="20"/>
                <w:szCs w:val="20"/>
                <w:shd w:fill="auto" w:val="clear"/>
                <w:rtl w:val="0"/>
              </w:rPr>
              <w:t xml:space="preserve">Negative (-2.5% July-April period)</w:t>
            </w:r>
            <w:r w:rsidDel="00000000" w:rsidR="00000000" w:rsidRPr="00000000">
              <w:rPr>
                <w:color w:val="444746"/>
                <w:sz w:val="20"/>
                <w:szCs w:val="20"/>
                <w:vertAlign w:val="superscript"/>
                <w:rtl w:val="0"/>
              </w:rPr>
              <w:t xml:space="preserve">2</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shd w:fill="auto" w:val="clear"/>
              </w:rPr>
            </w:pPr>
            <w:r w:rsidDel="00000000" w:rsidR="00000000" w:rsidRPr="00000000">
              <w:rPr>
                <w:color w:val="1f1f1f"/>
                <w:sz w:val="20"/>
                <w:szCs w:val="20"/>
                <w:shd w:fill="auto" w:val="clear"/>
                <w:rtl w:val="0"/>
              </w:rPr>
              <w:t xml:space="preserve">Shrinks corporate advertising and sponsorship budgets from major export-oriented and FMCG conglomerates</w:t>
            </w:r>
            <w:r w:rsidDel="00000000" w:rsidR="00000000" w:rsidRPr="00000000">
              <w:rPr>
                <w:color w:val="444746"/>
                <w:sz w:val="20"/>
                <w:szCs w:val="20"/>
                <w:vertAlign w:val="superscript"/>
                <w:rtl w:val="0"/>
              </w:rPr>
              <w:t xml:space="preserve">9</w:t>
            </w:r>
            <w:r w:rsidDel="00000000" w:rsidR="00000000" w:rsidRPr="00000000">
              <w:rPr>
                <w:color w:val="1f1f1f"/>
                <w:sz w:val="20"/>
                <w:szCs w:val="20"/>
                <w:shd w:fill="auto" w:val="clear"/>
                <w:rtl w:val="0"/>
              </w:rPr>
              <w:t xml:space="preserve">.</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Industry Working Capital</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5.9999942779541" w:lineRule="auto"/>
              <w:jc w:val="both"/>
              <w:rPr>
                <w:color w:val="444746"/>
                <w:sz w:val="20"/>
                <w:szCs w:val="20"/>
                <w:vertAlign w:val="superscript"/>
              </w:rPr>
            </w:pPr>
            <w:r w:rsidDel="00000000" w:rsidR="00000000" w:rsidRPr="00000000">
              <w:rPr>
                <w:color w:val="1f1f1f"/>
                <w:sz w:val="20"/>
                <w:szCs w:val="20"/>
                <w:shd w:fill="auto" w:val="clear"/>
                <w:rtl w:val="0"/>
              </w:rPr>
              <w:t xml:space="preserve">Heavily restricted and dried up</w:t>
            </w:r>
            <w:r w:rsidDel="00000000" w:rsidR="00000000" w:rsidRPr="00000000">
              <w:rPr>
                <w:color w:val="444746"/>
                <w:sz w:val="20"/>
                <w:szCs w:val="20"/>
                <w:vertAlign w:val="superscript"/>
                <w:rtl w:val="0"/>
              </w:rPr>
              <w:t xml:space="preserve">2</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5.9999942779541" w:lineRule="auto"/>
              <w:rPr>
                <w:color w:val="1f1f1f"/>
                <w:sz w:val="20"/>
                <w:szCs w:val="20"/>
                <w:shd w:fill="auto" w:val="clear"/>
              </w:rPr>
            </w:pPr>
            <w:r w:rsidDel="00000000" w:rsidR="00000000" w:rsidRPr="00000000">
              <w:rPr>
                <w:color w:val="1f1f1f"/>
                <w:sz w:val="20"/>
                <w:szCs w:val="20"/>
                <w:shd w:fill="auto" w:val="clear"/>
                <w:rtl w:val="0"/>
              </w:rPr>
              <w:t xml:space="preserve">Forces 70% to 80% of creative professionals into long stretches of unemployment due to halted productions</w:t>
            </w:r>
            <w:r w:rsidDel="00000000" w:rsidR="00000000" w:rsidRPr="00000000">
              <w:rPr>
                <w:color w:val="444746"/>
                <w:sz w:val="20"/>
                <w:szCs w:val="20"/>
                <w:vertAlign w:val="superscript"/>
                <w:rtl w:val="0"/>
              </w:rPr>
              <w:t xml:space="preserve">2</w:t>
            </w:r>
            <w:r w:rsidDel="00000000" w:rsidR="00000000" w:rsidRPr="00000000">
              <w:rPr>
                <w:color w:val="1f1f1f"/>
                <w:sz w:val="20"/>
                <w:szCs w:val="20"/>
                <w:shd w:fill="auto" w:val="clear"/>
                <w:rtl w:val="0"/>
              </w:rPr>
              <w:t xml:space="preserve">.</w:t>
            </w:r>
          </w:p>
        </w:tc>
      </w:tr>
    </w:tbl>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31">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The TV Trainwreck: Drowning in Ads and State Waste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The slow-motion trainwreck of private television in Bangladesh is painful to watch</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Out of thirty private channels on air, most of them are struggling financially</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Employees are going unpaid for months, and layoffs are the new normal</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The structural flaw here is incredibly simple: Bangladesh completely lacks a television subscription model</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Cable operators pocket all the subscription money from households, sharing absolutely nothing with the channels that actually produce the shows</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This leaves networks completely dependent on corporate advertisements to survive</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To keep the lights on, channels dump an unbearable amount of commercials into their programs</w:t>
      </w:r>
      <w:r w:rsidDel="00000000" w:rsidR="00000000" w:rsidRPr="00000000">
        <w:rPr>
          <w:color w:val="444746"/>
          <w:sz w:val="20"/>
          <w:szCs w:val="20"/>
          <w:vertAlign w:val="superscript"/>
          <w:rtl w:val="0"/>
        </w:rPr>
        <w:t xml:space="preserve">14</w:t>
      </w:r>
      <w:r w:rsidDel="00000000" w:rsidR="00000000" w:rsidRPr="00000000">
        <w:rPr>
          <w:color w:val="1f1f1f"/>
          <w:sz w:val="20"/>
          <w:szCs w:val="20"/>
          <w:rtl w:val="0"/>
        </w:rPr>
        <w:t xml:space="preserve">. If you tune in to watch a standard 20-minute local drama, you will have to sit through 30 to 40 minutes of low-cost ads, turning a simple viewing experience into a grueling hour-long ordeal</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Naturally, viewers have run away to foreign networks that respect their time</w:t>
      </w:r>
      <w:r w:rsidDel="00000000" w:rsidR="00000000" w:rsidRPr="00000000">
        <w:rPr>
          <w:color w:val="444746"/>
          <w:sz w:val="20"/>
          <w:szCs w:val="20"/>
          <w:vertAlign w:val="superscript"/>
          <w:rtl w:val="0"/>
        </w:rPr>
        <w:t xml:space="preserve">7</w:t>
      </w:r>
      <w:r w:rsidDel="00000000" w:rsidR="00000000" w:rsidRPr="00000000">
        <w:rPr>
          <w:color w:val="1f1f1f"/>
          <w:sz w:val="20"/>
          <w:szCs w:val="20"/>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Meanwhile, state-run television is a massive black hole for taxpayer money</w:t>
      </w:r>
      <w:r w:rsidDel="00000000" w:rsidR="00000000" w:rsidRPr="00000000">
        <w:rPr>
          <w:color w:val="444746"/>
          <w:sz w:val="20"/>
          <w:szCs w:val="20"/>
          <w:vertAlign w:val="superscript"/>
          <w:rtl w:val="0"/>
        </w:rPr>
        <w:t xml:space="preserve">15</w:t>
      </w:r>
      <w:r w:rsidDel="00000000" w:rsidR="00000000" w:rsidRPr="00000000">
        <w:rPr>
          <w:color w:val="1f1f1f"/>
          <w:sz w:val="20"/>
          <w:szCs w:val="20"/>
          <w:rtl w:val="0"/>
        </w:rPr>
        <w:t xml:space="preserve">. Bangladesh Television (BTV) spent a mind-boggling thirty-two times its earnings in the first eleven months of the fiscal year</w:t>
      </w:r>
      <w:r w:rsidDel="00000000" w:rsidR="00000000" w:rsidRPr="00000000">
        <w:rPr>
          <w:color w:val="444746"/>
          <w:sz w:val="20"/>
          <w:szCs w:val="20"/>
          <w:vertAlign w:val="superscript"/>
          <w:rtl w:val="0"/>
        </w:rPr>
        <w:t xml:space="preserve">15</w:t>
      </w:r>
      <w:r w:rsidDel="00000000" w:rsidR="00000000" w:rsidRPr="00000000">
        <w:rPr>
          <w:color w:val="1f1f1f"/>
          <w:sz w:val="20"/>
          <w:szCs w:val="20"/>
          <w:rtl w:val="0"/>
        </w:rPr>
        <w:t xml:space="preserve">. BTV blew through BDT 2.54 billion while earning a pathetic BDT 80.5 million</w:t>
      </w:r>
      <w:r w:rsidDel="00000000" w:rsidR="00000000" w:rsidRPr="00000000">
        <w:rPr>
          <w:color w:val="444746"/>
          <w:sz w:val="20"/>
          <w:szCs w:val="20"/>
          <w:vertAlign w:val="superscript"/>
          <w:rtl w:val="0"/>
        </w:rPr>
        <w:t xml:space="preserve">15</w:t>
      </w:r>
      <w:r w:rsidDel="00000000" w:rsidR="00000000" w:rsidRPr="00000000">
        <w:rPr>
          <w:color w:val="1f1f1f"/>
          <w:sz w:val="20"/>
          <w:szCs w:val="20"/>
          <w:rtl w:val="0"/>
        </w:rPr>
        <w:t xml:space="preserve">. It exists mostly as a state mouthpiece, ignored by anyone under fifty, while bureaucratic resistance stalls any attempt to grant the network actual autonomy</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tbl>
      <w:tblPr>
        <w:tblStyle w:val="Table3"/>
        <w:tblW w:w="9360.0" w:type="dxa"/>
        <w:jc w:val="left"/>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Fiscal Year</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BTV Total Earnings (including taxes)</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BTV Total Expenditure</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Spending-to-Income Multiple</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FY 2020-21</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340.5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2.81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8.2x</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FY 2021-22</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402.6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2.85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7.1x</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FY 2022-23</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308.7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3.71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12.0x</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FY 2023-24</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442.0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2.99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6.8x</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FY 2024-25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276.0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3.08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11.1x</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20" w:before="120" w:line="275.9999942779541" w:lineRule="auto"/>
              <w:rPr>
                <w:color w:val="1f1f1f"/>
                <w:sz w:val="20"/>
                <w:szCs w:val="20"/>
                <w:shd w:fill="auto" w:val="clear"/>
              </w:rPr>
            </w:pPr>
            <w:r w:rsidDel="00000000" w:rsidR="00000000" w:rsidRPr="00000000">
              <w:rPr>
                <w:b w:val="1"/>
                <w:bCs w:val="1"/>
                <w:color w:val="1f1f1f"/>
                <w:sz w:val="20"/>
                <w:szCs w:val="20"/>
                <w:shd w:fill="auto" w:val="clear"/>
                <w:rtl w:val="0"/>
              </w:rPr>
              <w:t xml:space="preserve">FY 2025-26</w:t>
            </w:r>
            <w:r w:rsidDel="00000000" w:rsidR="00000000" w:rsidRPr="00000000">
              <w:rPr>
                <w:color w:val="1f1f1f"/>
                <w:sz w:val="20"/>
                <w:szCs w:val="20"/>
                <w:rtl w:val="0"/>
              </w:rPr>
              <w:t xml:space="preserve"> </w:t>
            </w:r>
            <w:r w:rsidDel="00000000" w:rsidR="00000000" w:rsidRPr="00000000">
              <w:rPr>
                <w:color w:val="1f1f1f"/>
                <w:sz w:val="20"/>
                <w:szCs w:val="20"/>
                <w:shd w:fill="auto" w:val="clear"/>
                <w:rtl w:val="0"/>
              </w:rPr>
              <w:t xml:space="preserve">(July–May)</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80.5 Million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BDT 2.54 Billion</w:t>
            </w:r>
            <w:r w:rsidDel="00000000" w:rsidR="00000000" w:rsidRPr="00000000">
              <w:rPr>
                <w:color w:val="444746"/>
                <w:sz w:val="20"/>
                <w:szCs w:val="20"/>
                <w:vertAlign w:val="superscript"/>
                <w:rtl w:val="0"/>
              </w:rPr>
              <w:t xml:space="preserve">15</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before="120" w:line="275.9999942779541" w:lineRule="auto"/>
              <w:jc w:val="right"/>
              <w:rPr>
                <w:color w:val="1f1f1f"/>
                <w:sz w:val="20"/>
                <w:szCs w:val="20"/>
                <w:shd w:fill="auto" w:val="clear"/>
              </w:rPr>
            </w:pPr>
            <w:r w:rsidDel="00000000" w:rsidR="00000000" w:rsidRPr="00000000">
              <w:rPr>
                <w:color w:val="1f1f1f"/>
                <w:sz w:val="20"/>
                <w:szCs w:val="20"/>
                <w:shd w:fill="auto" w:val="clear"/>
                <w:rtl w:val="0"/>
              </w:rPr>
              <w:t xml:space="preserve">31.5x</w:t>
            </w:r>
          </w:p>
        </w:tc>
      </w:tr>
    </w:tbl>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58">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rtl w:val="0"/>
        </w:rPr>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rtl w:val="0"/>
        </w:rPr>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The YouTube Trap: Sky-High Star Fees and Algorithmic Slop</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When TV died, creators fled to YouTube, hoping the internet would save them</w:t>
      </w:r>
      <w:r w:rsidDel="00000000" w:rsidR="00000000" w:rsidRPr="00000000">
        <w:rPr>
          <w:color w:val="444746"/>
          <w:sz w:val="20"/>
          <w:szCs w:val="20"/>
          <w:vertAlign w:val="superscript"/>
          <w:rtl w:val="0"/>
        </w:rPr>
        <w:t xml:space="preserve">17</w:t>
      </w:r>
      <w:r w:rsidDel="00000000" w:rsidR="00000000" w:rsidRPr="00000000">
        <w:rPr>
          <w:color w:val="1f1f1f"/>
          <w:sz w:val="20"/>
          <w:szCs w:val="20"/>
          <w:rtl w:val="0"/>
        </w:rPr>
        <w:t xml:space="preserve">. Instead, they walked into a different kind of trap</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The real killer of digital dramas (natok) is unregulated star-actor fees</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In a typical YouTube drama with a total budget of Tk 500,000 to Tk 1,500,000, a single top star demands 50% to 70% of that entire amount upfront</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That leaves next to nothing for screenwriters, decent locations, supporting actors, or basic editing</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To break even, directors are forced to shoot an entire script in just one or two days, usually renting a single house and filming everything in a mad rush</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The result is a flood of low-effort, repetitive "algorithmic slop" that looks and feels exactly the same</w:t>
      </w:r>
      <w:r w:rsidDel="00000000" w:rsidR="00000000" w:rsidRPr="00000000">
        <w:rPr>
          <w:color w:val="444746"/>
          <w:sz w:val="20"/>
          <w:szCs w:val="20"/>
          <w:vertAlign w:val="superscript"/>
          <w:rtl w:val="0"/>
        </w:rPr>
        <w:t xml:space="preserve">19</w:t>
      </w:r>
      <w:r w:rsidDel="00000000" w:rsidR="00000000" w:rsidRPr="00000000">
        <w:rPr>
          <w:color w:val="1f1f1f"/>
          <w:sz w:val="20"/>
          <w:szCs w:val="20"/>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This model is financial suicide because digital ad rates in Bangladesh are rock bottom</w:t>
      </w:r>
      <w:r w:rsidDel="00000000" w:rsidR="00000000" w:rsidRPr="00000000">
        <w:rPr>
          <w:color w:val="444746"/>
          <w:sz w:val="20"/>
          <w:szCs w:val="20"/>
          <w:vertAlign w:val="superscript"/>
          <w:rtl w:val="0"/>
        </w:rPr>
        <w:t xml:space="preserve">20</w:t>
      </w:r>
      <w:r w:rsidDel="00000000" w:rsidR="00000000" w:rsidRPr="00000000">
        <w:rPr>
          <w:color w:val="1f1f1f"/>
          <w:sz w:val="20"/>
          <w:szCs w:val="20"/>
          <w:rtl w:val="0"/>
        </w:rPr>
        <w:t xml:space="preserve">. The Revenue Per Mille (RPM) on YouTube in Bangladesh is a pathetic $0.33</w:t>
      </w:r>
      <w:r w:rsidDel="00000000" w:rsidR="00000000" w:rsidRPr="00000000">
        <w:rPr>
          <w:color w:val="444746"/>
          <w:sz w:val="20"/>
          <w:szCs w:val="20"/>
          <w:vertAlign w:val="superscript"/>
          <w:rtl w:val="0"/>
        </w:rPr>
        <w:t xml:space="preserve">20</w:t>
      </w:r>
      <w:r w:rsidDel="00000000" w:rsidR="00000000" w:rsidRPr="00000000">
        <w:rPr>
          <w:color w:val="1f1f1f"/>
          <w:sz w:val="20"/>
          <w:szCs w:val="20"/>
          <w:rtl w:val="0"/>
        </w:rPr>
        <w:t xml:space="preserve">. That means a creator needs millions of watchtime just to cover a Tk 500,000 production</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To get those clicks, they rely on cheap sensationalism: clickbait thumbnails, crude comedy, and lazy romance tropes</w:t>
      </w:r>
      <w:r w:rsidDel="00000000" w:rsidR="00000000" w:rsidRPr="00000000">
        <w:rPr>
          <w:color w:val="444746"/>
          <w:sz w:val="20"/>
          <w:szCs w:val="20"/>
          <w:vertAlign w:val="superscript"/>
          <w:rtl w:val="0"/>
        </w:rPr>
        <w:t xml:space="preserve">17</w:t>
      </w:r>
      <w:r w:rsidDel="00000000" w:rsidR="00000000" w:rsidRPr="00000000">
        <w:rPr>
          <w:color w:val="1f1f1f"/>
          <w:sz w:val="20"/>
          <w:szCs w:val="20"/>
          <w:rtl w:val="0"/>
        </w:rPr>
        <w:t xml:space="preserve">. Even this cheap-click economy is breaking; major channels like </w:t>
      </w:r>
      <w:r w:rsidDel="00000000" w:rsidR="00000000" w:rsidRPr="00000000">
        <w:rPr>
          <w:i w:val="1"/>
          <w:iCs w:val="1"/>
          <w:color w:val="1f1f1f"/>
          <w:sz w:val="20"/>
          <w:szCs w:val="20"/>
          <w:rtl w:val="0"/>
        </w:rPr>
        <w:t xml:space="preserve">Cinemawala</w:t>
      </w:r>
      <w:r w:rsidDel="00000000" w:rsidR="00000000" w:rsidRPr="00000000">
        <w:rPr>
          <w:color w:val="1f1f1f"/>
          <w:sz w:val="20"/>
          <w:szCs w:val="20"/>
          <w:rtl w:val="0"/>
        </w:rPr>
        <w:t xml:space="preserve"> have seen their ad revenues crash by 80% as brands pull back digital spending</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tbl>
      <w:tblPr>
        <w:tblStyle w:val="Table4"/>
        <w:tblW w:w="9360.0" w:type="dxa"/>
        <w:jc w:val="left"/>
        <w:tblBorders>
          <w:top w:color="c4c7c5" w:space="0" w:sz="6" w:val="single"/>
          <w:left w:color="c4c7c5" w:space="0" w:sz="6" w:val="single"/>
          <w:bottom w:color="c4c7c5" w:space="0" w:sz="6" w:val="single"/>
          <w:right w:color="c4c7c5" w:space="0" w:sz="6" w:val="single"/>
          <w:insideH w:color="c4c7c5" w:space="0" w:sz="6" w:val="single"/>
          <w:insideV w:color="c4c7c5"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Country of Viewership</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Average YouTube CPM (per 1,000 ad impressions)</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Average YouTube Creator RPM (per 1,000 views)</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Australia</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$36.21</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$11.95</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United States</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$32.75</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$10.81</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United Kingdom</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$21.59</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$7.12</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Singapore</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$17.75</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$5.37</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India</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$0.83</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$0.46</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Bangladesh</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$0.70</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$0.33</w:t>
            </w:r>
            <w:r w:rsidDel="00000000" w:rsidR="00000000" w:rsidRPr="00000000">
              <w:rPr>
                <w:color w:val="444746"/>
                <w:sz w:val="20"/>
                <w:szCs w:val="20"/>
                <w:vertAlign w:val="superscript"/>
                <w:rtl w:val="0"/>
              </w:rPr>
              <w:t xml:space="preserve">20</w:t>
            </w:r>
          </w:p>
        </w:tc>
      </w:tr>
      <w:tr>
        <w:trPr>
          <w:cantSplit w:val="0"/>
          <w:tblHeader w:val="0"/>
        </w:trPr>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120" w:before="120" w:line="275.9999942779541" w:lineRule="auto"/>
              <w:jc w:val="both"/>
              <w:rPr>
                <w:b w:val="1"/>
                <w:bCs w:val="1"/>
                <w:color w:val="1f1f1f"/>
                <w:sz w:val="20"/>
                <w:szCs w:val="20"/>
                <w:shd w:fill="auto" w:val="clear"/>
              </w:rPr>
            </w:pPr>
            <w:r w:rsidDel="00000000" w:rsidR="00000000" w:rsidRPr="00000000">
              <w:rPr>
                <w:b w:val="1"/>
                <w:bCs w:val="1"/>
                <w:color w:val="1f1f1f"/>
                <w:sz w:val="20"/>
                <w:szCs w:val="20"/>
                <w:shd w:fill="auto" w:val="clear"/>
                <w:rtl w:val="0"/>
              </w:rPr>
              <w:t xml:space="preserve">Pakistan</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$0.36</w:t>
            </w:r>
            <w:r w:rsidDel="00000000" w:rsidR="00000000" w:rsidRPr="00000000">
              <w:rPr>
                <w:color w:val="444746"/>
                <w:sz w:val="20"/>
                <w:szCs w:val="20"/>
                <w:vertAlign w:val="superscript"/>
                <w:rtl w:val="0"/>
              </w:rPr>
              <w:t xml:space="preserve">20</w:t>
            </w:r>
          </w:p>
        </w:tc>
        <w:tc>
          <w:tcPr>
            <w:tcBorders>
              <w:top w:color="c4c7c5" w:space="0" w:sz="6" w:val="single"/>
              <w:left w:color="c4c7c5" w:space="0" w:sz="6" w:val="single"/>
              <w:bottom w:color="c4c7c5" w:space="0" w:sz="6" w:val="single"/>
              <w:right w:color="c4c7c5"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75.9999942779541" w:lineRule="auto"/>
              <w:jc w:val="right"/>
              <w:rPr>
                <w:color w:val="444746"/>
                <w:sz w:val="20"/>
                <w:szCs w:val="20"/>
                <w:vertAlign w:val="superscript"/>
              </w:rPr>
            </w:pPr>
            <w:r w:rsidDel="00000000" w:rsidR="00000000" w:rsidRPr="00000000">
              <w:rPr>
                <w:color w:val="1f1f1f"/>
                <w:sz w:val="20"/>
                <w:szCs w:val="20"/>
                <w:shd w:fill="auto" w:val="clear"/>
                <w:rtl w:val="0"/>
              </w:rPr>
              <w:t xml:space="preserve">$0.20</w:t>
            </w:r>
            <w:r w:rsidDel="00000000" w:rsidR="00000000" w:rsidRPr="00000000">
              <w:rPr>
                <w:color w:val="444746"/>
                <w:sz w:val="20"/>
                <w:szCs w:val="20"/>
                <w:vertAlign w:val="superscript"/>
                <w:rtl w:val="0"/>
              </w:rPr>
              <w:t xml:space="preserve">20</w:t>
            </w:r>
          </w:p>
        </w:tc>
      </w:tr>
    </w:tbl>
    <w:p w:rsidR="00000000" w:rsidDel="00000000" w:rsidP="00000000" w:rsidRDefault="00000000" w:rsidRPr="00000000" w14:paraId="0000007B">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rPr>
      </w:pPr>
      <w:r w:rsidDel="00000000" w:rsidR="00000000" w:rsidRPr="00000000">
        <w:rPr>
          <w:rtl w:val="0"/>
        </w:rPr>
      </w:r>
    </w:p>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The Death of the Screen: Where Have All the Theaters Gone?</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For film lovers, the reality is even bleaker</w:t>
      </w:r>
      <w:r w:rsidDel="00000000" w:rsidR="00000000" w:rsidRPr="00000000">
        <w:rPr>
          <w:color w:val="444746"/>
          <w:sz w:val="20"/>
          <w:szCs w:val="20"/>
          <w:vertAlign w:val="superscript"/>
          <w:rtl w:val="0"/>
        </w:rPr>
        <w:t xml:space="preserve">21</w:t>
      </w:r>
      <w:r w:rsidDel="00000000" w:rsidR="00000000" w:rsidRPr="00000000">
        <w:rPr>
          <w:color w:val="1f1f1f"/>
          <w:sz w:val="20"/>
          <w:szCs w:val="20"/>
          <w:rtl w:val="0"/>
        </w:rPr>
        <w:t xml:space="preserve">. In the late 1990s, families could choose from nearly 1,500 cinema screens across the country</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 Today, we have about 50 to 60 functional single-screen theaters open year-round</w:t>
      </w:r>
      <w:r w:rsidDel="00000000" w:rsidR="00000000" w:rsidRPr="00000000">
        <w:rPr>
          <w:color w:val="444746"/>
          <w:sz w:val="20"/>
          <w:szCs w:val="20"/>
          <w:vertAlign w:val="superscript"/>
          <w:rtl w:val="0"/>
        </w:rPr>
        <w:t xml:space="preserve">2</w:t>
      </w:r>
      <w:r w:rsidDel="00000000" w:rsidR="00000000" w:rsidRPr="00000000">
        <w:rPr>
          <w:color w:val="1f1f1f"/>
          <w:sz w:val="20"/>
          <w:szCs w:val="20"/>
          <w:rtl w:val="0"/>
        </w:rPr>
        <w:t xml:space="preserve">. During Eid holidays, owners patch up run-down halls to temporarily bump the screen count to 130 or 150, but they shut down again as soon as the festive crowd thins out</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 Traditional halls have been torn down to build profitable shopping malls because running a theater is financial suicide</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This has created a massive cultural divide</w:t>
      </w:r>
      <w:r w:rsidDel="00000000" w:rsidR="00000000" w:rsidRPr="00000000">
        <w:rPr>
          <w:color w:val="444746"/>
          <w:sz w:val="20"/>
          <w:szCs w:val="20"/>
          <w:vertAlign w:val="superscript"/>
          <w:rtl w:val="0"/>
        </w:rPr>
        <w:t xml:space="preserve">25</w:t>
      </w:r>
      <w:r w:rsidDel="00000000" w:rsidR="00000000" w:rsidRPr="00000000">
        <w:rPr>
          <w:color w:val="1f1f1f"/>
          <w:sz w:val="20"/>
          <w:szCs w:val="20"/>
          <w:rtl w:val="0"/>
        </w:rPr>
        <w:t xml:space="preserve">. High-end multiplexes like Star Cineplex charge BDT 350+ per ticket way too expensive for the average working-class family</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 Meanwhile, local single-screen halls charge BDT 100 to 150, but they are incredibly decrepit, with broken seats, terrible sound, and air conditioners that rarely work</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Because there are no screens, even great movies die on arrival</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 Last Eid, six highly-praised films including </w:t>
      </w:r>
      <w:r w:rsidDel="00000000" w:rsidR="00000000" w:rsidRPr="00000000">
        <w:rPr>
          <w:i w:val="1"/>
          <w:iCs w:val="1"/>
          <w:color w:val="1f1f1f"/>
          <w:sz w:val="20"/>
          <w:szCs w:val="20"/>
          <w:rtl w:val="0"/>
        </w:rPr>
        <w:t xml:space="preserve">Tandob</w:t>
      </w:r>
      <w:r w:rsidDel="00000000" w:rsidR="00000000" w:rsidRPr="00000000">
        <w:rPr>
          <w:color w:val="1f1f1f"/>
          <w:sz w:val="20"/>
          <w:szCs w:val="20"/>
          <w:rtl w:val="0"/>
        </w:rPr>
        <w:t xml:space="preserve">, </w:t>
      </w:r>
      <w:r w:rsidDel="00000000" w:rsidR="00000000" w:rsidRPr="00000000">
        <w:rPr>
          <w:i w:val="1"/>
          <w:iCs w:val="1"/>
          <w:color w:val="1f1f1f"/>
          <w:sz w:val="20"/>
          <w:szCs w:val="20"/>
          <w:rtl w:val="0"/>
        </w:rPr>
        <w:t xml:space="preserve">Insaaf</w:t>
      </w:r>
      <w:r w:rsidDel="00000000" w:rsidR="00000000" w:rsidRPr="00000000">
        <w:rPr>
          <w:color w:val="1f1f1f"/>
          <w:sz w:val="20"/>
          <w:szCs w:val="20"/>
          <w:rtl w:val="0"/>
        </w:rPr>
        <w:t xml:space="preserve">, and </w:t>
      </w:r>
      <w:r w:rsidDel="00000000" w:rsidR="00000000" w:rsidRPr="00000000">
        <w:rPr>
          <w:i w:val="1"/>
          <w:iCs w:val="1"/>
          <w:color w:val="1f1f1f"/>
          <w:sz w:val="20"/>
          <w:szCs w:val="20"/>
          <w:rtl w:val="0"/>
        </w:rPr>
        <w:t xml:space="preserve">Esha Murder: Kormofol</w:t>
      </w:r>
      <w:r w:rsidDel="00000000" w:rsidR="00000000" w:rsidRPr="00000000">
        <w:rPr>
          <w:color w:val="1f1f1f"/>
          <w:sz w:val="20"/>
          <w:szCs w:val="20"/>
          <w:rtl w:val="0"/>
        </w:rPr>
        <w:t xml:space="preserve">—were released</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 Despite rave reviews, they flopped financially because they couldn't get enough screen time to recoup their costs</w:t>
      </w:r>
      <w:r w:rsidDel="00000000" w:rsidR="00000000" w:rsidRPr="00000000">
        <w:rPr>
          <w:color w:val="444746"/>
          <w:sz w:val="20"/>
          <w:szCs w:val="20"/>
          <w:vertAlign w:val="superscript"/>
          <w:rtl w:val="0"/>
        </w:rPr>
        <w:t xml:space="preserve">22</w:t>
      </w:r>
      <w:r w:rsidDel="00000000" w:rsidR="00000000" w:rsidRPr="00000000">
        <w:rPr>
          <w:color w:val="1f1f1f"/>
          <w:sz w:val="20"/>
          <w:szCs w:val="20"/>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Even when a movie gets hype, like the rock-themed </w:t>
      </w:r>
      <w:r w:rsidDel="00000000" w:rsidR="00000000" w:rsidRPr="00000000">
        <w:rPr>
          <w:i w:val="1"/>
          <w:iCs w:val="1"/>
          <w:color w:val="1f1f1f"/>
          <w:sz w:val="20"/>
          <w:szCs w:val="20"/>
          <w:rtl w:val="0"/>
        </w:rPr>
        <w:t xml:space="preserve">Rockstar</w:t>
      </w:r>
      <w:r w:rsidDel="00000000" w:rsidR="00000000" w:rsidRPr="00000000">
        <w:rPr>
          <w:color w:val="1f1f1f"/>
          <w:sz w:val="20"/>
          <w:szCs w:val="20"/>
          <w:rtl w:val="0"/>
        </w:rPr>
        <w:t xml:space="preserve"> (2026) which pulled BDT 1.34 crore in its first three days, weak storytelling and recycled tropes ultimately drive audiences away</w:t>
      </w:r>
      <w:r w:rsidDel="00000000" w:rsidR="00000000" w:rsidRPr="00000000">
        <w:rPr>
          <w:color w:val="444746"/>
          <w:sz w:val="20"/>
          <w:szCs w:val="20"/>
          <w:vertAlign w:val="superscript"/>
          <w:rtl w:val="0"/>
        </w:rPr>
        <w:t xml:space="preserve">26</w:t>
      </w:r>
      <w:r w:rsidDel="00000000" w:rsidR="00000000" w:rsidRPr="00000000">
        <w:rPr>
          <w:color w:val="1f1f1f"/>
          <w:sz w:val="20"/>
          <w:szCs w:val="20"/>
          <w:rtl w:val="0"/>
        </w:rPr>
        <w:t xml:space="preserve">. The business itself is structured and run by middlemen syndicates and booking agents who underreport ticket sales, leaving producers in the dark about where their money went</w:t>
      </w:r>
      <w:r w:rsidDel="00000000" w:rsidR="00000000" w:rsidRPr="00000000">
        <w:rPr>
          <w:color w:val="444746"/>
          <w:sz w:val="20"/>
          <w:szCs w:val="20"/>
          <w:vertAlign w:val="superscript"/>
          <w:rtl w:val="0"/>
        </w:rPr>
        <w:t xml:space="preserve">3</w:t>
      </w:r>
      <w:r w:rsidDel="00000000" w:rsidR="00000000" w:rsidRPr="00000000">
        <w:rPr>
          <w:color w:val="1f1f1f"/>
          <w:sz w:val="20"/>
          <w:szCs w:val="20"/>
          <w:rtl w:val="0"/>
        </w:rPr>
        <w:t xml:space="preserv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p w:rsidR="00000000" w:rsidDel="00000000" w:rsidP="00000000" w:rsidRDefault="00000000" w:rsidRPr="00000000" w14:paraId="00000085">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Streaming Dreams Meet Rural Realities and Piracy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Local streaming platforms (OTTs) like Chorki, DeeptoPlay, Iscreen, and Bongo are trying, but they are running into brick walls</w:t>
      </w:r>
      <w:r w:rsidDel="00000000" w:rsidR="00000000" w:rsidRPr="00000000">
        <w:rPr>
          <w:color w:val="444746"/>
          <w:sz w:val="20"/>
          <w:szCs w:val="20"/>
          <w:vertAlign w:val="superscript"/>
          <w:rtl w:val="0"/>
        </w:rPr>
        <w:t xml:space="preserve">29</w:t>
      </w:r>
      <w:r w:rsidDel="00000000" w:rsidR="00000000" w:rsidRPr="00000000">
        <w:rPr>
          <w:color w:val="1f1f1f"/>
          <w:sz w:val="20"/>
          <w:szCs w:val="20"/>
          <w:rtl w:val="0"/>
        </w:rPr>
        <w:t xml:space="preserve">. First, there's the rural-urban digital divide</w:t>
      </w:r>
      <w:r w:rsidDel="00000000" w:rsidR="00000000" w:rsidRPr="00000000">
        <w:rPr>
          <w:color w:val="444746"/>
          <w:sz w:val="20"/>
          <w:szCs w:val="20"/>
          <w:vertAlign w:val="superscript"/>
          <w:rtl w:val="0"/>
        </w:rPr>
        <w:t xml:space="preserve">31</w:t>
      </w:r>
      <w:r w:rsidDel="00000000" w:rsidR="00000000" w:rsidRPr="00000000">
        <w:rPr>
          <w:color w:val="1f1f1f"/>
          <w:sz w:val="20"/>
          <w:szCs w:val="20"/>
          <w:rtl w:val="0"/>
        </w:rPr>
        <w:t xml:space="preserve">. Slow mobile speeds and expensive data mean streaming is strictly an urban luxury</w:t>
      </w:r>
      <w:r w:rsidDel="00000000" w:rsidR="00000000" w:rsidRPr="00000000">
        <w:rPr>
          <w:color w:val="444746"/>
          <w:sz w:val="20"/>
          <w:szCs w:val="20"/>
          <w:vertAlign w:val="superscript"/>
          <w:rtl w:val="0"/>
        </w:rPr>
        <w:t xml:space="preserve">31</w:t>
      </w:r>
      <w:r w:rsidDel="00000000" w:rsidR="00000000" w:rsidRPr="00000000">
        <w:rPr>
          <w:color w:val="1f1f1f"/>
          <w:sz w:val="20"/>
          <w:szCs w:val="20"/>
          <w:rtl w:val="0"/>
        </w:rPr>
        <w:t xml:space="preserve">. Plus, there's a complete lack of industry standards—freelancers and crews are routinely exploited with zero job security, while platforms clash over censorship and technical glitches that annoy half of their users</w:t>
      </w:r>
      <w:r w:rsidDel="00000000" w:rsidR="00000000" w:rsidRPr="00000000">
        <w:rPr>
          <w:color w:val="444746"/>
          <w:sz w:val="20"/>
          <w:szCs w:val="20"/>
          <w:vertAlign w:val="superscript"/>
          <w:rtl w:val="0"/>
        </w:rPr>
        <w:t xml:space="preserve">31</w:t>
      </w:r>
      <w:r w:rsidDel="00000000" w:rsidR="00000000" w:rsidRPr="00000000">
        <w:rPr>
          <w:color w:val="1f1f1f"/>
          <w:sz w:val="20"/>
          <w:szCs w:val="20"/>
          <w:rtl w:val="0"/>
        </w:rPr>
        <w:t xml:space="preserve">.</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97.537912578055"/>
        <w:gridCol w:w="3364.924174843889"/>
        <w:gridCol w:w="2997.537912578055"/>
        <w:tblGridChange w:id="0">
          <w:tblGrid>
            <w:gridCol w:w="2997.537912578055"/>
            <w:gridCol w:w="3364.924174843889"/>
            <w:gridCol w:w="2997.537912578055"/>
          </w:tblGrid>
        </w:tblGridChange>
      </w:tblGrid>
      <w:tr>
        <w:trPr>
          <w:cantSplit w:val="0"/>
          <w:trHeight w:val="330" w:hRule="atLeast"/>
          <w:tblHeader w:val="0"/>
        </w:trPr>
        <w:tc>
          <w:tcPr>
            <w:gridSpan w:val="3"/>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89">
            <w:pPr>
              <w:spacing w:line="276" w:lineRule="auto"/>
              <w:jc w:val="center"/>
              <w:rPr>
                <w:sz w:val="20"/>
                <w:szCs w:val="20"/>
              </w:rPr>
            </w:pPr>
            <w:r w:rsidDel="00000000" w:rsidR="00000000" w:rsidRPr="00000000">
              <w:rPr>
                <w:color w:val="ffffff"/>
                <w:sz w:val="20"/>
                <w:szCs w:val="20"/>
                <w:rtl w:val="0"/>
              </w:rPr>
              <w:t xml:space="preserve">THE DIGITAL MONETIZATION BARRIER</w:t>
            </w:r>
            <w:r w:rsidDel="00000000" w:rsidR="00000000" w:rsidRPr="00000000">
              <w:rPr>
                <w:rtl w:val="0"/>
              </w:rPr>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spacing w:line="276" w:lineRule="auto"/>
              <w:rPr>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8F">
            <w:pPr>
              <w:spacing w:line="276" w:lineRule="auto"/>
              <w:jc w:val="center"/>
              <w:rPr>
                <w:sz w:val="20"/>
                <w:szCs w:val="20"/>
              </w:rPr>
            </w:pPr>
            <w:r w:rsidDel="00000000" w:rsidR="00000000" w:rsidRPr="00000000">
              <w:rPr>
                <w:color w:val="ffffff"/>
                <w:sz w:val="20"/>
                <w:szCs w:val="20"/>
                <w:rtl w:val="0"/>
              </w:rPr>
              <w:t xml:space="preserve">Rural Digital Divide</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90">
            <w:pPr>
              <w:spacing w:line="276" w:lineRule="auto"/>
              <w:jc w:val="center"/>
              <w:rPr>
                <w:sz w:val="20"/>
                <w:szCs w:val="20"/>
              </w:rPr>
            </w:pPr>
            <w:r w:rsidDel="00000000" w:rsidR="00000000" w:rsidRPr="00000000">
              <w:rPr>
                <w:color w:val="ffffff"/>
                <w:sz w:val="20"/>
                <w:szCs w:val="20"/>
                <w:rtl w:val="0"/>
              </w:rPr>
              <w:t xml:space="preserve">Regulatory Deficit</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91">
            <w:pPr>
              <w:spacing w:line="276" w:lineRule="auto"/>
              <w:jc w:val="center"/>
              <w:rPr>
                <w:sz w:val="20"/>
                <w:szCs w:val="20"/>
              </w:rPr>
            </w:pPr>
            <w:r w:rsidDel="00000000" w:rsidR="00000000" w:rsidRPr="00000000">
              <w:rPr>
                <w:color w:val="ffffff"/>
                <w:sz w:val="20"/>
                <w:szCs w:val="20"/>
                <w:rtl w:val="0"/>
              </w:rPr>
              <w:t xml:space="preserve">The Piracy Crisis</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spacing w:line="276" w:lineRule="auto"/>
              <w:rPr>
                <w:sz w:val="20"/>
                <w:szCs w:val="20"/>
              </w:rPr>
            </w:pPr>
            <w:r w:rsidDel="00000000" w:rsidR="00000000" w:rsidRPr="00000000">
              <w:rPr>
                <w:sz w:val="20"/>
                <w:szCs w:val="20"/>
                <w:rtl w:val="0"/>
              </w:rPr>
              <w:t xml:space="preserve">- Slow internet speeds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spacing w:line="276" w:lineRule="auto"/>
              <w:rPr>
                <w:sz w:val="20"/>
                <w:szCs w:val="20"/>
              </w:rPr>
            </w:pPr>
            <w:r w:rsidDel="00000000" w:rsidR="00000000" w:rsidRPr="00000000">
              <w:rPr>
                <w:sz w:val="20"/>
                <w:szCs w:val="20"/>
                <w:rtl w:val="0"/>
              </w:rPr>
              <w:t xml:space="preserve">- No standard employee benefits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spacing w:line="276" w:lineRule="auto"/>
              <w:rPr>
                <w:sz w:val="20"/>
                <w:szCs w:val="20"/>
              </w:rPr>
            </w:pPr>
            <w:r w:rsidDel="00000000" w:rsidR="00000000" w:rsidRPr="00000000">
              <w:rPr>
                <w:sz w:val="20"/>
                <w:szCs w:val="20"/>
                <w:rtl w:val="0"/>
              </w:rPr>
              <w:t xml:space="preserve">- 60% of new films leaked online in days</w:t>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spacing w:line="276" w:lineRule="auto"/>
              <w:rPr>
                <w:sz w:val="20"/>
                <w:szCs w:val="20"/>
              </w:rPr>
            </w:pPr>
            <w:r w:rsidDel="00000000" w:rsidR="00000000" w:rsidRPr="00000000">
              <w:rPr>
                <w:sz w:val="20"/>
                <w:szCs w:val="20"/>
                <w:rtl w:val="0"/>
              </w:rPr>
              <w:t xml:space="preserve">- Expensive mobile data</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spacing w:line="276" w:lineRule="auto"/>
              <w:rPr>
                <w:sz w:val="20"/>
                <w:szCs w:val="20"/>
              </w:rPr>
            </w:pPr>
            <w:r w:rsidDel="00000000" w:rsidR="00000000" w:rsidRPr="00000000">
              <w:rPr>
                <w:sz w:val="20"/>
                <w:szCs w:val="20"/>
                <w:rtl w:val="0"/>
              </w:rPr>
              <w:t xml:space="preserve">- Tension: censorship vs. artistic expression</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spacing w:line="276" w:lineRule="auto"/>
              <w:rPr>
                <w:sz w:val="20"/>
                <w:szCs w:val="20"/>
              </w:rPr>
            </w:pPr>
            <w:r w:rsidDel="00000000" w:rsidR="00000000" w:rsidRPr="00000000">
              <w:rPr>
                <w:sz w:val="20"/>
                <w:szCs w:val="20"/>
                <w:rtl w:val="0"/>
              </w:rPr>
              <w:t xml:space="preserve">- Heavy revenue losses for platforms</w:t>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spacing w:line="276" w:lineRule="auto"/>
              <w:rPr>
                <w:sz w:val="20"/>
                <w:szCs w:val="20"/>
              </w:rPr>
            </w:pPr>
            <w:r w:rsidDel="00000000" w:rsidR="00000000" w:rsidRPr="00000000">
              <w:rPr>
                <w:sz w:val="20"/>
                <w:szCs w:val="20"/>
                <w:rtl w:val="0"/>
              </w:rPr>
              <w:t xml:space="preserve">- Streaming limited to urban pockets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spacing w:line="276" w:lineRule="auto"/>
              <w:rPr>
                <w:sz w:val="20"/>
                <w:szCs w:val="20"/>
              </w:rPr>
            </w:pPr>
            <w:r w:rsidDel="00000000" w:rsidR="00000000" w:rsidRPr="00000000">
              <w:rPr>
                <w:rtl w:val="0"/>
              </w:rPr>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line="275.9999942779541" w:lineRule="auto"/>
        <w:ind w:left="0" w:firstLine="0"/>
        <w:jc w:val="both"/>
        <w:rPr>
          <w:color w:val="1f1f1f"/>
          <w:sz w:val="20"/>
          <w:szCs w:val="20"/>
          <w:shd w:fill="141414"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But the real monster is the piracy epidemic</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 Nearly 60% of new Bangladeshi movies are leaked online within days of release</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 Banglalink, which runs Toffee, recently had to request the BTRC to block pirate platforms like Sportafy and Cricity TV, which illegally stream premium matches and exclusive dramas via Telegram channels, rogue torrent sites, and GitHub</w:t>
      </w:r>
      <w:r w:rsidDel="00000000" w:rsidR="00000000" w:rsidRPr="00000000">
        <w:rPr>
          <w:color w:val="444746"/>
          <w:sz w:val="20"/>
          <w:szCs w:val="20"/>
          <w:vertAlign w:val="superscript"/>
          <w:rtl w:val="0"/>
        </w:rPr>
        <w:t xml:space="preserve">33</w:t>
      </w:r>
      <w:r w:rsidDel="00000000" w:rsidR="00000000" w:rsidRPr="00000000">
        <w:rPr>
          <w:color w:val="1f1f1f"/>
          <w:sz w:val="20"/>
          <w:szCs w:val="20"/>
          <w:rtl w:val="0"/>
        </w:rPr>
        <w:t xml:space="preserve">. This doesn't just hurt the platforms; it completely kills any incentive for investors to fund local content</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p w:rsidR="00000000" w:rsidDel="00000000" w:rsidP="00000000" w:rsidRDefault="00000000" w:rsidRPr="00000000" w14:paraId="0000009E">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rtl w:val="0"/>
        </w:rPr>
      </w:r>
    </w:p>
    <w:p w:rsidR="00000000" w:rsidDel="00000000" w:rsidP="00000000" w:rsidRDefault="00000000" w:rsidRPr="00000000" w14:paraId="0000009F">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Why Pakistani and Korean Serials are Stealing the Show</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Why is foreign content winning? It's a massive wake-up call for our writers</w:t>
      </w:r>
      <w:r w:rsidDel="00000000" w:rsidR="00000000" w:rsidRPr="00000000">
        <w:rPr>
          <w:color w:val="444746"/>
          <w:sz w:val="20"/>
          <w:szCs w:val="20"/>
          <w:vertAlign w:val="superscript"/>
          <w:rtl w:val="0"/>
        </w:rPr>
        <w:t xml:space="preserve">6</w:t>
      </w:r>
      <w:r w:rsidDel="00000000" w:rsidR="00000000" w:rsidRPr="00000000">
        <w:rPr>
          <w:color w:val="1f1f1f"/>
          <w:sz w:val="20"/>
          <w:szCs w:val="20"/>
          <w:rtl w:val="0"/>
        </w:rPr>
        <w:t xml:space="preserve">. A Dhaka Tribune survey revealed that 64% of urban youth prefer international content over local dramas because of better scripts and emotional maturity</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Take Pakistani serials</w:t>
      </w:r>
      <w:r w:rsidDel="00000000" w:rsidR="00000000" w:rsidRPr="00000000">
        <w:rPr>
          <w:color w:val="444746"/>
          <w:sz w:val="20"/>
          <w:szCs w:val="20"/>
          <w:vertAlign w:val="superscript"/>
          <w:rtl w:val="0"/>
        </w:rPr>
        <w:t xml:space="preserve">4</w:t>
      </w:r>
      <w:r w:rsidDel="00000000" w:rsidR="00000000" w:rsidRPr="00000000">
        <w:rPr>
          <w:color w:val="1f1f1f"/>
          <w:sz w:val="20"/>
          <w:szCs w:val="20"/>
          <w:rtl w:val="0"/>
        </w:rPr>
        <w:t xml:space="preserve">. They are incredibly popular in Bangladesh because they are adapted from rich literature and Urdu novels, ensuring actual character development</w:t>
      </w:r>
      <w:r w:rsidDel="00000000" w:rsidR="00000000" w:rsidRPr="00000000">
        <w:rPr>
          <w:color w:val="444746"/>
          <w:sz w:val="20"/>
          <w:szCs w:val="20"/>
          <w:vertAlign w:val="superscript"/>
          <w:rtl w:val="0"/>
        </w:rPr>
        <w:t xml:space="preserve">34</w:t>
      </w:r>
      <w:r w:rsidDel="00000000" w:rsidR="00000000" w:rsidRPr="00000000">
        <w:rPr>
          <w:color w:val="1f1f1f"/>
          <w:sz w:val="20"/>
          <w:szCs w:val="20"/>
          <w:rtl w:val="0"/>
        </w:rPr>
        <w:t xml:space="preserve">. They have a finite run, usually ending in 25 to 30 episodes rather than dragging on for years</w:t>
      </w:r>
      <w:r w:rsidDel="00000000" w:rsidR="00000000" w:rsidRPr="00000000">
        <w:rPr>
          <w:color w:val="444746"/>
          <w:sz w:val="20"/>
          <w:szCs w:val="20"/>
          <w:vertAlign w:val="superscript"/>
          <w:rtl w:val="0"/>
        </w:rPr>
        <w:t xml:space="preserve">35</w:t>
      </w:r>
      <w:r w:rsidDel="00000000" w:rsidR="00000000" w:rsidRPr="00000000">
        <w:rPr>
          <w:color w:val="1f1f1f"/>
          <w:sz w:val="20"/>
          <w:szCs w:val="20"/>
          <w:rtl w:val="0"/>
        </w:rPr>
        <w:t xml:space="preserve">. They focus on realistic family dynamics and emotional subtleties instead of loud, theatrical melodrama</w:t>
      </w:r>
      <w:r w:rsidDel="00000000" w:rsidR="00000000" w:rsidRPr="00000000">
        <w:rPr>
          <w:color w:val="444746"/>
          <w:sz w:val="20"/>
          <w:szCs w:val="20"/>
          <w:vertAlign w:val="superscript"/>
          <w:rtl w:val="0"/>
        </w:rPr>
        <w:t xml:space="preserve">35</w:t>
      </w:r>
      <w:r w:rsidDel="00000000" w:rsidR="00000000" w:rsidRPr="00000000">
        <w:rPr>
          <w:color w:val="1f1f1f"/>
          <w:sz w:val="20"/>
          <w:szCs w:val="20"/>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Then look at Korean dramas (K-dramas)</w:t>
      </w:r>
      <w:r w:rsidDel="00000000" w:rsidR="00000000" w:rsidRPr="00000000">
        <w:rPr>
          <w:color w:val="444746"/>
          <w:sz w:val="20"/>
          <w:szCs w:val="20"/>
          <w:vertAlign w:val="superscript"/>
          <w:rtl w:val="0"/>
        </w:rPr>
        <w:t xml:space="preserve">6</w:t>
      </w:r>
      <w:r w:rsidDel="00000000" w:rsidR="00000000" w:rsidRPr="00000000">
        <w:rPr>
          <w:color w:val="1f1f1f"/>
          <w:sz w:val="20"/>
          <w:szCs w:val="20"/>
          <w:rtl w:val="0"/>
        </w:rPr>
        <w:t xml:space="preserve">. They tackle complex, real-world issues—mental health, trauma, corporate burnout even within fantasy or sci-fi setups</w:t>
      </w:r>
      <w:r w:rsidDel="00000000" w:rsidR="00000000" w:rsidRPr="00000000">
        <w:rPr>
          <w:color w:val="444746"/>
          <w:sz w:val="20"/>
          <w:szCs w:val="20"/>
          <w:vertAlign w:val="superscript"/>
          <w:rtl w:val="0"/>
        </w:rPr>
        <w:t xml:space="preserve">6</w:t>
      </w:r>
      <w:r w:rsidDel="00000000" w:rsidR="00000000" w:rsidRPr="00000000">
        <w:rPr>
          <w:color w:val="1f1f1f"/>
          <w:sz w:val="20"/>
          <w:szCs w:val="20"/>
          <w:rtl w:val="0"/>
        </w:rPr>
        <w:t xml:space="preserve">. They treat societal issues with maturity, showing characters who overcome hardships through resilience</w:t>
      </w:r>
      <w:r w:rsidDel="00000000" w:rsidR="00000000" w:rsidRPr="00000000">
        <w:rPr>
          <w:color w:val="444746"/>
          <w:sz w:val="20"/>
          <w:szCs w:val="20"/>
          <w:vertAlign w:val="superscript"/>
          <w:rtl w:val="0"/>
        </w:rPr>
        <w:t xml:space="preserve">6</w:t>
      </w:r>
      <w:r w:rsidDel="00000000" w:rsidR="00000000" w:rsidRPr="00000000">
        <w:rPr>
          <w:color w:val="1f1f1f"/>
          <w:sz w:val="20"/>
          <w:szCs w:val="20"/>
          <w:rtl w:val="0"/>
        </w:rPr>
        <w:t xml:space="preserve">.</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Compare that to contemporary Bangladeshi dramas, which have devolved into brain-rotting formulaic garbage</w:t>
      </w:r>
      <w:r w:rsidDel="00000000" w:rsidR="00000000" w:rsidRPr="00000000">
        <w:rPr>
          <w:color w:val="444746"/>
          <w:sz w:val="20"/>
          <w:szCs w:val="20"/>
          <w:vertAlign w:val="superscript"/>
          <w:rtl w:val="0"/>
        </w:rPr>
        <w:t xml:space="preserve">19</w:t>
      </w:r>
      <w:r w:rsidDel="00000000" w:rsidR="00000000" w:rsidRPr="00000000">
        <w:rPr>
          <w:color w:val="1f1f1f"/>
          <w:sz w:val="20"/>
          <w:szCs w:val="20"/>
          <w:rtl w:val="0"/>
        </w:rPr>
        <w:t xml:space="preserve">. We have completely abandoned the soulful, dialogue-heavy storytelling of legendary writers like Humayun Ahmed, who proved that a masterpiece only needs interesting characters in a single room</w:t>
      </w:r>
      <w:r w:rsidDel="00000000" w:rsidR="00000000" w:rsidRPr="00000000">
        <w:rPr>
          <w:color w:val="444746"/>
          <w:sz w:val="20"/>
          <w:szCs w:val="20"/>
          <w:vertAlign w:val="superscript"/>
          <w:rtl w:val="0"/>
        </w:rPr>
        <w:t xml:space="preserve">19</w:t>
      </w:r>
      <w:r w:rsidDel="00000000" w:rsidR="00000000" w:rsidRPr="00000000">
        <w:rPr>
          <w:color w:val="1f1f1f"/>
          <w:sz w:val="20"/>
          <w:szCs w:val="20"/>
          <w:rtl w:val="0"/>
        </w:rPr>
        <w:t xml:space="preserv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Instead, local directors are lazy, copying the worst, most toxic tropes of Indian daily soaps—fake family conspiracies, extra-marital affairs, and loud background music</w:t>
      </w:r>
      <w:r w:rsidDel="00000000" w:rsidR="00000000" w:rsidRPr="00000000">
        <w:rPr>
          <w:color w:val="444746"/>
          <w:sz w:val="20"/>
          <w:szCs w:val="20"/>
          <w:vertAlign w:val="superscript"/>
          <w:rtl w:val="0"/>
        </w:rPr>
        <w:t xml:space="preserve">37</w:t>
      </w:r>
      <w:r w:rsidDel="00000000" w:rsidR="00000000" w:rsidRPr="00000000">
        <w:rPr>
          <w:color w:val="1f1f1f"/>
          <w:sz w:val="20"/>
          <w:szCs w:val="20"/>
          <w:rtl w:val="0"/>
        </w:rPr>
        <w:t xml:space="preserve">. In trying to copy foreign commercial formulas, they've lost our cultural soul, alienating educated viewers who have switched to Netflix</w:t>
      </w:r>
      <w:r w:rsidDel="00000000" w:rsidR="00000000" w:rsidRPr="00000000">
        <w:rPr>
          <w:color w:val="444746"/>
          <w:sz w:val="20"/>
          <w:szCs w:val="20"/>
          <w:vertAlign w:val="superscript"/>
          <w:rtl w:val="0"/>
        </w:rPr>
        <w:t xml:space="preserve">19</w:t>
      </w:r>
      <w:r w:rsidDel="00000000" w:rsidR="00000000" w:rsidRPr="00000000">
        <w:rPr>
          <w:color w:val="1f1f1f"/>
          <w:sz w:val="20"/>
          <w:szCs w:val="20"/>
          <w:rtl w:val="0"/>
        </w:rPr>
        <w:t xml:space="preserve">.</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p w:rsidR="00000000" w:rsidDel="00000000" w:rsidP="00000000" w:rsidRDefault="00000000" w:rsidRPr="00000000" w14:paraId="000000AA">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color w:val="1f1f1f"/>
          <w:sz w:val="28"/>
          <w:szCs w:val="28"/>
        </w:rPr>
      </w:pPr>
      <w:r w:rsidDel="00000000" w:rsidR="00000000" w:rsidRPr="00000000">
        <w:rPr>
          <w:color w:val="1f1f1f"/>
          <w:sz w:val="28"/>
          <w:szCs w:val="28"/>
          <w:rtl w:val="0"/>
        </w:rPr>
        <w:t xml:space="preserve">How to Fix a Broken Industry</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We cannot just stand by and watch this cultural suicide</w:t>
      </w:r>
      <w:r w:rsidDel="00000000" w:rsidR="00000000" w:rsidRPr="00000000">
        <w:rPr>
          <w:color w:val="444746"/>
          <w:sz w:val="20"/>
          <w:szCs w:val="20"/>
          <w:vertAlign w:val="superscript"/>
          <w:rtl w:val="0"/>
        </w:rPr>
        <w:t xml:space="preserve">1</w:t>
      </w:r>
      <w:r w:rsidDel="00000000" w:rsidR="00000000" w:rsidRPr="00000000">
        <w:rPr>
          <w:color w:val="1f1f1f"/>
          <w:sz w:val="20"/>
          <w:szCs w:val="20"/>
          <w:rtl w:val="0"/>
        </w:rPr>
        <w:t xml:space="preserve">. Rescuing the industry requires a massive, coordinated cleanup by the government and the private sector</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tbl>
      <w:tblPr>
        <w:tblStyle w:val="Table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33.4246575342463"/>
        <w:gridCol w:w="2870.684931506849"/>
        <w:gridCol w:w="3055.890410958904"/>
        <w:tblGridChange w:id="0">
          <w:tblGrid>
            <w:gridCol w:w="3433.4246575342463"/>
            <w:gridCol w:w="2870.684931506849"/>
            <w:gridCol w:w="3055.890410958904"/>
          </w:tblGrid>
        </w:tblGridChange>
      </w:tblGrid>
      <w:tr>
        <w:trPr>
          <w:cantSplit w:val="0"/>
          <w:trHeight w:val="330" w:hRule="atLeast"/>
          <w:tblHeader w:val="0"/>
        </w:trPr>
        <w:tc>
          <w:tcPr>
            <w:gridSpan w:val="3"/>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AD">
            <w:pPr>
              <w:spacing w:line="276" w:lineRule="auto"/>
              <w:jc w:val="center"/>
              <w:rPr>
                <w:sz w:val="20"/>
                <w:szCs w:val="20"/>
              </w:rPr>
            </w:pPr>
            <w:r w:rsidDel="00000000" w:rsidR="00000000" w:rsidRPr="00000000">
              <w:rPr>
                <w:color w:val="ffffff"/>
                <w:sz w:val="20"/>
                <w:szCs w:val="20"/>
                <w:rtl w:val="0"/>
              </w:rPr>
              <w:t xml:space="preserve">RECONSTRUCTING THE CREATIVE ECONOMY</w:t>
            </w:r>
            <w:r w:rsidDel="00000000" w:rsidR="00000000" w:rsidRPr="00000000">
              <w:rPr>
                <w:rtl w:val="0"/>
              </w:rPr>
            </w:r>
          </w:p>
        </w:tc>
      </w:tr>
      <w:tr>
        <w:trPr>
          <w:cantSplit w:val="0"/>
          <w:trHeight w:val="315"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spacing w:line="276" w:lineRule="auto"/>
              <w:rPr>
                <w:sz w:val="20"/>
                <w:szCs w:val="20"/>
              </w:rPr>
            </w:pP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B3">
            <w:pPr>
              <w:spacing w:line="276" w:lineRule="auto"/>
              <w:jc w:val="center"/>
              <w:rPr>
                <w:sz w:val="20"/>
                <w:szCs w:val="20"/>
              </w:rPr>
            </w:pPr>
            <w:r w:rsidDel="00000000" w:rsidR="00000000" w:rsidRPr="00000000">
              <w:rPr>
                <w:color w:val="ffffff"/>
                <w:sz w:val="20"/>
                <w:szCs w:val="20"/>
                <w:rtl w:val="0"/>
              </w:rPr>
              <w:t xml:space="preserve">GOVERNMENTAL ACTION</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B4">
            <w:pPr>
              <w:spacing w:line="276" w:lineRule="auto"/>
              <w:jc w:val="center"/>
              <w:rPr>
                <w:sz w:val="20"/>
                <w:szCs w:val="20"/>
              </w:rPr>
            </w:pPr>
            <w:r w:rsidDel="00000000" w:rsidR="00000000" w:rsidRPr="00000000">
              <w:rPr>
                <w:color w:val="ffffff"/>
                <w:sz w:val="20"/>
                <w:szCs w:val="20"/>
                <w:rtl w:val="0"/>
              </w:rPr>
              <w:t xml:space="preserve">REVENUE MODERNIZATION</w:t>
            </w: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141414" w:val="clear"/>
            <w:tcMar>
              <w:top w:w="40.0" w:type="dxa"/>
              <w:left w:w="40.0" w:type="dxa"/>
              <w:bottom w:w="40.0" w:type="dxa"/>
              <w:right w:w="40.0" w:type="dxa"/>
            </w:tcMar>
            <w:vAlign w:val="center"/>
          </w:tcPr>
          <w:p w:rsidR="00000000" w:rsidDel="00000000" w:rsidP="00000000" w:rsidRDefault="00000000" w:rsidRPr="00000000" w14:paraId="000000B5">
            <w:pPr>
              <w:spacing w:line="276" w:lineRule="auto"/>
              <w:jc w:val="center"/>
              <w:rPr>
                <w:sz w:val="20"/>
                <w:szCs w:val="20"/>
              </w:rPr>
            </w:pPr>
            <w:r w:rsidDel="00000000" w:rsidR="00000000" w:rsidRPr="00000000">
              <w:rPr>
                <w:color w:val="ffffff"/>
                <w:sz w:val="20"/>
                <w:szCs w:val="20"/>
                <w:rtl w:val="0"/>
              </w:rPr>
              <w:t xml:space="preserve">INDUSTRY STANDARDIZATION</w:t>
            </w:r>
            <w:r w:rsidDel="00000000" w:rsidR="00000000" w:rsidRPr="00000000">
              <w:rPr>
                <w:rtl w:val="0"/>
              </w:rPr>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spacing w:line="276" w:lineRule="auto"/>
              <w:rPr>
                <w:sz w:val="20"/>
                <w:szCs w:val="20"/>
              </w:rPr>
            </w:pPr>
            <w:r w:rsidDel="00000000" w:rsidR="00000000" w:rsidRPr="00000000">
              <w:rPr>
                <w:sz w:val="20"/>
                <w:szCs w:val="20"/>
                <w:rtl w:val="0"/>
              </w:rPr>
              <w:t xml:space="preserve">- Unified, Independent Media Commission [cite: 39, 40]</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spacing w:line="276" w:lineRule="auto"/>
              <w:rPr>
                <w:sz w:val="20"/>
                <w:szCs w:val="20"/>
              </w:rPr>
            </w:pPr>
            <w:r w:rsidDel="00000000" w:rsidR="00000000" w:rsidRPr="00000000">
              <w:rPr>
                <w:sz w:val="20"/>
                <w:szCs w:val="20"/>
                <w:rtl w:val="0"/>
              </w:rPr>
              <w:t xml:space="preserve">- Mandate Cable Subscription Revenue Share</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spacing w:line="276" w:lineRule="auto"/>
              <w:rPr>
                <w:sz w:val="20"/>
                <w:szCs w:val="20"/>
              </w:rPr>
            </w:pPr>
            <w:r w:rsidDel="00000000" w:rsidR="00000000" w:rsidRPr="00000000">
              <w:rPr>
                <w:sz w:val="20"/>
                <w:szCs w:val="20"/>
                <w:rtl w:val="0"/>
              </w:rPr>
              <w:t xml:space="preserve">- Implement Dynamic Revenue Contracts [cite: 40]</w:t>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spacing w:line="276" w:lineRule="auto"/>
              <w:rPr>
                <w:sz w:val="20"/>
                <w:szCs w:val="20"/>
              </w:rPr>
            </w:pPr>
            <w:r w:rsidDel="00000000" w:rsidR="00000000" w:rsidRPr="00000000">
              <w:rPr>
                <w:sz w:val="20"/>
                <w:szCs w:val="20"/>
                <w:rtl w:val="0"/>
              </w:rPr>
              <w:t xml:space="preserve">- Enact Journalist Protection Law [cite: 40]</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spacing w:line="276" w:lineRule="auto"/>
              <w:rPr>
                <w:sz w:val="20"/>
                <w:szCs w:val="20"/>
              </w:rPr>
            </w:pPr>
            <w:r w:rsidDel="00000000" w:rsidR="00000000" w:rsidRPr="00000000">
              <w:rPr>
                <w:sz w:val="20"/>
                <w:szCs w:val="20"/>
                <w:rtl w:val="0"/>
              </w:rPr>
              <w:t xml:space="preserve">- Upgrade Traditional Single-Screens via PPPs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 Cap Actor Fees at 25% of Total Budgets</w:t>
            </w:r>
          </w:p>
        </w:tc>
      </w:tr>
      <w:tr>
        <w:trPr>
          <w:cantSplit w:val="0"/>
          <w:trHeight w:val="330" w:hRule="atLeast"/>
          <w:tblHeader w:val="0"/>
        </w:trPr>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spacing w:line="276" w:lineRule="auto"/>
              <w:rPr>
                <w:sz w:val="20"/>
                <w:szCs w:val="20"/>
              </w:rPr>
            </w:pPr>
            <w:r w:rsidDel="00000000" w:rsidR="00000000" w:rsidRPr="00000000">
              <w:rPr>
                <w:rtl w:val="0"/>
              </w:rPr>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spacing w:line="276" w:lineRule="auto"/>
              <w:rPr>
                <w:sz w:val="20"/>
                <w:szCs w:val="20"/>
              </w:rPr>
            </w:pPr>
            <w:r w:rsidDel="00000000" w:rsidR="00000000" w:rsidRPr="00000000">
              <w:rPr>
                <w:sz w:val="20"/>
                <w:szCs w:val="20"/>
                <w:rtl w:val="0"/>
              </w:rPr>
              <w:t xml:space="preserve">- Fund BFTI Screenwriting Grants</w:t>
            </w:r>
          </w:p>
        </w:tc>
        <w:tc>
          <w:tcPr>
            <w:tcBorders>
              <w:top w:color="cccccc" w:space="0" w:sz="3" w:val="single"/>
              <w:left w:color="cccccc" w:space="0" w:sz="3" w:val="single"/>
              <w:bottom w:color="cccccc" w:space="0" w:sz="3" w:val="single"/>
              <w:right w:color="cccccc" w:space="0" w:sz="3"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spacing w:line="276" w:lineRule="auto"/>
              <w:rPr>
                <w:sz w:val="20"/>
                <w:szCs w:val="20"/>
              </w:rPr>
            </w:pPr>
            <w:r w:rsidDel="00000000" w:rsidR="00000000" w:rsidRPr="00000000">
              <w:rPr>
                <w:rtl w:val="0"/>
              </w:rPr>
            </w:r>
          </w:p>
        </w:tc>
      </w:tr>
    </w:tbl>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line="275.9999942779541" w:lineRule="auto"/>
        <w:jc w:val="both"/>
        <w:rPr>
          <w:color w:val="1f1f1f"/>
        </w:rPr>
      </w:pPr>
      <w:r w:rsidDel="00000000" w:rsidR="00000000" w:rsidRPr="00000000">
        <w:rPr>
          <w:rtl w:val="0"/>
        </w:rPr>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color w:val="1f1f1f"/>
        </w:rPr>
      </w:pPr>
      <w:r w:rsidDel="00000000" w:rsidR="00000000" w:rsidRPr="00000000">
        <w:rPr>
          <w:color w:val="1f1f1f"/>
          <w:rtl w:val="0"/>
        </w:rPr>
        <w:t xml:space="preserve">1. Establish an Independent Media Commission and Enact Legal Protections</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The government must ditch its obsession with state control and establish a genuinely independent National Media Commission</w:t>
      </w:r>
      <w:r w:rsidDel="00000000" w:rsidR="00000000" w:rsidRPr="00000000">
        <w:rPr>
          <w:color w:val="444746"/>
          <w:sz w:val="20"/>
          <w:szCs w:val="20"/>
          <w:vertAlign w:val="superscript"/>
          <w:rtl w:val="0"/>
        </w:rPr>
        <w:t xml:space="preserve">39</w:t>
      </w:r>
      <w:r w:rsidDel="00000000" w:rsidR="00000000" w:rsidRPr="00000000">
        <w:rPr>
          <w:color w:val="1f1f1f"/>
          <w:sz w:val="20"/>
          <w:szCs w:val="20"/>
          <w:rtl w:val="0"/>
        </w:rPr>
        <w:t xml:space="preserve">. This unified body should oversee print, TV, and digital media under one roof, enforcing standards without political interference</w:t>
      </w:r>
      <w:r w:rsidDel="00000000" w:rsidR="00000000" w:rsidRPr="00000000">
        <w:rPr>
          <w:color w:val="444746"/>
          <w:sz w:val="20"/>
          <w:szCs w:val="20"/>
          <w:vertAlign w:val="superscript"/>
          <w:rtl w:val="0"/>
        </w:rPr>
        <w:t xml:space="preserve">40</w:t>
      </w:r>
      <w:r w:rsidDel="00000000" w:rsidR="00000000" w:rsidRPr="00000000">
        <w:rPr>
          <w:color w:val="1f1f1f"/>
          <w:sz w:val="20"/>
          <w:szCs w:val="20"/>
          <w:rtl w:val="0"/>
        </w:rPr>
        <w:t xml:space="preserve">. We also desperately need a Journalist Protection Act to secure decent wages and safe working conditions for the artists and crews who actually build these stories</w:t>
      </w:r>
      <w:r w:rsidDel="00000000" w:rsidR="00000000" w:rsidRPr="00000000">
        <w:rPr>
          <w:color w:val="444746"/>
          <w:sz w:val="20"/>
          <w:szCs w:val="20"/>
          <w:vertAlign w:val="superscript"/>
          <w:rtl w:val="0"/>
        </w:rPr>
        <w:t xml:space="preserve">16</w:t>
      </w:r>
      <w:r w:rsidDel="00000000" w:rsidR="00000000" w:rsidRPr="00000000">
        <w:rPr>
          <w:color w:val="1f1f1f"/>
          <w:sz w:val="20"/>
          <w:szCs w:val="20"/>
          <w:rtl w:val="0"/>
        </w:rPr>
        <w:t xml:space="preserve">.</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C3">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color w:val="1f1f1f"/>
        </w:rPr>
      </w:pPr>
      <w:r w:rsidDel="00000000" w:rsidR="00000000" w:rsidRPr="00000000">
        <w:rPr>
          <w:color w:val="1f1f1f"/>
          <w:rtl w:val="0"/>
        </w:rPr>
        <w:t xml:space="preserve">2. Overhaul Broken Business Models and Curb Actor Fees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color w:val="1f1f1f"/>
          <w:sz w:val="20"/>
          <w:szCs w:val="20"/>
          <w:rtl w:val="0"/>
        </w:rPr>
        <w:t xml:space="preserve">TV channels must get a cut of cable subscription fees, reducing their toxic dependency on ads and allowing them to focus on quality</w:t>
      </w:r>
      <w:r w:rsidDel="00000000" w:rsidR="00000000" w:rsidRPr="00000000">
        <w:rPr>
          <w:color w:val="444746"/>
          <w:sz w:val="20"/>
          <w:szCs w:val="20"/>
          <w:vertAlign w:val="superscript"/>
          <w:rtl w:val="0"/>
        </w:rPr>
        <w:t xml:space="preserve">10</w:t>
      </w:r>
      <w:r w:rsidDel="00000000" w:rsidR="00000000" w:rsidRPr="00000000">
        <w:rPr>
          <w:color w:val="1f1f1f"/>
          <w:sz w:val="20"/>
          <w:szCs w:val="20"/>
          <w:rtl w:val="0"/>
        </w:rPr>
        <w:t xml:space="preserve">. At the same time, we have to curb actor fees</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 Capping lead actor payments at 25% of the total budget and shifting to revenue-sharing contracts—where stars make money based on how well the project actually performs—will free up funds for screenwriters and production quality</w:t>
      </w:r>
      <w:r w:rsidDel="00000000" w:rsidR="00000000" w:rsidRPr="00000000">
        <w:rPr>
          <w:color w:val="444746"/>
          <w:sz w:val="20"/>
          <w:szCs w:val="20"/>
          <w:vertAlign w:val="superscript"/>
          <w:rtl w:val="0"/>
        </w:rPr>
        <w:t xml:space="preserve">9</w:t>
      </w:r>
      <w:r w:rsidDel="00000000" w:rsidR="00000000" w:rsidRPr="00000000">
        <w:rPr>
          <w:color w:val="1f1f1f"/>
          <w:sz w:val="20"/>
          <w:szCs w:val="20"/>
          <w:rtl w:val="0"/>
        </w:rPr>
        <w:t xml:space="preserve">.</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C6">
      <w:pPr>
        <w:pStyle w:val="Heading3"/>
        <w:pBdr>
          <w:top w:space="0" w:sz="0" w:val="nil"/>
          <w:left w:space="0" w:sz="0" w:val="nil"/>
          <w:bottom w:space="0" w:sz="0" w:val="nil"/>
          <w:right w:space="0" w:sz="0" w:val="nil"/>
          <w:between w:space="0" w:sz="0" w:val="nil"/>
        </w:pBdr>
        <w:shd w:fill="auto" w:val="clear"/>
        <w:spacing w:after="120" w:before="0" w:line="275.9999942779541" w:lineRule="auto"/>
        <w:jc w:val="both"/>
        <w:rPr>
          <w:color w:val="1f1f1f"/>
        </w:rPr>
      </w:pPr>
      <w:r w:rsidDel="00000000" w:rsidR="00000000" w:rsidRPr="00000000">
        <w:rPr>
          <w:color w:val="1f1f1f"/>
          <w:rtl w:val="0"/>
        </w:rPr>
        <w:t xml:space="preserve">3. Fight Piracy and Invest in Storytellers</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255" w:line="275.9999942779541" w:lineRule="auto"/>
        <w:jc w:val="both"/>
        <w:rPr>
          <w:color w:val="1f1f1f"/>
          <w:sz w:val="20"/>
          <w:szCs w:val="20"/>
        </w:rPr>
      </w:pPr>
      <w:r w:rsidDel="00000000" w:rsidR="00000000" w:rsidRPr="00000000">
        <w:rPr>
          <w:color w:val="1f1f1f"/>
          <w:sz w:val="20"/>
          <w:szCs w:val="20"/>
          <w:rtl w:val="0"/>
        </w:rPr>
        <w:t xml:space="preserve">The BTRC needs to execute real-time IP and domain blocking for pirate sites and coordinate with ISPs to shut down illegal streaming networks</w:t>
      </w:r>
      <w:r w:rsidDel="00000000" w:rsidR="00000000" w:rsidRPr="00000000">
        <w:rPr>
          <w:color w:val="444746"/>
          <w:sz w:val="20"/>
          <w:szCs w:val="20"/>
          <w:vertAlign w:val="superscript"/>
          <w:rtl w:val="0"/>
        </w:rPr>
        <w:t xml:space="preserve">33</w:t>
      </w:r>
      <w:r w:rsidDel="00000000" w:rsidR="00000000" w:rsidRPr="00000000">
        <w:rPr>
          <w:color w:val="1f1f1f"/>
          <w:sz w:val="20"/>
          <w:szCs w:val="20"/>
          <w:rtl w:val="0"/>
        </w:rPr>
        <w:t xml:space="preserve">. Finally, we must prioritize writing education</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 If we invest in writing grants through the Bangladesh Film and Television Institute (BFTI) and prioritize technical training, we can finally stop chasing cheap viral clicks and start producing stories that the world actually wants to watch</w:t>
      </w:r>
      <w:r w:rsidDel="00000000" w:rsidR="00000000" w:rsidRPr="00000000">
        <w:rPr>
          <w:color w:val="444746"/>
          <w:sz w:val="20"/>
          <w:szCs w:val="20"/>
          <w:vertAlign w:val="superscript"/>
          <w:rtl w:val="0"/>
        </w:rPr>
        <w:t xml:space="preserve">8</w:t>
      </w:r>
      <w:r w:rsidDel="00000000" w:rsidR="00000000" w:rsidRPr="00000000">
        <w:rPr>
          <w:color w:val="1f1f1f"/>
          <w:sz w:val="20"/>
          <w:szCs w:val="20"/>
          <w:rtl w:val="0"/>
        </w:rPr>
        <w:t xml:space="preserve">.</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255" w:line="275.9999942779541" w:lineRule="auto"/>
        <w:jc w:val="both"/>
        <w:rPr>
          <w:color w:val="1f1f1f"/>
          <w:sz w:val="20"/>
          <w:szCs w:val="20"/>
        </w:rPr>
      </w:pPr>
      <w:r w:rsidDel="00000000" w:rsidR="00000000" w:rsidRPr="00000000">
        <w:rPr>
          <w:rtl w:val="0"/>
        </w:rPr>
      </w:r>
    </w:p>
    <w:p w:rsidR="00000000" w:rsidDel="00000000" w:rsidP="00000000" w:rsidRDefault="00000000" w:rsidRPr="00000000" w14:paraId="000000C9">
      <w:pPr>
        <w:pStyle w:val="Heading4"/>
        <w:pBdr>
          <w:top w:space="0" w:sz="0" w:val="nil"/>
          <w:left w:space="0" w:sz="0" w:val="nil"/>
          <w:bottom w:space="0" w:sz="0" w:val="nil"/>
          <w:right w:space="0" w:sz="0" w:val="nil"/>
          <w:between w:space="0" w:sz="0" w:val="nil"/>
        </w:pBdr>
        <w:shd w:fill="auto" w:val="clear"/>
        <w:spacing w:before="0" w:lineRule="auto"/>
        <w:jc w:val="both"/>
        <w:rPr>
          <w:i w:val="1"/>
          <w:iCs w:val="1"/>
          <w:sz w:val="20"/>
          <w:szCs w:val="20"/>
        </w:rPr>
      </w:pPr>
      <w:r w:rsidDel="00000000" w:rsidR="00000000" w:rsidRPr="00000000">
        <w:rPr>
          <w:sz w:val="28"/>
          <w:szCs w:val="28"/>
          <w:rtl w:val="0"/>
        </w:rPr>
        <w:t xml:space="preserve">Works cited</w:t>
      </w: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After decades of decline, Bangladesh's film industry is now in freefall | The Business Standard, </w:t>
      </w:r>
      <w:hyperlink r:id="rId8">
        <w:r w:rsidDel="00000000" w:rsidR="00000000" w:rsidRPr="00000000">
          <w:rPr>
            <w:i w:val="1"/>
            <w:iCs w:val="1"/>
            <w:color w:val="0000ee"/>
            <w:sz w:val="20"/>
            <w:szCs w:val="20"/>
            <w:u w:val="single"/>
            <w:rtl w:val="0"/>
          </w:rPr>
          <w:t xml:space="preserve">https://www.tbsnews.net/features/panorama/after-decades-decline-bangladeshs-film-industry-now-freefall-1298046</w:t>
        </w:r>
      </w:hyperlink>
      <w:r w:rsidDel="00000000" w:rsidR="00000000" w:rsidRPr="00000000">
        <w:rPr>
          <w:rtl w:val="0"/>
        </w:rPr>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FY2026-27 budget targets: A bridge too far? - Professor Mustafizur Rahman | CPD, </w:t>
      </w:r>
      <w:hyperlink r:id="rId9">
        <w:r w:rsidDel="00000000" w:rsidR="00000000" w:rsidRPr="00000000">
          <w:rPr>
            <w:i w:val="1"/>
            <w:iCs w:val="1"/>
            <w:color w:val="0000ee"/>
            <w:sz w:val="20"/>
            <w:szCs w:val="20"/>
            <w:u w:val="single"/>
            <w:rtl w:val="0"/>
          </w:rPr>
          <w:t xml:space="preserve">https://cpd.org.bd/fy2026-27-budget-targets-a-bridge-too-far/</w:t>
        </w:r>
      </w:hyperlink>
      <w:r w:rsidDel="00000000" w:rsidR="00000000" w:rsidRPr="00000000">
        <w:rPr>
          <w:rtl w:val="0"/>
        </w:rPr>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Sustainability of the Bangladeshi Film Industry: A Study on Pricing, Revenue Generation and Revenue Sharing Mechanisms - ResearchGate, </w:t>
      </w:r>
      <w:hyperlink r:id="rId10">
        <w:r w:rsidDel="00000000" w:rsidR="00000000" w:rsidRPr="00000000">
          <w:rPr>
            <w:i w:val="1"/>
            <w:iCs w:val="1"/>
            <w:color w:val="0000ee"/>
            <w:sz w:val="20"/>
            <w:szCs w:val="20"/>
            <w:u w:val="single"/>
            <w:rtl w:val="0"/>
          </w:rPr>
          <w:t xml:space="preserve">https://www.researchgate.net/publication/393452154_Sustainability_of_the_Bangladeshi_Film_Industry_A_Study_on_Pricing_Revenue_Generation_and_Revenue_Sharing_Mechanisms</w:t>
        </w:r>
      </w:hyperlink>
      <w:r w:rsidDel="00000000" w:rsidR="00000000" w:rsidRPr="00000000">
        <w:rPr>
          <w:rtl w:val="0"/>
        </w:rPr>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Pakistani drama serials are very popular in Bangladesh, says Bangladesh High Commissioner - The Express Tribune, </w:t>
      </w:r>
      <w:hyperlink r:id="rId11">
        <w:r w:rsidDel="00000000" w:rsidR="00000000" w:rsidRPr="00000000">
          <w:rPr>
            <w:i w:val="1"/>
            <w:iCs w:val="1"/>
            <w:color w:val="0000ee"/>
            <w:sz w:val="20"/>
            <w:szCs w:val="20"/>
            <w:u w:val="single"/>
            <w:rtl w:val="0"/>
          </w:rPr>
          <w:t xml:space="preserve">https://tribune.com.pk/story/2497881/pakistani-drama-serials-are-very-popular-in-bangladesh-says-bangladesh-high-commissioner</w:t>
        </w:r>
      </w:hyperlink>
      <w:r w:rsidDel="00000000" w:rsidR="00000000" w:rsidRPr="00000000">
        <w:rPr>
          <w:rtl w:val="0"/>
        </w:rPr>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rFonts w:ascii="Vrinda" w:cs="Vrinda" w:eastAsia="Vrinda" w:hAnsi="Vrinda"/>
          <w:i w:val="1"/>
          <w:iCs w:val="1"/>
          <w:sz w:val="20"/>
          <w:szCs w:val="20"/>
          <w:rtl w:val="0"/>
        </w:rPr>
        <w:t xml:space="preserve">চলতি বছরে বাংলাদেশের দর্শকদের মাতিয়ে রাখবে যে সকল পাকিস্তানি ড্রামা | Pakistani Drama, </w:t>
      </w:r>
      <w:hyperlink r:id="rId12">
        <w:r w:rsidDel="00000000" w:rsidR="00000000" w:rsidRPr="00000000">
          <w:rPr>
            <w:i w:val="1"/>
            <w:iCs w:val="1"/>
            <w:color w:val="0000ee"/>
            <w:sz w:val="20"/>
            <w:szCs w:val="20"/>
            <w:u w:val="single"/>
            <w:rtl w:val="0"/>
          </w:rPr>
          <w:t xml:space="preserve">https://www.youtube.com/watch?v=V0PFsyAqDJ4</w:t>
        </w:r>
      </w:hyperlink>
      <w:r w:rsidDel="00000000" w:rsidR="00000000" w:rsidRPr="00000000">
        <w:rPr>
          <w:rtl w:val="0"/>
        </w:rPr>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I Feel More Seen in K-Dramas than Pakistani Shows and Their Problematic Storylines, </w:t>
      </w:r>
      <w:hyperlink r:id="rId13">
        <w:r w:rsidDel="00000000" w:rsidR="00000000" w:rsidRPr="00000000">
          <w:rPr>
            <w:i w:val="1"/>
            <w:iCs w:val="1"/>
            <w:color w:val="0000ee"/>
            <w:sz w:val="20"/>
            <w:szCs w:val="20"/>
            <w:u w:val="single"/>
            <w:rtl w:val="0"/>
          </w:rPr>
          <w:t xml:space="preserve">https://www.thespillmag.com/article/i-feel-more-seen-in-k-dramas-than-pakistani-shows-and-their-problematic-storylines/</w:t>
        </w:r>
      </w:hyperlink>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Why Indian Soap Operas are Popular to Bangladeshi TV Audiences, </w:t>
      </w:r>
      <w:hyperlink r:id="rId14">
        <w:r w:rsidDel="00000000" w:rsidR="00000000" w:rsidRPr="00000000">
          <w:rPr>
            <w:i w:val="1"/>
            <w:iCs w:val="1"/>
            <w:color w:val="0000ee"/>
            <w:sz w:val="20"/>
            <w:szCs w:val="20"/>
            <w:u w:val="single"/>
            <w:rtl w:val="0"/>
          </w:rPr>
          <w:t xml:space="preserve">https://msj.ulab.edu.bd/mcomn/sites/default/files/uploads/2025/03/20/Nawaj%20Sharief%20%20%28153054008%29.pdf</w:t>
        </w:r>
      </w:hyperlink>
      <w:r w:rsidDel="00000000" w:rsidR="00000000" w:rsidRPr="00000000">
        <w:rPr>
          <w:rtl w:val="0"/>
        </w:rPr>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Dhallywood in Decline: Why Bangladesh's Film Industry Is Struggling, </w:t>
      </w:r>
      <w:hyperlink r:id="rId15">
        <w:r w:rsidDel="00000000" w:rsidR="00000000" w:rsidRPr="00000000">
          <w:rPr>
            <w:i w:val="1"/>
            <w:iCs w:val="1"/>
            <w:color w:val="0000ee"/>
            <w:sz w:val="20"/>
            <w:szCs w:val="20"/>
            <w:u w:val="single"/>
            <w:rtl w:val="0"/>
          </w:rPr>
          <w:t xml:space="preserve">https://inside-bangladesh.com/bangladesh-film-industry/</w:t>
        </w:r>
      </w:hyperlink>
      <w:r w:rsidDel="00000000" w:rsidR="00000000" w:rsidRPr="00000000">
        <w:rPr>
          <w:rtl w:val="0"/>
        </w:rPr>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Producers want to cut payment of stars - Prothom Alo English, </w:t>
      </w:r>
      <w:hyperlink r:id="rId16">
        <w:r w:rsidDel="00000000" w:rsidR="00000000" w:rsidRPr="00000000">
          <w:rPr>
            <w:i w:val="1"/>
            <w:iCs w:val="1"/>
            <w:color w:val="0000ee"/>
            <w:sz w:val="20"/>
            <w:szCs w:val="20"/>
            <w:u w:val="single"/>
            <w:rtl w:val="0"/>
          </w:rPr>
          <w:t xml:space="preserve">https://en.prothomalo.com/entertainment/television/84b5ysedmv</w:t>
        </w:r>
      </w:hyperlink>
      <w:r w:rsidDel="00000000" w:rsidR="00000000" w:rsidRPr="00000000">
        <w:rPr>
          <w:rtl w:val="0"/>
        </w:rPr>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Why Bangladeshi TV media fell from grace | The Business Standard, </w:t>
      </w:r>
      <w:hyperlink r:id="rId17">
        <w:r w:rsidDel="00000000" w:rsidR="00000000" w:rsidRPr="00000000">
          <w:rPr>
            <w:i w:val="1"/>
            <w:iCs w:val="1"/>
            <w:color w:val="0000ee"/>
            <w:sz w:val="20"/>
            <w:szCs w:val="20"/>
            <w:u w:val="single"/>
            <w:rtl w:val="0"/>
          </w:rPr>
          <w:t xml:space="preserve">https://www.tbsnews.net/economy/why-bangladeshi-tv-media-fell-grace</w:t>
        </w:r>
      </w:hyperlink>
      <w:r w:rsidDel="00000000" w:rsidR="00000000" w:rsidRPr="00000000">
        <w:rPr>
          <w:rtl w:val="0"/>
        </w:rPr>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Who Owns the Media in Bangladesh? - IssueLab, </w:t>
      </w:r>
      <w:hyperlink r:id="rId18">
        <w:r w:rsidDel="00000000" w:rsidR="00000000" w:rsidRPr="00000000">
          <w:rPr>
            <w:i w:val="1"/>
            <w:iCs w:val="1"/>
            <w:color w:val="0000ee"/>
            <w:sz w:val="20"/>
            <w:szCs w:val="20"/>
            <w:u w:val="single"/>
            <w:rtl w:val="0"/>
          </w:rPr>
          <w:t xml:space="preserve">https://wingq.issuelab.org/resources/38436/38436.pdf</w:t>
        </w:r>
      </w:hyperlink>
      <w:r w:rsidDel="00000000" w:rsidR="00000000" w:rsidRPr="00000000">
        <w:rPr>
          <w:rtl w:val="0"/>
        </w:rPr>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Report on the Media &amp; Entertainment Industry in Bangladesh - Upturn, </w:t>
      </w:r>
      <w:hyperlink r:id="rId19">
        <w:r w:rsidDel="00000000" w:rsidR="00000000" w:rsidRPr="00000000">
          <w:rPr>
            <w:i w:val="1"/>
            <w:iCs w:val="1"/>
            <w:color w:val="0000ee"/>
            <w:sz w:val="20"/>
            <w:szCs w:val="20"/>
            <w:u w:val="single"/>
            <w:rtl w:val="0"/>
          </w:rPr>
          <w:t xml:space="preserve">https://www.upturn.com.bd/industry/entertainment</w:t>
        </w:r>
      </w:hyperlink>
      <w:r w:rsidDel="00000000" w:rsidR="00000000" w:rsidRPr="00000000">
        <w:rPr>
          <w:rtl w:val="0"/>
        </w:rPr>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Entertainment sector in crisis again | The Business Standard, </w:t>
      </w:r>
      <w:hyperlink r:id="rId20">
        <w:r w:rsidDel="00000000" w:rsidR="00000000" w:rsidRPr="00000000">
          <w:rPr>
            <w:i w:val="1"/>
            <w:iCs w:val="1"/>
            <w:color w:val="0000ee"/>
            <w:sz w:val="20"/>
            <w:szCs w:val="20"/>
            <w:u w:val="single"/>
            <w:rtl w:val="0"/>
          </w:rPr>
          <w:t xml:space="preserve">https://www.tbsnews.net/economy/industry/entertainment-sector-crisis-again-228601</w:t>
        </w:r>
      </w:hyperlink>
      <w:r w:rsidDel="00000000" w:rsidR="00000000" w:rsidRPr="00000000">
        <w:rPr>
          <w:rtl w:val="0"/>
        </w:rPr>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Shutting foreign channels won't solve the real Bangladeshi TV crisis | The Business Standard, </w:t>
      </w:r>
      <w:hyperlink r:id="rId21">
        <w:r w:rsidDel="00000000" w:rsidR="00000000" w:rsidRPr="00000000">
          <w:rPr>
            <w:i w:val="1"/>
            <w:iCs w:val="1"/>
            <w:color w:val="0000ee"/>
            <w:sz w:val="20"/>
            <w:szCs w:val="20"/>
            <w:u w:val="single"/>
            <w:rtl w:val="0"/>
          </w:rPr>
          <w:t xml:space="preserve">https://www.tbsnews.net/analysis/shutting-foreign-channels-wont-solve-real-bangladeshi-tv-crisis-310540</w:t>
        </w:r>
      </w:hyperlink>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BTV revenue falls from Tk 270mn to Tk 80mn as spending continues to exceed earnings, </w:t>
      </w:r>
      <w:hyperlink r:id="rId22">
        <w:r w:rsidDel="00000000" w:rsidR="00000000" w:rsidRPr="00000000">
          <w:rPr>
            <w:i w:val="1"/>
            <w:iCs w:val="1"/>
            <w:color w:val="0000ee"/>
            <w:sz w:val="20"/>
            <w:szCs w:val="20"/>
            <w:u w:val="single"/>
            <w:rtl w:val="0"/>
          </w:rPr>
          <w:t xml:space="preserve">https://thefinancialexpress.com.bd/national/btv-revenue-falls-from-tk-270mn-to-tk-80mn-as-spending-continues-to-exceed-earnings</w:t>
        </w:r>
      </w:hyperlink>
      <w:r w:rsidDel="00000000" w:rsidR="00000000" w:rsidRPr="00000000">
        <w:rPr>
          <w:rtl w:val="0"/>
        </w:rPr>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Stalled reforms leave Bangladeshi journalists exposed amid poll security risks, </w:t>
      </w:r>
      <w:hyperlink r:id="rId23">
        <w:r w:rsidDel="00000000" w:rsidR="00000000" w:rsidRPr="00000000">
          <w:rPr>
            <w:i w:val="1"/>
            <w:iCs w:val="1"/>
            <w:color w:val="0000ee"/>
            <w:sz w:val="20"/>
            <w:szCs w:val="20"/>
            <w:u w:val="single"/>
            <w:rtl w:val="0"/>
          </w:rPr>
          <w:t xml:space="preserve">https://asianews.network/stalled-reforms-leave-bangladeshi-journalists-exposed-amid-poll-security-risks/</w:t>
        </w:r>
      </w:hyperlink>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Why Bangladeshi Natok Has Become Cringy? : r/bangladesh - Reddit, </w:t>
      </w:r>
      <w:hyperlink r:id="rId24">
        <w:r w:rsidDel="00000000" w:rsidR="00000000" w:rsidRPr="00000000">
          <w:rPr>
            <w:i w:val="1"/>
            <w:iCs w:val="1"/>
            <w:color w:val="0000ee"/>
            <w:sz w:val="20"/>
            <w:szCs w:val="20"/>
            <w:u w:val="single"/>
            <w:rtl w:val="0"/>
          </w:rPr>
          <w:t xml:space="preserve">https://www.reddit.com/r/bangladesh/comments/13x6oeb/why_bangladeshi_natok_has_become_cringy/</w:t>
        </w:r>
      </w:hyperlink>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Story of around 50% of Pakistani dramas be like : r/pakistan - Reddit, </w:t>
      </w:r>
      <w:hyperlink r:id="rId25">
        <w:r w:rsidDel="00000000" w:rsidR="00000000" w:rsidRPr="00000000">
          <w:rPr>
            <w:i w:val="1"/>
            <w:iCs w:val="1"/>
            <w:color w:val="0000ee"/>
            <w:sz w:val="20"/>
            <w:szCs w:val="20"/>
            <w:u w:val="single"/>
            <w:rtl w:val="0"/>
          </w:rPr>
          <w:t xml:space="preserve">https://www.reddit.com/r/pakistan/comments/1iito9k/story_of_around_50_of_pakistani_dramas_be_like/</w:t>
        </w:r>
      </w:hyperlink>
      <w:r w:rsidDel="00000000" w:rsidR="00000000" w:rsidRPr="00000000">
        <w:rPr>
          <w:rtl w:val="0"/>
        </w:rPr>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Why is Bangladeshi media/natok this bad? : r/Dhaka - Reddit, </w:t>
      </w:r>
      <w:hyperlink r:id="rId26">
        <w:r w:rsidDel="00000000" w:rsidR="00000000" w:rsidRPr="00000000">
          <w:rPr>
            <w:i w:val="1"/>
            <w:iCs w:val="1"/>
            <w:color w:val="0000ee"/>
            <w:sz w:val="20"/>
            <w:szCs w:val="20"/>
            <w:u w:val="single"/>
            <w:rtl w:val="0"/>
          </w:rPr>
          <w:t xml:space="preserve">https://www.reddit.com/r/Dhaka/comments/1tmfuhf/why_is_bangladeshi_medianatok_this_bad/</w:t>
        </w:r>
      </w:hyperlink>
      <w:r w:rsidDel="00000000" w:rsidR="00000000" w:rsidRPr="00000000">
        <w:rPr>
          <w:rtl w:val="0"/>
        </w:rPr>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YouTube CPM &amp; RPM Rates 2026: Average, Niches, Countries &amp; More - Lenos, </w:t>
      </w:r>
      <w:hyperlink r:id="rId27">
        <w:r w:rsidDel="00000000" w:rsidR="00000000" w:rsidRPr="00000000">
          <w:rPr>
            <w:i w:val="1"/>
            <w:iCs w:val="1"/>
            <w:color w:val="0000ee"/>
            <w:sz w:val="20"/>
            <w:szCs w:val="20"/>
            <w:u w:val="single"/>
            <w:rtl w:val="0"/>
          </w:rPr>
          <w:t xml:space="preserve">https://www.lenostube.com/en/youtube-cpm-rpm-rates/</w:t>
        </w:r>
      </w:hyperlink>
      <w:r w:rsidDel="00000000" w:rsidR="00000000" w:rsidRPr="00000000">
        <w:rPr>
          <w:rtl w:val="0"/>
        </w:rPr>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Fall of Bangladeshi Film Industry: Reasons and Implications - ResearchGate, </w:t>
      </w:r>
      <w:hyperlink r:id="rId28">
        <w:r w:rsidDel="00000000" w:rsidR="00000000" w:rsidRPr="00000000">
          <w:rPr>
            <w:i w:val="1"/>
            <w:iCs w:val="1"/>
            <w:color w:val="0000ee"/>
            <w:sz w:val="20"/>
            <w:szCs w:val="20"/>
            <w:u w:val="single"/>
            <w:rtl w:val="0"/>
          </w:rPr>
          <w:t xml:space="preserve">https://www.researchgate.net/publication/346493003_Fall_of_Bangladeshi_Film_Industry_Reasons_and_Implications</w:t>
        </w:r>
      </w:hyperlink>
      <w:r w:rsidDel="00000000" w:rsidR="00000000" w:rsidRPr="00000000">
        <w:rPr>
          <w:rtl w:val="0"/>
        </w:rPr>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Cinema in crisis: The desire remains, but the bowl Is empty - Dhaka Tribune, </w:t>
      </w:r>
      <w:hyperlink r:id="rId29">
        <w:r w:rsidDel="00000000" w:rsidR="00000000" w:rsidRPr="00000000">
          <w:rPr>
            <w:i w:val="1"/>
            <w:iCs w:val="1"/>
            <w:color w:val="0000ee"/>
            <w:sz w:val="20"/>
            <w:szCs w:val="20"/>
            <w:u w:val="single"/>
            <w:rtl w:val="0"/>
          </w:rPr>
          <w:t xml:space="preserve">https://www.dhakatribune.com/showtime/384805/cinema-in-crisis-the-desire-remains-but-the-bowl</w:t>
        </w:r>
      </w:hyperlink>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In a country where cinema halls died! - Daily Observer, </w:t>
      </w:r>
      <w:hyperlink r:id="rId30">
        <w:r w:rsidDel="00000000" w:rsidR="00000000" w:rsidRPr="00000000">
          <w:rPr>
            <w:i w:val="1"/>
            <w:iCs w:val="1"/>
            <w:color w:val="0000ee"/>
            <w:sz w:val="20"/>
            <w:szCs w:val="20"/>
            <w:u w:val="single"/>
            <w:rtl w:val="0"/>
          </w:rPr>
          <w:t xml:space="preserve">https://www.observerbd.com/news/545928</w:t>
        </w:r>
      </w:hyperlink>
      <w:r w:rsidDel="00000000" w:rsidR="00000000" w:rsidRPr="00000000">
        <w:rPr>
          <w:rtl w:val="0"/>
        </w:rPr>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Reopening of cinemas --- hope and hurdles | The Financial Express, </w:t>
      </w:r>
      <w:hyperlink r:id="rId31">
        <w:r w:rsidDel="00000000" w:rsidR="00000000" w:rsidRPr="00000000">
          <w:rPr>
            <w:i w:val="1"/>
            <w:iCs w:val="1"/>
            <w:color w:val="0000ee"/>
            <w:sz w:val="20"/>
            <w:szCs w:val="20"/>
            <w:u w:val="single"/>
            <w:rtl w:val="0"/>
          </w:rPr>
          <w:t xml:space="preserve">https://thefinancialexpress.com.bd/print/reopening-of-cinemas-hope-and-hurdles-1663255017</w:t>
        </w:r>
      </w:hyperlink>
      <w:r w:rsidDel="00000000" w:rsidR="00000000" w:rsidRPr="00000000">
        <w:rPr>
          <w:rtl w:val="0"/>
        </w:rPr>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TU Wien | TU Wien, </w:t>
      </w:r>
      <w:hyperlink r:id="rId32">
        <w:r w:rsidDel="00000000" w:rsidR="00000000" w:rsidRPr="00000000">
          <w:rPr>
            <w:i w:val="1"/>
            <w:iCs w:val="1"/>
            <w:color w:val="0000ee"/>
            <w:sz w:val="20"/>
            <w:szCs w:val="20"/>
            <w:u w:val="single"/>
            <w:rtl w:val="0"/>
          </w:rPr>
          <w:t xml:space="preserve">https://www.tuwien.at/en/</w:t>
        </w:r>
      </w:hyperlink>
      <w:r w:rsidDel="00000000" w:rsidR="00000000" w:rsidRPr="00000000">
        <w:rPr>
          <w:rtl w:val="0"/>
        </w:rPr>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Rockstar (2026 film) - Wikipedia, </w:t>
      </w:r>
      <w:hyperlink r:id="rId33">
        <w:r w:rsidDel="00000000" w:rsidR="00000000" w:rsidRPr="00000000">
          <w:rPr>
            <w:i w:val="1"/>
            <w:iCs w:val="1"/>
            <w:color w:val="0000ee"/>
            <w:sz w:val="20"/>
            <w:szCs w:val="20"/>
            <w:u w:val="single"/>
            <w:rtl w:val="0"/>
          </w:rPr>
          <w:t xml:space="preserve">https://en.wikipedia.org/wiki/Rockstar_(2026_film)</w:t>
        </w:r>
      </w:hyperlink>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Bangladesh Film Producers and Distributors Association - Grokipedia, </w:t>
      </w:r>
      <w:hyperlink r:id="rId34">
        <w:r w:rsidDel="00000000" w:rsidR="00000000" w:rsidRPr="00000000">
          <w:rPr>
            <w:i w:val="1"/>
            <w:iCs w:val="1"/>
            <w:color w:val="0000ee"/>
            <w:sz w:val="20"/>
            <w:szCs w:val="20"/>
            <w:u w:val="single"/>
            <w:rtl w:val="0"/>
          </w:rPr>
          <w:t xml:space="preserve">https://grokipedia.com/page/bangladesh_film_producers_and_distributors_association</w:t>
        </w:r>
      </w:hyperlink>
      <w:r w:rsidDel="00000000" w:rsidR="00000000" w:rsidRPr="00000000">
        <w:rPr>
          <w:rtl w:val="0"/>
        </w:rPr>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Sustainability of the Bangladeshi Film Industry: A Study on Pricing, Revenue Generation and Revenue Sharing Mechanisms - RSIS International, </w:t>
      </w:r>
      <w:hyperlink r:id="rId35">
        <w:r w:rsidDel="00000000" w:rsidR="00000000" w:rsidRPr="00000000">
          <w:rPr>
            <w:i w:val="1"/>
            <w:iCs w:val="1"/>
            <w:color w:val="0000ee"/>
            <w:sz w:val="20"/>
            <w:szCs w:val="20"/>
            <w:u w:val="single"/>
            <w:rtl w:val="0"/>
          </w:rPr>
          <w:t xml:space="preserve">https://rsisinternational.org/journals/ijriss/articles/sustainability-of-the-bangladeshi-film-industry-a-study-on-pricing-revenue-generation-and-revenue-sharing-mechanisms/</w:t>
        </w:r>
      </w:hyperlink>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A Study on Over-the-Top (OTT) Video Streaming Platforms in Bangladesh - SCIRP, </w:t>
      </w:r>
      <w:hyperlink r:id="rId36">
        <w:r w:rsidDel="00000000" w:rsidR="00000000" w:rsidRPr="00000000">
          <w:rPr>
            <w:i w:val="1"/>
            <w:iCs w:val="1"/>
            <w:color w:val="0000ee"/>
            <w:sz w:val="20"/>
            <w:szCs w:val="20"/>
            <w:u w:val="single"/>
            <w:rtl w:val="0"/>
          </w:rPr>
          <w:t xml:space="preserve">https://www.scirp.org/journal/paperinformation?paperid=120234</w:t>
        </w:r>
      </w:hyperlink>
      <w:r w:rsidDel="00000000" w:rsidR="00000000" w:rsidRPr="00000000">
        <w:rPr>
          <w:rtl w:val="0"/>
        </w:rPr>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Exploring the Factors Behind Bangladeshi Viewer Loyalty to Homegrown OTT Platforms | Inspira Advisory and Consulting Ltd., </w:t>
      </w:r>
      <w:hyperlink r:id="rId37">
        <w:r w:rsidDel="00000000" w:rsidR="00000000" w:rsidRPr="00000000">
          <w:rPr>
            <w:i w:val="1"/>
            <w:iCs w:val="1"/>
            <w:color w:val="0000ee"/>
            <w:sz w:val="20"/>
            <w:szCs w:val="20"/>
            <w:u w:val="single"/>
            <w:rtl w:val="0"/>
          </w:rPr>
          <w:t xml:space="preserve">https://inspira-bd.com/zh/ott-platform-bangladesh/</w:t>
        </w:r>
      </w:hyperlink>
      <w:r w:rsidDel="00000000" w:rsidR="00000000" w:rsidRPr="00000000">
        <w:rPr>
          <w:rtl w:val="0"/>
        </w:rPr>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“Impact of OTT Platforms in Bangladesh”. - RSIS International, </w:t>
      </w:r>
      <w:hyperlink r:id="rId38">
        <w:r w:rsidDel="00000000" w:rsidR="00000000" w:rsidRPr="00000000">
          <w:rPr>
            <w:i w:val="1"/>
            <w:iCs w:val="1"/>
            <w:color w:val="0000ee"/>
            <w:sz w:val="20"/>
            <w:szCs w:val="20"/>
            <w:u w:val="single"/>
            <w:rtl w:val="0"/>
          </w:rPr>
          <w:t xml:space="preserve">https://rsisinternational.org/journals/ijrsi/articles/impact-of-ott-platforms-in-bangladesh/</w:t>
        </w:r>
      </w:hyperlink>
      <w:r w:rsidDel="00000000" w:rsidR="00000000" w:rsidRPr="00000000">
        <w:rPr>
          <w:rtl w:val="0"/>
        </w:rPr>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(PDF) Exploring the Prospect of Over-the-Top (OTT) Platforms in Bangladesh: A Study on the Users of Khulna District - ResearchGate, </w:t>
      </w:r>
      <w:hyperlink r:id="rId39">
        <w:r w:rsidDel="00000000" w:rsidR="00000000" w:rsidRPr="00000000">
          <w:rPr>
            <w:i w:val="1"/>
            <w:iCs w:val="1"/>
            <w:color w:val="0000ee"/>
            <w:sz w:val="20"/>
            <w:szCs w:val="20"/>
            <w:u w:val="single"/>
            <w:rtl w:val="0"/>
          </w:rPr>
          <w:t xml:space="preserve">https://www.researchgate.net/publication/377964595_Exploring_the_Prospect_of_Over-the-Top_OTT_Platforms_in_Bangladesh_A_Study_on_the_Users_of_Khulna_District</w:t>
        </w:r>
      </w:hyperlink>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OTT platforms urge BTRC action on illegal streaming sites - The Financial Express, </w:t>
      </w:r>
      <w:hyperlink r:id="rId40">
        <w:r w:rsidDel="00000000" w:rsidR="00000000" w:rsidRPr="00000000">
          <w:rPr>
            <w:i w:val="1"/>
            <w:iCs w:val="1"/>
            <w:color w:val="0000ee"/>
            <w:sz w:val="20"/>
            <w:szCs w:val="20"/>
            <w:u w:val="single"/>
            <w:rtl w:val="0"/>
          </w:rPr>
          <w:t xml:space="preserve">https://thefinancialexpress.com.bd/trade/ott-platforms-urge-btrc-action-on-illegal-streaming-sites</w:t>
        </w:r>
      </w:hyperlink>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Pakistani dramas - Wikipedia, </w:t>
      </w:r>
      <w:hyperlink r:id="rId41">
        <w:r w:rsidDel="00000000" w:rsidR="00000000" w:rsidRPr="00000000">
          <w:rPr>
            <w:i w:val="1"/>
            <w:iCs w:val="1"/>
            <w:color w:val="0000ee"/>
            <w:sz w:val="20"/>
            <w:szCs w:val="20"/>
            <w:u w:val="single"/>
            <w:rtl w:val="0"/>
          </w:rPr>
          <w:t xml:space="preserve">https://en.wikipedia.org/wiki/Pakistani_dramas</w:t>
        </w:r>
      </w:hyperlink>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Why Pakistani dramas are winning Nepali hearts - Asia News Network, </w:t>
      </w:r>
      <w:hyperlink r:id="rId42">
        <w:r w:rsidDel="00000000" w:rsidR="00000000" w:rsidRPr="00000000">
          <w:rPr>
            <w:i w:val="1"/>
            <w:iCs w:val="1"/>
            <w:color w:val="0000ee"/>
            <w:sz w:val="20"/>
            <w:szCs w:val="20"/>
            <w:u w:val="single"/>
            <w:rtl w:val="0"/>
          </w:rPr>
          <w:t xml:space="preserve">https://asianews.network/why-pakistani-dramas-are-winning-nepali-hearts/</w:t>
        </w:r>
      </w:hyperlink>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Kdramas like Pakistani dramas : r/PAKCELEBGOSSIP - Reddit, </w:t>
      </w:r>
      <w:hyperlink r:id="rId43">
        <w:r w:rsidDel="00000000" w:rsidR="00000000" w:rsidRPr="00000000">
          <w:rPr>
            <w:i w:val="1"/>
            <w:iCs w:val="1"/>
            <w:color w:val="0000ee"/>
            <w:sz w:val="20"/>
            <w:szCs w:val="20"/>
            <w:u w:val="single"/>
            <w:rtl w:val="0"/>
          </w:rPr>
          <w:t xml:space="preserve">https://www.reddit.com/r/PAKCELEBGOSSIP/comments/18c2s4h/kdramas_like_pakistani_dramas/</w:t>
        </w:r>
      </w:hyperlink>
      <w:r w:rsidDel="00000000" w:rsidR="00000000" w:rsidRPr="00000000">
        <w:rPr>
          <w:rtl w:val="0"/>
        </w:rPr>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Report On “Audience Perception on Indian Bangla Serials - Daffodil International University, </w:t>
      </w:r>
      <w:hyperlink r:id="rId44">
        <w:r w:rsidDel="00000000" w:rsidR="00000000" w:rsidRPr="00000000">
          <w:rPr>
            <w:i w:val="1"/>
            <w:iCs w:val="1"/>
            <w:color w:val="0000ee"/>
            <w:sz w:val="20"/>
            <w:szCs w:val="20"/>
            <w:u w:val="single"/>
            <w:rtl w:val="0"/>
          </w:rPr>
          <w:t xml:space="preserve">http://dspace.daffodilvarsity.edu.bd:8080/bitstream/handle/123456789/4859/P15194%20%2811_%29_.pdf?sequence=1&amp;isAllowed=y</w:t>
        </w:r>
      </w:hyperlink>
      <w:r w:rsidDel="00000000" w:rsidR="00000000" w:rsidRPr="00000000">
        <w:rPr>
          <w:rtl w:val="0"/>
        </w:rPr>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Dissection of the Culture of Bangladesh as Affected by Indian TV Drama and Serials - IOSR Journal, </w:t>
      </w:r>
      <w:hyperlink r:id="rId45">
        <w:r w:rsidDel="00000000" w:rsidR="00000000" w:rsidRPr="00000000">
          <w:rPr>
            <w:i w:val="1"/>
            <w:iCs w:val="1"/>
            <w:color w:val="0000ee"/>
            <w:sz w:val="20"/>
            <w:szCs w:val="20"/>
            <w:u w:val="single"/>
            <w:rtl w:val="0"/>
          </w:rPr>
          <w:t xml:space="preserve">https://www.iosrjournals.org/iosr-jhss/papers/Vol.26-Issue10/Ser-6/C2610062336.pdf</w:t>
        </w:r>
      </w:hyperlink>
      <w:r w:rsidDel="00000000" w:rsidR="00000000" w:rsidRPr="00000000">
        <w:rPr>
          <w:rtl w:val="0"/>
        </w:rPr>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Draft National Media Commission and Broadcasting Commission Ordinances a Parting Mockery of Public Expectations for Free Media Development: TIB - Transparency International Bangladesh, </w:t>
      </w:r>
      <w:hyperlink r:id="rId46">
        <w:r w:rsidDel="00000000" w:rsidR="00000000" w:rsidRPr="00000000">
          <w:rPr>
            <w:i w:val="1"/>
            <w:iCs w:val="1"/>
            <w:color w:val="0000ee"/>
            <w:sz w:val="20"/>
            <w:szCs w:val="20"/>
            <w:u w:val="single"/>
            <w:rtl w:val="0"/>
          </w:rPr>
          <w:t xml:space="preserve">https://www.ti-bangladesh.org/en/articles/press-release/7424</w:t>
        </w:r>
      </w:hyperlink>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New Media Reforms in Bangladesh Introduced to Replace Hasina-Era Journalism | Al Jazeera Media Institute, </w:t>
      </w:r>
      <w:hyperlink r:id="rId47">
        <w:r w:rsidDel="00000000" w:rsidR="00000000" w:rsidRPr="00000000">
          <w:rPr>
            <w:i w:val="1"/>
            <w:iCs w:val="1"/>
            <w:color w:val="0000ee"/>
            <w:sz w:val="20"/>
            <w:szCs w:val="20"/>
            <w:u w:val="single"/>
            <w:rtl w:val="0"/>
          </w:rPr>
          <w:t xml:space="preserve">https://institute.aljazeera.net/en/ajr/article/3310</w:t>
        </w:r>
      </w:hyperlink>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Move to form media commission ignoring reform recommendations - Prothom Alo English, </w:t>
      </w:r>
      <w:hyperlink r:id="rId48">
        <w:r w:rsidDel="00000000" w:rsidR="00000000" w:rsidRPr="00000000">
          <w:rPr>
            <w:i w:val="1"/>
            <w:iCs w:val="1"/>
            <w:color w:val="0000ee"/>
            <w:sz w:val="20"/>
            <w:szCs w:val="20"/>
            <w:u w:val="single"/>
            <w:rtl w:val="0"/>
          </w:rPr>
          <w:t xml:space="preserve">https://en.prothomalo.com/bangladesh/2gzojs0t03</w:t>
        </w:r>
      </w:hyperlink>
      <w:r w:rsidDel="00000000" w:rsidR="00000000" w:rsidRPr="00000000">
        <w:rPr>
          <w:rtl w:val="0"/>
        </w:rPr>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hd w:fill="auto" w:val="clear"/>
        <w:ind w:left="600" w:hanging="360"/>
        <w:jc w:val="both"/>
        <w:rPr>
          <w:i w:val="1"/>
          <w:iCs w:val="1"/>
          <w:sz w:val="20"/>
          <w:szCs w:val="20"/>
        </w:rPr>
      </w:pPr>
      <w:r w:rsidDel="00000000" w:rsidR="00000000" w:rsidRPr="00000000">
        <w:rPr>
          <w:i w:val="1"/>
          <w:iCs w:val="1"/>
          <w:sz w:val="20"/>
          <w:szCs w:val="20"/>
          <w:rtl w:val="0"/>
        </w:rPr>
        <w:t xml:space="preserve">What Is Revenue Share With Exhibitors? - Beverly Boy Productions, </w:t>
      </w:r>
      <w:hyperlink r:id="rId49">
        <w:r w:rsidDel="00000000" w:rsidR="00000000" w:rsidRPr="00000000">
          <w:rPr>
            <w:i w:val="1"/>
            <w:iCs w:val="1"/>
            <w:color w:val="0000ee"/>
            <w:sz w:val="20"/>
            <w:szCs w:val="20"/>
            <w:u w:val="single"/>
            <w:rtl w:val="0"/>
          </w:rPr>
          <w:t xml:space="preserve">https://beverlyboy.com/filmmaking/what-is-revenue-share-with-exhibitors/</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rind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hefinancialexpress.com.bd/trade/ott-platforms-urge-btrc-action-on-illegal-streaming-sites" TargetMode="External"/><Relationship Id="rId42" Type="http://schemas.openxmlformats.org/officeDocument/2006/relationships/hyperlink" Target="https://asianews.network/why-pakistani-dramas-are-winning-nepali-hearts/" TargetMode="External"/><Relationship Id="rId41" Type="http://schemas.openxmlformats.org/officeDocument/2006/relationships/hyperlink" Target="https://en.wikipedia.org/wiki/Pakistani_dramas" TargetMode="External"/><Relationship Id="rId44" Type="http://schemas.openxmlformats.org/officeDocument/2006/relationships/hyperlink" Target="http://dspace.daffodilvarsity.edu.bd:8080/bitstream/handle/123456789/4859/P15194%20%2811_%29_.pdf?sequence=1&amp;isAllowed=y" TargetMode="External"/><Relationship Id="rId43" Type="http://schemas.openxmlformats.org/officeDocument/2006/relationships/hyperlink" Target="https://www.reddit.com/r/PAKCELEBGOSSIP/comments/18c2s4h/kdramas_like_pakistani_dramas/" TargetMode="External"/><Relationship Id="rId46" Type="http://schemas.openxmlformats.org/officeDocument/2006/relationships/hyperlink" Target="https://www.ti-bangladesh.org/en/articles/press-release/7424" TargetMode="External"/><Relationship Id="rId45" Type="http://schemas.openxmlformats.org/officeDocument/2006/relationships/hyperlink" Target="https://www.iosrjournals.org/iosr-jhss/papers/Vol.26-Issue10/Ser-6/C261006233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pd.org.bd/fy2026-27-budget-targets-a-bridge-too-far/" TargetMode="External"/><Relationship Id="rId48" Type="http://schemas.openxmlformats.org/officeDocument/2006/relationships/hyperlink" Target="https://en.prothomalo.com/bangladesh/2gzojs0t03" TargetMode="External"/><Relationship Id="rId47" Type="http://schemas.openxmlformats.org/officeDocument/2006/relationships/hyperlink" Target="https://institute.aljazeera.net/en/ajr/article/3310" TargetMode="External"/><Relationship Id="rId49" Type="http://schemas.openxmlformats.org/officeDocument/2006/relationships/hyperlink" Target="https://beverlyboy.com/filmmaking/what-is-revenue-share-with-exhibitors/" TargetMode="External"/><Relationship Id="rId5" Type="http://schemas.openxmlformats.org/officeDocument/2006/relationships/styles" Target="styles.xml"/><Relationship Id="rId6" Type="http://schemas.openxmlformats.org/officeDocument/2006/relationships/hyperlink" Target="http://linkedin.com/in/mohammadabunasim" TargetMode="External"/><Relationship Id="rId7" Type="http://schemas.openxmlformats.org/officeDocument/2006/relationships/image" Target="media/image1.png"/><Relationship Id="rId8" Type="http://schemas.openxmlformats.org/officeDocument/2006/relationships/hyperlink" Target="https://www.tbsnews.net/features/panorama/after-decades-decline-bangladeshs-film-industry-now-freefall-1298046" TargetMode="External"/><Relationship Id="rId31" Type="http://schemas.openxmlformats.org/officeDocument/2006/relationships/hyperlink" Target="https://thefinancialexpress.com.bd/print/reopening-of-cinemas-hope-and-hurdles-1663255017" TargetMode="External"/><Relationship Id="rId30" Type="http://schemas.openxmlformats.org/officeDocument/2006/relationships/hyperlink" Target="https://www.observerbd.com/news/545928" TargetMode="External"/><Relationship Id="rId33" Type="http://schemas.openxmlformats.org/officeDocument/2006/relationships/hyperlink" Target="https://en.wikipedia.org/wiki/Rockstar_(2026_film)" TargetMode="External"/><Relationship Id="rId32" Type="http://schemas.openxmlformats.org/officeDocument/2006/relationships/hyperlink" Target="https://www.tuwien.at/en/" TargetMode="External"/><Relationship Id="rId35" Type="http://schemas.openxmlformats.org/officeDocument/2006/relationships/hyperlink" Target="https://rsisinternational.org/journals/ijriss/articles/sustainability-of-the-bangladeshi-film-industry-a-study-on-pricing-revenue-generation-and-revenue-sharing-mechanisms/" TargetMode="External"/><Relationship Id="rId34" Type="http://schemas.openxmlformats.org/officeDocument/2006/relationships/hyperlink" Target="https://grokipedia.com/page/bangladesh_film_producers_and_distributors_association" TargetMode="External"/><Relationship Id="rId37" Type="http://schemas.openxmlformats.org/officeDocument/2006/relationships/hyperlink" Target="https://inspira-bd.com/zh/ott-platform-bangladesh/" TargetMode="External"/><Relationship Id="rId36" Type="http://schemas.openxmlformats.org/officeDocument/2006/relationships/hyperlink" Target="https://www.scirp.org/journal/paperinformation?paperid=120234" TargetMode="External"/><Relationship Id="rId39" Type="http://schemas.openxmlformats.org/officeDocument/2006/relationships/hyperlink" Target="https://www.researchgate.net/publication/377964595_Exploring_the_Prospect_of_Over-the-Top_OTT_Platforms_in_Bangladesh_A_Study_on_the_Users_of_Khulna_District" TargetMode="External"/><Relationship Id="rId38" Type="http://schemas.openxmlformats.org/officeDocument/2006/relationships/hyperlink" Target="https://rsisinternational.org/journals/ijrsi/articles/impact-of-ott-platforms-in-bangladesh/" TargetMode="External"/><Relationship Id="rId20" Type="http://schemas.openxmlformats.org/officeDocument/2006/relationships/hyperlink" Target="https://www.tbsnews.net/economy/industry/entertainment-sector-crisis-again-228601" TargetMode="External"/><Relationship Id="rId22" Type="http://schemas.openxmlformats.org/officeDocument/2006/relationships/hyperlink" Target="https://thefinancialexpress.com.bd/national/btv-revenue-falls-from-tk-270mn-to-tk-80mn-as-spending-continues-to-exceed-earnings" TargetMode="External"/><Relationship Id="rId21" Type="http://schemas.openxmlformats.org/officeDocument/2006/relationships/hyperlink" Target="https://www.tbsnews.net/analysis/shutting-foreign-channels-wont-solve-real-bangladeshi-tv-crisis-310540" TargetMode="External"/><Relationship Id="rId24" Type="http://schemas.openxmlformats.org/officeDocument/2006/relationships/hyperlink" Target="https://www.reddit.com/r/bangladesh/comments/13x6oeb/why_bangladeshi_natok_has_become_cringy/" TargetMode="External"/><Relationship Id="rId23" Type="http://schemas.openxmlformats.org/officeDocument/2006/relationships/hyperlink" Target="https://asianews.network/stalled-reforms-leave-bangladeshi-journalists-exposed-amid-poll-security-risks/" TargetMode="External"/><Relationship Id="rId26" Type="http://schemas.openxmlformats.org/officeDocument/2006/relationships/hyperlink" Target="https://www.reddit.com/r/Dhaka/comments/1tmfuhf/why_is_bangladeshi_medianatok_this_bad/" TargetMode="External"/><Relationship Id="rId25" Type="http://schemas.openxmlformats.org/officeDocument/2006/relationships/hyperlink" Target="https://www.reddit.com/r/pakistan/comments/1iito9k/story_of_around_50_of_pakistani_dramas_be_like/" TargetMode="External"/><Relationship Id="rId28" Type="http://schemas.openxmlformats.org/officeDocument/2006/relationships/hyperlink" Target="https://www.researchgate.net/publication/346493003_Fall_of_Bangladeshi_Film_Industry_Reasons_and_Implications" TargetMode="External"/><Relationship Id="rId27" Type="http://schemas.openxmlformats.org/officeDocument/2006/relationships/hyperlink" Target="https://www.lenostube.com/en/youtube-cpm-rpm-rates/" TargetMode="External"/><Relationship Id="rId29" Type="http://schemas.openxmlformats.org/officeDocument/2006/relationships/hyperlink" Target="https://www.dhakatribune.com/showtime/384805/cinema-in-crisis-the-desire-remains-but-the-bowl" TargetMode="External"/><Relationship Id="rId11" Type="http://schemas.openxmlformats.org/officeDocument/2006/relationships/hyperlink" Target="https://tribune.com.pk/story/2497881/pakistani-drama-serials-are-very-popular-in-bangladesh-says-bangladesh-high-commissioner" TargetMode="External"/><Relationship Id="rId10" Type="http://schemas.openxmlformats.org/officeDocument/2006/relationships/hyperlink" Target="https://www.researchgate.net/publication/393452154_Sustainability_of_the_Bangladeshi_Film_Industry_A_Study_on_Pricing_Revenue_Generation_and_Revenue_Sharing_Mechanisms" TargetMode="External"/><Relationship Id="rId13" Type="http://schemas.openxmlformats.org/officeDocument/2006/relationships/hyperlink" Target="https://www.thespillmag.com/article/i-feel-more-seen-in-k-dramas-than-pakistani-shows-and-their-problematic-storylines/" TargetMode="External"/><Relationship Id="rId12" Type="http://schemas.openxmlformats.org/officeDocument/2006/relationships/hyperlink" Target="https://www.youtube.com/watch?v=V0PFsyAqDJ4" TargetMode="External"/><Relationship Id="rId15" Type="http://schemas.openxmlformats.org/officeDocument/2006/relationships/hyperlink" Target="https://inside-bangladesh.com/bangladesh-film-industry/" TargetMode="External"/><Relationship Id="rId14" Type="http://schemas.openxmlformats.org/officeDocument/2006/relationships/hyperlink" Target="https://msj.ulab.edu.bd/mcomn/sites/default/files/uploads/2025/03/20/Nawaj%20Sharief%20%20%28153054008%29.pdf" TargetMode="External"/><Relationship Id="rId17" Type="http://schemas.openxmlformats.org/officeDocument/2006/relationships/hyperlink" Target="https://www.tbsnews.net/economy/why-bangladeshi-tv-media-fell-grace" TargetMode="External"/><Relationship Id="rId16" Type="http://schemas.openxmlformats.org/officeDocument/2006/relationships/hyperlink" Target="https://en.prothomalo.com/entertainment/television/84b5ysedmv" TargetMode="External"/><Relationship Id="rId19" Type="http://schemas.openxmlformats.org/officeDocument/2006/relationships/hyperlink" Target="https://www.upturn.com.bd/industry/entertainment" TargetMode="External"/><Relationship Id="rId18" Type="http://schemas.openxmlformats.org/officeDocument/2006/relationships/hyperlink" Target="https://wingq.issuelab.org/resources/38436/384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