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BE1" w:rsidRDefault="00C21BE1" w:rsidP="00A66729">
      <w:pPr>
        <w:spacing w:line="360" w:lineRule="auto"/>
        <w:jc w:val="center"/>
        <w:rPr>
          <w:rFonts w:ascii="Times New Roman" w:hAnsi="Times New Roman" w:cs="Times New Roman"/>
          <w:b/>
          <w:sz w:val="28"/>
          <w:szCs w:val="28"/>
        </w:rPr>
      </w:pPr>
      <w:r w:rsidRPr="00C21BE1">
        <w:rPr>
          <w:rFonts w:ascii="Times New Roman" w:hAnsi="Times New Roman" w:cs="Times New Roman"/>
          <w:b/>
          <w:sz w:val="28"/>
          <w:szCs w:val="28"/>
        </w:rPr>
        <w:t>A STUDY TO ASSESS THE PATTERNS OF MOBILE PHONE USAGE AND ITS EFFECTS ON PSYCHOLOGICAL WELL-BEING, SLEEP AND ACADEMIC PERFORMANCE AMONG COLLEGE STUDENTS, COIMBATORE</w:t>
      </w:r>
    </w:p>
    <w:p w:rsidR="002B7D6F" w:rsidRPr="00C21BE1" w:rsidRDefault="002B7D6F" w:rsidP="00933EC4">
      <w:pPr>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
      </w:r>
      <w:r w:rsidRPr="002B7D6F">
        <w:rPr>
          <w:rFonts w:ascii="Times New Roman" w:hAnsi="Times New Roman" w:cs="Times New Roman"/>
          <w:sz w:val="28"/>
          <w:szCs w:val="28"/>
        </w:rPr>
        <w:t/>
      </w:r>
      <w:r>
        <w:rPr>
          <w:rFonts w:ascii="Times New Roman" w:hAnsi="Times New Roman" w:cs="Times New Roman"/>
          <w:sz w:val="28"/>
          <w:szCs w:val="28"/>
        </w:rPr>
        <w:t xml:space="preserve"/>
      </w:r>
      <w:r w:rsidRPr="00933EC4">
        <w:rPr>
          <w:rFonts w:ascii="Times New Roman" w:hAnsi="Times New Roman" w:cs="Times New Roman"/>
          <w:b/>
          <w:sz w:val="28"/>
          <w:szCs w:val="28"/>
        </w:rPr>
        <w:t/>
      </w:r>
      <w:r>
        <w:rPr>
          <w:rFonts w:ascii="Times New Roman" w:hAnsi="Times New Roman" w:cs="Times New Roman"/>
          <w:sz w:val="28"/>
          <w:szCs w:val="28"/>
        </w:rPr>
        <w:t/>
      </w:r>
      <w:r w:rsidR="00933EC4">
        <w:rPr>
          <w:rFonts w:ascii="Times New Roman" w:hAnsi="Times New Roman" w:cs="Times New Roman"/>
          <w:sz w:val="28"/>
          <w:szCs w:val="28"/>
        </w:rPr>
        <w:t xml:space="preserve"/>
      </w:r>
      <w:r w:rsidR="00933EC4" w:rsidRPr="00933EC4">
        <w:rPr>
          <w:rFonts w:ascii="Times New Roman" w:hAnsi="Times New Roman" w:cs="Times New Roman"/>
          <w:b/>
          <w:sz w:val="28"/>
          <w:szCs w:val="28"/>
        </w:rPr>
        <w:t/>
      </w:r>
      <w:r w:rsidR="00933EC4">
        <w:rPr>
          <w:rFonts w:ascii="Times New Roman" w:hAnsi="Times New Roman" w:cs="Times New Roman"/>
          <w:sz w:val="28"/>
          <w:szCs w:val="28"/>
        </w:rPr>
        <w:t xml:space="preserve"/>
      </w:r>
      <w:r w:rsidR="00C009D9">
        <w:rPr>
          <w:rFonts w:ascii="Times New Roman" w:hAnsi="Times New Roman" w:cs="Times New Roman"/>
          <w:sz w:val="28"/>
          <w:szCs w:val="28"/>
        </w:rPr>
        <w:t/>
      </w:r>
      <w:r w:rsidR="00933EC4">
        <w:rPr>
          <w:rFonts w:ascii="Times New Roman" w:hAnsi="Times New Roman" w:cs="Times New Roman"/>
          <w:sz w:val="28"/>
          <w:szCs w:val="28"/>
        </w:rPr>
        <w:t/>
      </w:r>
    </w:p>
    <w:p w:rsidR="00C21BE1" w:rsidRPr="00C21BE1" w:rsidRDefault="00C21BE1" w:rsidP="006777D2">
      <w:pPr>
        <w:spacing w:line="360" w:lineRule="auto"/>
        <w:jc w:val="both"/>
        <w:rPr>
          <w:rFonts w:ascii="Times New Roman" w:hAnsi="Times New Roman" w:cs="Times New Roman"/>
          <w:b/>
          <w:sz w:val="20"/>
          <w:szCs w:val="20"/>
        </w:rPr>
      </w:pPr>
    </w:p>
    <w:tbl>
      <w:tblPr>
        <w:tblStyle w:val="TableGrid"/>
        <w:tblW w:w="0" w:type="auto"/>
        <w:tblLook w:val="04A0"/>
      </w:tblPr>
      <w:tblGrid>
        <w:gridCol w:w="9576"/>
      </w:tblGrid>
      <w:tr w:rsidR="00C21BE1" w:rsidRPr="00C21BE1" w:rsidTr="00C21BE1">
        <w:tc>
          <w:tcPr>
            <w:tcW w:w="9576" w:type="dxa"/>
          </w:tcPr>
          <w:p w:rsidR="00C21BE1" w:rsidRPr="001016DD" w:rsidRDefault="00C21BE1" w:rsidP="006777D2">
            <w:pPr>
              <w:spacing w:line="360" w:lineRule="auto"/>
              <w:jc w:val="both"/>
              <w:rPr>
                <w:rFonts w:ascii="Arial" w:hAnsi="Arial" w:cs="Arial"/>
                <w:b/>
                <w:sz w:val="20"/>
                <w:szCs w:val="20"/>
              </w:rPr>
            </w:pPr>
            <w:r w:rsidRPr="001016DD">
              <w:rPr>
                <w:rFonts w:ascii="Arial" w:hAnsi="Arial" w:cs="Arial"/>
                <w:b/>
                <w:sz w:val="20"/>
                <w:szCs w:val="20"/>
              </w:rPr>
              <w:t>Abstract</w:t>
            </w:r>
          </w:p>
          <w:p w:rsidR="00C21BE1" w:rsidRPr="00C21BE1" w:rsidRDefault="00C21BE1" w:rsidP="006777D2">
            <w:pPr>
              <w:spacing w:line="360" w:lineRule="auto"/>
              <w:jc w:val="both"/>
              <w:rPr>
                <w:rFonts w:ascii="Times New Roman" w:hAnsi="Times New Roman" w:cs="Times New Roman"/>
                <w:sz w:val="24"/>
                <w:szCs w:val="24"/>
              </w:rPr>
            </w:pPr>
            <w:r w:rsidRPr="001016DD">
              <w:rPr>
                <w:rFonts w:ascii="Arial" w:hAnsi="Arial" w:cs="Arial"/>
                <w:sz w:val="20"/>
                <w:szCs w:val="20"/>
              </w:rPr>
              <w:t xml:space="preserve">The aim of the present study was to assess the patterns of mobile phone usage and its effects on psychological well – being, sleep and academic performance among college students, Coimbatore. A descriptive survey study was conducted on a total of 200 college students aged between 18 and 23 years. They were requested to fill a specially designed, self-administrated, questionnaire that comprised details of their frequency and patterns of using mobile phone and its effects on their psychological well – being, sleep and academic performance. The data collected were statistically analyzed. Among 200 students, all of them possessed their own mobile phone, with about 100% students having smart phones. Major purpose of using the phone was for internet use, chat, to read and send mails, to browse, to watch news, what’s app, </w:t>
            </w:r>
            <w:proofErr w:type="spellStart"/>
            <w:r w:rsidRPr="001016DD">
              <w:rPr>
                <w:rFonts w:ascii="Arial" w:hAnsi="Arial" w:cs="Arial"/>
                <w:sz w:val="20"/>
                <w:szCs w:val="20"/>
              </w:rPr>
              <w:t>instagram</w:t>
            </w:r>
            <w:proofErr w:type="spellEnd"/>
            <w:r w:rsidRPr="001016DD">
              <w:rPr>
                <w:rFonts w:ascii="Arial" w:hAnsi="Arial" w:cs="Arial"/>
                <w:sz w:val="20"/>
                <w:szCs w:val="20"/>
              </w:rPr>
              <w:t xml:space="preserve">. Results showed that overall score of 60% (121) of samples had good psychological well-being, regarding sleep 50% (99) of samples had moderate difficulty in sleep, </w:t>
            </w:r>
            <w:proofErr w:type="gramStart"/>
            <w:r w:rsidRPr="001016DD">
              <w:rPr>
                <w:rFonts w:ascii="Arial" w:hAnsi="Arial" w:cs="Arial"/>
                <w:sz w:val="20"/>
                <w:szCs w:val="20"/>
              </w:rPr>
              <w:t>regarding</w:t>
            </w:r>
            <w:proofErr w:type="gramEnd"/>
            <w:r w:rsidRPr="001016DD">
              <w:rPr>
                <w:rFonts w:ascii="Arial" w:hAnsi="Arial" w:cs="Arial"/>
                <w:sz w:val="20"/>
                <w:szCs w:val="20"/>
              </w:rPr>
              <w:t xml:space="preserve"> academic performance overall score of 89% (179) of the respondents had good academic performance. It is important to guide the students regarding efficient, safe, purposeful usage and effects of mobile phones on health and environment.</w:t>
            </w:r>
          </w:p>
          <w:p w:rsidR="00C21BE1" w:rsidRPr="001016DD" w:rsidRDefault="00C21BE1" w:rsidP="006777D2">
            <w:pPr>
              <w:spacing w:line="360" w:lineRule="auto"/>
              <w:jc w:val="both"/>
              <w:rPr>
                <w:rFonts w:ascii="Times New Roman" w:hAnsi="Times New Roman" w:cs="Times New Roman"/>
                <w:b/>
                <w:i/>
                <w:sz w:val="20"/>
                <w:szCs w:val="20"/>
              </w:rPr>
            </w:pPr>
            <w:r w:rsidRPr="001016DD">
              <w:rPr>
                <w:rFonts w:ascii="Times New Roman" w:hAnsi="Times New Roman" w:cs="Times New Roman"/>
                <w:b/>
                <w:i/>
                <w:sz w:val="20"/>
                <w:szCs w:val="20"/>
              </w:rPr>
              <w:t>Keywords</w:t>
            </w:r>
            <w:r w:rsidR="006777D2" w:rsidRPr="001016DD">
              <w:rPr>
                <w:rFonts w:ascii="Times New Roman" w:hAnsi="Times New Roman" w:cs="Times New Roman"/>
                <w:b/>
                <w:i/>
                <w:sz w:val="20"/>
                <w:szCs w:val="20"/>
              </w:rPr>
              <w:t>:</w:t>
            </w:r>
            <w:r w:rsidR="006777D2" w:rsidRPr="001016DD">
              <w:rPr>
                <w:rFonts w:ascii="Times New Roman" w:hAnsi="Times New Roman" w:cs="Times New Roman"/>
                <w:i/>
                <w:sz w:val="20"/>
                <w:szCs w:val="20"/>
              </w:rPr>
              <w:t xml:space="preserve"> Mobile</w:t>
            </w:r>
            <w:r w:rsidRPr="001016DD">
              <w:rPr>
                <w:rFonts w:ascii="Times New Roman" w:hAnsi="Times New Roman" w:cs="Times New Roman"/>
                <w:i/>
                <w:sz w:val="20"/>
                <w:szCs w:val="20"/>
              </w:rPr>
              <w:t xml:space="preserve"> phone usage pattern, Psychological well – being, Sleep, and Academic performance.</w:t>
            </w:r>
          </w:p>
        </w:tc>
      </w:tr>
    </w:tbl>
    <w:p w:rsidR="00C21BE1" w:rsidRPr="00C21BE1" w:rsidRDefault="00C21BE1" w:rsidP="006777D2">
      <w:pPr>
        <w:spacing w:line="360" w:lineRule="auto"/>
        <w:jc w:val="both"/>
        <w:rPr>
          <w:rFonts w:ascii="Times New Roman" w:hAnsi="Times New Roman" w:cs="Times New Roman"/>
          <w:b/>
          <w:sz w:val="20"/>
          <w:szCs w:val="20"/>
        </w:rPr>
      </w:pPr>
    </w:p>
    <w:p w:rsidR="00BD67A2" w:rsidRPr="00C21BE1" w:rsidRDefault="00BD67A2" w:rsidP="006777D2">
      <w:pPr>
        <w:spacing w:line="360" w:lineRule="auto"/>
        <w:rPr>
          <w:rFonts w:ascii="Times New Roman" w:hAnsi="Times New Roman" w:cs="Times New Roman"/>
          <w:b/>
          <w:sz w:val="28"/>
          <w:szCs w:val="28"/>
        </w:rPr>
      </w:pPr>
      <w:r w:rsidRPr="00C21BE1">
        <w:rPr>
          <w:rFonts w:ascii="Times New Roman" w:hAnsi="Times New Roman" w:cs="Times New Roman"/>
          <w:b/>
          <w:sz w:val="28"/>
          <w:szCs w:val="28"/>
        </w:rPr>
        <w:t>INTRODUCTION</w:t>
      </w:r>
    </w:p>
    <w:p w:rsidR="00BD67A2" w:rsidRPr="00C21BE1" w:rsidRDefault="00BD67A2" w:rsidP="006777D2">
      <w:pPr>
        <w:spacing w:line="360" w:lineRule="auto"/>
        <w:jc w:val="both"/>
        <w:rPr>
          <w:rFonts w:ascii="Times New Roman" w:hAnsi="Times New Roman" w:cs="Times New Roman"/>
          <w:b/>
          <w:sz w:val="24"/>
          <w:szCs w:val="24"/>
        </w:rPr>
      </w:pPr>
      <w:r w:rsidRPr="00C21BE1">
        <w:rPr>
          <w:rFonts w:ascii="Times New Roman" w:hAnsi="Times New Roman" w:cs="Times New Roman"/>
          <w:b/>
          <w:sz w:val="24"/>
          <w:szCs w:val="24"/>
        </w:rPr>
        <w:t>“Your cell phone has already replaced your camera, your calendar, your alarm clock... Don’t let it replace your family.”</w:t>
      </w:r>
    </w:p>
    <w:p w:rsidR="00BD67A2" w:rsidRPr="00C21BE1" w:rsidRDefault="00BD67A2" w:rsidP="006777D2">
      <w:pPr>
        <w:spacing w:line="360" w:lineRule="auto"/>
        <w:ind w:firstLine="720"/>
        <w:jc w:val="both"/>
        <w:rPr>
          <w:rFonts w:ascii="Times New Roman" w:hAnsi="Times New Roman" w:cs="Times New Roman"/>
          <w:sz w:val="24"/>
          <w:szCs w:val="24"/>
        </w:rPr>
      </w:pPr>
      <w:r w:rsidRPr="00C21BE1">
        <w:rPr>
          <w:rFonts w:ascii="Times New Roman" w:hAnsi="Times New Roman" w:cs="Times New Roman"/>
          <w:sz w:val="24"/>
          <w:szCs w:val="24"/>
        </w:rPr>
        <w:t xml:space="preserve">Mobile phones have become a part of our daily lives. Initially, mobile phones were used only as a communication tool; but these days, mobile function as mobile computers that serve as with music player, games, internet, video camera, calculator, alarm clock, and many more other </w:t>
      </w:r>
      <w:r w:rsidRPr="00C21BE1">
        <w:rPr>
          <w:rFonts w:ascii="Times New Roman" w:hAnsi="Times New Roman" w:cs="Times New Roman"/>
          <w:sz w:val="24"/>
          <w:szCs w:val="24"/>
        </w:rPr>
        <w:lastRenderedPageBreak/>
        <w:t>perceived benefits as increased accessibility and social connectivity, reduced loneliness, and security in emergency situations.</w:t>
      </w:r>
    </w:p>
    <w:p w:rsidR="00BD67A2" w:rsidRPr="00C21BE1" w:rsidRDefault="00BD67A2" w:rsidP="006777D2">
      <w:pPr>
        <w:spacing w:after="0" w:line="360" w:lineRule="auto"/>
        <w:ind w:firstLine="720"/>
        <w:jc w:val="both"/>
        <w:rPr>
          <w:rFonts w:ascii="Times New Roman" w:hAnsi="Times New Roman" w:cs="Times New Roman"/>
          <w:sz w:val="24"/>
          <w:szCs w:val="24"/>
        </w:rPr>
      </w:pPr>
      <w:r w:rsidRPr="00C21BE1">
        <w:rPr>
          <w:rFonts w:ascii="Times New Roman" w:hAnsi="Times New Roman" w:cs="Times New Roman"/>
          <w:sz w:val="24"/>
          <w:szCs w:val="24"/>
        </w:rPr>
        <w:t>Using mobile phones has seen a more than threefold increase since 2010, which has reached 6.319 billion in April 2019. India ranks second in terms of telecommunication, subscription and application downloads globally. Out of 830 million (39%) are in India and China.</w:t>
      </w:r>
    </w:p>
    <w:p w:rsidR="00BD67A2" w:rsidRPr="00C21BE1" w:rsidRDefault="00BD67A2" w:rsidP="006777D2">
      <w:pPr>
        <w:spacing w:line="360" w:lineRule="auto"/>
        <w:ind w:firstLine="720"/>
        <w:jc w:val="both"/>
        <w:rPr>
          <w:rFonts w:ascii="Times New Roman" w:hAnsi="Times New Roman" w:cs="Times New Roman"/>
          <w:sz w:val="24"/>
          <w:szCs w:val="24"/>
        </w:rPr>
      </w:pPr>
      <w:r w:rsidRPr="00C21BE1">
        <w:rPr>
          <w:rFonts w:ascii="Times New Roman" w:hAnsi="Times New Roman" w:cs="Times New Roman"/>
          <w:sz w:val="24"/>
          <w:szCs w:val="24"/>
        </w:rPr>
        <w:t>Students use smart phones for taking notes, browsing, reading text books and question banks etc. Using mobile phones excessively has been found to be associated with health problems such as impaired concentration, headache, fatigue, thermal sensations in and around ear, stress, slee</w:t>
      </w:r>
      <w:r w:rsidR="00252EE6" w:rsidRPr="00C21BE1">
        <w:rPr>
          <w:rFonts w:ascii="Times New Roman" w:hAnsi="Times New Roman" w:cs="Times New Roman"/>
          <w:sz w:val="24"/>
          <w:szCs w:val="24"/>
        </w:rPr>
        <w:t>p disturbances and frustration</w:t>
      </w:r>
      <w:r w:rsidRPr="00C21BE1">
        <w:rPr>
          <w:rFonts w:ascii="Times New Roman" w:hAnsi="Times New Roman" w:cs="Times New Roman"/>
          <w:sz w:val="24"/>
          <w:szCs w:val="24"/>
        </w:rPr>
        <w:t>.</w:t>
      </w:r>
    </w:p>
    <w:p w:rsidR="00BD67A2" w:rsidRPr="006777D2" w:rsidRDefault="00BD67A2" w:rsidP="006777D2">
      <w:pPr>
        <w:spacing w:line="360" w:lineRule="auto"/>
        <w:jc w:val="both"/>
        <w:rPr>
          <w:rFonts w:ascii="Times New Roman" w:hAnsi="Times New Roman" w:cs="Times New Roman"/>
          <w:b/>
          <w:sz w:val="28"/>
          <w:szCs w:val="28"/>
        </w:rPr>
      </w:pPr>
      <w:r w:rsidRPr="006777D2">
        <w:rPr>
          <w:rFonts w:ascii="Times New Roman" w:hAnsi="Times New Roman" w:cs="Times New Roman"/>
          <w:b/>
          <w:sz w:val="28"/>
          <w:szCs w:val="28"/>
        </w:rPr>
        <w:t>STATEMENT OF THE PROBLEM</w:t>
      </w:r>
    </w:p>
    <w:p w:rsidR="00D60C69" w:rsidRPr="00C21BE1" w:rsidRDefault="00BD67A2" w:rsidP="006777D2">
      <w:pPr>
        <w:spacing w:line="360" w:lineRule="auto"/>
        <w:ind w:firstLine="720"/>
        <w:jc w:val="both"/>
        <w:rPr>
          <w:rFonts w:ascii="Times New Roman" w:hAnsi="Times New Roman" w:cs="Times New Roman"/>
          <w:b/>
          <w:sz w:val="24"/>
          <w:szCs w:val="24"/>
        </w:rPr>
      </w:pPr>
      <w:proofErr w:type="gramStart"/>
      <w:r w:rsidRPr="00C21BE1">
        <w:rPr>
          <w:rFonts w:ascii="Times New Roman" w:hAnsi="Times New Roman" w:cs="Times New Roman"/>
          <w:sz w:val="24"/>
          <w:szCs w:val="24"/>
        </w:rPr>
        <w:t xml:space="preserve">A study to assess the patterns of mobile phone usage and its effects on psychological </w:t>
      </w:r>
      <w:r w:rsidR="00580736" w:rsidRPr="00C21BE1">
        <w:rPr>
          <w:rFonts w:ascii="Times New Roman" w:hAnsi="Times New Roman" w:cs="Times New Roman"/>
          <w:sz w:val="24"/>
          <w:szCs w:val="24"/>
        </w:rPr>
        <w:t>well-being</w:t>
      </w:r>
      <w:r w:rsidRPr="00C21BE1">
        <w:rPr>
          <w:rFonts w:ascii="Times New Roman" w:hAnsi="Times New Roman" w:cs="Times New Roman"/>
          <w:sz w:val="24"/>
          <w:szCs w:val="24"/>
        </w:rPr>
        <w:t>, sleep and academic performance among college students, Coimbatore.</w:t>
      </w:r>
      <w:proofErr w:type="gramEnd"/>
    </w:p>
    <w:p w:rsidR="00BD67A2" w:rsidRPr="006777D2" w:rsidRDefault="00BD67A2" w:rsidP="006777D2">
      <w:pPr>
        <w:spacing w:line="360" w:lineRule="auto"/>
        <w:jc w:val="both"/>
        <w:rPr>
          <w:rFonts w:ascii="Times New Roman" w:hAnsi="Times New Roman" w:cs="Times New Roman"/>
          <w:b/>
          <w:sz w:val="28"/>
          <w:szCs w:val="28"/>
        </w:rPr>
      </w:pPr>
      <w:r w:rsidRPr="006777D2">
        <w:rPr>
          <w:rFonts w:ascii="Times New Roman" w:hAnsi="Times New Roman" w:cs="Times New Roman"/>
          <w:b/>
          <w:sz w:val="28"/>
          <w:szCs w:val="28"/>
        </w:rPr>
        <w:t>OBJECTIVES</w:t>
      </w:r>
    </w:p>
    <w:p w:rsidR="00BD67A2" w:rsidRPr="00C21BE1" w:rsidRDefault="00BD67A2" w:rsidP="006777D2">
      <w:pPr>
        <w:pStyle w:val="ListParagraph"/>
        <w:numPr>
          <w:ilvl w:val="0"/>
          <w:numId w:val="1"/>
        </w:numPr>
        <w:spacing w:line="360" w:lineRule="auto"/>
        <w:jc w:val="both"/>
        <w:rPr>
          <w:rFonts w:ascii="Times New Roman" w:hAnsi="Times New Roman" w:cs="Times New Roman"/>
          <w:sz w:val="24"/>
          <w:szCs w:val="24"/>
        </w:rPr>
      </w:pPr>
      <w:r w:rsidRPr="00C21BE1">
        <w:rPr>
          <w:rFonts w:ascii="Times New Roman" w:hAnsi="Times New Roman" w:cs="Times New Roman"/>
          <w:sz w:val="24"/>
          <w:szCs w:val="24"/>
        </w:rPr>
        <w:t>To assess the pattern</w:t>
      </w:r>
      <w:r w:rsidR="00006DB2" w:rsidRPr="00C21BE1">
        <w:rPr>
          <w:rFonts w:ascii="Times New Roman" w:hAnsi="Times New Roman" w:cs="Times New Roman"/>
          <w:sz w:val="24"/>
          <w:szCs w:val="24"/>
        </w:rPr>
        <w:t>s</w:t>
      </w:r>
      <w:r w:rsidRPr="00C21BE1">
        <w:rPr>
          <w:rFonts w:ascii="Times New Roman" w:hAnsi="Times New Roman" w:cs="Times New Roman"/>
          <w:sz w:val="24"/>
          <w:szCs w:val="24"/>
        </w:rPr>
        <w:t xml:space="preserve"> of mobile phone usage, psychological </w:t>
      </w:r>
      <w:r w:rsidR="00580736" w:rsidRPr="00C21BE1">
        <w:rPr>
          <w:rFonts w:ascii="Times New Roman" w:hAnsi="Times New Roman" w:cs="Times New Roman"/>
          <w:sz w:val="24"/>
          <w:szCs w:val="24"/>
        </w:rPr>
        <w:t>well-being</w:t>
      </w:r>
      <w:r w:rsidRPr="00C21BE1">
        <w:rPr>
          <w:rFonts w:ascii="Times New Roman" w:hAnsi="Times New Roman" w:cs="Times New Roman"/>
          <w:sz w:val="24"/>
          <w:szCs w:val="24"/>
        </w:rPr>
        <w:t>, sleep and academic performance among college students.</w:t>
      </w:r>
    </w:p>
    <w:p w:rsidR="00BD67A2" w:rsidRDefault="00BD67A2" w:rsidP="006777D2">
      <w:pPr>
        <w:pStyle w:val="ListParagraph"/>
        <w:numPr>
          <w:ilvl w:val="0"/>
          <w:numId w:val="1"/>
        </w:numPr>
        <w:spacing w:line="360" w:lineRule="auto"/>
        <w:jc w:val="both"/>
        <w:rPr>
          <w:rFonts w:ascii="Times New Roman" w:hAnsi="Times New Roman" w:cs="Times New Roman"/>
          <w:sz w:val="24"/>
          <w:szCs w:val="24"/>
        </w:rPr>
      </w:pPr>
      <w:r w:rsidRPr="00C21BE1">
        <w:rPr>
          <w:rFonts w:ascii="Times New Roman" w:hAnsi="Times New Roman" w:cs="Times New Roman"/>
          <w:sz w:val="24"/>
          <w:szCs w:val="24"/>
        </w:rPr>
        <w:t xml:space="preserve">To associate the level of psychological </w:t>
      </w:r>
      <w:r w:rsidR="00580736" w:rsidRPr="00C21BE1">
        <w:rPr>
          <w:rFonts w:ascii="Times New Roman" w:hAnsi="Times New Roman" w:cs="Times New Roman"/>
          <w:sz w:val="24"/>
          <w:szCs w:val="24"/>
        </w:rPr>
        <w:t>well-being</w:t>
      </w:r>
      <w:r w:rsidRPr="00C21BE1">
        <w:rPr>
          <w:rFonts w:ascii="Times New Roman" w:hAnsi="Times New Roman" w:cs="Times New Roman"/>
          <w:sz w:val="24"/>
          <w:szCs w:val="24"/>
        </w:rPr>
        <w:t>, sleep and academic performance of college students with their pattern</w:t>
      </w:r>
      <w:r w:rsidR="00006DB2" w:rsidRPr="00C21BE1">
        <w:rPr>
          <w:rFonts w:ascii="Times New Roman" w:hAnsi="Times New Roman" w:cs="Times New Roman"/>
          <w:sz w:val="24"/>
          <w:szCs w:val="24"/>
        </w:rPr>
        <w:t>s</w:t>
      </w:r>
      <w:r w:rsidRPr="00C21BE1">
        <w:rPr>
          <w:rFonts w:ascii="Times New Roman" w:hAnsi="Times New Roman" w:cs="Times New Roman"/>
          <w:sz w:val="24"/>
          <w:szCs w:val="24"/>
        </w:rPr>
        <w:t xml:space="preserve"> of mobile phone usage.</w:t>
      </w:r>
    </w:p>
    <w:p w:rsidR="00BC4EA6" w:rsidRPr="00BC4EA6" w:rsidRDefault="00BC4EA6" w:rsidP="00320155">
      <w:pPr>
        <w:spacing w:line="360" w:lineRule="auto"/>
        <w:jc w:val="both"/>
        <w:rPr>
          <w:rFonts w:ascii="Times New Roman" w:hAnsi="Times New Roman" w:cs="Times New Roman"/>
          <w:b/>
          <w:sz w:val="28"/>
          <w:szCs w:val="28"/>
        </w:rPr>
      </w:pPr>
      <w:r w:rsidRPr="00BC4EA6">
        <w:rPr>
          <w:rFonts w:ascii="Times New Roman" w:hAnsi="Times New Roman" w:cs="Times New Roman"/>
          <w:b/>
          <w:sz w:val="28"/>
          <w:szCs w:val="28"/>
        </w:rPr>
        <w:t>ASSUMPTION</w:t>
      </w:r>
    </w:p>
    <w:p w:rsidR="00BC4EA6" w:rsidRPr="00BC4EA6" w:rsidRDefault="00BC4EA6" w:rsidP="00BC4EA6">
      <w:pPr>
        <w:pStyle w:val="ListParagraph"/>
        <w:numPr>
          <w:ilvl w:val="0"/>
          <w:numId w:val="104"/>
        </w:numPr>
        <w:spacing w:line="480" w:lineRule="auto"/>
        <w:jc w:val="both"/>
        <w:rPr>
          <w:rFonts w:ascii="Times New Roman" w:hAnsi="Times New Roman"/>
          <w:sz w:val="24"/>
          <w:szCs w:val="24"/>
        </w:rPr>
      </w:pPr>
      <w:r w:rsidRPr="00BC4EA6">
        <w:rPr>
          <w:rFonts w:ascii="Times New Roman" w:hAnsi="Times New Roman"/>
          <w:sz w:val="24"/>
          <w:szCs w:val="24"/>
        </w:rPr>
        <w:t>Students have some effects on psychological health, sleep and academic performance while using mobile phone.</w:t>
      </w:r>
    </w:p>
    <w:p w:rsidR="00BC4EA6" w:rsidRDefault="00BC4EA6" w:rsidP="00BC4EA6">
      <w:pPr>
        <w:pStyle w:val="ListParagraph"/>
        <w:numPr>
          <w:ilvl w:val="0"/>
          <w:numId w:val="104"/>
        </w:numPr>
        <w:spacing w:line="480" w:lineRule="auto"/>
        <w:jc w:val="both"/>
        <w:rPr>
          <w:rFonts w:ascii="Times New Roman" w:hAnsi="Times New Roman"/>
          <w:sz w:val="24"/>
          <w:szCs w:val="24"/>
        </w:rPr>
      </w:pPr>
      <w:r w:rsidRPr="00BC4EA6">
        <w:rPr>
          <w:rFonts w:ascii="Times New Roman" w:hAnsi="Times New Roman"/>
          <w:sz w:val="24"/>
          <w:szCs w:val="24"/>
        </w:rPr>
        <w:t>Level of psychological health, sleep and academic performance will varies from one individual to another with mobile phone usage.</w:t>
      </w:r>
    </w:p>
    <w:p w:rsidR="00320155" w:rsidRDefault="00320155" w:rsidP="00320155">
      <w:pPr>
        <w:spacing w:line="360" w:lineRule="auto"/>
        <w:jc w:val="both"/>
        <w:rPr>
          <w:rFonts w:ascii="Times New Roman" w:hAnsi="Times New Roman"/>
          <w:b/>
          <w:sz w:val="28"/>
          <w:szCs w:val="28"/>
        </w:rPr>
      </w:pPr>
      <w:r w:rsidRPr="00320155">
        <w:rPr>
          <w:rFonts w:ascii="Times New Roman" w:hAnsi="Times New Roman"/>
          <w:b/>
          <w:sz w:val="28"/>
          <w:szCs w:val="28"/>
        </w:rPr>
        <w:t>LIMITATIO</w:t>
      </w:r>
      <w:r>
        <w:rPr>
          <w:rFonts w:ascii="Times New Roman" w:hAnsi="Times New Roman"/>
          <w:b/>
          <w:sz w:val="28"/>
          <w:szCs w:val="28"/>
        </w:rPr>
        <w:t>N</w:t>
      </w:r>
    </w:p>
    <w:p w:rsidR="00BC4EA6" w:rsidRPr="00320155" w:rsidRDefault="00320155" w:rsidP="00320155">
      <w:pPr>
        <w:spacing w:line="360" w:lineRule="auto"/>
        <w:ind w:left="360"/>
        <w:jc w:val="both"/>
        <w:rPr>
          <w:rFonts w:ascii="Times New Roman" w:hAnsi="Times New Roman"/>
          <w:b/>
          <w:sz w:val="28"/>
          <w:szCs w:val="28"/>
        </w:rPr>
      </w:pPr>
      <w:r w:rsidRPr="00320155">
        <w:rPr>
          <w:rFonts w:ascii="Times New Roman" w:hAnsi="Times New Roman"/>
          <w:sz w:val="24"/>
          <w:szCs w:val="24"/>
        </w:rPr>
        <w:lastRenderedPageBreak/>
        <w:t xml:space="preserve">Duration of the study is limited and samples are randomly selected students participated in </w:t>
      </w:r>
      <w:proofErr w:type="spellStart"/>
      <w:r w:rsidRPr="00320155">
        <w:rPr>
          <w:rFonts w:ascii="Times New Roman" w:hAnsi="Times New Roman"/>
          <w:sz w:val="24"/>
          <w:szCs w:val="24"/>
        </w:rPr>
        <w:t>Kovai</w:t>
      </w:r>
      <w:proofErr w:type="spellEnd"/>
      <w:r w:rsidRPr="00320155">
        <w:rPr>
          <w:rFonts w:ascii="Times New Roman" w:hAnsi="Times New Roman"/>
          <w:sz w:val="24"/>
          <w:szCs w:val="24"/>
        </w:rPr>
        <w:t xml:space="preserve"> Medical Centre various institutions like</w:t>
      </w:r>
      <w:r>
        <w:rPr>
          <w:rFonts w:ascii="Times New Roman" w:hAnsi="Times New Roman"/>
          <w:b/>
          <w:sz w:val="28"/>
          <w:szCs w:val="28"/>
        </w:rPr>
        <w:t xml:space="preserve"> </w:t>
      </w:r>
      <w:r w:rsidRPr="00C21BE1">
        <w:rPr>
          <w:rFonts w:ascii="Times New Roman" w:hAnsi="Times New Roman" w:cs="Times New Roman"/>
          <w:sz w:val="24"/>
          <w:szCs w:val="24"/>
        </w:rPr>
        <w:t>students of Nursing, Occupational Therapy, Pharmacy and Allied Health Science.</w:t>
      </w:r>
    </w:p>
    <w:p w:rsidR="00252EE6" w:rsidRDefault="00252EE6" w:rsidP="006777D2">
      <w:pPr>
        <w:spacing w:line="360" w:lineRule="auto"/>
        <w:rPr>
          <w:rFonts w:ascii="Times New Roman" w:hAnsi="Times New Roman" w:cs="Times New Roman"/>
          <w:b/>
          <w:sz w:val="28"/>
          <w:szCs w:val="28"/>
        </w:rPr>
      </w:pPr>
      <w:r w:rsidRPr="006777D2">
        <w:rPr>
          <w:rFonts w:ascii="Times New Roman" w:hAnsi="Times New Roman" w:cs="Times New Roman"/>
          <w:b/>
          <w:sz w:val="28"/>
          <w:szCs w:val="28"/>
        </w:rPr>
        <w:t>RESEARCH METHODOLOGY</w:t>
      </w:r>
    </w:p>
    <w:p w:rsidR="00320155" w:rsidRPr="00320155" w:rsidRDefault="00320155" w:rsidP="006777D2">
      <w:pPr>
        <w:spacing w:line="360" w:lineRule="auto"/>
        <w:rPr>
          <w:rFonts w:ascii="Times New Roman" w:hAnsi="Times New Roman" w:cs="Times New Roman"/>
          <w:b/>
          <w:sz w:val="24"/>
          <w:szCs w:val="24"/>
        </w:rPr>
      </w:pPr>
      <w:r w:rsidRPr="00320155">
        <w:rPr>
          <w:rFonts w:ascii="Times New Roman" w:hAnsi="Times New Roman" w:cs="Times New Roman"/>
          <w:b/>
          <w:sz w:val="28"/>
          <w:szCs w:val="28"/>
        </w:rPr>
        <w:t>Research approach</w:t>
      </w:r>
      <w:r w:rsidRPr="00320155">
        <w:rPr>
          <w:rFonts w:ascii="Times New Roman" w:hAnsi="Times New Roman" w:cs="Times New Roman"/>
          <w:b/>
          <w:sz w:val="28"/>
          <w:szCs w:val="28"/>
        </w:rPr>
        <w:tab/>
        <w:t>:</w:t>
      </w:r>
      <w:r w:rsidRPr="00320155">
        <w:rPr>
          <w:rFonts w:ascii="Times New Roman" w:hAnsi="Times New Roman" w:cs="Times New Roman"/>
          <w:b/>
          <w:sz w:val="24"/>
          <w:szCs w:val="24"/>
        </w:rPr>
        <w:t xml:space="preserve"> </w:t>
      </w:r>
      <w:r w:rsidRPr="00320155">
        <w:rPr>
          <w:rFonts w:ascii="Times New Roman" w:hAnsi="Times New Roman" w:cs="Times New Roman"/>
          <w:sz w:val="24"/>
          <w:szCs w:val="24"/>
        </w:rPr>
        <w:t>Quantitative approach</w:t>
      </w:r>
    </w:p>
    <w:p w:rsidR="00BD67A2" w:rsidRDefault="00BD67A2" w:rsidP="006777D2">
      <w:pPr>
        <w:spacing w:line="360" w:lineRule="auto"/>
        <w:rPr>
          <w:rFonts w:ascii="Times New Roman" w:hAnsi="Times New Roman" w:cs="Times New Roman"/>
          <w:sz w:val="24"/>
          <w:szCs w:val="24"/>
        </w:rPr>
      </w:pPr>
      <w:r w:rsidRPr="00320155">
        <w:rPr>
          <w:rFonts w:ascii="Times New Roman" w:hAnsi="Times New Roman" w:cs="Times New Roman"/>
          <w:b/>
          <w:sz w:val="28"/>
          <w:szCs w:val="28"/>
        </w:rPr>
        <w:t>R</w:t>
      </w:r>
      <w:r w:rsidR="00252EE6" w:rsidRPr="00320155">
        <w:rPr>
          <w:rFonts w:ascii="Times New Roman" w:hAnsi="Times New Roman" w:cs="Times New Roman"/>
          <w:b/>
          <w:sz w:val="28"/>
          <w:szCs w:val="28"/>
        </w:rPr>
        <w:t>esearch design</w:t>
      </w:r>
      <w:r w:rsidR="00320155" w:rsidRPr="00320155">
        <w:rPr>
          <w:rFonts w:ascii="Times New Roman" w:hAnsi="Times New Roman" w:cs="Times New Roman"/>
          <w:b/>
          <w:sz w:val="28"/>
          <w:szCs w:val="28"/>
        </w:rPr>
        <w:tab/>
      </w:r>
      <w:r w:rsidR="00320155">
        <w:rPr>
          <w:rFonts w:ascii="Times New Roman" w:hAnsi="Times New Roman" w:cs="Times New Roman"/>
          <w:b/>
          <w:sz w:val="28"/>
          <w:szCs w:val="28"/>
        </w:rPr>
        <w:tab/>
      </w:r>
      <w:r w:rsidR="00252EE6" w:rsidRPr="00320155">
        <w:rPr>
          <w:rFonts w:ascii="Times New Roman" w:hAnsi="Times New Roman" w:cs="Times New Roman"/>
          <w:b/>
          <w:sz w:val="28"/>
          <w:szCs w:val="28"/>
        </w:rPr>
        <w:t>:</w:t>
      </w:r>
      <w:r w:rsidR="00320155">
        <w:rPr>
          <w:rFonts w:ascii="Times New Roman" w:hAnsi="Times New Roman" w:cs="Times New Roman"/>
          <w:b/>
          <w:sz w:val="28"/>
          <w:szCs w:val="28"/>
        </w:rPr>
        <w:t xml:space="preserve"> </w:t>
      </w:r>
      <w:r w:rsidR="00320155" w:rsidRPr="00320155">
        <w:rPr>
          <w:rFonts w:ascii="Times New Roman" w:hAnsi="Times New Roman" w:cs="Times New Roman"/>
          <w:sz w:val="24"/>
          <w:szCs w:val="24"/>
        </w:rPr>
        <w:t>D</w:t>
      </w:r>
      <w:r w:rsidRPr="00C21BE1">
        <w:rPr>
          <w:rFonts w:ascii="Times New Roman" w:hAnsi="Times New Roman" w:cs="Times New Roman"/>
          <w:sz w:val="24"/>
          <w:szCs w:val="24"/>
        </w:rPr>
        <w:t>escriptive</w:t>
      </w:r>
      <w:r w:rsidR="008B7AAE">
        <w:rPr>
          <w:rFonts w:ascii="Times New Roman" w:hAnsi="Times New Roman" w:cs="Times New Roman"/>
          <w:sz w:val="24"/>
          <w:szCs w:val="24"/>
        </w:rPr>
        <w:t xml:space="preserve"> </w:t>
      </w:r>
      <w:proofErr w:type="gramStart"/>
      <w:r w:rsidR="008B7AAE">
        <w:rPr>
          <w:rFonts w:ascii="Times New Roman" w:hAnsi="Times New Roman" w:cs="Times New Roman"/>
          <w:sz w:val="24"/>
          <w:szCs w:val="24"/>
        </w:rPr>
        <w:t>survey</w:t>
      </w:r>
      <w:r w:rsidR="00320155">
        <w:rPr>
          <w:rFonts w:ascii="Times New Roman" w:hAnsi="Times New Roman" w:cs="Times New Roman"/>
          <w:sz w:val="24"/>
          <w:szCs w:val="24"/>
        </w:rPr>
        <w:t xml:space="preserve"> </w:t>
      </w:r>
      <w:r w:rsidR="008B7AAE">
        <w:rPr>
          <w:rFonts w:ascii="Times New Roman" w:hAnsi="Times New Roman" w:cs="Times New Roman"/>
          <w:sz w:val="24"/>
          <w:szCs w:val="24"/>
        </w:rPr>
        <w:t xml:space="preserve"> design</w:t>
      </w:r>
      <w:proofErr w:type="gramEnd"/>
    </w:p>
    <w:p w:rsidR="00320155" w:rsidRPr="008B7AAE" w:rsidRDefault="00320155" w:rsidP="006777D2">
      <w:pPr>
        <w:spacing w:line="360" w:lineRule="auto"/>
        <w:rPr>
          <w:rFonts w:ascii="Times New Roman" w:hAnsi="Times New Roman" w:cs="Times New Roman"/>
          <w:sz w:val="24"/>
          <w:szCs w:val="24"/>
        </w:rPr>
      </w:pPr>
      <w:r w:rsidRPr="006777D2">
        <w:rPr>
          <w:rFonts w:ascii="Times New Roman" w:hAnsi="Times New Roman" w:cs="Times New Roman"/>
          <w:b/>
          <w:sz w:val="28"/>
          <w:szCs w:val="28"/>
        </w:rPr>
        <w:t>Population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6777D2">
        <w:rPr>
          <w:rFonts w:ascii="Times New Roman" w:hAnsi="Times New Roman" w:cs="Times New Roman"/>
          <w:b/>
          <w:sz w:val="28"/>
          <w:szCs w:val="28"/>
        </w:rPr>
        <w:t>:</w:t>
      </w:r>
      <w:r w:rsidRPr="008B7AAE">
        <w:rPr>
          <w:rFonts w:ascii="Times New Roman" w:hAnsi="Times New Roman" w:cs="Times New Roman"/>
          <w:sz w:val="24"/>
          <w:szCs w:val="24"/>
        </w:rPr>
        <w:t xml:space="preserve"> Sample </w:t>
      </w:r>
      <w:r w:rsidR="008B7AAE" w:rsidRPr="008B7AAE">
        <w:rPr>
          <w:rFonts w:ascii="Times New Roman" w:hAnsi="Times New Roman" w:cs="Times New Roman"/>
          <w:sz w:val="24"/>
          <w:szCs w:val="24"/>
        </w:rPr>
        <w:t>and sample size: 200 samples</w:t>
      </w:r>
    </w:p>
    <w:p w:rsidR="00C811A4" w:rsidRPr="008B7AAE" w:rsidRDefault="00BD67A2" w:rsidP="006777D2">
      <w:pPr>
        <w:spacing w:line="360" w:lineRule="auto"/>
        <w:rPr>
          <w:rFonts w:ascii="Times New Roman" w:hAnsi="Times New Roman" w:cs="Times New Roman"/>
          <w:sz w:val="24"/>
          <w:szCs w:val="24"/>
        </w:rPr>
      </w:pPr>
      <w:r w:rsidRPr="006777D2">
        <w:rPr>
          <w:rFonts w:ascii="Times New Roman" w:hAnsi="Times New Roman" w:cs="Times New Roman"/>
          <w:b/>
          <w:sz w:val="28"/>
          <w:szCs w:val="28"/>
        </w:rPr>
        <w:t>S</w:t>
      </w:r>
      <w:r w:rsidR="00252EE6" w:rsidRPr="006777D2">
        <w:rPr>
          <w:rFonts w:ascii="Times New Roman" w:hAnsi="Times New Roman" w:cs="Times New Roman"/>
          <w:b/>
          <w:sz w:val="28"/>
          <w:szCs w:val="28"/>
        </w:rPr>
        <w:t>etting of the study</w:t>
      </w:r>
      <w:r w:rsidR="00320155">
        <w:rPr>
          <w:rFonts w:ascii="Times New Roman" w:hAnsi="Times New Roman" w:cs="Times New Roman"/>
          <w:b/>
          <w:sz w:val="28"/>
          <w:szCs w:val="28"/>
        </w:rPr>
        <w:tab/>
      </w:r>
      <w:r w:rsidR="00252EE6" w:rsidRPr="006777D2">
        <w:rPr>
          <w:rFonts w:ascii="Times New Roman" w:hAnsi="Times New Roman" w:cs="Times New Roman"/>
          <w:b/>
          <w:sz w:val="28"/>
          <w:szCs w:val="28"/>
        </w:rPr>
        <w:t>:</w:t>
      </w:r>
      <w:r w:rsidR="008B7AAE">
        <w:rPr>
          <w:rFonts w:ascii="Times New Roman" w:hAnsi="Times New Roman" w:cs="Times New Roman"/>
          <w:b/>
          <w:sz w:val="28"/>
          <w:szCs w:val="28"/>
        </w:rPr>
        <w:t xml:space="preserve"> </w:t>
      </w:r>
      <w:r w:rsidR="008B7AAE" w:rsidRPr="008B7AAE">
        <w:rPr>
          <w:rFonts w:ascii="Times New Roman" w:hAnsi="Times New Roman" w:cs="Times New Roman"/>
          <w:sz w:val="24"/>
          <w:szCs w:val="24"/>
        </w:rPr>
        <w:t>KMCH various Institutions at Coimbatore</w:t>
      </w:r>
    </w:p>
    <w:p w:rsidR="00BD67A2" w:rsidRPr="008B7AAE" w:rsidRDefault="00BD67A2" w:rsidP="006777D2">
      <w:pPr>
        <w:spacing w:line="360" w:lineRule="auto"/>
        <w:rPr>
          <w:rFonts w:ascii="Times New Roman" w:hAnsi="Times New Roman" w:cs="Times New Roman"/>
          <w:b/>
          <w:sz w:val="24"/>
          <w:szCs w:val="24"/>
        </w:rPr>
      </w:pPr>
      <w:r w:rsidRPr="006777D2">
        <w:rPr>
          <w:rFonts w:ascii="Times New Roman" w:hAnsi="Times New Roman" w:cs="Times New Roman"/>
          <w:b/>
          <w:sz w:val="28"/>
          <w:szCs w:val="28"/>
        </w:rPr>
        <w:t>S</w:t>
      </w:r>
      <w:r w:rsidR="00252EE6" w:rsidRPr="006777D2">
        <w:rPr>
          <w:rFonts w:ascii="Times New Roman" w:hAnsi="Times New Roman" w:cs="Times New Roman"/>
          <w:b/>
          <w:sz w:val="28"/>
          <w:szCs w:val="28"/>
        </w:rPr>
        <w:t>ampling technique</w:t>
      </w:r>
      <w:r w:rsidR="008B7AAE">
        <w:rPr>
          <w:rFonts w:ascii="Times New Roman" w:hAnsi="Times New Roman" w:cs="Times New Roman"/>
          <w:b/>
          <w:sz w:val="28"/>
          <w:szCs w:val="28"/>
        </w:rPr>
        <w:tab/>
      </w:r>
      <w:r w:rsidR="00252EE6" w:rsidRPr="006777D2">
        <w:rPr>
          <w:rFonts w:ascii="Times New Roman" w:hAnsi="Times New Roman" w:cs="Times New Roman"/>
          <w:b/>
          <w:sz w:val="28"/>
          <w:szCs w:val="28"/>
        </w:rPr>
        <w:t>:</w:t>
      </w:r>
      <w:r w:rsidR="008B7AAE">
        <w:rPr>
          <w:rFonts w:ascii="Times New Roman" w:hAnsi="Times New Roman" w:cs="Times New Roman"/>
          <w:b/>
          <w:sz w:val="28"/>
          <w:szCs w:val="28"/>
        </w:rPr>
        <w:t xml:space="preserve"> </w:t>
      </w:r>
      <w:r w:rsidR="008B7AAE">
        <w:rPr>
          <w:rFonts w:ascii="Times New Roman" w:hAnsi="Times New Roman" w:cs="Times New Roman"/>
          <w:sz w:val="24"/>
          <w:szCs w:val="24"/>
        </w:rPr>
        <w:t>S</w:t>
      </w:r>
      <w:r w:rsidR="009F642C" w:rsidRPr="00C21BE1">
        <w:rPr>
          <w:rFonts w:ascii="Times New Roman" w:hAnsi="Times New Roman" w:cs="Times New Roman"/>
          <w:sz w:val="24"/>
          <w:szCs w:val="24"/>
        </w:rPr>
        <w:t>tratified</w:t>
      </w:r>
      <w:r w:rsidRPr="00C21BE1">
        <w:rPr>
          <w:rFonts w:ascii="Times New Roman" w:hAnsi="Times New Roman" w:cs="Times New Roman"/>
          <w:sz w:val="24"/>
          <w:szCs w:val="24"/>
        </w:rPr>
        <w:t xml:space="preserve"> random sampling method</w:t>
      </w:r>
    </w:p>
    <w:p w:rsidR="00F50D41" w:rsidRDefault="00F50D41" w:rsidP="006777D2">
      <w:pPr>
        <w:spacing w:line="360" w:lineRule="auto"/>
        <w:rPr>
          <w:rFonts w:ascii="Times New Roman" w:hAnsi="Times New Roman" w:cs="Times New Roman"/>
          <w:b/>
          <w:sz w:val="28"/>
          <w:szCs w:val="28"/>
        </w:rPr>
      </w:pPr>
      <w:r w:rsidRPr="00F50D41">
        <w:rPr>
          <w:rFonts w:ascii="Times New Roman" w:hAnsi="Times New Roman" w:cs="Times New Roman"/>
          <w:b/>
          <w:sz w:val="28"/>
          <w:szCs w:val="28"/>
        </w:rPr>
        <w:t>ETHICAL APPROVAL AND INFORMED CONSENT</w:t>
      </w:r>
    </w:p>
    <w:p w:rsidR="00F50D41" w:rsidRPr="006155F7" w:rsidRDefault="00F50D41" w:rsidP="006777D2">
      <w:pPr>
        <w:spacing w:line="360" w:lineRule="auto"/>
        <w:rPr>
          <w:rFonts w:ascii="Times New Roman" w:hAnsi="Times New Roman" w:cs="Times New Roman"/>
          <w:sz w:val="24"/>
          <w:szCs w:val="24"/>
        </w:rPr>
      </w:pPr>
      <w:r w:rsidRPr="006155F7">
        <w:rPr>
          <w:rFonts w:ascii="Times New Roman" w:hAnsi="Times New Roman" w:cs="Times New Roman"/>
          <w:sz w:val="24"/>
          <w:szCs w:val="24"/>
        </w:rPr>
        <w:t xml:space="preserve">This study was conducted in accordance with ethical research committee of the </w:t>
      </w:r>
      <w:proofErr w:type="spellStart"/>
      <w:r w:rsidRPr="006155F7">
        <w:rPr>
          <w:rFonts w:ascii="Times New Roman" w:hAnsi="Times New Roman" w:cs="Times New Roman"/>
          <w:sz w:val="24"/>
          <w:szCs w:val="24"/>
        </w:rPr>
        <w:t>Kovai</w:t>
      </w:r>
      <w:proofErr w:type="spellEnd"/>
      <w:r w:rsidRPr="006155F7">
        <w:rPr>
          <w:rFonts w:ascii="Times New Roman" w:hAnsi="Times New Roman" w:cs="Times New Roman"/>
          <w:sz w:val="24"/>
          <w:szCs w:val="24"/>
        </w:rPr>
        <w:t xml:space="preserve"> Medical Center Hospital and Research Institute approved the protocol. The study was appropriately explained to all participants. More so, they individually consent for inclusion before recruited for the study. All data were analyzed anonymously throughout the study. </w:t>
      </w:r>
    </w:p>
    <w:p w:rsidR="00BD67A2" w:rsidRPr="006777D2" w:rsidRDefault="00BD67A2" w:rsidP="006777D2">
      <w:pPr>
        <w:spacing w:line="360" w:lineRule="auto"/>
        <w:rPr>
          <w:rFonts w:ascii="Times New Roman" w:hAnsi="Times New Roman" w:cs="Times New Roman"/>
          <w:b/>
          <w:sz w:val="28"/>
          <w:szCs w:val="28"/>
        </w:rPr>
      </w:pPr>
      <w:r w:rsidRPr="006777D2">
        <w:rPr>
          <w:rFonts w:ascii="Times New Roman" w:hAnsi="Times New Roman" w:cs="Times New Roman"/>
          <w:b/>
          <w:sz w:val="28"/>
          <w:szCs w:val="28"/>
        </w:rPr>
        <w:t>Inclusion criteria</w:t>
      </w:r>
      <w:r w:rsidR="00252EE6" w:rsidRPr="006777D2">
        <w:rPr>
          <w:rFonts w:ascii="Times New Roman" w:hAnsi="Times New Roman" w:cs="Times New Roman"/>
          <w:b/>
          <w:sz w:val="28"/>
          <w:szCs w:val="28"/>
        </w:rPr>
        <w:t>:-</w:t>
      </w:r>
    </w:p>
    <w:p w:rsidR="00BD67A2" w:rsidRPr="00C21BE1" w:rsidRDefault="009F642C" w:rsidP="006777D2">
      <w:pPr>
        <w:pStyle w:val="ListParagraph"/>
        <w:numPr>
          <w:ilvl w:val="1"/>
          <w:numId w:val="5"/>
        </w:numPr>
        <w:spacing w:line="360" w:lineRule="auto"/>
        <w:rPr>
          <w:rFonts w:ascii="Times New Roman" w:hAnsi="Times New Roman" w:cs="Times New Roman"/>
          <w:sz w:val="24"/>
          <w:szCs w:val="24"/>
        </w:rPr>
      </w:pPr>
      <w:r w:rsidRPr="00C21BE1">
        <w:rPr>
          <w:rFonts w:ascii="Times New Roman" w:hAnsi="Times New Roman" w:cs="Times New Roman"/>
          <w:sz w:val="24"/>
          <w:szCs w:val="24"/>
        </w:rPr>
        <w:t xml:space="preserve">Students between </w:t>
      </w:r>
      <w:r w:rsidR="00787B56" w:rsidRPr="00C21BE1">
        <w:rPr>
          <w:rFonts w:ascii="Times New Roman" w:hAnsi="Times New Roman" w:cs="Times New Roman"/>
          <w:sz w:val="24"/>
          <w:szCs w:val="24"/>
        </w:rPr>
        <w:t xml:space="preserve">the age group of </w:t>
      </w:r>
      <w:r w:rsidRPr="00C21BE1">
        <w:rPr>
          <w:rFonts w:ascii="Times New Roman" w:hAnsi="Times New Roman" w:cs="Times New Roman"/>
          <w:sz w:val="24"/>
          <w:szCs w:val="24"/>
        </w:rPr>
        <w:t>18 - 23</w:t>
      </w:r>
      <w:r w:rsidR="00BD67A2" w:rsidRPr="00C21BE1">
        <w:rPr>
          <w:rFonts w:ascii="Times New Roman" w:hAnsi="Times New Roman" w:cs="Times New Roman"/>
          <w:sz w:val="24"/>
          <w:szCs w:val="24"/>
        </w:rPr>
        <w:t xml:space="preserve"> years</w:t>
      </w:r>
      <w:r w:rsidR="00AE0545" w:rsidRPr="00C21BE1">
        <w:rPr>
          <w:rFonts w:ascii="Times New Roman" w:hAnsi="Times New Roman" w:cs="Times New Roman"/>
          <w:sz w:val="24"/>
          <w:szCs w:val="24"/>
        </w:rPr>
        <w:t>.</w:t>
      </w:r>
    </w:p>
    <w:p w:rsidR="00BD67A2" w:rsidRPr="00C21BE1" w:rsidRDefault="00BD67A2" w:rsidP="006777D2">
      <w:pPr>
        <w:pStyle w:val="ListParagraph"/>
        <w:numPr>
          <w:ilvl w:val="1"/>
          <w:numId w:val="5"/>
        </w:numPr>
        <w:spacing w:line="360" w:lineRule="auto"/>
        <w:rPr>
          <w:rFonts w:ascii="Times New Roman" w:hAnsi="Times New Roman" w:cs="Times New Roman"/>
          <w:sz w:val="24"/>
          <w:szCs w:val="24"/>
        </w:rPr>
      </w:pPr>
      <w:r w:rsidRPr="00C21BE1">
        <w:rPr>
          <w:rFonts w:ascii="Times New Roman" w:hAnsi="Times New Roman" w:cs="Times New Roman"/>
          <w:sz w:val="24"/>
          <w:szCs w:val="24"/>
        </w:rPr>
        <w:t>Students from both gender</w:t>
      </w:r>
      <w:r w:rsidR="00AE0545" w:rsidRPr="00C21BE1">
        <w:rPr>
          <w:rFonts w:ascii="Times New Roman" w:hAnsi="Times New Roman" w:cs="Times New Roman"/>
          <w:sz w:val="24"/>
          <w:szCs w:val="24"/>
        </w:rPr>
        <w:t>.</w:t>
      </w:r>
    </w:p>
    <w:p w:rsidR="00BD67A2" w:rsidRPr="00C21BE1" w:rsidRDefault="00BD67A2" w:rsidP="006777D2">
      <w:pPr>
        <w:pStyle w:val="ListParagraph"/>
        <w:numPr>
          <w:ilvl w:val="1"/>
          <w:numId w:val="5"/>
        </w:numPr>
        <w:spacing w:line="360" w:lineRule="auto"/>
        <w:rPr>
          <w:rFonts w:ascii="Times New Roman" w:hAnsi="Times New Roman" w:cs="Times New Roman"/>
          <w:sz w:val="24"/>
          <w:szCs w:val="24"/>
        </w:rPr>
      </w:pPr>
      <w:r w:rsidRPr="00C21BE1">
        <w:rPr>
          <w:rFonts w:ascii="Times New Roman" w:hAnsi="Times New Roman" w:cs="Times New Roman"/>
          <w:sz w:val="24"/>
          <w:szCs w:val="24"/>
        </w:rPr>
        <w:t>Students who can communicate</w:t>
      </w:r>
      <w:r w:rsidR="00E51776">
        <w:rPr>
          <w:rFonts w:ascii="Times New Roman" w:hAnsi="Times New Roman" w:cs="Times New Roman"/>
          <w:sz w:val="24"/>
          <w:szCs w:val="24"/>
        </w:rPr>
        <w:t xml:space="preserve"> </w:t>
      </w:r>
      <w:r w:rsidRPr="00C21BE1">
        <w:rPr>
          <w:rFonts w:ascii="Times New Roman" w:hAnsi="Times New Roman" w:cs="Times New Roman"/>
          <w:sz w:val="24"/>
          <w:szCs w:val="24"/>
        </w:rPr>
        <w:t>in</w:t>
      </w:r>
      <w:r w:rsidR="00787B56" w:rsidRPr="00C21BE1">
        <w:rPr>
          <w:rFonts w:ascii="Times New Roman" w:hAnsi="Times New Roman" w:cs="Times New Roman"/>
          <w:sz w:val="24"/>
          <w:szCs w:val="24"/>
        </w:rPr>
        <w:t xml:space="preserve"> Tamil and</w:t>
      </w:r>
      <w:r w:rsidRPr="00C21BE1">
        <w:rPr>
          <w:rFonts w:ascii="Times New Roman" w:hAnsi="Times New Roman" w:cs="Times New Roman"/>
          <w:sz w:val="24"/>
          <w:szCs w:val="24"/>
        </w:rPr>
        <w:t xml:space="preserve"> English.</w:t>
      </w:r>
    </w:p>
    <w:p w:rsidR="002378BF" w:rsidRPr="00C21BE1" w:rsidRDefault="00AE0545" w:rsidP="006777D2">
      <w:pPr>
        <w:pStyle w:val="ListParagraph"/>
        <w:numPr>
          <w:ilvl w:val="1"/>
          <w:numId w:val="5"/>
        </w:numPr>
        <w:spacing w:line="360" w:lineRule="auto"/>
        <w:rPr>
          <w:rFonts w:ascii="Times New Roman" w:hAnsi="Times New Roman" w:cs="Times New Roman"/>
          <w:sz w:val="24"/>
          <w:szCs w:val="24"/>
          <w:lang w:val="en-US"/>
        </w:rPr>
      </w:pPr>
      <w:r w:rsidRPr="00C21BE1">
        <w:rPr>
          <w:rFonts w:ascii="Times New Roman" w:hAnsi="Times New Roman" w:cs="Times New Roman"/>
          <w:sz w:val="24"/>
          <w:szCs w:val="24"/>
        </w:rPr>
        <w:t>Students pu</w:t>
      </w:r>
      <w:r w:rsidR="00A25EC2" w:rsidRPr="00C21BE1">
        <w:rPr>
          <w:rFonts w:ascii="Times New Roman" w:hAnsi="Times New Roman" w:cs="Times New Roman"/>
          <w:sz w:val="24"/>
          <w:szCs w:val="24"/>
        </w:rPr>
        <w:t>rsuing undergraduat</w:t>
      </w:r>
      <w:r w:rsidRPr="00C21BE1">
        <w:rPr>
          <w:rFonts w:ascii="Times New Roman" w:hAnsi="Times New Roman" w:cs="Times New Roman"/>
          <w:sz w:val="24"/>
          <w:szCs w:val="24"/>
        </w:rPr>
        <w:t>e degree in paramedical course.</w:t>
      </w:r>
    </w:p>
    <w:p w:rsidR="00BD67A2" w:rsidRPr="006777D2" w:rsidRDefault="00BD67A2" w:rsidP="006777D2">
      <w:pPr>
        <w:spacing w:line="360" w:lineRule="auto"/>
        <w:rPr>
          <w:rFonts w:ascii="Times New Roman" w:hAnsi="Times New Roman" w:cs="Times New Roman"/>
          <w:b/>
          <w:sz w:val="28"/>
          <w:szCs w:val="28"/>
        </w:rPr>
      </w:pPr>
      <w:r w:rsidRPr="006777D2">
        <w:rPr>
          <w:rFonts w:ascii="Times New Roman" w:hAnsi="Times New Roman" w:cs="Times New Roman"/>
          <w:b/>
          <w:sz w:val="28"/>
          <w:szCs w:val="28"/>
        </w:rPr>
        <w:t>Exclusion criteria</w:t>
      </w:r>
      <w:r w:rsidR="00252EE6" w:rsidRPr="006777D2">
        <w:rPr>
          <w:rFonts w:ascii="Times New Roman" w:hAnsi="Times New Roman" w:cs="Times New Roman"/>
          <w:b/>
          <w:sz w:val="28"/>
          <w:szCs w:val="28"/>
        </w:rPr>
        <w:t>:-</w:t>
      </w:r>
    </w:p>
    <w:p w:rsidR="00BD67A2" w:rsidRPr="00C21BE1" w:rsidRDefault="00BD67A2" w:rsidP="006777D2">
      <w:pPr>
        <w:pStyle w:val="ListParagraph"/>
        <w:numPr>
          <w:ilvl w:val="1"/>
          <w:numId w:val="6"/>
        </w:numPr>
        <w:spacing w:line="360" w:lineRule="auto"/>
        <w:rPr>
          <w:rFonts w:ascii="Times New Roman" w:hAnsi="Times New Roman" w:cs="Times New Roman"/>
          <w:sz w:val="24"/>
          <w:szCs w:val="24"/>
        </w:rPr>
      </w:pPr>
      <w:r w:rsidRPr="00C21BE1">
        <w:rPr>
          <w:rFonts w:ascii="Times New Roman" w:hAnsi="Times New Roman" w:cs="Times New Roman"/>
          <w:sz w:val="24"/>
          <w:szCs w:val="24"/>
        </w:rPr>
        <w:t>Students those who are using keypad cell phone.</w:t>
      </w:r>
    </w:p>
    <w:p w:rsidR="00BD67A2" w:rsidRPr="00C21BE1" w:rsidRDefault="00BD67A2" w:rsidP="006777D2">
      <w:pPr>
        <w:pStyle w:val="ListParagraph"/>
        <w:numPr>
          <w:ilvl w:val="1"/>
          <w:numId w:val="6"/>
        </w:numPr>
        <w:spacing w:line="360" w:lineRule="auto"/>
        <w:rPr>
          <w:rFonts w:ascii="Times New Roman" w:hAnsi="Times New Roman" w:cs="Times New Roman"/>
          <w:sz w:val="24"/>
          <w:szCs w:val="24"/>
        </w:rPr>
      </w:pPr>
      <w:r w:rsidRPr="00C21BE1">
        <w:rPr>
          <w:rFonts w:ascii="Times New Roman" w:hAnsi="Times New Roman" w:cs="Times New Roman"/>
          <w:sz w:val="24"/>
          <w:szCs w:val="24"/>
        </w:rPr>
        <w:t>Student those who are all long absent.</w:t>
      </w:r>
    </w:p>
    <w:p w:rsidR="00BD67A2" w:rsidRPr="00C21BE1" w:rsidRDefault="00BD67A2" w:rsidP="006777D2">
      <w:pPr>
        <w:pStyle w:val="ListParagraph"/>
        <w:numPr>
          <w:ilvl w:val="1"/>
          <w:numId w:val="6"/>
        </w:numPr>
        <w:spacing w:line="360" w:lineRule="auto"/>
        <w:rPr>
          <w:rFonts w:ascii="Times New Roman" w:hAnsi="Times New Roman" w:cs="Times New Roman"/>
          <w:sz w:val="24"/>
          <w:szCs w:val="24"/>
        </w:rPr>
      </w:pPr>
      <w:r w:rsidRPr="00C21BE1">
        <w:rPr>
          <w:rFonts w:ascii="Times New Roman" w:hAnsi="Times New Roman" w:cs="Times New Roman"/>
          <w:sz w:val="24"/>
          <w:szCs w:val="24"/>
        </w:rPr>
        <w:t>Students who are having the history of alcohol and substance abuse.</w:t>
      </w:r>
    </w:p>
    <w:p w:rsidR="00AE0545" w:rsidRPr="00C21BE1" w:rsidRDefault="00BD67A2" w:rsidP="006777D2">
      <w:pPr>
        <w:pStyle w:val="ListParagraph"/>
        <w:numPr>
          <w:ilvl w:val="1"/>
          <w:numId w:val="6"/>
        </w:numPr>
        <w:spacing w:line="360" w:lineRule="auto"/>
        <w:rPr>
          <w:rFonts w:ascii="Times New Roman" w:hAnsi="Times New Roman" w:cs="Times New Roman"/>
          <w:sz w:val="24"/>
          <w:szCs w:val="24"/>
        </w:rPr>
      </w:pPr>
      <w:r w:rsidRPr="00C21BE1">
        <w:rPr>
          <w:rFonts w:ascii="Times New Roman" w:hAnsi="Times New Roman" w:cs="Times New Roman"/>
          <w:sz w:val="24"/>
          <w:szCs w:val="24"/>
        </w:rPr>
        <w:t>Students those who are not willing to participate.</w:t>
      </w:r>
    </w:p>
    <w:p w:rsidR="00252EE6" w:rsidRPr="006777D2" w:rsidRDefault="00252EE6" w:rsidP="006777D2">
      <w:pPr>
        <w:spacing w:line="360" w:lineRule="auto"/>
        <w:ind w:left="90"/>
        <w:rPr>
          <w:rFonts w:ascii="Times New Roman" w:hAnsi="Times New Roman" w:cs="Times New Roman"/>
          <w:b/>
          <w:sz w:val="28"/>
          <w:szCs w:val="28"/>
        </w:rPr>
      </w:pPr>
      <w:r w:rsidRPr="006777D2">
        <w:rPr>
          <w:rFonts w:ascii="Times New Roman" w:hAnsi="Times New Roman" w:cs="Times New Roman"/>
          <w:b/>
          <w:sz w:val="28"/>
          <w:szCs w:val="28"/>
        </w:rPr>
        <w:lastRenderedPageBreak/>
        <w:t xml:space="preserve">Scoring for </w:t>
      </w:r>
      <w:r w:rsidR="00580736" w:rsidRPr="006777D2">
        <w:rPr>
          <w:rFonts w:ascii="Times New Roman" w:hAnsi="Times New Roman" w:cs="Times New Roman"/>
          <w:b/>
          <w:sz w:val="28"/>
          <w:szCs w:val="28"/>
        </w:rPr>
        <w:t>level of psychological well – being:</w:t>
      </w:r>
    </w:p>
    <w:p w:rsidR="00580736" w:rsidRPr="00BD763B" w:rsidRDefault="00580736" w:rsidP="00BD763B">
      <w:pPr>
        <w:spacing w:line="360" w:lineRule="auto"/>
        <w:ind w:left="90" w:firstLine="360"/>
        <w:rPr>
          <w:rFonts w:ascii="Times New Roman" w:hAnsi="Times New Roman" w:cs="Times New Roman"/>
          <w:sz w:val="24"/>
          <w:szCs w:val="24"/>
        </w:rPr>
      </w:pPr>
      <w:r w:rsidRPr="00C21BE1">
        <w:rPr>
          <w:rFonts w:ascii="Times New Roman" w:hAnsi="Times New Roman" w:cs="Times New Roman"/>
          <w:sz w:val="24"/>
          <w:szCs w:val="24"/>
        </w:rPr>
        <w:t>Total score is given as 56.</w:t>
      </w:r>
      <w:r w:rsidR="00BD763B">
        <w:rPr>
          <w:rFonts w:ascii="Times New Roman" w:hAnsi="Times New Roman" w:cs="Times New Roman"/>
          <w:sz w:val="24"/>
          <w:szCs w:val="24"/>
        </w:rPr>
        <w:t xml:space="preserve"> [</w:t>
      </w:r>
      <w:r w:rsidRPr="00BD763B">
        <w:rPr>
          <w:rFonts w:ascii="Times New Roman" w:hAnsi="Times New Roman" w:cs="Times New Roman"/>
          <w:sz w:val="24"/>
          <w:szCs w:val="24"/>
        </w:rPr>
        <w:t>0-20 - Good Psychological well being</w:t>
      </w:r>
      <w:r w:rsidR="00BD763B">
        <w:rPr>
          <w:rFonts w:ascii="Times New Roman" w:hAnsi="Times New Roman" w:cs="Times New Roman"/>
          <w:sz w:val="24"/>
          <w:szCs w:val="24"/>
        </w:rPr>
        <w:t xml:space="preserve">, </w:t>
      </w:r>
      <w:r w:rsidRPr="00BD763B">
        <w:rPr>
          <w:rFonts w:ascii="Times New Roman" w:hAnsi="Times New Roman" w:cs="Times New Roman"/>
          <w:sz w:val="24"/>
          <w:szCs w:val="24"/>
        </w:rPr>
        <w:t>21-42 - Average Psychological well being</w:t>
      </w:r>
      <w:r w:rsidR="00BD763B">
        <w:rPr>
          <w:rFonts w:ascii="Times New Roman" w:hAnsi="Times New Roman" w:cs="Times New Roman"/>
          <w:sz w:val="24"/>
          <w:szCs w:val="24"/>
        </w:rPr>
        <w:t xml:space="preserve">, </w:t>
      </w:r>
      <w:r w:rsidRPr="00BD763B">
        <w:rPr>
          <w:rFonts w:ascii="Times New Roman" w:hAnsi="Times New Roman" w:cs="Times New Roman"/>
          <w:sz w:val="24"/>
          <w:szCs w:val="24"/>
        </w:rPr>
        <w:t>43-56 - Poor Psychological well being</w:t>
      </w:r>
      <w:r w:rsidR="00BD763B">
        <w:rPr>
          <w:rFonts w:ascii="Times New Roman" w:hAnsi="Times New Roman" w:cs="Times New Roman"/>
          <w:sz w:val="24"/>
          <w:szCs w:val="24"/>
        </w:rPr>
        <w:t>].</w:t>
      </w:r>
    </w:p>
    <w:p w:rsidR="00580736" w:rsidRPr="006777D2" w:rsidRDefault="00580736" w:rsidP="006777D2">
      <w:pPr>
        <w:spacing w:line="360" w:lineRule="auto"/>
        <w:rPr>
          <w:rFonts w:ascii="Times New Roman" w:hAnsi="Times New Roman" w:cs="Times New Roman"/>
          <w:b/>
          <w:sz w:val="28"/>
          <w:szCs w:val="28"/>
        </w:rPr>
      </w:pPr>
      <w:r w:rsidRPr="006777D2">
        <w:rPr>
          <w:rFonts w:ascii="Times New Roman" w:hAnsi="Times New Roman" w:cs="Times New Roman"/>
          <w:b/>
          <w:sz w:val="28"/>
          <w:szCs w:val="28"/>
        </w:rPr>
        <w:t>Scoring for level of sleep Quality:</w:t>
      </w:r>
    </w:p>
    <w:p w:rsidR="00580736" w:rsidRPr="00BD763B" w:rsidRDefault="00580736" w:rsidP="006777D2">
      <w:pPr>
        <w:spacing w:line="360" w:lineRule="auto"/>
        <w:rPr>
          <w:rFonts w:ascii="Times New Roman" w:hAnsi="Times New Roman" w:cs="Times New Roman"/>
          <w:b/>
          <w:sz w:val="24"/>
          <w:szCs w:val="24"/>
        </w:rPr>
      </w:pPr>
      <w:r w:rsidRPr="00C21BE1">
        <w:rPr>
          <w:rFonts w:ascii="Times New Roman" w:hAnsi="Times New Roman" w:cs="Times New Roman"/>
          <w:sz w:val="24"/>
          <w:szCs w:val="24"/>
        </w:rPr>
        <w:t>Total score is given as 42.</w:t>
      </w:r>
      <w:r w:rsidR="00BD763B">
        <w:rPr>
          <w:rFonts w:ascii="Times New Roman" w:hAnsi="Times New Roman" w:cs="Times New Roman"/>
          <w:sz w:val="24"/>
          <w:szCs w:val="24"/>
        </w:rPr>
        <w:t xml:space="preserve"> </w:t>
      </w:r>
      <w:r w:rsidR="00BD763B">
        <w:rPr>
          <w:rFonts w:ascii="Times New Roman" w:hAnsi="Times New Roman" w:cs="Times New Roman"/>
          <w:b/>
          <w:sz w:val="24"/>
          <w:szCs w:val="24"/>
        </w:rPr>
        <w:t>[</w:t>
      </w:r>
      <w:r w:rsidRPr="00C21BE1">
        <w:rPr>
          <w:rFonts w:ascii="Times New Roman" w:hAnsi="Times New Roman" w:cs="Times New Roman"/>
          <w:sz w:val="24"/>
          <w:szCs w:val="24"/>
        </w:rPr>
        <w:t>0 - No difficulty</w:t>
      </w:r>
      <w:r w:rsidR="00BD763B">
        <w:rPr>
          <w:rFonts w:ascii="Times New Roman" w:hAnsi="Times New Roman" w:cs="Times New Roman"/>
          <w:b/>
          <w:sz w:val="24"/>
          <w:szCs w:val="24"/>
        </w:rPr>
        <w:t xml:space="preserve">, </w:t>
      </w:r>
      <w:r w:rsidRPr="00C21BE1">
        <w:rPr>
          <w:rFonts w:ascii="Times New Roman" w:hAnsi="Times New Roman" w:cs="Times New Roman"/>
          <w:sz w:val="24"/>
          <w:szCs w:val="24"/>
        </w:rPr>
        <w:t>1-7 - Mild difficulty</w:t>
      </w:r>
      <w:r w:rsidR="00BD763B">
        <w:rPr>
          <w:rFonts w:ascii="Times New Roman" w:hAnsi="Times New Roman" w:cs="Times New Roman"/>
          <w:sz w:val="24"/>
          <w:szCs w:val="24"/>
        </w:rPr>
        <w:t>,</w:t>
      </w:r>
      <w:r w:rsidR="00BD763B">
        <w:rPr>
          <w:rFonts w:ascii="Times New Roman" w:hAnsi="Times New Roman" w:cs="Times New Roman"/>
          <w:b/>
          <w:sz w:val="24"/>
          <w:szCs w:val="24"/>
        </w:rPr>
        <w:t xml:space="preserve"> </w:t>
      </w:r>
      <w:r w:rsidRPr="00C21BE1">
        <w:rPr>
          <w:rFonts w:ascii="Times New Roman" w:hAnsi="Times New Roman" w:cs="Times New Roman"/>
          <w:sz w:val="24"/>
          <w:szCs w:val="24"/>
        </w:rPr>
        <w:t>8-13 - Moderate difficulty</w:t>
      </w:r>
      <w:r w:rsidR="00BD763B">
        <w:rPr>
          <w:rFonts w:ascii="Times New Roman" w:hAnsi="Times New Roman" w:cs="Times New Roman"/>
          <w:sz w:val="24"/>
          <w:szCs w:val="24"/>
        </w:rPr>
        <w:t>,</w:t>
      </w:r>
      <w:r w:rsidR="00BD763B">
        <w:rPr>
          <w:rFonts w:ascii="Times New Roman" w:hAnsi="Times New Roman" w:cs="Times New Roman"/>
          <w:b/>
          <w:sz w:val="24"/>
          <w:szCs w:val="24"/>
        </w:rPr>
        <w:t xml:space="preserve"> </w:t>
      </w:r>
      <w:r w:rsidRPr="00C21BE1">
        <w:rPr>
          <w:rFonts w:ascii="Times New Roman" w:hAnsi="Times New Roman" w:cs="Times New Roman"/>
          <w:sz w:val="24"/>
          <w:szCs w:val="24"/>
        </w:rPr>
        <w:t>14 – 42 - Severe difficulty</w:t>
      </w:r>
      <w:r w:rsidR="00BD763B">
        <w:rPr>
          <w:rFonts w:ascii="Times New Roman" w:hAnsi="Times New Roman" w:cs="Times New Roman"/>
          <w:sz w:val="24"/>
          <w:szCs w:val="24"/>
        </w:rPr>
        <w:t>].</w:t>
      </w:r>
    </w:p>
    <w:p w:rsidR="00580736" w:rsidRPr="006777D2" w:rsidRDefault="00580736" w:rsidP="006777D2">
      <w:pPr>
        <w:spacing w:line="360" w:lineRule="auto"/>
        <w:rPr>
          <w:rFonts w:ascii="Times New Roman" w:hAnsi="Times New Roman" w:cs="Times New Roman"/>
          <w:b/>
          <w:sz w:val="28"/>
          <w:szCs w:val="28"/>
        </w:rPr>
      </w:pPr>
      <w:r w:rsidRPr="006777D2">
        <w:rPr>
          <w:rFonts w:ascii="Times New Roman" w:hAnsi="Times New Roman" w:cs="Times New Roman"/>
          <w:b/>
          <w:sz w:val="28"/>
          <w:szCs w:val="28"/>
        </w:rPr>
        <w:t>Scoring for level of Academic Performance:</w:t>
      </w:r>
    </w:p>
    <w:p w:rsidR="00D527B1" w:rsidRPr="00BD763B" w:rsidRDefault="00580736" w:rsidP="006777D2">
      <w:pPr>
        <w:spacing w:line="360" w:lineRule="auto"/>
        <w:rPr>
          <w:rFonts w:ascii="Times New Roman" w:hAnsi="Times New Roman" w:cs="Times New Roman"/>
          <w:b/>
          <w:sz w:val="24"/>
          <w:szCs w:val="24"/>
        </w:rPr>
      </w:pPr>
      <w:r w:rsidRPr="00C21BE1">
        <w:rPr>
          <w:rFonts w:ascii="Times New Roman" w:hAnsi="Times New Roman" w:cs="Times New Roman"/>
          <w:sz w:val="24"/>
          <w:szCs w:val="24"/>
        </w:rPr>
        <w:t>Total score is given as 50.</w:t>
      </w:r>
      <w:r w:rsidR="00BD763B">
        <w:rPr>
          <w:rFonts w:ascii="Times New Roman" w:hAnsi="Times New Roman" w:cs="Times New Roman"/>
          <w:b/>
          <w:sz w:val="24"/>
          <w:szCs w:val="24"/>
        </w:rPr>
        <w:t xml:space="preserve"> [</w:t>
      </w:r>
      <w:r w:rsidRPr="00C21BE1">
        <w:rPr>
          <w:rFonts w:ascii="Times New Roman" w:hAnsi="Times New Roman" w:cs="Times New Roman"/>
          <w:sz w:val="24"/>
          <w:szCs w:val="24"/>
        </w:rPr>
        <w:t>0-38 – Poor Academic Performance</w:t>
      </w:r>
      <w:r w:rsidR="00BD763B">
        <w:rPr>
          <w:rFonts w:ascii="Times New Roman" w:hAnsi="Times New Roman" w:cs="Times New Roman"/>
          <w:sz w:val="24"/>
          <w:szCs w:val="24"/>
        </w:rPr>
        <w:t xml:space="preserve">, </w:t>
      </w:r>
      <w:r w:rsidRPr="00C21BE1">
        <w:rPr>
          <w:rFonts w:ascii="Times New Roman" w:hAnsi="Times New Roman" w:cs="Times New Roman"/>
          <w:sz w:val="24"/>
          <w:szCs w:val="24"/>
        </w:rPr>
        <w:t>39-50 - Good Academic Perfor</w:t>
      </w:r>
      <w:r w:rsidR="00D527B1" w:rsidRPr="00C21BE1">
        <w:rPr>
          <w:rFonts w:ascii="Times New Roman" w:hAnsi="Times New Roman" w:cs="Times New Roman"/>
          <w:sz w:val="24"/>
          <w:szCs w:val="24"/>
        </w:rPr>
        <w:t>mance</w:t>
      </w:r>
      <w:r w:rsidR="00BD763B">
        <w:rPr>
          <w:rFonts w:ascii="Times New Roman" w:hAnsi="Times New Roman" w:cs="Times New Roman"/>
          <w:sz w:val="24"/>
          <w:szCs w:val="24"/>
        </w:rPr>
        <w:t>].</w:t>
      </w:r>
    </w:p>
    <w:p w:rsidR="00D527B1" w:rsidRPr="00C21BE1" w:rsidRDefault="00D527B1" w:rsidP="00C21BE1">
      <w:pPr>
        <w:spacing w:line="240" w:lineRule="auto"/>
        <w:rPr>
          <w:rFonts w:ascii="Times New Roman" w:hAnsi="Times New Roman" w:cs="Times New Roman"/>
          <w:sz w:val="24"/>
          <w:szCs w:val="24"/>
        </w:rPr>
      </w:pPr>
    </w:p>
    <w:p w:rsidR="00D527B1" w:rsidRPr="00C21BE1" w:rsidRDefault="00D527B1" w:rsidP="00C21BE1">
      <w:pPr>
        <w:spacing w:after="0" w:line="240" w:lineRule="auto"/>
        <w:jc w:val="both"/>
        <w:rPr>
          <w:rFonts w:ascii="Times New Roman" w:hAnsi="Times New Roman" w:cs="Times New Roman"/>
          <w:b/>
          <w:sz w:val="24"/>
          <w:szCs w:val="24"/>
        </w:rPr>
      </w:pPr>
      <w:r w:rsidRPr="00C21BE1">
        <w:rPr>
          <w:rFonts w:ascii="Times New Roman" w:hAnsi="Times New Roman" w:cs="Times New Roman"/>
          <w:b/>
          <w:noProof/>
          <w:sz w:val="24"/>
          <w:szCs w:val="24"/>
          <w:lang w:val="en-IN" w:eastAsia="en-IN"/>
        </w:rPr>
        <w:drawing>
          <wp:inline distT="0" distB="0" distL="0" distR="0">
            <wp:extent cx="6085490" cy="2984938"/>
            <wp:effectExtent l="19050" t="0" r="10510" b="5912"/>
            <wp:docPr id="4"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777D2" w:rsidRDefault="006777D2" w:rsidP="00C21BE1">
      <w:pPr>
        <w:spacing w:after="0" w:line="240" w:lineRule="auto"/>
        <w:jc w:val="center"/>
        <w:rPr>
          <w:rFonts w:ascii="Times New Roman" w:hAnsi="Times New Roman" w:cs="Times New Roman"/>
          <w:b/>
          <w:sz w:val="24"/>
          <w:szCs w:val="24"/>
        </w:rPr>
      </w:pPr>
    </w:p>
    <w:p w:rsidR="00BD67A2" w:rsidRPr="00C21BE1" w:rsidRDefault="00D527B1" w:rsidP="00C21BE1">
      <w:pPr>
        <w:spacing w:after="0" w:line="240" w:lineRule="auto"/>
        <w:jc w:val="center"/>
        <w:rPr>
          <w:rFonts w:ascii="Times New Roman" w:hAnsi="Times New Roman" w:cs="Times New Roman"/>
          <w:b/>
          <w:sz w:val="24"/>
          <w:szCs w:val="24"/>
        </w:rPr>
      </w:pPr>
      <w:r w:rsidRPr="00C21BE1">
        <w:rPr>
          <w:rFonts w:ascii="Times New Roman" w:hAnsi="Times New Roman" w:cs="Times New Roman"/>
          <w:b/>
          <w:sz w:val="24"/>
          <w:szCs w:val="24"/>
        </w:rPr>
        <w:t>Distribution of samples based on their level of psychological well being</w:t>
      </w:r>
    </w:p>
    <w:p w:rsidR="006B3BEB" w:rsidRPr="00C21BE1" w:rsidRDefault="006B3BEB" w:rsidP="00C21BE1">
      <w:pPr>
        <w:spacing w:after="0" w:line="240" w:lineRule="auto"/>
        <w:jc w:val="both"/>
        <w:rPr>
          <w:rFonts w:ascii="Times New Roman" w:hAnsi="Times New Roman" w:cs="Times New Roman"/>
          <w:b/>
          <w:sz w:val="24"/>
          <w:szCs w:val="24"/>
        </w:rPr>
      </w:pPr>
    </w:p>
    <w:p w:rsidR="006777D2" w:rsidRDefault="00D527B1" w:rsidP="00C21BE1">
      <w:pPr>
        <w:spacing w:after="0" w:line="240" w:lineRule="auto"/>
        <w:jc w:val="center"/>
        <w:rPr>
          <w:rFonts w:ascii="Times New Roman" w:hAnsi="Times New Roman" w:cs="Times New Roman"/>
          <w:b/>
          <w:sz w:val="24"/>
          <w:szCs w:val="24"/>
        </w:rPr>
      </w:pPr>
      <w:r w:rsidRPr="00C21BE1">
        <w:rPr>
          <w:rFonts w:ascii="Times New Roman" w:hAnsi="Times New Roman" w:cs="Times New Roman"/>
          <w:b/>
          <w:noProof/>
          <w:sz w:val="24"/>
          <w:szCs w:val="24"/>
          <w:lang w:val="en-IN" w:eastAsia="en-IN"/>
        </w:rPr>
        <w:lastRenderedPageBreak/>
        <w:drawing>
          <wp:inline distT="0" distB="0" distL="0" distR="0">
            <wp:extent cx="6181769" cy="2974427"/>
            <wp:effectExtent l="19050" t="0" r="28531" b="0"/>
            <wp:docPr id="2"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6B3BEB" w:rsidRPr="00C21BE1">
        <w:rPr>
          <w:rFonts w:ascii="Times New Roman" w:hAnsi="Times New Roman" w:cs="Times New Roman"/>
          <w:b/>
          <w:sz w:val="24"/>
          <w:szCs w:val="24"/>
        </w:rPr>
        <w:t xml:space="preserve"> </w:t>
      </w:r>
    </w:p>
    <w:p w:rsidR="006777D2" w:rsidRDefault="006777D2" w:rsidP="00C21BE1">
      <w:pPr>
        <w:spacing w:after="0" w:line="240" w:lineRule="auto"/>
        <w:jc w:val="center"/>
        <w:rPr>
          <w:rFonts w:ascii="Times New Roman" w:hAnsi="Times New Roman" w:cs="Times New Roman"/>
          <w:b/>
          <w:sz w:val="24"/>
          <w:szCs w:val="24"/>
        </w:rPr>
      </w:pPr>
    </w:p>
    <w:p w:rsidR="006B3BEB" w:rsidRPr="00C21BE1" w:rsidRDefault="00D527B1" w:rsidP="00C21BE1">
      <w:pPr>
        <w:spacing w:after="0" w:line="240" w:lineRule="auto"/>
        <w:jc w:val="center"/>
        <w:rPr>
          <w:rFonts w:ascii="Times New Roman" w:hAnsi="Times New Roman" w:cs="Times New Roman"/>
          <w:b/>
          <w:sz w:val="24"/>
          <w:szCs w:val="24"/>
        </w:rPr>
      </w:pPr>
      <w:r w:rsidRPr="00C21BE1">
        <w:rPr>
          <w:rFonts w:ascii="Times New Roman" w:hAnsi="Times New Roman" w:cs="Times New Roman"/>
          <w:b/>
          <w:sz w:val="24"/>
          <w:szCs w:val="24"/>
        </w:rPr>
        <w:t>Distribution of samples base</w:t>
      </w:r>
      <w:r w:rsidR="006777D2">
        <w:rPr>
          <w:rFonts w:ascii="Times New Roman" w:hAnsi="Times New Roman" w:cs="Times New Roman"/>
          <w:b/>
          <w:sz w:val="24"/>
          <w:szCs w:val="24"/>
        </w:rPr>
        <w:t xml:space="preserve">d on </w:t>
      </w:r>
      <w:r w:rsidR="006B3BEB" w:rsidRPr="00C21BE1">
        <w:rPr>
          <w:rFonts w:ascii="Times New Roman" w:hAnsi="Times New Roman" w:cs="Times New Roman"/>
          <w:b/>
          <w:sz w:val="24"/>
          <w:szCs w:val="24"/>
        </w:rPr>
        <w:t>their level of sleep</w:t>
      </w:r>
    </w:p>
    <w:p w:rsidR="006B3BEB" w:rsidRPr="00C21BE1" w:rsidRDefault="006B3BEB" w:rsidP="00C21BE1">
      <w:pPr>
        <w:spacing w:line="240" w:lineRule="auto"/>
        <w:jc w:val="both"/>
        <w:rPr>
          <w:rFonts w:ascii="Times New Roman" w:hAnsi="Times New Roman" w:cs="Times New Roman"/>
          <w:sz w:val="24"/>
          <w:szCs w:val="24"/>
        </w:rPr>
      </w:pPr>
      <w:r w:rsidRPr="00C21BE1">
        <w:rPr>
          <w:rFonts w:ascii="Times New Roman" w:hAnsi="Times New Roman" w:cs="Times New Roman"/>
          <w:noProof/>
          <w:sz w:val="24"/>
          <w:szCs w:val="24"/>
          <w:lang w:val="en-IN" w:eastAsia="en-IN"/>
        </w:rPr>
        <w:drawing>
          <wp:inline distT="0" distB="0" distL="0" distR="0">
            <wp:extent cx="6138041" cy="3090041"/>
            <wp:effectExtent l="0" t="0" r="0" b="0"/>
            <wp:docPr id="3"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C491D" w:rsidRPr="00C21BE1" w:rsidRDefault="006B3BEB" w:rsidP="00C21BE1">
      <w:pPr>
        <w:spacing w:after="0" w:line="240" w:lineRule="auto"/>
        <w:jc w:val="center"/>
        <w:rPr>
          <w:rFonts w:ascii="Times New Roman" w:hAnsi="Times New Roman" w:cs="Times New Roman"/>
          <w:b/>
          <w:sz w:val="24"/>
          <w:szCs w:val="24"/>
        </w:rPr>
      </w:pPr>
      <w:r w:rsidRPr="00C21BE1">
        <w:rPr>
          <w:rFonts w:ascii="Times New Roman" w:hAnsi="Times New Roman" w:cs="Times New Roman"/>
          <w:b/>
          <w:sz w:val="24"/>
          <w:szCs w:val="24"/>
        </w:rPr>
        <w:t>Distribution of samples based on their level of academic performance</w:t>
      </w:r>
    </w:p>
    <w:p w:rsidR="00122DAF" w:rsidRDefault="00122DAF" w:rsidP="00F50D41">
      <w:pPr>
        <w:widowControl w:val="0"/>
        <w:autoSpaceDE w:val="0"/>
        <w:autoSpaceDN w:val="0"/>
        <w:spacing w:before="24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STATISTICAL ANALYSIS</w:t>
      </w:r>
    </w:p>
    <w:tbl>
      <w:tblPr>
        <w:tblStyle w:val="TableGrid"/>
        <w:tblW w:w="0" w:type="auto"/>
        <w:tblLook w:val="04A0"/>
      </w:tblPr>
      <w:tblGrid>
        <w:gridCol w:w="4788"/>
        <w:gridCol w:w="4788"/>
      </w:tblGrid>
      <w:tr w:rsidR="00122DAF" w:rsidTr="00122DAF">
        <w:tc>
          <w:tcPr>
            <w:tcW w:w="4788" w:type="dxa"/>
          </w:tcPr>
          <w:p w:rsidR="00122DAF" w:rsidRPr="00122DAF" w:rsidRDefault="00122DAF" w:rsidP="00122DAF">
            <w:pPr>
              <w:widowControl w:val="0"/>
              <w:autoSpaceDE w:val="0"/>
              <w:autoSpaceDN w:val="0"/>
              <w:spacing w:before="240" w:line="360" w:lineRule="auto"/>
              <w:jc w:val="both"/>
              <w:rPr>
                <w:rFonts w:ascii="Times New Roman" w:eastAsia="Times New Roman" w:hAnsi="Times New Roman" w:cs="Times New Roman"/>
                <w:color w:val="000000"/>
                <w:sz w:val="24"/>
                <w:szCs w:val="24"/>
                <w:lang w:val="en-IN"/>
              </w:rPr>
            </w:pPr>
            <w:r w:rsidRPr="00122DAF">
              <w:rPr>
                <w:rFonts w:ascii="Times New Roman" w:eastAsia="Times New Roman" w:hAnsi="Times New Roman" w:cs="Times New Roman"/>
                <w:color w:val="000000"/>
                <w:sz w:val="24"/>
                <w:szCs w:val="24"/>
                <w:lang w:val="en-IN"/>
              </w:rPr>
              <w:t xml:space="preserve">Description of  </w:t>
            </w:r>
          </w:p>
          <w:p w:rsidR="00122DAF" w:rsidRPr="00122DAF" w:rsidRDefault="00122DAF" w:rsidP="00122DAF">
            <w:pPr>
              <w:widowControl w:val="0"/>
              <w:autoSpaceDE w:val="0"/>
              <w:autoSpaceDN w:val="0"/>
              <w:spacing w:before="240" w:line="360" w:lineRule="auto"/>
              <w:jc w:val="both"/>
              <w:rPr>
                <w:rFonts w:ascii="Times New Roman" w:eastAsia="Times New Roman" w:hAnsi="Times New Roman" w:cs="Times New Roman"/>
                <w:color w:val="000000"/>
                <w:sz w:val="24"/>
                <w:szCs w:val="24"/>
                <w:lang w:val="en-IN"/>
              </w:rPr>
            </w:pPr>
            <w:r w:rsidRPr="00122DAF">
              <w:rPr>
                <w:rFonts w:ascii="Times New Roman" w:eastAsia="Times New Roman" w:hAnsi="Times New Roman" w:cs="Times New Roman"/>
                <w:color w:val="000000"/>
                <w:sz w:val="24"/>
                <w:szCs w:val="24"/>
                <w:lang w:val="en-IN"/>
              </w:rPr>
              <w:t>Demographic variables,</w:t>
            </w:r>
          </w:p>
          <w:p w:rsidR="00122DAF" w:rsidRPr="00122DAF" w:rsidRDefault="00122DAF" w:rsidP="00F50D41">
            <w:pPr>
              <w:widowControl w:val="0"/>
              <w:autoSpaceDE w:val="0"/>
              <w:autoSpaceDN w:val="0"/>
              <w:spacing w:before="240" w:line="360" w:lineRule="auto"/>
              <w:jc w:val="both"/>
              <w:rPr>
                <w:rFonts w:ascii="Times New Roman" w:eastAsia="Times New Roman" w:hAnsi="Times New Roman" w:cs="Times New Roman"/>
                <w:color w:val="000000"/>
                <w:sz w:val="24"/>
                <w:szCs w:val="24"/>
                <w:lang w:val="en-IN"/>
              </w:rPr>
            </w:pPr>
            <w:r w:rsidRPr="00122DAF">
              <w:rPr>
                <w:rFonts w:ascii="Times New Roman" w:eastAsia="Times New Roman" w:hAnsi="Times New Roman" w:cs="Times New Roman"/>
                <w:color w:val="000000"/>
                <w:sz w:val="24"/>
                <w:szCs w:val="24"/>
                <w:lang w:val="en-IN"/>
              </w:rPr>
              <w:lastRenderedPageBreak/>
              <w:t>Patterns of mobile phones usage</w:t>
            </w:r>
          </w:p>
        </w:tc>
        <w:tc>
          <w:tcPr>
            <w:tcW w:w="4788" w:type="dxa"/>
          </w:tcPr>
          <w:p w:rsidR="00122DAF" w:rsidRPr="00122DAF" w:rsidRDefault="00122DAF" w:rsidP="00122DAF">
            <w:pPr>
              <w:widowControl w:val="0"/>
              <w:autoSpaceDE w:val="0"/>
              <w:autoSpaceDN w:val="0"/>
              <w:spacing w:before="240" w:line="360" w:lineRule="auto"/>
              <w:jc w:val="both"/>
              <w:rPr>
                <w:rFonts w:ascii="Times New Roman" w:eastAsia="Times New Roman" w:hAnsi="Times New Roman" w:cs="Times New Roman"/>
                <w:color w:val="000000"/>
                <w:sz w:val="28"/>
                <w:szCs w:val="28"/>
                <w:lang w:val="en-IN"/>
              </w:rPr>
            </w:pPr>
            <w:r w:rsidRPr="00122DAF">
              <w:rPr>
                <w:rFonts w:ascii="Times New Roman" w:eastAsia="Times New Roman" w:hAnsi="Times New Roman" w:cs="Times New Roman"/>
                <w:color w:val="000000"/>
                <w:sz w:val="28"/>
                <w:szCs w:val="28"/>
                <w:lang w:val="en-IN"/>
              </w:rPr>
              <w:lastRenderedPageBreak/>
              <w:t>Frequency and Percentage</w:t>
            </w:r>
          </w:p>
          <w:p w:rsidR="00122DAF" w:rsidRDefault="00122DAF" w:rsidP="00F50D41">
            <w:pPr>
              <w:widowControl w:val="0"/>
              <w:autoSpaceDE w:val="0"/>
              <w:autoSpaceDN w:val="0"/>
              <w:spacing w:before="240" w:line="360" w:lineRule="auto"/>
              <w:jc w:val="both"/>
              <w:rPr>
                <w:rFonts w:ascii="Times New Roman" w:eastAsia="Times New Roman" w:hAnsi="Times New Roman" w:cs="Times New Roman"/>
                <w:b/>
                <w:color w:val="000000"/>
                <w:sz w:val="28"/>
                <w:szCs w:val="28"/>
              </w:rPr>
            </w:pPr>
          </w:p>
        </w:tc>
      </w:tr>
      <w:tr w:rsidR="00122DAF" w:rsidTr="00122DAF">
        <w:tc>
          <w:tcPr>
            <w:tcW w:w="4788" w:type="dxa"/>
          </w:tcPr>
          <w:p w:rsidR="006D2371" w:rsidRPr="00122DAF" w:rsidRDefault="00122DAF" w:rsidP="00F50D41">
            <w:pPr>
              <w:widowControl w:val="0"/>
              <w:autoSpaceDE w:val="0"/>
              <w:autoSpaceDN w:val="0"/>
              <w:spacing w:before="240" w:line="360" w:lineRule="auto"/>
              <w:jc w:val="both"/>
              <w:rPr>
                <w:rFonts w:ascii="Times New Roman" w:eastAsia="Times New Roman" w:hAnsi="Times New Roman" w:cs="Times New Roman"/>
                <w:color w:val="000000"/>
                <w:sz w:val="24"/>
                <w:szCs w:val="24"/>
                <w:lang w:val="en-IN"/>
              </w:rPr>
            </w:pPr>
            <w:r w:rsidRPr="00122DAF">
              <w:rPr>
                <w:rFonts w:ascii="Times New Roman" w:eastAsia="Times New Roman" w:hAnsi="Times New Roman" w:cs="Times New Roman"/>
                <w:color w:val="000000"/>
                <w:sz w:val="24"/>
                <w:szCs w:val="24"/>
                <w:lang w:val="en-IN"/>
              </w:rPr>
              <w:lastRenderedPageBreak/>
              <w:t>Psychological well being, sleep and academic performance</w:t>
            </w:r>
          </w:p>
        </w:tc>
        <w:tc>
          <w:tcPr>
            <w:tcW w:w="4788" w:type="dxa"/>
          </w:tcPr>
          <w:p w:rsidR="00F70BE5" w:rsidRPr="00F70BE5" w:rsidRDefault="00F70BE5" w:rsidP="00F70BE5">
            <w:pPr>
              <w:widowControl w:val="0"/>
              <w:autoSpaceDE w:val="0"/>
              <w:autoSpaceDN w:val="0"/>
              <w:spacing w:before="240" w:line="360" w:lineRule="auto"/>
              <w:jc w:val="both"/>
              <w:rPr>
                <w:rFonts w:ascii="Times New Roman" w:eastAsia="Times New Roman" w:hAnsi="Times New Roman" w:cs="Times New Roman"/>
                <w:color w:val="000000"/>
                <w:sz w:val="24"/>
                <w:szCs w:val="24"/>
                <w:lang w:val="en-IN"/>
              </w:rPr>
            </w:pPr>
            <w:r w:rsidRPr="00F70BE5">
              <w:rPr>
                <w:rFonts w:ascii="Times New Roman" w:eastAsia="Times New Roman" w:hAnsi="Times New Roman" w:cs="Times New Roman"/>
                <w:color w:val="000000"/>
                <w:sz w:val="24"/>
                <w:szCs w:val="24"/>
                <w:lang w:val="en-IN"/>
              </w:rPr>
              <w:t>Mean and Standard deviation</w:t>
            </w:r>
          </w:p>
          <w:p w:rsidR="00122DAF" w:rsidRDefault="00122DAF" w:rsidP="00F50D41">
            <w:pPr>
              <w:widowControl w:val="0"/>
              <w:autoSpaceDE w:val="0"/>
              <w:autoSpaceDN w:val="0"/>
              <w:spacing w:before="240" w:line="360" w:lineRule="auto"/>
              <w:jc w:val="both"/>
              <w:rPr>
                <w:rFonts w:ascii="Times New Roman" w:eastAsia="Times New Roman" w:hAnsi="Times New Roman" w:cs="Times New Roman"/>
                <w:b/>
                <w:color w:val="000000"/>
                <w:sz w:val="28"/>
                <w:szCs w:val="28"/>
              </w:rPr>
            </w:pPr>
          </w:p>
        </w:tc>
      </w:tr>
      <w:tr w:rsidR="00122DAF" w:rsidTr="00122DAF">
        <w:tc>
          <w:tcPr>
            <w:tcW w:w="4788" w:type="dxa"/>
          </w:tcPr>
          <w:p w:rsidR="00E51776" w:rsidRPr="00122DAF" w:rsidRDefault="00122DAF" w:rsidP="00F50D41">
            <w:pPr>
              <w:widowControl w:val="0"/>
              <w:autoSpaceDE w:val="0"/>
              <w:autoSpaceDN w:val="0"/>
              <w:spacing w:before="240" w:line="360" w:lineRule="auto"/>
              <w:jc w:val="both"/>
              <w:rPr>
                <w:rFonts w:ascii="Times New Roman" w:eastAsia="Times New Roman" w:hAnsi="Times New Roman" w:cs="Times New Roman"/>
                <w:color w:val="000000"/>
                <w:sz w:val="24"/>
                <w:szCs w:val="24"/>
                <w:lang w:val="en-IN"/>
              </w:rPr>
            </w:pPr>
            <w:r w:rsidRPr="00122DAF">
              <w:rPr>
                <w:rFonts w:ascii="Times New Roman" w:eastAsia="Times New Roman" w:hAnsi="Times New Roman" w:cs="Times New Roman"/>
                <w:color w:val="000000"/>
                <w:sz w:val="24"/>
                <w:szCs w:val="24"/>
                <w:lang w:val="en-IN"/>
              </w:rPr>
              <w:t>Testing Association</w:t>
            </w:r>
          </w:p>
        </w:tc>
        <w:tc>
          <w:tcPr>
            <w:tcW w:w="4788" w:type="dxa"/>
          </w:tcPr>
          <w:p w:rsidR="00F70BE5" w:rsidRPr="00F70BE5" w:rsidRDefault="00F70BE5" w:rsidP="00F70BE5">
            <w:pPr>
              <w:widowControl w:val="0"/>
              <w:autoSpaceDE w:val="0"/>
              <w:autoSpaceDN w:val="0"/>
              <w:spacing w:before="240" w:line="360" w:lineRule="auto"/>
              <w:jc w:val="both"/>
              <w:rPr>
                <w:rFonts w:ascii="Times New Roman" w:eastAsia="Times New Roman" w:hAnsi="Times New Roman" w:cs="Times New Roman"/>
                <w:color w:val="000000"/>
                <w:sz w:val="24"/>
                <w:szCs w:val="24"/>
                <w:lang w:val="en-IN"/>
              </w:rPr>
            </w:pPr>
            <w:r w:rsidRPr="00F70BE5">
              <w:rPr>
                <w:rFonts w:ascii="Times New Roman" w:eastAsia="Times New Roman" w:hAnsi="Times New Roman" w:cs="Times New Roman"/>
                <w:color w:val="000000"/>
                <w:sz w:val="24"/>
                <w:szCs w:val="24"/>
                <w:lang w:val="en-IN"/>
              </w:rPr>
              <w:t>Chi-Square</w:t>
            </w:r>
          </w:p>
          <w:p w:rsidR="00122DAF" w:rsidRDefault="00122DAF" w:rsidP="00F50D41">
            <w:pPr>
              <w:widowControl w:val="0"/>
              <w:autoSpaceDE w:val="0"/>
              <w:autoSpaceDN w:val="0"/>
              <w:spacing w:before="240" w:line="360" w:lineRule="auto"/>
              <w:jc w:val="both"/>
              <w:rPr>
                <w:rFonts w:ascii="Times New Roman" w:eastAsia="Times New Roman" w:hAnsi="Times New Roman" w:cs="Times New Roman"/>
                <w:b/>
                <w:color w:val="000000"/>
                <w:sz w:val="28"/>
                <w:szCs w:val="28"/>
              </w:rPr>
            </w:pPr>
          </w:p>
        </w:tc>
      </w:tr>
    </w:tbl>
    <w:p w:rsidR="00BD67A2" w:rsidRPr="006777D2" w:rsidRDefault="00BD67A2" w:rsidP="00F50D41">
      <w:pPr>
        <w:widowControl w:val="0"/>
        <w:autoSpaceDE w:val="0"/>
        <w:autoSpaceDN w:val="0"/>
        <w:spacing w:before="240" w:after="0" w:line="360" w:lineRule="auto"/>
        <w:jc w:val="both"/>
        <w:rPr>
          <w:rFonts w:ascii="Times New Roman" w:eastAsia="Times New Roman" w:hAnsi="Times New Roman" w:cs="Times New Roman"/>
          <w:b/>
          <w:color w:val="000000"/>
          <w:sz w:val="28"/>
          <w:szCs w:val="28"/>
        </w:rPr>
      </w:pPr>
      <w:r w:rsidRPr="006777D2">
        <w:rPr>
          <w:rFonts w:ascii="Times New Roman" w:eastAsia="Times New Roman" w:hAnsi="Times New Roman" w:cs="Times New Roman"/>
          <w:b/>
          <w:color w:val="000000"/>
          <w:sz w:val="28"/>
          <w:szCs w:val="28"/>
        </w:rPr>
        <w:t xml:space="preserve">MAJOR FINDINGS OF THE STUDY </w:t>
      </w:r>
    </w:p>
    <w:p w:rsidR="00BD67A2" w:rsidRPr="00C21BE1" w:rsidRDefault="00BD67A2" w:rsidP="00F50D41">
      <w:pPr>
        <w:spacing w:after="0" w:line="360" w:lineRule="auto"/>
        <w:ind w:firstLine="720"/>
        <w:jc w:val="both"/>
        <w:rPr>
          <w:rFonts w:ascii="Times New Roman" w:hAnsi="Times New Roman" w:cs="Times New Roman"/>
          <w:sz w:val="24"/>
          <w:szCs w:val="24"/>
        </w:rPr>
      </w:pPr>
      <w:r w:rsidRPr="00C21BE1">
        <w:rPr>
          <w:rFonts w:ascii="Times New Roman" w:eastAsia="Times New Roman" w:hAnsi="Times New Roman" w:cs="Times New Roman"/>
          <w:color w:val="000000"/>
          <w:sz w:val="24"/>
          <w:szCs w:val="24"/>
        </w:rPr>
        <w:t xml:space="preserve">The findings of the study showed that </w:t>
      </w:r>
      <w:r w:rsidRPr="00C21BE1">
        <w:rPr>
          <w:rFonts w:ascii="Times New Roman" w:hAnsi="Times New Roman" w:cs="Times New Roman"/>
          <w:sz w:val="24"/>
          <w:szCs w:val="24"/>
        </w:rPr>
        <w:t xml:space="preserve">majority 60% (121) of them had good psychological well being, 50% (99) had moderate difficulty in sleep and 89% (179) had good academic performance. </w:t>
      </w:r>
    </w:p>
    <w:p w:rsidR="00BD67A2" w:rsidRPr="006777D2" w:rsidRDefault="00BD67A2" w:rsidP="00F50D41">
      <w:pPr>
        <w:spacing w:line="360" w:lineRule="auto"/>
        <w:jc w:val="both"/>
        <w:rPr>
          <w:rFonts w:ascii="Times New Roman" w:hAnsi="Times New Roman" w:cs="Times New Roman"/>
          <w:sz w:val="28"/>
          <w:szCs w:val="28"/>
        </w:rPr>
      </w:pPr>
      <w:r w:rsidRPr="006777D2">
        <w:rPr>
          <w:rFonts w:ascii="Times New Roman" w:hAnsi="Times New Roman" w:cs="Times New Roman"/>
          <w:b/>
          <w:sz w:val="28"/>
          <w:szCs w:val="28"/>
        </w:rPr>
        <w:t>CONCLUSION</w:t>
      </w:r>
    </w:p>
    <w:p w:rsidR="00BD67A2" w:rsidRDefault="00BD67A2" w:rsidP="00F50D41">
      <w:pPr>
        <w:spacing w:line="360" w:lineRule="auto"/>
        <w:jc w:val="both"/>
        <w:rPr>
          <w:rFonts w:ascii="Times New Roman" w:hAnsi="Times New Roman" w:cs="Times New Roman"/>
          <w:sz w:val="24"/>
          <w:szCs w:val="24"/>
        </w:rPr>
      </w:pPr>
      <w:r w:rsidRPr="00C21BE1">
        <w:rPr>
          <w:rFonts w:ascii="Times New Roman" w:hAnsi="Times New Roman" w:cs="Times New Roman"/>
          <w:sz w:val="24"/>
          <w:szCs w:val="24"/>
        </w:rPr>
        <w:tab/>
        <w:t xml:space="preserve">The statistical evidence proved that there is a relationship between the patterns of mobile phone usage and its effects on psychological well being, sleep and academic performance among college students, Coimbatore. </w:t>
      </w:r>
    </w:p>
    <w:p w:rsidR="006777D2" w:rsidRPr="006777D2" w:rsidRDefault="006777D2" w:rsidP="00F50D41">
      <w:pPr>
        <w:spacing w:line="360" w:lineRule="auto"/>
        <w:jc w:val="both"/>
        <w:rPr>
          <w:rFonts w:ascii="Times New Roman" w:hAnsi="Times New Roman" w:cs="Times New Roman"/>
          <w:b/>
          <w:sz w:val="28"/>
          <w:szCs w:val="28"/>
        </w:rPr>
      </w:pPr>
      <w:r w:rsidRPr="006777D2">
        <w:rPr>
          <w:rFonts w:ascii="Times New Roman" w:hAnsi="Times New Roman" w:cs="Times New Roman"/>
          <w:b/>
          <w:sz w:val="28"/>
          <w:szCs w:val="28"/>
        </w:rPr>
        <w:t>FINANCIAL SUPPORT AND SPONSORSHIP</w:t>
      </w:r>
    </w:p>
    <w:p w:rsidR="006777D2" w:rsidRDefault="006777D2" w:rsidP="00F50D41">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Nil.</w:t>
      </w:r>
      <w:proofErr w:type="gramEnd"/>
    </w:p>
    <w:p w:rsidR="006777D2" w:rsidRPr="006777D2" w:rsidRDefault="006777D2" w:rsidP="00F50D41">
      <w:pPr>
        <w:spacing w:line="360" w:lineRule="auto"/>
        <w:jc w:val="both"/>
        <w:rPr>
          <w:rFonts w:ascii="Times New Roman" w:hAnsi="Times New Roman" w:cs="Times New Roman"/>
          <w:b/>
          <w:sz w:val="28"/>
          <w:szCs w:val="28"/>
        </w:rPr>
      </w:pPr>
      <w:r w:rsidRPr="006777D2">
        <w:rPr>
          <w:rFonts w:ascii="Times New Roman" w:hAnsi="Times New Roman" w:cs="Times New Roman"/>
          <w:b/>
          <w:sz w:val="28"/>
          <w:szCs w:val="28"/>
        </w:rPr>
        <w:t>CONFLICTS OF INTEREST</w:t>
      </w:r>
    </w:p>
    <w:p w:rsidR="006777D2" w:rsidRPr="00C21BE1" w:rsidRDefault="006777D2" w:rsidP="00F50D41">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no conflicts of interest.</w:t>
      </w:r>
    </w:p>
    <w:p w:rsidR="0096683D" w:rsidRPr="006777D2" w:rsidRDefault="006777D2" w:rsidP="00F50D41">
      <w:pPr>
        <w:spacing w:line="360" w:lineRule="auto"/>
        <w:jc w:val="both"/>
        <w:rPr>
          <w:rFonts w:ascii="Times New Roman" w:hAnsi="Times New Roman" w:cs="Times New Roman"/>
          <w:b/>
          <w:sz w:val="28"/>
          <w:szCs w:val="28"/>
        </w:rPr>
      </w:pPr>
      <w:r w:rsidRPr="006777D2">
        <w:rPr>
          <w:rFonts w:ascii="Times New Roman" w:hAnsi="Times New Roman" w:cs="Times New Roman"/>
          <w:b/>
          <w:sz w:val="28"/>
          <w:szCs w:val="28"/>
        </w:rPr>
        <w:t>REFERENCES</w:t>
      </w:r>
    </w:p>
    <w:p w:rsidR="0096683D" w:rsidRPr="00C21BE1" w:rsidRDefault="00C21BE1" w:rsidP="00F50D41">
      <w:pPr>
        <w:spacing w:line="360" w:lineRule="auto"/>
        <w:ind w:left="720" w:hanging="720"/>
        <w:jc w:val="both"/>
        <w:rPr>
          <w:rFonts w:ascii="Times New Roman" w:hAnsi="Times New Roman" w:cs="Times New Roman"/>
          <w:sz w:val="24"/>
          <w:szCs w:val="24"/>
        </w:rPr>
      </w:pPr>
      <w:r w:rsidRPr="00C21BE1">
        <w:rPr>
          <w:rFonts w:ascii="Times New Roman" w:hAnsi="Times New Roman" w:cs="Times New Roman"/>
          <w:sz w:val="24"/>
          <w:szCs w:val="24"/>
        </w:rPr>
        <w:t>1</w:t>
      </w:r>
      <w:r w:rsidR="0096683D" w:rsidRPr="00C21BE1">
        <w:rPr>
          <w:rFonts w:ascii="Times New Roman" w:hAnsi="Times New Roman" w:cs="Times New Roman"/>
          <w:sz w:val="24"/>
          <w:szCs w:val="24"/>
        </w:rPr>
        <w:t xml:space="preserve">. </w:t>
      </w:r>
      <w:r w:rsidR="00CC6A53" w:rsidRPr="00C21BE1">
        <w:rPr>
          <w:rFonts w:ascii="Times New Roman" w:hAnsi="Times New Roman" w:cs="Times New Roman"/>
          <w:sz w:val="24"/>
          <w:szCs w:val="24"/>
        </w:rPr>
        <w:tab/>
      </w:r>
      <w:proofErr w:type="spellStart"/>
      <w:r w:rsidR="007060DE" w:rsidRPr="00C21BE1">
        <w:rPr>
          <w:rFonts w:ascii="Times New Roman" w:hAnsi="Times New Roman" w:cs="Times New Roman"/>
          <w:sz w:val="24"/>
          <w:szCs w:val="24"/>
        </w:rPr>
        <w:t>Ahuja</w:t>
      </w:r>
      <w:proofErr w:type="spellEnd"/>
      <w:r w:rsidR="007060DE" w:rsidRPr="00C21BE1">
        <w:rPr>
          <w:rFonts w:ascii="Times New Roman" w:hAnsi="Times New Roman" w:cs="Times New Roman"/>
          <w:sz w:val="24"/>
          <w:szCs w:val="24"/>
        </w:rPr>
        <w:t>,</w:t>
      </w:r>
      <w:r w:rsidR="006B4003" w:rsidRPr="00C21BE1">
        <w:rPr>
          <w:rFonts w:ascii="Times New Roman" w:hAnsi="Times New Roman" w:cs="Times New Roman"/>
          <w:sz w:val="24"/>
          <w:szCs w:val="24"/>
        </w:rPr>
        <w:t xml:space="preserve"> N</w:t>
      </w:r>
      <w:proofErr w:type="gramStart"/>
      <w:r w:rsidR="007060DE" w:rsidRPr="00C21BE1">
        <w:rPr>
          <w:rFonts w:ascii="Times New Roman" w:hAnsi="Times New Roman" w:cs="Times New Roman"/>
          <w:sz w:val="24"/>
          <w:szCs w:val="24"/>
        </w:rPr>
        <w:t>.</w:t>
      </w:r>
      <w:r w:rsidR="00861A99" w:rsidRPr="00C21BE1">
        <w:rPr>
          <w:rFonts w:ascii="Times New Roman" w:hAnsi="Times New Roman" w:cs="Times New Roman"/>
          <w:sz w:val="24"/>
          <w:szCs w:val="24"/>
        </w:rPr>
        <w:t>(</w:t>
      </w:r>
      <w:proofErr w:type="gramEnd"/>
      <w:r w:rsidR="00861A99" w:rsidRPr="00C21BE1">
        <w:rPr>
          <w:rFonts w:ascii="Times New Roman" w:hAnsi="Times New Roman" w:cs="Times New Roman"/>
          <w:sz w:val="24"/>
          <w:szCs w:val="24"/>
        </w:rPr>
        <w:t>2011).</w:t>
      </w:r>
      <w:r w:rsidR="0096683D" w:rsidRPr="00C21BE1">
        <w:rPr>
          <w:rFonts w:ascii="Times New Roman" w:hAnsi="Times New Roman" w:cs="Times New Roman"/>
          <w:sz w:val="24"/>
          <w:szCs w:val="24"/>
        </w:rPr>
        <w:t xml:space="preserve">A </w:t>
      </w:r>
      <w:r w:rsidR="00F136C2" w:rsidRPr="00C21BE1">
        <w:rPr>
          <w:rFonts w:ascii="Times New Roman" w:hAnsi="Times New Roman" w:cs="Times New Roman"/>
          <w:sz w:val="24"/>
          <w:szCs w:val="24"/>
        </w:rPr>
        <w:t>short text book of psychiatry.</w:t>
      </w:r>
      <w:r w:rsidR="0096683D" w:rsidRPr="00C21BE1">
        <w:rPr>
          <w:rFonts w:ascii="Times New Roman" w:hAnsi="Times New Roman" w:cs="Times New Roman"/>
          <w:sz w:val="24"/>
          <w:szCs w:val="24"/>
        </w:rPr>
        <w:t>(7</w:t>
      </w:r>
      <w:r w:rsidR="0096683D" w:rsidRPr="00C21BE1">
        <w:rPr>
          <w:rFonts w:ascii="Times New Roman" w:hAnsi="Times New Roman" w:cs="Times New Roman"/>
          <w:sz w:val="24"/>
          <w:szCs w:val="24"/>
          <w:vertAlign w:val="superscript"/>
        </w:rPr>
        <w:t>th</w:t>
      </w:r>
      <w:r w:rsidR="006B4003" w:rsidRPr="00C21BE1">
        <w:rPr>
          <w:rFonts w:ascii="Times New Roman" w:hAnsi="Times New Roman" w:cs="Times New Roman"/>
          <w:sz w:val="24"/>
          <w:szCs w:val="24"/>
        </w:rPr>
        <w:t>ed</w:t>
      </w:r>
      <w:r w:rsidR="00C8798C" w:rsidRPr="00C21BE1">
        <w:rPr>
          <w:rFonts w:ascii="Times New Roman" w:hAnsi="Times New Roman" w:cs="Times New Roman"/>
          <w:sz w:val="24"/>
          <w:szCs w:val="24"/>
        </w:rPr>
        <w:t>ition</w:t>
      </w:r>
      <w:r w:rsidR="00F136C2" w:rsidRPr="00C21BE1">
        <w:rPr>
          <w:rFonts w:ascii="Times New Roman" w:hAnsi="Times New Roman" w:cs="Times New Roman"/>
          <w:sz w:val="24"/>
          <w:szCs w:val="24"/>
        </w:rPr>
        <w:t>.</w:t>
      </w:r>
      <w:r w:rsidR="00C8798C" w:rsidRPr="00C21BE1">
        <w:rPr>
          <w:rFonts w:ascii="Times New Roman" w:hAnsi="Times New Roman" w:cs="Times New Roman"/>
          <w:sz w:val="24"/>
          <w:szCs w:val="24"/>
        </w:rPr>
        <w:t xml:space="preserve">). </w:t>
      </w:r>
      <w:r w:rsidR="006B4003" w:rsidRPr="00C21BE1">
        <w:rPr>
          <w:rFonts w:ascii="Times New Roman" w:hAnsi="Times New Roman" w:cs="Times New Roman"/>
          <w:sz w:val="24"/>
          <w:szCs w:val="24"/>
        </w:rPr>
        <w:t xml:space="preserve">New </w:t>
      </w:r>
      <w:proofErr w:type="spellStart"/>
      <w:r w:rsidR="006B4003" w:rsidRPr="00C21BE1">
        <w:rPr>
          <w:rFonts w:ascii="Times New Roman" w:hAnsi="Times New Roman" w:cs="Times New Roman"/>
          <w:sz w:val="24"/>
          <w:szCs w:val="24"/>
        </w:rPr>
        <w:t>Delhi</w:t>
      </w:r>
      <w:proofErr w:type="gramStart"/>
      <w:r w:rsidR="00204F26" w:rsidRPr="00C21BE1">
        <w:rPr>
          <w:rFonts w:ascii="Times New Roman" w:hAnsi="Times New Roman" w:cs="Times New Roman"/>
          <w:sz w:val="24"/>
          <w:szCs w:val="24"/>
        </w:rPr>
        <w:t>:</w:t>
      </w:r>
      <w:r w:rsidR="0096683D" w:rsidRPr="00C21BE1">
        <w:rPr>
          <w:rFonts w:ascii="Times New Roman" w:hAnsi="Times New Roman" w:cs="Times New Roman"/>
          <w:sz w:val="24"/>
          <w:szCs w:val="24"/>
        </w:rPr>
        <w:t>Jaypee</w:t>
      </w:r>
      <w:proofErr w:type="spellEnd"/>
      <w:proofErr w:type="gramEnd"/>
      <w:r w:rsidR="0096683D" w:rsidRPr="00C21BE1">
        <w:rPr>
          <w:rFonts w:ascii="Times New Roman" w:hAnsi="Times New Roman" w:cs="Times New Roman"/>
          <w:sz w:val="24"/>
          <w:szCs w:val="24"/>
        </w:rPr>
        <w:t xml:space="preserve"> Brothers medical publishers</w:t>
      </w:r>
      <w:r w:rsidR="006B4003" w:rsidRPr="00C21BE1">
        <w:rPr>
          <w:rFonts w:ascii="Times New Roman" w:hAnsi="Times New Roman" w:cs="Times New Roman"/>
          <w:sz w:val="24"/>
          <w:szCs w:val="24"/>
        </w:rPr>
        <w:t>.</w:t>
      </w:r>
      <w:r w:rsidR="00124454" w:rsidRPr="00C21BE1">
        <w:rPr>
          <w:rFonts w:ascii="Times New Roman" w:hAnsi="Times New Roman" w:cs="Times New Roman"/>
          <w:sz w:val="24"/>
          <w:szCs w:val="24"/>
        </w:rPr>
        <w:t xml:space="preserve"> Page no:</w:t>
      </w:r>
      <w:r w:rsidR="00DB62D0" w:rsidRPr="00C21BE1">
        <w:rPr>
          <w:rFonts w:ascii="Times New Roman" w:hAnsi="Times New Roman" w:cs="Times New Roman"/>
          <w:sz w:val="24"/>
          <w:szCs w:val="24"/>
        </w:rPr>
        <w:t xml:space="preserve"> 133 – 141.</w:t>
      </w:r>
    </w:p>
    <w:p w:rsidR="0096683D" w:rsidRPr="00C21BE1" w:rsidRDefault="00C21BE1" w:rsidP="00F50D41">
      <w:pPr>
        <w:spacing w:line="360" w:lineRule="auto"/>
        <w:ind w:left="720" w:hanging="720"/>
        <w:jc w:val="both"/>
        <w:rPr>
          <w:rFonts w:ascii="Times New Roman" w:hAnsi="Times New Roman" w:cs="Times New Roman"/>
          <w:sz w:val="24"/>
          <w:szCs w:val="24"/>
        </w:rPr>
      </w:pPr>
      <w:r w:rsidRPr="00C21BE1">
        <w:rPr>
          <w:rFonts w:ascii="Times New Roman" w:hAnsi="Times New Roman" w:cs="Times New Roman"/>
          <w:sz w:val="24"/>
          <w:szCs w:val="24"/>
        </w:rPr>
        <w:t>2</w:t>
      </w:r>
      <w:r w:rsidR="0096683D" w:rsidRPr="00C21BE1">
        <w:rPr>
          <w:rFonts w:ascii="Times New Roman" w:hAnsi="Times New Roman" w:cs="Times New Roman"/>
          <w:sz w:val="24"/>
          <w:szCs w:val="24"/>
        </w:rPr>
        <w:t xml:space="preserve">. </w:t>
      </w:r>
      <w:r w:rsidR="0011039D" w:rsidRPr="00C21BE1">
        <w:rPr>
          <w:rFonts w:ascii="Times New Roman" w:hAnsi="Times New Roman" w:cs="Times New Roman"/>
          <w:sz w:val="24"/>
          <w:szCs w:val="24"/>
        </w:rPr>
        <w:tab/>
      </w:r>
      <w:proofErr w:type="spellStart"/>
      <w:r w:rsidR="007D514B" w:rsidRPr="00C21BE1">
        <w:rPr>
          <w:rFonts w:ascii="Times New Roman" w:hAnsi="Times New Roman" w:cs="Times New Roman"/>
          <w:sz w:val="24"/>
          <w:szCs w:val="24"/>
        </w:rPr>
        <w:t>Denise</w:t>
      </w:r>
      <w:proofErr w:type="gramStart"/>
      <w:r w:rsidR="00F136C2" w:rsidRPr="00C21BE1">
        <w:rPr>
          <w:rFonts w:ascii="Times New Roman" w:hAnsi="Times New Roman" w:cs="Times New Roman"/>
          <w:sz w:val="24"/>
          <w:szCs w:val="24"/>
        </w:rPr>
        <w:t>,</w:t>
      </w:r>
      <w:r w:rsidR="0096683D" w:rsidRPr="00C21BE1">
        <w:rPr>
          <w:rFonts w:ascii="Times New Roman" w:hAnsi="Times New Roman" w:cs="Times New Roman"/>
          <w:sz w:val="24"/>
          <w:szCs w:val="24"/>
        </w:rPr>
        <w:t>F.</w:t>
      </w:r>
      <w:r w:rsidR="007D514B" w:rsidRPr="00C21BE1">
        <w:rPr>
          <w:rFonts w:ascii="Times New Roman" w:hAnsi="Times New Roman" w:cs="Times New Roman"/>
          <w:sz w:val="24"/>
          <w:szCs w:val="24"/>
        </w:rPr>
        <w:t>P</w:t>
      </w:r>
      <w:proofErr w:type="spellEnd"/>
      <w:proofErr w:type="gramEnd"/>
      <w:r w:rsidR="00252AC7" w:rsidRPr="00C21BE1">
        <w:rPr>
          <w:rFonts w:ascii="Times New Roman" w:hAnsi="Times New Roman" w:cs="Times New Roman"/>
          <w:sz w:val="24"/>
          <w:szCs w:val="24"/>
        </w:rPr>
        <w:t xml:space="preserve">. </w:t>
      </w:r>
      <w:r w:rsidR="000C7821" w:rsidRPr="00C21BE1">
        <w:rPr>
          <w:rFonts w:ascii="Times New Roman" w:hAnsi="Times New Roman" w:cs="Times New Roman"/>
          <w:sz w:val="24"/>
          <w:szCs w:val="24"/>
        </w:rPr>
        <w:t>and</w:t>
      </w:r>
      <w:r w:rsidR="0096683D" w:rsidRPr="00C21BE1">
        <w:rPr>
          <w:rFonts w:ascii="Times New Roman" w:hAnsi="Times New Roman" w:cs="Times New Roman"/>
          <w:sz w:val="24"/>
          <w:szCs w:val="24"/>
        </w:rPr>
        <w:t xml:space="preserve"> Cheryl</w:t>
      </w:r>
      <w:r w:rsidR="00F136C2" w:rsidRPr="00C21BE1">
        <w:rPr>
          <w:rFonts w:ascii="Times New Roman" w:hAnsi="Times New Roman" w:cs="Times New Roman"/>
          <w:sz w:val="24"/>
          <w:szCs w:val="24"/>
        </w:rPr>
        <w:t xml:space="preserve">, </w:t>
      </w:r>
      <w:r w:rsidR="0096683D" w:rsidRPr="00C21BE1">
        <w:rPr>
          <w:rFonts w:ascii="Times New Roman" w:hAnsi="Times New Roman" w:cs="Times New Roman"/>
          <w:sz w:val="24"/>
          <w:szCs w:val="24"/>
        </w:rPr>
        <w:t>F</w:t>
      </w:r>
      <w:r w:rsidR="0011039D" w:rsidRPr="00C21BE1">
        <w:rPr>
          <w:rFonts w:ascii="Times New Roman" w:hAnsi="Times New Roman" w:cs="Times New Roman"/>
          <w:sz w:val="24"/>
          <w:szCs w:val="24"/>
        </w:rPr>
        <w:t>.</w:t>
      </w:r>
      <w:r w:rsidR="007D514B" w:rsidRPr="00C21BE1">
        <w:rPr>
          <w:rFonts w:ascii="Times New Roman" w:hAnsi="Times New Roman" w:cs="Times New Roman"/>
          <w:sz w:val="24"/>
          <w:szCs w:val="24"/>
        </w:rPr>
        <w:t>B</w:t>
      </w:r>
      <w:r w:rsidR="00861A99" w:rsidRPr="00C21BE1">
        <w:rPr>
          <w:rFonts w:ascii="Times New Roman" w:hAnsi="Times New Roman" w:cs="Times New Roman"/>
          <w:sz w:val="24"/>
          <w:szCs w:val="24"/>
        </w:rPr>
        <w:t>.</w:t>
      </w:r>
      <w:r w:rsidR="0096683D" w:rsidRPr="00C21BE1">
        <w:rPr>
          <w:rFonts w:ascii="Times New Roman" w:hAnsi="Times New Roman" w:cs="Times New Roman"/>
          <w:sz w:val="24"/>
          <w:szCs w:val="24"/>
        </w:rPr>
        <w:t xml:space="preserve">(2003). </w:t>
      </w:r>
      <w:proofErr w:type="gramStart"/>
      <w:r w:rsidR="0096683D" w:rsidRPr="00C21BE1">
        <w:rPr>
          <w:rFonts w:ascii="Times New Roman" w:hAnsi="Times New Roman" w:cs="Times New Roman"/>
          <w:sz w:val="24"/>
          <w:szCs w:val="24"/>
        </w:rPr>
        <w:t>Nursing Research Principles and Method.</w:t>
      </w:r>
      <w:proofErr w:type="gramEnd"/>
      <w:r w:rsidR="0096683D" w:rsidRPr="00C21BE1">
        <w:rPr>
          <w:rFonts w:ascii="Times New Roman" w:hAnsi="Times New Roman" w:cs="Times New Roman"/>
          <w:sz w:val="24"/>
          <w:szCs w:val="24"/>
        </w:rPr>
        <w:t xml:space="preserve"> (7</w:t>
      </w:r>
      <w:r w:rsidR="0096683D" w:rsidRPr="00C21BE1">
        <w:rPr>
          <w:rFonts w:ascii="Times New Roman" w:hAnsi="Times New Roman" w:cs="Times New Roman"/>
          <w:sz w:val="24"/>
          <w:szCs w:val="24"/>
          <w:vertAlign w:val="superscript"/>
        </w:rPr>
        <w:t>th</w:t>
      </w:r>
      <w:r w:rsidR="0011039D" w:rsidRPr="00C21BE1">
        <w:rPr>
          <w:rFonts w:ascii="Times New Roman" w:hAnsi="Times New Roman" w:cs="Times New Roman"/>
          <w:sz w:val="24"/>
          <w:szCs w:val="24"/>
        </w:rPr>
        <w:t>ed</w:t>
      </w:r>
      <w:r w:rsidR="007D514B" w:rsidRPr="00C21BE1">
        <w:rPr>
          <w:rFonts w:ascii="Times New Roman" w:hAnsi="Times New Roman" w:cs="Times New Roman"/>
          <w:sz w:val="24"/>
          <w:szCs w:val="24"/>
        </w:rPr>
        <w:t>ition</w:t>
      </w:r>
      <w:r w:rsidR="00F136C2" w:rsidRPr="00C21BE1">
        <w:rPr>
          <w:rFonts w:ascii="Times New Roman" w:hAnsi="Times New Roman" w:cs="Times New Roman"/>
          <w:sz w:val="24"/>
          <w:szCs w:val="24"/>
        </w:rPr>
        <w:t>.</w:t>
      </w:r>
      <w:r w:rsidR="0096683D" w:rsidRPr="00C21BE1">
        <w:rPr>
          <w:rFonts w:ascii="Times New Roman" w:hAnsi="Times New Roman" w:cs="Times New Roman"/>
          <w:sz w:val="24"/>
          <w:szCs w:val="24"/>
        </w:rPr>
        <w:t>)</w:t>
      </w:r>
      <w:r w:rsidR="0011039D" w:rsidRPr="00C21BE1">
        <w:rPr>
          <w:rFonts w:ascii="Times New Roman" w:hAnsi="Times New Roman" w:cs="Times New Roman"/>
          <w:sz w:val="24"/>
          <w:szCs w:val="24"/>
        </w:rPr>
        <w:t>.</w:t>
      </w:r>
      <w:r w:rsidR="00F136C2" w:rsidRPr="00C21BE1">
        <w:rPr>
          <w:rFonts w:ascii="Times New Roman" w:hAnsi="Times New Roman" w:cs="Times New Roman"/>
          <w:sz w:val="24"/>
          <w:szCs w:val="24"/>
        </w:rPr>
        <w:t xml:space="preserve"> Philadelphia: </w:t>
      </w:r>
      <w:r w:rsidR="0096683D" w:rsidRPr="00C21BE1">
        <w:rPr>
          <w:rFonts w:ascii="Times New Roman" w:hAnsi="Times New Roman" w:cs="Times New Roman"/>
          <w:sz w:val="24"/>
          <w:szCs w:val="24"/>
        </w:rPr>
        <w:t xml:space="preserve">Lippincott William </w:t>
      </w:r>
      <w:proofErr w:type="spellStart"/>
      <w:r w:rsidR="0096683D" w:rsidRPr="00C21BE1">
        <w:rPr>
          <w:rFonts w:ascii="Times New Roman" w:hAnsi="Times New Roman" w:cs="Times New Roman"/>
          <w:sz w:val="24"/>
          <w:szCs w:val="24"/>
        </w:rPr>
        <w:t>publication.</w:t>
      </w:r>
      <w:r w:rsidR="00124454" w:rsidRPr="00C21BE1">
        <w:rPr>
          <w:rFonts w:ascii="Times New Roman" w:hAnsi="Times New Roman" w:cs="Times New Roman"/>
          <w:sz w:val="24"/>
          <w:szCs w:val="24"/>
        </w:rPr>
        <w:t>Page</w:t>
      </w:r>
      <w:proofErr w:type="spellEnd"/>
      <w:r w:rsidR="00124454" w:rsidRPr="00C21BE1">
        <w:rPr>
          <w:rFonts w:ascii="Times New Roman" w:hAnsi="Times New Roman" w:cs="Times New Roman"/>
          <w:sz w:val="24"/>
          <w:szCs w:val="24"/>
        </w:rPr>
        <w:t xml:space="preserve"> no:</w:t>
      </w:r>
      <w:r w:rsidR="00F9591F" w:rsidRPr="00C21BE1">
        <w:rPr>
          <w:rFonts w:ascii="Times New Roman" w:hAnsi="Times New Roman" w:cs="Times New Roman"/>
          <w:sz w:val="24"/>
          <w:szCs w:val="24"/>
        </w:rPr>
        <w:t xml:space="preserve"> 88.</w:t>
      </w:r>
    </w:p>
    <w:p w:rsidR="00F201BB" w:rsidRPr="00C21BE1" w:rsidRDefault="00C21BE1" w:rsidP="00F50D41">
      <w:pPr>
        <w:spacing w:line="360" w:lineRule="auto"/>
        <w:ind w:left="720" w:hanging="720"/>
        <w:jc w:val="both"/>
        <w:rPr>
          <w:rFonts w:ascii="Times New Roman" w:hAnsi="Times New Roman" w:cs="Times New Roman"/>
          <w:sz w:val="24"/>
          <w:szCs w:val="24"/>
        </w:rPr>
      </w:pPr>
      <w:r w:rsidRPr="00C21BE1">
        <w:rPr>
          <w:rFonts w:ascii="Times New Roman" w:hAnsi="Times New Roman" w:cs="Times New Roman"/>
          <w:sz w:val="24"/>
          <w:szCs w:val="24"/>
        </w:rPr>
        <w:lastRenderedPageBreak/>
        <w:t>3</w:t>
      </w:r>
      <w:r w:rsidR="00184BFC" w:rsidRPr="00C21BE1">
        <w:rPr>
          <w:rFonts w:ascii="Times New Roman" w:hAnsi="Times New Roman" w:cs="Times New Roman"/>
          <w:sz w:val="24"/>
          <w:szCs w:val="24"/>
        </w:rPr>
        <w:t>.</w:t>
      </w:r>
      <w:r w:rsidR="00184BFC" w:rsidRPr="00C21BE1">
        <w:rPr>
          <w:rFonts w:ascii="Times New Roman" w:hAnsi="Times New Roman" w:cs="Times New Roman"/>
          <w:sz w:val="24"/>
          <w:szCs w:val="24"/>
        </w:rPr>
        <w:tab/>
        <w:t xml:space="preserve">Kaplan </w:t>
      </w:r>
      <w:proofErr w:type="spellStart"/>
      <w:r w:rsidR="000C7821" w:rsidRPr="00C21BE1">
        <w:rPr>
          <w:rFonts w:ascii="Times New Roman" w:hAnsi="Times New Roman" w:cs="Times New Roman"/>
          <w:sz w:val="24"/>
          <w:szCs w:val="24"/>
        </w:rPr>
        <w:t>and</w:t>
      </w:r>
      <w:r w:rsidR="00184BFC" w:rsidRPr="00C21BE1">
        <w:rPr>
          <w:rFonts w:ascii="Times New Roman" w:hAnsi="Times New Roman" w:cs="Times New Roman"/>
          <w:sz w:val="24"/>
          <w:szCs w:val="24"/>
        </w:rPr>
        <w:t>Sadock</w:t>
      </w:r>
      <w:proofErr w:type="spellEnd"/>
      <w:r w:rsidR="00184BFC" w:rsidRPr="00C21BE1">
        <w:rPr>
          <w:rFonts w:ascii="Times New Roman" w:hAnsi="Times New Roman" w:cs="Times New Roman"/>
          <w:sz w:val="24"/>
          <w:szCs w:val="24"/>
        </w:rPr>
        <w:t>. (2000)</w:t>
      </w:r>
      <w:r w:rsidR="00F201BB" w:rsidRPr="00C21BE1">
        <w:rPr>
          <w:rFonts w:ascii="Times New Roman" w:hAnsi="Times New Roman" w:cs="Times New Roman"/>
          <w:sz w:val="24"/>
          <w:szCs w:val="24"/>
        </w:rPr>
        <w:t>. Comprehensive text book of psychiatry</w:t>
      </w:r>
      <w:proofErr w:type="gramStart"/>
      <w:r w:rsidR="00F201BB" w:rsidRPr="00C21BE1">
        <w:rPr>
          <w:rFonts w:ascii="Times New Roman" w:hAnsi="Times New Roman" w:cs="Times New Roman"/>
          <w:sz w:val="24"/>
          <w:szCs w:val="24"/>
        </w:rPr>
        <w:t>.(</w:t>
      </w:r>
      <w:proofErr w:type="gramEnd"/>
      <w:r w:rsidR="00F201BB" w:rsidRPr="00C21BE1">
        <w:rPr>
          <w:rFonts w:ascii="Times New Roman" w:hAnsi="Times New Roman" w:cs="Times New Roman"/>
          <w:sz w:val="24"/>
          <w:szCs w:val="24"/>
        </w:rPr>
        <w:t>7</w:t>
      </w:r>
      <w:r w:rsidR="00F201BB" w:rsidRPr="00C21BE1">
        <w:rPr>
          <w:rFonts w:ascii="Times New Roman" w:hAnsi="Times New Roman" w:cs="Times New Roman"/>
          <w:sz w:val="24"/>
          <w:szCs w:val="24"/>
          <w:vertAlign w:val="superscript"/>
        </w:rPr>
        <w:t>th</w:t>
      </w:r>
      <w:r w:rsidR="00F201BB" w:rsidRPr="00C21BE1">
        <w:rPr>
          <w:rFonts w:ascii="Times New Roman" w:hAnsi="Times New Roman" w:cs="Times New Roman"/>
          <w:sz w:val="24"/>
          <w:szCs w:val="24"/>
        </w:rPr>
        <w:t xml:space="preserve"> edition.). Philadelphia: Lippincott Williams and Wilkins. Page no: 117 -123.</w:t>
      </w:r>
    </w:p>
    <w:p w:rsidR="003B51F5" w:rsidRPr="006777D2" w:rsidRDefault="006777D2" w:rsidP="00F50D41">
      <w:pPr>
        <w:spacing w:line="360" w:lineRule="auto"/>
        <w:ind w:left="720" w:hanging="720"/>
        <w:jc w:val="both"/>
        <w:rPr>
          <w:rFonts w:ascii="Times New Roman" w:hAnsi="Times New Roman" w:cs="Times New Roman"/>
          <w:b/>
          <w:sz w:val="28"/>
          <w:szCs w:val="28"/>
        </w:rPr>
      </w:pPr>
      <w:r w:rsidRPr="006777D2">
        <w:rPr>
          <w:rFonts w:ascii="Times New Roman" w:hAnsi="Times New Roman" w:cs="Times New Roman"/>
          <w:b/>
          <w:sz w:val="28"/>
          <w:szCs w:val="28"/>
        </w:rPr>
        <w:t>JOURNALS</w:t>
      </w:r>
    </w:p>
    <w:p w:rsidR="0096683D" w:rsidRPr="00C21BE1" w:rsidRDefault="00C21BE1" w:rsidP="00F50D41">
      <w:pPr>
        <w:spacing w:line="360" w:lineRule="auto"/>
        <w:ind w:left="720" w:hanging="720"/>
        <w:jc w:val="both"/>
        <w:rPr>
          <w:rFonts w:ascii="Times New Roman" w:hAnsi="Times New Roman" w:cs="Times New Roman"/>
          <w:sz w:val="24"/>
          <w:szCs w:val="24"/>
        </w:rPr>
      </w:pPr>
      <w:r w:rsidRPr="00C21BE1">
        <w:rPr>
          <w:rFonts w:ascii="Times New Roman" w:hAnsi="Times New Roman" w:cs="Times New Roman"/>
          <w:sz w:val="24"/>
          <w:szCs w:val="24"/>
        </w:rPr>
        <w:t>1</w:t>
      </w:r>
      <w:r w:rsidR="0096683D" w:rsidRPr="00C21BE1">
        <w:rPr>
          <w:rFonts w:ascii="Times New Roman" w:hAnsi="Times New Roman" w:cs="Times New Roman"/>
          <w:sz w:val="24"/>
          <w:szCs w:val="24"/>
        </w:rPr>
        <w:t>.</w:t>
      </w:r>
      <w:r w:rsidR="000C74DC" w:rsidRPr="00C21BE1">
        <w:rPr>
          <w:rFonts w:ascii="Times New Roman" w:hAnsi="Times New Roman" w:cs="Times New Roman"/>
          <w:sz w:val="24"/>
          <w:szCs w:val="24"/>
        </w:rPr>
        <w:tab/>
      </w:r>
      <w:r w:rsidR="0096683D" w:rsidRPr="00C21BE1">
        <w:rPr>
          <w:rFonts w:ascii="Times New Roman" w:hAnsi="Times New Roman" w:cs="Times New Roman"/>
          <w:sz w:val="24"/>
          <w:szCs w:val="24"/>
        </w:rPr>
        <w:t>Gupta</w:t>
      </w:r>
      <w:r w:rsidR="007767CD" w:rsidRPr="00C21BE1">
        <w:rPr>
          <w:rFonts w:ascii="Times New Roman" w:hAnsi="Times New Roman" w:cs="Times New Roman"/>
          <w:sz w:val="24"/>
          <w:szCs w:val="24"/>
        </w:rPr>
        <w:t>,</w:t>
      </w:r>
      <w:r w:rsidR="0096683D" w:rsidRPr="00C21BE1">
        <w:rPr>
          <w:rFonts w:ascii="Times New Roman" w:hAnsi="Times New Roman" w:cs="Times New Roman"/>
          <w:sz w:val="24"/>
          <w:szCs w:val="24"/>
        </w:rPr>
        <w:t xml:space="preserve"> N</w:t>
      </w:r>
      <w:r w:rsidR="007767CD" w:rsidRPr="00C21BE1">
        <w:rPr>
          <w:rFonts w:ascii="Times New Roman" w:hAnsi="Times New Roman" w:cs="Times New Roman"/>
          <w:sz w:val="24"/>
          <w:szCs w:val="24"/>
        </w:rPr>
        <w:t>.</w:t>
      </w:r>
      <w:r w:rsidR="0096683D" w:rsidRPr="00C21BE1">
        <w:rPr>
          <w:rFonts w:ascii="Times New Roman" w:hAnsi="Times New Roman" w:cs="Times New Roman"/>
          <w:sz w:val="24"/>
          <w:szCs w:val="24"/>
        </w:rPr>
        <w:t xml:space="preserve"> et al</w:t>
      </w:r>
      <w:proofErr w:type="gramStart"/>
      <w:r w:rsidR="007767CD" w:rsidRPr="00C21BE1">
        <w:rPr>
          <w:rFonts w:ascii="Times New Roman" w:hAnsi="Times New Roman" w:cs="Times New Roman"/>
          <w:sz w:val="24"/>
          <w:szCs w:val="24"/>
        </w:rPr>
        <w:t>.</w:t>
      </w:r>
      <w:r w:rsidR="0096683D" w:rsidRPr="00C21BE1">
        <w:rPr>
          <w:rFonts w:ascii="Times New Roman" w:hAnsi="Times New Roman" w:cs="Times New Roman"/>
          <w:sz w:val="24"/>
          <w:szCs w:val="24"/>
        </w:rPr>
        <w:t>(</w:t>
      </w:r>
      <w:proofErr w:type="gramEnd"/>
      <w:r w:rsidR="0096683D" w:rsidRPr="00C21BE1">
        <w:rPr>
          <w:rFonts w:ascii="Times New Roman" w:hAnsi="Times New Roman" w:cs="Times New Roman"/>
          <w:sz w:val="24"/>
          <w:szCs w:val="24"/>
        </w:rPr>
        <w:t xml:space="preserve">2015).  </w:t>
      </w:r>
      <w:proofErr w:type="gramStart"/>
      <w:r w:rsidR="0096683D" w:rsidRPr="00C21BE1">
        <w:rPr>
          <w:rFonts w:ascii="Times New Roman" w:hAnsi="Times New Roman" w:cs="Times New Roman"/>
          <w:sz w:val="24"/>
          <w:szCs w:val="24"/>
        </w:rPr>
        <w:t>Pattern of mobile phone usage and its effects on psychological health, sleep, and academic performance in students.</w:t>
      </w:r>
      <w:proofErr w:type="gramEnd"/>
      <w:r w:rsidR="0096683D" w:rsidRPr="00C21BE1">
        <w:rPr>
          <w:rFonts w:ascii="Times New Roman" w:hAnsi="Times New Roman" w:cs="Times New Roman"/>
          <w:sz w:val="24"/>
          <w:szCs w:val="24"/>
        </w:rPr>
        <w:t xml:space="preserve"> National Journal of </w:t>
      </w:r>
      <w:proofErr w:type="gramStart"/>
      <w:r w:rsidR="0096683D" w:rsidRPr="00C21BE1">
        <w:rPr>
          <w:rFonts w:ascii="Times New Roman" w:hAnsi="Times New Roman" w:cs="Times New Roman"/>
          <w:sz w:val="24"/>
          <w:szCs w:val="24"/>
        </w:rPr>
        <w:t>Physiology ,</w:t>
      </w:r>
      <w:proofErr w:type="gramEnd"/>
      <w:r w:rsidR="0096683D" w:rsidRPr="00C21BE1">
        <w:rPr>
          <w:rFonts w:ascii="Times New Roman" w:hAnsi="Times New Roman" w:cs="Times New Roman"/>
          <w:sz w:val="24"/>
          <w:szCs w:val="24"/>
        </w:rPr>
        <w:t xml:space="preserve"> pharmacy , and pharmacology.</w:t>
      </w:r>
      <w:r w:rsidR="00646961" w:rsidRPr="00C21BE1">
        <w:rPr>
          <w:rFonts w:ascii="Times New Roman" w:hAnsi="Times New Roman" w:cs="Times New Roman"/>
          <w:sz w:val="24"/>
          <w:szCs w:val="24"/>
        </w:rPr>
        <w:t xml:space="preserve"> (6).132</w:t>
      </w:r>
      <w:r w:rsidR="0096683D" w:rsidRPr="00C21BE1">
        <w:rPr>
          <w:rFonts w:ascii="Times New Roman" w:hAnsi="Times New Roman" w:cs="Times New Roman"/>
          <w:sz w:val="24"/>
          <w:szCs w:val="24"/>
        </w:rPr>
        <w:t>-139.</w:t>
      </w:r>
      <w:r w:rsidR="00646961" w:rsidRPr="00C21BE1">
        <w:rPr>
          <w:rFonts w:ascii="Times New Roman" w:hAnsi="Times New Roman" w:cs="Times New Roman"/>
          <w:sz w:val="24"/>
          <w:szCs w:val="24"/>
        </w:rPr>
        <w:t>Retrieved</w:t>
      </w:r>
      <w:r w:rsidR="00C05BB0" w:rsidRPr="00C21BE1">
        <w:rPr>
          <w:rFonts w:ascii="Times New Roman" w:hAnsi="Times New Roman" w:cs="Times New Roman"/>
          <w:sz w:val="24"/>
          <w:szCs w:val="24"/>
        </w:rPr>
        <w:t xml:space="preserve"> on 3 February 2020</w:t>
      </w:r>
      <w:r w:rsidR="00AB2626" w:rsidRPr="00C21BE1">
        <w:rPr>
          <w:rFonts w:ascii="Times New Roman" w:hAnsi="Times New Roman" w:cs="Times New Roman"/>
          <w:sz w:val="24"/>
          <w:szCs w:val="24"/>
        </w:rPr>
        <w:t>from</w:t>
      </w:r>
      <w:r w:rsidR="00646961" w:rsidRPr="00C21BE1">
        <w:rPr>
          <w:rFonts w:ascii="Times New Roman" w:hAnsi="Times New Roman" w:cs="Times New Roman"/>
          <w:sz w:val="24"/>
          <w:szCs w:val="24"/>
        </w:rPr>
        <w:t xml:space="preserve"> DOI:10.5455/njppp.2016.6.0311201599.</w:t>
      </w:r>
    </w:p>
    <w:p w:rsidR="0096683D" w:rsidRPr="00C21BE1" w:rsidRDefault="0096683D" w:rsidP="00F50D41">
      <w:pPr>
        <w:spacing w:line="360" w:lineRule="auto"/>
        <w:ind w:left="720" w:hanging="720"/>
        <w:jc w:val="both"/>
        <w:rPr>
          <w:rFonts w:ascii="Times New Roman" w:hAnsi="Times New Roman" w:cs="Times New Roman"/>
          <w:sz w:val="24"/>
          <w:szCs w:val="24"/>
        </w:rPr>
      </w:pPr>
      <w:r w:rsidRPr="00C21BE1">
        <w:rPr>
          <w:rStyle w:val="element-citation"/>
          <w:rFonts w:ascii="Times New Roman" w:hAnsi="Times New Roman" w:cs="Times New Roman"/>
          <w:sz w:val="24"/>
          <w:szCs w:val="24"/>
        </w:rPr>
        <w:t>2</w:t>
      </w:r>
      <w:r w:rsidRPr="00C21BE1">
        <w:rPr>
          <w:rFonts w:ascii="Times New Roman" w:hAnsi="Times New Roman" w:cs="Times New Roman"/>
          <w:sz w:val="24"/>
          <w:szCs w:val="24"/>
        </w:rPr>
        <w:t>.</w:t>
      </w:r>
      <w:r w:rsidR="000C74DC" w:rsidRPr="00C21BE1">
        <w:rPr>
          <w:rFonts w:ascii="Times New Roman" w:hAnsi="Times New Roman" w:cs="Times New Roman"/>
          <w:sz w:val="24"/>
          <w:szCs w:val="24"/>
        </w:rPr>
        <w:tab/>
      </w:r>
      <w:proofErr w:type="spellStart"/>
      <w:r w:rsidRPr="00C21BE1">
        <w:rPr>
          <w:rFonts w:ascii="Times New Roman" w:hAnsi="Times New Roman" w:cs="Times New Roman"/>
          <w:sz w:val="24"/>
          <w:szCs w:val="24"/>
        </w:rPr>
        <w:t>Jairus</w:t>
      </w:r>
      <w:proofErr w:type="spellEnd"/>
      <w:r w:rsidR="00EE22B7" w:rsidRPr="00C21BE1">
        <w:rPr>
          <w:rFonts w:ascii="Times New Roman" w:hAnsi="Times New Roman" w:cs="Times New Roman"/>
          <w:sz w:val="24"/>
          <w:szCs w:val="24"/>
        </w:rPr>
        <w:t>,</w:t>
      </w:r>
      <w:r w:rsidRPr="00C21BE1">
        <w:rPr>
          <w:rFonts w:ascii="Times New Roman" w:hAnsi="Times New Roman" w:cs="Times New Roman"/>
          <w:sz w:val="24"/>
          <w:szCs w:val="24"/>
        </w:rPr>
        <w:t xml:space="preserve"> E</w:t>
      </w:r>
      <w:r w:rsidR="00EE22B7" w:rsidRPr="00C21BE1">
        <w:rPr>
          <w:rFonts w:ascii="Times New Roman" w:hAnsi="Times New Roman" w:cs="Times New Roman"/>
          <w:sz w:val="24"/>
          <w:szCs w:val="24"/>
        </w:rPr>
        <w:t>.</w:t>
      </w:r>
      <w:r w:rsidRPr="00C21BE1">
        <w:rPr>
          <w:rFonts w:ascii="Times New Roman" w:hAnsi="Times New Roman" w:cs="Times New Roman"/>
          <w:sz w:val="24"/>
          <w:szCs w:val="24"/>
        </w:rPr>
        <w:t xml:space="preserve"> U</w:t>
      </w:r>
      <w:r w:rsidR="00EE22B7" w:rsidRPr="00C21BE1">
        <w:rPr>
          <w:rFonts w:ascii="Times New Roman" w:hAnsi="Times New Roman" w:cs="Times New Roman"/>
          <w:sz w:val="24"/>
          <w:szCs w:val="24"/>
        </w:rPr>
        <w:t>.</w:t>
      </w:r>
      <w:r w:rsidRPr="00C21BE1">
        <w:rPr>
          <w:rFonts w:ascii="Times New Roman" w:hAnsi="Times New Roman" w:cs="Times New Roman"/>
          <w:sz w:val="24"/>
          <w:szCs w:val="24"/>
        </w:rPr>
        <w:t xml:space="preserve"> et al</w:t>
      </w:r>
      <w:proofErr w:type="gramStart"/>
      <w:r w:rsidR="00EE22B7" w:rsidRPr="00C21BE1">
        <w:rPr>
          <w:rFonts w:ascii="Times New Roman" w:hAnsi="Times New Roman" w:cs="Times New Roman"/>
          <w:sz w:val="24"/>
          <w:szCs w:val="24"/>
        </w:rPr>
        <w:t>.</w:t>
      </w:r>
      <w:r w:rsidRPr="00C21BE1">
        <w:rPr>
          <w:rFonts w:ascii="Times New Roman" w:hAnsi="Times New Roman" w:cs="Times New Roman"/>
          <w:sz w:val="24"/>
          <w:szCs w:val="24"/>
        </w:rPr>
        <w:t>(</w:t>
      </w:r>
      <w:proofErr w:type="gramEnd"/>
      <w:r w:rsidRPr="00C21BE1">
        <w:rPr>
          <w:rFonts w:ascii="Times New Roman" w:hAnsi="Times New Roman" w:cs="Times New Roman"/>
          <w:sz w:val="24"/>
          <w:szCs w:val="24"/>
        </w:rPr>
        <w:t xml:space="preserve">2017). Impact </w:t>
      </w:r>
      <w:proofErr w:type="gramStart"/>
      <w:r w:rsidRPr="00C21BE1">
        <w:rPr>
          <w:rFonts w:ascii="Times New Roman" w:hAnsi="Times New Roman" w:cs="Times New Roman"/>
          <w:sz w:val="24"/>
          <w:szCs w:val="24"/>
        </w:rPr>
        <w:t>of  Mobile</w:t>
      </w:r>
      <w:proofErr w:type="gramEnd"/>
      <w:r w:rsidRPr="00C21BE1">
        <w:rPr>
          <w:rFonts w:ascii="Times New Roman" w:hAnsi="Times New Roman" w:cs="Times New Roman"/>
          <w:sz w:val="24"/>
          <w:szCs w:val="24"/>
        </w:rPr>
        <w:t xml:space="preserve"> Phone Usage on Student’s Academic Performance Among Public Secondary Schools.</w:t>
      </w:r>
      <w:r w:rsidR="00E029D0" w:rsidRPr="00C21BE1">
        <w:rPr>
          <w:rFonts w:ascii="Times New Roman" w:hAnsi="Times New Roman" w:cs="Times New Roman"/>
          <w:sz w:val="24"/>
          <w:szCs w:val="24"/>
        </w:rPr>
        <w:t xml:space="preserve"> International Journal </w:t>
      </w:r>
      <w:r w:rsidR="000C7821" w:rsidRPr="00C21BE1">
        <w:rPr>
          <w:rFonts w:ascii="Times New Roman" w:hAnsi="Times New Roman" w:cs="Times New Roman"/>
          <w:sz w:val="24"/>
          <w:szCs w:val="24"/>
        </w:rPr>
        <w:t>o</w:t>
      </w:r>
      <w:r w:rsidR="00E029D0" w:rsidRPr="00C21BE1">
        <w:rPr>
          <w:rFonts w:ascii="Times New Roman" w:hAnsi="Times New Roman" w:cs="Times New Roman"/>
          <w:sz w:val="24"/>
          <w:szCs w:val="24"/>
        </w:rPr>
        <w:t xml:space="preserve">f Science And Research </w:t>
      </w:r>
      <w:proofErr w:type="gramStart"/>
      <w:r w:rsidR="00E029D0" w:rsidRPr="00C21BE1">
        <w:rPr>
          <w:rFonts w:ascii="Times New Roman" w:hAnsi="Times New Roman" w:cs="Times New Roman"/>
          <w:sz w:val="24"/>
          <w:szCs w:val="24"/>
        </w:rPr>
        <w:t>Methodology.</w:t>
      </w:r>
      <w:r w:rsidR="00AB2626" w:rsidRPr="00C21BE1">
        <w:rPr>
          <w:rFonts w:ascii="Times New Roman" w:hAnsi="Times New Roman" w:cs="Times New Roman"/>
          <w:sz w:val="24"/>
          <w:szCs w:val="24"/>
        </w:rPr>
        <w:t>6(</w:t>
      </w:r>
      <w:proofErr w:type="gramEnd"/>
      <w:r w:rsidR="00AB2626" w:rsidRPr="00C21BE1">
        <w:rPr>
          <w:rFonts w:ascii="Times New Roman" w:hAnsi="Times New Roman" w:cs="Times New Roman"/>
          <w:sz w:val="24"/>
          <w:szCs w:val="24"/>
        </w:rPr>
        <w:t xml:space="preserve">3). 104 – 118. </w:t>
      </w:r>
      <w:proofErr w:type="gramStart"/>
      <w:r w:rsidR="00AB2626" w:rsidRPr="00C21BE1">
        <w:rPr>
          <w:rFonts w:ascii="Times New Roman" w:hAnsi="Times New Roman" w:cs="Times New Roman"/>
          <w:sz w:val="24"/>
          <w:szCs w:val="24"/>
        </w:rPr>
        <w:t xml:space="preserve">Retrieved </w:t>
      </w:r>
      <w:r w:rsidR="00B52577" w:rsidRPr="00C21BE1">
        <w:rPr>
          <w:rFonts w:ascii="Times New Roman" w:hAnsi="Times New Roman" w:cs="Times New Roman"/>
          <w:sz w:val="24"/>
          <w:szCs w:val="24"/>
        </w:rPr>
        <w:t xml:space="preserve">on 12 February 2020 </w:t>
      </w:r>
      <w:r w:rsidR="00AB2626" w:rsidRPr="00C21BE1">
        <w:rPr>
          <w:rFonts w:ascii="Times New Roman" w:hAnsi="Times New Roman" w:cs="Times New Roman"/>
          <w:sz w:val="24"/>
          <w:szCs w:val="24"/>
        </w:rPr>
        <w:t>from</w:t>
      </w:r>
      <w:r w:rsidR="009422CE" w:rsidRPr="00C21BE1">
        <w:rPr>
          <w:rFonts w:ascii="Times New Roman" w:hAnsi="Times New Roman" w:cs="Times New Roman"/>
          <w:sz w:val="24"/>
          <w:szCs w:val="24"/>
        </w:rPr>
        <w:t xml:space="preserve"> www.ijsrm.humanjournals.com.</w:t>
      </w:r>
      <w:proofErr w:type="gramEnd"/>
    </w:p>
    <w:p w:rsidR="00B52577" w:rsidRPr="00C21BE1" w:rsidRDefault="00C21BE1" w:rsidP="00F50D41">
      <w:pPr>
        <w:spacing w:after="0" w:line="360" w:lineRule="auto"/>
        <w:ind w:left="720" w:hanging="720"/>
        <w:jc w:val="both"/>
        <w:rPr>
          <w:rFonts w:ascii="Times New Roman" w:hAnsi="Times New Roman" w:cs="Times New Roman"/>
          <w:sz w:val="24"/>
          <w:szCs w:val="24"/>
        </w:rPr>
      </w:pPr>
      <w:r w:rsidRPr="00C21BE1">
        <w:rPr>
          <w:rFonts w:ascii="Times New Roman" w:hAnsi="Times New Roman" w:cs="Times New Roman"/>
          <w:sz w:val="24"/>
          <w:szCs w:val="24"/>
        </w:rPr>
        <w:t>3</w:t>
      </w:r>
      <w:r w:rsidR="0096683D" w:rsidRPr="00C21BE1">
        <w:rPr>
          <w:rFonts w:ascii="Times New Roman" w:hAnsi="Times New Roman" w:cs="Times New Roman"/>
          <w:sz w:val="24"/>
          <w:szCs w:val="24"/>
        </w:rPr>
        <w:t>.</w:t>
      </w:r>
      <w:r w:rsidR="000C74DC" w:rsidRPr="00C21BE1">
        <w:rPr>
          <w:rFonts w:ascii="Times New Roman" w:hAnsi="Times New Roman" w:cs="Times New Roman"/>
          <w:sz w:val="24"/>
          <w:szCs w:val="24"/>
        </w:rPr>
        <w:tab/>
      </w:r>
      <w:proofErr w:type="spellStart"/>
      <w:r w:rsidR="0096683D" w:rsidRPr="00C21BE1">
        <w:rPr>
          <w:rFonts w:ascii="Times New Roman" w:hAnsi="Times New Roman" w:cs="Times New Roman"/>
          <w:sz w:val="24"/>
          <w:szCs w:val="24"/>
        </w:rPr>
        <w:t>Jennnifer</w:t>
      </w:r>
      <w:proofErr w:type="spellEnd"/>
      <w:proofErr w:type="gramStart"/>
      <w:r w:rsidR="00EE22B7" w:rsidRPr="00C21BE1">
        <w:rPr>
          <w:rFonts w:ascii="Times New Roman" w:hAnsi="Times New Roman" w:cs="Times New Roman"/>
          <w:sz w:val="24"/>
          <w:szCs w:val="24"/>
        </w:rPr>
        <w:t>,</w:t>
      </w:r>
      <w:r w:rsidR="0096683D" w:rsidRPr="00C21BE1">
        <w:rPr>
          <w:rFonts w:ascii="Times New Roman" w:hAnsi="Times New Roman" w:cs="Times New Roman"/>
          <w:sz w:val="24"/>
          <w:szCs w:val="24"/>
        </w:rPr>
        <w:t xml:space="preserve">  G</w:t>
      </w:r>
      <w:r w:rsidR="00EE22B7" w:rsidRPr="00C21BE1">
        <w:rPr>
          <w:rFonts w:ascii="Times New Roman" w:hAnsi="Times New Roman" w:cs="Times New Roman"/>
          <w:sz w:val="24"/>
          <w:szCs w:val="24"/>
        </w:rPr>
        <w:t>.</w:t>
      </w:r>
      <w:r w:rsidR="0096683D" w:rsidRPr="00C21BE1">
        <w:rPr>
          <w:rFonts w:ascii="Times New Roman" w:hAnsi="Times New Roman" w:cs="Times New Roman"/>
          <w:sz w:val="24"/>
          <w:szCs w:val="24"/>
        </w:rPr>
        <w:t>et</w:t>
      </w:r>
      <w:proofErr w:type="gramEnd"/>
      <w:r w:rsidR="0096683D" w:rsidRPr="00C21BE1">
        <w:rPr>
          <w:rFonts w:ascii="Times New Roman" w:hAnsi="Times New Roman" w:cs="Times New Roman"/>
          <w:sz w:val="24"/>
          <w:szCs w:val="24"/>
        </w:rPr>
        <w:t xml:space="preserve"> al</w:t>
      </w:r>
      <w:r w:rsidR="00EE22B7" w:rsidRPr="00C21BE1">
        <w:rPr>
          <w:rFonts w:ascii="Times New Roman" w:hAnsi="Times New Roman" w:cs="Times New Roman"/>
          <w:sz w:val="24"/>
          <w:szCs w:val="24"/>
        </w:rPr>
        <w:t>.</w:t>
      </w:r>
      <w:r w:rsidR="0096683D" w:rsidRPr="00C21BE1">
        <w:rPr>
          <w:rFonts w:ascii="Times New Roman" w:hAnsi="Times New Roman" w:cs="Times New Roman"/>
          <w:sz w:val="24"/>
          <w:szCs w:val="24"/>
        </w:rPr>
        <w:t xml:space="preserve"> (2017).  A study of mobile phone usage on sleep disturbance , stress and academic performance among college students in </w:t>
      </w:r>
      <w:proofErr w:type="spellStart"/>
      <w:r w:rsidR="0096683D" w:rsidRPr="00C21BE1">
        <w:rPr>
          <w:rFonts w:ascii="Times New Roman" w:hAnsi="Times New Roman" w:cs="Times New Roman"/>
          <w:sz w:val="24"/>
          <w:szCs w:val="24"/>
        </w:rPr>
        <w:t>TamilNadu.International</w:t>
      </w:r>
      <w:proofErr w:type="spellEnd"/>
      <w:r w:rsidR="0096683D" w:rsidRPr="00C21BE1">
        <w:rPr>
          <w:rFonts w:ascii="Times New Roman" w:hAnsi="Times New Roman" w:cs="Times New Roman"/>
          <w:sz w:val="24"/>
          <w:szCs w:val="24"/>
        </w:rPr>
        <w:t xml:space="preserve"> Journal of Community Medicine and Public Health.</w:t>
      </w:r>
      <w:r w:rsidR="00C02F3B" w:rsidRPr="00C21BE1">
        <w:rPr>
          <w:rFonts w:ascii="Times New Roman" w:hAnsi="Times New Roman" w:cs="Times New Roman"/>
          <w:sz w:val="24"/>
          <w:szCs w:val="24"/>
        </w:rPr>
        <w:t xml:space="preserve"> (5).365-8. Retrieved</w:t>
      </w:r>
      <w:r w:rsidR="00B52577" w:rsidRPr="00C21BE1">
        <w:rPr>
          <w:rFonts w:ascii="Times New Roman" w:hAnsi="Times New Roman" w:cs="Times New Roman"/>
          <w:sz w:val="24"/>
          <w:szCs w:val="24"/>
        </w:rPr>
        <w:t xml:space="preserve"> on 12 February 2020</w:t>
      </w:r>
    </w:p>
    <w:p w:rsidR="0096683D" w:rsidRPr="00C21BE1" w:rsidRDefault="00B52577" w:rsidP="00F50D41">
      <w:pPr>
        <w:spacing w:after="0" w:line="360" w:lineRule="auto"/>
        <w:ind w:left="720" w:hanging="720"/>
        <w:jc w:val="both"/>
        <w:rPr>
          <w:rFonts w:ascii="Times New Roman" w:hAnsi="Times New Roman" w:cs="Times New Roman"/>
          <w:sz w:val="24"/>
          <w:szCs w:val="24"/>
        </w:rPr>
      </w:pPr>
      <w:r w:rsidRPr="00C21BE1">
        <w:rPr>
          <w:rFonts w:ascii="Times New Roman" w:hAnsi="Times New Roman" w:cs="Times New Roman"/>
          <w:sz w:val="24"/>
          <w:szCs w:val="24"/>
        </w:rPr>
        <w:tab/>
      </w:r>
      <w:proofErr w:type="gramStart"/>
      <w:r w:rsidR="00C02F3B" w:rsidRPr="00C21BE1">
        <w:rPr>
          <w:rFonts w:ascii="Times New Roman" w:hAnsi="Times New Roman" w:cs="Times New Roman"/>
          <w:sz w:val="24"/>
          <w:szCs w:val="24"/>
        </w:rPr>
        <w:t xml:space="preserve">from  </w:t>
      </w:r>
      <w:proofErr w:type="spellStart"/>
      <w:r w:rsidR="005C6BBD" w:rsidRPr="00C21BE1">
        <w:rPr>
          <w:rFonts w:ascii="Times New Roman" w:hAnsi="Times New Roman" w:cs="Times New Roman"/>
          <w:sz w:val="24"/>
          <w:szCs w:val="24"/>
        </w:rPr>
        <w:t>DOI:http</w:t>
      </w:r>
      <w:proofErr w:type="spellEnd"/>
      <w:proofErr w:type="gramEnd"/>
      <w:r w:rsidR="005C6BBD" w:rsidRPr="00C21BE1">
        <w:rPr>
          <w:rFonts w:ascii="Times New Roman" w:hAnsi="Times New Roman" w:cs="Times New Roman"/>
          <w:sz w:val="24"/>
          <w:szCs w:val="24"/>
        </w:rPr>
        <w:t>://dx.doi.org/10.18203/2394-6040.ijcmph20175814.</w:t>
      </w:r>
    </w:p>
    <w:p w:rsidR="0096683D" w:rsidRPr="00C21BE1" w:rsidRDefault="0096683D" w:rsidP="00F50D41">
      <w:pPr>
        <w:spacing w:line="360" w:lineRule="auto"/>
        <w:jc w:val="both"/>
        <w:rPr>
          <w:rFonts w:ascii="Times New Roman" w:hAnsi="Times New Roman" w:cs="Times New Roman"/>
          <w:sz w:val="24"/>
          <w:szCs w:val="24"/>
        </w:rPr>
      </w:pPr>
    </w:p>
    <w:sectPr w:rsidR="0096683D" w:rsidRPr="00C21BE1" w:rsidSect="00B60C56">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630" w:rsidRDefault="00DF3630" w:rsidP="00547208">
      <w:pPr>
        <w:spacing w:after="0" w:line="240" w:lineRule="auto"/>
      </w:pPr>
      <w:r>
        <w:separator/>
      </w:r>
    </w:p>
  </w:endnote>
  <w:endnote w:type="continuationSeparator" w:id="1">
    <w:p w:rsidR="00DF3630" w:rsidRDefault="00DF3630" w:rsidP="005472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4"/>
      </w:rPr>
      <w:id w:val="964445"/>
      <w:docPartObj>
        <w:docPartGallery w:val="Page Numbers (Bottom of Page)"/>
        <w:docPartUnique/>
      </w:docPartObj>
    </w:sdtPr>
    <w:sdtContent>
      <w:p w:rsidR="00252EE6" w:rsidRPr="00D60C69" w:rsidRDefault="00A0145C">
        <w:pPr>
          <w:pStyle w:val="Footer"/>
          <w:jc w:val="center"/>
          <w:rPr>
            <w:b/>
            <w:sz w:val="24"/>
          </w:rPr>
        </w:pPr>
        <w:r w:rsidRPr="00157D05">
          <w:rPr>
            <w:rFonts w:ascii="Times New Roman" w:hAnsi="Times New Roman" w:cs="Times New Roman"/>
            <w:b/>
            <w:sz w:val="24"/>
          </w:rPr>
          <w:fldChar w:fldCharType="begin"/>
        </w:r>
        <w:r w:rsidR="00252EE6" w:rsidRPr="00157D05">
          <w:rPr>
            <w:rFonts w:ascii="Times New Roman" w:hAnsi="Times New Roman" w:cs="Times New Roman"/>
            <w:b/>
            <w:sz w:val="24"/>
          </w:rPr>
          <w:instrText xml:space="preserve"> PAGE   \* MERGEFORMAT </w:instrText>
        </w:r>
        <w:r w:rsidRPr="00157D05">
          <w:rPr>
            <w:rFonts w:ascii="Times New Roman" w:hAnsi="Times New Roman" w:cs="Times New Roman"/>
            <w:b/>
            <w:sz w:val="24"/>
          </w:rPr>
          <w:fldChar w:fldCharType="separate"/>
        </w:r>
        <w:r w:rsidR="003129B1">
          <w:rPr>
            <w:rFonts w:ascii="Times New Roman" w:hAnsi="Times New Roman" w:cs="Times New Roman"/>
            <w:b/>
            <w:noProof/>
            <w:sz w:val="24"/>
          </w:rPr>
          <w:t>1</w:t>
        </w:r>
        <w:r w:rsidRPr="00157D05">
          <w:rPr>
            <w:rFonts w:ascii="Times New Roman" w:hAnsi="Times New Roman" w:cs="Times New Roman"/>
            <w:b/>
            <w:sz w:val="24"/>
          </w:rPr>
          <w:fldChar w:fldCharType="end"/>
        </w:r>
      </w:p>
    </w:sdtContent>
  </w:sdt>
  <w:p w:rsidR="00252EE6" w:rsidRDefault="00252E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630" w:rsidRDefault="00DF3630" w:rsidP="00547208">
      <w:pPr>
        <w:spacing w:after="0" w:line="240" w:lineRule="auto"/>
      </w:pPr>
      <w:r>
        <w:separator/>
      </w:r>
    </w:p>
  </w:footnote>
  <w:footnote w:type="continuationSeparator" w:id="1">
    <w:p w:rsidR="00DF3630" w:rsidRDefault="00DF3630" w:rsidP="005472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1693"/>
    <w:multiLevelType w:val="hybridMultilevel"/>
    <w:tmpl w:val="5D32ACA8"/>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B1BD5"/>
    <w:multiLevelType w:val="hybridMultilevel"/>
    <w:tmpl w:val="EF82E502"/>
    <w:lvl w:ilvl="0" w:tplc="CB7A7DF8">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87472"/>
    <w:multiLevelType w:val="hybridMultilevel"/>
    <w:tmpl w:val="128019D4"/>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74554"/>
    <w:multiLevelType w:val="hybridMultilevel"/>
    <w:tmpl w:val="EE84EB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B902E9"/>
    <w:multiLevelType w:val="hybridMultilevel"/>
    <w:tmpl w:val="C56A0A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51A66E0"/>
    <w:multiLevelType w:val="hybridMultilevel"/>
    <w:tmpl w:val="C7C69684"/>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511F7E"/>
    <w:multiLevelType w:val="hybridMultilevel"/>
    <w:tmpl w:val="A8C4DF0C"/>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7DC2CE0"/>
    <w:multiLevelType w:val="hybridMultilevel"/>
    <w:tmpl w:val="6E96E1CC"/>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054C60"/>
    <w:multiLevelType w:val="hybridMultilevel"/>
    <w:tmpl w:val="AA389F2C"/>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773CBA"/>
    <w:multiLevelType w:val="hybridMultilevel"/>
    <w:tmpl w:val="D186B9F8"/>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4477A3"/>
    <w:multiLevelType w:val="hybridMultilevel"/>
    <w:tmpl w:val="110E96B8"/>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DA1F65"/>
    <w:multiLevelType w:val="hybridMultilevel"/>
    <w:tmpl w:val="2F0AE048"/>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187C24"/>
    <w:multiLevelType w:val="hybridMultilevel"/>
    <w:tmpl w:val="712E7962"/>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1190674D"/>
    <w:multiLevelType w:val="hybridMultilevel"/>
    <w:tmpl w:val="6E067266"/>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CF7319"/>
    <w:multiLevelType w:val="hybridMultilevel"/>
    <w:tmpl w:val="AEA2002A"/>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221EA2"/>
    <w:multiLevelType w:val="hybridMultilevel"/>
    <w:tmpl w:val="C0561A90"/>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BE6F29"/>
    <w:multiLevelType w:val="hybridMultilevel"/>
    <w:tmpl w:val="7532611C"/>
    <w:lvl w:ilvl="0" w:tplc="CB7A7DF8">
      <w:start w:val="1"/>
      <w:numFmt w:val="lowerLetter"/>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70549A"/>
    <w:multiLevelType w:val="hybridMultilevel"/>
    <w:tmpl w:val="A63E39C6"/>
    <w:lvl w:ilvl="0" w:tplc="CB7A7DF8">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752E4"/>
    <w:multiLevelType w:val="hybridMultilevel"/>
    <w:tmpl w:val="55DAF314"/>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907561"/>
    <w:multiLevelType w:val="hybridMultilevel"/>
    <w:tmpl w:val="B63EF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C55A10"/>
    <w:multiLevelType w:val="hybridMultilevel"/>
    <w:tmpl w:val="E2E06896"/>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1A433E8F"/>
    <w:multiLevelType w:val="hybridMultilevel"/>
    <w:tmpl w:val="7E88C7DA"/>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22">
    <w:nsid w:val="1C5641A7"/>
    <w:multiLevelType w:val="hybridMultilevel"/>
    <w:tmpl w:val="AD029C52"/>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CCC626D"/>
    <w:multiLevelType w:val="hybridMultilevel"/>
    <w:tmpl w:val="7EE6A78A"/>
    <w:lvl w:ilvl="0" w:tplc="F258B3AC">
      <w:start w:val="1"/>
      <w:numFmt w:val="decimal"/>
      <w:lvlText w:val="%1."/>
      <w:lvlJc w:val="left"/>
      <w:pPr>
        <w:tabs>
          <w:tab w:val="num" w:pos="720"/>
        </w:tabs>
        <w:ind w:left="720" w:hanging="360"/>
      </w:pPr>
    </w:lvl>
    <w:lvl w:ilvl="1" w:tplc="65108314" w:tentative="1">
      <w:start w:val="1"/>
      <w:numFmt w:val="decimal"/>
      <w:lvlText w:val="%2."/>
      <w:lvlJc w:val="left"/>
      <w:pPr>
        <w:tabs>
          <w:tab w:val="num" w:pos="1440"/>
        </w:tabs>
        <w:ind w:left="1440" w:hanging="360"/>
      </w:pPr>
    </w:lvl>
    <w:lvl w:ilvl="2" w:tplc="FE4AF5E2" w:tentative="1">
      <w:start w:val="1"/>
      <w:numFmt w:val="decimal"/>
      <w:lvlText w:val="%3."/>
      <w:lvlJc w:val="left"/>
      <w:pPr>
        <w:tabs>
          <w:tab w:val="num" w:pos="2160"/>
        </w:tabs>
        <w:ind w:left="2160" w:hanging="360"/>
      </w:pPr>
    </w:lvl>
    <w:lvl w:ilvl="3" w:tplc="8A6AABDE" w:tentative="1">
      <w:start w:val="1"/>
      <w:numFmt w:val="decimal"/>
      <w:lvlText w:val="%4."/>
      <w:lvlJc w:val="left"/>
      <w:pPr>
        <w:tabs>
          <w:tab w:val="num" w:pos="2880"/>
        </w:tabs>
        <w:ind w:left="2880" w:hanging="360"/>
      </w:pPr>
    </w:lvl>
    <w:lvl w:ilvl="4" w:tplc="E334FAE4" w:tentative="1">
      <w:start w:val="1"/>
      <w:numFmt w:val="decimal"/>
      <w:lvlText w:val="%5."/>
      <w:lvlJc w:val="left"/>
      <w:pPr>
        <w:tabs>
          <w:tab w:val="num" w:pos="3600"/>
        </w:tabs>
        <w:ind w:left="3600" w:hanging="360"/>
      </w:pPr>
    </w:lvl>
    <w:lvl w:ilvl="5" w:tplc="7E82CC96" w:tentative="1">
      <w:start w:val="1"/>
      <w:numFmt w:val="decimal"/>
      <w:lvlText w:val="%6."/>
      <w:lvlJc w:val="left"/>
      <w:pPr>
        <w:tabs>
          <w:tab w:val="num" w:pos="4320"/>
        </w:tabs>
        <w:ind w:left="4320" w:hanging="360"/>
      </w:pPr>
    </w:lvl>
    <w:lvl w:ilvl="6" w:tplc="261454E8" w:tentative="1">
      <w:start w:val="1"/>
      <w:numFmt w:val="decimal"/>
      <w:lvlText w:val="%7."/>
      <w:lvlJc w:val="left"/>
      <w:pPr>
        <w:tabs>
          <w:tab w:val="num" w:pos="5040"/>
        </w:tabs>
        <w:ind w:left="5040" w:hanging="360"/>
      </w:pPr>
    </w:lvl>
    <w:lvl w:ilvl="7" w:tplc="D3029C98" w:tentative="1">
      <w:start w:val="1"/>
      <w:numFmt w:val="decimal"/>
      <w:lvlText w:val="%8."/>
      <w:lvlJc w:val="left"/>
      <w:pPr>
        <w:tabs>
          <w:tab w:val="num" w:pos="5760"/>
        </w:tabs>
        <w:ind w:left="5760" w:hanging="360"/>
      </w:pPr>
    </w:lvl>
    <w:lvl w:ilvl="8" w:tplc="DD1630E8" w:tentative="1">
      <w:start w:val="1"/>
      <w:numFmt w:val="decimal"/>
      <w:lvlText w:val="%9."/>
      <w:lvlJc w:val="left"/>
      <w:pPr>
        <w:tabs>
          <w:tab w:val="num" w:pos="6480"/>
        </w:tabs>
        <w:ind w:left="6480" w:hanging="360"/>
      </w:pPr>
    </w:lvl>
  </w:abstractNum>
  <w:abstractNum w:abstractNumId="24">
    <w:nsid w:val="1D4524DA"/>
    <w:multiLevelType w:val="hybridMultilevel"/>
    <w:tmpl w:val="F95E402C"/>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1DB96DDB"/>
    <w:multiLevelType w:val="hybridMultilevel"/>
    <w:tmpl w:val="93466158"/>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52496D"/>
    <w:multiLevelType w:val="hybridMultilevel"/>
    <w:tmpl w:val="3B267082"/>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A27D8B"/>
    <w:multiLevelType w:val="hybridMultilevel"/>
    <w:tmpl w:val="1DDCED66"/>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20D097A"/>
    <w:multiLevelType w:val="hybridMultilevel"/>
    <w:tmpl w:val="BD3C4634"/>
    <w:lvl w:ilvl="0" w:tplc="CB7A7DF8">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8B30379"/>
    <w:multiLevelType w:val="hybridMultilevel"/>
    <w:tmpl w:val="D6A6478A"/>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C54CC1"/>
    <w:multiLevelType w:val="hybridMultilevel"/>
    <w:tmpl w:val="B27831C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nsid w:val="29776686"/>
    <w:multiLevelType w:val="hybridMultilevel"/>
    <w:tmpl w:val="F5904DA8"/>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nsid w:val="2A041358"/>
    <w:multiLevelType w:val="hybridMultilevel"/>
    <w:tmpl w:val="93C8E3A6"/>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3">
    <w:nsid w:val="2A443D4F"/>
    <w:multiLevelType w:val="hybridMultilevel"/>
    <w:tmpl w:val="82E6592C"/>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nsid w:val="2B547DB5"/>
    <w:multiLevelType w:val="hybridMultilevel"/>
    <w:tmpl w:val="A0208CB8"/>
    <w:lvl w:ilvl="0" w:tplc="CB7A7DF8">
      <w:start w:val="1"/>
      <w:numFmt w:val="lowerLetter"/>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15301B"/>
    <w:multiLevelType w:val="hybridMultilevel"/>
    <w:tmpl w:val="71E4C564"/>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DAE36C0"/>
    <w:multiLevelType w:val="hybridMultilevel"/>
    <w:tmpl w:val="609800AE"/>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2DD872E8"/>
    <w:multiLevelType w:val="hybridMultilevel"/>
    <w:tmpl w:val="FEB2AB98"/>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8">
    <w:nsid w:val="320D4E48"/>
    <w:multiLevelType w:val="hybridMultilevel"/>
    <w:tmpl w:val="C2582A76"/>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nsid w:val="324D7151"/>
    <w:multiLevelType w:val="hybridMultilevel"/>
    <w:tmpl w:val="0D586B3C"/>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nsid w:val="32B74B9F"/>
    <w:multiLevelType w:val="hybridMultilevel"/>
    <w:tmpl w:val="A0101DC4"/>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31D2EC0"/>
    <w:multiLevelType w:val="hybridMultilevel"/>
    <w:tmpl w:val="1DDC0B48"/>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2">
    <w:nsid w:val="334F1647"/>
    <w:multiLevelType w:val="hybridMultilevel"/>
    <w:tmpl w:val="9DE00070"/>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36016CB"/>
    <w:multiLevelType w:val="hybridMultilevel"/>
    <w:tmpl w:val="5BC62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3CF49D6"/>
    <w:multiLevelType w:val="hybridMultilevel"/>
    <w:tmpl w:val="A9B27D52"/>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4B25968"/>
    <w:multiLevelType w:val="hybridMultilevel"/>
    <w:tmpl w:val="46BAD584"/>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3534BB"/>
    <w:multiLevelType w:val="hybridMultilevel"/>
    <w:tmpl w:val="5E22D3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4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8C2215C"/>
    <w:multiLevelType w:val="hybridMultilevel"/>
    <w:tmpl w:val="977017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3A715103"/>
    <w:multiLevelType w:val="hybridMultilevel"/>
    <w:tmpl w:val="60620868"/>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9">
    <w:nsid w:val="3B026FE4"/>
    <w:multiLevelType w:val="hybridMultilevel"/>
    <w:tmpl w:val="9D90478C"/>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C392356"/>
    <w:multiLevelType w:val="hybridMultilevel"/>
    <w:tmpl w:val="B20E797E"/>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1">
    <w:nsid w:val="3CC50795"/>
    <w:multiLevelType w:val="hybridMultilevel"/>
    <w:tmpl w:val="4376520A"/>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FEE530B"/>
    <w:multiLevelType w:val="hybridMultilevel"/>
    <w:tmpl w:val="0270F97A"/>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2591B92"/>
    <w:multiLevelType w:val="hybridMultilevel"/>
    <w:tmpl w:val="AEDE1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42575E6"/>
    <w:multiLevelType w:val="hybridMultilevel"/>
    <w:tmpl w:val="A0FA2FEC"/>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52A0F86"/>
    <w:multiLevelType w:val="hybridMultilevel"/>
    <w:tmpl w:val="7C2AB87E"/>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6">
    <w:nsid w:val="46284059"/>
    <w:multiLevelType w:val="hybridMultilevel"/>
    <w:tmpl w:val="D0ACD77E"/>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9237A67"/>
    <w:multiLevelType w:val="hybridMultilevel"/>
    <w:tmpl w:val="3C782726"/>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9686A0E"/>
    <w:multiLevelType w:val="hybridMultilevel"/>
    <w:tmpl w:val="D8E0CC80"/>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A5618B8"/>
    <w:multiLevelType w:val="hybridMultilevel"/>
    <w:tmpl w:val="17C075AA"/>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0">
    <w:nsid w:val="4B6405DE"/>
    <w:multiLevelType w:val="hybridMultilevel"/>
    <w:tmpl w:val="78586E90"/>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1">
    <w:nsid w:val="515E5B7B"/>
    <w:multiLevelType w:val="hybridMultilevel"/>
    <w:tmpl w:val="1AE08142"/>
    <w:lvl w:ilvl="0" w:tplc="941A12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5220660D"/>
    <w:multiLevelType w:val="hybridMultilevel"/>
    <w:tmpl w:val="9800DCCC"/>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3897FB3"/>
    <w:multiLevelType w:val="hybridMultilevel"/>
    <w:tmpl w:val="8F1002B8"/>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52C3F37"/>
    <w:multiLevelType w:val="hybridMultilevel"/>
    <w:tmpl w:val="7CC4CAB4"/>
    <w:lvl w:ilvl="0" w:tplc="EA7298AC">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552D7943"/>
    <w:multiLevelType w:val="hybridMultilevel"/>
    <w:tmpl w:val="9FF85D6A"/>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5CB2475"/>
    <w:multiLevelType w:val="hybridMultilevel"/>
    <w:tmpl w:val="9866F6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842175F"/>
    <w:multiLevelType w:val="hybridMultilevel"/>
    <w:tmpl w:val="A60E096E"/>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8EA532C"/>
    <w:multiLevelType w:val="hybridMultilevel"/>
    <w:tmpl w:val="15FA6EFA"/>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9277CCD"/>
    <w:multiLevelType w:val="hybridMultilevel"/>
    <w:tmpl w:val="4DE005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99743E0"/>
    <w:multiLevelType w:val="hybridMultilevel"/>
    <w:tmpl w:val="580E9D6E"/>
    <w:lvl w:ilvl="0" w:tplc="CB7A7DF8">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BCE48F3"/>
    <w:multiLevelType w:val="hybridMultilevel"/>
    <w:tmpl w:val="C7B649D8"/>
    <w:lvl w:ilvl="0" w:tplc="30AC8F38">
      <w:start w:val="1"/>
      <w:numFmt w:val="decimal"/>
      <w:lvlText w:val="%1."/>
      <w:lvlJc w:val="left"/>
      <w:pPr>
        <w:ind w:left="720" w:hanging="360"/>
      </w:pPr>
      <w:rPr>
        <w:rFonts w:ascii="Times New Roman" w:eastAsiaTheme="minorHAnsi"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C7E2A0E"/>
    <w:multiLevelType w:val="hybridMultilevel"/>
    <w:tmpl w:val="1AACBF00"/>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12E6D78"/>
    <w:multiLevelType w:val="hybridMultilevel"/>
    <w:tmpl w:val="10B8DFE2"/>
    <w:lvl w:ilvl="0" w:tplc="779E50DC">
      <w:start w:val="1"/>
      <w:numFmt w:val="lowerLetter"/>
      <w:lvlText w:val="%1."/>
      <w:lvlJc w:val="left"/>
      <w:pPr>
        <w:ind w:left="720" w:hanging="360"/>
      </w:pPr>
      <w:rPr>
        <w:rFonts w:ascii="Times New Roman" w:eastAsia="Calibri" w:hAnsi="Times New Roman" w:cs="Times New Roman"/>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2F63993"/>
    <w:multiLevelType w:val="hybridMultilevel"/>
    <w:tmpl w:val="EC949A7C"/>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3550DED"/>
    <w:multiLevelType w:val="hybridMultilevel"/>
    <w:tmpl w:val="B8CCF062"/>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3CC4AA1"/>
    <w:multiLevelType w:val="hybridMultilevel"/>
    <w:tmpl w:val="8A4E79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4415239"/>
    <w:multiLevelType w:val="hybridMultilevel"/>
    <w:tmpl w:val="299A7244"/>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8">
    <w:nsid w:val="6525049D"/>
    <w:multiLevelType w:val="hybridMultilevel"/>
    <w:tmpl w:val="8AD81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5CD4579"/>
    <w:multiLevelType w:val="hybridMultilevel"/>
    <w:tmpl w:val="F1446C5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0">
    <w:nsid w:val="66174076"/>
    <w:multiLevelType w:val="hybridMultilevel"/>
    <w:tmpl w:val="4AAAD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66E23437"/>
    <w:multiLevelType w:val="hybridMultilevel"/>
    <w:tmpl w:val="FB0C9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6F47CAC"/>
    <w:multiLevelType w:val="hybridMultilevel"/>
    <w:tmpl w:val="581EDF7C"/>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3">
    <w:nsid w:val="672C4E9F"/>
    <w:multiLevelType w:val="hybridMultilevel"/>
    <w:tmpl w:val="E626E730"/>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4">
    <w:nsid w:val="673C42F8"/>
    <w:multiLevelType w:val="hybridMultilevel"/>
    <w:tmpl w:val="D76829FE"/>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5">
    <w:nsid w:val="675C7394"/>
    <w:multiLevelType w:val="hybridMultilevel"/>
    <w:tmpl w:val="A0CAEE8A"/>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6">
    <w:nsid w:val="67AB5B23"/>
    <w:multiLevelType w:val="hybridMultilevel"/>
    <w:tmpl w:val="259E8A42"/>
    <w:lvl w:ilvl="0" w:tplc="CB7A7DF8">
      <w:start w:val="1"/>
      <w:numFmt w:val="lowerLetter"/>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7B56476"/>
    <w:multiLevelType w:val="hybridMultilevel"/>
    <w:tmpl w:val="C1847290"/>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A3532D9"/>
    <w:multiLevelType w:val="hybridMultilevel"/>
    <w:tmpl w:val="EDFEF0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45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C4974E2"/>
    <w:multiLevelType w:val="hybridMultilevel"/>
    <w:tmpl w:val="8804633A"/>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0">
    <w:nsid w:val="6DBE719B"/>
    <w:multiLevelType w:val="hybridMultilevel"/>
    <w:tmpl w:val="49362108"/>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1">
    <w:nsid w:val="6FDB6C25"/>
    <w:multiLevelType w:val="hybridMultilevel"/>
    <w:tmpl w:val="1BD8A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01642E9"/>
    <w:multiLevelType w:val="hybridMultilevel"/>
    <w:tmpl w:val="7D383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0D14494"/>
    <w:multiLevelType w:val="hybridMultilevel"/>
    <w:tmpl w:val="6A76884C"/>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33C095E"/>
    <w:multiLevelType w:val="hybridMultilevel"/>
    <w:tmpl w:val="226AAF80"/>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5">
    <w:nsid w:val="767249B9"/>
    <w:multiLevelType w:val="hybridMultilevel"/>
    <w:tmpl w:val="1CAC6BCC"/>
    <w:lvl w:ilvl="0" w:tplc="CB7A7DF8">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69B680B"/>
    <w:multiLevelType w:val="hybridMultilevel"/>
    <w:tmpl w:val="56044426"/>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76B1DCE"/>
    <w:multiLevelType w:val="hybridMultilevel"/>
    <w:tmpl w:val="2924D610"/>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8">
    <w:nsid w:val="79BA21D3"/>
    <w:multiLevelType w:val="hybridMultilevel"/>
    <w:tmpl w:val="B8A07F7A"/>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9">
    <w:nsid w:val="79F801E5"/>
    <w:multiLevelType w:val="hybridMultilevel"/>
    <w:tmpl w:val="CB36769C"/>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0">
    <w:nsid w:val="7CE5331B"/>
    <w:multiLevelType w:val="hybridMultilevel"/>
    <w:tmpl w:val="8FA2B6AC"/>
    <w:lvl w:ilvl="0" w:tplc="CB7A7DF8">
      <w:start w:val="1"/>
      <w:numFmt w:val="lowerLetter"/>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D7C4814"/>
    <w:multiLevelType w:val="hybridMultilevel"/>
    <w:tmpl w:val="D28E2C88"/>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2">
    <w:nsid w:val="7F757CDF"/>
    <w:multiLevelType w:val="hybridMultilevel"/>
    <w:tmpl w:val="AA84298A"/>
    <w:lvl w:ilvl="0" w:tplc="0F3CED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FB506EB"/>
    <w:multiLevelType w:val="hybridMultilevel"/>
    <w:tmpl w:val="1CA4268E"/>
    <w:lvl w:ilvl="0" w:tplc="CB7A7DF8">
      <w:start w:val="1"/>
      <w:numFmt w:val="lowerLetter"/>
      <w:lvlText w:val="%1."/>
      <w:lvlJc w:val="left"/>
      <w:pPr>
        <w:ind w:left="36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1"/>
  </w:num>
  <w:num w:numId="2">
    <w:abstractNumId w:val="66"/>
  </w:num>
  <w:num w:numId="3">
    <w:abstractNumId w:val="92"/>
  </w:num>
  <w:num w:numId="4">
    <w:abstractNumId w:val="81"/>
  </w:num>
  <w:num w:numId="5">
    <w:abstractNumId w:val="46"/>
  </w:num>
  <w:num w:numId="6">
    <w:abstractNumId w:val="88"/>
  </w:num>
  <w:num w:numId="7">
    <w:abstractNumId w:val="53"/>
  </w:num>
  <w:num w:numId="8">
    <w:abstractNumId w:val="69"/>
  </w:num>
  <w:num w:numId="9">
    <w:abstractNumId w:val="43"/>
  </w:num>
  <w:num w:numId="10">
    <w:abstractNumId w:val="73"/>
  </w:num>
  <w:num w:numId="11">
    <w:abstractNumId w:val="28"/>
  </w:num>
  <w:num w:numId="12">
    <w:abstractNumId w:val="95"/>
  </w:num>
  <w:num w:numId="13">
    <w:abstractNumId w:val="17"/>
  </w:num>
  <w:num w:numId="14">
    <w:abstractNumId w:val="70"/>
  </w:num>
  <w:num w:numId="15">
    <w:abstractNumId w:val="1"/>
  </w:num>
  <w:num w:numId="16">
    <w:abstractNumId w:val="100"/>
  </w:num>
  <w:num w:numId="17">
    <w:abstractNumId w:val="34"/>
  </w:num>
  <w:num w:numId="18">
    <w:abstractNumId w:val="103"/>
  </w:num>
  <w:num w:numId="19">
    <w:abstractNumId w:val="16"/>
  </w:num>
  <w:num w:numId="20">
    <w:abstractNumId w:val="86"/>
  </w:num>
  <w:num w:numId="21">
    <w:abstractNumId w:val="41"/>
  </w:num>
  <w:num w:numId="22">
    <w:abstractNumId w:val="22"/>
  </w:num>
  <w:num w:numId="23">
    <w:abstractNumId w:val="48"/>
  </w:num>
  <w:num w:numId="24">
    <w:abstractNumId w:val="75"/>
  </w:num>
  <w:num w:numId="25">
    <w:abstractNumId w:val="51"/>
  </w:num>
  <w:num w:numId="26">
    <w:abstractNumId w:val="87"/>
  </w:num>
  <w:num w:numId="27">
    <w:abstractNumId w:val="74"/>
  </w:num>
  <w:num w:numId="28">
    <w:abstractNumId w:val="9"/>
  </w:num>
  <w:num w:numId="29">
    <w:abstractNumId w:val="99"/>
  </w:num>
  <w:num w:numId="30">
    <w:abstractNumId w:val="67"/>
  </w:num>
  <w:num w:numId="31">
    <w:abstractNumId w:val="11"/>
  </w:num>
  <w:num w:numId="32">
    <w:abstractNumId w:val="82"/>
  </w:num>
  <w:num w:numId="33">
    <w:abstractNumId w:val="20"/>
  </w:num>
  <w:num w:numId="34">
    <w:abstractNumId w:val="59"/>
  </w:num>
  <w:num w:numId="35">
    <w:abstractNumId w:val="56"/>
  </w:num>
  <w:num w:numId="36">
    <w:abstractNumId w:val="58"/>
  </w:num>
  <w:num w:numId="37">
    <w:abstractNumId w:val="2"/>
  </w:num>
  <w:num w:numId="38">
    <w:abstractNumId w:val="36"/>
  </w:num>
  <w:num w:numId="39">
    <w:abstractNumId w:val="39"/>
  </w:num>
  <w:num w:numId="40">
    <w:abstractNumId w:val="49"/>
  </w:num>
  <w:num w:numId="41">
    <w:abstractNumId w:val="8"/>
  </w:num>
  <w:num w:numId="42">
    <w:abstractNumId w:val="102"/>
  </w:num>
  <w:num w:numId="43">
    <w:abstractNumId w:val="7"/>
  </w:num>
  <w:num w:numId="44">
    <w:abstractNumId w:val="94"/>
  </w:num>
  <w:num w:numId="45">
    <w:abstractNumId w:val="33"/>
  </w:num>
  <w:num w:numId="46">
    <w:abstractNumId w:val="31"/>
  </w:num>
  <w:num w:numId="47">
    <w:abstractNumId w:val="55"/>
  </w:num>
  <w:num w:numId="48">
    <w:abstractNumId w:val="24"/>
  </w:num>
  <w:num w:numId="49">
    <w:abstractNumId w:val="26"/>
  </w:num>
  <w:num w:numId="50">
    <w:abstractNumId w:val="72"/>
  </w:num>
  <w:num w:numId="51">
    <w:abstractNumId w:val="97"/>
  </w:num>
  <w:num w:numId="52">
    <w:abstractNumId w:val="40"/>
  </w:num>
  <w:num w:numId="53">
    <w:abstractNumId w:val="42"/>
  </w:num>
  <w:num w:numId="54">
    <w:abstractNumId w:val="13"/>
  </w:num>
  <w:num w:numId="55">
    <w:abstractNumId w:val="15"/>
  </w:num>
  <w:num w:numId="56">
    <w:abstractNumId w:val="35"/>
  </w:num>
  <w:num w:numId="57">
    <w:abstractNumId w:val="12"/>
  </w:num>
  <w:num w:numId="58">
    <w:abstractNumId w:val="6"/>
  </w:num>
  <w:num w:numId="59">
    <w:abstractNumId w:val="52"/>
  </w:num>
  <w:num w:numId="60">
    <w:abstractNumId w:val="38"/>
  </w:num>
  <w:num w:numId="61">
    <w:abstractNumId w:val="45"/>
  </w:num>
  <w:num w:numId="62">
    <w:abstractNumId w:val="90"/>
  </w:num>
  <w:num w:numId="63">
    <w:abstractNumId w:val="54"/>
  </w:num>
  <w:num w:numId="64">
    <w:abstractNumId w:val="89"/>
  </w:num>
  <w:num w:numId="65">
    <w:abstractNumId w:val="14"/>
  </w:num>
  <w:num w:numId="66">
    <w:abstractNumId w:val="57"/>
  </w:num>
  <w:num w:numId="67">
    <w:abstractNumId w:val="37"/>
  </w:num>
  <w:num w:numId="68">
    <w:abstractNumId w:val="44"/>
  </w:num>
  <w:num w:numId="69">
    <w:abstractNumId w:val="25"/>
  </w:num>
  <w:num w:numId="70">
    <w:abstractNumId w:val="65"/>
  </w:num>
  <w:num w:numId="71">
    <w:abstractNumId w:val="27"/>
  </w:num>
  <w:num w:numId="72">
    <w:abstractNumId w:val="93"/>
  </w:num>
  <w:num w:numId="73">
    <w:abstractNumId w:val="29"/>
  </w:num>
  <w:num w:numId="74">
    <w:abstractNumId w:val="0"/>
  </w:num>
  <w:num w:numId="75">
    <w:abstractNumId w:val="32"/>
  </w:num>
  <w:num w:numId="76">
    <w:abstractNumId w:val="101"/>
  </w:num>
  <w:num w:numId="77">
    <w:abstractNumId w:val="83"/>
  </w:num>
  <w:num w:numId="78">
    <w:abstractNumId w:val="63"/>
  </w:num>
  <w:num w:numId="79">
    <w:abstractNumId w:val="60"/>
  </w:num>
  <w:num w:numId="80">
    <w:abstractNumId w:val="96"/>
  </w:num>
  <w:num w:numId="81">
    <w:abstractNumId w:val="77"/>
  </w:num>
  <w:num w:numId="82">
    <w:abstractNumId w:val="10"/>
  </w:num>
  <w:num w:numId="83">
    <w:abstractNumId w:val="68"/>
  </w:num>
  <w:num w:numId="84">
    <w:abstractNumId w:val="85"/>
  </w:num>
  <w:num w:numId="85">
    <w:abstractNumId w:val="62"/>
  </w:num>
  <w:num w:numId="86">
    <w:abstractNumId w:val="18"/>
  </w:num>
  <w:num w:numId="87">
    <w:abstractNumId w:val="5"/>
  </w:num>
  <w:num w:numId="88">
    <w:abstractNumId w:val="19"/>
  </w:num>
  <w:num w:numId="89">
    <w:abstractNumId w:val="47"/>
  </w:num>
  <w:num w:numId="90">
    <w:abstractNumId w:val="61"/>
  </w:num>
  <w:num w:numId="91">
    <w:abstractNumId w:val="76"/>
  </w:num>
  <w:num w:numId="92">
    <w:abstractNumId w:val="64"/>
  </w:num>
  <w:num w:numId="93">
    <w:abstractNumId w:val="84"/>
  </w:num>
  <w:num w:numId="94">
    <w:abstractNumId w:val="30"/>
  </w:num>
  <w:num w:numId="95">
    <w:abstractNumId w:val="3"/>
  </w:num>
  <w:num w:numId="96">
    <w:abstractNumId w:val="50"/>
  </w:num>
  <w:num w:numId="97">
    <w:abstractNumId w:val="98"/>
  </w:num>
  <w:num w:numId="98">
    <w:abstractNumId w:val="80"/>
  </w:num>
  <w:num w:numId="99">
    <w:abstractNumId w:val="71"/>
  </w:num>
  <w:num w:numId="100">
    <w:abstractNumId w:val="23"/>
  </w:num>
  <w:num w:numId="101">
    <w:abstractNumId w:val="78"/>
  </w:num>
  <w:num w:numId="102">
    <w:abstractNumId w:val="21"/>
  </w:num>
  <w:num w:numId="103">
    <w:abstractNumId w:val="79"/>
  </w:num>
  <w:num w:numId="104">
    <w:abstractNumId w:val="4"/>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footnotePr>
    <w:footnote w:id="0"/>
    <w:footnote w:id="1"/>
  </w:footnotePr>
  <w:endnotePr>
    <w:endnote w:id="0"/>
    <w:endnote w:id="1"/>
  </w:endnotePr>
  <w:compat/>
  <w:rsids>
    <w:rsidRoot w:val="00BD67A2"/>
    <w:rsid w:val="00006DB2"/>
    <w:rsid w:val="000225A6"/>
    <w:rsid w:val="0003383C"/>
    <w:rsid w:val="00053107"/>
    <w:rsid w:val="00062D2D"/>
    <w:rsid w:val="00062D79"/>
    <w:rsid w:val="000833B8"/>
    <w:rsid w:val="000A2A71"/>
    <w:rsid w:val="000C74DC"/>
    <w:rsid w:val="000C7821"/>
    <w:rsid w:val="000D2939"/>
    <w:rsid w:val="000D4ACD"/>
    <w:rsid w:val="001016DD"/>
    <w:rsid w:val="0011039D"/>
    <w:rsid w:val="00112888"/>
    <w:rsid w:val="001201F4"/>
    <w:rsid w:val="00122DAF"/>
    <w:rsid w:val="00124454"/>
    <w:rsid w:val="00142E1C"/>
    <w:rsid w:val="00157D05"/>
    <w:rsid w:val="00173EEB"/>
    <w:rsid w:val="00180CDA"/>
    <w:rsid w:val="00184BFC"/>
    <w:rsid w:val="0019611C"/>
    <w:rsid w:val="001A39B0"/>
    <w:rsid w:val="001A601A"/>
    <w:rsid w:val="001D07EC"/>
    <w:rsid w:val="001D61DC"/>
    <w:rsid w:val="001E5F62"/>
    <w:rsid w:val="00204F26"/>
    <w:rsid w:val="002378BF"/>
    <w:rsid w:val="00252AC7"/>
    <w:rsid w:val="00252EE6"/>
    <w:rsid w:val="00286C2A"/>
    <w:rsid w:val="002A3C47"/>
    <w:rsid w:val="002B7D6F"/>
    <w:rsid w:val="002C75C6"/>
    <w:rsid w:val="002F1084"/>
    <w:rsid w:val="00300A0A"/>
    <w:rsid w:val="003129B1"/>
    <w:rsid w:val="00320155"/>
    <w:rsid w:val="00322657"/>
    <w:rsid w:val="00341167"/>
    <w:rsid w:val="003861AD"/>
    <w:rsid w:val="00391B60"/>
    <w:rsid w:val="003B51F5"/>
    <w:rsid w:val="003C40DC"/>
    <w:rsid w:val="003E4F5F"/>
    <w:rsid w:val="003F029C"/>
    <w:rsid w:val="003F65EB"/>
    <w:rsid w:val="004019D5"/>
    <w:rsid w:val="00406272"/>
    <w:rsid w:val="00440AAB"/>
    <w:rsid w:val="00445E72"/>
    <w:rsid w:val="004539AA"/>
    <w:rsid w:val="00470C1E"/>
    <w:rsid w:val="004A4E8D"/>
    <w:rsid w:val="004C108D"/>
    <w:rsid w:val="004D2FF8"/>
    <w:rsid w:val="004E2394"/>
    <w:rsid w:val="004F3316"/>
    <w:rsid w:val="004F4BBD"/>
    <w:rsid w:val="004F7415"/>
    <w:rsid w:val="00501C6E"/>
    <w:rsid w:val="0050766C"/>
    <w:rsid w:val="00524213"/>
    <w:rsid w:val="005453B8"/>
    <w:rsid w:val="00547208"/>
    <w:rsid w:val="00571D3E"/>
    <w:rsid w:val="00574A58"/>
    <w:rsid w:val="00580736"/>
    <w:rsid w:val="005865C0"/>
    <w:rsid w:val="005947EC"/>
    <w:rsid w:val="005B6679"/>
    <w:rsid w:val="005C044A"/>
    <w:rsid w:val="005C6BBD"/>
    <w:rsid w:val="005E188A"/>
    <w:rsid w:val="006155F7"/>
    <w:rsid w:val="00616921"/>
    <w:rsid w:val="0061782D"/>
    <w:rsid w:val="0061783C"/>
    <w:rsid w:val="00642D63"/>
    <w:rsid w:val="00645C79"/>
    <w:rsid w:val="00646961"/>
    <w:rsid w:val="00664791"/>
    <w:rsid w:val="006701C3"/>
    <w:rsid w:val="006777D2"/>
    <w:rsid w:val="006A7562"/>
    <w:rsid w:val="006B3BEB"/>
    <w:rsid w:val="006B4003"/>
    <w:rsid w:val="006C2ED3"/>
    <w:rsid w:val="006C3970"/>
    <w:rsid w:val="006C491D"/>
    <w:rsid w:val="006D2371"/>
    <w:rsid w:val="006E7F71"/>
    <w:rsid w:val="006F5FC5"/>
    <w:rsid w:val="00703E96"/>
    <w:rsid w:val="007060DE"/>
    <w:rsid w:val="00722ACF"/>
    <w:rsid w:val="00735FCA"/>
    <w:rsid w:val="007767CD"/>
    <w:rsid w:val="00776C3C"/>
    <w:rsid w:val="00777C7C"/>
    <w:rsid w:val="00787B56"/>
    <w:rsid w:val="00793F26"/>
    <w:rsid w:val="007A260A"/>
    <w:rsid w:val="007A707B"/>
    <w:rsid w:val="007C49A4"/>
    <w:rsid w:val="007D0098"/>
    <w:rsid w:val="007D514B"/>
    <w:rsid w:val="007E7125"/>
    <w:rsid w:val="007F001E"/>
    <w:rsid w:val="00811EED"/>
    <w:rsid w:val="00813F4E"/>
    <w:rsid w:val="0081544E"/>
    <w:rsid w:val="008171BB"/>
    <w:rsid w:val="00827C78"/>
    <w:rsid w:val="00861A99"/>
    <w:rsid w:val="0087704C"/>
    <w:rsid w:val="00877DC0"/>
    <w:rsid w:val="008B7AAE"/>
    <w:rsid w:val="008F3525"/>
    <w:rsid w:val="00930093"/>
    <w:rsid w:val="00933EC4"/>
    <w:rsid w:val="009422CE"/>
    <w:rsid w:val="00951582"/>
    <w:rsid w:val="0096124A"/>
    <w:rsid w:val="0096683D"/>
    <w:rsid w:val="009D4FCE"/>
    <w:rsid w:val="009D501D"/>
    <w:rsid w:val="009F642C"/>
    <w:rsid w:val="009F76D2"/>
    <w:rsid w:val="00A0145C"/>
    <w:rsid w:val="00A25EC2"/>
    <w:rsid w:val="00A32B16"/>
    <w:rsid w:val="00A6128B"/>
    <w:rsid w:val="00A66729"/>
    <w:rsid w:val="00A71111"/>
    <w:rsid w:val="00A82664"/>
    <w:rsid w:val="00AA01FF"/>
    <w:rsid w:val="00AA3509"/>
    <w:rsid w:val="00AA522C"/>
    <w:rsid w:val="00AB2626"/>
    <w:rsid w:val="00AC120D"/>
    <w:rsid w:val="00AD60F3"/>
    <w:rsid w:val="00AE0545"/>
    <w:rsid w:val="00AE216D"/>
    <w:rsid w:val="00AF10E0"/>
    <w:rsid w:val="00AF486E"/>
    <w:rsid w:val="00B16048"/>
    <w:rsid w:val="00B52577"/>
    <w:rsid w:val="00B60C56"/>
    <w:rsid w:val="00B92600"/>
    <w:rsid w:val="00BA5D3C"/>
    <w:rsid w:val="00BC27C5"/>
    <w:rsid w:val="00BC2FDE"/>
    <w:rsid w:val="00BC4EA6"/>
    <w:rsid w:val="00BD2A25"/>
    <w:rsid w:val="00BD67A2"/>
    <w:rsid w:val="00BD763B"/>
    <w:rsid w:val="00BE37D5"/>
    <w:rsid w:val="00C009D9"/>
    <w:rsid w:val="00C02F3B"/>
    <w:rsid w:val="00C05BB0"/>
    <w:rsid w:val="00C16ECF"/>
    <w:rsid w:val="00C21BE1"/>
    <w:rsid w:val="00C46207"/>
    <w:rsid w:val="00C66B2B"/>
    <w:rsid w:val="00C811A4"/>
    <w:rsid w:val="00C8798C"/>
    <w:rsid w:val="00C907DA"/>
    <w:rsid w:val="00C9507C"/>
    <w:rsid w:val="00CA52A6"/>
    <w:rsid w:val="00CC6A53"/>
    <w:rsid w:val="00CE4C2E"/>
    <w:rsid w:val="00D01C6A"/>
    <w:rsid w:val="00D31E1C"/>
    <w:rsid w:val="00D527B1"/>
    <w:rsid w:val="00D60C69"/>
    <w:rsid w:val="00D7088F"/>
    <w:rsid w:val="00D74C16"/>
    <w:rsid w:val="00D76056"/>
    <w:rsid w:val="00D87C7D"/>
    <w:rsid w:val="00DA5007"/>
    <w:rsid w:val="00DA7195"/>
    <w:rsid w:val="00DA764E"/>
    <w:rsid w:val="00DB62D0"/>
    <w:rsid w:val="00DC5ACD"/>
    <w:rsid w:val="00DF3630"/>
    <w:rsid w:val="00E029D0"/>
    <w:rsid w:val="00E2070E"/>
    <w:rsid w:val="00E46354"/>
    <w:rsid w:val="00E51776"/>
    <w:rsid w:val="00E5759B"/>
    <w:rsid w:val="00E70133"/>
    <w:rsid w:val="00E7432F"/>
    <w:rsid w:val="00E7656D"/>
    <w:rsid w:val="00E81B3E"/>
    <w:rsid w:val="00E91009"/>
    <w:rsid w:val="00E91860"/>
    <w:rsid w:val="00EC4457"/>
    <w:rsid w:val="00ED7902"/>
    <w:rsid w:val="00EE139C"/>
    <w:rsid w:val="00EE22B7"/>
    <w:rsid w:val="00EE5659"/>
    <w:rsid w:val="00F136C2"/>
    <w:rsid w:val="00F16C6A"/>
    <w:rsid w:val="00F201BB"/>
    <w:rsid w:val="00F22FEE"/>
    <w:rsid w:val="00F43DD1"/>
    <w:rsid w:val="00F50D41"/>
    <w:rsid w:val="00F70BE5"/>
    <w:rsid w:val="00F91409"/>
    <w:rsid w:val="00F9591F"/>
    <w:rsid w:val="00FA38D7"/>
    <w:rsid w:val="00FD1FD6"/>
    <w:rsid w:val="00FE6809"/>
    <w:rsid w:val="00FF4C7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7A2"/>
    <w:pPr>
      <w:ind w:left="720"/>
      <w:contextualSpacing/>
    </w:pPr>
    <w:rPr>
      <w:rFonts w:eastAsiaTheme="minorEastAsia"/>
      <w:lang w:val="en-IN" w:eastAsia="en-IN"/>
    </w:rPr>
  </w:style>
  <w:style w:type="table" w:styleId="TableGrid">
    <w:name w:val="Table Grid"/>
    <w:basedOn w:val="TableNormal"/>
    <w:uiPriority w:val="59"/>
    <w:rsid w:val="00BD67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s5">
    <w:name w:val="fs5"/>
    <w:basedOn w:val="DefaultParagraphFont"/>
    <w:rsid w:val="00BD67A2"/>
  </w:style>
  <w:style w:type="character" w:customStyle="1" w:styleId="lsb">
    <w:name w:val="lsb"/>
    <w:basedOn w:val="DefaultParagraphFont"/>
    <w:rsid w:val="00BD67A2"/>
  </w:style>
  <w:style w:type="character" w:customStyle="1" w:styleId="fs9">
    <w:name w:val="fs9"/>
    <w:basedOn w:val="DefaultParagraphFont"/>
    <w:rsid w:val="00BD67A2"/>
  </w:style>
  <w:style w:type="character" w:customStyle="1" w:styleId="a">
    <w:name w:val="_"/>
    <w:basedOn w:val="DefaultParagraphFont"/>
    <w:rsid w:val="00BD67A2"/>
  </w:style>
  <w:style w:type="character" w:customStyle="1" w:styleId="ws49">
    <w:name w:val="ws49"/>
    <w:basedOn w:val="DefaultParagraphFont"/>
    <w:rsid w:val="00BD67A2"/>
  </w:style>
  <w:style w:type="character" w:styleId="Hyperlink">
    <w:name w:val="Hyperlink"/>
    <w:basedOn w:val="DefaultParagraphFont"/>
    <w:uiPriority w:val="99"/>
    <w:unhideWhenUsed/>
    <w:rsid w:val="00BD67A2"/>
    <w:rPr>
      <w:color w:val="0000FF"/>
      <w:u w:val="single"/>
    </w:rPr>
  </w:style>
  <w:style w:type="character" w:customStyle="1" w:styleId="element-citation">
    <w:name w:val="element-citation"/>
    <w:basedOn w:val="DefaultParagraphFont"/>
    <w:rsid w:val="00BD67A2"/>
  </w:style>
  <w:style w:type="character" w:customStyle="1" w:styleId="ref-journal">
    <w:name w:val="ref-journal"/>
    <w:basedOn w:val="DefaultParagraphFont"/>
    <w:rsid w:val="00BD67A2"/>
  </w:style>
  <w:style w:type="character" w:customStyle="1" w:styleId="ref-vol">
    <w:name w:val="ref-vol"/>
    <w:basedOn w:val="DefaultParagraphFont"/>
    <w:rsid w:val="00BD67A2"/>
  </w:style>
  <w:style w:type="character" w:styleId="Emphasis">
    <w:name w:val="Emphasis"/>
    <w:basedOn w:val="DefaultParagraphFont"/>
    <w:uiPriority w:val="20"/>
    <w:qFormat/>
    <w:rsid w:val="00BD67A2"/>
    <w:rPr>
      <w:i/>
      <w:iCs/>
    </w:rPr>
  </w:style>
  <w:style w:type="paragraph" w:styleId="BalloonText">
    <w:name w:val="Balloon Text"/>
    <w:basedOn w:val="Normal"/>
    <w:link w:val="BalloonTextChar"/>
    <w:uiPriority w:val="99"/>
    <w:semiHidden/>
    <w:unhideWhenUsed/>
    <w:rsid w:val="00BD67A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D67A2"/>
    <w:rPr>
      <w:rFonts w:ascii="Tahoma" w:eastAsia="Calibri" w:hAnsi="Tahoma" w:cs="Tahoma"/>
      <w:sz w:val="16"/>
      <w:szCs w:val="16"/>
    </w:rPr>
  </w:style>
  <w:style w:type="paragraph" w:styleId="NoSpacing">
    <w:name w:val="No Spacing"/>
    <w:uiPriority w:val="1"/>
    <w:qFormat/>
    <w:rsid w:val="00BD67A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D6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7A2"/>
  </w:style>
  <w:style w:type="paragraph" w:styleId="Footer">
    <w:name w:val="footer"/>
    <w:basedOn w:val="Normal"/>
    <w:link w:val="FooterChar"/>
    <w:uiPriority w:val="99"/>
    <w:unhideWhenUsed/>
    <w:rsid w:val="00BD6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444376">
      <w:bodyDiv w:val="1"/>
      <w:marLeft w:val="0"/>
      <w:marRight w:val="0"/>
      <w:marTop w:val="0"/>
      <w:marBottom w:val="0"/>
      <w:divBdr>
        <w:top w:val="none" w:sz="0" w:space="0" w:color="auto"/>
        <w:left w:val="none" w:sz="0" w:space="0" w:color="auto"/>
        <w:bottom w:val="none" w:sz="0" w:space="0" w:color="auto"/>
        <w:right w:val="none" w:sz="0" w:space="0" w:color="auto"/>
      </w:divBdr>
    </w:div>
    <w:div w:id="251790476">
      <w:bodyDiv w:val="1"/>
      <w:marLeft w:val="0"/>
      <w:marRight w:val="0"/>
      <w:marTop w:val="0"/>
      <w:marBottom w:val="0"/>
      <w:divBdr>
        <w:top w:val="none" w:sz="0" w:space="0" w:color="auto"/>
        <w:left w:val="none" w:sz="0" w:space="0" w:color="auto"/>
        <w:bottom w:val="none" w:sz="0" w:space="0" w:color="auto"/>
        <w:right w:val="none" w:sz="0" w:space="0" w:color="auto"/>
      </w:divBdr>
    </w:div>
    <w:div w:id="501311563">
      <w:bodyDiv w:val="1"/>
      <w:marLeft w:val="0"/>
      <w:marRight w:val="0"/>
      <w:marTop w:val="0"/>
      <w:marBottom w:val="0"/>
      <w:divBdr>
        <w:top w:val="none" w:sz="0" w:space="0" w:color="auto"/>
        <w:left w:val="none" w:sz="0" w:space="0" w:color="auto"/>
        <w:bottom w:val="none" w:sz="0" w:space="0" w:color="auto"/>
        <w:right w:val="none" w:sz="0" w:space="0" w:color="auto"/>
      </w:divBdr>
    </w:div>
    <w:div w:id="1164663171">
      <w:bodyDiv w:val="1"/>
      <w:marLeft w:val="0"/>
      <w:marRight w:val="0"/>
      <w:marTop w:val="0"/>
      <w:marBottom w:val="0"/>
      <w:divBdr>
        <w:top w:val="none" w:sz="0" w:space="0" w:color="auto"/>
        <w:left w:val="none" w:sz="0" w:space="0" w:color="auto"/>
        <w:bottom w:val="none" w:sz="0" w:space="0" w:color="auto"/>
        <w:right w:val="none" w:sz="0" w:space="0" w:color="auto"/>
      </w:divBdr>
    </w:div>
    <w:div w:id="1170099311">
      <w:bodyDiv w:val="1"/>
      <w:marLeft w:val="0"/>
      <w:marRight w:val="0"/>
      <w:marTop w:val="0"/>
      <w:marBottom w:val="0"/>
      <w:divBdr>
        <w:top w:val="none" w:sz="0" w:space="0" w:color="auto"/>
        <w:left w:val="none" w:sz="0" w:space="0" w:color="auto"/>
        <w:bottom w:val="none" w:sz="0" w:space="0" w:color="auto"/>
        <w:right w:val="none" w:sz="0" w:space="0" w:color="auto"/>
      </w:divBdr>
    </w:div>
    <w:div w:id="1416171616">
      <w:bodyDiv w:val="1"/>
      <w:marLeft w:val="0"/>
      <w:marRight w:val="0"/>
      <w:marTop w:val="0"/>
      <w:marBottom w:val="0"/>
      <w:divBdr>
        <w:top w:val="none" w:sz="0" w:space="0" w:color="auto"/>
        <w:left w:val="none" w:sz="0" w:space="0" w:color="auto"/>
        <w:bottom w:val="none" w:sz="0" w:space="0" w:color="auto"/>
        <w:right w:val="none" w:sz="0" w:space="0" w:color="auto"/>
      </w:divBdr>
    </w:div>
    <w:div w:id="1484279358">
      <w:bodyDiv w:val="1"/>
      <w:marLeft w:val="0"/>
      <w:marRight w:val="0"/>
      <w:marTop w:val="0"/>
      <w:marBottom w:val="0"/>
      <w:divBdr>
        <w:top w:val="none" w:sz="0" w:space="0" w:color="auto"/>
        <w:left w:val="none" w:sz="0" w:space="0" w:color="auto"/>
        <w:bottom w:val="none" w:sz="0" w:space="0" w:color="auto"/>
        <w:right w:val="none" w:sz="0" w:space="0" w:color="auto"/>
      </w:divBdr>
    </w:div>
    <w:div w:id="2030831477">
      <w:bodyDiv w:val="1"/>
      <w:marLeft w:val="0"/>
      <w:marRight w:val="0"/>
      <w:marTop w:val="0"/>
      <w:marBottom w:val="0"/>
      <w:divBdr>
        <w:top w:val="none" w:sz="0" w:space="0" w:color="auto"/>
        <w:left w:val="none" w:sz="0" w:space="0" w:color="auto"/>
        <w:bottom w:val="none" w:sz="0" w:space="0" w:color="auto"/>
        <w:right w:val="none" w:sz="0" w:space="0" w:color="auto"/>
      </w:divBdr>
      <w:divsChild>
        <w:div w:id="10549606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ithiyesh%20Kumar\AppData\Local\Temp\cha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ithiyesh%20Kumar\AppData\Local\Temp\cha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ithiyesh%20Kumar\AppData\Local\Temp\ch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IN" sz="1600"/>
            </a:pPr>
            <a:r>
              <a:rPr lang="en-US" sz="1600"/>
              <a:t>Level</a:t>
            </a:r>
            <a:r>
              <a:rPr lang="en-US" sz="1600" baseline="0"/>
              <a:t> of psychological well - being</a:t>
            </a:r>
            <a:endParaRPr lang="en-US" sz="1600"/>
          </a:p>
        </c:rich>
      </c:tx>
      <c:layout>
        <c:manualLayout>
          <c:xMode val="edge"/>
          <c:yMode val="edge"/>
          <c:x val="0.27711854140788122"/>
          <c:y val="0.92436954401959814"/>
        </c:manualLayout>
      </c:layout>
    </c:title>
    <c:plotArea>
      <c:layout>
        <c:manualLayout>
          <c:layoutTarget val="inner"/>
          <c:xMode val="edge"/>
          <c:yMode val="edge"/>
          <c:x val="0.14704539126707408"/>
          <c:y val="6.7957193195869472E-2"/>
          <c:w val="0.67949831442781816"/>
          <c:h val="0.62172221115091664"/>
        </c:manualLayout>
      </c:layout>
      <c:barChart>
        <c:barDir val="col"/>
        <c:grouping val="clustered"/>
        <c:ser>
          <c:idx val="0"/>
          <c:order val="0"/>
          <c:tx>
            <c:v>Percentage</c:v>
          </c:tx>
          <c:spPr>
            <a:pattFill prst="plaid">
              <a:fgClr>
                <a:srgbClr val="00B050"/>
              </a:fgClr>
              <a:bgClr>
                <a:srgbClr val="FFFF00"/>
              </a:bgClr>
            </a:pattFill>
            <a:ln w="28575">
              <a:solidFill>
                <a:sysClr val="windowText" lastClr="000000"/>
              </a:solidFill>
            </a:ln>
          </c:spPr>
          <c:dPt>
            <c:idx val="0"/>
            <c:spPr>
              <a:pattFill prst="zigZag">
                <a:fgClr>
                  <a:srgbClr val="7030A0"/>
                </a:fgClr>
                <a:bgClr>
                  <a:srgbClr val="FFFF00"/>
                </a:bgClr>
              </a:pattFill>
              <a:ln w="28575">
                <a:solidFill>
                  <a:sysClr val="windowText" lastClr="000000"/>
                </a:solidFill>
              </a:ln>
            </c:spPr>
          </c:dPt>
          <c:dPt>
            <c:idx val="1"/>
            <c:spPr>
              <a:pattFill prst="wdDnDiag">
                <a:fgClr>
                  <a:srgbClr val="FF0000"/>
                </a:fgClr>
                <a:bgClr>
                  <a:srgbClr val="FFFF00"/>
                </a:bgClr>
              </a:pattFill>
              <a:ln w="28575">
                <a:solidFill>
                  <a:sysClr val="windowText" lastClr="000000"/>
                </a:solidFill>
              </a:ln>
            </c:spPr>
          </c:dPt>
          <c:dLbls>
            <c:dLbl>
              <c:idx val="0"/>
              <c:layout/>
              <c:tx>
                <c:rich>
                  <a:bodyPr/>
                  <a:lstStyle/>
                  <a:p>
                    <a:r>
                      <a:rPr lang="en-US"/>
                      <a:t>3%</a:t>
                    </a:r>
                  </a:p>
                </c:rich>
              </c:tx>
              <c:showVal val="1"/>
            </c:dLbl>
            <c:dLbl>
              <c:idx val="1"/>
              <c:layout/>
              <c:tx>
                <c:rich>
                  <a:bodyPr/>
                  <a:lstStyle/>
                  <a:p>
                    <a:r>
                      <a:rPr lang="en-US"/>
                      <a:t>37%</a:t>
                    </a:r>
                  </a:p>
                </c:rich>
              </c:tx>
              <c:showVal val="1"/>
            </c:dLbl>
            <c:dLbl>
              <c:idx val="2"/>
              <c:layout/>
              <c:tx>
                <c:rich>
                  <a:bodyPr/>
                  <a:lstStyle/>
                  <a:p>
                    <a:r>
                      <a:rPr lang="en-US"/>
                      <a:t>60%</a:t>
                    </a:r>
                  </a:p>
                </c:rich>
              </c:tx>
              <c:showVal val="1"/>
            </c:dLbl>
            <c:txPr>
              <a:bodyPr/>
              <a:lstStyle/>
              <a:p>
                <a:pPr>
                  <a:defRPr lang="en-IN"/>
                </a:pPr>
                <a:endParaRPr lang="en-US"/>
              </a:p>
            </c:txPr>
            <c:showVal val="1"/>
          </c:dLbls>
          <c:cat>
            <c:strRef>
              <c:f>Sheet19!$A$2:$A$4</c:f>
              <c:strCache>
                <c:ptCount val="3"/>
                <c:pt idx="0">
                  <c:v>Poor Knowledge</c:v>
                </c:pt>
                <c:pt idx="1">
                  <c:v>Average Knowledge</c:v>
                </c:pt>
                <c:pt idx="2">
                  <c:v>Good Knowledge</c:v>
                </c:pt>
              </c:strCache>
            </c:strRef>
          </c:cat>
          <c:val>
            <c:numRef>
              <c:f>Sheet19!$B$2:$B$4</c:f>
              <c:numCache>
                <c:formatCode>General</c:formatCode>
                <c:ptCount val="3"/>
                <c:pt idx="0">
                  <c:v>3</c:v>
                </c:pt>
                <c:pt idx="1">
                  <c:v>37</c:v>
                </c:pt>
                <c:pt idx="2">
                  <c:v>60</c:v>
                </c:pt>
              </c:numCache>
            </c:numRef>
          </c:val>
        </c:ser>
        <c:axId val="78147968"/>
        <c:axId val="78149504"/>
      </c:barChart>
      <c:catAx>
        <c:axId val="78147968"/>
        <c:scaling>
          <c:orientation val="minMax"/>
        </c:scaling>
        <c:axPos val="b"/>
        <c:tickLblPos val="nextTo"/>
        <c:spPr>
          <a:ln>
            <a:solidFill>
              <a:sysClr val="windowText" lastClr="000000">
                <a:alpha val="92000"/>
              </a:sysClr>
            </a:solidFill>
          </a:ln>
        </c:spPr>
        <c:txPr>
          <a:bodyPr/>
          <a:lstStyle/>
          <a:p>
            <a:pPr>
              <a:defRPr lang="en-IN"/>
            </a:pPr>
            <a:endParaRPr lang="en-US"/>
          </a:p>
        </c:txPr>
        <c:crossAx val="78149504"/>
        <c:crosses val="autoZero"/>
        <c:auto val="1"/>
        <c:lblAlgn val="ctr"/>
        <c:lblOffset val="100"/>
      </c:catAx>
      <c:valAx>
        <c:axId val="78149504"/>
        <c:scaling>
          <c:orientation val="minMax"/>
          <c:max val="100"/>
        </c:scaling>
        <c:axPos val="l"/>
        <c:numFmt formatCode="General" sourceLinked="1"/>
        <c:tickLblPos val="nextTo"/>
        <c:spPr>
          <a:ln>
            <a:solidFill>
              <a:sysClr val="windowText" lastClr="000000">
                <a:alpha val="92000"/>
              </a:sysClr>
            </a:solidFill>
          </a:ln>
        </c:spPr>
        <c:txPr>
          <a:bodyPr/>
          <a:lstStyle/>
          <a:p>
            <a:pPr>
              <a:defRPr lang="en-IN"/>
            </a:pPr>
            <a:endParaRPr lang="en-US"/>
          </a:p>
        </c:txPr>
        <c:crossAx val="78147968"/>
        <c:crosses val="autoZero"/>
        <c:crossBetween val="between"/>
        <c:majorUnit val="10"/>
      </c:valAx>
    </c:plotArea>
    <c:legend>
      <c:legendPos val="r"/>
      <c:layout>
        <c:manualLayout>
          <c:xMode val="edge"/>
          <c:yMode val="edge"/>
          <c:x val="0.71145531035939202"/>
          <c:y val="4.5768980325537487E-2"/>
          <c:w val="0.28533280299085811"/>
          <c:h val="0.15790268598534168"/>
        </c:manualLayout>
      </c:layout>
      <c:txPr>
        <a:bodyPr/>
        <a:lstStyle/>
        <a:p>
          <a:pPr>
            <a:defRPr lang="en-IN" sz="1300"/>
          </a:pPr>
          <a:endParaRPr lang="en-US"/>
        </a:p>
      </c:txPr>
    </c:legend>
    <c:plotVisOnly val="1"/>
    <c:dispBlanksAs val="gap"/>
  </c:chart>
  <c:spPr>
    <a:solidFill>
      <a:schemeClr val="bg1"/>
    </a:solidFill>
    <a:ln w="19050">
      <a:solidFill>
        <a:schemeClr val="tx1"/>
      </a:solidFill>
    </a:ln>
  </c:spPr>
  <c:txPr>
    <a:bodyPr/>
    <a:lstStyle/>
    <a:p>
      <a:pPr>
        <a:defRPr sz="1200" b="1">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IN" sz="1600"/>
            </a:pPr>
            <a:r>
              <a:rPr lang="en-US" sz="1600"/>
              <a:t>Level of Sleep</a:t>
            </a:r>
          </a:p>
        </c:rich>
      </c:tx>
      <c:layout>
        <c:manualLayout>
          <c:xMode val="edge"/>
          <c:yMode val="edge"/>
          <c:x val="0.42796893658482565"/>
          <c:y val="0.91957085523994053"/>
        </c:manualLayout>
      </c:layout>
    </c:title>
    <c:plotArea>
      <c:layout>
        <c:manualLayout>
          <c:layoutTarget val="inner"/>
          <c:xMode val="edge"/>
          <c:yMode val="edge"/>
          <c:x val="0.10276106880082611"/>
          <c:y val="8.9296076257615806E-2"/>
          <c:w val="0.79176604493111358"/>
          <c:h val="0.74910378945138345"/>
        </c:manualLayout>
      </c:layout>
      <c:barChart>
        <c:barDir val="col"/>
        <c:grouping val="clustered"/>
        <c:ser>
          <c:idx val="0"/>
          <c:order val="0"/>
          <c:tx>
            <c:v>Percentage</c:v>
          </c:tx>
          <c:spPr>
            <a:solidFill>
              <a:srgbClr val="D27B60"/>
            </a:solidFill>
            <a:ln w="28575">
              <a:solidFill>
                <a:sysClr val="windowText" lastClr="000000"/>
              </a:solidFill>
            </a:ln>
          </c:spPr>
          <c:dPt>
            <c:idx val="0"/>
            <c:spPr>
              <a:pattFill prst="trellis">
                <a:fgClr>
                  <a:srgbClr val="FF3399"/>
                </a:fgClr>
                <a:bgClr>
                  <a:srgbClr val="FFFF00"/>
                </a:bgClr>
              </a:pattFill>
              <a:ln w="28575">
                <a:solidFill>
                  <a:sysClr val="windowText" lastClr="000000"/>
                </a:solidFill>
              </a:ln>
            </c:spPr>
          </c:dPt>
          <c:dPt>
            <c:idx val="1"/>
            <c:spPr>
              <a:pattFill prst="solidDmnd">
                <a:fgClr>
                  <a:srgbClr val="0070C0"/>
                </a:fgClr>
                <a:bgClr>
                  <a:srgbClr val="66FFFF"/>
                </a:bgClr>
              </a:pattFill>
              <a:ln w="28575">
                <a:solidFill>
                  <a:sysClr val="windowText" lastClr="000000"/>
                </a:solidFill>
              </a:ln>
            </c:spPr>
          </c:dPt>
          <c:dPt>
            <c:idx val="2"/>
            <c:spPr>
              <a:pattFill prst="lgCheck">
                <a:fgClr>
                  <a:srgbClr val="7030A0"/>
                </a:fgClr>
                <a:bgClr>
                  <a:schemeClr val="bg1"/>
                </a:bgClr>
              </a:pattFill>
              <a:ln w="28575">
                <a:solidFill>
                  <a:sysClr val="windowText" lastClr="000000"/>
                </a:solidFill>
              </a:ln>
            </c:spPr>
          </c:dPt>
          <c:dLbls>
            <c:dLbl>
              <c:idx val="0"/>
              <c:layout/>
              <c:tx>
                <c:rich>
                  <a:bodyPr/>
                  <a:lstStyle/>
                  <a:p>
                    <a:r>
                      <a:rPr lang="en-US"/>
                      <a:t>42%</a:t>
                    </a:r>
                  </a:p>
                </c:rich>
              </c:tx>
              <c:showVal val="1"/>
            </c:dLbl>
            <c:dLbl>
              <c:idx val="1"/>
              <c:layout/>
              <c:tx>
                <c:rich>
                  <a:bodyPr/>
                  <a:lstStyle/>
                  <a:p>
                    <a:r>
                      <a:rPr lang="en-US"/>
                      <a:t>50%</a:t>
                    </a:r>
                  </a:p>
                </c:rich>
              </c:tx>
              <c:showVal val="1"/>
            </c:dLbl>
            <c:dLbl>
              <c:idx val="2"/>
              <c:layout/>
              <c:tx>
                <c:rich>
                  <a:bodyPr/>
                  <a:lstStyle/>
                  <a:p>
                    <a:r>
                      <a:rPr lang="en-US"/>
                      <a:t>8%</a:t>
                    </a:r>
                  </a:p>
                </c:rich>
              </c:tx>
              <c:showVal val="1"/>
            </c:dLbl>
            <c:txPr>
              <a:bodyPr/>
              <a:lstStyle/>
              <a:p>
                <a:pPr>
                  <a:defRPr lang="en-IN"/>
                </a:pPr>
                <a:endParaRPr lang="en-US"/>
              </a:p>
            </c:txPr>
            <c:showVal val="1"/>
          </c:dLbls>
          <c:cat>
            <c:strRef>
              <c:f>Sheet20!$A$2:$A$4</c:f>
              <c:strCache>
                <c:ptCount val="3"/>
                <c:pt idx="0">
                  <c:v>Mild Difficulty</c:v>
                </c:pt>
                <c:pt idx="1">
                  <c:v>Moderate Difficulty</c:v>
                </c:pt>
                <c:pt idx="2">
                  <c:v>Severe Difficulty</c:v>
                </c:pt>
              </c:strCache>
            </c:strRef>
          </c:cat>
          <c:val>
            <c:numRef>
              <c:f>Sheet20!$B$2:$B$4</c:f>
              <c:numCache>
                <c:formatCode>General</c:formatCode>
                <c:ptCount val="3"/>
                <c:pt idx="0">
                  <c:v>42</c:v>
                </c:pt>
                <c:pt idx="1">
                  <c:v>50</c:v>
                </c:pt>
                <c:pt idx="2">
                  <c:v>8</c:v>
                </c:pt>
              </c:numCache>
            </c:numRef>
          </c:val>
        </c:ser>
        <c:axId val="78200192"/>
        <c:axId val="78206080"/>
      </c:barChart>
      <c:catAx>
        <c:axId val="78200192"/>
        <c:scaling>
          <c:orientation val="minMax"/>
        </c:scaling>
        <c:axPos val="b"/>
        <c:tickLblPos val="nextTo"/>
        <c:spPr>
          <a:ln>
            <a:solidFill>
              <a:sysClr val="windowText" lastClr="000000">
                <a:alpha val="92000"/>
              </a:sysClr>
            </a:solidFill>
          </a:ln>
        </c:spPr>
        <c:txPr>
          <a:bodyPr/>
          <a:lstStyle/>
          <a:p>
            <a:pPr>
              <a:defRPr lang="en-IN"/>
            </a:pPr>
            <a:endParaRPr lang="en-US"/>
          </a:p>
        </c:txPr>
        <c:crossAx val="78206080"/>
        <c:crosses val="autoZero"/>
        <c:auto val="1"/>
        <c:lblAlgn val="ctr"/>
        <c:lblOffset val="100"/>
      </c:catAx>
      <c:valAx>
        <c:axId val="78206080"/>
        <c:scaling>
          <c:orientation val="minMax"/>
          <c:max val="100"/>
        </c:scaling>
        <c:axPos val="l"/>
        <c:numFmt formatCode="General" sourceLinked="1"/>
        <c:tickLblPos val="nextTo"/>
        <c:spPr>
          <a:ln>
            <a:solidFill>
              <a:sysClr val="windowText" lastClr="000000">
                <a:alpha val="92000"/>
              </a:sysClr>
            </a:solidFill>
          </a:ln>
        </c:spPr>
        <c:txPr>
          <a:bodyPr/>
          <a:lstStyle/>
          <a:p>
            <a:pPr>
              <a:defRPr lang="en-IN"/>
            </a:pPr>
            <a:endParaRPr lang="en-US"/>
          </a:p>
        </c:txPr>
        <c:crossAx val="78200192"/>
        <c:crosses val="autoZero"/>
        <c:crossBetween val="between"/>
        <c:majorUnit val="10"/>
      </c:valAx>
      <c:spPr>
        <a:noFill/>
        <a:ln w="25400">
          <a:noFill/>
        </a:ln>
      </c:spPr>
    </c:plotArea>
    <c:legend>
      <c:legendPos val="r"/>
      <c:layout>
        <c:manualLayout>
          <c:xMode val="edge"/>
          <c:yMode val="edge"/>
          <c:x val="0.7150539632197026"/>
          <c:y val="8.1022694818688318E-2"/>
          <c:w val="0.28381644218699981"/>
          <c:h val="0.19891026514284701"/>
        </c:manualLayout>
      </c:layout>
      <c:txPr>
        <a:bodyPr/>
        <a:lstStyle/>
        <a:p>
          <a:pPr>
            <a:defRPr lang="en-IN" sz="1300"/>
          </a:pPr>
          <a:endParaRPr lang="en-US"/>
        </a:p>
      </c:txPr>
    </c:legend>
    <c:plotVisOnly val="1"/>
    <c:dispBlanksAs val="gap"/>
  </c:chart>
  <c:spPr>
    <a:ln w="19050">
      <a:solidFill>
        <a:schemeClr val="tx1"/>
      </a:solidFill>
    </a:ln>
  </c:spPr>
  <c:txPr>
    <a:bodyPr/>
    <a:lstStyle/>
    <a:p>
      <a:pPr>
        <a:defRPr sz="1200" b="1">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chart>
    <c:title>
      <c:tx>
        <c:rich>
          <a:bodyPr/>
          <a:lstStyle/>
          <a:p>
            <a:pPr>
              <a:defRPr lang="en-IN" sz="1600"/>
            </a:pPr>
            <a:r>
              <a:rPr lang="en-US" sz="1600"/>
              <a:t>Level of Academic performance</a:t>
            </a:r>
          </a:p>
        </c:rich>
      </c:tx>
      <c:layout>
        <c:manualLayout>
          <c:xMode val="edge"/>
          <c:yMode val="edge"/>
          <c:x val="0.28340154615734431"/>
          <c:y val="0.87102177554439852"/>
        </c:manualLayout>
      </c:layout>
    </c:title>
    <c:plotArea>
      <c:layout>
        <c:manualLayout>
          <c:layoutTarget val="inner"/>
          <c:xMode val="edge"/>
          <c:yMode val="edge"/>
          <c:x val="7.1350828758956292E-2"/>
          <c:y val="5.8122106595971966E-2"/>
          <c:w val="0.72561848316099564"/>
          <c:h val="0.72018869500608962"/>
        </c:manualLayout>
      </c:layout>
      <c:barChart>
        <c:barDir val="col"/>
        <c:grouping val="clustered"/>
        <c:ser>
          <c:idx val="0"/>
          <c:order val="0"/>
          <c:tx>
            <c:v>Percentage</c:v>
          </c:tx>
          <c:spPr>
            <a:solidFill>
              <a:srgbClr val="9B4725"/>
            </a:solidFill>
            <a:ln w="28575">
              <a:solidFill>
                <a:sysClr val="windowText" lastClr="000000"/>
              </a:solidFill>
            </a:ln>
          </c:spPr>
          <c:dPt>
            <c:idx val="0"/>
            <c:spPr>
              <a:pattFill prst="zigZag">
                <a:fgClr>
                  <a:srgbClr val="00B050"/>
                </a:fgClr>
                <a:bgClr>
                  <a:srgbClr val="FFFF00"/>
                </a:bgClr>
              </a:pattFill>
              <a:ln w="28575">
                <a:solidFill>
                  <a:sysClr val="windowText" lastClr="000000"/>
                </a:solidFill>
              </a:ln>
            </c:spPr>
          </c:dPt>
          <c:dPt>
            <c:idx val="1"/>
            <c:spPr>
              <a:pattFill prst="wdUpDiag">
                <a:fgClr>
                  <a:srgbClr val="FF0000"/>
                </a:fgClr>
                <a:bgClr>
                  <a:srgbClr val="7030A0"/>
                </a:bgClr>
              </a:pattFill>
              <a:ln w="28575">
                <a:solidFill>
                  <a:sysClr val="windowText" lastClr="000000"/>
                </a:solidFill>
              </a:ln>
            </c:spPr>
          </c:dPt>
          <c:dLbls>
            <c:dLbl>
              <c:idx val="0"/>
              <c:layout/>
              <c:tx>
                <c:rich>
                  <a:bodyPr/>
                  <a:lstStyle/>
                  <a:p>
                    <a:r>
                      <a:rPr lang="en-US"/>
                      <a:t>11%</a:t>
                    </a:r>
                  </a:p>
                </c:rich>
              </c:tx>
              <c:showVal val="1"/>
            </c:dLbl>
            <c:dLbl>
              <c:idx val="1"/>
              <c:layout/>
              <c:tx>
                <c:rich>
                  <a:bodyPr/>
                  <a:lstStyle/>
                  <a:p>
                    <a:r>
                      <a:rPr lang="en-US"/>
                      <a:t>89%</a:t>
                    </a:r>
                  </a:p>
                </c:rich>
              </c:tx>
              <c:showVal val="1"/>
            </c:dLbl>
            <c:txPr>
              <a:bodyPr/>
              <a:lstStyle/>
              <a:p>
                <a:pPr>
                  <a:defRPr lang="en-IN" b="1"/>
                </a:pPr>
                <a:endParaRPr lang="en-US"/>
              </a:p>
            </c:txPr>
            <c:showVal val="1"/>
          </c:dLbls>
          <c:cat>
            <c:strRef>
              <c:f>Sheet21!$A$2:$A$3</c:f>
              <c:strCache>
                <c:ptCount val="2"/>
                <c:pt idx="0">
                  <c:v>Poor Academic Performance</c:v>
                </c:pt>
                <c:pt idx="1">
                  <c:v>Good Academic Performance</c:v>
                </c:pt>
              </c:strCache>
            </c:strRef>
          </c:cat>
          <c:val>
            <c:numRef>
              <c:f>Sheet21!$B$2:$B$3</c:f>
              <c:numCache>
                <c:formatCode>General</c:formatCode>
                <c:ptCount val="2"/>
                <c:pt idx="0">
                  <c:v>11</c:v>
                </c:pt>
                <c:pt idx="1">
                  <c:v>89</c:v>
                </c:pt>
              </c:numCache>
            </c:numRef>
          </c:val>
        </c:ser>
        <c:axId val="78239616"/>
        <c:axId val="78241152"/>
      </c:barChart>
      <c:catAx>
        <c:axId val="78239616"/>
        <c:scaling>
          <c:orientation val="minMax"/>
        </c:scaling>
        <c:axPos val="b"/>
        <c:tickLblPos val="nextTo"/>
        <c:spPr>
          <a:ln>
            <a:solidFill>
              <a:sysClr val="windowText" lastClr="000000">
                <a:alpha val="92000"/>
              </a:sysClr>
            </a:solidFill>
          </a:ln>
        </c:spPr>
        <c:txPr>
          <a:bodyPr/>
          <a:lstStyle/>
          <a:p>
            <a:pPr>
              <a:defRPr lang="en-IN" b="1"/>
            </a:pPr>
            <a:endParaRPr lang="en-US"/>
          </a:p>
        </c:txPr>
        <c:crossAx val="78241152"/>
        <c:crosses val="autoZero"/>
        <c:auto val="1"/>
        <c:lblAlgn val="ctr"/>
        <c:lblOffset val="100"/>
      </c:catAx>
      <c:valAx>
        <c:axId val="78241152"/>
        <c:scaling>
          <c:orientation val="minMax"/>
        </c:scaling>
        <c:axPos val="l"/>
        <c:numFmt formatCode="General" sourceLinked="1"/>
        <c:tickLblPos val="nextTo"/>
        <c:spPr>
          <a:ln>
            <a:solidFill>
              <a:sysClr val="windowText" lastClr="000000">
                <a:alpha val="92000"/>
              </a:sysClr>
            </a:solidFill>
          </a:ln>
        </c:spPr>
        <c:txPr>
          <a:bodyPr/>
          <a:lstStyle/>
          <a:p>
            <a:pPr>
              <a:defRPr lang="en-IN" b="1"/>
            </a:pPr>
            <a:endParaRPr lang="en-US"/>
          </a:p>
        </c:txPr>
        <c:crossAx val="78239616"/>
        <c:crosses val="autoZero"/>
        <c:crossBetween val="between"/>
      </c:valAx>
    </c:plotArea>
    <c:legend>
      <c:legendPos val="r"/>
      <c:layout>
        <c:manualLayout>
          <c:xMode val="edge"/>
          <c:yMode val="edge"/>
          <c:x val="0.7136934906497695"/>
          <c:y val="7.4236449087080134E-3"/>
          <c:w val="0.2863065093502441"/>
          <c:h val="0.25158221228836608"/>
        </c:manualLayout>
      </c:layout>
      <c:txPr>
        <a:bodyPr/>
        <a:lstStyle/>
        <a:p>
          <a:pPr>
            <a:defRPr lang="en-IN" sz="1300" b="1"/>
          </a:pPr>
          <a:endParaRPr lang="en-US"/>
        </a:p>
      </c:txPr>
    </c:legend>
    <c:plotVisOnly val="1"/>
    <c:dispBlanksAs val="gap"/>
  </c:chart>
  <c:spPr>
    <a:ln w="19050">
      <a:solidFill>
        <a:schemeClr val="tx1"/>
      </a:solidFill>
    </a:ln>
  </c:spPr>
  <c:txPr>
    <a:bodyPr/>
    <a:lstStyle/>
    <a:p>
      <a:pPr>
        <a:defRPr sz="12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7</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vel</cp:lastModifiedBy>
  <cp:revision>18</cp:revision>
  <dcterms:created xsi:type="dcterms:W3CDTF">2020-09-23T15:06:00Z</dcterms:created>
  <dcterms:modified xsi:type="dcterms:W3CDTF">2021-04-09T10:02:00Z</dcterms:modified>
</cp:coreProperties>
</file>