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5433D" w:rsidRPr="003F2D7B" w:rsidRDefault="0055433D" w:rsidP="003F2D7B">
      <w:pPr>
        <w:pStyle w:val="PhDNormal2"/>
        <w:jc w:val="center"/>
        <w:rPr>
          <w:b/>
          <w:bCs/>
          <w:color w:val="000000" w:themeColor="text1"/>
          <w:sz w:val="32"/>
          <w:szCs w:val="28"/>
        </w:rPr>
      </w:pPr>
      <w:r w:rsidRPr="003F2D7B">
        <w:rPr>
          <w:b/>
          <w:bCs/>
          <w:color w:val="000000" w:themeColor="text1"/>
          <w:sz w:val="36"/>
          <w:szCs w:val="32"/>
        </w:rPr>
        <w:t>A QBD APPROACH BASED RP-HPLC METHOD DEVELOPMENT AND VALIDATION FOR SIMULTANEOUS ESTIMATION OF DAPAGLIFLOZIN PROPANEDIOL MONOHYDRATE AND SACUBITRIL-VALSARTAN SODIUM COMPLEX SALT IN ITS SYNTHETIC MIXTURE</w:t>
      </w:r>
    </w:p>
    <w:p w:rsidR="00B65073" w:rsidRPr="008C7A2F" w:rsidRDefault="003F2D7B" w:rsidP="00B65073">
      <w:pPr>
        <w:pStyle w:val="BodyText"/>
        <w:tabs>
          <w:tab w:val="left" w:pos="3084"/>
        </w:tabs>
        <w:spacing w:before="1"/>
        <w:jc w:val="center"/>
        <w:rPr>
          <w:b/>
          <w:sz w:val="24"/>
          <w:szCs w:val="24"/>
          <w:vertAlign w:val="superscript"/>
        </w:rPr>
      </w:pPr>
      <w:r w:rsidRPr="008C7A2F">
        <w:rPr>
          <w:b/>
          <w:sz w:val="24"/>
          <w:szCs w:val="24"/>
        </w:rPr>
        <w:t>Hinal Patel</w:t>
      </w:r>
      <w:r w:rsidRPr="008C7A2F">
        <w:rPr>
          <w:b/>
          <w:sz w:val="24"/>
          <w:szCs w:val="24"/>
          <w:vertAlign w:val="superscript"/>
        </w:rPr>
        <w:t xml:space="preserve">l, </w:t>
      </w:r>
      <w:r w:rsidR="00B86851" w:rsidRPr="008C7A2F">
        <w:rPr>
          <w:b/>
          <w:sz w:val="24"/>
          <w:szCs w:val="24"/>
        </w:rPr>
        <w:t xml:space="preserve">Dr. </w:t>
      </w:r>
      <w:r w:rsidR="00B65073" w:rsidRPr="008C7A2F">
        <w:rPr>
          <w:b/>
          <w:sz w:val="24"/>
          <w:szCs w:val="24"/>
        </w:rPr>
        <w:t>Av</w:t>
      </w:r>
      <w:r w:rsidR="001D5666" w:rsidRPr="008C7A2F">
        <w:rPr>
          <w:b/>
          <w:sz w:val="24"/>
          <w:szCs w:val="24"/>
        </w:rPr>
        <w:t>a</w:t>
      </w:r>
      <w:r w:rsidR="00B65073" w:rsidRPr="008C7A2F">
        <w:rPr>
          <w:b/>
          <w:sz w:val="24"/>
          <w:szCs w:val="24"/>
        </w:rPr>
        <w:t>ni Doshi</w:t>
      </w:r>
      <w:r w:rsidR="00B65073" w:rsidRPr="008C7A2F">
        <w:rPr>
          <w:b/>
          <w:sz w:val="24"/>
          <w:szCs w:val="24"/>
          <w:vertAlign w:val="superscript"/>
        </w:rPr>
        <w:t xml:space="preserve"> </w:t>
      </w:r>
      <w:r w:rsidRPr="008C7A2F">
        <w:rPr>
          <w:b/>
          <w:sz w:val="24"/>
          <w:szCs w:val="24"/>
          <w:vertAlign w:val="superscript"/>
        </w:rPr>
        <w:t>2</w:t>
      </w:r>
    </w:p>
    <w:p w:rsidR="00B65073" w:rsidRPr="00702E5F" w:rsidRDefault="00B65073" w:rsidP="00B65073">
      <w:pPr>
        <w:pStyle w:val="BodyText"/>
        <w:tabs>
          <w:tab w:val="left" w:pos="3084"/>
        </w:tabs>
        <w:spacing w:before="1"/>
        <w:jc w:val="center"/>
        <w:rPr>
          <w:b/>
          <w:sz w:val="22"/>
          <w:szCs w:val="22"/>
        </w:rPr>
      </w:pPr>
    </w:p>
    <w:p w:rsidR="00B65073" w:rsidRPr="008C7A2F" w:rsidRDefault="00B65073" w:rsidP="00B65073">
      <w:pPr>
        <w:pStyle w:val="BodyText"/>
        <w:tabs>
          <w:tab w:val="left" w:pos="3084"/>
        </w:tabs>
        <w:spacing w:before="1"/>
        <w:jc w:val="center"/>
        <w:rPr>
          <w:b/>
          <w:sz w:val="24"/>
          <w:szCs w:val="24"/>
        </w:rPr>
      </w:pPr>
      <w:r w:rsidRPr="008C7A2F">
        <w:rPr>
          <w:b/>
          <w:sz w:val="24"/>
          <w:szCs w:val="24"/>
          <w:vertAlign w:val="superscript"/>
        </w:rPr>
        <w:t>1</w:t>
      </w:r>
      <w:r w:rsidR="008C7A2F" w:rsidRPr="008C7A2F">
        <w:rPr>
          <w:b/>
          <w:sz w:val="24"/>
          <w:szCs w:val="24"/>
        </w:rPr>
        <w:t>, PG Student</w:t>
      </w:r>
      <w:r w:rsidRPr="008C7A2F">
        <w:rPr>
          <w:b/>
          <w:sz w:val="24"/>
          <w:szCs w:val="24"/>
        </w:rPr>
        <w:t xml:space="preserve">, K. B. Raval College of Pharmacy, </w:t>
      </w:r>
      <w:proofErr w:type="spellStart"/>
      <w:r w:rsidRPr="008C7A2F">
        <w:rPr>
          <w:b/>
          <w:sz w:val="24"/>
          <w:szCs w:val="24"/>
        </w:rPr>
        <w:t>Kasturinagar</w:t>
      </w:r>
      <w:proofErr w:type="spellEnd"/>
      <w:r w:rsidRPr="008C7A2F">
        <w:rPr>
          <w:b/>
          <w:sz w:val="24"/>
          <w:szCs w:val="24"/>
        </w:rPr>
        <w:t xml:space="preserve">, </w:t>
      </w:r>
      <w:proofErr w:type="spellStart"/>
      <w:r w:rsidRPr="008C7A2F">
        <w:rPr>
          <w:b/>
          <w:sz w:val="24"/>
          <w:szCs w:val="24"/>
        </w:rPr>
        <w:t>Shertha</w:t>
      </w:r>
      <w:proofErr w:type="spellEnd"/>
      <w:r w:rsidRPr="008C7A2F">
        <w:rPr>
          <w:b/>
          <w:sz w:val="24"/>
          <w:szCs w:val="24"/>
        </w:rPr>
        <w:t>, Gandhi agar, Gujarat</w:t>
      </w:r>
    </w:p>
    <w:p w:rsidR="00B65073" w:rsidRPr="008C7A2F" w:rsidRDefault="00B65073" w:rsidP="00B65073">
      <w:pPr>
        <w:pStyle w:val="BodyText"/>
        <w:tabs>
          <w:tab w:val="left" w:pos="3084"/>
        </w:tabs>
        <w:spacing w:before="1"/>
        <w:jc w:val="center"/>
        <w:rPr>
          <w:b/>
          <w:sz w:val="24"/>
          <w:szCs w:val="24"/>
        </w:rPr>
      </w:pPr>
      <w:r w:rsidRPr="008C7A2F">
        <w:rPr>
          <w:b/>
          <w:sz w:val="24"/>
          <w:szCs w:val="24"/>
          <w:vertAlign w:val="superscript"/>
        </w:rPr>
        <w:t>2</w:t>
      </w:r>
      <w:r w:rsidR="008C7A2F" w:rsidRPr="008C7A2F">
        <w:rPr>
          <w:b/>
          <w:sz w:val="24"/>
          <w:szCs w:val="24"/>
          <w:vertAlign w:val="superscript"/>
        </w:rPr>
        <w:t xml:space="preserve"> </w:t>
      </w:r>
      <w:r w:rsidR="008C7A2F" w:rsidRPr="008C7A2F">
        <w:rPr>
          <w:b/>
          <w:sz w:val="24"/>
          <w:szCs w:val="24"/>
        </w:rPr>
        <w:t>Professor, Dept. of Quality Assurance</w:t>
      </w:r>
      <w:r w:rsidRPr="008C7A2F">
        <w:rPr>
          <w:b/>
          <w:sz w:val="24"/>
          <w:szCs w:val="24"/>
        </w:rPr>
        <w:t xml:space="preserve">, K. B. Raval College of Pharmacy, </w:t>
      </w:r>
      <w:proofErr w:type="spellStart"/>
      <w:r w:rsidRPr="008C7A2F">
        <w:rPr>
          <w:b/>
          <w:sz w:val="24"/>
          <w:szCs w:val="24"/>
        </w:rPr>
        <w:t>Kasturinagar</w:t>
      </w:r>
      <w:proofErr w:type="spellEnd"/>
      <w:r w:rsidRPr="008C7A2F">
        <w:rPr>
          <w:b/>
          <w:sz w:val="24"/>
          <w:szCs w:val="24"/>
        </w:rPr>
        <w:t xml:space="preserve">, </w:t>
      </w:r>
      <w:proofErr w:type="spellStart"/>
      <w:r w:rsidRPr="008C7A2F">
        <w:rPr>
          <w:b/>
          <w:sz w:val="24"/>
          <w:szCs w:val="24"/>
        </w:rPr>
        <w:t>Shertha</w:t>
      </w:r>
      <w:proofErr w:type="spellEnd"/>
      <w:r w:rsidRPr="008C7A2F">
        <w:rPr>
          <w:b/>
          <w:sz w:val="24"/>
          <w:szCs w:val="24"/>
        </w:rPr>
        <w:t>, Gandhinagar,</w:t>
      </w:r>
      <w:r w:rsidR="008C7A2F">
        <w:rPr>
          <w:b/>
          <w:sz w:val="24"/>
          <w:szCs w:val="24"/>
        </w:rPr>
        <w:t xml:space="preserve"> </w:t>
      </w:r>
      <w:r w:rsidRPr="008C7A2F">
        <w:rPr>
          <w:b/>
          <w:sz w:val="24"/>
          <w:szCs w:val="24"/>
        </w:rPr>
        <w:t>Gujarat</w:t>
      </w:r>
    </w:p>
    <w:p w:rsidR="00214ADD" w:rsidRPr="003F2D7B" w:rsidRDefault="00F337AA" w:rsidP="003F2D7B">
      <w:pPr>
        <w:pStyle w:val="NormalWeb"/>
        <w:spacing w:before="240" w:beforeAutospacing="0" w:after="240" w:afterAutospacing="0"/>
        <w:jc w:val="both"/>
      </w:pPr>
      <w:r w:rsidRPr="008C7A2F">
        <w:rPr>
          <w:b/>
          <w:sz w:val="28"/>
          <w:szCs w:val="28"/>
        </w:rPr>
        <w:t>ABSTARCT</w:t>
      </w:r>
      <w:r w:rsidR="0055433D" w:rsidRPr="003F2D7B">
        <w:rPr>
          <w:b/>
        </w:rPr>
        <w:t xml:space="preserve">: </w:t>
      </w:r>
      <w:r w:rsidR="0055433D" w:rsidRPr="003F2D7B">
        <w:t>A robust, sensitive, and reproducible reverse-phase high-performance liquid chromatography (RP-HPLC) method was developed and validated using a Quality by Design (</w:t>
      </w:r>
      <w:proofErr w:type="spellStart"/>
      <w:r w:rsidR="0055433D" w:rsidRPr="003F2D7B">
        <w:t>QbD</w:t>
      </w:r>
      <w:proofErr w:type="spellEnd"/>
      <w:r w:rsidR="0055433D" w:rsidRPr="003F2D7B">
        <w:t xml:space="preserve">) approach for the simultaneous estimation of dapagliflozin propanediol monohydrate and sacubitril–valsartan sodium complex in a synthetic mixture. Critical method parameters were systematically optimized through experimental design to ensure optimal separation, peak symmetry, and resolution. The chromatographic separation was achieved using a suitable C18 column with an optimized mobile phase composition under isocratic conditions. The method demonstrated excellent linearity, precision, accuracy, and specificity within the tested concentration ranges. Validation was performed in accordance with regulatory guidelines, confirming the reliability of the method for routine analysis. The </w:t>
      </w:r>
      <w:proofErr w:type="spellStart"/>
      <w:r w:rsidR="0055433D" w:rsidRPr="003F2D7B">
        <w:t>QbD</w:t>
      </w:r>
      <w:proofErr w:type="spellEnd"/>
      <w:r w:rsidR="0055433D" w:rsidRPr="003F2D7B">
        <w:t xml:space="preserve"> framework enabled a thorough understanding of method variability and robustness, ensuring consistent performance. This developed method can be effectively applied for quality control and simultaneous quantification of these drugs in combined pharmaceutical formulations.</w:t>
      </w:r>
    </w:p>
    <w:p w:rsidR="0055433D" w:rsidRPr="003F2D7B" w:rsidRDefault="00214ADD" w:rsidP="0055433D">
      <w:pPr>
        <w:pStyle w:val="NormalWeb"/>
      </w:pPr>
      <w:r w:rsidRPr="008C7A2F">
        <w:rPr>
          <w:b/>
          <w:sz w:val="28"/>
          <w:szCs w:val="28"/>
        </w:rPr>
        <w:t>KEYWORDS</w:t>
      </w:r>
      <w:r w:rsidRPr="003F2D7B">
        <w:rPr>
          <w:b/>
        </w:rPr>
        <w:t>:</w:t>
      </w:r>
      <w:r w:rsidR="0055433D" w:rsidRPr="003F2D7B">
        <w:t xml:space="preserve"> Quality by Design (</w:t>
      </w:r>
      <w:proofErr w:type="spellStart"/>
      <w:r w:rsidR="0055433D" w:rsidRPr="003F2D7B">
        <w:t>QbD</w:t>
      </w:r>
      <w:proofErr w:type="spellEnd"/>
      <w:r w:rsidR="0055433D" w:rsidRPr="003F2D7B">
        <w:t>), RP-HPLC, Dapagliflozin propanediol monohydrate, Sacubitril–Valsartan sodium complex, Method development, Method validation, Simultaneous estimation, Analytical optimization, Robustness, Pharmaceutical analysis</w:t>
      </w:r>
    </w:p>
    <w:p w:rsidR="00890203" w:rsidRPr="003F2D7B" w:rsidRDefault="00214ADD" w:rsidP="003F2D7B">
      <w:pPr>
        <w:pStyle w:val="NormalWeb"/>
        <w:numPr>
          <w:ilvl w:val="0"/>
          <w:numId w:val="23"/>
        </w:numPr>
        <w:rPr>
          <w:b/>
          <w:spacing w:val="-2"/>
        </w:rPr>
      </w:pPr>
      <w:r w:rsidRPr="008C7A2F">
        <w:rPr>
          <w:b/>
          <w:spacing w:val="-2"/>
          <w:sz w:val="28"/>
          <w:szCs w:val="28"/>
        </w:rPr>
        <w:t>INTRODUCTION</w:t>
      </w:r>
      <w:r w:rsidRPr="003F2D7B">
        <w:rPr>
          <w:b/>
          <w:spacing w:val="-2"/>
        </w:rPr>
        <w:t>:</w:t>
      </w:r>
    </w:p>
    <w:p w:rsidR="0055433D" w:rsidRPr="003F2D7B" w:rsidRDefault="0055433D" w:rsidP="003F2D7B">
      <w:pPr>
        <w:pStyle w:val="NormalWeb"/>
        <w:spacing w:before="240" w:beforeAutospacing="0" w:after="240" w:afterAutospacing="0"/>
        <w:jc w:val="both"/>
      </w:pPr>
      <w:r w:rsidRPr="003F2D7B">
        <w:t>The increasing use of combination therapies in the management of cardiovascular and metabolic disorders has created a need for reliable analytical methods for simultaneous drug estimation. Dapagliflozin propanediol monohydrate, a sodium–glucose co-transporter 2 (SGLT2) inhibitor, and sacubitril–valsartan sodium complex, an angiotensin receptor–neprilysin inhibitor (ARNI), are widely prescribed for the treatment of heart failure and related conditions. Accurate quantification of these drugs in combined formulations is essential to ensure quality, safety, and therapeutic efficacy.</w:t>
      </w:r>
    </w:p>
    <w:p w:rsidR="0055433D" w:rsidRPr="004210D8" w:rsidRDefault="0055433D" w:rsidP="003F2D7B">
      <w:pPr>
        <w:pStyle w:val="NormalWeb"/>
        <w:spacing w:before="240" w:beforeAutospacing="0" w:after="240" w:afterAutospacing="0"/>
        <w:jc w:val="both"/>
        <w:rPr>
          <w:sz w:val="22"/>
          <w:szCs w:val="22"/>
        </w:rPr>
      </w:pPr>
      <w:r w:rsidRPr="003F2D7B">
        <w:t>Reverse-phase high-performance liquid chromatography (RP-HPLC) is commonly employed for such analyses due to its precision and sensitivity. Incorporating a Quality by Design (</w:t>
      </w:r>
      <w:proofErr w:type="spellStart"/>
      <w:r w:rsidRPr="003F2D7B">
        <w:t>QbD</w:t>
      </w:r>
      <w:proofErr w:type="spellEnd"/>
      <w:r w:rsidRPr="003F2D7B">
        <w:t xml:space="preserve">) approach enhances method development by systematically evaluating critical factors affecting performance. This study focuses on developing a robust and validated RP-HPLC method using </w:t>
      </w:r>
      <w:proofErr w:type="spellStart"/>
      <w:r w:rsidRPr="003F2D7B">
        <w:t>QbD</w:t>
      </w:r>
      <w:proofErr w:type="spellEnd"/>
      <w:r w:rsidRPr="003F2D7B">
        <w:t xml:space="preserve"> principles for the simultaneous estimation of these drugs in a synthetic mixture</w:t>
      </w:r>
      <w:r w:rsidRPr="004210D8">
        <w:rPr>
          <w:sz w:val="22"/>
          <w:szCs w:val="22"/>
        </w:rPr>
        <w:t>.</w:t>
      </w:r>
    </w:p>
    <w:p w:rsidR="00523E38" w:rsidRDefault="00523E38" w:rsidP="00F337AA">
      <w:pPr>
        <w:pStyle w:val="NormalWeb"/>
      </w:pPr>
      <w:r w:rsidRPr="000727D2">
        <w:rPr>
          <w:noProof/>
          <w:lang w:val="en-US" w:eastAsia="en-US"/>
        </w:rPr>
        <w:lastRenderedPageBreak/>
        <w:drawing>
          <wp:inline distT="0" distB="0" distL="0" distR="0">
            <wp:extent cx="3004833" cy="1547695"/>
            <wp:effectExtent l="0" t="0" r="0" b="0"/>
            <wp:docPr id="1253963390" name="Picture 2" descr="Dapagliflozin (2S)-1,2-Propanediol Monohydrate">
              <a:extLst xmlns:a="http://schemas.openxmlformats.org/drawingml/2006/main">
                <a:ext uri="{FF2B5EF4-FFF2-40B4-BE49-F238E27FC236}">
                  <a16:creationId xmlns:a16="http://schemas.microsoft.com/office/drawing/2014/main" id="{E2E8BE62-2582-0E21-A6F9-FF43F0C962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Dapagliflozin (2S)-1,2-Propanediol Monohydrate">
                      <a:extLst>
                        <a:ext uri="{FF2B5EF4-FFF2-40B4-BE49-F238E27FC236}">
                          <a16:creationId xmlns:a16="http://schemas.microsoft.com/office/drawing/2014/main" id="{E2E8BE62-2582-0E21-A6F9-FF43F0C962E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2862" cy="155183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ED1C97">
        <w:rPr>
          <w:noProof/>
          <w:lang w:val="en-US" w:eastAsia="en-US"/>
        </w:rPr>
        <w:t xml:space="preserve">      </w:t>
      </w:r>
      <w:r w:rsidR="00F80A4C">
        <w:rPr>
          <w:noProof/>
          <w:lang w:val="en-US" w:eastAsia="en-US"/>
        </w:rPr>
        <w:t xml:space="preserve">     </w:t>
      </w:r>
      <w:r w:rsidR="00ED1C97">
        <w:rPr>
          <w:noProof/>
          <w:lang w:val="en-US" w:eastAsia="en-US"/>
        </w:rPr>
        <w:t xml:space="preserve">          </w:t>
      </w:r>
      <w:r w:rsidR="00ED1C97" w:rsidRPr="00ED1C97">
        <w:rPr>
          <w:noProof/>
          <w:lang w:val="en-US" w:eastAsia="en-US"/>
        </w:rPr>
        <w:drawing>
          <wp:inline distT="0" distB="0" distL="0" distR="0">
            <wp:extent cx="2909731" cy="1846053"/>
            <wp:effectExtent l="19050" t="0" r="4919" b="0"/>
            <wp:docPr id="1" name="Picture 20" descr="CAS No : 1898188-76-5 | Product Name : Sacubitril Valsartan Sodium - API  standards | Chemical Name : Sacubitril Valsartan Sodium | Pharmaffili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 No : 1898188-76-5 | Product Name : Sacubitril Valsartan Sodium - API  standards | Chemical Name : Sacubitril Valsartan Sodium | Pharmaffiliat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1930" cy="1847448"/>
                    </a:xfrm>
                    <a:prstGeom prst="rect">
                      <a:avLst/>
                    </a:prstGeom>
                    <a:noFill/>
                    <a:ln>
                      <a:noFill/>
                    </a:ln>
                  </pic:spPr>
                </pic:pic>
              </a:graphicData>
            </a:graphic>
          </wp:inline>
        </w:drawing>
      </w:r>
    </w:p>
    <w:p w:rsidR="00B65073" w:rsidRDefault="00523E38" w:rsidP="003F2D7B">
      <w:pPr>
        <w:rPr>
          <w:b/>
        </w:rPr>
      </w:pPr>
      <w:r w:rsidRPr="00B6415B">
        <w:rPr>
          <w:b/>
        </w:rPr>
        <w:t>Figure1:</w:t>
      </w:r>
      <w:r w:rsidR="00F80A4C">
        <w:rPr>
          <w:b/>
        </w:rPr>
        <w:t xml:space="preserve"> </w:t>
      </w:r>
      <w:r w:rsidRPr="00B6415B">
        <w:rPr>
          <w:b/>
        </w:rPr>
        <w:t>Structure</w:t>
      </w:r>
      <w:r w:rsidR="00F80A4C">
        <w:rPr>
          <w:b/>
        </w:rPr>
        <w:t xml:space="preserve"> </w:t>
      </w:r>
      <w:r w:rsidRPr="00B6415B">
        <w:rPr>
          <w:b/>
        </w:rPr>
        <w:t>of</w:t>
      </w:r>
      <w:r>
        <w:rPr>
          <w:b/>
        </w:rPr>
        <w:t xml:space="preserve"> Dapagliflozin Propanediol Monohydrate      Figure 2:</w:t>
      </w:r>
      <w:r w:rsidR="00F80A4C">
        <w:rPr>
          <w:b/>
        </w:rPr>
        <w:t xml:space="preserve"> </w:t>
      </w:r>
      <w:proofErr w:type="spellStart"/>
      <w:r>
        <w:rPr>
          <w:b/>
        </w:rPr>
        <w:t>Stucture</w:t>
      </w:r>
      <w:proofErr w:type="spellEnd"/>
      <w:r>
        <w:rPr>
          <w:b/>
        </w:rPr>
        <w:t xml:space="preserve"> of Sacubitril-Valsarta</w:t>
      </w:r>
      <w:r w:rsidR="003F2D7B">
        <w:rPr>
          <w:b/>
        </w:rPr>
        <w:t>n</w:t>
      </w:r>
    </w:p>
    <w:p w:rsidR="008C7A2F" w:rsidRDefault="008C7A2F" w:rsidP="003F2D7B">
      <w:pPr>
        <w:rPr>
          <w:b/>
        </w:rPr>
      </w:pPr>
    </w:p>
    <w:p w:rsidR="00890203" w:rsidRPr="008C7A2F" w:rsidRDefault="00B65073" w:rsidP="00E51688">
      <w:pPr>
        <w:spacing w:before="1"/>
        <w:rPr>
          <w:b/>
          <w:sz w:val="28"/>
          <w:szCs w:val="28"/>
        </w:rPr>
      </w:pPr>
      <w:r w:rsidRPr="008C7A2F">
        <w:rPr>
          <w:b/>
          <w:sz w:val="28"/>
          <w:szCs w:val="28"/>
        </w:rPr>
        <w:t>2</w:t>
      </w:r>
      <w:r w:rsidR="00214ADD" w:rsidRPr="008C7A2F">
        <w:rPr>
          <w:b/>
          <w:sz w:val="28"/>
          <w:szCs w:val="28"/>
        </w:rPr>
        <w:t>.</w:t>
      </w:r>
      <w:r w:rsidRPr="008C7A2F">
        <w:rPr>
          <w:b/>
          <w:sz w:val="28"/>
          <w:szCs w:val="28"/>
        </w:rPr>
        <w:t xml:space="preserve"> </w:t>
      </w:r>
      <w:r w:rsidR="00214ADD" w:rsidRPr="008C7A2F">
        <w:rPr>
          <w:b/>
          <w:sz w:val="28"/>
          <w:szCs w:val="28"/>
        </w:rPr>
        <w:t>MATERIALS</w:t>
      </w:r>
      <w:r w:rsidR="001D5666" w:rsidRPr="008C7A2F">
        <w:rPr>
          <w:b/>
          <w:sz w:val="28"/>
          <w:szCs w:val="28"/>
        </w:rPr>
        <w:t xml:space="preserve"> </w:t>
      </w:r>
      <w:r w:rsidR="00214ADD" w:rsidRPr="008C7A2F">
        <w:rPr>
          <w:b/>
          <w:sz w:val="28"/>
          <w:szCs w:val="28"/>
        </w:rPr>
        <w:t>AND</w:t>
      </w:r>
      <w:r w:rsidR="001D5666" w:rsidRPr="008C7A2F">
        <w:rPr>
          <w:b/>
          <w:sz w:val="28"/>
          <w:szCs w:val="28"/>
        </w:rPr>
        <w:t xml:space="preserve"> </w:t>
      </w:r>
      <w:r w:rsidR="00214ADD" w:rsidRPr="008C7A2F">
        <w:rPr>
          <w:b/>
          <w:spacing w:val="-2"/>
          <w:sz w:val="28"/>
          <w:szCs w:val="28"/>
        </w:rPr>
        <w:t>METHODS</w:t>
      </w:r>
    </w:p>
    <w:p w:rsidR="006F1C95" w:rsidRPr="00E51688" w:rsidRDefault="0082252C" w:rsidP="00E51688">
      <w:pPr>
        <w:pStyle w:val="NormalWeb"/>
        <w:numPr>
          <w:ilvl w:val="0"/>
          <w:numId w:val="9"/>
        </w:numPr>
        <w:rPr>
          <w:rStyle w:val="Strong"/>
          <w:b w:val="0"/>
          <w:bCs w:val="0"/>
          <w:sz w:val="28"/>
          <w:szCs w:val="28"/>
        </w:rPr>
      </w:pPr>
      <w:r w:rsidRPr="00E51688">
        <w:rPr>
          <w:rStyle w:val="Strong"/>
        </w:rPr>
        <w:t xml:space="preserve">Materials: </w:t>
      </w:r>
      <w:r w:rsidR="009843C5" w:rsidRPr="00E51688">
        <w:br/>
      </w:r>
      <w:r w:rsidR="006F1C95" w:rsidRPr="00E51688">
        <w:rPr>
          <w:rStyle w:val="Strong"/>
          <w:b w:val="0"/>
          <w:bCs w:val="0"/>
          <w:szCs w:val="28"/>
        </w:rPr>
        <w:t xml:space="preserve">Dapagliflozin propanediol monohydrate (API), Sacubitril–valsartan sodium complex salt (API), HPLC grade methanol, acetonitrile, water, analytical </w:t>
      </w:r>
      <w:proofErr w:type="spellStart"/>
      <w:r w:rsidR="006F1C95" w:rsidRPr="00E51688">
        <w:rPr>
          <w:rStyle w:val="Strong"/>
          <w:b w:val="0"/>
          <w:bCs w:val="0"/>
          <w:szCs w:val="28"/>
        </w:rPr>
        <w:t>gradents</w:t>
      </w:r>
      <w:proofErr w:type="spellEnd"/>
      <w:r w:rsidR="006F1C95" w:rsidRPr="00E51688">
        <w:rPr>
          <w:rStyle w:val="Strong"/>
          <w:b w:val="0"/>
          <w:bCs w:val="0"/>
          <w:sz w:val="28"/>
          <w:szCs w:val="28"/>
        </w:rPr>
        <w:t>.</w:t>
      </w:r>
    </w:p>
    <w:p w:rsidR="00935859" w:rsidRPr="00E51688" w:rsidRDefault="006F1C95" w:rsidP="00E51688">
      <w:pPr>
        <w:pStyle w:val="NormalWeb"/>
        <w:numPr>
          <w:ilvl w:val="0"/>
          <w:numId w:val="9"/>
        </w:numPr>
      </w:pPr>
      <w:r w:rsidRPr="00E51688">
        <w:rPr>
          <w:rStyle w:val="Strong"/>
        </w:rPr>
        <w:t>Analytical grade reagents</w:t>
      </w:r>
      <w:r w:rsidR="00B65073" w:rsidRPr="00E51688">
        <w:rPr>
          <w:rStyle w:val="Strong"/>
        </w:rPr>
        <w:t xml:space="preserve"> </w:t>
      </w:r>
      <w:r w:rsidR="0082252C" w:rsidRPr="00E51688">
        <w:rPr>
          <w:rStyle w:val="Strong"/>
        </w:rPr>
        <w:t xml:space="preserve">Buffer Preparation: </w:t>
      </w:r>
      <w:r w:rsidR="009843C5" w:rsidRPr="00E51688">
        <w:br/>
        <w:t>A 0.02 M Potassium Dihydrogen Phosphate buffer was prepared by dissolving 2.72 g of potassium dihydrogen orthophosphate in 1 L of Milli-Q water using sonication. The pH was adjusted to 2.5 with diluted orthophosphoric acid</w:t>
      </w:r>
      <w:r w:rsidR="00935859" w:rsidRPr="00E51688">
        <w:t>.</w:t>
      </w:r>
    </w:p>
    <w:p w:rsidR="00935859" w:rsidRPr="00E51688" w:rsidRDefault="009843C5" w:rsidP="00E51688">
      <w:pPr>
        <w:pStyle w:val="NormalWeb"/>
        <w:numPr>
          <w:ilvl w:val="0"/>
          <w:numId w:val="9"/>
        </w:numPr>
      </w:pPr>
      <w:r w:rsidRPr="00E51688">
        <w:rPr>
          <w:rStyle w:val="Strong"/>
        </w:rPr>
        <w:t>Instrumentation:</w:t>
      </w:r>
      <w:r w:rsidRPr="00E51688">
        <w:br/>
        <w:t>Chromatographic analysis was carried out using a Shimadzu HPLC system (LC-2010 CHT) equipped with a 100 µL fixed loop injector and LC Solution software. Spectral analysis was performed using a Shimadzu UV-1800 double-beam UV–Visible spectrophotometer with UV Probe software. Additional instruments included a Sartorius analytical balance, Lab India digital pH meter, ultrasonic bath (Athena Technology), hot air oven (Patel Scientific), and micropipettes (Eppendorf).</w:t>
      </w:r>
    </w:p>
    <w:p w:rsidR="00523E38" w:rsidRPr="00E51688" w:rsidRDefault="009843C5" w:rsidP="00E51688">
      <w:pPr>
        <w:pStyle w:val="NormalWeb"/>
        <w:numPr>
          <w:ilvl w:val="0"/>
          <w:numId w:val="9"/>
        </w:numPr>
      </w:pPr>
      <w:r w:rsidRPr="00E51688">
        <w:rPr>
          <w:rStyle w:val="Strong"/>
        </w:rPr>
        <w:t>Chromatographic Conditions:</w:t>
      </w:r>
      <w:r w:rsidRPr="00E51688">
        <w:br/>
        <w:t xml:space="preserve">Separation was achieved on a </w:t>
      </w:r>
      <w:proofErr w:type="spellStart"/>
      <w:r w:rsidR="00935859" w:rsidRPr="00E51688">
        <w:t>Cosmosil</w:t>
      </w:r>
      <w:proofErr w:type="spellEnd"/>
      <w:r w:rsidR="00935859" w:rsidRPr="00E51688">
        <w:t xml:space="preserve"> C18 column (2</w:t>
      </w:r>
      <w:r w:rsidRPr="00E51688">
        <w:t xml:space="preserve">50 mm × 4.6 mm, 5 µm) using a </w:t>
      </w:r>
      <w:r w:rsidR="00935859" w:rsidRPr="00E51688">
        <w:t>mobile phase of Buffer: ACN (40:6</w:t>
      </w:r>
      <w:r w:rsidRPr="00E51688">
        <w:t>0 % v/v) at a flow rate of 1.0 mL/min</w:t>
      </w:r>
      <w:r w:rsidR="00935859" w:rsidRPr="00E51688">
        <w:t>. Detection was performed at 233 nm, the injection volume was 3</w:t>
      </w:r>
      <w:r w:rsidRPr="00E51688">
        <w:t>0 µL, and the column temperature was maintained at 25 °C.</w:t>
      </w:r>
    </w:p>
    <w:p w:rsidR="008F615D" w:rsidRPr="00E51688" w:rsidRDefault="008F615D" w:rsidP="00E51688">
      <w:pPr>
        <w:pStyle w:val="NormalWeb"/>
        <w:ind w:left="720"/>
        <w:rPr>
          <w:sz w:val="4"/>
          <w:szCs w:val="4"/>
        </w:rPr>
      </w:pPr>
    </w:p>
    <w:p w:rsidR="00523E38" w:rsidRPr="00E51688" w:rsidRDefault="00523E38" w:rsidP="00E51688">
      <w:pPr>
        <w:pStyle w:val="NormalWeb"/>
        <w:numPr>
          <w:ilvl w:val="0"/>
          <w:numId w:val="9"/>
        </w:numPr>
        <w:rPr>
          <w:szCs w:val="28"/>
        </w:rPr>
      </w:pPr>
      <w:r w:rsidRPr="00E51688">
        <w:rPr>
          <w:rStyle w:val="Strong"/>
          <w:szCs w:val="28"/>
        </w:rPr>
        <w:t>Preparation of Solutions</w:t>
      </w:r>
      <w:r w:rsidRPr="00E51688">
        <w:rPr>
          <w:szCs w:val="28"/>
        </w:rPr>
        <w:br/>
      </w:r>
      <w:r w:rsidRPr="00E51688">
        <w:rPr>
          <w:b/>
          <w:szCs w:val="28"/>
        </w:rPr>
        <w:t>Dapagliflozin Stock solution (50 µ</w:t>
      </w:r>
      <w:r w:rsidR="00CB0753">
        <w:rPr>
          <w:b/>
          <w:szCs w:val="28"/>
        </w:rPr>
        <w:t>g</w:t>
      </w:r>
      <w:r w:rsidRPr="00E51688">
        <w:rPr>
          <w:b/>
          <w:szCs w:val="28"/>
        </w:rPr>
        <w:t>/ml):</w:t>
      </w:r>
      <w:r w:rsidRPr="00E51688">
        <w:rPr>
          <w:szCs w:val="28"/>
        </w:rPr>
        <w:t xml:space="preserve"> 5 mg working standard of dapagliflozin propanediol monohydrate was transferred into 100 ml flask. 30 ml methanol added. Sonicated for 5 minutes. Volume made with methanol. Further 5 mL diluted to 50 mL using methanol.</w:t>
      </w:r>
    </w:p>
    <w:p w:rsidR="00523E38" w:rsidRPr="00E51688" w:rsidRDefault="00523E38" w:rsidP="00E51688">
      <w:pPr>
        <w:pStyle w:val="NormalWeb"/>
        <w:ind w:left="360"/>
        <w:rPr>
          <w:szCs w:val="28"/>
        </w:rPr>
      </w:pPr>
      <w:r w:rsidRPr="00E51688">
        <w:rPr>
          <w:b/>
          <w:szCs w:val="28"/>
        </w:rPr>
        <w:t>Sacubitril-Valsartan stock solution (500 µ</w:t>
      </w:r>
      <w:r w:rsidR="00CB0753">
        <w:rPr>
          <w:b/>
          <w:szCs w:val="28"/>
        </w:rPr>
        <w:t>g</w:t>
      </w:r>
      <w:r w:rsidRPr="00E51688">
        <w:rPr>
          <w:b/>
          <w:szCs w:val="28"/>
        </w:rPr>
        <w:t>/ml):</w:t>
      </w:r>
      <w:r w:rsidRPr="00E51688">
        <w:rPr>
          <w:szCs w:val="28"/>
        </w:rPr>
        <w:t>50 mg working standard of sacubitril-valsartan sodium complex salt was taken in 100 ml volumetric flask. Approximately 50 ml methanol added. Sonicated for 5 minutes. Volume made with methanol.</w:t>
      </w:r>
    </w:p>
    <w:p w:rsidR="00523E38" w:rsidRPr="00E51688" w:rsidRDefault="00523E38" w:rsidP="00E51688">
      <w:pPr>
        <w:ind w:left="360"/>
        <w:rPr>
          <w:sz w:val="24"/>
          <w:szCs w:val="28"/>
        </w:rPr>
      </w:pPr>
      <w:r w:rsidRPr="00E51688">
        <w:rPr>
          <w:b/>
          <w:sz w:val="24"/>
          <w:szCs w:val="28"/>
        </w:rPr>
        <w:t>Mixed standard solution (5 µ</w:t>
      </w:r>
      <w:r w:rsidR="00CB0753">
        <w:rPr>
          <w:b/>
          <w:sz w:val="24"/>
          <w:szCs w:val="28"/>
        </w:rPr>
        <w:t>g</w:t>
      </w:r>
      <w:r w:rsidRPr="00E51688">
        <w:rPr>
          <w:b/>
          <w:sz w:val="24"/>
          <w:szCs w:val="28"/>
        </w:rPr>
        <w:t>/ml Dapagliflozin + 50 µ</w:t>
      </w:r>
      <w:r w:rsidR="00CB0753">
        <w:rPr>
          <w:b/>
          <w:sz w:val="24"/>
          <w:szCs w:val="28"/>
        </w:rPr>
        <w:t>g</w:t>
      </w:r>
      <w:r w:rsidRPr="00E51688">
        <w:rPr>
          <w:b/>
          <w:sz w:val="24"/>
          <w:szCs w:val="28"/>
        </w:rPr>
        <w:t>/ml Sacubitril-Valsartan):</w:t>
      </w:r>
      <w:r w:rsidRPr="00E51688">
        <w:rPr>
          <w:sz w:val="24"/>
          <w:szCs w:val="28"/>
        </w:rPr>
        <w:t xml:space="preserve"> 1 ml dapagliflozin stock solution + 1 ml sacubitril-valsartan stock </w:t>
      </w:r>
      <w:proofErr w:type="gramStart"/>
      <w:r w:rsidRPr="00E51688">
        <w:rPr>
          <w:sz w:val="24"/>
          <w:szCs w:val="28"/>
        </w:rPr>
        <w:t>were</w:t>
      </w:r>
      <w:proofErr w:type="gramEnd"/>
      <w:r w:rsidRPr="00E51688">
        <w:rPr>
          <w:sz w:val="24"/>
          <w:szCs w:val="28"/>
        </w:rPr>
        <w:t xml:space="preserve"> taken into 10 ml volumetric flask. Volume made with diluent.</w:t>
      </w:r>
    </w:p>
    <w:p w:rsidR="00523E38" w:rsidRPr="00E51688" w:rsidRDefault="00523E38" w:rsidP="00E51688">
      <w:pPr>
        <w:rPr>
          <w:b/>
          <w:sz w:val="24"/>
          <w:szCs w:val="28"/>
          <w:u w:val="single"/>
        </w:rPr>
      </w:pPr>
    </w:p>
    <w:p w:rsidR="00523E38" w:rsidRPr="00E51688" w:rsidRDefault="00523E38" w:rsidP="00E51688">
      <w:pPr>
        <w:pStyle w:val="ListParagraph"/>
        <w:numPr>
          <w:ilvl w:val="0"/>
          <w:numId w:val="19"/>
        </w:numPr>
        <w:jc w:val="both"/>
        <w:rPr>
          <w:b/>
          <w:sz w:val="28"/>
          <w:szCs w:val="28"/>
          <w:u w:val="single"/>
        </w:rPr>
      </w:pPr>
      <w:r w:rsidRPr="00E51688">
        <w:rPr>
          <w:b/>
          <w:szCs w:val="24"/>
          <w:u w:val="single"/>
        </w:rPr>
        <w:t>SAMPLE PREPARATION</w:t>
      </w:r>
      <w:r w:rsidRPr="00E51688">
        <w:rPr>
          <w:b/>
          <w:sz w:val="28"/>
          <w:szCs w:val="28"/>
          <w:u w:val="single"/>
        </w:rPr>
        <w:t>:</w:t>
      </w:r>
    </w:p>
    <w:p w:rsidR="00523E38" w:rsidRPr="00E51688" w:rsidRDefault="00523E38" w:rsidP="00E51688">
      <w:pPr>
        <w:ind w:left="720"/>
        <w:jc w:val="both"/>
        <w:rPr>
          <w:sz w:val="24"/>
          <w:szCs w:val="28"/>
        </w:rPr>
      </w:pPr>
      <w:r w:rsidRPr="00E51688">
        <w:rPr>
          <w:b/>
          <w:sz w:val="24"/>
          <w:szCs w:val="28"/>
        </w:rPr>
        <w:t xml:space="preserve">Sample Stock: </w:t>
      </w:r>
      <w:r w:rsidRPr="00E51688">
        <w:rPr>
          <w:sz w:val="24"/>
          <w:szCs w:val="28"/>
        </w:rPr>
        <w:t>Synthetic mixture 200 mg (equivalent to 5 mg dapagliflozin +5</w:t>
      </w:r>
      <w:r w:rsidR="00CB0753">
        <w:rPr>
          <w:sz w:val="24"/>
          <w:szCs w:val="28"/>
        </w:rPr>
        <w:t>0</w:t>
      </w:r>
      <w:r w:rsidRPr="00E51688">
        <w:rPr>
          <w:sz w:val="24"/>
          <w:szCs w:val="28"/>
        </w:rPr>
        <w:t xml:space="preserve"> mg Sacubitril-valsartan) was weighed on butter paper. Powder was then transferred to 50 mL volumetric flask. To this 30 mL methanol was added and active contents were extracted in sonication for 15 minutes. The flask was allowed to cool down on room temperature and then the volume was made with methanol. The solution was then filtered through 0.45 µ Whatman PVDF syringe filter.</w:t>
      </w:r>
    </w:p>
    <w:p w:rsidR="00523E38" w:rsidRPr="00E51688" w:rsidRDefault="00523E38" w:rsidP="00E51688">
      <w:pPr>
        <w:pStyle w:val="NormalWeb"/>
        <w:ind w:left="720"/>
        <w:rPr>
          <w:szCs w:val="28"/>
        </w:rPr>
      </w:pPr>
      <w:r w:rsidRPr="00E51688">
        <w:rPr>
          <w:b/>
          <w:szCs w:val="28"/>
        </w:rPr>
        <w:t>Sample (5 µ</w:t>
      </w:r>
      <w:r w:rsidR="00CB0753">
        <w:rPr>
          <w:b/>
          <w:szCs w:val="28"/>
        </w:rPr>
        <w:t>g</w:t>
      </w:r>
      <w:r w:rsidRPr="00E51688">
        <w:rPr>
          <w:b/>
          <w:szCs w:val="28"/>
        </w:rPr>
        <w:t>/ml Dapagliflozin + 50 µ</w:t>
      </w:r>
      <w:r w:rsidR="00CB0753">
        <w:rPr>
          <w:b/>
          <w:szCs w:val="28"/>
        </w:rPr>
        <w:t>g</w:t>
      </w:r>
      <w:r w:rsidRPr="00E51688">
        <w:rPr>
          <w:b/>
          <w:szCs w:val="28"/>
        </w:rPr>
        <w:t>/ml Sacubitril-valsartan):</w:t>
      </w:r>
      <w:r w:rsidRPr="00E51688">
        <w:rPr>
          <w:szCs w:val="28"/>
        </w:rPr>
        <w:t>1 mL of clear filtrate was then further diluted to 10 ml with diluent and used as a sample solution.</w:t>
      </w:r>
    </w:p>
    <w:p w:rsidR="00523E38" w:rsidRPr="008C7A2F" w:rsidRDefault="001D5666" w:rsidP="00E51688">
      <w:pPr>
        <w:pStyle w:val="NormalWeb"/>
        <w:ind w:left="720"/>
        <w:rPr>
          <w:b/>
          <w:bCs/>
          <w:sz w:val="28"/>
          <w:szCs w:val="28"/>
        </w:rPr>
      </w:pPr>
      <w:r w:rsidRPr="008C7A2F">
        <w:rPr>
          <w:b/>
          <w:bCs/>
          <w:sz w:val="28"/>
          <w:szCs w:val="28"/>
        </w:rPr>
        <w:t>3.</w:t>
      </w:r>
      <w:r w:rsidR="00523E38" w:rsidRPr="008C7A2F">
        <w:rPr>
          <w:b/>
          <w:bCs/>
          <w:sz w:val="28"/>
          <w:szCs w:val="28"/>
        </w:rPr>
        <w:t xml:space="preserve"> RESULTS AND DISCUSSION:</w:t>
      </w:r>
    </w:p>
    <w:p w:rsidR="00890203" w:rsidRPr="00E51688" w:rsidRDefault="00214ADD" w:rsidP="00E51688">
      <w:pPr>
        <w:pStyle w:val="ListParagraph"/>
        <w:numPr>
          <w:ilvl w:val="1"/>
          <w:numId w:val="17"/>
        </w:numPr>
        <w:jc w:val="both"/>
        <w:rPr>
          <w:b/>
          <w:sz w:val="24"/>
          <w:szCs w:val="24"/>
        </w:rPr>
      </w:pPr>
      <w:r w:rsidRPr="00E51688">
        <w:rPr>
          <w:b/>
          <w:sz w:val="24"/>
          <w:szCs w:val="24"/>
        </w:rPr>
        <w:t>IR</w:t>
      </w:r>
      <w:r w:rsidR="00B65073" w:rsidRPr="00E51688">
        <w:rPr>
          <w:b/>
          <w:sz w:val="24"/>
          <w:szCs w:val="24"/>
        </w:rPr>
        <w:t xml:space="preserve"> </w:t>
      </w:r>
      <w:r w:rsidRPr="00E51688">
        <w:rPr>
          <w:b/>
          <w:sz w:val="24"/>
          <w:szCs w:val="24"/>
        </w:rPr>
        <w:t>identification</w:t>
      </w:r>
      <w:r w:rsidR="00B65073" w:rsidRPr="00E51688">
        <w:rPr>
          <w:b/>
          <w:sz w:val="24"/>
          <w:szCs w:val="24"/>
        </w:rPr>
        <w:t xml:space="preserve"> </w:t>
      </w:r>
      <w:r w:rsidRPr="00E51688">
        <w:rPr>
          <w:b/>
          <w:sz w:val="24"/>
          <w:szCs w:val="24"/>
        </w:rPr>
        <w:t>and</w:t>
      </w:r>
      <w:r w:rsidR="00B65073" w:rsidRPr="00E51688">
        <w:rPr>
          <w:b/>
          <w:sz w:val="24"/>
          <w:szCs w:val="24"/>
        </w:rPr>
        <w:t xml:space="preserve"> </w:t>
      </w:r>
      <w:r w:rsidRPr="00E51688">
        <w:rPr>
          <w:b/>
          <w:sz w:val="24"/>
          <w:szCs w:val="24"/>
        </w:rPr>
        <w:t>wavelength</w:t>
      </w:r>
      <w:r w:rsidR="00B65073" w:rsidRPr="00E51688">
        <w:rPr>
          <w:b/>
          <w:sz w:val="24"/>
          <w:szCs w:val="24"/>
        </w:rPr>
        <w:t xml:space="preserve"> </w:t>
      </w:r>
      <w:r w:rsidRPr="00E51688">
        <w:rPr>
          <w:b/>
          <w:spacing w:val="-2"/>
          <w:sz w:val="24"/>
          <w:szCs w:val="24"/>
        </w:rPr>
        <w:t>selection</w:t>
      </w:r>
    </w:p>
    <w:p w:rsidR="00890203" w:rsidRPr="00E51688" w:rsidRDefault="00214ADD" w:rsidP="00E51688">
      <w:pPr>
        <w:pStyle w:val="BodyText"/>
        <w:ind w:left="309" w:right="589"/>
        <w:jc w:val="both"/>
        <w:rPr>
          <w:sz w:val="24"/>
          <w:szCs w:val="24"/>
        </w:rPr>
      </w:pPr>
      <w:r w:rsidRPr="00E51688">
        <w:rPr>
          <w:sz w:val="24"/>
          <w:szCs w:val="24"/>
        </w:rPr>
        <w:t>The</w:t>
      </w:r>
      <w:r w:rsidR="00B65073" w:rsidRPr="00E51688">
        <w:rPr>
          <w:sz w:val="24"/>
          <w:szCs w:val="24"/>
        </w:rPr>
        <w:t xml:space="preserve"> </w:t>
      </w:r>
      <w:r w:rsidRPr="00E51688">
        <w:rPr>
          <w:sz w:val="24"/>
          <w:szCs w:val="24"/>
        </w:rPr>
        <w:t>individual</w:t>
      </w:r>
      <w:r w:rsidR="00B65073" w:rsidRPr="00E51688">
        <w:rPr>
          <w:sz w:val="24"/>
          <w:szCs w:val="24"/>
        </w:rPr>
        <w:t xml:space="preserve"> </w:t>
      </w:r>
      <w:r w:rsidRPr="00E51688">
        <w:rPr>
          <w:sz w:val="24"/>
          <w:szCs w:val="24"/>
        </w:rPr>
        <w:t>standard</w:t>
      </w:r>
      <w:r w:rsidR="00B65073" w:rsidRPr="00E51688">
        <w:rPr>
          <w:sz w:val="24"/>
          <w:szCs w:val="24"/>
        </w:rPr>
        <w:t xml:space="preserve"> </w:t>
      </w:r>
      <w:r w:rsidRPr="00E51688">
        <w:rPr>
          <w:sz w:val="24"/>
          <w:szCs w:val="24"/>
        </w:rPr>
        <w:t>drugs</w:t>
      </w:r>
      <w:r w:rsidR="00B65073" w:rsidRPr="00E51688">
        <w:rPr>
          <w:sz w:val="24"/>
          <w:szCs w:val="24"/>
        </w:rPr>
        <w:t xml:space="preserve"> </w:t>
      </w:r>
      <w:r w:rsidR="004359DD" w:rsidRPr="00E51688">
        <w:rPr>
          <w:sz w:val="24"/>
          <w:szCs w:val="24"/>
        </w:rPr>
        <w:t xml:space="preserve">Dapagliflozin propanediol monohydrate </w:t>
      </w:r>
      <w:r w:rsidR="004A3531" w:rsidRPr="00E51688">
        <w:rPr>
          <w:sz w:val="24"/>
          <w:szCs w:val="24"/>
        </w:rPr>
        <w:t>&amp;</w:t>
      </w:r>
      <w:r w:rsidR="004359DD" w:rsidRPr="00E51688">
        <w:rPr>
          <w:sz w:val="24"/>
          <w:szCs w:val="24"/>
        </w:rPr>
        <w:t xml:space="preserve">Sacubitril-valsartan </w:t>
      </w:r>
      <w:r w:rsidR="004A3531" w:rsidRPr="00E51688">
        <w:rPr>
          <w:sz w:val="24"/>
          <w:szCs w:val="24"/>
        </w:rPr>
        <w:t>were</w:t>
      </w:r>
      <w:r w:rsidR="00B65073" w:rsidRPr="00E51688">
        <w:rPr>
          <w:sz w:val="24"/>
          <w:szCs w:val="24"/>
        </w:rPr>
        <w:t xml:space="preserve"> </w:t>
      </w:r>
      <w:r w:rsidRPr="00E51688">
        <w:rPr>
          <w:sz w:val="24"/>
          <w:szCs w:val="24"/>
        </w:rPr>
        <w:t>mixed</w:t>
      </w:r>
      <w:r w:rsidR="00B65073" w:rsidRPr="00E51688">
        <w:rPr>
          <w:sz w:val="24"/>
          <w:szCs w:val="24"/>
        </w:rPr>
        <w:t xml:space="preserve"> </w:t>
      </w:r>
      <w:r w:rsidRPr="00E51688">
        <w:rPr>
          <w:sz w:val="24"/>
          <w:szCs w:val="24"/>
        </w:rPr>
        <w:t>with</w:t>
      </w:r>
      <w:r w:rsidR="00B65073" w:rsidRPr="00E51688">
        <w:rPr>
          <w:sz w:val="24"/>
          <w:szCs w:val="24"/>
        </w:rPr>
        <w:t xml:space="preserve"> </w:t>
      </w:r>
      <w:r w:rsidRPr="00E51688">
        <w:rPr>
          <w:sz w:val="24"/>
          <w:szCs w:val="24"/>
        </w:rPr>
        <w:t>KBr</w:t>
      </w:r>
      <w:r w:rsidR="00B65073" w:rsidRPr="00E51688">
        <w:rPr>
          <w:sz w:val="24"/>
          <w:szCs w:val="24"/>
        </w:rPr>
        <w:t xml:space="preserve"> </w:t>
      </w:r>
      <w:r w:rsidRPr="00E51688">
        <w:rPr>
          <w:sz w:val="24"/>
          <w:szCs w:val="24"/>
        </w:rPr>
        <w:t>and</w:t>
      </w:r>
      <w:r w:rsidR="00B65073" w:rsidRPr="00E51688">
        <w:rPr>
          <w:sz w:val="24"/>
          <w:szCs w:val="24"/>
        </w:rPr>
        <w:t xml:space="preserve"> </w:t>
      </w:r>
      <w:r w:rsidRPr="00E51688">
        <w:rPr>
          <w:sz w:val="24"/>
          <w:szCs w:val="24"/>
        </w:rPr>
        <w:t>KBr</w:t>
      </w:r>
      <w:r w:rsidR="00B65073" w:rsidRPr="00E51688">
        <w:rPr>
          <w:sz w:val="24"/>
          <w:szCs w:val="24"/>
        </w:rPr>
        <w:t xml:space="preserve"> </w:t>
      </w:r>
      <w:r w:rsidRPr="00E51688">
        <w:rPr>
          <w:sz w:val="24"/>
          <w:szCs w:val="24"/>
        </w:rPr>
        <w:t>pallets</w:t>
      </w:r>
      <w:r w:rsidR="00B65073" w:rsidRPr="00E51688">
        <w:rPr>
          <w:sz w:val="24"/>
          <w:szCs w:val="24"/>
        </w:rPr>
        <w:t xml:space="preserve"> </w:t>
      </w:r>
      <w:r w:rsidRPr="00E51688">
        <w:rPr>
          <w:sz w:val="24"/>
          <w:szCs w:val="24"/>
        </w:rPr>
        <w:t>were</w:t>
      </w:r>
      <w:r w:rsidR="00B65073" w:rsidRPr="00E51688">
        <w:rPr>
          <w:sz w:val="24"/>
          <w:szCs w:val="24"/>
        </w:rPr>
        <w:t xml:space="preserve"> </w:t>
      </w:r>
      <w:r w:rsidRPr="00E51688">
        <w:rPr>
          <w:sz w:val="24"/>
          <w:szCs w:val="24"/>
        </w:rPr>
        <w:t>prepared.</w:t>
      </w:r>
      <w:r w:rsidR="00B65073" w:rsidRPr="00E51688">
        <w:rPr>
          <w:sz w:val="24"/>
          <w:szCs w:val="24"/>
        </w:rPr>
        <w:t xml:space="preserve"> </w:t>
      </w:r>
      <w:r w:rsidRPr="00E51688">
        <w:rPr>
          <w:sz w:val="24"/>
          <w:szCs w:val="24"/>
        </w:rPr>
        <w:t xml:space="preserve">These KBr pallets of drugs were used for FTIR analysis. And then FTIR spectra were interpreted and results were co-related with M.P., UV spectra and solubility to confirm identity of individual drugs. Wavelength was selected from the overlay spectra of above </w:t>
      </w:r>
      <w:r w:rsidRPr="00E51688">
        <w:rPr>
          <w:spacing w:val="-2"/>
          <w:sz w:val="24"/>
          <w:szCs w:val="24"/>
        </w:rPr>
        <w:t>solutions.</w:t>
      </w:r>
    </w:p>
    <w:p w:rsidR="00890203" w:rsidRPr="00B6415B" w:rsidRDefault="00890203" w:rsidP="004359DD">
      <w:pPr>
        <w:pStyle w:val="BodyText"/>
        <w:jc w:val="both"/>
        <w:rPr>
          <w:sz w:val="22"/>
          <w:szCs w:val="22"/>
        </w:rPr>
      </w:pPr>
    </w:p>
    <w:p w:rsidR="00890203" w:rsidRPr="0013186D" w:rsidRDefault="00214ADD" w:rsidP="0013186D">
      <w:pPr>
        <w:tabs>
          <w:tab w:val="left" w:pos="4532"/>
          <w:tab w:val="left" w:pos="7982"/>
        </w:tabs>
      </w:pPr>
      <w:r w:rsidRPr="00B6415B">
        <w:rPr>
          <w:b/>
        </w:rPr>
        <w:tab/>
      </w:r>
    </w:p>
    <w:p w:rsidR="00890203" w:rsidRPr="00B6415B" w:rsidRDefault="004359DD">
      <w:pPr>
        <w:pStyle w:val="BodyText"/>
        <w:spacing w:before="9"/>
        <w:rPr>
          <w:b/>
          <w:sz w:val="22"/>
          <w:szCs w:val="22"/>
        </w:rPr>
      </w:pPr>
      <w:r w:rsidRPr="004359DD">
        <w:rPr>
          <w:noProof/>
          <w:sz w:val="22"/>
          <w:szCs w:val="22"/>
        </w:rPr>
        <w:drawing>
          <wp:inline distT="0" distB="0" distL="0" distR="0">
            <wp:extent cx="3305175" cy="2095608"/>
            <wp:effectExtent l="57150" t="57150" r="66675" b="76200"/>
            <wp:docPr id="1785042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42741" name=""/>
                    <pic:cNvPicPr/>
                  </pic:nvPicPr>
                  <pic:blipFill>
                    <a:blip r:embed="rId10"/>
                    <a:stretch>
                      <a:fillRect/>
                    </a:stretch>
                  </pic:blipFill>
                  <pic:spPr>
                    <a:xfrm>
                      <a:off x="0" y="0"/>
                      <a:ext cx="3305175" cy="2095608"/>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r w:rsidR="001C7803" w:rsidRPr="001C7803">
        <w:rPr>
          <w:noProof/>
          <w:sz w:val="22"/>
          <w:szCs w:val="22"/>
        </w:rPr>
        <w:drawing>
          <wp:inline distT="0" distB="0" distL="0" distR="0">
            <wp:extent cx="3304235" cy="2089150"/>
            <wp:effectExtent l="57150" t="57150" r="67945" b="825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7653" cy="2091311"/>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rsidR="00890203" w:rsidRPr="00B6415B" w:rsidRDefault="00214ADD">
      <w:pPr>
        <w:tabs>
          <w:tab w:val="left" w:pos="4791"/>
        </w:tabs>
        <w:spacing w:before="1"/>
        <w:ind w:left="309"/>
        <w:rPr>
          <w:b/>
          <w:spacing w:val="-2"/>
        </w:rPr>
      </w:pPr>
      <w:r w:rsidRPr="00B6415B">
        <w:rPr>
          <w:b/>
        </w:rPr>
        <w:t>Figure</w:t>
      </w:r>
      <w:r w:rsidR="001D5666">
        <w:rPr>
          <w:b/>
        </w:rPr>
        <w:t xml:space="preserve"> </w:t>
      </w:r>
      <w:r w:rsidR="00B6415B" w:rsidRPr="00B6415B">
        <w:rPr>
          <w:b/>
        </w:rPr>
        <w:t>3</w:t>
      </w:r>
      <w:r w:rsidRPr="00B6415B">
        <w:rPr>
          <w:b/>
        </w:rPr>
        <w:t>:IR</w:t>
      </w:r>
      <w:r w:rsidR="00B65073">
        <w:rPr>
          <w:b/>
        </w:rPr>
        <w:t xml:space="preserve"> </w:t>
      </w:r>
      <w:r w:rsidRPr="00B6415B">
        <w:rPr>
          <w:b/>
        </w:rPr>
        <w:t>spectrum</w:t>
      </w:r>
      <w:r w:rsidR="00B65073">
        <w:rPr>
          <w:b/>
        </w:rPr>
        <w:t xml:space="preserve"> </w:t>
      </w:r>
      <w:r w:rsidRPr="00B6415B">
        <w:rPr>
          <w:b/>
        </w:rPr>
        <w:t>of</w:t>
      </w:r>
      <w:r w:rsidR="001C7803">
        <w:rPr>
          <w:b/>
        </w:rPr>
        <w:t xml:space="preserve"> Dapagliflozin</w:t>
      </w:r>
      <w:r w:rsidR="00B6415B" w:rsidRPr="00B6415B">
        <w:rPr>
          <w:b/>
        </w:rPr>
        <w:t xml:space="preserve"> (API)</w:t>
      </w:r>
      <w:r w:rsidRPr="00B6415B">
        <w:rPr>
          <w:b/>
        </w:rPr>
        <w:tab/>
      </w:r>
      <w:r w:rsidR="00B65073">
        <w:rPr>
          <w:b/>
        </w:rPr>
        <w:t xml:space="preserve">               </w:t>
      </w:r>
      <w:r w:rsidRPr="00B6415B">
        <w:rPr>
          <w:b/>
        </w:rPr>
        <w:t>Figure</w:t>
      </w:r>
      <w:r w:rsidR="001D5666">
        <w:rPr>
          <w:b/>
        </w:rPr>
        <w:t xml:space="preserve"> </w:t>
      </w:r>
      <w:r w:rsidR="006B5524">
        <w:rPr>
          <w:b/>
        </w:rPr>
        <w:t>4</w:t>
      </w:r>
      <w:r w:rsidRPr="00B6415B">
        <w:rPr>
          <w:b/>
        </w:rPr>
        <w:t>:IR</w:t>
      </w:r>
      <w:r w:rsidR="00B65073">
        <w:rPr>
          <w:b/>
        </w:rPr>
        <w:t xml:space="preserve"> </w:t>
      </w:r>
      <w:r w:rsidRPr="00B6415B">
        <w:rPr>
          <w:b/>
        </w:rPr>
        <w:t>Spectrum</w:t>
      </w:r>
      <w:r w:rsidR="00B65073">
        <w:rPr>
          <w:b/>
        </w:rPr>
        <w:t xml:space="preserve"> </w:t>
      </w:r>
      <w:r w:rsidRPr="00B6415B">
        <w:rPr>
          <w:b/>
        </w:rPr>
        <w:t>of</w:t>
      </w:r>
      <w:r w:rsidR="001C7803">
        <w:rPr>
          <w:b/>
        </w:rPr>
        <w:t xml:space="preserve"> Sacubitril-Valsartan</w:t>
      </w:r>
      <w:r w:rsidR="00623B71" w:rsidRPr="00B6415B">
        <w:rPr>
          <w:b/>
          <w:spacing w:val="-2"/>
        </w:rPr>
        <w:t xml:space="preserve"> (</w:t>
      </w:r>
      <w:r w:rsidR="00B6415B" w:rsidRPr="00B6415B">
        <w:rPr>
          <w:b/>
          <w:spacing w:val="-2"/>
        </w:rPr>
        <w:t>API</w:t>
      </w:r>
      <w:r w:rsidRPr="00B6415B">
        <w:rPr>
          <w:b/>
          <w:spacing w:val="-2"/>
        </w:rPr>
        <w:t>)</w:t>
      </w:r>
    </w:p>
    <w:p w:rsidR="00F22072" w:rsidRDefault="00F22072">
      <w:pPr>
        <w:pStyle w:val="BodyText"/>
        <w:spacing w:before="10"/>
        <w:rPr>
          <w:b/>
          <w:sz w:val="22"/>
          <w:szCs w:val="22"/>
        </w:rPr>
      </w:pPr>
    </w:p>
    <w:p w:rsidR="00F22072" w:rsidRDefault="00F22072">
      <w:pPr>
        <w:pStyle w:val="BodyText"/>
        <w:spacing w:before="10"/>
        <w:rPr>
          <w:b/>
          <w:sz w:val="22"/>
          <w:szCs w:val="22"/>
        </w:rPr>
      </w:pPr>
    </w:p>
    <w:p w:rsidR="00890203" w:rsidRPr="00B6415B" w:rsidRDefault="00E469AD" w:rsidP="00363159">
      <w:pPr>
        <w:pStyle w:val="BodyText"/>
        <w:spacing w:before="10"/>
        <w:jc w:val="center"/>
        <w:rPr>
          <w:b/>
          <w:sz w:val="22"/>
          <w:szCs w:val="22"/>
        </w:rPr>
      </w:pPr>
      <w:r w:rsidRPr="00B6415B">
        <w:rPr>
          <w:b/>
          <w:sz w:val="22"/>
          <w:szCs w:val="22"/>
        </w:rPr>
        <w:t xml:space="preserve">Table: </w:t>
      </w:r>
      <w:r w:rsidR="00EB6761">
        <w:rPr>
          <w:b/>
          <w:sz w:val="22"/>
          <w:szCs w:val="22"/>
        </w:rPr>
        <w:t>3.1</w:t>
      </w:r>
      <w:r w:rsidR="00B6415B" w:rsidRPr="00B6415B">
        <w:rPr>
          <w:b/>
          <w:sz w:val="22"/>
          <w:szCs w:val="22"/>
        </w:rPr>
        <w:t xml:space="preserve"> IR</w:t>
      </w:r>
      <w:r w:rsidR="00B65073">
        <w:rPr>
          <w:b/>
          <w:sz w:val="22"/>
          <w:szCs w:val="22"/>
        </w:rPr>
        <w:t xml:space="preserve"> </w:t>
      </w:r>
      <w:r w:rsidR="00B6415B" w:rsidRPr="00B6415B">
        <w:rPr>
          <w:b/>
          <w:sz w:val="22"/>
          <w:szCs w:val="22"/>
        </w:rPr>
        <w:t>spectrum</w:t>
      </w:r>
      <w:r w:rsidR="0068402F">
        <w:rPr>
          <w:b/>
          <w:sz w:val="22"/>
          <w:szCs w:val="22"/>
        </w:rPr>
        <w:t xml:space="preserve"> of Dapagliflozin</w:t>
      </w:r>
    </w:p>
    <w:p w:rsidR="00890203" w:rsidRPr="00B6415B" w:rsidRDefault="00890203" w:rsidP="00363159">
      <w:pPr>
        <w:pStyle w:val="BodyText"/>
        <w:spacing w:before="11"/>
        <w:jc w:val="center"/>
        <w:rPr>
          <w:b/>
          <w:sz w:val="22"/>
          <w:szCs w:val="22"/>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0"/>
        <w:gridCol w:w="3097"/>
        <w:gridCol w:w="2621"/>
        <w:gridCol w:w="2621"/>
      </w:tblGrid>
      <w:tr w:rsidR="00B6415B" w:rsidRPr="00B6415B" w:rsidTr="00623B71">
        <w:trPr>
          <w:trHeight w:val="242"/>
        </w:trPr>
        <w:tc>
          <w:tcPr>
            <w:tcW w:w="1160" w:type="dxa"/>
            <w:tcBorders>
              <w:top w:val="single" w:sz="8" w:space="0" w:color="000000"/>
            </w:tcBorders>
          </w:tcPr>
          <w:p w:rsidR="00B6415B" w:rsidRPr="00B6415B" w:rsidRDefault="00B6415B">
            <w:pPr>
              <w:pStyle w:val="TableParagraph"/>
              <w:ind w:left="108"/>
              <w:jc w:val="left"/>
              <w:rPr>
                <w:b/>
              </w:rPr>
            </w:pPr>
            <w:r w:rsidRPr="00B6415B">
              <w:rPr>
                <w:b/>
                <w:spacing w:val="-5"/>
              </w:rPr>
              <w:t>SR.</w:t>
            </w:r>
          </w:p>
          <w:p w:rsidR="00B6415B" w:rsidRPr="00B6415B" w:rsidRDefault="00B6415B">
            <w:pPr>
              <w:pStyle w:val="TableParagraph"/>
              <w:spacing w:before="1"/>
              <w:ind w:left="108"/>
              <w:jc w:val="left"/>
              <w:rPr>
                <w:b/>
              </w:rPr>
            </w:pPr>
            <w:r w:rsidRPr="00B6415B">
              <w:rPr>
                <w:b/>
                <w:spacing w:val="-5"/>
              </w:rPr>
              <w:t>NO.</w:t>
            </w:r>
          </w:p>
        </w:tc>
        <w:tc>
          <w:tcPr>
            <w:tcW w:w="3097" w:type="dxa"/>
            <w:tcBorders>
              <w:top w:val="single" w:sz="8" w:space="0" w:color="000000"/>
            </w:tcBorders>
          </w:tcPr>
          <w:p w:rsidR="00B6415B" w:rsidRPr="00B6415B" w:rsidRDefault="00B6415B">
            <w:pPr>
              <w:pStyle w:val="TableParagraph"/>
              <w:ind w:left="109"/>
              <w:jc w:val="left"/>
              <w:rPr>
                <w:b/>
              </w:rPr>
            </w:pPr>
            <w:r w:rsidRPr="00B6415B">
              <w:rPr>
                <w:b/>
              </w:rPr>
              <w:t>Functional</w:t>
            </w:r>
            <w:r w:rsidR="00B65073">
              <w:rPr>
                <w:b/>
              </w:rPr>
              <w:t xml:space="preserve"> </w:t>
            </w:r>
            <w:r w:rsidRPr="00B6415B">
              <w:rPr>
                <w:b/>
                <w:spacing w:val="-2"/>
              </w:rPr>
              <w:t>group</w:t>
            </w:r>
          </w:p>
        </w:tc>
        <w:tc>
          <w:tcPr>
            <w:tcW w:w="2621" w:type="dxa"/>
            <w:tcBorders>
              <w:top w:val="single" w:sz="8" w:space="0" w:color="000000"/>
            </w:tcBorders>
          </w:tcPr>
          <w:p w:rsidR="00B6415B" w:rsidRPr="00B6415B" w:rsidRDefault="00B6415B" w:rsidP="00363159">
            <w:pPr>
              <w:pStyle w:val="TableParagraph"/>
              <w:ind w:left="109" w:right="510"/>
              <w:rPr>
                <w:b/>
              </w:rPr>
            </w:pPr>
            <w:r w:rsidRPr="00B6415B">
              <w:rPr>
                <w:b/>
                <w:spacing w:val="-2"/>
              </w:rPr>
              <w:t>Observed value</w:t>
            </w:r>
          </w:p>
        </w:tc>
        <w:tc>
          <w:tcPr>
            <w:tcW w:w="2621" w:type="dxa"/>
            <w:tcBorders>
              <w:top w:val="single" w:sz="8" w:space="0" w:color="000000"/>
            </w:tcBorders>
          </w:tcPr>
          <w:p w:rsidR="00B6415B" w:rsidRPr="00B6415B" w:rsidRDefault="00B6415B" w:rsidP="00363159">
            <w:pPr>
              <w:pStyle w:val="TableParagraph"/>
              <w:ind w:left="111" w:right="529"/>
              <w:rPr>
                <w:b/>
              </w:rPr>
            </w:pPr>
            <w:r w:rsidRPr="00B6415B">
              <w:rPr>
                <w:b/>
                <w:spacing w:val="-2"/>
              </w:rPr>
              <w:t>Standard value</w:t>
            </w:r>
          </w:p>
        </w:tc>
      </w:tr>
      <w:tr w:rsidR="0068402F" w:rsidRPr="00B6415B" w:rsidTr="00C63F46">
        <w:trPr>
          <w:trHeight w:val="185"/>
        </w:trPr>
        <w:tc>
          <w:tcPr>
            <w:tcW w:w="1160" w:type="dxa"/>
          </w:tcPr>
          <w:p w:rsidR="0068402F" w:rsidRPr="00B6415B" w:rsidRDefault="0068402F" w:rsidP="00623B71">
            <w:pPr>
              <w:pStyle w:val="TableParagraph"/>
              <w:ind w:left="108"/>
            </w:pPr>
            <w:r w:rsidRPr="00B6415B">
              <w:rPr>
                <w:spacing w:val="-10"/>
              </w:rPr>
              <w:t>1</w:t>
            </w:r>
          </w:p>
        </w:tc>
        <w:tc>
          <w:tcPr>
            <w:tcW w:w="3097" w:type="dxa"/>
          </w:tcPr>
          <w:p w:rsidR="0068402F" w:rsidRPr="00E75426" w:rsidRDefault="0068402F" w:rsidP="00C63F46">
            <w:r w:rsidRPr="00E75426">
              <w:t>O–H stretching vibration</w:t>
            </w:r>
          </w:p>
        </w:tc>
        <w:tc>
          <w:tcPr>
            <w:tcW w:w="2621" w:type="dxa"/>
          </w:tcPr>
          <w:p w:rsidR="0068402F" w:rsidRPr="00E75426" w:rsidRDefault="0068402F" w:rsidP="00363159">
            <w:pPr>
              <w:jc w:val="center"/>
            </w:pPr>
            <w:r w:rsidRPr="00E75426">
              <w:t>3352.51</w:t>
            </w:r>
          </w:p>
        </w:tc>
        <w:tc>
          <w:tcPr>
            <w:tcW w:w="2621" w:type="dxa"/>
          </w:tcPr>
          <w:p w:rsidR="0068402F" w:rsidRPr="00E75426" w:rsidRDefault="0068402F" w:rsidP="00363159">
            <w:pPr>
              <w:jc w:val="center"/>
            </w:pPr>
            <w:r w:rsidRPr="00E75426">
              <w:t>3500–3100</w:t>
            </w:r>
          </w:p>
        </w:tc>
      </w:tr>
      <w:tr w:rsidR="0068402F" w:rsidRPr="00B6415B" w:rsidTr="00C63F46">
        <w:trPr>
          <w:trHeight w:val="160"/>
        </w:trPr>
        <w:tc>
          <w:tcPr>
            <w:tcW w:w="1160" w:type="dxa"/>
          </w:tcPr>
          <w:p w:rsidR="0068402F" w:rsidRPr="00B6415B" w:rsidRDefault="0068402F" w:rsidP="00623B71">
            <w:pPr>
              <w:pStyle w:val="TableParagraph"/>
              <w:ind w:left="108"/>
            </w:pPr>
            <w:r w:rsidRPr="00B6415B">
              <w:rPr>
                <w:spacing w:val="-10"/>
              </w:rPr>
              <w:t>2</w:t>
            </w:r>
          </w:p>
        </w:tc>
        <w:tc>
          <w:tcPr>
            <w:tcW w:w="3097" w:type="dxa"/>
          </w:tcPr>
          <w:p w:rsidR="0068402F" w:rsidRPr="00E75426" w:rsidRDefault="0068402F" w:rsidP="00C63F46">
            <w:r w:rsidRPr="00E75426">
              <w:t>Aliphatic C–H stretching vibration</w:t>
            </w:r>
          </w:p>
        </w:tc>
        <w:tc>
          <w:tcPr>
            <w:tcW w:w="2621" w:type="dxa"/>
          </w:tcPr>
          <w:p w:rsidR="0068402F" w:rsidRPr="00E75426" w:rsidRDefault="0068402F" w:rsidP="00363159">
            <w:pPr>
              <w:jc w:val="center"/>
            </w:pPr>
            <w:r w:rsidRPr="00E75426">
              <w:t>2980.24, 2930.54, 2863.58</w:t>
            </w:r>
          </w:p>
        </w:tc>
        <w:tc>
          <w:tcPr>
            <w:tcW w:w="2621" w:type="dxa"/>
          </w:tcPr>
          <w:p w:rsidR="0068402F" w:rsidRPr="00E75426" w:rsidRDefault="0068402F" w:rsidP="00363159">
            <w:pPr>
              <w:jc w:val="center"/>
            </w:pPr>
            <w:r w:rsidRPr="00E75426">
              <w:t>2900–2700</w:t>
            </w:r>
          </w:p>
        </w:tc>
      </w:tr>
      <w:tr w:rsidR="0068402F" w:rsidRPr="00B6415B" w:rsidTr="00C63F46">
        <w:trPr>
          <w:trHeight w:val="194"/>
        </w:trPr>
        <w:tc>
          <w:tcPr>
            <w:tcW w:w="1160" w:type="dxa"/>
          </w:tcPr>
          <w:p w:rsidR="0068402F" w:rsidRPr="00B6415B" w:rsidRDefault="0068402F" w:rsidP="00623B71">
            <w:pPr>
              <w:pStyle w:val="TableParagraph"/>
              <w:ind w:left="108"/>
            </w:pPr>
            <w:r w:rsidRPr="00B6415B">
              <w:rPr>
                <w:spacing w:val="-10"/>
              </w:rPr>
              <w:t>3</w:t>
            </w:r>
          </w:p>
        </w:tc>
        <w:tc>
          <w:tcPr>
            <w:tcW w:w="3097" w:type="dxa"/>
          </w:tcPr>
          <w:p w:rsidR="0068402F" w:rsidRPr="00E75426" w:rsidRDefault="0068402F" w:rsidP="00C63F46">
            <w:r w:rsidRPr="00E75426">
              <w:t>C–O–C stretching vibration</w:t>
            </w:r>
          </w:p>
        </w:tc>
        <w:tc>
          <w:tcPr>
            <w:tcW w:w="2621" w:type="dxa"/>
          </w:tcPr>
          <w:p w:rsidR="0068402F" w:rsidRPr="00E75426" w:rsidRDefault="0068402F" w:rsidP="00363159">
            <w:pPr>
              <w:jc w:val="center"/>
            </w:pPr>
            <w:r w:rsidRPr="00E75426">
              <w:t>1138.90</w:t>
            </w:r>
          </w:p>
        </w:tc>
        <w:tc>
          <w:tcPr>
            <w:tcW w:w="2621" w:type="dxa"/>
          </w:tcPr>
          <w:p w:rsidR="0068402F" w:rsidRPr="00E75426" w:rsidRDefault="0068402F" w:rsidP="00363159">
            <w:pPr>
              <w:jc w:val="center"/>
            </w:pPr>
            <w:r w:rsidRPr="00E75426">
              <w:t>1150–1085</w:t>
            </w:r>
          </w:p>
        </w:tc>
      </w:tr>
      <w:tr w:rsidR="0068402F" w:rsidRPr="00B6415B" w:rsidTr="00C63F46">
        <w:trPr>
          <w:trHeight w:val="218"/>
        </w:trPr>
        <w:tc>
          <w:tcPr>
            <w:tcW w:w="1160" w:type="dxa"/>
          </w:tcPr>
          <w:p w:rsidR="0068402F" w:rsidRPr="00B6415B" w:rsidRDefault="0068402F" w:rsidP="00623B71">
            <w:pPr>
              <w:pStyle w:val="TableParagraph"/>
              <w:ind w:left="108"/>
            </w:pPr>
            <w:r w:rsidRPr="00B6415B">
              <w:rPr>
                <w:spacing w:val="-10"/>
              </w:rPr>
              <w:t>4</w:t>
            </w:r>
          </w:p>
        </w:tc>
        <w:tc>
          <w:tcPr>
            <w:tcW w:w="3097" w:type="dxa"/>
          </w:tcPr>
          <w:p w:rsidR="0068402F" w:rsidRPr="00E75426" w:rsidRDefault="0068402F" w:rsidP="00C63F46">
            <w:r w:rsidRPr="00E75426">
              <w:t>C–Cl stretching vibration</w:t>
            </w:r>
          </w:p>
        </w:tc>
        <w:tc>
          <w:tcPr>
            <w:tcW w:w="2621" w:type="dxa"/>
          </w:tcPr>
          <w:p w:rsidR="0068402F" w:rsidRPr="00E75426" w:rsidRDefault="0068402F" w:rsidP="00363159">
            <w:pPr>
              <w:jc w:val="center"/>
            </w:pPr>
            <w:r w:rsidRPr="00E75426">
              <w:t>841.46</w:t>
            </w:r>
          </w:p>
        </w:tc>
        <w:tc>
          <w:tcPr>
            <w:tcW w:w="2621" w:type="dxa"/>
          </w:tcPr>
          <w:p w:rsidR="0068402F" w:rsidRPr="00E75426" w:rsidRDefault="0068402F" w:rsidP="00363159">
            <w:pPr>
              <w:jc w:val="center"/>
            </w:pPr>
            <w:r w:rsidRPr="00E75426">
              <w:t>850–550</w:t>
            </w:r>
          </w:p>
        </w:tc>
      </w:tr>
    </w:tbl>
    <w:p w:rsidR="00890203" w:rsidRPr="00B6415B" w:rsidRDefault="00890203">
      <w:pPr>
        <w:pStyle w:val="BodyText"/>
        <w:rPr>
          <w:b/>
          <w:sz w:val="22"/>
          <w:szCs w:val="22"/>
        </w:rPr>
      </w:pPr>
    </w:p>
    <w:p w:rsidR="001009BA" w:rsidRDefault="001009BA" w:rsidP="00E469AD">
      <w:pPr>
        <w:pStyle w:val="BodyText"/>
        <w:spacing w:before="10"/>
        <w:rPr>
          <w:b/>
          <w:sz w:val="22"/>
          <w:szCs w:val="22"/>
        </w:rPr>
      </w:pPr>
    </w:p>
    <w:p w:rsidR="00E469AD" w:rsidRDefault="00E469AD" w:rsidP="00363159">
      <w:pPr>
        <w:pStyle w:val="BodyText"/>
        <w:spacing w:before="10"/>
        <w:jc w:val="center"/>
        <w:rPr>
          <w:b/>
          <w:spacing w:val="-2"/>
          <w:sz w:val="22"/>
          <w:szCs w:val="22"/>
        </w:rPr>
      </w:pPr>
      <w:r>
        <w:rPr>
          <w:b/>
          <w:sz w:val="22"/>
          <w:szCs w:val="22"/>
        </w:rPr>
        <w:t>Table:</w:t>
      </w:r>
      <w:r w:rsidR="00EB6761">
        <w:rPr>
          <w:b/>
          <w:sz w:val="22"/>
          <w:szCs w:val="22"/>
        </w:rPr>
        <w:t>3.2</w:t>
      </w:r>
      <w:r w:rsidRPr="00B6415B">
        <w:rPr>
          <w:b/>
          <w:sz w:val="22"/>
          <w:szCs w:val="22"/>
        </w:rPr>
        <w:t xml:space="preserve"> IR</w:t>
      </w:r>
      <w:r w:rsidR="00B65073">
        <w:rPr>
          <w:b/>
          <w:sz w:val="22"/>
          <w:szCs w:val="22"/>
        </w:rPr>
        <w:t xml:space="preserve"> </w:t>
      </w:r>
      <w:r w:rsidRPr="00B6415B">
        <w:rPr>
          <w:b/>
          <w:sz w:val="22"/>
          <w:szCs w:val="22"/>
        </w:rPr>
        <w:t>spectrum</w:t>
      </w:r>
      <w:r w:rsidR="00B65073">
        <w:rPr>
          <w:b/>
          <w:sz w:val="22"/>
          <w:szCs w:val="22"/>
        </w:rPr>
        <w:t xml:space="preserve"> </w:t>
      </w:r>
      <w:r w:rsidR="00623B71" w:rsidRPr="00B6415B">
        <w:rPr>
          <w:b/>
          <w:sz w:val="22"/>
          <w:szCs w:val="22"/>
        </w:rPr>
        <w:t>of</w:t>
      </w:r>
      <w:r w:rsidR="0068402F">
        <w:rPr>
          <w:b/>
          <w:sz w:val="22"/>
          <w:szCs w:val="22"/>
        </w:rPr>
        <w:t xml:space="preserve"> Sacubitril-Valsartan</w:t>
      </w:r>
    </w:p>
    <w:p w:rsidR="00E469AD" w:rsidRDefault="00E469AD" w:rsidP="00363159">
      <w:pPr>
        <w:pStyle w:val="BodyText"/>
        <w:spacing w:before="10"/>
        <w:jc w:val="center"/>
        <w:rPr>
          <w:b/>
          <w:spacing w:val="-2"/>
          <w:sz w:val="22"/>
          <w:szCs w:val="22"/>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8"/>
        <w:gridCol w:w="3118"/>
        <w:gridCol w:w="2639"/>
        <w:gridCol w:w="2635"/>
      </w:tblGrid>
      <w:tr w:rsidR="00E469AD" w:rsidRPr="00B6415B" w:rsidTr="00097C23">
        <w:trPr>
          <w:trHeight w:val="187"/>
        </w:trPr>
        <w:tc>
          <w:tcPr>
            <w:tcW w:w="1168" w:type="dxa"/>
            <w:tcBorders>
              <w:top w:val="single" w:sz="8" w:space="0" w:color="000000"/>
            </w:tcBorders>
          </w:tcPr>
          <w:p w:rsidR="00E469AD" w:rsidRPr="00B6415B" w:rsidRDefault="008D1EBB" w:rsidP="008D1EBB">
            <w:pPr>
              <w:pStyle w:val="TableParagraph"/>
              <w:ind w:left="108"/>
              <w:jc w:val="left"/>
              <w:rPr>
                <w:b/>
              </w:rPr>
            </w:pPr>
            <w:r w:rsidRPr="00B6415B">
              <w:rPr>
                <w:b/>
                <w:spacing w:val="-5"/>
              </w:rPr>
              <w:t>Sr.</w:t>
            </w:r>
            <w:r w:rsidR="007F12D0">
              <w:rPr>
                <w:b/>
                <w:spacing w:val="-5"/>
              </w:rPr>
              <w:t xml:space="preserve"> </w:t>
            </w:r>
            <w:r w:rsidRPr="00B6415B">
              <w:rPr>
                <w:b/>
                <w:spacing w:val="-5"/>
              </w:rPr>
              <w:t>No.</w:t>
            </w:r>
          </w:p>
        </w:tc>
        <w:tc>
          <w:tcPr>
            <w:tcW w:w="3118" w:type="dxa"/>
            <w:tcBorders>
              <w:top w:val="single" w:sz="8" w:space="0" w:color="000000"/>
            </w:tcBorders>
          </w:tcPr>
          <w:p w:rsidR="00E469AD" w:rsidRPr="00B6415B" w:rsidRDefault="00E469AD" w:rsidP="00257234">
            <w:pPr>
              <w:pStyle w:val="TableParagraph"/>
              <w:ind w:left="109"/>
              <w:jc w:val="left"/>
              <w:rPr>
                <w:b/>
              </w:rPr>
            </w:pPr>
            <w:r w:rsidRPr="00B6415B">
              <w:rPr>
                <w:b/>
              </w:rPr>
              <w:t>Functional</w:t>
            </w:r>
            <w:r w:rsidR="00B65073">
              <w:rPr>
                <w:b/>
              </w:rPr>
              <w:t xml:space="preserve"> </w:t>
            </w:r>
            <w:r w:rsidRPr="00B6415B">
              <w:rPr>
                <w:b/>
                <w:spacing w:val="-2"/>
              </w:rPr>
              <w:t>group</w:t>
            </w:r>
          </w:p>
        </w:tc>
        <w:tc>
          <w:tcPr>
            <w:tcW w:w="2639" w:type="dxa"/>
            <w:tcBorders>
              <w:top w:val="single" w:sz="8" w:space="0" w:color="000000"/>
            </w:tcBorders>
          </w:tcPr>
          <w:p w:rsidR="00E469AD" w:rsidRPr="00B6415B" w:rsidRDefault="00E469AD" w:rsidP="00363159">
            <w:pPr>
              <w:pStyle w:val="TableParagraph"/>
              <w:ind w:left="109" w:right="510"/>
              <w:rPr>
                <w:b/>
              </w:rPr>
            </w:pPr>
            <w:r w:rsidRPr="00B6415B">
              <w:rPr>
                <w:b/>
                <w:spacing w:val="-2"/>
              </w:rPr>
              <w:t>Observed value</w:t>
            </w:r>
          </w:p>
        </w:tc>
        <w:tc>
          <w:tcPr>
            <w:tcW w:w="2635" w:type="dxa"/>
            <w:tcBorders>
              <w:top w:val="single" w:sz="8" w:space="0" w:color="000000"/>
            </w:tcBorders>
          </w:tcPr>
          <w:p w:rsidR="00E469AD" w:rsidRPr="00B6415B" w:rsidRDefault="00E469AD" w:rsidP="00363159">
            <w:pPr>
              <w:pStyle w:val="TableParagraph"/>
              <w:ind w:left="111" w:right="529"/>
              <w:rPr>
                <w:b/>
              </w:rPr>
            </w:pPr>
            <w:r w:rsidRPr="00B6415B">
              <w:rPr>
                <w:b/>
                <w:spacing w:val="-2"/>
              </w:rPr>
              <w:t>Standard value</w:t>
            </w:r>
          </w:p>
        </w:tc>
      </w:tr>
      <w:tr w:rsidR="0068402F" w:rsidRPr="00B6415B" w:rsidTr="00C63F46">
        <w:trPr>
          <w:trHeight w:val="174"/>
        </w:trPr>
        <w:tc>
          <w:tcPr>
            <w:tcW w:w="1168" w:type="dxa"/>
          </w:tcPr>
          <w:p w:rsidR="0068402F" w:rsidRPr="00B6415B" w:rsidRDefault="0068402F" w:rsidP="00623B71">
            <w:pPr>
              <w:pStyle w:val="TableParagraph"/>
              <w:ind w:left="108"/>
            </w:pPr>
            <w:r w:rsidRPr="00B6415B">
              <w:rPr>
                <w:spacing w:val="-10"/>
              </w:rPr>
              <w:t>1</w:t>
            </w:r>
          </w:p>
        </w:tc>
        <w:tc>
          <w:tcPr>
            <w:tcW w:w="3118" w:type="dxa"/>
            <w:vAlign w:val="center"/>
          </w:tcPr>
          <w:p w:rsidR="0068402F" w:rsidRPr="00E75426" w:rsidRDefault="0068402F" w:rsidP="00C63F46">
            <w:r>
              <w:t>O–H stretching vibration</w:t>
            </w:r>
          </w:p>
        </w:tc>
        <w:tc>
          <w:tcPr>
            <w:tcW w:w="2639" w:type="dxa"/>
            <w:vAlign w:val="center"/>
          </w:tcPr>
          <w:p w:rsidR="0068402F" w:rsidRPr="00E75426" w:rsidRDefault="0068402F" w:rsidP="00363159">
            <w:pPr>
              <w:jc w:val="center"/>
            </w:pPr>
            <w:r>
              <w:t>3057.01</w:t>
            </w:r>
          </w:p>
        </w:tc>
        <w:tc>
          <w:tcPr>
            <w:tcW w:w="2635" w:type="dxa"/>
            <w:vAlign w:val="center"/>
          </w:tcPr>
          <w:p w:rsidR="0068402F" w:rsidRPr="00E75426" w:rsidRDefault="0068402F" w:rsidP="00363159">
            <w:pPr>
              <w:jc w:val="center"/>
            </w:pPr>
            <w:r>
              <w:t>3600–3000</w:t>
            </w:r>
          </w:p>
        </w:tc>
      </w:tr>
      <w:tr w:rsidR="0068402F" w:rsidRPr="00B6415B" w:rsidTr="00C63F46">
        <w:trPr>
          <w:trHeight w:val="150"/>
        </w:trPr>
        <w:tc>
          <w:tcPr>
            <w:tcW w:w="1168" w:type="dxa"/>
          </w:tcPr>
          <w:p w:rsidR="0068402F" w:rsidRPr="00B6415B" w:rsidRDefault="0068402F" w:rsidP="00623B71">
            <w:pPr>
              <w:pStyle w:val="TableParagraph"/>
              <w:ind w:left="108"/>
            </w:pPr>
            <w:r w:rsidRPr="00B6415B">
              <w:rPr>
                <w:spacing w:val="-10"/>
              </w:rPr>
              <w:t>2</w:t>
            </w:r>
          </w:p>
        </w:tc>
        <w:tc>
          <w:tcPr>
            <w:tcW w:w="3118" w:type="dxa"/>
            <w:vAlign w:val="center"/>
          </w:tcPr>
          <w:p w:rsidR="0068402F" w:rsidRPr="00E75426" w:rsidRDefault="0068402F" w:rsidP="00C63F46">
            <w:r>
              <w:t>Aliphatic C–H stretching vibration</w:t>
            </w:r>
          </w:p>
        </w:tc>
        <w:tc>
          <w:tcPr>
            <w:tcW w:w="2639" w:type="dxa"/>
            <w:vAlign w:val="center"/>
          </w:tcPr>
          <w:p w:rsidR="0068402F" w:rsidRPr="00E75426" w:rsidRDefault="0068402F" w:rsidP="00363159">
            <w:pPr>
              <w:jc w:val="center"/>
            </w:pPr>
            <w:r>
              <w:t>2954.85</w:t>
            </w:r>
          </w:p>
        </w:tc>
        <w:tc>
          <w:tcPr>
            <w:tcW w:w="2635" w:type="dxa"/>
            <w:vAlign w:val="center"/>
          </w:tcPr>
          <w:p w:rsidR="0068402F" w:rsidRPr="00E75426" w:rsidRDefault="0068402F" w:rsidP="00363159">
            <w:pPr>
              <w:jc w:val="center"/>
            </w:pPr>
            <w:r>
              <w:t>2960–2850</w:t>
            </w:r>
          </w:p>
        </w:tc>
      </w:tr>
      <w:tr w:rsidR="0068402F" w:rsidRPr="00B6415B" w:rsidTr="00C63F46">
        <w:trPr>
          <w:trHeight w:val="183"/>
        </w:trPr>
        <w:tc>
          <w:tcPr>
            <w:tcW w:w="1168" w:type="dxa"/>
          </w:tcPr>
          <w:p w:rsidR="0068402F" w:rsidRPr="00B6415B" w:rsidRDefault="0068402F" w:rsidP="00623B71">
            <w:pPr>
              <w:pStyle w:val="TableParagraph"/>
              <w:ind w:left="108"/>
            </w:pPr>
            <w:r w:rsidRPr="00B6415B">
              <w:rPr>
                <w:spacing w:val="-10"/>
              </w:rPr>
              <w:t>3</w:t>
            </w:r>
          </w:p>
        </w:tc>
        <w:tc>
          <w:tcPr>
            <w:tcW w:w="3118" w:type="dxa"/>
            <w:vAlign w:val="center"/>
          </w:tcPr>
          <w:p w:rsidR="0068402F" w:rsidRPr="00E75426" w:rsidRDefault="0068402F" w:rsidP="00C63F46">
            <w:r>
              <w:t>Carbonyl (C=O) stretching vibration</w:t>
            </w:r>
          </w:p>
        </w:tc>
        <w:tc>
          <w:tcPr>
            <w:tcW w:w="2639" w:type="dxa"/>
            <w:vAlign w:val="center"/>
          </w:tcPr>
          <w:p w:rsidR="0068402F" w:rsidRPr="00E75426" w:rsidRDefault="0068402F" w:rsidP="00363159">
            <w:pPr>
              <w:jc w:val="center"/>
            </w:pPr>
            <w:r>
              <w:t>1710.71</w:t>
            </w:r>
          </w:p>
        </w:tc>
        <w:tc>
          <w:tcPr>
            <w:tcW w:w="2635" w:type="dxa"/>
            <w:vAlign w:val="center"/>
          </w:tcPr>
          <w:p w:rsidR="0068402F" w:rsidRPr="00E75426" w:rsidRDefault="0068402F" w:rsidP="00363159">
            <w:pPr>
              <w:jc w:val="center"/>
            </w:pPr>
            <w:r>
              <w:t>1750–1600</w:t>
            </w:r>
          </w:p>
        </w:tc>
      </w:tr>
      <w:tr w:rsidR="0068402F" w:rsidRPr="00B6415B" w:rsidTr="00C63F46">
        <w:trPr>
          <w:trHeight w:val="205"/>
        </w:trPr>
        <w:tc>
          <w:tcPr>
            <w:tcW w:w="1168" w:type="dxa"/>
          </w:tcPr>
          <w:p w:rsidR="0068402F" w:rsidRPr="00B6415B" w:rsidRDefault="0068402F" w:rsidP="00623B71">
            <w:pPr>
              <w:pStyle w:val="TableParagraph"/>
              <w:ind w:left="108"/>
            </w:pPr>
            <w:r w:rsidRPr="00B6415B">
              <w:rPr>
                <w:spacing w:val="-10"/>
              </w:rPr>
              <w:t>4</w:t>
            </w:r>
          </w:p>
        </w:tc>
        <w:tc>
          <w:tcPr>
            <w:tcW w:w="3118" w:type="dxa"/>
            <w:vAlign w:val="center"/>
          </w:tcPr>
          <w:p w:rsidR="0068402F" w:rsidRPr="00E75426" w:rsidRDefault="0068402F" w:rsidP="00C63F46">
            <w:r>
              <w:t>Aromatic C=C stretching vibration</w:t>
            </w:r>
          </w:p>
        </w:tc>
        <w:tc>
          <w:tcPr>
            <w:tcW w:w="2639" w:type="dxa"/>
            <w:vAlign w:val="center"/>
          </w:tcPr>
          <w:p w:rsidR="0068402F" w:rsidRPr="00E75426" w:rsidRDefault="0068402F" w:rsidP="00363159">
            <w:pPr>
              <w:jc w:val="center"/>
            </w:pPr>
            <w:r>
              <w:t>1636.53</w:t>
            </w:r>
          </w:p>
        </w:tc>
        <w:tc>
          <w:tcPr>
            <w:tcW w:w="2635" w:type="dxa"/>
            <w:vAlign w:val="center"/>
          </w:tcPr>
          <w:p w:rsidR="0068402F" w:rsidRPr="00E75426" w:rsidRDefault="0068402F" w:rsidP="00363159">
            <w:pPr>
              <w:jc w:val="center"/>
            </w:pPr>
            <w:r>
              <w:t>1660–1450</w:t>
            </w:r>
          </w:p>
        </w:tc>
      </w:tr>
    </w:tbl>
    <w:p w:rsidR="00E469AD" w:rsidRPr="00B6415B" w:rsidRDefault="00E469AD" w:rsidP="00E469AD">
      <w:pPr>
        <w:pStyle w:val="BodyText"/>
        <w:spacing w:before="10"/>
        <w:rPr>
          <w:b/>
          <w:sz w:val="22"/>
          <w:szCs w:val="22"/>
        </w:rPr>
      </w:pPr>
    </w:p>
    <w:p w:rsidR="00890203" w:rsidRPr="00B6415B" w:rsidRDefault="00890203">
      <w:pPr>
        <w:pStyle w:val="BodyText"/>
        <w:spacing w:before="3"/>
        <w:rPr>
          <w:b/>
          <w:sz w:val="22"/>
          <w:szCs w:val="22"/>
        </w:rPr>
      </w:pPr>
    </w:p>
    <w:p w:rsidR="00B6415B" w:rsidRPr="00B6415B" w:rsidRDefault="00B6415B">
      <w:pPr>
        <w:pStyle w:val="BodyText"/>
        <w:spacing w:before="1"/>
        <w:rPr>
          <w:b/>
          <w:sz w:val="22"/>
          <w:szCs w:val="22"/>
        </w:rPr>
      </w:pPr>
    </w:p>
    <w:p w:rsidR="00890203" w:rsidRPr="00B6415B" w:rsidRDefault="0068402F" w:rsidP="00B6415B">
      <w:pPr>
        <w:pStyle w:val="BodyText"/>
        <w:spacing w:before="2"/>
        <w:jc w:val="center"/>
        <w:rPr>
          <w:b/>
          <w:sz w:val="22"/>
          <w:szCs w:val="22"/>
        </w:rPr>
      </w:pPr>
      <w:r w:rsidRPr="0068402F">
        <w:rPr>
          <w:noProof/>
          <w:sz w:val="22"/>
          <w:szCs w:val="22"/>
        </w:rPr>
        <w:drawing>
          <wp:inline distT="0" distB="0" distL="0" distR="0">
            <wp:extent cx="3851564" cy="232389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871010" cy="2335623"/>
                    </a:xfrm>
                    <a:prstGeom prst="rect">
                      <a:avLst/>
                    </a:prstGeom>
                    <a:noFill/>
                    <a:ln w="9525">
                      <a:noFill/>
                      <a:miter lim="800000"/>
                      <a:headEnd/>
                      <a:tailEnd/>
                    </a:ln>
                  </pic:spPr>
                </pic:pic>
              </a:graphicData>
            </a:graphic>
          </wp:inline>
        </w:drawing>
      </w:r>
    </w:p>
    <w:p w:rsidR="00B6415B" w:rsidRPr="00B6415B" w:rsidRDefault="00B6415B">
      <w:pPr>
        <w:ind w:left="1696" w:right="1977"/>
        <w:jc w:val="center"/>
        <w:rPr>
          <w:b/>
        </w:rPr>
      </w:pPr>
    </w:p>
    <w:p w:rsidR="00B6415B" w:rsidRPr="00B6415B" w:rsidRDefault="00B6415B">
      <w:pPr>
        <w:ind w:left="1696" w:right="1977"/>
        <w:jc w:val="center"/>
        <w:rPr>
          <w:b/>
        </w:rPr>
      </w:pPr>
    </w:p>
    <w:p w:rsidR="00890203" w:rsidRDefault="00214ADD" w:rsidP="0001010F">
      <w:pPr>
        <w:ind w:left="2880" w:right="1977"/>
        <w:rPr>
          <w:b/>
          <w:spacing w:val="-5"/>
        </w:rPr>
      </w:pPr>
      <w:r w:rsidRPr="00B6415B">
        <w:rPr>
          <w:b/>
        </w:rPr>
        <w:t>Figure</w:t>
      </w:r>
      <w:r w:rsidR="001D5666">
        <w:rPr>
          <w:b/>
        </w:rPr>
        <w:t xml:space="preserve"> </w:t>
      </w:r>
      <w:r w:rsidR="00623B71">
        <w:rPr>
          <w:b/>
        </w:rPr>
        <w:t>5</w:t>
      </w:r>
      <w:r w:rsidRPr="00B6415B">
        <w:rPr>
          <w:b/>
        </w:rPr>
        <w:t>:</w:t>
      </w:r>
      <w:r w:rsidR="008F615D">
        <w:rPr>
          <w:b/>
        </w:rPr>
        <w:t xml:space="preserve"> </w:t>
      </w:r>
      <w:r w:rsidRPr="00B6415B">
        <w:rPr>
          <w:b/>
        </w:rPr>
        <w:t>Determination</w:t>
      </w:r>
      <w:r w:rsidR="00ED1C97">
        <w:rPr>
          <w:b/>
        </w:rPr>
        <w:t xml:space="preserve"> </w:t>
      </w:r>
      <w:r w:rsidRPr="00B6415B">
        <w:rPr>
          <w:b/>
        </w:rPr>
        <w:t>of</w:t>
      </w:r>
      <w:r w:rsidR="00ED1C97">
        <w:rPr>
          <w:b/>
        </w:rPr>
        <w:t xml:space="preserve"> </w:t>
      </w:r>
      <w:r w:rsidRPr="00B6415B">
        <w:rPr>
          <w:b/>
        </w:rPr>
        <w:t>wavelength</w:t>
      </w:r>
      <w:r w:rsidR="00FF39C1">
        <w:rPr>
          <w:b/>
        </w:rPr>
        <w:t xml:space="preserve"> maxima</w:t>
      </w:r>
      <w:r w:rsidR="00E469AD" w:rsidRPr="00B6415B">
        <w:rPr>
          <w:b/>
        </w:rPr>
        <w:t>(2</w:t>
      </w:r>
      <w:r w:rsidR="00FF39C1">
        <w:rPr>
          <w:b/>
        </w:rPr>
        <w:t>33</w:t>
      </w:r>
      <w:r w:rsidR="00E469AD" w:rsidRPr="00B6415B">
        <w:rPr>
          <w:b/>
          <w:spacing w:val="-5"/>
        </w:rPr>
        <w:t>nm)</w:t>
      </w:r>
    </w:p>
    <w:p w:rsidR="00ED1C97" w:rsidRPr="00B6415B" w:rsidRDefault="00ED1C97" w:rsidP="0001010F">
      <w:pPr>
        <w:ind w:left="2880" w:right="1977"/>
        <w:rPr>
          <w:b/>
        </w:rPr>
      </w:pPr>
    </w:p>
    <w:p w:rsidR="00623B71" w:rsidRDefault="00623B71" w:rsidP="0026152B">
      <w:pPr>
        <w:spacing w:before="1"/>
        <w:jc w:val="both"/>
        <w:rPr>
          <w:b/>
        </w:rPr>
      </w:pPr>
    </w:p>
    <w:p w:rsidR="0050523F" w:rsidRDefault="0050523F" w:rsidP="0026152B">
      <w:pPr>
        <w:spacing w:before="1"/>
        <w:jc w:val="both"/>
        <w:rPr>
          <w:b/>
        </w:rPr>
      </w:pPr>
    </w:p>
    <w:p w:rsidR="0050523F" w:rsidRDefault="0050523F" w:rsidP="0026152B">
      <w:pPr>
        <w:spacing w:before="1"/>
        <w:jc w:val="both"/>
        <w:rPr>
          <w:b/>
        </w:rPr>
      </w:pPr>
    </w:p>
    <w:p w:rsidR="00890203" w:rsidRPr="00ED0141" w:rsidRDefault="0001010F" w:rsidP="00514F46">
      <w:pPr>
        <w:pStyle w:val="ListParagraph"/>
        <w:spacing w:before="1"/>
        <w:ind w:left="360" w:firstLine="0"/>
        <w:jc w:val="both"/>
        <w:rPr>
          <w:b/>
        </w:rPr>
      </w:pPr>
      <w:r>
        <w:rPr>
          <w:b/>
        </w:rPr>
        <w:t>3.</w:t>
      </w:r>
      <w:r w:rsidR="001D5666">
        <w:rPr>
          <w:b/>
        </w:rPr>
        <w:t>2</w:t>
      </w:r>
      <w:r>
        <w:rPr>
          <w:b/>
        </w:rPr>
        <w:t xml:space="preserve"> </w:t>
      </w:r>
      <w:r w:rsidR="00214ADD" w:rsidRPr="00ED0141">
        <w:rPr>
          <w:b/>
        </w:rPr>
        <w:t>METHOD</w:t>
      </w:r>
      <w:r w:rsidR="00C17E3C">
        <w:rPr>
          <w:b/>
        </w:rPr>
        <w:t xml:space="preserve"> </w:t>
      </w:r>
      <w:r w:rsidR="00214ADD" w:rsidRPr="00ED0141">
        <w:rPr>
          <w:b/>
          <w:spacing w:val="-2"/>
        </w:rPr>
        <w:t>DEVELOPMENT</w:t>
      </w:r>
    </w:p>
    <w:p w:rsidR="0026152B" w:rsidRDefault="0026152B" w:rsidP="0026152B">
      <w:pPr>
        <w:jc w:val="center"/>
        <w:rPr>
          <w:b/>
        </w:rPr>
      </w:pPr>
    </w:p>
    <w:p w:rsidR="005E2FA6" w:rsidRDefault="00523E38" w:rsidP="00523E38">
      <w:pPr>
        <w:spacing w:before="5"/>
        <w:jc w:val="center"/>
        <w:rPr>
          <w:b/>
          <w:spacing w:val="-2"/>
        </w:rPr>
      </w:pPr>
      <w:r w:rsidRPr="00144C41">
        <w:rPr>
          <w:noProof/>
        </w:rPr>
        <w:drawing>
          <wp:inline distT="0" distB="0" distL="0" distR="0">
            <wp:extent cx="4429991" cy="2278464"/>
            <wp:effectExtent l="38100" t="38100" r="85090" b="83820"/>
            <wp:docPr id="1382036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36779" name=""/>
                    <pic:cNvPicPr/>
                  </pic:nvPicPr>
                  <pic:blipFill rotWithShape="1">
                    <a:blip r:embed="rId13"/>
                    <a:srcRect b="30128"/>
                    <a:stretch>
                      <a:fillRect/>
                    </a:stretch>
                  </pic:blipFill>
                  <pic:spPr bwMode="auto">
                    <a:xfrm>
                      <a:off x="0" y="0"/>
                      <a:ext cx="4443922" cy="2285629"/>
                    </a:xfrm>
                    <a:prstGeom prst="rect">
                      <a:avLst/>
                    </a:prstGeom>
                    <a:ln>
                      <a:noFill/>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23E38" w:rsidRPr="00523E38" w:rsidRDefault="00523E38" w:rsidP="00523E38">
      <w:pPr>
        <w:pStyle w:val="ListParagraph"/>
        <w:spacing w:before="5"/>
        <w:ind w:left="720" w:firstLine="0"/>
      </w:pPr>
      <w:bookmarkStart w:id="0" w:name="_Toc223771052"/>
    </w:p>
    <w:p w:rsidR="00523E38" w:rsidRPr="00363159" w:rsidRDefault="00363159" w:rsidP="00363159">
      <w:pPr>
        <w:pStyle w:val="ListParagraph"/>
        <w:spacing w:before="5"/>
        <w:ind w:left="720" w:firstLine="0"/>
        <w:jc w:val="center"/>
        <w:rPr>
          <w:b/>
          <w:bCs/>
        </w:rPr>
      </w:pPr>
      <w:r w:rsidRPr="00363159">
        <w:rPr>
          <w:b/>
          <w:bCs/>
        </w:rPr>
        <w:t>Fig 6: Final HPLC Chromatogram of 5 µg/mL Dapagliflozin + 50 µg/mL Sacubitril–Valsartan</w:t>
      </w:r>
    </w:p>
    <w:p w:rsidR="00523E38" w:rsidRDefault="00523E38" w:rsidP="00363159">
      <w:pPr>
        <w:pStyle w:val="ListParagraph"/>
        <w:spacing w:before="5"/>
        <w:ind w:left="720" w:firstLine="0"/>
        <w:jc w:val="center"/>
        <w:rPr>
          <w:b/>
          <w:bCs/>
        </w:rPr>
      </w:pPr>
    </w:p>
    <w:p w:rsidR="0001010F" w:rsidRPr="00E51688" w:rsidRDefault="0001010F" w:rsidP="00E51688">
      <w:pPr>
        <w:pStyle w:val="Heading2"/>
        <w:numPr>
          <w:ilvl w:val="1"/>
          <w:numId w:val="17"/>
        </w:numPr>
        <w:spacing w:line="240" w:lineRule="auto"/>
        <w:rPr>
          <w:szCs w:val="24"/>
        </w:rPr>
      </w:pPr>
      <w:bookmarkStart w:id="1" w:name="_Toc221099759"/>
      <w:bookmarkStart w:id="2" w:name="_Toc221613843"/>
      <w:bookmarkStart w:id="3" w:name="_Toc223855665"/>
      <w:r w:rsidRPr="00E51688">
        <w:rPr>
          <w:szCs w:val="24"/>
        </w:rPr>
        <w:t>QbD APPROACH TO RP-HPLC METHOD DEVELOPMENT</w:t>
      </w:r>
      <w:bookmarkEnd w:id="1"/>
      <w:bookmarkEnd w:id="2"/>
      <w:bookmarkEnd w:id="3"/>
    </w:p>
    <w:p w:rsidR="0001010F" w:rsidRPr="00E51688" w:rsidRDefault="001D5666" w:rsidP="00E51688">
      <w:pPr>
        <w:ind w:left="720"/>
        <w:rPr>
          <w:rFonts w:eastAsia="Calibri" w:cs="Mangal"/>
          <w:b/>
          <w:bCs/>
          <w:sz w:val="24"/>
          <w:szCs w:val="24"/>
        </w:rPr>
      </w:pPr>
      <w:r w:rsidRPr="00E51688">
        <w:rPr>
          <w:rFonts w:eastAsia="Calibri" w:cs="Mangal"/>
          <w:b/>
          <w:bCs/>
          <w:sz w:val="24"/>
          <w:szCs w:val="24"/>
        </w:rPr>
        <w:t xml:space="preserve">3.3.1 </w:t>
      </w:r>
      <w:r w:rsidR="0001010F" w:rsidRPr="00E51688">
        <w:rPr>
          <w:rFonts w:eastAsia="Calibri" w:cs="Mangal"/>
          <w:b/>
          <w:bCs/>
          <w:sz w:val="24"/>
          <w:szCs w:val="24"/>
        </w:rPr>
        <w:t>Analytical Target Profile (ATP)</w:t>
      </w:r>
    </w:p>
    <w:p w:rsidR="0001010F" w:rsidRPr="00E51688" w:rsidRDefault="0001010F" w:rsidP="00E51688">
      <w:pPr>
        <w:pStyle w:val="ListParagraph"/>
        <w:ind w:left="1440" w:firstLine="0"/>
        <w:rPr>
          <w:rFonts w:eastAsia="Calibri" w:cs="Mangal"/>
          <w:b/>
          <w:bCs/>
          <w:sz w:val="24"/>
          <w:szCs w:val="24"/>
        </w:rPr>
      </w:pPr>
    </w:p>
    <w:p w:rsidR="0001010F" w:rsidRPr="00E51688" w:rsidRDefault="0001010F" w:rsidP="00E51688">
      <w:pPr>
        <w:pStyle w:val="PhDNormal"/>
        <w:spacing w:line="240" w:lineRule="auto"/>
        <w:ind w:left="720" w:firstLine="0"/>
        <w:rPr>
          <w:szCs w:val="24"/>
        </w:rPr>
      </w:pPr>
      <w:r w:rsidRPr="00E51688">
        <w:rPr>
          <w:szCs w:val="24"/>
        </w:rPr>
        <w:t xml:space="preserve">The Analytical Target Profile (ATP) for the present study was established to develop a robust, accurate, and reproducible RP-HPLC method for the simultaneous quantitative estimation of Dapagliflozin propanediol monohydrate and Sacubitril–Valsartan sodium complex salt in synthetic mixture </w:t>
      </w:r>
    </w:p>
    <w:p w:rsidR="0001010F" w:rsidRPr="00E51688" w:rsidRDefault="001D5666" w:rsidP="00E51688">
      <w:pPr>
        <w:pStyle w:val="Heading3"/>
        <w:numPr>
          <w:ilvl w:val="0"/>
          <w:numId w:val="0"/>
        </w:numPr>
        <w:spacing w:line="240" w:lineRule="auto"/>
        <w:ind w:left="360" w:hanging="360"/>
        <w:rPr>
          <w:szCs w:val="24"/>
        </w:rPr>
      </w:pPr>
      <w:bookmarkStart w:id="4" w:name="_Toc223855667"/>
      <w:r w:rsidRPr="00E51688">
        <w:rPr>
          <w:szCs w:val="24"/>
        </w:rPr>
        <w:t xml:space="preserve">             3.3.2 </w:t>
      </w:r>
      <w:r w:rsidR="0001010F" w:rsidRPr="00E51688">
        <w:rPr>
          <w:szCs w:val="24"/>
        </w:rPr>
        <w:t>Selection of Critical Analytical Attributes (CAA)</w:t>
      </w:r>
      <w:bookmarkEnd w:id="4"/>
    </w:p>
    <w:p w:rsidR="0001010F" w:rsidRPr="00E51688" w:rsidRDefault="0001010F" w:rsidP="00E51688">
      <w:pPr>
        <w:pStyle w:val="PhDNormal"/>
        <w:spacing w:line="240" w:lineRule="auto"/>
        <w:ind w:left="720" w:firstLine="0"/>
        <w:rPr>
          <w:szCs w:val="24"/>
        </w:rPr>
      </w:pPr>
      <w:r w:rsidRPr="00E51688">
        <w:rPr>
          <w:szCs w:val="24"/>
        </w:rPr>
        <w:t>The Critical Analytical Attributes (CAA) identified for this method included:</w:t>
      </w:r>
    </w:p>
    <w:p w:rsidR="0001010F" w:rsidRPr="00E51688" w:rsidRDefault="0001010F" w:rsidP="00E51688">
      <w:pPr>
        <w:pStyle w:val="PhDNormal"/>
        <w:spacing w:line="240" w:lineRule="auto"/>
        <w:ind w:left="720" w:firstLine="0"/>
        <w:rPr>
          <w:szCs w:val="24"/>
        </w:rPr>
      </w:pPr>
      <w:r w:rsidRPr="00E51688">
        <w:rPr>
          <w:szCs w:val="24"/>
        </w:rPr>
        <w:t>Retention time of Dapagliflozin and Sacubitril–Valsartan</w:t>
      </w:r>
    </w:p>
    <w:p w:rsidR="0001010F" w:rsidRPr="00E51688" w:rsidRDefault="0001010F" w:rsidP="00E51688">
      <w:pPr>
        <w:pStyle w:val="PhDNormal"/>
        <w:spacing w:line="240" w:lineRule="auto"/>
        <w:ind w:left="720" w:firstLine="0"/>
        <w:rPr>
          <w:szCs w:val="24"/>
        </w:rPr>
      </w:pPr>
      <w:r w:rsidRPr="00E51688">
        <w:rPr>
          <w:szCs w:val="24"/>
        </w:rPr>
        <w:t>Resolution between adjacent peaks</w:t>
      </w:r>
    </w:p>
    <w:p w:rsidR="0001010F" w:rsidRPr="00E51688" w:rsidRDefault="0001010F" w:rsidP="00E51688">
      <w:pPr>
        <w:pStyle w:val="PhDNormal"/>
        <w:spacing w:line="240" w:lineRule="auto"/>
        <w:ind w:left="720" w:firstLine="0"/>
        <w:rPr>
          <w:szCs w:val="24"/>
        </w:rPr>
      </w:pPr>
      <w:r w:rsidRPr="00E51688">
        <w:rPr>
          <w:szCs w:val="24"/>
        </w:rPr>
        <w:t>Theoretical plate count</w:t>
      </w:r>
    </w:p>
    <w:p w:rsidR="0001010F" w:rsidRPr="00E51688" w:rsidRDefault="0001010F" w:rsidP="00E51688">
      <w:pPr>
        <w:pStyle w:val="PhDNormal"/>
        <w:spacing w:line="240" w:lineRule="auto"/>
        <w:ind w:left="720" w:firstLine="0"/>
        <w:rPr>
          <w:szCs w:val="24"/>
        </w:rPr>
      </w:pPr>
      <w:r w:rsidRPr="00E51688">
        <w:rPr>
          <w:szCs w:val="24"/>
        </w:rPr>
        <w:t>Tailing factor</w:t>
      </w:r>
    </w:p>
    <w:p w:rsidR="0001010F" w:rsidRPr="00E51688" w:rsidRDefault="0001010F" w:rsidP="00E51688">
      <w:pPr>
        <w:pStyle w:val="PhDNormal"/>
        <w:spacing w:line="240" w:lineRule="auto"/>
        <w:ind w:left="720" w:firstLine="0"/>
        <w:rPr>
          <w:szCs w:val="24"/>
        </w:rPr>
      </w:pPr>
      <w:r w:rsidRPr="00E51688">
        <w:rPr>
          <w:szCs w:val="24"/>
        </w:rPr>
        <w:t>These attributes were selected because they directly reflect chromatographic efficiency, peak symmetry, selectivity, and reproducibility, which are essential for the accurate and precise quantification of both analytes in a combined formulation.</w:t>
      </w:r>
    </w:p>
    <w:p w:rsidR="0001010F" w:rsidRPr="00163347" w:rsidRDefault="0001010F" w:rsidP="0001010F">
      <w:pPr>
        <w:pStyle w:val="ListParagraph"/>
        <w:ind w:left="1440" w:firstLine="0"/>
        <w:rPr>
          <w:sz w:val="20"/>
          <w:szCs w:val="20"/>
        </w:rPr>
      </w:pPr>
    </w:p>
    <w:p w:rsidR="0001010F" w:rsidRPr="00E51688" w:rsidRDefault="001D5666" w:rsidP="00E51688">
      <w:pPr>
        <w:pStyle w:val="Heading3"/>
        <w:numPr>
          <w:ilvl w:val="0"/>
          <w:numId w:val="0"/>
        </w:numPr>
        <w:spacing w:line="240" w:lineRule="auto"/>
        <w:ind w:left="360"/>
        <w:rPr>
          <w:szCs w:val="24"/>
        </w:rPr>
      </w:pPr>
      <w:r w:rsidRPr="00E51688">
        <w:rPr>
          <w:szCs w:val="24"/>
        </w:rPr>
        <w:t xml:space="preserve">     3.3.3</w:t>
      </w:r>
      <w:r w:rsidR="0001010F" w:rsidRPr="00E51688">
        <w:rPr>
          <w:szCs w:val="24"/>
        </w:rPr>
        <w:t xml:space="preserve"> </w:t>
      </w:r>
      <w:bookmarkStart w:id="5" w:name="_Toc223855668"/>
      <w:r w:rsidR="0001010F" w:rsidRPr="00E51688">
        <w:rPr>
          <w:szCs w:val="24"/>
        </w:rPr>
        <w:t>Selection of Critical Method Variables (CMV)</w:t>
      </w:r>
      <w:bookmarkEnd w:id="5"/>
    </w:p>
    <w:p w:rsidR="0001010F" w:rsidRPr="00E51688" w:rsidRDefault="0001010F" w:rsidP="00E51688">
      <w:pPr>
        <w:pStyle w:val="PhDNormal"/>
        <w:spacing w:line="240" w:lineRule="auto"/>
        <w:ind w:left="720" w:firstLine="0"/>
        <w:rPr>
          <w:szCs w:val="24"/>
        </w:rPr>
      </w:pPr>
      <w:r w:rsidRPr="00E51688">
        <w:rPr>
          <w:szCs w:val="24"/>
        </w:rPr>
        <w:t>Based on preliminary chromatographic trials and a review of relevant literature, the following parameters were identified as Critical Method Variables (CMVs):</w:t>
      </w:r>
    </w:p>
    <w:p w:rsidR="0001010F" w:rsidRPr="00E51688" w:rsidRDefault="0001010F" w:rsidP="00E51688">
      <w:pPr>
        <w:pStyle w:val="PhDNormal"/>
        <w:spacing w:line="240" w:lineRule="auto"/>
        <w:ind w:left="720" w:firstLine="0"/>
        <w:rPr>
          <w:szCs w:val="24"/>
        </w:rPr>
      </w:pPr>
      <w:r w:rsidRPr="00E51688">
        <w:rPr>
          <w:szCs w:val="24"/>
        </w:rPr>
        <w:t>Mobile phase composition</w:t>
      </w:r>
    </w:p>
    <w:p w:rsidR="0001010F" w:rsidRPr="00E51688" w:rsidRDefault="0001010F" w:rsidP="00E51688">
      <w:pPr>
        <w:pStyle w:val="PhDNormal"/>
        <w:spacing w:line="240" w:lineRule="auto"/>
        <w:ind w:left="720" w:firstLine="0"/>
        <w:rPr>
          <w:szCs w:val="24"/>
        </w:rPr>
      </w:pPr>
      <w:r w:rsidRPr="00E51688">
        <w:rPr>
          <w:szCs w:val="24"/>
        </w:rPr>
        <w:t>Percentage of organic modifier (acetonitrile)</w:t>
      </w:r>
    </w:p>
    <w:p w:rsidR="0001010F" w:rsidRPr="00E51688" w:rsidRDefault="0001010F" w:rsidP="00E51688">
      <w:pPr>
        <w:pStyle w:val="PhDNormal"/>
        <w:spacing w:line="240" w:lineRule="auto"/>
        <w:ind w:left="720" w:firstLine="0"/>
        <w:rPr>
          <w:szCs w:val="24"/>
        </w:rPr>
      </w:pPr>
      <w:r w:rsidRPr="00E51688">
        <w:rPr>
          <w:szCs w:val="24"/>
        </w:rPr>
        <w:t>Flow rate</w:t>
      </w:r>
    </w:p>
    <w:p w:rsidR="0001010F" w:rsidRPr="00E51688" w:rsidRDefault="0001010F" w:rsidP="00E51688">
      <w:pPr>
        <w:pStyle w:val="PhDNormal"/>
        <w:spacing w:line="240" w:lineRule="auto"/>
        <w:ind w:left="720" w:firstLine="0"/>
        <w:rPr>
          <w:szCs w:val="24"/>
        </w:rPr>
      </w:pPr>
      <w:r w:rsidRPr="00E51688">
        <w:rPr>
          <w:szCs w:val="24"/>
        </w:rPr>
        <w:t>Buffer pH</w:t>
      </w:r>
    </w:p>
    <w:p w:rsidR="0001010F" w:rsidRPr="00E51688" w:rsidRDefault="001D5666" w:rsidP="00E51688">
      <w:pPr>
        <w:pStyle w:val="Heading3"/>
        <w:numPr>
          <w:ilvl w:val="0"/>
          <w:numId w:val="0"/>
        </w:numPr>
        <w:spacing w:line="240" w:lineRule="auto"/>
        <w:ind w:left="360"/>
        <w:rPr>
          <w:szCs w:val="24"/>
        </w:rPr>
      </w:pPr>
      <w:bookmarkStart w:id="6" w:name="_Toc223855669"/>
      <w:r w:rsidRPr="00E51688">
        <w:rPr>
          <w:szCs w:val="24"/>
        </w:rPr>
        <w:t xml:space="preserve">      3.3.4 </w:t>
      </w:r>
      <w:r w:rsidR="0001010F" w:rsidRPr="00E51688">
        <w:rPr>
          <w:szCs w:val="24"/>
        </w:rPr>
        <w:t>Risk Identification</w:t>
      </w:r>
      <w:bookmarkEnd w:id="6"/>
    </w:p>
    <w:p w:rsidR="00E51688" w:rsidRPr="00E51688" w:rsidRDefault="0001010F" w:rsidP="00E51688">
      <w:pPr>
        <w:pStyle w:val="PhDNormal"/>
        <w:spacing w:line="240" w:lineRule="auto"/>
        <w:ind w:left="720" w:firstLine="0"/>
        <w:rPr>
          <w:szCs w:val="24"/>
        </w:rPr>
      </w:pPr>
      <w:r w:rsidRPr="00E51688">
        <w:rPr>
          <w:szCs w:val="24"/>
        </w:rPr>
        <w:t>Risk identification was carried out using an Ishikawa (fishbone) diagram to systematically evaluate potential sources of variability that could affect the critical analytical attributes. The impact and criticality of each input factor were assessed based on prior literature, experimental knowledg</w:t>
      </w:r>
      <w:r w:rsidR="00702C34" w:rsidRPr="00E51688">
        <w:rPr>
          <w:szCs w:val="24"/>
        </w:rPr>
        <w:t xml:space="preserve">e, and structured </w:t>
      </w:r>
      <w:proofErr w:type="spellStart"/>
      <w:r w:rsidR="00702C34" w:rsidRPr="00E51688">
        <w:rPr>
          <w:szCs w:val="24"/>
        </w:rPr>
        <w:t>brainstormi</w:t>
      </w:r>
      <w:proofErr w:type="spellEnd"/>
    </w:p>
    <w:p w:rsidR="00504DB1" w:rsidRPr="00E51688" w:rsidRDefault="00CF494C" w:rsidP="00E51688">
      <w:pPr>
        <w:pStyle w:val="PhDNormal"/>
        <w:spacing w:line="240" w:lineRule="auto"/>
        <w:ind w:firstLine="0"/>
        <w:rPr>
          <w:b/>
          <w:bCs/>
          <w:szCs w:val="24"/>
        </w:rPr>
      </w:pPr>
      <w:r w:rsidRPr="00E51688">
        <w:rPr>
          <w:b/>
          <w:bCs/>
          <w:szCs w:val="24"/>
        </w:rPr>
        <w:t>3.</w:t>
      </w:r>
      <w:r w:rsidR="001D5666" w:rsidRPr="00E51688">
        <w:rPr>
          <w:b/>
          <w:bCs/>
          <w:szCs w:val="24"/>
        </w:rPr>
        <w:t xml:space="preserve">3.5 </w:t>
      </w:r>
      <w:r w:rsidR="00EC1FA1" w:rsidRPr="00E51688">
        <w:rPr>
          <w:b/>
          <w:bCs/>
          <w:szCs w:val="24"/>
        </w:rPr>
        <w:t>ANOVA Interpretation for Dapagliflozin</w:t>
      </w:r>
      <w:r w:rsidR="00504DB1" w:rsidRPr="00E51688">
        <w:rPr>
          <w:b/>
          <w:bCs/>
          <w:szCs w:val="24"/>
        </w:rPr>
        <w:t xml:space="preserve"> and Sacubitril </w:t>
      </w:r>
      <w:r w:rsidR="001D5666" w:rsidRPr="00E51688">
        <w:rPr>
          <w:b/>
          <w:bCs/>
          <w:szCs w:val="24"/>
        </w:rPr>
        <w:t>a</w:t>
      </w:r>
      <w:r w:rsidR="0057404E" w:rsidRPr="00E51688">
        <w:rPr>
          <w:b/>
          <w:bCs/>
          <w:szCs w:val="24"/>
        </w:rPr>
        <w:t>nd V</w:t>
      </w:r>
      <w:r w:rsidR="00504DB1" w:rsidRPr="00E51688">
        <w:rPr>
          <w:b/>
          <w:bCs/>
          <w:szCs w:val="24"/>
        </w:rPr>
        <w:t>alsartan</w:t>
      </w:r>
    </w:p>
    <w:tbl>
      <w:tblPr>
        <w:tblStyle w:val="TableGrid"/>
        <w:tblW w:w="0" w:type="auto"/>
        <w:tblLayout w:type="fixed"/>
        <w:tblLook w:val="04A0" w:firstRow="1" w:lastRow="0" w:firstColumn="1" w:lastColumn="0" w:noHBand="0" w:noVBand="1"/>
      </w:tblPr>
      <w:tblGrid>
        <w:gridCol w:w="959"/>
        <w:gridCol w:w="709"/>
        <w:gridCol w:w="425"/>
        <w:gridCol w:w="709"/>
        <w:gridCol w:w="708"/>
        <w:gridCol w:w="851"/>
        <w:gridCol w:w="850"/>
      </w:tblGrid>
      <w:tr w:rsidR="00EC1FA1" w:rsidTr="002E3600">
        <w:tc>
          <w:tcPr>
            <w:tcW w:w="959" w:type="dxa"/>
            <w:hideMark/>
          </w:tcPr>
          <w:p w:rsidR="00EC1FA1" w:rsidRPr="00504DB1" w:rsidRDefault="00EC1FA1" w:rsidP="00C63F46">
            <w:pPr>
              <w:jc w:val="center"/>
              <w:rPr>
                <w:b/>
                <w:bCs/>
                <w:color w:val="000000"/>
                <w:sz w:val="14"/>
                <w:szCs w:val="14"/>
              </w:rPr>
            </w:pPr>
            <w:r w:rsidRPr="00504DB1">
              <w:rPr>
                <w:b/>
                <w:bCs/>
                <w:color w:val="000000"/>
                <w:sz w:val="14"/>
                <w:szCs w:val="14"/>
              </w:rPr>
              <w:t>Source</w:t>
            </w:r>
          </w:p>
        </w:tc>
        <w:tc>
          <w:tcPr>
            <w:tcW w:w="709" w:type="dxa"/>
            <w:hideMark/>
          </w:tcPr>
          <w:p w:rsidR="00EC1FA1" w:rsidRPr="00504DB1" w:rsidRDefault="00EC1FA1" w:rsidP="00C63F46">
            <w:pPr>
              <w:jc w:val="center"/>
              <w:rPr>
                <w:b/>
                <w:bCs/>
                <w:color w:val="000000"/>
                <w:sz w:val="14"/>
                <w:szCs w:val="14"/>
              </w:rPr>
            </w:pPr>
            <w:r w:rsidRPr="00504DB1">
              <w:rPr>
                <w:b/>
                <w:bCs/>
                <w:color w:val="000000"/>
                <w:sz w:val="14"/>
                <w:szCs w:val="14"/>
              </w:rPr>
              <w:t>Sum of Squares</w:t>
            </w:r>
          </w:p>
        </w:tc>
        <w:tc>
          <w:tcPr>
            <w:tcW w:w="425" w:type="dxa"/>
            <w:hideMark/>
          </w:tcPr>
          <w:p w:rsidR="00EC1FA1" w:rsidRPr="00504DB1" w:rsidRDefault="00EC1FA1" w:rsidP="00C63F46">
            <w:pPr>
              <w:jc w:val="center"/>
              <w:rPr>
                <w:b/>
                <w:bCs/>
                <w:color w:val="000000"/>
                <w:sz w:val="14"/>
                <w:szCs w:val="14"/>
              </w:rPr>
            </w:pPr>
            <w:proofErr w:type="spellStart"/>
            <w:r w:rsidRPr="00504DB1">
              <w:rPr>
                <w:b/>
                <w:bCs/>
                <w:color w:val="000000"/>
                <w:sz w:val="14"/>
                <w:szCs w:val="14"/>
              </w:rPr>
              <w:t>df</w:t>
            </w:r>
            <w:proofErr w:type="spellEnd"/>
          </w:p>
        </w:tc>
        <w:tc>
          <w:tcPr>
            <w:tcW w:w="709" w:type="dxa"/>
            <w:hideMark/>
          </w:tcPr>
          <w:p w:rsidR="00EC1FA1" w:rsidRPr="00504DB1" w:rsidRDefault="00EC1FA1" w:rsidP="00C63F46">
            <w:pPr>
              <w:jc w:val="center"/>
              <w:rPr>
                <w:b/>
                <w:bCs/>
                <w:color w:val="000000"/>
                <w:sz w:val="14"/>
                <w:szCs w:val="14"/>
              </w:rPr>
            </w:pPr>
            <w:r w:rsidRPr="00504DB1">
              <w:rPr>
                <w:b/>
                <w:bCs/>
                <w:color w:val="000000"/>
                <w:sz w:val="14"/>
                <w:szCs w:val="14"/>
              </w:rPr>
              <w:t>Mean Square</w:t>
            </w:r>
          </w:p>
        </w:tc>
        <w:tc>
          <w:tcPr>
            <w:tcW w:w="708" w:type="dxa"/>
            <w:hideMark/>
          </w:tcPr>
          <w:p w:rsidR="00EC1FA1" w:rsidRPr="00504DB1" w:rsidRDefault="00EC1FA1" w:rsidP="00C63F46">
            <w:pPr>
              <w:jc w:val="center"/>
              <w:rPr>
                <w:b/>
                <w:bCs/>
                <w:color w:val="000000"/>
                <w:sz w:val="14"/>
                <w:szCs w:val="14"/>
              </w:rPr>
            </w:pPr>
            <w:r w:rsidRPr="00504DB1">
              <w:rPr>
                <w:b/>
                <w:bCs/>
                <w:color w:val="000000"/>
                <w:sz w:val="14"/>
                <w:szCs w:val="14"/>
              </w:rPr>
              <w:t>F-value</w:t>
            </w:r>
          </w:p>
        </w:tc>
        <w:tc>
          <w:tcPr>
            <w:tcW w:w="851" w:type="dxa"/>
            <w:hideMark/>
          </w:tcPr>
          <w:p w:rsidR="00EC1FA1" w:rsidRPr="00504DB1" w:rsidRDefault="00EC1FA1" w:rsidP="00C63F46">
            <w:pPr>
              <w:jc w:val="center"/>
              <w:rPr>
                <w:b/>
                <w:bCs/>
                <w:color w:val="000000"/>
                <w:sz w:val="14"/>
                <w:szCs w:val="14"/>
              </w:rPr>
            </w:pPr>
            <w:r w:rsidRPr="00504DB1">
              <w:rPr>
                <w:b/>
                <w:bCs/>
                <w:color w:val="000000"/>
                <w:sz w:val="14"/>
                <w:szCs w:val="14"/>
              </w:rPr>
              <w:t>p-value</w:t>
            </w:r>
          </w:p>
        </w:tc>
        <w:tc>
          <w:tcPr>
            <w:tcW w:w="850" w:type="dxa"/>
            <w:hideMark/>
          </w:tcPr>
          <w:p w:rsidR="00EC1FA1" w:rsidRPr="00504DB1" w:rsidRDefault="00EC1FA1" w:rsidP="00C63F46">
            <w:pPr>
              <w:jc w:val="center"/>
              <w:rPr>
                <w:b/>
                <w:bCs/>
                <w:color w:val="000000"/>
                <w:sz w:val="14"/>
                <w:szCs w:val="14"/>
              </w:rPr>
            </w:pPr>
          </w:p>
        </w:tc>
      </w:tr>
      <w:tr w:rsidR="00EC1FA1" w:rsidTr="002E3600">
        <w:trPr>
          <w:trHeight w:val="234"/>
        </w:trPr>
        <w:tc>
          <w:tcPr>
            <w:tcW w:w="959" w:type="dxa"/>
            <w:hideMark/>
          </w:tcPr>
          <w:p w:rsidR="00EC1FA1" w:rsidRPr="00504DB1" w:rsidRDefault="00EC1FA1" w:rsidP="00C63F46">
            <w:pPr>
              <w:rPr>
                <w:b/>
                <w:bCs/>
                <w:color w:val="000000"/>
                <w:sz w:val="14"/>
                <w:szCs w:val="14"/>
              </w:rPr>
            </w:pPr>
            <w:r w:rsidRPr="00504DB1">
              <w:rPr>
                <w:b/>
                <w:bCs/>
                <w:color w:val="000000"/>
                <w:sz w:val="14"/>
                <w:szCs w:val="14"/>
              </w:rPr>
              <w:t>Model</w:t>
            </w:r>
          </w:p>
        </w:tc>
        <w:tc>
          <w:tcPr>
            <w:tcW w:w="709" w:type="dxa"/>
            <w:hideMark/>
          </w:tcPr>
          <w:p w:rsidR="00EC1FA1" w:rsidRPr="00504DB1" w:rsidRDefault="00EC1FA1" w:rsidP="00EC1FA1">
            <w:pPr>
              <w:rPr>
                <w:color w:val="000000"/>
                <w:sz w:val="14"/>
                <w:szCs w:val="14"/>
              </w:rPr>
            </w:pPr>
            <w:r w:rsidRPr="00504DB1">
              <w:rPr>
                <w:color w:val="000000"/>
                <w:sz w:val="14"/>
                <w:szCs w:val="14"/>
              </w:rPr>
              <w:t>12.58</w:t>
            </w:r>
          </w:p>
        </w:tc>
        <w:tc>
          <w:tcPr>
            <w:tcW w:w="425" w:type="dxa"/>
            <w:hideMark/>
          </w:tcPr>
          <w:p w:rsidR="00EC1FA1" w:rsidRPr="00504DB1" w:rsidRDefault="00EC1FA1" w:rsidP="00EC1FA1">
            <w:pPr>
              <w:jc w:val="center"/>
              <w:rPr>
                <w:color w:val="000000"/>
                <w:sz w:val="14"/>
                <w:szCs w:val="14"/>
              </w:rPr>
            </w:pPr>
            <w:r w:rsidRPr="00504DB1">
              <w:rPr>
                <w:color w:val="000000"/>
                <w:sz w:val="14"/>
                <w:szCs w:val="14"/>
              </w:rPr>
              <w:t>9</w:t>
            </w:r>
          </w:p>
        </w:tc>
        <w:tc>
          <w:tcPr>
            <w:tcW w:w="709" w:type="dxa"/>
            <w:hideMark/>
          </w:tcPr>
          <w:p w:rsidR="00EC1FA1" w:rsidRPr="00504DB1" w:rsidRDefault="00EC1FA1" w:rsidP="00EC1FA1">
            <w:pPr>
              <w:jc w:val="center"/>
              <w:rPr>
                <w:color w:val="000000"/>
                <w:sz w:val="14"/>
                <w:szCs w:val="14"/>
              </w:rPr>
            </w:pPr>
            <w:r w:rsidRPr="00504DB1">
              <w:rPr>
                <w:color w:val="000000"/>
                <w:sz w:val="14"/>
                <w:szCs w:val="14"/>
              </w:rPr>
              <w:t>1.40</w:t>
            </w:r>
          </w:p>
        </w:tc>
        <w:tc>
          <w:tcPr>
            <w:tcW w:w="708" w:type="dxa"/>
            <w:hideMark/>
          </w:tcPr>
          <w:p w:rsidR="00EC1FA1" w:rsidRPr="00504DB1" w:rsidRDefault="00EC1FA1" w:rsidP="00EC1FA1">
            <w:pPr>
              <w:jc w:val="center"/>
              <w:rPr>
                <w:color w:val="000000"/>
                <w:sz w:val="14"/>
                <w:szCs w:val="14"/>
              </w:rPr>
            </w:pPr>
            <w:r w:rsidRPr="00504DB1">
              <w:rPr>
                <w:color w:val="000000"/>
                <w:sz w:val="14"/>
                <w:szCs w:val="14"/>
              </w:rPr>
              <w:t>1963.3</w:t>
            </w:r>
          </w:p>
        </w:tc>
        <w:tc>
          <w:tcPr>
            <w:tcW w:w="851" w:type="dxa"/>
            <w:hideMark/>
          </w:tcPr>
          <w:p w:rsidR="00EC1FA1" w:rsidRPr="00504DB1" w:rsidRDefault="00EC1FA1" w:rsidP="00EC1FA1">
            <w:pPr>
              <w:jc w:val="center"/>
              <w:rPr>
                <w:color w:val="000000"/>
                <w:sz w:val="14"/>
                <w:szCs w:val="14"/>
              </w:rPr>
            </w:pPr>
            <w:r w:rsidRPr="00504DB1">
              <w:rPr>
                <w:color w:val="000000"/>
                <w:sz w:val="14"/>
                <w:szCs w:val="14"/>
              </w:rPr>
              <w:t>&lt; 0.0001</w:t>
            </w:r>
          </w:p>
        </w:tc>
        <w:tc>
          <w:tcPr>
            <w:tcW w:w="850" w:type="dxa"/>
            <w:hideMark/>
          </w:tcPr>
          <w:p w:rsidR="00EC1FA1" w:rsidRPr="00504DB1" w:rsidRDefault="00EC1FA1" w:rsidP="00C63F46">
            <w:pPr>
              <w:rPr>
                <w:color w:val="000000"/>
                <w:sz w:val="14"/>
                <w:szCs w:val="14"/>
              </w:rPr>
            </w:pPr>
            <w:r w:rsidRPr="00504DB1">
              <w:rPr>
                <w:color w:val="000000"/>
                <w:sz w:val="14"/>
                <w:szCs w:val="14"/>
              </w:rPr>
              <w:t>significant</w:t>
            </w:r>
          </w:p>
        </w:tc>
      </w:tr>
      <w:tr w:rsidR="00EC1FA1" w:rsidTr="002E3600">
        <w:tc>
          <w:tcPr>
            <w:tcW w:w="959" w:type="dxa"/>
            <w:hideMark/>
          </w:tcPr>
          <w:p w:rsidR="00EC1FA1" w:rsidRPr="00504DB1" w:rsidRDefault="00EC1FA1" w:rsidP="00C63F46">
            <w:pPr>
              <w:rPr>
                <w:color w:val="000000"/>
                <w:sz w:val="14"/>
                <w:szCs w:val="14"/>
              </w:rPr>
            </w:pPr>
            <w:r w:rsidRPr="00504DB1">
              <w:rPr>
                <w:color w:val="000000"/>
                <w:sz w:val="14"/>
                <w:szCs w:val="14"/>
              </w:rPr>
              <w:t>A-MP Ratio</w:t>
            </w:r>
          </w:p>
        </w:tc>
        <w:tc>
          <w:tcPr>
            <w:tcW w:w="709" w:type="dxa"/>
            <w:hideMark/>
          </w:tcPr>
          <w:p w:rsidR="00EC1FA1" w:rsidRPr="00504DB1" w:rsidRDefault="00EC1FA1" w:rsidP="00EC1FA1">
            <w:pPr>
              <w:rPr>
                <w:color w:val="000000"/>
                <w:sz w:val="14"/>
                <w:szCs w:val="14"/>
              </w:rPr>
            </w:pPr>
            <w:r w:rsidRPr="00504DB1">
              <w:rPr>
                <w:color w:val="000000"/>
                <w:sz w:val="14"/>
                <w:szCs w:val="14"/>
              </w:rPr>
              <w:t>0.0014</w:t>
            </w:r>
          </w:p>
        </w:tc>
        <w:tc>
          <w:tcPr>
            <w:tcW w:w="425" w:type="dxa"/>
            <w:hideMark/>
          </w:tcPr>
          <w:p w:rsidR="00EC1FA1" w:rsidRPr="00504DB1" w:rsidRDefault="00EC1FA1" w:rsidP="00EC1FA1">
            <w:pPr>
              <w:jc w:val="center"/>
              <w:rPr>
                <w:color w:val="000000"/>
                <w:sz w:val="14"/>
                <w:szCs w:val="14"/>
              </w:rPr>
            </w:pPr>
            <w:r w:rsidRPr="00504DB1">
              <w:rPr>
                <w:color w:val="000000"/>
                <w:sz w:val="14"/>
                <w:szCs w:val="14"/>
              </w:rPr>
              <w:t>1</w:t>
            </w:r>
          </w:p>
        </w:tc>
        <w:tc>
          <w:tcPr>
            <w:tcW w:w="709" w:type="dxa"/>
            <w:hideMark/>
          </w:tcPr>
          <w:p w:rsidR="00EC1FA1" w:rsidRPr="00504DB1" w:rsidRDefault="00EC1FA1" w:rsidP="00EC1FA1">
            <w:pPr>
              <w:jc w:val="center"/>
              <w:rPr>
                <w:color w:val="000000"/>
                <w:sz w:val="14"/>
                <w:szCs w:val="14"/>
              </w:rPr>
            </w:pPr>
            <w:r w:rsidRPr="00504DB1">
              <w:rPr>
                <w:color w:val="000000"/>
                <w:sz w:val="14"/>
                <w:szCs w:val="14"/>
              </w:rPr>
              <w:t>0.0014</w:t>
            </w:r>
          </w:p>
        </w:tc>
        <w:tc>
          <w:tcPr>
            <w:tcW w:w="708" w:type="dxa"/>
            <w:hideMark/>
          </w:tcPr>
          <w:p w:rsidR="00EC1FA1" w:rsidRPr="00504DB1" w:rsidRDefault="00EC1FA1" w:rsidP="00EC1FA1">
            <w:pPr>
              <w:jc w:val="center"/>
              <w:rPr>
                <w:color w:val="000000"/>
                <w:sz w:val="14"/>
                <w:szCs w:val="14"/>
              </w:rPr>
            </w:pPr>
            <w:r w:rsidRPr="00504DB1">
              <w:rPr>
                <w:color w:val="000000"/>
                <w:sz w:val="14"/>
                <w:szCs w:val="14"/>
              </w:rPr>
              <w:t>1.93</w:t>
            </w:r>
          </w:p>
        </w:tc>
        <w:tc>
          <w:tcPr>
            <w:tcW w:w="851" w:type="dxa"/>
            <w:hideMark/>
          </w:tcPr>
          <w:p w:rsidR="00EC1FA1" w:rsidRPr="00504DB1" w:rsidRDefault="00EC1FA1" w:rsidP="00EC1FA1">
            <w:pPr>
              <w:jc w:val="center"/>
              <w:rPr>
                <w:color w:val="000000"/>
                <w:sz w:val="14"/>
                <w:szCs w:val="14"/>
              </w:rPr>
            </w:pPr>
            <w:r w:rsidRPr="00504DB1">
              <w:rPr>
                <w:color w:val="000000"/>
                <w:sz w:val="14"/>
                <w:szCs w:val="14"/>
              </w:rPr>
              <w:t>0.2076</w:t>
            </w:r>
          </w:p>
        </w:tc>
        <w:tc>
          <w:tcPr>
            <w:tcW w:w="850" w:type="dxa"/>
            <w:hideMark/>
          </w:tcPr>
          <w:p w:rsidR="00EC1FA1" w:rsidRPr="00504DB1" w:rsidRDefault="00EC1FA1" w:rsidP="00C63F46">
            <w:pPr>
              <w:jc w:val="right"/>
              <w:rPr>
                <w:color w:val="000000"/>
                <w:sz w:val="14"/>
                <w:szCs w:val="14"/>
              </w:rPr>
            </w:pPr>
          </w:p>
        </w:tc>
      </w:tr>
      <w:tr w:rsidR="00EC1FA1" w:rsidTr="002E3600">
        <w:tc>
          <w:tcPr>
            <w:tcW w:w="959" w:type="dxa"/>
            <w:hideMark/>
          </w:tcPr>
          <w:p w:rsidR="00EC1FA1" w:rsidRPr="00504DB1" w:rsidRDefault="00EC1FA1" w:rsidP="00C63F46">
            <w:pPr>
              <w:rPr>
                <w:color w:val="000000"/>
                <w:sz w:val="14"/>
                <w:szCs w:val="14"/>
              </w:rPr>
            </w:pPr>
            <w:r w:rsidRPr="00504DB1">
              <w:rPr>
                <w:color w:val="000000"/>
                <w:sz w:val="14"/>
                <w:szCs w:val="14"/>
              </w:rPr>
              <w:t>B-Column Temperature</w:t>
            </w:r>
          </w:p>
        </w:tc>
        <w:tc>
          <w:tcPr>
            <w:tcW w:w="709" w:type="dxa"/>
            <w:hideMark/>
          </w:tcPr>
          <w:p w:rsidR="00EC1FA1" w:rsidRPr="00504DB1" w:rsidRDefault="00EC1FA1" w:rsidP="00EC1FA1">
            <w:pPr>
              <w:rPr>
                <w:color w:val="000000"/>
                <w:sz w:val="14"/>
                <w:szCs w:val="14"/>
              </w:rPr>
            </w:pPr>
            <w:r w:rsidRPr="00504DB1">
              <w:rPr>
                <w:color w:val="000000"/>
                <w:sz w:val="14"/>
                <w:szCs w:val="14"/>
              </w:rPr>
              <w:t>7.254E-07</w:t>
            </w:r>
          </w:p>
        </w:tc>
        <w:tc>
          <w:tcPr>
            <w:tcW w:w="425" w:type="dxa"/>
            <w:hideMark/>
          </w:tcPr>
          <w:p w:rsidR="00EC1FA1" w:rsidRPr="00504DB1" w:rsidRDefault="00EC1FA1" w:rsidP="00EC1FA1">
            <w:pPr>
              <w:jc w:val="center"/>
              <w:rPr>
                <w:color w:val="000000"/>
                <w:sz w:val="14"/>
                <w:szCs w:val="14"/>
              </w:rPr>
            </w:pPr>
            <w:r w:rsidRPr="00504DB1">
              <w:rPr>
                <w:color w:val="000000"/>
                <w:sz w:val="14"/>
                <w:szCs w:val="14"/>
              </w:rPr>
              <w:t>1</w:t>
            </w:r>
          </w:p>
        </w:tc>
        <w:tc>
          <w:tcPr>
            <w:tcW w:w="709" w:type="dxa"/>
            <w:hideMark/>
          </w:tcPr>
          <w:p w:rsidR="00EC1FA1" w:rsidRPr="00504DB1" w:rsidRDefault="00EC1FA1" w:rsidP="00EC1FA1">
            <w:pPr>
              <w:jc w:val="center"/>
              <w:rPr>
                <w:color w:val="000000"/>
                <w:sz w:val="14"/>
                <w:szCs w:val="14"/>
              </w:rPr>
            </w:pPr>
            <w:r w:rsidRPr="00504DB1">
              <w:rPr>
                <w:color w:val="000000"/>
                <w:sz w:val="14"/>
                <w:szCs w:val="14"/>
              </w:rPr>
              <w:t>7.254E-07</w:t>
            </w:r>
          </w:p>
        </w:tc>
        <w:tc>
          <w:tcPr>
            <w:tcW w:w="708" w:type="dxa"/>
            <w:hideMark/>
          </w:tcPr>
          <w:p w:rsidR="00EC1FA1" w:rsidRPr="00504DB1" w:rsidRDefault="00EC1FA1" w:rsidP="00EC1FA1">
            <w:pPr>
              <w:jc w:val="center"/>
              <w:rPr>
                <w:color w:val="000000"/>
                <w:sz w:val="14"/>
                <w:szCs w:val="14"/>
              </w:rPr>
            </w:pPr>
            <w:r w:rsidRPr="00504DB1">
              <w:rPr>
                <w:color w:val="000000"/>
                <w:sz w:val="14"/>
                <w:szCs w:val="14"/>
              </w:rPr>
              <w:t>0.0010</w:t>
            </w:r>
          </w:p>
        </w:tc>
        <w:tc>
          <w:tcPr>
            <w:tcW w:w="851" w:type="dxa"/>
            <w:hideMark/>
          </w:tcPr>
          <w:p w:rsidR="00EC1FA1" w:rsidRPr="00504DB1" w:rsidRDefault="00EC1FA1" w:rsidP="00EC1FA1">
            <w:pPr>
              <w:jc w:val="center"/>
              <w:rPr>
                <w:color w:val="000000"/>
                <w:sz w:val="14"/>
                <w:szCs w:val="14"/>
              </w:rPr>
            </w:pPr>
            <w:r w:rsidRPr="00504DB1">
              <w:rPr>
                <w:color w:val="000000"/>
                <w:sz w:val="14"/>
                <w:szCs w:val="14"/>
              </w:rPr>
              <w:t>0.9754</w:t>
            </w:r>
          </w:p>
        </w:tc>
        <w:tc>
          <w:tcPr>
            <w:tcW w:w="850" w:type="dxa"/>
            <w:hideMark/>
          </w:tcPr>
          <w:p w:rsidR="00EC1FA1" w:rsidRPr="00504DB1" w:rsidRDefault="00EC1FA1" w:rsidP="00C63F46">
            <w:pPr>
              <w:jc w:val="right"/>
              <w:rPr>
                <w:color w:val="000000"/>
                <w:sz w:val="14"/>
                <w:szCs w:val="14"/>
              </w:rPr>
            </w:pPr>
          </w:p>
        </w:tc>
      </w:tr>
      <w:tr w:rsidR="00EC1FA1" w:rsidTr="002E3600">
        <w:tc>
          <w:tcPr>
            <w:tcW w:w="959" w:type="dxa"/>
            <w:hideMark/>
          </w:tcPr>
          <w:p w:rsidR="00EC1FA1" w:rsidRPr="00504DB1" w:rsidRDefault="00EC1FA1" w:rsidP="00C63F46">
            <w:pPr>
              <w:rPr>
                <w:color w:val="000000"/>
                <w:sz w:val="14"/>
                <w:szCs w:val="14"/>
              </w:rPr>
            </w:pPr>
            <w:r w:rsidRPr="00504DB1">
              <w:rPr>
                <w:color w:val="000000"/>
                <w:sz w:val="14"/>
                <w:szCs w:val="14"/>
              </w:rPr>
              <w:t>C-Flow Rate</w:t>
            </w:r>
          </w:p>
        </w:tc>
        <w:tc>
          <w:tcPr>
            <w:tcW w:w="709" w:type="dxa"/>
            <w:hideMark/>
          </w:tcPr>
          <w:p w:rsidR="00EC1FA1" w:rsidRPr="00504DB1" w:rsidRDefault="00EC1FA1" w:rsidP="00EC1FA1">
            <w:pPr>
              <w:rPr>
                <w:color w:val="000000"/>
                <w:sz w:val="14"/>
                <w:szCs w:val="14"/>
              </w:rPr>
            </w:pPr>
            <w:r w:rsidRPr="00504DB1">
              <w:rPr>
                <w:color w:val="000000"/>
                <w:sz w:val="14"/>
                <w:szCs w:val="14"/>
              </w:rPr>
              <w:t>0.3269</w:t>
            </w:r>
          </w:p>
        </w:tc>
        <w:tc>
          <w:tcPr>
            <w:tcW w:w="425" w:type="dxa"/>
            <w:hideMark/>
          </w:tcPr>
          <w:p w:rsidR="00EC1FA1" w:rsidRPr="00504DB1" w:rsidRDefault="00EC1FA1" w:rsidP="00EC1FA1">
            <w:pPr>
              <w:jc w:val="center"/>
              <w:rPr>
                <w:color w:val="000000"/>
                <w:sz w:val="14"/>
                <w:szCs w:val="14"/>
              </w:rPr>
            </w:pPr>
            <w:r w:rsidRPr="00504DB1">
              <w:rPr>
                <w:color w:val="000000"/>
                <w:sz w:val="14"/>
                <w:szCs w:val="14"/>
              </w:rPr>
              <w:t>1</w:t>
            </w:r>
          </w:p>
        </w:tc>
        <w:tc>
          <w:tcPr>
            <w:tcW w:w="709" w:type="dxa"/>
            <w:hideMark/>
          </w:tcPr>
          <w:p w:rsidR="00EC1FA1" w:rsidRPr="00504DB1" w:rsidRDefault="00EC1FA1" w:rsidP="00EC1FA1">
            <w:pPr>
              <w:jc w:val="center"/>
              <w:rPr>
                <w:color w:val="000000"/>
                <w:sz w:val="14"/>
                <w:szCs w:val="14"/>
              </w:rPr>
            </w:pPr>
            <w:r w:rsidRPr="00504DB1">
              <w:rPr>
                <w:color w:val="000000"/>
                <w:sz w:val="14"/>
                <w:szCs w:val="14"/>
              </w:rPr>
              <w:t>0.3269</w:t>
            </w:r>
          </w:p>
        </w:tc>
        <w:tc>
          <w:tcPr>
            <w:tcW w:w="708" w:type="dxa"/>
            <w:hideMark/>
          </w:tcPr>
          <w:p w:rsidR="00EC1FA1" w:rsidRPr="00504DB1" w:rsidRDefault="00EC1FA1" w:rsidP="00EC1FA1">
            <w:pPr>
              <w:jc w:val="center"/>
              <w:rPr>
                <w:color w:val="000000"/>
                <w:sz w:val="14"/>
                <w:szCs w:val="14"/>
              </w:rPr>
            </w:pPr>
            <w:r w:rsidRPr="00504DB1">
              <w:rPr>
                <w:color w:val="000000"/>
                <w:sz w:val="14"/>
                <w:szCs w:val="14"/>
              </w:rPr>
              <w:t>459.30</w:t>
            </w:r>
          </w:p>
        </w:tc>
        <w:tc>
          <w:tcPr>
            <w:tcW w:w="851" w:type="dxa"/>
            <w:hideMark/>
          </w:tcPr>
          <w:p w:rsidR="00EC1FA1" w:rsidRPr="00504DB1" w:rsidRDefault="00EC1FA1" w:rsidP="00EC1FA1">
            <w:pPr>
              <w:jc w:val="center"/>
              <w:rPr>
                <w:color w:val="000000"/>
                <w:sz w:val="14"/>
                <w:szCs w:val="14"/>
              </w:rPr>
            </w:pPr>
            <w:r w:rsidRPr="00504DB1">
              <w:rPr>
                <w:color w:val="000000"/>
                <w:sz w:val="14"/>
                <w:szCs w:val="14"/>
              </w:rPr>
              <w:t>&lt; 0.0001</w:t>
            </w:r>
          </w:p>
        </w:tc>
        <w:tc>
          <w:tcPr>
            <w:tcW w:w="850" w:type="dxa"/>
            <w:hideMark/>
          </w:tcPr>
          <w:p w:rsidR="00EC1FA1" w:rsidRPr="00504DB1" w:rsidRDefault="00EC1FA1" w:rsidP="00C63F46">
            <w:pPr>
              <w:jc w:val="right"/>
              <w:rPr>
                <w:color w:val="000000"/>
                <w:sz w:val="14"/>
                <w:szCs w:val="14"/>
              </w:rPr>
            </w:pPr>
          </w:p>
        </w:tc>
      </w:tr>
      <w:tr w:rsidR="00EC1FA1" w:rsidTr="002E3600">
        <w:tc>
          <w:tcPr>
            <w:tcW w:w="959" w:type="dxa"/>
            <w:hideMark/>
          </w:tcPr>
          <w:p w:rsidR="00EC1FA1" w:rsidRPr="00504DB1" w:rsidRDefault="00EC1FA1" w:rsidP="00C63F46">
            <w:pPr>
              <w:rPr>
                <w:color w:val="000000"/>
                <w:sz w:val="14"/>
                <w:szCs w:val="14"/>
              </w:rPr>
            </w:pPr>
            <w:r w:rsidRPr="00504DB1">
              <w:rPr>
                <w:color w:val="000000"/>
                <w:sz w:val="14"/>
                <w:szCs w:val="14"/>
              </w:rPr>
              <w:t>AB</w:t>
            </w:r>
          </w:p>
        </w:tc>
        <w:tc>
          <w:tcPr>
            <w:tcW w:w="709" w:type="dxa"/>
            <w:hideMark/>
          </w:tcPr>
          <w:p w:rsidR="00EC1FA1" w:rsidRPr="00504DB1" w:rsidRDefault="00EC1FA1" w:rsidP="00EC1FA1">
            <w:pPr>
              <w:rPr>
                <w:color w:val="000000"/>
                <w:sz w:val="14"/>
                <w:szCs w:val="14"/>
              </w:rPr>
            </w:pPr>
            <w:r w:rsidRPr="00504DB1">
              <w:rPr>
                <w:color w:val="000000"/>
                <w:sz w:val="14"/>
                <w:szCs w:val="14"/>
              </w:rPr>
              <w:t>0.0011</w:t>
            </w:r>
          </w:p>
        </w:tc>
        <w:tc>
          <w:tcPr>
            <w:tcW w:w="425" w:type="dxa"/>
            <w:hideMark/>
          </w:tcPr>
          <w:p w:rsidR="00EC1FA1" w:rsidRPr="00504DB1" w:rsidRDefault="00EC1FA1" w:rsidP="00EC1FA1">
            <w:pPr>
              <w:jc w:val="center"/>
              <w:rPr>
                <w:color w:val="000000"/>
                <w:sz w:val="14"/>
                <w:szCs w:val="14"/>
              </w:rPr>
            </w:pPr>
            <w:r w:rsidRPr="00504DB1">
              <w:rPr>
                <w:color w:val="000000"/>
                <w:sz w:val="14"/>
                <w:szCs w:val="14"/>
              </w:rPr>
              <w:t>1</w:t>
            </w:r>
          </w:p>
        </w:tc>
        <w:tc>
          <w:tcPr>
            <w:tcW w:w="709" w:type="dxa"/>
            <w:hideMark/>
          </w:tcPr>
          <w:p w:rsidR="00EC1FA1" w:rsidRPr="00504DB1" w:rsidRDefault="00EC1FA1" w:rsidP="00EC1FA1">
            <w:pPr>
              <w:jc w:val="center"/>
              <w:rPr>
                <w:color w:val="000000"/>
                <w:sz w:val="14"/>
                <w:szCs w:val="14"/>
              </w:rPr>
            </w:pPr>
            <w:r w:rsidRPr="00504DB1">
              <w:rPr>
                <w:color w:val="000000"/>
                <w:sz w:val="14"/>
                <w:szCs w:val="14"/>
              </w:rPr>
              <w:t>0.0011</w:t>
            </w:r>
          </w:p>
        </w:tc>
        <w:tc>
          <w:tcPr>
            <w:tcW w:w="708" w:type="dxa"/>
            <w:hideMark/>
          </w:tcPr>
          <w:p w:rsidR="00EC1FA1" w:rsidRPr="00504DB1" w:rsidRDefault="00EC1FA1" w:rsidP="00EC1FA1">
            <w:pPr>
              <w:jc w:val="center"/>
              <w:rPr>
                <w:color w:val="000000"/>
                <w:sz w:val="14"/>
                <w:szCs w:val="14"/>
              </w:rPr>
            </w:pPr>
            <w:r w:rsidRPr="00504DB1">
              <w:rPr>
                <w:color w:val="000000"/>
                <w:sz w:val="14"/>
                <w:szCs w:val="14"/>
              </w:rPr>
              <w:t>1.52</w:t>
            </w:r>
          </w:p>
        </w:tc>
        <w:tc>
          <w:tcPr>
            <w:tcW w:w="851" w:type="dxa"/>
            <w:hideMark/>
          </w:tcPr>
          <w:p w:rsidR="00EC1FA1" w:rsidRPr="00504DB1" w:rsidRDefault="00EC1FA1" w:rsidP="00EC1FA1">
            <w:pPr>
              <w:jc w:val="center"/>
              <w:rPr>
                <w:color w:val="000000"/>
                <w:sz w:val="14"/>
                <w:szCs w:val="14"/>
              </w:rPr>
            </w:pPr>
            <w:r w:rsidRPr="00504DB1">
              <w:rPr>
                <w:color w:val="000000"/>
                <w:sz w:val="14"/>
                <w:szCs w:val="14"/>
              </w:rPr>
              <w:t>0.2575</w:t>
            </w:r>
          </w:p>
        </w:tc>
        <w:tc>
          <w:tcPr>
            <w:tcW w:w="850" w:type="dxa"/>
            <w:hideMark/>
          </w:tcPr>
          <w:p w:rsidR="00EC1FA1" w:rsidRPr="00504DB1" w:rsidRDefault="00EC1FA1" w:rsidP="00C63F46">
            <w:pPr>
              <w:jc w:val="right"/>
              <w:rPr>
                <w:color w:val="000000"/>
                <w:sz w:val="14"/>
                <w:szCs w:val="14"/>
              </w:rPr>
            </w:pPr>
          </w:p>
        </w:tc>
      </w:tr>
      <w:tr w:rsidR="00EC1FA1" w:rsidTr="002E3600">
        <w:tc>
          <w:tcPr>
            <w:tcW w:w="959" w:type="dxa"/>
            <w:hideMark/>
          </w:tcPr>
          <w:p w:rsidR="00EC1FA1" w:rsidRPr="00504DB1" w:rsidRDefault="00EC1FA1" w:rsidP="00C63F46">
            <w:pPr>
              <w:rPr>
                <w:color w:val="000000"/>
                <w:sz w:val="14"/>
                <w:szCs w:val="14"/>
              </w:rPr>
            </w:pPr>
            <w:r w:rsidRPr="00504DB1">
              <w:rPr>
                <w:color w:val="000000"/>
                <w:sz w:val="14"/>
                <w:szCs w:val="14"/>
              </w:rPr>
              <w:t>AC</w:t>
            </w:r>
          </w:p>
        </w:tc>
        <w:tc>
          <w:tcPr>
            <w:tcW w:w="709" w:type="dxa"/>
            <w:hideMark/>
          </w:tcPr>
          <w:p w:rsidR="00EC1FA1" w:rsidRPr="00504DB1" w:rsidRDefault="00EC1FA1" w:rsidP="00EC1FA1">
            <w:pPr>
              <w:rPr>
                <w:color w:val="000000"/>
                <w:sz w:val="14"/>
                <w:szCs w:val="14"/>
              </w:rPr>
            </w:pPr>
            <w:r w:rsidRPr="00504DB1">
              <w:rPr>
                <w:color w:val="000000"/>
                <w:sz w:val="14"/>
                <w:szCs w:val="14"/>
              </w:rPr>
              <w:t>0.1791</w:t>
            </w:r>
          </w:p>
        </w:tc>
        <w:tc>
          <w:tcPr>
            <w:tcW w:w="425" w:type="dxa"/>
            <w:hideMark/>
          </w:tcPr>
          <w:p w:rsidR="00EC1FA1" w:rsidRPr="00504DB1" w:rsidRDefault="00EC1FA1" w:rsidP="00EC1FA1">
            <w:pPr>
              <w:jc w:val="center"/>
              <w:rPr>
                <w:color w:val="000000"/>
                <w:sz w:val="14"/>
                <w:szCs w:val="14"/>
              </w:rPr>
            </w:pPr>
            <w:r w:rsidRPr="00504DB1">
              <w:rPr>
                <w:color w:val="000000"/>
                <w:sz w:val="14"/>
                <w:szCs w:val="14"/>
              </w:rPr>
              <w:t>1</w:t>
            </w:r>
          </w:p>
        </w:tc>
        <w:tc>
          <w:tcPr>
            <w:tcW w:w="709" w:type="dxa"/>
            <w:hideMark/>
          </w:tcPr>
          <w:p w:rsidR="00EC1FA1" w:rsidRPr="00504DB1" w:rsidRDefault="00EC1FA1" w:rsidP="00EC1FA1">
            <w:pPr>
              <w:jc w:val="center"/>
              <w:rPr>
                <w:color w:val="000000"/>
                <w:sz w:val="14"/>
                <w:szCs w:val="14"/>
              </w:rPr>
            </w:pPr>
            <w:r w:rsidRPr="00504DB1">
              <w:rPr>
                <w:color w:val="000000"/>
                <w:sz w:val="14"/>
                <w:szCs w:val="14"/>
              </w:rPr>
              <w:t>0.1791</w:t>
            </w:r>
          </w:p>
        </w:tc>
        <w:tc>
          <w:tcPr>
            <w:tcW w:w="708" w:type="dxa"/>
            <w:hideMark/>
          </w:tcPr>
          <w:p w:rsidR="00EC1FA1" w:rsidRPr="00504DB1" w:rsidRDefault="00EC1FA1" w:rsidP="00EC1FA1">
            <w:pPr>
              <w:jc w:val="center"/>
              <w:rPr>
                <w:color w:val="000000"/>
                <w:sz w:val="14"/>
                <w:szCs w:val="14"/>
              </w:rPr>
            </w:pPr>
            <w:r w:rsidRPr="00504DB1">
              <w:rPr>
                <w:color w:val="000000"/>
                <w:sz w:val="14"/>
                <w:szCs w:val="14"/>
              </w:rPr>
              <w:t>251.65</w:t>
            </w:r>
          </w:p>
        </w:tc>
        <w:tc>
          <w:tcPr>
            <w:tcW w:w="851" w:type="dxa"/>
            <w:hideMark/>
          </w:tcPr>
          <w:p w:rsidR="00EC1FA1" w:rsidRPr="00504DB1" w:rsidRDefault="00EC1FA1" w:rsidP="00EC1FA1">
            <w:pPr>
              <w:jc w:val="center"/>
              <w:rPr>
                <w:color w:val="000000"/>
                <w:sz w:val="14"/>
                <w:szCs w:val="14"/>
              </w:rPr>
            </w:pPr>
            <w:r w:rsidRPr="00504DB1">
              <w:rPr>
                <w:color w:val="000000"/>
                <w:sz w:val="14"/>
                <w:szCs w:val="14"/>
              </w:rPr>
              <w:t>&lt; 0.0001</w:t>
            </w:r>
          </w:p>
        </w:tc>
        <w:tc>
          <w:tcPr>
            <w:tcW w:w="850" w:type="dxa"/>
            <w:hideMark/>
          </w:tcPr>
          <w:p w:rsidR="00EC1FA1" w:rsidRPr="00504DB1" w:rsidRDefault="00EC1FA1" w:rsidP="00C63F46">
            <w:pPr>
              <w:jc w:val="right"/>
              <w:rPr>
                <w:color w:val="000000"/>
                <w:sz w:val="14"/>
                <w:szCs w:val="14"/>
              </w:rPr>
            </w:pPr>
          </w:p>
        </w:tc>
      </w:tr>
      <w:tr w:rsidR="00EC1FA1" w:rsidTr="002E3600">
        <w:tc>
          <w:tcPr>
            <w:tcW w:w="959" w:type="dxa"/>
            <w:hideMark/>
          </w:tcPr>
          <w:p w:rsidR="00EC1FA1" w:rsidRPr="00504DB1" w:rsidRDefault="00EC1FA1" w:rsidP="00C63F46">
            <w:pPr>
              <w:rPr>
                <w:color w:val="000000"/>
                <w:sz w:val="14"/>
                <w:szCs w:val="14"/>
              </w:rPr>
            </w:pPr>
            <w:r w:rsidRPr="00504DB1">
              <w:rPr>
                <w:color w:val="000000"/>
                <w:sz w:val="14"/>
                <w:szCs w:val="14"/>
              </w:rPr>
              <w:t>BC</w:t>
            </w:r>
          </w:p>
        </w:tc>
        <w:tc>
          <w:tcPr>
            <w:tcW w:w="709" w:type="dxa"/>
            <w:hideMark/>
          </w:tcPr>
          <w:p w:rsidR="00EC1FA1" w:rsidRPr="00504DB1" w:rsidRDefault="00EC1FA1" w:rsidP="00EC1FA1">
            <w:pPr>
              <w:rPr>
                <w:color w:val="000000"/>
                <w:sz w:val="14"/>
                <w:szCs w:val="14"/>
              </w:rPr>
            </w:pPr>
            <w:r w:rsidRPr="00504DB1">
              <w:rPr>
                <w:color w:val="000000"/>
                <w:sz w:val="14"/>
                <w:szCs w:val="14"/>
              </w:rPr>
              <w:t>0.0005</w:t>
            </w:r>
          </w:p>
        </w:tc>
        <w:tc>
          <w:tcPr>
            <w:tcW w:w="425" w:type="dxa"/>
            <w:hideMark/>
          </w:tcPr>
          <w:p w:rsidR="00EC1FA1" w:rsidRPr="00504DB1" w:rsidRDefault="00EC1FA1" w:rsidP="00EC1FA1">
            <w:pPr>
              <w:jc w:val="center"/>
              <w:rPr>
                <w:color w:val="000000"/>
                <w:sz w:val="14"/>
                <w:szCs w:val="14"/>
              </w:rPr>
            </w:pPr>
            <w:r w:rsidRPr="00504DB1">
              <w:rPr>
                <w:color w:val="000000"/>
                <w:sz w:val="14"/>
                <w:szCs w:val="14"/>
              </w:rPr>
              <w:t>1</w:t>
            </w:r>
          </w:p>
        </w:tc>
        <w:tc>
          <w:tcPr>
            <w:tcW w:w="709" w:type="dxa"/>
            <w:hideMark/>
          </w:tcPr>
          <w:p w:rsidR="00EC1FA1" w:rsidRPr="00504DB1" w:rsidRDefault="00EC1FA1" w:rsidP="00EC1FA1">
            <w:pPr>
              <w:jc w:val="center"/>
              <w:rPr>
                <w:color w:val="000000"/>
                <w:sz w:val="14"/>
                <w:szCs w:val="14"/>
              </w:rPr>
            </w:pPr>
            <w:r w:rsidRPr="00504DB1">
              <w:rPr>
                <w:color w:val="000000"/>
                <w:sz w:val="14"/>
                <w:szCs w:val="14"/>
              </w:rPr>
              <w:t>0.0005</w:t>
            </w:r>
          </w:p>
        </w:tc>
        <w:tc>
          <w:tcPr>
            <w:tcW w:w="708" w:type="dxa"/>
            <w:hideMark/>
          </w:tcPr>
          <w:p w:rsidR="00EC1FA1" w:rsidRPr="00504DB1" w:rsidRDefault="00EC1FA1" w:rsidP="00EC1FA1">
            <w:pPr>
              <w:jc w:val="center"/>
              <w:rPr>
                <w:color w:val="000000"/>
                <w:sz w:val="14"/>
                <w:szCs w:val="14"/>
              </w:rPr>
            </w:pPr>
            <w:r w:rsidRPr="00504DB1">
              <w:rPr>
                <w:color w:val="000000"/>
                <w:sz w:val="14"/>
                <w:szCs w:val="14"/>
              </w:rPr>
              <w:t>0.6971</w:t>
            </w:r>
          </w:p>
        </w:tc>
        <w:tc>
          <w:tcPr>
            <w:tcW w:w="851" w:type="dxa"/>
            <w:hideMark/>
          </w:tcPr>
          <w:p w:rsidR="00EC1FA1" w:rsidRPr="00504DB1" w:rsidRDefault="00EC1FA1" w:rsidP="00EC1FA1">
            <w:pPr>
              <w:jc w:val="center"/>
              <w:rPr>
                <w:color w:val="000000"/>
                <w:sz w:val="14"/>
                <w:szCs w:val="14"/>
              </w:rPr>
            </w:pPr>
            <w:r w:rsidRPr="00504DB1">
              <w:rPr>
                <w:color w:val="000000"/>
                <w:sz w:val="14"/>
                <w:szCs w:val="14"/>
              </w:rPr>
              <w:t>0.4313</w:t>
            </w:r>
          </w:p>
        </w:tc>
        <w:tc>
          <w:tcPr>
            <w:tcW w:w="850" w:type="dxa"/>
            <w:hideMark/>
          </w:tcPr>
          <w:p w:rsidR="00EC1FA1" w:rsidRPr="00504DB1" w:rsidRDefault="00EC1FA1" w:rsidP="00C63F46">
            <w:pPr>
              <w:jc w:val="right"/>
              <w:rPr>
                <w:color w:val="000000"/>
                <w:sz w:val="14"/>
                <w:szCs w:val="14"/>
              </w:rPr>
            </w:pPr>
          </w:p>
        </w:tc>
      </w:tr>
      <w:tr w:rsidR="00EC1FA1" w:rsidTr="002E3600">
        <w:tc>
          <w:tcPr>
            <w:tcW w:w="959" w:type="dxa"/>
            <w:hideMark/>
          </w:tcPr>
          <w:p w:rsidR="00EC1FA1" w:rsidRPr="00504DB1" w:rsidRDefault="00EC1FA1" w:rsidP="00C63F46">
            <w:pPr>
              <w:rPr>
                <w:color w:val="000000"/>
                <w:sz w:val="14"/>
                <w:szCs w:val="14"/>
              </w:rPr>
            </w:pPr>
            <w:r w:rsidRPr="00504DB1">
              <w:rPr>
                <w:color w:val="000000"/>
                <w:sz w:val="14"/>
                <w:szCs w:val="14"/>
              </w:rPr>
              <w:t>A²</w:t>
            </w:r>
          </w:p>
        </w:tc>
        <w:tc>
          <w:tcPr>
            <w:tcW w:w="709" w:type="dxa"/>
            <w:hideMark/>
          </w:tcPr>
          <w:p w:rsidR="00EC1FA1" w:rsidRPr="00504DB1" w:rsidRDefault="00EC1FA1" w:rsidP="00EC1FA1">
            <w:pPr>
              <w:rPr>
                <w:color w:val="000000"/>
                <w:sz w:val="14"/>
                <w:szCs w:val="14"/>
              </w:rPr>
            </w:pPr>
            <w:r w:rsidRPr="00504DB1">
              <w:rPr>
                <w:color w:val="000000"/>
                <w:sz w:val="14"/>
                <w:szCs w:val="14"/>
              </w:rPr>
              <w:t>0.0336</w:t>
            </w:r>
          </w:p>
        </w:tc>
        <w:tc>
          <w:tcPr>
            <w:tcW w:w="425" w:type="dxa"/>
            <w:hideMark/>
          </w:tcPr>
          <w:p w:rsidR="00EC1FA1" w:rsidRPr="00504DB1" w:rsidRDefault="00EC1FA1" w:rsidP="00EC1FA1">
            <w:pPr>
              <w:jc w:val="center"/>
              <w:rPr>
                <w:color w:val="000000"/>
                <w:sz w:val="14"/>
                <w:szCs w:val="14"/>
              </w:rPr>
            </w:pPr>
            <w:r w:rsidRPr="00504DB1">
              <w:rPr>
                <w:color w:val="000000"/>
                <w:sz w:val="14"/>
                <w:szCs w:val="14"/>
              </w:rPr>
              <w:t>1</w:t>
            </w:r>
          </w:p>
        </w:tc>
        <w:tc>
          <w:tcPr>
            <w:tcW w:w="709" w:type="dxa"/>
            <w:hideMark/>
          </w:tcPr>
          <w:p w:rsidR="00EC1FA1" w:rsidRPr="00504DB1" w:rsidRDefault="00EC1FA1" w:rsidP="00EC1FA1">
            <w:pPr>
              <w:jc w:val="center"/>
              <w:rPr>
                <w:color w:val="000000"/>
                <w:sz w:val="14"/>
                <w:szCs w:val="14"/>
              </w:rPr>
            </w:pPr>
            <w:r w:rsidRPr="00504DB1">
              <w:rPr>
                <w:color w:val="000000"/>
                <w:sz w:val="14"/>
                <w:szCs w:val="14"/>
              </w:rPr>
              <w:t>0.0336</w:t>
            </w:r>
          </w:p>
        </w:tc>
        <w:tc>
          <w:tcPr>
            <w:tcW w:w="708" w:type="dxa"/>
            <w:hideMark/>
          </w:tcPr>
          <w:p w:rsidR="00EC1FA1" w:rsidRPr="00504DB1" w:rsidRDefault="00EC1FA1" w:rsidP="00EC1FA1">
            <w:pPr>
              <w:jc w:val="center"/>
              <w:rPr>
                <w:color w:val="000000"/>
                <w:sz w:val="14"/>
                <w:szCs w:val="14"/>
              </w:rPr>
            </w:pPr>
            <w:r w:rsidRPr="00504DB1">
              <w:rPr>
                <w:color w:val="000000"/>
                <w:sz w:val="14"/>
                <w:szCs w:val="14"/>
              </w:rPr>
              <w:t>47.24</w:t>
            </w:r>
          </w:p>
        </w:tc>
        <w:tc>
          <w:tcPr>
            <w:tcW w:w="851" w:type="dxa"/>
            <w:hideMark/>
          </w:tcPr>
          <w:p w:rsidR="00EC1FA1" w:rsidRPr="00504DB1" w:rsidRDefault="00EC1FA1" w:rsidP="00EC1FA1">
            <w:pPr>
              <w:jc w:val="center"/>
              <w:rPr>
                <w:color w:val="000000"/>
                <w:sz w:val="14"/>
                <w:szCs w:val="14"/>
              </w:rPr>
            </w:pPr>
            <w:r w:rsidRPr="00504DB1">
              <w:rPr>
                <w:color w:val="000000"/>
                <w:sz w:val="14"/>
                <w:szCs w:val="14"/>
              </w:rPr>
              <w:t>0.0002</w:t>
            </w:r>
          </w:p>
        </w:tc>
        <w:tc>
          <w:tcPr>
            <w:tcW w:w="850" w:type="dxa"/>
            <w:hideMark/>
          </w:tcPr>
          <w:p w:rsidR="00EC1FA1" w:rsidRPr="00504DB1" w:rsidRDefault="00EC1FA1" w:rsidP="00C63F46">
            <w:pPr>
              <w:jc w:val="right"/>
              <w:rPr>
                <w:color w:val="000000"/>
                <w:sz w:val="14"/>
                <w:szCs w:val="14"/>
              </w:rPr>
            </w:pPr>
          </w:p>
        </w:tc>
      </w:tr>
      <w:tr w:rsidR="00EC1FA1" w:rsidTr="002E3600">
        <w:tc>
          <w:tcPr>
            <w:tcW w:w="959" w:type="dxa"/>
            <w:hideMark/>
          </w:tcPr>
          <w:p w:rsidR="00EC1FA1" w:rsidRPr="00504DB1" w:rsidRDefault="00EC1FA1" w:rsidP="00C63F46">
            <w:pPr>
              <w:rPr>
                <w:color w:val="000000"/>
                <w:sz w:val="14"/>
                <w:szCs w:val="14"/>
              </w:rPr>
            </w:pPr>
            <w:r w:rsidRPr="00504DB1">
              <w:rPr>
                <w:color w:val="000000"/>
                <w:sz w:val="14"/>
                <w:szCs w:val="14"/>
              </w:rPr>
              <w:t>B²</w:t>
            </w:r>
          </w:p>
        </w:tc>
        <w:tc>
          <w:tcPr>
            <w:tcW w:w="709" w:type="dxa"/>
            <w:hideMark/>
          </w:tcPr>
          <w:p w:rsidR="00EC1FA1" w:rsidRPr="00504DB1" w:rsidRDefault="00EC1FA1" w:rsidP="00EC1FA1">
            <w:pPr>
              <w:rPr>
                <w:color w:val="000000"/>
                <w:sz w:val="14"/>
                <w:szCs w:val="14"/>
              </w:rPr>
            </w:pPr>
            <w:r w:rsidRPr="00504DB1">
              <w:rPr>
                <w:color w:val="000000"/>
                <w:sz w:val="14"/>
                <w:szCs w:val="14"/>
              </w:rPr>
              <w:t>0.0005</w:t>
            </w:r>
          </w:p>
        </w:tc>
        <w:tc>
          <w:tcPr>
            <w:tcW w:w="425" w:type="dxa"/>
            <w:hideMark/>
          </w:tcPr>
          <w:p w:rsidR="00EC1FA1" w:rsidRPr="00504DB1" w:rsidRDefault="00EC1FA1" w:rsidP="00EC1FA1">
            <w:pPr>
              <w:jc w:val="center"/>
              <w:rPr>
                <w:color w:val="000000"/>
                <w:sz w:val="14"/>
                <w:szCs w:val="14"/>
              </w:rPr>
            </w:pPr>
            <w:r w:rsidRPr="00504DB1">
              <w:rPr>
                <w:color w:val="000000"/>
                <w:sz w:val="14"/>
                <w:szCs w:val="14"/>
              </w:rPr>
              <w:t>1</w:t>
            </w:r>
          </w:p>
        </w:tc>
        <w:tc>
          <w:tcPr>
            <w:tcW w:w="709" w:type="dxa"/>
            <w:hideMark/>
          </w:tcPr>
          <w:p w:rsidR="00EC1FA1" w:rsidRPr="00504DB1" w:rsidRDefault="00EC1FA1" w:rsidP="00EC1FA1">
            <w:pPr>
              <w:jc w:val="center"/>
              <w:rPr>
                <w:color w:val="000000"/>
                <w:sz w:val="14"/>
                <w:szCs w:val="14"/>
              </w:rPr>
            </w:pPr>
            <w:r w:rsidRPr="00504DB1">
              <w:rPr>
                <w:color w:val="000000"/>
                <w:sz w:val="14"/>
                <w:szCs w:val="14"/>
              </w:rPr>
              <w:t>0.0005</w:t>
            </w:r>
          </w:p>
        </w:tc>
        <w:tc>
          <w:tcPr>
            <w:tcW w:w="708" w:type="dxa"/>
            <w:hideMark/>
          </w:tcPr>
          <w:p w:rsidR="00EC1FA1" w:rsidRPr="00504DB1" w:rsidRDefault="00EC1FA1" w:rsidP="00EC1FA1">
            <w:pPr>
              <w:jc w:val="center"/>
              <w:rPr>
                <w:color w:val="000000"/>
                <w:sz w:val="14"/>
                <w:szCs w:val="14"/>
              </w:rPr>
            </w:pPr>
            <w:r w:rsidRPr="00504DB1">
              <w:rPr>
                <w:color w:val="000000"/>
                <w:sz w:val="14"/>
                <w:szCs w:val="14"/>
              </w:rPr>
              <w:t>0.7356</w:t>
            </w:r>
          </w:p>
        </w:tc>
        <w:tc>
          <w:tcPr>
            <w:tcW w:w="851" w:type="dxa"/>
            <w:hideMark/>
          </w:tcPr>
          <w:p w:rsidR="00EC1FA1" w:rsidRPr="00504DB1" w:rsidRDefault="00EC1FA1" w:rsidP="00EC1FA1">
            <w:pPr>
              <w:jc w:val="center"/>
              <w:rPr>
                <w:color w:val="000000"/>
                <w:sz w:val="14"/>
                <w:szCs w:val="14"/>
              </w:rPr>
            </w:pPr>
            <w:r w:rsidRPr="00504DB1">
              <w:rPr>
                <w:color w:val="000000"/>
                <w:sz w:val="14"/>
                <w:szCs w:val="14"/>
              </w:rPr>
              <w:t>0.4195</w:t>
            </w:r>
          </w:p>
        </w:tc>
        <w:tc>
          <w:tcPr>
            <w:tcW w:w="850" w:type="dxa"/>
            <w:hideMark/>
          </w:tcPr>
          <w:p w:rsidR="00EC1FA1" w:rsidRPr="00504DB1" w:rsidRDefault="00EC1FA1" w:rsidP="00C63F46">
            <w:pPr>
              <w:jc w:val="right"/>
              <w:rPr>
                <w:color w:val="000000"/>
                <w:sz w:val="14"/>
                <w:szCs w:val="14"/>
              </w:rPr>
            </w:pPr>
          </w:p>
        </w:tc>
      </w:tr>
      <w:tr w:rsidR="00EC1FA1" w:rsidTr="002E3600">
        <w:tc>
          <w:tcPr>
            <w:tcW w:w="959" w:type="dxa"/>
            <w:hideMark/>
          </w:tcPr>
          <w:p w:rsidR="00EC1FA1" w:rsidRPr="00504DB1" w:rsidRDefault="00EC1FA1" w:rsidP="00C63F46">
            <w:pPr>
              <w:rPr>
                <w:color w:val="000000"/>
                <w:sz w:val="14"/>
                <w:szCs w:val="14"/>
              </w:rPr>
            </w:pPr>
            <w:r w:rsidRPr="00504DB1">
              <w:rPr>
                <w:color w:val="000000"/>
                <w:sz w:val="14"/>
                <w:szCs w:val="14"/>
              </w:rPr>
              <w:t>C²</w:t>
            </w:r>
          </w:p>
        </w:tc>
        <w:tc>
          <w:tcPr>
            <w:tcW w:w="709" w:type="dxa"/>
            <w:hideMark/>
          </w:tcPr>
          <w:p w:rsidR="00EC1FA1" w:rsidRPr="00504DB1" w:rsidRDefault="00EC1FA1" w:rsidP="00EC1FA1">
            <w:pPr>
              <w:rPr>
                <w:color w:val="000000"/>
                <w:sz w:val="14"/>
                <w:szCs w:val="14"/>
              </w:rPr>
            </w:pPr>
            <w:r w:rsidRPr="00504DB1">
              <w:rPr>
                <w:color w:val="000000"/>
                <w:sz w:val="14"/>
                <w:szCs w:val="14"/>
              </w:rPr>
              <w:t>0.2169</w:t>
            </w:r>
          </w:p>
        </w:tc>
        <w:tc>
          <w:tcPr>
            <w:tcW w:w="425" w:type="dxa"/>
            <w:hideMark/>
          </w:tcPr>
          <w:p w:rsidR="00EC1FA1" w:rsidRPr="00504DB1" w:rsidRDefault="00EC1FA1" w:rsidP="00EC1FA1">
            <w:pPr>
              <w:jc w:val="center"/>
              <w:rPr>
                <w:color w:val="000000"/>
                <w:sz w:val="14"/>
                <w:szCs w:val="14"/>
              </w:rPr>
            </w:pPr>
            <w:r w:rsidRPr="00504DB1">
              <w:rPr>
                <w:color w:val="000000"/>
                <w:sz w:val="14"/>
                <w:szCs w:val="14"/>
              </w:rPr>
              <w:t>1</w:t>
            </w:r>
          </w:p>
        </w:tc>
        <w:tc>
          <w:tcPr>
            <w:tcW w:w="709" w:type="dxa"/>
            <w:hideMark/>
          </w:tcPr>
          <w:p w:rsidR="00EC1FA1" w:rsidRPr="00504DB1" w:rsidRDefault="00EC1FA1" w:rsidP="00EC1FA1">
            <w:pPr>
              <w:jc w:val="center"/>
              <w:rPr>
                <w:color w:val="000000"/>
                <w:sz w:val="14"/>
                <w:szCs w:val="14"/>
              </w:rPr>
            </w:pPr>
            <w:r w:rsidRPr="00504DB1">
              <w:rPr>
                <w:color w:val="000000"/>
                <w:sz w:val="14"/>
                <w:szCs w:val="14"/>
              </w:rPr>
              <w:t>0.2169</w:t>
            </w:r>
          </w:p>
        </w:tc>
        <w:tc>
          <w:tcPr>
            <w:tcW w:w="708" w:type="dxa"/>
            <w:hideMark/>
          </w:tcPr>
          <w:p w:rsidR="00EC1FA1" w:rsidRPr="00504DB1" w:rsidRDefault="00EC1FA1" w:rsidP="00EC1FA1">
            <w:pPr>
              <w:jc w:val="center"/>
              <w:rPr>
                <w:color w:val="000000"/>
                <w:sz w:val="14"/>
                <w:szCs w:val="14"/>
              </w:rPr>
            </w:pPr>
            <w:r w:rsidRPr="00504DB1">
              <w:rPr>
                <w:color w:val="000000"/>
                <w:sz w:val="14"/>
                <w:szCs w:val="14"/>
              </w:rPr>
              <w:t>304.75</w:t>
            </w:r>
          </w:p>
        </w:tc>
        <w:tc>
          <w:tcPr>
            <w:tcW w:w="851" w:type="dxa"/>
            <w:hideMark/>
          </w:tcPr>
          <w:p w:rsidR="00EC1FA1" w:rsidRPr="00504DB1" w:rsidRDefault="00EC1FA1" w:rsidP="00EC1FA1">
            <w:pPr>
              <w:jc w:val="center"/>
              <w:rPr>
                <w:color w:val="000000"/>
                <w:sz w:val="14"/>
                <w:szCs w:val="14"/>
              </w:rPr>
            </w:pPr>
            <w:r w:rsidRPr="00504DB1">
              <w:rPr>
                <w:color w:val="000000"/>
                <w:sz w:val="14"/>
                <w:szCs w:val="14"/>
              </w:rPr>
              <w:t>&lt; 0.0001</w:t>
            </w:r>
          </w:p>
        </w:tc>
        <w:tc>
          <w:tcPr>
            <w:tcW w:w="850" w:type="dxa"/>
            <w:hideMark/>
          </w:tcPr>
          <w:p w:rsidR="00EC1FA1" w:rsidRPr="00504DB1" w:rsidRDefault="00EC1FA1" w:rsidP="00C63F46">
            <w:pPr>
              <w:jc w:val="right"/>
              <w:rPr>
                <w:color w:val="000000"/>
                <w:sz w:val="14"/>
                <w:szCs w:val="14"/>
              </w:rPr>
            </w:pPr>
          </w:p>
        </w:tc>
      </w:tr>
      <w:tr w:rsidR="00EC1FA1" w:rsidTr="002E3600">
        <w:tc>
          <w:tcPr>
            <w:tcW w:w="959" w:type="dxa"/>
            <w:hideMark/>
          </w:tcPr>
          <w:p w:rsidR="00EC1FA1" w:rsidRPr="00504DB1" w:rsidRDefault="00EC1FA1" w:rsidP="00C63F46">
            <w:pPr>
              <w:rPr>
                <w:b/>
                <w:bCs/>
                <w:color w:val="000000"/>
                <w:sz w:val="14"/>
                <w:szCs w:val="14"/>
              </w:rPr>
            </w:pPr>
            <w:r w:rsidRPr="00504DB1">
              <w:rPr>
                <w:b/>
                <w:bCs/>
                <w:color w:val="000000"/>
                <w:sz w:val="14"/>
                <w:szCs w:val="14"/>
              </w:rPr>
              <w:t>Residual</w:t>
            </w:r>
          </w:p>
        </w:tc>
        <w:tc>
          <w:tcPr>
            <w:tcW w:w="709" w:type="dxa"/>
            <w:hideMark/>
          </w:tcPr>
          <w:p w:rsidR="00EC1FA1" w:rsidRPr="00504DB1" w:rsidRDefault="00EC1FA1" w:rsidP="00EC1FA1">
            <w:pPr>
              <w:rPr>
                <w:color w:val="000000"/>
                <w:sz w:val="14"/>
                <w:szCs w:val="14"/>
              </w:rPr>
            </w:pPr>
            <w:r w:rsidRPr="00504DB1">
              <w:rPr>
                <w:color w:val="000000"/>
                <w:sz w:val="14"/>
                <w:szCs w:val="14"/>
              </w:rPr>
              <w:t>0.0050</w:t>
            </w:r>
          </w:p>
        </w:tc>
        <w:tc>
          <w:tcPr>
            <w:tcW w:w="425" w:type="dxa"/>
            <w:hideMark/>
          </w:tcPr>
          <w:p w:rsidR="00EC1FA1" w:rsidRPr="00504DB1" w:rsidRDefault="00EC1FA1" w:rsidP="00EC1FA1">
            <w:pPr>
              <w:jc w:val="center"/>
              <w:rPr>
                <w:color w:val="000000"/>
                <w:sz w:val="14"/>
                <w:szCs w:val="14"/>
              </w:rPr>
            </w:pPr>
            <w:r w:rsidRPr="00504DB1">
              <w:rPr>
                <w:color w:val="000000"/>
                <w:sz w:val="14"/>
                <w:szCs w:val="14"/>
              </w:rPr>
              <w:t>7</w:t>
            </w:r>
          </w:p>
        </w:tc>
        <w:tc>
          <w:tcPr>
            <w:tcW w:w="709" w:type="dxa"/>
            <w:hideMark/>
          </w:tcPr>
          <w:p w:rsidR="00EC1FA1" w:rsidRPr="00504DB1" w:rsidRDefault="00EC1FA1" w:rsidP="00EC1FA1">
            <w:pPr>
              <w:jc w:val="center"/>
              <w:rPr>
                <w:color w:val="000000"/>
                <w:sz w:val="14"/>
                <w:szCs w:val="14"/>
              </w:rPr>
            </w:pPr>
            <w:r w:rsidRPr="00504DB1">
              <w:rPr>
                <w:color w:val="000000"/>
                <w:sz w:val="14"/>
                <w:szCs w:val="14"/>
              </w:rPr>
              <w:t>0.0007</w:t>
            </w:r>
          </w:p>
        </w:tc>
        <w:tc>
          <w:tcPr>
            <w:tcW w:w="708" w:type="dxa"/>
            <w:hideMark/>
          </w:tcPr>
          <w:p w:rsidR="00EC1FA1" w:rsidRPr="00504DB1" w:rsidRDefault="00EC1FA1" w:rsidP="00EC1FA1">
            <w:pPr>
              <w:jc w:val="center"/>
              <w:rPr>
                <w:color w:val="000000"/>
                <w:sz w:val="14"/>
                <w:szCs w:val="14"/>
              </w:rPr>
            </w:pPr>
          </w:p>
        </w:tc>
        <w:tc>
          <w:tcPr>
            <w:tcW w:w="851" w:type="dxa"/>
            <w:hideMark/>
          </w:tcPr>
          <w:p w:rsidR="00EC1FA1" w:rsidRPr="00504DB1" w:rsidRDefault="00EC1FA1" w:rsidP="00EC1FA1">
            <w:pPr>
              <w:jc w:val="center"/>
              <w:rPr>
                <w:sz w:val="14"/>
                <w:szCs w:val="14"/>
              </w:rPr>
            </w:pPr>
          </w:p>
        </w:tc>
        <w:tc>
          <w:tcPr>
            <w:tcW w:w="850" w:type="dxa"/>
            <w:hideMark/>
          </w:tcPr>
          <w:p w:rsidR="00EC1FA1" w:rsidRPr="00504DB1" w:rsidRDefault="00EC1FA1" w:rsidP="00C63F46">
            <w:pPr>
              <w:rPr>
                <w:sz w:val="14"/>
                <w:szCs w:val="14"/>
              </w:rPr>
            </w:pPr>
          </w:p>
        </w:tc>
      </w:tr>
      <w:tr w:rsidR="00EC1FA1" w:rsidTr="002E3600">
        <w:tc>
          <w:tcPr>
            <w:tcW w:w="959" w:type="dxa"/>
            <w:hideMark/>
          </w:tcPr>
          <w:p w:rsidR="00EC1FA1" w:rsidRPr="00504DB1" w:rsidRDefault="00EC1FA1" w:rsidP="00C63F46">
            <w:pPr>
              <w:rPr>
                <w:color w:val="000000"/>
                <w:sz w:val="14"/>
                <w:szCs w:val="14"/>
              </w:rPr>
            </w:pPr>
            <w:r w:rsidRPr="00504DB1">
              <w:rPr>
                <w:color w:val="000000"/>
                <w:sz w:val="14"/>
                <w:szCs w:val="14"/>
              </w:rPr>
              <w:t>Lack of Fit</w:t>
            </w:r>
          </w:p>
        </w:tc>
        <w:tc>
          <w:tcPr>
            <w:tcW w:w="709" w:type="dxa"/>
            <w:hideMark/>
          </w:tcPr>
          <w:p w:rsidR="00EC1FA1" w:rsidRPr="00504DB1" w:rsidRDefault="00EC1FA1" w:rsidP="00EC1FA1">
            <w:pPr>
              <w:rPr>
                <w:color w:val="000000"/>
                <w:sz w:val="14"/>
                <w:szCs w:val="14"/>
              </w:rPr>
            </w:pPr>
            <w:r w:rsidRPr="00504DB1">
              <w:rPr>
                <w:color w:val="000000"/>
                <w:sz w:val="14"/>
                <w:szCs w:val="14"/>
              </w:rPr>
              <w:t>0.0050</w:t>
            </w:r>
          </w:p>
        </w:tc>
        <w:tc>
          <w:tcPr>
            <w:tcW w:w="425" w:type="dxa"/>
            <w:hideMark/>
          </w:tcPr>
          <w:p w:rsidR="00EC1FA1" w:rsidRPr="00504DB1" w:rsidRDefault="00EC1FA1" w:rsidP="00EC1FA1">
            <w:pPr>
              <w:jc w:val="center"/>
              <w:rPr>
                <w:color w:val="000000"/>
                <w:sz w:val="14"/>
                <w:szCs w:val="14"/>
              </w:rPr>
            </w:pPr>
            <w:r w:rsidRPr="00504DB1">
              <w:rPr>
                <w:color w:val="000000"/>
                <w:sz w:val="14"/>
                <w:szCs w:val="14"/>
              </w:rPr>
              <w:t>5</w:t>
            </w:r>
          </w:p>
        </w:tc>
        <w:tc>
          <w:tcPr>
            <w:tcW w:w="709" w:type="dxa"/>
            <w:hideMark/>
          </w:tcPr>
          <w:p w:rsidR="00EC1FA1" w:rsidRPr="00504DB1" w:rsidRDefault="00EC1FA1" w:rsidP="00EC1FA1">
            <w:pPr>
              <w:jc w:val="center"/>
              <w:rPr>
                <w:color w:val="000000"/>
                <w:sz w:val="14"/>
                <w:szCs w:val="14"/>
              </w:rPr>
            </w:pPr>
            <w:r w:rsidRPr="00504DB1">
              <w:rPr>
                <w:color w:val="000000"/>
                <w:sz w:val="14"/>
                <w:szCs w:val="14"/>
              </w:rPr>
              <w:t>0.0010</w:t>
            </w:r>
          </w:p>
        </w:tc>
        <w:tc>
          <w:tcPr>
            <w:tcW w:w="708" w:type="dxa"/>
            <w:hideMark/>
          </w:tcPr>
          <w:p w:rsidR="00EC1FA1" w:rsidRPr="00504DB1" w:rsidRDefault="00EC1FA1" w:rsidP="00EC1FA1">
            <w:pPr>
              <w:jc w:val="center"/>
              <w:rPr>
                <w:color w:val="000000"/>
                <w:sz w:val="14"/>
                <w:szCs w:val="14"/>
              </w:rPr>
            </w:pPr>
            <w:r w:rsidRPr="00504DB1">
              <w:rPr>
                <w:color w:val="000000"/>
                <w:sz w:val="14"/>
                <w:szCs w:val="14"/>
              </w:rPr>
              <w:t>80.39</w:t>
            </w:r>
          </w:p>
        </w:tc>
        <w:tc>
          <w:tcPr>
            <w:tcW w:w="851" w:type="dxa"/>
            <w:hideMark/>
          </w:tcPr>
          <w:p w:rsidR="00EC1FA1" w:rsidRPr="00504DB1" w:rsidRDefault="00EC1FA1" w:rsidP="00EC1FA1">
            <w:pPr>
              <w:jc w:val="center"/>
              <w:rPr>
                <w:color w:val="000000"/>
                <w:sz w:val="14"/>
                <w:szCs w:val="14"/>
              </w:rPr>
            </w:pPr>
            <w:r w:rsidRPr="00504DB1">
              <w:rPr>
                <w:color w:val="000000"/>
                <w:sz w:val="14"/>
                <w:szCs w:val="14"/>
              </w:rPr>
              <w:t>0.0123</w:t>
            </w:r>
          </w:p>
        </w:tc>
        <w:tc>
          <w:tcPr>
            <w:tcW w:w="850" w:type="dxa"/>
            <w:hideMark/>
          </w:tcPr>
          <w:p w:rsidR="00EC1FA1" w:rsidRPr="00504DB1" w:rsidRDefault="00EC1FA1" w:rsidP="00C63F46">
            <w:pPr>
              <w:rPr>
                <w:color w:val="000000"/>
                <w:sz w:val="14"/>
                <w:szCs w:val="14"/>
              </w:rPr>
            </w:pPr>
            <w:r w:rsidRPr="00504DB1">
              <w:rPr>
                <w:color w:val="000000"/>
                <w:sz w:val="14"/>
                <w:szCs w:val="14"/>
              </w:rPr>
              <w:t>significant</w:t>
            </w:r>
          </w:p>
        </w:tc>
      </w:tr>
      <w:tr w:rsidR="00EC1FA1" w:rsidTr="002E3600">
        <w:tc>
          <w:tcPr>
            <w:tcW w:w="959" w:type="dxa"/>
            <w:hideMark/>
          </w:tcPr>
          <w:p w:rsidR="00EC1FA1" w:rsidRPr="00504DB1" w:rsidRDefault="00EC1FA1" w:rsidP="00C63F46">
            <w:pPr>
              <w:rPr>
                <w:color w:val="000000"/>
                <w:sz w:val="14"/>
                <w:szCs w:val="14"/>
              </w:rPr>
            </w:pPr>
            <w:r w:rsidRPr="00504DB1">
              <w:rPr>
                <w:color w:val="000000"/>
                <w:sz w:val="14"/>
                <w:szCs w:val="14"/>
              </w:rPr>
              <w:t>Pure Error</w:t>
            </w:r>
          </w:p>
        </w:tc>
        <w:tc>
          <w:tcPr>
            <w:tcW w:w="709" w:type="dxa"/>
            <w:hideMark/>
          </w:tcPr>
          <w:p w:rsidR="00EC1FA1" w:rsidRPr="00504DB1" w:rsidRDefault="00EC1FA1" w:rsidP="00EC1FA1">
            <w:pPr>
              <w:rPr>
                <w:color w:val="000000"/>
                <w:sz w:val="14"/>
                <w:szCs w:val="14"/>
              </w:rPr>
            </w:pPr>
            <w:r w:rsidRPr="00504DB1">
              <w:rPr>
                <w:color w:val="000000"/>
                <w:sz w:val="14"/>
                <w:szCs w:val="14"/>
              </w:rPr>
              <w:t>0.0000</w:t>
            </w:r>
          </w:p>
        </w:tc>
        <w:tc>
          <w:tcPr>
            <w:tcW w:w="425" w:type="dxa"/>
            <w:hideMark/>
          </w:tcPr>
          <w:p w:rsidR="00EC1FA1" w:rsidRPr="00504DB1" w:rsidRDefault="00EC1FA1" w:rsidP="00EC1FA1">
            <w:pPr>
              <w:jc w:val="center"/>
              <w:rPr>
                <w:color w:val="000000"/>
                <w:sz w:val="14"/>
                <w:szCs w:val="14"/>
              </w:rPr>
            </w:pPr>
            <w:r w:rsidRPr="00504DB1">
              <w:rPr>
                <w:color w:val="000000"/>
                <w:sz w:val="14"/>
                <w:szCs w:val="14"/>
              </w:rPr>
              <w:t>2</w:t>
            </w:r>
          </w:p>
        </w:tc>
        <w:tc>
          <w:tcPr>
            <w:tcW w:w="709" w:type="dxa"/>
            <w:hideMark/>
          </w:tcPr>
          <w:p w:rsidR="00EC1FA1" w:rsidRPr="00504DB1" w:rsidRDefault="00EC1FA1" w:rsidP="00EC1FA1">
            <w:pPr>
              <w:jc w:val="center"/>
              <w:rPr>
                <w:color w:val="000000"/>
                <w:sz w:val="14"/>
                <w:szCs w:val="14"/>
              </w:rPr>
            </w:pPr>
            <w:r w:rsidRPr="00504DB1">
              <w:rPr>
                <w:color w:val="000000"/>
                <w:sz w:val="14"/>
                <w:szCs w:val="14"/>
              </w:rPr>
              <w:t>0.0000</w:t>
            </w:r>
          </w:p>
        </w:tc>
        <w:tc>
          <w:tcPr>
            <w:tcW w:w="708" w:type="dxa"/>
            <w:hideMark/>
          </w:tcPr>
          <w:p w:rsidR="00EC1FA1" w:rsidRPr="00504DB1" w:rsidRDefault="00EC1FA1" w:rsidP="00EC1FA1">
            <w:pPr>
              <w:jc w:val="center"/>
              <w:rPr>
                <w:color w:val="000000"/>
                <w:sz w:val="14"/>
                <w:szCs w:val="14"/>
              </w:rPr>
            </w:pPr>
          </w:p>
        </w:tc>
        <w:tc>
          <w:tcPr>
            <w:tcW w:w="851" w:type="dxa"/>
            <w:hideMark/>
          </w:tcPr>
          <w:p w:rsidR="00EC1FA1" w:rsidRPr="00504DB1" w:rsidRDefault="00EC1FA1" w:rsidP="00C63F46">
            <w:pPr>
              <w:rPr>
                <w:sz w:val="14"/>
                <w:szCs w:val="14"/>
              </w:rPr>
            </w:pPr>
          </w:p>
        </w:tc>
        <w:tc>
          <w:tcPr>
            <w:tcW w:w="850" w:type="dxa"/>
            <w:hideMark/>
          </w:tcPr>
          <w:p w:rsidR="00EC1FA1" w:rsidRPr="00504DB1" w:rsidRDefault="00EC1FA1" w:rsidP="00C63F46">
            <w:pPr>
              <w:rPr>
                <w:sz w:val="14"/>
                <w:szCs w:val="14"/>
              </w:rPr>
            </w:pPr>
          </w:p>
        </w:tc>
      </w:tr>
      <w:tr w:rsidR="00EC1FA1" w:rsidTr="002E3600">
        <w:tc>
          <w:tcPr>
            <w:tcW w:w="959" w:type="dxa"/>
            <w:hideMark/>
          </w:tcPr>
          <w:p w:rsidR="00EC1FA1" w:rsidRPr="00504DB1" w:rsidRDefault="00EC1FA1" w:rsidP="00C63F46">
            <w:pPr>
              <w:rPr>
                <w:b/>
                <w:bCs/>
                <w:color w:val="000000"/>
                <w:sz w:val="14"/>
                <w:szCs w:val="14"/>
              </w:rPr>
            </w:pPr>
            <w:r w:rsidRPr="00504DB1">
              <w:rPr>
                <w:b/>
                <w:bCs/>
                <w:color w:val="000000"/>
                <w:sz w:val="14"/>
                <w:szCs w:val="14"/>
              </w:rPr>
              <w:t>Cor Total</w:t>
            </w:r>
          </w:p>
        </w:tc>
        <w:tc>
          <w:tcPr>
            <w:tcW w:w="709" w:type="dxa"/>
            <w:hideMark/>
          </w:tcPr>
          <w:p w:rsidR="00EC1FA1" w:rsidRPr="00504DB1" w:rsidRDefault="00EC1FA1" w:rsidP="00EC1FA1">
            <w:pPr>
              <w:rPr>
                <w:color w:val="000000"/>
                <w:sz w:val="14"/>
                <w:szCs w:val="14"/>
              </w:rPr>
            </w:pPr>
            <w:r w:rsidRPr="00504DB1">
              <w:rPr>
                <w:color w:val="000000"/>
                <w:sz w:val="14"/>
                <w:szCs w:val="14"/>
              </w:rPr>
              <w:t>12.58</w:t>
            </w:r>
          </w:p>
        </w:tc>
        <w:tc>
          <w:tcPr>
            <w:tcW w:w="425" w:type="dxa"/>
            <w:hideMark/>
          </w:tcPr>
          <w:p w:rsidR="00EC1FA1" w:rsidRPr="00504DB1" w:rsidRDefault="00EC1FA1" w:rsidP="00EC1FA1">
            <w:pPr>
              <w:jc w:val="center"/>
              <w:rPr>
                <w:color w:val="000000"/>
                <w:sz w:val="14"/>
                <w:szCs w:val="14"/>
              </w:rPr>
            </w:pPr>
            <w:r w:rsidRPr="00504DB1">
              <w:rPr>
                <w:color w:val="000000"/>
                <w:sz w:val="14"/>
                <w:szCs w:val="14"/>
              </w:rPr>
              <w:t>16</w:t>
            </w:r>
          </w:p>
        </w:tc>
        <w:tc>
          <w:tcPr>
            <w:tcW w:w="709" w:type="dxa"/>
            <w:hideMark/>
          </w:tcPr>
          <w:p w:rsidR="00EC1FA1" w:rsidRPr="00504DB1" w:rsidRDefault="00EC1FA1" w:rsidP="00C63F46">
            <w:pPr>
              <w:jc w:val="right"/>
              <w:rPr>
                <w:color w:val="000000"/>
                <w:sz w:val="14"/>
                <w:szCs w:val="14"/>
              </w:rPr>
            </w:pPr>
          </w:p>
        </w:tc>
        <w:tc>
          <w:tcPr>
            <w:tcW w:w="708" w:type="dxa"/>
            <w:hideMark/>
          </w:tcPr>
          <w:p w:rsidR="00EC1FA1" w:rsidRPr="00504DB1" w:rsidRDefault="00EC1FA1" w:rsidP="00C63F46">
            <w:pPr>
              <w:rPr>
                <w:sz w:val="14"/>
                <w:szCs w:val="14"/>
              </w:rPr>
            </w:pPr>
          </w:p>
        </w:tc>
        <w:tc>
          <w:tcPr>
            <w:tcW w:w="851" w:type="dxa"/>
            <w:hideMark/>
          </w:tcPr>
          <w:p w:rsidR="00EC1FA1" w:rsidRPr="00504DB1" w:rsidRDefault="00EC1FA1" w:rsidP="00C63F46">
            <w:pPr>
              <w:rPr>
                <w:sz w:val="14"/>
                <w:szCs w:val="14"/>
              </w:rPr>
            </w:pPr>
          </w:p>
        </w:tc>
        <w:tc>
          <w:tcPr>
            <w:tcW w:w="850" w:type="dxa"/>
            <w:hideMark/>
          </w:tcPr>
          <w:p w:rsidR="00EC1FA1" w:rsidRPr="00504DB1" w:rsidRDefault="00EC1FA1" w:rsidP="00C63F46">
            <w:pPr>
              <w:rPr>
                <w:sz w:val="14"/>
                <w:szCs w:val="14"/>
              </w:rPr>
            </w:pPr>
          </w:p>
        </w:tc>
      </w:tr>
    </w:tbl>
    <w:tbl>
      <w:tblPr>
        <w:tblStyle w:val="TableGrid"/>
        <w:tblpPr w:leftFromText="180" w:rightFromText="180" w:vertAnchor="text" w:horzAnchor="page" w:tblpX="5819" w:tblpY="-2602"/>
        <w:tblW w:w="0" w:type="auto"/>
        <w:tblLook w:val="04A0" w:firstRow="1" w:lastRow="0" w:firstColumn="1" w:lastColumn="0" w:noHBand="0" w:noVBand="1"/>
      </w:tblPr>
      <w:tblGrid>
        <w:gridCol w:w="1101"/>
        <w:gridCol w:w="768"/>
        <w:gridCol w:w="507"/>
        <w:gridCol w:w="709"/>
        <w:gridCol w:w="709"/>
        <w:gridCol w:w="709"/>
        <w:gridCol w:w="892"/>
      </w:tblGrid>
      <w:tr w:rsidR="002E3600" w:rsidTr="002E3600">
        <w:tc>
          <w:tcPr>
            <w:tcW w:w="1101" w:type="dxa"/>
            <w:hideMark/>
          </w:tcPr>
          <w:p w:rsidR="002E3600" w:rsidRPr="00EC1FA1" w:rsidRDefault="002E3600" w:rsidP="002E3600">
            <w:pPr>
              <w:jc w:val="center"/>
              <w:rPr>
                <w:b/>
                <w:bCs/>
                <w:color w:val="000000"/>
                <w:sz w:val="16"/>
                <w:szCs w:val="16"/>
              </w:rPr>
            </w:pPr>
            <w:bookmarkStart w:id="7" w:name="_Toc223855808"/>
            <w:bookmarkStart w:id="8" w:name="_Toc223855809"/>
            <w:r w:rsidRPr="00EC1FA1">
              <w:rPr>
                <w:b/>
                <w:bCs/>
                <w:color w:val="000000"/>
                <w:sz w:val="16"/>
                <w:szCs w:val="16"/>
              </w:rPr>
              <w:t>Source</w:t>
            </w:r>
          </w:p>
        </w:tc>
        <w:tc>
          <w:tcPr>
            <w:tcW w:w="768" w:type="dxa"/>
            <w:hideMark/>
          </w:tcPr>
          <w:p w:rsidR="002E3600" w:rsidRPr="00EC1FA1" w:rsidRDefault="002E3600" w:rsidP="002E3600">
            <w:pPr>
              <w:rPr>
                <w:b/>
                <w:bCs/>
                <w:color w:val="000000"/>
                <w:sz w:val="16"/>
                <w:szCs w:val="16"/>
              </w:rPr>
            </w:pPr>
            <w:r w:rsidRPr="00EC1FA1">
              <w:rPr>
                <w:b/>
                <w:bCs/>
                <w:color w:val="000000"/>
                <w:sz w:val="16"/>
                <w:szCs w:val="16"/>
              </w:rPr>
              <w:t>Sum of Squares</w:t>
            </w:r>
          </w:p>
        </w:tc>
        <w:tc>
          <w:tcPr>
            <w:tcW w:w="507" w:type="dxa"/>
            <w:hideMark/>
          </w:tcPr>
          <w:p w:rsidR="002E3600" w:rsidRPr="00EC1FA1" w:rsidRDefault="002E3600" w:rsidP="002E3600">
            <w:pPr>
              <w:jc w:val="center"/>
              <w:rPr>
                <w:b/>
                <w:bCs/>
                <w:color w:val="000000"/>
                <w:sz w:val="16"/>
                <w:szCs w:val="16"/>
              </w:rPr>
            </w:pPr>
            <w:proofErr w:type="spellStart"/>
            <w:r w:rsidRPr="00EC1FA1">
              <w:rPr>
                <w:b/>
                <w:bCs/>
                <w:color w:val="000000"/>
                <w:sz w:val="16"/>
                <w:szCs w:val="16"/>
              </w:rPr>
              <w:t>df</w:t>
            </w:r>
            <w:proofErr w:type="spellEnd"/>
          </w:p>
        </w:tc>
        <w:tc>
          <w:tcPr>
            <w:tcW w:w="709" w:type="dxa"/>
            <w:hideMark/>
          </w:tcPr>
          <w:p w:rsidR="002E3600" w:rsidRPr="00EC1FA1" w:rsidRDefault="002E3600" w:rsidP="002E3600">
            <w:pPr>
              <w:jc w:val="center"/>
              <w:rPr>
                <w:b/>
                <w:bCs/>
                <w:color w:val="000000"/>
                <w:sz w:val="16"/>
                <w:szCs w:val="16"/>
              </w:rPr>
            </w:pPr>
            <w:r w:rsidRPr="00EC1FA1">
              <w:rPr>
                <w:b/>
                <w:bCs/>
                <w:color w:val="000000"/>
                <w:sz w:val="16"/>
                <w:szCs w:val="16"/>
              </w:rPr>
              <w:t>Mean Square</w:t>
            </w:r>
          </w:p>
        </w:tc>
        <w:tc>
          <w:tcPr>
            <w:tcW w:w="709" w:type="dxa"/>
            <w:hideMark/>
          </w:tcPr>
          <w:p w:rsidR="002E3600" w:rsidRPr="00EC1FA1" w:rsidRDefault="002E3600" w:rsidP="002E3600">
            <w:pPr>
              <w:jc w:val="center"/>
              <w:rPr>
                <w:b/>
                <w:bCs/>
                <w:color w:val="000000"/>
                <w:sz w:val="16"/>
                <w:szCs w:val="16"/>
              </w:rPr>
            </w:pPr>
            <w:r w:rsidRPr="00EC1FA1">
              <w:rPr>
                <w:b/>
                <w:bCs/>
                <w:color w:val="000000"/>
                <w:sz w:val="16"/>
                <w:szCs w:val="16"/>
              </w:rPr>
              <w:t>F-value</w:t>
            </w:r>
          </w:p>
        </w:tc>
        <w:tc>
          <w:tcPr>
            <w:tcW w:w="709" w:type="dxa"/>
            <w:hideMark/>
          </w:tcPr>
          <w:p w:rsidR="002E3600" w:rsidRPr="00EC1FA1" w:rsidRDefault="002E3600" w:rsidP="002E3600">
            <w:pPr>
              <w:jc w:val="center"/>
              <w:rPr>
                <w:b/>
                <w:bCs/>
                <w:color w:val="000000"/>
                <w:sz w:val="16"/>
                <w:szCs w:val="16"/>
              </w:rPr>
            </w:pPr>
            <w:r w:rsidRPr="00EC1FA1">
              <w:rPr>
                <w:b/>
                <w:bCs/>
                <w:color w:val="000000"/>
                <w:sz w:val="16"/>
                <w:szCs w:val="16"/>
              </w:rPr>
              <w:t>p-value</w:t>
            </w:r>
          </w:p>
        </w:tc>
        <w:tc>
          <w:tcPr>
            <w:tcW w:w="892" w:type="dxa"/>
            <w:hideMark/>
          </w:tcPr>
          <w:p w:rsidR="002E3600" w:rsidRPr="00EC1FA1" w:rsidRDefault="002E3600" w:rsidP="002E3600">
            <w:pPr>
              <w:jc w:val="center"/>
              <w:rPr>
                <w:b/>
                <w:bCs/>
                <w:color w:val="000000"/>
                <w:sz w:val="16"/>
                <w:szCs w:val="16"/>
              </w:rPr>
            </w:pPr>
          </w:p>
        </w:tc>
      </w:tr>
      <w:tr w:rsidR="002E3600" w:rsidTr="002E3600">
        <w:trPr>
          <w:trHeight w:val="274"/>
        </w:trPr>
        <w:tc>
          <w:tcPr>
            <w:tcW w:w="1101" w:type="dxa"/>
            <w:hideMark/>
          </w:tcPr>
          <w:p w:rsidR="002E3600" w:rsidRPr="00EC1FA1" w:rsidRDefault="002E3600" w:rsidP="002E3600">
            <w:pPr>
              <w:rPr>
                <w:b/>
                <w:bCs/>
                <w:color w:val="000000"/>
                <w:sz w:val="16"/>
                <w:szCs w:val="16"/>
              </w:rPr>
            </w:pPr>
            <w:r w:rsidRPr="00EC1FA1">
              <w:rPr>
                <w:b/>
                <w:bCs/>
                <w:color w:val="000000"/>
                <w:sz w:val="16"/>
                <w:szCs w:val="16"/>
              </w:rPr>
              <w:t>Model</w:t>
            </w:r>
          </w:p>
        </w:tc>
        <w:tc>
          <w:tcPr>
            <w:tcW w:w="768" w:type="dxa"/>
            <w:hideMark/>
          </w:tcPr>
          <w:p w:rsidR="002E3600" w:rsidRPr="00EC1FA1" w:rsidRDefault="002E3600" w:rsidP="002E3600">
            <w:pPr>
              <w:rPr>
                <w:color w:val="000000"/>
                <w:sz w:val="16"/>
                <w:szCs w:val="16"/>
              </w:rPr>
            </w:pPr>
            <w:r w:rsidRPr="00EC1FA1">
              <w:rPr>
                <w:color w:val="000000"/>
                <w:sz w:val="16"/>
                <w:szCs w:val="16"/>
              </w:rPr>
              <w:t>0.0695</w:t>
            </w:r>
          </w:p>
        </w:tc>
        <w:tc>
          <w:tcPr>
            <w:tcW w:w="507" w:type="dxa"/>
            <w:hideMark/>
          </w:tcPr>
          <w:p w:rsidR="002E3600" w:rsidRPr="00EC1FA1" w:rsidRDefault="002E3600" w:rsidP="002E3600">
            <w:pPr>
              <w:jc w:val="center"/>
              <w:rPr>
                <w:color w:val="000000"/>
                <w:sz w:val="16"/>
                <w:szCs w:val="16"/>
              </w:rPr>
            </w:pPr>
            <w:r w:rsidRPr="00EC1FA1">
              <w:rPr>
                <w:color w:val="000000"/>
                <w:sz w:val="16"/>
                <w:szCs w:val="16"/>
              </w:rPr>
              <w:t>3</w:t>
            </w:r>
          </w:p>
        </w:tc>
        <w:tc>
          <w:tcPr>
            <w:tcW w:w="709" w:type="dxa"/>
            <w:hideMark/>
          </w:tcPr>
          <w:p w:rsidR="002E3600" w:rsidRPr="00EC1FA1" w:rsidRDefault="002E3600" w:rsidP="002E3600">
            <w:pPr>
              <w:jc w:val="center"/>
              <w:rPr>
                <w:color w:val="000000"/>
                <w:sz w:val="16"/>
                <w:szCs w:val="16"/>
              </w:rPr>
            </w:pPr>
            <w:r w:rsidRPr="00EC1FA1">
              <w:rPr>
                <w:color w:val="000000"/>
                <w:sz w:val="16"/>
                <w:szCs w:val="16"/>
              </w:rPr>
              <w:t>0.0232</w:t>
            </w:r>
          </w:p>
        </w:tc>
        <w:tc>
          <w:tcPr>
            <w:tcW w:w="709" w:type="dxa"/>
            <w:hideMark/>
          </w:tcPr>
          <w:p w:rsidR="002E3600" w:rsidRPr="00EC1FA1" w:rsidRDefault="002E3600" w:rsidP="002E3600">
            <w:pPr>
              <w:jc w:val="center"/>
              <w:rPr>
                <w:color w:val="000000"/>
                <w:sz w:val="16"/>
                <w:szCs w:val="16"/>
              </w:rPr>
            </w:pPr>
            <w:r w:rsidRPr="00EC1FA1">
              <w:rPr>
                <w:color w:val="000000"/>
                <w:sz w:val="16"/>
                <w:szCs w:val="16"/>
              </w:rPr>
              <w:t>5.15</w:t>
            </w:r>
          </w:p>
        </w:tc>
        <w:tc>
          <w:tcPr>
            <w:tcW w:w="709" w:type="dxa"/>
            <w:hideMark/>
          </w:tcPr>
          <w:p w:rsidR="002E3600" w:rsidRPr="00EC1FA1" w:rsidRDefault="002E3600" w:rsidP="002E3600">
            <w:pPr>
              <w:jc w:val="center"/>
              <w:rPr>
                <w:color w:val="000000"/>
                <w:sz w:val="16"/>
                <w:szCs w:val="16"/>
              </w:rPr>
            </w:pPr>
            <w:r w:rsidRPr="00EC1FA1">
              <w:rPr>
                <w:color w:val="000000"/>
                <w:sz w:val="16"/>
                <w:szCs w:val="16"/>
              </w:rPr>
              <w:t>0.0145</w:t>
            </w:r>
          </w:p>
        </w:tc>
        <w:tc>
          <w:tcPr>
            <w:tcW w:w="892" w:type="dxa"/>
            <w:hideMark/>
          </w:tcPr>
          <w:p w:rsidR="002E3600" w:rsidRPr="00EC1FA1" w:rsidRDefault="002E3600" w:rsidP="002E3600">
            <w:pPr>
              <w:rPr>
                <w:color w:val="000000"/>
                <w:sz w:val="16"/>
                <w:szCs w:val="16"/>
              </w:rPr>
            </w:pPr>
            <w:r w:rsidRPr="00EC1FA1">
              <w:rPr>
                <w:color w:val="000000"/>
                <w:sz w:val="16"/>
                <w:szCs w:val="16"/>
              </w:rPr>
              <w:t>significant</w:t>
            </w:r>
          </w:p>
        </w:tc>
      </w:tr>
      <w:tr w:rsidR="002E3600" w:rsidTr="002E3600">
        <w:tc>
          <w:tcPr>
            <w:tcW w:w="1101" w:type="dxa"/>
            <w:hideMark/>
          </w:tcPr>
          <w:p w:rsidR="002E3600" w:rsidRPr="00EC1FA1" w:rsidRDefault="002E3600" w:rsidP="002E3600">
            <w:pPr>
              <w:rPr>
                <w:color w:val="000000"/>
                <w:sz w:val="16"/>
                <w:szCs w:val="16"/>
              </w:rPr>
            </w:pPr>
            <w:r w:rsidRPr="00EC1FA1">
              <w:rPr>
                <w:color w:val="000000"/>
                <w:sz w:val="16"/>
                <w:szCs w:val="16"/>
              </w:rPr>
              <w:t>A-MP Ratio</w:t>
            </w:r>
          </w:p>
        </w:tc>
        <w:tc>
          <w:tcPr>
            <w:tcW w:w="768" w:type="dxa"/>
            <w:hideMark/>
          </w:tcPr>
          <w:p w:rsidR="002E3600" w:rsidRPr="00EC1FA1" w:rsidRDefault="002E3600" w:rsidP="002E3600">
            <w:pPr>
              <w:rPr>
                <w:color w:val="000000"/>
                <w:sz w:val="16"/>
                <w:szCs w:val="16"/>
              </w:rPr>
            </w:pPr>
            <w:r w:rsidRPr="00EC1FA1">
              <w:rPr>
                <w:color w:val="000000"/>
                <w:sz w:val="16"/>
                <w:szCs w:val="16"/>
              </w:rPr>
              <w:t>0.0689</w:t>
            </w:r>
          </w:p>
        </w:tc>
        <w:tc>
          <w:tcPr>
            <w:tcW w:w="507" w:type="dxa"/>
            <w:hideMark/>
          </w:tcPr>
          <w:p w:rsidR="002E3600" w:rsidRPr="00EC1FA1" w:rsidRDefault="002E3600" w:rsidP="002E3600">
            <w:pPr>
              <w:jc w:val="center"/>
              <w:rPr>
                <w:color w:val="000000"/>
                <w:sz w:val="16"/>
                <w:szCs w:val="16"/>
              </w:rPr>
            </w:pPr>
            <w:r w:rsidRPr="00EC1FA1">
              <w:rPr>
                <w:color w:val="000000"/>
                <w:sz w:val="16"/>
                <w:szCs w:val="16"/>
              </w:rPr>
              <w:t>1</w:t>
            </w:r>
          </w:p>
        </w:tc>
        <w:tc>
          <w:tcPr>
            <w:tcW w:w="709" w:type="dxa"/>
            <w:hideMark/>
          </w:tcPr>
          <w:p w:rsidR="002E3600" w:rsidRPr="00EC1FA1" w:rsidRDefault="002E3600" w:rsidP="002E3600">
            <w:pPr>
              <w:jc w:val="center"/>
              <w:rPr>
                <w:color w:val="000000"/>
                <w:sz w:val="16"/>
                <w:szCs w:val="16"/>
              </w:rPr>
            </w:pPr>
            <w:r w:rsidRPr="00EC1FA1">
              <w:rPr>
                <w:color w:val="000000"/>
                <w:sz w:val="16"/>
                <w:szCs w:val="16"/>
              </w:rPr>
              <w:t>0.0689</w:t>
            </w:r>
          </w:p>
        </w:tc>
        <w:tc>
          <w:tcPr>
            <w:tcW w:w="709" w:type="dxa"/>
            <w:hideMark/>
          </w:tcPr>
          <w:p w:rsidR="002E3600" w:rsidRPr="00EC1FA1" w:rsidRDefault="002E3600" w:rsidP="002E3600">
            <w:pPr>
              <w:jc w:val="center"/>
              <w:rPr>
                <w:color w:val="000000"/>
                <w:sz w:val="16"/>
                <w:szCs w:val="16"/>
              </w:rPr>
            </w:pPr>
            <w:r w:rsidRPr="00EC1FA1">
              <w:rPr>
                <w:color w:val="000000"/>
                <w:sz w:val="16"/>
                <w:szCs w:val="16"/>
              </w:rPr>
              <w:t>15.31</w:t>
            </w:r>
          </w:p>
        </w:tc>
        <w:tc>
          <w:tcPr>
            <w:tcW w:w="709" w:type="dxa"/>
            <w:hideMark/>
          </w:tcPr>
          <w:p w:rsidR="002E3600" w:rsidRPr="00EC1FA1" w:rsidRDefault="002E3600" w:rsidP="002E3600">
            <w:pPr>
              <w:jc w:val="center"/>
              <w:rPr>
                <w:color w:val="000000"/>
                <w:sz w:val="16"/>
                <w:szCs w:val="16"/>
              </w:rPr>
            </w:pPr>
            <w:r w:rsidRPr="00EC1FA1">
              <w:rPr>
                <w:color w:val="000000"/>
                <w:sz w:val="16"/>
                <w:szCs w:val="16"/>
              </w:rPr>
              <w:t>0.0018</w:t>
            </w:r>
          </w:p>
        </w:tc>
        <w:tc>
          <w:tcPr>
            <w:tcW w:w="892" w:type="dxa"/>
            <w:hideMark/>
          </w:tcPr>
          <w:p w:rsidR="002E3600" w:rsidRPr="00EC1FA1" w:rsidRDefault="002E3600" w:rsidP="002E3600">
            <w:pPr>
              <w:jc w:val="right"/>
              <w:rPr>
                <w:color w:val="000000"/>
                <w:sz w:val="16"/>
                <w:szCs w:val="16"/>
              </w:rPr>
            </w:pPr>
          </w:p>
        </w:tc>
      </w:tr>
      <w:tr w:rsidR="002E3600" w:rsidTr="002E3600">
        <w:tc>
          <w:tcPr>
            <w:tcW w:w="1101" w:type="dxa"/>
            <w:hideMark/>
          </w:tcPr>
          <w:p w:rsidR="002E3600" w:rsidRPr="00EC1FA1" w:rsidRDefault="002E3600" w:rsidP="002E3600">
            <w:pPr>
              <w:rPr>
                <w:color w:val="000000"/>
                <w:sz w:val="16"/>
                <w:szCs w:val="16"/>
              </w:rPr>
            </w:pPr>
            <w:r w:rsidRPr="00EC1FA1">
              <w:rPr>
                <w:color w:val="000000"/>
                <w:sz w:val="16"/>
                <w:szCs w:val="16"/>
              </w:rPr>
              <w:t>B-Column Temperature</w:t>
            </w:r>
          </w:p>
        </w:tc>
        <w:tc>
          <w:tcPr>
            <w:tcW w:w="768" w:type="dxa"/>
            <w:hideMark/>
          </w:tcPr>
          <w:p w:rsidR="002E3600" w:rsidRPr="00EC1FA1" w:rsidRDefault="002E3600" w:rsidP="002E3600">
            <w:pPr>
              <w:rPr>
                <w:color w:val="000000"/>
                <w:sz w:val="16"/>
                <w:szCs w:val="16"/>
              </w:rPr>
            </w:pPr>
            <w:r w:rsidRPr="00EC1FA1">
              <w:rPr>
                <w:color w:val="000000"/>
                <w:sz w:val="16"/>
                <w:szCs w:val="16"/>
              </w:rPr>
              <w:t>0.0002</w:t>
            </w:r>
          </w:p>
        </w:tc>
        <w:tc>
          <w:tcPr>
            <w:tcW w:w="507" w:type="dxa"/>
            <w:hideMark/>
          </w:tcPr>
          <w:p w:rsidR="002E3600" w:rsidRPr="00EC1FA1" w:rsidRDefault="002E3600" w:rsidP="002E3600">
            <w:pPr>
              <w:jc w:val="center"/>
              <w:rPr>
                <w:color w:val="000000"/>
                <w:sz w:val="16"/>
                <w:szCs w:val="16"/>
              </w:rPr>
            </w:pPr>
            <w:r w:rsidRPr="00EC1FA1">
              <w:rPr>
                <w:color w:val="000000"/>
                <w:sz w:val="16"/>
                <w:szCs w:val="16"/>
              </w:rPr>
              <w:t>1</w:t>
            </w:r>
          </w:p>
        </w:tc>
        <w:tc>
          <w:tcPr>
            <w:tcW w:w="709" w:type="dxa"/>
            <w:hideMark/>
          </w:tcPr>
          <w:p w:rsidR="002E3600" w:rsidRPr="00EC1FA1" w:rsidRDefault="002E3600" w:rsidP="002E3600">
            <w:pPr>
              <w:jc w:val="center"/>
              <w:rPr>
                <w:color w:val="000000"/>
                <w:sz w:val="16"/>
                <w:szCs w:val="16"/>
              </w:rPr>
            </w:pPr>
            <w:r w:rsidRPr="00EC1FA1">
              <w:rPr>
                <w:color w:val="000000"/>
                <w:sz w:val="16"/>
                <w:szCs w:val="16"/>
              </w:rPr>
              <w:t>0.0002</w:t>
            </w:r>
          </w:p>
        </w:tc>
        <w:tc>
          <w:tcPr>
            <w:tcW w:w="709" w:type="dxa"/>
            <w:hideMark/>
          </w:tcPr>
          <w:p w:rsidR="002E3600" w:rsidRPr="00EC1FA1" w:rsidRDefault="002E3600" w:rsidP="002E3600">
            <w:pPr>
              <w:jc w:val="center"/>
              <w:rPr>
                <w:color w:val="000000"/>
                <w:sz w:val="16"/>
                <w:szCs w:val="16"/>
              </w:rPr>
            </w:pPr>
            <w:r w:rsidRPr="00EC1FA1">
              <w:rPr>
                <w:color w:val="000000"/>
                <w:sz w:val="16"/>
                <w:szCs w:val="16"/>
              </w:rPr>
              <w:t>0.0555</w:t>
            </w:r>
          </w:p>
        </w:tc>
        <w:tc>
          <w:tcPr>
            <w:tcW w:w="709" w:type="dxa"/>
            <w:hideMark/>
          </w:tcPr>
          <w:p w:rsidR="002E3600" w:rsidRPr="00EC1FA1" w:rsidRDefault="002E3600" w:rsidP="002E3600">
            <w:pPr>
              <w:jc w:val="center"/>
              <w:rPr>
                <w:color w:val="000000"/>
                <w:sz w:val="16"/>
                <w:szCs w:val="16"/>
              </w:rPr>
            </w:pPr>
            <w:r w:rsidRPr="00EC1FA1">
              <w:rPr>
                <w:color w:val="000000"/>
                <w:sz w:val="16"/>
                <w:szCs w:val="16"/>
              </w:rPr>
              <w:t>0.8174</w:t>
            </w:r>
          </w:p>
        </w:tc>
        <w:tc>
          <w:tcPr>
            <w:tcW w:w="892" w:type="dxa"/>
            <w:hideMark/>
          </w:tcPr>
          <w:p w:rsidR="002E3600" w:rsidRPr="00EC1FA1" w:rsidRDefault="002E3600" w:rsidP="002E3600">
            <w:pPr>
              <w:jc w:val="right"/>
              <w:rPr>
                <w:color w:val="000000"/>
                <w:sz w:val="16"/>
                <w:szCs w:val="16"/>
              </w:rPr>
            </w:pPr>
          </w:p>
        </w:tc>
      </w:tr>
      <w:tr w:rsidR="002E3600" w:rsidTr="002E3600">
        <w:tc>
          <w:tcPr>
            <w:tcW w:w="1101" w:type="dxa"/>
            <w:hideMark/>
          </w:tcPr>
          <w:p w:rsidR="002E3600" w:rsidRPr="00EC1FA1" w:rsidRDefault="002E3600" w:rsidP="002E3600">
            <w:pPr>
              <w:rPr>
                <w:color w:val="000000"/>
                <w:sz w:val="16"/>
                <w:szCs w:val="16"/>
              </w:rPr>
            </w:pPr>
            <w:r w:rsidRPr="00EC1FA1">
              <w:rPr>
                <w:color w:val="000000"/>
                <w:sz w:val="16"/>
                <w:szCs w:val="16"/>
              </w:rPr>
              <w:t>C-Flow Rate</w:t>
            </w:r>
          </w:p>
        </w:tc>
        <w:tc>
          <w:tcPr>
            <w:tcW w:w="768" w:type="dxa"/>
            <w:hideMark/>
          </w:tcPr>
          <w:p w:rsidR="002E3600" w:rsidRPr="00EC1FA1" w:rsidRDefault="002E3600" w:rsidP="002E3600">
            <w:pPr>
              <w:rPr>
                <w:color w:val="000000"/>
                <w:sz w:val="16"/>
                <w:szCs w:val="16"/>
              </w:rPr>
            </w:pPr>
            <w:r w:rsidRPr="00EC1FA1">
              <w:rPr>
                <w:color w:val="000000"/>
                <w:sz w:val="16"/>
                <w:szCs w:val="16"/>
              </w:rPr>
              <w:t>0.0004</w:t>
            </w:r>
          </w:p>
        </w:tc>
        <w:tc>
          <w:tcPr>
            <w:tcW w:w="507" w:type="dxa"/>
            <w:hideMark/>
          </w:tcPr>
          <w:p w:rsidR="002E3600" w:rsidRPr="00EC1FA1" w:rsidRDefault="002E3600" w:rsidP="002E3600">
            <w:pPr>
              <w:jc w:val="center"/>
              <w:rPr>
                <w:color w:val="000000"/>
                <w:sz w:val="16"/>
                <w:szCs w:val="16"/>
              </w:rPr>
            </w:pPr>
            <w:r w:rsidRPr="00EC1FA1">
              <w:rPr>
                <w:color w:val="000000"/>
                <w:sz w:val="16"/>
                <w:szCs w:val="16"/>
              </w:rPr>
              <w:t>1</w:t>
            </w:r>
          </w:p>
        </w:tc>
        <w:tc>
          <w:tcPr>
            <w:tcW w:w="709" w:type="dxa"/>
            <w:hideMark/>
          </w:tcPr>
          <w:p w:rsidR="002E3600" w:rsidRPr="00EC1FA1" w:rsidRDefault="002E3600" w:rsidP="002E3600">
            <w:pPr>
              <w:jc w:val="center"/>
              <w:rPr>
                <w:color w:val="000000"/>
                <w:sz w:val="16"/>
                <w:szCs w:val="16"/>
              </w:rPr>
            </w:pPr>
            <w:r w:rsidRPr="00EC1FA1">
              <w:rPr>
                <w:color w:val="000000"/>
                <w:sz w:val="16"/>
                <w:szCs w:val="16"/>
              </w:rPr>
              <w:t>0.0004</w:t>
            </w:r>
          </w:p>
        </w:tc>
        <w:tc>
          <w:tcPr>
            <w:tcW w:w="709" w:type="dxa"/>
            <w:hideMark/>
          </w:tcPr>
          <w:p w:rsidR="002E3600" w:rsidRPr="00EC1FA1" w:rsidRDefault="002E3600" w:rsidP="002E3600">
            <w:pPr>
              <w:jc w:val="center"/>
              <w:rPr>
                <w:color w:val="000000"/>
                <w:sz w:val="16"/>
                <w:szCs w:val="16"/>
              </w:rPr>
            </w:pPr>
            <w:r w:rsidRPr="00EC1FA1">
              <w:rPr>
                <w:color w:val="000000"/>
                <w:sz w:val="16"/>
                <w:szCs w:val="16"/>
              </w:rPr>
              <w:t>0.0800</w:t>
            </w:r>
          </w:p>
        </w:tc>
        <w:tc>
          <w:tcPr>
            <w:tcW w:w="709" w:type="dxa"/>
            <w:hideMark/>
          </w:tcPr>
          <w:p w:rsidR="002E3600" w:rsidRPr="00EC1FA1" w:rsidRDefault="002E3600" w:rsidP="002E3600">
            <w:pPr>
              <w:jc w:val="center"/>
              <w:rPr>
                <w:color w:val="000000"/>
                <w:sz w:val="16"/>
                <w:szCs w:val="16"/>
              </w:rPr>
            </w:pPr>
            <w:r w:rsidRPr="00EC1FA1">
              <w:rPr>
                <w:color w:val="000000"/>
                <w:sz w:val="16"/>
                <w:szCs w:val="16"/>
              </w:rPr>
              <w:t>0.7818</w:t>
            </w:r>
          </w:p>
        </w:tc>
        <w:tc>
          <w:tcPr>
            <w:tcW w:w="892" w:type="dxa"/>
            <w:hideMark/>
          </w:tcPr>
          <w:p w:rsidR="002E3600" w:rsidRPr="00EC1FA1" w:rsidRDefault="002E3600" w:rsidP="002E3600">
            <w:pPr>
              <w:jc w:val="right"/>
              <w:rPr>
                <w:color w:val="000000"/>
                <w:sz w:val="16"/>
                <w:szCs w:val="16"/>
              </w:rPr>
            </w:pPr>
          </w:p>
        </w:tc>
      </w:tr>
      <w:tr w:rsidR="002E3600" w:rsidTr="002E3600">
        <w:tc>
          <w:tcPr>
            <w:tcW w:w="1101" w:type="dxa"/>
            <w:hideMark/>
          </w:tcPr>
          <w:p w:rsidR="002E3600" w:rsidRPr="00EC1FA1" w:rsidRDefault="002E3600" w:rsidP="002E3600">
            <w:pPr>
              <w:rPr>
                <w:b/>
                <w:bCs/>
                <w:color w:val="000000"/>
                <w:sz w:val="16"/>
                <w:szCs w:val="16"/>
              </w:rPr>
            </w:pPr>
            <w:r w:rsidRPr="00EC1FA1">
              <w:rPr>
                <w:b/>
                <w:bCs/>
                <w:color w:val="000000"/>
                <w:sz w:val="16"/>
                <w:szCs w:val="16"/>
              </w:rPr>
              <w:t>Residual</w:t>
            </w:r>
          </w:p>
        </w:tc>
        <w:tc>
          <w:tcPr>
            <w:tcW w:w="768" w:type="dxa"/>
            <w:hideMark/>
          </w:tcPr>
          <w:p w:rsidR="002E3600" w:rsidRPr="00EC1FA1" w:rsidRDefault="002E3600" w:rsidP="002E3600">
            <w:pPr>
              <w:rPr>
                <w:color w:val="000000"/>
                <w:sz w:val="16"/>
                <w:szCs w:val="16"/>
              </w:rPr>
            </w:pPr>
            <w:r w:rsidRPr="00EC1FA1">
              <w:rPr>
                <w:color w:val="000000"/>
                <w:sz w:val="16"/>
                <w:szCs w:val="16"/>
              </w:rPr>
              <w:t>0.0585</w:t>
            </w:r>
          </w:p>
        </w:tc>
        <w:tc>
          <w:tcPr>
            <w:tcW w:w="507" w:type="dxa"/>
            <w:hideMark/>
          </w:tcPr>
          <w:p w:rsidR="002E3600" w:rsidRPr="00EC1FA1" w:rsidRDefault="002E3600" w:rsidP="002E3600">
            <w:pPr>
              <w:jc w:val="center"/>
              <w:rPr>
                <w:color w:val="000000"/>
                <w:sz w:val="16"/>
                <w:szCs w:val="16"/>
              </w:rPr>
            </w:pPr>
            <w:r w:rsidRPr="00EC1FA1">
              <w:rPr>
                <w:color w:val="000000"/>
                <w:sz w:val="16"/>
                <w:szCs w:val="16"/>
              </w:rPr>
              <w:t>13</w:t>
            </w:r>
          </w:p>
        </w:tc>
        <w:tc>
          <w:tcPr>
            <w:tcW w:w="709" w:type="dxa"/>
            <w:hideMark/>
          </w:tcPr>
          <w:p w:rsidR="002E3600" w:rsidRPr="00EC1FA1" w:rsidRDefault="002E3600" w:rsidP="002E3600">
            <w:pPr>
              <w:jc w:val="center"/>
              <w:rPr>
                <w:color w:val="000000"/>
                <w:sz w:val="16"/>
                <w:szCs w:val="16"/>
              </w:rPr>
            </w:pPr>
            <w:r w:rsidRPr="00EC1FA1">
              <w:rPr>
                <w:color w:val="000000"/>
                <w:sz w:val="16"/>
                <w:szCs w:val="16"/>
              </w:rPr>
              <w:t>0.0045</w:t>
            </w:r>
          </w:p>
        </w:tc>
        <w:tc>
          <w:tcPr>
            <w:tcW w:w="709" w:type="dxa"/>
            <w:hideMark/>
          </w:tcPr>
          <w:p w:rsidR="002E3600" w:rsidRPr="00EC1FA1" w:rsidRDefault="002E3600" w:rsidP="002E3600">
            <w:pPr>
              <w:jc w:val="center"/>
              <w:rPr>
                <w:color w:val="000000"/>
                <w:sz w:val="16"/>
                <w:szCs w:val="16"/>
              </w:rPr>
            </w:pPr>
          </w:p>
        </w:tc>
        <w:tc>
          <w:tcPr>
            <w:tcW w:w="709" w:type="dxa"/>
            <w:hideMark/>
          </w:tcPr>
          <w:p w:rsidR="002E3600" w:rsidRPr="00EC1FA1" w:rsidRDefault="002E3600" w:rsidP="002E3600">
            <w:pPr>
              <w:jc w:val="center"/>
              <w:rPr>
                <w:sz w:val="16"/>
                <w:szCs w:val="16"/>
              </w:rPr>
            </w:pPr>
          </w:p>
        </w:tc>
        <w:tc>
          <w:tcPr>
            <w:tcW w:w="892" w:type="dxa"/>
            <w:hideMark/>
          </w:tcPr>
          <w:p w:rsidR="002E3600" w:rsidRPr="00EC1FA1" w:rsidRDefault="002E3600" w:rsidP="002E3600">
            <w:pPr>
              <w:rPr>
                <w:sz w:val="16"/>
                <w:szCs w:val="16"/>
              </w:rPr>
            </w:pPr>
          </w:p>
        </w:tc>
      </w:tr>
      <w:tr w:rsidR="002E3600" w:rsidTr="002E3600">
        <w:tc>
          <w:tcPr>
            <w:tcW w:w="1101" w:type="dxa"/>
            <w:hideMark/>
          </w:tcPr>
          <w:p w:rsidR="002E3600" w:rsidRPr="00EC1FA1" w:rsidRDefault="002E3600" w:rsidP="002E3600">
            <w:pPr>
              <w:rPr>
                <w:color w:val="000000"/>
                <w:sz w:val="16"/>
                <w:szCs w:val="16"/>
              </w:rPr>
            </w:pPr>
            <w:r w:rsidRPr="00EC1FA1">
              <w:rPr>
                <w:color w:val="000000"/>
                <w:sz w:val="16"/>
                <w:szCs w:val="16"/>
              </w:rPr>
              <w:t>Lack of Fit</w:t>
            </w:r>
          </w:p>
        </w:tc>
        <w:tc>
          <w:tcPr>
            <w:tcW w:w="768" w:type="dxa"/>
            <w:hideMark/>
          </w:tcPr>
          <w:p w:rsidR="002E3600" w:rsidRPr="00EC1FA1" w:rsidRDefault="002E3600" w:rsidP="002E3600">
            <w:pPr>
              <w:rPr>
                <w:color w:val="000000"/>
                <w:sz w:val="16"/>
                <w:szCs w:val="16"/>
              </w:rPr>
            </w:pPr>
            <w:r w:rsidRPr="00EC1FA1">
              <w:rPr>
                <w:color w:val="000000"/>
                <w:sz w:val="16"/>
                <w:szCs w:val="16"/>
              </w:rPr>
              <w:t>0.0576</w:t>
            </w:r>
          </w:p>
        </w:tc>
        <w:tc>
          <w:tcPr>
            <w:tcW w:w="507" w:type="dxa"/>
            <w:hideMark/>
          </w:tcPr>
          <w:p w:rsidR="002E3600" w:rsidRPr="00EC1FA1" w:rsidRDefault="002E3600" w:rsidP="002E3600">
            <w:pPr>
              <w:jc w:val="center"/>
              <w:rPr>
                <w:color w:val="000000"/>
                <w:sz w:val="16"/>
                <w:szCs w:val="16"/>
              </w:rPr>
            </w:pPr>
            <w:r w:rsidRPr="00EC1FA1">
              <w:rPr>
                <w:color w:val="000000"/>
                <w:sz w:val="16"/>
                <w:szCs w:val="16"/>
              </w:rPr>
              <w:t>11</w:t>
            </w:r>
          </w:p>
        </w:tc>
        <w:tc>
          <w:tcPr>
            <w:tcW w:w="709" w:type="dxa"/>
            <w:hideMark/>
          </w:tcPr>
          <w:p w:rsidR="002E3600" w:rsidRPr="00EC1FA1" w:rsidRDefault="002E3600" w:rsidP="002E3600">
            <w:pPr>
              <w:jc w:val="center"/>
              <w:rPr>
                <w:color w:val="000000"/>
                <w:sz w:val="16"/>
                <w:szCs w:val="16"/>
              </w:rPr>
            </w:pPr>
            <w:r w:rsidRPr="00EC1FA1">
              <w:rPr>
                <w:color w:val="000000"/>
                <w:sz w:val="16"/>
                <w:szCs w:val="16"/>
              </w:rPr>
              <w:t>0.0052</w:t>
            </w:r>
          </w:p>
        </w:tc>
        <w:tc>
          <w:tcPr>
            <w:tcW w:w="709" w:type="dxa"/>
            <w:hideMark/>
          </w:tcPr>
          <w:p w:rsidR="002E3600" w:rsidRPr="00EC1FA1" w:rsidRDefault="002E3600" w:rsidP="002E3600">
            <w:pPr>
              <w:jc w:val="center"/>
              <w:rPr>
                <w:color w:val="000000"/>
                <w:sz w:val="16"/>
                <w:szCs w:val="16"/>
              </w:rPr>
            </w:pPr>
            <w:r w:rsidRPr="00EC1FA1">
              <w:rPr>
                <w:color w:val="000000"/>
                <w:sz w:val="16"/>
                <w:szCs w:val="16"/>
              </w:rPr>
              <w:t>12.09</w:t>
            </w:r>
          </w:p>
        </w:tc>
        <w:tc>
          <w:tcPr>
            <w:tcW w:w="709" w:type="dxa"/>
            <w:hideMark/>
          </w:tcPr>
          <w:p w:rsidR="002E3600" w:rsidRPr="00EC1FA1" w:rsidRDefault="002E3600" w:rsidP="002E3600">
            <w:pPr>
              <w:jc w:val="center"/>
              <w:rPr>
                <w:color w:val="000000"/>
                <w:sz w:val="16"/>
                <w:szCs w:val="16"/>
              </w:rPr>
            </w:pPr>
            <w:r w:rsidRPr="00EC1FA1">
              <w:rPr>
                <w:color w:val="000000"/>
                <w:sz w:val="16"/>
                <w:szCs w:val="16"/>
              </w:rPr>
              <w:t>0.0788</w:t>
            </w:r>
          </w:p>
        </w:tc>
        <w:tc>
          <w:tcPr>
            <w:tcW w:w="892" w:type="dxa"/>
            <w:hideMark/>
          </w:tcPr>
          <w:p w:rsidR="002E3600" w:rsidRPr="00EC1FA1" w:rsidRDefault="002E3600" w:rsidP="002E3600">
            <w:pPr>
              <w:rPr>
                <w:color w:val="000000"/>
                <w:sz w:val="16"/>
                <w:szCs w:val="16"/>
              </w:rPr>
            </w:pPr>
            <w:r w:rsidRPr="00EC1FA1">
              <w:rPr>
                <w:color w:val="000000"/>
                <w:sz w:val="16"/>
                <w:szCs w:val="16"/>
              </w:rPr>
              <w:t>not significant</w:t>
            </w:r>
          </w:p>
        </w:tc>
      </w:tr>
      <w:tr w:rsidR="002E3600" w:rsidTr="002E3600">
        <w:tc>
          <w:tcPr>
            <w:tcW w:w="1101" w:type="dxa"/>
            <w:hideMark/>
          </w:tcPr>
          <w:p w:rsidR="002E3600" w:rsidRPr="00EC1FA1" w:rsidRDefault="002E3600" w:rsidP="002E3600">
            <w:pPr>
              <w:rPr>
                <w:color w:val="000000"/>
                <w:sz w:val="16"/>
                <w:szCs w:val="16"/>
              </w:rPr>
            </w:pPr>
            <w:r w:rsidRPr="00EC1FA1">
              <w:rPr>
                <w:color w:val="000000"/>
                <w:sz w:val="16"/>
                <w:szCs w:val="16"/>
              </w:rPr>
              <w:t>Pure Error</w:t>
            </w:r>
          </w:p>
        </w:tc>
        <w:tc>
          <w:tcPr>
            <w:tcW w:w="768" w:type="dxa"/>
            <w:hideMark/>
          </w:tcPr>
          <w:p w:rsidR="002E3600" w:rsidRPr="00EC1FA1" w:rsidRDefault="002E3600" w:rsidP="002E3600">
            <w:pPr>
              <w:rPr>
                <w:color w:val="000000"/>
                <w:sz w:val="16"/>
                <w:szCs w:val="16"/>
              </w:rPr>
            </w:pPr>
            <w:r w:rsidRPr="00EC1FA1">
              <w:rPr>
                <w:color w:val="000000"/>
                <w:sz w:val="16"/>
                <w:szCs w:val="16"/>
              </w:rPr>
              <w:t>0.0009</w:t>
            </w:r>
          </w:p>
        </w:tc>
        <w:tc>
          <w:tcPr>
            <w:tcW w:w="507" w:type="dxa"/>
            <w:hideMark/>
          </w:tcPr>
          <w:p w:rsidR="002E3600" w:rsidRPr="00EC1FA1" w:rsidRDefault="002E3600" w:rsidP="002E3600">
            <w:pPr>
              <w:jc w:val="center"/>
              <w:rPr>
                <w:color w:val="000000"/>
                <w:sz w:val="16"/>
                <w:szCs w:val="16"/>
              </w:rPr>
            </w:pPr>
            <w:r w:rsidRPr="00EC1FA1">
              <w:rPr>
                <w:color w:val="000000"/>
                <w:sz w:val="16"/>
                <w:szCs w:val="16"/>
              </w:rPr>
              <w:t>2</w:t>
            </w:r>
          </w:p>
        </w:tc>
        <w:tc>
          <w:tcPr>
            <w:tcW w:w="709" w:type="dxa"/>
            <w:hideMark/>
          </w:tcPr>
          <w:p w:rsidR="002E3600" w:rsidRPr="00EC1FA1" w:rsidRDefault="002E3600" w:rsidP="002E3600">
            <w:pPr>
              <w:jc w:val="center"/>
              <w:rPr>
                <w:color w:val="000000"/>
                <w:sz w:val="16"/>
                <w:szCs w:val="16"/>
              </w:rPr>
            </w:pPr>
            <w:r w:rsidRPr="00EC1FA1">
              <w:rPr>
                <w:color w:val="000000"/>
                <w:sz w:val="16"/>
                <w:szCs w:val="16"/>
              </w:rPr>
              <w:t>0.0004</w:t>
            </w:r>
          </w:p>
        </w:tc>
        <w:tc>
          <w:tcPr>
            <w:tcW w:w="709" w:type="dxa"/>
            <w:hideMark/>
          </w:tcPr>
          <w:p w:rsidR="002E3600" w:rsidRPr="00EC1FA1" w:rsidRDefault="002E3600" w:rsidP="002E3600">
            <w:pPr>
              <w:jc w:val="center"/>
              <w:rPr>
                <w:color w:val="000000"/>
                <w:sz w:val="16"/>
                <w:szCs w:val="16"/>
              </w:rPr>
            </w:pPr>
          </w:p>
        </w:tc>
        <w:tc>
          <w:tcPr>
            <w:tcW w:w="709" w:type="dxa"/>
            <w:hideMark/>
          </w:tcPr>
          <w:p w:rsidR="002E3600" w:rsidRPr="00EC1FA1" w:rsidRDefault="002E3600" w:rsidP="002E3600">
            <w:pPr>
              <w:jc w:val="center"/>
              <w:rPr>
                <w:sz w:val="16"/>
                <w:szCs w:val="16"/>
              </w:rPr>
            </w:pPr>
          </w:p>
        </w:tc>
        <w:tc>
          <w:tcPr>
            <w:tcW w:w="892" w:type="dxa"/>
            <w:hideMark/>
          </w:tcPr>
          <w:p w:rsidR="002E3600" w:rsidRPr="00EC1FA1" w:rsidRDefault="002E3600" w:rsidP="002E3600">
            <w:pPr>
              <w:rPr>
                <w:sz w:val="16"/>
                <w:szCs w:val="16"/>
              </w:rPr>
            </w:pPr>
          </w:p>
        </w:tc>
      </w:tr>
      <w:tr w:rsidR="002E3600" w:rsidTr="002E3600">
        <w:tc>
          <w:tcPr>
            <w:tcW w:w="1101" w:type="dxa"/>
            <w:hideMark/>
          </w:tcPr>
          <w:p w:rsidR="002E3600" w:rsidRPr="00EC1FA1" w:rsidRDefault="002E3600" w:rsidP="002E3600">
            <w:pPr>
              <w:rPr>
                <w:b/>
                <w:bCs/>
                <w:color w:val="000000"/>
                <w:sz w:val="16"/>
                <w:szCs w:val="16"/>
              </w:rPr>
            </w:pPr>
            <w:r w:rsidRPr="00EC1FA1">
              <w:rPr>
                <w:b/>
                <w:bCs/>
                <w:color w:val="000000"/>
                <w:sz w:val="16"/>
                <w:szCs w:val="16"/>
              </w:rPr>
              <w:t>Cor Total</w:t>
            </w:r>
          </w:p>
        </w:tc>
        <w:tc>
          <w:tcPr>
            <w:tcW w:w="768" w:type="dxa"/>
            <w:hideMark/>
          </w:tcPr>
          <w:p w:rsidR="002E3600" w:rsidRPr="00EC1FA1" w:rsidRDefault="002E3600" w:rsidP="002E3600">
            <w:pPr>
              <w:rPr>
                <w:color w:val="000000"/>
                <w:sz w:val="16"/>
                <w:szCs w:val="16"/>
              </w:rPr>
            </w:pPr>
            <w:r w:rsidRPr="00EC1FA1">
              <w:rPr>
                <w:color w:val="000000"/>
                <w:sz w:val="16"/>
                <w:szCs w:val="16"/>
              </w:rPr>
              <w:t>0.1280</w:t>
            </w:r>
          </w:p>
        </w:tc>
        <w:tc>
          <w:tcPr>
            <w:tcW w:w="507" w:type="dxa"/>
            <w:hideMark/>
          </w:tcPr>
          <w:p w:rsidR="002E3600" w:rsidRPr="00EC1FA1" w:rsidRDefault="002E3600" w:rsidP="002E3600">
            <w:pPr>
              <w:jc w:val="center"/>
              <w:rPr>
                <w:color w:val="000000"/>
                <w:sz w:val="16"/>
                <w:szCs w:val="16"/>
              </w:rPr>
            </w:pPr>
            <w:r w:rsidRPr="00EC1FA1">
              <w:rPr>
                <w:color w:val="000000"/>
                <w:sz w:val="16"/>
                <w:szCs w:val="16"/>
              </w:rPr>
              <w:t>16</w:t>
            </w:r>
          </w:p>
        </w:tc>
        <w:tc>
          <w:tcPr>
            <w:tcW w:w="709" w:type="dxa"/>
            <w:hideMark/>
          </w:tcPr>
          <w:p w:rsidR="002E3600" w:rsidRPr="00EC1FA1" w:rsidRDefault="002E3600" w:rsidP="002E3600">
            <w:pPr>
              <w:jc w:val="center"/>
              <w:rPr>
                <w:color w:val="000000"/>
                <w:sz w:val="16"/>
                <w:szCs w:val="16"/>
              </w:rPr>
            </w:pPr>
          </w:p>
        </w:tc>
        <w:tc>
          <w:tcPr>
            <w:tcW w:w="709" w:type="dxa"/>
            <w:hideMark/>
          </w:tcPr>
          <w:p w:rsidR="002E3600" w:rsidRPr="00EC1FA1" w:rsidRDefault="002E3600" w:rsidP="002E3600">
            <w:pPr>
              <w:jc w:val="center"/>
              <w:rPr>
                <w:sz w:val="16"/>
                <w:szCs w:val="16"/>
              </w:rPr>
            </w:pPr>
          </w:p>
        </w:tc>
        <w:tc>
          <w:tcPr>
            <w:tcW w:w="709" w:type="dxa"/>
            <w:hideMark/>
          </w:tcPr>
          <w:p w:rsidR="002E3600" w:rsidRPr="00EC1FA1" w:rsidRDefault="002E3600" w:rsidP="002E3600">
            <w:pPr>
              <w:jc w:val="center"/>
              <w:rPr>
                <w:sz w:val="16"/>
                <w:szCs w:val="16"/>
              </w:rPr>
            </w:pPr>
          </w:p>
        </w:tc>
        <w:tc>
          <w:tcPr>
            <w:tcW w:w="892" w:type="dxa"/>
            <w:hideMark/>
          </w:tcPr>
          <w:p w:rsidR="002E3600" w:rsidRPr="00EC1FA1" w:rsidRDefault="002E3600" w:rsidP="002E3600">
            <w:pPr>
              <w:rPr>
                <w:sz w:val="16"/>
                <w:szCs w:val="16"/>
              </w:rPr>
            </w:pPr>
          </w:p>
        </w:tc>
      </w:tr>
    </w:tbl>
    <w:p w:rsidR="007F12D0" w:rsidRDefault="007F12D0" w:rsidP="00504DB1">
      <w:pPr>
        <w:pStyle w:val="PhDNormal"/>
        <w:ind w:firstLine="0"/>
        <w:jc w:val="left"/>
        <w:rPr>
          <w:b/>
          <w:bCs/>
          <w:sz w:val="14"/>
          <w:szCs w:val="12"/>
        </w:rPr>
      </w:pPr>
    </w:p>
    <w:p w:rsidR="00504DB1" w:rsidRPr="00504DB1" w:rsidRDefault="00504DB1" w:rsidP="00504DB1">
      <w:pPr>
        <w:pStyle w:val="PhDNormal"/>
        <w:ind w:firstLine="0"/>
        <w:jc w:val="left"/>
        <w:rPr>
          <w:b/>
          <w:bCs/>
          <w:sz w:val="14"/>
          <w:szCs w:val="12"/>
        </w:rPr>
      </w:pPr>
      <w:r w:rsidRPr="00504DB1">
        <w:rPr>
          <w:b/>
          <w:bCs/>
          <w:sz w:val="14"/>
          <w:szCs w:val="12"/>
        </w:rPr>
        <w:t xml:space="preserve">Table </w:t>
      </w:r>
      <w:r w:rsidR="002E3600">
        <w:rPr>
          <w:b/>
          <w:bCs/>
          <w:sz w:val="14"/>
          <w:szCs w:val="12"/>
        </w:rPr>
        <w:t>3.</w:t>
      </w:r>
      <w:r w:rsidR="00EB6761">
        <w:rPr>
          <w:b/>
          <w:bCs/>
          <w:sz w:val="14"/>
          <w:szCs w:val="12"/>
        </w:rPr>
        <w:t xml:space="preserve">3 </w:t>
      </w:r>
      <w:r w:rsidRPr="00504DB1">
        <w:rPr>
          <w:b/>
          <w:bCs/>
          <w:sz w:val="14"/>
          <w:szCs w:val="12"/>
        </w:rPr>
        <w:t xml:space="preserve">ANOVA Table for reduced linear model of </w:t>
      </w:r>
      <w:r w:rsidRPr="00504DB1">
        <w:rPr>
          <w:rStyle w:val="Strong"/>
          <w:sz w:val="14"/>
          <w:szCs w:val="12"/>
        </w:rPr>
        <w:t>R</w:t>
      </w:r>
      <w:r w:rsidR="002E3600">
        <w:rPr>
          <w:rStyle w:val="Strong"/>
          <w:sz w:val="14"/>
          <w:szCs w:val="12"/>
        </w:rPr>
        <w:t>t</w:t>
      </w:r>
      <w:r w:rsidRPr="00504DB1">
        <w:rPr>
          <w:sz w:val="14"/>
          <w:szCs w:val="12"/>
        </w:rPr>
        <w:t xml:space="preserve"> of</w:t>
      </w:r>
      <w:r w:rsidRPr="00504DB1">
        <w:rPr>
          <w:b/>
          <w:bCs/>
          <w:sz w:val="14"/>
          <w:szCs w:val="12"/>
        </w:rPr>
        <w:t xml:space="preserve"> Dapagliflozin</w:t>
      </w:r>
      <w:bookmarkEnd w:id="7"/>
      <w:r w:rsidR="0050523F">
        <w:rPr>
          <w:b/>
          <w:bCs/>
          <w:sz w:val="14"/>
          <w:szCs w:val="12"/>
        </w:rPr>
        <w:t xml:space="preserve">                                        </w:t>
      </w:r>
      <w:r w:rsidRPr="00504DB1">
        <w:rPr>
          <w:b/>
          <w:bCs/>
          <w:sz w:val="14"/>
          <w:szCs w:val="12"/>
        </w:rPr>
        <w:t xml:space="preserve">Table </w:t>
      </w:r>
      <w:r w:rsidR="00EB6761">
        <w:rPr>
          <w:b/>
          <w:bCs/>
          <w:sz w:val="14"/>
          <w:szCs w:val="12"/>
        </w:rPr>
        <w:t>3.4:</w:t>
      </w:r>
      <w:r w:rsidRPr="00504DB1">
        <w:rPr>
          <w:b/>
          <w:bCs/>
          <w:sz w:val="14"/>
          <w:szCs w:val="12"/>
        </w:rPr>
        <w:t xml:space="preserve"> ANOVA Table for reduced linear model of </w:t>
      </w:r>
      <w:proofErr w:type="spellStart"/>
      <w:proofErr w:type="gramStart"/>
      <w:r w:rsidRPr="00504DB1">
        <w:rPr>
          <w:b/>
          <w:bCs/>
          <w:sz w:val="14"/>
          <w:szCs w:val="12"/>
        </w:rPr>
        <w:t>T</w:t>
      </w:r>
      <w:r w:rsidR="002E3600">
        <w:rPr>
          <w:b/>
          <w:bCs/>
          <w:sz w:val="14"/>
          <w:szCs w:val="12"/>
        </w:rPr>
        <w:t>f</w:t>
      </w:r>
      <w:proofErr w:type="spellEnd"/>
      <w:r w:rsidR="0050523F">
        <w:rPr>
          <w:b/>
          <w:bCs/>
          <w:sz w:val="14"/>
          <w:szCs w:val="12"/>
        </w:rPr>
        <w:t xml:space="preserve">  </w:t>
      </w:r>
      <w:r w:rsidRPr="00504DB1">
        <w:rPr>
          <w:b/>
          <w:bCs/>
          <w:sz w:val="14"/>
          <w:szCs w:val="12"/>
        </w:rPr>
        <w:t>of</w:t>
      </w:r>
      <w:proofErr w:type="gramEnd"/>
      <w:r w:rsidRPr="00504DB1">
        <w:rPr>
          <w:b/>
          <w:bCs/>
          <w:sz w:val="14"/>
          <w:szCs w:val="12"/>
        </w:rPr>
        <w:t xml:space="preserve"> Dapagliflozin</w:t>
      </w:r>
      <w:bookmarkEnd w:id="8"/>
    </w:p>
    <w:tbl>
      <w:tblPr>
        <w:tblStyle w:val="TableGrid"/>
        <w:tblpPr w:leftFromText="180" w:rightFromText="180" w:vertAnchor="text" w:horzAnchor="margin" w:tblpY="140"/>
        <w:tblW w:w="0" w:type="auto"/>
        <w:tblLook w:val="04A0" w:firstRow="1" w:lastRow="0" w:firstColumn="1" w:lastColumn="0" w:noHBand="0" w:noVBand="1"/>
      </w:tblPr>
      <w:tblGrid>
        <w:gridCol w:w="959"/>
        <w:gridCol w:w="709"/>
        <w:gridCol w:w="425"/>
        <w:gridCol w:w="709"/>
        <w:gridCol w:w="708"/>
        <w:gridCol w:w="851"/>
        <w:gridCol w:w="807"/>
      </w:tblGrid>
      <w:tr w:rsidR="002E3600" w:rsidTr="002E3600">
        <w:tc>
          <w:tcPr>
            <w:tcW w:w="959" w:type="dxa"/>
            <w:hideMark/>
          </w:tcPr>
          <w:p w:rsidR="002E3600" w:rsidRPr="00504DB1" w:rsidRDefault="002E3600" w:rsidP="002E3600">
            <w:pPr>
              <w:jc w:val="center"/>
              <w:rPr>
                <w:b/>
                <w:bCs/>
                <w:color w:val="000000"/>
                <w:sz w:val="14"/>
                <w:szCs w:val="14"/>
              </w:rPr>
            </w:pPr>
            <w:bookmarkStart w:id="9" w:name="_Toc223855810"/>
            <w:r w:rsidRPr="00504DB1">
              <w:rPr>
                <w:b/>
                <w:bCs/>
                <w:color w:val="000000"/>
                <w:sz w:val="14"/>
                <w:szCs w:val="14"/>
              </w:rPr>
              <w:t>Source</w:t>
            </w:r>
          </w:p>
        </w:tc>
        <w:tc>
          <w:tcPr>
            <w:tcW w:w="709" w:type="dxa"/>
            <w:hideMark/>
          </w:tcPr>
          <w:p w:rsidR="002E3600" w:rsidRPr="00504DB1" w:rsidRDefault="002E3600" w:rsidP="002E3600">
            <w:pPr>
              <w:rPr>
                <w:b/>
                <w:bCs/>
                <w:color w:val="000000"/>
                <w:sz w:val="14"/>
                <w:szCs w:val="14"/>
              </w:rPr>
            </w:pPr>
            <w:r w:rsidRPr="00504DB1">
              <w:rPr>
                <w:b/>
                <w:bCs/>
                <w:color w:val="000000"/>
                <w:sz w:val="14"/>
                <w:szCs w:val="14"/>
              </w:rPr>
              <w:t>Sum of Squares</w:t>
            </w:r>
          </w:p>
        </w:tc>
        <w:tc>
          <w:tcPr>
            <w:tcW w:w="425" w:type="dxa"/>
            <w:hideMark/>
          </w:tcPr>
          <w:p w:rsidR="002E3600" w:rsidRPr="00504DB1" w:rsidRDefault="002E3600" w:rsidP="002E3600">
            <w:pPr>
              <w:jc w:val="center"/>
              <w:rPr>
                <w:b/>
                <w:bCs/>
                <w:color w:val="000000"/>
                <w:sz w:val="14"/>
                <w:szCs w:val="14"/>
              </w:rPr>
            </w:pPr>
            <w:proofErr w:type="spellStart"/>
            <w:r w:rsidRPr="00504DB1">
              <w:rPr>
                <w:b/>
                <w:bCs/>
                <w:color w:val="000000"/>
                <w:sz w:val="14"/>
                <w:szCs w:val="14"/>
              </w:rPr>
              <w:t>df</w:t>
            </w:r>
            <w:proofErr w:type="spellEnd"/>
          </w:p>
        </w:tc>
        <w:tc>
          <w:tcPr>
            <w:tcW w:w="709" w:type="dxa"/>
            <w:hideMark/>
          </w:tcPr>
          <w:p w:rsidR="002E3600" w:rsidRPr="00504DB1" w:rsidRDefault="002E3600" w:rsidP="002E3600">
            <w:pPr>
              <w:jc w:val="center"/>
              <w:rPr>
                <w:b/>
                <w:bCs/>
                <w:color w:val="000000"/>
                <w:sz w:val="14"/>
                <w:szCs w:val="14"/>
              </w:rPr>
            </w:pPr>
            <w:r w:rsidRPr="00504DB1">
              <w:rPr>
                <w:b/>
                <w:bCs/>
                <w:color w:val="000000"/>
                <w:sz w:val="14"/>
                <w:szCs w:val="14"/>
              </w:rPr>
              <w:t>Mean Square</w:t>
            </w:r>
          </w:p>
        </w:tc>
        <w:tc>
          <w:tcPr>
            <w:tcW w:w="708" w:type="dxa"/>
            <w:hideMark/>
          </w:tcPr>
          <w:p w:rsidR="002E3600" w:rsidRPr="00504DB1" w:rsidRDefault="002E3600" w:rsidP="002E3600">
            <w:pPr>
              <w:jc w:val="center"/>
              <w:rPr>
                <w:b/>
                <w:bCs/>
                <w:color w:val="000000"/>
                <w:sz w:val="14"/>
                <w:szCs w:val="14"/>
              </w:rPr>
            </w:pPr>
            <w:r w:rsidRPr="00504DB1">
              <w:rPr>
                <w:b/>
                <w:bCs/>
                <w:color w:val="000000"/>
                <w:sz w:val="14"/>
                <w:szCs w:val="14"/>
              </w:rPr>
              <w:t>F-value</w:t>
            </w:r>
          </w:p>
        </w:tc>
        <w:tc>
          <w:tcPr>
            <w:tcW w:w="851" w:type="dxa"/>
            <w:hideMark/>
          </w:tcPr>
          <w:p w:rsidR="002E3600" w:rsidRPr="00504DB1" w:rsidRDefault="002E3600" w:rsidP="002E3600">
            <w:pPr>
              <w:rPr>
                <w:b/>
                <w:bCs/>
                <w:color w:val="000000"/>
                <w:sz w:val="14"/>
                <w:szCs w:val="14"/>
              </w:rPr>
            </w:pPr>
            <w:r w:rsidRPr="00504DB1">
              <w:rPr>
                <w:b/>
                <w:bCs/>
                <w:color w:val="000000"/>
                <w:sz w:val="14"/>
                <w:szCs w:val="14"/>
              </w:rPr>
              <w:t>p-value</w:t>
            </w:r>
          </w:p>
        </w:tc>
        <w:tc>
          <w:tcPr>
            <w:tcW w:w="807" w:type="dxa"/>
            <w:hideMark/>
          </w:tcPr>
          <w:p w:rsidR="002E3600" w:rsidRPr="00504DB1" w:rsidRDefault="002E3600" w:rsidP="002E3600">
            <w:pPr>
              <w:jc w:val="center"/>
              <w:rPr>
                <w:b/>
                <w:bCs/>
                <w:color w:val="000000"/>
                <w:sz w:val="14"/>
                <w:szCs w:val="14"/>
              </w:rPr>
            </w:pPr>
          </w:p>
        </w:tc>
      </w:tr>
      <w:tr w:rsidR="002E3600" w:rsidTr="002E3600">
        <w:tc>
          <w:tcPr>
            <w:tcW w:w="959" w:type="dxa"/>
            <w:hideMark/>
          </w:tcPr>
          <w:p w:rsidR="002E3600" w:rsidRPr="00504DB1" w:rsidRDefault="002E3600" w:rsidP="002E3600">
            <w:pPr>
              <w:rPr>
                <w:b/>
                <w:bCs/>
                <w:color w:val="000000"/>
                <w:sz w:val="14"/>
                <w:szCs w:val="14"/>
              </w:rPr>
            </w:pPr>
            <w:r w:rsidRPr="00504DB1">
              <w:rPr>
                <w:b/>
                <w:bCs/>
                <w:color w:val="000000"/>
                <w:sz w:val="14"/>
                <w:szCs w:val="14"/>
              </w:rPr>
              <w:t>Model</w:t>
            </w:r>
          </w:p>
        </w:tc>
        <w:tc>
          <w:tcPr>
            <w:tcW w:w="709" w:type="dxa"/>
            <w:hideMark/>
          </w:tcPr>
          <w:p w:rsidR="002E3600" w:rsidRPr="00504DB1" w:rsidRDefault="002E3600" w:rsidP="002E3600">
            <w:pPr>
              <w:rPr>
                <w:color w:val="000000"/>
                <w:sz w:val="14"/>
                <w:szCs w:val="14"/>
              </w:rPr>
            </w:pPr>
            <w:r w:rsidRPr="00504DB1">
              <w:rPr>
                <w:color w:val="000000"/>
                <w:sz w:val="14"/>
                <w:szCs w:val="14"/>
              </w:rPr>
              <w:t>92.35</w:t>
            </w:r>
          </w:p>
        </w:tc>
        <w:tc>
          <w:tcPr>
            <w:tcW w:w="425" w:type="dxa"/>
            <w:hideMark/>
          </w:tcPr>
          <w:p w:rsidR="002E3600" w:rsidRPr="00504DB1" w:rsidRDefault="002E3600" w:rsidP="002E3600">
            <w:pPr>
              <w:rPr>
                <w:color w:val="000000"/>
                <w:sz w:val="14"/>
                <w:szCs w:val="14"/>
              </w:rPr>
            </w:pPr>
            <w:r w:rsidRPr="00504DB1">
              <w:rPr>
                <w:color w:val="000000"/>
                <w:sz w:val="14"/>
                <w:szCs w:val="14"/>
              </w:rPr>
              <w:t>9</w:t>
            </w:r>
          </w:p>
        </w:tc>
        <w:tc>
          <w:tcPr>
            <w:tcW w:w="709" w:type="dxa"/>
            <w:hideMark/>
          </w:tcPr>
          <w:p w:rsidR="002E3600" w:rsidRPr="00504DB1" w:rsidRDefault="002E3600" w:rsidP="002E3600">
            <w:pPr>
              <w:rPr>
                <w:color w:val="000000"/>
                <w:sz w:val="14"/>
                <w:szCs w:val="14"/>
              </w:rPr>
            </w:pPr>
            <w:r w:rsidRPr="00504DB1">
              <w:rPr>
                <w:color w:val="000000"/>
                <w:sz w:val="14"/>
                <w:szCs w:val="14"/>
              </w:rPr>
              <w:t>10.26</w:t>
            </w:r>
          </w:p>
        </w:tc>
        <w:tc>
          <w:tcPr>
            <w:tcW w:w="708" w:type="dxa"/>
            <w:hideMark/>
          </w:tcPr>
          <w:p w:rsidR="002E3600" w:rsidRPr="00504DB1" w:rsidRDefault="002E3600" w:rsidP="002E3600">
            <w:pPr>
              <w:rPr>
                <w:color w:val="000000"/>
                <w:sz w:val="14"/>
                <w:szCs w:val="14"/>
              </w:rPr>
            </w:pPr>
            <w:r w:rsidRPr="00504DB1">
              <w:rPr>
                <w:color w:val="000000"/>
                <w:sz w:val="14"/>
                <w:szCs w:val="14"/>
              </w:rPr>
              <w:t>707.73</w:t>
            </w:r>
          </w:p>
        </w:tc>
        <w:tc>
          <w:tcPr>
            <w:tcW w:w="851" w:type="dxa"/>
            <w:hideMark/>
          </w:tcPr>
          <w:p w:rsidR="002E3600" w:rsidRPr="00504DB1" w:rsidRDefault="002E3600" w:rsidP="002E3600">
            <w:pPr>
              <w:rPr>
                <w:color w:val="000000"/>
                <w:sz w:val="14"/>
                <w:szCs w:val="14"/>
              </w:rPr>
            </w:pPr>
            <w:r w:rsidRPr="00504DB1">
              <w:rPr>
                <w:color w:val="000000"/>
                <w:sz w:val="14"/>
                <w:szCs w:val="14"/>
              </w:rPr>
              <w:t>&lt; 0.0001</w:t>
            </w:r>
          </w:p>
        </w:tc>
        <w:tc>
          <w:tcPr>
            <w:tcW w:w="807" w:type="dxa"/>
            <w:hideMark/>
          </w:tcPr>
          <w:p w:rsidR="002E3600" w:rsidRPr="00504DB1" w:rsidRDefault="002E3600" w:rsidP="002E3600">
            <w:pPr>
              <w:rPr>
                <w:color w:val="000000"/>
                <w:sz w:val="14"/>
                <w:szCs w:val="14"/>
              </w:rPr>
            </w:pPr>
            <w:r w:rsidRPr="00504DB1">
              <w:rPr>
                <w:color w:val="000000"/>
                <w:sz w:val="14"/>
                <w:szCs w:val="14"/>
              </w:rPr>
              <w:t>significant</w:t>
            </w:r>
          </w:p>
        </w:tc>
      </w:tr>
      <w:tr w:rsidR="002E3600" w:rsidTr="002E3600">
        <w:tc>
          <w:tcPr>
            <w:tcW w:w="959" w:type="dxa"/>
            <w:hideMark/>
          </w:tcPr>
          <w:p w:rsidR="002E3600" w:rsidRPr="00504DB1" w:rsidRDefault="002E3600" w:rsidP="002E3600">
            <w:pPr>
              <w:rPr>
                <w:color w:val="000000"/>
                <w:sz w:val="14"/>
                <w:szCs w:val="14"/>
              </w:rPr>
            </w:pPr>
            <w:r w:rsidRPr="00504DB1">
              <w:rPr>
                <w:color w:val="000000"/>
                <w:sz w:val="14"/>
                <w:szCs w:val="14"/>
              </w:rPr>
              <w:t>A-MP Ratio</w:t>
            </w:r>
          </w:p>
        </w:tc>
        <w:tc>
          <w:tcPr>
            <w:tcW w:w="709" w:type="dxa"/>
            <w:hideMark/>
          </w:tcPr>
          <w:p w:rsidR="002E3600" w:rsidRPr="00504DB1" w:rsidRDefault="002E3600" w:rsidP="002E3600">
            <w:pPr>
              <w:rPr>
                <w:color w:val="000000"/>
                <w:sz w:val="14"/>
                <w:szCs w:val="14"/>
              </w:rPr>
            </w:pPr>
            <w:r w:rsidRPr="00504DB1">
              <w:rPr>
                <w:color w:val="000000"/>
                <w:sz w:val="14"/>
                <w:szCs w:val="14"/>
              </w:rPr>
              <w:t>0.0193</w:t>
            </w:r>
          </w:p>
        </w:tc>
        <w:tc>
          <w:tcPr>
            <w:tcW w:w="425" w:type="dxa"/>
            <w:hideMark/>
          </w:tcPr>
          <w:p w:rsidR="002E3600" w:rsidRPr="00504DB1" w:rsidRDefault="002E3600" w:rsidP="002E3600">
            <w:pPr>
              <w:rPr>
                <w:color w:val="000000"/>
                <w:sz w:val="14"/>
                <w:szCs w:val="14"/>
              </w:rPr>
            </w:pPr>
            <w:r w:rsidRPr="00504DB1">
              <w:rPr>
                <w:color w:val="000000"/>
                <w:sz w:val="14"/>
                <w:szCs w:val="14"/>
              </w:rPr>
              <w:t>1</w:t>
            </w:r>
          </w:p>
        </w:tc>
        <w:tc>
          <w:tcPr>
            <w:tcW w:w="709" w:type="dxa"/>
            <w:hideMark/>
          </w:tcPr>
          <w:p w:rsidR="002E3600" w:rsidRPr="00504DB1" w:rsidRDefault="002E3600" w:rsidP="002E3600">
            <w:pPr>
              <w:rPr>
                <w:color w:val="000000"/>
                <w:sz w:val="14"/>
                <w:szCs w:val="14"/>
              </w:rPr>
            </w:pPr>
            <w:r w:rsidRPr="00504DB1">
              <w:rPr>
                <w:color w:val="000000"/>
                <w:sz w:val="14"/>
                <w:szCs w:val="14"/>
              </w:rPr>
              <w:t>0.0193</w:t>
            </w:r>
          </w:p>
        </w:tc>
        <w:tc>
          <w:tcPr>
            <w:tcW w:w="708" w:type="dxa"/>
            <w:hideMark/>
          </w:tcPr>
          <w:p w:rsidR="002E3600" w:rsidRPr="00504DB1" w:rsidRDefault="002E3600" w:rsidP="002E3600">
            <w:pPr>
              <w:rPr>
                <w:color w:val="000000"/>
                <w:sz w:val="14"/>
                <w:szCs w:val="14"/>
              </w:rPr>
            </w:pPr>
            <w:r w:rsidRPr="00504DB1">
              <w:rPr>
                <w:color w:val="000000"/>
                <w:sz w:val="14"/>
                <w:szCs w:val="14"/>
              </w:rPr>
              <w:t>1.33</w:t>
            </w:r>
          </w:p>
        </w:tc>
        <w:tc>
          <w:tcPr>
            <w:tcW w:w="851" w:type="dxa"/>
            <w:hideMark/>
          </w:tcPr>
          <w:p w:rsidR="002E3600" w:rsidRPr="00504DB1" w:rsidRDefault="002E3600" w:rsidP="002E3600">
            <w:pPr>
              <w:rPr>
                <w:color w:val="000000"/>
                <w:sz w:val="14"/>
                <w:szCs w:val="14"/>
              </w:rPr>
            </w:pPr>
            <w:r w:rsidRPr="00504DB1">
              <w:rPr>
                <w:color w:val="000000"/>
                <w:sz w:val="14"/>
                <w:szCs w:val="14"/>
              </w:rPr>
              <w:t>0.2870</w:t>
            </w:r>
          </w:p>
        </w:tc>
        <w:tc>
          <w:tcPr>
            <w:tcW w:w="807" w:type="dxa"/>
            <w:hideMark/>
          </w:tcPr>
          <w:p w:rsidR="002E3600" w:rsidRPr="00504DB1" w:rsidRDefault="002E3600" w:rsidP="002E3600">
            <w:pPr>
              <w:jc w:val="right"/>
              <w:rPr>
                <w:color w:val="000000"/>
                <w:sz w:val="14"/>
                <w:szCs w:val="14"/>
              </w:rPr>
            </w:pPr>
          </w:p>
        </w:tc>
      </w:tr>
      <w:tr w:rsidR="002E3600" w:rsidTr="002E3600">
        <w:tc>
          <w:tcPr>
            <w:tcW w:w="959" w:type="dxa"/>
            <w:hideMark/>
          </w:tcPr>
          <w:p w:rsidR="002E3600" w:rsidRPr="00504DB1" w:rsidRDefault="002E3600" w:rsidP="002E3600">
            <w:pPr>
              <w:rPr>
                <w:color w:val="000000"/>
                <w:sz w:val="14"/>
                <w:szCs w:val="14"/>
              </w:rPr>
            </w:pPr>
            <w:r w:rsidRPr="00504DB1">
              <w:rPr>
                <w:color w:val="000000"/>
                <w:sz w:val="14"/>
                <w:szCs w:val="14"/>
              </w:rPr>
              <w:t>B-Column Temperature</w:t>
            </w:r>
          </w:p>
        </w:tc>
        <w:tc>
          <w:tcPr>
            <w:tcW w:w="709" w:type="dxa"/>
            <w:hideMark/>
          </w:tcPr>
          <w:p w:rsidR="002E3600" w:rsidRPr="00504DB1" w:rsidRDefault="002E3600" w:rsidP="002E3600">
            <w:pPr>
              <w:rPr>
                <w:color w:val="000000"/>
                <w:sz w:val="14"/>
                <w:szCs w:val="14"/>
              </w:rPr>
            </w:pPr>
            <w:r w:rsidRPr="00504DB1">
              <w:rPr>
                <w:color w:val="000000"/>
                <w:sz w:val="14"/>
                <w:szCs w:val="14"/>
              </w:rPr>
              <w:t>0.0010</w:t>
            </w:r>
          </w:p>
        </w:tc>
        <w:tc>
          <w:tcPr>
            <w:tcW w:w="425" w:type="dxa"/>
            <w:hideMark/>
          </w:tcPr>
          <w:p w:rsidR="002E3600" w:rsidRPr="00504DB1" w:rsidRDefault="002E3600" w:rsidP="002E3600">
            <w:pPr>
              <w:rPr>
                <w:color w:val="000000"/>
                <w:sz w:val="14"/>
                <w:szCs w:val="14"/>
              </w:rPr>
            </w:pPr>
            <w:r w:rsidRPr="00504DB1">
              <w:rPr>
                <w:color w:val="000000"/>
                <w:sz w:val="14"/>
                <w:szCs w:val="14"/>
              </w:rPr>
              <w:t>1</w:t>
            </w:r>
          </w:p>
        </w:tc>
        <w:tc>
          <w:tcPr>
            <w:tcW w:w="709" w:type="dxa"/>
            <w:hideMark/>
          </w:tcPr>
          <w:p w:rsidR="002E3600" w:rsidRPr="00504DB1" w:rsidRDefault="002E3600" w:rsidP="002E3600">
            <w:pPr>
              <w:rPr>
                <w:color w:val="000000"/>
                <w:sz w:val="14"/>
                <w:szCs w:val="14"/>
              </w:rPr>
            </w:pPr>
            <w:r w:rsidRPr="00504DB1">
              <w:rPr>
                <w:color w:val="000000"/>
                <w:sz w:val="14"/>
                <w:szCs w:val="14"/>
              </w:rPr>
              <w:t>0.0010</w:t>
            </w:r>
          </w:p>
        </w:tc>
        <w:tc>
          <w:tcPr>
            <w:tcW w:w="708" w:type="dxa"/>
            <w:hideMark/>
          </w:tcPr>
          <w:p w:rsidR="002E3600" w:rsidRPr="00504DB1" w:rsidRDefault="002E3600" w:rsidP="002E3600">
            <w:pPr>
              <w:rPr>
                <w:color w:val="000000"/>
                <w:sz w:val="14"/>
                <w:szCs w:val="14"/>
              </w:rPr>
            </w:pPr>
            <w:r w:rsidRPr="00504DB1">
              <w:rPr>
                <w:color w:val="000000"/>
                <w:sz w:val="14"/>
                <w:szCs w:val="14"/>
              </w:rPr>
              <w:t>0.0694</w:t>
            </w:r>
          </w:p>
        </w:tc>
        <w:tc>
          <w:tcPr>
            <w:tcW w:w="851" w:type="dxa"/>
            <w:hideMark/>
          </w:tcPr>
          <w:p w:rsidR="002E3600" w:rsidRPr="00504DB1" w:rsidRDefault="002E3600" w:rsidP="002E3600">
            <w:pPr>
              <w:rPr>
                <w:color w:val="000000"/>
                <w:sz w:val="14"/>
                <w:szCs w:val="14"/>
              </w:rPr>
            </w:pPr>
            <w:r w:rsidRPr="00504DB1">
              <w:rPr>
                <w:color w:val="000000"/>
                <w:sz w:val="14"/>
                <w:szCs w:val="14"/>
              </w:rPr>
              <w:t>0.7998</w:t>
            </w:r>
          </w:p>
        </w:tc>
        <w:tc>
          <w:tcPr>
            <w:tcW w:w="807" w:type="dxa"/>
            <w:hideMark/>
          </w:tcPr>
          <w:p w:rsidR="002E3600" w:rsidRPr="00504DB1" w:rsidRDefault="002E3600" w:rsidP="002E3600">
            <w:pPr>
              <w:jc w:val="right"/>
              <w:rPr>
                <w:color w:val="000000"/>
                <w:sz w:val="14"/>
                <w:szCs w:val="14"/>
              </w:rPr>
            </w:pPr>
          </w:p>
        </w:tc>
      </w:tr>
      <w:tr w:rsidR="002E3600" w:rsidTr="002E3600">
        <w:tc>
          <w:tcPr>
            <w:tcW w:w="959" w:type="dxa"/>
            <w:hideMark/>
          </w:tcPr>
          <w:p w:rsidR="002E3600" w:rsidRPr="00504DB1" w:rsidRDefault="002E3600" w:rsidP="002E3600">
            <w:pPr>
              <w:rPr>
                <w:color w:val="000000"/>
                <w:sz w:val="14"/>
                <w:szCs w:val="14"/>
              </w:rPr>
            </w:pPr>
            <w:r w:rsidRPr="00504DB1">
              <w:rPr>
                <w:color w:val="000000"/>
                <w:sz w:val="14"/>
                <w:szCs w:val="14"/>
              </w:rPr>
              <w:t>C-Flow Rate</w:t>
            </w:r>
          </w:p>
        </w:tc>
        <w:tc>
          <w:tcPr>
            <w:tcW w:w="709" w:type="dxa"/>
            <w:hideMark/>
          </w:tcPr>
          <w:p w:rsidR="002E3600" w:rsidRPr="00504DB1" w:rsidRDefault="002E3600" w:rsidP="002E3600">
            <w:pPr>
              <w:rPr>
                <w:color w:val="000000"/>
                <w:sz w:val="14"/>
                <w:szCs w:val="14"/>
              </w:rPr>
            </w:pPr>
            <w:r w:rsidRPr="00504DB1">
              <w:rPr>
                <w:color w:val="000000"/>
                <w:sz w:val="14"/>
                <w:szCs w:val="14"/>
              </w:rPr>
              <w:t>0.4766</w:t>
            </w:r>
          </w:p>
        </w:tc>
        <w:tc>
          <w:tcPr>
            <w:tcW w:w="425" w:type="dxa"/>
            <w:hideMark/>
          </w:tcPr>
          <w:p w:rsidR="002E3600" w:rsidRPr="00504DB1" w:rsidRDefault="002E3600" w:rsidP="002E3600">
            <w:pPr>
              <w:rPr>
                <w:color w:val="000000"/>
                <w:sz w:val="14"/>
                <w:szCs w:val="14"/>
              </w:rPr>
            </w:pPr>
            <w:r w:rsidRPr="00504DB1">
              <w:rPr>
                <w:color w:val="000000"/>
                <w:sz w:val="14"/>
                <w:szCs w:val="14"/>
              </w:rPr>
              <w:t>1</w:t>
            </w:r>
          </w:p>
        </w:tc>
        <w:tc>
          <w:tcPr>
            <w:tcW w:w="709" w:type="dxa"/>
            <w:hideMark/>
          </w:tcPr>
          <w:p w:rsidR="002E3600" w:rsidRPr="00504DB1" w:rsidRDefault="002E3600" w:rsidP="002E3600">
            <w:pPr>
              <w:rPr>
                <w:color w:val="000000"/>
                <w:sz w:val="14"/>
                <w:szCs w:val="14"/>
              </w:rPr>
            </w:pPr>
            <w:r w:rsidRPr="00504DB1">
              <w:rPr>
                <w:color w:val="000000"/>
                <w:sz w:val="14"/>
                <w:szCs w:val="14"/>
              </w:rPr>
              <w:t>0.4766</w:t>
            </w:r>
          </w:p>
        </w:tc>
        <w:tc>
          <w:tcPr>
            <w:tcW w:w="708" w:type="dxa"/>
            <w:hideMark/>
          </w:tcPr>
          <w:p w:rsidR="002E3600" w:rsidRPr="00504DB1" w:rsidRDefault="002E3600" w:rsidP="002E3600">
            <w:pPr>
              <w:rPr>
                <w:color w:val="000000"/>
                <w:sz w:val="14"/>
                <w:szCs w:val="14"/>
              </w:rPr>
            </w:pPr>
            <w:r w:rsidRPr="00504DB1">
              <w:rPr>
                <w:color w:val="000000"/>
                <w:sz w:val="14"/>
                <w:szCs w:val="14"/>
              </w:rPr>
              <w:t>32.87</w:t>
            </w:r>
          </w:p>
        </w:tc>
        <w:tc>
          <w:tcPr>
            <w:tcW w:w="851" w:type="dxa"/>
            <w:hideMark/>
          </w:tcPr>
          <w:p w:rsidR="002E3600" w:rsidRPr="00504DB1" w:rsidRDefault="002E3600" w:rsidP="002E3600">
            <w:pPr>
              <w:rPr>
                <w:color w:val="000000"/>
                <w:sz w:val="14"/>
                <w:szCs w:val="14"/>
              </w:rPr>
            </w:pPr>
            <w:r w:rsidRPr="00504DB1">
              <w:rPr>
                <w:color w:val="000000"/>
                <w:sz w:val="14"/>
                <w:szCs w:val="14"/>
              </w:rPr>
              <w:t>0.0007</w:t>
            </w:r>
          </w:p>
        </w:tc>
        <w:tc>
          <w:tcPr>
            <w:tcW w:w="807" w:type="dxa"/>
            <w:hideMark/>
          </w:tcPr>
          <w:p w:rsidR="002E3600" w:rsidRPr="00504DB1" w:rsidRDefault="002E3600" w:rsidP="002E3600">
            <w:pPr>
              <w:jc w:val="right"/>
              <w:rPr>
                <w:color w:val="000000"/>
                <w:sz w:val="14"/>
                <w:szCs w:val="14"/>
              </w:rPr>
            </w:pPr>
          </w:p>
        </w:tc>
      </w:tr>
      <w:tr w:rsidR="002E3600" w:rsidTr="002E3600">
        <w:tc>
          <w:tcPr>
            <w:tcW w:w="959" w:type="dxa"/>
            <w:hideMark/>
          </w:tcPr>
          <w:p w:rsidR="002E3600" w:rsidRPr="00504DB1" w:rsidRDefault="002E3600" w:rsidP="002E3600">
            <w:pPr>
              <w:rPr>
                <w:color w:val="000000"/>
                <w:sz w:val="14"/>
                <w:szCs w:val="14"/>
              </w:rPr>
            </w:pPr>
            <w:r w:rsidRPr="00504DB1">
              <w:rPr>
                <w:color w:val="000000"/>
                <w:sz w:val="14"/>
                <w:szCs w:val="14"/>
              </w:rPr>
              <w:t>AB</w:t>
            </w:r>
          </w:p>
        </w:tc>
        <w:tc>
          <w:tcPr>
            <w:tcW w:w="709" w:type="dxa"/>
            <w:hideMark/>
          </w:tcPr>
          <w:p w:rsidR="002E3600" w:rsidRPr="00504DB1" w:rsidRDefault="002E3600" w:rsidP="002E3600">
            <w:pPr>
              <w:rPr>
                <w:color w:val="000000"/>
                <w:sz w:val="14"/>
                <w:szCs w:val="14"/>
              </w:rPr>
            </w:pPr>
            <w:r w:rsidRPr="00504DB1">
              <w:rPr>
                <w:color w:val="000000"/>
                <w:sz w:val="14"/>
                <w:szCs w:val="14"/>
              </w:rPr>
              <w:t>0.0102</w:t>
            </w:r>
          </w:p>
        </w:tc>
        <w:tc>
          <w:tcPr>
            <w:tcW w:w="425" w:type="dxa"/>
            <w:hideMark/>
          </w:tcPr>
          <w:p w:rsidR="002E3600" w:rsidRPr="00504DB1" w:rsidRDefault="002E3600" w:rsidP="002E3600">
            <w:pPr>
              <w:rPr>
                <w:color w:val="000000"/>
                <w:sz w:val="14"/>
                <w:szCs w:val="14"/>
              </w:rPr>
            </w:pPr>
            <w:r w:rsidRPr="00504DB1">
              <w:rPr>
                <w:color w:val="000000"/>
                <w:sz w:val="14"/>
                <w:szCs w:val="14"/>
              </w:rPr>
              <w:t>1</w:t>
            </w:r>
          </w:p>
        </w:tc>
        <w:tc>
          <w:tcPr>
            <w:tcW w:w="709" w:type="dxa"/>
            <w:hideMark/>
          </w:tcPr>
          <w:p w:rsidR="002E3600" w:rsidRPr="00504DB1" w:rsidRDefault="002E3600" w:rsidP="002E3600">
            <w:pPr>
              <w:rPr>
                <w:color w:val="000000"/>
                <w:sz w:val="14"/>
                <w:szCs w:val="14"/>
              </w:rPr>
            </w:pPr>
            <w:r w:rsidRPr="00504DB1">
              <w:rPr>
                <w:color w:val="000000"/>
                <w:sz w:val="14"/>
                <w:szCs w:val="14"/>
              </w:rPr>
              <w:t>0.0102</w:t>
            </w:r>
          </w:p>
        </w:tc>
        <w:tc>
          <w:tcPr>
            <w:tcW w:w="708" w:type="dxa"/>
            <w:hideMark/>
          </w:tcPr>
          <w:p w:rsidR="002E3600" w:rsidRPr="00504DB1" w:rsidRDefault="002E3600" w:rsidP="002E3600">
            <w:pPr>
              <w:rPr>
                <w:color w:val="000000"/>
                <w:sz w:val="14"/>
                <w:szCs w:val="14"/>
              </w:rPr>
            </w:pPr>
            <w:r w:rsidRPr="00504DB1">
              <w:rPr>
                <w:color w:val="000000"/>
                <w:sz w:val="14"/>
                <w:szCs w:val="14"/>
              </w:rPr>
              <w:t>0.7003</w:t>
            </w:r>
          </w:p>
        </w:tc>
        <w:tc>
          <w:tcPr>
            <w:tcW w:w="851" w:type="dxa"/>
            <w:hideMark/>
          </w:tcPr>
          <w:p w:rsidR="002E3600" w:rsidRPr="00504DB1" w:rsidRDefault="002E3600" w:rsidP="002E3600">
            <w:pPr>
              <w:rPr>
                <w:color w:val="000000"/>
                <w:sz w:val="14"/>
                <w:szCs w:val="14"/>
              </w:rPr>
            </w:pPr>
            <w:r w:rsidRPr="00504DB1">
              <w:rPr>
                <w:color w:val="000000"/>
                <w:sz w:val="14"/>
                <w:szCs w:val="14"/>
              </w:rPr>
              <w:t>0.4303</w:t>
            </w:r>
          </w:p>
        </w:tc>
        <w:tc>
          <w:tcPr>
            <w:tcW w:w="807" w:type="dxa"/>
            <w:hideMark/>
          </w:tcPr>
          <w:p w:rsidR="002E3600" w:rsidRPr="00504DB1" w:rsidRDefault="002E3600" w:rsidP="002E3600">
            <w:pPr>
              <w:jc w:val="right"/>
              <w:rPr>
                <w:color w:val="000000"/>
                <w:sz w:val="14"/>
                <w:szCs w:val="14"/>
              </w:rPr>
            </w:pPr>
          </w:p>
        </w:tc>
      </w:tr>
      <w:tr w:rsidR="002E3600" w:rsidTr="002E3600">
        <w:tc>
          <w:tcPr>
            <w:tcW w:w="959" w:type="dxa"/>
            <w:hideMark/>
          </w:tcPr>
          <w:p w:rsidR="002E3600" w:rsidRPr="00504DB1" w:rsidRDefault="002E3600" w:rsidP="002E3600">
            <w:pPr>
              <w:rPr>
                <w:color w:val="000000"/>
                <w:sz w:val="14"/>
                <w:szCs w:val="14"/>
              </w:rPr>
            </w:pPr>
            <w:r w:rsidRPr="00504DB1">
              <w:rPr>
                <w:color w:val="000000"/>
                <w:sz w:val="14"/>
                <w:szCs w:val="14"/>
              </w:rPr>
              <w:t>AC</w:t>
            </w:r>
          </w:p>
        </w:tc>
        <w:tc>
          <w:tcPr>
            <w:tcW w:w="709" w:type="dxa"/>
            <w:hideMark/>
          </w:tcPr>
          <w:p w:rsidR="002E3600" w:rsidRPr="00504DB1" w:rsidRDefault="002E3600" w:rsidP="002E3600">
            <w:pPr>
              <w:rPr>
                <w:color w:val="000000"/>
                <w:sz w:val="14"/>
                <w:szCs w:val="14"/>
              </w:rPr>
            </w:pPr>
            <w:r w:rsidRPr="00504DB1">
              <w:rPr>
                <w:color w:val="000000"/>
                <w:sz w:val="14"/>
                <w:szCs w:val="14"/>
              </w:rPr>
              <w:t>2.71</w:t>
            </w:r>
          </w:p>
        </w:tc>
        <w:tc>
          <w:tcPr>
            <w:tcW w:w="425" w:type="dxa"/>
            <w:hideMark/>
          </w:tcPr>
          <w:p w:rsidR="002E3600" w:rsidRPr="00504DB1" w:rsidRDefault="002E3600" w:rsidP="002E3600">
            <w:pPr>
              <w:rPr>
                <w:color w:val="000000"/>
                <w:sz w:val="14"/>
                <w:szCs w:val="14"/>
              </w:rPr>
            </w:pPr>
            <w:r w:rsidRPr="00504DB1">
              <w:rPr>
                <w:color w:val="000000"/>
                <w:sz w:val="14"/>
                <w:szCs w:val="14"/>
              </w:rPr>
              <w:t>1</w:t>
            </w:r>
          </w:p>
        </w:tc>
        <w:tc>
          <w:tcPr>
            <w:tcW w:w="709" w:type="dxa"/>
            <w:hideMark/>
          </w:tcPr>
          <w:p w:rsidR="002E3600" w:rsidRPr="00504DB1" w:rsidRDefault="002E3600" w:rsidP="002E3600">
            <w:pPr>
              <w:rPr>
                <w:color w:val="000000"/>
                <w:sz w:val="14"/>
                <w:szCs w:val="14"/>
              </w:rPr>
            </w:pPr>
            <w:r w:rsidRPr="00504DB1">
              <w:rPr>
                <w:color w:val="000000"/>
                <w:sz w:val="14"/>
                <w:szCs w:val="14"/>
              </w:rPr>
              <w:t>2.71</w:t>
            </w:r>
          </w:p>
        </w:tc>
        <w:tc>
          <w:tcPr>
            <w:tcW w:w="708" w:type="dxa"/>
            <w:hideMark/>
          </w:tcPr>
          <w:p w:rsidR="002E3600" w:rsidRPr="00504DB1" w:rsidRDefault="002E3600" w:rsidP="002E3600">
            <w:pPr>
              <w:rPr>
                <w:color w:val="000000"/>
                <w:sz w:val="14"/>
                <w:szCs w:val="14"/>
              </w:rPr>
            </w:pPr>
            <w:r w:rsidRPr="00504DB1">
              <w:rPr>
                <w:color w:val="000000"/>
                <w:sz w:val="14"/>
                <w:szCs w:val="14"/>
              </w:rPr>
              <w:t>186.98</w:t>
            </w:r>
          </w:p>
        </w:tc>
        <w:tc>
          <w:tcPr>
            <w:tcW w:w="851" w:type="dxa"/>
            <w:hideMark/>
          </w:tcPr>
          <w:p w:rsidR="002E3600" w:rsidRPr="00504DB1" w:rsidRDefault="002E3600" w:rsidP="002E3600">
            <w:pPr>
              <w:rPr>
                <w:color w:val="000000"/>
                <w:sz w:val="14"/>
                <w:szCs w:val="14"/>
              </w:rPr>
            </w:pPr>
            <w:r w:rsidRPr="00504DB1">
              <w:rPr>
                <w:color w:val="000000"/>
                <w:sz w:val="14"/>
                <w:szCs w:val="14"/>
              </w:rPr>
              <w:t>&lt; 0.0001</w:t>
            </w:r>
          </w:p>
        </w:tc>
        <w:tc>
          <w:tcPr>
            <w:tcW w:w="807" w:type="dxa"/>
            <w:hideMark/>
          </w:tcPr>
          <w:p w:rsidR="002E3600" w:rsidRPr="00504DB1" w:rsidRDefault="002E3600" w:rsidP="002E3600">
            <w:pPr>
              <w:jc w:val="right"/>
              <w:rPr>
                <w:color w:val="000000"/>
                <w:sz w:val="14"/>
                <w:szCs w:val="14"/>
              </w:rPr>
            </w:pPr>
          </w:p>
        </w:tc>
      </w:tr>
      <w:tr w:rsidR="002E3600" w:rsidTr="002E3600">
        <w:tc>
          <w:tcPr>
            <w:tcW w:w="959" w:type="dxa"/>
            <w:hideMark/>
          </w:tcPr>
          <w:p w:rsidR="002E3600" w:rsidRPr="00504DB1" w:rsidRDefault="002E3600" w:rsidP="002E3600">
            <w:pPr>
              <w:rPr>
                <w:color w:val="000000"/>
                <w:sz w:val="14"/>
                <w:szCs w:val="14"/>
              </w:rPr>
            </w:pPr>
            <w:r w:rsidRPr="00504DB1">
              <w:rPr>
                <w:color w:val="000000"/>
                <w:sz w:val="14"/>
                <w:szCs w:val="14"/>
              </w:rPr>
              <w:t>BC</w:t>
            </w:r>
          </w:p>
        </w:tc>
        <w:tc>
          <w:tcPr>
            <w:tcW w:w="709" w:type="dxa"/>
            <w:hideMark/>
          </w:tcPr>
          <w:p w:rsidR="002E3600" w:rsidRPr="00504DB1" w:rsidRDefault="002E3600" w:rsidP="002E3600">
            <w:pPr>
              <w:rPr>
                <w:color w:val="000000"/>
                <w:sz w:val="14"/>
                <w:szCs w:val="14"/>
              </w:rPr>
            </w:pPr>
            <w:r w:rsidRPr="00504DB1">
              <w:rPr>
                <w:color w:val="000000"/>
                <w:sz w:val="14"/>
                <w:szCs w:val="14"/>
              </w:rPr>
              <w:t>0.0020</w:t>
            </w:r>
          </w:p>
        </w:tc>
        <w:tc>
          <w:tcPr>
            <w:tcW w:w="425" w:type="dxa"/>
            <w:hideMark/>
          </w:tcPr>
          <w:p w:rsidR="002E3600" w:rsidRPr="00504DB1" w:rsidRDefault="002E3600" w:rsidP="002E3600">
            <w:pPr>
              <w:rPr>
                <w:color w:val="000000"/>
                <w:sz w:val="14"/>
                <w:szCs w:val="14"/>
              </w:rPr>
            </w:pPr>
            <w:r w:rsidRPr="00504DB1">
              <w:rPr>
                <w:color w:val="000000"/>
                <w:sz w:val="14"/>
                <w:szCs w:val="14"/>
              </w:rPr>
              <w:t>1</w:t>
            </w:r>
          </w:p>
        </w:tc>
        <w:tc>
          <w:tcPr>
            <w:tcW w:w="709" w:type="dxa"/>
            <w:hideMark/>
          </w:tcPr>
          <w:p w:rsidR="002E3600" w:rsidRPr="00504DB1" w:rsidRDefault="002E3600" w:rsidP="002E3600">
            <w:pPr>
              <w:rPr>
                <w:color w:val="000000"/>
                <w:sz w:val="14"/>
                <w:szCs w:val="14"/>
              </w:rPr>
            </w:pPr>
            <w:r w:rsidRPr="00504DB1">
              <w:rPr>
                <w:color w:val="000000"/>
                <w:sz w:val="14"/>
                <w:szCs w:val="14"/>
              </w:rPr>
              <w:t>0.0020</w:t>
            </w:r>
          </w:p>
        </w:tc>
        <w:tc>
          <w:tcPr>
            <w:tcW w:w="708" w:type="dxa"/>
            <w:hideMark/>
          </w:tcPr>
          <w:p w:rsidR="002E3600" w:rsidRPr="00504DB1" w:rsidRDefault="002E3600" w:rsidP="002E3600">
            <w:pPr>
              <w:rPr>
                <w:color w:val="000000"/>
                <w:sz w:val="14"/>
                <w:szCs w:val="14"/>
              </w:rPr>
            </w:pPr>
            <w:r w:rsidRPr="00504DB1">
              <w:rPr>
                <w:color w:val="000000"/>
                <w:sz w:val="14"/>
                <w:szCs w:val="14"/>
              </w:rPr>
              <w:t>0.1391</w:t>
            </w:r>
          </w:p>
        </w:tc>
        <w:tc>
          <w:tcPr>
            <w:tcW w:w="851" w:type="dxa"/>
            <w:hideMark/>
          </w:tcPr>
          <w:p w:rsidR="002E3600" w:rsidRPr="00504DB1" w:rsidRDefault="002E3600" w:rsidP="002E3600">
            <w:pPr>
              <w:rPr>
                <w:color w:val="000000"/>
                <w:sz w:val="14"/>
                <w:szCs w:val="14"/>
              </w:rPr>
            </w:pPr>
            <w:r w:rsidRPr="00504DB1">
              <w:rPr>
                <w:color w:val="000000"/>
                <w:sz w:val="14"/>
                <w:szCs w:val="14"/>
              </w:rPr>
              <w:t>0.7203</w:t>
            </w:r>
          </w:p>
        </w:tc>
        <w:tc>
          <w:tcPr>
            <w:tcW w:w="807" w:type="dxa"/>
            <w:hideMark/>
          </w:tcPr>
          <w:p w:rsidR="002E3600" w:rsidRPr="00504DB1" w:rsidRDefault="002E3600" w:rsidP="002E3600">
            <w:pPr>
              <w:jc w:val="right"/>
              <w:rPr>
                <w:color w:val="000000"/>
                <w:sz w:val="14"/>
                <w:szCs w:val="14"/>
              </w:rPr>
            </w:pPr>
          </w:p>
        </w:tc>
      </w:tr>
      <w:tr w:rsidR="002E3600" w:rsidTr="002E3600">
        <w:tc>
          <w:tcPr>
            <w:tcW w:w="959" w:type="dxa"/>
            <w:hideMark/>
          </w:tcPr>
          <w:p w:rsidR="002E3600" w:rsidRPr="00504DB1" w:rsidRDefault="002E3600" w:rsidP="002E3600">
            <w:pPr>
              <w:rPr>
                <w:color w:val="000000"/>
                <w:sz w:val="14"/>
                <w:szCs w:val="14"/>
              </w:rPr>
            </w:pPr>
            <w:r w:rsidRPr="00504DB1">
              <w:rPr>
                <w:color w:val="000000"/>
                <w:sz w:val="14"/>
                <w:szCs w:val="14"/>
              </w:rPr>
              <w:t>A²</w:t>
            </w:r>
          </w:p>
        </w:tc>
        <w:tc>
          <w:tcPr>
            <w:tcW w:w="709" w:type="dxa"/>
            <w:hideMark/>
          </w:tcPr>
          <w:p w:rsidR="002E3600" w:rsidRPr="00504DB1" w:rsidRDefault="002E3600" w:rsidP="002E3600">
            <w:pPr>
              <w:rPr>
                <w:color w:val="000000"/>
                <w:sz w:val="14"/>
                <w:szCs w:val="14"/>
              </w:rPr>
            </w:pPr>
            <w:r w:rsidRPr="00504DB1">
              <w:rPr>
                <w:color w:val="000000"/>
                <w:sz w:val="14"/>
                <w:szCs w:val="14"/>
              </w:rPr>
              <w:t>0.5543</w:t>
            </w:r>
          </w:p>
        </w:tc>
        <w:tc>
          <w:tcPr>
            <w:tcW w:w="425" w:type="dxa"/>
            <w:hideMark/>
          </w:tcPr>
          <w:p w:rsidR="002E3600" w:rsidRPr="00504DB1" w:rsidRDefault="002E3600" w:rsidP="002E3600">
            <w:pPr>
              <w:rPr>
                <w:color w:val="000000"/>
                <w:sz w:val="14"/>
                <w:szCs w:val="14"/>
              </w:rPr>
            </w:pPr>
            <w:r w:rsidRPr="00504DB1">
              <w:rPr>
                <w:color w:val="000000"/>
                <w:sz w:val="14"/>
                <w:szCs w:val="14"/>
              </w:rPr>
              <w:t>1</w:t>
            </w:r>
          </w:p>
        </w:tc>
        <w:tc>
          <w:tcPr>
            <w:tcW w:w="709" w:type="dxa"/>
            <w:hideMark/>
          </w:tcPr>
          <w:p w:rsidR="002E3600" w:rsidRPr="00504DB1" w:rsidRDefault="002E3600" w:rsidP="002E3600">
            <w:pPr>
              <w:rPr>
                <w:color w:val="000000"/>
                <w:sz w:val="14"/>
                <w:szCs w:val="14"/>
              </w:rPr>
            </w:pPr>
            <w:r w:rsidRPr="00504DB1">
              <w:rPr>
                <w:color w:val="000000"/>
                <w:sz w:val="14"/>
                <w:szCs w:val="14"/>
              </w:rPr>
              <w:t>0.5543</w:t>
            </w:r>
          </w:p>
        </w:tc>
        <w:tc>
          <w:tcPr>
            <w:tcW w:w="708" w:type="dxa"/>
            <w:hideMark/>
          </w:tcPr>
          <w:p w:rsidR="002E3600" w:rsidRPr="00504DB1" w:rsidRDefault="002E3600" w:rsidP="002E3600">
            <w:pPr>
              <w:rPr>
                <w:color w:val="000000"/>
                <w:sz w:val="14"/>
                <w:szCs w:val="14"/>
              </w:rPr>
            </w:pPr>
            <w:r w:rsidRPr="00504DB1">
              <w:rPr>
                <w:color w:val="000000"/>
                <w:sz w:val="14"/>
                <w:szCs w:val="14"/>
              </w:rPr>
              <w:t>38.23</w:t>
            </w:r>
          </w:p>
        </w:tc>
        <w:tc>
          <w:tcPr>
            <w:tcW w:w="851" w:type="dxa"/>
            <w:hideMark/>
          </w:tcPr>
          <w:p w:rsidR="002E3600" w:rsidRPr="00504DB1" w:rsidRDefault="002E3600" w:rsidP="002E3600">
            <w:pPr>
              <w:rPr>
                <w:color w:val="000000"/>
                <w:sz w:val="14"/>
                <w:szCs w:val="14"/>
              </w:rPr>
            </w:pPr>
            <w:r w:rsidRPr="00504DB1">
              <w:rPr>
                <w:color w:val="000000"/>
                <w:sz w:val="14"/>
                <w:szCs w:val="14"/>
              </w:rPr>
              <w:t>0.0005</w:t>
            </w:r>
          </w:p>
        </w:tc>
        <w:tc>
          <w:tcPr>
            <w:tcW w:w="807" w:type="dxa"/>
            <w:hideMark/>
          </w:tcPr>
          <w:p w:rsidR="002E3600" w:rsidRPr="00504DB1" w:rsidRDefault="002E3600" w:rsidP="002E3600">
            <w:pPr>
              <w:jc w:val="right"/>
              <w:rPr>
                <w:color w:val="000000"/>
                <w:sz w:val="14"/>
                <w:szCs w:val="14"/>
              </w:rPr>
            </w:pPr>
          </w:p>
        </w:tc>
      </w:tr>
      <w:tr w:rsidR="002E3600" w:rsidTr="002E3600">
        <w:tc>
          <w:tcPr>
            <w:tcW w:w="959" w:type="dxa"/>
            <w:hideMark/>
          </w:tcPr>
          <w:p w:rsidR="002E3600" w:rsidRPr="00504DB1" w:rsidRDefault="002E3600" w:rsidP="002E3600">
            <w:pPr>
              <w:rPr>
                <w:color w:val="000000"/>
                <w:sz w:val="14"/>
                <w:szCs w:val="14"/>
              </w:rPr>
            </w:pPr>
            <w:r w:rsidRPr="00504DB1">
              <w:rPr>
                <w:color w:val="000000"/>
                <w:sz w:val="14"/>
                <w:szCs w:val="14"/>
              </w:rPr>
              <w:t>B²</w:t>
            </w:r>
          </w:p>
        </w:tc>
        <w:tc>
          <w:tcPr>
            <w:tcW w:w="709" w:type="dxa"/>
            <w:hideMark/>
          </w:tcPr>
          <w:p w:rsidR="002E3600" w:rsidRPr="00504DB1" w:rsidRDefault="002E3600" w:rsidP="002E3600">
            <w:pPr>
              <w:rPr>
                <w:color w:val="000000"/>
                <w:sz w:val="14"/>
                <w:szCs w:val="14"/>
              </w:rPr>
            </w:pPr>
            <w:r w:rsidRPr="00504DB1">
              <w:rPr>
                <w:color w:val="000000"/>
                <w:sz w:val="14"/>
                <w:szCs w:val="14"/>
              </w:rPr>
              <w:t>0.0022</w:t>
            </w:r>
          </w:p>
        </w:tc>
        <w:tc>
          <w:tcPr>
            <w:tcW w:w="425" w:type="dxa"/>
            <w:hideMark/>
          </w:tcPr>
          <w:p w:rsidR="002E3600" w:rsidRPr="00504DB1" w:rsidRDefault="002E3600" w:rsidP="002E3600">
            <w:pPr>
              <w:rPr>
                <w:color w:val="000000"/>
                <w:sz w:val="14"/>
                <w:szCs w:val="14"/>
              </w:rPr>
            </w:pPr>
            <w:r w:rsidRPr="00504DB1">
              <w:rPr>
                <w:color w:val="000000"/>
                <w:sz w:val="14"/>
                <w:szCs w:val="14"/>
              </w:rPr>
              <w:t>1</w:t>
            </w:r>
          </w:p>
        </w:tc>
        <w:tc>
          <w:tcPr>
            <w:tcW w:w="709" w:type="dxa"/>
            <w:hideMark/>
          </w:tcPr>
          <w:p w:rsidR="002E3600" w:rsidRPr="00504DB1" w:rsidRDefault="002E3600" w:rsidP="002E3600">
            <w:pPr>
              <w:rPr>
                <w:color w:val="000000"/>
                <w:sz w:val="14"/>
                <w:szCs w:val="14"/>
              </w:rPr>
            </w:pPr>
            <w:r w:rsidRPr="00504DB1">
              <w:rPr>
                <w:color w:val="000000"/>
                <w:sz w:val="14"/>
                <w:szCs w:val="14"/>
              </w:rPr>
              <w:t>0.0022</w:t>
            </w:r>
          </w:p>
        </w:tc>
        <w:tc>
          <w:tcPr>
            <w:tcW w:w="708" w:type="dxa"/>
            <w:hideMark/>
          </w:tcPr>
          <w:p w:rsidR="002E3600" w:rsidRPr="00504DB1" w:rsidRDefault="002E3600" w:rsidP="002E3600">
            <w:pPr>
              <w:rPr>
                <w:color w:val="000000"/>
                <w:sz w:val="14"/>
                <w:szCs w:val="14"/>
              </w:rPr>
            </w:pPr>
            <w:r w:rsidRPr="00504DB1">
              <w:rPr>
                <w:color w:val="000000"/>
                <w:sz w:val="14"/>
                <w:szCs w:val="14"/>
              </w:rPr>
              <w:t>0.1519</w:t>
            </w:r>
          </w:p>
        </w:tc>
        <w:tc>
          <w:tcPr>
            <w:tcW w:w="851" w:type="dxa"/>
            <w:hideMark/>
          </w:tcPr>
          <w:p w:rsidR="002E3600" w:rsidRPr="00504DB1" w:rsidRDefault="002E3600" w:rsidP="002E3600">
            <w:pPr>
              <w:rPr>
                <w:color w:val="000000"/>
                <w:sz w:val="14"/>
                <w:szCs w:val="14"/>
              </w:rPr>
            </w:pPr>
            <w:r w:rsidRPr="00504DB1">
              <w:rPr>
                <w:color w:val="000000"/>
                <w:sz w:val="14"/>
                <w:szCs w:val="14"/>
              </w:rPr>
              <w:t>0.7083</w:t>
            </w:r>
          </w:p>
        </w:tc>
        <w:tc>
          <w:tcPr>
            <w:tcW w:w="807" w:type="dxa"/>
            <w:hideMark/>
          </w:tcPr>
          <w:p w:rsidR="002E3600" w:rsidRPr="00504DB1" w:rsidRDefault="002E3600" w:rsidP="002E3600">
            <w:pPr>
              <w:jc w:val="right"/>
              <w:rPr>
                <w:color w:val="000000"/>
                <w:sz w:val="14"/>
                <w:szCs w:val="14"/>
              </w:rPr>
            </w:pPr>
          </w:p>
        </w:tc>
      </w:tr>
      <w:tr w:rsidR="002E3600" w:rsidTr="002E3600">
        <w:tc>
          <w:tcPr>
            <w:tcW w:w="959" w:type="dxa"/>
            <w:hideMark/>
          </w:tcPr>
          <w:p w:rsidR="002E3600" w:rsidRPr="00504DB1" w:rsidRDefault="002E3600" w:rsidP="002E3600">
            <w:pPr>
              <w:rPr>
                <w:color w:val="000000"/>
                <w:sz w:val="14"/>
                <w:szCs w:val="14"/>
              </w:rPr>
            </w:pPr>
            <w:r w:rsidRPr="00504DB1">
              <w:rPr>
                <w:color w:val="000000"/>
                <w:sz w:val="14"/>
                <w:szCs w:val="14"/>
              </w:rPr>
              <w:t>C²</w:t>
            </w:r>
          </w:p>
        </w:tc>
        <w:tc>
          <w:tcPr>
            <w:tcW w:w="709" w:type="dxa"/>
            <w:hideMark/>
          </w:tcPr>
          <w:p w:rsidR="002E3600" w:rsidRPr="00504DB1" w:rsidRDefault="002E3600" w:rsidP="002E3600">
            <w:pPr>
              <w:rPr>
                <w:color w:val="000000"/>
                <w:sz w:val="14"/>
                <w:szCs w:val="14"/>
              </w:rPr>
            </w:pPr>
            <w:r w:rsidRPr="00504DB1">
              <w:rPr>
                <w:color w:val="000000"/>
                <w:sz w:val="14"/>
                <w:szCs w:val="14"/>
              </w:rPr>
              <w:t>1.09</w:t>
            </w:r>
          </w:p>
        </w:tc>
        <w:tc>
          <w:tcPr>
            <w:tcW w:w="425" w:type="dxa"/>
            <w:hideMark/>
          </w:tcPr>
          <w:p w:rsidR="002E3600" w:rsidRPr="00504DB1" w:rsidRDefault="002E3600" w:rsidP="002E3600">
            <w:pPr>
              <w:rPr>
                <w:color w:val="000000"/>
                <w:sz w:val="14"/>
                <w:szCs w:val="14"/>
              </w:rPr>
            </w:pPr>
            <w:r w:rsidRPr="00504DB1">
              <w:rPr>
                <w:color w:val="000000"/>
                <w:sz w:val="14"/>
                <w:szCs w:val="14"/>
              </w:rPr>
              <w:t>1</w:t>
            </w:r>
          </w:p>
        </w:tc>
        <w:tc>
          <w:tcPr>
            <w:tcW w:w="709" w:type="dxa"/>
            <w:hideMark/>
          </w:tcPr>
          <w:p w:rsidR="002E3600" w:rsidRPr="00504DB1" w:rsidRDefault="002E3600" w:rsidP="002E3600">
            <w:pPr>
              <w:rPr>
                <w:color w:val="000000"/>
                <w:sz w:val="14"/>
                <w:szCs w:val="14"/>
              </w:rPr>
            </w:pPr>
            <w:r w:rsidRPr="00504DB1">
              <w:rPr>
                <w:color w:val="000000"/>
                <w:sz w:val="14"/>
                <w:szCs w:val="14"/>
              </w:rPr>
              <w:t>1.09</w:t>
            </w:r>
          </w:p>
        </w:tc>
        <w:tc>
          <w:tcPr>
            <w:tcW w:w="708" w:type="dxa"/>
            <w:hideMark/>
          </w:tcPr>
          <w:p w:rsidR="002E3600" w:rsidRPr="00504DB1" w:rsidRDefault="002E3600" w:rsidP="002E3600">
            <w:pPr>
              <w:rPr>
                <w:color w:val="000000"/>
                <w:sz w:val="14"/>
                <w:szCs w:val="14"/>
              </w:rPr>
            </w:pPr>
            <w:r w:rsidRPr="00504DB1">
              <w:rPr>
                <w:color w:val="000000"/>
                <w:sz w:val="14"/>
                <w:szCs w:val="14"/>
              </w:rPr>
              <w:t>75.30</w:t>
            </w:r>
          </w:p>
        </w:tc>
        <w:tc>
          <w:tcPr>
            <w:tcW w:w="851" w:type="dxa"/>
            <w:hideMark/>
          </w:tcPr>
          <w:p w:rsidR="002E3600" w:rsidRPr="00504DB1" w:rsidRDefault="002E3600" w:rsidP="002E3600">
            <w:pPr>
              <w:rPr>
                <w:color w:val="000000"/>
                <w:sz w:val="14"/>
                <w:szCs w:val="14"/>
              </w:rPr>
            </w:pPr>
            <w:r w:rsidRPr="00504DB1">
              <w:rPr>
                <w:color w:val="000000"/>
                <w:sz w:val="14"/>
                <w:szCs w:val="14"/>
              </w:rPr>
              <w:t>&lt; 0.0001</w:t>
            </w:r>
          </w:p>
        </w:tc>
        <w:tc>
          <w:tcPr>
            <w:tcW w:w="807" w:type="dxa"/>
            <w:hideMark/>
          </w:tcPr>
          <w:p w:rsidR="002E3600" w:rsidRPr="00504DB1" w:rsidRDefault="002E3600" w:rsidP="002E3600">
            <w:pPr>
              <w:jc w:val="right"/>
              <w:rPr>
                <w:color w:val="000000"/>
                <w:sz w:val="14"/>
                <w:szCs w:val="14"/>
              </w:rPr>
            </w:pPr>
          </w:p>
        </w:tc>
      </w:tr>
      <w:tr w:rsidR="002E3600" w:rsidTr="002E3600">
        <w:tc>
          <w:tcPr>
            <w:tcW w:w="959" w:type="dxa"/>
            <w:hideMark/>
          </w:tcPr>
          <w:p w:rsidR="002E3600" w:rsidRPr="00504DB1" w:rsidRDefault="002E3600" w:rsidP="002E3600">
            <w:pPr>
              <w:rPr>
                <w:b/>
                <w:bCs/>
                <w:color w:val="000000"/>
                <w:sz w:val="14"/>
                <w:szCs w:val="14"/>
              </w:rPr>
            </w:pPr>
            <w:r w:rsidRPr="00504DB1">
              <w:rPr>
                <w:b/>
                <w:bCs/>
                <w:color w:val="000000"/>
                <w:sz w:val="14"/>
                <w:szCs w:val="14"/>
              </w:rPr>
              <w:t>Residual</w:t>
            </w:r>
          </w:p>
        </w:tc>
        <w:tc>
          <w:tcPr>
            <w:tcW w:w="709" w:type="dxa"/>
            <w:hideMark/>
          </w:tcPr>
          <w:p w:rsidR="002E3600" w:rsidRPr="00504DB1" w:rsidRDefault="002E3600" w:rsidP="002E3600">
            <w:pPr>
              <w:rPr>
                <w:color w:val="000000"/>
                <w:sz w:val="14"/>
                <w:szCs w:val="14"/>
              </w:rPr>
            </w:pPr>
            <w:r w:rsidRPr="00504DB1">
              <w:rPr>
                <w:color w:val="000000"/>
                <w:sz w:val="14"/>
                <w:szCs w:val="14"/>
              </w:rPr>
              <w:t>0.1015</w:t>
            </w:r>
          </w:p>
        </w:tc>
        <w:tc>
          <w:tcPr>
            <w:tcW w:w="425" w:type="dxa"/>
            <w:hideMark/>
          </w:tcPr>
          <w:p w:rsidR="002E3600" w:rsidRPr="00504DB1" w:rsidRDefault="002E3600" w:rsidP="002E3600">
            <w:pPr>
              <w:rPr>
                <w:color w:val="000000"/>
                <w:sz w:val="14"/>
                <w:szCs w:val="14"/>
              </w:rPr>
            </w:pPr>
            <w:r w:rsidRPr="00504DB1">
              <w:rPr>
                <w:color w:val="000000"/>
                <w:sz w:val="14"/>
                <w:szCs w:val="14"/>
              </w:rPr>
              <w:t>7</w:t>
            </w:r>
          </w:p>
        </w:tc>
        <w:tc>
          <w:tcPr>
            <w:tcW w:w="709" w:type="dxa"/>
            <w:hideMark/>
          </w:tcPr>
          <w:p w:rsidR="002E3600" w:rsidRPr="00504DB1" w:rsidRDefault="002E3600" w:rsidP="002E3600">
            <w:pPr>
              <w:rPr>
                <w:color w:val="000000"/>
                <w:sz w:val="14"/>
                <w:szCs w:val="14"/>
              </w:rPr>
            </w:pPr>
            <w:r w:rsidRPr="00504DB1">
              <w:rPr>
                <w:color w:val="000000"/>
                <w:sz w:val="14"/>
                <w:szCs w:val="14"/>
              </w:rPr>
              <w:t>0.0145</w:t>
            </w:r>
          </w:p>
        </w:tc>
        <w:tc>
          <w:tcPr>
            <w:tcW w:w="708" w:type="dxa"/>
            <w:hideMark/>
          </w:tcPr>
          <w:p w:rsidR="002E3600" w:rsidRPr="00504DB1" w:rsidRDefault="002E3600" w:rsidP="002E3600">
            <w:pPr>
              <w:rPr>
                <w:color w:val="000000"/>
                <w:sz w:val="14"/>
                <w:szCs w:val="14"/>
              </w:rPr>
            </w:pPr>
          </w:p>
        </w:tc>
        <w:tc>
          <w:tcPr>
            <w:tcW w:w="851" w:type="dxa"/>
            <w:hideMark/>
          </w:tcPr>
          <w:p w:rsidR="002E3600" w:rsidRPr="00504DB1" w:rsidRDefault="002E3600" w:rsidP="002E3600">
            <w:pPr>
              <w:rPr>
                <w:sz w:val="14"/>
                <w:szCs w:val="14"/>
              </w:rPr>
            </w:pPr>
          </w:p>
        </w:tc>
        <w:tc>
          <w:tcPr>
            <w:tcW w:w="807" w:type="dxa"/>
            <w:hideMark/>
          </w:tcPr>
          <w:p w:rsidR="002E3600" w:rsidRPr="00504DB1" w:rsidRDefault="002E3600" w:rsidP="002E3600">
            <w:pPr>
              <w:rPr>
                <w:sz w:val="14"/>
                <w:szCs w:val="14"/>
              </w:rPr>
            </w:pPr>
          </w:p>
        </w:tc>
      </w:tr>
      <w:tr w:rsidR="002E3600" w:rsidTr="002E3600">
        <w:tc>
          <w:tcPr>
            <w:tcW w:w="959" w:type="dxa"/>
            <w:hideMark/>
          </w:tcPr>
          <w:p w:rsidR="002E3600" w:rsidRPr="00504DB1" w:rsidRDefault="002E3600" w:rsidP="002E3600">
            <w:pPr>
              <w:rPr>
                <w:color w:val="000000"/>
                <w:sz w:val="14"/>
                <w:szCs w:val="14"/>
              </w:rPr>
            </w:pPr>
            <w:r w:rsidRPr="00504DB1">
              <w:rPr>
                <w:color w:val="000000"/>
                <w:sz w:val="14"/>
                <w:szCs w:val="14"/>
              </w:rPr>
              <w:t>Lack of Fit</w:t>
            </w:r>
          </w:p>
        </w:tc>
        <w:tc>
          <w:tcPr>
            <w:tcW w:w="709" w:type="dxa"/>
            <w:hideMark/>
          </w:tcPr>
          <w:p w:rsidR="002E3600" w:rsidRPr="00504DB1" w:rsidRDefault="002E3600" w:rsidP="002E3600">
            <w:pPr>
              <w:rPr>
                <w:color w:val="000000"/>
                <w:sz w:val="14"/>
                <w:szCs w:val="14"/>
              </w:rPr>
            </w:pPr>
            <w:r w:rsidRPr="00504DB1">
              <w:rPr>
                <w:color w:val="000000"/>
                <w:sz w:val="14"/>
                <w:szCs w:val="14"/>
              </w:rPr>
              <w:t>0.1011</w:t>
            </w:r>
          </w:p>
        </w:tc>
        <w:tc>
          <w:tcPr>
            <w:tcW w:w="425" w:type="dxa"/>
            <w:hideMark/>
          </w:tcPr>
          <w:p w:rsidR="002E3600" w:rsidRPr="00504DB1" w:rsidRDefault="002E3600" w:rsidP="002E3600">
            <w:pPr>
              <w:rPr>
                <w:color w:val="000000"/>
                <w:sz w:val="14"/>
                <w:szCs w:val="14"/>
              </w:rPr>
            </w:pPr>
            <w:r w:rsidRPr="00504DB1">
              <w:rPr>
                <w:color w:val="000000"/>
                <w:sz w:val="14"/>
                <w:szCs w:val="14"/>
              </w:rPr>
              <w:t>5</w:t>
            </w:r>
          </w:p>
        </w:tc>
        <w:tc>
          <w:tcPr>
            <w:tcW w:w="709" w:type="dxa"/>
            <w:hideMark/>
          </w:tcPr>
          <w:p w:rsidR="002E3600" w:rsidRPr="00504DB1" w:rsidRDefault="002E3600" w:rsidP="002E3600">
            <w:pPr>
              <w:rPr>
                <w:color w:val="000000"/>
                <w:sz w:val="14"/>
                <w:szCs w:val="14"/>
              </w:rPr>
            </w:pPr>
            <w:r w:rsidRPr="00504DB1">
              <w:rPr>
                <w:color w:val="000000"/>
                <w:sz w:val="14"/>
                <w:szCs w:val="14"/>
              </w:rPr>
              <w:t>0.0202</w:t>
            </w:r>
          </w:p>
        </w:tc>
        <w:tc>
          <w:tcPr>
            <w:tcW w:w="708" w:type="dxa"/>
            <w:hideMark/>
          </w:tcPr>
          <w:p w:rsidR="002E3600" w:rsidRPr="00504DB1" w:rsidRDefault="002E3600" w:rsidP="002E3600">
            <w:pPr>
              <w:rPr>
                <w:color w:val="000000"/>
                <w:sz w:val="14"/>
                <w:szCs w:val="14"/>
              </w:rPr>
            </w:pPr>
            <w:r w:rsidRPr="00504DB1">
              <w:rPr>
                <w:color w:val="000000"/>
                <w:sz w:val="14"/>
                <w:szCs w:val="14"/>
              </w:rPr>
              <w:t>91.73</w:t>
            </w:r>
          </w:p>
        </w:tc>
        <w:tc>
          <w:tcPr>
            <w:tcW w:w="851" w:type="dxa"/>
            <w:hideMark/>
          </w:tcPr>
          <w:p w:rsidR="002E3600" w:rsidRPr="00504DB1" w:rsidRDefault="002E3600" w:rsidP="002E3600">
            <w:pPr>
              <w:rPr>
                <w:color w:val="000000"/>
                <w:sz w:val="14"/>
                <w:szCs w:val="14"/>
              </w:rPr>
            </w:pPr>
            <w:r w:rsidRPr="00504DB1">
              <w:rPr>
                <w:color w:val="000000"/>
                <w:sz w:val="14"/>
                <w:szCs w:val="14"/>
              </w:rPr>
              <w:t>0.0108</w:t>
            </w:r>
          </w:p>
        </w:tc>
        <w:tc>
          <w:tcPr>
            <w:tcW w:w="807" w:type="dxa"/>
            <w:hideMark/>
          </w:tcPr>
          <w:p w:rsidR="002E3600" w:rsidRPr="00504DB1" w:rsidRDefault="002E3600" w:rsidP="002E3600">
            <w:pPr>
              <w:rPr>
                <w:color w:val="000000"/>
                <w:sz w:val="14"/>
                <w:szCs w:val="14"/>
              </w:rPr>
            </w:pPr>
            <w:r w:rsidRPr="00504DB1">
              <w:rPr>
                <w:color w:val="000000"/>
                <w:sz w:val="14"/>
                <w:szCs w:val="14"/>
              </w:rPr>
              <w:t>significant</w:t>
            </w:r>
          </w:p>
        </w:tc>
      </w:tr>
      <w:tr w:rsidR="002E3600" w:rsidTr="002E3600">
        <w:tc>
          <w:tcPr>
            <w:tcW w:w="959" w:type="dxa"/>
            <w:hideMark/>
          </w:tcPr>
          <w:p w:rsidR="002E3600" w:rsidRPr="00504DB1" w:rsidRDefault="002E3600" w:rsidP="002E3600">
            <w:pPr>
              <w:rPr>
                <w:color w:val="000000"/>
                <w:sz w:val="14"/>
                <w:szCs w:val="14"/>
              </w:rPr>
            </w:pPr>
            <w:r w:rsidRPr="00504DB1">
              <w:rPr>
                <w:color w:val="000000"/>
                <w:sz w:val="14"/>
                <w:szCs w:val="14"/>
              </w:rPr>
              <w:t>Pure Error</w:t>
            </w:r>
          </w:p>
        </w:tc>
        <w:tc>
          <w:tcPr>
            <w:tcW w:w="709" w:type="dxa"/>
            <w:hideMark/>
          </w:tcPr>
          <w:p w:rsidR="002E3600" w:rsidRPr="00504DB1" w:rsidRDefault="002E3600" w:rsidP="002E3600">
            <w:pPr>
              <w:rPr>
                <w:color w:val="000000"/>
                <w:sz w:val="14"/>
                <w:szCs w:val="14"/>
              </w:rPr>
            </w:pPr>
            <w:r w:rsidRPr="00504DB1">
              <w:rPr>
                <w:color w:val="000000"/>
                <w:sz w:val="14"/>
                <w:szCs w:val="14"/>
              </w:rPr>
              <w:t>0.0004</w:t>
            </w:r>
          </w:p>
        </w:tc>
        <w:tc>
          <w:tcPr>
            <w:tcW w:w="425" w:type="dxa"/>
            <w:hideMark/>
          </w:tcPr>
          <w:p w:rsidR="002E3600" w:rsidRPr="00504DB1" w:rsidRDefault="002E3600" w:rsidP="002E3600">
            <w:pPr>
              <w:rPr>
                <w:color w:val="000000"/>
                <w:sz w:val="14"/>
                <w:szCs w:val="14"/>
              </w:rPr>
            </w:pPr>
            <w:r w:rsidRPr="00504DB1">
              <w:rPr>
                <w:color w:val="000000"/>
                <w:sz w:val="14"/>
                <w:szCs w:val="14"/>
              </w:rPr>
              <w:t>2</w:t>
            </w:r>
          </w:p>
        </w:tc>
        <w:tc>
          <w:tcPr>
            <w:tcW w:w="709" w:type="dxa"/>
            <w:hideMark/>
          </w:tcPr>
          <w:p w:rsidR="002E3600" w:rsidRPr="00504DB1" w:rsidRDefault="002E3600" w:rsidP="002E3600">
            <w:pPr>
              <w:rPr>
                <w:color w:val="000000"/>
                <w:sz w:val="14"/>
                <w:szCs w:val="14"/>
              </w:rPr>
            </w:pPr>
            <w:r w:rsidRPr="00504DB1">
              <w:rPr>
                <w:color w:val="000000"/>
                <w:sz w:val="14"/>
                <w:szCs w:val="14"/>
              </w:rPr>
              <w:t>0.0002</w:t>
            </w:r>
          </w:p>
        </w:tc>
        <w:tc>
          <w:tcPr>
            <w:tcW w:w="708" w:type="dxa"/>
            <w:hideMark/>
          </w:tcPr>
          <w:p w:rsidR="002E3600" w:rsidRPr="00504DB1" w:rsidRDefault="002E3600" w:rsidP="002E3600">
            <w:pPr>
              <w:rPr>
                <w:color w:val="000000"/>
                <w:sz w:val="14"/>
                <w:szCs w:val="14"/>
              </w:rPr>
            </w:pPr>
          </w:p>
        </w:tc>
        <w:tc>
          <w:tcPr>
            <w:tcW w:w="851" w:type="dxa"/>
            <w:hideMark/>
          </w:tcPr>
          <w:p w:rsidR="002E3600" w:rsidRPr="00504DB1" w:rsidRDefault="002E3600" w:rsidP="002E3600">
            <w:pPr>
              <w:rPr>
                <w:sz w:val="14"/>
                <w:szCs w:val="14"/>
              </w:rPr>
            </w:pPr>
          </w:p>
        </w:tc>
        <w:tc>
          <w:tcPr>
            <w:tcW w:w="807" w:type="dxa"/>
            <w:hideMark/>
          </w:tcPr>
          <w:p w:rsidR="002E3600" w:rsidRPr="00504DB1" w:rsidRDefault="002E3600" w:rsidP="002E3600">
            <w:pPr>
              <w:rPr>
                <w:sz w:val="14"/>
                <w:szCs w:val="14"/>
              </w:rPr>
            </w:pPr>
          </w:p>
        </w:tc>
      </w:tr>
      <w:tr w:rsidR="002E3600" w:rsidTr="002E3600">
        <w:trPr>
          <w:trHeight w:val="47"/>
        </w:trPr>
        <w:tc>
          <w:tcPr>
            <w:tcW w:w="959" w:type="dxa"/>
            <w:hideMark/>
          </w:tcPr>
          <w:p w:rsidR="002E3600" w:rsidRPr="00504DB1" w:rsidRDefault="002E3600" w:rsidP="002E3600">
            <w:pPr>
              <w:rPr>
                <w:b/>
                <w:bCs/>
                <w:color w:val="000000"/>
                <w:sz w:val="14"/>
                <w:szCs w:val="14"/>
              </w:rPr>
            </w:pPr>
            <w:r w:rsidRPr="00504DB1">
              <w:rPr>
                <w:b/>
                <w:bCs/>
                <w:color w:val="000000"/>
                <w:sz w:val="14"/>
                <w:szCs w:val="14"/>
              </w:rPr>
              <w:t>Cor Total</w:t>
            </w:r>
          </w:p>
        </w:tc>
        <w:tc>
          <w:tcPr>
            <w:tcW w:w="709" w:type="dxa"/>
            <w:hideMark/>
          </w:tcPr>
          <w:p w:rsidR="002E3600" w:rsidRPr="00504DB1" w:rsidRDefault="002E3600" w:rsidP="002E3600">
            <w:pPr>
              <w:rPr>
                <w:color w:val="000000"/>
                <w:sz w:val="14"/>
                <w:szCs w:val="14"/>
              </w:rPr>
            </w:pPr>
            <w:r w:rsidRPr="00504DB1">
              <w:rPr>
                <w:color w:val="000000"/>
                <w:sz w:val="14"/>
                <w:szCs w:val="14"/>
              </w:rPr>
              <w:t>92.45</w:t>
            </w:r>
          </w:p>
        </w:tc>
        <w:tc>
          <w:tcPr>
            <w:tcW w:w="425" w:type="dxa"/>
            <w:hideMark/>
          </w:tcPr>
          <w:p w:rsidR="002E3600" w:rsidRPr="00504DB1" w:rsidRDefault="002E3600" w:rsidP="002E3600">
            <w:pPr>
              <w:rPr>
                <w:color w:val="000000"/>
                <w:sz w:val="14"/>
                <w:szCs w:val="14"/>
              </w:rPr>
            </w:pPr>
            <w:r w:rsidRPr="00504DB1">
              <w:rPr>
                <w:color w:val="000000"/>
                <w:sz w:val="14"/>
                <w:szCs w:val="14"/>
              </w:rPr>
              <w:t>16</w:t>
            </w:r>
          </w:p>
        </w:tc>
        <w:tc>
          <w:tcPr>
            <w:tcW w:w="709" w:type="dxa"/>
            <w:hideMark/>
          </w:tcPr>
          <w:p w:rsidR="002E3600" w:rsidRPr="00504DB1" w:rsidRDefault="002E3600" w:rsidP="002E3600">
            <w:pPr>
              <w:rPr>
                <w:color w:val="000000"/>
                <w:sz w:val="14"/>
                <w:szCs w:val="14"/>
              </w:rPr>
            </w:pPr>
          </w:p>
        </w:tc>
        <w:tc>
          <w:tcPr>
            <w:tcW w:w="708" w:type="dxa"/>
            <w:hideMark/>
          </w:tcPr>
          <w:p w:rsidR="002E3600" w:rsidRPr="00504DB1" w:rsidRDefault="002E3600" w:rsidP="002E3600">
            <w:pPr>
              <w:rPr>
                <w:sz w:val="14"/>
                <w:szCs w:val="14"/>
              </w:rPr>
            </w:pPr>
          </w:p>
        </w:tc>
        <w:tc>
          <w:tcPr>
            <w:tcW w:w="851" w:type="dxa"/>
            <w:hideMark/>
          </w:tcPr>
          <w:p w:rsidR="002E3600" w:rsidRPr="00504DB1" w:rsidRDefault="002E3600" w:rsidP="002E3600">
            <w:pPr>
              <w:rPr>
                <w:sz w:val="14"/>
                <w:szCs w:val="14"/>
              </w:rPr>
            </w:pPr>
          </w:p>
        </w:tc>
        <w:tc>
          <w:tcPr>
            <w:tcW w:w="807" w:type="dxa"/>
            <w:hideMark/>
          </w:tcPr>
          <w:p w:rsidR="002E3600" w:rsidRPr="00504DB1" w:rsidRDefault="002E3600" w:rsidP="002E3600">
            <w:pPr>
              <w:rPr>
                <w:sz w:val="14"/>
                <w:szCs w:val="14"/>
              </w:rPr>
            </w:pPr>
          </w:p>
        </w:tc>
      </w:tr>
      <w:bookmarkEnd w:id="9"/>
    </w:tbl>
    <w:p w:rsidR="00504DB1" w:rsidRPr="00504DB1" w:rsidRDefault="00504DB1" w:rsidP="00504DB1">
      <w:pPr>
        <w:pStyle w:val="PhDNormal"/>
        <w:ind w:firstLine="0"/>
        <w:jc w:val="center"/>
        <w:rPr>
          <w:b/>
          <w:bCs/>
          <w:sz w:val="14"/>
          <w:szCs w:val="12"/>
        </w:rPr>
      </w:pPr>
    </w:p>
    <w:tbl>
      <w:tblPr>
        <w:tblStyle w:val="TableGrid"/>
        <w:tblpPr w:leftFromText="180" w:rightFromText="180" w:vertAnchor="text" w:horzAnchor="page" w:tblpX="6041" w:tblpY="192"/>
        <w:tblW w:w="0" w:type="auto"/>
        <w:tblLook w:val="04A0" w:firstRow="1" w:lastRow="0" w:firstColumn="1" w:lastColumn="0" w:noHBand="0" w:noVBand="1"/>
      </w:tblPr>
      <w:tblGrid>
        <w:gridCol w:w="951"/>
        <w:gridCol w:w="924"/>
        <w:gridCol w:w="376"/>
        <w:gridCol w:w="836"/>
        <w:gridCol w:w="698"/>
        <w:gridCol w:w="601"/>
        <w:gridCol w:w="807"/>
      </w:tblGrid>
      <w:tr w:rsidR="002E3600" w:rsidTr="002E3600">
        <w:tc>
          <w:tcPr>
            <w:tcW w:w="951" w:type="dxa"/>
            <w:hideMark/>
          </w:tcPr>
          <w:p w:rsidR="002E3600" w:rsidRPr="00504DB1" w:rsidRDefault="002E3600" w:rsidP="002E3600">
            <w:pPr>
              <w:jc w:val="center"/>
              <w:rPr>
                <w:b/>
                <w:bCs/>
                <w:color w:val="000000"/>
                <w:sz w:val="14"/>
                <w:szCs w:val="14"/>
              </w:rPr>
            </w:pPr>
            <w:r w:rsidRPr="00504DB1">
              <w:rPr>
                <w:b/>
                <w:bCs/>
                <w:color w:val="000000"/>
                <w:sz w:val="14"/>
                <w:szCs w:val="14"/>
              </w:rPr>
              <w:t>Source</w:t>
            </w:r>
          </w:p>
        </w:tc>
        <w:tc>
          <w:tcPr>
            <w:tcW w:w="924" w:type="dxa"/>
            <w:hideMark/>
          </w:tcPr>
          <w:p w:rsidR="002E3600" w:rsidRPr="00504DB1" w:rsidRDefault="002E3600" w:rsidP="002E3600">
            <w:pPr>
              <w:rPr>
                <w:b/>
                <w:bCs/>
                <w:color w:val="000000"/>
                <w:sz w:val="14"/>
                <w:szCs w:val="14"/>
              </w:rPr>
            </w:pPr>
            <w:r w:rsidRPr="00504DB1">
              <w:rPr>
                <w:b/>
                <w:bCs/>
                <w:color w:val="000000"/>
                <w:sz w:val="14"/>
                <w:szCs w:val="14"/>
              </w:rPr>
              <w:t>Sum of Squares</w:t>
            </w:r>
          </w:p>
        </w:tc>
        <w:tc>
          <w:tcPr>
            <w:tcW w:w="376" w:type="dxa"/>
            <w:hideMark/>
          </w:tcPr>
          <w:p w:rsidR="002E3600" w:rsidRPr="00504DB1" w:rsidRDefault="002E3600" w:rsidP="002E3600">
            <w:pPr>
              <w:jc w:val="center"/>
              <w:rPr>
                <w:b/>
                <w:bCs/>
                <w:color w:val="000000"/>
                <w:sz w:val="14"/>
                <w:szCs w:val="14"/>
              </w:rPr>
            </w:pPr>
            <w:proofErr w:type="spellStart"/>
            <w:r w:rsidRPr="00504DB1">
              <w:rPr>
                <w:b/>
                <w:bCs/>
                <w:color w:val="000000"/>
                <w:sz w:val="14"/>
                <w:szCs w:val="14"/>
              </w:rPr>
              <w:t>df</w:t>
            </w:r>
            <w:proofErr w:type="spellEnd"/>
          </w:p>
        </w:tc>
        <w:tc>
          <w:tcPr>
            <w:tcW w:w="836" w:type="dxa"/>
            <w:hideMark/>
          </w:tcPr>
          <w:p w:rsidR="002E3600" w:rsidRPr="00504DB1" w:rsidRDefault="002E3600" w:rsidP="002E3600">
            <w:pPr>
              <w:jc w:val="center"/>
              <w:rPr>
                <w:b/>
                <w:bCs/>
                <w:color w:val="000000"/>
                <w:sz w:val="14"/>
                <w:szCs w:val="14"/>
              </w:rPr>
            </w:pPr>
            <w:r w:rsidRPr="00504DB1">
              <w:rPr>
                <w:b/>
                <w:bCs/>
                <w:color w:val="000000"/>
                <w:sz w:val="14"/>
                <w:szCs w:val="14"/>
              </w:rPr>
              <w:t>Mean Square</w:t>
            </w:r>
          </w:p>
        </w:tc>
        <w:tc>
          <w:tcPr>
            <w:tcW w:w="698" w:type="dxa"/>
            <w:hideMark/>
          </w:tcPr>
          <w:p w:rsidR="002E3600" w:rsidRPr="00504DB1" w:rsidRDefault="002E3600" w:rsidP="002E3600">
            <w:pPr>
              <w:jc w:val="center"/>
              <w:rPr>
                <w:b/>
                <w:bCs/>
                <w:color w:val="000000"/>
                <w:sz w:val="14"/>
                <w:szCs w:val="14"/>
              </w:rPr>
            </w:pPr>
            <w:r w:rsidRPr="00504DB1">
              <w:rPr>
                <w:b/>
                <w:bCs/>
                <w:color w:val="000000"/>
                <w:sz w:val="14"/>
                <w:szCs w:val="14"/>
              </w:rPr>
              <w:t>F-value</w:t>
            </w:r>
          </w:p>
        </w:tc>
        <w:tc>
          <w:tcPr>
            <w:tcW w:w="601" w:type="dxa"/>
            <w:hideMark/>
          </w:tcPr>
          <w:p w:rsidR="002E3600" w:rsidRPr="00504DB1" w:rsidRDefault="002E3600" w:rsidP="002E3600">
            <w:pPr>
              <w:jc w:val="center"/>
              <w:rPr>
                <w:b/>
                <w:bCs/>
                <w:color w:val="000000"/>
                <w:sz w:val="14"/>
                <w:szCs w:val="14"/>
              </w:rPr>
            </w:pPr>
            <w:r w:rsidRPr="00504DB1">
              <w:rPr>
                <w:b/>
                <w:bCs/>
                <w:color w:val="000000"/>
                <w:sz w:val="14"/>
                <w:szCs w:val="14"/>
              </w:rPr>
              <w:t>p-value</w:t>
            </w:r>
          </w:p>
        </w:tc>
        <w:tc>
          <w:tcPr>
            <w:tcW w:w="807" w:type="dxa"/>
            <w:hideMark/>
          </w:tcPr>
          <w:p w:rsidR="002E3600" w:rsidRPr="00504DB1" w:rsidRDefault="002E3600" w:rsidP="002E3600">
            <w:pPr>
              <w:jc w:val="center"/>
              <w:rPr>
                <w:b/>
                <w:bCs/>
                <w:color w:val="000000"/>
                <w:sz w:val="14"/>
                <w:szCs w:val="14"/>
              </w:rPr>
            </w:pPr>
          </w:p>
        </w:tc>
      </w:tr>
      <w:tr w:rsidR="002E3600" w:rsidTr="002E3600">
        <w:tc>
          <w:tcPr>
            <w:tcW w:w="951" w:type="dxa"/>
            <w:hideMark/>
          </w:tcPr>
          <w:p w:rsidR="002E3600" w:rsidRPr="00504DB1" w:rsidRDefault="002E3600" w:rsidP="002E3600">
            <w:pPr>
              <w:rPr>
                <w:b/>
                <w:bCs/>
                <w:color w:val="000000"/>
                <w:sz w:val="14"/>
                <w:szCs w:val="14"/>
              </w:rPr>
            </w:pPr>
            <w:r w:rsidRPr="00504DB1">
              <w:rPr>
                <w:b/>
                <w:bCs/>
                <w:color w:val="000000"/>
                <w:sz w:val="14"/>
                <w:szCs w:val="14"/>
              </w:rPr>
              <w:t>Model</w:t>
            </w:r>
          </w:p>
        </w:tc>
        <w:tc>
          <w:tcPr>
            <w:tcW w:w="924" w:type="dxa"/>
            <w:hideMark/>
          </w:tcPr>
          <w:p w:rsidR="002E3600" w:rsidRPr="00504DB1" w:rsidRDefault="002E3600" w:rsidP="002E3600">
            <w:pPr>
              <w:rPr>
                <w:color w:val="000000"/>
                <w:sz w:val="14"/>
                <w:szCs w:val="14"/>
              </w:rPr>
            </w:pPr>
            <w:r w:rsidRPr="00504DB1">
              <w:rPr>
                <w:color w:val="000000"/>
                <w:sz w:val="14"/>
                <w:szCs w:val="14"/>
              </w:rPr>
              <w:t>1.284E+07</w:t>
            </w:r>
          </w:p>
        </w:tc>
        <w:tc>
          <w:tcPr>
            <w:tcW w:w="376" w:type="dxa"/>
            <w:hideMark/>
          </w:tcPr>
          <w:p w:rsidR="002E3600" w:rsidRPr="00504DB1" w:rsidRDefault="002E3600" w:rsidP="002E3600">
            <w:pPr>
              <w:rPr>
                <w:color w:val="000000"/>
                <w:sz w:val="14"/>
                <w:szCs w:val="14"/>
              </w:rPr>
            </w:pPr>
            <w:r w:rsidRPr="00504DB1">
              <w:rPr>
                <w:color w:val="000000"/>
                <w:sz w:val="14"/>
                <w:szCs w:val="14"/>
              </w:rPr>
              <w:t>3</w:t>
            </w:r>
          </w:p>
        </w:tc>
        <w:tc>
          <w:tcPr>
            <w:tcW w:w="836" w:type="dxa"/>
            <w:hideMark/>
          </w:tcPr>
          <w:p w:rsidR="002E3600" w:rsidRPr="00504DB1" w:rsidRDefault="002E3600" w:rsidP="002E3600">
            <w:pPr>
              <w:rPr>
                <w:color w:val="000000"/>
                <w:sz w:val="14"/>
                <w:szCs w:val="14"/>
              </w:rPr>
            </w:pPr>
            <w:r w:rsidRPr="00504DB1">
              <w:rPr>
                <w:color w:val="000000"/>
                <w:sz w:val="14"/>
                <w:szCs w:val="14"/>
              </w:rPr>
              <w:t>4.281E+06</w:t>
            </w:r>
          </w:p>
        </w:tc>
        <w:tc>
          <w:tcPr>
            <w:tcW w:w="698" w:type="dxa"/>
            <w:hideMark/>
          </w:tcPr>
          <w:p w:rsidR="002E3600" w:rsidRPr="00504DB1" w:rsidRDefault="002E3600" w:rsidP="002E3600">
            <w:pPr>
              <w:rPr>
                <w:color w:val="000000"/>
                <w:sz w:val="14"/>
                <w:szCs w:val="14"/>
              </w:rPr>
            </w:pPr>
            <w:r w:rsidRPr="00504DB1">
              <w:rPr>
                <w:color w:val="000000"/>
                <w:sz w:val="14"/>
                <w:szCs w:val="14"/>
              </w:rPr>
              <w:t>8.16</w:t>
            </w:r>
          </w:p>
        </w:tc>
        <w:tc>
          <w:tcPr>
            <w:tcW w:w="601" w:type="dxa"/>
            <w:hideMark/>
          </w:tcPr>
          <w:p w:rsidR="002E3600" w:rsidRPr="00504DB1" w:rsidRDefault="002E3600" w:rsidP="002E3600">
            <w:pPr>
              <w:jc w:val="right"/>
              <w:rPr>
                <w:color w:val="000000"/>
                <w:sz w:val="14"/>
                <w:szCs w:val="14"/>
              </w:rPr>
            </w:pPr>
            <w:r w:rsidRPr="00504DB1">
              <w:rPr>
                <w:color w:val="000000"/>
                <w:sz w:val="14"/>
                <w:szCs w:val="14"/>
              </w:rPr>
              <w:t>0.0026</w:t>
            </w:r>
          </w:p>
        </w:tc>
        <w:tc>
          <w:tcPr>
            <w:tcW w:w="807" w:type="dxa"/>
            <w:hideMark/>
          </w:tcPr>
          <w:p w:rsidR="002E3600" w:rsidRPr="00504DB1" w:rsidRDefault="002E3600" w:rsidP="002E3600">
            <w:pPr>
              <w:rPr>
                <w:color w:val="000000"/>
                <w:sz w:val="14"/>
                <w:szCs w:val="14"/>
              </w:rPr>
            </w:pPr>
            <w:r w:rsidRPr="00504DB1">
              <w:rPr>
                <w:color w:val="000000"/>
                <w:sz w:val="14"/>
                <w:szCs w:val="14"/>
              </w:rPr>
              <w:t>significant</w:t>
            </w:r>
          </w:p>
        </w:tc>
      </w:tr>
      <w:tr w:rsidR="002E3600" w:rsidTr="002E3600">
        <w:tc>
          <w:tcPr>
            <w:tcW w:w="951" w:type="dxa"/>
            <w:hideMark/>
          </w:tcPr>
          <w:p w:rsidR="002E3600" w:rsidRPr="00504DB1" w:rsidRDefault="002E3600" w:rsidP="002E3600">
            <w:pPr>
              <w:rPr>
                <w:color w:val="000000"/>
                <w:sz w:val="14"/>
                <w:szCs w:val="14"/>
              </w:rPr>
            </w:pPr>
            <w:r w:rsidRPr="00504DB1">
              <w:rPr>
                <w:color w:val="000000"/>
                <w:sz w:val="14"/>
                <w:szCs w:val="14"/>
              </w:rPr>
              <w:t>A-MP Ratio</w:t>
            </w:r>
          </w:p>
        </w:tc>
        <w:tc>
          <w:tcPr>
            <w:tcW w:w="924" w:type="dxa"/>
            <w:hideMark/>
          </w:tcPr>
          <w:p w:rsidR="002E3600" w:rsidRPr="00504DB1" w:rsidRDefault="002E3600" w:rsidP="002E3600">
            <w:pPr>
              <w:rPr>
                <w:color w:val="000000"/>
                <w:sz w:val="14"/>
                <w:szCs w:val="14"/>
              </w:rPr>
            </w:pPr>
            <w:r w:rsidRPr="00504DB1">
              <w:rPr>
                <w:color w:val="000000"/>
                <w:sz w:val="14"/>
                <w:szCs w:val="14"/>
              </w:rPr>
              <w:t>2.778E+06</w:t>
            </w:r>
          </w:p>
        </w:tc>
        <w:tc>
          <w:tcPr>
            <w:tcW w:w="376" w:type="dxa"/>
            <w:hideMark/>
          </w:tcPr>
          <w:p w:rsidR="002E3600" w:rsidRPr="00504DB1" w:rsidRDefault="002E3600" w:rsidP="002E3600">
            <w:pPr>
              <w:rPr>
                <w:color w:val="000000"/>
                <w:sz w:val="14"/>
                <w:szCs w:val="14"/>
              </w:rPr>
            </w:pPr>
            <w:r w:rsidRPr="00504DB1">
              <w:rPr>
                <w:color w:val="000000"/>
                <w:sz w:val="14"/>
                <w:szCs w:val="14"/>
              </w:rPr>
              <w:t>1</w:t>
            </w:r>
          </w:p>
        </w:tc>
        <w:tc>
          <w:tcPr>
            <w:tcW w:w="836" w:type="dxa"/>
            <w:hideMark/>
          </w:tcPr>
          <w:p w:rsidR="002E3600" w:rsidRPr="00504DB1" w:rsidRDefault="002E3600" w:rsidP="002E3600">
            <w:pPr>
              <w:rPr>
                <w:color w:val="000000"/>
                <w:sz w:val="14"/>
                <w:szCs w:val="14"/>
              </w:rPr>
            </w:pPr>
            <w:r w:rsidRPr="00504DB1">
              <w:rPr>
                <w:color w:val="000000"/>
                <w:sz w:val="14"/>
                <w:szCs w:val="14"/>
              </w:rPr>
              <w:t>2.778E+06</w:t>
            </w:r>
          </w:p>
        </w:tc>
        <w:tc>
          <w:tcPr>
            <w:tcW w:w="698" w:type="dxa"/>
            <w:hideMark/>
          </w:tcPr>
          <w:p w:rsidR="002E3600" w:rsidRPr="00504DB1" w:rsidRDefault="002E3600" w:rsidP="002E3600">
            <w:pPr>
              <w:rPr>
                <w:color w:val="000000"/>
                <w:sz w:val="14"/>
                <w:szCs w:val="14"/>
              </w:rPr>
            </w:pPr>
            <w:r w:rsidRPr="00504DB1">
              <w:rPr>
                <w:color w:val="000000"/>
                <w:sz w:val="14"/>
                <w:szCs w:val="14"/>
              </w:rPr>
              <w:t>5.29</w:t>
            </w:r>
          </w:p>
        </w:tc>
        <w:tc>
          <w:tcPr>
            <w:tcW w:w="601" w:type="dxa"/>
            <w:hideMark/>
          </w:tcPr>
          <w:p w:rsidR="002E3600" w:rsidRPr="00504DB1" w:rsidRDefault="002E3600" w:rsidP="002E3600">
            <w:pPr>
              <w:jc w:val="right"/>
              <w:rPr>
                <w:color w:val="000000"/>
                <w:sz w:val="14"/>
                <w:szCs w:val="14"/>
              </w:rPr>
            </w:pPr>
            <w:r w:rsidRPr="00504DB1">
              <w:rPr>
                <w:color w:val="000000"/>
                <w:sz w:val="14"/>
                <w:szCs w:val="14"/>
              </w:rPr>
              <w:t>0.0386</w:t>
            </w:r>
          </w:p>
        </w:tc>
        <w:tc>
          <w:tcPr>
            <w:tcW w:w="807" w:type="dxa"/>
            <w:hideMark/>
          </w:tcPr>
          <w:p w:rsidR="002E3600" w:rsidRPr="00504DB1" w:rsidRDefault="002E3600" w:rsidP="002E3600">
            <w:pPr>
              <w:jc w:val="right"/>
              <w:rPr>
                <w:color w:val="000000"/>
                <w:sz w:val="14"/>
                <w:szCs w:val="14"/>
              </w:rPr>
            </w:pPr>
          </w:p>
        </w:tc>
      </w:tr>
      <w:tr w:rsidR="002E3600" w:rsidTr="002E3600">
        <w:tc>
          <w:tcPr>
            <w:tcW w:w="951" w:type="dxa"/>
            <w:hideMark/>
          </w:tcPr>
          <w:p w:rsidR="002E3600" w:rsidRPr="00504DB1" w:rsidRDefault="002E3600" w:rsidP="002E3600">
            <w:pPr>
              <w:rPr>
                <w:color w:val="000000"/>
                <w:sz w:val="14"/>
                <w:szCs w:val="14"/>
              </w:rPr>
            </w:pPr>
            <w:r w:rsidRPr="00504DB1">
              <w:rPr>
                <w:color w:val="000000"/>
                <w:sz w:val="14"/>
                <w:szCs w:val="14"/>
              </w:rPr>
              <w:t>B-Column Temperature</w:t>
            </w:r>
          </w:p>
        </w:tc>
        <w:tc>
          <w:tcPr>
            <w:tcW w:w="924" w:type="dxa"/>
            <w:hideMark/>
          </w:tcPr>
          <w:p w:rsidR="002E3600" w:rsidRPr="00504DB1" w:rsidRDefault="002E3600" w:rsidP="002E3600">
            <w:pPr>
              <w:rPr>
                <w:color w:val="000000"/>
                <w:sz w:val="14"/>
                <w:szCs w:val="14"/>
              </w:rPr>
            </w:pPr>
            <w:r w:rsidRPr="00504DB1">
              <w:rPr>
                <w:color w:val="000000"/>
                <w:sz w:val="14"/>
                <w:szCs w:val="14"/>
              </w:rPr>
              <w:t>4.376E+05</w:t>
            </w:r>
          </w:p>
        </w:tc>
        <w:tc>
          <w:tcPr>
            <w:tcW w:w="376" w:type="dxa"/>
            <w:hideMark/>
          </w:tcPr>
          <w:p w:rsidR="002E3600" w:rsidRPr="00504DB1" w:rsidRDefault="002E3600" w:rsidP="002E3600">
            <w:pPr>
              <w:rPr>
                <w:color w:val="000000"/>
                <w:sz w:val="14"/>
                <w:szCs w:val="14"/>
              </w:rPr>
            </w:pPr>
            <w:r w:rsidRPr="00504DB1">
              <w:rPr>
                <w:color w:val="000000"/>
                <w:sz w:val="14"/>
                <w:szCs w:val="14"/>
              </w:rPr>
              <w:t>1</w:t>
            </w:r>
          </w:p>
        </w:tc>
        <w:tc>
          <w:tcPr>
            <w:tcW w:w="836" w:type="dxa"/>
            <w:hideMark/>
          </w:tcPr>
          <w:p w:rsidR="002E3600" w:rsidRPr="00504DB1" w:rsidRDefault="002E3600" w:rsidP="002E3600">
            <w:pPr>
              <w:rPr>
                <w:color w:val="000000"/>
                <w:sz w:val="14"/>
                <w:szCs w:val="14"/>
              </w:rPr>
            </w:pPr>
            <w:r w:rsidRPr="00504DB1">
              <w:rPr>
                <w:color w:val="000000"/>
                <w:sz w:val="14"/>
                <w:szCs w:val="14"/>
              </w:rPr>
              <w:t>4.376E+05</w:t>
            </w:r>
          </w:p>
        </w:tc>
        <w:tc>
          <w:tcPr>
            <w:tcW w:w="698" w:type="dxa"/>
            <w:hideMark/>
          </w:tcPr>
          <w:p w:rsidR="002E3600" w:rsidRPr="00504DB1" w:rsidRDefault="002E3600" w:rsidP="002E3600">
            <w:pPr>
              <w:rPr>
                <w:color w:val="000000"/>
                <w:sz w:val="14"/>
                <w:szCs w:val="14"/>
              </w:rPr>
            </w:pPr>
            <w:r w:rsidRPr="00504DB1">
              <w:rPr>
                <w:color w:val="000000"/>
                <w:sz w:val="14"/>
                <w:szCs w:val="14"/>
              </w:rPr>
              <w:t>0.8338</w:t>
            </w:r>
          </w:p>
        </w:tc>
        <w:tc>
          <w:tcPr>
            <w:tcW w:w="601" w:type="dxa"/>
            <w:hideMark/>
          </w:tcPr>
          <w:p w:rsidR="002E3600" w:rsidRPr="00504DB1" w:rsidRDefault="002E3600" w:rsidP="002E3600">
            <w:pPr>
              <w:jc w:val="right"/>
              <w:rPr>
                <w:color w:val="000000"/>
                <w:sz w:val="14"/>
                <w:szCs w:val="14"/>
              </w:rPr>
            </w:pPr>
            <w:r w:rsidRPr="00504DB1">
              <w:rPr>
                <w:color w:val="000000"/>
                <w:sz w:val="14"/>
                <w:szCs w:val="14"/>
              </w:rPr>
              <w:t>0.3778</w:t>
            </w:r>
          </w:p>
        </w:tc>
        <w:tc>
          <w:tcPr>
            <w:tcW w:w="807" w:type="dxa"/>
            <w:hideMark/>
          </w:tcPr>
          <w:p w:rsidR="002E3600" w:rsidRPr="00504DB1" w:rsidRDefault="002E3600" w:rsidP="002E3600">
            <w:pPr>
              <w:jc w:val="right"/>
              <w:rPr>
                <w:color w:val="000000"/>
                <w:sz w:val="14"/>
                <w:szCs w:val="14"/>
              </w:rPr>
            </w:pPr>
          </w:p>
        </w:tc>
      </w:tr>
      <w:tr w:rsidR="002E3600" w:rsidTr="002E3600">
        <w:tc>
          <w:tcPr>
            <w:tcW w:w="951" w:type="dxa"/>
            <w:hideMark/>
          </w:tcPr>
          <w:p w:rsidR="002E3600" w:rsidRPr="00504DB1" w:rsidRDefault="002E3600" w:rsidP="002E3600">
            <w:pPr>
              <w:rPr>
                <w:color w:val="000000"/>
                <w:sz w:val="14"/>
                <w:szCs w:val="14"/>
              </w:rPr>
            </w:pPr>
            <w:r w:rsidRPr="00504DB1">
              <w:rPr>
                <w:color w:val="000000"/>
                <w:sz w:val="14"/>
                <w:szCs w:val="14"/>
              </w:rPr>
              <w:t>C-Flow Rate</w:t>
            </w:r>
          </w:p>
        </w:tc>
        <w:tc>
          <w:tcPr>
            <w:tcW w:w="924" w:type="dxa"/>
            <w:hideMark/>
          </w:tcPr>
          <w:p w:rsidR="002E3600" w:rsidRPr="00504DB1" w:rsidRDefault="002E3600" w:rsidP="002E3600">
            <w:pPr>
              <w:rPr>
                <w:color w:val="000000"/>
                <w:sz w:val="14"/>
                <w:szCs w:val="14"/>
              </w:rPr>
            </w:pPr>
            <w:r w:rsidRPr="00504DB1">
              <w:rPr>
                <w:color w:val="000000"/>
                <w:sz w:val="14"/>
                <w:szCs w:val="14"/>
              </w:rPr>
              <w:t>9.628E+06</w:t>
            </w:r>
          </w:p>
        </w:tc>
        <w:tc>
          <w:tcPr>
            <w:tcW w:w="376" w:type="dxa"/>
            <w:hideMark/>
          </w:tcPr>
          <w:p w:rsidR="002E3600" w:rsidRPr="00504DB1" w:rsidRDefault="002E3600" w:rsidP="002E3600">
            <w:pPr>
              <w:rPr>
                <w:color w:val="000000"/>
                <w:sz w:val="14"/>
                <w:szCs w:val="14"/>
              </w:rPr>
            </w:pPr>
            <w:r w:rsidRPr="00504DB1">
              <w:rPr>
                <w:color w:val="000000"/>
                <w:sz w:val="14"/>
                <w:szCs w:val="14"/>
              </w:rPr>
              <w:t>1</w:t>
            </w:r>
          </w:p>
        </w:tc>
        <w:tc>
          <w:tcPr>
            <w:tcW w:w="836" w:type="dxa"/>
            <w:hideMark/>
          </w:tcPr>
          <w:p w:rsidR="002E3600" w:rsidRPr="00504DB1" w:rsidRDefault="002E3600" w:rsidP="002E3600">
            <w:pPr>
              <w:rPr>
                <w:color w:val="000000"/>
                <w:sz w:val="14"/>
                <w:szCs w:val="14"/>
              </w:rPr>
            </w:pPr>
            <w:r w:rsidRPr="00504DB1">
              <w:rPr>
                <w:color w:val="000000"/>
                <w:sz w:val="14"/>
                <w:szCs w:val="14"/>
              </w:rPr>
              <w:t>9.628E+06</w:t>
            </w:r>
          </w:p>
        </w:tc>
        <w:tc>
          <w:tcPr>
            <w:tcW w:w="698" w:type="dxa"/>
            <w:hideMark/>
          </w:tcPr>
          <w:p w:rsidR="002E3600" w:rsidRPr="00504DB1" w:rsidRDefault="002E3600" w:rsidP="002E3600">
            <w:pPr>
              <w:rPr>
                <w:color w:val="000000"/>
                <w:sz w:val="14"/>
                <w:szCs w:val="14"/>
              </w:rPr>
            </w:pPr>
            <w:r w:rsidRPr="00504DB1">
              <w:rPr>
                <w:color w:val="000000"/>
                <w:sz w:val="14"/>
                <w:szCs w:val="14"/>
              </w:rPr>
              <w:t>18.34</w:t>
            </w:r>
          </w:p>
        </w:tc>
        <w:tc>
          <w:tcPr>
            <w:tcW w:w="601" w:type="dxa"/>
            <w:hideMark/>
          </w:tcPr>
          <w:p w:rsidR="002E3600" w:rsidRPr="00504DB1" w:rsidRDefault="002E3600" w:rsidP="002E3600">
            <w:pPr>
              <w:jc w:val="right"/>
              <w:rPr>
                <w:color w:val="000000"/>
                <w:sz w:val="14"/>
                <w:szCs w:val="14"/>
              </w:rPr>
            </w:pPr>
            <w:r w:rsidRPr="00504DB1">
              <w:rPr>
                <w:color w:val="000000"/>
                <w:sz w:val="14"/>
                <w:szCs w:val="14"/>
              </w:rPr>
              <w:t>0.0009</w:t>
            </w:r>
          </w:p>
        </w:tc>
        <w:tc>
          <w:tcPr>
            <w:tcW w:w="807" w:type="dxa"/>
            <w:hideMark/>
          </w:tcPr>
          <w:p w:rsidR="002E3600" w:rsidRPr="00504DB1" w:rsidRDefault="002E3600" w:rsidP="002E3600">
            <w:pPr>
              <w:jc w:val="right"/>
              <w:rPr>
                <w:color w:val="000000"/>
                <w:sz w:val="14"/>
                <w:szCs w:val="14"/>
              </w:rPr>
            </w:pPr>
          </w:p>
        </w:tc>
      </w:tr>
      <w:tr w:rsidR="002E3600" w:rsidTr="002E3600">
        <w:tc>
          <w:tcPr>
            <w:tcW w:w="951" w:type="dxa"/>
            <w:hideMark/>
          </w:tcPr>
          <w:p w:rsidR="002E3600" w:rsidRPr="00504DB1" w:rsidRDefault="002E3600" w:rsidP="002E3600">
            <w:pPr>
              <w:rPr>
                <w:b/>
                <w:bCs/>
                <w:color w:val="000000"/>
                <w:sz w:val="14"/>
                <w:szCs w:val="14"/>
              </w:rPr>
            </w:pPr>
            <w:r w:rsidRPr="00504DB1">
              <w:rPr>
                <w:b/>
                <w:bCs/>
                <w:color w:val="000000"/>
                <w:sz w:val="14"/>
                <w:szCs w:val="14"/>
              </w:rPr>
              <w:t>Residual</w:t>
            </w:r>
          </w:p>
        </w:tc>
        <w:tc>
          <w:tcPr>
            <w:tcW w:w="924" w:type="dxa"/>
            <w:hideMark/>
          </w:tcPr>
          <w:p w:rsidR="002E3600" w:rsidRPr="00504DB1" w:rsidRDefault="002E3600" w:rsidP="002E3600">
            <w:pPr>
              <w:rPr>
                <w:color w:val="000000"/>
                <w:sz w:val="14"/>
                <w:szCs w:val="14"/>
              </w:rPr>
            </w:pPr>
            <w:r w:rsidRPr="00504DB1">
              <w:rPr>
                <w:color w:val="000000"/>
                <w:sz w:val="14"/>
                <w:szCs w:val="14"/>
              </w:rPr>
              <w:t>6.823E+06</w:t>
            </w:r>
          </w:p>
        </w:tc>
        <w:tc>
          <w:tcPr>
            <w:tcW w:w="376" w:type="dxa"/>
            <w:hideMark/>
          </w:tcPr>
          <w:p w:rsidR="002E3600" w:rsidRPr="00504DB1" w:rsidRDefault="002E3600" w:rsidP="002E3600">
            <w:pPr>
              <w:rPr>
                <w:color w:val="000000"/>
                <w:sz w:val="14"/>
                <w:szCs w:val="14"/>
              </w:rPr>
            </w:pPr>
            <w:r w:rsidRPr="00504DB1">
              <w:rPr>
                <w:color w:val="000000"/>
                <w:sz w:val="14"/>
                <w:szCs w:val="14"/>
              </w:rPr>
              <w:t>13</w:t>
            </w:r>
          </w:p>
        </w:tc>
        <w:tc>
          <w:tcPr>
            <w:tcW w:w="836" w:type="dxa"/>
            <w:hideMark/>
          </w:tcPr>
          <w:p w:rsidR="002E3600" w:rsidRPr="00504DB1" w:rsidRDefault="002E3600" w:rsidP="002E3600">
            <w:pPr>
              <w:rPr>
                <w:color w:val="000000"/>
                <w:sz w:val="14"/>
                <w:szCs w:val="14"/>
              </w:rPr>
            </w:pPr>
            <w:r w:rsidRPr="00504DB1">
              <w:rPr>
                <w:color w:val="000000"/>
                <w:sz w:val="14"/>
                <w:szCs w:val="14"/>
              </w:rPr>
              <w:t>5.249E+05</w:t>
            </w:r>
          </w:p>
        </w:tc>
        <w:tc>
          <w:tcPr>
            <w:tcW w:w="698" w:type="dxa"/>
            <w:hideMark/>
          </w:tcPr>
          <w:p w:rsidR="002E3600" w:rsidRPr="00504DB1" w:rsidRDefault="002E3600" w:rsidP="002E3600">
            <w:pPr>
              <w:rPr>
                <w:color w:val="000000"/>
                <w:sz w:val="14"/>
                <w:szCs w:val="14"/>
              </w:rPr>
            </w:pPr>
          </w:p>
        </w:tc>
        <w:tc>
          <w:tcPr>
            <w:tcW w:w="601" w:type="dxa"/>
            <w:hideMark/>
          </w:tcPr>
          <w:p w:rsidR="002E3600" w:rsidRPr="00504DB1" w:rsidRDefault="002E3600" w:rsidP="002E3600">
            <w:pPr>
              <w:rPr>
                <w:sz w:val="14"/>
                <w:szCs w:val="14"/>
              </w:rPr>
            </w:pPr>
          </w:p>
        </w:tc>
        <w:tc>
          <w:tcPr>
            <w:tcW w:w="807" w:type="dxa"/>
            <w:hideMark/>
          </w:tcPr>
          <w:p w:rsidR="002E3600" w:rsidRPr="00504DB1" w:rsidRDefault="002E3600" w:rsidP="002E3600">
            <w:pPr>
              <w:rPr>
                <w:sz w:val="14"/>
                <w:szCs w:val="14"/>
              </w:rPr>
            </w:pPr>
          </w:p>
        </w:tc>
      </w:tr>
      <w:tr w:rsidR="002E3600" w:rsidTr="002E3600">
        <w:tc>
          <w:tcPr>
            <w:tcW w:w="951" w:type="dxa"/>
            <w:hideMark/>
          </w:tcPr>
          <w:p w:rsidR="002E3600" w:rsidRPr="00504DB1" w:rsidRDefault="002E3600" w:rsidP="002E3600">
            <w:pPr>
              <w:rPr>
                <w:color w:val="000000"/>
                <w:sz w:val="14"/>
                <w:szCs w:val="14"/>
              </w:rPr>
            </w:pPr>
            <w:r w:rsidRPr="00504DB1">
              <w:rPr>
                <w:color w:val="000000"/>
                <w:sz w:val="14"/>
                <w:szCs w:val="14"/>
              </w:rPr>
              <w:t>Lack of Fit</w:t>
            </w:r>
          </w:p>
        </w:tc>
        <w:tc>
          <w:tcPr>
            <w:tcW w:w="924" w:type="dxa"/>
            <w:hideMark/>
          </w:tcPr>
          <w:p w:rsidR="002E3600" w:rsidRPr="00504DB1" w:rsidRDefault="002E3600" w:rsidP="002E3600">
            <w:pPr>
              <w:rPr>
                <w:color w:val="000000"/>
                <w:sz w:val="14"/>
                <w:szCs w:val="14"/>
              </w:rPr>
            </w:pPr>
            <w:r w:rsidRPr="00504DB1">
              <w:rPr>
                <w:color w:val="000000"/>
                <w:sz w:val="14"/>
                <w:szCs w:val="14"/>
              </w:rPr>
              <w:t>6.462E+06</w:t>
            </w:r>
          </w:p>
        </w:tc>
        <w:tc>
          <w:tcPr>
            <w:tcW w:w="376" w:type="dxa"/>
            <w:hideMark/>
          </w:tcPr>
          <w:p w:rsidR="002E3600" w:rsidRPr="00504DB1" w:rsidRDefault="002E3600" w:rsidP="002E3600">
            <w:pPr>
              <w:rPr>
                <w:color w:val="000000"/>
                <w:sz w:val="14"/>
                <w:szCs w:val="14"/>
              </w:rPr>
            </w:pPr>
            <w:r w:rsidRPr="00504DB1">
              <w:rPr>
                <w:color w:val="000000"/>
                <w:sz w:val="14"/>
                <w:szCs w:val="14"/>
              </w:rPr>
              <w:t>11</w:t>
            </w:r>
          </w:p>
        </w:tc>
        <w:tc>
          <w:tcPr>
            <w:tcW w:w="836" w:type="dxa"/>
            <w:hideMark/>
          </w:tcPr>
          <w:p w:rsidR="002E3600" w:rsidRPr="00504DB1" w:rsidRDefault="002E3600" w:rsidP="002E3600">
            <w:pPr>
              <w:rPr>
                <w:color w:val="000000"/>
                <w:sz w:val="14"/>
                <w:szCs w:val="14"/>
              </w:rPr>
            </w:pPr>
            <w:r w:rsidRPr="00504DB1">
              <w:rPr>
                <w:color w:val="000000"/>
                <w:sz w:val="14"/>
                <w:szCs w:val="14"/>
              </w:rPr>
              <w:t>5.875E+05</w:t>
            </w:r>
          </w:p>
        </w:tc>
        <w:tc>
          <w:tcPr>
            <w:tcW w:w="698" w:type="dxa"/>
            <w:hideMark/>
          </w:tcPr>
          <w:p w:rsidR="002E3600" w:rsidRPr="00504DB1" w:rsidRDefault="002E3600" w:rsidP="002E3600">
            <w:pPr>
              <w:rPr>
                <w:color w:val="000000"/>
                <w:sz w:val="14"/>
                <w:szCs w:val="14"/>
              </w:rPr>
            </w:pPr>
            <w:r w:rsidRPr="00504DB1">
              <w:rPr>
                <w:color w:val="000000"/>
                <w:sz w:val="14"/>
                <w:szCs w:val="14"/>
              </w:rPr>
              <w:t>3.26</w:t>
            </w:r>
          </w:p>
        </w:tc>
        <w:tc>
          <w:tcPr>
            <w:tcW w:w="601" w:type="dxa"/>
            <w:hideMark/>
          </w:tcPr>
          <w:p w:rsidR="002E3600" w:rsidRPr="00504DB1" w:rsidRDefault="002E3600" w:rsidP="002E3600">
            <w:pPr>
              <w:jc w:val="right"/>
              <w:rPr>
                <w:color w:val="000000"/>
                <w:sz w:val="14"/>
                <w:szCs w:val="14"/>
              </w:rPr>
            </w:pPr>
            <w:r w:rsidRPr="00504DB1">
              <w:rPr>
                <w:color w:val="000000"/>
                <w:sz w:val="14"/>
                <w:szCs w:val="14"/>
              </w:rPr>
              <w:t>0.2583</w:t>
            </w:r>
          </w:p>
        </w:tc>
        <w:tc>
          <w:tcPr>
            <w:tcW w:w="807" w:type="dxa"/>
            <w:hideMark/>
          </w:tcPr>
          <w:p w:rsidR="002E3600" w:rsidRPr="00504DB1" w:rsidRDefault="002E3600" w:rsidP="002E3600">
            <w:pPr>
              <w:rPr>
                <w:color w:val="000000"/>
                <w:sz w:val="14"/>
                <w:szCs w:val="14"/>
              </w:rPr>
            </w:pPr>
            <w:r w:rsidRPr="00504DB1">
              <w:rPr>
                <w:color w:val="000000"/>
                <w:sz w:val="14"/>
                <w:szCs w:val="14"/>
              </w:rPr>
              <w:t>not significant</w:t>
            </w:r>
          </w:p>
        </w:tc>
      </w:tr>
      <w:tr w:rsidR="002E3600" w:rsidTr="002E3600">
        <w:tc>
          <w:tcPr>
            <w:tcW w:w="951" w:type="dxa"/>
            <w:hideMark/>
          </w:tcPr>
          <w:p w:rsidR="002E3600" w:rsidRPr="00504DB1" w:rsidRDefault="002E3600" w:rsidP="002E3600">
            <w:pPr>
              <w:rPr>
                <w:color w:val="000000"/>
                <w:sz w:val="14"/>
                <w:szCs w:val="14"/>
              </w:rPr>
            </w:pPr>
            <w:r w:rsidRPr="00504DB1">
              <w:rPr>
                <w:color w:val="000000"/>
                <w:sz w:val="14"/>
                <w:szCs w:val="14"/>
              </w:rPr>
              <w:t>Pure Error</w:t>
            </w:r>
          </w:p>
        </w:tc>
        <w:tc>
          <w:tcPr>
            <w:tcW w:w="924" w:type="dxa"/>
            <w:hideMark/>
          </w:tcPr>
          <w:p w:rsidR="002E3600" w:rsidRPr="00504DB1" w:rsidRDefault="002E3600" w:rsidP="002E3600">
            <w:pPr>
              <w:rPr>
                <w:color w:val="000000"/>
                <w:sz w:val="14"/>
                <w:szCs w:val="14"/>
              </w:rPr>
            </w:pPr>
            <w:r w:rsidRPr="00504DB1">
              <w:rPr>
                <w:color w:val="000000"/>
                <w:sz w:val="14"/>
                <w:szCs w:val="14"/>
              </w:rPr>
              <w:t>3.607E+05</w:t>
            </w:r>
          </w:p>
        </w:tc>
        <w:tc>
          <w:tcPr>
            <w:tcW w:w="376" w:type="dxa"/>
            <w:hideMark/>
          </w:tcPr>
          <w:p w:rsidR="002E3600" w:rsidRPr="00504DB1" w:rsidRDefault="002E3600" w:rsidP="002E3600">
            <w:pPr>
              <w:rPr>
                <w:color w:val="000000"/>
                <w:sz w:val="14"/>
                <w:szCs w:val="14"/>
              </w:rPr>
            </w:pPr>
            <w:r w:rsidRPr="00504DB1">
              <w:rPr>
                <w:color w:val="000000"/>
                <w:sz w:val="14"/>
                <w:szCs w:val="14"/>
              </w:rPr>
              <w:t>2</w:t>
            </w:r>
          </w:p>
        </w:tc>
        <w:tc>
          <w:tcPr>
            <w:tcW w:w="836" w:type="dxa"/>
            <w:hideMark/>
          </w:tcPr>
          <w:p w:rsidR="002E3600" w:rsidRPr="00504DB1" w:rsidRDefault="002E3600" w:rsidP="002E3600">
            <w:pPr>
              <w:rPr>
                <w:color w:val="000000"/>
                <w:sz w:val="14"/>
                <w:szCs w:val="14"/>
              </w:rPr>
            </w:pPr>
            <w:r w:rsidRPr="00504DB1">
              <w:rPr>
                <w:color w:val="000000"/>
                <w:sz w:val="14"/>
                <w:szCs w:val="14"/>
              </w:rPr>
              <w:t>1.804E+05</w:t>
            </w:r>
          </w:p>
        </w:tc>
        <w:tc>
          <w:tcPr>
            <w:tcW w:w="698" w:type="dxa"/>
            <w:hideMark/>
          </w:tcPr>
          <w:p w:rsidR="002E3600" w:rsidRPr="00504DB1" w:rsidRDefault="002E3600" w:rsidP="002E3600">
            <w:pPr>
              <w:jc w:val="right"/>
              <w:rPr>
                <w:color w:val="000000"/>
                <w:sz w:val="14"/>
                <w:szCs w:val="14"/>
              </w:rPr>
            </w:pPr>
          </w:p>
        </w:tc>
        <w:tc>
          <w:tcPr>
            <w:tcW w:w="601" w:type="dxa"/>
            <w:hideMark/>
          </w:tcPr>
          <w:p w:rsidR="002E3600" w:rsidRPr="00504DB1" w:rsidRDefault="002E3600" w:rsidP="002E3600">
            <w:pPr>
              <w:rPr>
                <w:sz w:val="14"/>
                <w:szCs w:val="14"/>
              </w:rPr>
            </w:pPr>
          </w:p>
        </w:tc>
        <w:tc>
          <w:tcPr>
            <w:tcW w:w="807" w:type="dxa"/>
            <w:hideMark/>
          </w:tcPr>
          <w:p w:rsidR="002E3600" w:rsidRPr="00504DB1" w:rsidRDefault="002E3600" w:rsidP="002E3600">
            <w:pPr>
              <w:rPr>
                <w:sz w:val="14"/>
                <w:szCs w:val="14"/>
              </w:rPr>
            </w:pPr>
          </w:p>
        </w:tc>
      </w:tr>
      <w:tr w:rsidR="002E3600" w:rsidTr="002E3600">
        <w:tc>
          <w:tcPr>
            <w:tcW w:w="951" w:type="dxa"/>
            <w:hideMark/>
          </w:tcPr>
          <w:p w:rsidR="002E3600" w:rsidRPr="00504DB1" w:rsidRDefault="002E3600" w:rsidP="002E3600">
            <w:pPr>
              <w:rPr>
                <w:b/>
                <w:bCs/>
                <w:color w:val="000000"/>
                <w:sz w:val="16"/>
                <w:szCs w:val="16"/>
              </w:rPr>
            </w:pPr>
            <w:r w:rsidRPr="00504DB1">
              <w:rPr>
                <w:b/>
                <w:bCs/>
                <w:color w:val="000000"/>
                <w:sz w:val="16"/>
                <w:szCs w:val="16"/>
              </w:rPr>
              <w:t>Cor Total</w:t>
            </w:r>
          </w:p>
        </w:tc>
        <w:tc>
          <w:tcPr>
            <w:tcW w:w="924" w:type="dxa"/>
            <w:hideMark/>
          </w:tcPr>
          <w:p w:rsidR="002E3600" w:rsidRPr="00504DB1" w:rsidRDefault="002E3600" w:rsidP="002E3600">
            <w:pPr>
              <w:rPr>
                <w:color w:val="000000"/>
                <w:sz w:val="16"/>
                <w:szCs w:val="16"/>
              </w:rPr>
            </w:pPr>
            <w:r w:rsidRPr="00504DB1">
              <w:rPr>
                <w:color w:val="000000"/>
                <w:sz w:val="16"/>
                <w:szCs w:val="16"/>
              </w:rPr>
              <w:t>1.967E+07</w:t>
            </w:r>
          </w:p>
        </w:tc>
        <w:tc>
          <w:tcPr>
            <w:tcW w:w="376" w:type="dxa"/>
            <w:hideMark/>
          </w:tcPr>
          <w:p w:rsidR="002E3600" w:rsidRDefault="002E3600" w:rsidP="002E3600">
            <w:pPr>
              <w:rPr>
                <w:color w:val="000000"/>
              </w:rPr>
            </w:pPr>
            <w:r w:rsidRPr="00504DB1">
              <w:rPr>
                <w:color w:val="000000"/>
                <w:sz w:val="16"/>
                <w:szCs w:val="16"/>
              </w:rPr>
              <w:t>16</w:t>
            </w:r>
          </w:p>
        </w:tc>
        <w:tc>
          <w:tcPr>
            <w:tcW w:w="836" w:type="dxa"/>
            <w:hideMark/>
          </w:tcPr>
          <w:p w:rsidR="002E3600" w:rsidRDefault="002E3600" w:rsidP="002E3600">
            <w:pPr>
              <w:jc w:val="right"/>
              <w:rPr>
                <w:color w:val="000000"/>
              </w:rPr>
            </w:pPr>
          </w:p>
        </w:tc>
        <w:tc>
          <w:tcPr>
            <w:tcW w:w="698" w:type="dxa"/>
            <w:hideMark/>
          </w:tcPr>
          <w:p w:rsidR="002E3600" w:rsidRDefault="002E3600" w:rsidP="002E3600"/>
        </w:tc>
        <w:tc>
          <w:tcPr>
            <w:tcW w:w="601" w:type="dxa"/>
            <w:hideMark/>
          </w:tcPr>
          <w:p w:rsidR="002E3600" w:rsidRDefault="002E3600" w:rsidP="002E3600"/>
        </w:tc>
        <w:tc>
          <w:tcPr>
            <w:tcW w:w="807" w:type="dxa"/>
            <w:hideMark/>
          </w:tcPr>
          <w:p w:rsidR="002E3600" w:rsidRDefault="002E3600" w:rsidP="002E3600"/>
        </w:tc>
      </w:tr>
    </w:tbl>
    <w:p w:rsidR="00EC1FA1" w:rsidRDefault="00EC1FA1" w:rsidP="002E3600">
      <w:pPr>
        <w:pStyle w:val="PhDNormal"/>
        <w:ind w:firstLine="0"/>
        <w:jc w:val="left"/>
      </w:pPr>
    </w:p>
    <w:p w:rsidR="00EC1FA1" w:rsidRDefault="00EC1FA1" w:rsidP="0001010F">
      <w:pPr>
        <w:pStyle w:val="PhDNormal"/>
        <w:spacing w:line="240" w:lineRule="auto"/>
        <w:ind w:left="720" w:firstLine="0"/>
        <w:rPr>
          <w:sz w:val="22"/>
          <w:szCs w:val="20"/>
        </w:rPr>
      </w:pPr>
    </w:p>
    <w:p w:rsidR="00EC1FA1" w:rsidRDefault="00EC1FA1" w:rsidP="0001010F">
      <w:pPr>
        <w:pStyle w:val="PhDNormal"/>
        <w:spacing w:line="240" w:lineRule="auto"/>
        <w:ind w:left="720" w:firstLine="0"/>
        <w:rPr>
          <w:sz w:val="22"/>
          <w:szCs w:val="20"/>
        </w:rPr>
      </w:pPr>
    </w:p>
    <w:p w:rsidR="00EC1FA1" w:rsidRDefault="00EC1FA1" w:rsidP="0001010F">
      <w:pPr>
        <w:pStyle w:val="PhDNormal"/>
        <w:spacing w:line="240" w:lineRule="auto"/>
        <w:ind w:left="720" w:firstLine="0"/>
        <w:rPr>
          <w:sz w:val="22"/>
          <w:szCs w:val="20"/>
        </w:rPr>
      </w:pPr>
    </w:p>
    <w:p w:rsidR="00EC1FA1" w:rsidRDefault="00EC1FA1" w:rsidP="0001010F">
      <w:pPr>
        <w:pStyle w:val="PhDNormal"/>
        <w:spacing w:line="240" w:lineRule="auto"/>
        <w:ind w:left="720" w:firstLine="0"/>
        <w:rPr>
          <w:sz w:val="22"/>
          <w:szCs w:val="20"/>
        </w:rPr>
      </w:pPr>
    </w:p>
    <w:p w:rsidR="00EC1FA1" w:rsidRDefault="00EC1FA1" w:rsidP="002E3600">
      <w:pPr>
        <w:pStyle w:val="PhDNormal"/>
        <w:spacing w:line="240" w:lineRule="auto"/>
        <w:ind w:firstLine="0"/>
        <w:rPr>
          <w:sz w:val="22"/>
          <w:szCs w:val="20"/>
        </w:rPr>
      </w:pPr>
    </w:p>
    <w:p w:rsidR="002E3600" w:rsidRDefault="002E3600" w:rsidP="002E3600">
      <w:pPr>
        <w:pStyle w:val="PhDNormal"/>
        <w:spacing w:line="240" w:lineRule="auto"/>
        <w:ind w:firstLine="0"/>
        <w:rPr>
          <w:sz w:val="22"/>
          <w:szCs w:val="20"/>
        </w:rPr>
      </w:pPr>
    </w:p>
    <w:p w:rsidR="002E3600" w:rsidRPr="002E3600" w:rsidRDefault="002E3600" w:rsidP="002E3600">
      <w:pPr>
        <w:pStyle w:val="PhDNormal"/>
        <w:ind w:firstLine="0"/>
        <w:jc w:val="left"/>
        <w:rPr>
          <w:b/>
          <w:bCs/>
          <w:sz w:val="6"/>
          <w:szCs w:val="4"/>
        </w:rPr>
      </w:pPr>
      <w:bookmarkStart w:id="10" w:name="_Toc223855811"/>
      <w:r w:rsidRPr="002E3600">
        <w:rPr>
          <w:b/>
          <w:bCs/>
          <w:sz w:val="16"/>
          <w:szCs w:val="14"/>
        </w:rPr>
        <w:t xml:space="preserve">Table </w:t>
      </w:r>
      <w:r w:rsidR="00EB6761">
        <w:rPr>
          <w:b/>
          <w:bCs/>
          <w:sz w:val="16"/>
          <w:szCs w:val="14"/>
        </w:rPr>
        <w:t>3.</w:t>
      </w:r>
      <w:r w:rsidR="00EB6761">
        <w:rPr>
          <w:b/>
          <w:bCs/>
          <w:sz w:val="14"/>
          <w:szCs w:val="14"/>
        </w:rPr>
        <w:t>5:</w:t>
      </w:r>
      <w:r w:rsidRPr="0050523F">
        <w:rPr>
          <w:b/>
          <w:bCs/>
          <w:sz w:val="14"/>
          <w:szCs w:val="14"/>
        </w:rPr>
        <w:t xml:space="preserve"> ANOVA Table for reduced linear model of </w:t>
      </w:r>
      <w:r w:rsidRPr="0050523F">
        <w:rPr>
          <w:rStyle w:val="Strong"/>
          <w:sz w:val="14"/>
          <w:szCs w:val="14"/>
        </w:rPr>
        <w:t>Rt</w:t>
      </w:r>
      <w:r w:rsidRPr="0050523F">
        <w:rPr>
          <w:sz w:val="14"/>
          <w:szCs w:val="14"/>
        </w:rPr>
        <w:t xml:space="preserve"> of</w:t>
      </w:r>
      <w:r w:rsidRPr="0050523F">
        <w:rPr>
          <w:b/>
          <w:bCs/>
          <w:sz w:val="14"/>
          <w:szCs w:val="14"/>
        </w:rPr>
        <w:t xml:space="preserve"> Sacubitril</w:t>
      </w:r>
      <w:bookmarkEnd w:id="10"/>
      <w:r w:rsidRPr="0050523F">
        <w:rPr>
          <w:b/>
          <w:bCs/>
          <w:sz w:val="14"/>
          <w:szCs w:val="14"/>
        </w:rPr>
        <w:t xml:space="preserve">               </w:t>
      </w:r>
      <w:r w:rsidR="00702C34">
        <w:rPr>
          <w:b/>
          <w:bCs/>
          <w:sz w:val="14"/>
          <w:szCs w:val="14"/>
        </w:rPr>
        <w:t xml:space="preserve">                   </w:t>
      </w:r>
      <w:r w:rsidR="0050523F">
        <w:rPr>
          <w:b/>
          <w:bCs/>
          <w:sz w:val="14"/>
          <w:szCs w:val="14"/>
        </w:rPr>
        <w:t xml:space="preserve"> </w:t>
      </w:r>
      <w:r w:rsidRPr="0050523F">
        <w:rPr>
          <w:b/>
          <w:bCs/>
          <w:sz w:val="14"/>
          <w:szCs w:val="14"/>
        </w:rPr>
        <w:t xml:space="preserve">Table </w:t>
      </w:r>
      <w:r w:rsidR="00EB6761">
        <w:rPr>
          <w:b/>
          <w:bCs/>
          <w:sz w:val="14"/>
          <w:szCs w:val="14"/>
        </w:rPr>
        <w:t xml:space="preserve">3.6: </w:t>
      </w:r>
      <w:r w:rsidRPr="002E3600">
        <w:rPr>
          <w:b/>
          <w:bCs/>
          <w:sz w:val="14"/>
          <w:szCs w:val="12"/>
        </w:rPr>
        <w:t>ANOVA Table for reduced linear model of Theoretical Plate Count of Dapagliflozin</w:t>
      </w:r>
    </w:p>
    <w:tbl>
      <w:tblPr>
        <w:tblStyle w:val="TableGrid"/>
        <w:tblW w:w="0" w:type="auto"/>
        <w:tblLook w:val="04A0" w:firstRow="1" w:lastRow="0" w:firstColumn="1" w:lastColumn="0" w:noHBand="0" w:noVBand="1"/>
      </w:tblPr>
      <w:tblGrid>
        <w:gridCol w:w="1060"/>
        <w:gridCol w:w="816"/>
        <w:gridCol w:w="409"/>
        <w:gridCol w:w="694"/>
        <w:gridCol w:w="669"/>
        <w:gridCol w:w="793"/>
        <w:gridCol w:w="807"/>
        <w:gridCol w:w="305"/>
        <w:gridCol w:w="1159"/>
        <w:gridCol w:w="836"/>
        <w:gridCol w:w="640"/>
        <w:gridCol w:w="851"/>
        <w:gridCol w:w="708"/>
        <w:gridCol w:w="709"/>
        <w:gridCol w:w="851"/>
      </w:tblGrid>
      <w:tr w:rsidR="00702C34" w:rsidTr="00702C34">
        <w:tc>
          <w:tcPr>
            <w:tcW w:w="1060" w:type="dxa"/>
            <w:hideMark/>
          </w:tcPr>
          <w:p w:rsidR="00702C34" w:rsidRPr="002E3600" w:rsidRDefault="00702C34" w:rsidP="00702C34">
            <w:pPr>
              <w:jc w:val="center"/>
              <w:rPr>
                <w:b/>
                <w:bCs/>
                <w:color w:val="000000"/>
                <w:sz w:val="14"/>
                <w:szCs w:val="14"/>
              </w:rPr>
            </w:pPr>
            <w:r w:rsidRPr="002E3600">
              <w:rPr>
                <w:b/>
                <w:bCs/>
                <w:color w:val="000000"/>
                <w:sz w:val="14"/>
                <w:szCs w:val="14"/>
              </w:rPr>
              <w:t>Source</w:t>
            </w:r>
          </w:p>
        </w:tc>
        <w:tc>
          <w:tcPr>
            <w:tcW w:w="816" w:type="dxa"/>
            <w:hideMark/>
          </w:tcPr>
          <w:p w:rsidR="00702C34" w:rsidRPr="002E3600" w:rsidRDefault="00702C34" w:rsidP="00702C34">
            <w:pPr>
              <w:jc w:val="center"/>
              <w:rPr>
                <w:b/>
                <w:bCs/>
                <w:color w:val="000000"/>
                <w:sz w:val="14"/>
                <w:szCs w:val="14"/>
              </w:rPr>
            </w:pPr>
            <w:r w:rsidRPr="002E3600">
              <w:rPr>
                <w:b/>
                <w:bCs/>
                <w:color w:val="000000"/>
                <w:sz w:val="14"/>
                <w:szCs w:val="14"/>
              </w:rPr>
              <w:t>Sum of Squares</w:t>
            </w:r>
          </w:p>
        </w:tc>
        <w:tc>
          <w:tcPr>
            <w:tcW w:w="409" w:type="dxa"/>
            <w:hideMark/>
          </w:tcPr>
          <w:p w:rsidR="00702C34" w:rsidRPr="002E3600" w:rsidRDefault="00702C34" w:rsidP="00702C34">
            <w:pPr>
              <w:jc w:val="center"/>
              <w:rPr>
                <w:b/>
                <w:bCs/>
                <w:color w:val="000000"/>
                <w:sz w:val="14"/>
                <w:szCs w:val="14"/>
              </w:rPr>
            </w:pPr>
            <w:proofErr w:type="spellStart"/>
            <w:r w:rsidRPr="002E3600">
              <w:rPr>
                <w:b/>
                <w:bCs/>
                <w:color w:val="000000"/>
                <w:sz w:val="14"/>
                <w:szCs w:val="14"/>
              </w:rPr>
              <w:t>df</w:t>
            </w:r>
            <w:proofErr w:type="spellEnd"/>
          </w:p>
        </w:tc>
        <w:tc>
          <w:tcPr>
            <w:tcW w:w="694" w:type="dxa"/>
            <w:hideMark/>
          </w:tcPr>
          <w:p w:rsidR="00702C34" w:rsidRPr="002E3600" w:rsidRDefault="00702C34" w:rsidP="00702C34">
            <w:pPr>
              <w:jc w:val="center"/>
              <w:rPr>
                <w:b/>
                <w:bCs/>
                <w:color w:val="000000"/>
                <w:sz w:val="14"/>
                <w:szCs w:val="14"/>
              </w:rPr>
            </w:pPr>
            <w:r w:rsidRPr="002E3600">
              <w:rPr>
                <w:b/>
                <w:bCs/>
                <w:color w:val="000000"/>
                <w:sz w:val="14"/>
                <w:szCs w:val="14"/>
              </w:rPr>
              <w:t>Mean Square</w:t>
            </w:r>
          </w:p>
        </w:tc>
        <w:tc>
          <w:tcPr>
            <w:tcW w:w="669" w:type="dxa"/>
            <w:hideMark/>
          </w:tcPr>
          <w:p w:rsidR="00702C34" w:rsidRPr="002E3600" w:rsidRDefault="00702C34" w:rsidP="00702C34">
            <w:pPr>
              <w:jc w:val="center"/>
              <w:rPr>
                <w:b/>
                <w:bCs/>
                <w:color w:val="000000"/>
                <w:sz w:val="14"/>
                <w:szCs w:val="14"/>
              </w:rPr>
            </w:pPr>
            <w:r w:rsidRPr="002E3600">
              <w:rPr>
                <w:b/>
                <w:bCs/>
                <w:color w:val="000000"/>
                <w:sz w:val="14"/>
                <w:szCs w:val="14"/>
              </w:rPr>
              <w:t>F-value</w:t>
            </w:r>
          </w:p>
        </w:tc>
        <w:tc>
          <w:tcPr>
            <w:tcW w:w="793" w:type="dxa"/>
            <w:hideMark/>
          </w:tcPr>
          <w:p w:rsidR="00702C34" w:rsidRPr="002E3600" w:rsidRDefault="00702C34" w:rsidP="00702C34">
            <w:pPr>
              <w:jc w:val="center"/>
              <w:rPr>
                <w:b/>
                <w:bCs/>
                <w:color w:val="000000"/>
                <w:sz w:val="14"/>
                <w:szCs w:val="14"/>
              </w:rPr>
            </w:pPr>
            <w:r w:rsidRPr="002E3600">
              <w:rPr>
                <w:b/>
                <w:bCs/>
                <w:color w:val="000000"/>
                <w:sz w:val="14"/>
                <w:szCs w:val="14"/>
              </w:rPr>
              <w:t>p-value</w:t>
            </w:r>
          </w:p>
        </w:tc>
        <w:tc>
          <w:tcPr>
            <w:tcW w:w="807" w:type="dxa"/>
            <w:tcBorders>
              <w:right w:val="single" w:sz="4" w:space="0" w:color="auto"/>
            </w:tcBorders>
            <w:hideMark/>
          </w:tcPr>
          <w:p w:rsidR="00702C34" w:rsidRPr="002E3600" w:rsidRDefault="00702C34" w:rsidP="00702C34">
            <w:pPr>
              <w:jc w:val="center"/>
              <w:rPr>
                <w:b/>
                <w:bCs/>
                <w:color w:val="000000"/>
                <w:sz w:val="14"/>
                <w:szCs w:val="14"/>
              </w:rPr>
            </w:pPr>
          </w:p>
        </w:tc>
        <w:tc>
          <w:tcPr>
            <w:tcW w:w="305" w:type="dxa"/>
            <w:tcBorders>
              <w:top w:val="nil"/>
              <w:left w:val="single" w:sz="4" w:space="0" w:color="auto"/>
              <w:bottom w:val="nil"/>
              <w:right w:val="single" w:sz="4" w:space="0" w:color="auto"/>
            </w:tcBorders>
          </w:tcPr>
          <w:p w:rsidR="00702C34" w:rsidRPr="002E3600" w:rsidRDefault="00702C34" w:rsidP="00702C34">
            <w:pPr>
              <w:jc w:val="center"/>
              <w:rPr>
                <w:b/>
                <w:bCs/>
                <w:color w:val="000000"/>
                <w:sz w:val="14"/>
                <w:szCs w:val="14"/>
              </w:rPr>
            </w:pPr>
          </w:p>
        </w:tc>
        <w:tc>
          <w:tcPr>
            <w:tcW w:w="1159" w:type="dxa"/>
            <w:tcBorders>
              <w:left w:val="single" w:sz="4" w:space="0" w:color="auto"/>
            </w:tcBorders>
          </w:tcPr>
          <w:p w:rsidR="00702C34" w:rsidRPr="00702C34" w:rsidRDefault="00702C34" w:rsidP="00702C34">
            <w:pPr>
              <w:rPr>
                <w:b/>
                <w:bCs/>
                <w:color w:val="000000" w:themeColor="text1"/>
                <w:sz w:val="14"/>
                <w:szCs w:val="14"/>
              </w:rPr>
            </w:pPr>
            <w:r w:rsidRPr="00702C34">
              <w:rPr>
                <w:b/>
                <w:bCs/>
                <w:color w:val="000000" w:themeColor="text1"/>
                <w:sz w:val="14"/>
                <w:szCs w:val="14"/>
              </w:rPr>
              <w:t>Source</w:t>
            </w:r>
          </w:p>
        </w:tc>
        <w:tc>
          <w:tcPr>
            <w:tcW w:w="836" w:type="dxa"/>
          </w:tcPr>
          <w:p w:rsidR="00702C34" w:rsidRPr="00702C34" w:rsidRDefault="00702C34" w:rsidP="00702C34">
            <w:pPr>
              <w:rPr>
                <w:b/>
                <w:bCs/>
                <w:color w:val="000000" w:themeColor="text1"/>
                <w:sz w:val="14"/>
                <w:szCs w:val="14"/>
              </w:rPr>
            </w:pPr>
            <w:r w:rsidRPr="00702C34">
              <w:rPr>
                <w:b/>
                <w:bCs/>
                <w:color w:val="000000" w:themeColor="text1"/>
                <w:sz w:val="14"/>
                <w:szCs w:val="14"/>
              </w:rPr>
              <w:t>Sum of Squares</w:t>
            </w:r>
          </w:p>
        </w:tc>
        <w:tc>
          <w:tcPr>
            <w:tcW w:w="640" w:type="dxa"/>
          </w:tcPr>
          <w:p w:rsidR="00702C34" w:rsidRPr="00702C34" w:rsidRDefault="00702C34" w:rsidP="00702C34">
            <w:pPr>
              <w:rPr>
                <w:b/>
                <w:bCs/>
                <w:color w:val="000000" w:themeColor="text1"/>
                <w:sz w:val="14"/>
                <w:szCs w:val="14"/>
              </w:rPr>
            </w:pPr>
            <w:proofErr w:type="spellStart"/>
            <w:r w:rsidRPr="00702C34">
              <w:rPr>
                <w:b/>
                <w:bCs/>
                <w:color w:val="000000" w:themeColor="text1"/>
                <w:sz w:val="14"/>
                <w:szCs w:val="14"/>
              </w:rPr>
              <w:t>df</w:t>
            </w:r>
            <w:proofErr w:type="spellEnd"/>
          </w:p>
        </w:tc>
        <w:tc>
          <w:tcPr>
            <w:tcW w:w="851" w:type="dxa"/>
          </w:tcPr>
          <w:p w:rsidR="00702C34" w:rsidRPr="00702C34" w:rsidRDefault="00702C34" w:rsidP="00702C34">
            <w:pPr>
              <w:jc w:val="center"/>
              <w:rPr>
                <w:b/>
                <w:bCs/>
                <w:color w:val="000000" w:themeColor="text1"/>
                <w:sz w:val="14"/>
                <w:szCs w:val="14"/>
              </w:rPr>
            </w:pPr>
            <w:r w:rsidRPr="00702C34">
              <w:rPr>
                <w:b/>
                <w:bCs/>
                <w:color w:val="000000" w:themeColor="text1"/>
                <w:sz w:val="14"/>
                <w:szCs w:val="14"/>
              </w:rPr>
              <w:t>Mean Square</w:t>
            </w:r>
          </w:p>
        </w:tc>
        <w:tc>
          <w:tcPr>
            <w:tcW w:w="708" w:type="dxa"/>
          </w:tcPr>
          <w:p w:rsidR="00702C34" w:rsidRPr="00702C34" w:rsidRDefault="00702C34" w:rsidP="00702C34">
            <w:pPr>
              <w:rPr>
                <w:b/>
                <w:bCs/>
                <w:color w:val="000000" w:themeColor="text1"/>
                <w:sz w:val="14"/>
                <w:szCs w:val="14"/>
              </w:rPr>
            </w:pPr>
            <w:r w:rsidRPr="00702C34">
              <w:rPr>
                <w:b/>
                <w:bCs/>
                <w:color w:val="000000" w:themeColor="text1"/>
                <w:sz w:val="14"/>
                <w:szCs w:val="14"/>
              </w:rPr>
              <w:t>F-value</w:t>
            </w:r>
          </w:p>
        </w:tc>
        <w:tc>
          <w:tcPr>
            <w:tcW w:w="709" w:type="dxa"/>
          </w:tcPr>
          <w:p w:rsidR="00702C34" w:rsidRPr="00702C34" w:rsidRDefault="00702C34" w:rsidP="00702C34">
            <w:pPr>
              <w:rPr>
                <w:b/>
                <w:bCs/>
                <w:color w:val="000000" w:themeColor="text1"/>
                <w:sz w:val="14"/>
                <w:szCs w:val="14"/>
              </w:rPr>
            </w:pPr>
            <w:r w:rsidRPr="00702C34">
              <w:rPr>
                <w:b/>
                <w:bCs/>
                <w:color w:val="000000" w:themeColor="text1"/>
                <w:sz w:val="14"/>
                <w:szCs w:val="14"/>
              </w:rPr>
              <w:t>p-value</w:t>
            </w:r>
          </w:p>
        </w:tc>
        <w:tc>
          <w:tcPr>
            <w:tcW w:w="851" w:type="dxa"/>
          </w:tcPr>
          <w:p w:rsidR="00702C34" w:rsidRPr="00702C34" w:rsidRDefault="00702C34" w:rsidP="00702C34">
            <w:pPr>
              <w:rPr>
                <w:b/>
                <w:bCs/>
                <w:color w:val="000000" w:themeColor="text1"/>
                <w:sz w:val="14"/>
                <w:szCs w:val="14"/>
              </w:rPr>
            </w:pPr>
          </w:p>
        </w:tc>
      </w:tr>
      <w:tr w:rsidR="00702C34" w:rsidTr="00702C34">
        <w:tc>
          <w:tcPr>
            <w:tcW w:w="1060" w:type="dxa"/>
            <w:hideMark/>
          </w:tcPr>
          <w:p w:rsidR="00702C34" w:rsidRPr="002E3600" w:rsidRDefault="00702C34" w:rsidP="00702C34">
            <w:pPr>
              <w:rPr>
                <w:b/>
                <w:bCs/>
                <w:color w:val="000000"/>
                <w:sz w:val="14"/>
                <w:szCs w:val="14"/>
              </w:rPr>
            </w:pPr>
            <w:r w:rsidRPr="002E3600">
              <w:rPr>
                <w:b/>
                <w:bCs/>
                <w:color w:val="000000"/>
                <w:sz w:val="14"/>
                <w:szCs w:val="14"/>
              </w:rPr>
              <w:t>Model</w:t>
            </w:r>
          </w:p>
        </w:tc>
        <w:tc>
          <w:tcPr>
            <w:tcW w:w="816" w:type="dxa"/>
            <w:hideMark/>
          </w:tcPr>
          <w:p w:rsidR="00702C34" w:rsidRPr="002E3600" w:rsidRDefault="00702C34" w:rsidP="00702C34">
            <w:pPr>
              <w:rPr>
                <w:color w:val="000000"/>
                <w:sz w:val="14"/>
                <w:szCs w:val="14"/>
              </w:rPr>
            </w:pPr>
            <w:r w:rsidRPr="002E3600">
              <w:rPr>
                <w:color w:val="000000"/>
                <w:sz w:val="14"/>
                <w:szCs w:val="14"/>
              </w:rPr>
              <w:t>0.0350</w:t>
            </w:r>
          </w:p>
        </w:tc>
        <w:tc>
          <w:tcPr>
            <w:tcW w:w="409" w:type="dxa"/>
            <w:hideMark/>
          </w:tcPr>
          <w:p w:rsidR="00702C34" w:rsidRPr="002E3600" w:rsidRDefault="00702C34" w:rsidP="00702C34">
            <w:pPr>
              <w:rPr>
                <w:color w:val="000000"/>
                <w:sz w:val="14"/>
                <w:szCs w:val="14"/>
              </w:rPr>
            </w:pPr>
            <w:r w:rsidRPr="002E3600">
              <w:rPr>
                <w:color w:val="000000"/>
                <w:sz w:val="14"/>
                <w:szCs w:val="14"/>
              </w:rPr>
              <w:t>3</w:t>
            </w:r>
          </w:p>
        </w:tc>
        <w:tc>
          <w:tcPr>
            <w:tcW w:w="694" w:type="dxa"/>
            <w:hideMark/>
          </w:tcPr>
          <w:p w:rsidR="00702C34" w:rsidRPr="002E3600" w:rsidRDefault="00702C34" w:rsidP="00702C34">
            <w:pPr>
              <w:rPr>
                <w:color w:val="000000"/>
                <w:sz w:val="14"/>
                <w:szCs w:val="14"/>
              </w:rPr>
            </w:pPr>
            <w:r w:rsidRPr="002E3600">
              <w:rPr>
                <w:color w:val="000000"/>
                <w:sz w:val="14"/>
                <w:szCs w:val="14"/>
              </w:rPr>
              <w:t>0.0117</w:t>
            </w:r>
          </w:p>
        </w:tc>
        <w:tc>
          <w:tcPr>
            <w:tcW w:w="669" w:type="dxa"/>
            <w:hideMark/>
          </w:tcPr>
          <w:p w:rsidR="00702C34" w:rsidRPr="002E3600" w:rsidRDefault="00702C34" w:rsidP="00702C34">
            <w:pPr>
              <w:rPr>
                <w:color w:val="000000"/>
                <w:sz w:val="14"/>
                <w:szCs w:val="14"/>
              </w:rPr>
            </w:pPr>
            <w:r w:rsidRPr="002E3600">
              <w:rPr>
                <w:color w:val="000000"/>
                <w:sz w:val="14"/>
                <w:szCs w:val="14"/>
              </w:rPr>
              <w:t>15.21</w:t>
            </w:r>
          </w:p>
        </w:tc>
        <w:tc>
          <w:tcPr>
            <w:tcW w:w="793" w:type="dxa"/>
            <w:hideMark/>
          </w:tcPr>
          <w:p w:rsidR="00702C34" w:rsidRPr="002E3600" w:rsidRDefault="00702C34" w:rsidP="00702C34">
            <w:pPr>
              <w:rPr>
                <w:color w:val="000000"/>
                <w:sz w:val="14"/>
                <w:szCs w:val="14"/>
              </w:rPr>
            </w:pPr>
            <w:r w:rsidRPr="002E3600">
              <w:rPr>
                <w:color w:val="000000"/>
                <w:sz w:val="14"/>
                <w:szCs w:val="14"/>
              </w:rPr>
              <w:t>0.0002</w:t>
            </w:r>
          </w:p>
        </w:tc>
        <w:tc>
          <w:tcPr>
            <w:tcW w:w="807" w:type="dxa"/>
            <w:tcBorders>
              <w:right w:val="single" w:sz="4" w:space="0" w:color="auto"/>
            </w:tcBorders>
            <w:hideMark/>
          </w:tcPr>
          <w:p w:rsidR="00702C34" w:rsidRPr="002E3600" w:rsidRDefault="00702C34" w:rsidP="00702C34">
            <w:pPr>
              <w:rPr>
                <w:color w:val="000000"/>
                <w:sz w:val="14"/>
                <w:szCs w:val="14"/>
              </w:rPr>
            </w:pPr>
            <w:r w:rsidRPr="002E3600">
              <w:rPr>
                <w:color w:val="000000"/>
                <w:sz w:val="14"/>
                <w:szCs w:val="14"/>
              </w:rPr>
              <w:t>significant</w:t>
            </w:r>
          </w:p>
        </w:tc>
        <w:tc>
          <w:tcPr>
            <w:tcW w:w="305" w:type="dxa"/>
            <w:tcBorders>
              <w:top w:val="nil"/>
              <w:left w:val="single" w:sz="4" w:space="0" w:color="auto"/>
              <w:bottom w:val="nil"/>
              <w:right w:val="single" w:sz="4" w:space="0" w:color="auto"/>
            </w:tcBorders>
          </w:tcPr>
          <w:p w:rsidR="00702C34" w:rsidRPr="002E3600" w:rsidRDefault="00702C34" w:rsidP="00702C34">
            <w:pPr>
              <w:rPr>
                <w:color w:val="000000"/>
                <w:sz w:val="14"/>
                <w:szCs w:val="14"/>
              </w:rPr>
            </w:pPr>
          </w:p>
        </w:tc>
        <w:tc>
          <w:tcPr>
            <w:tcW w:w="1159" w:type="dxa"/>
            <w:tcBorders>
              <w:left w:val="single" w:sz="4" w:space="0" w:color="auto"/>
            </w:tcBorders>
          </w:tcPr>
          <w:p w:rsidR="00702C34" w:rsidRPr="00702C34" w:rsidRDefault="00702C34" w:rsidP="00702C34">
            <w:pPr>
              <w:rPr>
                <w:b/>
                <w:bCs/>
                <w:color w:val="000000" w:themeColor="text1"/>
                <w:sz w:val="14"/>
                <w:szCs w:val="14"/>
              </w:rPr>
            </w:pPr>
            <w:r w:rsidRPr="00702C34">
              <w:rPr>
                <w:b/>
                <w:bCs/>
                <w:color w:val="000000" w:themeColor="text1"/>
                <w:sz w:val="14"/>
                <w:szCs w:val="14"/>
              </w:rPr>
              <w:t>Model</w:t>
            </w:r>
          </w:p>
        </w:tc>
        <w:tc>
          <w:tcPr>
            <w:tcW w:w="836" w:type="dxa"/>
          </w:tcPr>
          <w:p w:rsidR="00702C34" w:rsidRPr="00702C34" w:rsidRDefault="00702C34" w:rsidP="00702C34">
            <w:pPr>
              <w:rPr>
                <w:color w:val="000000" w:themeColor="text1"/>
                <w:sz w:val="14"/>
                <w:szCs w:val="14"/>
              </w:rPr>
            </w:pPr>
            <w:r w:rsidRPr="00702C34">
              <w:rPr>
                <w:color w:val="000000" w:themeColor="text1"/>
                <w:sz w:val="14"/>
                <w:szCs w:val="14"/>
              </w:rPr>
              <w:t>3.231E+07</w:t>
            </w:r>
          </w:p>
        </w:tc>
        <w:tc>
          <w:tcPr>
            <w:tcW w:w="640" w:type="dxa"/>
          </w:tcPr>
          <w:p w:rsidR="00702C34" w:rsidRPr="00702C34" w:rsidRDefault="00702C34" w:rsidP="00702C34">
            <w:pPr>
              <w:rPr>
                <w:color w:val="000000" w:themeColor="text1"/>
                <w:sz w:val="14"/>
                <w:szCs w:val="14"/>
              </w:rPr>
            </w:pPr>
            <w:r w:rsidRPr="00702C34">
              <w:rPr>
                <w:color w:val="000000" w:themeColor="text1"/>
                <w:sz w:val="14"/>
                <w:szCs w:val="14"/>
              </w:rPr>
              <w:t>3</w:t>
            </w:r>
          </w:p>
        </w:tc>
        <w:tc>
          <w:tcPr>
            <w:tcW w:w="851" w:type="dxa"/>
          </w:tcPr>
          <w:p w:rsidR="00702C34" w:rsidRPr="00702C34" w:rsidRDefault="00702C34" w:rsidP="00702C34">
            <w:pPr>
              <w:rPr>
                <w:color w:val="000000" w:themeColor="text1"/>
                <w:sz w:val="14"/>
                <w:szCs w:val="14"/>
              </w:rPr>
            </w:pPr>
            <w:r w:rsidRPr="00702C34">
              <w:rPr>
                <w:color w:val="000000" w:themeColor="text1"/>
                <w:sz w:val="14"/>
                <w:szCs w:val="14"/>
              </w:rPr>
              <w:t>1.077E+07</w:t>
            </w:r>
          </w:p>
        </w:tc>
        <w:tc>
          <w:tcPr>
            <w:tcW w:w="708" w:type="dxa"/>
          </w:tcPr>
          <w:p w:rsidR="00702C34" w:rsidRPr="00702C34" w:rsidRDefault="00702C34" w:rsidP="00702C34">
            <w:pPr>
              <w:rPr>
                <w:color w:val="000000" w:themeColor="text1"/>
                <w:sz w:val="14"/>
                <w:szCs w:val="14"/>
              </w:rPr>
            </w:pPr>
            <w:r w:rsidRPr="00702C34">
              <w:rPr>
                <w:color w:val="000000" w:themeColor="text1"/>
                <w:sz w:val="14"/>
                <w:szCs w:val="14"/>
              </w:rPr>
              <w:t>6.28</w:t>
            </w:r>
          </w:p>
        </w:tc>
        <w:tc>
          <w:tcPr>
            <w:tcW w:w="709" w:type="dxa"/>
          </w:tcPr>
          <w:p w:rsidR="00702C34" w:rsidRPr="00702C34" w:rsidRDefault="00702C34" w:rsidP="00702C34">
            <w:pPr>
              <w:rPr>
                <w:color w:val="000000" w:themeColor="text1"/>
                <w:sz w:val="14"/>
                <w:szCs w:val="14"/>
              </w:rPr>
            </w:pPr>
            <w:r w:rsidRPr="00702C34">
              <w:rPr>
                <w:color w:val="000000" w:themeColor="text1"/>
                <w:sz w:val="14"/>
                <w:szCs w:val="14"/>
              </w:rPr>
              <w:t>0.0072</w:t>
            </w:r>
          </w:p>
        </w:tc>
        <w:tc>
          <w:tcPr>
            <w:tcW w:w="851" w:type="dxa"/>
          </w:tcPr>
          <w:p w:rsidR="00702C34" w:rsidRPr="00702C34" w:rsidRDefault="00702C34" w:rsidP="00702C34">
            <w:pPr>
              <w:rPr>
                <w:color w:val="000000" w:themeColor="text1"/>
                <w:sz w:val="14"/>
                <w:szCs w:val="14"/>
              </w:rPr>
            </w:pPr>
            <w:r w:rsidRPr="00702C34">
              <w:rPr>
                <w:color w:val="000000" w:themeColor="text1"/>
                <w:sz w:val="14"/>
                <w:szCs w:val="14"/>
              </w:rPr>
              <w:t>significant</w:t>
            </w:r>
          </w:p>
        </w:tc>
      </w:tr>
      <w:tr w:rsidR="00702C34" w:rsidTr="00702C34">
        <w:tc>
          <w:tcPr>
            <w:tcW w:w="1060" w:type="dxa"/>
            <w:hideMark/>
          </w:tcPr>
          <w:p w:rsidR="00702C34" w:rsidRPr="002E3600" w:rsidRDefault="00702C34" w:rsidP="00702C34">
            <w:pPr>
              <w:rPr>
                <w:color w:val="000000"/>
                <w:sz w:val="14"/>
                <w:szCs w:val="14"/>
              </w:rPr>
            </w:pPr>
            <w:r w:rsidRPr="002E3600">
              <w:rPr>
                <w:color w:val="000000"/>
                <w:sz w:val="14"/>
                <w:szCs w:val="14"/>
              </w:rPr>
              <w:t>A-MP Ratio</w:t>
            </w:r>
          </w:p>
        </w:tc>
        <w:tc>
          <w:tcPr>
            <w:tcW w:w="816" w:type="dxa"/>
            <w:hideMark/>
          </w:tcPr>
          <w:p w:rsidR="00702C34" w:rsidRPr="002E3600" w:rsidRDefault="00702C34" w:rsidP="00702C34">
            <w:pPr>
              <w:rPr>
                <w:color w:val="000000"/>
                <w:sz w:val="14"/>
                <w:szCs w:val="14"/>
              </w:rPr>
            </w:pPr>
            <w:r w:rsidRPr="002E3600">
              <w:rPr>
                <w:color w:val="000000"/>
                <w:sz w:val="14"/>
                <w:szCs w:val="14"/>
              </w:rPr>
              <w:t>0.0319</w:t>
            </w:r>
          </w:p>
        </w:tc>
        <w:tc>
          <w:tcPr>
            <w:tcW w:w="409" w:type="dxa"/>
            <w:hideMark/>
          </w:tcPr>
          <w:p w:rsidR="00702C34" w:rsidRPr="002E3600" w:rsidRDefault="00702C34" w:rsidP="00702C34">
            <w:pPr>
              <w:rPr>
                <w:color w:val="000000"/>
                <w:sz w:val="14"/>
                <w:szCs w:val="14"/>
              </w:rPr>
            </w:pPr>
            <w:r w:rsidRPr="002E3600">
              <w:rPr>
                <w:color w:val="000000"/>
                <w:sz w:val="14"/>
                <w:szCs w:val="14"/>
              </w:rPr>
              <w:t>1</w:t>
            </w:r>
          </w:p>
        </w:tc>
        <w:tc>
          <w:tcPr>
            <w:tcW w:w="694" w:type="dxa"/>
            <w:hideMark/>
          </w:tcPr>
          <w:p w:rsidR="00702C34" w:rsidRPr="002E3600" w:rsidRDefault="00702C34" w:rsidP="00702C34">
            <w:pPr>
              <w:rPr>
                <w:color w:val="000000"/>
                <w:sz w:val="14"/>
                <w:szCs w:val="14"/>
              </w:rPr>
            </w:pPr>
            <w:r w:rsidRPr="002E3600">
              <w:rPr>
                <w:color w:val="000000"/>
                <w:sz w:val="14"/>
                <w:szCs w:val="14"/>
              </w:rPr>
              <w:t>0.0319</w:t>
            </w:r>
          </w:p>
        </w:tc>
        <w:tc>
          <w:tcPr>
            <w:tcW w:w="669" w:type="dxa"/>
            <w:hideMark/>
          </w:tcPr>
          <w:p w:rsidR="00702C34" w:rsidRPr="002E3600" w:rsidRDefault="00702C34" w:rsidP="00702C34">
            <w:pPr>
              <w:rPr>
                <w:color w:val="000000"/>
                <w:sz w:val="14"/>
                <w:szCs w:val="14"/>
              </w:rPr>
            </w:pPr>
            <w:r w:rsidRPr="002E3600">
              <w:rPr>
                <w:color w:val="000000"/>
                <w:sz w:val="14"/>
                <w:szCs w:val="14"/>
              </w:rPr>
              <w:t>41.55</w:t>
            </w:r>
          </w:p>
        </w:tc>
        <w:tc>
          <w:tcPr>
            <w:tcW w:w="793" w:type="dxa"/>
            <w:hideMark/>
          </w:tcPr>
          <w:p w:rsidR="00702C34" w:rsidRPr="002E3600" w:rsidRDefault="00702C34" w:rsidP="00702C34">
            <w:pPr>
              <w:rPr>
                <w:color w:val="000000"/>
                <w:sz w:val="14"/>
                <w:szCs w:val="14"/>
              </w:rPr>
            </w:pPr>
            <w:r w:rsidRPr="002E3600">
              <w:rPr>
                <w:color w:val="000000"/>
                <w:sz w:val="14"/>
                <w:szCs w:val="14"/>
              </w:rPr>
              <w:t>&lt; 0.0001</w:t>
            </w:r>
          </w:p>
        </w:tc>
        <w:tc>
          <w:tcPr>
            <w:tcW w:w="807" w:type="dxa"/>
            <w:tcBorders>
              <w:right w:val="single" w:sz="4" w:space="0" w:color="auto"/>
            </w:tcBorders>
            <w:hideMark/>
          </w:tcPr>
          <w:p w:rsidR="00702C34" w:rsidRPr="002E3600" w:rsidRDefault="00702C34" w:rsidP="00702C34">
            <w:pPr>
              <w:jc w:val="right"/>
              <w:rPr>
                <w:color w:val="000000"/>
                <w:sz w:val="14"/>
                <w:szCs w:val="14"/>
              </w:rPr>
            </w:pPr>
          </w:p>
        </w:tc>
        <w:tc>
          <w:tcPr>
            <w:tcW w:w="305" w:type="dxa"/>
            <w:tcBorders>
              <w:top w:val="nil"/>
              <w:left w:val="single" w:sz="4" w:space="0" w:color="auto"/>
              <w:bottom w:val="nil"/>
              <w:right w:val="single" w:sz="4" w:space="0" w:color="auto"/>
            </w:tcBorders>
          </w:tcPr>
          <w:p w:rsidR="00702C34" w:rsidRPr="002E3600" w:rsidRDefault="00702C34" w:rsidP="00702C34">
            <w:pPr>
              <w:jc w:val="right"/>
              <w:rPr>
                <w:color w:val="000000"/>
                <w:sz w:val="14"/>
                <w:szCs w:val="14"/>
              </w:rPr>
            </w:pPr>
          </w:p>
        </w:tc>
        <w:tc>
          <w:tcPr>
            <w:tcW w:w="1159" w:type="dxa"/>
            <w:tcBorders>
              <w:left w:val="single" w:sz="4" w:space="0" w:color="auto"/>
            </w:tcBorders>
          </w:tcPr>
          <w:p w:rsidR="00702C34" w:rsidRPr="00702C34" w:rsidRDefault="00702C34" w:rsidP="00702C34">
            <w:pPr>
              <w:rPr>
                <w:color w:val="000000" w:themeColor="text1"/>
                <w:sz w:val="14"/>
                <w:szCs w:val="14"/>
              </w:rPr>
            </w:pPr>
            <w:r w:rsidRPr="00702C34">
              <w:rPr>
                <w:color w:val="000000" w:themeColor="text1"/>
                <w:sz w:val="14"/>
                <w:szCs w:val="14"/>
              </w:rPr>
              <w:t>A-MP Ratio</w:t>
            </w:r>
          </w:p>
        </w:tc>
        <w:tc>
          <w:tcPr>
            <w:tcW w:w="836" w:type="dxa"/>
          </w:tcPr>
          <w:p w:rsidR="00702C34" w:rsidRPr="00702C34" w:rsidRDefault="00702C34" w:rsidP="00702C34">
            <w:pPr>
              <w:rPr>
                <w:color w:val="000000" w:themeColor="text1"/>
                <w:sz w:val="14"/>
                <w:szCs w:val="14"/>
              </w:rPr>
            </w:pPr>
            <w:r w:rsidRPr="00702C34">
              <w:rPr>
                <w:color w:val="000000" w:themeColor="text1"/>
                <w:sz w:val="14"/>
                <w:szCs w:val="14"/>
              </w:rPr>
              <w:t>7.756E+06</w:t>
            </w:r>
          </w:p>
        </w:tc>
        <w:tc>
          <w:tcPr>
            <w:tcW w:w="640" w:type="dxa"/>
          </w:tcPr>
          <w:p w:rsidR="00702C34" w:rsidRPr="00702C34" w:rsidRDefault="00702C34" w:rsidP="00702C34">
            <w:pPr>
              <w:rPr>
                <w:color w:val="000000" w:themeColor="text1"/>
                <w:sz w:val="14"/>
                <w:szCs w:val="14"/>
              </w:rPr>
            </w:pPr>
            <w:r w:rsidRPr="00702C34">
              <w:rPr>
                <w:color w:val="000000" w:themeColor="text1"/>
                <w:sz w:val="14"/>
                <w:szCs w:val="14"/>
              </w:rPr>
              <w:t>1</w:t>
            </w:r>
          </w:p>
        </w:tc>
        <w:tc>
          <w:tcPr>
            <w:tcW w:w="851" w:type="dxa"/>
          </w:tcPr>
          <w:p w:rsidR="00702C34" w:rsidRPr="00702C34" w:rsidRDefault="00702C34" w:rsidP="00702C34">
            <w:pPr>
              <w:rPr>
                <w:color w:val="000000" w:themeColor="text1"/>
                <w:sz w:val="14"/>
                <w:szCs w:val="14"/>
              </w:rPr>
            </w:pPr>
            <w:r w:rsidRPr="00702C34">
              <w:rPr>
                <w:color w:val="000000" w:themeColor="text1"/>
                <w:sz w:val="14"/>
                <w:szCs w:val="14"/>
              </w:rPr>
              <w:t>7.756E+06</w:t>
            </w:r>
          </w:p>
        </w:tc>
        <w:tc>
          <w:tcPr>
            <w:tcW w:w="708" w:type="dxa"/>
          </w:tcPr>
          <w:p w:rsidR="00702C34" w:rsidRPr="00702C34" w:rsidRDefault="00702C34" w:rsidP="00702C34">
            <w:pPr>
              <w:rPr>
                <w:color w:val="000000" w:themeColor="text1"/>
                <w:sz w:val="14"/>
                <w:szCs w:val="14"/>
              </w:rPr>
            </w:pPr>
            <w:r w:rsidRPr="00702C34">
              <w:rPr>
                <w:color w:val="000000" w:themeColor="text1"/>
                <w:sz w:val="14"/>
                <w:szCs w:val="14"/>
              </w:rPr>
              <w:t>4.52</w:t>
            </w:r>
          </w:p>
        </w:tc>
        <w:tc>
          <w:tcPr>
            <w:tcW w:w="709" w:type="dxa"/>
          </w:tcPr>
          <w:p w:rsidR="00702C34" w:rsidRPr="00702C34" w:rsidRDefault="00702C34" w:rsidP="00702C34">
            <w:pPr>
              <w:rPr>
                <w:color w:val="000000" w:themeColor="text1"/>
                <w:sz w:val="14"/>
                <w:szCs w:val="14"/>
              </w:rPr>
            </w:pPr>
            <w:r w:rsidRPr="00702C34">
              <w:rPr>
                <w:color w:val="000000" w:themeColor="text1"/>
                <w:sz w:val="14"/>
                <w:szCs w:val="14"/>
              </w:rPr>
              <w:t>0.0532</w:t>
            </w:r>
          </w:p>
        </w:tc>
        <w:tc>
          <w:tcPr>
            <w:tcW w:w="851" w:type="dxa"/>
          </w:tcPr>
          <w:p w:rsidR="00702C34" w:rsidRPr="00702C34" w:rsidRDefault="00702C34" w:rsidP="00702C34">
            <w:pPr>
              <w:jc w:val="right"/>
              <w:rPr>
                <w:color w:val="000000" w:themeColor="text1"/>
                <w:sz w:val="14"/>
                <w:szCs w:val="14"/>
              </w:rPr>
            </w:pPr>
          </w:p>
        </w:tc>
      </w:tr>
      <w:tr w:rsidR="00702C34" w:rsidTr="00702C34">
        <w:tc>
          <w:tcPr>
            <w:tcW w:w="1060" w:type="dxa"/>
            <w:hideMark/>
          </w:tcPr>
          <w:p w:rsidR="00702C34" w:rsidRPr="002E3600" w:rsidRDefault="00702C34" w:rsidP="00702C34">
            <w:pPr>
              <w:rPr>
                <w:color w:val="000000"/>
                <w:sz w:val="14"/>
                <w:szCs w:val="14"/>
              </w:rPr>
            </w:pPr>
            <w:r w:rsidRPr="002E3600">
              <w:rPr>
                <w:color w:val="000000"/>
                <w:sz w:val="14"/>
                <w:szCs w:val="14"/>
              </w:rPr>
              <w:t>B-Column Temperature</w:t>
            </w:r>
          </w:p>
        </w:tc>
        <w:tc>
          <w:tcPr>
            <w:tcW w:w="816" w:type="dxa"/>
            <w:hideMark/>
          </w:tcPr>
          <w:p w:rsidR="00702C34" w:rsidRPr="002E3600" w:rsidRDefault="00702C34" w:rsidP="00702C34">
            <w:pPr>
              <w:rPr>
                <w:color w:val="000000"/>
                <w:sz w:val="14"/>
                <w:szCs w:val="14"/>
              </w:rPr>
            </w:pPr>
            <w:r w:rsidRPr="002E3600">
              <w:rPr>
                <w:color w:val="000000"/>
                <w:sz w:val="14"/>
                <w:szCs w:val="14"/>
              </w:rPr>
              <w:t>0.0017</w:t>
            </w:r>
          </w:p>
        </w:tc>
        <w:tc>
          <w:tcPr>
            <w:tcW w:w="409" w:type="dxa"/>
            <w:hideMark/>
          </w:tcPr>
          <w:p w:rsidR="00702C34" w:rsidRPr="002E3600" w:rsidRDefault="00702C34" w:rsidP="00702C34">
            <w:pPr>
              <w:rPr>
                <w:color w:val="000000"/>
                <w:sz w:val="14"/>
                <w:szCs w:val="14"/>
              </w:rPr>
            </w:pPr>
            <w:r w:rsidRPr="002E3600">
              <w:rPr>
                <w:color w:val="000000"/>
                <w:sz w:val="14"/>
                <w:szCs w:val="14"/>
              </w:rPr>
              <w:t>1</w:t>
            </w:r>
          </w:p>
        </w:tc>
        <w:tc>
          <w:tcPr>
            <w:tcW w:w="694" w:type="dxa"/>
            <w:hideMark/>
          </w:tcPr>
          <w:p w:rsidR="00702C34" w:rsidRPr="002E3600" w:rsidRDefault="00702C34" w:rsidP="00702C34">
            <w:pPr>
              <w:rPr>
                <w:color w:val="000000"/>
                <w:sz w:val="14"/>
                <w:szCs w:val="14"/>
              </w:rPr>
            </w:pPr>
            <w:r w:rsidRPr="002E3600">
              <w:rPr>
                <w:color w:val="000000"/>
                <w:sz w:val="14"/>
                <w:szCs w:val="14"/>
              </w:rPr>
              <w:t>0.0017</w:t>
            </w:r>
          </w:p>
        </w:tc>
        <w:tc>
          <w:tcPr>
            <w:tcW w:w="669" w:type="dxa"/>
            <w:hideMark/>
          </w:tcPr>
          <w:p w:rsidR="00702C34" w:rsidRPr="002E3600" w:rsidRDefault="00702C34" w:rsidP="00702C34">
            <w:pPr>
              <w:rPr>
                <w:color w:val="000000"/>
                <w:sz w:val="14"/>
                <w:szCs w:val="14"/>
              </w:rPr>
            </w:pPr>
            <w:r w:rsidRPr="002E3600">
              <w:rPr>
                <w:color w:val="000000"/>
                <w:sz w:val="14"/>
                <w:szCs w:val="14"/>
              </w:rPr>
              <w:t>2.20</w:t>
            </w:r>
          </w:p>
        </w:tc>
        <w:tc>
          <w:tcPr>
            <w:tcW w:w="793" w:type="dxa"/>
            <w:hideMark/>
          </w:tcPr>
          <w:p w:rsidR="00702C34" w:rsidRPr="002E3600" w:rsidRDefault="00702C34" w:rsidP="00702C34">
            <w:pPr>
              <w:rPr>
                <w:color w:val="000000"/>
                <w:sz w:val="14"/>
                <w:szCs w:val="14"/>
              </w:rPr>
            </w:pPr>
            <w:r w:rsidRPr="002E3600">
              <w:rPr>
                <w:color w:val="000000"/>
                <w:sz w:val="14"/>
                <w:szCs w:val="14"/>
              </w:rPr>
              <w:t>0.1617</w:t>
            </w:r>
          </w:p>
        </w:tc>
        <w:tc>
          <w:tcPr>
            <w:tcW w:w="807" w:type="dxa"/>
            <w:tcBorders>
              <w:right w:val="single" w:sz="4" w:space="0" w:color="auto"/>
            </w:tcBorders>
            <w:hideMark/>
          </w:tcPr>
          <w:p w:rsidR="00702C34" w:rsidRPr="002E3600" w:rsidRDefault="00702C34" w:rsidP="00702C34">
            <w:pPr>
              <w:jc w:val="right"/>
              <w:rPr>
                <w:color w:val="000000"/>
                <w:sz w:val="14"/>
                <w:szCs w:val="14"/>
              </w:rPr>
            </w:pPr>
          </w:p>
        </w:tc>
        <w:tc>
          <w:tcPr>
            <w:tcW w:w="305" w:type="dxa"/>
            <w:tcBorders>
              <w:top w:val="nil"/>
              <w:left w:val="single" w:sz="4" w:space="0" w:color="auto"/>
              <w:bottom w:val="nil"/>
              <w:right w:val="single" w:sz="4" w:space="0" w:color="auto"/>
            </w:tcBorders>
          </w:tcPr>
          <w:p w:rsidR="00702C34" w:rsidRPr="002E3600" w:rsidRDefault="00702C34" w:rsidP="00702C34">
            <w:pPr>
              <w:jc w:val="right"/>
              <w:rPr>
                <w:color w:val="000000"/>
                <w:sz w:val="14"/>
                <w:szCs w:val="14"/>
              </w:rPr>
            </w:pPr>
          </w:p>
        </w:tc>
        <w:tc>
          <w:tcPr>
            <w:tcW w:w="1159" w:type="dxa"/>
            <w:tcBorders>
              <w:left w:val="single" w:sz="4" w:space="0" w:color="auto"/>
            </w:tcBorders>
          </w:tcPr>
          <w:p w:rsidR="00702C34" w:rsidRPr="00702C34" w:rsidRDefault="00702C34" w:rsidP="00702C34">
            <w:pPr>
              <w:rPr>
                <w:color w:val="000000" w:themeColor="text1"/>
                <w:sz w:val="14"/>
                <w:szCs w:val="14"/>
              </w:rPr>
            </w:pPr>
            <w:r w:rsidRPr="00702C34">
              <w:rPr>
                <w:color w:val="000000" w:themeColor="text1"/>
                <w:sz w:val="14"/>
                <w:szCs w:val="14"/>
              </w:rPr>
              <w:t>B-Column Temperature</w:t>
            </w:r>
          </w:p>
        </w:tc>
        <w:tc>
          <w:tcPr>
            <w:tcW w:w="836" w:type="dxa"/>
          </w:tcPr>
          <w:p w:rsidR="00702C34" w:rsidRPr="00702C34" w:rsidRDefault="00702C34" w:rsidP="00702C34">
            <w:pPr>
              <w:rPr>
                <w:color w:val="000000" w:themeColor="text1"/>
                <w:sz w:val="14"/>
                <w:szCs w:val="14"/>
              </w:rPr>
            </w:pPr>
            <w:r w:rsidRPr="00702C34">
              <w:rPr>
                <w:color w:val="000000" w:themeColor="text1"/>
                <w:sz w:val="14"/>
                <w:szCs w:val="14"/>
              </w:rPr>
              <w:t>1.603E+05</w:t>
            </w:r>
          </w:p>
        </w:tc>
        <w:tc>
          <w:tcPr>
            <w:tcW w:w="640" w:type="dxa"/>
          </w:tcPr>
          <w:p w:rsidR="00702C34" w:rsidRPr="00702C34" w:rsidRDefault="00702C34" w:rsidP="00702C34">
            <w:pPr>
              <w:rPr>
                <w:color w:val="000000" w:themeColor="text1"/>
                <w:sz w:val="14"/>
                <w:szCs w:val="14"/>
              </w:rPr>
            </w:pPr>
            <w:r w:rsidRPr="00702C34">
              <w:rPr>
                <w:color w:val="000000" w:themeColor="text1"/>
                <w:sz w:val="14"/>
                <w:szCs w:val="14"/>
              </w:rPr>
              <w:t>1</w:t>
            </w:r>
          </w:p>
        </w:tc>
        <w:tc>
          <w:tcPr>
            <w:tcW w:w="851" w:type="dxa"/>
          </w:tcPr>
          <w:p w:rsidR="00702C34" w:rsidRPr="00702C34" w:rsidRDefault="00702C34" w:rsidP="00702C34">
            <w:pPr>
              <w:rPr>
                <w:color w:val="000000" w:themeColor="text1"/>
                <w:sz w:val="14"/>
                <w:szCs w:val="14"/>
              </w:rPr>
            </w:pPr>
            <w:r w:rsidRPr="00702C34">
              <w:rPr>
                <w:color w:val="000000" w:themeColor="text1"/>
                <w:sz w:val="14"/>
                <w:szCs w:val="14"/>
              </w:rPr>
              <w:t>1.603E+05</w:t>
            </w:r>
          </w:p>
        </w:tc>
        <w:tc>
          <w:tcPr>
            <w:tcW w:w="708" w:type="dxa"/>
          </w:tcPr>
          <w:p w:rsidR="00702C34" w:rsidRPr="00702C34" w:rsidRDefault="00702C34" w:rsidP="00702C34">
            <w:pPr>
              <w:rPr>
                <w:color w:val="000000" w:themeColor="text1"/>
                <w:sz w:val="14"/>
                <w:szCs w:val="14"/>
              </w:rPr>
            </w:pPr>
            <w:r w:rsidRPr="00702C34">
              <w:rPr>
                <w:color w:val="000000" w:themeColor="text1"/>
                <w:sz w:val="14"/>
                <w:szCs w:val="14"/>
              </w:rPr>
              <w:t>0.0935</w:t>
            </w:r>
          </w:p>
        </w:tc>
        <w:tc>
          <w:tcPr>
            <w:tcW w:w="709" w:type="dxa"/>
          </w:tcPr>
          <w:p w:rsidR="00702C34" w:rsidRPr="00702C34" w:rsidRDefault="00702C34" w:rsidP="00702C34">
            <w:pPr>
              <w:rPr>
                <w:color w:val="000000" w:themeColor="text1"/>
                <w:sz w:val="14"/>
                <w:szCs w:val="14"/>
              </w:rPr>
            </w:pPr>
            <w:r w:rsidRPr="00702C34">
              <w:rPr>
                <w:color w:val="000000" w:themeColor="text1"/>
                <w:sz w:val="14"/>
                <w:szCs w:val="14"/>
              </w:rPr>
              <w:t>0.7647</w:t>
            </w:r>
          </w:p>
        </w:tc>
        <w:tc>
          <w:tcPr>
            <w:tcW w:w="851" w:type="dxa"/>
          </w:tcPr>
          <w:p w:rsidR="00702C34" w:rsidRPr="00702C34" w:rsidRDefault="00702C34" w:rsidP="00702C34">
            <w:pPr>
              <w:jc w:val="right"/>
              <w:rPr>
                <w:color w:val="000000" w:themeColor="text1"/>
                <w:sz w:val="14"/>
                <w:szCs w:val="14"/>
              </w:rPr>
            </w:pPr>
          </w:p>
        </w:tc>
      </w:tr>
      <w:tr w:rsidR="00702C34" w:rsidTr="00702C34">
        <w:tc>
          <w:tcPr>
            <w:tcW w:w="1060" w:type="dxa"/>
            <w:hideMark/>
          </w:tcPr>
          <w:p w:rsidR="00702C34" w:rsidRPr="002E3600" w:rsidRDefault="00702C34" w:rsidP="00702C34">
            <w:pPr>
              <w:rPr>
                <w:color w:val="000000"/>
                <w:sz w:val="14"/>
                <w:szCs w:val="14"/>
              </w:rPr>
            </w:pPr>
            <w:r w:rsidRPr="002E3600">
              <w:rPr>
                <w:color w:val="000000"/>
                <w:sz w:val="14"/>
                <w:szCs w:val="14"/>
              </w:rPr>
              <w:t>C-Flow Rate</w:t>
            </w:r>
          </w:p>
        </w:tc>
        <w:tc>
          <w:tcPr>
            <w:tcW w:w="816" w:type="dxa"/>
            <w:hideMark/>
          </w:tcPr>
          <w:p w:rsidR="00702C34" w:rsidRPr="002E3600" w:rsidRDefault="00702C34" w:rsidP="00702C34">
            <w:pPr>
              <w:rPr>
                <w:color w:val="000000"/>
                <w:sz w:val="14"/>
                <w:szCs w:val="14"/>
              </w:rPr>
            </w:pPr>
            <w:r w:rsidRPr="002E3600">
              <w:rPr>
                <w:color w:val="000000"/>
                <w:sz w:val="14"/>
                <w:szCs w:val="14"/>
              </w:rPr>
              <w:t>0.0014</w:t>
            </w:r>
          </w:p>
        </w:tc>
        <w:tc>
          <w:tcPr>
            <w:tcW w:w="409" w:type="dxa"/>
            <w:hideMark/>
          </w:tcPr>
          <w:p w:rsidR="00702C34" w:rsidRPr="002E3600" w:rsidRDefault="00702C34" w:rsidP="00702C34">
            <w:pPr>
              <w:rPr>
                <w:color w:val="000000"/>
                <w:sz w:val="14"/>
                <w:szCs w:val="14"/>
              </w:rPr>
            </w:pPr>
            <w:r w:rsidRPr="002E3600">
              <w:rPr>
                <w:color w:val="000000"/>
                <w:sz w:val="14"/>
                <w:szCs w:val="14"/>
              </w:rPr>
              <w:t>1</w:t>
            </w:r>
          </w:p>
        </w:tc>
        <w:tc>
          <w:tcPr>
            <w:tcW w:w="694" w:type="dxa"/>
            <w:hideMark/>
          </w:tcPr>
          <w:p w:rsidR="00702C34" w:rsidRPr="002E3600" w:rsidRDefault="00702C34" w:rsidP="00702C34">
            <w:pPr>
              <w:rPr>
                <w:color w:val="000000"/>
                <w:sz w:val="14"/>
                <w:szCs w:val="14"/>
              </w:rPr>
            </w:pPr>
            <w:r w:rsidRPr="002E3600">
              <w:rPr>
                <w:color w:val="000000"/>
                <w:sz w:val="14"/>
                <w:szCs w:val="14"/>
              </w:rPr>
              <w:t>0.0014</w:t>
            </w:r>
          </w:p>
        </w:tc>
        <w:tc>
          <w:tcPr>
            <w:tcW w:w="669" w:type="dxa"/>
            <w:hideMark/>
          </w:tcPr>
          <w:p w:rsidR="00702C34" w:rsidRPr="002E3600" w:rsidRDefault="00702C34" w:rsidP="00702C34">
            <w:pPr>
              <w:rPr>
                <w:color w:val="000000"/>
                <w:sz w:val="14"/>
                <w:szCs w:val="14"/>
              </w:rPr>
            </w:pPr>
            <w:r w:rsidRPr="002E3600">
              <w:rPr>
                <w:color w:val="000000"/>
                <w:sz w:val="14"/>
                <w:szCs w:val="14"/>
              </w:rPr>
              <w:t>1.87</w:t>
            </w:r>
          </w:p>
        </w:tc>
        <w:tc>
          <w:tcPr>
            <w:tcW w:w="793" w:type="dxa"/>
            <w:hideMark/>
          </w:tcPr>
          <w:p w:rsidR="00702C34" w:rsidRPr="002E3600" w:rsidRDefault="00702C34" w:rsidP="00702C34">
            <w:pPr>
              <w:rPr>
                <w:color w:val="000000"/>
                <w:sz w:val="14"/>
                <w:szCs w:val="14"/>
              </w:rPr>
            </w:pPr>
            <w:r w:rsidRPr="002E3600">
              <w:rPr>
                <w:color w:val="000000"/>
                <w:sz w:val="14"/>
                <w:szCs w:val="14"/>
              </w:rPr>
              <w:t>0.1949</w:t>
            </w:r>
          </w:p>
        </w:tc>
        <w:tc>
          <w:tcPr>
            <w:tcW w:w="807" w:type="dxa"/>
            <w:tcBorders>
              <w:right w:val="single" w:sz="4" w:space="0" w:color="auto"/>
            </w:tcBorders>
            <w:hideMark/>
          </w:tcPr>
          <w:p w:rsidR="00702C34" w:rsidRPr="002E3600" w:rsidRDefault="00702C34" w:rsidP="00702C34">
            <w:pPr>
              <w:jc w:val="right"/>
              <w:rPr>
                <w:color w:val="000000"/>
                <w:sz w:val="14"/>
                <w:szCs w:val="14"/>
              </w:rPr>
            </w:pPr>
          </w:p>
        </w:tc>
        <w:tc>
          <w:tcPr>
            <w:tcW w:w="305" w:type="dxa"/>
            <w:tcBorders>
              <w:top w:val="nil"/>
              <w:left w:val="single" w:sz="4" w:space="0" w:color="auto"/>
              <w:bottom w:val="nil"/>
              <w:right w:val="single" w:sz="4" w:space="0" w:color="auto"/>
            </w:tcBorders>
          </w:tcPr>
          <w:p w:rsidR="00702C34" w:rsidRPr="002E3600" w:rsidRDefault="00702C34" w:rsidP="00702C34">
            <w:pPr>
              <w:jc w:val="right"/>
              <w:rPr>
                <w:color w:val="000000"/>
                <w:sz w:val="14"/>
                <w:szCs w:val="14"/>
              </w:rPr>
            </w:pPr>
          </w:p>
        </w:tc>
        <w:tc>
          <w:tcPr>
            <w:tcW w:w="1159" w:type="dxa"/>
            <w:tcBorders>
              <w:left w:val="single" w:sz="4" w:space="0" w:color="auto"/>
            </w:tcBorders>
          </w:tcPr>
          <w:p w:rsidR="00702C34" w:rsidRPr="00702C34" w:rsidRDefault="00702C34" w:rsidP="00702C34">
            <w:pPr>
              <w:rPr>
                <w:color w:val="000000" w:themeColor="text1"/>
                <w:sz w:val="14"/>
                <w:szCs w:val="14"/>
              </w:rPr>
            </w:pPr>
            <w:r w:rsidRPr="00702C34">
              <w:rPr>
                <w:color w:val="000000" w:themeColor="text1"/>
                <w:sz w:val="14"/>
                <w:szCs w:val="14"/>
              </w:rPr>
              <w:t>C-Flow Rate</w:t>
            </w:r>
          </w:p>
        </w:tc>
        <w:tc>
          <w:tcPr>
            <w:tcW w:w="836" w:type="dxa"/>
          </w:tcPr>
          <w:p w:rsidR="00702C34" w:rsidRPr="00702C34" w:rsidRDefault="00702C34" w:rsidP="00702C34">
            <w:pPr>
              <w:rPr>
                <w:color w:val="000000" w:themeColor="text1"/>
                <w:sz w:val="14"/>
                <w:szCs w:val="14"/>
              </w:rPr>
            </w:pPr>
            <w:r w:rsidRPr="00702C34">
              <w:rPr>
                <w:color w:val="000000" w:themeColor="text1"/>
                <w:sz w:val="14"/>
                <w:szCs w:val="14"/>
              </w:rPr>
              <w:t>2.439E+07</w:t>
            </w:r>
          </w:p>
        </w:tc>
        <w:tc>
          <w:tcPr>
            <w:tcW w:w="640" w:type="dxa"/>
          </w:tcPr>
          <w:p w:rsidR="00702C34" w:rsidRPr="00702C34" w:rsidRDefault="00702C34" w:rsidP="00702C34">
            <w:pPr>
              <w:rPr>
                <w:color w:val="000000" w:themeColor="text1"/>
                <w:sz w:val="14"/>
                <w:szCs w:val="14"/>
              </w:rPr>
            </w:pPr>
            <w:r w:rsidRPr="00702C34">
              <w:rPr>
                <w:color w:val="000000" w:themeColor="text1"/>
                <w:sz w:val="14"/>
                <w:szCs w:val="14"/>
              </w:rPr>
              <w:t>1</w:t>
            </w:r>
          </w:p>
        </w:tc>
        <w:tc>
          <w:tcPr>
            <w:tcW w:w="851" w:type="dxa"/>
          </w:tcPr>
          <w:p w:rsidR="00702C34" w:rsidRPr="00702C34" w:rsidRDefault="00702C34" w:rsidP="00702C34">
            <w:pPr>
              <w:rPr>
                <w:color w:val="000000" w:themeColor="text1"/>
                <w:sz w:val="14"/>
                <w:szCs w:val="14"/>
              </w:rPr>
            </w:pPr>
            <w:r w:rsidRPr="00702C34">
              <w:rPr>
                <w:color w:val="000000" w:themeColor="text1"/>
                <w:sz w:val="14"/>
                <w:szCs w:val="14"/>
              </w:rPr>
              <w:t>2.439E+07</w:t>
            </w:r>
          </w:p>
        </w:tc>
        <w:tc>
          <w:tcPr>
            <w:tcW w:w="708" w:type="dxa"/>
          </w:tcPr>
          <w:p w:rsidR="00702C34" w:rsidRPr="00702C34" w:rsidRDefault="00702C34" w:rsidP="00702C34">
            <w:pPr>
              <w:rPr>
                <w:color w:val="000000" w:themeColor="text1"/>
                <w:sz w:val="14"/>
                <w:szCs w:val="14"/>
              </w:rPr>
            </w:pPr>
            <w:r w:rsidRPr="00702C34">
              <w:rPr>
                <w:color w:val="000000" w:themeColor="text1"/>
                <w:sz w:val="14"/>
                <w:szCs w:val="14"/>
              </w:rPr>
              <w:t>14.22</w:t>
            </w:r>
          </w:p>
        </w:tc>
        <w:tc>
          <w:tcPr>
            <w:tcW w:w="709" w:type="dxa"/>
          </w:tcPr>
          <w:p w:rsidR="00702C34" w:rsidRPr="00702C34" w:rsidRDefault="00702C34" w:rsidP="00702C34">
            <w:pPr>
              <w:rPr>
                <w:color w:val="000000" w:themeColor="text1"/>
                <w:sz w:val="14"/>
                <w:szCs w:val="14"/>
              </w:rPr>
            </w:pPr>
            <w:r w:rsidRPr="00702C34">
              <w:rPr>
                <w:color w:val="000000" w:themeColor="text1"/>
                <w:sz w:val="14"/>
                <w:szCs w:val="14"/>
              </w:rPr>
              <w:t>0.0023</w:t>
            </w:r>
          </w:p>
        </w:tc>
        <w:tc>
          <w:tcPr>
            <w:tcW w:w="851" w:type="dxa"/>
          </w:tcPr>
          <w:p w:rsidR="00702C34" w:rsidRPr="00702C34" w:rsidRDefault="00702C34" w:rsidP="00702C34">
            <w:pPr>
              <w:jc w:val="right"/>
              <w:rPr>
                <w:color w:val="000000" w:themeColor="text1"/>
                <w:sz w:val="14"/>
                <w:szCs w:val="14"/>
              </w:rPr>
            </w:pPr>
          </w:p>
        </w:tc>
      </w:tr>
      <w:tr w:rsidR="00702C34" w:rsidTr="00702C34">
        <w:tc>
          <w:tcPr>
            <w:tcW w:w="1060" w:type="dxa"/>
            <w:hideMark/>
          </w:tcPr>
          <w:p w:rsidR="00702C34" w:rsidRPr="002E3600" w:rsidRDefault="00702C34" w:rsidP="00702C34">
            <w:pPr>
              <w:rPr>
                <w:b/>
                <w:bCs/>
                <w:color w:val="000000"/>
                <w:sz w:val="14"/>
                <w:szCs w:val="14"/>
              </w:rPr>
            </w:pPr>
            <w:r w:rsidRPr="002E3600">
              <w:rPr>
                <w:b/>
                <w:bCs/>
                <w:color w:val="000000"/>
                <w:sz w:val="14"/>
                <w:szCs w:val="14"/>
              </w:rPr>
              <w:t>Residual</w:t>
            </w:r>
          </w:p>
        </w:tc>
        <w:tc>
          <w:tcPr>
            <w:tcW w:w="816" w:type="dxa"/>
            <w:hideMark/>
          </w:tcPr>
          <w:p w:rsidR="00702C34" w:rsidRPr="002E3600" w:rsidRDefault="00702C34" w:rsidP="00702C34">
            <w:pPr>
              <w:rPr>
                <w:color w:val="000000"/>
                <w:sz w:val="14"/>
                <w:szCs w:val="14"/>
              </w:rPr>
            </w:pPr>
            <w:r w:rsidRPr="002E3600">
              <w:rPr>
                <w:color w:val="000000"/>
                <w:sz w:val="14"/>
                <w:szCs w:val="14"/>
              </w:rPr>
              <w:t>0.0100</w:t>
            </w:r>
          </w:p>
        </w:tc>
        <w:tc>
          <w:tcPr>
            <w:tcW w:w="409" w:type="dxa"/>
            <w:hideMark/>
          </w:tcPr>
          <w:p w:rsidR="00702C34" w:rsidRPr="002E3600" w:rsidRDefault="00702C34" w:rsidP="00702C34">
            <w:pPr>
              <w:rPr>
                <w:color w:val="000000"/>
                <w:sz w:val="14"/>
                <w:szCs w:val="14"/>
              </w:rPr>
            </w:pPr>
            <w:r w:rsidRPr="002E3600">
              <w:rPr>
                <w:color w:val="000000"/>
                <w:sz w:val="14"/>
                <w:szCs w:val="14"/>
              </w:rPr>
              <w:t>13</w:t>
            </w:r>
          </w:p>
        </w:tc>
        <w:tc>
          <w:tcPr>
            <w:tcW w:w="694" w:type="dxa"/>
            <w:hideMark/>
          </w:tcPr>
          <w:p w:rsidR="00702C34" w:rsidRPr="002E3600" w:rsidRDefault="00702C34" w:rsidP="00702C34">
            <w:pPr>
              <w:rPr>
                <w:color w:val="000000"/>
                <w:sz w:val="14"/>
                <w:szCs w:val="14"/>
              </w:rPr>
            </w:pPr>
            <w:r w:rsidRPr="002E3600">
              <w:rPr>
                <w:color w:val="000000"/>
                <w:sz w:val="14"/>
                <w:szCs w:val="14"/>
              </w:rPr>
              <w:t>0.0008</w:t>
            </w:r>
          </w:p>
        </w:tc>
        <w:tc>
          <w:tcPr>
            <w:tcW w:w="669" w:type="dxa"/>
            <w:hideMark/>
          </w:tcPr>
          <w:p w:rsidR="00702C34" w:rsidRPr="002E3600" w:rsidRDefault="00702C34" w:rsidP="00702C34">
            <w:pPr>
              <w:rPr>
                <w:color w:val="000000"/>
                <w:sz w:val="14"/>
                <w:szCs w:val="14"/>
              </w:rPr>
            </w:pPr>
          </w:p>
        </w:tc>
        <w:tc>
          <w:tcPr>
            <w:tcW w:w="793" w:type="dxa"/>
            <w:hideMark/>
          </w:tcPr>
          <w:p w:rsidR="00702C34" w:rsidRPr="002E3600" w:rsidRDefault="00702C34" w:rsidP="00702C34">
            <w:pPr>
              <w:rPr>
                <w:sz w:val="14"/>
                <w:szCs w:val="14"/>
              </w:rPr>
            </w:pPr>
          </w:p>
        </w:tc>
        <w:tc>
          <w:tcPr>
            <w:tcW w:w="807" w:type="dxa"/>
            <w:tcBorders>
              <w:right w:val="single" w:sz="4" w:space="0" w:color="auto"/>
            </w:tcBorders>
            <w:hideMark/>
          </w:tcPr>
          <w:p w:rsidR="00702C34" w:rsidRPr="002E3600" w:rsidRDefault="00702C34" w:rsidP="00702C34">
            <w:pPr>
              <w:rPr>
                <w:sz w:val="14"/>
                <w:szCs w:val="14"/>
              </w:rPr>
            </w:pPr>
          </w:p>
        </w:tc>
        <w:tc>
          <w:tcPr>
            <w:tcW w:w="305" w:type="dxa"/>
            <w:tcBorders>
              <w:top w:val="nil"/>
              <w:left w:val="single" w:sz="4" w:space="0" w:color="auto"/>
              <w:bottom w:val="nil"/>
              <w:right w:val="single" w:sz="4" w:space="0" w:color="auto"/>
            </w:tcBorders>
          </w:tcPr>
          <w:p w:rsidR="00702C34" w:rsidRPr="002E3600" w:rsidRDefault="00702C34" w:rsidP="00702C34">
            <w:pPr>
              <w:rPr>
                <w:sz w:val="14"/>
                <w:szCs w:val="14"/>
              </w:rPr>
            </w:pPr>
          </w:p>
        </w:tc>
        <w:tc>
          <w:tcPr>
            <w:tcW w:w="1159" w:type="dxa"/>
            <w:tcBorders>
              <w:left w:val="single" w:sz="4" w:space="0" w:color="auto"/>
            </w:tcBorders>
          </w:tcPr>
          <w:p w:rsidR="00702C34" w:rsidRPr="00702C34" w:rsidRDefault="00702C34" w:rsidP="00702C34">
            <w:pPr>
              <w:rPr>
                <w:b/>
                <w:bCs/>
                <w:color w:val="000000" w:themeColor="text1"/>
                <w:sz w:val="14"/>
                <w:szCs w:val="14"/>
              </w:rPr>
            </w:pPr>
            <w:r w:rsidRPr="00702C34">
              <w:rPr>
                <w:b/>
                <w:bCs/>
                <w:color w:val="000000" w:themeColor="text1"/>
                <w:sz w:val="14"/>
                <w:szCs w:val="14"/>
              </w:rPr>
              <w:t>Residual</w:t>
            </w:r>
          </w:p>
        </w:tc>
        <w:tc>
          <w:tcPr>
            <w:tcW w:w="836" w:type="dxa"/>
          </w:tcPr>
          <w:p w:rsidR="00702C34" w:rsidRPr="00702C34" w:rsidRDefault="00702C34" w:rsidP="00702C34">
            <w:pPr>
              <w:rPr>
                <w:color w:val="000000" w:themeColor="text1"/>
                <w:sz w:val="14"/>
                <w:szCs w:val="14"/>
              </w:rPr>
            </w:pPr>
            <w:r w:rsidRPr="00702C34">
              <w:rPr>
                <w:color w:val="000000" w:themeColor="text1"/>
                <w:sz w:val="14"/>
                <w:szCs w:val="14"/>
              </w:rPr>
              <w:t>2.230E+07</w:t>
            </w:r>
          </w:p>
        </w:tc>
        <w:tc>
          <w:tcPr>
            <w:tcW w:w="640" w:type="dxa"/>
          </w:tcPr>
          <w:p w:rsidR="00702C34" w:rsidRPr="00702C34" w:rsidRDefault="00702C34" w:rsidP="00702C34">
            <w:pPr>
              <w:rPr>
                <w:color w:val="000000" w:themeColor="text1"/>
                <w:sz w:val="14"/>
                <w:szCs w:val="14"/>
              </w:rPr>
            </w:pPr>
            <w:r w:rsidRPr="00702C34">
              <w:rPr>
                <w:color w:val="000000" w:themeColor="text1"/>
                <w:sz w:val="14"/>
                <w:szCs w:val="14"/>
              </w:rPr>
              <w:t>13</w:t>
            </w:r>
          </w:p>
        </w:tc>
        <w:tc>
          <w:tcPr>
            <w:tcW w:w="851" w:type="dxa"/>
          </w:tcPr>
          <w:p w:rsidR="00702C34" w:rsidRPr="00702C34" w:rsidRDefault="00702C34" w:rsidP="00702C34">
            <w:pPr>
              <w:rPr>
                <w:color w:val="000000" w:themeColor="text1"/>
                <w:sz w:val="14"/>
                <w:szCs w:val="14"/>
              </w:rPr>
            </w:pPr>
            <w:r w:rsidRPr="00702C34">
              <w:rPr>
                <w:color w:val="000000" w:themeColor="text1"/>
                <w:sz w:val="14"/>
                <w:szCs w:val="14"/>
              </w:rPr>
              <w:t>1.715E+06</w:t>
            </w:r>
          </w:p>
        </w:tc>
        <w:tc>
          <w:tcPr>
            <w:tcW w:w="708" w:type="dxa"/>
          </w:tcPr>
          <w:p w:rsidR="00702C34" w:rsidRPr="00702C34" w:rsidRDefault="00702C34" w:rsidP="00702C34">
            <w:pPr>
              <w:rPr>
                <w:color w:val="000000" w:themeColor="text1"/>
                <w:sz w:val="14"/>
                <w:szCs w:val="14"/>
              </w:rPr>
            </w:pPr>
          </w:p>
        </w:tc>
        <w:tc>
          <w:tcPr>
            <w:tcW w:w="709" w:type="dxa"/>
          </w:tcPr>
          <w:p w:rsidR="00702C34" w:rsidRPr="00702C34" w:rsidRDefault="00702C34" w:rsidP="00702C34">
            <w:pPr>
              <w:rPr>
                <w:color w:val="000000" w:themeColor="text1"/>
                <w:sz w:val="14"/>
                <w:szCs w:val="14"/>
              </w:rPr>
            </w:pPr>
          </w:p>
        </w:tc>
        <w:tc>
          <w:tcPr>
            <w:tcW w:w="851" w:type="dxa"/>
          </w:tcPr>
          <w:p w:rsidR="00702C34" w:rsidRPr="00702C34" w:rsidRDefault="00702C34" w:rsidP="00702C34">
            <w:pPr>
              <w:rPr>
                <w:color w:val="000000" w:themeColor="text1"/>
                <w:sz w:val="14"/>
                <w:szCs w:val="14"/>
              </w:rPr>
            </w:pPr>
          </w:p>
        </w:tc>
      </w:tr>
      <w:tr w:rsidR="00702C34" w:rsidTr="00702C34">
        <w:tc>
          <w:tcPr>
            <w:tcW w:w="1060" w:type="dxa"/>
            <w:hideMark/>
          </w:tcPr>
          <w:p w:rsidR="00702C34" w:rsidRPr="002E3600" w:rsidRDefault="00702C34" w:rsidP="00702C34">
            <w:pPr>
              <w:rPr>
                <w:color w:val="000000"/>
                <w:sz w:val="14"/>
                <w:szCs w:val="14"/>
              </w:rPr>
            </w:pPr>
            <w:r w:rsidRPr="002E3600">
              <w:rPr>
                <w:color w:val="000000"/>
                <w:sz w:val="14"/>
                <w:szCs w:val="14"/>
              </w:rPr>
              <w:t>Lack of Fit</w:t>
            </w:r>
          </w:p>
        </w:tc>
        <w:tc>
          <w:tcPr>
            <w:tcW w:w="816" w:type="dxa"/>
            <w:hideMark/>
          </w:tcPr>
          <w:p w:rsidR="00702C34" w:rsidRPr="002E3600" w:rsidRDefault="00702C34" w:rsidP="00702C34">
            <w:pPr>
              <w:rPr>
                <w:color w:val="000000"/>
                <w:sz w:val="14"/>
                <w:szCs w:val="14"/>
              </w:rPr>
            </w:pPr>
            <w:r w:rsidRPr="002E3600">
              <w:rPr>
                <w:color w:val="000000"/>
                <w:sz w:val="14"/>
                <w:szCs w:val="14"/>
              </w:rPr>
              <w:t>0.0099</w:t>
            </w:r>
          </w:p>
        </w:tc>
        <w:tc>
          <w:tcPr>
            <w:tcW w:w="409" w:type="dxa"/>
            <w:hideMark/>
          </w:tcPr>
          <w:p w:rsidR="00702C34" w:rsidRPr="002E3600" w:rsidRDefault="00702C34" w:rsidP="00702C34">
            <w:pPr>
              <w:rPr>
                <w:color w:val="000000"/>
                <w:sz w:val="14"/>
                <w:szCs w:val="14"/>
              </w:rPr>
            </w:pPr>
            <w:r w:rsidRPr="002E3600">
              <w:rPr>
                <w:color w:val="000000"/>
                <w:sz w:val="14"/>
                <w:szCs w:val="14"/>
              </w:rPr>
              <w:t>11</w:t>
            </w:r>
          </w:p>
        </w:tc>
        <w:tc>
          <w:tcPr>
            <w:tcW w:w="694" w:type="dxa"/>
            <w:hideMark/>
          </w:tcPr>
          <w:p w:rsidR="00702C34" w:rsidRPr="002E3600" w:rsidRDefault="00702C34" w:rsidP="00702C34">
            <w:pPr>
              <w:rPr>
                <w:color w:val="000000"/>
                <w:sz w:val="14"/>
                <w:szCs w:val="14"/>
              </w:rPr>
            </w:pPr>
            <w:r w:rsidRPr="002E3600">
              <w:rPr>
                <w:color w:val="000000"/>
                <w:sz w:val="14"/>
                <w:szCs w:val="14"/>
              </w:rPr>
              <w:t>0.0009</w:t>
            </w:r>
          </w:p>
        </w:tc>
        <w:tc>
          <w:tcPr>
            <w:tcW w:w="669" w:type="dxa"/>
            <w:hideMark/>
          </w:tcPr>
          <w:p w:rsidR="00702C34" w:rsidRPr="002E3600" w:rsidRDefault="00702C34" w:rsidP="00702C34">
            <w:pPr>
              <w:rPr>
                <w:color w:val="000000"/>
                <w:sz w:val="14"/>
                <w:szCs w:val="14"/>
              </w:rPr>
            </w:pPr>
            <w:r w:rsidRPr="002E3600">
              <w:rPr>
                <w:color w:val="000000"/>
                <w:sz w:val="14"/>
                <w:szCs w:val="14"/>
              </w:rPr>
              <w:t>33.06</w:t>
            </w:r>
          </w:p>
        </w:tc>
        <w:tc>
          <w:tcPr>
            <w:tcW w:w="793" w:type="dxa"/>
            <w:hideMark/>
          </w:tcPr>
          <w:p w:rsidR="00702C34" w:rsidRPr="002E3600" w:rsidRDefault="00702C34" w:rsidP="00702C34">
            <w:pPr>
              <w:rPr>
                <w:color w:val="000000"/>
                <w:sz w:val="14"/>
                <w:szCs w:val="14"/>
              </w:rPr>
            </w:pPr>
            <w:r w:rsidRPr="002E3600">
              <w:rPr>
                <w:color w:val="000000"/>
                <w:sz w:val="14"/>
                <w:szCs w:val="14"/>
              </w:rPr>
              <w:t>0.0297</w:t>
            </w:r>
          </w:p>
        </w:tc>
        <w:tc>
          <w:tcPr>
            <w:tcW w:w="807" w:type="dxa"/>
            <w:tcBorders>
              <w:right w:val="single" w:sz="4" w:space="0" w:color="auto"/>
            </w:tcBorders>
            <w:hideMark/>
          </w:tcPr>
          <w:p w:rsidR="00702C34" w:rsidRPr="002E3600" w:rsidRDefault="00702C34" w:rsidP="00702C34">
            <w:pPr>
              <w:rPr>
                <w:color w:val="000000"/>
                <w:sz w:val="14"/>
                <w:szCs w:val="14"/>
              </w:rPr>
            </w:pPr>
            <w:r w:rsidRPr="002E3600">
              <w:rPr>
                <w:color w:val="000000"/>
                <w:sz w:val="14"/>
                <w:szCs w:val="14"/>
              </w:rPr>
              <w:t>significant</w:t>
            </w:r>
          </w:p>
        </w:tc>
        <w:tc>
          <w:tcPr>
            <w:tcW w:w="305" w:type="dxa"/>
            <w:tcBorders>
              <w:top w:val="nil"/>
              <w:left w:val="single" w:sz="4" w:space="0" w:color="auto"/>
              <w:bottom w:val="nil"/>
              <w:right w:val="single" w:sz="4" w:space="0" w:color="auto"/>
            </w:tcBorders>
          </w:tcPr>
          <w:p w:rsidR="00702C34" w:rsidRPr="002E3600" w:rsidRDefault="00702C34" w:rsidP="00702C34">
            <w:pPr>
              <w:rPr>
                <w:color w:val="000000"/>
                <w:sz w:val="14"/>
                <w:szCs w:val="14"/>
              </w:rPr>
            </w:pPr>
          </w:p>
        </w:tc>
        <w:tc>
          <w:tcPr>
            <w:tcW w:w="1159" w:type="dxa"/>
            <w:tcBorders>
              <w:left w:val="single" w:sz="4" w:space="0" w:color="auto"/>
            </w:tcBorders>
          </w:tcPr>
          <w:p w:rsidR="00702C34" w:rsidRPr="00702C34" w:rsidRDefault="00702C34" w:rsidP="00702C34">
            <w:pPr>
              <w:rPr>
                <w:color w:val="000000" w:themeColor="text1"/>
                <w:sz w:val="14"/>
                <w:szCs w:val="14"/>
              </w:rPr>
            </w:pPr>
            <w:r w:rsidRPr="00702C34">
              <w:rPr>
                <w:color w:val="000000" w:themeColor="text1"/>
                <w:sz w:val="14"/>
                <w:szCs w:val="14"/>
              </w:rPr>
              <w:t>Lack of Fit</w:t>
            </w:r>
          </w:p>
        </w:tc>
        <w:tc>
          <w:tcPr>
            <w:tcW w:w="836" w:type="dxa"/>
          </w:tcPr>
          <w:p w:rsidR="00702C34" w:rsidRPr="00702C34" w:rsidRDefault="00702C34" w:rsidP="00702C34">
            <w:pPr>
              <w:rPr>
                <w:color w:val="000000" w:themeColor="text1"/>
                <w:sz w:val="14"/>
                <w:szCs w:val="14"/>
              </w:rPr>
            </w:pPr>
            <w:r w:rsidRPr="00702C34">
              <w:rPr>
                <w:color w:val="000000" w:themeColor="text1"/>
                <w:sz w:val="14"/>
                <w:szCs w:val="14"/>
              </w:rPr>
              <w:t>2.175E+07</w:t>
            </w:r>
          </w:p>
        </w:tc>
        <w:tc>
          <w:tcPr>
            <w:tcW w:w="640" w:type="dxa"/>
          </w:tcPr>
          <w:p w:rsidR="00702C34" w:rsidRPr="00702C34" w:rsidRDefault="00702C34" w:rsidP="00702C34">
            <w:pPr>
              <w:rPr>
                <w:color w:val="000000" w:themeColor="text1"/>
                <w:sz w:val="14"/>
                <w:szCs w:val="14"/>
              </w:rPr>
            </w:pPr>
            <w:r w:rsidRPr="00702C34">
              <w:rPr>
                <w:color w:val="000000" w:themeColor="text1"/>
                <w:sz w:val="14"/>
                <w:szCs w:val="14"/>
              </w:rPr>
              <w:t>11</w:t>
            </w:r>
          </w:p>
        </w:tc>
        <w:tc>
          <w:tcPr>
            <w:tcW w:w="851" w:type="dxa"/>
          </w:tcPr>
          <w:p w:rsidR="00702C34" w:rsidRPr="00702C34" w:rsidRDefault="00702C34" w:rsidP="00702C34">
            <w:pPr>
              <w:rPr>
                <w:color w:val="000000" w:themeColor="text1"/>
                <w:sz w:val="14"/>
                <w:szCs w:val="14"/>
              </w:rPr>
            </w:pPr>
            <w:r w:rsidRPr="00702C34">
              <w:rPr>
                <w:color w:val="000000" w:themeColor="text1"/>
                <w:sz w:val="14"/>
                <w:szCs w:val="14"/>
              </w:rPr>
              <w:t>1.977E+06</w:t>
            </w:r>
          </w:p>
        </w:tc>
        <w:tc>
          <w:tcPr>
            <w:tcW w:w="708" w:type="dxa"/>
          </w:tcPr>
          <w:p w:rsidR="00702C34" w:rsidRPr="00702C34" w:rsidRDefault="00702C34" w:rsidP="00702C34">
            <w:pPr>
              <w:rPr>
                <w:color w:val="000000" w:themeColor="text1"/>
                <w:sz w:val="14"/>
                <w:szCs w:val="14"/>
              </w:rPr>
            </w:pPr>
            <w:r w:rsidRPr="00702C34">
              <w:rPr>
                <w:color w:val="000000" w:themeColor="text1"/>
                <w:sz w:val="14"/>
                <w:szCs w:val="14"/>
              </w:rPr>
              <w:t>7.22</w:t>
            </w:r>
          </w:p>
        </w:tc>
        <w:tc>
          <w:tcPr>
            <w:tcW w:w="709" w:type="dxa"/>
          </w:tcPr>
          <w:p w:rsidR="00702C34" w:rsidRPr="00702C34" w:rsidRDefault="00702C34" w:rsidP="00702C34">
            <w:pPr>
              <w:rPr>
                <w:color w:val="000000" w:themeColor="text1"/>
                <w:sz w:val="14"/>
                <w:szCs w:val="14"/>
              </w:rPr>
            </w:pPr>
            <w:r w:rsidRPr="00702C34">
              <w:rPr>
                <w:color w:val="000000" w:themeColor="text1"/>
                <w:sz w:val="14"/>
                <w:szCs w:val="14"/>
              </w:rPr>
              <w:t>0.1278</w:t>
            </w:r>
          </w:p>
        </w:tc>
        <w:tc>
          <w:tcPr>
            <w:tcW w:w="851" w:type="dxa"/>
          </w:tcPr>
          <w:p w:rsidR="00702C34" w:rsidRPr="00702C34" w:rsidRDefault="00702C34" w:rsidP="00702C34">
            <w:pPr>
              <w:rPr>
                <w:color w:val="000000" w:themeColor="text1"/>
                <w:sz w:val="14"/>
                <w:szCs w:val="14"/>
              </w:rPr>
            </w:pPr>
            <w:r w:rsidRPr="00702C34">
              <w:rPr>
                <w:color w:val="000000" w:themeColor="text1"/>
                <w:sz w:val="14"/>
                <w:szCs w:val="14"/>
              </w:rPr>
              <w:t>not significant</w:t>
            </w:r>
          </w:p>
        </w:tc>
      </w:tr>
      <w:tr w:rsidR="00702C34" w:rsidTr="00702C34">
        <w:tc>
          <w:tcPr>
            <w:tcW w:w="1060" w:type="dxa"/>
            <w:hideMark/>
          </w:tcPr>
          <w:p w:rsidR="00702C34" w:rsidRPr="002E3600" w:rsidRDefault="00702C34" w:rsidP="00702C34">
            <w:pPr>
              <w:rPr>
                <w:color w:val="000000"/>
                <w:sz w:val="14"/>
                <w:szCs w:val="14"/>
              </w:rPr>
            </w:pPr>
            <w:r w:rsidRPr="002E3600">
              <w:rPr>
                <w:color w:val="000000"/>
                <w:sz w:val="14"/>
                <w:szCs w:val="14"/>
              </w:rPr>
              <w:t>Pure Error</w:t>
            </w:r>
          </w:p>
        </w:tc>
        <w:tc>
          <w:tcPr>
            <w:tcW w:w="816" w:type="dxa"/>
            <w:hideMark/>
          </w:tcPr>
          <w:p w:rsidR="00702C34" w:rsidRPr="002E3600" w:rsidRDefault="00702C34" w:rsidP="00702C34">
            <w:pPr>
              <w:rPr>
                <w:color w:val="000000"/>
                <w:sz w:val="14"/>
                <w:szCs w:val="14"/>
              </w:rPr>
            </w:pPr>
            <w:r w:rsidRPr="002E3600">
              <w:rPr>
                <w:color w:val="000000"/>
                <w:sz w:val="14"/>
                <w:szCs w:val="14"/>
              </w:rPr>
              <w:t>0.0001</w:t>
            </w:r>
          </w:p>
        </w:tc>
        <w:tc>
          <w:tcPr>
            <w:tcW w:w="409" w:type="dxa"/>
            <w:hideMark/>
          </w:tcPr>
          <w:p w:rsidR="00702C34" w:rsidRPr="002E3600" w:rsidRDefault="00702C34" w:rsidP="00702C34">
            <w:pPr>
              <w:rPr>
                <w:color w:val="000000"/>
                <w:sz w:val="14"/>
                <w:szCs w:val="14"/>
              </w:rPr>
            </w:pPr>
            <w:r w:rsidRPr="002E3600">
              <w:rPr>
                <w:color w:val="000000"/>
                <w:sz w:val="14"/>
                <w:szCs w:val="14"/>
              </w:rPr>
              <w:t>2</w:t>
            </w:r>
          </w:p>
        </w:tc>
        <w:tc>
          <w:tcPr>
            <w:tcW w:w="694" w:type="dxa"/>
            <w:hideMark/>
          </w:tcPr>
          <w:p w:rsidR="00702C34" w:rsidRPr="002E3600" w:rsidRDefault="00702C34" w:rsidP="00702C34">
            <w:pPr>
              <w:rPr>
                <w:color w:val="000000"/>
                <w:sz w:val="14"/>
                <w:szCs w:val="14"/>
              </w:rPr>
            </w:pPr>
            <w:r w:rsidRPr="002E3600">
              <w:rPr>
                <w:color w:val="000000"/>
                <w:sz w:val="14"/>
                <w:szCs w:val="14"/>
              </w:rPr>
              <w:t>0.0000</w:t>
            </w:r>
          </w:p>
        </w:tc>
        <w:tc>
          <w:tcPr>
            <w:tcW w:w="669" w:type="dxa"/>
            <w:hideMark/>
          </w:tcPr>
          <w:p w:rsidR="00702C34" w:rsidRPr="002E3600" w:rsidRDefault="00702C34" w:rsidP="00702C34">
            <w:pPr>
              <w:rPr>
                <w:color w:val="000000"/>
                <w:sz w:val="16"/>
                <w:szCs w:val="16"/>
              </w:rPr>
            </w:pPr>
          </w:p>
        </w:tc>
        <w:tc>
          <w:tcPr>
            <w:tcW w:w="793" w:type="dxa"/>
            <w:hideMark/>
          </w:tcPr>
          <w:p w:rsidR="00702C34" w:rsidRPr="002E3600" w:rsidRDefault="00702C34" w:rsidP="00702C34">
            <w:pPr>
              <w:rPr>
                <w:sz w:val="16"/>
                <w:szCs w:val="16"/>
              </w:rPr>
            </w:pPr>
          </w:p>
        </w:tc>
        <w:tc>
          <w:tcPr>
            <w:tcW w:w="807" w:type="dxa"/>
            <w:tcBorders>
              <w:right w:val="single" w:sz="4" w:space="0" w:color="auto"/>
            </w:tcBorders>
            <w:hideMark/>
          </w:tcPr>
          <w:p w:rsidR="00702C34" w:rsidRPr="002E3600" w:rsidRDefault="00702C34" w:rsidP="00702C34">
            <w:pPr>
              <w:rPr>
                <w:sz w:val="16"/>
                <w:szCs w:val="16"/>
              </w:rPr>
            </w:pPr>
          </w:p>
        </w:tc>
        <w:tc>
          <w:tcPr>
            <w:tcW w:w="305" w:type="dxa"/>
            <w:tcBorders>
              <w:top w:val="nil"/>
              <w:left w:val="single" w:sz="4" w:space="0" w:color="auto"/>
              <w:bottom w:val="nil"/>
              <w:right w:val="single" w:sz="4" w:space="0" w:color="auto"/>
            </w:tcBorders>
          </w:tcPr>
          <w:p w:rsidR="00702C34" w:rsidRPr="002E3600" w:rsidRDefault="00702C34" w:rsidP="00702C34">
            <w:pPr>
              <w:rPr>
                <w:sz w:val="16"/>
                <w:szCs w:val="16"/>
              </w:rPr>
            </w:pPr>
          </w:p>
        </w:tc>
        <w:tc>
          <w:tcPr>
            <w:tcW w:w="1159" w:type="dxa"/>
            <w:tcBorders>
              <w:left w:val="single" w:sz="4" w:space="0" w:color="auto"/>
            </w:tcBorders>
          </w:tcPr>
          <w:p w:rsidR="00702C34" w:rsidRPr="00702C34" w:rsidRDefault="00702C34" w:rsidP="00702C34">
            <w:pPr>
              <w:rPr>
                <w:color w:val="000000" w:themeColor="text1"/>
                <w:sz w:val="14"/>
                <w:szCs w:val="14"/>
              </w:rPr>
            </w:pPr>
            <w:r w:rsidRPr="00702C34">
              <w:rPr>
                <w:color w:val="000000" w:themeColor="text1"/>
                <w:sz w:val="14"/>
                <w:szCs w:val="14"/>
              </w:rPr>
              <w:t>Pure Error</w:t>
            </w:r>
          </w:p>
        </w:tc>
        <w:tc>
          <w:tcPr>
            <w:tcW w:w="836" w:type="dxa"/>
          </w:tcPr>
          <w:p w:rsidR="00702C34" w:rsidRPr="00702C34" w:rsidRDefault="00702C34" w:rsidP="00702C34">
            <w:pPr>
              <w:rPr>
                <w:color w:val="000000" w:themeColor="text1"/>
                <w:sz w:val="14"/>
                <w:szCs w:val="14"/>
              </w:rPr>
            </w:pPr>
            <w:r w:rsidRPr="00702C34">
              <w:rPr>
                <w:color w:val="000000" w:themeColor="text1"/>
                <w:sz w:val="14"/>
                <w:szCs w:val="14"/>
              </w:rPr>
              <w:t>5.477E+05</w:t>
            </w:r>
          </w:p>
        </w:tc>
        <w:tc>
          <w:tcPr>
            <w:tcW w:w="640" w:type="dxa"/>
          </w:tcPr>
          <w:p w:rsidR="00702C34" w:rsidRPr="00702C34" w:rsidRDefault="00702C34" w:rsidP="00702C34">
            <w:pPr>
              <w:rPr>
                <w:color w:val="000000" w:themeColor="text1"/>
                <w:sz w:val="14"/>
                <w:szCs w:val="14"/>
              </w:rPr>
            </w:pPr>
            <w:r w:rsidRPr="00702C34">
              <w:rPr>
                <w:color w:val="000000" w:themeColor="text1"/>
                <w:sz w:val="14"/>
                <w:szCs w:val="14"/>
              </w:rPr>
              <w:t>2</w:t>
            </w:r>
          </w:p>
        </w:tc>
        <w:tc>
          <w:tcPr>
            <w:tcW w:w="851" w:type="dxa"/>
          </w:tcPr>
          <w:p w:rsidR="00702C34" w:rsidRPr="00702C34" w:rsidRDefault="00702C34" w:rsidP="00702C34">
            <w:pPr>
              <w:rPr>
                <w:color w:val="000000" w:themeColor="text1"/>
                <w:sz w:val="14"/>
                <w:szCs w:val="14"/>
              </w:rPr>
            </w:pPr>
            <w:r w:rsidRPr="00702C34">
              <w:rPr>
                <w:color w:val="000000" w:themeColor="text1"/>
                <w:sz w:val="14"/>
                <w:szCs w:val="14"/>
              </w:rPr>
              <w:t>2.738E+05</w:t>
            </w:r>
          </w:p>
        </w:tc>
        <w:tc>
          <w:tcPr>
            <w:tcW w:w="708" w:type="dxa"/>
          </w:tcPr>
          <w:p w:rsidR="00702C34" w:rsidRPr="00702C34" w:rsidRDefault="00702C34" w:rsidP="00702C34">
            <w:pPr>
              <w:rPr>
                <w:color w:val="000000" w:themeColor="text1"/>
                <w:sz w:val="14"/>
                <w:szCs w:val="14"/>
              </w:rPr>
            </w:pPr>
          </w:p>
        </w:tc>
        <w:tc>
          <w:tcPr>
            <w:tcW w:w="709" w:type="dxa"/>
          </w:tcPr>
          <w:p w:rsidR="00702C34" w:rsidRPr="00702C34" w:rsidRDefault="00702C34" w:rsidP="00702C34">
            <w:pPr>
              <w:rPr>
                <w:color w:val="000000" w:themeColor="text1"/>
                <w:sz w:val="14"/>
                <w:szCs w:val="14"/>
              </w:rPr>
            </w:pPr>
          </w:p>
        </w:tc>
        <w:tc>
          <w:tcPr>
            <w:tcW w:w="851" w:type="dxa"/>
          </w:tcPr>
          <w:p w:rsidR="00702C34" w:rsidRPr="00702C34" w:rsidRDefault="00702C34" w:rsidP="00702C34">
            <w:pPr>
              <w:rPr>
                <w:color w:val="000000" w:themeColor="text1"/>
                <w:sz w:val="14"/>
                <w:szCs w:val="14"/>
              </w:rPr>
            </w:pPr>
          </w:p>
        </w:tc>
      </w:tr>
      <w:tr w:rsidR="00702C34" w:rsidTr="00702C34">
        <w:tc>
          <w:tcPr>
            <w:tcW w:w="1060" w:type="dxa"/>
            <w:hideMark/>
          </w:tcPr>
          <w:p w:rsidR="00702C34" w:rsidRPr="002E3600" w:rsidRDefault="00702C34" w:rsidP="00702C34">
            <w:pPr>
              <w:rPr>
                <w:b/>
                <w:bCs/>
                <w:color w:val="000000"/>
                <w:sz w:val="14"/>
                <w:szCs w:val="14"/>
              </w:rPr>
            </w:pPr>
            <w:r w:rsidRPr="002E3600">
              <w:rPr>
                <w:b/>
                <w:bCs/>
                <w:color w:val="000000"/>
                <w:sz w:val="14"/>
                <w:szCs w:val="14"/>
              </w:rPr>
              <w:t>Cor Total</w:t>
            </w:r>
          </w:p>
        </w:tc>
        <w:tc>
          <w:tcPr>
            <w:tcW w:w="816" w:type="dxa"/>
            <w:hideMark/>
          </w:tcPr>
          <w:p w:rsidR="00702C34" w:rsidRPr="002E3600" w:rsidRDefault="00702C34" w:rsidP="00702C34">
            <w:pPr>
              <w:rPr>
                <w:color w:val="000000"/>
                <w:sz w:val="14"/>
                <w:szCs w:val="14"/>
              </w:rPr>
            </w:pPr>
            <w:r w:rsidRPr="002E3600">
              <w:rPr>
                <w:color w:val="000000"/>
                <w:sz w:val="14"/>
                <w:szCs w:val="14"/>
              </w:rPr>
              <w:t>0.0450</w:t>
            </w:r>
          </w:p>
        </w:tc>
        <w:tc>
          <w:tcPr>
            <w:tcW w:w="409" w:type="dxa"/>
            <w:hideMark/>
          </w:tcPr>
          <w:p w:rsidR="00702C34" w:rsidRPr="002E3600" w:rsidRDefault="00702C34" w:rsidP="00702C34">
            <w:pPr>
              <w:rPr>
                <w:color w:val="000000"/>
                <w:sz w:val="14"/>
                <w:szCs w:val="14"/>
              </w:rPr>
            </w:pPr>
            <w:r w:rsidRPr="002E3600">
              <w:rPr>
                <w:color w:val="000000"/>
                <w:sz w:val="14"/>
                <w:szCs w:val="14"/>
              </w:rPr>
              <w:t>16</w:t>
            </w:r>
          </w:p>
        </w:tc>
        <w:tc>
          <w:tcPr>
            <w:tcW w:w="694" w:type="dxa"/>
            <w:hideMark/>
          </w:tcPr>
          <w:p w:rsidR="00702C34" w:rsidRPr="002E3600" w:rsidRDefault="00702C34" w:rsidP="00702C34">
            <w:pPr>
              <w:jc w:val="right"/>
              <w:rPr>
                <w:color w:val="000000"/>
                <w:sz w:val="14"/>
                <w:szCs w:val="14"/>
              </w:rPr>
            </w:pPr>
          </w:p>
        </w:tc>
        <w:tc>
          <w:tcPr>
            <w:tcW w:w="669" w:type="dxa"/>
            <w:hideMark/>
          </w:tcPr>
          <w:p w:rsidR="00702C34" w:rsidRPr="002E3600" w:rsidRDefault="00702C34" w:rsidP="00702C34">
            <w:pPr>
              <w:rPr>
                <w:sz w:val="16"/>
                <w:szCs w:val="16"/>
              </w:rPr>
            </w:pPr>
          </w:p>
        </w:tc>
        <w:tc>
          <w:tcPr>
            <w:tcW w:w="793" w:type="dxa"/>
            <w:hideMark/>
          </w:tcPr>
          <w:p w:rsidR="00702C34" w:rsidRPr="002E3600" w:rsidRDefault="00702C34" w:rsidP="00702C34">
            <w:pPr>
              <w:rPr>
                <w:sz w:val="16"/>
                <w:szCs w:val="16"/>
              </w:rPr>
            </w:pPr>
          </w:p>
        </w:tc>
        <w:tc>
          <w:tcPr>
            <w:tcW w:w="807" w:type="dxa"/>
            <w:tcBorders>
              <w:right w:val="single" w:sz="4" w:space="0" w:color="auto"/>
            </w:tcBorders>
            <w:hideMark/>
          </w:tcPr>
          <w:p w:rsidR="00702C34" w:rsidRPr="002E3600" w:rsidRDefault="00702C34" w:rsidP="00702C34">
            <w:pPr>
              <w:rPr>
                <w:sz w:val="16"/>
                <w:szCs w:val="16"/>
              </w:rPr>
            </w:pPr>
          </w:p>
        </w:tc>
        <w:tc>
          <w:tcPr>
            <w:tcW w:w="305" w:type="dxa"/>
            <w:tcBorders>
              <w:top w:val="nil"/>
              <w:left w:val="single" w:sz="4" w:space="0" w:color="auto"/>
              <w:bottom w:val="nil"/>
              <w:right w:val="single" w:sz="4" w:space="0" w:color="auto"/>
            </w:tcBorders>
          </w:tcPr>
          <w:p w:rsidR="00702C34" w:rsidRPr="002E3600" w:rsidRDefault="00702C34" w:rsidP="00702C34">
            <w:pPr>
              <w:rPr>
                <w:sz w:val="16"/>
                <w:szCs w:val="16"/>
              </w:rPr>
            </w:pPr>
          </w:p>
        </w:tc>
        <w:tc>
          <w:tcPr>
            <w:tcW w:w="1159" w:type="dxa"/>
            <w:tcBorders>
              <w:left w:val="single" w:sz="4" w:space="0" w:color="auto"/>
            </w:tcBorders>
          </w:tcPr>
          <w:p w:rsidR="00702C34" w:rsidRPr="00702C34" w:rsidRDefault="00702C34" w:rsidP="00702C34">
            <w:pPr>
              <w:rPr>
                <w:b/>
                <w:bCs/>
                <w:color w:val="000000" w:themeColor="text1"/>
                <w:sz w:val="14"/>
                <w:szCs w:val="14"/>
              </w:rPr>
            </w:pPr>
            <w:r w:rsidRPr="00702C34">
              <w:rPr>
                <w:b/>
                <w:bCs/>
                <w:color w:val="000000" w:themeColor="text1"/>
                <w:sz w:val="14"/>
                <w:szCs w:val="14"/>
              </w:rPr>
              <w:t>Cor Total</w:t>
            </w:r>
          </w:p>
        </w:tc>
        <w:tc>
          <w:tcPr>
            <w:tcW w:w="836" w:type="dxa"/>
          </w:tcPr>
          <w:p w:rsidR="00702C34" w:rsidRPr="00702C34" w:rsidRDefault="00702C34" w:rsidP="00702C34">
            <w:pPr>
              <w:rPr>
                <w:color w:val="000000" w:themeColor="text1"/>
                <w:sz w:val="14"/>
                <w:szCs w:val="14"/>
              </w:rPr>
            </w:pPr>
            <w:r w:rsidRPr="00702C34">
              <w:rPr>
                <w:color w:val="000000" w:themeColor="text1"/>
                <w:sz w:val="14"/>
                <w:szCs w:val="14"/>
              </w:rPr>
              <w:t>5.460E+07</w:t>
            </w:r>
          </w:p>
        </w:tc>
        <w:tc>
          <w:tcPr>
            <w:tcW w:w="640" w:type="dxa"/>
          </w:tcPr>
          <w:p w:rsidR="00702C34" w:rsidRPr="00702C34" w:rsidRDefault="00702C34" w:rsidP="00702C34">
            <w:pPr>
              <w:rPr>
                <w:color w:val="000000" w:themeColor="text1"/>
                <w:sz w:val="14"/>
                <w:szCs w:val="14"/>
              </w:rPr>
            </w:pPr>
            <w:r w:rsidRPr="00702C34">
              <w:rPr>
                <w:color w:val="000000" w:themeColor="text1"/>
                <w:sz w:val="14"/>
                <w:szCs w:val="14"/>
              </w:rPr>
              <w:t>16</w:t>
            </w:r>
          </w:p>
        </w:tc>
        <w:tc>
          <w:tcPr>
            <w:tcW w:w="851" w:type="dxa"/>
          </w:tcPr>
          <w:p w:rsidR="00702C34" w:rsidRPr="00702C34" w:rsidRDefault="00702C34" w:rsidP="00702C34">
            <w:pPr>
              <w:rPr>
                <w:color w:val="000000" w:themeColor="text1"/>
                <w:sz w:val="14"/>
                <w:szCs w:val="14"/>
              </w:rPr>
            </w:pPr>
          </w:p>
        </w:tc>
        <w:tc>
          <w:tcPr>
            <w:tcW w:w="708" w:type="dxa"/>
          </w:tcPr>
          <w:p w:rsidR="00702C34" w:rsidRPr="00702C34" w:rsidRDefault="00702C34" w:rsidP="00702C34">
            <w:pPr>
              <w:rPr>
                <w:color w:val="000000" w:themeColor="text1"/>
                <w:sz w:val="14"/>
                <w:szCs w:val="14"/>
              </w:rPr>
            </w:pPr>
          </w:p>
        </w:tc>
        <w:tc>
          <w:tcPr>
            <w:tcW w:w="709" w:type="dxa"/>
          </w:tcPr>
          <w:p w:rsidR="00702C34" w:rsidRPr="00702C34" w:rsidRDefault="00702C34" w:rsidP="00702C34">
            <w:pPr>
              <w:rPr>
                <w:color w:val="000000" w:themeColor="text1"/>
                <w:sz w:val="14"/>
                <w:szCs w:val="14"/>
              </w:rPr>
            </w:pPr>
          </w:p>
        </w:tc>
        <w:tc>
          <w:tcPr>
            <w:tcW w:w="851" w:type="dxa"/>
          </w:tcPr>
          <w:p w:rsidR="00702C34" w:rsidRPr="00702C34" w:rsidRDefault="00702C34" w:rsidP="00702C34">
            <w:pPr>
              <w:rPr>
                <w:color w:val="000000" w:themeColor="text1"/>
                <w:sz w:val="14"/>
                <w:szCs w:val="14"/>
              </w:rPr>
            </w:pPr>
          </w:p>
        </w:tc>
      </w:tr>
    </w:tbl>
    <w:p w:rsidR="007F12D0" w:rsidRDefault="00702C34" w:rsidP="00702C34">
      <w:pPr>
        <w:pStyle w:val="PhDNormal"/>
        <w:ind w:firstLine="0"/>
        <w:jc w:val="left"/>
        <w:rPr>
          <w:b/>
          <w:bCs/>
          <w:sz w:val="14"/>
          <w:szCs w:val="12"/>
        </w:rPr>
      </w:pPr>
      <w:bookmarkStart w:id="11" w:name="_Toc223855812"/>
      <w:r>
        <w:rPr>
          <w:b/>
          <w:bCs/>
          <w:sz w:val="14"/>
          <w:szCs w:val="12"/>
        </w:rPr>
        <w:t xml:space="preserve"> </w:t>
      </w:r>
      <w:bookmarkEnd w:id="11"/>
    </w:p>
    <w:p w:rsidR="00702C34" w:rsidRPr="00702C34" w:rsidRDefault="00702C34" w:rsidP="00702C34">
      <w:pPr>
        <w:pStyle w:val="PhDNormal"/>
        <w:ind w:firstLine="0"/>
        <w:jc w:val="left"/>
        <w:rPr>
          <w:b/>
          <w:bCs/>
          <w:sz w:val="14"/>
          <w:szCs w:val="12"/>
        </w:rPr>
      </w:pPr>
      <w:r w:rsidRPr="002E3600">
        <w:rPr>
          <w:b/>
          <w:bCs/>
          <w:sz w:val="14"/>
          <w:szCs w:val="12"/>
        </w:rPr>
        <w:t xml:space="preserve">Table </w:t>
      </w:r>
      <w:r w:rsidR="00EB6761">
        <w:rPr>
          <w:b/>
          <w:bCs/>
          <w:sz w:val="14"/>
          <w:szCs w:val="12"/>
        </w:rPr>
        <w:t>3.7</w:t>
      </w:r>
      <w:r w:rsidRPr="002E3600">
        <w:rPr>
          <w:b/>
          <w:bCs/>
          <w:sz w:val="14"/>
          <w:szCs w:val="12"/>
        </w:rPr>
        <w:t xml:space="preserve"> ANOVA Table for reduced linear model of Tailing Factor of Sacubitril</w:t>
      </w:r>
      <w:r>
        <w:rPr>
          <w:b/>
          <w:bCs/>
          <w:sz w:val="14"/>
          <w:szCs w:val="12"/>
        </w:rPr>
        <w:t xml:space="preserve">                   </w:t>
      </w:r>
      <w:bookmarkStart w:id="12" w:name="_Toc223855813"/>
      <w:r w:rsidRPr="00702C34">
        <w:rPr>
          <w:b/>
          <w:bCs/>
          <w:sz w:val="14"/>
          <w:szCs w:val="12"/>
        </w:rPr>
        <w:t xml:space="preserve">Table </w:t>
      </w:r>
      <w:r w:rsidR="00EB6761">
        <w:rPr>
          <w:b/>
          <w:bCs/>
          <w:sz w:val="14"/>
          <w:szCs w:val="12"/>
        </w:rPr>
        <w:t>3.8</w:t>
      </w:r>
      <w:r w:rsidRPr="00702C34">
        <w:rPr>
          <w:b/>
          <w:bCs/>
          <w:sz w:val="14"/>
          <w:szCs w:val="12"/>
        </w:rPr>
        <w:t xml:space="preserve"> ANOVA Table for reduced linear model of Theoretical Plate Count of Sacubitril</w:t>
      </w:r>
      <w:bookmarkEnd w:id="12"/>
    </w:p>
    <w:p w:rsidR="00702C34" w:rsidRPr="00702C34" w:rsidRDefault="00702C34" w:rsidP="00702C34">
      <w:pPr>
        <w:pStyle w:val="PhDNormal"/>
        <w:ind w:firstLine="0"/>
        <w:rPr>
          <w:b/>
          <w:bCs/>
          <w:sz w:val="20"/>
        </w:rPr>
      </w:pPr>
      <w:r w:rsidRPr="00702C34">
        <w:rPr>
          <w:b/>
          <w:bCs/>
          <w:sz w:val="20"/>
        </w:rPr>
        <w:t>ANOVA Interpretation for Valsartan</w:t>
      </w:r>
    </w:p>
    <w:tbl>
      <w:tblPr>
        <w:tblStyle w:val="TableGrid"/>
        <w:tblW w:w="0" w:type="auto"/>
        <w:tblLook w:val="04A0" w:firstRow="1" w:lastRow="0" w:firstColumn="1" w:lastColumn="0" w:noHBand="0" w:noVBand="1"/>
      </w:tblPr>
      <w:tblGrid>
        <w:gridCol w:w="952"/>
        <w:gridCol w:w="707"/>
        <w:gridCol w:w="409"/>
        <w:gridCol w:w="694"/>
        <w:gridCol w:w="683"/>
        <w:gridCol w:w="793"/>
        <w:gridCol w:w="840"/>
        <w:gridCol w:w="559"/>
        <w:gridCol w:w="1078"/>
        <w:gridCol w:w="848"/>
        <w:gridCol w:w="737"/>
        <w:gridCol w:w="848"/>
        <w:gridCol w:w="778"/>
        <w:gridCol w:w="793"/>
        <w:gridCol w:w="841"/>
      </w:tblGrid>
      <w:tr w:rsidR="00CF494C" w:rsidTr="00CF494C">
        <w:trPr>
          <w:gridAfter w:val="7"/>
          <w:wAfter w:w="5923" w:type="dxa"/>
        </w:trPr>
        <w:tc>
          <w:tcPr>
            <w:tcW w:w="952" w:type="dxa"/>
            <w:hideMark/>
          </w:tcPr>
          <w:p w:rsidR="00CF494C" w:rsidRPr="00702C34" w:rsidRDefault="00CF494C" w:rsidP="000D5214">
            <w:pPr>
              <w:jc w:val="center"/>
              <w:rPr>
                <w:b/>
                <w:bCs/>
                <w:color w:val="000000"/>
                <w:sz w:val="14"/>
                <w:szCs w:val="14"/>
              </w:rPr>
            </w:pPr>
            <w:r w:rsidRPr="00702C34">
              <w:rPr>
                <w:b/>
                <w:bCs/>
                <w:color w:val="000000"/>
                <w:sz w:val="14"/>
                <w:szCs w:val="14"/>
              </w:rPr>
              <w:t>Source</w:t>
            </w:r>
          </w:p>
        </w:tc>
        <w:tc>
          <w:tcPr>
            <w:tcW w:w="707" w:type="dxa"/>
            <w:hideMark/>
          </w:tcPr>
          <w:p w:rsidR="00CF494C" w:rsidRPr="00702C34" w:rsidRDefault="00CF494C" w:rsidP="00702C34">
            <w:pPr>
              <w:rPr>
                <w:b/>
                <w:bCs/>
                <w:color w:val="000000"/>
                <w:sz w:val="14"/>
                <w:szCs w:val="14"/>
              </w:rPr>
            </w:pPr>
            <w:r w:rsidRPr="00702C34">
              <w:rPr>
                <w:b/>
                <w:bCs/>
                <w:color w:val="000000"/>
                <w:sz w:val="14"/>
                <w:szCs w:val="14"/>
              </w:rPr>
              <w:t>Sum of Squares</w:t>
            </w:r>
          </w:p>
        </w:tc>
        <w:tc>
          <w:tcPr>
            <w:tcW w:w="409" w:type="dxa"/>
            <w:hideMark/>
          </w:tcPr>
          <w:p w:rsidR="00CF494C" w:rsidRPr="00702C34" w:rsidRDefault="00CF494C" w:rsidP="00702C34">
            <w:pPr>
              <w:rPr>
                <w:b/>
                <w:bCs/>
                <w:color w:val="000000"/>
                <w:sz w:val="14"/>
                <w:szCs w:val="14"/>
              </w:rPr>
            </w:pPr>
            <w:proofErr w:type="spellStart"/>
            <w:r w:rsidRPr="00702C34">
              <w:rPr>
                <w:b/>
                <w:bCs/>
                <w:color w:val="000000"/>
                <w:sz w:val="14"/>
                <w:szCs w:val="14"/>
              </w:rPr>
              <w:t>df</w:t>
            </w:r>
            <w:proofErr w:type="spellEnd"/>
          </w:p>
        </w:tc>
        <w:tc>
          <w:tcPr>
            <w:tcW w:w="694" w:type="dxa"/>
            <w:hideMark/>
          </w:tcPr>
          <w:p w:rsidR="00CF494C" w:rsidRPr="00702C34" w:rsidRDefault="00CF494C" w:rsidP="00702C34">
            <w:pPr>
              <w:rPr>
                <w:b/>
                <w:bCs/>
                <w:color w:val="000000"/>
                <w:sz w:val="14"/>
                <w:szCs w:val="14"/>
              </w:rPr>
            </w:pPr>
            <w:r w:rsidRPr="00702C34">
              <w:rPr>
                <w:b/>
                <w:bCs/>
                <w:color w:val="000000"/>
                <w:sz w:val="14"/>
                <w:szCs w:val="14"/>
              </w:rPr>
              <w:t>Mean Square</w:t>
            </w:r>
          </w:p>
        </w:tc>
        <w:tc>
          <w:tcPr>
            <w:tcW w:w="683" w:type="dxa"/>
            <w:hideMark/>
          </w:tcPr>
          <w:p w:rsidR="00CF494C" w:rsidRPr="00702C34" w:rsidRDefault="00CF494C" w:rsidP="00CF494C">
            <w:pPr>
              <w:rPr>
                <w:b/>
                <w:bCs/>
                <w:color w:val="000000"/>
                <w:sz w:val="14"/>
                <w:szCs w:val="14"/>
              </w:rPr>
            </w:pPr>
            <w:r w:rsidRPr="00702C34">
              <w:rPr>
                <w:b/>
                <w:bCs/>
                <w:color w:val="000000"/>
                <w:sz w:val="14"/>
                <w:szCs w:val="14"/>
              </w:rPr>
              <w:t>F-value</w:t>
            </w:r>
          </w:p>
        </w:tc>
        <w:tc>
          <w:tcPr>
            <w:tcW w:w="793" w:type="dxa"/>
            <w:hideMark/>
          </w:tcPr>
          <w:p w:rsidR="00CF494C" w:rsidRPr="00702C34" w:rsidRDefault="00CF494C" w:rsidP="00702C34">
            <w:pPr>
              <w:rPr>
                <w:b/>
                <w:bCs/>
                <w:color w:val="000000"/>
                <w:sz w:val="14"/>
                <w:szCs w:val="14"/>
              </w:rPr>
            </w:pPr>
            <w:r w:rsidRPr="00702C34">
              <w:rPr>
                <w:b/>
                <w:bCs/>
                <w:color w:val="000000"/>
                <w:sz w:val="14"/>
                <w:szCs w:val="14"/>
              </w:rPr>
              <w:t>p-value</w:t>
            </w:r>
          </w:p>
        </w:tc>
        <w:tc>
          <w:tcPr>
            <w:tcW w:w="840" w:type="dxa"/>
            <w:tcBorders>
              <w:right w:val="single" w:sz="4" w:space="0" w:color="auto"/>
            </w:tcBorders>
            <w:hideMark/>
          </w:tcPr>
          <w:p w:rsidR="00CF494C" w:rsidRPr="00702C34" w:rsidRDefault="00CF494C" w:rsidP="000D5214">
            <w:pPr>
              <w:jc w:val="center"/>
              <w:rPr>
                <w:b/>
                <w:bCs/>
                <w:color w:val="000000"/>
                <w:sz w:val="14"/>
                <w:szCs w:val="14"/>
              </w:rPr>
            </w:pPr>
          </w:p>
        </w:tc>
        <w:tc>
          <w:tcPr>
            <w:tcW w:w="559" w:type="dxa"/>
            <w:tcBorders>
              <w:top w:val="nil"/>
              <w:left w:val="single" w:sz="4" w:space="0" w:color="auto"/>
              <w:bottom w:val="nil"/>
              <w:right w:val="nil"/>
            </w:tcBorders>
          </w:tcPr>
          <w:p w:rsidR="00CF494C" w:rsidRPr="00702C34" w:rsidRDefault="00CF494C" w:rsidP="000D5214">
            <w:pPr>
              <w:jc w:val="center"/>
              <w:rPr>
                <w:b/>
                <w:bCs/>
                <w:color w:val="000000"/>
                <w:sz w:val="14"/>
                <w:szCs w:val="14"/>
              </w:rPr>
            </w:pPr>
          </w:p>
        </w:tc>
      </w:tr>
      <w:tr w:rsidR="00CF494C" w:rsidTr="00CF494C">
        <w:tc>
          <w:tcPr>
            <w:tcW w:w="952" w:type="dxa"/>
            <w:hideMark/>
          </w:tcPr>
          <w:p w:rsidR="00CF494C" w:rsidRPr="00702C34" w:rsidRDefault="00CF494C" w:rsidP="00CF494C">
            <w:pPr>
              <w:rPr>
                <w:b/>
                <w:bCs/>
                <w:color w:val="000000"/>
                <w:sz w:val="14"/>
                <w:szCs w:val="14"/>
              </w:rPr>
            </w:pPr>
            <w:r w:rsidRPr="00702C34">
              <w:rPr>
                <w:b/>
                <w:bCs/>
                <w:color w:val="000000"/>
                <w:sz w:val="14"/>
                <w:szCs w:val="14"/>
              </w:rPr>
              <w:t>Model</w:t>
            </w:r>
          </w:p>
        </w:tc>
        <w:tc>
          <w:tcPr>
            <w:tcW w:w="707" w:type="dxa"/>
            <w:hideMark/>
          </w:tcPr>
          <w:p w:rsidR="00CF494C" w:rsidRPr="00702C34" w:rsidRDefault="00CF494C" w:rsidP="00CF494C">
            <w:pPr>
              <w:rPr>
                <w:color w:val="000000"/>
                <w:sz w:val="14"/>
                <w:szCs w:val="14"/>
              </w:rPr>
            </w:pPr>
            <w:r w:rsidRPr="00702C34">
              <w:rPr>
                <w:color w:val="000000"/>
                <w:sz w:val="14"/>
                <w:szCs w:val="14"/>
              </w:rPr>
              <w:t>49.89</w:t>
            </w:r>
          </w:p>
        </w:tc>
        <w:tc>
          <w:tcPr>
            <w:tcW w:w="409" w:type="dxa"/>
            <w:hideMark/>
          </w:tcPr>
          <w:p w:rsidR="00CF494C" w:rsidRPr="00702C34" w:rsidRDefault="00CF494C" w:rsidP="00CF494C">
            <w:pPr>
              <w:rPr>
                <w:color w:val="000000"/>
                <w:sz w:val="14"/>
                <w:szCs w:val="14"/>
              </w:rPr>
            </w:pPr>
            <w:r w:rsidRPr="00702C34">
              <w:rPr>
                <w:color w:val="000000"/>
                <w:sz w:val="14"/>
                <w:szCs w:val="14"/>
              </w:rPr>
              <w:t>9</w:t>
            </w:r>
          </w:p>
        </w:tc>
        <w:tc>
          <w:tcPr>
            <w:tcW w:w="694" w:type="dxa"/>
            <w:hideMark/>
          </w:tcPr>
          <w:p w:rsidR="00CF494C" w:rsidRPr="00702C34" w:rsidRDefault="00CF494C" w:rsidP="00CF494C">
            <w:pPr>
              <w:rPr>
                <w:color w:val="000000"/>
                <w:sz w:val="14"/>
                <w:szCs w:val="14"/>
              </w:rPr>
            </w:pPr>
            <w:r w:rsidRPr="00702C34">
              <w:rPr>
                <w:color w:val="000000"/>
                <w:sz w:val="14"/>
                <w:szCs w:val="14"/>
              </w:rPr>
              <w:t>5.54</w:t>
            </w:r>
          </w:p>
        </w:tc>
        <w:tc>
          <w:tcPr>
            <w:tcW w:w="683" w:type="dxa"/>
            <w:hideMark/>
          </w:tcPr>
          <w:p w:rsidR="00CF494C" w:rsidRPr="00702C34" w:rsidRDefault="00CF494C" w:rsidP="00CF494C">
            <w:pPr>
              <w:rPr>
                <w:color w:val="000000"/>
                <w:sz w:val="14"/>
                <w:szCs w:val="14"/>
              </w:rPr>
            </w:pPr>
            <w:r w:rsidRPr="00702C34">
              <w:rPr>
                <w:color w:val="000000"/>
                <w:sz w:val="14"/>
                <w:szCs w:val="14"/>
              </w:rPr>
              <w:t>570.88</w:t>
            </w:r>
          </w:p>
        </w:tc>
        <w:tc>
          <w:tcPr>
            <w:tcW w:w="793" w:type="dxa"/>
            <w:hideMark/>
          </w:tcPr>
          <w:p w:rsidR="00CF494C" w:rsidRPr="00702C34" w:rsidRDefault="00CF494C" w:rsidP="00CF494C">
            <w:pPr>
              <w:rPr>
                <w:color w:val="000000"/>
                <w:sz w:val="14"/>
                <w:szCs w:val="14"/>
              </w:rPr>
            </w:pPr>
            <w:r w:rsidRPr="00702C34">
              <w:rPr>
                <w:color w:val="000000"/>
                <w:sz w:val="14"/>
                <w:szCs w:val="14"/>
              </w:rPr>
              <w:t>&lt; 0.0001</w:t>
            </w:r>
          </w:p>
        </w:tc>
        <w:tc>
          <w:tcPr>
            <w:tcW w:w="840" w:type="dxa"/>
            <w:tcBorders>
              <w:right w:val="single" w:sz="4" w:space="0" w:color="auto"/>
            </w:tcBorders>
            <w:hideMark/>
          </w:tcPr>
          <w:p w:rsidR="00CF494C" w:rsidRPr="00702C34" w:rsidRDefault="00CF494C" w:rsidP="00CF494C">
            <w:pPr>
              <w:rPr>
                <w:color w:val="000000"/>
                <w:sz w:val="14"/>
                <w:szCs w:val="14"/>
              </w:rPr>
            </w:pPr>
            <w:r w:rsidRPr="00702C34">
              <w:rPr>
                <w:color w:val="000000"/>
                <w:sz w:val="14"/>
                <w:szCs w:val="14"/>
              </w:rPr>
              <w:t>significant</w:t>
            </w:r>
          </w:p>
        </w:tc>
        <w:tc>
          <w:tcPr>
            <w:tcW w:w="559" w:type="dxa"/>
            <w:tcBorders>
              <w:top w:val="nil"/>
              <w:left w:val="single" w:sz="4" w:space="0" w:color="auto"/>
              <w:bottom w:val="nil"/>
              <w:right w:val="single" w:sz="4" w:space="0" w:color="auto"/>
            </w:tcBorders>
          </w:tcPr>
          <w:p w:rsidR="00CF494C" w:rsidRDefault="00CF494C" w:rsidP="00CF494C">
            <w:pPr>
              <w:jc w:val="center"/>
              <w:rPr>
                <w:b/>
                <w:bCs/>
                <w:color w:val="000000"/>
                <w:sz w:val="14"/>
                <w:szCs w:val="14"/>
              </w:rPr>
            </w:pPr>
          </w:p>
        </w:tc>
        <w:tc>
          <w:tcPr>
            <w:tcW w:w="1078" w:type="dxa"/>
            <w:tcBorders>
              <w:left w:val="single" w:sz="4" w:space="0" w:color="auto"/>
            </w:tcBorders>
          </w:tcPr>
          <w:p w:rsidR="00CF494C" w:rsidRPr="00CF494C" w:rsidRDefault="00CF494C" w:rsidP="00CF494C">
            <w:pPr>
              <w:jc w:val="center"/>
              <w:rPr>
                <w:b/>
                <w:bCs/>
                <w:color w:val="000000"/>
                <w:sz w:val="14"/>
                <w:szCs w:val="14"/>
              </w:rPr>
            </w:pPr>
            <w:r>
              <w:rPr>
                <w:b/>
                <w:bCs/>
                <w:color w:val="000000"/>
                <w:sz w:val="14"/>
                <w:szCs w:val="14"/>
              </w:rPr>
              <w:t>S</w:t>
            </w:r>
            <w:r w:rsidRPr="00CF494C">
              <w:rPr>
                <w:b/>
                <w:bCs/>
                <w:color w:val="000000"/>
                <w:sz w:val="14"/>
                <w:szCs w:val="14"/>
              </w:rPr>
              <w:t>ource</w:t>
            </w:r>
          </w:p>
        </w:tc>
        <w:tc>
          <w:tcPr>
            <w:tcW w:w="848" w:type="dxa"/>
          </w:tcPr>
          <w:p w:rsidR="00CF494C" w:rsidRPr="00CF494C" w:rsidRDefault="00CF494C" w:rsidP="00CF494C">
            <w:pPr>
              <w:rPr>
                <w:b/>
                <w:bCs/>
                <w:color w:val="000000"/>
                <w:sz w:val="14"/>
                <w:szCs w:val="14"/>
              </w:rPr>
            </w:pPr>
            <w:r w:rsidRPr="00CF494C">
              <w:rPr>
                <w:b/>
                <w:bCs/>
                <w:color w:val="000000"/>
                <w:sz w:val="14"/>
                <w:szCs w:val="14"/>
              </w:rPr>
              <w:t>Sum of Squares</w:t>
            </w:r>
          </w:p>
        </w:tc>
        <w:tc>
          <w:tcPr>
            <w:tcW w:w="737" w:type="dxa"/>
          </w:tcPr>
          <w:p w:rsidR="00CF494C" w:rsidRPr="00CF494C" w:rsidRDefault="00CF494C" w:rsidP="00CF494C">
            <w:pPr>
              <w:rPr>
                <w:b/>
                <w:bCs/>
                <w:color w:val="000000"/>
                <w:sz w:val="14"/>
                <w:szCs w:val="14"/>
              </w:rPr>
            </w:pPr>
            <w:proofErr w:type="spellStart"/>
            <w:r w:rsidRPr="00CF494C">
              <w:rPr>
                <w:b/>
                <w:bCs/>
                <w:color w:val="000000"/>
                <w:sz w:val="14"/>
                <w:szCs w:val="14"/>
              </w:rPr>
              <w:t>df</w:t>
            </w:r>
            <w:proofErr w:type="spellEnd"/>
          </w:p>
        </w:tc>
        <w:tc>
          <w:tcPr>
            <w:tcW w:w="848" w:type="dxa"/>
          </w:tcPr>
          <w:p w:rsidR="00CF494C" w:rsidRPr="00CF494C" w:rsidRDefault="00CF494C" w:rsidP="00CF494C">
            <w:pPr>
              <w:rPr>
                <w:b/>
                <w:bCs/>
                <w:color w:val="000000"/>
                <w:sz w:val="14"/>
                <w:szCs w:val="14"/>
              </w:rPr>
            </w:pPr>
            <w:r w:rsidRPr="00CF494C">
              <w:rPr>
                <w:b/>
                <w:bCs/>
                <w:color w:val="000000"/>
                <w:sz w:val="14"/>
                <w:szCs w:val="14"/>
              </w:rPr>
              <w:t>Mean Square</w:t>
            </w:r>
          </w:p>
        </w:tc>
        <w:tc>
          <w:tcPr>
            <w:tcW w:w="778" w:type="dxa"/>
          </w:tcPr>
          <w:p w:rsidR="00CF494C" w:rsidRPr="00CF494C" w:rsidRDefault="00CF494C" w:rsidP="00CF494C">
            <w:pPr>
              <w:rPr>
                <w:b/>
                <w:bCs/>
                <w:color w:val="000000"/>
                <w:sz w:val="14"/>
                <w:szCs w:val="14"/>
              </w:rPr>
            </w:pPr>
            <w:r w:rsidRPr="00CF494C">
              <w:rPr>
                <w:b/>
                <w:bCs/>
                <w:color w:val="000000"/>
                <w:sz w:val="14"/>
                <w:szCs w:val="14"/>
              </w:rPr>
              <w:t>F-value</w:t>
            </w:r>
          </w:p>
        </w:tc>
        <w:tc>
          <w:tcPr>
            <w:tcW w:w="793" w:type="dxa"/>
          </w:tcPr>
          <w:p w:rsidR="00CF494C" w:rsidRPr="00CF494C" w:rsidRDefault="00CF494C" w:rsidP="00CF494C">
            <w:pPr>
              <w:rPr>
                <w:b/>
                <w:bCs/>
                <w:color w:val="000000"/>
                <w:sz w:val="14"/>
                <w:szCs w:val="14"/>
              </w:rPr>
            </w:pPr>
            <w:r w:rsidRPr="00CF494C">
              <w:rPr>
                <w:b/>
                <w:bCs/>
                <w:color w:val="000000"/>
                <w:sz w:val="14"/>
                <w:szCs w:val="14"/>
              </w:rPr>
              <w:t>p-value</w:t>
            </w:r>
          </w:p>
        </w:tc>
        <w:tc>
          <w:tcPr>
            <w:tcW w:w="841" w:type="dxa"/>
          </w:tcPr>
          <w:p w:rsidR="00CF494C" w:rsidRPr="00CF494C" w:rsidRDefault="00CF494C" w:rsidP="00CF494C">
            <w:pPr>
              <w:rPr>
                <w:b/>
                <w:bCs/>
                <w:color w:val="000000"/>
                <w:sz w:val="14"/>
                <w:szCs w:val="14"/>
              </w:rPr>
            </w:pPr>
          </w:p>
        </w:tc>
      </w:tr>
      <w:tr w:rsidR="00CF494C" w:rsidTr="00CF494C">
        <w:tc>
          <w:tcPr>
            <w:tcW w:w="952" w:type="dxa"/>
            <w:hideMark/>
          </w:tcPr>
          <w:p w:rsidR="00CF494C" w:rsidRPr="00702C34" w:rsidRDefault="00CF494C" w:rsidP="00CF494C">
            <w:pPr>
              <w:rPr>
                <w:color w:val="000000"/>
                <w:sz w:val="14"/>
                <w:szCs w:val="14"/>
              </w:rPr>
            </w:pPr>
            <w:r w:rsidRPr="00702C34">
              <w:rPr>
                <w:color w:val="000000"/>
                <w:sz w:val="14"/>
                <w:szCs w:val="14"/>
              </w:rPr>
              <w:t>A-MP Ratio</w:t>
            </w:r>
          </w:p>
        </w:tc>
        <w:tc>
          <w:tcPr>
            <w:tcW w:w="707" w:type="dxa"/>
            <w:hideMark/>
          </w:tcPr>
          <w:p w:rsidR="00CF494C" w:rsidRPr="00702C34" w:rsidRDefault="00CF494C" w:rsidP="00CF494C">
            <w:pPr>
              <w:rPr>
                <w:color w:val="000000"/>
                <w:sz w:val="14"/>
                <w:szCs w:val="14"/>
              </w:rPr>
            </w:pPr>
            <w:r w:rsidRPr="00702C34">
              <w:rPr>
                <w:color w:val="000000"/>
                <w:sz w:val="14"/>
                <w:szCs w:val="14"/>
              </w:rPr>
              <w:t>0.0043</w:t>
            </w:r>
          </w:p>
        </w:tc>
        <w:tc>
          <w:tcPr>
            <w:tcW w:w="409" w:type="dxa"/>
            <w:hideMark/>
          </w:tcPr>
          <w:p w:rsidR="00CF494C" w:rsidRPr="00702C34" w:rsidRDefault="00CF494C" w:rsidP="00CF494C">
            <w:pPr>
              <w:rPr>
                <w:color w:val="000000"/>
                <w:sz w:val="14"/>
                <w:szCs w:val="14"/>
              </w:rPr>
            </w:pPr>
            <w:r w:rsidRPr="00702C34">
              <w:rPr>
                <w:color w:val="000000"/>
                <w:sz w:val="14"/>
                <w:szCs w:val="14"/>
              </w:rPr>
              <w:t>1</w:t>
            </w:r>
          </w:p>
        </w:tc>
        <w:tc>
          <w:tcPr>
            <w:tcW w:w="694" w:type="dxa"/>
            <w:hideMark/>
          </w:tcPr>
          <w:p w:rsidR="00CF494C" w:rsidRPr="00702C34" w:rsidRDefault="00CF494C" w:rsidP="00CF494C">
            <w:pPr>
              <w:rPr>
                <w:color w:val="000000"/>
                <w:sz w:val="14"/>
                <w:szCs w:val="14"/>
              </w:rPr>
            </w:pPr>
            <w:r w:rsidRPr="00702C34">
              <w:rPr>
                <w:color w:val="000000"/>
                <w:sz w:val="14"/>
                <w:szCs w:val="14"/>
              </w:rPr>
              <w:t>0.0043</w:t>
            </w:r>
          </w:p>
        </w:tc>
        <w:tc>
          <w:tcPr>
            <w:tcW w:w="683" w:type="dxa"/>
            <w:hideMark/>
          </w:tcPr>
          <w:p w:rsidR="00CF494C" w:rsidRPr="00702C34" w:rsidRDefault="00CF494C" w:rsidP="00CF494C">
            <w:pPr>
              <w:rPr>
                <w:color w:val="000000"/>
                <w:sz w:val="14"/>
                <w:szCs w:val="14"/>
              </w:rPr>
            </w:pPr>
            <w:r w:rsidRPr="00702C34">
              <w:rPr>
                <w:color w:val="000000"/>
                <w:sz w:val="14"/>
                <w:szCs w:val="14"/>
              </w:rPr>
              <w:t>0.4395</w:t>
            </w:r>
          </w:p>
        </w:tc>
        <w:tc>
          <w:tcPr>
            <w:tcW w:w="793" w:type="dxa"/>
            <w:hideMark/>
          </w:tcPr>
          <w:p w:rsidR="00CF494C" w:rsidRPr="00702C34" w:rsidRDefault="00CF494C" w:rsidP="00CF494C">
            <w:pPr>
              <w:rPr>
                <w:color w:val="000000"/>
                <w:sz w:val="14"/>
                <w:szCs w:val="14"/>
              </w:rPr>
            </w:pPr>
            <w:r w:rsidRPr="00702C34">
              <w:rPr>
                <w:color w:val="000000"/>
                <w:sz w:val="14"/>
                <w:szCs w:val="14"/>
              </w:rPr>
              <w:t>0.5286</w:t>
            </w:r>
          </w:p>
        </w:tc>
        <w:tc>
          <w:tcPr>
            <w:tcW w:w="840" w:type="dxa"/>
            <w:tcBorders>
              <w:right w:val="single" w:sz="4" w:space="0" w:color="auto"/>
            </w:tcBorders>
            <w:hideMark/>
          </w:tcPr>
          <w:p w:rsidR="00CF494C" w:rsidRPr="00702C34" w:rsidRDefault="00CF494C" w:rsidP="00CF494C">
            <w:pPr>
              <w:rPr>
                <w:color w:val="000000"/>
                <w:sz w:val="14"/>
                <w:szCs w:val="14"/>
              </w:rPr>
            </w:pPr>
          </w:p>
        </w:tc>
        <w:tc>
          <w:tcPr>
            <w:tcW w:w="559" w:type="dxa"/>
            <w:tcBorders>
              <w:top w:val="nil"/>
              <w:left w:val="single" w:sz="4" w:space="0" w:color="auto"/>
              <w:bottom w:val="nil"/>
              <w:right w:val="single" w:sz="4" w:space="0" w:color="auto"/>
            </w:tcBorders>
          </w:tcPr>
          <w:p w:rsidR="00CF494C" w:rsidRPr="00CF494C" w:rsidRDefault="00CF494C" w:rsidP="00CF494C">
            <w:pPr>
              <w:rPr>
                <w:b/>
                <w:bCs/>
                <w:color w:val="000000"/>
                <w:sz w:val="14"/>
                <w:szCs w:val="14"/>
              </w:rPr>
            </w:pPr>
          </w:p>
        </w:tc>
        <w:tc>
          <w:tcPr>
            <w:tcW w:w="1078" w:type="dxa"/>
            <w:tcBorders>
              <w:left w:val="single" w:sz="4" w:space="0" w:color="auto"/>
            </w:tcBorders>
          </w:tcPr>
          <w:p w:rsidR="00CF494C" w:rsidRPr="00CF494C" w:rsidRDefault="00CF494C" w:rsidP="00CF494C">
            <w:pPr>
              <w:rPr>
                <w:b/>
                <w:bCs/>
                <w:color w:val="000000"/>
                <w:sz w:val="14"/>
                <w:szCs w:val="14"/>
              </w:rPr>
            </w:pPr>
            <w:r w:rsidRPr="00CF494C">
              <w:rPr>
                <w:b/>
                <w:bCs/>
                <w:color w:val="000000"/>
                <w:sz w:val="14"/>
                <w:szCs w:val="14"/>
              </w:rPr>
              <w:t>Model</w:t>
            </w:r>
          </w:p>
        </w:tc>
        <w:tc>
          <w:tcPr>
            <w:tcW w:w="848" w:type="dxa"/>
          </w:tcPr>
          <w:p w:rsidR="00CF494C" w:rsidRPr="00CF494C" w:rsidRDefault="00CF494C" w:rsidP="00CF494C">
            <w:pPr>
              <w:rPr>
                <w:color w:val="000000"/>
                <w:sz w:val="14"/>
                <w:szCs w:val="14"/>
              </w:rPr>
            </w:pPr>
            <w:r w:rsidRPr="00CF494C">
              <w:rPr>
                <w:color w:val="000000"/>
                <w:sz w:val="14"/>
                <w:szCs w:val="14"/>
              </w:rPr>
              <w:t>3.292E+07</w:t>
            </w:r>
          </w:p>
        </w:tc>
        <w:tc>
          <w:tcPr>
            <w:tcW w:w="737" w:type="dxa"/>
          </w:tcPr>
          <w:p w:rsidR="00CF494C" w:rsidRPr="00CF494C" w:rsidRDefault="00CF494C" w:rsidP="00CF494C">
            <w:pPr>
              <w:rPr>
                <w:color w:val="000000"/>
                <w:sz w:val="14"/>
                <w:szCs w:val="14"/>
              </w:rPr>
            </w:pPr>
            <w:r w:rsidRPr="00CF494C">
              <w:rPr>
                <w:color w:val="000000"/>
                <w:sz w:val="14"/>
                <w:szCs w:val="14"/>
              </w:rPr>
              <w:t>3</w:t>
            </w:r>
          </w:p>
        </w:tc>
        <w:tc>
          <w:tcPr>
            <w:tcW w:w="848" w:type="dxa"/>
          </w:tcPr>
          <w:p w:rsidR="00CF494C" w:rsidRPr="00CF494C" w:rsidRDefault="00CF494C" w:rsidP="00CF494C">
            <w:pPr>
              <w:rPr>
                <w:color w:val="000000"/>
                <w:sz w:val="14"/>
                <w:szCs w:val="14"/>
              </w:rPr>
            </w:pPr>
            <w:r w:rsidRPr="00CF494C">
              <w:rPr>
                <w:color w:val="000000"/>
                <w:sz w:val="14"/>
                <w:szCs w:val="14"/>
              </w:rPr>
              <w:t>1.097E+07</w:t>
            </w:r>
          </w:p>
        </w:tc>
        <w:tc>
          <w:tcPr>
            <w:tcW w:w="778" w:type="dxa"/>
          </w:tcPr>
          <w:p w:rsidR="00CF494C" w:rsidRPr="00CF494C" w:rsidRDefault="00CF494C" w:rsidP="00CF494C">
            <w:pPr>
              <w:rPr>
                <w:color w:val="000000"/>
                <w:sz w:val="14"/>
                <w:szCs w:val="14"/>
              </w:rPr>
            </w:pPr>
            <w:r w:rsidRPr="00CF494C">
              <w:rPr>
                <w:color w:val="000000"/>
                <w:sz w:val="14"/>
                <w:szCs w:val="14"/>
              </w:rPr>
              <w:t>27.60</w:t>
            </w:r>
          </w:p>
        </w:tc>
        <w:tc>
          <w:tcPr>
            <w:tcW w:w="793" w:type="dxa"/>
          </w:tcPr>
          <w:p w:rsidR="00CF494C" w:rsidRPr="00CF494C" w:rsidRDefault="00CF494C" w:rsidP="00CF494C">
            <w:pPr>
              <w:rPr>
                <w:color w:val="000000"/>
                <w:sz w:val="14"/>
                <w:szCs w:val="14"/>
              </w:rPr>
            </w:pPr>
            <w:r w:rsidRPr="00CF494C">
              <w:rPr>
                <w:color w:val="000000"/>
                <w:sz w:val="14"/>
                <w:szCs w:val="14"/>
              </w:rPr>
              <w:t>&lt; 0.0001</w:t>
            </w:r>
          </w:p>
        </w:tc>
        <w:tc>
          <w:tcPr>
            <w:tcW w:w="841" w:type="dxa"/>
          </w:tcPr>
          <w:p w:rsidR="00CF494C" w:rsidRPr="00CF494C" w:rsidRDefault="00CF494C" w:rsidP="00CF494C">
            <w:pPr>
              <w:rPr>
                <w:color w:val="000000"/>
                <w:sz w:val="14"/>
                <w:szCs w:val="14"/>
              </w:rPr>
            </w:pPr>
            <w:r w:rsidRPr="00CF494C">
              <w:rPr>
                <w:color w:val="000000"/>
                <w:sz w:val="14"/>
                <w:szCs w:val="14"/>
              </w:rPr>
              <w:t>significant</w:t>
            </w:r>
          </w:p>
        </w:tc>
      </w:tr>
      <w:tr w:rsidR="00CF494C" w:rsidTr="00CF494C">
        <w:tc>
          <w:tcPr>
            <w:tcW w:w="952" w:type="dxa"/>
            <w:hideMark/>
          </w:tcPr>
          <w:p w:rsidR="00CF494C" w:rsidRPr="00702C34" w:rsidRDefault="00CF494C" w:rsidP="00CF494C">
            <w:pPr>
              <w:rPr>
                <w:color w:val="000000"/>
                <w:sz w:val="14"/>
                <w:szCs w:val="14"/>
              </w:rPr>
            </w:pPr>
            <w:r w:rsidRPr="00702C34">
              <w:rPr>
                <w:color w:val="000000"/>
                <w:sz w:val="14"/>
                <w:szCs w:val="14"/>
              </w:rPr>
              <w:t>B-Column Temperature</w:t>
            </w:r>
          </w:p>
        </w:tc>
        <w:tc>
          <w:tcPr>
            <w:tcW w:w="707" w:type="dxa"/>
            <w:hideMark/>
          </w:tcPr>
          <w:p w:rsidR="00CF494C" w:rsidRPr="00702C34" w:rsidRDefault="00CF494C" w:rsidP="00CF494C">
            <w:pPr>
              <w:rPr>
                <w:color w:val="000000"/>
                <w:sz w:val="14"/>
                <w:szCs w:val="14"/>
              </w:rPr>
            </w:pPr>
            <w:r w:rsidRPr="00702C34">
              <w:rPr>
                <w:color w:val="000000"/>
                <w:sz w:val="14"/>
                <w:szCs w:val="14"/>
              </w:rPr>
              <w:t>0.0004</w:t>
            </w:r>
          </w:p>
        </w:tc>
        <w:tc>
          <w:tcPr>
            <w:tcW w:w="409" w:type="dxa"/>
            <w:hideMark/>
          </w:tcPr>
          <w:p w:rsidR="00CF494C" w:rsidRPr="00702C34" w:rsidRDefault="00CF494C" w:rsidP="00CF494C">
            <w:pPr>
              <w:rPr>
                <w:color w:val="000000"/>
                <w:sz w:val="14"/>
                <w:szCs w:val="14"/>
              </w:rPr>
            </w:pPr>
            <w:r w:rsidRPr="00702C34">
              <w:rPr>
                <w:color w:val="000000"/>
                <w:sz w:val="14"/>
                <w:szCs w:val="14"/>
              </w:rPr>
              <w:t>1</w:t>
            </w:r>
          </w:p>
        </w:tc>
        <w:tc>
          <w:tcPr>
            <w:tcW w:w="694" w:type="dxa"/>
            <w:hideMark/>
          </w:tcPr>
          <w:p w:rsidR="00CF494C" w:rsidRPr="00702C34" w:rsidRDefault="00CF494C" w:rsidP="00CF494C">
            <w:pPr>
              <w:rPr>
                <w:color w:val="000000"/>
                <w:sz w:val="14"/>
                <w:szCs w:val="14"/>
              </w:rPr>
            </w:pPr>
            <w:r w:rsidRPr="00702C34">
              <w:rPr>
                <w:color w:val="000000"/>
                <w:sz w:val="14"/>
                <w:szCs w:val="14"/>
              </w:rPr>
              <w:t>0.0004</w:t>
            </w:r>
          </w:p>
        </w:tc>
        <w:tc>
          <w:tcPr>
            <w:tcW w:w="683" w:type="dxa"/>
            <w:hideMark/>
          </w:tcPr>
          <w:p w:rsidR="00CF494C" w:rsidRPr="00702C34" w:rsidRDefault="00CF494C" w:rsidP="00CF494C">
            <w:pPr>
              <w:rPr>
                <w:color w:val="000000"/>
                <w:sz w:val="14"/>
                <w:szCs w:val="14"/>
              </w:rPr>
            </w:pPr>
            <w:r w:rsidRPr="00702C34">
              <w:rPr>
                <w:color w:val="000000"/>
                <w:sz w:val="14"/>
                <w:szCs w:val="14"/>
              </w:rPr>
              <w:t>0.0372</w:t>
            </w:r>
          </w:p>
        </w:tc>
        <w:tc>
          <w:tcPr>
            <w:tcW w:w="793" w:type="dxa"/>
            <w:hideMark/>
          </w:tcPr>
          <w:p w:rsidR="00CF494C" w:rsidRPr="00702C34" w:rsidRDefault="00CF494C" w:rsidP="00CF494C">
            <w:pPr>
              <w:rPr>
                <w:color w:val="000000"/>
                <w:sz w:val="14"/>
                <w:szCs w:val="14"/>
              </w:rPr>
            </w:pPr>
            <w:r w:rsidRPr="00702C34">
              <w:rPr>
                <w:color w:val="000000"/>
                <w:sz w:val="14"/>
                <w:szCs w:val="14"/>
              </w:rPr>
              <w:t>0.8525</w:t>
            </w:r>
          </w:p>
        </w:tc>
        <w:tc>
          <w:tcPr>
            <w:tcW w:w="840" w:type="dxa"/>
            <w:tcBorders>
              <w:right w:val="single" w:sz="4" w:space="0" w:color="auto"/>
            </w:tcBorders>
            <w:hideMark/>
          </w:tcPr>
          <w:p w:rsidR="00CF494C" w:rsidRPr="00702C34" w:rsidRDefault="00CF494C" w:rsidP="00CF494C">
            <w:pPr>
              <w:rPr>
                <w:color w:val="000000"/>
                <w:sz w:val="14"/>
                <w:szCs w:val="14"/>
              </w:rPr>
            </w:pPr>
          </w:p>
        </w:tc>
        <w:tc>
          <w:tcPr>
            <w:tcW w:w="559" w:type="dxa"/>
            <w:tcBorders>
              <w:top w:val="nil"/>
              <w:left w:val="single" w:sz="4" w:space="0" w:color="auto"/>
              <w:bottom w:val="nil"/>
              <w:right w:val="single" w:sz="4" w:space="0" w:color="auto"/>
            </w:tcBorders>
          </w:tcPr>
          <w:p w:rsidR="00CF494C" w:rsidRPr="00CF494C" w:rsidRDefault="00CF494C" w:rsidP="00CF494C">
            <w:pPr>
              <w:rPr>
                <w:color w:val="000000"/>
                <w:sz w:val="14"/>
                <w:szCs w:val="14"/>
              </w:rPr>
            </w:pPr>
          </w:p>
        </w:tc>
        <w:tc>
          <w:tcPr>
            <w:tcW w:w="1078" w:type="dxa"/>
            <w:tcBorders>
              <w:left w:val="single" w:sz="4" w:space="0" w:color="auto"/>
            </w:tcBorders>
          </w:tcPr>
          <w:p w:rsidR="00CF494C" w:rsidRPr="00CF494C" w:rsidRDefault="00CF494C" w:rsidP="00CF494C">
            <w:pPr>
              <w:rPr>
                <w:color w:val="000000"/>
                <w:sz w:val="14"/>
                <w:szCs w:val="14"/>
              </w:rPr>
            </w:pPr>
            <w:r w:rsidRPr="00CF494C">
              <w:rPr>
                <w:color w:val="000000"/>
                <w:sz w:val="14"/>
                <w:szCs w:val="14"/>
              </w:rPr>
              <w:t>A-MP Ratio</w:t>
            </w:r>
          </w:p>
        </w:tc>
        <w:tc>
          <w:tcPr>
            <w:tcW w:w="848" w:type="dxa"/>
          </w:tcPr>
          <w:p w:rsidR="00CF494C" w:rsidRPr="00CF494C" w:rsidRDefault="00CF494C" w:rsidP="00CF494C">
            <w:pPr>
              <w:rPr>
                <w:color w:val="000000"/>
                <w:sz w:val="14"/>
                <w:szCs w:val="14"/>
              </w:rPr>
            </w:pPr>
            <w:r w:rsidRPr="00CF494C">
              <w:rPr>
                <w:color w:val="000000"/>
                <w:sz w:val="14"/>
                <w:szCs w:val="14"/>
              </w:rPr>
              <w:t>8.477E+06</w:t>
            </w:r>
          </w:p>
        </w:tc>
        <w:tc>
          <w:tcPr>
            <w:tcW w:w="737" w:type="dxa"/>
          </w:tcPr>
          <w:p w:rsidR="00CF494C" w:rsidRPr="00CF494C" w:rsidRDefault="00CF494C" w:rsidP="00CF494C">
            <w:pPr>
              <w:rPr>
                <w:color w:val="000000"/>
                <w:sz w:val="14"/>
                <w:szCs w:val="14"/>
              </w:rPr>
            </w:pPr>
            <w:r w:rsidRPr="00CF494C">
              <w:rPr>
                <w:color w:val="000000"/>
                <w:sz w:val="14"/>
                <w:szCs w:val="14"/>
              </w:rPr>
              <w:t>1</w:t>
            </w:r>
          </w:p>
        </w:tc>
        <w:tc>
          <w:tcPr>
            <w:tcW w:w="848" w:type="dxa"/>
          </w:tcPr>
          <w:p w:rsidR="00CF494C" w:rsidRPr="00CF494C" w:rsidRDefault="00CF494C" w:rsidP="00CF494C">
            <w:pPr>
              <w:rPr>
                <w:color w:val="000000"/>
                <w:sz w:val="14"/>
                <w:szCs w:val="14"/>
              </w:rPr>
            </w:pPr>
            <w:r w:rsidRPr="00CF494C">
              <w:rPr>
                <w:color w:val="000000"/>
                <w:sz w:val="14"/>
                <w:szCs w:val="14"/>
              </w:rPr>
              <w:t>8.477E+06</w:t>
            </w:r>
          </w:p>
        </w:tc>
        <w:tc>
          <w:tcPr>
            <w:tcW w:w="778" w:type="dxa"/>
          </w:tcPr>
          <w:p w:rsidR="00CF494C" w:rsidRPr="00CF494C" w:rsidRDefault="00CF494C" w:rsidP="00CF494C">
            <w:pPr>
              <w:rPr>
                <w:color w:val="000000"/>
                <w:sz w:val="14"/>
                <w:szCs w:val="14"/>
              </w:rPr>
            </w:pPr>
            <w:r w:rsidRPr="00CF494C">
              <w:rPr>
                <w:color w:val="000000"/>
                <w:sz w:val="14"/>
                <w:szCs w:val="14"/>
              </w:rPr>
              <w:t>21.33</w:t>
            </w:r>
          </w:p>
        </w:tc>
        <w:tc>
          <w:tcPr>
            <w:tcW w:w="793" w:type="dxa"/>
          </w:tcPr>
          <w:p w:rsidR="00CF494C" w:rsidRPr="00CF494C" w:rsidRDefault="00CF494C" w:rsidP="00CF494C">
            <w:pPr>
              <w:rPr>
                <w:color w:val="000000"/>
                <w:sz w:val="14"/>
                <w:szCs w:val="14"/>
              </w:rPr>
            </w:pPr>
            <w:r w:rsidRPr="00CF494C">
              <w:rPr>
                <w:color w:val="000000"/>
                <w:sz w:val="14"/>
                <w:szCs w:val="14"/>
              </w:rPr>
              <w:t>0.0005</w:t>
            </w:r>
          </w:p>
        </w:tc>
        <w:tc>
          <w:tcPr>
            <w:tcW w:w="841" w:type="dxa"/>
          </w:tcPr>
          <w:p w:rsidR="00CF494C" w:rsidRPr="00CF494C" w:rsidRDefault="00CF494C" w:rsidP="00CF494C">
            <w:pPr>
              <w:rPr>
                <w:color w:val="000000"/>
                <w:sz w:val="14"/>
                <w:szCs w:val="14"/>
              </w:rPr>
            </w:pPr>
          </w:p>
        </w:tc>
      </w:tr>
      <w:tr w:rsidR="00CF494C" w:rsidTr="00CF494C">
        <w:tc>
          <w:tcPr>
            <w:tcW w:w="952" w:type="dxa"/>
            <w:hideMark/>
          </w:tcPr>
          <w:p w:rsidR="00CF494C" w:rsidRPr="00702C34" w:rsidRDefault="00CF494C" w:rsidP="00CF494C">
            <w:pPr>
              <w:rPr>
                <w:color w:val="000000"/>
                <w:sz w:val="14"/>
                <w:szCs w:val="14"/>
              </w:rPr>
            </w:pPr>
            <w:r w:rsidRPr="00702C34">
              <w:rPr>
                <w:color w:val="000000"/>
                <w:sz w:val="14"/>
                <w:szCs w:val="14"/>
              </w:rPr>
              <w:t>C-Flow Rate</w:t>
            </w:r>
          </w:p>
        </w:tc>
        <w:tc>
          <w:tcPr>
            <w:tcW w:w="707" w:type="dxa"/>
            <w:hideMark/>
          </w:tcPr>
          <w:p w:rsidR="00CF494C" w:rsidRPr="00702C34" w:rsidRDefault="00CF494C" w:rsidP="00CF494C">
            <w:pPr>
              <w:rPr>
                <w:color w:val="000000"/>
                <w:sz w:val="14"/>
                <w:szCs w:val="14"/>
              </w:rPr>
            </w:pPr>
            <w:r w:rsidRPr="00702C34">
              <w:rPr>
                <w:color w:val="000000"/>
                <w:sz w:val="14"/>
                <w:szCs w:val="14"/>
              </w:rPr>
              <w:t>0.4796</w:t>
            </w:r>
          </w:p>
        </w:tc>
        <w:tc>
          <w:tcPr>
            <w:tcW w:w="409" w:type="dxa"/>
            <w:hideMark/>
          </w:tcPr>
          <w:p w:rsidR="00CF494C" w:rsidRPr="00702C34" w:rsidRDefault="00CF494C" w:rsidP="00CF494C">
            <w:pPr>
              <w:rPr>
                <w:color w:val="000000"/>
                <w:sz w:val="14"/>
                <w:szCs w:val="14"/>
              </w:rPr>
            </w:pPr>
            <w:r w:rsidRPr="00702C34">
              <w:rPr>
                <w:color w:val="000000"/>
                <w:sz w:val="14"/>
                <w:szCs w:val="14"/>
              </w:rPr>
              <w:t>1</w:t>
            </w:r>
          </w:p>
        </w:tc>
        <w:tc>
          <w:tcPr>
            <w:tcW w:w="694" w:type="dxa"/>
            <w:hideMark/>
          </w:tcPr>
          <w:p w:rsidR="00CF494C" w:rsidRPr="00702C34" w:rsidRDefault="00CF494C" w:rsidP="00CF494C">
            <w:pPr>
              <w:rPr>
                <w:color w:val="000000"/>
                <w:sz w:val="14"/>
                <w:szCs w:val="14"/>
              </w:rPr>
            </w:pPr>
            <w:r w:rsidRPr="00702C34">
              <w:rPr>
                <w:color w:val="000000"/>
                <w:sz w:val="14"/>
                <w:szCs w:val="14"/>
              </w:rPr>
              <w:t>0.4796</w:t>
            </w:r>
          </w:p>
        </w:tc>
        <w:tc>
          <w:tcPr>
            <w:tcW w:w="683" w:type="dxa"/>
            <w:hideMark/>
          </w:tcPr>
          <w:p w:rsidR="00CF494C" w:rsidRPr="00702C34" w:rsidRDefault="00CF494C" w:rsidP="00CF494C">
            <w:pPr>
              <w:rPr>
                <w:color w:val="000000"/>
                <w:sz w:val="14"/>
                <w:szCs w:val="14"/>
              </w:rPr>
            </w:pPr>
            <w:r w:rsidRPr="00702C34">
              <w:rPr>
                <w:color w:val="000000"/>
                <w:sz w:val="14"/>
                <w:szCs w:val="14"/>
              </w:rPr>
              <w:t>49.39</w:t>
            </w:r>
          </w:p>
        </w:tc>
        <w:tc>
          <w:tcPr>
            <w:tcW w:w="793" w:type="dxa"/>
            <w:hideMark/>
          </w:tcPr>
          <w:p w:rsidR="00CF494C" w:rsidRPr="00702C34" w:rsidRDefault="00CF494C" w:rsidP="00CF494C">
            <w:pPr>
              <w:rPr>
                <w:color w:val="000000"/>
                <w:sz w:val="14"/>
                <w:szCs w:val="14"/>
              </w:rPr>
            </w:pPr>
            <w:r w:rsidRPr="00702C34">
              <w:rPr>
                <w:color w:val="000000"/>
                <w:sz w:val="14"/>
                <w:szCs w:val="14"/>
              </w:rPr>
              <w:t>0.0002</w:t>
            </w:r>
          </w:p>
        </w:tc>
        <w:tc>
          <w:tcPr>
            <w:tcW w:w="840" w:type="dxa"/>
            <w:tcBorders>
              <w:right w:val="single" w:sz="4" w:space="0" w:color="auto"/>
            </w:tcBorders>
            <w:hideMark/>
          </w:tcPr>
          <w:p w:rsidR="00CF494C" w:rsidRPr="00702C34" w:rsidRDefault="00CF494C" w:rsidP="00CF494C">
            <w:pPr>
              <w:rPr>
                <w:color w:val="000000"/>
                <w:sz w:val="14"/>
                <w:szCs w:val="14"/>
              </w:rPr>
            </w:pPr>
          </w:p>
        </w:tc>
        <w:tc>
          <w:tcPr>
            <w:tcW w:w="559" w:type="dxa"/>
            <w:tcBorders>
              <w:top w:val="nil"/>
              <w:left w:val="single" w:sz="4" w:space="0" w:color="auto"/>
              <w:bottom w:val="nil"/>
              <w:right w:val="single" w:sz="4" w:space="0" w:color="auto"/>
            </w:tcBorders>
          </w:tcPr>
          <w:p w:rsidR="00CF494C" w:rsidRPr="00CF494C" w:rsidRDefault="00CF494C" w:rsidP="00CF494C">
            <w:pPr>
              <w:rPr>
                <w:color w:val="000000"/>
                <w:sz w:val="14"/>
                <w:szCs w:val="14"/>
              </w:rPr>
            </w:pPr>
          </w:p>
        </w:tc>
        <w:tc>
          <w:tcPr>
            <w:tcW w:w="1078" w:type="dxa"/>
            <w:tcBorders>
              <w:left w:val="single" w:sz="4" w:space="0" w:color="auto"/>
            </w:tcBorders>
          </w:tcPr>
          <w:p w:rsidR="00CF494C" w:rsidRPr="00CF494C" w:rsidRDefault="00CF494C" w:rsidP="00CF494C">
            <w:pPr>
              <w:rPr>
                <w:color w:val="000000"/>
                <w:sz w:val="14"/>
                <w:szCs w:val="14"/>
              </w:rPr>
            </w:pPr>
            <w:r w:rsidRPr="00CF494C">
              <w:rPr>
                <w:color w:val="000000"/>
                <w:sz w:val="14"/>
                <w:szCs w:val="14"/>
              </w:rPr>
              <w:t>B-Column Temperature</w:t>
            </w:r>
          </w:p>
        </w:tc>
        <w:tc>
          <w:tcPr>
            <w:tcW w:w="848" w:type="dxa"/>
          </w:tcPr>
          <w:p w:rsidR="00CF494C" w:rsidRPr="00CF494C" w:rsidRDefault="00CF494C" w:rsidP="00CF494C">
            <w:pPr>
              <w:rPr>
                <w:color w:val="000000"/>
                <w:sz w:val="14"/>
                <w:szCs w:val="14"/>
              </w:rPr>
            </w:pPr>
            <w:r w:rsidRPr="00CF494C">
              <w:rPr>
                <w:color w:val="000000"/>
                <w:sz w:val="14"/>
                <w:szCs w:val="14"/>
              </w:rPr>
              <w:t>1.308E+06</w:t>
            </w:r>
          </w:p>
        </w:tc>
        <w:tc>
          <w:tcPr>
            <w:tcW w:w="737" w:type="dxa"/>
          </w:tcPr>
          <w:p w:rsidR="00CF494C" w:rsidRPr="00CF494C" w:rsidRDefault="00CF494C" w:rsidP="00CF494C">
            <w:pPr>
              <w:rPr>
                <w:color w:val="000000"/>
                <w:sz w:val="14"/>
                <w:szCs w:val="14"/>
              </w:rPr>
            </w:pPr>
            <w:r w:rsidRPr="00CF494C">
              <w:rPr>
                <w:color w:val="000000"/>
                <w:sz w:val="14"/>
                <w:szCs w:val="14"/>
              </w:rPr>
              <w:t>1</w:t>
            </w:r>
          </w:p>
        </w:tc>
        <w:tc>
          <w:tcPr>
            <w:tcW w:w="848" w:type="dxa"/>
          </w:tcPr>
          <w:p w:rsidR="00CF494C" w:rsidRPr="00CF494C" w:rsidRDefault="00CF494C" w:rsidP="00CF494C">
            <w:pPr>
              <w:rPr>
                <w:color w:val="000000"/>
                <w:sz w:val="14"/>
                <w:szCs w:val="14"/>
              </w:rPr>
            </w:pPr>
            <w:r w:rsidRPr="00CF494C">
              <w:rPr>
                <w:color w:val="000000"/>
                <w:sz w:val="14"/>
                <w:szCs w:val="14"/>
              </w:rPr>
              <w:t>1.308E+06</w:t>
            </w:r>
          </w:p>
        </w:tc>
        <w:tc>
          <w:tcPr>
            <w:tcW w:w="778" w:type="dxa"/>
          </w:tcPr>
          <w:p w:rsidR="00CF494C" w:rsidRPr="00CF494C" w:rsidRDefault="00CF494C" w:rsidP="00CF494C">
            <w:pPr>
              <w:rPr>
                <w:color w:val="000000"/>
                <w:sz w:val="14"/>
                <w:szCs w:val="14"/>
              </w:rPr>
            </w:pPr>
            <w:r w:rsidRPr="00CF494C">
              <w:rPr>
                <w:color w:val="000000"/>
                <w:sz w:val="14"/>
                <w:szCs w:val="14"/>
              </w:rPr>
              <w:t>3.29</w:t>
            </w:r>
          </w:p>
        </w:tc>
        <w:tc>
          <w:tcPr>
            <w:tcW w:w="793" w:type="dxa"/>
          </w:tcPr>
          <w:p w:rsidR="00CF494C" w:rsidRPr="00CF494C" w:rsidRDefault="00CF494C" w:rsidP="00CF494C">
            <w:pPr>
              <w:rPr>
                <w:color w:val="000000"/>
                <w:sz w:val="14"/>
                <w:szCs w:val="14"/>
              </w:rPr>
            </w:pPr>
            <w:r w:rsidRPr="00CF494C">
              <w:rPr>
                <w:color w:val="000000"/>
                <w:sz w:val="14"/>
                <w:szCs w:val="14"/>
              </w:rPr>
              <w:t>0.0928</w:t>
            </w:r>
          </w:p>
        </w:tc>
        <w:tc>
          <w:tcPr>
            <w:tcW w:w="841" w:type="dxa"/>
          </w:tcPr>
          <w:p w:rsidR="00CF494C" w:rsidRPr="00CF494C" w:rsidRDefault="00CF494C" w:rsidP="00CF494C">
            <w:pPr>
              <w:rPr>
                <w:color w:val="000000"/>
                <w:sz w:val="14"/>
                <w:szCs w:val="14"/>
              </w:rPr>
            </w:pPr>
          </w:p>
        </w:tc>
      </w:tr>
      <w:tr w:rsidR="00CF494C" w:rsidTr="00CF494C">
        <w:tc>
          <w:tcPr>
            <w:tcW w:w="952" w:type="dxa"/>
            <w:hideMark/>
          </w:tcPr>
          <w:p w:rsidR="00CF494C" w:rsidRPr="00702C34" w:rsidRDefault="00CF494C" w:rsidP="00CF494C">
            <w:pPr>
              <w:rPr>
                <w:color w:val="000000"/>
                <w:sz w:val="14"/>
                <w:szCs w:val="14"/>
              </w:rPr>
            </w:pPr>
            <w:r w:rsidRPr="00702C34">
              <w:rPr>
                <w:color w:val="000000"/>
                <w:sz w:val="14"/>
                <w:szCs w:val="14"/>
              </w:rPr>
              <w:t>AB</w:t>
            </w:r>
          </w:p>
        </w:tc>
        <w:tc>
          <w:tcPr>
            <w:tcW w:w="707" w:type="dxa"/>
            <w:hideMark/>
          </w:tcPr>
          <w:p w:rsidR="00CF494C" w:rsidRPr="00702C34" w:rsidRDefault="00CF494C" w:rsidP="00CF494C">
            <w:pPr>
              <w:rPr>
                <w:color w:val="000000"/>
                <w:sz w:val="14"/>
                <w:szCs w:val="14"/>
              </w:rPr>
            </w:pPr>
            <w:r w:rsidRPr="00702C34">
              <w:rPr>
                <w:color w:val="000000"/>
                <w:sz w:val="14"/>
                <w:szCs w:val="14"/>
              </w:rPr>
              <w:t>0.0020</w:t>
            </w:r>
          </w:p>
        </w:tc>
        <w:tc>
          <w:tcPr>
            <w:tcW w:w="409" w:type="dxa"/>
            <w:hideMark/>
          </w:tcPr>
          <w:p w:rsidR="00CF494C" w:rsidRPr="00702C34" w:rsidRDefault="00CF494C" w:rsidP="00CF494C">
            <w:pPr>
              <w:rPr>
                <w:color w:val="000000"/>
                <w:sz w:val="14"/>
                <w:szCs w:val="14"/>
              </w:rPr>
            </w:pPr>
            <w:r w:rsidRPr="00702C34">
              <w:rPr>
                <w:color w:val="000000"/>
                <w:sz w:val="14"/>
                <w:szCs w:val="14"/>
              </w:rPr>
              <w:t>1</w:t>
            </w:r>
          </w:p>
        </w:tc>
        <w:tc>
          <w:tcPr>
            <w:tcW w:w="694" w:type="dxa"/>
            <w:hideMark/>
          </w:tcPr>
          <w:p w:rsidR="00CF494C" w:rsidRPr="00702C34" w:rsidRDefault="00CF494C" w:rsidP="00CF494C">
            <w:pPr>
              <w:rPr>
                <w:color w:val="000000"/>
                <w:sz w:val="14"/>
                <w:szCs w:val="14"/>
              </w:rPr>
            </w:pPr>
            <w:r w:rsidRPr="00702C34">
              <w:rPr>
                <w:color w:val="000000"/>
                <w:sz w:val="14"/>
                <w:szCs w:val="14"/>
              </w:rPr>
              <w:t>0.0020</w:t>
            </w:r>
          </w:p>
        </w:tc>
        <w:tc>
          <w:tcPr>
            <w:tcW w:w="683" w:type="dxa"/>
            <w:hideMark/>
          </w:tcPr>
          <w:p w:rsidR="00CF494C" w:rsidRPr="00702C34" w:rsidRDefault="00CF494C" w:rsidP="00CF494C">
            <w:pPr>
              <w:rPr>
                <w:color w:val="000000"/>
                <w:sz w:val="14"/>
                <w:szCs w:val="14"/>
              </w:rPr>
            </w:pPr>
            <w:r w:rsidRPr="00702C34">
              <w:rPr>
                <w:color w:val="000000"/>
                <w:sz w:val="14"/>
                <w:szCs w:val="14"/>
              </w:rPr>
              <w:t>0.2044</w:t>
            </w:r>
          </w:p>
        </w:tc>
        <w:tc>
          <w:tcPr>
            <w:tcW w:w="793" w:type="dxa"/>
            <w:hideMark/>
          </w:tcPr>
          <w:p w:rsidR="00CF494C" w:rsidRPr="00702C34" w:rsidRDefault="00CF494C" w:rsidP="00CF494C">
            <w:pPr>
              <w:rPr>
                <w:color w:val="000000"/>
                <w:sz w:val="14"/>
                <w:szCs w:val="14"/>
              </w:rPr>
            </w:pPr>
            <w:r w:rsidRPr="00702C34">
              <w:rPr>
                <w:color w:val="000000"/>
                <w:sz w:val="14"/>
                <w:szCs w:val="14"/>
              </w:rPr>
              <w:t>0.6649</w:t>
            </w:r>
          </w:p>
        </w:tc>
        <w:tc>
          <w:tcPr>
            <w:tcW w:w="840" w:type="dxa"/>
            <w:tcBorders>
              <w:right w:val="single" w:sz="4" w:space="0" w:color="auto"/>
            </w:tcBorders>
            <w:hideMark/>
          </w:tcPr>
          <w:p w:rsidR="00CF494C" w:rsidRPr="00702C34" w:rsidRDefault="00CF494C" w:rsidP="00CF494C">
            <w:pPr>
              <w:rPr>
                <w:color w:val="000000"/>
                <w:sz w:val="14"/>
                <w:szCs w:val="14"/>
              </w:rPr>
            </w:pPr>
          </w:p>
        </w:tc>
        <w:tc>
          <w:tcPr>
            <w:tcW w:w="559" w:type="dxa"/>
            <w:tcBorders>
              <w:top w:val="nil"/>
              <w:left w:val="single" w:sz="4" w:space="0" w:color="auto"/>
              <w:bottom w:val="nil"/>
              <w:right w:val="single" w:sz="4" w:space="0" w:color="auto"/>
            </w:tcBorders>
          </w:tcPr>
          <w:p w:rsidR="00CF494C" w:rsidRPr="00CF494C" w:rsidRDefault="00CF494C" w:rsidP="00CF494C">
            <w:pPr>
              <w:rPr>
                <w:color w:val="000000"/>
                <w:sz w:val="14"/>
                <w:szCs w:val="14"/>
              </w:rPr>
            </w:pPr>
          </w:p>
        </w:tc>
        <w:tc>
          <w:tcPr>
            <w:tcW w:w="1078" w:type="dxa"/>
            <w:tcBorders>
              <w:left w:val="single" w:sz="4" w:space="0" w:color="auto"/>
            </w:tcBorders>
          </w:tcPr>
          <w:p w:rsidR="00CF494C" w:rsidRPr="00CF494C" w:rsidRDefault="00CF494C" w:rsidP="00CF494C">
            <w:pPr>
              <w:rPr>
                <w:color w:val="000000"/>
                <w:sz w:val="14"/>
                <w:szCs w:val="14"/>
              </w:rPr>
            </w:pPr>
            <w:r w:rsidRPr="00CF494C">
              <w:rPr>
                <w:color w:val="000000"/>
                <w:sz w:val="14"/>
                <w:szCs w:val="14"/>
              </w:rPr>
              <w:t>C-Flow Rate</w:t>
            </w:r>
          </w:p>
        </w:tc>
        <w:tc>
          <w:tcPr>
            <w:tcW w:w="848" w:type="dxa"/>
          </w:tcPr>
          <w:p w:rsidR="00CF494C" w:rsidRPr="00CF494C" w:rsidRDefault="00CF494C" w:rsidP="00CF494C">
            <w:pPr>
              <w:rPr>
                <w:color w:val="000000"/>
                <w:sz w:val="14"/>
                <w:szCs w:val="14"/>
              </w:rPr>
            </w:pPr>
            <w:r w:rsidRPr="00CF494C">
              <w:rPr>
                <w:color w:val="000000"/>
                <w:sz w:val="14"/>
                <w:szCs w:val="14"/>
              </w:rPr>
              <w:t>2.313E+07</w:t>
            </w:r>
          </w:p>
        </w:tc>
        <w:tc>
          <w:tcPr>
            <w:tcW w:w="737" w:type="dxa"/>
          </w:tcPr>
          <w:p w:rsidR="00CF494C" w:rsidRPr="00CF494C" w:rsidRDefault="00CF494C" w:rsidP="00CF494C">
            <w:pPr>
              <w:rPr>
                <w:color w:val="000000"/>
                <w:sz w:val="14"/>
                <w:szCs w:val="14"/>
              </w:rPr>
            </w:pPr>
            <w:r w:rsidRPr="00CF494C">
              <w:rPr>
                <w:color w:val="000000"/>
                <w:sz w:val="14"/>
                <w:szCs w:val="14"/>
              </w:rPr>
              <w:t>1</w:t>
            </w:r>
          </w:p>
        </w:tc>
        <w:tc>
          <w:tcPr>
            <w:tcW w:w="848" w:type="dxa"/>
          </w:tcPr>
          <w:p w:rsidR="00CF494C" w:rsidRPr="00CF494C" w:rsidRDefault="00CF494C" w:rsidP="00CF494C">
            <w:pPr>
              <w:rPr>
                <w:color w:val="000000"/>
                <w:sz w:val="14"/>
                <w:szCs w:val="14"/>
              </w:rPr>
            </w:pPr>
            <w:r w:rsidRPr="00CF494C">
              <w:rPr>
                <w:color w:val="000000"/>
                <w:sz w:val="14"/>
                <w:szCs w:val="14"/>
              </w:rPr>
              <w:t>2.313E+07</w:t>
            </w:r>
          </w:p>
        </w:tc>
        <w:tc>
          <w:tcPr>
            <w:tcW w:w="778" w:type="dxa"/>
          </w:tcPr>
          <w:p w:rsidR="00CF494C" w:rsidRPr="00CF494C" w:rsidRDefault="00CF494C" w:rsidP="00CF494C">
            <w:pPr>
              <w:rPr>
                <w:color w:val="000000"/>
                <w:sz w:val="14"/>
                <w:szCs w:val="14"/>
              </w:rPr>
            </w:pPr>
            <w:r w:rsidRPr="00CF494C">
              <w:rPr>
                <w:color w:val="000000"/>
                <w:sz w:val="14"/>
                <w:szCs w:val="14"/>
              </w:rPr>
              <w:t>58.19</w:t>
            </w:r>
          </w:p>
        </w:tc>
        <w:tc>
          <w:tcPr>
            <w:tcW w:w="793" w:type="dxa"/>
          </w:tcPr>
          <w:p w:rsidR="00CF494C" w:rsidRPr="00CF494C" w:rsidRDefault="00CF494C" w:rsidP="00CF494C">
            <w:pPr>
              <w:rPr>
                <w:color w:val="000000"/>
                <w:sz w:val="14"/>
                <w:szCs w:val="14"/>
              </w:rPr>
            </w:pPr>
            <w:r w:rsidRPr="00CF494C">
              <w:rPr>
                <w:color w:val="000000"/>
                <w:sz w:val="14"/>
                <w:szCs w:val="14"/>
              </w:rPr>
              <w:t>&lt; 0.0001</w:t>
            </w:r>
          </w:p>
        </w:tc>
        <w:tc>
          <w:tcPr>
            <w:tcW w:w="841" w:type="dxa"/>
          </w:tcPr>
          <w:p w:rsidR="00CF494C" w:rsidRPr="00CF494C" w:rsidRDefault="00CF494C" w:rsidP="00CF494C">
            <w:pPr>
              <w:rPr>
                <w:color w:val="000000"/>
                <w:sz w:val="14"/>
                <w:szCs w:val="14"/>
              </w:rPr>
            </w:pPr>
          </w:p>
        </w:tc>
      </w:tr>
      <w:tr w:rsidR="00CF494C" w:rsidTr="00CF494C">
        <w:tc>
          <w:tcPr>
            <w:tcW w:w="952" w:type="dxa"/>
            <w:hideMark/>
          </w:tcPr>
          <w:p w:rsidR="00CF494C" w:rsidRPr="00702C34" w:rsidRDefault="00CF494C" w:rsidP="00CF494C">
            <w:pPr>
              <w:rPr>
                <w:color w:val="000000"/>
                <w:sz w:val="14"/>
                <w:szCs w:val="14"/>
              </w:rPr>
            </w:pPr>
            <w:r w:rsidRPr="00702C34">
              <w:rPr>
                <w:color w:val="000000"/>
                <w:sz w:val="14"/>
                <w:szCs w:val="14"/>
              </w:rPr>
              <w:t>AC</w:t>
            </w:r>
          </w:p>
        </w:tc>
        <w:tc>
          <w:tcPr>
            <w:tcW w:w="707" w:type="dxa"/>
            <w:hideMark/>
          </w:tcPr>
          <w:p w:rsidR="00CF494C" w:rsidRPr="00702C34" w:rsidRDefault="00CF494C" w:rsidP="00CF494C">
            <w:pPr>
              <w:rPr>
                <w:color w:val="000000"/>
                <w:sz w:val="14"/>
                <w:szCs w:val="14"/>
              </w:rPr>
            </w:pPr>
            <w:r w:rsidRPr="00702C34">
              <w:rPr>
                <w:color w:val="000000"/>
                <w:sz w:val="14"/>
                <w:szCs w:val="14"/>
              </w:rPr>
              <w:t>1.26</w:t>
            </w:r>
          </w:p>
        </w:tc>
        <w:tc>
          <w:tcPr>
            <w:tcW w:w="409" w:type="dxa"/>
            <w:hideMark/>
          </w:tcPr>
          <w:p w:rsidR="00CF494C" w:rsidRPr="00702C34" w:rsidRDefault="00CF494C" w:rsidP="00CF494C">
            <w:pPr>
              <w:rPr>
                <w:color w:val="000000"/>
                <w:sz w:val="14"/>
                <w:szCs w:val="14"/>
              </w:rPr>
            </w:pPr>
            <w:r w:rsidRPr="00702C34">
              <w:rPr>
                <w:color w:val="000000"/>
                <w:sz w:val="14"/>
                <w:szCs w:val="14"/>
              </w:rPr>
              <w:t>1</w:t>
            </w:r>
          </w:p>
        </w:tc>
        <w:tc>
          <w:tcPr>
            <w:tcW w:w="694" w:type="dxa"/>
            <w:hideMark/>
          </w:tcPr>
          <w:p w:rsidR="00CF494C" w:rsidRPr="00702C34" w:rsidRDefault="00CF494C" w:rsidP="00CF494C">
            <w:pPr>
              <w:rPr>
                <w:color w:val="000000"/>
                <w:sz w:val="14"/>
                <w:szCs w:val="14"/>
              </w:rPr>
            </w:pPr>
            <w:r w:rsidRPr="00702C34">
              <w:rPr>
                <w:color w:val="000000"/>
                <w:sz w:val="14"/>
                <w:szCs w:val="14"/>
              </w:rPr>
              <w:t>1.26</w:t>
            </w:r>
          </w:p>
        </w:tc>
        <w:tc>
          <w:tcPr>
            <w:tcW w:w="683" w:type="dxa"/>
            <w:hideMark/>
          </w:tcPr>
          <w:p w:rsidR="00CF494C" w:rsidRPr="00702C34" w:rsidRDefault="00CF494C" w:rsidP="00CF494C">
            <w:pPr>
              <w:rPr>
                <w:color w:val="000000"/>
                <w:sz w:val="14"/>
                <w:szCs w:val="14"/>
              </w:rPr>
            </w:pPr>
            <w:r w:rsidRPr="00702C34">
              <w:rPr>
                <w:color w:val="000000"/>
                <w:sz w:val="14"/>
                <w:szCs w:val="14"/>
              </w:rPr>
              <w:t>129.85</w:t>
            </w:r>
          </w:p>
        </w:tc>
        <w:tc>
          <w:tcPr>
            <w:tcW w:w="793" w:type="dxa"/>
            <w:hideMark/>
          </w:tcPr>
          <w:p w:rsidR="00CF494C" w:rsidRPr="00702C34" w:rsidRDefault="00CF494C" w:rsidP="00CF494C">
            <w:pPr>
              <w:rPr>
                <w:color w:val="000000"/>
                <w:sz w:val="14"/>
                <w:szCs w:val="14"/>
              </w:rPr>
            </w:pPr>
            <w:r w:rsidRPr="00702C34">
              <w:rPr>
                <w:color w:val="000000"/>
                <w:sz w:val="14"/>
                <w:szCs w:val="14"/>
              </w:rPr>
              <w:t>&lt; 0.0001</w:t>
            </w:r>
          </w:p>
        </w:tc>
        <w:tc>
          <w:tcPr>
            <w:tcW w:w="840" w:type="dxa"/>
            <w:tcBorders>
              <w:right w:val="single" w:sz="4" w:space="0" w:color="auto"/>
            </w:tcBorders>
            <w:hideMark/>
          </w:tcPr>
          <w:p w:rsidR="00CF494C" w:rsidRPr="00702C34" w:rsidRDefault="00CF494C" w:rsidP="00CF494C">
            <w:pPr>
              <w:rPr>
                <w:color w:val="000000"/>
                <w:sz w:val="14"/>
                <w:szCs w:val="14"/>
              </w:rPr>
            </w:pPr>
          </w:p>
        </w:tc>
        <w:tc>
          <w:tcPr>
            <w:tcW w:w="559" w:type="dxa"/>
            <w:tcBorders>
              <w:top w:val="nil"/>
              <w:left w:val="single" w:sz="4" w:space="0" w:color="auto"/>
              <w:bottom w:val="nil"/>
              <w:right w:val="single" w:sz="4" w:space="0" w:color="auto"/>
            </w:tcBorders>
          </w:tcPr>
          <w:p w:rsidR="00CF494C" w:rsidRPr="00CF494C" w:rsidRDefault="00CF494C" w:rsidP="00CF494C">
            <w:pPr>
              <w:rPr>
                <w:b/>
                <w:bCs/>
                <w:color w:val="000000"/>
                <w:sz w:val="14"/>
                <w:szCs w:val="14"/>
              </w:rPr>
            </w:pPr>
          </w:p>
        </w:tc>
        <w:tc>
          <w:tcPr>
            <w:tcW w:w="1078" w:type="dxa"/>
            <w:tcBorders>
              <w:left w:val="single" w:sz="4" w:space="0" w:color="auto"/>
            </w:tcBorders>
          </w:tcPr>
          <w:p w:rsidR="00CF494C" w:rsidRPr="00CF494C" w:rsidRDefault="00CF494C" w:rsidP="00CF494C">
            <w:pPr>
              <w:rPr>
                <w:b/>
                <w:bCs/>
                <w:color w:val="000000"/>
                <w:sz w:val="14"/>
                <w:szCs w:val="14"/>
              </w:rPr>
            </w:pPr>
            <w:r w:rsidRPr="00CF494C">
              <w:rPr>
                <w:b/>
                <w:bCs/>
                <w:color w:val="000000"/>
                <w:sz w:val="14"/>
                <w:szCs w:val="14"/>
              </w:rPr>
              <w:t>Residual</w:t>
            </w:r>
          </w:p>
        </w:tc>
        <w:tc>
          <w:tcPr>
            <w:tcW w:w="848" w:type="dxa"/>
          </w:tcPr>
          <w:p w:rsidR="00CF494C" w:rsidRPr="00CF494C" w:rsidRDefault="00CF494C" w:rsidP="00CF494C">
            <w:pPr>
              <w:rPr>
                <w:color w:val="000000"/>
                <w:sz w:val="14"/>
                <w:szCs w:val="14"/>
              </w:rPr>
            </w:pPr>
            <w:r w:rsidRPr="00CF494C">
              <w:rPr>
                <w:color w:val="000000"/>
                <w:sz w:val="14"/>
                <w:szCs w:val="14"/>
              </w:rPr>
              <w:t>5.168E+06</w:t>
            </w:r>
          </w:p>
        </w:tc>
        <w:tc>
          <w:tcPr>
            <w:tcW w:w="737" w:type="dxa"/>
          </w:tcPr>
          <w:p w:rsidR="00CF494C" w:rsidRPr="00CF494C" w:rsidRDefault="00CF494C" w:rsidP="00CF494C">
            <w:pPr>
              <w:rPr>
                <w:color w:val="000000"/>
                <w:sz w:val="14"/>
                <w:szCs w:val="14"/>
              </w:rPr>
            </w:pPr>
            <w:r w:rsidRPr="00CF494C">
              <w:rPr>
                <w:color w:val="000000"/>
                <w:sz w:val="14"/>
                <w:szCs w:val="14"/>
              </w:rPr>
              <w:t>13</w:t>
            </w:r>
          </w:p>
        </w:tc>
        <w:tc>
          <w:tcPr>
            <w:tcW w:w="848" w:type="dxa"/>
          </w:tcPr>
          <w:p w:rsidR="00CF494C" w:rsidRPr="00CF494C" w:rsidRDefault="00CF494C" w:rsidP="00CF494C">
            <w:pPr>
              <w:rPr>
                <w:color w:val="000000"/>
                <w:sz w:val="14"/>
                <w:szCs w:val="14"/>
              </w:rPr>
            </w:pPr>
            <w:r w:rsidRPr="00CF494C">
              <w:rPr>
                <w:color w:val="000000"/>
                <w:sz w:val="14"/>
                <w:szCs w:val="14"/>
              </w:rPr>
              <w:t>3.975E+05</w:t>
            </w:r>
          </w:p>
        </w:tc>
        <w:tc>
          <w:tcPr>
            <w:tcW w:w="778" w:type="dxa"/>
          </w:tcPr>
          <w:p w:rsidR="00CF494C" w:rsidRPr="00CF494C" w:rsidRDefault="00CF494C" w:rsidP="00CF494C">
            <w:pPr>
              <w:rPr>
                <w:color w:val="000000"/>
                <w:sz w:val="14"/>
                <w:szCs w:val="14"/>
              </w:rPr>
            </w:pPr>
          </w:p>
        </w:tc>
        <w:tc>
          <w:tcPr>
            <w:tcW w:w="793" w:type="dxa"/>
          </w:tcPr>
          <w:p w:rsidR="00CF494C" w:rsidRPr="00CF494C" w:rsidRDefault="00CF494C" w:rsidP="00CF494C">
            <w:pPr>
              <w:rPr>
                <w:sz w:val="14"/>
                <w:szCs w:val="14"/>
              </w:rPr>
            </w:pPr>
          </w:p>
        </w:tc>
        <w:tc>
          <w:tcPr>
            <w:tcW w:w="841" w:type="dxa"/>
          </w:tcPr>
          <w:p w:rsidR="00CF494C" w:rsidRPr="00CF494C" w:rsidRDefault="00CF494C" w:rsidP="00CF494C">
            <w:pPr>
              <w:rPr>
                <w:sz w:val="14"/>
                <w:szCs w:val="14"/>
              </w:rPr>
            </w:pPr>
          </w:p>
        </w:tc>
      </w:tr>
      <w:tr w:rsidR="00CF494C" w:rsidTr="00CF494C">
        <w:tc>
          <w:tcPr>
            <w:tcW w:w="952" w:type="dxa"/>
            <w:hideMark/>
          </w:tcPr>
          <w:p w:rsidR="00CF494C" w:rsidRPr="00702C34" w:rsidRDefault="00CF494C" w:rsidP="00CF494C">
            <w:pPr>
              <w:rPr>
                <w:color w:val="000000"/>
                <w:sz w:val="14"/>
                <w:szCs w:val="14"/>
              </w:rPr>
            </w:pPr>
            <w:r w:rsidRPr="00702C34">
              <w:rPr>
                <w:color w:val="000000"/>
                <w:sz w:val="14"/>
                <w:szCs w:val="14"/>
              </w:rPr>
              <w:t>BC</w:t>
            </w:r>
          </w:p>
        </w:tc>
        <w:tc>
          <w:tcPr>
            <w:tcW w:w="707" w:type="dxa"/>
            <w:hideMark/>
          </w:tcPr>
          <w:p w:rsidR="00CF494C" w:rsidRPr="00702C34" w:rsidRDefault="00CF494C" w:rsidP="00CF494C">
            <w:pPr>
              <w:rPr>
                <w:color w:val="000000"/>
                <w:sz w:val="14"/>
                <w:szCs w:val="14"/>
              </w:rPr>
            </w:pPr>
            <w:r w:rsidRPr="00702C34">
              <w:rPr>
                <w:color w:val="000000"/>
                <w:sz w:val="14"/>
                <w:szCs w:val="14"/>
              </w:rPr>
              <w:t>0.0031</w:t>
            </w:r>
          </w:p>
        </w:tc>
        <w:tc>
          <w:tcPr>
            <w:tcW w:w="409" w:type="dxa"/>
            <w:hideMark/>
          </w:tcPr>
          <w:p w:rsidR="00CF494C" w:rsidRPr="00702C34" w:rsidRDefault="00CF494C" w:rsidP="00CF494C">
            <w:pPr>
              <w:rPr>
                <w:color w:val="000000"/>
                <w:sz w:val="14"/>
                <w:szCs w:val="14"/>
              </w:rPr>
            </w:pPr>
            <w:r w:rsidRPr="00702C34">
              <w:rPr>
                <w:color w:val="000000"/>
                <w:sz w:val="14"/>
                <w:szCs w:val="14"/>
              </w:rPr>
              <w:t>1</w:t>
            </w:r>
          </w:p>
        </w:tc>
        <w:tc>
          <w:tcPr>
            <w:tcW w:w="694" w:type="dxa"/>
            <w:hideMark/>
          </w:tcPr>
          <w:p w:rsidR="00CF494C" w:rsidRPr="00702C34" w:rsidRDefault="00CF494C" w:rsidP="00CF494C">
            <w:pPr>
              <w:rPr>
                <w:color w:val="000000"/>
                <w:sz w:val="14"/>
                <w:szCs w:val="14"/>
              </w:rPr>
            </w:pPr>
            <w:r w:rsidRPr="00702C34">
              <w:rPr>
                <w:color w:val="000000"/>
                <w:sz w:val="14"/>
                <w:szCs w:val="14"/>
              </w:rPr>
              <w:t>0.0031</w:t>
            </w:r>
          </w:p>
        </w:tc>
        <w:tc>
          <w:tcPr>
            <w:tcW w:w="683" w:type="dxa"/>
            <w:hideMark/>
          </w:tcPr>
          <w:p w:rsidR="00CF494C" w:rsidRPr="00702C34" w:rsidRDefault="00CF494C" w:rsidP="00CF494C">
            <w:pPr>
              <w:rPr>
                <w:color w:val="000000"/>
                <w:sz w:val="14"/>
                <w:szCs w:val="14"/>
              </w:rPr>
            </w:pPr>
            <w:r w:rsidRPr="00702C34">
              <w:rPr>
                <w:color w:val="000000"/>
                <w:sz w:val="14"/>
                <w:szCs w:val="14"/>
              </w:rPr>
              <w:t>0.3214</w:t>
            </w:r>
          </w:p>
        </w:tc>
        <w:tc>
          <w:tcPr>
            <w:tcW w:w="793" w:type="dxa"/>
            <w:hideMark/>
          </w:tcPr>
          <w:p w:rsidR="00CF494C" w:rsidRPr="00702C34" w:rsidRDefault="00CF494C" w:rsidP="00CF494C">
            <w:pPr>
              <w:rPr>
                <w:color w:val="000000"/>
                <w:sz w:val="14"/>
                <w:szCs w:val="14"/>
              </w:rPr>
            </w:pPr>
            <w:r w:rsidRPr="00702C34">
              <w:rPr>
                <w:color w:val="000000"/>
                <w:sz w:val="14"/>
                <w:szCs w:val="14"/>
              </w:rPr>
              <w:t>0.5885</w:t>
            </w:r>
          </w:p>
        </w:tc>
        <w:tc>
          <w:tcPr>
            <w:tcW w:w="840" w:type="dxa"/>
            <w:tcBorders>
              <w:right w:val="single" w:sz="4" w:space="0" w:color="auto"/>
            </w:tcBorders>
            <w:hideMark/>
          </w:tcPr>
          <w:p w:rsidR="00CF494C" w:rsidRPr="00702C34" w:rsidRDefault="00CF494C" w:rsidP="00CF494C">
            <w:pPr>
              <w:rPr>
                <w:color w:val="000000"/>
                <w:sz w:val="14"/>
                <w:szCs w:val="14"/>
              </w:rPr>
            </w:pPr>
          </w:p>
        </w:tc>
        <w:tc>
          <w:tcPr>
            <w:tcW w:w="559" w:type="dxa"/>
            <w:tcBorders>
              <w:top w:val="nil"/>
              <w:left w:val="single" w:sz="4" w:space="0" w:color="auto"/>
              <w:bottom w:val="nil"/>
              <w:right w:val="single" w:sz="4" w:space="0" w:color="auto"/>
            </w:tcBorders>
          </w:tcPr>
          <w:p w:rsidR="00CF494C" w:rsidRPr="00CF494C" w:rsidRDefault="00CF494C" w:rsidP="00CF494C">
            <w:pPr>
              <w:rPr>
                <w:color w:val="000000"/>
                <w:sz w:val="14"/>
                <w:szCs w:val="14"/>
              </w:rPr>
            </w:pPr>
          </w:p>
        </w:tc>
        <w:tc>
          <w:tcPr>
            <w:tcW w:w="1078" w:type="dxa"/>
            <w:tcBorders>
              <w:left w:val="single" w:sz="4" w:space="0" w:color="auto"/>
            </w:tcBorders>
          </w:tcPr>
          <w:p w:rsidR="00CF494C" w:rsidRPr="00CF494C" w:rsidRDefault="00CF494C" w:rsidP="00CF494C">
            <w:pPr>
              <w:rPr>
                <w:color w:val="000000"/>
                <w:sz w:val="14"/>
                <w:szCs w:val="14"/>
              </w:rPr>
            </w:pPr>
            <w:r w:rsidRPr="00CF494C">
              <w:rPr>
                <w:color w:val="000000"/>
                <w:sz w:val="14"/>
                <w:szCs w:val="14"/>
              </w:rPr>
              <w:t>Lack of Fit</w:t>
            </w:r>
          </w:p>
        </w:tc>
        <w:tc>
          <w:tcPr>
            <w:tcW w:w="848" w:type="dxa"/>
          </w:tcPr>
          <w:p w:rsidR="00CF494C" w:rsidRPr="00CF494C" w:rsidRDefault="00CF494C" w:rsidP="00CF494C">
            <w:pPr>
              <w:rPr>
                <w:color w:val="000000"/>
                <w:sz w:val="14"/>
                <w:szCs w:val="14"/>
              </w:rPr>
            </w:pPr>
            <w:r w:rsidRPr="00CF494C">
              <w:rPr>
                <w:color w:val="000000"/>
                <w:sz w:val="14"/>
                <w:szCs w:val="14"/>
              </w:rPr>
              <w:t>4.655E+06</w:t>
            </w:r>
          </w:p>
        </w:tc>
        <w:tc>
          <w:tcPr>
            <w:tcW w:w="737" w:type="dxa"/>
          </w:tcPr>
          <w:p w:rsidR="00CF494C" w:rsidRPr="00CF494C" w:rsidRDefault="00CF494C" w:rsidP="00CF494C">
            <w:pPr>
              <w:rPr>
                <w:color w:val="000000"/>
                <w:sz w:val="14"/>
                <w:szCs w:val="14"/>
              </w:rPr>
            </w:pPr>
            <w:r w:rsidRPr="00CF494C">
              <w:rPr>
                <w:color w:val="000000"/>
                <w:sz w:val="14"/>
                <w:szCs w:val="14"/>
              </w:rPr>
              <w:t>11</w:t>
            </w:r>
          </w:p>
        </w:tc>
        <w:tc>
          <w:tcPr>
            <w:tcW w:w="848" w:type="dxa"/>
          </w:tcPr>
          <w:p w:rsidR="00CF494C" w:rsidRPr="00CF494C" w:rsidRDefault="00CF494C" w:rsidP="00CF494C">
            <w:pPr>
              <w:rPr>
                <w:color w:val="000000"/>
                <w:sz w:val="14"/>
                <w:szCs w:val="14"/>
              </w:rPr>
            </w:pPr>
            <w:r w:rsidRPr="00CF494C">
              <w:rPr>
                <w:color w:val="000000"/>
                <w:sz w:val="14"/>
                <w:szCs w:val="14"/>
              </w:rPr>
              <w:t>4.232E+05</w:t>
            </w:r>
          </w:p>
        </w:tc>
        <w:tc>
          <w:tcPr>
            <w:tcW w:w="778" w:type="dxa"/>
          </w:tcPr>
          <w:p w:rsidR="00CF494C" w:rsidRPr="00CF494C" w:rsidRDefault="00CF494C" w:rsidP="00CF494C">
            <w:pPr>
              <w:rPr>
                <w:color w:val="000000"/>
                <w:sz w:val="14"/>
                <w:szCs w:val="14"/>
              </w:rPr>
            </w:pPr>
            <w:r w:rsidRPr="00CF494C">
              <w:rPr>
                <w:color w:val="000000"/>
                <w:sz w:val="14"/>
                <w:szCs w:val="14"/>
              </w:rPr>
              <w:t>1.65</w:t>
            </w:r>
          </w:p>
        </w:tc>
        <w:tc>
          <w:tcPr>
            <w:tcW w:w="793" w:type="dxa"/>
          </w:tcPr>
          <w:p w:rsidR="00CF494C" w:rsidRPr="00CF494C" w:rsidRDefault="00CF494C" w:rsidP="00CF494C">
            <w:pPr>
              <w:rPr>
                <w:color w:val="000000"/>
                <w:sz w:val="14"/>
                <w:szCs w:val="14"/>
              </w:rPr>
            </w:pPr>
            <w:r w:rsidRPr="00CF494C">
              <w:rPr>
                <w:color w:val="000000"/>
                <w:sz w:val="14"/>
                <w:szCs w:val="14"/>
              </w:rPr>
              <w:t>0.4371</w:t>
            </w:r>
          </w:p>
        </w:tc>
        <w:tc>
          <w:tcPr>
            <w:tcW w:w="841" w:type="dxa"/>
          </w:tcPr>
          <w:p w:rsidR="00CF494C" w:rsidRPr="00CF494C" w:rsidRDefault="00CF494C" w:rsidP="00CF494C">
            <w:pPr>
              <w:rPr>
                <w:color w:val="000000"/>
                <w:sz w:val="14"/>
                <w:szCs w:val="14"/>
              </w:rPr>
            </w:pPr>
            <w:r w:rsidRPr="00CF494C">
              <w:rPr>
                <w:color w:val="000000"/>
                <w:sz w:val="14"/>
                <w:szCs w:val="14"/>
              </w:rPr>
              <w:t>not significant</w:t>
            </w:r>
          </w:p>
        </w:tc>
      </w:tr>
      <w:tr w:rsidR="00CF494C" w:rsidTr="00CF494C">
        <w:tc>
          <w:tcPr>
            <w:tcW w:w="952" w:type="dxa"/>
            <w:hideMark/>
          </w:tcPr>
          <w:p w:rsidR="00CF494C" w:rsidRPr="00702C34" w:rsidRDefault="00CF494C" w:rsidP="00CF494C">
            <w:pPr>
              <w:rPr>
                <w:color w:val="000000"/>
                <w:sz w:val="14"/>
                <w:szCs w:val="14"/>
              </w:rPr>
            </w:pPr>
            <w:r w:rsidRPr="00702C34">
              <w:rPr>
                <w:color w:val="000000"/>
                <w:sz w:val="14"/>
                <w:szCs w:val="14"/>
              </w:rPr>
              <w:t>A²</w:t>
            </w:r>
          </w:p>
        </w:tc>
        <w:tc>
          <w:tcPr>
            <w:tcW w:w="707" w:type="dxa"/>
            <w:hideMark/>
          </w:tcPr>
          <w:p w:rsidR="00CF494C" w:rsidRPr="00702C34" w:rsidRDefault="00CF494C" w:rsidP="00CF494C">
            <w:pPr>
              <w:rPr>
                <w:color w:val="000000"/>
                <w:sz w:val="14"/>
                <w:szCs w:val="14"/>
              </w:rPr>
            </w:pPr>
            <w:r w:rsidRPr="00702C34">
              <w:rPr>
                <w:color w:val="000000"/>
                <w:sz w:val="14"/>
                <w:szCs w:val="14"/>
              </w:rPr>
              <w:t>0.2264</w:t>
            </w:r>
          </w:p>
        </w:tc>
        <w:tc>
          <w:tcPr>
            <w:tcW w:w="409" w:type="dxa"/>
            <w:hideMark/>
          </w:tcPr>
          <w:p w:rsidR="00CF494C" w:rsidRPr="00702C34" w:rsidRDefault="00CF494C" w:rsidP="00CF494C">
            <w:pPr>
              <w:rPr>
                <w:color w:val="000000"/>
                <w:sz w:val="14"/>
                <w:szCs w:val="14"/>
              </w:rPr>
            </w:pPr>
            <w:r w:rsidRPr="00702C34">
              <w:rPr>
                <w:color w:val="000000"/>
                <w:sz w:val="14"/>
                <w:szCs w:val="14"/>
              </w:rPr>
              <w:t>1</w:t>
            </w:r>
          </w:p>
        </w:tc>
        <w:tc>
          <w:tcPr>
            <w:tcW w:w="694" w:type="dxa"/>
            <w:hideMark/>
          </w:tcPr>
          <w:p w:rsidR="00CF494C" w:rsidRPr="00702C34" w:rsidRDefault="00CF494C" w:rsidP="00CF494C">
            <w:pPr>
              <w:rPr>
                <w:color w:val="000000"/>
                <w:sz w:val="14"/>
                <w:szCs w:val="14"/>
              </w:rPr>
            </w:pPr>
            <w:r w:rsidRPr="00702C34">
              <w:rPr>
                <w:color w:val="000000"/>
                <w:sz w:val="14"/>
                <w:szCs w:val="14"/>
              </w:rPr>
              <w:t>0.2264</w:t>
            </w:r>
          </w:p>
        </w:tc>
        <w:tc>
          <w:tcPr>
            <w:tcW w:w="683" w:type="dxa"/>
            <w:hideMark/>
          </w:tcPr>
          <w:p w:rsidR="00CF494C" w:rsidRPr="00702C34" w:rsidRDefault="00CF494C" w:rsidP="00CF494C">
            <w:pPr>
              <w:rPr>
                <w:color w:val="000000"/>
                <w:sz w:val="14"/>
                <w:szCs w:val="14"/>
              </w:rPr>
            </w:pPr>
            <w:r w:rsidRPr="00702C34">
              <w:rPr>
                <w:color w:val="000000"/>
                <w:sz w:val="14"/>
                <w:szCs w:val="14"/>
              </w:rPr>
              <w:t>23.31</w:t>
            </w:r>
          </w:p>
        </w:tc>
        <w:tc>
          <w:tcPr>
            <w:tcW w:w="793" w:type="dxa"/>
            <w:hideMark/>
          </w:tcPr>
          <w:p w:rsidR="00CF494C" w:rsidRPr="00702C34" w:rsidRDefault="00CF494C" w:rsidP="00CF494C">
            <w:pPr>
              <w:rPr>
                <w:color w:val="000000"/>
                <w:sz w:val="14"/>
                <w:szCs w:val="14"/>
              </w:rPr>
            </w:pPr>
            <w:r w:rsidRPr="00702C34">
              <w:rPr>
                <w:color w:val="000000"/>
                <w:sz w:val="14"/>
                <w:szCs w:val="14"/>
              </w:rPr>
              <w:t>0.0019</w:t>
            </w:r>
          </w:p>
        </w:tc>
        <w:tc>
          <w:tcPr>
            <w:tcW w:w="840" w:type="dxa"/>
            <w:tcBorders>
              <w:right w:val="single" w:sz="4" w:space="0" w:color="auto"/>
            </w:tcBorders>
            <w:hideMark/>
          </w:tcPr>
          <w:p w:rsidR="00CF494C" w:rsidRPr="00702C34" w:rsidRDefault="00CF494C" w:rsidP="00CF494C">
            <w:pPr>
              <w:rPr>
                <w:color w:val="000000"/>
                <w:sz w:val="14"/>
                <w:szCs w:val="14"/>
              </w:rPr>
            </w:pPr>
          </w:p>
        </w:tc>
        <w:tc>
          <w:tcPr>
            <w:tcW w:w="559" w:type="dxa"/>
            <w:tcBorders>
              <w:top w:val="nil"/>
              <w:left w:val="single" w:sz="4" w:space="0" w:color="auto"/>
              <w:bottom w:val="nil"/>
              <w:right w:val="single" w:sz="4" w:space="0" w:color="auto"/>
            </w:tcBorders>
          </w:tcPr>
          <w:p w:rsidR="00CF494C" w:rsidRPr="00CF494C" w:rsidRDefault="00CF494C" w:rsidP="00CF494C">
            <w:pPr>
              <w:rPr>
                <w:color w:val="000000"/>
                <w:sz w:val="14"/>
                <w:szCs w:val="14"/>
              </w:rPr>
            </w:pPr>
          </w:p>
        </w:tc>
        <w:tc>
          <w:tcPr>
            <w:tcW w:w="1078" w:type="dxa"/>
            <w:tcBorders>
              <w:left w:val="single" w:sz="4" w:space="0" w:color="auto"/>
            </w:tcBorders>
          </w:tcPr>
          <w:p w:rsidR="00CF494C" w:rsidRPr="00CF494C" w:rsidRDefault="00CF494C" w:rsidP="00CF494C">
            <w:pPr>
              <w:rPr>
                <w:color w:val="000000"/>
                <w:sz w:val="14"/>
                <w:szCs w:val="14"/>
              </w:rPr>
            </w:pPr>
            <w:r w:rsidRPr="00CF494C">
              <w:rPr>
                <w:color w:val="000000"/>
                <w:sz w:val="14"/>
                <w:szCs w:val="14"/>
              </w:rPr>
              <w:t>Pure Error</w:t>
            </w:r>
          </w:p>
        </w:tc>
        <w:tc>
          <w:tcPr>
            <w:tcW w:w="848" w:type="dxa"/>
          </w:tcPr>
          <w:p w:rsidR="00CF494C" w:rsidRPr="00CF494C" w:rsidRDefault="00CF494C" w:rsidP="00CF494C">
            <w:pPr>
              <w:rPr>
                <w:color w:val="000000"/>
                <w:sz w:val="14"/>
                <w:szCs w:val="14"/>
              </w:rPr>
            </w:pPr>
            <w:r w:rsidRPr="00CF494C">
              <w:rPr>
                <w:color w:val="000000"/>
                <w:sz w:val="14"/>
                <w:szCs w:val="14"/>
              </w:rPr>
              <w:t>5.127E+05</w:t>
            </w:r>
          </w:p>
        </w:tc>
        <w:tc>
          <w:tcPr>
            <w:tcW w:w="737" w:type="dxa"/>
          </w:tcPr>
          <w:p w:rsidR="00CF494C" w:rsidRPr="00CF494C" w:rsidRDefault="00CF494C" w:rsidP="00CF494C">
            <w:pPr>
              <w:rPr>
                <w:color w:val="000000"/>
                <w:sz w:val="14"/>
                <w:szCs w:val="14"/>
              </w:rPr>
            </w:pPr>
            <w:r w:rsidRPr="00CF494C">
              <w:rPr>
                <w:color w:val="000000"/>
                <w:sz w:val="14"/>
                <w:szCs w:val="14"/>
              </w:rPr>
              <w:t>2</w:t>
            </w:r>
          </w:p>
        </w:tc>
        <w:tc>
          <w:tcPr>
            <w:tcW w:w="848" w:type="dxa"/>
          </w:tcPr>
          <w:p w:rsidR="00CF494C" w:rsidRPr="00CF494C" w:rsidRDefault="00CF494C" w:rsidP="00CF494C">
            <w:pPr>
              <w:rPr>
                <w:color w:val="000000"/>
                <w:sz w:val="14"/>
                <w:szCs w:val="14"/>
              </w:rPr>
            </w:pPr>
            <w:r w:rsidRPr="00CF494C">
              <w:rPr>
                <w:color w:val="000000"/>
                <w:sz w:val="14"/>
                <w:szCs w:val="14"/>
              </w:rPr>
              <w:t>2.564E+05</w:t>
            </w:r>
          </w:p>
        </w:tc>
        <w:tc>
          <w:tcPr>
            <w:tcW w:w="778" w:type="dxa"/>
          </w:tcPr>
          <w:p w:rsidR="00CF494C" w:rsidRPr="00CF494C" w:rsidRDefault="00CF494C" w:rsidP="00CF494C">
            <w:pPr>
              <w:rPr>
                <w:color w:val="000000"/>
                <w:sz w:val="14"/>
                <w:szCs w:val="14"/>
              </w:rPr>
            </w:pPr>
          </w:p>
        </w:tc>
        <w:tc>
          <w:tcPr>
            <w:tcW w:w="793" w:type="dxa"/>
          </w:tcPr>
          <w:p w:rsidR="00CF494C" w:rsidRPr="00CF494C" w:rsidRDefault="00CF494C" w:rsidP="00CF494C">
            <w:pPr>
              <w:rPr>
                <w:sz w:val="14"/>
                <w:szCs w:val="14"/>
              </w:rPr>
            </w:pPr>
          </w:p>
        </w:tc>
        <w:tc>
          <w:tcPr>
            <w:tcW w:w="841" w:type="dxa"/>
          </w:tcPr>
          <w:p w:rsidR="00CF494C" w:rsidRPr="00CF494C" w:rsidRDefault="00CF494C" w:rsidP="00CF494C">
            <w:pPr>
              <w:rPr>
                <w:sz w:val="14"/>
                <w:szCs w:val="14"/>
              </w:rPr>
            </w:pPr>
          </w:p>
        </w:tc>
      </w:tr>
      <w:tr w:rsidR="00CF494C" w:rsidTr="00CF494C">
        <w:tc>
          <w:tcPr>
            <w:tcW w:w="952" w:type="dxa"/>
            <w:hideMark/>
          </w:tcPr>
          <w:p w:rsidR="00CF494C" w:rsidRPr="00702C34" w:rsidRDefault="00CF494C" w:rsidP="00CF494C">
            <w:pPr>
              <w:rPr>
                <w:color w:val="000000"/>
                <w:sz w:val="14"/>
                <w:szCs w:val="14"/>
              </w:rPr>
            </w:pPr>
            <w:r w:rsidRPr="00702C34">
              <w:rPr>
                <w:color w:val="000000"/>
                <w:sz w:val="14"/>
                <w:szCs w:val="14"/>
              </w:rPr>
              <w:t>B²</w:t>
            </w:r>
          </w:p>
        </w:tc>
        <w:tc>
          <w:tcPr>
            <w:tcW w:w="707" w:type="dxa"/>
            <w:hideMark/>
          </w:tcPr>
          <w:p w:rsidR="00CF494C" w:rsidRPr="00702C34" w:rsidRDefault="00CF494C" w:rsidP="00CF494C">
            <w:pPr>
              <w:rPr>
                <w:color w:val="000000"/>
                <w:sz w:val="14"/>
                <w:szCs w:val="14"/>
              </w:rPr>
            </w:pPr>
            <w:r w:rsidRPr="00702C34">
              <w:rPr>
                <w:color w:val="000000"/>
                <w:sz w:val="14"/>
                <w:szCs w:val="14"/>
              </w:rPr>
              <w:t>0.0045</w:t>
            </w:r>
          </w:p>
        </w:tc>
        <w:tc>
          <w:tcPr>
            <w:tcW w:w="409" w:type="dxa"/>
            <w:hideMark/>
          </w:tcPr>
          <w:p w:rsidR="00CF494C" w:rsidRPr="00702C34" w:rsidRDefault="00CF494C" w:rsidP="00CF494C">
            <w:pPr>
              <w:rPr>
                <w:color w:val="000000"/>
                <w:sz w:val="14"/>
                <w:szCs w:val="14"/>
              </w:rPr>
            </w:pPr>
            <w:r w:rsidRPr="00702C34">
              <w:rPr>
                <w:color w:val="000000"/>
                <w:sz w:val="14"/>
                <w:szCs w:val="14"/>
              </w:rPr>
              <w:t>1</w:t>
            </w:r>
          </w:p>
        </w:tc>
        <w:tc>
          <w:tcPr>
            <w:tcW w:w="694" w:type="dxa"/>
            <w:hideMark/>
          </w:tcPr>
          <w:p w:rsidR="00CF494C" w:rsidRPr="00702C34" w:rsidRDefault="00CF494C" w:rsidP="00CF494C">
            <w:pPr>
              <w:rPr>
                <w:color w:val="000000"/>
                <w:sz w:val="14"/>
                <w:szCs w:val="14"/>
              </w:rPr>
            </w:pPr>
            <w:r w:rsidRPr="00702C34">
              <w:rPr>
                <w:color w:val="000000"/>
                <w:sz w:val="14"/>
                <w:szCs w:val="14"/>
              </w:rPr>
              <w:t>0.0045</w:t>
            </w:r>
          </w:p>
        </w:tc>
        <w:tc>
          <w:tcPr>
            <w:tcW w:w="683" w:type="dxa"/>
            <w:hideMark/>
          </w:tcPr>
          <w:p w:rsidR="00CF494C" w:rsidRPr="00702C34" w:rsidRDefault="00CF494C" w:rsidP="00CF494C">
            <w:pPr>
              <w:rPr>
                <w:color w:val="000000"/>
                <w:sz w:val="14"/>
                <w:szCs w:val="14"/>
              </w:rPr>
            </w:pPr>
            <w:r w:rsidRPr="00702C34">
              <w:rPr>
                <w:color w:val="000000"/>
                <w:sz w:val="14"/>
                <w:szCs w:val="14"/>
              </w:rPr>
              <w:t>0.4598</w:t>
            </w:r>
          </w:p>
        </w:tc>
        <w:tc>
          <w:tcPr>
            <w:tcW w:w="793" w:type="dxa"/>
            <w:hideMark/>
          </w:tcPr>
          <w:p w:rsidR="00CF494C" w:rsidRPr="00702C34" w:rsidRDefault="00CF494C" w:rsidP="00CF494C">
            <w:pPr>
              <w:rPr>
                <w:color w:val="000000"/>
                <w:sz w:val="14"/>
                <w:szCs w:val="14"/>
              </w:rPr>
            </w:pPr>
            <w:r w:rsidRPr="00702C34">
              <w:rPr>
                <w:color w:val="000000"/>
                <w:sz w:val="14"/>
                <w:szCs w:val="14"/>
              </w:rPr>
              <w:t>0.5195</w:t>
            </w:r>
          </w:p>
        </w:tc>
        <w:tc>
          <w:tcPr>
            <w:tcW w:w="840" w:type="dxa"/>
            <w:tcBorders>
              <w:right w:val="single" w:sz="4" w:space="0" w:color="auto"/>
            </w:tcBorders>
            <w:hideMark/>
          </w:tcPr>
          <w:p w:rsidR="00CF494C" w:rsidRPr="00702C34" w:rsidRDefault="00CF494C" w:rsidP="00CF494C">
            <w:pPr>
              <w:rPr>
                <w:color w:val="000000"/>
                <w:sz w:val="14"/>
                <w:szCs w:val="14"/>
              </w:rPr>
            </w:pPr>
          </w:p>
        </w:tc>
        <w:tc>
          <w:tcPr>
            <w:tcW w:w="559" w:type="dxa"/>
            <w:tcBorders>
              <w:top w:val="nil"/>
              <w:left w:val="single" w:sz="4" w:space="0" w:color="auto"/>
              <w:bottom w:val="nil"/>
              <w:right w:val="single" w:sz="4" w:space="0" w:color="auto"/>
            </w:tcBorders>
          </w:tcPr>
          <w:p w:rsidR="00CF494C" w:rsidRPr="00CF494C" w:rsidRDefault="00CF494C" w:rsidP="00CF494C">
            <w:pPr>
              <w:rPr>
                <w:b/>
                <w:bCs/>
                <w:color w:val="000000"/>
                <w:sz w:val="14"/>
                <w:szCs w:val="14"/>
              </w:rPr>
            </w:pPr>
          </w:p>
        </w:tc>
        <w:tc>
          <w:tcPr>
            <w:tcW w:w="1078" w:type="dxa"/>
            <w:tcBorders>
              <w:left w:val="single" w:sz="4" w:space="0" w:color="auto"/>
            </w:tcBorders>
          </w:tcPr>
          <w:p w:rsidR="00CF494C" w:rsidRPr="00CF494C" w:rsidRDefault="00CF494C" w:rsidP="00CF494C">
            <w:pPr>
              <w:rPr>
                <w:b/>
                <w:bCs/>
                <w:color w:val="000000"/>
                <w:sz w:val="14"/>
                <w:szCs w:val="14"/>
              </w:rPr>
            </w:pPr>
            <w:r w:rsidRPr="00CF494C">
              <w:rPr>
                <w:b/>
                <w:bCs/>
                <w:color w:val="000000"/>
                <w:sz w:val="14"/>
                <w:szCs w:val="14"/>
              </w:rPr>
              <w:t>Cor Total</w:t>
            </w:r>
          </w:p>
        </w:tc>
        <w:tc>
          <w:tcPr>
            <w:tcW w:w="848" w:type="dxa"/>
          </w:tcPr>
          <w:p w:rsidR="00CF494C" w:rsidRPr="00CF494C" w:rsidRDefault="00CF494C" w:rsidP="00CF494C">
            <w:pPr>
              <w:rPr>
                <w:color w:val="000000"/>
                <w:sz w:val="14"/>
                <w:szCs w:val="14"/>
              </w:rPr>
            </w:pPr>
            <w:r w:rsidRPr="00CF494C">
              <w:rPr>
                <w:color w:val="000000"/>
                <w:sz w:val="14"/>
                <w:szCs w:val="14"/>
              </w:rPr>
              <w:t>3.808E+07</w:t>
            </w:r>
          </w:p>
        </w:tc>
        <w:tc>
          <w:tcPr>
            <w:tcW w:w="737" w:type="dxa"/>
          </w:tcPr>
          <w:p w:rsidR="00CF494C" w:rsidRPr="00CF494C" w:rsidRDefault="00CF494C" w:rsidP="00CF494C">
            <w:pPr>
              <w:rPr>
                <w:color w:val="000000"/>
                <w:sz w:val="14"/>
                <w:szCs w:val="14"/>
              </w:rPr>
            </w:pPr>
            <w:r w:rsidRPr="00CF494C">
              <w:rPr>
                <w:color w:val="000000"/>
                <w:sz w:val="14"/>
                <w:szCs w:val="14"/>
              </w:rPr>
              <w:t>16</w:t>
            </w:r>
          </w:p>
        </w:tc>
        <w:tc>
          <w:tcPr>
            <w:tcW w:w="848" w:type="dxa"/>
          </w:tcPr>
          <w:p w:rsidR="00CF494C" w:rsidRPr="00CF494C" w:rsidRDefault="00CF494C" w:rsidP="00CF494C">
            <w:pPr>
              <w:rPr>
                <w:color w:val="000000"/>
                <w:sz w:val="14"/>
                <w:szCs w:val="14"/>
              </w:rPr>
            </w:pPr>
          </w:p>
        </w:tc>
        <w:tc>
          <w:tcPr>
            <w:tcW w:w="778" w:type="dxa"/>
          </w:tcPr>
          <w:p w:rsidR="00CF494C" w:rsidRPr="00CF494C" w:rsidRDefault="00CF494C" w:rsidP="00CF494C">
            <w:pPr>
              <w:rPr>
                <w:sz w:val="14"/>
                <w:szCs w:val="14"/>
              </w:rPr>
            </w:pPr>
          </w:p>
        </w:tc>
        <w:tc>
          <w:tcPr>
            <w:tcW w:w="793" w:type="dxa"/>
          </w:tcPr>
          <w:p w:rsidR="00CF494C" w:rsidRPr="00CF494C" w:rsidRDefault="00CF494C" w:rsidP="00CF494C">
            <w:pPr>
              <w:rPr>
                <w:sz w:val="14"/>
                <w:szCs w:val="14"/>
              </w:rPr>
            </w:pPr>
          </w:p>
        </w:tc>
        <w:tc>
          <w:tcPr>
            <w:tcW w:w="841" w:type="dxa"/>
          </w:tcPr>
          <w:p w:rsidR="00CF494C" w:rsidRPr="00CF494C" w:rsidRDefault="00CF494C" w:rsidP="00CF494C">
            <w:pPr>
              <w:rPr>
                <w:sz w:val="14"/>
                <w:szCs w:val="14"/>
              </w:rPr>
            </w:pPr>
          </w:p>
        </w:tc>
      </w:tr>
      <w:tr w:rsidR="00CF494C" w:rsidTr="00CF494C">
        <w:trPr>
          <w:gridAfter w:val="7"/>
          <w:wAfter w:w="5923" w:type="dxa"/>
        </w:trPr>
        <w:tc>
          <w:tcPr>
            <w:tcW w:w="952" w:type="dxa"/>
            <w:hideMark/>
          </w:tcPr>
          <w:p w:rsidR="00CF494C" w:rsidRPr="00702C34" w:rsidRDefault="00CF494C" w:rsidP="00CF494C">
            <w:pPr>
              <w:rPr>
                <w:color w:val="000000"/>
                <w:sz w:val="14"/>
                <w:szCs w:val="14"/>
              </w:rPr>
            </w:pPr>
            <w:r w:rsidRPr="00702C34">
              <w:rPr>
                <w:color w:val="000000"/>
                <w:sz w:val="14"/>
                <w:szCs w:val="14"/>
              </w:rPr>
              <w:t>C²</w:t>
            </w:r>
          </w:p>
        </w:tc>
        <w:tc>
          <w:tcPr>
            <w:tcW w:w="707" w:type="dxa"/>
            <w:hideMark/>
          </w:tcPr>
          <w:p w:rsidR="00CF494C" w:rsidRPr="00702C34" w:rsidRDefault="00CF494C" w:rsidP="00CF494C">
            <w:pPr>
              <w:rPr>
                <w:color w:val="000000"/>
                <w:sz w:val="14"/>
                <w:szCs w:val="14"/>
              </w:rPr>
            </w:pPr>
            <w:r w:rsidRPr="00702C34">
              <w:rPr>
                <w:color w:val="000000"/>
                <w:sz w:val="14"/>
                <w:szCs w:val="14"/>
              </w:rPr>
              <w:t>0.7083</w:t>
            </w:r>
          </w:p>
        </w:tc>
        <w:tc>
          <w:tcPr>
            <w:tcW w:w="409" w:type="dxa"/>
            <w:hideMark/>
          </w:tcPr>
          <w:p w:rsidR="00CF494C" w:rsidRPr="00702C34" w:rsidRDefault="00CF494C" w:rsidP="00CF494C">
            <w:pPr>
              <w:rPr>
                <w:color w:val="000000"/>
                <w:sz w:val="14"/>
                <w:szCs w:val="14"/>
              </w:rPr>
            </w:pPr>
            <w:r w:rsidRPr="00702C34">
              <w:rPr>
                <w:color w:val="000000"/>
                <w:sz w:val="14"/>
                <w:szCs w:val="14"/>
              </w:rPr>
              <w:t>1</w:t>
            </w:r>
          </w:p>
        </w:tc>
        <w:tc>
          <w:tcPr>
            <w:tcW w:w="694" w:type="dxa"/>
            <w:hideMark/>
          </w:tcPr>
          <w:p w:rsidR="00CF494C" w:rsidRPr="00702C34" w:rsidRDefault="00CF494C" w:rsidP="00CF494C">
            <w:pPr>
              <w:rPr>
                <w:color w:val="000000"/>
                <w:sz w:val="14"/>
                <w:szCs w:val="14"/>
              </w:rPr>
            </w:pPr>
            <w:r w:rsidRPr="00702C34">
              <w:rPr>
                <w:color w:val="000000"/>
                <w:sz w:val="14"/>
                <w:szCs w:val="14"/>
              </w:rPr>
              <w:t>0.7083</w:t>
            </w:r>
          </w:p>
        </w:tc>
        <w:tc>
          <w:tcPr>
            <w:tcW w:w="683" w:type="dxa"/>
            <w:hideMark/>
          </w:tcPr>
          <w:p w:rsidR="00CF494C" w:rsidRPr="00702C34" w:rsidRDefault="00CF494C" w:rsidP="00CF494C">
            <w:pPr>
              <w:rPr>
                <w:color w:val="000000"/>
                <w:sz w:val="14"/>
                <w:szCs w:val="14"/>
              </w:rPr>
            </w:pPr>
            <w:r w:rsidRPr="00702C34">
              <w:rPr>
                <w:color w:val="000000"/>
                <w:sz w:val="14"/>
                <w:szCs w:val="14"/>
              </w:rPr>
              <w:t>72.95</w:t>
            </w:r>
          </w:p>
        </w:tc>
        <w:tc>
          <w:tcPr>
            <w:tcW w:w="793" w:type="dxa"/>
            <w:hideMark/>
          </w:tcPr>
          <w:p w:rsidR="00CF494C" w:rsidRPr="00702C34" w:rsidRDefault="00CF494C" w:rsidP="00CF494C">
            <w:pPr>
              <w:rPr>
                <w:color w:val="000000"/>
                <w:sz w:val="14"/>
                <w:szCs w:val="14"/>
              </w:rPr>
            </w:pPr>
            <w:r w:rsidRPr="00702C34">
              <w:rPr>
                <w:color w:val="000000"/>
                <w:sz w:val="14"/>
                <w:szCs w:val="14"/>
              </w:rPr>
              <w:t>&lt; 0.0001</w:t>
            </w:r>
          </w:p>
        </w:tc>
        <w:tc>
          <w:tcPr>
            <w:tcW w:w="840" w:type="dxa"/>
            <w:tcBorders>
              <w:right w:val="single" w:sz="4" w:space="0" w:color="auto"/>
            </w:tcBorders>
            <w:hideMark/>
          </w:tcPr>
          <w:p w:rsidR="00CF494C" w:rsidRPr="00702C34" w:rsidRDefault="00CF494C" w:rsidP="00CF494C">
            <w:pPr>
              <w:rPr>
                <w:color w:val="000000"/>
                <w:sz w:val="14"/>
                <w:szCs w:val="14"/>
              </w:rPr>
            </w:pPr>
          </w:p>
        </w:tc>
        <w:tc>
          <w:tcPr>
            <w:tcW w:w="559" w:type="dxa"/>
            <w:tcBorders>
              <w:top w:val="nil"/>
              <w:left w:val="single" w:sz="4" w:space="0" w:color="auto"/>
              <w:bottom w:val="nil"/>
              <w:right w:val="nil"/>
            </w:tcBorders>
          </w:tcPr>
          <w:p w:rsidR="00CF494C" w:rsidRPr="00702C34" w:rsidRDefault="00CF494C" w:rsidP="00CF494C">
            <w:pPr>
              <w:rPr>
                <w:color w:val="000000"/>
                <w:sz w:val="14"/>
                <w:szCs w:val="14"/>
              </w:rPr>
            </w:pPr>
          </w:p>
        </w:tc>
      </w:tr>
      <w:tr w:rsidR="00CF494C" w:rsidTr="00CF494C">
        <w:trPr>
          <w:gridAfter w:val="7"/>
          <w:wAfter w:w="5923" w:type="dxa"/>
        </w:trPr>
        <w:tc>
          <w:tcPr>
            <w:tcW w:w="952" w:type="dxa"/>
            <w:hideMark/>
          </w:tcPr>
          <w:p w:rsidR="00CF494C" w:rsidRPr="00702C34" w:rsidRDefault="00CF494C" w:rsidP="00CF494C">
            <w:pPr>
              <w:rPr>
                <w:b/>
                <w:bCs/>
                <w:color w:val="000000"/>
                <w:sz w:val="14"/>
                <w:szCs w:val="14"/>
              </w:rPr>
            </w:pPr>
            <w:r w:rsidRPr="00702C34">
              <w:rPr>
                <w:b/>
                <w:bCs/>
                <w:color w:val="000000"/>
                <w:sz w:val="14"/>
                <w:szCs w:val="14"/>
              </w:rPr>
              <w:t>Residual</w:t>
            </w:r>
          </w:p>
        </w:tc>
        <w:tc>
          <w:tcPr>
            <w:tcW w:w="707" w:type="dxa"/>
            <w:hideMark/>
          </w:tcPr>
          <w:p w:rsidR="00CF494C" w:rsidRPr="00702C34" w:rsidRDefault="00CF494C" w:rsidP="00CF494C">
            <w:pPr>
              <w:rPr>
                <w:color w:val="000000"/>
                <w:sz w:val="14"/>
                <w:szCs w:val="14"/>
              </w:rPr>
            </w:pPr>
            <w:r w:rsidRPr="00702C34">
              <w:rPr>
                <w:color w:val="000000"/>
                <w:sz w:val="14"/>
                <w:szCs w:val="14"/>
              </w:rPr>
              <w:t>0.0680</w:t>
            </w:r>
          </w:p>
        </w:tc>
        <w:tc>
          <w:tcPr>
            <w:tcW w:w="409" w:type="dxa"/>
            <w:hideMark/>
          </w:tcPr>
          <w:p w:rsidR="00CF494C" w:rsidRPr="00702C34" w:rsidRDefault="00CF494C" w:rsidP="00CF494C">
            <w:pPr>
              <w:rPr>
                <w:color w:val="000000"/>
                <w:sz w:val="14"/>
                <w:szCs w:val="14"/>
              </w:rPr>
            </w:pPr>
            <w:r w:rsidRPr="00702C34">
              <w:rPr>
                <w:color w:val="000000"/>
                <w:sz w:val="14"/>
                <w:szCs w:val="14"/>
              </w:rPr>
              <w:t>7</w:t>
            </w:r>
          </w:p>
        </w:tc>
        <w:tc>
          <w:tcPr>
            <w:tcW w:w="694" w:type="dxa"/>
            <w:hideMark/>
          </w:tcPr>
          <w:p w:rsidR="00CF494C" w:rsidRPr="00702C34" w:rsidRDefault="00CF494C" w:rsidP="00CF494C">
            <w:pPr>
              <w:rPr>
                <w:color w:val="000000"/>
                <w:sz w:val="14"/>
                <w:szCs w:val="14"/>
              </w:rPr>
            </w:pPr>
            <w:r w:rsidRPr="00702C34">
              <w:rPr>
                <w:color w:val="000000"/>
                <w:sz w:val="14"/>
                <w:szCs w:val="14"/>
              </w:rPr>
              <w:t>0.0097</w:t>
            </w:r>
          </w:p>
        </w:tc>
        <w:tc>
          <w:tcPr>
            <w:tcW w:w="683" w:type="dxa"/>
            <w:hideMark/>
          </w:tcPr>
          <w:p w:rsidR="00CF494C" w:rsidRPr="00702C34" w:rsidRDefault="00CF494C" w:rsidP="00CF494C">
            <w:pPr>
              <w:rPr>
                <w:color w:val="000000"/>
                <w:sz w:val="14"/>
                <w:szCs w:val="14"/>
              </w:rPr>
            </w:pPr>
          </w:p>
        </w:tc>
        <w:tc>
          <w:tcPr>
            <w:tcW w:w="793" w:type="dxa"/>
            <w:hideMark/>
          </w:tcPr>
          <w:p w:rsidR="00CF494C" w:rsidRPr="00702C34" w:rsidRDefault="00CF494C" w:rsidP="00CF494C">
            <w:pPr>
              <w:rPr>
                <w:sz w:val="14"/>
                <w:szCs w:val="14"/>
              </w:rPr>
            </w:pPr>
          </w:p>
        </w:tc>
        <w:tc>
          <w:tcPr>
            <w:tcW w:w="840" w:type="dxa"/>
            <w:tcBorders>
              <w:right w:val="single" w:sz="4" w:space="0" w:color="auto"/>
            </w:tcBorders>
            <w:hideMark/>
          </w:tcPr>
          <w:p w:rsidR="00CF494C" w:rsidRPr="00702C34" w:rsidRDefault="00CF494C" w:rsidP="00CF494C">
            <w:pPr>
              <w:rPr>
                <w:sz w:val="14"/>
                <w:szCs w:val="14"/>
              </w:rPr>
            </w:pPr>
          </w:p>
        </w:tc>
        <w:tc>
          <w:tcPr>
            <w:tcW w:w="559" w:type="dxa"/>
            <w:tcBorders>
              <w:top w:val="nil"/>
              <w:left w:val="single" w:sz="4" w:space="0" w:color="auto"/>
              <w:bottom w:val="nil"/>
              <w:right w:val="nil"/>
            </w:tcBorders>
          </w:tcPr>
          <w:p w:rsidR="00CF494C" w:rsidRPr="00702C34" w:rsidRDefault="00CF494C" w:rsidP="00CF494C">
            <w:pPr>
              <w:rPr>
                <w:sz w:val="14"/>
                <w:szCs w:val="14"/>
              </w:rPr>
            </w:pPr>
          </w:p>
        </w:tc>
      </w:tr>
      <w:tr w:rsidR="00CF494C" w:rsidTr="00CF494C">
        <w:trPr>
          <w:gridAfter w:val="7"/>
          <w:wAfter w:w="5923" w:type="dxa"/>
        </w:trPr>
        <w:tc>
          <w:tcPr>
            <w:tcW w:w="952" w:type="dxa"/>
            <w:hideMark/>
          </w:tcPr>
          <w:p w:rsidR="00CF494C" w:rsidRPr="00702C34" w:rsidRDefault="00CF494C" w:rsidP="00CF494C">
            <w:pPr>
              <w:rPr>
                <w:color w:val="000000"/>
                <w:sz w:val="14"/>
                <w:szCs w:val="14"/>
              </w:rPr>
            </w:pPr>
            <w:r w:rsidRPr="00702C34">
              <w:rPr>
                <w:color w:val="000000"/>
                <w:sz w:val="14"/>
                <w:szCs w:val="14"/>
              </w:rPr>
              <w:t>Lack of Fit</w:t>
            </w:r>
          </w:p>
        </w:tc>
        <w:tc>
          <w:tcPr>
            <w:tcW w:w="707" w:type="dxa"/>
            <w:hideMark/>
          </w:tcPr>
          <w:p w:rsidR="00CF494C" w:rsidRPr="00702C34" w:rsidRDefault="00CF494C" w:rsidP="00CF494C">
            <w:pPr>
              <w:rPr>
                <w:color w:val="000000"/>
                <w:sz w:val="14"/>
                <w:szCs w:val="14"/>
              </w:rPr>
            </w:pPr>
            <w:r w:rsidRPr="00702C34">
              <w:rPr>
                <w:color w:val="000000"/>
                <w:sz w:val="14"/>
                <w:szCs w:val="14"/>
              </w:rPr>
              <w:t>0.0677</w:t>
            </w:r>
          </w:p>
        </w:tc>
        <w:tc>
          <w:tcPr>
            <w:tcW w:w="409" w:type="dxa"/>
            <w:hideMark/>
          </w:tcPr>
          <w:p w:rsidR="00CF494C" w:rsidRPr="00702C34" w:rsidRDefault="00CF494C" w:rsidP="00CF494C">
            <w:pPr>
              <w:rPr>
                <w:color w:val="000000"/>
                <w:sz w:val="14"/>
                <w:szCs w:val="14"/>
              </w:rPr>
            </w:pPr>
            <w:r w:rsidRPr="00702C34">
              <w:rPr>
                <w:color w:val="000000"/>
                <w:sz w:val="14"/>
                <w:szCs w:val="14"/>
              </w:rPr>
              <w:t>5</w:t>
            </w:r>
          </w:p>
        </w:tc>
        <w:tc>
          <w:tcPr>
            <w:tcW w:w="694" w:type="dxa"/>
            <w:hideMark/>
          </w:tcPr>
          <w:p w:rsidR="00CF494C" w:rsidRPr="00702C34" w:rsidRDefault="00CF494C" w:rsidP="00CF494C">
            <w:pPr>
              <w:rPr>
                <w:color w:val="000000"/>
                <w:sz w:val="14"/>
                <w:szCs w:val="14"/>
              </w:rPr>
            </w:pPr>
            <w:r w:rsidRPr="00702C34">
              <w:rPr>
                <w:color w:val="000000"/>
                <w:sz w:val="14"/>
                <w:szCs w:val="14"/>
              </w:rPr>
              <w:t>0.0135</w:t>
            </w:r>
          </w:p>
        </w:tc>
        <w:tc>
          <w:tcPr>
            <w:tcW w:w="683" w:type="dxa"/>
            <w:hideMark/>
          </w:tcPr>
          <w:p w:rsidR="00CF494C" w:rsidRPr="00702C34" w:rsidRDefault="00CF494C" w:rsidP="00CF494C">
            <w:pPr>
              <w:rPr>
                <w:color w:val="000000"/>
                <w:sz w:val="14"/>
                <w:szCs w:val="14"/>
              </w:rPr>
            </w:pPr>
            <w:r w:rsidRPr="00702C34">
              <w:rPr>
                <w:color w:val="000000"/>
                <w:sz w:val="14"/>
                <w:szCs w:val="14"/>
              </w:rPr>
              <w:t>111.95</w:t>
            </w:r>
          </w:p>
        </w:tc>
        <w:tc>
          <w:tcPr>
            <w:tcW w:w="793" w:type="dxa"/>
            <w:hideMark/>
          </w:tcPr>
          <w:p w:rsidR="00CF494C" w:rsidRPr="00702C34" w:rsidRDefault="00CF494C" w:rsidP="00CF494C">
            <w:pPr>
              <w:rPr>
                <w:color w:val="000000"/>
                <w:sz w:val="14"/>
                <w:szCs w:val="14"/>
              </w:rPr>
            </w:pPr>
            <w:r w:rsidRPr="00702C34">
              <w:rPr>
                <w:color w:val="000000"/>
                <w:sz w:val="14"/>
                <w:szCs w:val="14"/>
              </w:rPr>
              <w:t>0.0089</w:t>
            </w:r>
          </w:p>
        </w:tc>
        <w:tc>
          <w:tcPr>
            <w:tcW w:w="840" w:type="dxa"/>
            <w:tcBorders>
              <w:right w:val="single" w:sz="4" w:space="0" w:color="auto"/>
            </w:tcBorders>
            <w:hideMark/>
          </w:tcPr>
          <w:p w:rsidR="00CF494C" w:rsidRPr="00702C34" w:rsidRDefault="00CF494C" w:rsidP="00CF494C">
            <w:pPr>
              <w:rPr>
                <w:color w:val="000000"/>
                <w:sz w:val="14"/>
                <w:szCs w:val="14"/>
              </w:rPr>
            </w:pPr>
            <w:r w:rsidRPr="00702C34">
              <w:rPr>
                <w:color w:val="000000"/>
                <w:sz w:val="14"/>
                <w:szCs w:val="14"/>
              </w:rPr>
              <w:t>significant</w:t>
            </w:r>
          </w:p>
        </w:tc>
        <w:tc>
          <w:tcPr>
            <w:tcW w:w="559" w:type="dxa"/>
            <w:tcBorders>
              <w:top w:val="nil"/>
              <w:left w:val="single" w:sz="4" w:space="0" w:color="auto"/>
              <w:bottom w:val="nil"/>
              <w:right w:val="nil"/>
            </w:tcBorders>
          </w:tcPr>
          <w:p w:rsidR="00CF494C" w:rsidRPr="00702C34" w:rsidRDefault="00CF494C" w:rsidP="00CF494C">
            <w:pPr>
              <w:rPr>
                <w:color w:val="000000"/>
                <w:sz w:val="14"/>
                <w:szCs w:val="14"/>
              </w:rPr>
            </w:pPr>
          </w:p>
        </w:tc>
      </w:tr>
      <w:tr w:rsidR="00CF494C" w:rsidTr="00CF494C">
        <w:trPr>
          <w:gridAfter w:val="7"/>
          <w:wAfter w:w="5923" w:type="dxa"/>
        </w:trPr>
        <w:tc>
          <w:tcPr>
            <w:tcW w:w="952" w:type="dxa"/>
            <w:hideMark/>
          </w:tcPr>
          <w:p w:rsidR="00CF494C" w:rsidRPr="00702C34" w:rsidRDefault="00CF494C" w:rsidP="00CF494C">
            <w:pPr>
              <w:rPr>
                <w:color w:val="000000"/>
                <w:sz w:val="14"/>
                <w:szCs w:val="14"/>
              </w:rPr>
            </w:pPr>
            <w:r w:rsidRPr="00702C34">
              <w:rPr>
                <w:color w:val="000000"/>
                <w:sz w:val="14"/>
                <w:szCs w:val="14"/>
              </w:rPr>
              <w:t>Pure Error</w:t>
            </w:r>
          </w:p>
        </w:tc>
        <w:tc>
          <w:tcPr>
            <w:tcW w:w="707" w:type="dxa"/>
            <w:hideMark/>
          </w:tcPr>
          <w:p w:rsidR="00CF494C" w:rsidRPr="00702C34" w:rsidRDefault="00CF494C" w:rsidP="00CF494C">
            <w:pPr>
              <w:rPr>
                <w:color w:val="000000"/>
                <w:sz w:val="14"/>
                <w:szCs w:val="14"/>
              </w:rPr>
            </w:pPr>
            <w:r w:rsidRPr="00702C34">
              <w:rPr>
                <w:color w:val="000000"/>
                <w:sz w:val="14"/>
                <w:szCs w:val="14"/>
              </w:rPr>
              <w:t>0.0002</w:t>
            </w:r>
          </w:p>
        </w:tc>
        <w:tc>
          <w:tcPr>
            <w:tcW w:w="409" w:type="dxa"/>
            <w:hideMark/>
          </w:tcPr>
          <w:p w:rsidR="00CF494C" w:rsidRPr="00702C34" w:rsidRDefault="00CF494C" w:rsidP="00CF494C">
            <w:pPr>
              <w:rPr>
                <w:color w:val="000000"/>
                <w:sz w:val="14"/>
                <w:szCs w:val="14"/>
              </w:rPr>
            </w:pPr>
            <w:r w:rsidRPr="00702C34">
              <w:rPr>
                <w:color w:val="000000"/>
                <w:sz w:val="14"/>
                <w:szCs w:val="14"/>
              </w:rPr>
              <w:t>2</w:t>
            </w:r>
          </w:p>
        </w:tc>
        <w:tc>
          <w:tcPr>
            <w:tcW w:w="694" w:type="dxa"/>
            <w:hideMark/>
          </w:tcPr>
          <w:p w:rsidR="00CF494C" w:rsidRPr="00702C34" w:rsidRDefault="00CF494C" w:rsidP="00CF494C">
            <w:pPr>
              <w:rPr>
                <w:color w:val="000000"/>
                <w:sz w:val="14"/>
                <w:szCs w:val="14"/>
              </w:rPr>
            </w:pPr>
            <w:r w:rsidRPr="00702C34">
              <w:rPr>
                <w:color w:val="000000"/>
                <w:sz w:val="14"/>
                <w:szCs w:val="14"/>
              </w:rPr>
              <w:t>0.0001</w:t>
            </w:r>
          </w:p>
        </w:tc>
        <w:tc>
          <w:tcPr>
            <w:tcW w:w="683" w:type="dxa"/>
            <w:hideMark/>
          </w:tcPr>
          <w:p w:rsidR="00CF494C" w:rsidRPr="00702C34" w:rsidRDefault="00CF494C" w:rsidP="00CF494C">
            <w:pPr>
              <w:rPr>
                <w:color w:val="000000"/>
                <w:sz w:val="14"/>
                <w:szCs w:val="14"/>
              </w:rPr>
            </w:pPr>
          </w:p>
        </w:tc>
        <w:tc>
          <w:tcPr>
            <w:tcW w:w="793" w:type="dxa"/>
            <w:hideMark/>
          </w:tcPr>
          <w:p w:rsidR="00CF494C" w:rsidRPr="00702C34" w:rsidRDefault="00CF494C" w:rsidP="00CF494C">
            <w:pPr>
              <w:rPr>
                <w:sz w:val="14"/>
                <w:szCs w:val="14"/>
              </w:rPr>
            </w:pPr>
          </w:p>
        </w:tc>
        <w:tc>
          <w:tcPr>
            <w:tcW w:w="840" w:type="dxa"/>
            <w:tcBorders>
              <w:right w:val="single" w:sz="4" w:space="0" w:color="auto"/>
            </w:tcBorders>
            <w:hideMark/>
          </w:tcPr>
          <w:p w:rsidR="00CF494C" w:rsidRPr="00702C34" w:rsidRDefault="00CF494C" w:rsidP="00CF494C">
            <w:pPr>
              <w:rPr>
                <w:sz w:val="14"/>
                <w:szCs w:val="14"/>
              </w:rPr>
            </w:pPr>
          </w:p>
        </w:tc>
        <w:tc>
          <w:tcPr>
            <w:tcW w:w="559" w:type="dxa"/>
            <w:tcBorders>
              <w:top w:val="nil"/>
              <w:left w:val="single" w:sz="4" w:space="0" w:color="auto"/>
              <w:bottom w:val="nil"/>
              <w:right w:val="nil"/>
            </w:tcBorders>
          </w:tcPr>
          <w:p w:rsidR="00CF494C" w:rsidRPr="00702C34" w:rsidRDefault="00CF494C" w:rsidP="00CF494C">
            <w:pPr>
              <w:rPr>
                <w:sz w:val="14"/>
                <w:szCs w:val="14"/>
              </w:rPr>
            </w:pPr>
          </w:p>
        </w:tc>
      </w:tr>
      <w:tr w:rsidR="00CF494C" w:rsidTr="00CF494C">
        <w:trPr>
          <w:gridAfter w:val="7"/>
          <w:wAfter w:w="5923" w:type="dxa"/>
        </w:trPr>
        <w:tc>
          <w:tcPr>
            <w:tcW w:w="952" w:type="dxa"/>
            <w:hideMark/>
          </w:tcPr>
          <w:p w:rsidR="00CF494C" w:rsidRPr="00702C34" w:rsidRDefault="00CF494C" w:rsidP="00CF494C">
            <w:pPr>
              <w:rPr>
                <w:b/>
                <w:bCs/>
                <w:color w:val="000000"/>
                <w:sz w:val="14"/>
                <w:szCs w:val="14"/>
              </w:rPr>
            </w:pPr>
            <w:r w:rsidRPr="00702C34">
              <w:rPr>
                <w:b/>
                <w:bCs/>
                <w:color w:val="000000"/>
                <w:sz w:val="14"/>
                <w:szCs w:val="14"/>
              </w:rPr>
              <w:t>Cor Total</w:t>
            </w:r>
          </w:p>
        </w:tc>
        <w:tc>
          <w:tcPr>
            <w:tcW w:w="707" w:type="dxa"/>
            <w:hideMark/>
          </w:tcPr>
          <w:p w:rsidR="00CF494C" w:rsidRPr="00702C34" w:rsidRDefault="00CF494C" w:rsidP="00CF494C">
            <w:pPr>
              <w:rPr>
                <w:color w:val="000000"/>
                <w:sz w:val="14"/>
                <w:szCs w:val="14"/>
              </w:rPr>
            </w:pPr>
            <w:r w:rsidRPr="00702C34">
              <w:rPr>
                <w:color w:val="000000"/>
                <w:sz w:val="14"/>
                <w:szCs w:val="14"/>
              </w:rPr>
              <w:t>49.96</w:t>
            </w:r>
          </w:p>
        </w:tc>
        <w:tc>
          <w:tcPr>
            <w:tcW w:w="409" w:type="dxa"/>
            <w:hideMark/>
          </w:tcPr>
          <w:p w:rsidR="00CF494C" w:rsidRPr="00702C34" w:rsidRDefault="00CF494C" w:rsidP="00CF494C">
            <w:pPr>
              <w:rPr>
                <w:color w:val="000000"/>
                <w:sz w:val="14"/>
                <w:szCs w:val="14"/>
              </w:rPr>
            </w:pPr>
            <w:r w:rsidRPr="00702C34">
              <w:rPr>
                <w:color w:val="000000"/>
                <w:sz w:val="14"/>
                <w:szCs w:val="14"/>
              </w:rPr>
              <w:t>16</w:t>
            </w:r>
          </w:p>
        </w:tc>
        <w:tc>
          <w:tcPr>
            <w:tcW w:w="694" w:type="dxa"/>
            <w:hideMark/>
          </w:tcPr>
          <w:p w:rsidR="00CF494C" w:rsidRPr="00702C34" w:rsidRDefault="00CF494C" w:rsidP="00CF494C">
            <w:pPr>
              <w:rPr>
                <w:color w:val="000000"/>
                <w:sz w:val="14"/>
                <w:szCs w:val="14"/>
              </w:rPr>
            </w:pPr>
          </w:p>
        </w:tc>
        <w:tc>
          <w:tcPr>
            <w:tcW w:w="683" w:type="dxa"/>
            <w:hideMark/>
          </w:tcPr>
          <w:p w:rsidR="00CF494C" w:rsidRPr="00702C34" w:rsidRDefault="00CF494C" w:rsidP="00CF494C">
            <w:pPr>
              <w:rPr>
                <w:sz w:val="14"/>
                <w:szCs w:val="14"/>
              </w:rPr>
            </w:pPr>
          </w:p>
        </w:tc>
        <w:tc>
          <w:tcPr>
            <w:tcW w:w="793" w:type="dxa"/>
            <w:hideMark/>
          </w:tcPr>
          <w:p w:rsidR="00CF494C" w:rsidRPr="00702C34" w:rsidRDefault="00CF494C" w:rsidP="00CF494C">
            <w:pPr>
              <w:rPr>
                <w:sz w:val="14"/>
                <w:szCs w:val="14"/>
              </w:rPr>
            </w:pPr>
          </w:p>
        </w:tc>
        <w:tc>
          <w:tcPr>
            <w:tcW w:w="840" w:type="dxa"/>
            <w:tcBorders>
              <w:right w:val="single" w:sz="4" w:space="0" w:color="auto"/>
            </w:tcBorders>
            <w:hideMark/>
          </w:tcPr>
          <w:p w:rsidR="00CF494C" w:rsidRPr="00702C34" w:rsidRDefault="00CF494C" w:rsidP="00CF494C">
            <w:pPr>
              <w:rPr>
                <w:sz w:val="14"/>
                <w:szCs w:val="14"/>
              </w:rPr>
            </w:pPr>
          </w:p>
        </w:tc>
        <w:tc>
          <w:tcPr>
            <w:tcW w:w="559" w:type="dxa"/>
            <w:tcBorders>
              <w:top w:val="nil"/>
              <w:left w:val="single" w:sz="4" w:space="0" w:color="auto"/>
              <w:bottom w:val="nil"/>
              <w:right w:val="nil"/>
            </w:tcBorders>
          </w:tcPr>
          <w:p w:rsidR="00CF494C" w:rsidRPr="00702C34" w:rsidRDefault="00CF494C" w:rsidP="00CF494C">
            <w:pPr>
              <w:rPr>
                <w:sz w:val="14"/>
                <w:szCs w:val="14"/>
              </w:rPr>
            </w:pPr>
          </w:p>
        </w:tc>
      </w:tr>
    </w:tbl>
    <w:p w:rsidR="007F12D0" w:rsidRDefault="007F12D0" w:rsidP="00CF494C">
      <w:pPr>
        <w:pStyle w:val="PhDNormal"/>
        <w:jc w:val="left"/>
        <w:rPr>
          <w:b/>
          <w:bCs/>
          <w:sz w:val="14"/>
          <w:szCs w:val="14"/>
        </w:rPr>
      </w:pPr>
      <w:bookmarkStart w:id="13" w:name="_Toc223855814"/>
    </w:p>
    <w:p w:rsidR="00CF494C" w:rsidRPr="00CF494C" w:rsidRDefault="00CF494C" w:rsidP="00CF494C">
      <w:pPr>
        <w:pStyle w:val="PhDNormal"/>
        <w:jc w:val="left"/>
        <w:rPr>
          <w:b/>
          <w:bCs/>
          <w:sz w:val="14"/>
          <w:szCs w:val="14"/>
        </w:rPr>
      </w:pPr>
      <w:r w:rsidRPr="00CF494C">
        <w:rPr>
          <w:b/>
          <w:bCs/>
          <w:sz w:val="14"/>
          <w:szCs w:val="14"/>
        </w:rPr>
        <w:t xml:space="preserve">Table </w:t>
      </w:r>
      <w:r w:rsidR="00EB6761">
        <w:rPr>
          <w:b/>
          <w:bCs/>
          <w:sz w:val="14"/>
          <w:szCs w:val="14"/>
        </w:rPr>
        <w:t>3.9</w:t>
      </w:r>
      <w:r w:rsidRPr="00CF494C">
        <w:rPr>
          <w:b/>
          <w:bCs/>
          <w:sz w:val="14"/>
          <w:szCs w:val="14"/>
        </w:rPr>
        <w:t xml:space="preserve"> ANOVA Table for reduced linear model of </w:t>
      </w:r>
      <w:r>
        <w:rPr>
          <w:b/>
          <w:bCs/>
          <w:sz w:val="14"/>
          <w:szCs w:val="14"/>
        </w:rPr>
        <w:t>Rt</w:t>
      </w:r>
      <w:r w:rsidRPr="00CF494C">
        <w:rPr>
          <w:b/>
          <w:bCs/>
          <w:sz w:val="14"/>
          <w:szCs w:val="14"/>
        </w:rPr>
        <w:t xml:space="preserve"> of Valsartan</w:t>
      </w:r>
      <w:bookmarkEnd w:id="13"/>
      <w:r>
        <w:rPr>
          <w:b/>
          <w:bCs/>
          <w:sz w:val="14"/>
          <w:szCs w:val="14"/>
        </w:rPr>
        <w:t xml:space="preserve">               </w:t>
      </w:r>
      <w:bookmarkStart w:id="14" w:name="_Toc223855816"/>
      <w:r>
        <w:rPr>
          <w:b/>
          <w:bCs/>
          <w:sz w:val="14"/>
          <w:szCs w:val="14"/>
        </w:rPr>
        <w:t xml:space="preserve">                 </w:t>
      </w:r>
      <w:r w:rsidRPr="00CF494C">
        <w:rPr>
          <w:b/>
          <w:bCs/>
          <w:sz w:val="14"/>
          <w:szCs w:val="14"/>
        </w:rPr>
        <w:t xml:space="preserve">Table </w:t>
      </w:r>
      <w:r w:rsidR="00EB6761">
        <w:rPr>
          <w:b/>
          <w:bCs/>
          <w:sz w:val="14"/>
          <w:szCs w:val="14"/>
        </w:rPr>
        <w:t>3.10</w:t>
      </w:r>
      <w:r w:rsidRPr="00CF494C">
        <w:rPr>
          <w:b/>
          <w:bCs/>
          <w:sz w:val="14"/>
          <w:szCs w:val="14"/>
        </w:rPr>
        <w:t xml:space="preserve"> ANOVA Table for reduced linear model of Theoretical Plate Count of</w:t>
      </w:r>
      <w:r>
        <w:rPr>
          <w:b/>
          <w:bCs/>
          <w:sz w:val="14"/>
          <w:szCs w:val="14"/>
        </w:rPr>
        <w:t xml:space="preserve"> </w:t>
      </w:r>
      <w:r w:rsidRPr="00CF494C">
        <w:rPr>
          <w:b/>
          <w:bCs/>
          <w:sz w:val="14"/>
          <w:szCs w:val="14"/>
        </w:rPr>
        <w:t>Valsartan</w:t>
      </w:r>
      <w:bookmarkEnd w:id="14"/>
    </w:p>
    <w:p w:rsidR="00CF494C" w:rsidRPr="00CF494C" w:rsidRDefault="00CF494C" w:rsidP="00CF494C">
      <w:pPr>
        <w:pStyle w:val="PhDNormal"/>
        <w:ind w:firstLine="0"/>
        <w:jc w:val="left"/>
        <w:rPr>
          <w:b/>
          <w:bCs/>
          <w:sz w:val="14"/>
          <w:szCs w:val="14"/>
        </w:rPr>
      </w:pPr>
    </w:p>
    <w:p w:rsidR="00CF494C" w:rsidRPr="00556714" w:rsidRDefault="001D5666" w:rsidP="001D5666">
      <w:pPr>
        <w:pStyle w:val="Heading3"/>
        <w:numPr>
          <w:ilvl w:val="0"/>
          <w:numId w:val="0"/>
        </w:numPr>
        <w:ind w:left="360" w:hanging="360"/>
      </w:pPr>
      <w:bookmarkStart w:id="15" w:name="_Toc221613851"/>
      <w:bookmarkStart w:id="16" w:name="_Toc223855672"/>
      <w:r>
        <w:t xml:space="preserve">3.3.6 </w:t>
      </w:r>
      <w:r w:rsidR="00CF494C" w:rsidRPr="00556714">
        <w:t>Fit Summaries of selected models</w:t>
      </w:r>
      <w:bookmarkEnd w:id="15"/>
      <w:bookmarkEnd w:id="16"/>
    </w:p>
    <w:p w:rsidR="00CF494C" w:rsidRPr="00CF494C" w:rsidRDefault="00CF494C" w:rsidP="00CF494C">
      <w:pPr>
        <w:pStyle w:val="PhDNormal"/>
        <w:ind w:firstLine="0"/>
        <w:rPr>
          <w:sz w:val="14"/>
          <w:szCs w:val="14"/>
        </w:rPr>
      </w:pPr>
    </w:p>
    <w:tbl>
      <w:tblPr>
        <w:tblStyle w:val="TableGrid"/>
        <w:tblW w:w="0" w:type="auto"/>
        <w:tblLook w:val="04A0" w:firstRow="1" w:lastRow="0" w:firstColumn="1" w:lastColumn="0" w:noHBand="0" w:noVBand="1"/>
      </w:tblPr>
      <w:tblGrid>
        <w:gridCol w:w="919"/>
        <w:gridCol w:w="1032"/>
        <w:gridCol w:w="992"/>
        <w:gridCol w:w="851"/>
        <w:gridCol w:w="992"/>
        <w:gridCol w:w="901"/>
      </w:tblGrid>
      <w:tr w:rsidR="00686497" w:rsidTr="00686497">
        <w:tc>
          <w:tcPr>
            <w:tcW w:w="0" w:type="auto"/>
            <w:hideMark/>
          </w:tcPr>
          <w:p w:rsidR="00CF494C" w:rsidRPr="00CF494C" w:rsidRDefault="00CF494C" w:rsidP="00686497">
            <w:pPr>
              <w:rPr>
                <w:b/>
                <w:bCs/>
                <w:color w:val="000000"/>
                <w:sz w:val="16"/>
              </w:rPr>
            </w:pPr>
            <w:r w:rsidRPr="00CF494C">
              <w:rPr>
                <w:b/>
                <w:bCs/>
                <w:color w:val="000000"/>
                <w:sz w:val="16"/>
              </w:rPr>
              <w:t>Source</w:t>
            </w:r>
          </w:p>
        </w:tc>
        <w:tc>
          <w:tcPr>
            <w:tcW w:w="1032" w:type="dxa"/>
            <w:hideMark/>
          </w:tcPr>
          <w:p w:rsidR="00CF494C" w:rsidRPr="00CF494C" w:rsidRDefault="00CF494C" w:rsidP="000D5214">
            <w:pPr>
              <w:jc w:val="center"/>
              <w:rPr>
                <w:b/>
                <w:bCs/>
                <w:color w:val="000000"/>
                <w:sz w:val="16"/>
              </w:rPr>
            </w:pPr>
            <w:r w:rsidRPr="00CF494C">
              <w:rPr>
                <w:b/>
                <w:bCs/>
                <w:color w:val="000000"/>
                <w:sz w:val="16"/>
              </w:rPr>
              <w:t>Sequential p-value</w:t>
            </w:r>
          </w:p>
        </w:tc>
        <w:tc>
          <w:tcPr>
            <w:tcW w:w="992" w:type="dxa"/>
            <w:hideMark/>
          </w:tcPr>
          <w:p w:rsidR="00CF494C" w:rsidRPr="00CF494C" w:rsidRDefault="00CF494C" w:rsidP="000D5214">
            <w:pPr>
              <w:jc w:val="center"/>
              <w:rPr>
                <w:b/>
                <w:bCs/>
                <w:color w:val="000000"/>
                <w:sz w:val="16"/>
              </w:rPr>
            </w:pPr>
            <w:r w:rsidRPr="00CF494C">
              <w:rPr>
                <w:b/>
                <w:bCs/>
                <w:color w:val="000000"/>
                <w:sz w:val="16"/>
              </w:rPr>
              <w:t>Lack of Fit p-value</w:t>
            </w:r>
          </w:p>
        </w:tc>
        <w:tc>
          <w:tcPr>
            <w:tcW w:w="851" w:type="dxa"/>
            <w:hideMark/>
          </w:tcPr>
          <w:p w:rsidR="00CF494C" w:rsidRPr="00CF494C" w:rsidRDefault="00CF494C" w:rsidP="000D5214">
            <w:pPr>
              <w:jc w:val="center"/>
              <w:rPr>
                <w:b/>
                <w:bCs/>
                <w:color w:val="000000"/>
                <w:sz w:val="16"/>
              </w:rPr>
            </w:pPr>
            <w:r w:rsidRPr="00CF494C">
              <w:rPr>
                <w:b/>
                <w:bCs/>
                <w:color w:val="000000"/>
                <w:sz w:val="16"/>
              </w:rPr>
              <w:t>Adjusted R²</w:t>
            </w:r>
          </w:p>
        </w:tc>
        <w:tc>
          <w:tcPr>
            <w:tcW w:w="992" w:type="dxa"/>
            <w:hideMark/>
          </w:tcPr>
          <w:p w:rsidR="00CF494C" w:rsidRPr="00CF494C" w:rsidRDefault="00CF494C" w:rsidP="000D5214">
            <w:pPr>
              <w:jc w:val="center"/>
              <w:rPr>
                <w:b/>
                <w:bCs/>
                <w:color w:val="000000"/>
                <w:sz w:val="16"/>
              </w:rPr>
            </w:pPr>
            <w:r w:rsidRPr="00CF494C">
              <w:rPr>
                <w:b/>
                <w:bCs/>
                <w:color w:val="000000"/>
                <w:sz w:val="16"/>
              </w:rPr>
              <w:t>Predicted R²</w:t>
            </w:r>
          </w:p>
        </w:tc>
        <w:tc>
          <w:tcPr>
            <w:tcW w:w="901" w:type="dxa"/>
            <w:hideMark/>
          </w:tcPr>
          <w:p w:rsidR="00CF494C" w:rsidRPr="00CF494C" w:rsidRDefault="00CF494C" w:rsidP="000D5214">
            <w:pPr>
              <w:jc w:val="center"/>
              <w:rPr>
                <w:b/>
                <w:bCs/>
                <w:color w:val="000000"/>
                <w:sz w:val="16"/>
              </w:rPr>
            </w:pPr>
          </w:p>
        </w:tc>
      </w:tr>
      <w:tr w:rsidR="00686497" w:rsidTr="00686497">
        <w:tc>
          <w:tcPr>
            <w:tcW w:w="0" w:type="auto"/>
            <w:hideMark/>
          </w:tcPr>
          <w:p w:rsidR="00CF494C" w:rsidRPr="00CF494C" w:rsidRDefault="00CF494C" w:rsidP="00686497">
            <w:pPr>
              <w:rPr>
                <w:color w:val="000000"/>
                <w:sz w:val="16"/>
                <w:szCs w:val="24"/>
              </w:rPr>
            </w:pPr>
            <w:r w:rsidRPr="00CF494C">
              <w:rPr>
                <w:color w:val="000000"/>
                <w:sz w:val="16"/>
              </w:rPr>
              <w:t>Linear</w:t>
            </w:r>
          </w:p>
        </w:tc>
        <w:tc>
          <w:tcPr>
            <w:tcW w:w="1032" w:type="dxa"/>
            <w:hideMark/>
          </w:tcPr>
          <w:p w:rsidR="00CF494C" w:rsidRPr="00CF494C" w:rsidRDefault="00CF494C" w:rsidP="00CF494C">
            <w:pPr>
              <w:rPr>
                <w:color w:val="000000"/>
                <w:sz w:val="16"/>
              </w:rPr>
            </w:pPr>
            <w:r w:rsidRPr="00CF494C">
              <w:rPr>
                <w:color w:val="000000"/>
                <w:sz w:val="16"/>
              </w:rPr>
              <w:t>&lt; 0.0001</w:t>
            </w:r>
          </w:p>
        </w:tc>
        <w:tc>
          <w:tcPr>
            <w:tcW w:w="992" w:type="dxa"/>
            <w:hideMark/>
          </w:tcPr>
          <w:p w:rsidR="00CF494C" w:rsidRPr="00CF494C" w:rsidRDefault="00CF494C" w:rsidP="00CF494C">
            <w:pPr>
              <w:rPr>
                <w:color w:val="000000"/>
                <w:sz w:val="16"/>
              </w:rPr>
            </w:pPr>
            <w:r w:rsidRPr="00CF494C">
              <w:rPr>
                <w:color w:val="000000"/>
                <w:sz w:val="16"/>
              </w:rPr>
              <w:t>0.0002</w:t>
            </w:r>
          </w:p>
        </w:tc>
        <w:tc>
          <w:tcPr>
            <w:tcW w:w="851" w:type="dxa"/>
            <w:hideMark/>
          </w:tcPr>
          <w:p w:rsidR="00CF494C" w:rsidRPr="00CF494C" w:rsidRDefault="00CF494C" w:rsidP="00CF494C">
            <w:pPr>
              <w:rPr>
                <w:color w:val="000000"/>
                <w:sz w:val="16"/>
              </w:rPr>
            </w:pPr>
            <w:r w:rsidRPr="00CF494C">
              <w:rPr>
                <w:color w:val="000000"/>
                <w:sz w:val="16"/>
              </w:rPr>
              <w:t>0.9332</w:t>
            </w:r>
          </w:p>
        </w:tc>
        <w:tc>
          <w:tcPr>
            <w:tcW w:w="992" w:type="dxa"/>
            <w:hideMark/>
          </w:tcPr>
          <w:p w:rsidR="00CF494C" w:rsidRPr="00CF494C" w:rsidRDefault="00CF494C" w:rsidP="00CF494C">
            <w:pPr>
              <w:rPr>
                <w:color w:val="000000"/>
                <w:sz w:val="16"/>
              </w:rPr>
            </w:pPr>
            <w:r w:rsidRPr="00CF494C">
              <w:rPr>
                <w:color w:val="000000"/>
                <w:sz w:val="16"/>
              </w:rPr>
              <w:t>0.8952</w:t>
            </w:r>
          </w:p>
        </w:tc>
        <w:tc>
          <w:tcPr>
            <w:tcW w:w="901" w:type="dxa"/>
            <w:hideMark/>
          </w:tcPr>
          <w:p w:rsidR="00CF494C" w:rsidRPr="00CF494C" w:rsidRDefault="00CF494C" w:rsidP="00CF494C">
            <w:pPr>
              <w:rPr>
                <w:color w:val="000000"/>
                <w:sz w:val="16"/>
              </w:rPr>
            </w:pPr>
          </w:p>
        </w:tc>
      </w:tr>
      <w:tr w:rsidR="00686497" w:rsidTr="00686497">
        <w:tc>
          <w:tcPr>
            <w:tcW w:w="0" w:type="auto"/>
            <w:hideMark/>
          </w:tcPr>
          <w:p w:rsidR="00CF494C" w:rsidRPr="00CF494C" w:rsidRDefault="00CF494C" w:rsidP="00686497">
            <w:pPr>
              <w:rPr>
                <w:color w:val="000000"/>
                <w:sz w:val="16"/>
                <w:szCs w:val="24"/>
              </w:rPr>
            </w:pPr>
            <w:r w:rsidRPr="00CF494C">
              <w:rPr>
                <w:color w:val="000000"/>
                <w:sz w:val="16"/>
              </w:rPr>
              <w:t>2FI</w:t>
            </w:r>
          </w:p>
        </w:tc>
        <w:tc>
          <w:tcPr>
            <w:tcW w:w="1032" w:type="dxa"/>
            <w:hideMark/>
          </w:tcPr>
          <w:p w:rsidR="00CF494C" w:rsidRPr="00CF494C" w:rsidRDefault="00CF494C" w:rsidP="00CF494C">
            <w:pPr>
              <w:rPr>
                <w:color w:val="000000"/>
                <w:sz w:val="16"/>
              </w:rPr>
            </w:pPr>
            <w:r w:rsidRPr="00CF494C">
              <w:rPr>
                <w:color w:val="000000"/>
                <w:sz w:val="16"/>
              </w:rPr>
              <w:t>0.3595</w:t>
            </w:r>
          </w:p>
        </w:tc>
        <w:tc>
          <w:tcPr>
            <w:tcW w:w="992" w:type="dxa"/>
            <w:hideMark/>
          </w:tcPr>
          <w:p w:rsidR="00CF494C" w:rsidRPr="00CF494C" w:rsidRDefault="00CF494C" w:rsidP="00CF494C">
            <w:pPr>
              <w:rPr>
                <w:color w:val="000000"/>
                <w:sz w:val="16"/>
              </w:rPr>
            </w:pPr>
            <w:r w:rsidRPr="00CF494C">
              <w:rPr>
                <w:color w:val="000000"/>
                <w:sz w:val="16"/>
              </w:rPr>
              <w:t>0.0002</w:t>
            </w:r>
          </w:p>
        </w:tc>
        <w:tc>
          <w:tcPr>
            <w:tcW w:w="851" w:type="dxa"/>
            <w:hideMark/>
          </w:tcPr>
          <w:p w:rsidR="00CF494C" w:rsidRPr="00CF494C" w:rsidRDefault="00CF494C" w:rsidP="00CF494C">
            <w:pPr>
              <w:rPr>
                <w:color w:val="000000"/>
                <w:sz w:val="16"/>
              </w:rPr>
            </w:pPr>
            <w:r w:rsidRPr="00CF494C">
              <w:rPr>
                <w:color w:val="000000"/>
                <w:sz w:val="16"/>
              </w:rPr>
              <w:t>0.9361</w:t>
            </w:r>
          </w:p>
        </w:tc>
        <w:tc>
          <w:tcPr>
            <w:tcW w:w="992" w:type="dxa"/>
            <w:hideMark/>
          </w:tcPr>
          <w:p w:rsidR="00CF494C" w:rsidRPr="00CF494C" w:rsidRDefault="00CF494C" w:rsidP="00CF494C">
            <w:pPr>
              <w:rPr>
                <w:color w:val="000000"/>
                <w:sz w:val="16"/>
              </w:rPr>
            </w:pPr>
            <w:r w:rsidRPr="00CF494C">
              <w:rPr>
                <w:color w:val="000000"/>
                <w:sz w:val="16"/>
              </w:rPr>
              <w:t>0.7399</w:t>
            </w:r>
          </w:p>
        </w:tc>
        <w:tc>
          <w:tcPr>
            <w:tcW w:w="901" w:type="dxa"/>
            <w:hideMark/>
          </w:tcPr>
          <w:p w:rsidR="00CF494C" w:rsidRPr="00CF494C" w:rsidRDefault="00CF494C" w:rsidP="00CF494C">
            <w:pPr>
              <w:rPr>
                <w:color w:val="000000"/>
                <w:sz w:val="16"/>
              </w:rPr>
            </w:pPr>
          </w:p>
        </w:tc>
      </w:tr>
      <w:tr w:rsidR="00686497" w:rsidTr="00686497">
        <w:tc>
          <w:tcPr>
            <w:tcW w:w="0" w:type="auto"/>
            <w:hideMark/>
          </w:tcPr>
          <w:p w:rsidR="00CF494C" w:rsidRPr="00CF494C" w:rsidRDefault="00CF494C" w:rsidP="00686497">
            <w:pPr>
              <w:rPr>
                <w:b/>
                <w:bCs/>
                <w:color w:val="000000"/>
                <w:sz w:val="16"/>
                <w:szCs w:val="24"/>
              </w:rPr>
            </w:pPr>
            <w:r w:rsidRPr="00CF494C">
              <w:rPr>
                <w:b/>
                <w:bCs/>
                <w:color w:val="000000"/>
                <w:sz w:val="16"/>
              </w:rPr>
              <w:t>Quadratic</w:t>
            </w:r>
          </w:p>
        </w:tc>
        <w:tc>
          <w:tcPr>
            <w:tcW w:w="1032" w:type="dxa"/>
            <w:hideMark/>
          </w:tcPr>
          <w:p w:rsidR="00CF494C" w:rsidRPr="00CF494C" w:rsidRDefault="00CF494C" w:rsidP="00CF494C">
            <w:pPr>
              <w:rPr>
                <w:b/>
                <w:bCs/>
                <w:color w:val="000000"/>
                <w:sz w:val="16"/>
              </w:rPr>
            </w:pPr>
            <w:r w:rsidRPr="00CF494C">
              <w:rPr>
                <w:b/>
                <w:bCs/>
                <w:color w:val="000000"/>
                <w:sz w:val="16"/>
              </w:rPr>
              <w:t>&lt; 0.0001</w:t>
            </w:r>
          </w:p>
        </w:tc>
        <w:tc>
          <w:tcPr>
            <w:tcW w:w="992" w:type="dxa"/>
            <w:hideMark/>
          </w:tcPr>
          <w:p w:rsidR="00CF494C" w:rsidRPr="00CF494C" w:rsidRDefault="00CF494C" w:rsidP="00CF494C">
            <w:pPr>
              <w:rPr>
                <w:b/>
                <w:bCs/>
                <w:color w:val="000000"/>
                <w:sz w:val="16"/>
              </w:rPr>
            </w:pPr>
            <w:r w:rsidRPr="00CF494C">
              <w:rPr>
                <w:b/>
                <w:bCs/>
                <w:color w:val="000000"/>
                <w:sz w:val="16"/>
              </w:rPr>
              <w:t>0.0123</w:t>
            </w:r>
          </w:p>
        </w:tc>
        <w:tc>
          <w:tcPr>
            <w:tcW w:w="851" w:type="dxa"/>
            <w:hideMark/>
          </w:tcPr>
          <w:p w:rsidR="00CF494C" w:rsidRPr="00CF494C" w:rsidRDefault="00CF494C" w:rsidP="00CF494C">
            <w:pPr>
              <w:rPr>
                <w:b/>
                <w:bCs/>
                <w:color w:val="000000"/>
                <w:sz w:val="16"/>
              </w:rPr>
            </w:pPr>
            <w:r w:rsidRPr="00CF494C">
              <w:rPr>
                <w:b/>
                <w:bCs/>
                <w:color w:val="000000"/>
                <w:sz w:val="16"/>
              </w:rPr>
              <w:t>0.9991</w:t>
            </w:r>
          </w:p>
        </w:tc>
        <w:tc>
          <w:tcPr>
            <w:tcW w:w="992" w:type="dxa"/>
            <w:hideMark/>
          </w:tcPr>
          <w:p w:rsidR="00CF494C" w:rsidRPr="00CF494C" w:rsidRDefault="00CF494C" w:rsidP="00CF494C">
            <w:pPr>
              <w:rPr>
                <w:b/>
                <w:bCs/>
                <w:color w:val="000000"/>
                <w:sz w:val="16"/>
              </w:rPr>
            </w:pPr>
            <w:r w:rsidRPr="00CF494C">
              <w:rPr>
                <w:b/>
                <w:bCs/>
                <w:color w:val="000000"/>
                <w:sz w:val="16"/>
              </w:rPr>
              <w:t>0.9963</w:t>
            </w:r>
          </w:p>
        </w:tc>
        <w:tc>
          <w:tcPr>
            <w:tcW w:w="901" w:type="dxa"/>
            <w:hideMark/>
          </w:tcPr>
          <w:p w:rsidR="00CF494C" w:rsidRPr="00CF494C" w:rsidRDefault="00CF494C" w:rsidP="00CF494C">
            <w:pPr>
              <w:rPr>
                <w:b/>
                <w:bCs/>
                <w:color w:val="000000"/>
                <w:sz w:val="16"/>
              </w:rPr>
            </w:pPr>
            <w:r w:rsidRPr="00CF494C">
              <w:rPr>
                <w:b/>
                <w:bCs/>
                <w:color w:val="000000"/>
                <w:sz w:val="16"/>
              </w:rPr>
              <w:t>Suggested</w:t>
            </w:r>
          </w:p>
        </w:tc>
      </w:tr>
      <w:tr w:rsidR="00686497" w:rsidTr="00686497">
        <w:tc>
          <w:tcPr>
            <w:tcW w:w="0" w:type="auto"/>
            <w:hideMark/>
          </w:tcPr>
          <w:p w:rsidR="00CF494C" w:rsidRPr="00CF494C" w:rsidRDefault="00CF494C" w:rsidP="00686497">
            <w:pPr>
              <w:rPr>
                <w:color w:val="000000"/>
                <w:sz w:val="16"/>
              </w:rPr>
            </w:pPr>
            <w:r w:rsidRPr="00CF494C">
              <w:rPr>
                <w:color w:val="000000"/>
                <w:sz w:val="16"/>
              </w:rPr>
              <w:t>Cubic</w:t>
            </w:r>
          </w:p>
        </w:tc>
        <w:tc>
          <w:tcPr>
            <w:tcW w:w="1032" w:type="dxa"/>
            <w:hideMark/>
          </w:tcPr>
          <w:p w:rsidR="00CF494C" w:rsidRPr="00CF494C" w:rsidRDefault="00CF494C" w:rsidP="00CF494C">
            <w:pPr>
              <w:rPr>
                <w:color w:val="000000"/>
                <w:sz w:val="16"/>
              </w:rPr>
            </w:pPr>
            <w:r w:rsidRPr="00CF494C">
              <w:rPr>
                <w:color w:val="000000"/>
                <w:sz w:val="16"/>
              </w:rPr>
              <w:t>0.1345</w:t>
            </w:r>
          </w:p>
        </w:tc>
        <w:tc>
          <w:tcPr>
            <w:tcW w:w="992" w:type="dxa"/>
            <w:hideMark/>
          </w:tcPr>
          <w:p w:rsidR="00CF494C" w:rsidRPr="00CF494C" w:rsidRDefault="00CF494C" w:rsidP="00CF494C">
            <w:pPr>
              <w:rPr>
                <w:color w:val="000000"/>
                <w:sz w:val="16"/>
              </w:rPr>
            </w:pPr>
            <w:r w:rsidRPr="00CF494C">
              <w:rPr>
                <w:color w:val="000000"/>
                <w:sz w:val="16"/>
              </w:rPr>
              <w:t>0.0164</w:t>
            </w:r>
          </w:p>
        </w:tc>
        <w:tc>
          <w:tcPr>
            <w:tcW w:w="851" w:type="dxa"/>
            <w:hideMark/>
          </w:tcPr>
          <w:p w:rsidR="00CF494C" w:rsidRPr="00CF494C" w:rsidRDefault="00CF494C" w:rsidP="00CF494C">
            <w:pPr>
              <w:rPr>
                <w:color w:val="000000"/>
                <w:sz w:val="16"/>
              </w:rPr>
            </w:pPr>
            <w:r w:rsidRPr="00CF494C">
              <w:rPr>
                <w:color w:val="000000"/>
                <w:sz w:val="16"/>
              </w:rPr>
              <w:t>0.9997</w:t>
            </w:r>
          </w:p>
        </w:tc>
        <w:tc>
          <w:tcPr>
            <w:tcW w:w="992" w:type="dxa"/>
            <w:hideMark/>
          </w:tcPr>
          <w:p w:rsidR="00CF494C" w:rsidRPr="00CF494C" w:rsidRDefault="00CF494C" w:rsidP="00CF494C">
            <w:pPr>
              <w:rPr>
                <w:color w:val="000000"/>
                <w:sz w:val="16"/>
              </w:rPr>
            </w:pPr>
            <w:r w:rsidRPr="00CF494C">
              <w:rPr>
                <w:color w:val="000000"/>
                <w:sz w:val="16"/>
              </w:rPr>
              <w:t>0.9077</w:t>
            </w:r>
          </w:p>
        </w:tc>
        <w:tc>
          <w:tcPr>
            <w:tcW w:w="901" w:type="dxa"/>
            <w:hideMark/>
          </w:tcPr>
          <w:p w:rsidR="00CF494C" w:rsidRPr="00CF494C" w:rsidRDefault="00CF494C" w:rsidP="00CF494C">
            <w:pPr>
              <w:rPr>
                <w:b/>
                <w:bCs/>
                <w:color w:val="000000"/>
                <w:sz w:val="16"/>
              </w:rPr>
            </w:pPr>
            <w:r w:rsidRPr="00CF494C">
              <w:rPr>
                <w:b/>
                <w:bCs/>
                <w:color w:val="000000"/>
                <w:sz w:val="16"/>
              </w:rPr>
              <w:t>Aliased</w:t>
            </w:r>
          </w:p>
        </w:tc>
      </w:tr>
    </w:tbl>
    <w:tbl>
      <w:tblPr>
        <w:tblStyle w:val="TableGrid"/>
        <w:tblpPr w:leftFromText="180" w:rightFromText="180" w:vertAnchor="text" w:horzAnchor="margin" w:tblpXSpec="right" w:tblpY="-1181"/>
        <w:tblW w:w="0" w:type="auto"/>
        <w:tblLook w:val="04A0" w:firstRow="1" w:lastRow="0" w:firstColumn="1" w:lastColumn="0" w:noHBand="0" w:noVBand="1"/>
      </w:tblPr>
      <w:tblGrid>
        <w:gridCol w:w="847"/>
        <w:gridCol w:w="962"/>
        <w:gridCol w:w="993"/>
        <w:gridCol w:w="850"/>
        <w:gridCol w:w="874"/>
        <w:gridCol w:w="969"/>
      </w:tblGrid>
      <w:tr w:rsidR="003847E1" w:rsidTr="003847E1">
        <w:tc>
          <w:tcPr>
            <w:tcW w:w="0" w:type="auto"/>
            <w:hideMark/>
          </w:tcPr>
          <w:p w:rsidR="003847E1" w:rsidRPr="003847E1" w:rsidRDefault="003847E1" w:rsidP="003847E1">
            <w:pPr>
              <w:rPr>
                <w:b/>
                <w:bCs/>
                <w:color w:val="000000"/>
                <w:sz w:val="16"/>
              </w:rPr>
            </w:pPr>
            <w:r w:rsidRPr="003847E1">
              <w:rPr>
                <w:b/>
                <w:bCs/>
                <w:color w:val="000000"/>
                <w:sz w:val="16"/>
              </w:rPr>
              <w:t>Source</w:t>
            </w:r>
          </w:p>
        </w:tc>
        <w:tc>
          <w:tcPr>
            <w:tcW w:w="962" w:type="dxa"/>
            <w:hideMark/>
          </w:tcPr>
          <w:p w:rsidR="003847E1" w:rsidRPr="003847E1" w:rsidRDefault="003847E1" w:rsidP="003847E1">
            <w:pPr>
              <w:rPr>
                <w:b/>
                <w:bCs/>
                <w:color w:val="000000"/>
                <w:sz w:val="16"/>
              </w:rPr>
            </w:pPr>
            <w:r w:rsidRPr="003847E1">
              <w:rPr>
                <w:b/>
                <w:bCs/>
                <w:color w:val="000000"/>
                <w:sz w:val="16"/>
              </w:rPr>
              <w:t>Sequential p-value</w:t>
            </w:r>
          </w:p>
        </w:tc>
        <w:tc>
          <w:tcPr>
            <w:tcW w:w="993" w:type="dxa"/>
            <w:hideMark/>
          </w:tcPr>
          <w:p w:rsidR="003847E1" w:rsidRPr="003847E1" w:rsidRDefault="003847E1" w:rsidP="003847E1">
            <w:pPr>
              <w:rPr>
                <w:b/>
                <w:bCs/>
                <w:color w:val="000000"/>
                <w:sz w:val="16"/>
              </w:rPr>
            </w:pPr>
            <w:r w:rsidRPr="003847E1">
              <w:rPr>
                <w:b/>
                <w:bCs/>
                <w:color w:val="000000"/>
                <w:sz w:val="16"/>
              </w:rPr>
              <w:t>Lack of Fit p-value</w:t>
            </w:r>
          </w:p>
        </w:tc>
        <w:tc>
          <w:tcPr>
            <w:tcW w:w="850" w:type="dxa"/>
            <w:hideMark/>
          </w:tcPr>
          <w:p w:rsidR="003847E1" w:rsidRPr="003847E1" w:rsidRDefault="003847E1" w:rsidP="003847E1">
            <w:pPr>
              <w:rPr>
                <w:b/>
                <w:bCs/>
                <w:color w:val="000000"/>
                <w:sz w:val="16"/>
              </w:rPr>
            </w:pPr>
            <w:r w:rsidRPr="003847E1">
              <w:rPr>
                <w:b/>
                <w:bCs/>
                <w:color w:val="000000"/>
                <w:sz w:val="16"/>
              </w:rPr>
              <w:t>Adjusted R²</w:t>
            </w:r>
          </w:p>
        </w:tc>
        <w:tc>
          <w:tcPr>
            <w:tcW w:w="874" w:type="dxa"/>
            <w:hideMark/>
          </w:tcPr>
          <w:p w:rsidR="003847E1" w:rsidRPr="003847E1" w:rsidRDefault="003847E1" w:rsidP="003847E1">
            <w:pPr>
              <w:rPr>
                <w:b/>
                <w:bCs/>
                <w:color w:val="000000"/>
                <w:sz w:val="16"/>
              </w:rPr>
            </w:pPr>
            <w:r w:rsidRPr="003847E1">
              <w:rPr>
                <w:b/>
                <w:bCs/>
                <w:color w:val="000000"/>
                <w:sz w:val="16"/>
              </w:rPr>
              <w:t>Predicted R²</w:t>
            </w:r>
          </w:p>
        </w:tc>
        <w:tc>
          <w:tcPr>
            <w:tcW w:w="969" w:type="dxa"/>
            <w:hideMark/>
          </w:tcPr>
          <w:p w:rsidR="003847E1" w:rsidRPr="003847E1" w:rsidRDefault="003847E1" w:rsidP="003847E1">
            <w:pPr>
              <w:rPr>
                <w:b/>
                <w:bCs/>
                <w:color w:val="000000"/>
                <w:sz w:val="16"/>
              </w:rPr>
            </w:pPr>
          </w:p>
        </w:tc>
      </w:tr>
      <w:tr w:rsidR="003847E1" w:rsidTr="003847E1">
        <w:tc>
          <w:tcPr>
            <w:tcW w:w="0" w:type="auto"/>
            <w:hideMark/>
          </w:tcPr>
          <w:p w:rsidR="003847E1" w:rsidRPr="003847E1" w:rsidRDefault="003847E1" w:rsidP="003847E1">
            <w:pPr>
              <w:rPr>
                <w:b/>
                <w:bCs/>
                <w:color w:val="000000"/>
                <w:sz w:val="16"/>
                <w:szCs w:val="24"/>
              </w:rPr>
            </w:pPr>
            <w:r w:rsidRPr="003847E1">
              <w:rPr>
                <w:b/>
                <w:bCs/>
                <w:color w:val="000000"/>
                <w:sz w:val="16"/>
              </w:rPr>
              <w:t>Linear</w:t>
            </w:r>
          </w:p>
        </w:tc>
        <w:tc>
          <w:tcPr>
            <w:tcW w:w="962" w:type="dxa"/>
            <w:hideMark/>
          </w:tcPr>
          <w:p w:rsidR="003847E1" w:rsidRPr="003847E1" w:rsidRDefault="003847E1" w:rsidP="003847E1">
            <w:pPr>
              <w:rPr>
                <w:b/>
                <w:bCs/>
                <w:color w:val="000000"/>
                <w:sz w:val="16"/>
              </w:rPr>
            </w:pPr>
            <w:r w:rsidRPr="003847E1">
              <w:rPr>
                <w:b/>
                <w:bCs/>
                <w:color w:val="000000"/>
                <w:sz w:val="16"/>
              </w:rPr>
              <w:t>0.0145</w:t>
            </w:r>
          </w:p>
        </w:tc>
        <w:tc>
          <w:tcPr>
            <w:tcW w:w="993" w:type="dxa"/>
            <w:hideMark/>
          </w:tcPr>
          <w:p w:rsidR="003847E1" w:rsidRPr="003847E1" w:rsidRDefault="003847E1" w:rsidP="003847E1">
            <w:pPr>
              <w:rPr>
                <w:b/>
                <w:bCs/>
                <w:color w:val="000000"/>
                <w:sz w:val="16"/>
              </w:rPr>
            </w:pPr>
            <w:r w:rsidRPr="003847E1">
              <w:rPr>
                <w:b/>
                <w:bCs/>
                <w:color w:val="000000"/>
                <w:sz w:val="16"/>
              </w:rPr>
              <w:t>0.0788</w:t>
            </w:r>
          </w:p>
        </w:tc>
        <w:tc>
          <w:tcPr>
            <w:tcW w:w="850" w:type="dxa"/>
            <w:hideMark/>
          </w:tcPr>
          <w:p w:rsidR="003847E1" w:rsidRPr="003847E1" w:rsidRDefault="003847E1" w:rsidP="003847E1">
            <w:pPr>
              <w:rPr>
                <w:b/>
                <w:bCs/>
                <w:color w:val="000000"/>
                <w:sz w:val="16"/>
              </w:rPr>
            </w:pPr>
            <w:r w:rsidRPr="003847E1">
              <w:rPr>
                <w:b/>
                <w:bCs/>
                <w:color w:val="000000"/>
                <w:sz w:val="16"/>
              </w:rPr>
              <w:t>0.4374</w:t>
            </w:r>
          </w:p>
        </w:tc>
        <w:tc>
          <w:tcPr>
            <w:tcW w:w="874" w:type="dxa"/>
            <w:hideMark/>
          </w:tcPr>
          <w:p w:rsidR="003847E1" w:rsidRPr="003847E1" w:rsidRDefault="003847E1" w:rsidP="003847E1">
            <w:pPr>
              <w:rPr>
                <w:b/>
                <w:bCs/>
                <w:color w:val="000000"/>
                <w:sz w:val="16"/>
              </w:rPr>
            </w:pPr>
            <w:r w:rsidRPr="003847E1">
              <w:rPr>
                <w:b/>
                <w:bCs/>
                <w:color w:val="000000"/>
                <w:sz w:val="16"/>
              </w:rPr>
              <w:t>0.0822</w:t>
            </w:r>
          </w:p>
        </w:tc>
        <w:tc>
          <w:tcPr>
            <w:tcW w:w="969" w:type="dxa"/>
            <w:hideMark/>
          </w:tcPr>
          <w:p w:rsidR="003847E1" w:rsidRPr="003847E1" w:rsidRDefault="003847E1" w:rsidP="003847E1">
            <w:pPr>
              <w:rPr>
                <w:b/>
                <w:bCs/>
                <w:color w:val="000000"/>
                <w:sz w:val="16"/>
              </w:rPr>
            </w:pPr>
            <w:r w:rsidRPr="003847E1">
              <w:rPr>
                <w:b/>
                <w:bCs/>
                <w:color w:val="000000"/>
                <w:sz w:val="16"/>
              </w:rPr>
              <w:t>Suggested</w:t>
            </w:r>
          </w:p>
        </w:tc>
      </w:tr>
      <w:tr w:rsidR="003847E1" w:rsidTr="003847E1">
        <w:tc>
          <w:tcPr>
            <w:tcW w:w="0" w:type="auto"/>
            <w:hideMark/>
          </w:tcPr>
          <w:p w:rsidR="003847E1" w:rsidRPr="003847E1" w:rsidRDefault="003847E1" w:rsidP="003847E1">
            <w:pPr>
              <w:rPr>
                <w:color w:val="000000"/>
                <w:sz w:val="16"/>
              </w:rPr>
            </w:pPr>
            <w:r w:rsidRPr="003847E1">
              <w:rPr>
                <w:color w:val="000000"/>
                <w:sz w:val="16"/>
              </w:rPr>
              <w:t>2FI</w:t>
            </w:r>
          </w:p>
        </w:tc>
        <w:tc>
          <w:tcPr>
            <w:tcW w:w="962" w:type="dxa"/>
            <w:hideMark/>
          </w:tcPr>
          <w:p w:rsidR="003847E1" w:rsidRPr="003847E1" w:rsidRDefault="003847E1" w:rsidP="003847E1">
            <w:pPr>
              <w:rPr>
                <w:color w:val="000000"/>
                <w:sz w:val="16"/>
              </w:rPr>
            </w:pPr>
            <w:r w:rsidRPr="003847E1">
              <w:rPr>
                <w:color w:val="000000"/>
                <w:sz w:val="16"/>
              </w:rPr>
              <w:t>0.1012</w:t>
            </w:r>
          </w:p>
        </w:tc>
        <w:tc>
          <w:tcPr>
            <w:tcW w:w="993" w:type="dxa"/>
            <w:hideMark/>
          </w:tcPr>
          <w:p w:rsidR="003847E1" w:rsidRPr="003847E1" w:rsidRDefault="003847E1" w:rsidP="003847E1">
            <w:pPr>
              <w:rPr>
                <w:color w:val="000000"/>
                <w:sz w:val="16"/>
              </w:rPr>
            </w:pPr>
            <w:r w:rsidRPr="003847E1">
              <w:rPr>
                <w:color w:val="000000"/>
                <w:sz w:val="16"/>
              </w:rPr>
              <w:t>0.1032</w:t>
            </w:r>
          </w:p>
        </w:tc>
        <w:tc>
          <w:tcPr>
            <w:tcW w:w="850" w:type="dxa"/>
            <w:hideMark/>
          </w:tcPr>
          <w:p w:rsidR="003847E1" w:rsidRPr="003847E1" w:rsidRDefault="003847E1" w:rsidP="003847E1">
            <w:pPr>
              <w:rPr>
                <w:color w:val="000000"/>
                <w:sz w:val="16"/>
              </w:rPr>
            </w:pPr>
            <w:r w:rsidRPr="003847E1">
              <w:rPr>
                <w:color w:val="000000"/>
                <w:sz w:val="16"/>
              </w:rPr>
              <w:t>0.5968</w:t>
            </w:r>
          </w:p>
        </w:tc>
        <w:tc>
          <w:tcPr>
            <w:tcW w:w="874" w:type="dxa"/>
            <w:hideMark/>
          </w:tcPr>
          <w:p w:rsidR="003847E1" w:rsidRPr="003847E1" w:rsidRDefault="003847E1" w:rsidP="003847E1">
            <w:pPr>
              <w:rPr>
                <w:color w:val="000000"/>
                <w:sz w:val="16"/>
              </w:rPr>
            </w:pPr>
            <w:r w:rsidRPr="003847E1">
              <w:rPr>
                <w:color w:val="000000"/>
                <w:sz w:val="16"/>
              </w:rPr>
              <w:t>-0.1727</w:t>
            </w:r>
          </w:p>
        </w:tc>
        <w:tc>
          <w:tcPr>
            <w:tcW w:w="969" w:type="dxa"/>
            <w:hideMark/>
          </w:tcPr>
          <w:p w:rsidR="003847E1" w:rsidRPr="003847E1" w:rsidRDefault="003847E1" w:rsidP="003847E1">
            <w:pPr>
              <w:rPr>
                <w:color w:val="000000"/>
                <w:sz w:val="16"/>
              </w:rPr>
            </w:pPr>
          </w:p>
        </w:tc>
      </w:tr>
      <w:tr w:rsidR="003847E1" w:rsidTr="003847E1">
        <w:tc>
          <w:tcPr>
            <w:tcW w:w="0" w:type="auto"/>
            <w:hideMark/>
          </w:tcPr>
          <w:p w:rsidR="003847E1" w:rsidRPr="003847E1" w:rsidRDefault="003847E1" w:rsidP="003847E1">
            <w:pPr>
              <w:rPr>
                <w:color w:val="000000"/>
                <w:sz w:val="16"/>
                <w:szCs w:val="24"/>
              </w:rPr>
            </w:pPr>
            <w:r w:rsidRPr="003847E1">
              <w:rPr>
                <w:color w:val="000000"/>
                <w:sz w:val="16"/>
              </w:rPr>
              <w:t>Quadratic</w:t>
            </w:r>
          </w:p>
        </w:tc>
        <w:tc>
          <w:tcPr>
            <w:tcW w:w="962" w:type="dxa"/>
            <w:hideMark/>
          </w:tcPr>
          <w:p w:rsidR="003847E1" w:rsidRPr="003847E1" w:rsidRDefault="003847E1" w:rsidP="003847E1">
            <w:pPr>
              <w:rPr>
                <w:color w:val="000000"/>
                <w:sz w:val="16"/>
              </w:rPr>
            </w:pPr>
            <w:r w:rsidRPr="003847E1">
              <w:rPr>
                <w:color w:val="000000"/>
                <w:sz w:val="16"/>
              </w:rPr>
              <w:t>0.8885</w:t>
            </w:r>
          </w:p>
        </w:tc>
        <w:tc>
          <w:tcPr>
            <w:tcW w:w="993" w:type="dxa"/>
            <w:hideMark/>
          </w:tcPr>
          <w:p w:rsidR="003847E1" w:rsidRPr="003847E1" w:rsidRDefault="003847E1" w:rsidP="003847E1">
            <w:pPr>
              <w:rPr>
                <w:color w:val="000000"/>
                <w:sz w:val="16"/>
              </w:rPr>
            </w:pPr>
            <w:r w:rsidRPr="003847E1">
              <w:rPr>
                <w:color w:val="000000"/>
                <w:sz w:val="16"/>
              </w:rPr>
              <w:t>0.0715</w:t>
            </w:r>
          </w:p>
        </w:tc>
        <w:tc>
          <w:tcPr>
            <w:tcW w:w="850" w:type="dxa"/>
            <w:hideMark/>
          </w:tcPr>
          <w:p w:rsidR="003847E1" w:rsidRPr="003847E1" w:rsidRDefault="003847E1" w:rsidP="003847E1">
            <w:pPr>
              <w:rPr>
                <w:color w:val="000000"/>
                <w:sz w:val="16"/>
              </w:rPr>
            </w:pPr>
            <w:r w:rsidRPr="003847E1">
              <w:rPr>
                <w:color w:val="000000"/>
                <w:sz w:val="16"/>
              </w:rPr>
              <w:t>0.4709</w:t>
            </w:r>
          </w:p>
        </w:tc>
        <w:tc>
          <w:tcPr>
            <w:tcW w:w="874" w:type="dxa"/>
            <w:hideMark/>
          </w:tcPr>
          <w:p w:rsidR="003847E1" w:rsidRPr="003847E1" w:rsidRDefault="003847E1" w:rsidP="003847E1">
            <w:pPr>
              <w:rPr>
                <w:color w:val="000000"/>
                <w:sz w:val="16"/>
              </w:rPr>
            </w:pPr>
            <w:r w:rsidRPr="003847E1">
              <w:rPr>
                <w:color w:val="000000"/>
                <w:sz w:val="16"/>
              </w:rPr>
              <w:t>-1.0593</w:t>
            </w:r>
          </w:p>
        </w:tc>
        <w:tc>
          <w:tcPr>
            <w:tcW w:w="969" w:type="dxa"/>
            <w:hideMark/>
          </w:tcPr>
          <w:p w:rsidR="003847E1" w:rsidRPr="003847E1" w:rsidRDefault="003847E1" w:rsidP="003847E1">
            <w:pPr>
              <w:rPr>
                <w:color w:val="000000"/>
                <w:sz w:val="16"/>
              </w:rPr>
            </w:pPr>
          </w:p>
        </w:tc>
      </w:tr>
      <w:tr w:rsidR="003847E1" w:rsidTr="003847E1">
        <w:tc>
          <w:tcPr>
            <w:tcW w:w="0" w:type="auto"/>
            <w:hideMark/>
          </w:tcPr>
          <w:p w:rsidR="003847E1" w:rsidRPr="003847E1" w:rsidRDefault="003847E1" w:rsidP="003847E1">
            <w:pPr>
              <w:rPr>
                <w:color w:val="000000"/>
                <w:sz w:val="16"/>
                <w:szCs w:val="24"/>
              </w:rPr>
            </w:pPr>
            <w:r w:rsidRPr="003847E1">
              <w:rPr>
                <w:color w:val="000000"/>
                <w:sz w:val="16"/>
              </w:rPr>
              <w:t>Cubic</w:t>
            </w:r>
          </w:p>
        </w:tc>
        <w:tc>
          <w:tcPr>
            <w:tcW w:w="962" w:type="dxa"/>
            <w:hideMark/>
          </w:tcPr>
          <w:p w:rsidR="003847E1" w:rsidRPr="003847E1" w:rsidRDefault="003847E1" w:rsidP="003847E1">
            <w:pPr>
              <w:rPr>
                <w:color w:val="000000"/>
                <w:sz w:val="16"/>
              </w:rPr>
            </w:pPr>
            <w:r w:rsidRPr="003847E1">
              <w:rPr>
                <w:color w:val="000000"/>
                <w:sz w:val="16"/>
              </w:rPr>
              <w:t>0.0137</w:t>
            </w:r>
          </w:p>
        </w:tc>
        <w:tc>
          <w:tcPr>
            <w:tcW w:w="993" w:type="dxa"/>
            <w:hideMark/>
          </w:tcPr>
          <w:p w:rsidR="003847E1" w:rsidRPr="003847E1" w:rsidRDefault="003847E1" w:rsidP="003847E1">
            <w:pPr>
              <w:rPr>
                <w:color w:val="000000"/>
                <w:sz w:val="16"/>
              </w:rPr>
            </w:pPr>
            <w:r w:rsidRPr="003847E1">
              <w:rPr>
                <w:color w:val="000000"/>
                <w:sz w:val="16"/>
              </w:rPr>
              <w:t>0.7306</w:t>
            </w:r>
          </w:p>
        </w:tc>
        <w:tc>
          <w:tcPr>
            <w:tcW w:w="850" w:type="dxa"/>
            <w:hideMark/>
          </w:tcPr>
          <w:p w:rsidR="003847E1" w:rsidRPr="003847E1" w:rsidRDefault="003847E1" w:rsidP="003847E1">
            <w:pPr>
              <w:rPr>
                <w:color w:val="000000"/>
                <w:sz w:val="16"/>
              </w:rPr>
            </w:pPr>
            <w:r w:rsidRPr="003847E1">
              <w:rPr>
                <w:color w:val="000000"/>
                <w:sz w:val="16"/>
              </w:rPr>
              <w:t>0.9611</w:t>
            </w:r>
          </w:p>
        </w:tc>
        <w:tc>
          <w:tcPr>
            <w:tcW w:w="874" w:type="dxa"/>
            <w:hideMark/>
          </w:tcPr>
          <w:p w:rsidR="003847E1" w:rsidRPr="003847E1" w:rsidRDefault="003847E1" w:rsidP="003847E1">
            <w:pPr>
              <w:rPr>
                <w:color w:val="000000"/>
                <w:sz w:val="16"/>
              </w:rPr>
            </w:pPr>
            <w:r w:rsidRPr="003847E1">
              <w:rPr>
                <w:color w:val="000000"/>
                <w:sz w:val="16"/>
              </w:rPr>
              <w:t>0.1492</w:t>
            </w:r>
          </w:p>
        </w:tc>
        <w:tc>
          <w:tcPr>
            <w:tcW w:w="969" w:type="dxa"/>
            <w:hideMark/>
          </w:tcPr>
          <w:p w:rsidR="003847E1" w:rsidRPr="003847E1" w:rsidRDefault="003847E1" w:rsidP="003847E1">
            <w:pPr>
              <w:rPr>
                <w:b/>
                <w:bCs/>
                <w:color w:val="000000"/>
                <w:sz w:val="16"/>
              </w:rPr>
            </w:pPr>
            <w:r w:rsidRPr="003847E1">
              <w:rPr>
                <w:b/>
                <w:bCs/>
                <w:color w:val="000000"/>
                <w:sz w:val="16"/>
              </w:rPr>
              <w:t>Aliased</w:t>
            </w:r>
          </w:p>
        </w:tc>
      </w:tr>
    </w:tbl>
    <w:p w:rsidR="003847E1" w:rsidRPr="003847E1" w:rsidRDefault="003847E1" w:rsidP="003847E1">
      <w:pPr>
        <w:pStyle w:val="PhDNormal"/>
        <w:ind w:firstLine="0"/>
        <w:jc w:val="center"/>
        <w:rPr>
          <w:rStyle w:val="Strong"/>
          <w:sz w:val="6"/>
        </w:rPr>
      </w:pPr>
      <w:bookmarkStart w:id="17" w:name="_Toc223855818"/>
    </w:p>
    <w:p w:rsidR="003847E1" w:rsidRPr="003847E1" w:rsidRDefault="003847E1" w:rsidP="003847E1">
      <w:pPr>
        <w:pStyle w:val="PhDNormal"/>
        <w:ind w:firstLine="0"/>
        <w:rPr>
          <w:rStyle w:val="Strong"/>
          <w:sz w:val="22"/>
        </w:rPr>
      </w:pPr>
      <w:r w:rsidRPr="003847E1">
        <w:rPr>
          <w:b/>
          <w:bCs/>
          <w:sz w:val="18"/>
        </w:rPr>
        <w:t xml:space="preserve">       Table </w:t>
      </w:r>
      <w:r w:rsidR="00EB6761">
        <w:rPr>
          <w:b/>
          <w:bCs/>
          <w:sz w:val="18"/>
        </w:rPr>
        <w:t>3.11</w:t>
      </w:r>
      <w:r w:rsidRPr="003847E1">
        <w:rPr>
          <w:b/>
          <w:bCs/>
          <w:sz w:val="18"/>
        </w:rPr>
        <w:t xml:space="preserve"> </w:t>
      </w:r>
      <w:r w:rsidRPr="003847E1">
        <w:rPr>
          <w:b/>
          <w:bCs/>
          <w:sz w:val="18"/>
          <w:szCs w:val="24"/>
        </w:rPr>
        <w:t xml:space="preserve">Response 1: </w:t>
      </w:r>
      <w:r w:rsidRPr="003847E1">
        <w:rPr>
          <w:rStyle w:val="Strong"/>
          <w:sz w:val="18"/>
        </w:rPr>
        <w:t>Rt</w:t>
      </w:r>
      <w:r w:rsidRPr="003847E1">
        <w:rPr>
          <w:b/>
          <w:bCs/>
          <w:sz w:val="18"/>
          <w:szCs w:val="24"/>
          <w:lang w:val="en-IN"/>
        </w:rPr>
        <w:t xml:space="preserve"> of </w:t>
      </w:r>
      <w:r w:rsidRPr="003847E1">
        <w:rPr>
          <w:rStyle w:val="Strong"/>
          <w:sz w:val="18"/>
        </w:rPr>
        <w:t xml:space="preserve">Dapagliflozin                                                          </w:t>
      </w:r>
      <w:r w:rsidRPr="003847E1">
        <w:rPr>
          <w:b/>
          <w:bCs/>
          <w:sz w:val="18"/>
        </w:rPr>
        <w:t xml:space="preserve">Table </w:t>
      </w:r>
      <w:r w:rsidR="00EB6761">
        <w:rPr>
          <w:b/>
          <w:bCs/>
          <w:sz w:val="18"/>
        </w:rPr>
        <w:t>3.12</w:t>
      </w:r>
      <w:r w:rsidRPr="003847E1">
        <w:rPr>
          <w:b/>
          <w:bCs/>
          <w:sz w:val="18"/>
        </w:rPr>
        <w:t xml:space="preserve"> </w:t>
      </w:r>
      <w:r w:rsidRPr="003847E1">
        <w:rPr>
          <w:b/>
          <w:bCs/>
          <w:sz w:val="18"/>
          <w:szCs w:val="24"/>
        </w:rPr>
        <w:t xml:space="preserve">Response 2: </w:t>
      </w:r>
      <w:proofErr w:type="spellStart"/>
      <w:r w:rsidRPr="003847E1">
        <w:rPr>
          <w:rStyle w:val="Strong"/>
          <w:sz w:val="18"/>
        </w:rPr>
        <w:t>Tf</w:t>
      </w:r>
      <w:proofErr w:type="spellEnd"/>
      <w:r w:rsidRPr="003847E1">
        <w:rPr>
          <w:rStyle w:val="Strong"/>
          <w:sz w:val="18"/>
        </w:rPr>
        <w:t xml:space="preserve"> </w:t>
      </w:r>
      <w:r w:rsidRPr="003847E1">
        <w:rPr>
          <w:b/>
          <w:bCs/>
          <w:sz w:val="18"/>
          <w:szCs w:val="24"/>
          <w:lang w:val="en-IN"/>
        </w:rPr>
        <w:t xml:space="preserve">of </w:t>
      </w:r>
      <w:r w:rsidRPr="003847E1">
        <w:rPr>
          <w:rStyle w:val="Strong"/>
          <w:sz w:val="18"/>
        </w:rPr>
        <w:t>Dapagliflozin</w:t>
      </w:r>
    </w:p>
    <w:tbl>
      <w:tblPr>
        <w:tblStyle w:val="TableGrid"/>
        <w:tblW w:w="0" w:type="auto"/>
        <w:tblLook w:val="04A0" w:firstRow="1" w:lastRow="0" w:firstColumn="1" w:lastColumn="0" w:noHBand="0" w:noVBand="1"/>
      </w:tblPr>
      <w:tblGrid>
        <w:gridCol w:w="959"/>
        <w:gridCol w:w="992"/>
        <w:gridCol w:w="992"/>
        <w:gridCol w:w="851"/>
        <w:gridCol w:w="942"/>
        <w:gridCol w:w="901"/>
      </w:tblGrid>
      <w:tr w:rsidR="003847E1" w:rsidTr="003847E1">
        <w:tc>
          <w:tcPr>
            <w:tcW w:w="959" w:type="dxa"/>
            <w:hideMark/>
          </w:tcPr>
          <w:p w:rsidR="003847E1" w:rsidRPr="003847E1" w:rsidRDefault="003847E1" w:rsidP="003847E1">
            <w:pPr>
              <w:rPr>
                <w:b/>
                <w:bCs/>
                <w:color w:val="000000"/>
                <w:sz w:val="16"/>
              </w:rPr>
            </w:pPr>
            <w:r w:rsidRPr="003847E1">
              <w:rPr>
                <w:b/>
                <w:bCs/>
                <w:color w:val="000000"/>
                <w:sz w:val="16"/>
              </w:rPr>
              <w:t>Source</w:t>
            </w:r>
          </w:p>
        </w:tc>
        <w:tc>
          <w:tcPr>
            <w:tcW w:w="992" w:type="dxa"/>
            <w:hideMark/>
          </w:tcPr>
          <w:p w:rsidR="003847E1" w:rsidRPr="003847E1" w:rsidRDefault="003847E1" w:rsidP="003847E1">
            <w:pPr>
              <w:rPr>
                <w:b/>
                <w:bCs/>
                <w:color w:val="000000"/>
                <w:sz w:val="16"/>
              </w:rPr>
            </w:pPr>
            <w:r w:rsidRPr="003847E1">
              <w:rPr>
                <w:b/>
                <w:bCs/>
                <w:color w:val="000000"/>
                <w:sz w:val="16"/>
              </w:rPr>
              <w:t>Sequential p-value</w:t>
            </w:r>
          </w:p>
        </w:tc>
        <w:tc>
          <w:tcPr>
            <w:tcW w:w="992" w:type="dxa"/>
            <w:hideMark/>
          </w:tcPr>
          <w:p w:rsidR="003847E1" w:rsidRPr="003847E1" w:rsidRDefault="003847E1" w:rsidP="003847E1">
            <w:pPr>
              <w:rPr>
                <w:b/>
                <w:bCs/>
                <w:color w:val="000000"/>
                <w:sz w:val="16"/>
              </w:rPr>
            </w:pPr>
            <w:r w:rsidRPr="003847E1">
              <w:rPr>
                <w:b/>
                <w:bCs/>
                <w:color w:val="000000"/>
                <w:sz w:val="16"/>
              </w:rPr>
              <w:t>Lack of Fit p-value</w:t>
            </w:r>
          </w:p>
        </w:tc>
        <w:tc>
          <w:tcPr>
            <w:tcW w:w="851" w:type="dxa"/>
            <w:hideMark/>
          </w:tcPr>
          <w:p w:rsidR="003847E1" w:rsidRPr="003847E1" w:rsidRDefault="003847E1" w:rsidP="003847E1">
            <w:pPr>
              <w:rPr>
                <w:b/>
                <w:bCs/>
                <w:color w:val="000000"/>
                <w:sz w:val="16"/>
              </w:rPr>
            </w:pPr>
            <w:r w:rsidRPr="003847E1">
              <w:rPr>
                <w:b/>
                <w:bCs/>
                <w:color w:val="000000"/>
                <w:sz w:val="16"/>
              </w:rPr>
              <w:t>Adjusted R²</w:t>
            </w:r>
          </w:p>
        </w:tc>
        <w:tc>
          <w:tcPr>
            <w:tcW w:w="942" w:type="dxa"/>
            <w:hideMark/>
          </w:tcPr>
          <w:p w:rsidR="003847E1" w:rsidRPr="003847E1" w:rsidRDefault="003847E1" w:rsidP="003847E1">
            <w:pPr>
              <w:rPr>
                <w:b/>
                <w:bCs/>
                <w:color w:val="000000"/>
                <w:sz w:val="16"/>
              </w:rPr>
            </w:pPr>
            <w:r w:rsidRPr="003847E1">
              <w:rPr>
                <w:b/>
                <w:bCs/>
                <w:color w:val="000000"/>
                <w:sz w:val="16"/>
              </w:rPr>
              <w:t>Predicted R²</w:t>
            </w:r>
          </w:p>
        </w:tc>
        <w:tc>
          <w:tcPr>
            <w:tcW w:w="901" w:type="dxa"/>
            <w:hideMark/>
          </w:tcPr>
          <w:p w:rsidR="003847E1" w:rsidRPr="003847E1" w:rsidRDefault="003847E1" w:rsidP="003847E1">
            <w:pPr>
              <w:rPr>
                <w:b/>
                <w:bCs/>
                <w:color w:val="000000"/>
                <w:sz w:val="16"/>
              </w:rPr>
            </w:pPr>
          </w:p>
        </w:tc>
      </w:tr>
      <w:tr w:rsidR="003847E1" w:rsidTr="003847E1">
        <w:tc>
          <w:tcPr>
            <w:tcW w:w="959" w:type="dxa"/>
            <w:hideMark/>
          </w:tcPr>
          <w:p w:rsidR="003847E1" w:rsidRPr="003847E1" w:rsidRDefault="003847E1" w:rsidP="003847E1">
            <w:pPr>
              <w:rPr>
                <w:b/>
                <w:bCs/>
                <w:color w:val="000000"/>
                <w:sz w:val="16"/>
                <w:szCs w:val="24"/>
              </w:rPr>
            </w:pPr>
            <w:r w:rsidRPr="003847E1">
              <w:rPr>
                <w:b/>
                <w:bCs/>
                <w:color w:val="000000"/>
                <w:sz w:val="16"/>
              </w:rPr>
              <w:t>Linear</w:t>
            </w:r>
          </w:p>
        </w:tc>
        <w:tc>
          <w:tcPr>
            <w:tcW w:w="992" w:type="dxa"/>
            <w:hideMark/>
          </w:tcPr>
          <w:p w:rsidR="003847E1" w:rsidRPr="003847E1" w:rsidRDefault="003847E1" w:rsidP="003847E1">
            <w:pPr>
              <w:rPr>
                <w:b/>
                <w:bCs/>
                <w:color w:val="000000"/>
                <w:sz w:val="16"/>
              </w:rPr>
            </w:pPr>
            <w:r w:rsidRPr="003847E1">
              <w:rPr>
                <w:b/>
                <w:bCs/>
                <w:color w:val="000000"/>
                <w:sz w:val="16"/>
              </w:rPr>
              <w:t>0.0026</w:t>
            </w:r>
          </w:p>
        </w:tc>
        <w:tc>
          <w:tcPr>
            <w:tcW w:w="992" w:type="dxa"/>
            <w:hideMark/>
          </w:tcPr>
          <w:p w:rsidR="003847E1" w:rsidRPr="003847E1" w:rsidRDefault="003847E1" w:rsidP="003847E1">
            <w:pPr>
              <w:rPr>
                <w:b/>
                <w:bCs/>
                <w:color w:val="000000"/>
                <w:sz w:val="16"/>
              </w:rPr>
            </w:pPr>
            <w:r w:rsidRPr="003847E1">
              <w:rPr>
                <w:b/>
                <w:bCs/>
                <w:color w:val="000000"/>
                <w:sz w:val="16"/>
              </w:rPr>
              <w:t>0.2583</w:t>
            </w:r>
          </w:p>
        </w:tc>
        <w:tc>
          <w:tcPr>
            <w:tcW w:w="851" w:type="dxa"/>
            <w:hideMark/>
          </w:tcPr>
          <w:p w:rsidR="003847E1" w:rsidRPr="003847E1" w:rsidRDefault="003847E1" w:rsidP="003847E1">
            <w:pPr>
              <w:rPr>
                <w:b/>
                <w:bCs/>
                <w:color w:val="000000"/>
                <w:sz w:val="16"/>
              </w:rPr>
            </w:pPr>
            <w:r w:rsidRPr="003847E1">
              <w:rPr>
                <w:b/>
                <w:bCs/>
                <w:color w:val="000000"/>
                <w:sz w:val="16"/>
              </w:rPr>
              <w:t>0.5730</w:t>
            </w:r>
          </w:p>
        </w:tc>
        <w:tc>
          <w:tcPr>
            <w:tcW w:w="942" w:type="dxa"/>
            <w:hideMark/>
          </w:tcPr>
          <w:p w:rsidR="003847E1" w:rsidRPr="003847E1" w:rsidRDefault="003847E1" w:rsidP="003847E1">
            <w:pPr>
              <w:rPr>
                <w:b/>
                <w:bCs/>
                <w:color w:val="000000"/>
                <w:sz w:val="16"/>
              </w:rPr>
            </w:pPr>
            <w:r w:rsidRPr="003847E1">
              <w:rPr>
                <w:b/>
                <w:bCs/>
                <w:color w:val="000000"/>
                <w:sz w:val="16"/>
              </w:rPr>
              <w:t>0.3517</w:t>
            </w:r>
          </w:p>
        </w:tc>
        <w:tc>
          <w:tcPr>
            <w:tcW w:w="901" w:type="dxa"/>
            <w:hideMark/>
          </w:tcPr>
          <w:p w:rsidR="003847E1" w:rsidRPr="003847E1" w:rsidRDefault="003847E1" w:rsidP="003847E1">
            <w:pPr>
              <w:rPr>
                <w:b/>
                <w:bCs/>
                <w:color w:val="000000"/>
                <w:sz w:val="16"/>
              </w:rPr>
            </w:pPr>
            <w:r w:rsidRPr="003847E1">
              <w:rPr>
                <w:b/>
                <w:bCs/>
                <w:color w:val="000000"/>
                <w:sz w:val="16"/>
              </w:rPr>
              <w:t>Suggested</w:t>
            </w:r>
          </w:p>
        </w:tc>
      </w:tr>
      <w:tr w:rsidR="003847E1" w:rsidTr="003847E1">
        <w:tc>
          <w:tcPr>
            <w:tcW w:w="959" w:type="dxa"/>
            <w:hideMark/>
          </w:tcPr>
          <w:p w:rsidR="003847E1" w:rsidRPr="003847E1" w:rsidRDefault="003847E1" w:rsidP="003847E1">
            <w:pPr>
              <w:rPr>
                <w:color w:val="000000"/>
                <w:sz w:val="16"/>
              </w:rPr>
            </w:pPr>
            <w:r w:rsidRPr="003847E1">
              <w:rPr>
                <w:color w:val="000000"/>
                <w:sz w:val="16"/>
              </w:rPr>
              <w:t>2FI</w:t>
            </w:r>
          </w:p>
        </w:tc>
        <w:tc>
          <w:tcPr>
            <w:tcW w:w="992" w:type="dxa"/>
            <w:hideMark/>
          </w:tcPr>
          <w:p w:rsidR="003847E1" w:rsidRPr="003847E1" w:rsidRDefault="003847E1" w:rsidP="003847E1">
            <w:pPr>
              <w:rPr>
                <w:color w:val="000000"/>
                <w:sz w:val="16"/>
              </w:rPr>
            </w:pPr>
            <w:r w:rsidRPr="003847E1">
              <w:rPr>
                <w:color w:val="000000"/>
                <w:sz w:val="16"/>
              </w:rPr>
              <w:t>0.3795</w:t>
            </w:r>
          </w:p>
        </w:tc>
        <w:tc>
          <w:tcPr>
            <w:tcW w:w="992" w:type="dxa"/>
            <w:hideMark/>
          </w:tcPr>
          <w:p w:rsidR="003847E1" w:rsidRPr="003847E1" w:rsidRDefault="003847E1" w:rsidP="003847E1">
            <w:pPr>
              <w:rPr>
                <w:color w:val="000000"/>
                <w:sz w:val="16"/>
              </w:rPr>
            </w:pPr>
            <w:r w:rsidRPr="003847E1">
              <w:rPr>
                <w:color w:val="000000"/>
                <w:sz w:val="16"/>
              </w:rPr>
              <w:t>0.2550</w:t>
            </w:r>
          </w:p>
        </w:tc>
        <w:tc>
          <w:tcPr>
            <w:tcW w:w="851" w:type="dxa"/>
            <w:hideMark/>
          </w:tcPr>
          <w:p w:rsidR="003847E1" w:rsidRPr="003847E1" w:rsidRDefault="003847E1" w:rsidP="003847E1">
            <w:pPr>
              <w:rPr>
                <w:color w:val="000000"/>
                <w:sz w:val="16"/>
              </w:rPr>
            </w:pPr>
            <w:r w:rsidRPr="003847E1">
              <w:rPr>
                <w:color w:val="000000"/>
                <w:sz w:val="16"/>
              </w:rPr>
              <w:t>0.5864</w:t>
            </w:r>
          </w:p>
        </w:tc>
        <w:tc>
          <w:tcPr>
            <w:tcW w:w="942" w:type="dxa"/>
            <w:hideMark/>
          </w:tcPr>
          <w:p w:rsidR="003847E1" w:rsidRPr="003847E1" w:rsidRDefault="003847E1" w:rsidP="003847E1">
            <w:pPr>
              <w:rPr>
                <w:color w:val="000000"/>
                <w:sz w:val="16"/>
              </w:rPr>
            </w:pPr>
            <w:r w:rsidRPr="003847E1">
              <w:rPr>
                <w:color w:val="000000"/>
                <w:sz w:val="16"/>
              </w:rPr>
              <w:t>-0.3594</w:t>
            </w:r>
          </w:p>
        </w:tc>
        <w:tc>
          <w:tcPr>
            <w:tcW w:w="901" w:type="dxa"/>
            <w:hideMark/>
          </w:tcPr>
          <w:p w:rsidR="003847E1" w:rsidRPr="003847E1" w:rsidRDefault="003847E1" w:rsidP="003847E1">
            <w:pPr>
              <w:rPr>
                <w:color w:val="000000"/>
                <w:sz w:val="16"/>
              </w:rPr>
            </w:pPr>
          </w:p>
        </w:tc>
      </w:tr>
      <w:tr w:rsidR="003847E1" w:rsidTr="003847E1">
        <w:tc>
          <w:tcPr>
            <w:tcW w:w="959" w:type="dxa"/>
            <w:hideMark/>
          </w:tcPr>
          <w:p w:rsidR="003847E1" w:rsidRPr="003847E1" w:rsidRDefault="003847E1" w:rsidP="003847E1">
            <w:pPr>
              <w:rPr>
                <w:color w:val="000000"/>
                <w:sz w:val="16"/>
                <w:szCs w:val="24"/>
              </w:rPr>
            </w:pPr>
            <w:r w:rsidRPr="003847E1">
              <w:rPr>
                <w:color w:val="000000"/>
                <w:sz w:val="16"/>
              </w:rPr>
              <w:t>Quadratic</w:t>
            </w:r>
          </w:p>
        </w:tc>
        <w:tc>
          <w:tcPr>
            <w:tcW w:w="992" w:type="dxa"/>
            <w:hideMark/>
          </w:tcPr>
          <w:p w:rsidR="003847E1" w:rsidRPr="003847E1" w:rsidRDefault="003847E1" w:rsidP="003847E1">
            <w:pPr>
              <w:rPr>
                <w:color w:val="000000"/>
                <w:sz w:val="16"/>
              </w:rPr>
            </w:pPr>
            <w:r w:rsidRPr="003847E1">
              <w:rPr>
                <w:color w:val="000000"/>
                <w:sz w:val="16"/>
              </w:rPr>
              <w:t>0.6205</w:t>
            </w:r>
          </w:p>
        </w:tc>
        <w:tc>
          <w:tcPr>
            <w:tcW w:w="992" w:type="dxa"/>
            <w:hideMark/>
          </w:tcPr>
          <w:p w:rsidR="003847E1" w:rsidRPr="003847E1" w:rsidRDefault="003847E1" w:rsidP="003847E1">
            <w:pPr>
              <w:rPr>
                <w:color w:val="000000"/>
                <w:sz w:val="16"/>
              </w:rPr>
            </w:pPr>
            <w:r w:rsidRPr="003847E1">
              <w:rPr>
                <w:color w:val="000000"/>
                <w:sz w:val="16"/>
              </w:rPr>
              <w:t>0.2100</w:t>
            </w:r>
          </w:p>
        </w:tc>
        <w:tc>
          <w:tcPr>
            <w:tcW w:w="851" w:type="dxa"/>
            <w:hideMark/>
          </w:tcPr>
          <w:p w:rsidR="003847E1" w:rsidRPr="003847E1" w:rsidRDefault="003847E1" w:rsidP="003847E1">
            <w:pPr>
              <w:rPr>
                <w:color w:val="000000"/>
                <w:sz w:val="16"/>
              </w:rPr>
            </w:pPr>
            <w:r w:rsidRPr="003847E1">
              <w:rPr>
                <w:color w:val="000000"/>
                <w:sz w:val="16"/>
              </w:rPr>
              <w:t>0.5341</w:t>
            </w:r>
          </w:p>
        </w:tc>
        <w:tc>
          <w:tcPr>
            <w:tcW w:w="942" w:type="dxa"/>
            <w:hideMark/>
          </w:tcPr>
          <w:p w:rsidR="003847E1" w:rsidRPr="003847E1" w:rsidRDefault="003847E1" w:rsidP="003847E1">
            <w:pPr>
              <w:rPr>
                <w:color w:val="000000"/>
                <w:sz w:val="16"/>
              </w:rPr>
            </w:pPr>
            <w:r w:rsidRPr="003847E1">
              <w:rPr>
                <w:color w:val="000000"/>
                <w:sz w:val="16"/>
              </w:rPr>
              <w:t>-1.1270</w:t>
            </w:r>
          </w:p>
        </w:tc>
        <w:tc>
          <w:tcPr>
            <w:tcW w:w="901" w:type="dxa"/>
            <w:hideMark/>
          </w:tcPr>
          <w:p w:rsidR="003847E1" w:rsidRPr="003847E1" w:rsidRDefault="003847E1" w:rsidP="003847E1">
            <w:pPr>
              <w:rPr>
                <w:color w:val="000000"/>
                <w:sz w:val="16"/>
              </w:rPr>
            </w:pPr>
          </w:p>
        </w:tc>
      </w:tr>
      <w:tr w:rsidR="003847E1" w:rsidTr="003847E1">
        <w:tc>
          <w:tcPr>
            <w:tcW w:w="959" w:type="dxa"/>
            <w:hideMark/>
          </w:tcPr>
          <w:p w:rsidR="003847E1" w:rsidRPr="003847E1" w:rsidRDefault="003847E1" w:rsidP="003847E1">
            <w:pPr>
              <w:rPr>
                <w:color w:val="000000"/>
                <w:sz w:val="16"/>
                <w:szCs w:val="24"/>
              </w:rPr>
            </w:pPr>
            <w:r w:rsidRPr="003847E1">
              <w:rPr>
                <w:color w:val="000000"/>
                <w:sz w:val="16"/>
              </w:rPr>
              <w:t>Cubic</w:t>
            </w:r>
          </w:p>
        </w:tc>
        <w:tc>
          <w:tcPr>
            <w:tcW w:w="992" w:type="dxa"/>
            <w:hideMark/>
          </w:tcPr>
          <w:p w:rsidR="003847E1" w:rsidRPr="003847E1" w:rsidRDefault="003847E1" w:rsidP="003847E1">
            <w:pPr>
              <w:rPr>
                <w:color w:val="000000"/>
                <w:sz w:val="16"/>
              </w:rPr>
            </w:pPr>
            <w:r w:rsidRPr="003847E1">
              <w:rPr>
                <w:color w:val="000000"/>
                <w:sz w:val="16"/>
              </w:rPr>
              <w:t>0.0993</w:t>
            </w:r>
          </w:p>
        </w:tc>
        <w:tc>
          <w:tcPr>
            <w:tcW w:w="992" w:type="dxa"/>
            <w:hideMark/>
          </w:tcPr>
          <w:p w:rsidR="003847E1" w:rsidRPr="003847E1" w:rsidRDefault="003847E1" w:rsidP="003847E1">
            <w:pPr>
              <w:rPr>
                <w:color w:val="000000"/>
                <w:sz w:val="16"/>
              </w:rPr>
            </w:pPr>
            <w:r w:rsidRPr="003847E1">
              <w:rPr>
                <w:color w:val="000000"/>
                <w:sz w:val="16"/>
              </w:rPr>
              <w:t>0.4848</w:t>
            </w:r>
          </w:p>
        </w:tc>
        <w:tc>
          <w:tcPr>
            <w:tcW w:w="851" w:type="dxa"/>
            <w:hideMark/>
          </w:tcPr>
          <w:p w:rsidR="003847E1" w:rsidRPr="003847E1" w:rsidRDefault="003847E1" w:rsidP="003847E1">
            <w:pPr>
              <w:rPr>
                <w:color w:val="000000"/>
                <w:sz w:val="16"/>
              </w:rPr>
            </w:pPr>
            <w:r w:rsidRPr="003847E1">
              <w:rPr>
                <w:color w:val="000000"/>
                <w:sz w:val="16"/>
              </w:rPr>
              <w:t>0.8668</w:t>
            </w:r>
          </w:p>
        </w:tc>
        <w:tc>
          <w:tcPr>
            <w:tcW w:w="942" w:type="dxa"/>
            <w:hideMark/>
          </w:tcPr>
          <w:p w:rsidR="003847E1" w:rsidRPr="003847E1" w:rsidRDefault="003847E1" w:rsidP="003847E1">
            <w:pPr>
              <w:rPr>
                <w:color w:val="000000"/>
                <w:sz w:val="16"/>
              </w:rPr>
            </w:pPr>
            <w:r w:rsidRPr="003847E1">
              <w:rPr>
                <w:color w:val="000000"/>
                <w:sz w:val="16"/>
              </w:rPr>
              <w:t>-9.5395</w:t>
            </w:r>
          </w:p>
        </w:tc>
        <w:tc>
          <w:tcPr>
            <w:tcW w:w="901" w:type="dxa"/>
            <w:hideMark/>
          </w:tcPr>
          <w:p w:rsidR="003847E1" w:rsidRPr="003847E1" w:rsidRDefault="003847E1" w:rsidP="003847E1">
            <w:pPr>
              <w:rPr>
                <w:b/>
                <w:bCs/>
                <w:color w:val="000000"/>
                <w:sz w:val="16"/>
              </w:rPr>
            </w:pPr>
            <w:r w:rsidRPr="003847E1">
              <w:rPr>
                <w:b/>
                <w:bCs/>
                <w:color w:val="000000"/>
                <w:sz w:val="16"/>
              </w:rPr>
              <w:t>Aliased</w:t>
            </w:r>
          </w:p>
        </w:tc>
      </w:tr>
    </w:tbl>
    <w:tbl>
      <w:tblPr>
        <w:tblStyle w:val="TableGrid"/>
        <w:tblpPr w:leftFromText="180" w:rightFromText="180" w:vertAnchor="text" w:horzAnchor="margin" w:tblpXSpec="right" w:tblpY="-1083"/>
        <w:tblW w:w="0" w:type="auto"/>
        <w:tblLook w:val="04A0" w:firstRow="1" w:lastRow="0" w:firstColumn="1" w:lastColumn="0" w:noHBand="0" w:noVBand="1"/>
      </w:tblPr>
      <w:tblGrid>
        <w:gridCol w:w="919"/>
        <w:gridCol w:w="937"/>
        <w:gridCol w:w="1087"/>
        <w:gridCol w:w="851"/>
        <w:gridCol w:w="874"/>
        <w:gridCol w:w="901"/>
      </w:tblGrid>
      <w:tr w:rsidR="003847E1" w:rsidTr="00C17E3C">
        <w:tc>
          <w:tcPr>
            <w:tcW w:w="0" w:type="auto"/>
            <w:hideMark/>
          </w:tcPr>
          <w:p w:rsidR="003847E1" w:rsidRPr="003847E1" w:rsidRDefault="003847E1" w:rsidP="003847E1">
            <w:pPr>
              <w:rPr>
                <w:b/>
                <w:bCs/>
                <w:color w:val="000000"/>
                <w:sz w:val="16"/>
              </w:rPr>
            </w:pPr>
            <w:r w:rsidRPr="003847E1">
              <w:rPr>
                <w:b/>
                <w:bCs/>
                <w:color w:val="000000"/>
                <w:sz w:val="16"/>
              </w:rPr>
              <w:t>Source</w:t>
            </w:r>
          </w:p>
        </w:tc>
        <w:tc>
          <w:tcPr>
            <w:tcW w:w="937" w:type="dxa"/>
            <w:hideMark/>
          </w:tcPr>
          <w:p w:rsidR="003847E1" w:rsidRPr="003847E1" w:rsidRDefault="003847E1" w:rsidP="003847E1">
            <w:pPr>
              <w:rPr>
                <w:b/>
                <w:bCs/>
                <w:color w:val="000000"/>
                <w:sz w:val="16"/>
              </w:rPr>
            </w:pPr>
            <w:r w:rsidRPr="003847E1">
              <w:rPr>
                <w:b/>
                <w:bCs/>
                <w:color w:val="000000"/>
                <w:sz w:val="16"/>
              </w:rPr>
              <w:t>Sequential p-value</w:t>
            </w:r>
          </w:p>
        </w:tc>
        <w:tc>
          <w:tcPr>
            <w:tcW w:w="1087" w:type="dxa"/>
            <w:hideMark/>
          </w:tcPr>
          <w:p w:rsidR="003847E1" w:rsidRPr="003847E1" w:rsidRDefault="003847E1" w:rsidP="003847E1">
            <w:pPr>
              <w:rPr>
                <w:b/>
                <w:bCs/>
                <w:color w:val="000000"/>
                <w:sz w:val="16"/>
              </w:rPr>
            </w:pPr>
            <w:r w:rsidRPr="003847E1">
              <w:rPr>
                <w:b/>
                <w:bCs/>
                <w:color w:val="000000"/>
                <w:sz w:val="16"/>
              </w:rPr>
              <w:t>Lack of Fit p-value</w:t>
            </w:r>
          </w:p>
        </w:tc>
        <w:tc>
          <w:tcPr>
            <w:tcW w:w="851" w:type="dxa"/>
            <w:hideMark/>
          </w:tcPr>
          <w:p w:rsidR="003847E1" w:rsidRPr="003847E1" w:rsidRDefault="003847E1" w:rsidP="003847E1">
            <w:pPr>
              <w:rPr>
                <w:b/>
                <w:bCs/>
                <w:color w:val="000000"/>
                <w:sz w:val="16"/>
              </w:rPr>
            </w:pPr>
            <w:r w:rsidRPr="003847E1">
              <w:rPr>
                <w:b/>
                <w:bCs/>
                <w:color w:val="000000"/>
                <w:sz w:val="16"/>
              </w:rPr>
              <w:t>Adjusted R²</w:t>
            </w:r>
          </w:p>
        </w:tc>
        <w:tc>
          <w:tcPr>
            <w:tcW w:w="874" w:type="dxa"/>
            <w:hideMark/>
          </w:tcPr>
          <w:p w:rsidR="003847E1" w:rsidRPr="003847E1" w:rsidRDefault="003847E1" w:rsidP="003847E1">
            <w:pPr>
              <w:rPr>
                <w:b/>
                <w:bCs/>
                <w:color w:val="000000"/>
                <w:sz w:val="16"/>
              </w:rPr>
            </w:pPr>
            <w:r w:rsidRPr="003847E1">
              <w:rPr>
                <w:b/>
                <w:bCs/>
                <w:color w:val="000000"/>
                <w:sz w:val="16"/>
              </w:rPr>
              <w:t>Predicted R²</w:t>
            </w:r>
          </w:p>
        </w:tc>
        <w:tc>
          <w:tcPr>
            <w:tcW w:w="827" w:type="dxa"/>
            <w:hideMark/>
          </w:tcPr>
          <w:p w:rsidR="003847E1" w:rsidRPr="003847E1" w:rsidRDefault="003847E1" w:rsidP="003847E1">
            <w:pPr>
              <w:rPr>
                <w:b/>
                <w:bCs/>
                <w:color w:val="000000"/>
                <w:sz w:val="16"/>
              </w:rPr>
            </w:pPr>
          </w:p>
        </w:tc>
      </w:tr>
      <w:tr w:rsidR="003847E1" w:rsidTr="00C17E3C">
        <w:tc>
          <w:tcPr>
            <w:tcW w:w="0" w:type="auto"/>
            <w:hideMark/>
          </w:tcPr>
          <w:p w:rsidR="003847E1" w:rsidRPr="003847E1" w:rsidRDefault="003847E1" w:rsidP="003847E1">
            <w:pPr>
              <w:rPr>
                <w:color w:val="000000"/>
                <w:sz w:val="16"/>
                <w:szCs w:val="24"/>
              </w:rPr>
            </w:pPr>
            <w:r w:rsidRPr="003847E1">
              <w:rPr>
                <w:color w:val="000000"/>
                <w:sz w:val="16"/>
              </w:rPr>
              <w:t>Linear</w:t>
            </w:r>
          </w:p>
        </w:tc>
        <w:tc>
          <w:tcPr>
            <w:tcW w:w="937" w:type="dxa"/>
            <w:hideMark/>
          </w:tcPr>
          <w:p w:rsidR="003847E1" w:rsidRPr="003847E1" w:rsidRDefault="003847E1" w:rsidP="003847E1">
            <w:pPr>
              <w:rPr>
                <w:color w:val="000000"/>
                <w:sz w:val="16"/>
              </w:rPr>
            </w:pPr>
            <w:r w:rsidRPr="003847E1">
              <w:rPr>
                <w:color w:val="000000"/>
                <w:sz w:val="16"/>
              </w:rPr>
              <w:t>&lt; 0.0001</w:t>
            </w:r>
          </w:p>
        </w:tc>
        <w:tc>
          <w:tcPr>
            <w:tcW w:w="1087" w:type="dxa"/>
            <w:hideMark/>
          </w:tcPr>
          <w:p w:rsidR="003847E1" w:rsidRPr="003847E1" w:rsidRDefault="003847E1" w:rsidP="003847E1">
            <w:pPr>
              <w:rPr>
                <w:color w:val="000000"/>
                <w:sz w:val="16"/>
              </w:rPr>
            </w:pPr>
            <w:r w:rsidRPr="003847E1">
              <w:rPr>
                <w:color w:val="000000"/>
                <w:sz w:val="16"/>
              </w:rPr>
              <w:t>0.0004</w:t>
            </w:r>
          </w:p>
        </w:tc>
        <w:tc>
          <w:tcPr>
            <w:tcW w:w="851" w:type="dxa"/>
            <w:hideMark/>
          </w:tcPr>
          <w:p w:rsidR="003847E1" w:rsidRPr="003847E1" w:rsidRDefault="003847E1" w:rsidP="003847E1">
            <w:pPr>
              <w:rPr>
                <w:color w:val="000000"/>
                <w:sz w:val="16"/>
              </w:rPr>
            </w:pPr>
            <w:r w:rsidRPr="003847E1">
              <w:rPr>
                <w:color w:val="000000"/>
                <w:sz w:val="16"/>
              </w:rPr>
              <w:t>0.9141</w:t>
            </w:r>
          </w:p>
        </w:tc>
        <w:tc>
          <w:tcPr>
            <w:tcW w:w="874" w:type="dxa"/>
            <w:hideMark/>
          </w:tcPr>
          <w:p w:rsidR="003847E1" w:rsidRPr="003847E1" w:rsidRDefault="003847E1" w:rsidP="003847E1">
            <w:pPr>
              <w:rPr>
                <w:color w:val="000000"/>
                <w:sz w:val="16"/>
              </w:rPr>
            </w:pPr>
            <w:r w:rsidRPr="003847E1">
              <w:rPr>
                <w:color w:val="000000"/>
                <w:sz w:val="16"/>
              </w:rPr>
              <w:t>0.8574</w:t>
            </w:r>
          </w:p>
        </w:tc>
        <w:tc>
          <w:tcPr>
            <w:tcW w:w="827" w:type="dxa"/>
            <w:hideMark/>
          </w:tcPr>
          <w:p w:rsidR="003847E1" w:rsidRPr="003847E1" w:rsidRDefault="003847E1" w:rsidP="003847E1">
            <w:pPr>
              <w:rPr>
                <w:color w:val="000000"/>
                <w:sz w:val="16"/>
              </w:rPr>
            </w:pPr>
          </w:p>
        </w:tc>
      </w:tr>
      <w:tr w:rsidR="003847E1" w:rsidTr="00C17E3C">
        <w:tc>
          <w:tcPr>
            <w:tcW w:w="0" w:type="auto"/>
            <w:hideMark/>
          </w:tcPr>
          <w:p w:rsidR="003847E1" w:rsidRPr="003847E1" w:rsidRDefault="003847E1" w:rsidP="003847E1">
            <w:pPr>
              <w:rPr>
                <w:color w:val="000000"/>
                <w:sz w:val="16"/>
                <w:szCs w:val="24"/>
              </w:rPr>
            </w:pPr>
            <w:r w:rsidRPr="003847E1">
              <w:rPr>
                <w:color w:val="000000"/>
                <w:sz w:val="16"/>
              </w:rPr>
              <w:t>2FI</w:t>
            </w:r>
          </w:p>
        </w:tc>
        <w:tc>
          <w:tcPr>
            <w:tcW w:w="937" w:type="dxa"/>
            <w:hideMark/>
          </w:tcPr>
          <w:p w:rsidR="003847E1" w:rsidRPr="003847E1" w:rsidRDefault="003847E1" w:rsidP="003847E1">
            <w:pPr>
              <w:rPr>
                <w:color w:val="000000"/>
                <w:sz w:val="16"/>
              </w:rPr>
            </w:pPr>
            <w:r w:rsidRPr="003847E1">
              <w:rPr>
                <w:color w:val="000000"/>
                <w:sz w:val="16"/>
              </w:rPr>
              <w:t>0.1255</w:t>
            </w:r>
          </w:p>
        </w:tc>
        <w:tc>
          <w:tcPr>
            <w:tcW w:w="1087" w:type="dxa"/>
            <w:hideMark/>
          </w:tcPr>
          <w:p w:rsidR="003847E1" w:rsidRPr="003847E1" w:rsidRDefault="003847E1" w:rsidP="003847E1">
            <w:pPr>
              <w:rPr>
                <w:color w:val="000000"/>
                <w:sz w:val="16"/>
              </w:rPr>
            </w:pPr>
            <w:r w:rsidRPr="003847E1">
              <w:rPr>
                <w:color w:val="000000"/>
                <w:sz w:val="16"/>
              </w:rPr>
              <w:t>0.0005</w:t>
            </w:r>
          </w:p>
        </w:tc>
        <w:tc>
          <w:tcPr>
            <w:tcW w:w="851" w:type="dxa"/>
            <w:hideMark/>
          </w:tcPr>
          <w:p w:rsidR="003847E1" w:rsidRPr="003847E1" w:rsidRDefault="003847E1" w:rsidP="003847E1">
            <w:pPr>
              <w:rPr>
                <w:color w:val="000000"/>
                <w:sz w:val="16"/>
              </w:rPr>
            </w:pPr>
            <w:r w:rsidRPr="003847E1">
              <w:rPr>
                <w:color w:val="000000"/>
                <w:sz w:val="16"/>
              </w:rPr>
              <w:t>0.9354</w:t>
            </w:r>
          </w:p>
        </w:tc>
        <w:tc>
          <w:tcPr>
            <w:tcW w:w="874" w:type="dxa"/>
            <w:hideMark/>
          </w:tcPr>
          <w:p w:rsidR="003847E1" w:rsidRPr="003847E1" w:rsidRDefault="003847E1" w:rsidP="003847E1">
            <w:pPr>
              <w:rPr>
                <w:color w:val="000000"/>
                <w:sz w:val="16"/>
              </w:rPr>
            </w:pPr>
            <w:r w:rsidRPr="003847E1">
              <w:rPr>
                <w:color w:val="000000"/>
                <w:sz w:val="16"/>
              </w:rPr>
              <w:t>0.7300</w:t>
            </w:r>
          </w:p>
        </w:tc>
        <w:tc>
          <w:tcPr>
            <w:tcW w:w="827" w:type="dxa"/>
            <w:hideMark/>
          </w:tcPr>
          <w:p w:rsidR="003847E1" w:rsidRPr="003847E1" w:rsidRDefault="003847E1" w:rsidP="003847E1">
            <w:pPr>
              <w:rPr>
                <w:color w:val="000000"/>
                <w:sz w:val="16"/>
              </w:rPr>
            </w:pPr>
          </w:p>
        </w:tc>
      </w:tr>
      <w:tr w:rsidR="003847E1" w:rsidTr="00C17E3C">
        <w:tc>
          <w:tcPr>
            <w:tcW w:w="0" w:type="auto"/>
            <w:hideMark/>
          </w:tcPr>
          <w:p w:rsidR="003847E1" w:rsidRPr="003847E1" w:rsidRDefault="003847E1" w:rsidP="003847E1">
            <w:pPr>
              <w:rPr>
                <w:b/>
                <w:bCs/>
                <w:color w:val="000000"/>
                <w:sz w:val="16"/>
                <w:szCs w:val="24"/>
              </w:rPr>
            </w:pPr>
            <w:r w:rsidRPr="003847E1">
              <w:rPr>
                <w:b/>
                <w:bCs/>
                <w:color w:val="000000"/>
                <w:sz w:val="16"/>
              </w:rPr>
              <w:t>Quadratic</w:t>
            </w:r>
          </w:p>
        </w:tc>
        <w:tc>
          <w:tcPr>
            <w:tcW w:w="937" w:type="dxa"/>
            <w:hideMark/>
          </w:tcPr>
          <w:p w:rsidR="003847E1" w:rsidRPr="003847E1" w:rsidRDefault="003847E1" w:rsidP="003847E1">
            <w:pPr>
              <w:rPr>
                <w:b/>
                <w:bCs/>
                <w:color w:val="000000"/>
                <w:sz w:val="16"/>
              </w:rPr>
            </w:pPr>
            <w:r w:rsidRPr="003847E1">
              <w:rPr>
                <w:b/>
                <w:bCs/>
                <w:color w:val="000000"/>
                <w:sz w:val="16"/>
              </w:rPr>
              <w:t>&lt; 0.0001</w:t>
            </w:r>
          </w:p>
        </w:tc>
        <w:tc>
          <w:tcPr>
            <w:tcW w:w="1087" w:type="dxa"/>
            <w:hideMark/>
          </w:tcPr>
          <w:p w:rsidR="003847E1" w:rsidRPr="003847E1" w:rsidRDefault="003847E1" w:rsidP="003847E1">
            <w:pPr>
              <w:rPr>
                <w:b/>
                <w:bCs/>
                <w:color w:val="000000"/>
                <w:sz w:val="16"/>
              </w:rPr>
            </w:pPr>
            <w:r w:rsidRPr="003847E1">
              <w:rPr>
                <w:b/>
                <w:bCs/>
                <w:color w:val="000000"/>
                <w:sz w:val="16"/>
              </w:rPr>
              <w:t>0.0108</w:t>
            </w:r>
          </w:p>
        </w:tc>
        <w:tc>
          <w:tcPr>
            <w:tcW w:w="851" w:type="dxa"/>
            <w:hideMark/>
          </w:tcPr>
          <w:p w:rsidR="003847E1" w:rsidRPr="003847E1" w:rsidRDefault="003847E1" w:rsidP="003847E1">
            <w:pPr>
              <w:rPr>
                <w:b/>
                <w:bCs/>
                <w:color w:val="000000"/>
                <w:sz w:val="16"/>
              </w:rPr>
            </w:pPr>
            <w:r w:rsidRPr="003847E1">
              <w:rPr>
                <w:b/>
                <w:bCs/>
                <w:color w:val="000000"/>
                <w:sz w:val="16"/>
              </w:rPr>
              <w:t>0.9975</w:t>
            </w:r>
          </w:p>
        </w:tc>
        <w:tc>
          <w:tcPr>
            <w:tcW w:w="874" w:type="dxa"/>
            <w:hideMark/>
          </w:tcPr>
          <w:p w:rsidR="003847E1" w:rsidRPr="003847E1" w:rsidRDefault="003847E1" w:rsidP="003847E1">
            <w:pPr>
              <w:rPr>
                <w:b/>
                <w:bCs/>
                <w:color w:val="000000"/>
                <w:sz w:val="16"/>
              </w:rPr>
            </w:pPr>
            <w:r w:rsidRPr="003847E1">
              <w:rPr>
                <w:b/>
                <w:bCs/>
                <w:color w:val="000000"/>
                <w:sz w:val="16"/>
              </w:rPr>
              <w:t>0.9911</w:t>
            </w:r>
          </w:p>
        </w:tc>
        <w:tc>
          <w:tcPr>
            <w:tcW w:w="827" w:type="dxa"/>
            <w:hideMark/>
          </w:tcPr>
          <w:p w:rsidR="003847E1" w:rsidRPr="003847E1" w:rsidRDefault="003847E1" w:rsidP="003847E1">
            <w:pPr>
              <w:rPr>
                <w:b/>
                <w:bCs/>
                <w:color w:val="000000"/>
                <w:sz w:val="16"/>
              </w:rPr>
            </w:pPr>
            <w:r w:rsidRPr="003847E1">
              <w:rPr>
                <w:b/>
                <w:bCs/>
                <w:color w:val="000000"/>
                <w:sz w:val="16"/>
              </w:rPr>
              <w:t>Suggested</w:t>
            </w:r>
          </w:p>
        </w:tc>
      </w:tr>
      <w:tr w:rsidR="003847E1" w:rsidTr="00C17E3C">
        <w:tc>
          <w:tcPr>
            <w:tcW w:w="0" w:type="auto"/>
            <w:hideMark/>
          </w:tcPr>
          <w:p w:rsidR="003847E1" w:rsidRPr="003847E1" w:rsidRDefault="003847E1" w:rsidP="003847E1">
            <w:pPr>
              <w:rPr>
                <w:color w:val="000000"/>
                <w:sz w:val="16"/>
              </w:rPr>
            </w:pPr>
            <w:r w:rsidRPr="003847E1">
              <w:rPr>
                <w:color w:val="000000"/>
                <w:sz w:val="16"/>
              </w:rPr>
              <w:t>Cubic</w:t>
            </w:r>
          </w:p>
        </w:tc>
        <w:tc>
          <w:tcPr>
            <w:tcW w:w="937" w:type="dxa"/>
            <w:hideMark/>
          </w:tcPr>
          <w:p w:rsidR="003847E1" w:rsidRPr="003847E1" w:rsidRDefault="003847E1" w:rsidP="003847E1">
            <w:pPr>
              <w:rPr>
                <w:color w:val="000000"/>
                <w:sz w:val="16"/>
              </w:rPr>
            </w:pPr>
            <w:r w:rsidRPr="003847E1">
              <w:rPr>
                <w:color w:val="000000"/>
                <w:sz w:val="16"/>
              </w:rPr>
              <w:t>0.0057</w:t>
            </w:r>
          </w:p>
        </w:tc>
        <w:tc>
          <w:tcPr>
            <w:tcW w:w="1087" w:type="dxa"/>
            <w:hideMark/>
          </w:tcPr>
          <w:p w:rsidR="003847E1" w:rsidRPr="003847E1" w:rsidRDefault="003847E1" w:rsidP="003847E1">
            <w:pPr>
              <w:rPr>
                <w:color w:val="000000"/>
                <w:sz w:val="16"/>
              </w:rPr>
            </w:pPr>
            <w:r w:rsidRPr="003847E1">
              <w:rPr>
                <w:color w:val="000000"/>
                <w:sz w:val="16"/>
              </w:rPr>
              <w:t>0.1340</w:t>
            </w:r>
          </w:p>
        </w:tc>
        <w:tc>
          <w:tcPr>
            <w:tcW w:w="851" w:type="dxa"/>
            <w:hideMark/>
          </w:tcPr>
          <w:p w:rsidR="003847E1" w:rsidRPr="003847E1" w:rsidRDefault="003847E1" w:rsidP="003847E1">
            <w:pPr>
              <w:rPr>
                <w:color w:val="000000"/>
                <w:sz w:val="16"/>
              </w:rPr>
            </w:pPr>
            <w:r w:rsidRPr="003847E1">
              <w:rPr>
                <w:color w:val="000000"/>
                <w:sz w:val="16"/>
              </w:rPr>
              <w:t>0.9999</w:t>
            </w:r>
          </w:p>
        </w:tc>
        <w:tc>
          <w:tcPr>
            <w:tcW w:w="874" w:type="dxa"/>
            <w:hideMark/>
          </w:tcPr>
          <w:p w:rsidR="003847E1" w:rsidRPr="003847E1" w:rsidRDefault="003847E1" w:rsidP="003847E1">
            <w:pPr>
              <w:rPr>
                <w:color w:val="000000"/>
                <w:sz w:val="16"/>
              </w:rPr>
            </w:pPr>
            <w:r w:rsidRPr="003847E1">
              <w:rPr>
                <w:color w:val="000000"/>
                <w:sz w:val="16"/>
              </w:rPr>
              <w:t>0.9773</w:t>
            </w:r>
          </w:p>
        </w:tc>
        <w:tc>
          <w:tcPr>
            <w:tcW w:w="827" w:type="dxa"/>
            <w:hideMark/>
          </w:tcPr>
          <w:p w:rsidR="003847E1" w:rsidRPr="003847E1" w:rsidRDefault="003847E1" w:rsidP="003847E1">
            <w:pPr>
              <w:rPr>
                <w:b/>
                <w:bCs/>
                <w:color w:val="000000"/>
                <w:sz w:val="16"/>
              </w:rPr>
            </w:pPr>
            <w:r w:rsidRPr="003847E1">
              <w:rPr>
                <w:b/>
                <w:bCs/>
                <w:color w:val="000000"/>
                <w:sz w:val="16"/>
              </w:rPr>
              <w:t>Aliased</w:t>
            </w:r>
          </w:p>
        </w:tc>
      </w:tr>
    </w:tbl>
    <w:p w:rsidR="003847E1" w:rsidRPr="003847E1" w:rsidRDefault="003847E1" w:rsidP="003847E1">
      <w:pPr>
        <w:pStyle w:val="PhDNormal"/>
        <w:rPr>
          <w:b/>
          <w:bCs/>
          <w:sz w:val="6"/>
        </w:rPr>
      </w:pPr>
    </w:p>
    <w:p w:rsidR="003847E1" w:rsidRPr="003847E1" w:rsidRDefault="003847E1" w:rsidP="003847E1">
      <w:pPr>
        <w:pStyle w:val="PhDNormal"/>
        <w:rPr>
          <w:b/>
          <w:bCs/>
          <w:sz w:val="28"/>
        </w:rPr>
      </w:pPr>
      <w:r w:rsidRPr="003847E1">
        <w:rPr>
          <w:b/>
          <w:bCs/>
          <w:sz w:val="18"/>
        </w:rPr>
        <w:t xml:space="preserve">Table </w:t>
      </w:r>
      <w:r w:rsidR="00EB6761">
        <w:rPr>
          <w:b/>
          <w:bCs/>
          <w:sz w:val="18"/>
        </w:rPr>
        <w:t>3.13</w:t>
      </w:r>
      <w:r w:rsidRPr="003847E1">
        <w:rPr>
          <w:b/>
          <w:bCs/>
          <w:sz w:val="18"/>
        </w:rPr>
        <w:t xml:space="preserve"> Response 3: Theoretical Plates </w:t>
      </w:r>
      <w:r w:rsidRPr="003847E1">
        <w:rPr>
          <w:b/>
          <w:bCs/>
          <w:sz w:val="18"/>
          <w:lang w:val="en-IN"/>
        </w:rPr>
        <w:t xml:space="preserve">of </w:t>
      </w:r>
      <w:r w:rsidRPr="003847E1">
        <w:rPr>
          <w:b/>
          <w:bCs/>
          <w:sz w:val="18"/>
        </w:rPr>
        <w:t xml:space="preserve">Dapagliflozin                                  </w:t>
      </w:r>
      <w:bookmarkStart w:id="18" w:name="_Toc223855820"/>
      <w:r w:rsidRPr="003847E1">
        <w:rPr>
          <w:b/>
          <w:bCs/>
          <w:sz w:val="18"/>
        </w:rPr>
        <w:t xml:space="preserve">Table </w:t>
      </w:r>
      <w:r w:rsidR="00C71A44">
        <w:rPr>
          <w:b/>
          <w:bCs/>
          <w:sz w:val="18"/>
        </w:rPr>
        <w:t>3.14</w:t>
      </w:r>
      <w:r w:rsidR="00C71A44" w:rsidRPr="003847E1">
        <w:rPr>
          <w:b/>
          <w:bCs/>
          <w:sz w:val="18"/>
          <w:szCs w:val="24"/>
        </w:rPr>
        <w:t xml:space="preserve"> </w:t>
      </w:r>
      <w:r w:rsidRPr="003847E1">
        <w:rPr>
          <w:b/>
          <w:bCs/>
          <w:sz w:val="18"/>
          <w:szCs w:val="24"/>
        </w:rPr>
        <w:t xml:space="preserve">Response 1: </w:t>
      </w:r>
      <w:r w:rsidRPr="003847E1">
        <w:rPr>
          <w:rStyle w:val="Strong"/>
          <w:sz w:val="18"/>
        </w:rPr>
        <w:t>Retention Time</w:t>
      </w:r>
      <w:r w:rsidRPr="003847E1">
        <w:rPr>
          <w:b/>
          <w:bCs/>
          <w:sz w:val="18"/>
          <w:szCs w:val="24"/>
          <w:lang w:val="en-IN"/>
        </w:rPr>
        <w:t xml:space="preserve"> of </w:t>
      </w:r>
      <w:r w:rsidRPr="003847E1">
        <w:rPr>
          <w:rStyle w:val="Strong"/>
          <w:sz w:val="18"/>
        </w:rPr>
        <w:t>Sacubitril</w:t>
      </w:r>
      <w:bookmarkEnd w:id="18"/>
    </w:p>
    <w:tbl>
      <w:tblPr>
        <w:tblStyle w:val="TableGrid"/>
        <w:tblW w:w="0" w:type="auto"/>
        <w:tblLook w:val="04A0" w:firstRow="1" w:lastRow="0" w:firstColumn="1" w:lastColumn="0" w:noHBand="0" w:noVBand="1"/>
      </w:tblPr>
      <w:tblGrid>
        <w:gridCol w:w="847"/>
        <w:gridCol w:w="962"/>
        <w:gridCol w:w="993"/>
        <w:gridCol w:w="850"/>
        <w:gridCol w:w="874"/>
        <w:gridCol w:w="969"/>
      </w:tblGrid>
      <w:tr w:rsidR="003847E1" w:rsidTr="003847E1">
        <w:tc>
          <w:tcPr>
            <w:tcW w:w="0" w:type="auto"/>
            <w:hideMark/>
          </w:tcPr>
          <w:p w:rsidR="003847E1" w:rsidRPr="003847E1" w:rsidRDefault="003847E1" w:rsidP="003847E1">
            <w:pPr>
              <w:rPr>
                <w:b/>
                <w:bCs/>
                <w:color w:val="000000"/>
                <w:sz w:val="16"/>
              </w:rPr>
            </w:pPr>
            <w:r w:rsidRPr="003847E1">
              <w:rPr>
                <w:b/>
                <w:bCs/>
                <w:color w:val="000000"/>
                <w:sz w:val="16"/>
              </w:rPr>
              <w:t>Source</w:t>
            </w:r>
          </w:p>
        </w:tc>
        <w:tc>
          <w:tcPr>
            <w:tcW w:w="962" w:type="dxa"/>
            <w:hideMark/>
          </w:tcPr>
          <w:p w:rsidR="003847E1" w:rsidRPr="003847E1" w:rsidRDefault="003847E1" w:rsidP="003847E1">
            <w:pPr>
              <w:rPr>
                <w:b/>
                <w:bCs/>
                <w:color w:val="000000"/>
                <w:sz w:val="16"/>
              </w:rPr>
            </w:pPr>
            <w:r w:rsidRPr="003847E1">
              <w:rPr>
                <w:b/>
                <w:bCs/>
                <w:color w:val="000000"/>
                <w:sz w:val="16"/>
              </w:rPr>
              <w:t>Sequential p-value</w:t>
            </w:r>
          </w:p>
        </w:tc>
        <w:tc>
          <w:tcPr>
            <w:tcW w:w="993" w:type="dxa"/>
            <w:hideMark/>
          </w:tcPr>
          <w:p w:rsidR="003847E1" w:rsidRPr="003847E1" w:rsidRDefault="003847E1" w:rsidP="003847E1">
            <w:pPr>
              <w:rPr>
                <w:b/>
                <w:bCs/>
                <w:color w:val="000000"/>
                <w:sz w:val="16"/>
              </w:rPr>
            </w:pPr>
            <w:r w:rsidRPr="003847E1">
              <w:rPr>
                <w:b/>
                <w:bCs/>
                <w:color w:val="000000"/>
                <w:sz w:val="16"/>
              </w:rPr>
              <w:t>Lack of Fit p-value</w:t>
            </w:r>
          </w:p>
        </w:tc>
        <w:tc>
          <w:tcPr>
            <w:tcW w:w="850" w:type="dxa"/>
            <w:hideMark/>
          </w:tcPr>
          <w:p w:rsidR="003847E1" w:rsidRPr="003847E1" w:rsidRDefault="003847E1" w:rsidP="003847E1">
            <w:pPr>
              <w:rPr>
                <w:b/>
                <w:bCs/>
                <w:color w:val="000000"/>
                <w:sz w:val="16"/>
              </w:rPr>
            </w:pPr>
            <w:r w:rsidRPr="003847E1">
              <w:rPr>
                <w:b/>
                <w:bCs/>
                <w:color w:val="000000"/>
                <w:sz w:val="16"/>
              </w:rPr>
              <w:t>Adjusted R²</w:t>
            </w:r>
          </w:p>
        </w:tc>
        <w:tc>
          <w:tcPr>
            <w:tcW w:w="874" w:type="dxa"/>
            <w:hideMark/>
          </w:tcPr>
          <w:p w:rsidR="003847E1" w:rsidRPr="003847E1" w:rsidRDefault="003847E1" w:rsidP="003847E1">
            <w:pPr>
              <w:rPr>
                <w:b/>
                <w:bCs/>
                <w:color w:val="000000"/>
                <w:sz w:val="16"/>
              </w:rPr>
            </w:pPr>
            <w:r w:rsidRPr="003847E1">
              <w:rPr>
                <w:b/>
                <w:bCs/>
                <w:color w:val="000000"/>
                <w:sz w:val="16"/>
              </w:rPr>
              <w:t>Predicted R²</w:t>
            </w:r>
          </w:p>
        </w:tc>
        <w:tc>
          <w:tcPr>
            <w:tcW w:w="969" w:type="dxa"/>
            <w:hideMark/>
          </w:tcPr>
          <w:p w:rsidR="003847E1" w:rsidRPr="003847E1" w:rsidRDefault="003847E1" w:rsidP="003847E1">
            <w:pPr>
              <w:rPr>
                <w:b/>
                <w:bCs/>
                <w:color w:val="000000"/>
                <w:sz w:val="16"/>
              </w:rPr>
            </w:pPr>
          </w:p>
        </w:tc>
      </w:tr>
      <w:tr w:rsidR="003847E1" w:rsidTr="003847E1">
        <w:tc>
          <w:tcPr>
            <w:tcW w:w="0" w:type="auto"/>
            <w:hideMark/>
          </w:tcPr>
          <w:p w:rsidR="003847E1" w:rsidRPr="003847E1" w:rsidRDefault="003847E1" w:rsidP="003847E1">
            <w:pPr>
              <w:rPr>
                <w:b/>
                <w:bCs/>
                <w:color w:val="000000"/>
                <w:sz w:val="16"/>
                <w:szCs w:val="24"/>
              </w:rPr>
            </w:pPr>
            <w:r w:rsidRPr="003847E1">
              <w:rPr>
                <w:b/>
                <w:bCs/>
                <w:color w:val="000000"/>
                <w:sz w:val="16"/>
              </w:rPr>
              <w:t>Linear</w:t>
            </w:r>
          </w:p>
        </w:tc>
        <w:tc>
          <w:tcPr>
            <w:tcW w:w="962" w:type="dxa"/>
            <w:hideMark/>
          </w:tcPr>
          <w:p w:rsidR="003847E1" w:rsidRPr="003847E1" w:rsidRDefault="003847E1" w:rsidP="003847E1">
            <w:pPr>
              <w:rPr>
                <w:b/>
                <w:bCs/>
                <w:color w:val="000000"/>
                <w:sz w:val="16"/>
              </w:rPr>
            </w:pPr>
            <w:r w:rsidRPr="003847E1">
              <w:rPr>
                <w:b/>
                <w:bCs/>
                <w:color w:val="000000"/>
                <w:sz w:val="16"/>
              </w:rPr>
              <w:t>0.0002</w:t>
            </w:r>
          </w:p>
        </w:tc>
        <w:tc>
          <w:tcPr>
            <w:tcW w:w="993" w:type="dxa"/>
            <w:hideMark/>
          </w:tcPr>
          <w:p w:rsidR="003847E1" w:rsidRPr="003847E1" w:rsidRDefault="003847E1" w:rsidP="003847E1">
            <w:pPr>
              <w:rPr>
                <w:b/>
                <w:bCs/>
                <w:color w:val="000000"/>
                <w:sz w:val="16"/>
              </w:rPr>
            </w:pPr>
            <w:r w:rsidRPr="003847E1">
              <w:rPr>
                <w:b/>
                <w:bCs/>
                <w:color w:val="000000"/>
                <w:sz w:val="16"/>
              </w:rPr>
              <w:t>0.0297</w:t>
            </w:r>
          </w:p>
        </w:tc>
        <w:tc>
          <w:tcPr>
            <w:tcW w:w="850" w:type="dxa"/>
            <w:hideMark/>
          </w:tcPr>
          <w:p w:rsidR="003847E1" w:rsidRPr="003847E1" w:rsidRDefault="003847E1" w:rsidP="003847E1">
            <w:pPr>
              <w:rPr>
                <w:b/>
                <w:bCs/>
                <w:color w:val="000000"/>
                <w:sz w:val="16"/>
              </w:rPr>
            </w:pPr>
            <w:r w:rsidRPr="003847E1">
              <w:rPr>
                <w:b/>
                <w:bCs/>
                <w:color w:val="000000"/>
                <w:sz w:val="16"/>
              </w:rPr>
              <w:t>0.7271</w:t>
            </w:r>
          </w:p>
        </w:tc>
        <w:tc>
          <w:tcPr>
            <w:tcW w:w="874" w:type="dxa"/>
            <w:hideMark/>
          </w:tcPr>
          <w:p w:rsidR="003847E1" w:rsidRPr="003847E1" w:rsidRDefault="003847E1" w:rsidP="003847E1">
            <w:pPr>
              <w:rPr>
                <w:b/>
                <w:bCs/>
                <w:color w:val="000000"/>
                <w:sz w:val="16"/>
              </w:rPr>
            </w:pPr>
            <w:r w:rsidRPr="003847E1">
              <w:rPr>
                <w:b/>
                <w:bCs/>
                <w:color w:val="000000"/>
                <w:sz w:val="16"/>
              </w:rPr>
              <w:t>0.6181</w:t>
            </w:r>
          </w:p>
        </w:tc>
        <w:tc>
          <w:tcPr>
            <w:tcW w:w="969" w:type="dxa"/>
            <w:hideMark/>
          </w:tcPr>
          <w:p w:rsidR="003847E1" w:rsidRPr="003847E1" w:rsidRDefault="003847E1" w:rsidP="003847E1">
            <w:pPr>
              <w:rPr>
                <w:b/>
                <w:bCs/>
                <w:color w:val="000000"/>
                <w:sz w:val="16"/>
              </w:rPr>
            </w:pPr>
            <w:r w:rsidRPr="003847E1">
              <w:rPr>
                <w:b/>
                <w:bCs/>
                <w:color w:val="000000"/>
                <w:sz w:val="16"/>
              </w:rPr>
              <w:t>Suggested</w:t>
            </w:r>
          </w:p>
        </w:tc>
      </w:tr>
      <w:tr w:rsidR="003847E1" w:rsidTr="003847E1">
        <w:tc>
          <w:tcPr>
            <w:tcW w:w="0" w:type="auto"/>
            <w:hideMark/>
          </w:tcPr>
          <w:p w:rsidR="003847E1" w:rsidRPr="003847E1" w:rsidRDefault="003847E1" w:rsidP="003847E1">
            <w:pPr>
              <w:rPr>
                <w:color w:val="000000"/>
                <w:sz w:val="16"/>
              </w:rPr>
            </w:pPr>
            <w:r w:rsidRPr="003847E1">
              <w:rPr>
                <w:color w:val="000000"/>
                <w:sz w:val="16"/>
              </w:rPr>
              <w:t>2FI</w:t>
            </w:r>
          </w:p>
        </w:tc>
        <w:tc>
          <w:tcPr>
            <w:tcW w:w="962" w:type="dxa"/>
            <w:hideMark/>
          </w:tcPr>
          <w:p w:rsidR="003847E1" w:rsidRPr="003847E1" w:rsidRDefault="003847E1" w:rsidP="003847E1">
            <w:pPr>
              <w:rPr>
                <w:color w:val="000000"/>
                <w:sz w:val="16"/>
              </w:rPr>
            </w:pPr>
            <w:r w:rsidRPr="003847E1">
              <w:rPr>
                <w:color w:val="000000"/>
                <w:sz w:val="16"/>
              </w:rPr>
              <w:t>0.6397</w:t>
            </w:r>
          </w:p>
        </w:tc>
        <w:tc>
          <w:tcPr>
            <w:tcW w:w="993" w:type="dxa"/>
            <w:hideMark/>
          </w:tcPr>
          <w:p w:rsidR="003847E1" w:rsidRPr="003847E1" w:rsidRDefault="003847E1" w:rsidP="003847E1">
            <w:pPr>
              <w:rPr>
                <w:color w:val="000000"/>
                <w:sz w:val="16"/>
              </w:rPr>
            </w:pPr>
            <w:r w:rsidRPr="003847E1">
              <w:rPr>
                <w:color w:val="000000"/>
                <w:sz w:val="16"/>
              </w:rPr>
              <w:t>0.0255</w:t>
            </w:r>
          </w:p>
        </w:tc>
        <w:tc>
          <w:tcPr>
            <w:tcW w:w="850" w:type="dxa"/>
            <w:hideMark/>
          </w:tcPr>
          <w:p w:rsidR="003847E1" w:rsidRPr="003847E1" w:rsidRDefault="003847E1" w:rsidP="003847E1">
            <w:pPr>
              <w:rPr>
                <w:color w:val="000000"/>
                <w:sz w:val="16"/>
              </w:rPr>
            </w:pPr>
            <w:r w:rsidRPr="003847E1">
              <w:rPr>
                <w:color w:val="000000"/>
                <w:sz w:val="16"/>
              </w:rPr>
              <w:t>0.6980</w:t>
            </w:r>
          </w:p>
        </w:tc>
        <w:tc>
          <w:tcPr>
            <w:tcW w:w="874" w:type="dxa"/>
            <w:hideMark/>
          </w:tcPr>
          <w:p w:rsidR="003847E1" w:rsidRPr="003847E1" w:rsidRDefault="003847E1" w:rsidP="003847E1">
            <w:pPr>
              <w:rPr>
                <w:color w:val="000000"/>
                <w:sz w:val="16"/>
              </w:rPr>
            </w:pPr>
            <w:r w:rsidRPr="003847E1">
              <w:rPr>
                <w:color w:val="000000"/>
                <w:sz w:val="16"/>
              </w:rPr>
              <w:t>0.2849</w:t>
            </w:r>
          </w:p>
        </w:tc>
        <w:tc>
          <w:tcPr>
            <w:tcW w:w="969" w:type="dxa"/>
            <w:hideMark/>
          </w:tcPr>
          <w:p w:rsidR="003847E1" w:rsidRPr="003847E1" w:rsidRDefault="003847E1" w:rsidP="003847E1">
            <w:pPr>
              <w:rPr>
                <w:color w:val="000000"/>
                <w:sz w:val="16"/>
              </w:rPr>
            </w:pPr>
          </w:p>
        </w:tc>
      </w:tr>
      <w:tr w:rsidR="003847E1" w:rsidTr="003847E1">
        <w:tc>
          <w:tcPr>
            <w:tcW w:w="0" w:type="auto"/>
            <w:hideMark/>
          </w:tcPr>
          <w:p w:rsidR="003847E1" w:rsidRPr="003847E1" w:rsidRDefault="003847E1" w:rsidP="003847E1">
            <w:pPr>
              <w:rPr>
                <w:color w:val="000000"/>
                <w:sz w:val="16"/>
                <w:szCs w:val="24"/>
              </w:rPr>
            </w:pPr>
            <w:r w:rsidRPr="003847E1">
              <w:rPr>
                <w:color w:val="000000"/>
                <w:sz w:val="16"/>
              </w:rPr>
              <w:t>Quadratic</w:t>
            </w:r>
          </w:p>
        </w:tc>
        <w:tc>
          <w:tcPr>
            <w:tcW w:w="962" w:type="dxa"/>
            <w:hideMark/>
          </w:tcPr>
          <w:p w:rsidR="003847E1" w:rsidRPr="003847E1" w:rsidRDefault="003847E1" w:rsidP="003847E1">
            <w:pPr>
              <w:rPr>
                <w:color w:val="000000"/>
                <w:sz w:val="16"/>
              </w:rPr>
            </w:pPr>
            <w:r w:rsidRPr="003847E1">
              <w:rPr>
                <w:color w:val="000000"/>
                <w:sz w:val="16"/>
              </w:rPr>
              <w:t>0.9571</w:t>
            </w:r>
          </w:p>
        </w:tc>
        <w:tc>
          <w:tcPr>
            <w:tcW w:w="993" w:type="dxa"/>
            <w:hideMark/>
          </w:tcPr>
          <w:p w:rsidR="003847E1" w:rsidRPr="003847E1" w:rsidRDefault="003847E1" w:rsidP="003847E1">
            <w:pPr>
              <w:rPr>
                <w:color w:val="000000"/>
                <w:sz w:val="16"/>
              </w:rPr>
            </w:pPr>
            <w:r w:rsidRPr="003847E1">
              <w:rPr>
                <w:color w:val="000000"/>
                <w:sz w:val="16"/>
              </w:rPr>
              <w:t>0.0167</w:t>
            </w:r>
          </w:p>
        </w:tc>
        <w:tc>
          <w:tcPr>
            <w:tcW w:w="850" w:type="dxa"/>
            <w:hideMark/>
          </w:tcPr>
          <w:p w:rsidR="003847E1" w:rsidRPr="003847E1" w:rsidRDefault="003847E1" w:rsidP="003847E1">
            <w:pPr>
              <w:rPr>
                <w:color w:val="000000"/>
                <w:sz w:val="16"/>
              </w:rPr>
            </w:pPr>
            <w:r w:rsidRPr="003847E1">
              <w:rPr>
                <w:color w:val="000000"/>
                <w:sz w:val="16"/>
              </w:rPr>
              <w:t>0.5864</w:t>
            </w:r>
          </w:p>
        </w:tc>
        <w:tc>
          <w:tcPr>
            <w:tcW w:w="874" w:type="dxa"/>
            <w:hideMark/>
          </w:tcPr>
          <w:p w:rsidR="003847E1" w:rsidRPr="003847E1" w:rsidRDefault="003847E1" w:rsidP="003847E1">
            <w:pPr>
              <w:rPr>
                <w:color w:val="000000"/>
                <w:sz w:val="16"/>
              </w:rPr>
            </w:pPr>
            <w:r w:rsidRPr="003847E1">
              <w:rPr>
                <w:color w:val="000000"/>
                <w:sz w:val="16"/>
              </w:rPr>
              <w:t>-0.4395</w:t>
            </w:r>
          </w:p>
        </w:tc>
        <w:tc>
          <w:tcPr>
            <w:tcW w:w="969" w:type="dxa"/>
            <w:hideMark/>
          </w:tcPr>
          <w:p w:rsidR="003847E1" w:rsidRPr="003847E1" w:rsidRDefault="003847E1" w:rsidP="003847E1">
            <w:pPr>
              <w:rPr>
                <w:color w:val="000000"/>
                <w:sz w:val="16"/>
              </w:rPr>
            </w:pPr>
          </w:p>
        </w:tc>
      </w:tr>
      <w:tr w:rsidR="003847E1" w:rsidTr="003847E1">
        <w:tc>
          <w:tcPr>
            <w:tcW w:w="0" w:type="auto"/>
            <w:hideMark/>
          </w:tcPr>
          <w:p w:rsidR="003847E1" w:rsidRPr="003847E1" w:rsidRDefault="003847E1" w:rsidP="003847E1">
            <w:pPr>
              <w:rPr>
                <w:color w:val="000000"/>
                <w:sz w:val="16"/>
                <w:szCs w:val="24"/>
              </w:rPr>
            </w:pPr>
            <w:r w:rsidRPr="003847E1">
              <w:rPr>
                <w:color w:val="000000"/>
                <w:sz w:val="16"/>
              </w:rPr>
              <w:t>Cubic</w:t>
            </w:r>
          </w:p>
        </w:tc>
        <w:tc>
          <w:tcPr>
            <w:tcW w:w="962" w:type="dxa"/>
            <w:hideMark/>
          </w:tcPr>
          <w:p w:rsidR="003847E1" w:rsidRPr="003847E1" w:rsidRDefault="003847E1" w:rsidP="003847E1">
            <w:pPr>
              <w:rPr>
                <w:color w:val="000000"/>
                <w:sz w:val="16"/>
              </w:rPr>
            </w:pPr>
            <w:r w:rsidRPr="003847E1">
              <w:rPr>
                <w:color w:val="000000"/>
                <w:sz w:val="16"/>
              </w:rPr>
              <w:t>0.0303</w:t>
            </w:r>
          </w:p>
        </w:tc>
        <w:tc>
          <w:tcPr>
            <w:tcW w:w="993" w:type="dxa"/>
            <w:hideMark/>
          </w:tcPr>
          <w:p w:rsidR="003847E1" w:rsidRPr="003847E1" w:rsidRDefault="003847E1" w:rsidP="003847E1">
            <w:pPr>
              <w:rPr>
                <w:color w:val="000000"/>
                <w:sz w:val="16"/>
              </w:rPr>
            </w:pPr>
            <w:r w:rsidRPr="003847E1">
              <w:rPr>
                <w:color w:val="000000"/>
                <w:sz w:val="16"/>
              </w:rPr>
              <w:t>0.0641</w:t>
            </w:r>
          </w:p>
        </w:tc>
        <w:tc>
          <w:tcPr>
            <w:tcW w:w="850" w:type="dxa"/>
            <w:hideMark/>
          </w:tcPr>
          <w:p w:rsidR="003847E1" w:rsidRPr="003847E1" w:rsidRDefault="003847E1" w:rsidP="003847E1">
            <w:pPr>
              <w:rPr>
                <w:color w:val="000000"/>
                <w:sz w:val="16"/>
              </w:rPr>
            </w:pPr>
            <w:r w:rsidRPr="003847E1">
              <w:rPr>
                <w:color w:val="000000"/>
                <w:sz w:val="16"/>
              </w:rPr>
              <w:t>0.9479</w:t>
            </w:r>
          </w:p>
        </w:tc>
        <w:tc>
          <w:tcPr>
            <w:tcW w:w="874" w:type="dxa"/>
            <w:hideMark/>
          </w:tcPr>
          <w:p w:rsidR="003847E1" w:rsidRPr="003847E1" w:rsidRDefault="003847E1" w:rsidP="003847E1">
            <w:pPr>
              <w:rPr>
                <w:color w:val="000000"/>
                <w:sz w:val="16"/>
              </w:rPr>
            </w:pPr>
            <w:r w:rsidRPr="003847E1">
              <w:rPr>
                <w:color w:val="000000"/>
                <w:sz w:val="16"/>
              </w:rPr>
              <w:t>-12.5751</w:t>
            </w:r>
          </w:p>
        </w:tc>
        <w:tc>
          <w:tcPr>
            <w:tcW w:w="969" w:type="dxa"/>
            <w:hideMark/>
          </w:tcPr>
          <w:p w:rsidR="003847E1" w:rsidRPr="003847E1" w:rsidRDefault="003847E1" w:rsidP="003847E1">
            <w:pPr>
              <w:rPr>
                <w:b/>
                <w:bCs/>
                <w:color w:val="000000"/>
                <w:sz w:val="16"/>
              </w:rPr>
            </w:pPr>
            <w:r w:rsidRPr="003847E1">
              <w:rPr>
                <w:b/>
                <w:bCs/>
                <w:color w:val="000000"/>
                <w:sz w:val="16"/>
              </w:rPr>
              <w:t>Aliased</w:t>
            </w:r>
          </w:p>
        </w:tc>
      </w:tr>
    </w:tbl>
    <w:tbl>
      <w:tblPr>
        <w:tblStyle w:val="TableGrid"/>
        <w:tblpPr w:leftFromText="180" w:rightFromText="180" w:vertAnchor="text" w:horzAnchor="margin" w:tblpXSpec="right" w:tblpY="-1157"/>
        <w:tblW w:w="0" w:type="auto"/>
        <w:tblLook w:val="04A0" w:firstRow="1" w:lastRow="0" w:firstColumn="1" w:lastColumn="0" w:noHBand="0" w:noVBand="1"/>
      </w:tblPr>
      <w:tblGrid>
        <w:gridCol w:w="847"/>
        <w:gridCol w:w="1104"/>
        <w:gridCol w:w="1134"/>
        <w:gridCol w:w="851"/>
        <w:gridCol w:w="874"/>
        <w:gridCol w:w="968"/>
      </w:tblGrid>
      <w:tr w:rsidR="00C17E3C" w:rsidTr="00C17E3C">
        <w:tc>
          <w:tcPr>
            <w:tcW w:w="0" w:type="auto"/>
            <w:hideMark/>
          </w:tcPr>
          <w:p w:rsidR="00C17E3C" w:rsidRPr="00C17E3C" w:rsidRDefault="00C17E3C" w:rsidP="00C17E3C">
            <w:pPr>
              <w:jc w:val="center"/>
              <w:rPr>
                <w:b/>
                <w:bCs/>
                <w:color w:val="000000"/>
                <w:sz w:val="16"/>
                <w:szCs w:val="16"/>
              </w:rPr>
            </w:pPr>
            <w:bookmarkStart w:id="19" w:name="_Toc223855821"/>
            <w:r w:rsidRPr="00C17E3C">
              <w:rPr>
                <w:b/>
                <w:bCs/>
                <w:color w:val="000000"/>
                <w:sz w:val="16"/>
                <w:szCs w:val="16"/>
              </w:rPr>
              <w:t>Source</w:t>
            </w:r>
          </w:p>
        </w:tc>
        <w:tc>
          <w:tcPr>
            <w:tcW w:w="1104" w:type="dxa"/>
            <w:hideMark/>
          </w:tcPr>
          <w:p w:rsidR="00C17E3C" w:rsidRPr="00C17E3C" w:rsidRDefault="00C17E3C" w:rsidP="00C17E3C">
            <w:pPr>
              <w:rPr>
                <w:b/>
                <w:bCs/>
                <w:color w:val="000000"/>
                <w:sz w:val="16"/>
                <w:szCs w:val="16"/>
              </w:rPr>
            </w:pPr>
            <w:r w:rsidRPr="00C17E3C">
              <w:rPr>
                <w:b/>
                <w:bCs/>
                <w:color w:val="000000"/>
                <w:sz w:val="16"/>
                <w:szCs w:val="16"/>
              </w:rPr>
              <w:t>Sequential p-value</w:t>
            </w:r>
          </w:p>
        </w:tc>
        <w:tc>
          <w:tcPr>
            <w:tcW w:w="1134" w:type="dxa"/>
            <w:hideMark/>
          </w:tcPr>
          <w:p w:rsidR="00C17E3C" w:rsidRPr="00C17E3C" w:rsidRDefault="00C17E3C" w:rsidP="00C17E3C">
            <w:pPr>
              <w:rPr>
                <w:b/>
                <w:bCs/>
                <w:color w:val="000000"/>
                <w:sz w:val="16"/>
                <w:szCs w:val="16"/>
              </w:rPr>
            </w:pPr>
            <w:r w:rsidRPr="00C17E3C">
              <w:rPr>
                <w:b/>
                <w:bCs/>
                <w:color w:val="000000"/>
                <w:sz w:val="16"/>
                <w:szCs w:val="16"/>
              </w:rPr>
              <w:t>Lack of Fit p-value</w:t>
            </w:r>
          </w:p>
        </w:tc>
        <w:tc>
          <w:tcPr>
            <w:tcW w:w="851" w:type="dxa"/>
            <w:hideMark/>
          </w:tcPr>
          <w:p w:rsidR="00C17E3C" w:rsidRPr="00C17E3C" w:rsidRDefault="00C17E3C" w:rsidP="00C17E3C">
            <w:pPr>
              <w:rPr>
                <w:b/>
                <w:bCs/>
                <w:color w:val="000000"/>
                <w:sz w:val="16"/>
                <w:szCs w:val="16"/>
              </w:rPr>
            </w:pPr>
            <w:r w:rsidRPr="00C17E3C">
              <w:rPr>
                <w:b/>
                <w:bCs/>
                <w:color w:val="000000"/>
                <w:sz w:val="16"/>
                <w:szCs w:val="16"/>
              </w:rPr>
              <w:t>Adjusted R²</w:t>
            </w:r>
          </w:p>
        </w:tc>
        <w:tc>
          <w:tcPr>
            <w:tcW w:w="874" w:type="dxa"/>
            <w:hideMark/>
          </w:tcPr>
          <w:p w:rsidR="00C17E3C" w:rsidRPr="00C17E3C" w:rsidRDefault="00C17E3C" w:rsidP="00C17E3C">
            <w:pPr>
              <w:rPr>
                <w:b/>
                <w:bCs/>
                <w:color w:val="000000"/>
                <w:sz w:val="16"/>
                <w:szCs w:val="16"/>
              </w:rPr>
            </w:pPr>
            <w:r w:rsidRPr="00C17E3C">
              <w:rPr>
                <w:b/>
                <w:bCs/>
                <w:color w:val="000000"/>
                <w:sz w:val="16"/>
                <w:szCs w:val="16"/>
              </w:rPr>
              <w:t>Predicted R²</w:t>
            </w:r>
          </w:p>
        </w:tc>
        <w:tc>
          <w:tcPr>
            <w:tcW w:w="968" w:type="dxa"/>
            <w:hideMark/>
          </w:tcPr>
          <w:p w:rsidR="00C17E3C" w:rsidRPr="00C17E3C" w:rsidRDefault="00C17E3C" w:rsidP="00C17E3C">
            <w:pPr>
              <w:rPr>
                <w:b/>
                <w:bCs/>
                <w:color w:val="000000"/>
                <w:sz w:val="16"/>
                <w:szCs w:val="16"/>
              </w:rPr>
            </w:pPr>
          </w:p>
        </w:tc>
      </w:tr>
      <w:tr w:rsidR="00C17E3C" w:rsidTr="00C17E3C">
        <w:tc>
          <w:tcPr>
            <w:tcW w:w="0" w:type="auto"/>
            <w:hideMark/>
          </w:tcPr>
          <w:p w:rsidR="00C17E3C" w:rsidRPr="00C17E3C" w:rsidRDefault="00C17E3C" w:rsidP="00C17E3C">
            <w:pPr>
              <w:jc w:val="right"/>
              <w:rPr>
                <w:b/>
                <w:bCs/>
                <w:color w:val="000000"/>
                <w:sz w:val="16"/>
                <w:szCs w:val="16"/>
              </w:rPr>
            </w:pPr>
            <w:r w:rsidRPr="00C17E3C">
              <w:rPr>
                <w:b/>
                <w:bCs/>
                <w:color w:val="000000"/>
                <w:sz w:val="16"/>
                <w:szCs w:val="16"/>
              </w:rPr>
              <w:t>Linear</w:t>
            </w:r>
          </w:p>
        </w:tc>
        <w:tc>
          <w:tcPr>
            <w:tcW w:w="1104" w:type="dxa"/>
            <w:hideMark/>
          </w:tcPr>
          <w:p w:rsidR="00C17E3C" w:rsidRPr="00C17E3C" w:rsidRDefault="00C17E3C" w:rsidP="00C17E3C">
            <w:pPr>
              <w:rPr>
                <w:b/>
                <w:bCs/>
                <w:color w:val="000000"/>
                <w:sz w:val="16"/>
                <w:szCs w:val="16"/>
              </w:rPr>
            </w:pPr>
            <w:r w:rsidRPr="00C17E3C">
              <w:rPr>
                <w:b/>
                <w:bCs/>
                <w:color w:val="000000"/>
                <w:sz w:val="16"/>
                <w:szCs w:val="16"/>
              </w:rPr>
              <w:t>0.0072</w:t>
            </w:r>
          </w:p>
        </w:tc>
        <w:tc>
          <w:tcPr>
            <w:tcW w:w="1134" w:type="dxa"/>
            <w:hideMark/>
          </w:tcPr>
          <w:p w:rsidR="00C17E3C" w:rsidRPr="00C17E3C" w:rsidRDefault="00C17E3C" w:rsidP="00C17E3C">
            <w:pPr>
              <w:rPr>
                <w:b/>
                <w:bCs/>
                <w:color w:val="000000"/>
                <w:sz w:val="16"/>
                <w:szCs w:val="16"/>
              </w:rPr>
            </w:pPr>
            <w:r w:rsidRPr="00C17E3C">
              <w:rPr>
                <w:b/>
                <w:bCs/>
                <w:color w:val="000000"/>
                <w:sz w:val="16"/>
                <w:szCs w:val="16"/>
              </w:rPr>
              <w:t>0.1278</w:t>
            </w:r>
          </w:p>
        </w:tc>
        <w:tc>
          <w:tcPr>
            <w:tcW w:w="851" w:type="dxa"/>
            <w:hideMark/>
          </w:tcPr>
          <w:p w:rsidR="00C17E3C" w:rsidRPr="00C17E3C" w:rsidRDefault="00C17E3C" w:rsidP="00C17E3C">
            <w:pPr>
              <w:rPr>
                <w:b/>
                <w:bCs/>
                <w:color w:val="000000"/>
                <w:sz w:val="16"/>
                <w:szCs w:val="16"/>
              </w:rPr>
            </w:pPr>
            <w:r w:rsidRPr="00C17E3C">
              <w:rPr>
                <w:b/>
                <w:bCs/>
                <w:color w:val="000000"/>
                <w:sz w:val="16"/>
                <w:szCs w:val="16"/>
              </w:rPr>
              <w:t>0.4975</w:t>
            </w:r>
          </w:p>
        </w:tc>
        <w:tc>
          <w:tcPr>
            <w:tcW w:w="874" w:type="dxa"/>
            <w:hideMark/>
          </w:tcPr>
          <w:p w:rsidR="00C17E3C" w:rsidRPr="00C17E3C" w:rsidRDefault="00C17E3C" w:rsidP="00C17E3C">
            <w:pPr>
              <w:rPr>
                <w:b/>
                <w:bCs/>
                <w:color w:val="000000"/>
                <w:sz w:val="16"/>
                <w:szCs w:val="16"/>
              </w:rPr>
            </w:pPr>
            <w:r w:rsidRPr="00C17E3C">
              <w:rPr>
                <w:b/>
                <w:bCs/>
                <w:color w:val="000000"/>
                <w:sz w:val="16"/>
                <w:szCs w:val="16"/>
              </w:rPr>
              <w:t>0.3443</w:t>
            </w:r>
          </w:p>
        </w:tc>
        <w:tc>
          <w:tcPr>
            <w:tcW w:w="968" w:type="dxa"/>
            <w:hideMark/>
          </w:tcPr>
          <w:p w:rsidR="00C17E3C" w:rsidRPr="00C17E3C" w:rsidRDefault="00C17E3C" w:rsidP="00C17E3C">
            <w:pPr>
              <w:rPr>
                <w:b/>
                <w:bCs/>
                <w:color w:val="000000"/>
                <w:sz w:val="16"/>
                <w:szCs w:val="16"/>
              </w:rPr>
            </w:pPr>
            <w:r w:rsidRPr="00C17E3C">
              <w:rPr>
                <w:b/>
                <w:bCs/>
                <w:color w:val="000000"/>
                <w:sz w:val="16"/>
                <w:szCs w:val="16"/>
              </w:rPr>
              <w:t>Suggested</w:t>
            </w:r>
          </w:p>
        </w:tc>
      </w:tr>
      <w:tr w:rsidR="00C17E3C" w:rsidTr="00C17E3C">
        <w:tc>
          <w:tcPr>
            <w:tcW w:w="0" w:type="auto"/>
            <w:hideMark/>
          </w:tcPr>
          <w:p w:rsidR="00C17E3C" w:rsidRPr="00C17E3C" w:rsidRDefault="00C17E3C" w:rsidP="00C17E3C">
            <w:pPr>
              <w:jc w:val="right"/>
              <w:rPr>
                <w:color w:val="000000"/>
                <w:sz w:val="16"/>
                <w:szCs w:val="16"/>
              </w:rPr>
            </w:pPr>
            <w:r w:rsidRPr="00C17E3C">
              <w:rPr>
                <w:color w:val="000000"/>
                <w:sz w:val="16"/>
                <w:szCs w:val="16"/>
              </w:rPr>
              <w:t>2FI</w:t>
            </w:r>
          </w:p>
        </w:tc>
        <w:tc>
          <w:tcPr>
            <w:tcW w:w="1104" w:type="dxa"/>
            <w:hideMark/>
          </w:tcPr>
          <w:p w:rsidR="00C17E3C" w:rsidRPr="00C17E3C" w:rsidRDefault="00C17E3C" w:rsidP="00C17E3C">
            <w:pPr>
              <w:rPr>
                <w:color w:val="000000"/>
                <w:sz w:val="16"/>
                <w:szCs w:val="16"/>
              </w:rPr>
            </w:pPr>
            <w:r w:rsidRPr="00C17E3C">
              <w:rPr>
                <w:color w:val="000000"/>
                <w:sz w:val="16"/>
                <w:szCs w:val="16"/>
              </w:rPr>
              <w:t>0.9810</w:t>
            </w:r>
          </w:p>
        </w:tc>
        <w:tc>
          <w:tcPr>
            <w:tcW w:w="1134" w:type="dxa"/>
            <w:hideMark/>
          </w:tcPr>
          <w:p w:rsidR="00C17E3C" w:rsidRPr="00C17E3C" w:rsidRDefault="00C17E3C" w:rsidP="00C17E3C">
            <w:pPr>
              <w:rPr>
                <w:color w:val="000000"/>
                <w:sz w:val="16"/>
                <w:szCs w:val="16"/>
              </w:rPr>
            </w:pPr>
            <w:r w:rsidRPr="00C17E3C">
              <w:rPr>
                <w:color w:val="000000"/>
                <w:sz w:val="16"/>
                <w:szCs w:val="16"/>
              </w:rPr>
              <w:t>0.0963</w:t>
            </w:r>
          </w:p>
        </w:tc>
        <w:tc>
          <w:tcPr>
            <w:tcW w:w="851" w:type="dxa"/>
            <w:hideMark/>
          </w:tcPr>
          <w:p w:rsidR="00C17E3C" w:rsidRPr="00C17E3C" w:rsidRDefault="00C17E3C" w:rsidP="00C17E3C">
            <w:pPr>
              <w:rPr>
                <w:color w:val="000000"/>
                <w:sz w:val="16"/>
                <w:szCs w:val="16"/>
              </w:rPr>
            </w:pPr>
            <w:r w:rsidRPr="00C17E3C">
              <w:rPr>
                <w:color w:val="000000"/>
                <w:sz w:val="16"/>
                <w:szCs w:val="16"/>
              </w:rPr>
              <w:t>0.3577</w:t>
            </w:r>
          </w:p>
        </w:tc>
        <w:tc>
          <w:tcPr>
            <w:tcW w:w="874" w:type="dxa"/>
            <w:hideMark/>
          </w:tcPr>
          <w:p w:rsidR="00C17E3C" w:rsidRPr="00C17E3C" w:rsidRDefault="00C17E3C" w:rsidP="00C17E3C">
            <w:pPr>
              <w:rPr>
                <w:color w:val="000000"/>
                <w:sz w:val="16"/>
                <w:szCs w:val="16"/>
              </w:rPr>
            </w:pPr>
            <w:r w:rsidRPr="00C17E3C">
              <w:rPr>
                <w:color w:val="000000"/>
                <w:sz w:val="16"/>
                <w:szCs w:val="16"/>
              </w:rPr>
              <w:t>-0.4922</w:t>
            </w:r>
          </w:p>
        </w:tc>
        <w:tc>
          <w:tcPr>
            <w:tcW w:w="968" w:type="dxa"/>
            <w:hideMark/>
          </w:tcPr>
          <w:p w:rsidR="00C17E3C" w:rsidRPr="00C17E3C" w:rsidRDefault="00C17E3C" w:rsidP="00C17E3C">
            <w:pPr>
              <w:rPr>
                <w:color w:val="000000"/>
                <w:sz w:val="16"/>
                <w:szCs w:val="16"/>
              </w:rPr>
            </w:pPr>
          </w:p>
        </w:tc>
      </w:tr>
      <w:tr w:rsidR="00C17E3C" w:rsidTr="00C17E3C">
        <w:tc>
          <w:tcPr>
            <w:tcW w:w="0" w:type="auto"/>
            <w:hideMark/>
          </w:tcPr>
          <w:p w:rsidR="00C17E3C" w:rsidRPr="00C17E3C" w:rsidRDefault="00C17E3C" w:rsidP="00C17E3C">
            <w:pPr>
              <w:jc w:val="right"/>
              <w:rPr>
                <w:color w:val="000000"/>
                <w:sz w:val="16"/>
                <w:szCs w:val="16"/>
              </w:rPr>
            </w:pPr>
            <w:r w:rsidRPr="00C17E3C">
              <w:rPr>
                <w:color w:val="000000"/>
                <w:sz w:val="16"/>
                <w:szCs w:val="16"/>
              </w:rPr>
              <w:t>Quadratic</w:t>
            </w:r>
          </w:p>
        </w:tc>
        <w:tc>
          <w:tcPr>
            <w:tcW w:w="1104" w:type="dxa"/>
            <w:hideMark/>
          </w:tcPr>
          <w:p w:rsidR="00C17E3C" w:rsidRPr="00C17E3C" w:rsidRDefault="00C17E3C" w:rsidP="00C17E3C">
            <w:pPr>
              <w:rPr>
                <w:color w:val="000000"/>
                <w:sz w:val="16"/>
                <w:szCs w:val="16"/>
              </w:rPr>
            </w:pPr>
            <w:r w:rsidRPr="00C17E3C">
              <w:rPr>
                <w:color w:val="000000"/>
                <w:sz w:val="16"/>
                <w:szCs w:val="16"/>
              </w:rPr>
              <w:t>0.4448</w:t>
            </w:r>
          </w:p>
        </w:tc>
        <w:tc>
          <w:tcPr>
            <w:tcW w:w="1134" w:type="dxa"/>
            <w:hideMark/>
          </w:tcPr>
          <w:p w:rsidR="00C17E3C" w:rsidRPr="00C17E3C" w:rsidRDefault="00C17E3C" w:rsidP="00C17E3C">
            <w:pPr>
              <w:rPr>
                <w:color w:val="000000"/>
                <w:sz w:val="16"/>
                <w:szCs w:val="16"/>
              </w:rPr>
            </w:pPr>
            <w:r w:rsidRPr="00C17E3C">
              <w:rPr>
                <w:color w:val="000000"/>
                <w:sz w:val="16"/>
                <w:szCs w:val="16"/>
              </w:rPr>
              <w:t>0.0870</w:t>
            </w:r>
          </w:p>
        </w:tc>
        <w:tc>
          <w:tcPr>
            <w:tcW w:w="851" w:type="dxa"/>
            <w:hideMark/>
          </w:tcPr>
          <w:p w:rsidR="00C17E3C" w:rsidRPr="00C17E3C" w:rsidRDefault="00C17E3C" w:rsidP="00C17E3C">
            <w:pPr>
              <w:rPr>
                <w:color w:val="000000"/>
                <w:sz w:val="16"/>
                <w:szCs w:val="16"/>
              </w:rPr>
            </w:pPr>
            <w:r w:rsidRPr="00C17E3C">
              <w:rPr>
                <w:color w:val="000000"/>
                <w:sz w:val="16"/>
                <w:szCs w:val="16"/>
              </w:rPr>
              <w:t>0.3589</w:t>
            </w:r>
          </w:p>
        </w:tc>
        <w:tc>
          <w:tcPr>
            <w:tcW w:w="874" w:type="dxa"/>
            <w:hideMark/>
          </w:tcPr>
          <w:p w:rsidR="00C17E3C" w:rsidRPr="00C17E3C" w:rsidRDefault="00C17E3C" w:rsidP="00C17E3C">
            <w:pPr>
              <w:rPr>
                <w:color w:val="000000"/>
                <w:sz w:val="16"/>
                <w:szCs w:val="16"/>
              </w:rPr>
            </w:pPr>
            <w:r w:rsidRPr="00C17E3C">
              <w:rPr>
                <w:color w:val="000000"/>
                <w:sz w:val="16"/>
                <w:szCs w:val="16"/>
              </w:rPr>
              <w:t>-1.1280</w:t>
            </w:r>
          </w:p>
        </w:tc>
        <w:tc>
          <w:tcPr>
            <w:tcW w:w="968" w:type="dxa"/>
            <w:hideMark/>
          </w:tcPr>
          <w:p w:rsidR="00C17E3C" w:rsidRPr="00C17E3C" w:rsidRDefault="00C17E3C" w:rsidP="00C17E3C">
            <w:pPr>
              <w:rPr>
                <w:color w:val="000000"/>
                <w:sz w:val="16"/>
                <w:szCs w:val="16"/>
              </w:rPr>
            </w:pPr>
          </w:p>
        </w:tc>
      </w:tr>
      <w:tr w:rsidR="00C17E3C" w:rsidTr="00C17E3C">
        <w:tc>
          <w:tcPr>
            <w:tcW w:w="0" w:type="auto"/>
            <w:hideMark/>
          </w:tcPr>
          <w:p w:rsidR="00C17E3C" w:rsidRPr="00C17E3C" w:rsidRDefault="00C17E3C" w:rsidP="00C17E3C">
            <w:pPr>
              <w:jc w:val="right"/>
              <w:rPr>
                <w:color w:val="000000"/>
                <w:sz w:val="16"/>
                <w:szCs w:val="16"/>
              </w:rPr>
            </w:pPr>
            <w:r w:rsidRPr="00C17E3C">
              <w:rPr>
                <w:color w:val="000000"/>
                <w:sz w:val="16"/>
                <w:szCs w:val="16"/>
              </w:rPr>
              <w:t>Cubic</w:t>
            </w:r>
          </w:p>
        </w:tc>
        <w:tc>
          <w:tcPr>
            <w:tcW w:w="1104" w:type="dxa"/>
            <w:hideMark/>
          </w:tcPr>
          <w:p w:rsidR="00C17E3C" w:rsidRPr="00C17E3C" w:rsidRDefault="00C17E3C" w:rsidP="00C17E3C">
            <w:pPr>
              <w:rPr>
                <w:color w:val="000000"/>
                <w:sz w:val="16"/>
                <w:szCs w:val="16"/>
              </w:rPr>
            </w:pPr>
            <w:r w:rsidRPr="00C17E3C">
              <w:rPr>
                <w:color w:val="000000"/>
                <w:sz w:val="16"/>
                <w:szCs w:val="16"/>
              </w:rPr>
              <w:t>0.0923</w:t>
            </w:r>
          </w:p>
        </w:tc>
        <w:tc>
          <w:tcPr>
            <w:tcW w:w="1134" w:type="dxa"/>
            <w:hideMark/>
          </w:tcPr>
          <w:p w:rsidR="00C17E3C" w:rsidRPr="00C17E3C" w:rsidRDefault="00C17E3C" w:rsidP="00C17E3C">
            <w:pPr>
              <w:rPr>
                <w:color w:val="000000"/>
                <w:sz w:val="16"/>
                <w:szCs w:val="16"/>
              </w:rPr>
            </w:pPr>
            <w:r w:rsidRPr="00C17E3C">
              <w:rPr>
                <w:color w:val="000000"/>
                <w:sz w:val="16"/>
                <w:szCs w:val="16"/>
              </w:rPr>
              <w:t>0.1677</w:t>
            </w:r>
          </w:p>
        </w:tc>
        <w:tc>
          <w:tcPr>
            <w:tcW w:w="851" w:type="dxa"/>
            <w:hideMark/>
          </w:tcPr>
          <w:p w:rsidR="00C17E3C" w:rsidRPr="00C17E3C" w:rsidRDefault="00C17E3C" w:rsidP="00C17E3C">
            <w:pPr>
              <w:rPr>
                <w:color w:val="000000"/>
                <w:sz w:val="16"/>
                <w:szCs w:val="16"/>
              </w:rPr>
            </w:pPr>
            <w:r w:rsidRPr="00C17E3C">
              <w:rPr>
                <w:color w:val="000000"/>
                <w:sz w:val="16"/>
                <w:szCs w:val="16"/>
              </w:rPr>
              <w:t>0.8259</w:t>
            </w:r>
          </w:p>
        </w:tc>
        <w:tc>
          <w:tcPr>
            <w:tcW w:w="874" w:type="dxa"/>
            <w:hideMark/>
          </w:tcPr>
          <w:p w:rsidR="00C17E3C" w:rsidRPr="00C17E3C" w:rsidRDefault="00C17E3C" w:rsidP="00C17E3C">
            <w:pPr>
              <w:rPr>
                <w:color w:val="000000"/>
                <w:sz w:val="16"/>
                <w:szCs w:val="16"/>
              </w:rPr>
            </w:pPr>
            <w:r w:rsidRPr="00C17E3C">
              <w:rPr>
                <w:color w:val="000000"/>
                <w:sz w:val="16"/>
                <w:szCs w:val="16"/>
              </w:rPr>
              <w:t>-34.8922</w:t>
            </w:r>
          </w:p>
        </w:tc>
        <w:tc>
          <w:tcPr>
            <w:tcW w:w="968" w:type="dxa"/>
            <w:hideMark/>
          </w:tcPr>
          <w:p w:rsidR="00C17E3C" w:rsidRPr="00C17E3C" w:rsidRDefault="00C17E3C" w:rsidP="00C17E3C">
            <w:pPr>
              <w:rPr>
                <w:b/>
                <w:bCs/>
                <w:color w:val="000000"/>
                <w:sz w:val="16"/>
                <w:szCs w:val="16"/>
              </w:rPr>
            </w:pPr>
            <w:r w:rsidRPr="00C17E3C">
              <w:rPr>
                <w:b/>
                <w:bCs/>
                <w:color w:val="000000"/>
                <w:sz w:val="16"/>
                <w:szCs w:val="16"/>
              </w:rPr>
              <w:t>Aliased</w:t>
            </w:r>
          </w:p>
        </w:tc>
      </w:tr>
    </w:tbl>
    <w:p w:rsidR="003847E1" w:rsidRPr="00B65073" w:rsidRDefault="003847E1" w:rsidP="003847E1">
      <w:pPr>
        <w:pStyle w:val="PhDNormal"/>
        <w:rPr>
          <w:b/>
          <w:bCs/>
          <w:sz w:val="2"/>
          <w:szCs w:val="6"/>
        </w:rPr>
      </w:pPr>
    </w:p>
    <w:p w:rsidR="00B65073" w:rsidRPr="001C3E39" w:rsidRDefault="003847E1" w:rsidP="00B65073">
      <w:pPr>
        <w:pStyle w:val="PhDNormal"/>
        <w:rPr>
          <w:b/>
          <w:bCs/>
        </w:rPr>
      </w:pPr>
      <w:r w:rsidRPr="003847E1">
        <w:rPr>
          <w:b/>
          <w:bCs/>
          <w:sz w:val="18"/>
        </w:rPr>
        <w:t xml:space="preserve">Table </w:t>
      </w:r>
      <w:r w:rsidR="00C71A44">
        <w:rPr>
          <w:b/>
          <w:bCs/>
          <w:sz w:val="18"/>
        </w:rPr>
        <w:t>3.15</w:t>
      </w:r>
      <w:r w:rsidRPr="003847E1">
        <w:rPr>
          <w:b/>
          <w:bCs/>
          <w:sz w:val="18"/>
        </w:rPr>
        <w:t xml:space="preserve"> Response 2: Tailing Factor</w:t>
      </w:r>
      <w:r w:rsidRPr="003847E1">
        <w:rPr>
          <w:b/>
          <w:bCs/>
          <w:sz w:val="18"/>
          <w:lang w:val="en-IN"/>
        </w:rPr>
        <w:t xml:space="preserve">of </w:t>
      </w:r>
      <w:r w:rsidRPr="003847E1">
        <w:rPr>
          <w:b/>
          <w:bCs/>
          <w:sz w:val="18"/>
        </w:rPr>
        <w:t>Sacubitril</w:t>
      </w:r>
      <w:bookmarkEnd w:id="19"/>
      <w:r w:rsidR="00B65073">
        <w:rPr>
          <w:b/>
          <w:bCs/>
          <w:sz w:val="18"/>
        </w:rPr>
        <w:t xml:space="preserve">                                      </w:t>
      </w:r>
      <w:bookmarkStart w:id="20" w:name="_Toc223855822"/>
      <w:r w:rsidR="00B65073" w:rsidRPr="00B65073">
        <w:rPr>
          <w:b/>
          <w:bCs/>
          <w:sz w:val="18"/>
          <w:szCs w:val="16"/>
        </w:rPr>
        <w:t xml:space="preserve">Table </w:t>
      </w:r>
      <w:r w:rsidR="00C71A44">
        <w:rPr>
          <w:b/>
          <w:bCs/>
          <w:sz w:val="18"/>
          <w:szCs w:val="16"/>
        </w:rPr>
        <w:t>3.16</w:t>
      </w:r>
      <w:r w:rsidR="00C71A44" w:rsidRPr="00B65073">
        <w:rPr>
          <w:b/>
          <w:bCs/>
          <w:sz w:val="18"/>
          <w:szCs w:val="18"/>
        </w:rPr>
        <w:t xml:space="preserve"> </w:t>
      </w:r>
      <w:r w:rsidR="00B65073" w:rsidRPr="00B65073">
        <w:rPr>
          <w:b/>
          <w:bCs/>
          <w:sz w:val="18"/>
          <w:szCs w:val="18"/>
        </w:rPr>
        <w:t xml:space="preserve">Response 3: </w:t>
      </w:r>
      <w:r w:rsidR="00B65073" w:rsidRPr="00B65073">
        <w:rPr>
          <w:rStyle w:val="Strong"/>
          <w:sz w:val="18"/>
          <w:szCs w:val="16"/>
        </w:rPr>
        <w:t>Theoretical Plates</w:t>
      </w:r>
      <w:r w:rsidR="00B65073" w:rsidRPr="00B65073">
        <w:rPr>
          <w:sz w:val="18"/>
          <w:szCs w:val="16"/>
        </w:rPr>
        <w:t xml:space="preserve"> </w:t>
      </w:r>
      <w:r w:rsidR="00B65073" w:rsidRPr="00B65073">
        <w:rPr>
          <w:b/>
          <w:bCs/>
          <w:sz w:val="18"/>
          <w:szCs w:val="18"/>
          <w:lang w:val="en-IN"/>
        </w:rPr>
        <w:t xml:space="preserve">of </w:t>
      </w:r>
      <w:r w:rsidR="00B65073" w:rsidRPr="00B65073">
        <w:rPr>
          <w:rStyle w:val="Strong"/>
          <w:sz w:val="18"/>
          <w:szCs w:val="16"/>
        </w:rPr>
        <w:t>Sacubitril</w:t>
      </w:r>
      <w:bookmarkEnd w:id="20"/>
    </w:p>
    <w:p w:rsidR="003847E1" w:rsidRPr="00B65073" w:rsidRDefault="003847E1" w:rsidP="00B65073">
      <w:pPr>
        <w:pStyle w:val="PhDNormal"/>
        <w:ind w:firstLine="0"/>
        <w:rPr>
          <w:rStyle w:val="Strong"/>
          <w:sz w:val="2"/>
          <w:szCs w:val="2"/>
        </w:rPr>
      </w:pPr>
    </w:p>
    <w:tbl>
      <w:tblPr>
        <w:tblStyle w:val="TableGrid"/>
        <w:tblW w:w="0" w:type="auto"/>
        <w:tblLook w:val="04A0" w:firstRow="1" w:lastRow="0" w:firstColumn="1" w:lastColumn="0" w:noHBand="0" w:noVBand="1"/>
      </w:tblPr>
      <w:tblGrid>
        <w:gridCol w:w="919"/>
        <w:gridCol w:w="1032"/>
        <w:gridCol w:w="1134"/>
        <w:gridCol w:w="851"/>
        <w:gridCol w:w="992"/>
        <w:gridCol w:w="992"/>
      </w:tblGrid>
      <w:tr w:rsidR="003847E1" w:rsidTr="00C17E3C">
        <w:tc>
          <w:tcPr>
            <w:tcW w:w="0" w:type="auto"/>
            <w:hideMark/>
          </w:tcPr>
          <w:p w:rsidR="003847E1" w:rsidRPr="00C17E3C" w:rsidRDefault="003847E1" w:rsidP="000D5214">
            <w:pPr>
              <w:jc w:val="center"/>
              <w:rPr>
                <w:b/>
                <w:bCs/>
                <w:color w:val="000000"/>
                <w:sz w:val="16"/>
                <w:szCs w:val="16"/>
              </w:rPr>
            </w:pPr>
            <w:r w:rsidRPr="00C17E3C">
              <w:rPr>
                <w:b/>
                <w:bCs/>
                <w:color w:val="000000"/>
                <w:sz w:val="16"/>
                <w:szCs w:val="16"/>
              </w:rPr>
              <w:t>Source</w:t>
            </w:r>
          </w:p>
        </w:tc>
        <w:tc>
          <w:tcPr>
            <w:tcW w:w="1032" w:type="dxa"/>
            <w:hideMark/>
          </w:tcPr>
          <w:p w:rsidR="003847E1" w:rsidRPr="00C17E3C" w:rsidRDefault="003847E1" w:rsidP="00C17E3C">
            <w:pPr>
              <w:rPr>
                <w:b/>
                <w:bCs/>
                <w:color w:val="000000"/>
                <w:sz w:val="16"/>
                <w:szCs w:val="16"/>
              </w:rPr>
            </w:pPr>
            <w:r w:rsidRPr="00C17E3C">
              <w:rPr>
                <w:b/>
                <w:bCs/>
                <w:color w:val="000000"/>
                <w:sz w:val="16"/>
                <w:szCs w:val="16"/>
              </w:rPr>
              <w:t>Sequential p-value</w:t>
            </w:r>
          </w:p>
        </w:tc>
        <w:tc>
          <w:tcPr>
            <w:tcW w:w="1134" w:type="dxa"/>
            <w:hideMark/>
          </w:tcPr>
          <w:p w:rsidR="003847E1" w:rsidRPr="00C17E3C" w:rsidRDefault="003847E1" w:rsidP="00C17E3C">
            <w:pPr>
              <w:rPr>
                <w:b/>
                <w:bCs/>
                <w:color w:val="000000"/>
                <w:sz w:val="16"/>
                <w:szCs w:val="16"/>
              </w:rPr>
            </w:pPr>
            <w:r w:rsidRPr="00C17E3C">
              <w:rPr>
                <w:b/>
                <w:bCs/>
                <w:color w:val="000000"/>
                <w:sz w:val="16"/>
                <w:szCs w:val="16"/>
              </w:rPr>
              <w:t>Lack of Fit p-value</w:t>
            </w:r>
          </w:p>
        </w:tc>
        <w:tc>
          <w:tcPr>
            <w:tcW w:w="851" w:type="dxa"/>
            <w:hideMark/>
          </w:tcPr>
          <w:p w:rsidR="003847E1" w:rsidRPr="00C17E3C" w:rsidRDefault="003847E1" w:rsidP="00C17E3C">
            <w:pPr>
              <w:rPr>
                <w:b/>
                <w:bCs/>
                <w:color w:val="000000"/>
                <w:sz w:val="16"/>
                <w:szCs w:val="16"/>
              </w:rPr>
            </w:pPr>
            <w:r w:rsidRPr="00C17E3C">
              <w:rPr>
                <w:b/>
                <w:bCs/>
                <w:color w:val="000000"/>
                <w:sz w:val="16"/>
                <w:szCs w:val="16"/>
              </w:rPr>
              <w:t>Adjusted R²</w:t>
            </w:r>
          </w:p>
        </w:tc>
        <w:tc>
          <w:tcPr>
            <w:tcW w:w="992" w:type="dxa"/>
            <w:hideMark/>
          </w:tcPr>
          <w:p w:rsidR="003847E1" w:rsidRPr="00C17E3C" w:rsidRDefault="003847E1" w:rsidP="00C17E3C">
            <w:pPr>
              <w:rPr>
                <w:b/>
                <w:bCs/>
                <w:color w:val="000000"/>
                <w:sz w:val="16"/>
                <w:szCs w:val="16"/>
              </w:rPr>
            </w:pPr>
            <w:r w:rsidRPr="00C17E3C">
              <w:rPr>
                <w:b/>
                <w:bCs/>
                <w:color w:val="000000"/>
                <w:sz w:val="16"/>
                <w:szCs w:val="16"/>
              </w:rPr>
              <w:t>Predicted R²</w:t>
            </w:r>
          </w:p>
        </w:tc>
        <w:tc>
          <w:tcPr>
            <w:tcW w:w="992" w:type="dxa"/>
            <w:hideMark/>
          </w:tcPr>
          <w:p w:rsidR="003847E1" w:rsidRPr="00C17E3C" w:rsidRDefault="003847E1" w:rsidP="00C17E3C">
            <w:pPr>
              <w:rPr>
                <w:b/>
                <w:bCs/>
                <w:color w:val="000000"/>
                <w:sz w:val="16"/>
                <w:szCs w:val="16"/>
              </w:rPr>
            </w:pPr>
          </w:p>
        </w:tc>
      </w:tr>
      <w:tr w:rsidR="003847E1" w:rsidTr="00C17E3C">
        <w:tc>
          <w:tcPr>
            <w:tcW w:w="0" w:type="auto"/>
            <w:hideMark/>
          </w:tcPr>
          <w:p w:rsidR="003847E1" w:rsidRPr="00C17E3C" w:rsidRDefault="003847E1" w:rsidP="000D5214">
            <w:pPr>
              <w:jc w:val="right"/>
              <w:rPr>
                <w:color w:val="000000"/>
                <w:sz w:val="16"/>
                <w:szCs w:val="16"/>
              </w:rPr>
            </w:pPr>
            <w:r w:rsidRPr="00C17E3C">
              <w:rPr>
                <w:color w:val="000000"/>
                <w:sz w:val="16"/>
                <w:szCs w:val="16"/>
              </w:rPr>
              <w:t>Linear</w:t>
            </w:r>
          </w:p>
        </w:tc>
        <w:tc>
          <w:tcPr>
            <w:tcW w:w="1032" w:type="dxa"/>
            <w:hideMark/>
          </w:tcPr>
          <w:p w:rsidR="003847E1" w:rsidRPr="00C17E3C" w:rsidRDefault="003847E1" w:rsidP="00C17E3C">
            <w:pPr>
              <w:rPr>
                <w:color w:val="000000"/>
                <w:sz w:val="16"/>
                <w:szCs w:val="16"/>
              </w:rPr>
            </w:pPr>
            <w:r w:rsidRPr="00C17E3C">
              <w:rPr>
                <w:color w:val="000000"/>
                <w:sz w:val="16"/>
                <w:szCs w:val="16"/>
              </w:rPr>
              <w:t>&lt; 0.0001</w:t>
            </w:r>
          </w:p>
        </w:tc>
        <w:tc>
          <w:tcPr>
            <w:tcW w:w="1134" w:type="dxa"/>
            <w:hideMark/>
          </w:tcPr>
          <w:p w:rsidR="003847E1" w:rsidRPr="00C17E3C" w:rsidRDefault="003847E1" w:rsidP="00C17E3C">
            <w:pPr>
              <w:rPr>
                <w:color w:val="000000"/>
                <w:sz w:val="16"/>
                <w:szCs w:val="16"/>
              </w:rPr>
            </w:pPr>
            <w:r w:rsidRPr="00C17E3C">
              <w:rPr>
                <w:color w:val="000000"/>
                <w:sz w:val="16"/>
                <w:szCs w:val="16"/>
              </w:rPr>
              <w:t>0.0004</w:t>
            </w:r>
          </w:p>
        </w:tc>
        <w:tc>
          <w:tcPr>
            <w:tcW w:w="851" w:type="dxa"/>
            <w:hideMark/>
          </w:tcPr>
          <w:p w:rsidR="003847E1" w:rsidRPr="00C17E3C" w:rsidRDefault="003847E1" w:rsidP="00C17E3C">
            <w:pPr>
              <w:rPr>
                <w:color w:val="000000"/>
                <w:sz w:val="16"/>
                <w:szCs w:val="16"/>
              </w:rPr>
            </w:pPr>
            <w:r w:rsidRPr="00C17E3C">
              <w:rPr>
                <w:color w:val="000000"/>
                <w:sz w:val="16"/>
                <w:szCs w:val="16"/>
              </w:rPr>
              <w:t>0.9194</w:t>
            </w:r>
          </w:p>
        </w:tc>
        <w:tc>
          <w:tcPr>
            <w:tcW w:w="992" w:type="dxa"/>
            <w:hideMark/>
          </w:tcPr>
          <w:p w:rsidR="003847E1" w:rsidRPr="00C17E3C" w:rsidRDefault="003847E1" w:rsidP="00C17E3C">
            <w:pPr>
              <w:rPr>
                <w:color w:val="000000"/>
                <w:sz w:val="16"/>
                <w:szCs w:val="16"/>
              </w:rPr>
            </w:pPr>
            <w:r w:rsidRPr="00C17E3C">
              <w:rPr>
                <w:color w:val="000000"/>
                <w:sz w:val="16"/>
                <w:szCs w:val="16"/>
              </w:rPr>
              <w:t>0.8682</w:t>
            </w:r>
          </w:p>
        </w:tc>
        <w:tc>
          <w:tcPr>
            <w:tcW w:w="992" w:type="dxa"/>
            <w:hideMark/>
          </w:tcPr>
          <w:p w:rsidR="003847E1" w:rsidRPr="00C17E3C" w:rsidRDefault="003847E1" w:rsidP="00C17E3C">
            <w:pPr>
              <w:rPr>
                <w:color w:val="000000"/>
                <w:sz w:val="16"/>
                <w:szCs w:val="16"/>
              </w:rPr>
            </w:pPr>
          </w:p>
        </w:tc>
      </w:tr>
      <w:tr w:rsidR="003847E1" w:rsidTr="00C17E3C">
        <w:tc>
          <w:tcPr>
            <w:tcW w:w="0" w:type="auto"/>
            <w:hideMark/>
          </w:tcPr>
          <w:p w:rsidR="003847E1" w:rsidRPr="00C17E3C" w:rsidRDefault="003847E1" w:rsidP="000D5214">
            <w:pPr>
              <w:jc w:val="right"/>
              <w:rPr>
                <w:color w:val="000000"/>
                <w:sz w:val="16"/>
                <w:szCs w:val="16"/>
              </w:rPr>
            </w:pPr>
            <w:r w:rsidRPr="00C17E3C">
              <w:rPr>
                <w:color w:val="000000"/>
                <w:sz w:val="16"/>
                <w:szCs w:val="16"/>
              </w:rPr>
              <w:t>2FI</w:t>
            </w:r>
          </w:p>
        </w:tc>
        <w:tc>
          <w:tcPr>
            <w:tcW w:w="1032" w:type="dxa"/>
            <w:hideMark/>
          </w:tcPr>
          <w:p w:rsidR="003847E1" w:rsidRPr="00C17E3C" w:rsidRDefault="003847E1" w:rsidP="00C17E3C">
            <w:pPr>
              <w:rPr>
                <w:color w:val="000000"/>
                <w:sz w:val="16"/>
                <w:szCs w:val="16"/>
              </w:rPr>
            </w:pPr>
            <w:r w:rsidRPr="00C17E3C">
              <w:rPr>
                <w:color w:val="000000"/>
                <w:sz w:val="16"/>
                <w:szCs w:val="16"/>
              </w:rPr>
              <w:t>0.1633</w:t>
            </w:r>
          </w:p>
        </w:tc>
        <w:tc>
          <w:tcPr>
            <w:tcW w:w="1134" w:type="dxa"/>
            <w:hideMark/>
          </w:tcPr>
          <w:p w:rsidR="003847E1" w:rsidRPr="00C17E3C" w:rsidRDefault="003847E1" w:rsidP="00C17E3C">
            <w:pPr>
              <w:rPr>
                <w:color w:val="000000"/>
                <w:sz w:val="16"/>
                <w:szCs w:val="16"/>
              </w:rPr>
            </w:pPr>
            <w:r w:rsidRPr="00C17E3C">
              <w:rPr>
                <w:color w:val="000000"/>
                <w:sz w:val="16"/>
                <w:szCs w:val="16"/>
              </w:rPr>
              <w:t>0.0005</w:t>
            </w:r>
          </w:p>
        </w:tc>
        <w:tc>
          <w:tcPr>
            <w:tcW w:w="851" w:type="dxa"/>
            <w:hideMark/>
          </w:tcPr>
          <w:p w:rsidR="003847E1" w:rsidRPr="00C17E3C" w:rsidRDefault="003847E1" w:rsidP="00C17E3C">
            <w:pPr>
              <w:rPr>
                <w:color w:val="000000"/>
                <w:sz w:val="16"/>
                <w:szCs w:val="16"/>
              </w:rPr>
            </w:pPr>
            <w:r w:rsidRPr="00C17E3C">
              <w:rPr>
                <w:color w:val="000000"/>
                <w:sz w:val="16"/>
                <w:szCs w:val="16"/>
              </w:rPr>
              <w:t>0.9358</w:t>
            </w:r>
          </w:p>
        </w:tc>
        <w:tc>
          <w:tcPr>
            <w:tcW w:w="992" w:type="dxa"/>
            <w:hideMark/>
          </w:tcPr>
          <w:p w:rsidR="003847E1" w:rsidRPr="00C17E3C" w:rsidRDefault="003847E1" w:rsidP="00C17E3C">
            <w:pPr>
              <w:rPr>
                <w:color w:val="000000"/>
                <w:sz w:val="16"/>
                <w:szCs w:val="16"/>
              </w:rPr>
            </w:pPr>
            <w:r w:rsidRPr="00C17E3C">
              <w:rPr>
                <w:color w:val="000000"/>
                <w:sz w:val="16"/>
                <w:szCs w:val="16"/>
              </w:rPr>
              <w:t>0.7387</w:t>
            </w:r>
          </w:p>
        </w:tc>
        <w:tc>
          <w:tcPr>
            <w:tcW w:w="992" w:type="dxa"/>
            <w:hideMark/>
          </w:tcPr>
          <w:p w:rsidR="003847E1" w:rsidRPr="00C17E3C" w:rsidRDefault="003847E1" w:rsidP="00C17E3C">
            <w:pPr>
              <w:rPr>
                <w:color w:val="000000"/>
                <w:sz w:val="16"/>
                <w:szCs w:val="16"/>
              </w:rPr>
            </w:pPr>
          </w:p>
        </w:tc>
      </w:tr>
      <w:tr w:rsidR="003847E1" w:rsidTr="00C17E3C">
        <w:tc>
          <w:tcPr>
            <w:tcW w:w="0" w:type="auto"/>
            <w:hideMark/>
          </w:tcPr>
          <w:p w:rsidR="003847E1" w:rsidRPr="00C17E3C" w:rsidRDefault="003847E1" w:rsidP="000D5214">
            <w:pPr>
              <w:jc w:val="right"/>
              <w:rPr>
                <w:b/>
                <w:bCs/>
                <w:color w:val="000000"/>
                <w:sz w:val="16"/>
                <w:szCs w:val="16"/>
              </w:rPr>
            </w:pPr>
            <w:r w:rsidRPr="00C17E3C">
              <w:rPr>
                <w:b/>
                <w:bCs/>
                <w:color w:val="000000"/>
                <w:sz w:val="16"/>
                <w:szCs w:val="16"/>
              </w:rPr>
              <w:t>Quadratic</w:t>
            </w:r>
          </w:p>
        </w:tc>
        <w:tc>
          <w:tcPr>
            <w:tcW w:w="1032" w:type="dxa"/>
            <w:hideMark/>
          </w:tcPr>
          <w:p w:rsidR="003847E1" w:rsidRPr="00C17E3C" w:rsidRDefault="003847E1" w:rsidP="00C17E3C">
            <w:pPr>
              <w:rPr>
                <w:b/>
                <w:bCs/>
                <w:color w:val="000000"/>
                <w:sz w:val="16"/>
                <w:szCs w:val="16"/>
              </w:rPr>
            </w:pPr>
            <w:r w:rsidRPr="00C17E3C">
              <w:rPr>
                <w:b/>
                <w:bCs/>
                <w:color w:val="000000"/>
                <w:sz w:val="16"/>
                <w:szCs w:val="16"/>
              </w:rPr>
              <w:t>&lt; 0.0001</w:t>
            </w:r>
          </w:p>
        </w:tc>
        <w:tc>
          <w:tcPr>
            <w:tcW w:w="1134" w:type="dxa"/>
            <w:hideMark/>
          </w:tcPr>
          <w:p w:rsidR="003847E1" w:rsidRPr="00C17E3C" w:rsidRDefault="003847E1" w:rsidP="00C17E3C">
            <w:pPr>
              <w:rPr>
                <w:b/>
                <w:bCs/>
                <w:color w:val="000000"/>
                <w:sz w:val="16"/>
                <w:szCs w:val="16"/>
              </w:rPr>
            </w:pPr>
            <w:r w:rsidRPr="00C17E3C">
              <w:rPr>
                <w:b/>
                <w:bCs/>
                <w:color w:val="000000"/>
                <w:sz w:val="16"/>
                <w:szCs w:val="16"/>
              </w:rPr>
              <w:t>0.0089</w:t>
            </w:r>
          </w:p>
        </w:tc>
        <w:tc>
          <w:tcPr>
            <w:tcW w:w="851" w:type="dxa"/>
            <w:hideMark/>
          </w:tcPr>
          <w:p w:rsidR="003847E1" w:rsidRPr="00C17E3C" w:rsidRDefault="003847E1" w:rsidP="00C17E3C">
            <w:pPr>
              <w:rPr>
                <w:b/>
                <w:bCs/>
                <w:color w:val="000000"/>
                <w:sz w:val="16"/>
                <w:szCs w:val="16"/>
              </w:rPr>
            </w:pPr>
            <w:r w:rsidRPr="00C17E3C">
              <w:rPr>
                <w:b/>
                <w:bCs/>
                <w:color w:val="000000"/>
                <w:sz w:val="16"/>
                <w:szCs w:val="16"/>
              </w:rPr>
              <w:t>0.9969</w:t>
            </w:r>
          </w:p>
        </w:tc>
        <w:tc>
          <w:tcPr>
            <w:tcW w:w="992" w:type="dxa"/>
            <w:hideMark/>
          </w:tcPr>
          <w:p w:rsidR="003847E1" w:rsidRPr="00C17E3C" w:rsidRDefault="003847E1" w:rsidP="00C17E3C">
            <w:pPr>
              <w:rPr>
                <w:b/>
                <w:bCs/>
                <w:color w:val="000000"/>
                <w:sz w:val="16"/>
                <w:szCs w:val="16"/>
              </w:rPr>
            </w:pPr>
            <w:r w:rsidRPr="00C17E3C">
              <w:rPr>
                <w:b/>
                <w:bCs/>
                <w:color w:val="000000"/>
                <w:sz w:val="16"/>
                <w:szCs w:val="16"/>
              </w:rPr>
              <w:t>0.9890</w:t>
            </w:r>
          </w:p>
        </w:tc>
        <w:tc>
          <w:tcPr>
            <w:tcW w:w="992" w:type="dxa"/>
            <w:hideMark/>
          </w:tcPr>
          <w:p w:rsidR="003847E1" w:rsidRPr="00C17E3C" w:rsidRDefault="003847E1" w:rsidP="00C17E3C">
            <w:pPr>
              <w:rPr>
                <w:b/>
                <w:bCs/>
                <w:color w:val="000000"/>
                <w:sz w:val="16"/>
                <w:szCs w:val="16"/>
              </w:rPr>
            </w:pPr>
            <w:r w:rsidRPr="00C17E3C">
              <w:rPr>
                <w:b/>
                <w:bCs/>
                <w:color w:val="000000"/>
                <w:sz w:val="16"/>
                <w:szCs w:val="16"/>
              </w:rPr>
              <w:t>Suggested</w:t>
            </w:r>
          </w:p>
        </w:tc>
      </w:tr>
      <w:tr w:rsidR="003847E1" w:rsidTr="00C17E3C">
        <w:tc>
          <w:tcPr>
            <w:tcW w:w="0" w:type="auto"/>
            <w:hideMark/>
          </w:tcPr>
          <w:p w:rsidR="003847E1" w:rsidRPr="00C17E3C" w:rsidRDefault="003847E1" w:rsidP="000D5214">
            <w:pPr>
              <w:jc w:val="right"/>
              <w:rPr>
                <w:color w:val="000000"/>
                <w:sz w:val="16"/>
                <w:szCs w:val="16"/>
              </w:rPr>
            </w:pPr>
            <w:r w:rsidRPr="00C17E3C">
              <w:rPr>
                <w:color w:val="000000"/>
                <w:sz w:val="16"/>
                <w:szCs w:val="16"/>
              </w:rPr>
              <w:t>Cubic</w:t>
            </w:r>
          </w:p>
        </w:tc>
        <w:tc>
          <w:tcPr>
            <w:tcW w:w="1032" w:type="dxa"/>
            <w:hideMark/>
          </w:tcPr>
          <w:p w:rsidR="003847E1" w:rsidRPr="00C17E3C" w:rsidRDefault="003847E1" w:rsidP="00C17E3C">
            <w:pPr>
              <w:rPr>
                <w:color w:val="000000"/>
                <w:sz w:val="16"/>
                <w:szCs w:val="16"/>
              </w:rPr>
            </w:pPr>
            <w:r w:rsidRPr="00C17E3C">
              <w:rPr>
                <w:color w:val="000000"/>
                <w:sz w:val="16"/>
                <w:szCs w:val="16"/>
              </w:rPr>
              <w:t>0.0070</w:t>
            </w:r>
          </w:p>
        </w:tc>
        <w:tc>
          <w:tcPr>
            <w:tcW w:w="1134" w:type="dxa"/>
            <w:hideMark/>
          </w:tcPr>
          <w:p w:rsidR="003847E1" w:rsidRPr="00C17E3C" w:rsidRDefault="003847E1" w:rsidP="00C17E3C">
            <w:pPr>
              <w:rPr>
                <w:color w:val="000000"/>
                <w:sz w:val="16"/>
                <w:szCs w:val="16"/>
              </w:rPr>
            </w:pPr>
            <w:r w:rsidRPr="00C17E3C">
              <w:rPr>
                <w:color w:val="000000"/>
                <w:sz w:val="16"/>
                <w:szCs w:val="16"/>
              </w:rPr>
              <w:t>0.0934</w:t>
            </w:r>
          </w:p>
        </w:tc>
        <w:tc>
          <w:tcPr>
            <w:tcW w:w="851" w:type="dxa"/>
            <w:hideMark/>
          </w:tcPr>
          <w:p w:rsidR="003847E1" w:rsidRPr="00C17E3C" w:rsidRDefault="003847E1" w:rsidP="00C17E3C">
            <w:pPr>
              <w:rPr>
                <w:color w:val="000000"/>
                <w:sz w:val="16"/>
                <w:szCs w:val="16"/>
              </w:rPr>
            </w:pPr>
            <w:r w:rsidRPr="00C17E3C">
              <w:rPr>
                <w:color w:val="000000"/>
                <w:sz w:val="16"/>
                <w:szCs w:val="16"/>
              </w:rPr>
              <w:t>0.9999</w:t>
            </w:r>
          </w:p>
        </w:tc>
        <w:tc>
          <w:tcPr>
            <w:tcW w:w="992" w:type="dxa"/>
            <w:hideMark/>
          </w:tcPr>
          <w:p w:rsidR="003847E1" w:rsidRPr="00C17E3C" w:rsidRDefault="003847E1" w:rsidP="00C17E3C">
            <w:pPr>
              <w:rPr>
                <w:color w:val="000000"/>
                <w:sz w:val="16"/>
                <w:szCs w:val="16"/>
              </w:rPr>
            </w:pPr>
            <w:r w:rsidRPr="00C17E3C">
              <w:rPr>
                <w:color w:val="000000"/>
                <w:sz w:val="16"/>
                <w:szCs w:val="16"/>
              </w:rPr>
              <w:t>0.9645</w:t>
            </w:r>
          </w:p>
        </w:tc>
        <w:tc>
          <w:tcPr>
            <w:tcW w:w="992" w:type="dxa"/>
            <w:hideMark/>
          </w:tcPr>
          <w:p w:rsidR="003847E1" w:rsidRPr="00C17E3C" w:rsidRDefault="003847E1" w:rsidP="00C17E3C">
            <w:pPr>
              <w:rPr>
                <w:b/>
                <w:bCs/>
                <w:color w:val="000000"/>
                <w:sz w:val="16"/>
                <w:szCs w:val="16"/>
              </w:rPr>
            </w:pPr>
            <w:r w:rsidRPr="00C17E3C">
              <w:rPr>
                <w:b/>
                <w:bCs/>
                <w:color w:val="000000"/>
                <w:sz w:val="16"/>
                <w:szCs w:val="16"/>
              </w:rPr>
              <w:t>Aliased</w:t>
            </w:r>
          </w:p>
        </w:tc>
      </w:tr>
    </w:tbl>
    <w:tbl>
      <w:tblPr>
        <w:tblStyle w:val="TableGrid"/>
        <w:tblpPr w:leftFromText="180" w:rightFromText="180" w:vertAnchor="text" w:horzAnchor="margin" w:tblpXSpec="right" w:tblpY="-1189"/>
        <w:tblW w:w="0" w:type="auto"/>
        <w:tblLook w:val="04A0" w:firstRow="1" w:lastRow="0" w:firstColumn="1" w:lastColumn="0" w:noHBand="0" w:noVBand="1"/>
      </w:tblPr>
      <w:tblGrid>
        <w:gridCol w:w="847"/>
        <w:gridCol w:w="985"/>
        <w:gridCol w:w="993"/>
        <w:gridCol w:w="850"/>
        <w:gridCol w:w="874"/>
        <w:gridCol w:w="901"/>
      </w:tblGrid>
      <w:tr w:rsidR="00C17E3C" w:rsidTr="00C17E3C">
        <w:tc>
          <w:tcPr>
            <w:tcW w:w="0" w:type="auto"/>
            <w:hideMark/>
          </w:tcPr>
          <w:p w:rsidR="00C17E3C" w:rsidRDefault="00C17E3C" w:rsidP="00C17E3C">
            <w:pPr>
              <w:jc w:val="center"/>
              <w:rPr>
                <w:b/>
                <w:bCs/>
                <w:color w:val="000000"/>
                <w:sz w:val="16"/>
                <w:szCs w:val="16"/>
              </w:rPr>
            </w:pPr>
            <w:bookmarkStart w:id="21" w:name="_Toc223855824"/>
          </w:p>
          <w:p w:rsidR="00C17E3C" w:rsidRPr="00C17E3C" w:rsidRDefault="00C17E3C" w:rsidP="00C17E3C">
            <w:pPr>
              <w:jc w:val="center"/>
              <w:rPr>
                <w:b/>
                <w:bCs/>
                <w:color w:val="000000"/>
                <w:sz w:val="16"/>
                <w:szCs w:val="16"/>
              </w:rPr>
            </w:pPr>
            <w:r w:rsidRPr="00C17E3C">
              <w:rPr>
                <w:b/>
                <w:bCs/>
                <w:color w:val="000000"/>
                <w:sz w:val="16"/>
                <w:szCs w:val="16"/>
              </w:rPr>
              <w:t>Source</w:t>
            </w:r>
          </w:p>
        </w:tc>
        <w:tc>
          <w:tcPr>
            <w:tcW w:w="985" w:type="dxa"/>
            <w:hideMark/>
          </w:tcPr>
          <w:p w:rsidR="00C17E3C" w:rsidRPr="00C17E3C" w:rsidRDefault="00C17E3C" w:rsidP="00C17E3C">
            <w:pPr>
              <w:rPr>
                <w:b/>
                <w:bCs/>
                <w:color w:val="000000"/>
                <w:sz w:val="16"/>
                <w:szCs w:val="16"/>
              </w:rPr>
            </w:pPr>
            <w:r w:rsidRPr="00C17E3C">
              <w:rPr>
                <w:b/>
                <w:bCs/>
                <w:color w:val="000000"/>
                <w:sz w:val="16"/>
                <w:szCs w:val="16"/>
              </w:rPr>
              <w:t>Sequential p-value</w:t>
            </w:r>
          </w:p>
        </w:tc>
        <w:tc>
          <w:tcPr>
            <w:tcW w:w="993" w:type="dxa"/>
            <w:hideMark/>
          </w:tcPr>
          <w:p w:rsidR="00C17E3C" w:rsidRPr="00C17E3C" w:rsidRDefault="00C17E3C" w:rsidP="00C17E3C">
            <w:pPr>
              <w:rPr>
                <w:b/>
                <w:bCs/>
                <w:color w:val="000000"/>
                <w:sz w:val="16"/>
                <w:szCs w:val="16"/>
              </w:rPr>
            </w:pPr>
            <w:r w:rsidRPr="00C17E3C">
              <w:rPr>
                <w:b/>
                <w:bCs/>
                <w:color w:val="000000"/>
                <w:sz w:val="16"/>
                <w:szCs w:val="16"/>
              </w:rPr>
              <w:t>Lack of Fit p-value</w:t>
            </w:r>
          </w:p>
        </w:tc>
        <w:tc>
          <w:tcPr>
            <w:tcW w:w="850" w:type="dxa"/>
            <w:hideMark/>
          </w:tcPr>
          <w:p w:rsidR="00C17E3C" w:rsidRPr="00C17E3C" w:rsidRDefault="00C17E3C" w:rsidP="00C17E3C">
            <w:pPr>
              <w:rPr>
                <w:b/>
                <w:bCs/>
                <w:color w:val="000000"/>
                <w:sz w:val="16"/>
                <w:szCs w:val="16"/>
              </w:rPr>
            </w:pPr>
            <w:r w:rsidRPr="00C17E3C">
              <w:rPr>
                <w:b/>
                <w:bCs/>
                <w:color w:val="000000"/>
                <w:sz w:val="16"/>
                <w:szCs w:val="16"/>
              </w:rPr>
              <w:t>Adjusted R²</w:t>
            </w:r>
          </w:p>
        </w:tc>
        <w:tc>
          <w:tcPr>
            <w:tcW w:w="874" w:type="dxa"/>
            <w:hideMark/>
          </w:tcPr>
          <w:p w:rsidR="00C17E3C" w:rsidRPr="00C17E3C" w:rsidRDefault="00C17E3C" w:rsidP="00C17E3C">
            <w:pPr>
              <w:rPr>
                <w:b/>
                <w:bCs/>
                <w:color w:val="000000"/>
                <w:sz w:val="16"/>
                <w:szCs w:val="16"/>
              </w:rPr>
            </w:pPr>
            <w:r w:rsidRPr="00C17E3C">
              <w:rPr>
                <w:b/>
                <w:bCs/>
                <w:color w:val="000000"/>
                <w:sz w:val="16"/>
                <w:szCs w:val="16"/>
              </w:rPr>
              <w:t>Predicted R²</w:t>
            </w:r>
          </w:p>
        </w:tc>
        <w:tc>
          <w:tcPr>
            <w:tcW w:w="901" w:type="dxa"/>
            <w:hideMark/>
          </w:tcPr>
          <w:p w:rsidR="00C17E3C" w:rsidRPr="00C17E3C" w:rsidRDefault="00C17E3C" w:rsidP="00C17E3C">
            <w:pPr>
              <w:rPr>
                <w:b/>
                <w:bCs/>
                <w:color w:val="000000"/>
                <w:sz w:val="16"/>
                <w:szCs w:val="16"/>
              </w:rPr>
            </w:pPr>
          </w:p>
        </w:tc>
      </w:tr>
      <w:tr w:rsidR="00C17E3C" w:rsidTr="00C17E3C">
        <w:tc>
          <w:tcPr>
            <w:tcW w:w="0" w:type="auto"/>
            <w:hideMark/>
          </w:tcPr>
          <w:p w:rsidR="00C17E3C" w:rsidRPr="00C17E3C" w:rsidRDefault="00C17E3C" w:rsidP="00C17E3C">
            <w:pPr>
              <w:rPr>
                <w:b/>
                <w:bCs/>
                <w:color w:val="000000"/>
                <w:sz w:val="16"/>
                <w:szCs w:val="16"/>
              </w:rPr>
            </w:pPr>
            <w:r w:rsidRPr="00C17E3C">
              <w:rPr>
                <w:b/>
                <w:bCs/>
                <w:color w:val="000000"/>
                <w:sz w:val="16"/>
                <w:szCs w:val="16"/>
              </w:rPr>
              <w:t>Linear</w:t>
            </w:r>
          </w:p>
        </w:tc>
        <w:tc>
          <w:tcPr>
            <w:tcW w:w="985" w:type="dxa"/>
            <w:hideMark/>
          </w:tcPr>
          <w:p w:rsidR="00C17E3C" w:rsidRPr="00C17E3C" w:rsidRDefault="00C17E3C" w:rsidP="00C17E3C">
            <w:pPr>
              <w:rPr>
                <w:b/>
                <w:bCs/>
                <w:color w:val="000000"/>
                <w:sz w:val="16"/>
                <w:szCs w:val="16"/>
              </w:rPr>
            </w:pPr>
            <w:r w:rsidRPr="00C17E3C">
              <w:rPr>
                <w:b/>
                <w:bCs/>
                <w:color w:val="000000"/>
                <w:sz w:val="16"/>
                <w:szCs w:val="16"/>
              </w:rPr>
              <w:t>0.0002</w:t>
            </w:r>
          </w:p>
        </w:tc>
        <w:tc>
          <w:tcPr>
            <w:tcW w:w="993" w:type="dxa"/>
            <w:hideMark/>
          </w:tcPr>
          <w:p w:rsidR="00C17E3C" w:rsidRPr="00C17E3C" w:rsidRDefault="00C17E3C" w:rsidP="00C17E3C">
            <w:pPr>
              <w:rPr>
                <w:b/>
                <w:bCs/>
                <w:color w:val="000000"/>
                <w:sz w:val="16"/>
                <w:szCs w:val="16"/>
              </w:rPr>
            </w:pPr>
            <w:r w:rsidRPr="00C17E3C">
              <w:rPr>
                <w:b/>
                <w:bCs/>
                <w:color w:val="000000"/>
                <w:sz w:val="16"/>
                <w:szCs w:val="16"/>
              </w:rPr>
              <w:t>0.0606</w:t>
            </w:r>
          </w:p>
        </w:tc>
        <w:tc>
          <w:tcPr>
            <w:tcW w:w="850" w:type="dxa"/>
            <w:hideMark/>
          </w:tcPr>
          <w:p w:rsidR="00C17E3C" w:rsidRPr="00C17E3C" w:rsidRDefault="00C17E3C" w:rsidP="00C17E3C">
            <w:pPr>
              <w:rPr>
                <w:b/>
                <w:bCs/>
                <w:color w:val="000000"/>
                <w:sz w:val="16"/>
                <w:szCs w:val="16"/>
              </w:rPr>
            </w:pPr>
            <w:r w:rsidRPr="00C17E3C">
              <w:rPr>
                <w:b/>
                <w:bCs/>
                <w:color w:val="000000"/>
                <w:sz w:val="16"/>
                <w:szCs w:val="16"/>
              </w:rPr>
              <w:t>0.7092</w:t>
            </w:r>
          </w:p>
        </w:tc>
        <w:tc>
          <w:tcPr>
            <w:tcW w:w="874" w:type="dxa"/>
            <w:hideMark/>
          </w:tcPr>
          <w:p w:rsidR="00C17E3C" w:rsidRPr="00C17E3C" w:rsidRDefault="00C17E3C" w:rsidP="00C17E3C">
            <w:pPr>
              <w:rPr>
                <w:b/>
                <w:bCs/>
                <w:color w:val="000000"/>
                <w:sz w:val="16"/>
                <w:szCs w:val="16"/>
              </w:rPr>
            </w:pPr>
            <w:r w:rsidRPr="00C17E3C">
              <w:rPr>
                <w:b/>
                <w:bCs/>
                <w:color w:val="000000"/>
                <w:sz w:val="16"/>
                <w:szCs w:val="16"/>
              </w:rPr>
              <w:t>0.5800</w:t>
            </w:r>
          </w:p>
        </w:tc>
        <w:tc>
          <w:tcPr>
            <w:tcW w:w="901" w:type="dxa"/>
            <w:hideMark/>
          </w:tcPr>
          <w:p w:rsidR="00C17E3C" w:rsidRPr="00C17E3C" w:rsidRDefault="00C17E3C" w:rsidP="00C17E3C">
            <w:pPr>
              <w:rPr>
                <w:b/>
                <w:bCs/>
                <w:color w:val="000000"/>
                <w:sz w:val="16"/>
                <w:szCs w:val="16"/>
              </w:rPr>
            </w:pPr>
            <w:r w:rsidRPr="00C17E3C">
              <w:rPr>
                <w:b/>
                <w:bCs/>
                <w:color w:val="000000"/>
                <w:sz w:val="16"/>
                <w:szCs w:val="16"/>
              </w:rPr>
              <w:t>Suggested</w:t>
            </w:r>
          </w:p>
        </w:tc>
      </w:tr>
      <w:tr w:rsidR="00C17E3C" w:rsidTr="00C17E3C">
        <w:tc>
          <w:tcPr>
            <w:tcW w:w="0" w:type="auto"/>
            <w:hideMark/>
          </w:tcPr>
          <w:p w:rsidR="00C17E3C" w:rsidRPr="00C17E3C" w:rsidRDefault="00C17E3C" w:rsidP="00C17E3C">
            <w:pPr>
              <w:rPr>
                <w:color w:val="000000"/>
                <w:sz w:val="16"/>
                <w:szCs w:val="16"/>
              </w:rPr>
            </w:pPr>
            <w:r w:rsidRPr="00C17E3C">
              <w:rPr>
                <w:color w:val="000000"/>
                <w:sz w:val="16"/>
                <w:szCs w:val="16"/>
              </w:rPr>
              <w:t>2FI</w:t>
            </w:r>
          </w:p>
        </w:tc>
        <w:tc>
          <w:tcPr>
            <w:tcW w:w="985" w:type="dxa"/>
            <w:hideMark/>
          </w:tcPr>
          <w:p w:rsidR="00C17E3C" w:rsidRPr="00C17E3C" w:rsidRDefault="00C17E3C" w:rsidP="00C17E3C">
            <w:pPr>
              <w:rPr>
                <w:color w:val="000000"/>
                <w:sz w:val="16"/>
                <w:szCs w:val="16"/>
              </w:rPr>
            </w:pPr>
            <w:r w:rsidRPr="00C17E3C">
              <w:rPr>
                <w:color w:val="000000"/>
                <w:sz w:val="16"/>
                <w:szCs w:val="16"/>
              </w:rPr>
              <w:t>0.4919</w:t>
            </w:r>
          </w:p>
        </w:tc>
        <w:tc>
          <w:tcPr>
            <w:tcW w:w="993" w:type="dxa"/>
            <w:hideMark/>
          </w:tcPr>
          <w:p w:rsidR="00C17E3C" w:rsidRPr="00C17E3C" w:rsidRDefault="00C17E3C" w:rsidP="00C17E3C">
            <w:pPr>
              <w:rPr>
                <w:color w:val="000000"/>
                <w:sz w:val="16"/>
                <w:szCs w:val="16"/>
              </w:rPr>
            </w:pPr>
            <w:r w:rsidRPr="00C17E3C">
              <w:rPr>
                <w:color w:val="000000"/>
                <w:sz w:val="16"/>
                <w:szCs w:val="16"/>
              </w:rPr>
              <w:t>0.0557</w:t>
            </w:r>
          </w:p>
        </w:tc>
        <w:tc>
          <w:tcPr>
            <w:tcW w:w="850" w:type="dxa"/>
            <w:hideMark/>
          </w:tcPr>
          <w:p w:rsidR="00C17E3C" w:rsidRPr="00C17E3C" w:rsidRDefault="00C17E3C" w:rsidP="00C17E3C">
            <w:pPr>
              <w:rPr>
                <w:color w:val="000000"/>
                <w:sz w:val="16"/>
                <w:szCs w:val="16"/>
              </w:rPr>
            </w:pPr>
            <w:r w:rsidRPr="00C17E3C">
              <w:rPr>
                <w:color w:val="000000"/>
                <w:sz w:val="16"/>
                <w:szCs w:val="16"/>
              </w:rPr>
              <w:t>0.6997</w:t>
            </w:r>
          </w:p>
        </w:tc>
        <w:tc>
          <w:tcPr>
            <w:tcW w:w="874" w:type="dxa"/>
            <w:hideMark/>
          </w:tcPr>
          <w:p w:rsidR="00C17E3C" w:rsidRPr="00C17E3C" w:rsidRDefault="00C17E3C" w:rsidP="00C17E3C">
            <w:pPr>
              <w:rPr>
                <w:color w:val="000000"/>
                <w:sz w:val="16"/>
                <w:szCs w:val="16"/>
              </w:rPr>
            </w:pPr>
            <w:r w:rsidRPr="00C17E3C">
              <w:rPr>
                <w:color w:val="000000"/>
                <w:sz w:val="16"/>
                <w:szCs w:val="16"/>
              </w:rPr>
              <w:t>0.2625</w:t>
            </w:r>
          </w:p>
        </w:tc>
        <w:tc>
          <w:tcPr>
            <w:tcW w:w="901" w:type="dxa"/>
            <w:hideMark/>
          </w:tcPr>
          <w:p w:rsidR="00C17E3C" w:rsidRPr="00C17E3C" w:rsidRDefault="00C17E3C" w:rsidP="00C17E3C">
            <w:pPr>
              <w:rPr>
                <w:color w:val="000000"/>
                <w:sz w:val="16"/>
                <w:szCs w:val="16"/>
              </w:rPr>
            </w:pPr>
          </w:p>
        </w:tc>
      </w:tr>
      <w:tr w:rsidR="00C17E3C" w:rsidTr="00C17E3C">
        <w:tc>
          <w:tcPr>
            <w:tcW w:w="0" w:type="auto"/>
            <w:hideMark/>
          </w:tcPr>
          <w:p w:rsidR="00C17E3C" w:rsidRPr="00C17E3C" w:rsidRDefault="00C17E3C" w:rsidP="00C17E3C">
            <w:pPr>
              <w:rPr>
                <w:color w:val="000000"/>
                <w:sz w:val="16"/>
                <w:szCs w:val="16"/>
              </w:rPr>
            </w:pPr>
            <w:r w:rsidRPr="00C17E3C">
              <w:rPr>
                <w:color w:val="000000"/>
                <w:sz w:val="16"/>
                <w:szCs w:val="16"/>
              </w:rPr>
              <w:t>Quadratic</w:t>
            </w:r>
          </w:p>
        </w:tc>
        <w:tc>
          <w:tcPr>
            <w:tcW w:w="985" w:type="dxa"/>
            <w:hideMark/>
          </w:tcPr>
          <w:p w:rsidR="00C17E3C" w:rsidRPr="00C17E3C" w:rsidRDefault="00C17E3C" w:rsidP="00C17E3C">
            <w:pPr>
              <w:rPr>
                <w:color w:val="000000"/>
                <w:sz w:val="16"/>
                <w:szCs w:val="16"/>
              </w:rPr>
            </w:pPr>
            <w:r w:rsidRPr="00C17E3C">
              <w:rPr>
                <w:color w:val="000000"/>
                <w:sz w:val="16"/>
                <w:szCs w:val="16"/>
              </w:rPr>
              <w:t>0.9283</w:t>
            </w:r>
          </w:p>
        </w:tc>
        <w:tc>
          <w:tcPr>
            <w:tcW w:w="993" w:type="dxa"/>
            <w:hideMark/>
          </w:tcPr>
          <w:p w:rsidR="00C17E3C" w:rsidRPr="00C17E3C" w:rsidRDefault="00C17E3C" w:rsidP="00C17E3C">
            <w:pPr>
              <w:rPr>
                <w:color w:val="000000"/>
                <w:sz w:val="16"/>
                <w:szCs w:val="16"/>
              </w:rPr>
            </w:pPr>
            <w:r w:rsidRPr="00C17E3C">
              <w:rPr>
                <w:color w:val="000000"/>
                <w:sz w:val="16"/>
                <w:szCs w:val="16"/>
              </w:rPr>
              <w:t>0.0374</w:t>
            </w:r>
          </w:p>
        </w:tc>
        <w:tc>
          <w:tcPr>
            <w:tcW w:w="850" w:type="dxa"/>
            <w:hideMark/>
          </w:tcPr>
          <w:p w:rsidR="00C17E3C" w:rsidRPr="00C17E3C" w:rsidRDefault="00C17E3C" w:rsidP="00C17E3C">
            <w:pPr>
              <w:rPr>
                <w:color w:val="000000"/>
                <w:sz w:val="16"/>
                <w:szCs w:val="16"/>
              </w:rPr>
            </w:pPr>
            <w:r w:rsidRPr="00C17E3C">
              <w:rPr>
                <w:color w:val="000000"/>
                <w:sz w:val="16"/>
                <w:szCs w:val="16"/>
              </w:rPr>
              <w:t>0.5964</w:t>
            </w:r>
          </w:p>
        </w:tc>
        <w:tc>
          <w:tcPr>
            <w:tcW w:w="874" w:type="dxa"/>
            <w:hideMark/>
          </w:tcPr>
          <w:p w:rsidR="00C17E3C" w:rsidRPr="00C17E3C" w:rsidRDefault="00C17E3C" w:rsidP="00C17E3C">
            <w:pPr>
              <w:rPr>
                <w:color w:val="000000"/>
                <w:sz w:val="16"/>
                <w:szCs w:val="16"/>
              </w:rPr>
            </w:pPr>
            <w:r w:rsidRPr="00C17E3C">
              <w:rPr>
                <w:color w:val="000000"/>
                <w:sz w:val="16"/>
                <w:szCs w:val="16"/>
              </w:rPr>
              <w:t>-0.4646</w:t>
            </w:r>
          </w:p>
        </w:tc>
        <w:tc>
          <w:tcPr>
            <w:tcW w:w="901" w:type="dxa"/>
            <w:hideMark/>
          </w:tcPr>
          <w:p w:rsidR="00C17E3C" w:rsidRPr="00C17E3C" w:rsidRDefault="00C17E3C" w:rsidP="00C17E3C">
            <w:pPr>
              <w:rPr>
                <w:color w:val="000000"/>
                <w:sz w:val="16"/>
                <w:szCs w:val="16"/>
              </w:rPr>
            </w:pPr>
          </w:p>
        </w:tc>
      </w:tr>
      <w:tr w:rsidR="00C17E3C" w:rsidTr="00C17E3C">
        <w:tc>
          <w:tcPr>
            <w:tcW w:w="0" w:type="auto"/>
            <w:hideMark/>
          </w:tcPr>
          <w:p w:rsidR="00C17E3C" w:rsidRPr="00C17E3C" w:rsidRDefault="00C17E3C" w:rsidP="00C17E3C">
            <w:pPr>
              <w:rPr>
                <w:color w:val="000000"/>
                <w:sz w:val="16"/>
                <w:szCs w:val="16"/>
              </w:rPr>
            </w:pPr>
            <w:r w:rsidRPr="00C17E3C">
              <w:rPr>
                <w:color w:val="000000"/>
                <w:sz w:val="16"/>
                <w:szCs w:val="16"/>
              </w:rPr>
              <w:t>Cubic</w:t>
            </w:r>
          </w:p>
        </w:tc>
        <w:tc>
          <w:tcPr>
            <w:tcW w:w="985" w:type="dxa"/>
            <w:hideMark/>
          </w:tcPr>
          <w:p w:rsidR="00C17E3C" w:rsidRPr="00C17E3C" w:rsidRDefault="00C17E3C" w:rsidP="00C17E3C">
            <w:pPr>
              <w:rPr>
                <w:color w:val="000000"/>
                <w:sz w:val="16"/>
                <w:szCs w:val="16"/>
              </w:rPr>
            </w:pPr>
            <w:r w:rsidRPr="00C17E3C">
              <w:rPr>
                <w:color w:val="000000"/>
                <w:sz w:val="16"/>
                <w:szCs w:val="16"/>
              </w:rPr>
              <w:t>0.0226</w:t>
            </w:r>
          </w:p>
        </w:tc>
        <w:tc>
          <w:tcPr>
            <w:tcW w:w="993" w:type="dxa"/>
            <w:hideMark/>
          </w:tcPr>
          <w:p w:rsidR="00C17E3C" w:rsidRPr="00C17E3C" w:rsidRDefault="00C17E3C" w:rsidP="00C17E3C">
            <w:pPr>
              <w:rPr>
                <w:color w:val="000000"/>
                <w:sz w:val="16"/>
                <w:szCs w:val="16"/>
              </w:rPr>
            </w:pPr>
            <w:r w:rsidRPr="00C17E3C">
              <w:rPr>
                <w:color w:val="000000"/>
                <w:sz w:val="16"/>
                <w:szCs w:val="16"/>
              </w:rPr>
              <w:t>0.1887</w:t>
            </w:r>
          </w:p>
        </w:tc>
        <w:tc>
          <w:tcPr>
            <w:tcW w:w="850" w:type="dxa"/>
            <w:hideMark/>
          </w:tcPr>
          <w:p w:rsidR="00C17E3C" w:rsidRPr="00C17E3C" w:rsidRDefault="00C17E3C" w:rsidP="00C17E3C">
            <w:pPr>
              <w:rPr>
                <w:color w:val="000000"/>
                <w:sz w:val="16"/>
                <w:szCs w:val="16"/>
              </w:rPr>
            </w:pPr>
            <w:r w:rsidRPr="00C17E3C">
              <w:rPr>
                <w:color w:val="000000"/>
                <w:sz w:val="16"/>
                <w:szCs w:val="16"/>
              </w:rPr>
              <w:t>0.9583</w:t>
            </w:r>
          </w:p>
        </w:tc>
        <w:tc>
          <w:tcPr>
            <w:tcW w:w="874" w:type="dxa"/>
            <w:hideMark/>
          </w:tcPr>
          <w:p w:rsidR="00C17E3C" w:rsidRPr="00C17E3C" w:rsidRDefault="00C17E3C" w:rsidP="00C17E3C">
            <w:pPr>
              <w:rPr>
                <w:color w:val="000000"/>
                <w:sz w:val="16"/>
                <w:szCs w:val="16"/>
              </w:rPr>
            </w:pPr>
            <w:r w:rsidRPr="00C17E3C">
              <w:rPr>
                <w:color w:val="000000"/>
                <w:sz w:val="16"/>
                <w:szCs w:val="16"/>
              </w:rPr>
              <w:t>-7.1582</w:t>
            </w:r>
          </w:p>
        </w:tc>
        <w:tc>
          <w:tcPr>
            <w:tcW w:w="901" w:type="dxa"/>
            <w:hideMark/>
          </w:tcPr>
          <w:p w:rsidR="00C17E3C" w:rsidRPr="00C17E3C" w:rsidRDefault="00C17E3C" w:rsidP="00C17E3C">
            <w:pPr>
              <w:rPr>
                <w:b/>
                <w:bCs/>
                <w:color w:val="000000"/>
                <w:sz w:val="16"/>
                <w:szCs w:val="16"/>
              </w:rPr>
            </w:pPr>
            <w:r w:rsidRPr="00C17E3C">
              <w:rPr>
                <w:b/>
                <w:bCs/>
                <w:color w:val="000000"/>
                <w:sz w:val="16"/>
                <w:szCs w:val="16"/>
              </w:rPr>
              <w:t>Aliased</w:t>
            </w:r>
          </w:p>
        </w:tc>
      </w:tr>
    </w:tbl>
    <w:p w:rsidR="00B65073" w:rsidRPr="00B65073" w:rsidRDefault="00B65073" w:rsidP="00B65073">
      <w:pPr>
        <w:pStyle w:val="PhDNormal"/>
        <w:ind w:firstLine="0"/>
        <w:jc w:val="left"/>
        <w:rPr>
          <w:b/>
          <w:bCs/>
          <w:sz w:val="2"/>
          <w:szCs w:val="2"/>
        </w:rPr>
      </w:pPr>
      <w:bookmarkStart w:id="22" w:name="_Toc223855823"/>
      <w:bookmarkEnd w:id="21"/>
      <w:r>
        <w:rPr>
          <w:b/>
          <w:bCs/>
          <w:sz w:val="16"/>
          <w:szCs w:val="14"/>
        </w:rPr>
        <w:t xml:space="preserve">                </w:t>
      </w:r>
    </w:p>
    <w:p w:rsidR="00C17E3C" w:rsidRPr="00C17E3C" w:rsidRDefault="00B65073" w:rsidP="00B65073">
      <w:pPr>
        <w:pStyle w:val="PhDNormal"/>
        <w:ind w:firstLine="0"/>
        <w:jc w:val="center"/>
        <w:rPr>
          <w:rStyle w:val="Strong"/>
          <w:sz w:val="18"/>
          <w:szCs w:val="16"/>
        </w:rPr>
      </w:pPr>
      <w:r>
        <w:rPr>
          <w:b/>
          <w:bCs/>
          <w:sz w:val="18"/>
          <w:szCs w:val="16"/>
        </w:rPr>
        <w:t xml:space="preserve">             </w:t>
      </w:r>
      <w:r w:rsidRPr="00B65073">
        <w:rPr>
          <w:b/>
          <w:bCs/>
          <w:sz w:val="18"/>
          <w:szCs w:val="16"/>
        </w:rPr>
        <w:t xml:space="preserve">Table </w:t>
      </w:r>
      <w:r w:rsidR="00C71A44">
        <w:rPr>
          <w:b/>
          <w:bCs/>
          <w:sz w:val="18"/>
          <w:szCs w:val="16"/>
        </w:rPr>
        <w:t>3.17</w:t>
      </w:r>
      <w:r w:rsidRPr="00B65073">
        <w:rPr>
          <w:b/>
          <w:bCs/>
          <w:sz w:val="18"/>
          <w:szCs w:val="16"/>
        </w:rPr>
        <w:t xml:space="preserve"> </w:t>
      </w:r>
      <w:r w:rsidRPr="00B65073">
        <w:rPr>
          <w:b/>
          <w:bCs/>
          <w:sz w:val="18"/>
          <w:szCs w:val="18"/>
        </w:rPr>
        <w:t xml:space="preserve">Response 1: </w:t>
      </w:r>
      <w:r w:rsidRPr="00B65073">
        <w:rPr>
          <w:rStyle w:val="Strong"/>
          <w:sz w:val="18"/>
          <w:szCs w:val="16"/>
        </w:rPr>
        <w:t>Retention Time</w:t>
      </w:r>
      <w:r w:rsidRPr="00B65073">
        <w:rPr>
          <w:sz w:val="18"/>
          <w:szCs w:val="18"/>
          <w:lang w:val="en-IN"/>
        </w:rPr>
        <w:t xml:space="preserve"> </w:t>
      </w:r>
      <w:r w:rsidRPr="00B65073">
        <w:rPr>
          <w:b/>
          <w:bCs/>
          <w:sz w:val="18"/>
          <w:szCs w:val="18"/>
          <w:lang w:val="en-IN"/>
        </w:rPr>
        <w:t>of</w:t>
      </w:r>
      <w:r w:rsidRPr="00B65073">
        <w:rPr>
          <w:sz w:val="18"/>
          <w:szCs w:val="18"/>
          <w:lang w:val="en-IN"/>
        </w:rPr>
        <w:t xml:space="preserve"> </w:t>
      </w:r>
      <w:r w:rsidRPr="00B65073">
        <w:rPr>
          <w:rStyle w:val="Strong"/>
          <w:sz w:val="18"/>
          <w:szCs w:val="16"/>
        </w:rPr>
        <w:t>Valsartan</w:t>
      </w:r>
      <w:bookmarkEnd w:id="22"/>
      <w:r>
        <w:rPr>
          <w:rStyle w:val="Strong"/>
          <w:sz w:val="18"/>
          <w:szCs w:val="16"/>
        </w:rPr>
        <w:t xml:space="preserve">                                   </w:t>
      </w:r>
      <w:r w:rsidRPr="00B65073">
        <w:rPr>
          <w:b/>
          <w:bCs/>
          <w:sz w:val="18"/>
          <w:szCs w:val="16"/>
        </w:rPr>
        <w:t xml:space="preserve">Table </w:t>
      </w:r>
      <w:r w:rsidR="00C71A44">
        <w:rPr>
          <w:b/>
          <w:bCs/>
          <w:sz w:val="18"/>
          <w:szCs w:val="16"/>
        </w:rPr>
        <w:t>3.18</w:t>
      </w:r>
      <w:r w:rsidRPr="00B65073">
        <w:rPr>
          <w:b/>
          <w:bCs/>
          <w:sz w:val="18"/>
          <w:szCs w:val="16"/>
        </w:rPr>
        <w:t xml:space="preserve"> </w:t>
      </w:r>
      <w:r w:rsidRPr="00B65073">
        <w:rPr>
          <w:b/>
          <w:bCs/>
          <w:sz w:val="18"/>
          <w:szCs w:val="18"/>
        </w:rPr>
        <w:t xml:space="preserve">Response 2: </w:t>
      </w:r>
      <w:r w:rsidRPr="00B65073">
        <w:rPr>
          <w:rStyle w:val="Strong"/>
          <w:sz w:val="18"/>
          <w:szCs w:val="16"/>
        </w:rPr>
        <w:t>Tailing Factor</w:t>
      </w:r>
      <w:r w:rsidRPr="008F615D">
        <w:rPr>
          <w:b/>
          <w:bCs/>
          <w:sz w:val="18"/>
          <w:szCs w:val="16"/>
        </w:rPr>
        <w:t xml:space="preserve"> </w:t>
      </w:r>
      <w:r w:rsidRPr="008F615D">
        <w:rPr>
          <w:b/>
          <w:bCs/>
          <w:sz w:val="18"/>
          <w:szCs w:val="18"/>
          <w:lang w:val="en-IN"/>
        </w:rPr>
        <w:t xml:space="preserve">of </w:t>
      </w:r>
      <w:r w:rsidRPr="00B65073">
        <w:rPr>
          <w:rStyle w:val="Strong"/>
          <w:sz w:val="18"/>
          <w:szCs w:val="16"/>
        </w:rPr>
        <w:t>Valsartan</w:t>
      </w:r>
    </w:p>
    <w:tbl>
      <w:tblPr>
        <w:tblStyle w:val="TableGrid"/>
        <w:tblW w:w="0" w:type="auto"/>
        <w:tblInd w:w="2572" w:type="dxa"/>
        <w:tblLook w:val="04A0" w:firstRow="1" w:lastRow="0" w:firstColumn="1" w:lastColumn="0" w:noHBand="0" w:noVBand="1"/>
      </w:tblPr>
      <w:tblGrid>
        <w:gridCol w:w="847"/>
        <w:gridCol w:w="1104"/>
        <w:gridCol w:w="1134"/>
        <w:gridCol w:w="851"/>
        <w:gridCol w:w="874"/>
        <w:gridCol w:w="1110"/>
      </w:tblGrid>
      <w:tr w:rsidR="003847E1" w:rsidTr="00C17E3C">
        <w:tc>
          <w:tcPr>
            <w:tcW w:w="0" w:type="auto"/>
            <w:hideMark/>
          </w:tcPr>
          <w:p w:rsidR="003847E1" w:rsidRPr="00C17E3C" w:rsidRDefault="003847E1" w:rsidP="000D5214">
            <w:pPr>
              <w:jc w:val="center"/>
              <w:rPr>
                <w:b/>
                <w:bCs/>
                <w:color w:val="000000"/>
                <w:sz w:val="16"/>
                <w:szCs w:val="16"/>
              </w:rPr>
            </w:pPr>
            <w:r w:rsidRPr="00C17E3C">
              <w:rPr>
                <w:b/>
                <w:bCs/>
                <w:color w:val="000000"/>
                <w:sz w:val="16"/>
                <w:szCs w:val="16"/>
              </w:rPr>
              <w:t>Source</w:t>
            </w:r>
          </w:p>
        </w:tc>
        <w:tc>
          <w:tcPr>
            <w:tcW w:w="1104" w:type="dxa"/>
            <w:hideMark/>
          </w:tcPr>
          <w:p w:rsidR="003847E1" w:rsidRPr="00C17E3C" w:rsidRDefault="003847E1" w:rsidP="00C17E3C">
            <w:pPr>
              <w:rPr>
                <w:b/>
                <w:bCs/>
                <w:color w:val="000000"/>
                <w:sz w:val="16"/>
                <w:szCs w:val="16"/>
              </w:rPr>
            </w:pPr>
            <w:r w:rsidRPr="00C17E3C">
              <w:rPr>
                <w:b/>
                <w:bCs/>
                <w:color w:val="000000"/>
                <w:sz w:val="16"/>
                <w:szCs w:val="16"/>
              </w:rPr>
              <w:t>Sequential p-value</w:t>
            </w:r>
          </w:p>
        </w:tc>
        <w:tc>
          <w:tcPr>
            <w:tcW w:w="1134" w:type="dxa"/>
            <w:hideMark/>
          </w:tcPr>
          <w:p w:rsidR="003847E1" w:rsidRPr="00C17E3C" w:rsidRDefault="003847E1" w:rsidP="00C17E3C">
            <w:pPr>
              <w:rPr>
                <w:b/>
                <w:bCs/>
                <w:color w:val="000000"/>
                <w:sz w:val="16"/>
                <w:szCs w:val="16"/>
              </w:rPr>
            </w:pPr>
            <w:r w:rsidRPr="00C17E3C">
              <w:rPr>
                <w:b/>
                <w:bCs/>
                <w:color w:val="000000"/>
                <w:sz w:val="16"/>
                <w:szCs w:val="16"/>
              </w:rPr>
              <w:t>Lack of Fit p-value</w:t>
            </w:r>
          </w:p>
        </w:tc>
        <w:tc>
          <w:tcPr>
            <w:tcW w:w="851" w:type="dxa"/>
            <w:hideMark/>
          </w:tcPr>
          <w:p w:rsidR="003847E1" w:rsidRPr="00C17E3C" w:rsidRDefault="003847E1" w:rsidP="00C17E3C">
            <w:pPr>
              <w:rPr>
                <w:b/>
                <w:bCs/>
                <w:color w:val="000000"/>
                <w:sz w:val="16"/>
                <w:szCs w:val="16"/>
              </w:rPr>
            </w:pPr>
            <w:r w:rsidRPr="00C17E3C">
              <w:rPr>
                <w:b/>
                <w:bCs/>
                <w:color w:val="000000"/>
                <w:sz w:val="16"/>
                <w:szCs w:val="16"/>
              </w:rPr>
              <w:t>Adjusted R²</w:t>
            </w:r>
          </w:p>
        </w:tc>
        <w:tc>
          <w:tcPr>
            <w:tcW w:w="874" w:type="dxa"/>
            <w:hideMark/>
          </w:tcPr>
          <w:p w:rsidR="003847E1" w:rsidRPr="00C17E3C" w:rsidRDefault="003847E1" w:rsidP="00C17E3C">
            <w:pPr>
              <w:rPr>
                <w:b/>
                <w:bCs/>
                <w:color w:val="000000"/>
                <w:sz w:val="16"/>
                <w:szCs w:val="16"/>
              </w:rPr>
            </w:pPr>
            <w:r w:rsidRPr="00C17E3C">
              <w:rPr>
                <w:b/>
                <w:bCs/>
                <w:color w:val="000000"/>
                <w:sz w:val="16"/>
                <w:szCs w:val="16"/>
              </w:rPr>
              <w:t>Predicted R²</w:t>
            </w:r>
          </w:p>
        </w:tc>
        <w:tc>
          <w:tcPr>
            <w:tcW w:w="1110" w:type="dxa"/>
            <w:hideMark/>
          </w:tcPr>
          <w:p w:rsidR="003847E1" w:rsidRPr="00C17E3C" w:rsidRDefault="003847E1" w:rsidP="00C17E3C">
            <w:pPr>
              <w:rPr>
                <w:b/>
                <w:bCs/>
                <w:color w:val="000000"/>
                <w:sz w:val="16"/>
                <w:szCs w:val="16"/>
              </w:rPr>
            </w:pPr>
          </w:p>
        </w:tc>
      </w:tr>
      <w:tr w:rsidR="003847E1" w:rsidTr="00C17E3C">
        <w:tc>
          <w:tcPr>
            <w:tcW w:w="0" w:type="auto"/>
            <w:hideMark/>
          </w:tcPr>
          <w:p w:rsidR="003847E1" w:rsidRPr="00C17E3C" w:rsidRDefault="003847E1" w:rsidP="000D5214">
            <w:pPr>
              <w:jc w:val="right"/>
              <w:rPr>
                <w:b/>
                <w:bCs/>
                <w:color w:val="000000"/>
                <w:sz w:val="16"/>
                <w:szCs w:val="16"/>
              </w:rPr>
            </w:pPr>
            <w:r w:rsidRPr="00C17E3C">
              <w:rPr>
                <w:b/>
                <w:bCs/>
                <w:color w:val="000000"/>
                <w:sz w:val="16"/>
                <w:szCs w:val="16"/>
              </w:rPr>
              <w:t>Linear</w:t>
            </w:r>
          </w:p>
        </w:tc>
        <w:tc>
          <w:tcPr>
            <w:tcW w:w="1104" w:type="dxa"/>
            <w:hideMark/>
          </w:tcPr>
          <w:p w:rsidR="003847E1" w:rsidRPr="00C17E3C" w:rsidRDefault="003847E1" w:rsidP="00C17E3C">
            <w:pPr>
              <w:rPr>
                <w:b/>
                <w:bCs/>
                <w:color w:val="000000"/>
                <w:sz w:val="16"/>
                <w:szCs w:val="16"/>
              </w:rPr>
            </w:pPr>
            <w:r w:rsidRPr="00C17E3C">
              <w:rPr>
                <w:b/>
                <w:bCs/>
                <w:color w:val="000000"/>
                <w:sz w:val="16"/>
                <w:szCs w:val="16"/>
              </w:rPr>
              <w:t>&lt; 0.0001</w:t>
            </w:r>
          </w:p>
        </w:tc>
        <w:tc>
          <w:tcPr>
            <w:tcW w:w="1134" w:type="dxa"/>
            <w:hideMark/>
          </w:tcPr>
          <w:p w:rsidR="003847E1" w:rsidRPr="00C17E3C" w:rsidRDefault="003847E1" w:rsidP="00C17E3C">
            <w:pPr>
              <w:rPr>
                <w:b/>
                <w:bCs/>
                <w:color w:val="000000"/>
                <w:sz w:val="16"/>
                <w:szCs w:val="16"/>
              </w:rPr>
            </w:pPr>
            <w:r w:rsidRPr="00C17E3C">
              <w:rPr>
                <w:b/>
                <w:bCs/>
                <w:color w:val="000000"/>
                <w:sz w:val="16"/>
                <w:szCs w:val="16"/>
              </w:rPr>
              <w:t>0.4371</w:t>
            </w:r>
          </w:p>
        </w:tc>
        <w:tc>
          <w:tcPr>
            <w:tcW w:w="851" w:type="dxa"/>
            <w:hideMark/>
          </w:tcPr>
          <w:p w:rsidR="003847E1" w:rsidRPr="00C17E3C" w:rsidRDefault="003847E1" w:rsidP="00C17E3C">
            <w:pPr>
              <w:rPr>
                <w:b/>
                <w:bCs/>
                <w:color w:val="000000"/>
                <w:sz w:val="16"/>
                <w:szCs w:val="16"/>
              </w:rPr>
            </w:pPr>
            <w:r w:rsidRPr="00C17E3C">
              <w:rPr>
                <w:b/>
                <w:bCs/>
                <w:color w:val="000000"/>
                <w:sz w:val="16"/>
                <w:szCs w:val="16"/>
              </w:rPr>
              <w:t>0.8330</w:t>
            </w:r>
          </w:p>
        </w:tc>
        <w:tc>
          <w:tcPr>
            <w:tcW w:w="874" w:type="dxa"/>
            <w:hideMark/>
          </w:tcPr>
          <w:p w:rsidR="003847E1" w:rsidRPr="00C17E3C" w:rsidRDefault="003847E1" w:rsidP="00C17E3C">
            <w:pPr>
              <w:rPr>
                <w:b/>
                <w:bCs/>
                <w:color w:val="000000"/>
                <w:sz w:val="16"/>
                <w:szCs w:val="16"/>
              </w:rPr>
            </w:pPr>
            <w:r w:rsidRPr="00C17E3C">
              <w:rPr>
                <w:b/>
                <w:bCs/>
                <w:color w:val="000000"/>
                <w:sz w:val="16"/>
                <w:szCs w:val="16"/>
              </w:rPr>
              <w:t>0.7804</w:t>
            </w:r>
          </w:p>
        </w:tc>
        <w:tc>
          <w:tcPr>
            <w:tcW w:w="1110" w:type="dxa"/>
            <w:hideMark/>
          </w:tcPr>
          <w:p w:rsidR="003847E1" w:rsidRPr="00C17E3C" w:rsidRDefault="003847E1" w:rsidP="00C17E3C">
            <w:pPr>
              <w:rPr>
                <w:b/>
                <w:bCs/>
                <w:color w:val="000000"/>
                <w:sz w:val="16"/>
                <w:szCs w:val="16"/>
              </w:rPr>
            </w:pPr>
            <w:r w:rsidRPr="00C17E3C">
              <w:rPr>
                <w:b/>
                <w:bCs/>
                <w:color w:val="000000"/>
                <w:sz w:val="16"/>
                <w:szCs w:val="16"/>
              </w:rPr>
              <w:t>Suggested</w:t>
            </w:r>
          </w:p>
        </w:tc>
      </w:tr>
      <w:tr w:rsidR="003847E1" w:rsidTr="00C17E3C">
        <w:tc>
          <w:tcPr>
            <w:tcW w:w="0" w:type="auto"/>
            <w:hideMark/>
          </w:tcPr>
          <w:p w:rsidR="003847E1" w:rsidRPr="00C17E3C" w:rsidRDefault="003847E1" w:rsidP="000D5214">
            <w:pPr>
              <w:jc w:val="right"/>
              <w:rPr>
                <w:color w:val="000000"/>
                <w:sz w:val="16"/>
                <w:szCs w:val="16"/>
              </w:rPr>
            </w:pPr>
            <w:r w:rsidRPr="00C17E3C">
              <w:rPr>
                <w:color w:val="000000"/>
                <w:sz w:val="16"/>
                <w:szCs w:val="16"/>
              </w:rPr>
              <w:t>2FI</w:t>
            </w:r>
          </w:p>
        </w:tc>
        <w:tc>
          <w:tcPr>
            <w:tcW w:w="1104" w:type="dxa"/>
            <w:hideMark/>
          </w:tcPr>
          <w:p w:rsidR="003847E1" w:rsidRPr="00C17E3C" w:rsidRDefault="003847E1" w:rsidP="00C17E3C">
            <w:pPr>
              <w:rPr>
                <w:color w:val="000000"/>
                <w:sz w:val="16"/>
                <w:szCs w:val="16"/>
              </w:rPr>
            </w:pPr>
            <w:r w:rsidRPr="00C17E3C">
              <w:rPr>
                <w:color w:val="000000"/>
                <w:sz w:val="16"/>
                <w:szCs w:val="16"/>
              </w:rPr>
              <w:t>0.9174</w:t>
            </w:r>
          </w:p>
        </w:tc>
        <w:tc>
          <w:tcPr>
            <w:tcW w:w="1134" w:type="dxa"/>
            <w:hideMark/>
          </w:tcPr>
          <w:p w:rsidR="003847E1" w:rsidRPr="00C17E3C" w:rsidRDefault="003847E1" w:rsidP="00C17E3C">
            <w:pPr>
              <w:rPr>
                <w:color w:val="000000"/>
                <w:sz w:val="16"/>
                <w:szCs w:val="16"/>
              </w:rPr>
            </w:pPr>
            <w:r w:rsidRPr="00C17E3C">
              <w:rPr>
                <w:color w:val="000000"/>
                <w:sz w:val="16"/>
                <w:szCs w:val="16"/>
              </w:rPr>
              <w:t>0.3559</w:t>
            </w:r>
          </w:p>
        </w:tc>
        <w:tc>
          <w:tcPr>
            <w:tcW w:w="851" w:type="dxa"/>
            <w:hideMark/>
          </w:tcPr>
          <w:p w:rsidR="003847E1" w:rsidRPr="00C17E3C" w:rsidRDefault="003847E1" w:rsidP="00C17E3C">
            <w:pPr>
              <w:rPr>
                <w:color w:val="000000"/>
                <w:sz w:val="16"/>
                <w:szCs w:val="16"/>
              </w:rPr>
            </w:pPr>
            <w:r w:rsidRPr="00C17E3C">
              <w:rPr>
                <w:color w:val="000000"/>
                <w:sz w:val="16"/>
                <w:szCs w:val="16"/>
              </w:rPr>
              <w:t>0.7931</w:t>
            </w:r>
          </w:p>
        </w:tc>
        <w:tc>
          <w:tcPr>
            <w:tcW w:w="874" w:type="dxa"/>
            <w:hideMark/>
          </w:tcPr>
          <w:p w:rsidR="003847E1" w:rsidRPr="00C17E3C" w:rsidRDefault="003847E1" w:rsidP="00C17E3C">
            <w:pPr>
              <w:rPr>
                <w:color w:val="000000"/>
                <w:sz w:val="16"/>
                <w:szCs w:val="16"/>
              </w:rPr>
            </w:pPr>
            <w:r w:rsidRPr="00C17E3C">
              <w:rPr>
                <w:color w:val="000000"/>
                <w:sz w:val="16"/>
                <w:szCs w:val="16"/>
              </w:rPr>
              <w:t>0.4884</w:t>
            </w:r>
          </w:p>
        </w:tc>
        <w:tc>
          <w:tcPr>
            <w:tcW w:w="1110" w:type="dxa"/>
            <w:hideMark/>
          </w:tcPr>
          <w:p w:rsidR="003847E1" w:rsidRPr="00C17E3C" w:rsidRDefault="003847E1" w:rsidP="00C17E3C">
            <w:pPr>
              <w:rPr>
                <w:color w:val="000000"/>
                <w:sz w:val="16"/>
                <w:szCs w:val="16"/>
              </w:rPr>
            </w:pPr>
          </w:p>
        </w:tc>
      </w:tr>
      <w:tr w:rsidR="003847E1" w:rsidTr="00C17E3C">
        <w:tc>
          <w:tcPr>
            <w:tcW w:w="0" w:type="auto"/>
            <w:hideMark/>
          </w:tcPr>
          <w:p w:rsidR="003847E1" w:rsidRPr="00C17E3C" w:rsidRDefault="003847E1" w:rsidP="000D5214">
            <w:pPr>
              <w:jc w:val="right"/>
              <w:rPr>
                <w:color w:val="000000"/>
                <w:sz w:val="16"/>
                <w:szCs w:val="16"/>
              </w:rPr>
            </w:pPr>
            <w:r w:rsidRPr="00C17E3C">
              <w:rPr>
                <w:color w:val="000000"/>
                <w:sz w:val="16"/>
                <w:szCs w:val="16"/>
              </w:rPr>
              <w:t>Quadratic</w:t>
            </w:r>
          </w:p>
        </w:tc>
        <w:tc>
          <w:tcPr>
            <w:tcW w:w="1104" w:type="dxa"/>
            <w:hideMark/>
          </w:tcPr>
          <w:p w:rsidR="003847E1" w:rsidRPr="00C17E3C" w:rsidRDefault="003847E1" w:rsidP="00C17E3C">
            <w:pPr>
              <w:rPr>
                <w:color w:val="000000"/>
                <w:sz w:val="16"/>
                <w:szCs w:val="16"/>
              </w:rPr>
            </w:pPr>
            <w:r w:rsidRPr="00C17E3C">
              <w:rPr>
                <w:color w:val="000000"/>
                <w:sz w:val="16"/>
                <w:szCs w:val="16"/>
              </w:rPr>
              <w:t>0.4142</w:t>
            </w:r>
          </w:p>
        </w:tc>
        <w:tc>
          <w:tcPr>
            <w:tcW w:w="1134" w:type="dxa"/>
            <w:hideMark/>
          </w:tcPr>
          <w:p w:rsidR="003847E1" w:rsidRPr="00C17E3C" w:rsidRDefault="003847E1" w:rsidP="00C17E3C">
            <w:pPr>
              <w:rPr>
                <w:color w:val="000000"/>
                <w:sz w:val="16"/>
                <w:szCs w:val="16"/>
              </w:rPr>
            </w:pPr>
            <w:r w:rsidRPr="00C17E3C">
              <w:rPr>
                <w:color w:val="000000"/>
                <w:sz w:val="16"/>
                <w:szCs w:val="16"/>
              </w:rPr>
              <w:t>0.3393</w:t>
            </w:r>
          </w:p>
        </w:tc>
        <w:tc>
          <w:tcPr>
            <w:tcW w:w="851" w:type="dxa"/>
            <w:hideMark/>
          </w:tcPr>
          <w:p w:rsidR="003847E1" w:rsidRPr="00C17E3C" w:rsidRDefault="003847E1" w:rsidP="00C17E3C">
            <w:pPr>
              <w:rPr>
                <w:color w:val="000000"/>
                <w:sz w:val="16"/>
                <w:szCs w:val="16"/>
              </w:rPr>
            </w:pPr>
            <w:r w:rsidRPr="00C17E3C">
              <w:rPr>
                <w:color w:val="000000"/>
                <w:sz w:val="16"/>
                <w:szCs w:val="16"/>
              </w:rPr>
              <w:t>0.7985</w:t>
            </w:r>
          </w:p>
        </w:tc>
        <w:tc>
          <w:tcPr>
            <w:tcW w:w="874" w:type="dxa"/>
            <w:hideMark/>
          </w:tcPr>
          <w:p w:rsidR="003847E1" w:rsidRPr="00C17E3C" w:rsidRDefault="003847E1" w:rsidP="00C17E3C">
            <w:pPr>
              <w:rPr>
                <w:color w:val="000000"/>
                <w:sz w:val="16"/>
                <w:szCs w:val="16"/>
              </w:rPr>
            </w:pPr>
            <w:r w:rsidRPr="00C17E3C">
              <w:rPr>
                <w:color w:val="000000"/>
                <w:sz w:val="16"/>
                <w:szCs w:val="16"/>
              </w:rPr>
              <w:t>0.3653</w:t>
            </w:r>
          </w:p>
        </w:tc>
        <w:tc>
          <w:tcPr>
            <w:tcW w:w="1110" w:type="dxa"/>
            <w:hideMark/>
          </w:tcPr>
          <w:p w:rsidR="003847E1" w:rsidRPr="00C17E3C" w:rsidRDefault="003847E1" w:rsidP="00C17E3C">
            <w:pPr>
              <w:rPr>
                <w:color w:val="000000"/>
                <w:sz w:val="16"/>
                <w:szCs w:val="16"/>
              </w:rPr>
            </w:pPr>
          </w:p>
        </w:tc>
      </w:tr>
      <w:tr w:rsidR="003847E1" w:rsidTr="00C17E3C">
        <w:tc>
          <w:tcPr>
            <w:tcW w:w="0" w:type="auto"/>
            <w:hideMark/>
          </w:tcPr>
          <w:p w:rsidR="003847E1" w:rsidRPr="00C17E3C" w:rsidRDefault="003847E1" w:rsidP="000D5214">
            <w:pPr>
              <w:jc w:val="right"/>
              <w:rPr>
                <w:color w:val="000000"/>
                <w:sz w:val="16"/>
                <w:szCs w:val="16"/>
              </w:rPr>
            </w:pPr>
            <w:r w:rsidRPr="00C17E3C">
              <w:rPr>
                <w:color w:val="000000"/>
                <w:sz w:val="16"/>
                <w:szCs w:val="16"/>
              </w:rPr>
              <w:t>Cubic</w:t>
            </w:r>
          </w:p>
        </w:tc>
        <w:tc>
          <w:tcPr>
            <w:tcW w:w="1104" w:type="dxa"/>
            <w:hideMark/>
          </w:tcPr>
          <w:p w:rsidR="003847E1" w:rsidRPr="00C17E3C" w:rsidRDefault="003847E1" w:rsidP="00C17E3C">
            <w:pPr>
              <w:rPr>
                <w:color w:val="000000"/>
                <w:sz w:val="16"/>
                <w:szCs w:val="16"/>
              </w:rPr>
            </w:pPr>
            <w:r w:rsidRPr="00C17E3C">
              <w:rPr>
                <w:color w:val="000000"/>
                <w:sz w:val="16"/>
                <w:szCs w:val="16"/>
              </w:rPr>
              <w:t>0.1405</w:t>
            </w:r>
          </w:p>
        </w:tc>
        <w:tc>
          <w:tcPr>
            <w:tcW w:w="1134" w:type="dxa"/>
            <w:hideMark/>
          </w:tcPr>
          <w:p w:rsidR="003847E1" w:rsidRPr="00C17E3C" w:rsidRDefault="003847E1" w:rsidP="00C17E3C">
            <w:pPr>
              <w:rPr>
                <w:color w:val="000000"/>
                <w:sz w:val="16"/>
                <w:szCs w:val="16"/>
              </w:rPr>
            </w:pPr>
            <w:r w:rsidRPr="00C17E3C">
              <w:rPr>
                <w:color w:val="000000"/>
                <w:sz w:val="16"/>
                <w:szCs w:val="16"/>
              </w:rPr>
              <w:t>0.8407</w:t>
            </w:r>
          </w:p>
        </w:tc>
        <w:tc>
          <w:tcPr>
            <w:tcW w:w="851" w:type="dxa"/>
            <w:hideMark/>
          </w:tcPr>
          <w:p w:rsidR="003847E1" w:rsidRPr="00C17E3C" w:rsidRDefault="003847E1" w:rsidP="00C17E3C">
            <w:pPr>
              <w:rPr>
                <w:color w:val="000000"/>
                <w:sz w:val="16"/>
                <w:szCs w:val="16"/>
              </w:rPr>
            </w:pPr>
            <w:r w:rsidRPr="00C17E3C">
              <w:rPr>
                <w:color w:val="000000"/>
                <w:sz w:val="16"/>
                <w:szCs w:val="16"/>
              </w:rPr>
              <w:t>0.9263</w:t>
            </w:r>
          </w:p>
        </w:tc>
        <w:tc>
          <w:tcPr>
            <w:tcW w:w="874" w:type="dxa"/>
            <w:hideMark/>
          </w:tcPr>
          <w:p w:rsidR="003847E1" w:rsidRPr="00C17E3C" w:rsidRDefault="003847E1" w:rsidP="00C17E3C">
            <w:pPr>
              <w:rPr>
                <w:color w:val="000000"/>
                <w:sz w:val="16"/>
                <w:szCs w:val="16"/>
              </w:rPr>
            </w:pPr>
            <w:r w:rsidRPr="00C17E3C">
              <w:rPr>
                <w:color w:val="000000"/>
                <w:sz w:val="16"/>
                <w:szCs w:val="16"/>
              </w:rPr>
              <w:t>0.4236</w:t>
            </w:r>
          </w:p>
        </w:tc>
        <w:tc>
          <w:tcPr>
            <w:tcW w:w="1110" w:type="dxa"/>
            <w:hideMark/>
          </w:tcPr>
          <w:p w:rsidR="003847E1" w:rsidRPr="00C17E3C" w:rsidRDefault="003847E1" w:rsidP="00C17E3C">
            <w:pPr>
              <w:rPr>
                <w:b/>
                <w:bCs/>
                <w:color w:val="000000"/>
                <w:sz w:val="16"/>
                <w:szCs w:val="16"/>
              </w:rPr>
            </w:pPr>
            <w:r w:rsidRPr="00C17E3C">
              <w:rPr>
                <w:b/>
                <w:bCs/>
                <w:color w:val="000000"/>
                <w:sz w:val="16"/>
                <w:szCs w:val="16"/>
              </w:rPr>
              <w:t>Aliased</w:t>
            </w:r>
          </w:p>
        </w:tc>
      </w:tr>
    </w:tbl>
    <w:p w:rsidR="00B65073" w:rsidRPr="00B65073" w:rsidRDefault="00B65073" w:rsidP="00C17E3C">
      <w:pPr>
        <w:pStyle w:val="PhDNormal"/>
        <w:ind w:firstLine="0"/>
        <w:jc w:val="center"/>
        <w:rPr>
          <w:b/>
          <w:bCs/>
          <w:sz w:val="2"/>
          <w:szCs w:val="2"/>
        </w:rPr>
      </w:pPr>
      <w:bookmarkStart w:id="23" w:name="_Toc223855825"/>
      <w:bookmarkEnd w:id="17"/>
    </w:p>
    <w:p w:rsidR="00EC1FA1" w:rsidRPr="00C17E3C" w:rsidRDefault="00C17E3C" w:rsidP="00C17E3C">
      <w:pPr>
        <w:pStyle w:val="PhDNormal"/>
        <w:ind w:firstLine="0"/>
        <w:jc w:val="center"/>
        <w:rPr>
          <w:b/>
          <w:bCs/>
          <w:sz w:val="18"/>
          <w:szCs w:val="16"/>
        </w:rPr>
      </w:pPr>
      <w:r w:rsidRPr="00C17E3C">
        <w:rPr>
          <w:b/>
          <w:bCs/>
          <w:sz w:val="18"/>
          <w:szCs w:val="16"/>
        </w:rPr>
        <w:t xml:space="preserve">Table </w:t>
      </w:r>
      <w:r w:rsidR="00C71A44">
        <w:rPr>
          <w:b/>
          <w:bCs/>
          <w:sz w:val="18"/>
          <w:szCs w:val="16"/>
        </w:rPr>
        <w:t>3.19</w:t>
      </w:r>
      <w:r w:rsidRPr="00C17E3C">
        <w:rPr>
          <w:b/>
          <w:bCs/>
          <w:sz w:val="18"/>
          <w:szCs w:val="16"/>
        </w:rPr>
        <w:t xml:space="preserve"> </w:t>
      </w:r>
      <w:r w:rsidRPr="00C17E3C">
        <w:rPr>
          <w:b/>
          <w:bCs/>
          <w:sz w:val="18"/>
          <w:szCs w:val="18"/>
        </w:rPr>
        <w:t xml:space="preserve">Response 3: </w:t>
      </w:r>
      <w:r w:rsidRPr="00C17E3C">
        <w:rPr>
          <w:rStyle w:val="Strong"/>
          <w:sz w:val="18"/>
          <w:szCs w:val="16"/>
        </w:rPr>
        <w:t xml:space="preserve">Theoretical Plates </w:t>
      </w:r>
      <w:r w:rsidRPr="00C17E3C">
        <w:rPr>
          <w:b/>
          <w:bCs/>
          <w:sz w:val="18"/>
          <w:szCs w:val="18"/>
          <w:lang w:val="en-IN"/>
        </w:rPr>
        <w:t>of</w:t>
      </w:r>
      <w:r w:rsidRPr="00C17E3C">
        <w:rPr>
          <w:sz w:val="18"/>
          <w:szCs w:val="18"/>
          <w:lang w:val="en-IN"/>
        </w:rPr>
        <w:t xml:space="preserve"> </w:t>
      </w:r>
      <w:r w:rsidRPr="00C17E3C">
        <w:rPr>
          <w:rStyle w:val="Strong"/>
          <w:sz w:val="18"/>
          <w:szCs w:val="16"/>
        </w:rPr>
        <w:t>Valsartan</w:t>
      </w:r>
      <w:bookmarkEnd w:id="23"/>
    </w:p>
    <w:p w:rsidR="0001010F" w:rsidRPr="00E51688" w:rsidRDefault="0001010F" w:rsidP="0001010F">
      <w:pPr>
        <w:pStyle w:val="Heading4"/>
        <w:numPr>
          <w:ilvl w:val="0"/>
          <w:numId w:val="0"/>
        </w:numPr>
        <w:ind w:left="360"/>
        <w:rPr>
          <w:i w:val="0"/>
          <w:iCs w:val="0"/>
          <w:sz w:val="28"/>
          <w:szCs w:val="24"/>
        </w:rPr>
      </w:pPr>
      <w:r w:rsidRPr="00E51688">
        <w:rPr>
          <w:i w:val="0"/>
          <w:iCs w:val="0"/>
        </w:rPr>
        <w:t>3.2.5</w:t>
      </w:r>
      <w:r w:rsidR="00163347" w:rsidRPr="00E51688">
        <w:rPr>
          <w:i w:val="0"/>
          <w:iCs w:val="0"/>
        </w:rPr>
        <w:t xml:space="preserve">.1 </w:t>
      </w:r>
      <w:proofErr w:type="gramStart"/>
      <w:r w:rsidRPr="00E51688">
        <w:rPr>
          <w:i w:val="0"/>
          <w:iCs w:val="0"/>
        </w:rPr>
        <w:t>Three dimensional</w:t>
      </w:r>
      <w:proofErr w:type="gramEnd"/>
      <w:r w:rsidRPr="00E51688">
        <w:rPr>
          <w:i w:val="0"/>
          <w:iCs w:val="0"/>
        </w:rPr>
        <w:t xml:space="preserve"> response surface plots</w:t>
      </w:r>
    </w:p>
    <w:p w:rsidR="00B15CE7" w:rsidRPr="00B15CE7" w:rsidRDefault="00B15CE7" w:rsidP="00B15CE7">
      <w:r>
        <w:rPr>
          <w:noProof/>
        </w:rPr>
        <w:drawing>
          <wp:inline distT="0" distB="0" distL="0" distR="0">
            <wp:extent cx="3120736" cy="1824391"/>
            <wp:effectExtent l="38100" t="38100" r="80010" b="806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122877" cy="1825643"/>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extent cx="2899064" cy="1776382"/>
            <wp:effectExtent l="38100" t="38100" r="73025" b="71755"/>
            <wp:docPr id="1922516580" name="Picture 1922516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924873" cy="1792197"/>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01010F" w:rsidRDefault="0001010F" w:rsidP="0001010F">
      <w:pPr>
        <w:pStyle w:val="PhDNormal"/>
        <w:ind w:firstLine="0"/>
      </w:pPr>
    </w:p>
    <w:p w:rsidR="0001010F" w:rsidRPr="00C17E3C" w:rsidRDefault="00C17E3C" w:rsidP="00C17E3C">
      <w:pPr>
        <w:rPr>
          <w:b/>
          <w:bCs/>
        </w:rPr>
      </w:pPr>
      <w:r>
        <w:rPr>
          <w:b/>
          <w:bCs/>
        </w:rPr>
        <w:t xml:space="preserve"> </w:t>
      </w:r>
      <w:r>
        <w:t xml:space="preserve">             </w:t>
      </w:r>
      <w:r w:rsidR="00B15CE7" w:rsidRPr="00C17E3C">
        <w:rPr>
          <w:b/>
          <w:bCs/>
        </w:rPr>
        <w:t xml:space="preserve">Fig </w:t>
      </w:r>
      <w:r w:rsidR="001D5666">
        <w:rPr>
          <w:b/>
          <w:bCs/>
        </w:rPr>
        <w:t>7</w:t>
      </w:r>
      <w:r w:rsidR="00B15CE7" w:rsidRPr="00C17E3C">
        <w:rPr>
          <w:b/>
          <w:bCs/>
        </w:rPr>
        <w:t>: 3D plots Dapagliflozin (</w:t>
      </w:r>
      <w:proofErr w:type="gramStart"/>
      <w:r w:rsidR="00B15CE7" w:rsidRPr="00C17E3C">
        <w:rPr>
          <w:b/>
          <w:bCs/>
        </w:rPr>
        <w:t>Rt)</w:t>
      </w:r>
      <w:r>
        <w:rPr>
          <w:b/>
          <w:bCs/>
        </w:rPr>
        <w:t xml:space="preserve"> </w:t>
      </w:r>
      <w:r>
        <w:t xml:space="preserve">  </w:t>
      </w:r>
      <w:proofErr w:type="gramEnd"/>
      <w:r>
        <w:t xml:space="preserve">                                 </w:t>
      </w:r>
      <w:r w:rsidR="00B15CE7" w:rsidRPr="00C17E3C">
        <w:rPr>
          <w:b/>
          <w:bCs/>
        </w:rPr>
        <w:t xml:space="preserve">Fig </w:t>
      </w:r>
      <w:r w:rsidR="001D5666">
        <w:rPr>
          <w:b/>
          <w:bCs/>
        </w:rPr>
        <w:t>8</w:t>
      </w:r>
      <w:r w:rsidR="00B15CE7" w:rsidRPr="00C17E3C">
        <w:rPr>
          <w:b/>
          <w:bCs/>
        </w:rPr>
        <w:t>: 3D plots Dapagliflozin (</w:t>
      </w:r>
      <w:proofErr w:type="spellStart"/>
      <w:r w:rsidR="00B15CE7" w:rsidRPr="00C17E3C">
        <w:rPr>
          <w:b/>
          <w:bCs/>
        </w:rPr>
        <w:t>Tf</w:t>
      </w:r>
      <w:proofErr w:type="spellEnd"/>
      <w:r w:rsidR="00B15CE7" w:rsidRPr="00C17E3C">
        <w:rPr>
          <w:b/>
          <w:bCs/>
        </w:rPr>
        <w:t>)</w:t>
      </w:r>
    </w:p>
    <w:p w:rsidR="0001010F" w:rsidRPr="00363159" w:rsidRDefault="0001010F" w:rsidP="00363159">
      <w:pPr>
        <w:pStyle w:val="ListParagraph"/>
        <w:spacing w:before="5"/>
        <w:ind w:left="720" w:firstLine="0"/>
        <w:jc w:val="center"/>
        <w:rPr>
          <w:b/>
          <w:bCs/>
        </w:rPr>
      </w:pPr>
    </w:p>
    <w:p w:rsidR="00523E38" w:rsidRDefault="00B15CE7" w:rsidP="00363159">
      <w:pPr>
        <w:spacing w:before="5"/>
      </w:pPr>
      <w:r>
        <w:rPr>
          <w:noProof/>
        </w:rPr>
        <w:drawing>
          <wp:inline distT="0" distB="0" distL="0" distR="0">
            <wp:extent cx="3185160" cy="1905000"/>
            <wp:effectExtent l="38100" t="38100" r="72390" b="76200"/>
            <wp:docPr id="638215103" name="Picture 63821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200549" cy="1914204"/>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extent cx="3223260" cy="1935480"/>
            <wp:effectExtent l="38100" t="38100" r="72390" b="83820"/>
            <wp:docPr id="1319304459" name="Picture 1319304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231064" cy="1940166"/>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B15CE7" w:rsidRDefault="00B15CE7" w:rsidP="00B15CE7">
      <w:pPr>
        <w:pStyle w:val="ListParagraph"/>
        <w:spacing w:before="5"/>
        <w:ind w:left="720" w:firstLine="0"/>
      </w:pPr>
    </w:p>
    <w:p w:rsidR="00B15CE7" w:rsidRDefault="00B15CE7" w:rsidP="00B15CE7">
      <w:pPr>
        <w:pStyle w:val="PhDNormal"/>
        <w:ind w:firstLine="0"/>
        <w:rPr>
          <w:rStyle w:val="Strong"/>
        </w:rPr>
      </w:pPr>
      <w:r w:rsidRPr="00B15CE7">
        <w:rPr>
          <w:b/>
          <w:bCs/>
        </w:rPr>
        <w:t xml:space="preserve">Fig </w:t>
      </w:r>
      <w:r w:rsidR="001D5666">
        <w:rPr>
          <w:b/>
          <w:bCs/>
        </w:rPr>
        <w:t>9</w:t>
      </w:r>
      <w:r w:rsidRPr="00B15CE7">
        <w:rPr>
          <w:b/>
          <w:bCs/>
        </w:rPr>
        <w:t xml:space="preserve">: 3D plots </w:t>
      </w:r>
      <w:proofErr w:type="gramStart"/>
      <w:r w:rsidRPr="00B15CE7">
        <w:rPr>
          <w:b/>
          <w:bCs/>
        </w:rPr>
        <w:t>Dapagliflozin</w:t>
      </w:r>
      <w:r w:rsidRPr="00B15CE7">
        <w:rPr>
          <w:rFonts w:eastAsia="Calibri" w:cs="Mangal"/>
          <w:b/>
          <w:bCs/>
        </w:rPr>
        <w:t>(</w:t>
      </w:r>
      <w:proofErr w:type="gramEnd"/>
      <w:r w:rsidRPr="00B15CE7">
        <w:rPr>
          <w:rFonts w:eastAsia="Calibri" w:cs="Mangal"/>
          <w:b/>
          <w:bCs/>
        </w:rPr>
        <w:t xml:space="preserve">Theoretical </w:t>
      </w:r>
      <w:proofErr w:type="gramStart"/>
      <w:r w:rsidRPr="00B15CE7">
        <w:rPr>
          <w:rFonts w:eastAsia="Calibri" w:cs="Mangal"/>
          <w:b/>
          <w:bCs/>
        </w:rPr>
        <w:t>plate)</w:t>
      </w:r>
      <w:r>
        <w:rPr>
          <w:rFonts w:eastAsia="Calibri" w:cs="Mangal"/>
          <w:b/>
          <w:bCs/>
        </w:rPr>
        <w:t xml:space="preserve">   </w:t>
      </w:r>
      <w:proofErr w:type="gramEnd"/>
      <w:r>
        <w:rPr>
          <w:rFonts w:eastAsia="Calibri" w:cs="Mangal"/>
          <w:b/>
          <w:bCs/>
        </w:rPr>
        <w:t xml:space="preserve">            Fig 1</w:t>
      </w:r>
      <w:r w:rsidR="001D5666">
        <w:rPr>
          <w:rFonts w:eastAsia="Calibri" w:cs="Mangal"/>
          <w:b/>
          <w:bCs/>
        </w:rPr>
        <w:t>0</w:t>
      </w:r>
      <w:r>
        <w:rPr>
          <w:rFonts w:eastAsia="Calibri" w:cs="Mangal"/>
          <w:b/>
          <w:bCs/>
        </w:rPr>
        <w:t xml:space="preserve">: </w:t>
      </w:r>
      <w:r w:rsidRPr="00B15CE7">
        <w:rPr>
          <w:b/>
          <w:bCs/>
        </w:rPr>
        <w:t>3D plots</w:t>
      </w:r>
      <w:r w:rsidR="001D5666">
        <w:rPr>
          <w:b/>
          <w:bCs/>
        </w:rPr>
        <w:t xml:space="preserve"> </w:t>
      </w:r>
      <w:r w:rsidRPr="001C3E39">
        <w:rPr>
          <w:rStyle w:val="Strong"/>
        </w:rPr>
        <w:t>Sacubitril</w:t>
      </w:r>
      <w:r>
        <w:rPr>
          <w:rStyle w:val="Strong"/>
        </w:rPr>
        <w:t xml:space="preserve"> (Rt)</w:t>
      </w:r>
    </w:p>
    <w:p w:rsidR="00B15CE7" w:rsidRDefault="00B15CE7" w:rsidP="00B15CE7">
      <w:pPr>
        <w:spacing w:before="5"/>
      </w:pPr>
    </w:p>
    <w:p w:rsidR="00B15CE7" w:rsidRDefault="00B15CE7" w:rsidP="00B15CE7">
      <w:pPr>
        <w:pStyle w:val="ListParagraph"/>
        <w:spacing w:before="5"/>
        <w:ind w:left="720" w:firstLine="0"/>
      </w:pPr>
      <w:r>
        <w:rPr>
          <w:noProof/>
        </w:rPr>
        <w:drawing>
          <wp:inline distT="0" distB="0" distL="0" distR="0">
            <wp:extent cx="3154680" cy="1902460"/>
            <wp:effectExtent l="38100" t="38100" r="83820" b="78740"/>
            <wp:docPr id="763267807" name="Picture 763267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162649" cy="1907266"/>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extent cx="3116580" cy="1822232"/>
            <wp:effectExtent l="38100" t="38100" r="83820" b="831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133988" cy="183241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B15CE7" w:rsidRDefault="00B15CE7" w:rsidP="00B15CE7">
      <w:pPr>
        <w:pStyle w:val="ListParagraph"/>
        <w:spacing w:before="5"/>
        <w:ind w:left="720" w:firstLine="0"/>
      </w:pPr>
    </w:p>
    <w:p w:rsidR="00B15CE7" w:rsidRDefault="00B15CE7" w:rsidP="00B15CE7">
      <w:pPr>
        <w:pStyle w:val="ListParagraph"/>
        <w:spacing w:before="5"/>
        <w:ind w:left="720" w:firstLine="0"/>
      </w:pPr>
      <w:r w:rsidRPr="00163347">
        <w:rPr>
          <w:b/>
          <w:bCs/>
        </w:rPr>
        <w:t>F</w:t>
      </w:r>
      <w:r w:rsidR="00163347" w:rsidRPr="00163347">
        <w:rPr>
          <w:b/>
          <w:bCs/>
        </w:rPr>
        <w:t>ig 1</w:t>
      </w:r>
      <w:r w:rsidR="001D5666">
        <w:rPr>
          <w:b/>
          <w:bCs/>
        </w:rPr>
        <w:t>1</w:t>
      </w:r>
      <w:r w:rsidR="00163347" w:rsidRPr="00163347">
        <w:rPr>
          <w:b/>
          <w:bCs/>
        </w:rPr>
        <w:t>:</w:t>
      </w:r>
      <w:r w:rsidR="00163347" w:rsidRPr="00B15CE7">
        <w:rPr>
          <w:b/>
          <w:bCs/>
        </w:rPr>
        <w:t>3D plots</w:t>
      </w:r>
      <w:r w:rsidR="0057404E">
        <w:rPr>
          <w:b/>
          <w:bCs/>
        </w:rPr>
        <w:t xml:space="preserve"> </w:t>
      </w:r>
      <w:r w:rsidR="00163347" w:rsidRPr="001C3E39">
        <w:rPr>
          <w:rStyle w:val="Strong"/>
        </w:rPr>
        <w:t>Sacubitril</w:t>
      </w:r>
      <w:r w:rsidR="00163347">
        <w:rPr>
          <w:rStyle w:val="Strong"/>
        </w:rPr>
        <w:t xml:space="preserve"> (</w:t>
      </w:r>
      <w:proofErr w:type="spellStart"/>
      <w:proofErr w:type="gramStart"/>
      <w:r w:rsidR="00163347">
        <w:rPr>
          <w:rStyle w:val="Strong"/>
        </w:rPr>
        <w:t>Tf</w:t>
      </w:r>
      <w:proofErr w:type="spellEnd"/>
      <w:r w:rsidR="00163347">
        <w:rPr>
          <w:rStyle w:val="Strong"/>
        </w:rPr>
        <w:t xml:space="preserve">)   </w:t>
      </w:r>
      <w:proofErr w:type="gramEnd"/>
      <w:r w:rsidR="00163347">
        <w:rPr>
          <w:rStyle w:val="Strong"/>
        </w:rPr>
        <w:t xml:space="preserve">                                         Fig 1</w:t>
      </w:r>
      <w:r w:rsidR="001D5666">
        <w:rPr>
          <w:rStyle w:val="Strong"/>
        </w:rPr>
        <w:t>2</w:t>
      </w:r>
      <w:r w:rsidR="00163347">
        <w:rPr>
          <w:rStyle w:val="Strong"/>
        </w:rPr>
        <w:t xml:space="preserve">: </w:t>
      </w:r>
      <w:r w:rsidR="00163347" w:rsidRPr="00B15CE7">
        <w:rPr>
          <w:b/>
          <w:bCs/>
        </w:rPr>
        <w:t>3D plots</w:t>
      </w:r>
      <w:r w:rsidR="0057404E">
        <w:rPr>
          <w:b/>
          <w:bCs/>
        </w:rPr>
        <w:t xml:space="preserve"> </w:t>
      </w:r>
      <w:proofErr w:type="gramStart"/>
      <w:r w:rsidR="00163347" w:rsidRPr="001C3E39">
        <w:rPr>
          <w:rStyle w:val="Strong"/>
        </w:rPr>
        <w:t>Sacubitril</w:t>
      </w:r>
      <w:r w:rsidR="00163347" w:rsidRPr="00B15CE7">
        <w:rPr>
          <w:rFonts w:eastAsia="Calibri" w:cs="Mangal"/>
          <w:b/>
          <w:bCs/>
          <w:sz w:val="24"/>
        </w:rPr>
        <w:t>(</w:t>
      </w:r>
      <w:proofErr w:type="gramEnd"/>
      <w:r w:rsidR="00163347" w:rsidRPr="00B15CE7">
        <w:rPr>
          <w:rFonts w:eastAsia="Calibri" w:cs="Mangal"/>
          <w:b/>
          <w:bCs/>
          <w:sz w:val="24"/>
        </w:rPr>
        <w:t>Theoretical plate)</w:t>
      </w:r>
    </w:p>
    <w:p w:rsidR="00B15CE7" w:rsidRDefault="00B15CE7" w:rsidP="00B15CE7">
      <w:pPr>
        <w:pStyle w:val="ListParagraph"/>
        <w:spacing w:before="5"/>
        <w:ind w:left="720" w:firstLine="0"/>
      </w:pPr>
    </w:p>
    <w:p w:rsidR="00B15CE7" w:rsidRDefault="00B15CE7" w:rsidP="00B65073">
      <w:pPr>
        <w:pStyle w:val="ListParagraph"/>
        <w:spacing w:before="5"/>
        <w:ind w:left="0" w:firstLine="0"/>
      </w:pPr>
      <w:r>
        <w:rPr>
          <w:noProof/>
        </w:rPr>
        <w:drawing>
          <wp:inline distT="0" distB="0" distL="0" distR="0">
            <wp:extent cx="3101340" cy="1784717"/>
            <wp:effectExtent l="38100" t="38100" r="80010" b="82550"/>
            <wp:docPr id="11424280" name="Picture 1142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3108318" cy="1788733"/>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extent cx="3076575" cy="1798024"/>
            <wp:effectExtent l="38100" t="38100" r="66675" b="69215"/>
            <wp:docPr id="808439242" name="Picture 80843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082851" cy="1801692"/>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B15CE7" w:rsidRDefault="00B15CE7" w:rsidP="00B15CE7">
      <w:pPr>
        <w:pStyle w:val="ListParagraph"/>
        <w:spacing w:before="5"/>
        <w:ind w:left="720" w:firstLine="0"/>
      </w:pPr>
    </w:p>
    <w:p w:rsidR="00B15CE7" w:rsidRPr="00163347" w:rsidRDefault="00163347" w:rsidP="00B15CE7">
      <w:pPr>
        <w:pStyle w:val="ListParagraph"/>
        <w:spacing w:before="5"/>
        <w:ind w:left="720" w:firstLine="0"/>
        <w:rPr>
          <w:b/>
          <w:bCs/>
        </w:rPr>
      </w:pPr>
      <w:r w:rsidRPr="00163347">
        <w:rPr>
          <w:b/>
          <w:bCs/>
        </w:rPr>
        <w:t>Fig 1</w:t>
      </w:r>
      <w:r w:rsidR="001D5666">
        <w:rPr>
          <w:b/>
          <w:bCs/>
        </w:rPr>
        <w:t>3</w:t>
      </w:r>
      <w:r w:rsidRPr="00163347">
        <w:rPr>
          <w:b/>
          <w:bCs/>
        </w:rPr>
        <w:t xml:space="preserve">: 3D plots </w:t>
      </w:r>
      <w:r w:rsidRPr="00163347">
        <w:rPr>
          <w:rStyle w:val="Strong"/>
        </w:rPr>
        <w:t>Valsartan (</w:t>
      </w:r>
      <w:proofErr w:type="gramStart"/>
      <w:r w:rsidRPr="00163347">
        <w:rPr>
          <w:rStyle w:val="Strong"/>
        </w:rPr>
        <w:t>Rt)</w:t>
      </w:r>
      <w:r>
        <w:rPr>
          <w:rStyle w:val="Strong"/>
        </w:rPr>
        <w:t xml:space="preserve">   </w:t>
      </w:r>
      <w:proofErr w:type="gramEnd"/>
      <w:r>
        <w:rPr>
          <w:rStyle w:val="Strong"/>
        </w:rPr>
        <w:t xml:space="preserve">                                                     Fig 1</w:t>
      </w:r>
      <w:r w:rsidR="001D5666">
        <w:rPr>
          <w:rStyle w:val="Strong"/>
        </w:rPr>
        <w:t>4</w:t>
      </w:r>
      <w:r>
        <w:rPr>
          <w:rStyle w:val="Strong"/>
        </w:rPr>
        <w:t xml:space="preserve">: </w:t>
      </w:r>
      <w:r w:rsidRPr="00163347">
        <w:rPr>
          <w:b/>
          <w:bCs/>
        </w:rPr>
        <w:t xml:space="preserve">3D plots </w:t>
      </w:r>
      <w:r w:rsidRPr="00163347">
        <w:rPr>
          <w:rStyle w:val="Strong"/>
        </w:rPr>
        <w:t>Valsartan</w:t>
      </w:r>
      <w:r>
        <w:rPr>
          <w:rStyle w:val="Strong"/>
        </w:rPr>
        <w:t xml:space="preserve"> (</w:t>
      </w:r>
      <w:proofErr w:type="spellStart"/>
      <w:r>
        <w:rPr>
          <w:rStyle w:val="Strong"/>
        </w:rPr>
        <w:t>Tf</w:t>
      </w:r>
      <w:proofErr w:type="spellEnd"/>
      <w:r>
        <w:rPr>
          <w:rStyle w:val="Strong"/>
        </w:rPr>
        <w:t>)</w:t>
      </w:r>
    </w:p>
    <w:p w:rsidR="00B15CE7" w:rsidRDefault="00B15CE7" w:rsidP="00B15CE7">
      <w:pPr>
        <w:pStyle w:val="ListParagraph"/>
        <w:spacing w:before="5"/>
        <w:ind w:left="720" w:firstLine="0"/>
      </w:pPr>
    </w:p>
    <w:p w:rsidR="00B15CE7" w:rsidRDefault="00B15CE7" w:rsidP="00B15CE7">
      <w:pPr>
        <w:pStyle w:val="ListParagraph"/>
        <w:spacing w:before="5"/>
        <w:ind w:left="720" w:firstLine="0"/>
        <w:jc w:val="center"/>
      </w:pPr>
      <w:r>
        <w:rPr>
          <w:noProof/>
        </w:rPr>
        <w:drawing>
          <wp:inline distT="0" distB="0" distL="0" distR="0">
            <wp:extent cx="3120737" cy="1672719"/>
            <wp:effectExtent l="38100" t="38100" r="80010" b="80010"/>
            <wp:docPr id="1323206969" name="Picture 132320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142455" cy="168436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163347" w:rsidRPr="000900F8" w:rsidRDefault="00163347" w:rsidP="008F615D">
      <w:pPr>
        <w:pStyle w:val="ListParagraph"/>
        <w:spacing w:before="5"/>
        <w:ind w:left="720" w:firstLine="0"/>
        <w:jc w:val="center"/>
        <w:rPr>
          <w:sz w:val="20"/>
          <w:szCs w:val="20"/>
        </w:rPr>
      </w:pPr>
      <w:r w:rsidRPr="000900F8">
        <w:rPr>
          <w:b/>
          <w:bCs/>
        </w:rPr>
        <w:t>Fig 1</w:t>
      </w:r>
      <w:r w:rsidR="001D5666">
        <w:rPr>
          <w:b/>
          <w:bCs/>
        </w:rPr>
        <w:t>5</w:t>
      </w:r>
      <w:r w:rsidRPr="000900F8">
        <w:t xml:space="preserve">: </w:t>
      </w:r>
      <w:r w:rsidRPr="000900F8">
        <w:rPr>
          <w:b/>
          <w:bCs/>
        </w:rPr>
        <w:t xml:space="preserve">3D plots </w:t>
      </w:r>
      <w:proofErr w:type="gramStart"/>
      <w:r w:rsidRPr="000900F8">
        <w:rPr>
          <w:rStyle w:val="Strong"/>
        </w:rPr>
        <w:t>Valsartan</w:t>
      </w:r>
      <w:r w:rsidRPr="000900F8">
        <w:rPr>
          <w:rFonts w:eastAsia="Calibri" w:cs="Mangal"/>
          <w:b/>
          <w:bCs/>
          <w:szCs w:val="20"/>
        </w:rPr>
        <w:t>(</w:t>
      </w:r>
      <w:proofErr w:type="gramEnd"/>
      <w:r w:rsidRPr="000900F8">
        <w:rPr>
          <w:rFonts w:eastAsia="Calibri" w:cs="Mangal"/>
          <w:b/>
          <w:bCs/>
          <w:szCs w:val="20"/>
        </w:rPr>
        <w:t>Theoretical plate)</w:t>
      </w:r>
    </w:p>
    <w:p w:rsidR="00163347" w:rsidRDefault="00163347" w:rsidP="00A15890">
      <w:pPr>
        <w:pStyle w:val="Heading4"/>
        <w:numPr>
          <w:ilvl w:val="0"/>
          <w:numId w:val="0"/>
        </w:numPr>
        <w:rPr>
          <w:i w:val="0"/>
          <w:iCs w:val="0"/>
        </w:rPr>
      </w:pPr>
      <w:r w:rsidRPr="00163347">
        <w:rPr>
          <w:i w:val="0"/>
          <w:iCs w:val="0"/>
        </w:rPr>
        <w:t>3.</w:t>
      </w:r>
      <w:r w:rsidR="001D5666">
        <w:rPr>
          <w:i w:val="0"/>
          <w:iCs w:val="0"/>
        </w:rPr>
        <w:t>3.7</w:t>
      </w:r>
      <w:r w:rsidRPr="00163347">
        <w:rPr>
          <w:i w:val="0"/>
          <w:iCs w:val="0"/>
        </w:rPr>
        <w:t xml:space="preserve"> Contour plots</w:t>
      </w:r>
    </w:p>
    <w:p w:rsidR="00163347" w:rsidRPr="00163347" w:rsidRDefault="00163347" w:rsidP="00163347">
      <w:r>
        <w:rPr>
          <w:noProof/>
        </w:rPr>
        <w:drawing>
          <wp:inline distT="0" distB="0" distL="0" distR="0">
            <wp:extent cx="3058391" cy="2001537"/>
            <wp:effectExtent l="38100" t="38100" r="85090" b="749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3073316" cy="201130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extent cx="3051463" cy="1950347"/>
            <wp:effectExtent l="38100" t="38100" r="73025" b="69215"/>
            <wp:docPr id="757593839" name="Picture 75759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3069248" cy="196171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A522D9" w:rsidRPr="000900F8" w:rsidRDefault="000900F8" w:rsidP="000900F8">
      <w:pPr>
        <w:pStyle w:val="ListParagraph"/>
        <w:spacing w:before="5"/>
        <w:ind w:left="720" w:firstLine="0"/>
      </w:pPr>
      <w:r>
        <w:rPr>
          <w:b/>
          <w:bCs/>
        </w:rPr>
        <w:t>Fig 1</w:t>
      </w:r>
      <w:r w:rsidR="00EB6761">
        <w:rPr>
          <w:b/>
          <w:bCs/>
        </w:rPr>
        <w:t>6</w:t>
      </w:r>
      <w:r>
        <w:rPr>
          <w:b/>
          <w:bCs/>
        </w:rPr>
        <w:t xml:space="preserve">: </w:t>
      </w:r>
      <w:r w:rsidRPr="001B0A04">
        <w:rPr>
          <w:b/>
          <w:bCs/>
        </w:rPr>
        <w:t>Contour plots</w:t>
      </w:r>
      <w:r w:rsidR="0057404E">
        <w:rPr>
          <w:b/>
          <w:bCs/>
        </w:rPr>
        <w:t xml:space="preserve"> </w:t>
      </w:r>
      <w:r w:rsidRPr="00FF10C7">
        <w:rPr>
          <w:rStyle w:val="Strong"/>
        </w:rPr>
        <w:t>Dapagliflozin</w:t>
      </w:r>
      <w:r>
        <w:rPr>
          <w:rStyle w:val="Strong"/>
        </w:rPr>
        <w:t xml:space="preserve"> (</w:t>
      </w:r>
      <w:proofErr w:type="gramStart"/>
      <w:r>
        <w:rPr>
          <w:rStyle w:val="Strong"/>
        </w:rPr>
        <w:t xml:space="preserve">Rt)   </w:t>
      </w:r>
      <w:proofErr w:type="gramEnd"/>
      <w:r>
        <w:rPr>
          <w:rStyle w:val="Strong"/>
        </w:rPr>
        <w:t xml:space="preserve">                             Fig 1</w:t>
      </w:r>
      <w:r w:rsidR="00EB6761">
        <w:rPr>
          <w:rStyle w:val="Strong"/>
        </w:rPr>
        <w:t>7</w:t>
      </w:r>
      <w:r>
        <w:rPr>
          <w:rStyle w:val="Strong"/>
        </w:rPr>
        <w:t xml:space="preserve">: </w:t>
      </w:r>
      <w:r w:rsidRPr="001B0A04">
        <w:rPr>
          <w:b/>
          <w:bCs/>
        </w:rPr>
        <w:t>Contour plots</w:t>
      </w:r>
      <w:r w:rsidR="0057404E">
        <w:rPr>
          <w:b/>
          <w:bCs/>
        </w:rPr>
        <w:t xml:space="preserve"> </w:t>
      </w:r>
      <w:proofErr w:type="gramStart"/>
      <w:r w:rsidRPr="00FF10C7">
        <w:rPr>
          <w:rStyle w:val="Strong"/>
        </w:rPr>
        <w:t>Dapagliflozin</w:t>
      </w:r>
      <w:r>
        <w:rPr>
          <w:b/>
          <w:bCs/>
        </w:rPr>
        <w:t>(</w:t>
      </w:r>
      <w:proofErr w:type="spellStart"/>
      <w:proofErr w:type="gramEnd"/>
      <w:r>
        <w:rPr>
          <w:b/>
          <w:bCs/>
        </w:rPr>
        <w:t>Tf</w:t>
      </w:r>
      <w:proofErr w:type="spellEnd"/>
      <w:r>
        <w:rPr>
          <w:b/>
          <w:bCs/>
        </w:rPr>
        <w:t>)</w:t>
      </w:r>
    </w:p>
    <w:p w:rsidR="00A522D9" w:rsidRDefault="00A522D9" w:rsidP="00A522D9">
      <w:pPr>
        <w:pStyle w:val="ListParagraph"/>
        <w:spacing w:before="5"/>
        <w:ind w:left="0" w:firstLine="0"/>
      </w:pPr>
      <w:r>
        <w:rPr>
          <w:noProof/>
        </w:rPr>
        <w:drawing>
          <wp:inline distT="0" distB="0" distL="0" distR="0">
            <wp:extent cx="3231515" cy="1929130"/>
            <wp:effectExtent l="38100" t="38100" r="83185" b="71120"/>
            <wp:docPr id="1618618367" name="Picture 1618618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252439" cy="1941621"/>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extent cx="3158066" cy="1828800"/>
            <wp:effectExtent l="38100" t="38100" r="80645" b="762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175165" cy="1838702"/>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163347" w:rsidRDefault="00A522D9" w:rsidP="00A522D9">
      <w:pPr>
        <w:spacing w:before="5"/>
        <w:rPr>
          <w:b/>
          <w:bCs/>
        </w:rPr>
      </w:pPr>
      <w:r w:rsidRPr="00A522D9">
        <w:rPr>
          <w:b/>
          <w:bCs/>
        </w:rPr>
        <w:t>Fig 1</w:t>
      </w:r>
      <w:r w:rsidR="00EB6761">
        <w:rPr>
          <w:b/>
          <w:bCs/>
        </w:rPr>
        <w:t>8</w:t>
      </w:r>
      <w:r w:rsidRPr="00A522D9">
        <w:rPr>
          <w:b/>
          <w:bCs/>
        </w:rPr>
        <w:t>:</w:t>
      </w:r>
      <w:r w:rsidR="00EB6761">
        <w:rPr>
          <w:b/>
          <w:bCs/>
        </w:rPr>
        <w:t xml:space="preserve"> </w:t>
      </w:r>
      <w:r w:rsidRPr="00A522D9">
        <w:rPr>
          <w:b/>
          <w:bCs/>
        </w:rPr>
        <w:t>Contour plots</w:t>
      </w:r>
      <w:r w:rsidR="0057404E">
        <w:rPr>
          <w:b/>
          <w:bCs/>
        </w:rPr>
        <w:t xml:space="preserve"> </w:t>
      </w:r>
      <w:r w:rsidRPr="00FF10C7">
        <w:rPr>
          <w:rStyle w:val="Strong"/>
        </w:rPr>
        <w:t>Dapagliflozin</w:t>
      </w:r>
      <w:r w:rsidRPr="00A522D9">
        <w:rPr>
          <w:b/>
          <w:bCs/>
        </w:rPr>
        <w:t xml:space="preserve"> (Theoretical </w:t>
      </w:r>
      <w:proofErr w:type="gramStart"/>
      <w:r w:rsidRPr="00A522D9">
        <w:rPr>
          <w:b/>
          <w:bCs/>
        </w:rPr>
        <w:t>Plate</w:t>
      </w:r>
      <w:r>
        <w:rPr>
          <w:b/>
          <w:bCs/>
        </w:rPr>
        <w:t xml:space="preserve">)   </w:t>
      </w:r>
      <w:proofErr w:type="gramEnd"/>
      <w:r>
        <w:rPr>
          <w:b/>
          <w:bCs/>
        </w:rPr>
        <w:t xml:space="preserve">                   Fig </w:t>
      </w:r>
      <w:r w:rsidR="00EB6761">
        <w:rPr>
          <w:b/>
          <w:bCs/>
        </w:rPr>
        <w:t>19</w:t>
      </w:r>
      <w:r>
        <w:rPr>
          <w:b/>
          <w:bCs/>
        </w:rPr>
        <w:t xml:space="preserve">: </w:t>
      </w:r>
      <w:r w:rsidRPr="001B0A04">
        <w:rPr>
          <w:b/>
          <w:bCs/>
        </w:rPr>
        <w:t>Contour plots</w:t>
      </w:r>
      <w:r w:rsidR="0057404E">
        <w:rPr>
          <w:b/>
          <w:bCs/>
        </w:rPr>
        <w:t xml:space="preserve"> </w:t>
      </w:r>
      <w:r w:rsidRPr="001C3E39">
        <w:rPr>
          <w:rStyle w:val="Strong"/>
        </w:rPr>
        <w:t>Sacubitril</w:t>
      </w:r>
      <w:r w:rsidRPr="001B0A04">
        <w:rPr>
          <w:b/>
          <w:bCs/>
        </w:rPr>
        <w:t xml:space="preserve"> (R</w:t>
      </w:r>
      <w:r>
        <w:rPr>
          <w:b/>
          <w:bCs/>
        </w:rPr>
        <w:t>t)</w:t>
      </w:r>
    </w:p>
    <w:p w:rsidR="00A522D9" w:rsidRDefault="00A522D9" w:rsidP="00A522D9">
      <w:pPr>
        <w:spacing w:before="5"/>
      </w:pPr>
    </w:p>
    <w:p w:rsidR="00163347" w:rsidRDefault="00A522D9" w:rsidP="00A522D9">
      <w:pPr>
        <w:pStyle w:val="ListParagraph"/>
        <w:spacing w:before="5"/>
        <w:ind w:left="0" w:firstLine="0"/>
      </w:pPr>
      <w:r>
        <w:rPr>
          <w:noProof/>
        </w:rPr>
        <w:drawing>
          <wp:inline distT="0" distB="0" distL="0" distR="0">
            <wp:extent cx="3176154" cy="1932244"/>
            <wp:effectExtent l="38100" t="38100" r="81915" b="685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94533" cy="194342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extent cx="2992581" cy="1864893"/>
            <wp:effectExtent l="38100" t="38100" r="74930" b="787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005846" cy="1873159"/>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163347" w:rsidRDefault="00163347" w:rsidP="00B15CE7">
      <w:pPr>
        <w:pStyle w:val="ListParagraph"/>
        <w:spacing w:before="5"/>
        <w:ind w:left="720" w:firstLine="0"/>
      </w:pPr>
    </w:p>
    <w:p w:rsidR="00A522D9" w:rsidRDefault="00A522D9" w:rsidP="00A522D9">
      <w:pPr>
        <w:pStyle w:val="PhDNormal"/>
        <w:ind w:firstLine="0"/>
        <w:rPr>
          <w:b/>
          <w:bCs/>
          <w:sz w:val="22"/>
          <w:szCs w:val="20"/>
        </w:rPr>
      </w:pPr>
      <w:bookmarkStart w:id="24" w:name="_Toc223855762"/>
      <w:r w:rsidRPr="00A522D9">
        <w:rPr>
          <w:b/>
          <w:bCs/>
          <w:sz w:val="22"/>
          <w:szCs w:val="20"/>
        </w:rPr>
        <w:t xml:space="preserve">Fig </w:t>
      </w:r>
      <w:r>
        <w:rPr>
          <w:b/>
          <w:bCs/>
          <w:sz w:val="22"/>
          <w:szCs w:val="20"/>
        </w:rPr>
        <w:t>20:</w:t>
      </w:r>
      <w:r w:rsidRPr="00A522D9">
        <w:rPr>
          <w:b/>
          <w:bCs/>
          <w:sz w:val="22"/>
          <w:szCs w:val="20"/>
        </w:rPr>
        <w:t xml:space="preserve"> Contour plots </w:t>
      </w:r>
      <w:r w:rsidRPr="00A522D9">
        <w:rPr>
          <w:rStyle w:val="Strong"/>
          <w:sz w:val="22"/>
          <w:szCs w:val="20"/>
        </w:rPr>
        <w:t>Sacubitril</w:t>
      </w:r>
      <w:r w:rsidRPr="00A522D9">
        <w:rPr>
          <w:b/>
          <w:bCs/>
          <w:sz w:val="22"/>
          <w:szCs w:val="20"/>
        </w:rPr>
        <w:t xml:space="preserve"> (</w:t>
      </w:r>
      <w:proofErr w:type="spellStart"/>
      <w:proofErr w:type="gramStart"/>
      <w:r w:rsidRPr="00A522D9">
        <w:rPr>
          <w:b/>
          <w:bCs/>
          <w:sz w:val="22"/>
          <w:szCs w:val="20"/>
        </w:rPr>
        <w:t>T</w:t>
      </w:r>
      <w:r>
        <w:rPr>
          <w:b/>
          <w:bCs/>
          <w:sz w:val="22"/>
          <w:szCs w:val="20"/>
        </w:rPr>
        <w:t>f</w:t>
      </w:r>
      <w:proofErr w:type="spellEnd"/>
      <w:r w:rsidRPr="00A522D9">
        <w:rPr>
          <w:b/>
          <w:bCs/>
          <w:sz w:val="22"/>
          <w:szCs w:val="20"/>
        </w:rPr>
        <w:t>)</w:t>
      </w:r>
      <w:bookmarkEnd w:id="24"/>
      <w:r>
        <w:rPr>
          <w:b/>
          <w:bCs/>
          <w:sz w:val="22"/>
          <w:szCs w:val="20"/>
        </w:rPr>
        <w:t xml:space="preserve">   </w:t>
      </w:r>
      <w:proofErr w:type="gramEnd"/>
      <w:r>
        <w:rPr>
          <w:b/>
          <w:bCs/>
          <w:sz w:val="22"/>
          <w:szCs w:val="20"/>
        </w:rPr>
        <w:t xml:space="preserve">                            Fig 21: </w:t>
      </w:r>
      <w:r w:rsidRPr="00A522D9">
        <w:rPr>
          <w:b/>
          <w:bCs/>
          <w:sz w:val="22"/>
          <w:szCs w:val="20"/>
        </w:rPr>
        <w:t>Contour plots</w:t>
      </w:r>
      <w:r w:rsidR="0057404E">
        <w:rPr>
          <w:b/>
          <w:bCs/>
          <w:sz w:val="22"/>
          <w:szCs w:val="20"/>
        </w:rPr>
        <w:t xml:space="preserve"> </w:t>
      </w:r>
      <w:r w:rsidRPr="00A522D9">
        <w:rPr>
          <w:rStyle w:val="Strong"/>
          <w:sz w:val="22"/>
          <w:szCs w:val="20"/>
        </w:rPr>
        <w:t>Sacubitril</w:t>
      </w:r>
      <w:r w:rsidRPr="00A522D9">
        <w:rPr>
          <w:b/>
          <w:bCs/>
          <w:sz w:val="22"/>
          <w:szCs w:val="20"/>
        </w:rPr>
        <w:t xml:space="preserve"> (Theoretical Plate)</w:t>
      </w:r>
    </w:p>
    <w:p w:rsidR="000900F8" w:rsidRDefault="00A15890" w:rsidP="000900F8">
      <w:pPr>
        <w:pStyle w:val="PhDNormal"/>
        <w:ind w:firstLine="0"/>
        <w:rPr>
          <w:b/>
          <w:bCs/>
        </w:rPr>
      </w:pPr>
      <w:r>
        <w:rPr>
          <w:noProof/>
          <w:lang w:val="en-US"/>
        </w:rPr>
        <w:drawing>
          <wp:inline distT="0" distB="0" distL="0" distR="0">
            <wp:extent cx="3099954" cy="1808480"/>
            <wp:effectExtent l="38100" t="38100" r="81915" b="77470"/>
            <wp:docPr id="1592334435" name="Picture 159233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3119605" cy="1819944"/>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Pr>
          <w:noProof/>
          <w:lang w:val="en-US"/>
        </w:rPr>
        <w:drawing>
          <wp:inline distT="0" distB="0" distL="0" distR="0">
            <wp:extent cx="3081867" cy="1708727"/>
            <wp:effectExtent l="38100" t="38100" r="80645" b="825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3120686" cy="173025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A15890" w:rsidRPr="000900F8" w:rsidRDefault="00A15890" w:rsidP="000900F8">
      <w:pPr>
        <w:pStyle w:val="PhDNormal"/>
        <w:ind w:firstLine="0"/>
        <w:jc w:val="center"/>
        <w:rPr>
          <w:b/>
          <w:bCs/>
        </w:rPr>
      </w:pPr>
      <w:r>
        <w:rPr>
          <w:b/>
          <w:bCs/>
          <w:sz w:val="22"/>
          <w:szCs w:val="20"/>
        </w:rPr>
        <w:t xml:space="preserve">Fig 22: </w:t>
      </w:r>
      <w:r w:rsidRPr="00A15890">
        <w:rPr>
          <w:b/>
          <w:bCs/>
          <w:sz w:val="22"/>
          <w:szCs w:val="20"/>
        </w:rPr>
        <w:t xml:space="preserve">Contour plots </w:t>
      </w:r>
      <w:r w:rsidRPr="00A15890">
        <w:rPr>
          <w:rStyle w:val="Strong"/>
          <w:sz w:val="22"/>
          <w:szCs w:val="20"/>
        </w:rPr>
        <w:t>Valsartan</w:t>
      </w:r>
      <w:r w:rsidRPr="00A15890">
        <w:rPr>
          <w:b/>
          <w:bCs/>
          <w:sz w:val="22"/>
          <w:szCs w:val="20"/>
        </w:rPr>
        <w:t xml:space="preserve"> (R</w:t>
      </w:r>
      <w:r>
        <w:rPr>
          <w:b/>
          <w:bCs/>
          <w:sz w:val="22"/>
          <w:szCs w:val="20"/>
        </w:rPr>
        <w:t>t</w:t>
      </w:r>
      <w:r w:rsidRPr="00A15890">
        <w:rPr>
          <w:b/>
          <w:bCs/>
          <w:sz w:val="22"/>
          <w:szCs w:val="20"/>
        </w:rPr>
        <w:t>)</w:t>
      </w:r>
      <w:bookmarkStart w:id="25" w:name="_Toc221099880"/>
      <w:bookmarkStart w:id="26" w:name="_Toc221613953"/>
      <w:bookmarkStart w:id="27" w:name="_Toc223855765"/>
      <w:r w:rsidRPr="00A15890">
        <w:rPr>
          <w:b/>
          <w:bCs/>
          <w:sz w:val="22"/>
          <w:szCs w:val="20"/>
        </w:rPr>
        <w:t>Fig 23</w:t>
      </w:r>
      <w:r>
        <w:rPr>
          <w:b/>
          <w:bCs/>
          <w:sz w:val="22"/>
          <w:szCs w:val="20"/>
        </w:rPr>
        <w:t xml:space="preserve">: </w:t>
      </w:r>
      <w:r w:rsidRPr="00A15890">
        <w:rPr>
          <w:b/>
          <w:bCs/>
          <w:sz w:val="22"/>
          <w:szCs w:val="20"/>
        </w:rPr>
        <w:t xml:space="preserve">Contour plots </w:t>
      </w:r>
      <w:r w:rsidRPr="00A15890">
        <w:rPr>
          <w:rStyle w:val="Strong"/>
          <w:sz w:val="22"/>
          <w:szCs w:val="20"/>
        </w:rPr>
        <w:t>Valsartan</w:t>
      </w:r>
      <w:bookmarkEnd w:id="25"/>
      <w:r w:rsidR="008F615D">
        <w:rPr>
          <w:rStyle w:val="Strong"/>
          <w:sz w:val="22"/>
          <w:szCs w:val="20"/>
        </w:rPr>
        <w:t xml:space="preserve"> </w:t>
      </w:r>
      <w:r w:rsidRPr="00A15890">
        <w:rPr>
          <w:b/>
          <w:bCs/>
          <w:sz w:val="22"/>
          <w:szCs w:val="20"/>
        </w:rPr>
        <w:t>(</w:t>
      </w:r>
      <w:proofErr w:type="spellStart"/>
      <w:r w:rsidRPr="00A15890">
        <w:rPr>
          <w:b/>
          <w:bCs/>
          <w:sz w:val="22"/>
          <w:szCs w:val="20"/>
        </w:rPr>
        <w:t>Tf</w:t>
      </w:r>
      <w:proofErr w:type="spellEnd"/>
      <w:r w:rsidRPr="00A15890">
        <w:rPr>
          <w:b/>
          <w:bCs/>
          <w:sz w:val="22"/>
          <w:szCs w:val="20"/>
        </w:rPr>
        <w:t>)</w:t>
      </w:r>
      <w:bookmarkEnd w:id="26"/>
      <w:bookmarkEnd w:id="27"/>
    </w:p>
    <w:p w:rsidR="000900F8" w:rsidRPr="00A15890" w:rsidRDefault="000900F8" w:rsidP="000900F8">
      <w:pPr>
        <w:pStyle w:val="PhDNormal"/>
        <w:jc w:val="center"/>
        <w:rPr>
          <w:b/>
          <w:bCs/>
          <w:sz w:val="22"/>
          <w:szCs w:val="20"/>
        </w:rPr>
      </w:pPr>
      <w:r>
        <w:rPr>
          <w:noProof/>
          <w:lang w:val="en-US"/>
        </w:rPr>
        <w:drawing>
          <wp:inline distT="0" distB="0" distL="0" distR="0">
            <wp:extent cx="3239857" cy="1735282"/>
            <wp:effectExtent l="38100" t="38100" r="74930" b="749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3266598" cy="174960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514F46" w:rsidRPr="00514F46" w:rsidRDefault="00514F46" w:rsidP="00514F46">
      <w:pPr>
        <w:pStyle w:val="PhDNormal"/>
        <w:jc w:val="center"/>
        <w:rPr>
          <w:b/>
          <w:bCs/>
          <w:sz w:val="22"/>
          <w:szCs w:val="20"/>
        </w:rPr>
      </w:pPr>
      <w:r w:rsidRPr="00514F46">
        <w:rPr>
          <w:b/>
          <w:bCs/>
          <w:sz w:val="22"/>
          <w:szCs w:val="20"/>
        </w:rPr>
        <w:t>Fig 2</w:t>
      </w:r>
      <w:r w:rsidR="00EB6761">
        <w:rPr>
          <w:b/>
          <w:bCs/>
          <w:sz w:val="22"/>
          <w:szCs w:val="20"/>
        </w:rPr>
        <w:t>3</w:t>
      </w:r>
      <w:r w:rsidRPr="00514F46">
        <w:rPr>
          <w:b/>
          <w:bCs/>
          <w:sz w:val="22"/>
          <w:szCs w:val="20"/>
        </w:rPr>
        <w:t>: Contour plots</w:t>
      </w:r>
      <w:r w:rsidR="008F615D">
        <w:rPr>
          <w:b/>
          <w:bCs/>
          <w:sz w:val="22"/>
          <w:szCs w:val="20"/>
        </w:rPr>
        <w:t xml:space="preserve"> </w:t>
      </w:r>
      <w:r w:rsidRPr="00514F46">
        <w:rPr>
          <w:rStyle w:val="Strong"/>
          <w:sz w:val="22"/>
          <w:szCs w:val="20"/>
        </w:rPr>
        <w:t>Valsartan</w:t>
      </w:r>
      <w:r w:rsidRPr="00514F46">
        <w:rPr>
          <w:b/>
          <w:bCs/>
          <w:sz w:val="22"/>
          <w:szCs w:val="20"/>
        </w:rPr>
        <w:t xml:space="preserve"> (Theoretical Plate)</w:t>
      </w:r>
    </w:p>
    <w:p w:rsidR="00514F46" w:rsidRPr="00E51688" w:rsidRDefault="00514F46" w:rsidP="00514F46">
      <w:pPr>
        <w:pStyle w:val="PhDNormal"/>
        <w:ind w:left="360" w:firstLine="0"/>
        <w:rPr>
          <w:b/>
          <w:bCs/>
          <w:lang w:val="en-US"/>
        </w:rPr>
      </w:pPr>
      <w:r w:rsidRPr="00514F46">
        <w:rPr>
          <w:b/>
          <w:bCs/>
          <w:sz w:val="22"/>
          <w:szCs w:val="20"/>
        </w:rPr>
        <w:t>3.</w:t>
      </w:r>
      <w:bookmarkStart w:id="28" w:name="_Toc223855676"/>
      <w:r w:rsidR="001D5666">
        <w:rPr>
          <w:b/>
          <w:bCs/>
          <w:sz w:val="22"/>
          <w:szCs w:val="20"/>
        </w:rPr>
        <w:t xml:space="preserve">3.8 </w:t>
      </w:r>
      <w:r w:rsidRPr="00E51688">
        <w:rPr>
          <w:b/>
          <w:bCs/>
          <w:lang w:val="en-US"/>
        </w:rPr>
        <w:t>Desirability Function</w:t>
      </w:r>
      <w:bookmarkEnd w:id="28"/>
    </w:p>
    <w:p w:rsidR="00514F46" w:rsidRDefault="00514F46" w:rsidP="00514F46">
      <w:pPr>
        <w:pStyle w:val="PhDNormal"/>
        <w:ind w:left="360" w:firstLine="0"/>
        <w:rPr>
          <w:b/>
          <w:bCs/>
          <w:sz w:val="22"/>
          <w:szCs w:val="18"/>
        </w:rPr>
      </w:pPr>
      <w:r>
        <w:rPr>
          <w:noProof/>
          <w:lang w:val="en-US"/>
        </w:rPr>
        <w:drawing>
          <wp:inline distT="0" distB="0" distL="0" distR="0">
            <wp:extent cx="3048000" cy="2372591"/>
            <wp:effectExtent l="38100" t="38100" r="76200" b="85090"/>
            <wp:docPr id="950882051" name="Picture 95088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57262" cy="2379801"/>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Pr>
          <w:noProof/>
          <w:lang w:val="en-US"/>
        </w:rPr>
        <w:drawing>
          <wp:inline distT="0" distB="0" distL="0" distR="0">
            <wp:extent cx="3186545" cy="2389909"/>
            <wp:effectExtent l="38100" t="38100" r="71120" b="679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95445" cy="2396584"/>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514F46" w:rsidRPr="00514F46" w:rsidRDefault="00514F46" w:rsidP="00514F46">
      <w:pPr>
        <w:pStyle w:val="PhDNormal"/>
        <w:ind w:left="360" w:firstLine="0"/>
        <w:rPr>
          <w:b/>
          <w:bCs/>
          <w:sz w:val="22"/>
          <w:szCs w:val="20"/>
          <w:lang w:val="en-US"/>
        </w:rPr>
      </w:pPr>
      <w:r w:rsidRPr="00514F46">
        <w:rPr>
          <w:b/>
          <w:bCs/>
          <w:sz w:val="20"/>
          <w:szCs w:val="16"/>
        </w:rPr>
        <w:t>Fig 2</w:t>
      </w:r>
      <w:r w:rsidR="00EB6761">
        <w:rPr>
          <w:b/>
          <w:bCs/>
          <w:sz w:val="20"/>
          <w:szCs w:val="16"/>
        </w:rPr>
        <w:t>4</w:t>
      </w:r>
      <w:r w:rsidRPr="00514F46">
        <w:rPr>
          <w:b/>
          <w:bCs/>
          <w:sz w:val="20"/>
          <w:szCs w:val="16"/>
        </w:rPr>
        <w:t xml:space="preserve">: Desirability Function </w:t>
      </w:r>
      <w:r w:rsidRPr="00514F46">
        <w:rPr>
          <w:rStyle w:val="Strong"/>
          <w:sz w:val="20"/>
          <w:szCs w:val="16"/>
        </w:rPr>
        <w:t>Dapagliflozin</w:t>
      </w:r>
      <w:r w:rsidR="008F615D">
        <w:rPr>
          <w:rStyle w:val="Strong"/>
          <w:sz w:val="20"/>
          <w:szCs w:val="16"/>
        </w:rPr>
        <w:t xml:space="preserve">                                              </w:t>
      </w:r>
      <w:r w:rsidRPr="00514F46">
        <w:rPr>
          <w:rStyle w:val="Strong"/>
          <w:sz w:val="20"/>
          <w:szCs w:val="16"/>
        </w:rPr>
        <w:t>Fig 2</w:t>
      </w:r>
      <w:r w:rsidR="00EB6761">
        <w:rPr>
          <w:rStyle w:val="Strong"/>
          <w:sz w:val="20"/>
          <w:szCs w:val="16"/>
        </w:rPr>
        <w:t>5</w:t>
      </w:r>
      <w:r w:rsidRPr="00514F46">
        <w:rPr>
          <w:rStyle w:val="Strong"/>
          <w:sz w:val="20"/>
          <w:szCs w:val="16"/>
        </w:rPr>
        <w:t>:</w:t>
      </w:r>
      <w:r w:rsidR="008F615D">
        <w:rPr>
          <w:rStyle w:val="Strong"/>
          <w:sz w:val="20"/>
          <w:szCs w:val="16"/>
        </w:rPr>
        <w:t xml:space="preserve"> </w:t>
      </w:r>
      <w:r w:rsidRPr="00514F46">
        <w:rPr>
          <w:b/>
          <w:bCs/>
          <w:sz w:val="20"/>
          <w:szCs w:val="16"/>
        </w:rPr>
        <w:t>Desirability Function Sacubitril</w:t>
      </w:r>
    </w:p>
    <w:p w:rsidR="00514F46" w:rsidRPr="00514F46" w:rsidRDefault="00514F46" w:rsidP="00514F46">
      <w:pPr>
        <w:widowControl/>
        <w:tabs>
          <w:tab w:val="left" w:pos="567"/>
          <w:tab w:val="left" w:pos="720"/>
          <w:tab w:val="left" w:pos="851"/>
          <w:tab w:val="left" w:pos="1440"/>
          <w:tab w:val="left" w:pos="1701"/>
          <w:tab w:val="left" w:pos="2160"/>
          <w:tab w:val="left" w:pos="2835"/>
          <w:tab w:val="left" w:pos="2880"/>
          <w:tab w:val="left" w:pos="3402"/>
          <w:tab w:val="left" w:pos="3600"/>
          <w:tab w:val="left" w:pos="3969"/>
          <w:tab w:val="left" w:pos="4320"/>
          <w:tab w:val="left" w:pos="4536"/>
          <w:tab w:val="left" w:pos="4820"/>
          <w:tab w:val="left" w:pos="5040"/>
          <w:tab w:val="left" w:pos="5103"/>
          <w:tab w:val="left" w:pos="5387"/>
          <w:tab w:val="left" w:pos="5760"/>
          <w:tab w:val="left" w:pos="6480"/>
          <w:tab w:val="left" w:pos="7200"/>
          <w:tab w:val="left" w:pos="7920"/>
          <w:tab w:val="left" w:pos="8640"/>
        </w:tabs>
        <w:autoSpaceDE/>
        <w:autoSpaceDN/>
        <w:spacing w:line="360" w:lineRule="atLeast"/>
        <w:jc w:val="center"/>
        <w:rPr>
          <w:b/>
          <w:bCs/>
          <w:sz w:val="24"/>
          <w:szCs w:val="20"/>
        </w:rPr>
      </w:pPr>
      <w:r>
        <w:rPr>
          <w:noProof/>
        </w:rPr>
        <w:drawing>
          <wp:inline distT="0" distB="0" distL="0" distR="0">
            <wp:extent cx="3252355" cy="2135447"/>
            <wp:effectExtent l="38100" t="38100" r="81915" b="749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75347" cy="2150543"/>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514F46" w:rsidRPr="00514F46" w:rsidRDefault="00514F46" w:rsidP="00514F46">
      <w:pPr>
        <w:pStyle w:val="Caption"/>
        <w:rPr>
          <w:b w:val="0"/>
          <w:bCs w:val="0"/>
          <w:sz w:val="20"/>
          <w:szCs w:val="16"/>
        </w:rPr>
      </w:pPr>
      <w:r w:rsidRPr="008F615D">
        <w:rPr>
          <w:sz w:val="20"/>
          <w:szCs w:val="16"/>
        </w:rPr>
        <w:t>Fig 2</w:t>
      </w:r>
      <w:r w:rsidR="00EB6761">
        <w:rPr>
          <w:sz w:val="20"/>
          <w:szCs w:val="16"/>
        </w:rPr>
        <w:t>6</w:t>
      </w:r>
      <w:r w:rsidRPr="008F615D">
        <w:rPr>
          <w:sz w:val="20"/>
          <w:szCs w:val="16"/>
        </w:rPr>
        <w:t>: Desirability Function</w:t>
      </w:r>
      <w:r w:rsidRPr="00514F46">
        <w:rPr>
          <w:b w:val="0"/>
          <w:bCs w:val="0"/>
          <w:sz w:val="20"/>
          <w:szCs w:val="16"/>
        </w:rPr>
        <w:t xml:space="preserve"> </w:t>
      </w:r>
      <w:r w:rsidRPr="00514F46">
        <w:rPr>
          <w:rStyle w:val="Strong"/>
          <w:b/>
          <w:bCs/>
          <w:sz w:val="20"/>
          <w:szCs w:val="16"/>
        </w:rPr>
        <w:t>Valsartan</w:t>
      </w:r>
    </w:p>
    <w:p w:rsidR="00514F46" w:rsidRPr="00514F46" w:rsidRDefault="00514F46" w:rsidP="00514F46">
      <w:pPr>
        <w:pStyle w:val="Caption"/>
        <w:jc w:val="left"/>
        <w:rPr>
          <w:sz w:val="20"/>
          <w:szCs w:val="16"/>
        </w:rPr>
      </w:pPr>
    </w:p>
    <w:p w:rsidR="00514F46" w:rsidRDefault="00514F46" w:rsidP="00514F46">
      <w:pPr>
        <w:pStyle w:val="Heading3"/>
        <w:numPr>
          <w:ilvl w:val="0"/>
          <w:numId w:val="0"/>
        </w:numPr>
        <w:rPr>
          <w:rStyle w:val="Strong"/>
          <w:b/>
          <w:bCs/>
          <w:sz w:val="22"/>
          <w:szCs w:val="20"/>
        </w:rPr>
      </w:pPr>
      <w:r w:rsidRPr="00514F46">
        <w:rPr>
          <w:sz w:val="22"/>
          <w:szCs w:val="20"/>
        </w:rPr>
        <w:t>3.</w:t>
      </w:r>
      <w:bookmarkStart w:id="29" w:name="_Toc221099771"/>
      <w:bookmarkStart w:id="30" w:name="_Toc221613856"/>
      <w:bookmarkStart w:id="31" w:name="_Toc223855677"/>
      <w:r w:rsidR="001D5666">
        <w:rPr>
          <w:sz w:val="22"/>
          <w:szCs w:val="20"/>
        </w:rPr>
        <w:t xml:space="preserve">3.9 </w:t>
      </w:r>
      <w:r w:rsidRPr="00E51688">
        <w:rPr>
          <w:rStyle w:val="Strong"/>
          <w:b/>
          <w:bCs/>
        </w:rPr>
        <w:t>Based on Overlay Plot</w:t>
      </w:r>
      <w:bookmarkEnd w:id="29"/>
      <w:bookmarkEnd w:id="30"/>
      <w:bookmarkEnd w:id="31"/>
      <w:r w:rsidRPr="00E51688">
        <w:rPr>
          <w:rStyle w:val="Strong"/>
          <w:b/>
          <w:bCs/>
        </w:rPr>
        <w:t>:</w:t>
      </w:r>
    </w:p>
    <w:p w:rsidR="00514F46" w:rsidRPr="00514F46" w:rsidRDefault="00514F46" w:rsidP="00514F46">
      <w:r>
        <w:rPr>
          <w:noProof/>
        </w:rPr>
        <w:drawing>
          <wp:inline distT="0" distB="0" distL="0" distR="0">
            <wp:extent cx="3151909" cy="2255562"/>
            <wp:effectExtent l="38100" t="38100" r="67945" b="685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3161206" cy="226221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extent cx="3210791" cy="2183765"/>
            <wp:effectExtent l="38100" t="38100" r="85090" b="831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230465" cy="2197146"/>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514F46" w:rsidRPr="00A532FE" w:rsidRDefault="00514F46" w:rsidP="008F615D">
      <w:pPr>
        <w:pStyle w:val="Caption"/>
        <w:jc w:val="left"/>
        <w:rPr>
          <w:b w:val="0"/>
          <w:bCs w:val="0"/>
          <w:sz w:val="20"/>
          <w:szCs w:val="16"/>
        </w:rPr>
      </w:pPr>
      <w:r w:rsidRPr="00514F46">
        <w:rPr>
          <w:sz w:val="20"/>
          <w:szCs w:val="18"/>
        </w:rPr>
        <w:t xml:space="preserve"> Fig 2</w:t>
      </w:r>
      <w:r w:rsidR="00EB6761">
        <w:rPr>
          <w:sz w:val="20"/>
          <w:szCs w:val="18"/>
        </w:rPr>
        <w:t>7</w:t>
      </w:r>
      <w:r w:rsidRPr="00514F46">
        <w:rPr>
          <w:sz w:val="20"/>
          <w:szCs w:val="18"/>
        </w:rPr>
        <w:t>:</w:t>
      </w:r>
      <w:r w:rsidR="00EB6761">
        <w:rPr>
          <w:sz w:val="20"/>
          <w:szCs w:val="18"/>
        </w:rPr>
        <w:t xml:space="preserve"> </w:t>
      </w:r>
      <w:r w:rsidRPr="00514F46">
        <w:rPr>
          <w:sz w:val="20"/>
          <w:szCs w:val="16"/>
        </w:rPr>
        <w:t>Overlay plot analysis Dapagliflozin</w:t>
      </w:r>
      <w:bookmarkStart w:id="32" w:name="_Toc223855780"/>
      <w:r w:rsidR="008F615D">
        <w:rPr>
          <w:sz w:val="20"/>
          <w:szCs w:val="16"/>
        </w:rPr>
        <w:t xml:space="preserve">                                               </w:t>
      </w:r>
      <w:r w:rsidRPr="00514F46">
        <w:rPr>
          <w:sz w:val="20"/>
          <w:szCs w:val="16"/>
        </w:rPr>
        <w:t>Fig 2</w:t>
      </w:r>
      <w:r w:rsidR="00EB6761">
        <w:rPr>
          <w:sz w:val="20"/>
          <w:szCs w:val="16"/>
        </w:rPr>
        <w:t>8</w:t>
      </w:r>
      <w:r w:rsidRPr="00514F46">
        <w:rPr>
          <w:sz w:val="20"/>
          <w:szCs w:val="16"/>
        </w:rPr>
        <w:t xml:space="preserve">: Overlay plot analysis </w:t>
      </w:r>
      <w:r w:rsidRPr="00514F46">
        <w:rPr>
          <w:rStyle w:val="Strong"/>
          <w:b/>
          <w:bCs/>
          <w:sz w:val="20"/>
          <w:szCs w:val="16"/>
        </w:rPr>
        <w:t>Sacubitril</w:t>
      </w:r>
      <w:bookmarkEnd w:id="32"/>
    </w:p>
    <w:p w:rsidR="00514F46" w:rsidRDefault="00514F46" w:rsidP="00A15890">
      <w:pPr>
        <w:pStyle w:val="PhDNormal"/>
        <w:jc w:val="left"/>
        <w:rPr>
          <w:b/>
          <w:bCs/>
          <w:sz w:val="20"/>
          <w:szCs w:val="18"/>
        </w:rPr>
      </w:pPr>
    </w:p>
    <w:p w:rsidR="00514F46" w:rsidRPr="00A15890" w:rsidRDefault="00514F46" w:rsidP="00514F46">
      <w:pPr>
        <w:pStyle w:val="PhDNormal"/>
        <w:jc w:val="center"/>
        <w:rPr>
          <w:b/>
          <w:bCs/>
          <w:sz w:val="20"/>
          <w:szCs w:val="18"/>
        </w:rPr>
      </w:pPr>
      <w:r>
        <w:rPr>
          <w:noProof/>
          <w:lang w:val="en-US"/>
        </w:rPr>
        <w:drawing>
          <wp:inline distT="0" distB="0" distL="0" distR="0">
            <wp:extent cx="3477491" cy="2306320"/>
            <wp:effectExtent l="38100" t="38100" r="85090" b="749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3489559" cy="2314324"/>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7F12D0" w:rsidRPr="001D5666" w:rsidRDefault="00514F46" w:rsidP="001D5666">
      <w:pPr>
        <w:pStyle w:val="Caption"/>
      </w:pPr>
      <w:r w:rsidRPr="00514F46">
        <w:rPr>
          <w:sz w:val="20"/>
          <w:szCs w:val="16"/>
        </w:rPr>
        <w:t xml:space="preserve">Fig </w:t>
      </w:r>
      <w:r w:rsidR="00EB6761">
        <w:rPr>
          <w:sz w:val="20"/>
          <w:szCs w:val="16"/>
        </w:rPr>
        <w:t>29</w:t>
      </w:r>
      <w:r w:rsidRPr="00514F46">
        <w:rPr>
          <w:sz w:val="20"/>
          <w:szCs w:val="16"/>
        </w:rPr>
        <w:t xml:space="preserve">: Overlay plot analysis </w:t>
      </w:r>
      <w:r w:rsidRPr="00EB6761">
        <w:rPr>
          <w:rStyle w:val="Strong"/>
          <w:b/>
          <w:bCs/>
        </w:rPr>
        <w:t>V</w:t>
      </w:r>
      <w:r w:rsidRPr="00EB6761">
        <w:rPr>
          <w:rStyle w:val="Strong"/>
          <w:b/>
          <w:bCs/>
          <w:sz w:val="20"/>
          <w:szCs w:val="16"/>
        </w:rPr>
        <w:t>alsartan</w:t>
      </w:r>
    </w:p>
    <w:p w:rsidR="007F12D0" w:rsidRDefault="007F12D0" w:rsidP="00B15CE7">
      <w:pPr>
        <w:spacing w:before="5"/>
        <w:rPr>
          <w:b/>
          <w:bCs/>
        </w:rPr>
      </w:pPr>
    </w:p>
    <w:p w:rsidR="007F12D0" w:rsidRDefault="007F12D0" w:rsidP="00B15CE7">
      <w:pPr>
        <w:spacing w:before="5"/>
        <w:rPr>
          <w:b/>
          <w:bCs/>
        </w:rPr>
      </w:pPr>
    </w:p>
    <w:p w:rsidR="00B15CE7" w:rsidRPr="00E51688" w:rsidRDefault="00B15CE7" w:rsidP="00E51688">
      <w:pPr>
        <w:spacing w:before="5"/>
        <w:rPr>
          <w:b/>
          <w:bCs/>
          <w:sz w:val="24"/>
          <w:szCs w:val="24"/>
        </w:rPr>
      </w:pPr>
      <w:r w:rsidRPr="00E51688">
        <w:rPr>
          <w:b/>
          <w:bCs/>
          <w:sz w:val="24"/>
          <w:szCs w:val="24"/>
        </w:rPr>
        <w:t>3.</w:t>
      </w:r>
      <w:r w:rsidR="001D5666" w:rsidRPr="00E51688">
        <w:rPr>
          <w:b/>
          <w:bCs/>
          <w:sz w:val="24"/>
          <w:szCs w:val="24"/>
        </w:rPr>
        <w:t>4</w:t>
      </w:r>
      <w:r w:rsidRPr="00E51688">
        <w:rPr>
          <w:b/>
          <w:bCs/>
          <w:sz w:val="24"/>
          <w:szCs w:val="24"/>
        </w:rPr>
        <w:t xml:space="preserve"> ANALYTICAL METHOD VALIDATION</w:t>
      </w:r>
    </w:p>
    <w:p w:rsidR="00B15CE7" w:rsidRPr="00E51688" w:rsidRDefault="00B15CE7" w:rsidP="00E51688">
      <w:pPr>
        <w:spacing w:before="5"/>
        <w:rPr>
          <w:sz w:val="24"/>
          <w:szCs w:val="24"/>
        </w:rPr>
      </w:pPr>
    </w:p>
    <w:p w:rsidR="00B15CE7" w:rsidRPr="00E51688" w:rsidRDefault="00B15CE7" w:rsidP="00E51688">
      <w:pPr>
        <w:spacing w:before="5"/>
        <w:rPr>
          <w:sz w:val="24"/>
          <w:szCs w:val="24"/>
        </w:rPr>
      </w:pPr>
    </w:p>
    <w:p w:rsidR="004A6699" w:rsidRPr="00E51688" w:rsidRDefault="004A6699" w:rsidP="00E51688">
      <w:pPr>
        <w:pStyle w:val="ListParagraph"/>
        <w:numPr>
          <w:ilvl w:val="0"/>
          <w:numId w:val="5"/>
        </w:numPr>
        <w:spacing w:before="5"/>
        <w:rPr>
          <w:sz w:val="24"/>
          <w:szCs w:val="24"/>
        </w:rPr>
      </w:pPr>
      <w:r w:rsidRPr="00E51688">
        <w:rPr>
          <w:b/>
          <w:sz w:val="24"/>
          <w:szCs w:val="24"/>
        </w:rPr>
        <w:t>System Suitability</w:t>
      </w:r>
      <w:bookmarkEnd w:id="0"/>
      <w:r w:rsidRPr="00E51688">
        <w:rPr>
          <w:sz w:val="24"/>
          <w:szCs w:val="24"/>
        </w:rPr>
        <w:t>:</w:t>
      </w:r>
    </w:p>
    <w:p w:rsidR="004445FB" w:rsidRPr="00E51688" w:rsidRDefault="004445FB" w:rsidP="00E51688">
      <w:pPr>
        <w:pStyle w:val="ListParagraph"/>
        <w:spacing w:before="5"/>
        <w:ind w:left="720" w:firstLine="0"/>
      </w:pPr>
    </w:p>
    <w:p w:rsidR="004445FB" w:rsidRPr="00E51688" w:rsidRDefault="004445FB" w:rsidP="00E51688">
      <w:pPr>
        <w:pStyle w:val="PhDNormal"/>
        <w:spacing w:line="240" w:lineRule="auto"/>
        <w:ind w:firstLine="0"/>
      </w:pPr>
      <w:r w:rsidRPr="00E51688">
        <w:t xml:space="preserve">System suitability was evaluated using a mixed standard solution containing </w:t>
      </w:r>
      <w:r w:rsidRPr="00E51688">
        <w:rPr>
          <w:rStyle w:val="Strong"/>
          <w:b w:val="0"/>
          <w:bCs w:val="0"/>
        </w:rPr>
        <w:t>5 µg/mL of Dapagliflozin Propanediol Monohydrate and 50 µg/mL of Sacubitril–Valsartan Sodium Complex Salt</w:t>
      </w:r>
      <w:r w:rsidRPr="00E51688">
        <w:t xml:space="preserve"> prepared in the diluent. The solution was injected six consecutive times into the RP-HPLC system.</w:t>
      </w:r>
    </w:p>
    <w:p w:rsidR="001D5666" w:rsidRPr="00E51688" w:rsidRDefault="004445FB" w:rsidP="00E51688">
      <w:pPr>
        <w:pStyle w:val="PhDNormal"/>
        <w:spacing w:line="240" w:lineRule="auto"/>
        <w:ind w:firstLine="0"/>
      </w:pPr>
      <w:r w:rsidRPr="00E51688">
        <w:t xml:space="preserve">Chromatograms were assessed for parameters such as </w:t>
      </w:r>
      <w:r w:rsidRPr="00E51688">
        <w:rPr>
          <w:rStyle w:val="Strong"/>
          <w:b w:val="0"/>
          <w:bCs w:val="0"/>
        </w:rPr>
        <w:t>retention time, peak area, theoretical plates, tailing factor, and resolution between the analyte peaks</w:t>
      </w:r>
      <w:r w:rsidRPr="00E51688">
        <w:rPr>
          <w:b/>
          <w:bCs/>
        </w:rPr>
        <w:t>.</w:t>
      </w:r>
      <w:r w:rsidRPr="00E51688">
        <w:t xml:space="preserve"> The percentage relative standard deviation (%RSD) of peak areas was calculated for both analytes and was found to be within the acceptable limit of </w:t>
      </w:r>
      <w:r w:rsidRPr="00E51688">
        <w:rPr>
          <w:rStyle w:val="Strong"/>
        </w:rPr>
        <w:t>≤ 2.0%</w:t>
      </w:r>
      <w:r w:rsidRPr="00E51688">
        <w:t>, indicating proper performance of the chromatographic system.</w:t>
      </w:r>
    </w:p>
    <w:p w:rsidR="00363159" w:rsidRPr="00514F46" w:rsidRDefault="00363159" w:rsidP="00363159">
      <w:pPr>
        <w:pStyle w:val="Caption"/>
        <w:rPr>
          <w:sz w:val="22"/>
          <w:szCs w:val="18"/>
        </w:rPr>
      </w:pPr>
      <w:bookmarkStart w:id="33" w:name="_Toc163951676"/>
      <w:bookmarkStart w:id="34" w:name="_Toc194468379"/>
      <w:bookmarkStart w:id="35" w:name="_Toc222918095"/>
      <w:bookmarkStart w:id="36" w:name="_Toc223855835"/>
      <w:r w:rsidRPr="00514F46">
        <w:rPr>
          <w:sz w:val="22"/>
          <w:szCs w:val="18"/>
        </w:rPr>
        <w:t xml:space="preserve">Table </w:t>
      </w:r>
      <w:r w:rsidR="004445FB" w:rsidRPr="00514F46">
        <w:rPr>
          <w:sz w:val="22"/>
          <w:szCs w:val="18"/>
        </w:rPr>
        <w:t>3</w:t>
      </w:r>
      <w:r w:rsidR="00C71A44">
        <w:rPr>
          <w:sz w:val="22"/>
          <w:szCs w:val="18"/>
        </w:rPr>
        <w:t>.20</w:t>
      </w:r>
      <w:r w:rsidR="004445FB" w:rsidRPr="00514F46">
        <w:rPr>
          <w:sz w:val="22"/>
          <w:szCs w:val="18"/>
        </w:rPr>
        <w:t>:</w:t>
      </w:r>
      <w:r w:rsidRPr="00514F46">
        <w:rPr>
          <w:sz w:val="22"/>
          <w:szCs w:val="18"/>
        </w:rPr>
        <w:t xml:space="preserve"> System suitability study</w:t>
      </w:r>
      <w:bookmarkEnd w:id="33"/>
      <w:bookmarkEnd w:id="34"/>
      <w:bookmarkEnd w:id="35"/>
      <w:bookmarkEnd w:id="36"/>
    </w:p>
    <w:p w:rsidR="00363159" w:rsidRPr="00514F46" w:rsidRDefault="00363159" w:rsidP="00363159">
      <w:pPr>
        <w:pStyle w:val="PhDNormal2"/>
        <w:rPr>
          <w:sz w:val="22"/>
          <w:szCs w:val="20"/>
        </w:rPr>
      </w:pPr>
    </w:p>
    <w:tbl>
      <w:tblPr>
        <w:tblStyle w:val="TableGrid"/>
        <w:tblW w:w="8740" w:type="dxa"/>
        <w:jc w:val="center"/>
        <w:tblLook w:val="04A0" w:firstRow="1" w:lastRow="0" w:firstColumn="1" w:lastColumn="0" w:noHBand="0" w:noVBand="1"/>
      </w:tblPr>
      <w:tblGrid>
        <w:gridCol w:w="571"/>
        <w:gridCol w:w="1389"/>
        <w:gridCol w:w="1583"/>
        <w:gridCol w:w="877"/>
        <w:gridCol w:w="1253"/>
        <w:gridCol w:w="877"/>
        <w:gridCol w:w="1253"/>
        <w:gridCol w:w="937"/>
      </w:tblGrid>
      <w:tr w:rsidR="00363159" w:rsidRPr="00514F46" w:rsidTr="0001010F">
        <w:trPr>
          <w:jc w:val="center"/>
        </w:trPr>
        <w:tc>
          <w:tcPr>
            <w:tcW w:w="0" w:type="auto"/>
            <w:hideMark/>
          </w:tcPr>
          <w:p w:rsidR="00363159" w:rsidRPr="00514F46" w:rsidRDefault="00363159" w:rsidP="00C63F46">
            <w:pPr>
              <w:pStyle w:val="PhDNormal2"/>
              <w:rPr>
                <w:b/>
                <w:bCs/>
                <w:sz w:val="22"/>
                <w:szCs w:val="22"/>
              </w:rPr>
            </w:pPr>
            <w:r w:rsidRPr="00514F46">
              <w:rPr>
                <w:b/>
                <w:bCs/>
                <w:sz w:val="22"/>
                <w:szCs w:val="18"/>
              </w:rPr>
              <w:t>Sr. No.</w:t>
            </w:r>
          </w:p>
        </w:tc>
        <w:tc>
          <w:tcPr>
            <w:tcW w:w="0" w:type="auto"/>
            <w:hideMark/>
          </w:tcPr>
          <w:p w:rsidR="00363159" w:rsidRPr="00514F46" w:rsidRDefault="00363159" w:rsidP="0001010F">
            <w:pPr>
              <w:pStyle w:val="PhDNormal2"/>
              <w:jc w:val="center"/>
              <w:rPr>
                <w:b/>
                <w:bCs/>
                <w:sz w:val="22"/>
                <w:szCs w:val="22"/>
              </w:rPr>
            </w:pPr>
            <w:r w:rsidRPr="00514F46">
              <w:rPr>
                <w:b/>
                <w:bCs/>
                <w:sz w:val="22"/>
                <w:szCs w:val="18"/>
              </w:rPr>
              <w:t>System Suitability Parameter</w:t>
            </w:r>
          </w:p>
        </w:tc>
        <w:tc>
          <w:tcPr>
            <w:tcW w:w="0" w:type="auto"/>
            <w:hideMark/>
          </w:tcPr>
          <w:p w:rsidR="00363159" w:rsidRPr="00514F46" w:rsidRDefault="00363159" w:rsidP="00C63F46">
            <w:pPr>
              <w:pStyle w:val="PhDNormal2"/>
              <w:rPr>
                <w:b/>
                <w:bCs/>
                <w:sz w:val="22"/>
                <w:szCs w:val="22"/>
              </w:rPr>
            </w:pPr>
            <w:r w:rsidRPr="00514F46">
              <w:rPr>
                <w:b/>
                <w:bCs/>
                <w:sz w:val="22"/>
                <w:szCs w:val="18"/>
              </w:rPr>
              <w:t>Dapagliflozin Mean ± SD</w:t>
            </w:r>
          </w:p>
        </w:tc>
        <w:tc>
          <w:tcPr>
            <w:tcW w:w="0" w:type="auto"/>
            <w:hideMark/>
          </w:tcPr>
          <w:p w:rsidR="00363159" w:rsidRPr="00514F46" w:rsidRDefault="00363159" w:rsidP="00C63F46">
            <w:pPr>
              <w:pStyle w:val="PhDNormal2"/>
              <w:rPr>
                <w:b/>
                <w:bCs/>
                <w:sz w:val="22"/>
                <w:szCs w:val="22"/>
              </w:rPr>
            </w:pPr>
            <w:r w:rsidRPr="00514F46">
              <w:rPr>
                <w:b/>
                <w:bCs/>
                <w:sz w:val="22"/>
                <w:szCs w:val="18"/>
              </w:rPr>
              <w:t>%RSD</w:t>
            </w:r>
          </w:p>
        </w:tc>
        <w:tc>
          <w:tcPr>
            <w:tcW w:w="0" w:type="auto"/>
            <w:hideMark/>
          </w:tcPr>
          <w:p w:rsidR="00363159" w:rsidRPr="00514F46" w:rsidRDefault="00363159" w:rsidP="00C63F46">
            <w:pPr>
              <w:pStyle w:val="PhDNormal2"/>
              <w:rPr>
                <w:b/>
                <w:bCs/>
                <w:sz w:val="22"/>
                <w:szCs w:val="22"/>
              </w:rPr>
            </w:pPr>
            <w:r w:rsidRPr="00514F46">
              <w:rPr>
                <w:b/>
                <w:bCs/>
                <w:sz w:val="22"/>
                <w:szCs w:val="18"/>
              </w:rPr>
              <w:t>Valsartan Mean ± SD</w:t>
            </w:r>
          </w:p>
        </w:tc>
        <w:tc>
          <w:tcPr>
            <w:tcW w:w="0" w:type="auto"/>
            <w:hideMark/>
          </w:tcPr>
          <w:p w:rsidR="00363159" w:rsidRPr="00514F46" w:rsidRDefault="00363159" w:rsidP="00C63F46">
            <w:pPr>
              <w:pStyle w:val="PhDNormal2"/>
              <w:rPr>
                <w:b/>
                <w:bCs/>
                <w:sz w:val="22"/>
                <w:szCs w:val="22"/>
              </w:rPr>
            </w:pPr>
            <w:r w:rsidRPr="00514F46">
              <w:rPr>
                <w:b/>
                <w:bCs/>
                <w:sz w:val="22"/>
                <w:szCs w:val="18"/>
              </w:rPr>
              <w:t>%RSD</w:t>
            </w:r>
          </w:p>
        </w:tc>
        <w:tc>
          <w:tcPr>
            <w:tcW w:w="0" w:type="auto"/>
            <w:hideMark/>
          </w:tcPr>
          <w:p w:rsidR="00363159" w:rsidRPr="00514F46" w:rsidRDefault="00363159" w:rsidP="00C63F46">
            <w:pPr>
              <w:pStyle w:val="PhDNormal2"/>
              <w:rPr>
                <w:b/>
                <w:bCs/>
                <w:sz w:val="22"/>
                <w:szCs w:val="22"/>
              </w:rPr>
            </w:pPr>
            <w:r w:rsidRPr="00514F46">
              <w:rPr>
                <w:b/>
                <w:bCs/>
                <w:sz w:val="22"/>
                <w:szCs w:val="18"/>
              </w:rPr>
              <w:t>Sacubitril Mean ± SD</w:t>
            </w:r>
          </w:p>
        </w:tc>
        <w:tc>
          <w:tcPr>
            <w:tcW w:w="937" w:type="dxa"/>
            <w:hideMark/>
          </w:tcPr>
          <w:p w:rsidR="00363159" w:rsidRPr="00514F46" w:rsidRDefault="00363159" w:rsidP="00C63F46">
            <w:pPr>
              <w:pStyle w:val="PhDNormal2"/>
              <w:rPr>
                <w:b/>
                <w:bCs/>
                <w:sz w:val="22"/>
                <w:szCs w:val="22"/>
              </w:rPr>
            </w:pPr>
            <w:r w:rsidRPr="00514F46">
              <w:rPr>
                <w:b/>
                <w:bCs/>
                <w:sz w:val="22"/>
                <w:szCs w:val="18"/>
              </w:rPr>
              <w:t>%RSD</w:t>
            </w:r>
          </w:p>
        </w:tc>
      </w:tr>
      <w:tr w:rsidR="00363159" w:rsidRPr="00514F46" w:rsidTr="0001010F">
        <w:trPr>
          <w:jc w:val="center"/>
        </w:trPr>
        <w:tc>
          <w:tcPr>
            <w:tcW w:w="0" w:type="auto"/>
            <w:hideMark/>
          </w:tcPr>
          <w:p w:rsidR="00363159" w:rsidRPr="00514F46" w:rsidRDefault="00363159" w:rsidP="00C63F46">
            <w:pPr>
              <w:pStyle w:val="PhDNormal2"/>
              <w:rPr>
                <w:sz w:val="22"/>
                <w:szCs w:val="22"/>
              </w:rPr>
            </w:pPr>
            <w:r w:rsidRPr="00514F46">
              <w:rPr>
                <w:sz w:val="22"/>
                <w:szCs w:val="18"/>
              </w:rPr>
              <w:t>1</w:t>
            </w:r>
          </w:p>
        </w:tc>
        <w:tc>
          <w:tcPr>
            <w:tcW w:w="0" w:type="auto"/>
            <w:hideMark/>
          </w:tcPr>
          <w:p w:rsidR="00363159" w:rsidRPr="00514F46" w:rsidRDefault="00363159" w:rsidP="00C63F46">
            <w:pPr>
              <w:pStyle w:val="PhDNormal2"/>
              <w:rPr>
                <w:sz w:val="22"/>
                <w:szCs w:val="22"/>
              </w:rPr>
            </w:pPr>
            <w:r w:rsidRPr="00514F46">
              <w:rPr>
                <w:sz w:val="22"/>
                <w:szCs w:val="18"/>
              </w:rPr>
              <w:t>Retention Time (min)</w:t>
            </w:r>
          </w:p>
        </w:tc>
        <w:tc>
          <w:tcPr>
            <w:tcW w:w="0" w:type="auto"/>
            <w:hideMark/>
          </w:tcPr>
          <w:p w:rsidR="00363159" w:rsidRPr="00514F46" w:rsidRDefault="00363159" w:rsidP="00C63F46">
            <w:pPr>
              <w:pStyle w:val="PhDNormal2"/>
              <w:rPr>
                <w:b/>
                <w:bCs/>
                <w:sz w:val="22"/>
                <w:szCs w:val="22"/>
              </w:rPr>
            </w:pPr>
            <w:r w:rsidRPr="00514F46">
              <w:rPr>
                <w:sz w:val="22"/>
                <w:szCs w:val="18"/>
              </w:rPr>
              <w:t>2.908 ± 0.0039</w:t>
            </w:r>
          </w:p>
        </w:tc>
        <w:tc>
          <w:tcPr>
            <w:tcW w:w="0" w:type="auto"/>
            <w:hideMark/>
          </w:tcPr>
          <w:p w:rsidR="00363159" w:rsidRPr="00514F46" w:rsidRDefault="00363159" w:rsidP="00C63F46">
            <w:pPr>
              <w:pStyle w:val="PhDNormal2"/>
              <w:rPr>
                <w:sz w:val="22"/>
                <w:szCs w:val="22"/>
              </w:rPr>
            </w:pPr>
            <w:r w:rsidRPr="00514F46">
              <w:rPr>
                <w:sz w:val="22"/>
                <w:szCs w:val="18"/>
              </w:rPr>
              <w:t>0.13</w:t>
            </w:r>
          </w:p>
        </w:tc>
        <w:tc>
          <w:tcPr>
            <w:tcW w:w="0" w:type="auto"/>
            <w:hideMark/>
          </w:tcPr>
          <w:p w:rsidR="00363159" w:rsidRPr="00514F46" w:rsidRDefault="00363159" w:rsidP="00C63F46">
            <w:pPr>
              <w:pStyle w:val="PhDNormal2"/>
              <w:rPr>
                <w:sz w:val="22"/>
                <w:szCs w:val="22"/>
              </w:rPr>
            </w:pPr>
            <w:r w:rsidRPr="00514F46">
              <w:rPr>
                <w:sz w:val="22"/>
                <w:szCs w:val="18"/>
              </w:rPr>
              <w:t>4.767 ± 0.0040</w:t>
            </w:r>
          </w:p>
        </w:tc>
        <w:tc>
          <w:tcPr>
            <w:tcW w:w="0" w:type="auto"/>
            <w:hideMark/>
          </w:tcPr>
          <w:p w:rsidR="00363159" w:rsidRPr="00514F46" w:rsidRDefault="00363159" w:rsidP="00C63F46">
            <w:pPr>
              <w:pStyle w:val="PhDNormal2"/>
              <w:rPr>
                <w:sz w:val="22"/>
                <w:szCs w:val="22"/>
              </w:rPr>
            </w:pPr>
            <w:r w:rsidRPr="00514F46">
              <w:rPr>
                <w:sz w:val="22"/>
                <w:szCs w:val="18"/>
              </w:rPr>
              <w:t>0.08</w:t>
            </w:r>
          </w:p>
        </w:tc>
        <w:tc>
          <w:tcPr>
            <w:tcW w:w="0" w:type="auto"/>
            <w:hideMark/>
          </w:tcPr>
          <w:p w:rsidR="00363159" w:rsidRPr="00514F46" w:rsidRDefault="00363159" w:rsidP="00C63F46">
            <w:pPr>
              <w:pStyle w:val="PhDNormal2"/>
              <w:rPr>
                <w:sz w:val="22"/>
                <w:szCs w:val="22"/>
              </w:rPr>
            </w:pPr>
            <w:r w:rsidRPr="00514F46">
              <w:rPr>
                <w:sz w:val="22"/>
                <w:szCs w:val="18"/>
              </w:rPr>
              <w:t>6.145 ± 0.0043</w:t>
            </w:r>
          </w:p>
        </w:tc>
        <w:tc>
          <w:tcPr>
            <w:tcW w:w="937" w:type="dxa"/>
            <w:hideMark/>
          </w:tcPr>
          <w:p w:rsidR="00363159" w:rsidRPr="00514F46" w:rsidRDefault="00363159" w:rsidP="00C63F46">
            <w:pPr>
              <w:pStyle w:val="PhDNormal2"/>
              <w:rPr>
                <w:sz w:val="22"/>
                <w:szCs w:val="22"/>
              </w:rPr>
            </w:pPr>
            <w:r w:rsidRPr="00514F46">
              <w:rPr>
                <w:sz w:val="22"/>
                <w:szCs w:val="18"/>
              </w:rPr>
              <w:t>0.07</w:t>
            </w:r>
          </w:p>
        </w:tc>
      </w:tr>
      <w:tr w:rsidR="00363159" w:rsidRPr="00514F46" w:rsidTr="0001010F">
        <w:trPr>
          <w:jc w:val="center"/>
        </w:trPr>
        <w:tc>
          <w:tcPr>
            <w:tcW w:w="0" w:type="auto"/>
            <w:hideMark/>
          </w:tcPr>
          <w:p w:rsidR="00363159" w:rsidRPr="00514F46" w:rsidRDefault="00363159" w:rsidP="00C63F46">
            <w:pPr>
              <w:pStyle w:val="PhDNormal2"/>
              <w:rPr>
                <w:sz w:val="22"/>
                <w:szCs w:val="22"/>
              </w:rPr>
            </w:pPr>
            <w:r w:rsidRPr="00514F46">
              <w:rPr>
                <w:sz w:val="22"/>
                <w:szCs w:val="18"/>
              </w:rPr>
              <w:t>2</w:t>
            </w:r>
          </w:p>
        </w:tc>
        <w:tc>
          <w:tcPr>
            <w:tcW w:w="0" w:type="auto"/>
            <w:hideMark/>
          </w:tcPr>
          <w:p w:rsidR="00363159" w:rsidRPr="00514F46" w:rsidRDefault="00363159" w:rsidP="00C63F46">
            <w:pPr>
              <w:pStyle w:val="PhDNormal2"/>
              <w:rPr>
                <w:sz w:val="22"/>
                <w:szCs w:val="22"/>
              </w:rPr>
            </w:pPr>
            <w:r w:rsidRPr="00514F46">
              <w:rPr>
                <w:sz w:val="22"/>
                <w:szCs w:val="18"/>
              </w:rPr>
              <w:t>Theoretical Plates (N)</w:t>
            </w:r>
          </w:p>
        </w:tc>
        <w:tc>
          <w:tcPr>
            <w:tcW w:w="0" w:type="auto"/>
            <w:hideMark/>
          </w:tcPr>
          <w:p w:rsidR="00363159" w:rsidRPr="00514F46" w:rsidRDefault="00363159" w:rsidP="00C63F46">
            <w:pPr>
              <w:pStyle w:val="PhDNormal2"/>
              <w:rPr>
                <w:sz w:val="22"/>
                <w:szCs w:val="22"/>
              </w:rPr>
            </w:pPr>
            <w:r w:rsidRPr="00514F46">
              <w:rPr>
                <w:sz w:val="22"/>
                <w:szCs w:val="18"/>
              </w:rPr>
              <w:t>5194 ± 52.18</w:t>
            </w:r>
          </w:p>
        </w:tc>
        <w:tc>
          <w:tcPr>
            <w:tcW w:w="0" w:type="auto"/>
            <w:hideMark/>
          </w:tcPr>
          <w:p w:rsidR="00363159" w:rsidRPr="00514F46" w:rsidRDefault="00363159" w:rsidP="00C63F46">
            <w:pPr>
              <w:pStyle w:val="PhDNormal2"/>
              <w:rPr>
                <w:sz w:val="22"/>
                <w:szCs w:val="22"/>
              </w:rPr>
            </w:pPr>
            <w:r w:rsidRPr="00514F46">
              <w:rPr>
                <w:sz w:val="22"/>
                <w:szCs w:val="18"/>
              </w:rPr>
              <w:t>1.00</w:t>
            </w:r>
          </w:p>
        </w:tc>
        <w:tc>
          <w:tcPr>
            <w:tcW w:w="0" w:type="auto"/>
            <w:hideMark/>
          </w:tcPr>
          <w:p w:rsidR="00363159" w:rsidRPr="00514F46" w:rsidRDefault="00363159" w:rsidP="00C63F46">
            <w:pPr>
              <w:pStyle w:val="PhDNormal2"/>
              <w:rPr>
                <w:sz w:val="22"/>
                <w:szCs w:val="22"/>
              </w:rPr>
            </w:pPr>
            <w:r w:rsidRPr="00514F46">
              <w:rPr>
                <w:sz w:val="22"/>
                <w:szCs w:val="18"/>
              </w:rPr>
              <w:t>7110 ± 61.23</w:t>
            </w:r>
          </w:p>
        </w:tc>
        <w:tc>
          <w:tcPr>
            <w:tcW w:w="0" w:type="auto"/>
            <w:hideMark/>
          </w:tcPr>
          <w:p w:rsidR="00363159" w:rsidRPr="00514F46" w:rsidRDefault="00363159" w:rsidP="00C63F46">
            <w:pPr>
              <w:pStyle w:val="PhDNormal2"/>
              <w:rPr>
                <w:sz w:val="22"/>
                <w:szCs w:val="22"/>
              </w:rPr>
            </w:pPr>
            <w:r w:rsidRPr="00514F46">
              <w:rPr>
                <w:sz w:val="22"/>
                <w:szCs w:val="18"/>
              </w:rPr>
              <w:t>0.86</w:t>
            </w:r>
          </w:p>
        </w:tc>
        <w:tc>
          <w:tcPr>
            <w:tcW w:w="0" w:type="auto"/>
            <w:hideMark/>
          </w:tcPr>
          <w:p w:rsidR="00363159" w:rsidRPr="00514F46" w:rsidRDefault="00363159" w:rsidP="00C63F46">
            <w:pPr>
              <w:pStyle w:val="PhDNormal2"/>
              <w:rPr>
                <w:sz w:val="22"/>
                <w:szCs w:val="22"/>
              </w:rPr>
            </w:pPr>
            <w:r w:rsidRPr="00514F46">
              <w:rPr>
                <w:sz w:val="22"/>
                <w:szCs w:val="18"/>
              </w:rPr>
              <w:t>8299 ± 70.47</w:t>
            </w:r>
          </w:p>
        </w:tc>
        <w:tc>
          <w:tcPr>
            <w:tcW w:w="937" w:type="dxa"/>
            <w:hideMark/>
          </w:tcPr>
          <w:p w:rsidR="00363159" w:rsidRPr="00514F46" w:rsidRDefault="00363159" w:rsidP="00C63F46">
            <w:pPr>
              <w:pStyle w:val="PhDNormal2"/>
              <w:rPr>
                <w:sz w:val="22"/>
                <w:szCs w:val="22"/>
              </w:rPr>
            </w:pPr>
            <w:r w:rsidRPr="00514F46">
              <w:rPr>
                <w:sz w:val="22"/>
                <w:szCs w:val="18"/>
              </w:rPr>
              <w:t>0.85</w:t>
            </w:r>
          </w:p>
        </w:tc>
      </w:tr>
      <w:tr w:rsidR="00363159" w:rsidRPr="00514F46" w:rsidTr="0001010F">
        <w:trPr>
          <w:jc w:val="center"/>
        </w:trPr>
        <w:tc>
          <w:tcPr>
            <w:tcW w:w="0" w:type="auto"/>
            <w:hideMark/>
          </w:tcPr>
          <w:p w:rsidR="00363159" w:rsidRPr="00514F46" w:rsidRDefault="00363159" w:rsidP="00C63F46">
            <w:pPr>
              <w:pStyle w:val="PhDNormal2"/>
              <w:rPr>
                <w:sz w:val="22"/>
                <w:szCs w:val="22"/>
              </w:rPr>
            </w:pPr>
            <w:r w:rsidRPr="00514F46">
              <w:rPr>
                <w:sz w:val="22"/>
                <w:szCs w:val="18"/>
              </w:rPr>
              <w:t>3</w:t>
            </w:r>
          </w:p>
        </w:tc>
        <w:tc>
          <w:tcPr>
            <w:tcW w:w="0" w:type="auto"/>
            <w:hideMark/>
          </w:tcPr>
          <w:p w:rsidR="00363159" w:rsidRPr="00514F46" w:rsidRDefault="00363159" w:rsidP="00C63F46">
            <w:pPr>
              <w:pStyle w:val="PhDNormal2"/>
              <w:rPr>
                <w:sz w:val="22"/>
                <w:szCs w:val="22"/>
              </w:rPr>
            </w:pPr>
            <w:r w:rsidRPr="00514F46">
              <w:rPr>
                <w:sz w:val="22"/>
                <w:szCs w:val="18"/>
              </w:rPr>
              <w:t>Tailing Factor</w:t>
            </w:r>
          </w:p>
        </w:tc>
        <w:tc>
          <w:tcPr>
            <w:tcW w:w="0" w:type="auto"/>
            <w:hideMark/>
          </w:tcPr>
          <w:p w:rsidR="00363159" w:rsidRPr="00514F46" w:rsidRDefault="00363159" w:rsidP="00C63F46">
            <w:pPr>
              <w:pStyle w:val="PhDNormal2"/>
              <w:rPr>
                <w:sz w:val="22"/>
                <w:szCs w:val="22"/>
              </w:rPr>
            </w:pPr>
            <w:r w:rsidRPr="00514F46">
              <w:rPr>
                <w:sz w:val="22"/>
                <w:szCs w:val="18"/>
              </w:rPr>
              <w:t>1.29 ± 0.006</w:t>
            </w:r>
          </w:p>
        </w:tc>
        <w:tc>
          <w:tcPr>
            <w:tcW w:w="0" w:type="auto"/>
            <w:hideMark/>
          </w:tcPr>
          <w:p w:rsidR="00363159" w:rsidRPr="00514F46" w:rsidRDefault="00363159" w:rsidP="00C63F46">
            <w:pPr>
              <w:pStyle w:val="PhDNormal2"/>
              <w:rPr>
                <w:sz w:val="22"/>
                <w:szCs w:val="22"/>
              </w:rPr>
            </w:pPr>
            <w:r w:rsidRPr="00514F46">
              <w:rPr>
                <w:sz w:val="22"/>
                <w:szCs w:val="18"/>
              </w:rPr>
              <w:t>0.46</w:t>
            </w:r>
          </w:p>
        </w:tc>
        <w:tc>
          <w:tcPr>
            <w:tcW w:w="0" w:type="auto"/>
            <w:hideMark/>
          </w:tcPr>
          <w:p w:rsidR="00363159" w:rsidRPr="00514F46" w:rsidRDefault="00363159" w:rsidP="00C63F46">
            <w:pPr>
              <w:pStyle w:val="PhDNormal2"/>
              <w:rPr>
                <w:sz w:val="22"/>
                <w:szCs w:val="22"/>
              </w:rPr>
            </w:pPr>
            <w:r w:rsidRPr="00514F46">
              <w:rPr>
                <w:sz w:val="22"/>
                <w:szCs w:val="18"/>
              </w:rPr>
              <w:t>1.13 ± 0.005</w:t>
            </w:r>
          </w:p>
        </w:tc>
        <w:tc>
          <w:tcPr>
            <w:tcW w:w="0" w:type="auto"/>
            <w:hideMark/>
          </w:tcPr>
          <w:p w:rsidR="00363159" w:rsidRPr="00514F46" w:rsidRDefault="00363159" w:rsidP="00C63F46">
            <w:pPr>
              <w:pStyle w:val="PhDNormal2"/>
              <w:rPr>
                <w:sz w:val="22"/>
                <w:szCs w:val="22"/>
              </w:rPr>
            </w:pPr>
            <w:r w:rsidRPr="00514F46">
              <w:rPr>
                <w:sz w:val="22"/>
                <w:szCs w:val="18"/>
              </w:rPr>
              <w:t>0.44</w:t>
            </w:r>
          </w:p>
        </w:tc>
        <w:tc>
          <w:tcPr>
            <w:tcW w:w="0" w:type="auto"/>
            <w:hideMark/>
          </w:tcPr>
          <w:p w:rsidR="00363159" w:rsidRPr="00514F46" w:rsidRDefault="00363159" w:rsidP="00C63F46">
            <w:pPr>
              <w:pStyle w:val="PhDNormal2"/>
              <w:rPr>
                <w:sz w:val="22"/>
                <w:szCs w:val="22"/>
              </w:rPr>
            </w:pPr>
            <w:r w:rsidRPr="00514F46">
              <w:rPr>
                <w:sz w:val="22"/>
                <w:szCs w:val="18"/>
              </w:rPr>
              <w:t>1.08 ± 0.004</w:t>
            </w:r>
          </w:p>
        </w:tc>
        <w:tc>
          <w:tcPr>
            <w:tcW w:w="937" w:type="dxa"/>
            <w:hideMark/>
          </w:tcPr>
          <w:p w:rsidR="00363159" w:rsidRPr="00514F46" w:rsidRDefault="00363159" w:rsidP="00C63F46">
            <w:pPr>
              <w:pStyle w:val="PhDNormal2"/>
              <w:rPr>
                <w:sz w:val="22"/>
                <w:szCs w:val="22"/>
              </w:rPr>
            </w:pPr>
            <w:r w:rsidRPr="00514F46">
              <w:rPr>
                <w:sz w:val="22"/>
                <w:szCs w:val="18"/>
              </w:rPr>
              <w:t>0.37</w:t>
            </w:r>
          </w:p>
        </w:tc>
      </w:tr>
      <w:tr w:rsidR="00363159" w:rsidRPr="00514F46" w:rsidTr="0001010F">
        <w:trPr>
          <w:jc w:val="center"/>
        </w:trPr>
        <w:tc>
          <w:tcPr>
            <w:tcW w:w="0" w:type="auto"/>
            <w:hideMark/>
          </w:tcPr>
          <w:p w:rsidR="00363159" w:rsidRPr="00514F46" w:rsidRDefault="00363159" w:rsidP="00C63F46">
            <w:pPr>
              <w:pStyle w:val="PhDNormal2"/>
              <w:rPr>
                <w:sz w:val="22"/>
                <w:szCs w:val="22"/>
              </w:rPr>
            </w:pPr>
            <w:r w:rsidRPr="00514F46">
              <w:rPr>
                <w:sz w:val="22"/>
                <w:szCs w:val="18"/>
              </w:rPr>
              <w:t>4</w:t>
            </w:r>
          </w:p>
        </w:tc>
        <w:tc>
          <w:tcPr>
            <w:tcW w:w="0" w:type="auto"/>
            <w:hideMark/>
          </w:tcPr>
          <w:p w:rsidR="00363159" w:rsidRPr="00514F46" w:rsidRDefault="00363159" w:rsidP="00C63F46">
            <w:pPr>
              <w:pStyle w:val="PhDNormal2"/>
              <w:rPr>
                <w:sz w:val="22"/>
                <w:szCs w:val="22"/>
              </w:rPr>
            </w:pPr>
            <w:r w:rsidRPr="00514F46">
              <w:rPr>
                <w:sz w:val="22"/>
                <w:szCs w:val="18"/>
              </w:rPr>
              <w:t>Resolution</w:t>
            </w:r>
          </w:p>
        </w:tc>
        <w:tc>
          <w:tcPr>
            <w:tcW w:w="0" w:type="auto"/>
            <w:hideMark/>
          </w:tcPr>
          <w:p w:rsidR="00363159" w:rsidRPr="00514F46" w:rsidRDefault="00363159" w:rsidP="00C63F46">
            <w:pPr>
              <w:pStyle w:val="PhDNormal2"/>
              <w:rPr>
                <w:sz w:val="22"/>
                <w:szCs w:val="22"/>
              </w:rPr>
            </w:pPr>
            <w:r w:rsidRPr="00514F46">
              <w:rPr>
                <w:sz w:val="22"/>
                <w:szCs w:val="18"/>
              </w:rPr>
              <w:t>—</w:t>
            </w:r>
          </w:p>
        </w:tc>
        <w:tc>
          <w:tcPr>
            <w:tcW w:w="0" w:type="auto"/>
            <w:hideMark/>
          </w:tcPr>
          <w:p w:rsidR="00363159" w:rsidRPr="00514F46" w:rsidRDefault="00363159" w:rsidP="00C63F46">
            <w:pPr>
              <w:pStyle w:val="PhDNormal2"/>
              <w:rPr>
                <w:sz w:val="22"/>
                <w:szCs w:val="22"/>
              </w:rPr>
            </w:pPr>
            <w:r w:rsidRPr="00514F46">
              <w:rPr>
                <w:sz w:val="22"/>
                <w:szCs w:val="18"/>
              </w:rPr>
              <w:t>—</w:t>
            </w:r>
          </w:p>
        </w:tc>
        <w:tc>
          <w:tcPr>
            <w:tcW w:w="0" w:type="auto"/>
            <w:hideMark/>
          </w:tcPr>
          <w:p w:rsidR="00363159" w:rsidRPr="00514F46" w:rsidRDefault="00363159" w:rsidP="00C63F46">
            <w:pPr>
              <w:pStyle w:val="PhDNormal2"/>
              <w:rPr>
                <w:sz w:val="22"/>
                <w:szCs w:val="22"/>
              </w:rPr>
            </w:pPr>
            <w:r w:rsidRPr="00514F46">
              <w:rPr>
                <w:sz w:val="22"/>
                <w:szCs w:val="18"/>
              </w:rPr>
              <w:t>9.61 ± 0.07</w:t>
            </w:r>
          </w:p>
        </w:tc>
        <w:tc>
          <w:tcPr>
            <w:tcW w:w="0" w:type="auto"/>
            <w:hideMark/>
          </w:tcPr>
          <w:p w:rsidR="00363159" w:rsidRPr="00514F46" w:rsidRDefault="00363159" w:rsidP="00C63F46">
            <w:pPr>
              <w:pStyle w:val="PhDNormal2"/>
              <w:rPr>
                <w:sz w:val="22"/>
                <w:szCs w:val="22"/>
              </w:rPr>
            </w:pPr>
            <w:r w:rsidRPr="00514F46">
              <w:rPr>
                <w:sz w:val="22"/>
                <w:szCs w:val="18"/>
              </w:rPr>
              <w:t>0.73</w:t>
            </w:r>
          </w:p>
        </w:tc>
        <w:tc>
          <w:tcPr>
            <w:tcW w:w="0" w:type="auto"/>
            <w:hideMark/>
          </w:tcPr>
          <w:p w:rsidR="00363159" w:rsidRPr="00514F46" w:rsidRDefault="00363159" w:rsidP="00C63F46">
            <w:pPr>
              <w:jc w:val="both"/>
              <w:rPr>
                <w:color w:val="000000"/>
                <w:sz w:val="18"/>
                <w:szCs w:val="22"/>
              </w:rPr>
            </w:pPr>
            <w:r w:rsidRPr="00514F46">
              <w:rPr>
                <w:sz w:val="18"/>
                <w:szCs w:val="18"/>
              </w:rPr>
              <w:t>5.55 ± 0.05</w:t>
            </w:r>
          </w:p>
        </w:tc>
        <w:tc>
          <w:tcPr>
            <w:tcW w:w="937" w:type="dxa"/>
            <w:hideMark/>
          </w:tcPr>
          <w:p w:rsidR="00363159" w:rsidRPr="00514F46" w:rsidRDefault="00363159" w:rsidP="00C63F46">
            <w:pPr>
              <w:pStyle w:val="PhDNormal2"/>
              <w:rPr>
                <w:sz w:val="22"/>
                <w:szCs w:val="22"/>
              </w:rPr>
            </w:pPr>
            <w:r w:rsidRPr="00514F46">
              <w:rPr>
                <w:sz w:val="22"/>
                <w:szCs w:val="18"/>
              </w:rPr>
              <w:t>0.90</w:t>
            </w:r>
          </w:p>
        </w:tc>
      </w:tr>
    </w:tbl>
    <w:p w:rsidR="005E2FA6" w:rsidRDefault="005E2FA6" w:rsidP="004A6699">
      <w:pPr>
        <w:spacing w:before="1"/>
        <w:rPr>
          <w:b/>
          <w:spacing w:val="-2"/>
        </w:rPr>
      </w:pPr>
    </w:p>
    <w:p w:rsidR="00890203" w:rsidRPr="00E51688" w:rsidRDefault="00F67B9F" w:rsidP="00E51688">
      <w:pPr>
        <w:pStyle w:val="ListParagraph"/>
        <w:numPr>
          <w:ilvl w:val="0"/>
          <w:numId w:val="5"/>
        </w:numPr>
        <w:spacing w:before="1"/>
        <w:rPr>
          <w:b/>
          <w:spacing w:val="-2"/>
          <w:sz w:val="24"/>
          <w:szCs w:val="24"/>
        </w:rPr>
      </w:pPr>
      <w:r w:rsidRPr="00E51688">
        <w:rPr>
          <w:b/>
          <w:spacing w:val="-2"/>
          <w:sz w:val="24"/>
          <w:szCs w:val="24"/>
        </w:rPr>
        <w:t>Specificity</w:t>
      </w:r>
      <w:r w:rsidR="004A6699" w:rsidRPr="00E51688">
        <w:rPr>
          <w:b/>
          <w:spacing w:val="-2"/>
          <w:sz w:val="24"/>
          <w:szCs w:val="24"/>
        </w:rPr>
        <w:t>:</w:t>
      </w:r>
    </w:p>
    <w:p w:rsidR="004445FB" w:rsidRPr="00E51688" w:rsidRDefault="004445FB" w:rsidP="00E51688">
      <w:pPr>
        <w:widowControl/>
        <w:autoSpaceDE/>
        <w:autoSpaceDN/>
        <w:spacing w:after="120"/>
        <w:jc w:val="both"/>
        <w:rPr>
          <w:sz w:val="24"/>
          <w:lang w:val="en-AU"/>
        </w:rPr>
      </w:pPr>
      <w:r w:rsidRPr="00E51688">
        <w:rPr>
          <w:sz w:val="24"/>
          <w:lang w:val="en-AU"/>
        </w:rPr>
        <w:t>Specificity of the developed method was examined by injecting blank (diluent), standard solution, and sample solution individually into the chromatographic system.</w:t>
      </w:r>
    </w:p>
    <w:p w:rsidR="004445FB" w:rsidRPr="00E51688" w:rsidRDefault="004445FB" w:rsidP="00E51688">
      <w:pPr>
        <w:widowControl/>
        <w:autoSpaceDE/>
        <w:autoSpaceDN/>
        <w:spacing w:after="120"/>
        <w:jc w:val="both"/>
        <w:rPr>
          <w:sz w:val="28"/>
          <w:szCs w:val="24"/>
          <w:lang w:val="en-AU"/>
        </w:rPr>
      </w:pPr>
      <w:r w:rsidRPr="00E51688">
        <w:rPr>
          <w:sz w:val="24"/>
          <w:lang w:val="en-AU"/>
        </w:rPr>
        <w:t>The obtained chromatograms were carefully evaluated to confirm that no interfering peaks were observed at the retention times corresponding to Dapagliflozin Propanediol Monohydrate and Sacubitril–Valsartan Sodium Complex Salt, demonstrating the selectivity of the method for the analytes</w:t>
      </w:r>
      <w:r w:rsidRPr="00E51688">
        <w:rPr>
          <w:sz w:val="28"/>
          <w:szCs w:val="24"/>
          <w:lang w:val="en-AU"/>
        </w:rPr>
        <w:t>.</w:t>
      </w:r>
    </w:p>
    <w:p w:rsidR="00D32F78" w:rsidRDefault="004445FB" w:rsidP="007F12D0">
      <w:pPr>
        <w:pStyle w:val="NormalWeb"/>
        <w:jc w:val="center"/>
        <w:rPr>
          <w:rFonts w:eastAsia="Calibri" w:cs="Mangal"/>
          <w:noProof/>
          <w:szCs w:val="22"/>
          <w:lang w:val="en-US" w:eastAsia="en-US"/>
        </w:rPr>
      </w:pPr>
      <w:bookmarkStart w:id="37" w:name="_Toc223771133"/>
      <w:r w:rsidRPr="004445FB">
        <w:rPr>
          <w:rFonts w:eastAsia="Calibri" w:cs="Mangal"/>
          <w:noProof/>
          <w:szCs w:val="22"/>
          <w:lang w:val="en-US" w:eastAsia="en-US"/>
        </w:rPr>
        <w:drawing>
          <wp:inline distT="0" distB="0" distL="0" distR="0">
            <wp:extent cx="3707130" cy="1915545"/>
            <wp:effectExtent l="57150" t="57150" r="83820" b="85090"/>
            <wp:docPr id="561050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50363" name=""/>
                    <pic:cNvPicPr/>
                  </pic:nvPicPr>
                  <pic:blipFill>
                    <a:blip r:embed="rId38"/>
                    <a:stretch>
                      <a:fillRect/>
                    </a:stretch>
                  </pic:blipFill>
                  <pic:spPr>
                    <a:xfrm>
                      <a:off x="0" y="0"/>
                      <a:ext cx="3728533" cy="192660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37"/>
    </w:p>
    <w:p w:rsidR="004445FB" w:rsidRDefault="004445FB" w:rsidP="001D5666">
      <w:pPr>
        <w:pStyle w:val="Caption"/>
        <w:rPr>
          <w:rFonts w:eastAsiaTheme="minorEastAsia"/>
          <w:sz w:val="22"/>
          <w:szCs w:val="18"/>
          <w:lang w:val="en-US"/>
        </w:rPr>
      </w:pPr>
      <w:r w:rsidRPr="00514F46">
        <w:rPr>
          <w:rFonts w:eastAsiaTheme="minorEastAsia"/>
          <w:sz w:val="22"/>
          <w:szCs w:val="18"/>
          <w:lang w:val="en-US"/>
        </w:rPr>
        <w:t xml:space="preserve">Fig </w:t>
      </w:r>
      <w:r w:rsidR="00EB6761">
        <w:rPr>
          <w:rFonts w:eastAsiaTheme="minorEastAsia"/>
          <w:sz w:val="22"/>
          <w:szCs w:val="18"/>
          <w:lang w:val="en-US"/>
        </w:rPr>
        <w:t>30</w:t>
      </w:r>
      <w:r w:rsidRPr="00514F46">
        <w:rPr>
          <w:rFonts w:eastAsiaTheme="minorEastAsia"/>
          <w:sz w:val="22"/>
          <w:szCs w:val="18"/>
          <w:lang w:val="en-US"/>
        </w:rPr>
        <w:t>: Chromatogram of Diluent</w:t>
      </w:r>
    </w:p>
    <w:p w:rsidR="007F12D0" w:rsidRPr="00514F46" w:rsidRDefault="007F12D0" w:rsidP="00514F46">
      <w:pPr>
        <w:pStyle w:val="Caption"/>
        <w:rPr>
          <w:rFonts w:eastAsiaTheme="minorEastAsia"/>
          <w:sz w:val="22"/>
          <w:szCs w:val="18"/>
          <w:lang w:val="en-US"/>
        </w:rPr>
      </w:pPr>
    </w:p>
    <w:p w:rsidR="004445FB" w:rsidRDefault="004445FB" w:rsidP="004445FB">
      <w:pPr>
        <w:rPr>
          <w:b/>
          <w:sz w:val="20"/>
          <w:szCs w:val="20"/>
        </w:rPr>
      </w:pPr>
      <w:r w:rsidRPr="00091D6A">
        <w:rPr>
          <w:b/>
          <w:noProof/>
        </w:rPr>
        <w:drawing>
          <wp:inline distT="0" distB="0" distL="0" distR="0">
            <wp:extent cx="3356610" cy="2292985"/>
            <wp:effectExtent l="57150" t="57150" r="72390" b="69215"/>
            <wp:docPr id="787484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84444" name=""/>
                    <pic:cNvPicPr/>
                  </pic:nvPicPr>
                  <pic:blipFill rotWithShape="1">
                    <a:blip r:embed="rId39"/>
                    <a:srcRect b="31357"/>
                    <a:stretch>
                      <a:fillRect/>
                    </a:stretch>
                  </pic:blipFill>
                  <pic:spPr bwMode="auto">
                    <a:xfrm>
                      <a:off x="0" y="0"/>
                      <a:ext cx="3372810" cy="2304052"/>
                    </a:xfrm>
                    <a:prstGeom prst="rect">
                      <a:avLst/>
                    </a:prstGeom>
                    <a:ln w="952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091D6A">
        <w:rPr>
          <w:noProof/>
        </w:rPr>
        <w:drawing>
          <wp:inline distT="0" distB="0" distL="0" distR="0">
            <wp:extent cx="3379470" cy="2289810"/>
            <wp:effectExtent l="57150" t="57150" r="68580" b="72390"/>
            <wp:docPr id="773123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23428" name=""/>
                    <pic:cNvPicPr/>
                  </pic:nvPicPr>
                  <pic:blipFill rotWithShape="1">
                    <a:blip r:embed="rId40"/>
                    <a:srcRect t="1" b="33266"/>
                    <a:stretch>
                      <a:fillRect/>
                    </a:stretch>
                  </pic:blipFill>
                  <pic:spPr bwMode="auto">
                    <a:xfrm>
                      <a:off x="0" y="0"/>
                      <a:ext cx="3379470" cy="2289810"/>
                    </a:xfrm>
                    <a:prstGeom prst="rect">
                      <a:avLst/>
                    </a:prstGeom>
                    <a:ln w="9525" cap="sq" cmpd="sng" algn="ctr">
                      <a:solidFill>
                        <a:schemeClr val="tx1"/>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7E33E7" w:rsidRPr="007E33E7" w:rsidRDefault="004445FB" w:rsidP="007E33E7">
      <w:pPr>
        <w:rPr>
          <w:b/>
          <w:bCs/>
        </w:rPr>
      </w:pPr>
      <w:r w:rsidRPr="007E33E7">
        <w:rPr>
          <w:b/>
          <w:bCs/>
        </w:rPr>
        <w:t xml:space="preserve">Fig </w:t>
      </w:r>
      <w:r w:rsidR="00EB6761">
        <w:rPr>
          <w:b/>
          <w:bCs/>
        </w:rPr>
        <w:t>31</w:t>
      </w:r>
      <w:r w:rsidRPr="007E33E7">
        <w:rPr>
          <w:b/>
          <w:bCs/>
        </w:rPr>
        <w:t xml:space="preserve">: Standard of </w:t>
      </w:r>
      <w:r w:rsidRPr="007E33E7">
        <w:rPr>
          <w:rStyle w:val="Strong"/>
        </w:rPr>
        <w:t>Dapagliflozin and Sacubitril–Valsartan</w:t>
      </w:r>
      <w:r w:rsidR="0047727F">
        <w:rPr>
          <w:rStyle w:val="Strong"/>
        </w:rPr>
        <w:t xml:space="preserve"> </w:t>
      </w:r>
      <w:r w:rsidR="00BE2269">
        <w:rPr>
          <w:rStyle w:val="Strong"/>
        </w:rPr>
        <w:t xml:space="preserve">  </w:t>
      </w:r>
      <w:r w:rsidR="007E33E7" w:rsidRPr="007E33E7">
        <w:rPr>
          <w:b/>
          <w:bCs/>
        </w:rPr>
        <w:t xml:space="preserve">Fig </w:t>
      </w:r>
      <w:r w:rsidR="00EB6761">
        <w:rPr>
          <w:b/>
          <w:bCs/>
        </w:rPr>
        <w:t>32</w:t>
      </w:r>
      <w:r w:rsidR="007E33E7" w:rsidRPr="007E33E7">
        <w:rPr>
          <w:b/>
          <w:bCs/>
        </w:rPr>
        <w:t xml:space="preserve">: Sample of </w:t>
      </w:r>
      <w:r w:rsidR="007E33E7" w:rsidRPr="007E33E7">
        <w:rPr>
          <w:rStyle w:val="Strong"/>
        </w:rPr>
        <w:t>Dapagliflozin and Sacubitril–Valsartan</w:t>
      </w:r>
    </w:p>
    <w:p w:rsidR="005E2FA6" w:rsidRPr="00514F46" w:rsidRDefault="005E2FA6" w:rsidP="007E33E7">
      <w:pPr>
        <w:rPr>
          <w:b/>
          <w:bCs/>
          <w:sz w:val="18"/>
          <w:szCs w:val="18"/>
        </w:rPr>
      </w:pPr>
    </w:p>
    <w:p w:rsidR="007E33E7" w:rsidRPr="00E51688" w:rsidRDefault="007E33E7" w:rsidP="00E51688">
      <w:pPr>
        <w:pStyle w:val="Heading3"/>
        <w:numPr>
          <w:ilvl w:val="0"/>
          <w:numId w:val="13"/>
        </w:numPr>
        <w:spacing w:line="240" w:lineRule="auto"/>
        <w:rPr>
          <w:b w:val="0"/>
          <w:bCs w:val="0"/>
        </w:rPr>
      </w:pPr>
      <w:bookmarkStart w:id="38" w:name="_Toc223855681"/>
      <w:r w:rsidRPr="00E51688">
        <w:rPr>
          <w:rStyle w:val="Strong"/>
          <w:b/>
          <w:bCs/>
        </w:rPr>
        <w:t>Linearity</w:t>
      </w:r>
      <w:bookmarkEnd w:id="38"/>
    </w:p>
    <w:p w:rsidR="005E2FA6" w:rsidRPr="00E51688" w:rsidRDefault="007E33E7" w:rsidP="00E51688">
      <w:pPr>
        <w:pStyle w:val="PhDNormal"/>
        <w:spacing w:line="240" w:lineRule="auto"/>
        <w:ind w:firstLine="0"/>
      </w:pPr>
      <w:r w:rsidRPr="00E51688">
        <w:t xml:space="preserve">Linearity of the method was determined by </w:t>
      </w:r>
      <w:proofErr w:type="spellStart"/>
      <w:r w:rsidRPr="00E51688">
        <w:t>analyzing</w:t>
      </w:r>
      <w:proofErr w:type="spellEnd"/>
      <w:r w:rsidRPr="00E51688">
        <w:t xml:space="preserve"> five concentration levels ranging from 50% to 150% of the working concentration for both analytes.</w:t>
      </w:r>
    </w:p>
    <w:p w:rsidR="002A4EC4" w:rsidRPr="00514F46" w:rsidRDefault="007E33E7" w:rsidP="00E51688">
      <w:pPr>
        <w:pStyle w:val="PhDNormal"/>
        <w:spacing w:line="240" w:lineRule="auto"/>
        <w:ind w:firstLine="0"/>
        <w:rPr>
          <w:sz w:val="22"/>
          <w:szCs w:val="20"/>
        </w:rPr>
      </w:pPr>
      <w:r w:rsidRPr="00E51688">
        <w:t xml:space="preserve">Each level was injected three times, and calibration plots were constructed by plotting </w:t>
      </w:r>
      <w:r w:rsidRPr="00E51688">
        <w:rPr>
          <w:rStyle w:val="Strong"/>
          <w:b w:val="0"/>
        </w:rPr>
        <w:t>peak area versus concentration</w:t>
      </w:r>
      <w:r w:rsidRPr="00E51688">
        <w:t xml:space="preserve">. The correlation coefficient (r²) values were found to be </w:t>
      </w:r>
      <w:r w:rsidRPr="00E51688">
        <w:rPr>
          <w:rStyle w:val="Strong"/>
          <w:b w:val="0"/>
        </w:rPr>
        <w:t>greater than 0.999</w:t>
      </w:r>
      <w:r w:rsidRPr="00E51688">
        <w:t>, confirming excellent linearity over the selected concentration range</w:t>
      </w:r>
      <w:r w:rsidRPr="00514F46">
        <w:rPr>
          <w:sz w:val="22"/>
          <w:szCs w:val="20"/>
        </w:rPr>
        <w:t>.</w:t>
      </w:r>
    </w:p>
    <w:tbl>
      <w:tblPr>
        <w:tblStyle w:val="TableGridLight1"/>
        <w:tblpPr w:leftFromText="180" w:rightFromText="180" w:vertAnchor="text" w:horzAnchor="page" w:tblpX="961" w:tblpY="257"/>
        <w:tblW w:w="0" w:type="auto"/>
        <w:tblLayout w:type="fixed"/>
        <w:tblLook w:val="04A0" w:firstRow="1" w:lastRow="0" w:firstColumn="1" w:lastColumn="0" w:noHBand="0" w:noVBand="1"/>
      </w:tblPr>
      <w:tblGrid>
        <w:gridCol w:w="570"/>
        <w:gridCol w:w="1381"/>
        <w:gridCol w:w="1276"/>
        <w:gridCol w:w="850"/>
        <w:gridCol w:w="1134"/>
      </w:tblGrid>
      <w:tr w:rsidR="007E33E7" w:rsidRPr="00903424" w:rsidTr="007E33E7">
        <w:tc>
          <w:tcPr>
            <w:tcW w:w="570" w:type="dxa"/>
            <w:tcBorders>
              <w:top w:val="single" w:sz="12" w:space="0" w:color="auto"/>
              <w:left w:val="single" w:sz="12" w:space="0" w:color="auto"/>
              <w:bottom w:val="single" w:sz="12" w:space="0" w:color="auto"/>
              <w:right w:val="single" w:sz="12" w:space="0" w:color="auto"/>
            </w:tcBorders>
            <w:hideMark/>
          </w:tcPr>
          <w:p w:rsidR="007E33E7" w:rsidRPr="0047727F" w:rsidRDefault="007E33E7" w:rsidP="007E33E7">
            <w:pPr>
              <w:pStyle w:val="Caption"/>
              <w:rPr>
                <w:sz w:val="22"/>
                <w:szCs w:val="24"/>
                <w:lang w:val="en-US"/>
              </w:rPr>
            </w:pPr>
            <w:r w:rsidRPr="0047727F">
              <w:rPr>
                <w:sz w:val="22"/>
                <w:szCs w:val="24"/>
                <w:lang w:val="en-US"/>
              </w:rPr>
              <w:t>Sr. No.</w:t>
            </w:r>
          </w:p>
        </w:tc>
        <w:tc>
          <w:tcPr>
            <w:tcW w:w="1381" w:type="dxa"/>
            <w:tcBorders>
              <w:top w:val="single" w:sz="12" w:space="0" w:color="auto"/>
              <w:left w:val="single" w:sz="12" w:space="0" w:color="auto"/>
              <w:bottom w:val="single" w:sz="12" w:space="0" w:color="auto"/>
              <w:right w:val="single" w:sz="12" w:space="0" w:color="000000" w:themeColor="text1"/>
            </w:tcBorders>
            <w:hideMark/>
          </w:tcPr>
          <w:p w:rsidR="007E33E7" w:rsidRPr="0047727F" w:rsidRDefault="0047727F" w:rsidP="007E33E7">
            <w:pPr>
              <w:pStyle w:val="Caption"/>
              <w:rPr>
                <w:sz w:val="22"/>
                <w:szCs w:val="24"/>
                <w:lang w:val="en-US"/>
              </w:rPr>
            </w:pPr>
            <w:r>
              <w:rPr>
                <w:sz w:val="22"/>
                <w:szCs w:val="24"/>
                <w:lang w:val="en-US"/>
              </w:rPr>
              <w:t>Conc</w:t>
            </w:r>
            <w:r w:rsidR="007E33E7" w:rsidRPr="0047727F">
              <w:rPr>
                <w:sz w:val="22"/>
                <w:szCs w:val="24"/>
                <w:lang w:val="en-US"/>
              </w:rPr>
              <w:t>. (µg/mL)</w:t>
            </w:r>
          </w:p>
        </w:tc>
        <w:tc>
          <w:tcPr>
            <w:tcW w:w="1276" w:type="dxa"/>
            <w:tcBorders>
              <w:top w:val="single" w:sz="12" w:space="0" w:color="auto"/>
              <w:left w:val="single" w:sz="12" w:space="0" w:color="000000" w:themeColor="text1"/>
              <w:bottom w:val="single" w:sz="12" w:space="0" w:color="auto"/>
              <w:right w:val="single" w:sz="12" w:space="0" w:color="auto"/>
            </w:tcBorders>
            <w:hideMark/>
          </w:tcPr>
          <w:p w:rsidR="007E33E7" w:rsidRPr="0047727F" w:rsidRDefault="007E33E7" w:rsidP="007E33E7">
            <w:pPr>
              <w:pStyle w:val="Caption"/>
              <w:rPr>
                <w:sz w:val="22"/>
                <w:szCs w:val="24"/>
                <w:lang w:val="en-US"/>
              </w:rPr>
            </w:pPr>
            <w:r w:rsidRPr="0047727F">
              <w:rPr>
                <w:sz w:val="22"/>
                <w:szCs w:val="24"/>
                <w:lang w:val="en-US"/>
              </w:rPr>
              <w:t xml:space="preserve">Mean Area (n=3) </w:t>
            </w:r>
          </w:p>
        </w:tc>
        <w:tc>
          <w:tcPr>
            <w:tcW w:w="850" w:type="dxa"/>
            <w:tcBorders>
              <w:top w:val="single" w:sz="12" w:space="0" w:color="000000" w:themeColor="text1"/>
              <w:left w:val="single" w:sz="12" w:space="0" w:color="auto"/>
              <w:bottom w:val="single" w:sz="12" w:space="0" w:color="000000" w:themeColor="text1"/>
              <w:right w:val="single" w:sz="12" w:space="0" w:color="000000" w:themeColor="text1"/>
            </w:tcBorders>
          </w:tcPr>
          <w:p w:rsidR="007E33E7" w:rsidRPr="0047727F" w:rsidRDefault="007E33E7" w:rsidP="007E33E7">
            <w:pPr>
              <w:pStyle w:val="Caption"/>
              <w:rPr>
                <w:sz w:val="22"/>
                <w:szCs w:val="24"/>
                <w:lang w:val="en-US"/>
              </w:rPr>
            </w:pPr>
            <w:r w:rsidRPr="0047727F">
              <w:rPr>
                <w:sz w:val="22"/>
                <w:szCs w:val="24"/>
                <w:lang w:val="en-US"/>
              </w:rPr>
              <w:t>SD</w:t>
            </w:r>
          </w:p>
        </w:tc>
        <w:tc>
          <w:tcPr>
            <w:tcW w:w="11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7E33E7" w:rsidRPr="0047727F" w:rsidRDefault="007E33E7" w:rsidP="007E33E7">
            <w:pPr>
              <w:pStyle w:val="Caption"/>
              <w:rPr>
                <w:sz w:val="22"/>
                <w:szCs w:val="24"/>
                <w:lang w:val="en-US"/>
              </w:rPr>
            </w:pPr>
            <w:r w:rsidRPr="0047727F">
              <w:rPr>
                <w:sz w:val="22"/>
                <w:szCs w:val="24"/>
                <w:lang w:val="en-US"/>
              </w:rPr>
              <w:t>% RSD</w:t>
            </w:r>
          </w:p>
        </w:tc>
      </w:tr>
      <w:tr w:rsidR="007E33E7" w:rsidRPr="00903424" w:rsidTr="007E33E7">
        <w:tc>
          <w:tcPr>
            <w:tcW w:w="570" w:type="dxa"/>
            <w:tcBorders>
              <w:top w:val="single" w:sz="12" w:space="0" w:color="auto"/>
              <w:left w:val="single" w:sz="12" w:space="0" w:color="auto"/>
              <w:bottom w:val="single" w:sz="12" w:space="0" w:color="auto"/>
              <w:right w:val="single" w:sz="12" w:space="0" w:color="auto"/>
            </w:tcBorders>
            <w:hideMark/>
          </w:tcPr>
          <w:p w:rsidR="007E33E7" w:rsidRPr="0047727F" w:rsidRDefault="007E33E7" w:rsidP="007E33E7">
            <w:pPr>
              <w:pStyle w:val="PhDNormal2"/>
              <w:jc w:val="center"/>
              <w:rPr>
                <w:sz w:val="22"/>
                <w:szCs w:val="24"/>
              </w:rPr>
            </w:pPr>
            <w:r w:rsidRPr="0047727F">
              <w:rPr>
                <w:sz w:val="22"/>
                <w:szCs w:val="24"/>
              </w:rPr>
              <w:t>1</w:t>
            </w:r>
          </w:p>
        </w:tc>
        <w:tc>
          <w:tcPr>
            <w:tcW w:w="1381" w:type="dxa"/>
            <w:tcBorders>
              <w:top w:val="single" w:sz="12" w:space="0" w:color="auto"/>
              <w:left w:val="single" w:sz="12" w:space="0" w:color="auto"/>
              <w:bottom w:val="single" w:sz="12" w:space="0" w:color="auto"/>
              <w:right w:val="single" w:sz="12" w:space="0" w:color="000000" w:themeColor="text1"/>
            </w:tcBorders>
            <w:hideMark/>
          </w:tcPr>
          <w:p w:rsidR="007E33E7" w:rsidRPr="0047727F" w:rsidRDefault="007E33E7" w:rsidP="007E33E7">
            <w:pPr>
              <w:pStyle w:val="PhDNormal2"/>
              <w:jc w:val="center"/>
              <w:rPr>
                <w:sz w:val="22"/>
                <w:szCs w:val="24"/>
              </w:rPr>
            </w:pPr>
            <w:r w:rsidRPr="0047727F">
              <w:rPr>
                <w:color w:val="000000"/>
                <w:sz w:val="22"/>
                <w:szCs w:val="24"/>
              </w:rPr>
              <w:t>2.50</w:t>
            </w:r>
          </w:p>
        </w:tc>
        <w:tc>
          <w:tcPr>
            <w:tcW w:w="1276" w:type="dxa"/>
            <w:tcBorders>
              <w:top w:val="single" w:sz="12" w:space="0" w:color="auto"/>
              <w:left w:val="single" w:sz="12" w:space="0" w:color="000000" w:themeColor="text1"/>
              <w:bottom w:val="single" w:sz="12" w:space="0" w:color="auto"/>
              <w:right w:val="single" w:sz="12" w:space="0" w:color="auto"/>
            </w:tcBorders>
            <w:hideMark/>
          </w:tcPr>
          <w:p w:rsidR="007E33E7" w:rsidRPr="0047727F" w:rsidRDefault="007E33E7" w:rsidP="007E33E7">
            <w:pPr>
              <w:pStyle w:val="PhDNormal2"/>
              <w:jc w:val="center"/>
              <w:rPr>
                <w:sz w:val="22"/>
                <w:szCs w:val="24"/>
              </w:rPr>
            </w:pPr>
            <w:r w:rsidRPr="0047727F">
              <w:rPr>
                <w:color w:val="000000"/>
                <w:sz w:val="22"/>
                <w:szCs w:val="24"/>
              </w:rPr>
              <w:t>298358</w:t>
            </w:r>
          </w:p>
        </w:tc>
        <w:tc>
          <w:tcPr>
            <w:tcW w:w="850" w:type="dxa"/>
            <w:tcBorders>
              <w:top w:val="single" w:sz="12" w:space="0" w:color="000000" w:themeColor="text1"/>
              <w:left w:val="single" w:sz="12" w:space="0" w:color="auto"/>
              <w:bottom w:val="single" w:sz="12" w:space="0" w:color="auto"/>
              <w:right w:val="single" w:sz="12" w:space="0" w:color="000000" w:themeColor="text1"/>
            </w:tcBorders>
          </w:tcPr>
          <w:p w:rsidR="007E33E7" w:rsidRPr="0047727F" w:rsidRDefault="007E33E7" w:rsidP="007E33E7">
            <w:pPr>
              <w:pStyle w:val="PhDNormal2"/>
              <w:jc w:val="center"/>
              <w:rPr>
                <w:sz w:val="22"/>
                <w:szCs w:val="24"/>
              </w:rPr>
            </w:pPr>
            <w:r w:rsidRPr="0047727F">
              <w:rPr>
                <w:color w:val="000000"/>
                <w:sz w:val="22"/>
                <w:szCs w:val="24"/>
              </w:rPr>
              <w:t>338</w:t>
            </w:r>
          </w:p>
        </w:tc>
        <w:tc>
          <w:tcPr>
            <w:tcW w:w="11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7E33E7" w:rsidRPr="0047727F" w:rsidRDefault="007E33E7" w:rsidP="007E33E7">
            <w:pPr>
              <w:pStyle w:val="PhDNormal2"/>
              <w:jc w:val="center"/>
              <w:rPr>
                <w:sz w:val="22"/>
                <w:szCs w:val="24"/>
              </w:rPr>
            </w:pPr>
            <w:r w:rsidRPr="0047727F">
              <w:rPr>
                <w:color w:val="000000"/>
                <w:sz w:val="22"/>
                <w:szCs w:val="24"/>
              </w:rPr>
              <w:t>0.11</w:t>
            </w:r>
          </w:p>
        </w:tc>
      </w:tr>
      <w:tr w:rsidR="007E33E7" w:rsidRPr="00903424" w:rsidTr="007E33E7">
        <w:tc>
          <w:tcPr>
            <w:tcW w:w="570" w:type="dxa"/>
            <w:tcBorders>
              <w:top w:val="single" w:sz="12" w:space="0" w:color="auto"/>
              <w:left w:val="single" w:sz="12" w:space="0" w:color="auto"/>
              <w:bottom w:val="single" w:sz="12" w:space="0" w:color="auto"/>
              <w:right w:val="single" w:sz="12" w:space="0" w:color="auto"/>
            </w:tcBorders>
            <w:hideMark/>
          </w:tcPr>
          <w:p w:rsidR="007E33E7" w:rsidRPr="0047727F" w:rsidRDefault="007E33E7" w:rsidP="007E33E7">
            <w:pPr>
              <w:pStyle w:val="PhDNormal2"/>
              <w:jc w:val="center"/>
              <w:rPr>
                <w:sz w:val="22"/>
                <w:szCs w:val="24"/>
              </w:rPr>
            </w:pPr>
            <w:r w:rsidRPr="0047727F">
              <w:rPr>
                <w:sz w:val="22"/>
                <w:szCs w:val="24"/>
              </w:rPr>
              <w:t>2</w:t>
            </w:r>
          </w:p>
        </w:tc>
        <w:tc>
          <w:tcPr>
            <w:tcW w:w="1381" w:type="dxa"/>
            <w:tcBorders>
              <w:top w:val="single" w:sz="12" w:space="0" w:color="auto"/>
              <w:left w:val="single" w:sz="12" w:space="0" w:color="auto"/>
              <w:bottom w:val="single" w:sz="12" w:space="0" w:color="auto"/>
              <w:right w:val="single" w:sz="12" w:space="0" w:color="000000" w:themeColor="text1"/>
            </w:tcBorders>
            <w:hideMark/>
          </w:tcPr>
          <w:p w:rsidR="007E33E7" w:rsidRPr="0047727F" w:rsidRDefault="007E33E7" w:rsidP="007E33E7">
            <w:pPr>
              <w:pStyle w:val="PhDNormal2"/>
              <w:jc w:val="center"/>
              <w:rPr>
                <w:sz w:val="22"/>
                <w:szCs w:val="24"/>
              </w:rPr>
            </w:pPr>
            <w:r w:rsidRPr="0047727F">
              <w:rPr>
                <w:color w:val="000000"/>
                <w:sz w:val="22"/>
                <w:szCs w:val="24"/>
              </w:rPr>
              <w:t>3.75</w:t>
            </w:r>
          </w:p>
        </w:tc>
        <w:tc>
          <w:tcPr>
            <w:tcW w:w="1276" w:type="dxa"/>
            <w:tcBorders>
              <w:top w:val="single" w:sz="12" w:space="0" w:color="auto"/>
              <w:left w:val="single" w:sz="12" w:space="0" w:color="000000" w:themeColor="text1"/>
              <w:bottom w:val="single" w:sz="12" w:space="0" w:color="000000" w:themeColor="text1"/>
              <w:right w:val="single" w:sz="12" w:space="0" w:color="auto"/>
            </w:tcBorders>
            <w:hideMark/>
          </w:tcPr>
          <w:p w:rsidR="007E33E7" w:rsidRPr="0047727F" w:rsidRDefault="007E33E7" w:rsidP="007E33E7">
            <w:pPr>
              <w:pStyle w:val="PhDNormal2"/>
              <w:jc w:val="center"/>
              <w:rPr>
                <w:sz w:val="22"/>
                <w:szCs w:val="24"/>
              </w:rPr>
            </w:pPr>
            <w:r w:rsidRPr="0047727F">
              <w:rPr>
                <w:color w:val="000000"/>
                <w:sz w:val="22"/>
                <w:szCs w:val="24"/>
              </w:rPr>
              <w:t>432349</w:t>
            </w:r>
          </w:p>
        </w:tc>
        <w:tc>
          <w:tcPr>
            <w:tcW w:w="850" w:type="dxa"/>
            <w:tcBorders>
              <w:top w:val="single" w:sz="12" w:space="0" w:color="auto"/>
              <w:left w:val="single" w:sz="12" w:space="0" w:color="auto"/>
              <w:bottom w:val="single" w:sz="12" w:space="0" w:color="000000" w:themeColor="text1"/>
              <w:right w:val="single" w:sz="12" w:space="0" w:color="000000" w:themeColor="text1"/>
            </w:tcBorders>
          </w:tcPr>
          <w:p w:rsidR="007E33E7" w:rsidRPr="0047727F" w:rsidRDefault="007E33E7" w:rsidP="007E33E7">
            <w:pPr>
              <w:pStyle w:val="PhDNormal2"/>
              <w:jc w:val="center"/>
              <w:rPr>
                <w:sz w:val="22"/>
                <w:szCs w:val="24"/>
              </w:rPr>
            </w:pPr>
            <w:r w:rsidRPr="0047727F">
              <w:rPr>
                <w:color w:val="000000"/>
                <w:sz w:val="22"/>
                <w:szCs w:val="24"/>
              </w:rPr>
              <w:t>141</w:t>
            </w:r>
          </w:p>
        </w:tc>
        <w:tc>
          <w:tcPr>
            <w:tcW w:w="11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7E33E7" w:rsidRPr="0047727F" w:rsidRDefault="007E33E7" w:rsidP="007E33E7">
            <w:pPr>
              <w:pStyle w:val="PhDNormal2"/>
              <w:jc w:val="center"/>
              <w:rPr>
                <w:sz w:val="22"/>
                <w:szCs w:val="24"/>
              </w:rPr>
            </w:pPr>
            <w:r w:rsidRPr="0047727F">
              <w:rPr>
                <w:color w:val="000000"/>
                <w:sz w:val="22"/>
                <w:szCs w:val="24"/>
              </w:rPr>
              <w:t>0.03</w:t>
            </w:r>
          </w:p>
        </w:tc>
      </w:tr>
      <w:tr w:rsidR="007E33E7" w:rsidRPr="00903424" w:rsidTr="007E33E7">
        <w:tc>
          <w:tcPr>
            <w:tcW w:w="570" w:type="dxa"/>
            <w:tcBorders>
              <w:top w:val="single" w:sz="12" w:space="0" w:color="auto"/>
              <w:left w:val="single" w:sz="12" w:space="0" w:color="auto"/>
              <w:bottom w:val="single" w:sz="12" w:space="0" w:color="auto"/>
              <w:right w:val="single" w:sz="12" w:space="0" w:color="auto"/>
            </w:tcBorders>
            <w:hideMark/>
          </w:tcPr>
          <w:p w:rsidR="007E33E7" w:rsidRPr="0047727F" w:rsidRDefault="007E33E7" w:rsidP="007E33E7">
            <w:pPr>
              <w:pStyle w:val="PhDNormal2"/>
              <w:jc w:val="center"/>
              <w:rPr>
                <w:sz w:val="22"/>
                <w:szCs w:val="24"/>
              </w:rPr>
            </w:pPr>
            <w:r w:rsidRPr="0047727F">
              <w:rPr>
                <w:sz w:val="22"/>
                <w:szCs w:val="24"/>
              </w:rPr>
              <w:t>3</w:t>
            </w:r>
          </w:p>
        </w:tc>
        <w:tc>
          <w:tcPr>
            <w:tcW w:w="1381" w:type="dxa"/>
            <w:tcBorders>
              <w:top w:val="single" w:sz="12" w:space="0" w:color="auto"/>
              <w:left w:val="single" w:sz="12" w:space="0" w:color="auto"/>
              <w:bottom w:val="single" w:sz="12" w:space="0" w:color="auto"/>
              <w:right w:val="single" w:sz="12" w:space="0" w:color="000000" w:themeColor="text1"/>
            </w:tcBorders>
            <w:hideMark/>
          </w:tcPr>
          <w:p w:rsidR="007E33E7" w:rsidRPr="0047727F" w:rsidRDefault="007E33E7" w:rsidP="007E33E7">
            <w:pPr>
              <w:pStyle w:val="PhDNormal2"/>
              <w:jc w:val="center"/>
              <w:rPr>
                <w:sz w:val="22"/>
                <w:szCs w:val="24"/>
              </w:rPr>
            </w:pPr>
            <w:r w:rsidRPr="0047727F">
              <w:rPr>
                <w:color w:val="000000"/>
                <w:sz w:val="22"/>
                <w:szCs w:val="24"/>
              </w:rPr>
              <w:t>5.00</w:t>
            </w:r>
          </w:p>
        </w:tc>
        <w:tc>
          <w:tcPr>
            <w:tcW w:w="127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7E33E7" w:rsidRPr="0047727F" w:rsidRDefault="007E33E7" w:rsidP="007E33E7">
            <w:pPr>
              <w:pStyle w:val="PhDNormal2"/>
              <w:jc w:val="left"/>
              <w:rPr>
                <w:sz w:val="22"/>
                <w:szCs w:val="24"/>
              </w:rPr>
            </w:pPr>
            <w:r w:rsidRPr="0047727F">
              <w:rPr>
                <w:color w:val="000000"/>
                <w:sz w:val="22"/>
                <w:szCs w:val="24"/>
              </w:rPr>
              <w:t>567766</w:t>
            </w:r>
          </w:p>
        </w:tc>
        <w:tc>
          <w:tcPr>
            <w:tcW w:w="8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7E33E7" w:rsidRPr="0047727F" w:rsidRDefault="007E33E7" w:rsidP="007E33E7">
            <w:pPr>
              <w:pStyle w:val="PhDNormal2"/>
              <w:jc w:val="center"/>
              <w:rPr>
                <w:sz w:val="22"/>
                <w:szCs w:val="24"/>
              </w:rPr>
            </w:pPr>
            <w:r w:rsidRPr="0047727F">
              <w:rPr>
                <w:color w:val="000000"/>
                <w:sz w:val="22"/>
                <w:szCs w:val="24"/>
              </w:rPr>
              <w:t>326</w:t>
            </w:r>
          </w:p>
        </w:tc>
        <w:tc>
          <w:tcPr>
            <w:tcW w:w="11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7E33E7" w:rsidRPr="0047727F" w:rsidRDefault="007E33E7" w:rsidP="007E33E7">
            <w:pPr>
              <w:pStyle w:val="PhDNormal2"/>
              <w:jc w:val="center"/>
              <w:rPr>
                <w:sz w:val="22"/>
                <w:szCs w:val="24"/>
              </w:rPr>
            </w:pPr>
            <w:r w:rsidRPr="0047727F">
              <w:rPr>
                <w:color w:val="000000"/>
                <w:sz w:val="22"/>
                <w:szCs w:val="24"/>
              </w:rPr>
              <w:t>0.05</w:t>
            </w:r>
          </w:p>
        </w:tc>
      </w:tr>
      <w:tr w:rsidR="007E33E7" w:rsidRPr="00903424" w:rsidTr="007E33E7">
        <w:tc>
          <w:tcPr>
            <w:tcW w:w="570" w:type="dxa"/>
            <w:tcBorders>
              <w:top w:val="single" w:sz="12" w:space="0" w:color="auto"/>
              <w:left w:val="single" w:sz="12" w:space="0" w:color="auto"/>
              <w:bottom w:val="single" w:sz="12" w:space="0" w:color="auto"/>
              <w:right w:val="single" w:sz="12" w:space="0" w:color="auto"/>
            </w:tcBorders>
            <w:hideMark/>
          </w:tcPr>
          <w:p w:rsidR="007E33E7" w:rsidRPr="0047727F" w:rsidRDefault="007E33E7" w:rsidP="007E33E7">
            <w:pPr>
              <w:pStyle w:val="PhDNormal2"/>
              <w:jc w:val="center"/>
              <w:rPr>
                <w:sz w:val="22"/>
                <w:szCs w:val="24"/>
              </w:rPr>
            </w:pPr>
            <w:r w:rsidRPr="0047727F">
              <w:rPr>
                <w:sz w:val="22"/>
                <w:szCs w:val="24"/>
              </w:rPr>
              <w:t>4</w:t>
            </w:r>
          </w:p>
        </w:tc>
        <w:tc>
          <w:tcPr>
            <w:tcW w:w="1381" w:type="dxa"/>
            <w:tcBorders>
              <w:top w:val="single" w:sz="12" w:space="0" w:color="auto"/>
              <w:left w:val="single" w:sz="12" w:space="0" w:color="auto"/>
              <w:bottom w:val="single" w:sz="12" w:space="0" w:color="000000" w:themeColor="text1"/>
              <w:right w:val="single" w:sz="12" w:space="0" w:color="000000" w:themeColor="text1"/>
            </w:tcBorders>
            <w:hideMark/>
          </w:tcPr>
          <w:p w:rsidR="007E33E7" w:rsidRPr="0047727F" w:rsidRDefault="007E33E7" w:rsidP="007E33E7">
            <w:pPr>
              <w:pStyle w:val="PhDNormal2"/>
              <w:jc w:val="center"/>
              <w:rPr>
                <w:sz w:val="22"/>
                <w:szCs w:val="24"/>
              </w:rPr>
            </w:pPr>
            <w:r w:rsidRPr="0047727F">
              <w:rPr>
                <w:color w:val="000000"/>
                <w:sz w:val="22"/>
                <w:szCs w:val="24"/>
              </w:rPr>
              <w:t>6.25</w:t>
            </w:r>
          </w:p>
        </w:tc>
        <w:tc>
          <w:tcPr>
            <w:tcW w:w="127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7E33E7" w:rsidRPr="0047727F" w:rsidRDefault="007E33E7" w:rsidP="007E33E7">
            <w:pPr>
              <w:pStyle w:val="PhDNormal2"/>
              <w:jc w:val="center"/>
              <w:rPr>
                <w:sz w:val="22"/>
                <w:szCs w:val="24"/>
              </w:rPr>
            </w:pPr>
            <w:r w:rsidRPr="0047727F">
              <w:rPr>
                <w:color w:val="000000"/>
                <w:sz w:val="22"/>
                <w:szCs w:val="24"/>
              </w:rPr>
              <w:t>716437</w:t>
            </w:r>
          </w:p>
        </w:tc>
        <w:tc>
          <w:tcPr>
            <w:tcW w:w="8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7E33E7" w:rsidRPr="0047727F" w:rsidRDefault="007E33E7" w:rsidP="007E33E7">
            <w:pPr>
              <w:pStyle w:val="PhDNormal2"/>
              <w:jc w:val="center"/>
              <w:rPr>
                <w:sz w:val="22"/>
                <w:szCs w:val="24"/>
              </w:rPr>
            </w:pPr>
            <w:r w:rsidRPr="0047727F">
              <w:rPr>
                <w:color w:val="000000"/>
                <w:sz w:val="22"/>
                <w:szCs w:val="24"/>
              </w:rPr>
              <w:t>405</w:t>
            </w:r>
          </w:p>
        </w:tc>
        <w:tc>
          <w:tcPr>
            <w:tcW w:w="11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7E33E7" w:rsidRPr="0047727F" w:rsidRDefault="007E33E7" w:rsidP="007E33E7">
            <w:pPr>
              <w:pStyle w:val="PhDNormal2"/>
              <w:jc w:val="center"/>
              <w:rPr>
                <w:sz w:val="22"/>
                <w:szCs w:val="24"/>
              </w:rPr>
            </w:pPr>
            <w:r w:rsidRPr="0047727F">
              <w:rPr>
                <w:color w:val="000000"/>
                <w:sz w:val="22"/>
                <w:szCs w:val="24"/>
              </w:rPr>
              <w:t>0.05</w:t>
            </w:r>
          </w:p>
        </w:tc>
      </w:tr>
      <w:tr w:rsidR="007E33E7" w:rsidRPr="00903424" w:rsidTr="007E33E7">
        <w:tc>
          <w:tcPr>
            <w:tcW w:w="570" w:type="dxa"/>
            <w:tcBorders>
              <w:top w:val="single" w:sz="12" w:space="0" w:color="auto"/>
              <w:left w:val="single" w:sz="12" w:space="0" w:color="000000" w:themeColor="text1"/>
              <w:bottom w:val="single" w:sz="12" w:space="0" w:color="000000" w:themeColor="text1"/>
              <w:right w:val="single" w:sz="12" w:space="0" w:color="auto"/>
            </w:tcBorders>
            <w:hideMark/>
          </w:tcPr>
          <w:p w:rsidR="007E33E7" w:rsidRPr="0047727F" w:rsidRDefault="007E33E7" w:rsidP="007E33E7">
            <w:pPr>
              <w:pStyle w:val="PhDNormal2"/>
              <w:jc w:val="center"/>
              <w:rPr>
                <w:sz w:val="22"/>
                <w:szCs w:val="24"/>
              </w:rPr>
            </w:pPr>
            <w:r w:rsidRPr="0047727F">
              <w:rPr>
                <w:sz w:val="22"/>
                <w:szCs w:val="24"/>
              </w:rPr>
              <w:t>5</w:t>
            </w:r>
          </w:p>
        </w:tc>
        <w:tc>
          <w:tcPr>
            <w:tcW w:w="1381" w:type="dxa"/>
            <w:tcBorders>
              <w:top w:val="single" w:sz="12" w:space="0" w:color="000000" w:themeColor="text1"/>
              <w:left w:val="single" w:sz="12" w:space="0" w:color="auto"/>
              <w:bottom w:val="single" w:sz="12" w:space="0" w:color="000000" w:themeColor="text1"/>
              <w:right w:val="single" w:sz="12" w:space="0" w:color="000000" w:themeColor="text1"/>
            </w:tcBorders>
            <w:hideMark/>
          </w:tcPr>
          <w:p w:rsidR="007E33E7" w:rsidRPr="0047727F" w:rsidRDefault="007E33E7" w:rsidP="007E33E7">
            <w:pPr>
              <w:pStyle w:val="PhDNormal2"/>
              <w:jc w:val="center"/>
              <w:rPr>
                <w:sz w:val="22"/>
                <w:szCs w:val="24"/>
              </w:rPr>
            </w:pPr>
            <w:r w:rsidRPr="0047727F">
              <w:rPr>
                <w:color w:val="000000"/>
                <w:sz w:val="22"/>
                <w:szCs w:val="24"/>
              </w:rPr>
              <w:t>7.50</w:t>
            </w:r>
          </w:p>
        </w:tc>
        <w:tc>
          <w:tcPr>
            <w:tcW w:w="127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7E33E7" w:rsidRPr="0047727F" w:rsidRDefault="007E33E7" w:rsidP="007E33E7">
            <w:pPr>
              <w:pStyle w:val="PhDNormal2"/>
              <w:jc w:val="center"/>
              <w:rPr>
                <w:sz w:val="22"/>
                <w:szCs w:val="24"/>
              </w:rPr>
            </w:pPr>
            <w:r w:rsidRPr="0047727F">
              <w:rPr>
                <w:color w:val="000000"/>
                <w:sz w:val="22"/>
                <w:szCs w:val="24"/>
              </w:rPr>
              <w:t>865624</w:t>
            </w:r>
          </w:p>
        </w:tc>
        <w:tc>
          <w:tcPr>
            <w:tcW w:w="8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7E33E7" w:rsidRPr="0047727F" w:rsidRDefault="007E33E7" w:rsidP="007E33E7">
            <w:pPr>
              <w:pStyle w:val="PhDNormal2"/>
              <w:jc w:val="center"/>
              <w:rPr>
                <w:sz w:val="22"/>
                <w:szCs w:val="24"/>
              </w:rPr>
            </w:pPr>
            <w:r w:rsidRPr="0047727F">
              <w:rPr>
                <w:color w:val="000000"/>
                <w:sz w:val="22"/>
                <w:szCs w:val="24"/>
              </w:rPr>
              <w:t>1282</w:t>
            </w:r>
          </w:p>
        </w:tc>
        <w:tc>
          <w:tcPr>
            <w:tcW w:w="11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7E33E7" w:rsidRPr="0047727F" w:rsidRDefault="007E33E7" w:rsidP="007E33E7">
            <w:pPr>
              <w:pStyle w:val="PhDNormal2"/>
              <w:jc w:val="center"/>
              <w:rPr>
                <w:sz w:val="22"/>
                <w:szCs w:val="24"/>
              </w:rPr>
            </w:pPr>
            <w:r w:rsidRPr="0047727F">
              <w:rPr>
                <w:color w:val="000000"/>
                <w:sz w:val="22"/>
                <w:szCs w:val="24"/>
              </w:rPr>
              <w:t>0.14</w:t>
            </w:r>
          </w:p>
        </w:tc>
      </w:tr>
    </w:tbl>
    <w:p w:rsidR="007E33E7" w:rsidRDefault="007E33E7" w:rsidP="007E33E7">
      <w:pPr>
        <w:pStyle w:val="PhDNormal"/>
        <w:ind w:firstLine="0"/>
      </w:pPr>
    </w:p>
    <w:p w:rsidR="007E33E7" w:rsidRDefault="002A4EC4" w:rsidP="007E33E7">
      <w:pPr>
        <w:pStyle w:val="PhDNormal"/>
        <w:ind w:firstLine="0"/>
      </w:pPr>
      <w:r>
        <w:rPr>
          <w:noProof/>
          <w:lang w:val="en-US"/>
        </w:rPr>
        <w:drawing>
          <wp:inline distT="0" distB="0" distL="0" distR="0">
            <wp:extent cx="3053751" cy="1846053"/>
            <wp:effectExtent l="0" t="0" r="0" b="0"/>
            <wp:docPr id="1015851346" name="Chart 1">
              <a:extLst xmlns:a="http://schemas.openxmlformats.org/drawingml/2006/main">
                <a:ext uri="{FF2B5EF4-FFF2-40B4-BE49-F238E27FC236}">
                  <a16:creationId xmlns:a16="http://schemas.microsoft.com/office/drawing/2014/main" id="{64D62AF2-5BA5-B99F-CB6E-927D423AF2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A4EC4" w:rsidRPr="002A4EC4" w:rsidRDefault="002A4EC4" w:rsidP="002A4EC4">
      <w:pPr>
        <w:pStyle w:val="Caption"/>
        <w:rPr>
          <w:rStyle w:val="Strong"/>
        </w:rPr>
      </w:pPr>
      <w:r w:rsidRPr="00514F46">
        <w:rPr>
          <w:sz w:val="22"/>
          <w:szCs w:val="18"/>
        </w:rPr>
        <w:t xml:space="preserve">Table </w:t>
      </w:r>
      <w:r w:rsidR="00C71A44">
        <w:rPr>
          <w:sz w:val="22"/>
          <w:szCs w:val="18"/>
        </w:rPr>
        <w:t>3.21</w:t>
      </w:r>
      <w:r w:rsidRPr="00514F46">
        <w:rPr>
          <w:sz w:val="22"/>
          <w:szCs w:val="18"/>
        </w:rPr>
        <w:t>: Linearity Data for</w:t>
      </w:r>
      <w:r w:rsidR="0057404E">
        <w:rPr>
          <w:sz w:val="22"/>
          <w:szCs w:val="18"/>
        </w:rPr>
        <w:t xml:space="preserve"> </w:t>
      </w:r>
      <w:r w:rsidRPr="00514F46">
        <w:rPr>
          <w:rStyle w:val="Strong"/>
          <w:b/>
          <w:bCs/>
          <w:sz w:val="22"/>
          <w:szCs w:val="18"/>
        </w:rPr>
        <w:t xml:space="preserve">Dapagliflozin                             Fig </w:t>
      </w:r>
      <w:r w:rsidR="00EB6761">
        <w:rPr>
          <w:rStyle w:val="Strong"/>
          <w:b/>
          <w:bCs/>
          <w:sz w:val="22"/>
          <w:szCs w:val="18"/>
        </w:rPr>
        <w:t>33</w:t>
      </w:r>
      <w:r w:rsidRPr="00514F46">
        <w:rPr>
          <w:rStyle w:val="Strong"/>
          <w:b/>
          <w:bCs/>
          <w:sz w:val="22"/>
          <w:szCs w:val="18"/>
        </w:rPr>
        <w:t xml:space="preserve">: </w:t>
      </w:r>
      <w:r w:rsidRPr="00514F46">
        <w:rPr>
          <w:sz w:val="22"/>
          <w:szCs w:val="18"/>
        </w:rPr>
        <w:t>Calibration</w:t>
      </w:r>
      <w:r w:rsidR="0057404E">
        <w:rPr>
          <w:sz w:val="22"/>
          <w:szCs w:val="18"/>
        </w:rPr>
        <w:t xml:space="preserve"> </w:t>
      </w:r>
      <w:r w:rsidRPr="00514F46">
        <w:rPr>
          <w:sz w:val="22"/>
          <w:szCs w:val="18"/>
        </w:rPr>
        <w:t xml:space="preserve">Curve of </w:t>
      </w:r>
      <w:r w:rsidRPr="00514F46">
        <w:rPr>
          <w:rStyle w:val="Strong"/>
          <w:b/>
          <w:bCs/>
          <w:sz w:val="22"/>
          <w:szCs w:val="18"/>
        </w:rPr>
        <w:t>Dapagliflozin</w:t>
      </w:r>
    </w:p>
    <w:p w:rsidR="007E33E7" w:rsidRDefault="007E33E7" w:rsidP="007E33E7">
      <w:pPr>
        <w:pStyle w:val="PhDNormal"/>
        <w:ind w:firstLine="0"/>
      </w:pPr>
    </w:p>
    <w:tbl>
      <w:tblPr>
        <w:tblStyle w:val="TableGridLight1"/>
        <w:tblpPr w:leftFromText="180" w:rightFromText="180" w:vertAnchor="text" w:horzAnchor="page" w:tblpX="6193" w:tblpY="114"/>
        <w:tblW w:w="0" w:type="auto"/>
        <w:tblLook w:val="04A0" w:firstRow="1" w:lastRow="0" w:firstColumn="1" w:lastColumn="0" w:noHBand="0" w:noVBand="1"/>
      </w:tblPr>
      <w:tblGrid>
        <w:gridCol w:w="570"/>
        <w:gridCol w:w="1098"/>
        <w:gridCol w:w="1417"/>
        <w:gridCol w:w="851"/>
        <w:gridCol w:w="992"/>
      </w:tblGrid>
      <w:tr w:rsidR="002A4EC4" w:rsidRPr="00903424" w:rsidTr="002A4EC4">
        <w:tc>
          <w:tcPr>
            <w:tcW w:w="570" w:type="dxa"/>
            <w:hideMark/>
          </w:tcPr>
          <w:p w:rsidR="002A4EC4" w:rsidRPr="0047727F" w:rsidRDefault="002A4EC4" w:rsidP="002A4EC4">
            <w:pPr>
              <w:pStyle w:val="Caption"/>
              <w:rPr>
                <w:sz w:val="22"/>
                <w:szCs w:val="24"/>
                <w:lang w:val="en-US"/>
              </w:rPr>
            </w:pPr>
            <w:r w:rsidRPr="0047727F">
              <w:rPr>
                <w:sz w:val="22"/>
                <w:szCs w:val="24"/>
                <w:lang w:val="en-US"/>
              </w:rPr>
              <w:t>Sr. No.</w:t>
            </w:r>
          </w:p>
        </w:tc>
        <w:tc>
          <w:tcPr>
            <w:tcW w:w="1098" w:type="dxa"/>
            <w:hideMark/>
          </w:tcPr>
          <w:p w:rsidR="002A4EC4" w:rsidRPr="0047727F" w:rsidRDefault="002A4EC4" w:rsidP="002A4EC4">
            <w:pPr>
              <w:pStyle w:val="Caption"/>
              <w:rPr>
                <w:sz w:val="22"/>
                <w:szCs w:val="24"/>
                <w:lang w:val="en-US"/>
              </w:rPr>
            </w:pPr>
            <w:proofErr w:type="spellStart"/>
            <w:r w:rsidRPr="0047727F">
              <w:rPr>
                <w:sz w:val="22"/>
                <w:szCs w:val="24"/>
                <w:lang w:val="en-US"/>
              </w:rPr>
              <w:t>Concen</w:t>
            </w:r>
            <w:proofErr w:type="spellEnd"/>
            <w:r w:rsidRPr="0047727F">
              <w:rPr>
                <w:sz w:val="22"/>
                <w:szCs w:val="24"/>
                <w:lang w:val="en-US"/>
              </w:rPr>
              <w:t>.</w:t>
            </w:r>
          </w:p>
          <w:p w:rsidR="002A4EC4" w:rsidRPr="0047727F" w:rsidRDefault="002A4EC4" w:rsidP="002A4EC4">
            <w:pPr>
              <w:pStyle w:val="Caption"/>
              <w:rPr>
                <w:sz w:val="22"/>
                <w:szCs w:val="24"/>
                <w:lang w:val="en-US"/>
              </w:rPr>
            </w:pPr>
            <w:r w:rsidRPr="0047727F">
              <w:rPr>
                <w:sz w:val="22"/>
                <w:szCs w:val="24"/>
                <w:lang w:val="en-US"/>
              </w:rPr>
              <w:t>(µg/mL)</w:t>
            </w:r>
          </w:p>
        </w:tc>
        <w:tc>
          <w:tcPr>
            <w:tcW w:w="1417" w:type="dxa"/>
            <w:hideMark/>
          </w:tcPr>
          <w:p w:rsidR="002A4EC4" w:rsidRPr="0047727F" w:rsidRDefault="002A4EC4" w:rsidP="002A4EC4">
            <w:pPr>
              <w:pStyle w:val="Caption"/>
              <w:rPr>
                <w:sz w:val="22"/>
                <w:szCs w:val="24"/>
                <w:lang w:val="en-US"/>
              </w:rPr>
            </w:pPr>
            <w:r w:rsidRPr="0047727F">
              <w:rPr>
                <w:sz w:val="22"/>
                <w:szCs w:val="24"/>
                <w:lang w:val="en-US"/>
              </w:rPr>
              <w:t xml:space="preserve">Mean Area (n=3) </w:t>
            </w:r>
          </w:p>
        </w:tc>
        <w:tc>
          <w:tcPr>
            <w:tcW w:w="851" w:type="dxa"/>
          </w:tcPr>
          <w:p w:rsidR="002A4EC4" w:rsidRPr="0047727F" w:rsidRDefault="002A4EC4" w:rsidP="002A4EC4">
            <w:pPr>
              <w:pStyle w:val="Caption"/>
              <w:rPr>
                <w:sz w:val="22"/>
                <w:szCs w:val="24"/>
                <w:lang w:val="en-US"/>
              </w:rPr>
            </w:pPr>
            <w:r w:rsidRPr="0047727F">
              <w:rPr>
                <w:sz w:val="22"/>
                <w:szCs w:val="24"/>
                <w:lang w:val="en-US"/>
              </w:rPr>
              <w:t>SD</w:t>
            </w:r>
          </w:p>
        </w:tc>
        <w:tc>
          <w:tcPr>
            <w:tcW w:w="992" w:type="dxa"/>
            <w:hideMark/>
          </w:tcPr>
          <w:p w:rsidR="002A4EC4" w:rsidRPr="0047727F" w:rsidRDefault="002A4EC4" w:rsidP="002A4EC4">
            <w:pPr>
              <w:pStyle w:val="Caption"/>
              <w:rPr>
                <w:sz w:val="22"/>
                <w:szCs w:val="24"/>
                <w:lang w:val="en-US"/>
              </w:rPr>
            </w:pPr>
            <w:r w:rsidRPr="0047727F">
              <w:rPr>
                <w:sz w:val="22"/>
                <w:szCs w:val="24"/>
                <w:lang w:val="en-US"/>
              </w:rPr>
              <w:t>% RSD</w:t>
            </w:r>
          </w:p>
        </w:tc>
      </w:tr>
      <w:tr w:rsidR="002A4EC4" w:rsidRPr="00903424" w:rsidTr="002A4EC4">
        <w:tc>
          <w:tcPr>
            <w:tcW w:w="570" w:type="dxa"/>
            <w:hideMark/>
          </w:tcPr>
          <w:p w:rsidR="002A4EC4" w:rsidRPr="0047727F" w:rsidRDefault="002A4EC4" w:rsidP="002A4EC4">
            <w:pPr>
              <w:pStyle w:val="PhDNormal2"/>
              <w:jc w:val="center"/>
              <w:rPr>
                <w:sz w:val="22"/>
                <w:szCs w:val="24"/>
              </w:rPr>
            </w:pPr>
            <w:r w:rsidRPr="0047727F">
              <w:rPr>
                <w:sz w:val="22"/>
                <w:szCs w:val="24"/>
              </w:rPr>
              <w:t>1</w:t>
            </w:r>
          </w:p>
        </w:tc>
        <w:tc>
          <w:tcPr>
            <w:tcW w:w="1098" w:type="dxa"/>
            <w:hideMark/>
          </w:tcPr>
          <w:p w:rsidR="002A4EC4" w:rsidRPr="0047727F" w:rsidRDefault="002A4EC4" w:rsidP="002A4EC4">
            <w:pPr>
              <w:pStyle w:val="PhDNormal2"/>
              <w:jc w:val="center"/>
              <w:rPr>
                <w:sz w:val="22"/>
                <w:szCs w:val="24"/>
              </w:rPr>
            </w:pPr>
            <w:r w:rsidRPr="0047727F">
              <w:rPr>
                <w:color w:val="000000"/>
                <w:sz w:val="22"/>
                <w:szCs w:val="24"/>
              </w:rPr>
              <w:t>25.00</w:t>
            </w:r>
          </w:p>
        </w:tc>
        <w:tc>
          <w:tcPr>
            <w:tcW w:w="1417" w:type="dxa"/>
            <w:hideMark/>
          </w:tcPr>
          <w:p w:rsidR="002A4EC4" w:rsidRPr="0047727F" w:rsidRDefault="002A4EC4" w:rsidP="002A4EC4">
            <w:pPr>
              <w:pStyle w:val="PhDNormal2"/>
              <w:jc w:val="center"/>
              <w:rPr>
                <w:sz w:val="22"/>
                <w:szCs w:val="24"/>
              </w:rPr>
            </w:pPr>
            <w:r w:rsidRPr="0047727F">
              <w:rPr>
                <w:color w:val="000000"/>
                <w:sz w:val="22"/>
                <w:szCs w:val="24"/>
              </w:rPr>
              <w:t>687446</w:t>
            </w:r>
          </w:p>
        </w:tc>
        <w:tc>
          <w:tcPr>
            <w:tcW w:w="851" w:type="dxa"/>
          </w:tcPr>
          <w:p w:rsidR="002A4EC4" w:rsidRPr="0047727F" w:rsidRDefault="002A4EC4" w:rsidP="002A4EC4">
            <w:pPr>
              <w:pStyle w:val="PhDNormal2"/>
              <w:jc w:val="center"/>
              <w:rPr>
                <w:sz w:val="22"/>
                <w:szCs w:val="24"/>
              </w:rPr>
            </w:pPr>
            <w:r w:rsidRPr="0047727F">
              <w:rPr>
                <w:color w:val="000000"/>
                <w:sz w:val="22"/>
                <w:szCs w:val="24"/>
              </w:rPr>
              <w:t>463</w:t>
            </w:r>
          </w:p>
        </w:tc>
        <w:tc>
          <w:tcPr>
            <w:tcW w:w="992" w:type="dxa"/>
            <w:hideMark/>
          </w:tcPr>
          <w:p w:rsidR="002A4EC4" w:rsidRPr="0047727F" w:rsidRDefault="002A4EC4" w:rsidP="002A4EC4">
            <w:pPr>
              <w:pStyle w:val="PhDNormal2"/>
              <w:jc w:val="center"/>
              <w:rPr>
                <w:sz w:val="22"/>
                <w:szCs w:val="24"/>
              </w:rPr>
            </w:pPr>
            <w:r w:rsidRPr="0047727F">
              <w:rPr>
                <w:color w:val="000000"/>
                <w:sz w:val="22"/>
                <w:szCs w:val="24"/>
              </w:rPr>
              <w:t>0.06</w:t>
            </w:r>
          </w:p>
        </w:tc>
      </w:tr>
      <w:tr w:rsidR="002A4EC4" w:rsidRPr="00903424" w:rsidTr="002A4EC4">
        <w:tc>
          <w:tcPr>
            <w:tcW w:w="570" w:type="dxa"/>
            <w:hideMark/>
          </w:tcPr>
          <w:p w:rsidR="002A4EC4" w:rsidRPr="0047727F" w:rsidRDefault="002A4EC4" w:rsidP="002A4EC4">
            <w:pPr>
              <w:pStyle w:val="PhDNormal2"/>
              <w:jc w:val="center"/>
              <w:rPr>
                <w:sz w:val="22"/>
                <w:szCs w:val="24"/>
              </w:rPr>
            </w:pPr>
            <w:r w:rsidRPr="0047727F">
              <w:rPr>
                <w:sz w:val="22"/>
                <w:szCs w:val="24"/>
              </w:rPr>
              <w:t>2</w:t>
            </w:r>
          </w:p>
        </w:tc>
        <w:tc>
          <w:tcPr>
            <w:tcW w:w="1098" w:type="dxa"/>
            <w:hideMark/>
          </w:tcPr>
          <w:p w:rsidR="002A4EC4" w:rsidRPr="0047727F" w:rsidRDefault="002A4EC4" w:rsidP="002A4EC4">
            <w:pPr>
              <w:pStyle w:val="PhDNormal2"/>
              <w:jc w:val="center"/>
              <w:rPr>
                <w:sz w:val="22"/>
                <w:szCs w:val="24"/>
              </w:rPr>
            </w:pPr>
            <w:r w:rsidRPr="0047727F">
              <w:rPr>
                <w:color w:val="000000"/>
                <w:sz w:val="22"/>
                <w:szCs w:val="24"/>
              </w:rPr>
              <w:t>37.50</w:t>
            </w:r>
          </w:p>
        </w:tc>
        <w:tc>
          <w:tcPr>
            <w:tcW w:w="1417" w:type="dxa"/>
            <w:hideMark/>
          </w:tcPr>
          <w:p w:rsidR="002A4EC4" w:rsidRPr="0047727F" w:rsidRDefault="002A4EC4" w:rsidP="002A4EC4">
            <w:pPr>
              <w:pStyle w:val="PhDNormal2"/>
              <w:jc w:val="center"/>
              <w:rPr>
                <w:sz w:val="22"/>
                <w:szCs w:val="24"/>
              </w:rPr>
            </w:pPr>
            <w:r w:rsidRPr="0047727F">
              <w:rPr>
                <w:color w:val="000000"/>
                <w:sz w:val="22"/>
                <w:szCs w:val="24"/>
              </w:rPr>
              <w:t>983545</w:t>
            </w:r>
          </w:p>
        </w:tc>
        <w:tc>
          <w:tcPr>
            <w:tcW w:w="851" w:type="dxa"/>
          </w:tcPr>
          <w:p w:rsidR="002A4EC4" w:rsidRPr="0047727F" w:rsidRDefault="002A4EC4" w:rsidP="002A4EC4">
            <w:pPr>
              <w:pStyle w:val="PhDNormal2"/>
              <w:jc w:val="center"/>
              <w:rPr>
                <w:sz w:val="22"/>
                <w:szCs w:val="24"/>
              </w:rPr>
            </w:pPr>
            <w:r w:rsidRPr="0047727F">
              <w:rPr>
                <w:color w:val="000000"/>
                <w:sz w:val="22"/>
                <w:szCs w:val="24"/>
              </w:rPr>
              <w:t>3243</w:t>
            </w:r>
          </w:p>
        </w:tc>
        <w:tc>
          <w:tcPr>
            <w:tcW w:w="992" w:type="dxa"/>
            <w:hideMark/>
          </w:tcPr>
          <w:p w:rsidR="002A4EC4" w:rsidRPr="0047727F" w:rsidRDefault="002A4EC4" w:rsidP="002A4EC4">
            <w:pPr>
              <w:pStyle w:val="PhDNormal2"/>
              <w:jc w:val="center"/>
              <w:rPr>
                <w:sz w:val="22"/>
                <w:szCs w:val="24"/>
              </w:rPr>
            </w:pPr>
            <w:r w:rsidRPr="0047727F">
              <w:rPr>
                <w:color w:val="000000"/>
                <w:sz w:val="22"/>
                <w:szCs w:val="24"/>
              </w:rPr>
              <w:t>0.32</w:t>
            </w:r>
          </w:p>
        </w:tc>
      </w:tr>
      <w:tr w:rsidR="002A4EC4" w:rsidRPr="00903424" w:rsidTr="002A4EC4">
        <w:tc>
          <w:tcPr>
            <w:tcW w:w="570" w:type="dxa"/>
            <w:hideMark/>
          </w:tcPr>
          <w:p w:rsidR="002A4EC4" w:rsidRPr="0047727F" w:rsidRDefault="002A4EC4" w:rsidP="002A4EC4">
            <w:pPr>
              <w:pStyle w:val="PhDNormal2"/>
              <w:jc w:val="center"/>
              <w:rPr>
                <w:sz w:val="22"/>
                <w:szCs w:val="24"/>
              </w:rPr>
            </w:pPr>
            <w:r w:rsidRPr="0047727F">
              <w:rPr>
                <w:sz w:val="22"/>
                <w:szCs w:val="24"/>
              </w:rPr>
              <w:t>3</w:t>
            </w:r>
          </w:p>
        </w:tc>
        <w:tc>
          <w:tcPr>
            <w:tcW w:w="1098" w:type="dxa"/>
            <w:hideMark/>
          </w:tcPr>
          <w:p w:rsidR="002A4EC4" w:rsidRPr="0047727F" w:rsidRDefault="002A4EC4" w:rsidP="002A4EC4">
            <w:pPr>
              <w:pStyle w:val="PhDNormal2"/>
              <w:jc w:val="center"/>
              <w:rPr>
                <w:sz w:val="22"/>
                <w:szCs w:val="24"/>
              </w:rPr>
            </w:pPr>
            <w:r w:rsidRPr="0047727F">
              <w:rPr>
                <w:color w:val="000000"/>
                <w:sz w:val="22"/>
                <w:szCs w:val="24"/>
              </w:rPr>
              <w:t>50.00</w:t>
            </w:r>
          </w:p>
        </w:tc>
        <w:tc>
          <w:tcPr>
            <w:tcW w:w="1417" w:type="dxa"/>
            <w:hideMark/>
          </w:tcPr>
          <w:p w:rsidR="002A4EC4" w:rsidRPr="0047727F" w:rsidRDefault="002A4EC4" w:rsidP="002A4EC4">
            <w:pPr>
              <w:pStyle w:val="PhDNormal2"/>
              <w:jc w:val="center"/>
              <w:rPr>
                <w:sz w:val="22"/>
                <w:szCs w:val="24"/>
              </w:rPr>
            </w:pPr>
            <w:r w:rsidRPr="0047727F">
              <w:rPr>
                <w:color w:val="000000"/>
                <w:sz w:val="22"/>
                <w:szCs w:val="24"/>
              </w:rPr>
              <w:t>1341881</w:t>
            </w:r>
          </w:p>
        </w:tc>
        <w:tc>
          <w:tcPr>
            <w:tcW w:w="851" w:type="dxa"/>
          </w:tcPr>
          <w:p w:rsidR="002A4EC4" w:rsidRPr="0047727F" w:rsidRDefault="002A4EC4" w:rsidP="002A4EC4">
            <w:pPr>
              <w:pStyle w:val="PhDNormal2"/>
              <w:jc w:val="center"/>
              <w:rPr>
                <w:sz w:val="22"/>
                <w:szCs w:val="24"/>
              </w:rPr>
            </w:pPr>
            <w:r w:rsidRPr="0047727F">
              <w:rPr>
                <w:color w:val="000000"/>
                <w:sz w:val="22"/>
                <w:szCs w:val="24"/>
              </w:rPr>
              <w:t>1017</w:t>
            </w:r>
          </w:p>
        </w:tc>
        <w:tc>
          <w:tcPr>
            <w:tcW w:w="992" w:type="dxa"/>
            <w:hideMark/>
          </w:tcPr>
          <w:p w:rsidR="002A4EC4" w:rsidRPr="0047727F" w:rsidRDefault="002A4EC4" w:rsidP="002A4EC4">
            <w:pPr>
              <w:pStyle w:val="PhDNormal2"/>
              <w:jc w:val="center"/>
              <w:rPr>
                <w:sz w:val="22"/>
                <w:szCs w:val="24"/>
              </w:rPr>
            </w:pPr>
            <w:r w:rsidRPr="0047727F">
              <w:rPr>
                <w:color w:val="000000"/>
                <w:sz w:val="22"/>
                <w:szCs w:val="24"/>
              </w:rPr>
              <w:t>0.07</w:t>
            </w:r>
          </w:p>
        </w:tc>
      </w:tr>
      <w:tr w:rsidR="002A4EC4" w:rsidRPr="00903424" w:rsidTr="002A4EC4">
        <w:tc>
          <w:tcPr>
            <w:tcW w:w="570" w:type="dxa"/>
            <w:hideMark/>
          </w:tcPr>
          <w:p w:rsidR="002A4EC4" w:rsidRPr="0047727F" w:rsidRDefault="002A4EC4" w:rsidP="002A4EC4">
            <w:pPr>
              <w:pStyle w:val="PhDNormal2"/>
              <w:jc w:val="center"/>
              <w:rPr>
                <w:sz w:val="22"/>
                <w:szCs w:val="24"/>
              </w:rPr>
            </w:pPr>
            <w:r w:rsidRPr="0047727F">
              <w:rPr>
                <w:sz w:val="22"/>
                <w:szCs w:val="24"/>
              </w:rPr>
              <w:t>4</w:t>
            </w:r>
          </w:p>
        </w:tc>
        <w:tc>
          <w:tcPr>
            <w:tcW w:w="1098" w:type="dxa"/>
            <w:hideMark/>
          </w:tcPr>
          <w:p w:rsidR="002A4EC4" w:rsidRPr="0047727F" w:rsidRDefault="002A4EC4" w:rsidP="002A4EC4">
            <w:pPr>
              <w:pStyle w:val="PhDNormal2"/>
              <w:jc w:val="center"/>
              <w:rPr>
                <w:sz w:val="22"/>
                <w:szCs w:val="24"/>
              </w:rPr>
            </w:pPr>
            <w:r w:rsidRPr="0047727F">
              <w:rPr>
                <w:color w:val="000000"/>
                <w:sz w:val="22"/>
                <w:szCs w:val="24"/>
              </w:rPr>
              <w:t>62.50</w:t>
            </w:r>
          </w:p>
        </w:tc>
        <w:tc>
          <w:tcPr>
            <w:tcW w:w="1417" w:type="dxa"/>
            <w:hideMark/>
          </w:tcPr>
          <w:p w:rsidR="002A4EC4" w:rsidRPr="0047727F" w:rsidRDefault="002A4EC4" w:rsidP="002A4EC4">
            <w:pPr>
              <w:pStyle w:val="PhDNormal2"/>
              <w:jc w:val="center"/>
              <w:rPr>
                <w:sz w:val="22"/>
                <w:szCs w:val="24"/>
              </w:rPr>
            </w:pPr>
            <w:r w:rsidRPr="0047727F">
              <w:rPr>
                <w:color w:val="000000"/>
                <w:sz w:val="22"/>
                <w:szCs w:val="24"/>
              </w:rPr>
              <w:t>1668541</w:t>
            </w:r>
          </w:p>
        </w:tc>
        <w:tc>
          <w:tcPr>
            <w:tcW w:w="851" w:type="dxa"/>
          </w:tcPr>
          <w:p w:rsidR="002A4EC4" w:rsidRPr="0047727F" w:rsidRDefault="002A4EC4" w:rsidP="002A4EC4">
            <w:pPr>
              <w:pStyle w:val="PhDNormal2"/>
              <w:jc w:val="center"/>
              <w:rPr>
                <w:sz w:val="22"/>
                <w:szCs w:val="24"/>
              </w:rPr>
            </w:pPr>
            <w:r w:rsidRPr="0047727F">
              <w:rPr>
                <w:color w:val="000000"/>
                <w:sz w:val="22"/>
                <w:szCs w:val="24"/>
              </w:rPr>
              <w:t>915</w:t>
            </w:r>
          </w:p>
        </w:tc>
        <w:tc>
          <w:tcPr>
            <w:tcW w:w="992" w:type="dxa"/>
            <w:hideMark/>
          </w:tcPr>
          <w:p w:rsidR="002A4EC4" w:rsidRPr="0047727F" w:rsidRDefault="002A4EC4" w:rsidP="002A4EC4">
            <w:pPr>
              <w:pStyle w:val="PhDNormal2"/>
              <w:jc w:val="center"/>
              <w:rPr>
                <w:sz w:val="22"/>
                <w:szCs w:val="24"/>
              </w:rPr>
            </w:pPr>
            <w:r w:rsidRPr="0047727F">
              <w:rPr>
                <w:color w:val="000000"/>
                <w:sz w:val="22"/>
                <w:szCs w:val="24"/>
              </w:rPr>
              <w:t>0.05</w:t>
            </w:r>
          </w:p>
        </w:tc>
      </w:tr>
      <w:tr w:rsidR="002A4EC4" w:rsidRPr="00903424" w:rsidTr="002A4EC4">
        <w:tc>
          <w:tcPr>
            <w:tcW w:w="570" w:type="dxa"/>
            <w:hideMark/>
          </w:tcPr>
          <w:p w:rsidR="002A4EC4" w:rsidRPr="0047727F" w:rsidRDefault="002A4EC4" w:rsidP="002A4EC4">
            <w:pPr>
              <w:pStyle w:val="PhDNormal2"/>
              <w:jc w:val="center"/>
              <w:rPr>
                <w:sz w:val="22"/>
                <w:szCs w:val="24"/>
              </w:rPr>
            </w:pPr>
            <w:r w:rsidRPr="0047727F">
              <w:rPr>
                <w:sz w:val="22"/>
                <w:szCs w:val="24"/>
              </w:rPr>
              <w:t>5</w:t>
            </w:r>
          </w:p>
        </w:tc>
        <w:tc>
          <w:tcPr>
            <w:tcW w:w="1098" w:type="dxa"/>
            <w:hideMark/>
          </w:tcPr>
          <w:p w:rsidR="002A4EC4" w:rsidRPr="0047727F" w:rsidRDefault="002A4EC4" w:rsidP="002A4EC4">
            <w:pPr>
              <w:pStyle w:val="PhDNormal2"/>
              <w:jc w:val="center"/>
              <w:rPr>
                <w:sz w:val="22"/>
                <w:szCs w:val="24"/>
              </w:rPr>
            </w:pPr>
            <w:r w:rsidRPr="0047727F">
              <w:rPr>
                <w:color w:val="000000"/>
                <w:sz w:val="22"/>
                <w:szCs w:val="24"/>
              </w:rPr>
              <w:t>75.00</w:t>
            </w:r>
          </w:p>
        </w:tc>
        <w:tc>
          <w:tcPr>
            <w:tcW w:w="1417" w:type="dxa"/>
            <w:hideMark/>
          </w:tcPr>
          <w:p w:rsidR="002A4EC4" w:rsidRPr="0047727F" w:rsidRDefault="002A4EC4" w:rsidP="002A4EC4">
            <w:pPr>
              <w:pStyle w:val="PhDNormal2"/>
              <w:jc w:val="center"/>
              <w:rPr>
                <w:sz w:val="22"/>
                <w:szCs w:val="24"/>
              </w:rPr>
            </w:pPr>
            <w:r w:rsidRPr="0047727F">
              <w:rPr>
                <w:color w:val="000000"/>
                <w:sz w:val="22"/>
                <w:szCs w:val="24"/>
              </w:rPr>
              <w:t>2008874</w:t>
            </w:r>
          </w:p>
        </w:tc>
        <w:tc>
          <w:tcPr>
            <w:tcW w:w="851" w:type="dxa"/>
          </w:tcPr>
          <w:p w:rsidR="002A4EC4" w:rsidRPr="0047727F" w:rsidRDefault="002A4EC4" w:rsidP="002A4EC4">
            <w:pPr>
              <w:pStyle w:val="PhDNormal2"/>
              <w:jc w:val="center"/>
              <w:rPr>
                <w:sz w:val="22"/>
                <w:szCs w:val="24"/>
              </w:rPr>
            </w:pPr>
            <w:r w:rsidRPr="0047727F">
              <w:rPr>
                <w:color w:val="000000"/>
                <w:sz w:val="22"/>
                <w:szCs w:val="24"/>
              </w:rPr>
              <w:t>118</w:t>
            </w:r>
          </w:p>
        </w:tc>
        <w:tc>
          <w:tcPr>
            <w:tcW w:w="992" w:type="dxa"/>
            <w:hideMark/>
          </w:tcPr>
          <w:p w:rsidR="002A4EC4" w:rsidRPr="0047727F" w:rsidRDefault="002A4EC4" w:rsidP="002A4EC4">
            <w:pPr>
              <w:pStyle w:val="PhDNormal2"/>
              <w:jc w:val="center"/>
              <w:rPr>
                <w:sz w:val="22"/>
                <w:szCs w:val="24"/>
              </w:rPr>
            </w:pPr>
            <w:r w:rsidRPr="0047727F">
              <w:rPr>
                <w:color w:val="000000"/>
                <w:sz w:val="22"/>
                <w:szCs w:val="24"/>
              </w:rPr>
              <w:t>0.005</w:t>
            </w:r>
          </w:p>
        </w:tc>
      </w:tr>
    </w:tbl>
    <w:p w:rsidR="002A4EC4" w:rsidRPr="005E2FA6" w:rsidRDefault="002A4EC4" w:rsidP="007E33E7">
      <w:pPr>
        <w:tabs>
          <w:tab w:val="center" w:pos="5672"/>
        </w:tabs>
        <w:rPr>
          <w:sz w:val="20"/>
          <w:szCs w:val="20"/>
        </w:rPr>
      </w:pPr>
      <w:r>
        <w:rPr>
          <w:noProof/>
        </w:rPr>
        <w:drawing>
          <wp:inline distT="0" distB="0" distL="0" distR="0">
            <wp:extent cx="3337560" cy="2004060"/>
            <wp:effectExtent l="0" t="0" r="0" b="0"/>
            <wp:docPr id="269719712" name="Chart 1">
              <a:extLst xmlns:a="http://schemas.openxmlformats.org/drawingml/2006/main">
                <a:ext uri="{FF2B5EF4-FFF2-40B4-BE49-F238E27FC236}">
                  <a16:creationId xmlns:a16="http://schemas.microsoft.com/office/drawing/2014/main" id="{17449A6C-EB97-11C4-546E-B3056C7AAE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5E2FA6">
        <w:rPr>
          <w:sz w:val="20"/>
          <w:szCs w:val="20"/>
        </w:rPr>
        <w:tab/>
      </w:r>
    </w:p>
    <w:p w:rsidR="002A4EC4" w:rsidRPr="002A4EC4" w:rsidRDefault="002A4EC4" w:rsidP="002A4EC4">
      <w:pPr>
        <w:rPr>
          <w:sz w:val="20"/>
          <w:szCs w:val="20"/>
        </w:rPr>
      </w:pPr>
    </w:p>
    <w:p w:rsidR="002A4EC4" w:rsidRPr="00514F46" w:rsidRDefault="002A4EC4" w:rsidP="002A4EC4">
      <w:pPr>
        <w:pStyle w:val="Caption"/>
        <w:rPr>
          <w:b w:val="0"/>
          <w:bCs w:val="0"/>
          <w:sz w:val="22"/>
          <w:szCs w:val="18"/>
        </w:rPr>
      </w:pPr>
      <w:r w:rsidRPr="00514F46">
        <w:rPr>
          <w:sz w:val="22"/>
          <w:szCs w:val="18"/>
        </w:rPr>
        <w:t xml:space="preserve">Fig </w:t>
      </w:r>
      <w:r w:rsidR="00EB6761">
        <w:rPr>
          <w:sz w:val="22"/>
          <w:szCs w:val="18"/>
        </w:rPr>
        <w:t>34</w:t>
      </w:r>
      <w:r w:rsidRPr="00514F46">
        <w:rPr>
          <w:sz w:val="22"/>
          <w:szCs w:val="18"/>
        </w:rPr>
        <w:t>: Calibration</w:t>
      </w:r>
      <w:r w:rsidR="0057404E">
        <w:rPr>
          <w:sz w:val="22"/>
          <w:szCs w:val="18"/>
        </w:rPr>
        <w:t xml:space="preserve"> </w:t>
      </w:r>
      <w:r w:rsidRPr="00514F46">
        <w:rPr>
          <w:sz w:val="22"/>
          <w:szCs w:val="18"/>
        </w:rPr>
        <w:t xml:space="preserve">Curve of </w:t>
      </w:r>
      <w:r w:rsidRPr="00514F46">
        <w:rPr>
          <w:rStyle w:val="Strong"/>
          <w:b/>
          <w:bCs/>
          <w:sz w:val="22"/>
          <w:szCs w:val="18"/>
        </w:rPr>
        <w:t xml:space="preserve">Dapagliflozin                    Table </w:t>
      </w:r>
      <w:r w:rsidR="00C71A44">
        <w:rPr>
          <w:rStyle w:val="Strong"/>
          <w:b/>
          <w:bCs/>
          <w:sz w:val="22"/>
          <w:szCs w:val="18"/>
        </w:rPr>
        <w:t>3.22</w:t>
      </w:r>
      <w:r w:rsidRPr="00514F46">
        <w:rPr>
          <w:rStyle w:val="Strong"/>
          <w:b/>
          <w:bCs/>
          <w:sz w:val="22"/>
          <w:szCs w:val="18"/>
        </w:rPr>
        <w:t xml:space="preserve">: </w:t>
      </w:r>
      <w:r w:rsidRPr="00514F46">
        <w:rPr>
          <w:sz w:val="22"/>
          <w:szCs w:val="18"/>
        </w:rPr>
        <w:t>Linearity Data for</w:t>
      </w:r>
      <w:r w:rsidR="0057404E">
        <w:rPr>
          <w:sz w:val="22"/>
          <w:szCs w:val="18"/>
        </w:rPr>
        <w:t xml:space="preserve"> </w:t>
      </w:r>
      <w:r w:rsidRPr="00514F46">
        <w:rPr>
          <w:rStyle w:val="Strong"/>
          <w:b/>
          <w:bCs/>
          <w:sz w:val="22"/>
          <w:szCs w:val="18"/>
        </w:rPr>
        <w:t>Sacubitril–Valsartan</w:t>
      </w:r>
    </w:p>
    <w:p w:rsidR="002A4EC4" w:rsidRPr="002A4EC4" w:rsidRDefault="002A4EC4" w:rsidP="0047727F">
      <w:pPr>
        <w:rPr>
          <w:b/>
          <w:bCs/>
          <w:noProof/>
        </w:rPr>
      </w:pPr>
    </w:p>
    <w:p w:rsidR="002A4EC4" w:rsidRDefault="002A4EC4" w:rsidP="002A4EC4">
      <w:pPr>
        <w:tabs>
          <w:tab w:val="left" w:pos="780"/>
        </w:tabs>
        <w:jc w:val="center"/>
        <w:rPr>
          <w:noProof/>
        </w:rPr>
      </w:pPr>
      <w:r w:rsidRPr="00091D6A">
        <w:rPr>
          <w:noProof/>
        </w:rPr>
        <w:drawing>
          <wp:inline distT="0" distB="0" distL="0" distR="0">
            <wp:extent cx="3647176" cy="2030411"/>
            <wp:effectExtent l="19050" t="19050" r="10424" b="26989"/>
            <wp:docPr id="1893219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219062" name=""/>
                    <pic:cNvPicPr/>
                  </pic:nvPicPr>
                  <pic:blipFill>
                    <a:blip r:embed="rId43"/>
                    <a:stretch>
                      <a:fillRect/>
                    </a:stretch>
                  </pic:blipFill>
                  <pic:spPr>
                    <a:xfrm>
                      <a:off x="0" y="0"/>
                      <a:ext cx="3655748" cy="2035183"/>
                    </a:xfrm>
                    <a:prstGeom prst="rect">
                      <a:avLst/>
                    </a:prstGeom>
                    <a:ln w="6350">
                      <a:solidFill>
                        <a:schemeClr val="tx1"/>
                      </a:solidFill>
                    </a:ln>
                  </pic:spPr>
                </pic:pic>
              </a:graphicData>
            </a:graphic>
          </wp:inline>
        </w:drawing>
      </w:r>
    </w:p>
    <w:p w:rsidR="002A4EC4" w:rsidRPr="002A4EC4" w:rsidRDefault="002A4EC4" w:rsidP="002A4EC4">
      <w:pPr>
        <w:rPr>
          <w:sz w:val="20"/>
          <w:szCs w:val="20"/>
        </w:rPr>
      </w:pPr>
    </w:p>
    <w:p w:rsidR="002A4EC4" w:rsidRDefault="002A4EC4" w:rsidP="00514F46">
      <w:pPr>
        <w:pStyle w:val="Caption"/>
        <w:rPr>
          <w:rStyle w:val="Strong"/>
          <w:b/>
          <w:bCs/>
        </w:rPr>
      </w:pPr>
      <w:r w:rsidRPr="00514F46">
        <w:rPr>
          <w:noProof/>
          <w:sz w:val="22"/>
          <w:szCs w:val="18"/>
        </w:rPr>
        <w:t xml:space="preserve">Fig </w:t>
      </w:r>
      <w:r w:rsidR="00EB6761">
        <w:rPr>
          <w:noProof/>
          <w:sz w:val="22"/>
          <w:szCs w:val="18"/>
        </w:rPr>
        <w:t>35</w:t>
      </w:r>
      <w:r w:rsidRPr="00514F46">
        <w:rPr>
          <w:noProof/>
          <w:sz w:val="22"/>
          <w:szCs w:val="18"/>
        </w:rPr>
        <w:t xml:space="preserve">: </w:t>
      </w:r>
      <w:r w:rsidRPr="00514F46">
        <w:rPr>
          <w:rFonts w:eastAsiaTheme="minorEastAsia"/>
          <w:sz w:val="22"/>
          <w:szCs w:val="18"/>
        </w:rPr>
        <w:t xml:space="preserve">Linearity Chromatogram of </w:t>
      </w:r>
      <w:r w:rsidRPr="00514F46">
        <w:rPr>
          <w:rStyle w:val="Strong"/>
          <w:b/>
          <w:bCs/>
          <w:sz w:val="22"/>
          <w:szCs w:val="18"/>
        </w:rPr>
        <w:t>Dapagliflozin and Sacubitril–Valsartan</w:t>
      </w:r>
    </w:p>
    <w:p w:rsidR="002A4EC4" w:rsidRPr="002A4EC4" w:rsidRDefault="002A4EC4" w:rsidP="002A4EC4">
      <w:pPr>
        <w:pStyle w:val="Caption"/>
        <w:jc w:val="left"/>
        <w:rPr>
          <w:rStyle w:val="Strong"/>
          <w:b/>
          <w:bCs/>
        </w:rPr>
      </w:pPr>
    </w:p>
    <w:p w:rsidR="002A4EC4" w:rsidRPr="00E51688" w:rsidRDefault="002A4EC4" w:rsidP="00E51688">
      <w:pPr>
        <w:pStyle w:val="Heading3"/>
        <w:numPr>
          <w:ilvl w:val="0"/>
          <w:numId w:val="13"/>
        </w:numPr>
        <w:spacing w:line="240" w:lineRule="auto"/>
        <w:rPr>
          <w:b w:val="0"/>
          <w:bCs w:val="0"/>
        </w:rPr>
      </w:pPr>
      <w:bookmarkStart w:id="39" w:name="_Toc223855682"/>
      <w:r w:rsidRPr="00E51688">
        <w:rPr>
          <w:rStyle w:val="Strong"/>
          <w:b/>
          <w:bCs/>
        </w:rPr>
        <w:t>Precision</w:t>
      </w:r>
      <w:bookmarkEnd w:id="39"/>
    </w:p>
    <w:p w:rsidR="002A4EC4" w:rsidRPr="00E51688" w:rsidRDefault="002A4EC4" w:rsidP="00E51688">
      <w:pPr>
        <w:pStyle w:val="PhDNormal"/>
        <w:spacing w:line="240" w:lineRule="auto"/>
        <w:ind w:firstLine="0"/>
      </w:pPr>
      <w:r w:rsidRPr="00E51688">
        <w:t xml:space="preserve">Precision of the developed method was evaluated in terms of </w:t>
      </w:r>
      <w:r w:rsidRPr="00E51688">
        <w:rPr>
          <w:rStyle w:val="Strong"/>
          <w:b w:val="0"/>
          <w:bCs w:val="0"/>
        </w:rPr>
        <w:t>repeatability, intraday precision, and inter</w:t>
      </w:r>
      <w:r w:rsidR="00BE2269" w:rsidRPr="00E51688">
        <w:rPr>
          <w:rStyle w:val="Strong"/>
          <w:b w:val="0"/>
          <w:bCs w:val="0"/>
        </w:rPr>
        <w:t xml:space="preserve"> </w:t>
      </w:r>
      <w:r w:rsidRPr="00E51688">
        <w:rPr>
          <w:rStyle w:val="Strong"/>
          <w:b w:val="0"/>
          <w:bCs w:val="0"/>
        </w:rPr>
        <w:t>day precision</w:t>
      </w:r>
      <w:r w:rsidRPr="00E51688">
        <w:t xml:space="preserve"> for both analytes.</w:t>
      </w:r>
    </w:p>
    <w:p w:rsidR="002A4EC4" w:rsidRPr="00E51688" w:rsidRDefault="002A4EC4" w:rsidP="00E51688">
      <w:pPr>
        <w:pStyle w:val="Heading4"/>
        <w:numPr>
          <w:ilvl w:val="0"/>
          <w:numId w:val="0"/>
        </w:numPr>
        <w:spacing w:line="240" w:lineRule="auto"/>
        <w:ind w:left="360" w:hanging="360"/>
        <w:rPr>
          <w:b w:val="0"/>
          <w:bCs w:val="0"/>
          <w:i w:val="0"/>
          <w:iCs w:val="0"/>
        </w:rPr>
      </w:pPr>
      <w:r w:rsidRPr="00E51688">
        <w:rPr>
          <w:rStyle w:val="Strong"/>
          <w:b/>
          <w:bCs/>
          <w:i w:val="0"/>
          <w:iCs w:val="0"/>
        </w:rPr>
        <w:t>Repeatability (n = 6)</w:t>
      </w:r>
    </w:p>
    <w:p w:rsidR="002A4EC4" w:rsidRPr="00514F46" w:rsidRDefault="002A4EC4" w:rsidP="002A4EC4">
      <w:pPr>
        <w:pStyle w:val="Caption"/>
        <w:rPr>
          <w:color w:val="000000" w:themeColor="text1"/>
          <w:spacing w:val="-10"/>
          <w:sz w:val="22"/>
          <w:szCs w:val="18"/>
        </w:rPr>
      </w:pPr>
      <w:bookmarkStart w:id="40" w:name="_Toc222918100"/>
      <w:bookmarkStart w:id="41" w:name="_Toc223774916"/>
      <w:bookmarkStart w:id="42" w:name="_Toc223855839"/>
      <w:r w:rsidRPr="00514F46">
        <w:rPr>
          <w:color w:val="000000" w:themeColor="text1"/>
          <w:sz w:val="22"/>
          <w:szCs w:val="18"/>
        </w:rPr>
        <w:t>Table</w:t>
      </w:r>
      <w:r w:rsidR="00C71A44">
        <w:rPr>
          <w:color w:val="000000" w:themeColor="text1"/>
          <w:spacing w:val="-6"/>
          <w:sz w:val="22"/>
          <w:szCs w:val="18"/>
        </w:rPr>
        <w:t>3.</w:t>
      </w:r>
      <w:proofErr w:type="gramStart"/>
      <w:r w:rsidR="00C71A44">
        <w:rPr>
          <w:color w:val="000000" w:themeColor="text1"/>
          <w:spacing w:val="-6"/>
          <w:sz w:val="22"/>
          <w:szCs w:val="18"/>
        </w:rPr>
        <w:t xml:space="preserve">23 </w:t>
      </w:r>
      <w:r w:rsidRPr="00514F46">
        <w:rPr>
          <w:color w:val="000000" w:themeColor="text1"/>
          <w:spacing w:val="-6"/>
          <w:sz w:val="22"/>
          <w:szCs w:val="18"/>
        </w:rPr>
        <w:t>:</w:t>
      </w:r>
      <w:proofErr w:type="gramEnd"/>
      <w:r w:rsidR="0047727F">
        <w:rPr>
          <w:color w:val="000000" w:themeColor="text1"/>
          <w:spacing w:val="-6"/>
          <w:sz w:val="22"/>
          <w:szCs w:val="18"/>
        </w:rPr>
        <w:t xml:space="preserve"> </w:t>
      </w:r>
      <w:r w:rsidRPr="00514F46">
        <w:rPr>
          <w:color w:val="000000" w:themeColor="text1"/>
          <w:sz w:val="22"/>
          <w:szCs w:val="18"/>
        </w:rPr>
        <w:t>Repeatability</w:t>
      </w:r>
      <w:r w:rsidR="0057404E">
        <w:rPr>
          <w:color w:val="000000" w:themeColor="text1"/>
          <w:sz w:val="22"/>
          <w:szCs w:val="18"/>
        </w:rPr>
        <w:t xml:space="preserve"> </w:t>
      </w:r>
      <w:r w:rsidRPr="00514F46">
        <w:rPr>
          <w:color w:val="000000" w:themeColor="text1"/>
          <w:sz w:val="22"/>
          <w:szCs w:val="18"/>
        </w:rPr>
        <w:t>Data</w:t>
      </w:r>
      <w:r w:rsidR="0057404E">
        <w:rPr>
          <w:color w:val="000000" w:themeColor="text1"/>
          <w:sz w:val="22"/>
          <w:szCs w:val="18"/>
        </w:rPr>
        <w:t xml:space="preserve"> </w:t>
      </w:r>
      <w:r w:rsidRPr="00514F46">
        <w:rPr>
          <w:color w:val="000000" w:themeColor="text1"/>
          <w:sz w:val="22"/>
          <w:szCs w:val="18"/>
        </w:rPr>
        <w:t>of</w:t>
      </w:r>
      <w:bookmarkEnd w:id="40"/>
      <w:r w:rsidR="0057404E">
        <w:rPr>
          <w:color w:val="000000" w:themeColor="text1"/>
          <w:sz w:val="22"/>
          <w:szCs w:val="18"/>
        </w:rPr>
        <w:t xml:space="preserve"> </w:t>
      </w:r>
      <w:r w:rsidRPr="00514F46">
        <w:rPr>
          <w:sz w:val="22"/>
          <w:szCs w:val="18"/>
        </w:rPr>
        <w:t xml:space="preserve">Dapagliflozin and </w:t>
      </w:r>
      <w:bookmarkEnd w:id="41"/>
      <w:r w:rsidRPr="00514F46">
        <w:rPr>
          <w:rStyle w:val="Strong"/>
          <w:sz w:val="22"/>
          <w:szCs w:val="18"/>
        </w:rPr>
        <w:t>Sacubitril–Valsartan</w:t>
      </w:r>
      <w:bookmarkEnd w:id="42"/>
    </w:p>
    <w:p w:rsidR="002A4EC4" w:rsidRPr="00514F46" w:rsidRDefault="002A4EC4" w:rsidP="002A4EC4">
      <w:pPr>
        <w:pStyle w:val="PhDNormal2"/>
        <w:rPr>
          <w:sz w:val="22"/>
          <w:szCs w:val="20"/>
        </w:rPr>
      </w:pPr>
    </w:p>
    <w:tbl>
      <w:tblPr>
        <w:tblStyle w:val="TableGrid"/>
        <w:tblW w:w="0" w:type="auto"/>
        <w:jc w:val="center"/>
        <w:tblLook w:val="04A0" w:firstRow="1" w:lastRow="0" w:firstColumn="1" w:lastColumn="0" w:noHBand="0" w:noVBand="1"/>
      </w:tblPr>
      <w:tblGrid>
        <w:gridCol w:w="2640"/>
        <w:gridCol w:w="2044"/>
        <w:gridCol w:w="2277"/>
        <w:gridCol w:w="1576"/>
      </w:tblGrid>
      <w:tr w:rsidR="002A4EC4" w:rsidRPr="00514F46" w:rsidTr="00DA6287">
        <w:trPr>
          <w:jc w:val="center"/>
        </w:trPr>
        <w:tc>
          <w:tcPr>
            <w:tcW w:w="2640" w:type="dxa"/>
          </w:tcPr>
          <w:p w:rsidR="002A4EC4" w:rsidRPr="0047727F" w:rsidRDefault="002A4EC4" w:rsidP="0047727F">
            <w:pPr>
              <w:pStyle w:val="NoSpacing"/>
              <w:rPr>
                <w:b/>
              </w:rPr>
            </w:pPr>
            <w:r w:rsidRPr="0047727F">
              <w:rPr>
                <w:b/>
              </w:rPr>
              <w:t>Conc of Dapagliflozin</w:t>
            </w:r>
          </w:p>
        </w:tc>
        <w:tc>
          <w:tcPr>
            <w:tcW w:w="2044" w:type="dxa"/>
          </w:tcPr>
          <w:p w:rsidR="002A4EC4" w:rsidRPr="0047727F" w:rsidRDefault="002A4EC4" w:rsidP="0047727F">
            <w:pPr>
              <w:pStyle w:val="NoSpacing"/>
              <w:rPr>
                <w:b/>
              </w:rPr>
            </w:pPr>
            <w:r w:rsidRPr="0047727F">
              <w:rPr>
                <w:b/>
              </w:rPr>
              <w:t>Peak area</w:t>
            </w:r>
          </w:p>
        </w:tc>
        <w:tc>
          <w:tcPr>
            <w:tcW w:w="2277" w:type="dxa"/>
          </w:tcPr>
          <w:p w:rsidR="002A4EC4" w:rsidRPr="0047727F" w:rsidRDefault="002A4EC4" w:rsidP="0047727F">
            <w:pPr>
              <w:pStyle w:val="NoSpacing"/>
              <w:rPr>
                <w:b/>
              </w:rPr>
            </w:pPr>
            <w:r w:rsidRPr="0047727F">
              <w:rPr>
                <w:b/>
              </w:rPr>
              <w:t xml:space="preserve">Conc of </w:t>
            </w:r>
            <w:r w:rsidRPr="0047727F">
              <w:rPr>
                <w:rStyle w:val="Strong"/>
                <w:szCs w:val="28"/>
              </w:rPr>
              <w:t>Sacubitril–Valsartan</w:t>
            </w:r>
          </w:p>
        </w:tc>
        <w:tc>
          <w:tcPr>
            <w:tcW w:w="1576" w:type="dxa"/>
          </w:tcPr>
          <w:p w:rsidR="002A4EC4" w:rsidRPr="0047727F" w:rsidRDefault="002A4EC4" w:rsidP="0047727F">
            <w:pPr>
              <w:pStyle w:val="NoSpacing"/>
              <w:rPr>
                <w:b/>
              </w:rPr>
            </w:pPr>
            <w:r w:rsidRPr="0047727F">
              <w:rPr>
                <w:b/>
              </w:rPr>
              <w:t>Peak area</w:t>
            </w:r>
          </w:p>
        </w:tc>
      </w:tr>
      <w:tr w:rsidR="002A4EC4" w:rsidRPr="00514F46" w:rsidTr="00BE2269">
        <w:trPr>
          <w:trHeight w:val="250"/>
          <w:jc w:val="center"/>
        </w:trPr>
        <w:tc>
          <w:tcPr>
            <w:tcW w:w="2640" w:type="dxa"/>
            <w:vMerge w:val="restart"/>
          </w:tcPr>
          <w:p w:rsidR="002A4EC4" w:rsidRPr="0047727F" w:rsidRDefault="002A4EC4" w:rsidP="0047727F">
            <w:pPr>
              <w:pStyle w:val="NoSpacing"/>
              <w:rPr>
                <w:szCs w:val="22"/>
              </w:rPr>
            </w:pPr>
          </w:p>
          <w:p w:rsidR="002A4EC4" w:rsidRPr="0047727F" w:rsidRDefault="002A4EC4" w:rsidP="0047727F">
            <w:pPr>
              <w:pStyle w:val="NoSpacing"/>
              <w:rPr>
                <w:szCs w:val="22"/>
              </w:rPr>
            </w:pPr>
            <w:r w:rsidRPr="0047727F">
              <w:rPr>
                <w:szCs w:val="22"/>
              </w:rPr>
              <w:t>5 µg/ml</w:t>
            </w:r>
          </w:p>
        </w:tc>
        <w:tc>
          <w:tcPr>
            <w:tcW w:w="2044" w:type="dxa"/>
          </w:tcPr>
          <w:p w:rsidR="002A4EC4" w:rsidRPr="0047727F" w:rsidRDefault="002A4EC4" w:rsidP="0047727F">
            <w:pPr>
              <w:pStyle w:val="NoSpacing"/>
              <w:rPr>
                <w:szCs w:val="22"/>
              </w:rPr>
            </w:pPr>
            <w:r w:rsidRPr="0047727F">
              <w:rPr>
                <w:color w:val="000000"/>
                <w:szCs w:val="22"/>
              </w:rPr>
              <w:t>566908</w:t>
            </w:r>
          </w:p>
        </w:tc>
        <w:tc>
          <w:tcPr>
            <w:tcW w:w="2277" w:type="dxa"/>
            <w:vMerge w:val="restart"/>
          </w:tcPr>
          <w:p w:rsidR="002A4EC4" w:rsidRPr="0047727F" w:rsidRDefault="002A4EC4" w:rsidP="0047727F">
            <w:pPr>
              <w:pStyle w:val="NoSpacing"/>
              <w:rPr>
                <w:szCs w:val="22"/>
              </w:rPr>
            </w:pPr>
          </w:p>
          <w:p w:rsidR="002A4EC4" w:rsidRPr="0047727F" w:rsidRDefault="002A4EC4" w:rsidP="0047727F">
            <w:pPr>
              <w:pStyle w:val="NoSpacing"/>
              <w:rPr>
                <w:szCs w:val="22"/>
              </w:rPr>
            </w:pPr>
            <w:r w:rsidRPr="0047727F">
              <w:rPr>
                <w:szCs w:val="22"/>
              </w:rPr>
              <w:t>50 µg/ml</w:t>
            </w:r>
          </w:p>
        </w:tc>
        <w:tc>
          <w:tcPr>
            <w:tcW w:w="1576" w:type="dxa"/>
          </w:tcPr>
          <w:p w:rsidR="002A4EC4" w:rsidRPr="0047727F" w:rsidRDefault="002A4EC4" w:rsidP="0047727F">
            <w:pPr>
              <w:pStyle w:val="NoSpacing"/>
              <w:rPr>
                <w:szCs w:val="22"/>
              </w:rPr>
            </w:pPr>
            <w:r w:rsidRPr="0047727F">
              <w:rPr>
                <w:color w:val="000000"/>
                <w:szCs w:val="22"/>
              </w:rPr>
              <w:t>1333371</w:t>
            </w:r>
          </w:p>
        </w:tc>
      </w:tr>
      <w:tr w:rsidR="002A4EC4" w:rsidRPr="00514F46" w:rsidTr="00DA6287">
        <w:trPr>
          <w:jc w:val="center"/>
        </w:trPr>
        <w:tc>
          <w:tcPr>
            <w:tcW w:w="2640" w:type="dxa"/>
            <w:vMerge/>
          </w:tcPr>
          <w:p w:rsidR="002A4EC4" w:rsidRPr="0047727F" w:rsidRDefault="002A4EC4" w:rsidP="0047727F">
            <w:pPr>
              <w:pStyle w:val="NoSpacing"/>
              <w:rPr>
                <w:szCs w:val="22"/>
              </w:rPr>
            </w:pPr>
          </w:p>
        </w:tc>
        <w:tc>
          <w:tcPr>
            <w:tcW w:w="2044" w:type="dxa"/>
          </w:tcPr>
          <w:p w:rsidR="002A4EC4" w:rsidRPr="0047727F" w:rsidRDefault="002A4EC4" w:rsidP="0047727F">
            <w:pPr>
              <w:pStyle w:val="NoSpacing"/>
              <w:rPr>
                <w:szCs w:val="22"/>
              </w:rPr>
            </w:pPr>
            <w:r w:rsidRPr="0047727F">
              <w:rPr>
                <w:color w:val="000000"/>
                <w:szCs w:val="22"/>
              </w:rPr>
              <w:t>566827</w:t>
            </w:r>
          </w:p>
        </w:tc>
        <w:tc>
          <w:tcPr>
            <w:tcW w:w="2277" w:type="dxa"/>
            <w:vMerge/>
          </w:tcPr>
          <w:p w:rsidR="002A4EC4" w:rsidRPr="0047727F" w:rsidRDefault="002A4EC4" w:rsidP="0047727F">
            <w:pPr>
              <w:pStyle w:val="NoSpacing"/>
              <w:rPr>
                <w:szCs w:val="22"/>
              </w:rPr>
            </w:pPr>
          </w:p>
        </w:tc>
        <w:tc>
          <w:tcPr>
            <w:tcW w:w="1576" w:type="dxa"/>
          </w:tcPr>
          <w:p w:rsidR="002A4EC4" w:rsidRPr="0047727F" w:rsidRDefault="002A4EC4" w:rsidP="0047727F">
            <w:pPr>
              <w:pStyle w:val="NoSpacing"/>
              <w:rPr>
                <w:szCs w:val="22"/>
              </w:rPr>
            </w:pPr>
            <w:r w:rsidRPr="0047727F">
              <w:rPr>
                <w:color w:val="000000"/>
                <w:szCs w:val="22"/>
              </w:rPr>
              <w:t>1348843</w:t>
            </w:r>
          </w:p>
        </w:tc>
      </w:tr>
      <w:tr w:rsidR="002A4EC4" w:rsidRPr="00514F46" w:rsidTr="008C7A2F">
        <w:trPr>
          <w:trHeight w:val="313"/>
          <w:jc w:val="center"/>
        </w:trPr>
        <w:tc>
          <w:tcPr>
            <w:tcW w:w="2640" w:type="dxa"/>
            <w:vMerge/>
          </w:tcPr>
          <w:p w:rsidR="002A4EC4" w:rsidRPr="0047727F" w:rsidRDefault="002A4EC4" w:rsidP="0047727F">
            <w:pPr>
              <w:pStyle w:val="NoSpacing"/>
              <w:rPr>
                <w:szCs w:val="22"/>
              </w:rPr>
            </w:pPr>
          </w:p>
        </w:tc>
        <w:tc>
          <w:tcPr>
            <w:tcW w:w="2044" w:type="dxa"/>
          </w:tcPr>
          <w:p w:rsidR="002A4EC4" w:rsidRPr="0047727F" w:rsidRDefault="002A4EC4" w:rsidP="0047727F">
            <w:pPr>
              <w:pStyle w:val="NoSpacing"/>
              <w:rPr>
                <w:szCs w:val="22"/>
              </w:rPr>
            </w:pPr>
            <w:r w:rsidRPr="0047727F">
              <w:rPr>
                <w:color w:val="000000"/>
                <w:szCs w:val="22"/>
              </w:rPr>
              <w:t>567200</w:t>
            </w:r>
          </w:p>
        </w:tc>
        <w:tc>
          <w:tcPr>
            <w:tcW w:w="2277" w:type="dxa"/>
            <w:vMerge/>
          </w:tcPr>
          <w:p w:rsidR="002A4EC4" w:rsidRPr="0047727F" w:rsidRDefault="002A4EC4" w:rsidP="0047727F">
            <w:pPr>
              <w:pStyle w:val="NoSpacing"/>
              <w:rPr>
                <w:szCs w:val="22"/>
              </w:rPr>
            </w:pPr>
          </w:p>
        </w:tc>
        <w:tc>
          <w:tcPr>
            <w:tcW w:w="1576" w:type="dxa"/>
          </w:tcPr>
          <w:p w:rsidR="002A4EC4" w:rsidRPr="0047727F" w:rsidRDefault="002A4EC4" w:rsidP="0047727F">
            <w:pPr>
              <w:pStyle w:val="NoSpacing"/>
              <w:rPr>
                <w:szCs w:val="22"/>
              </w:rPr>
            </w:pPr>
            <w:r w:rsidRPr="0047727F">
              <w:rPr>
                <w:color w:val="000000"/>
                <w:szCs w:val="22"/>
              </w:rPr>
              <w:t>1347447</w:t>
            </w:r>
          </w:p>
        </w:tc>
      </w:tr>
      <w:tr w:rsidR="002A4EC4" w:rsidRPr="00514F46" w:rsidTr="00DA6287">
        <w:trPr>
          <w:jc w:val="center"/>
        </w:trPr>
        <w:tc>
          <w:tcPr>
            <w:tcW w:w="2640" w:type="dxa"/>
            <w:vMerge/>
          </w:tcPr>
          <w:p w:rsidR="002A4EC4" w:rsidRPr="0047727F" w:rsidRDefault="002A4EC4" w:rsidP="0047727F">
            <w:pPr>
              <w:pStyle w:val="NoSpacing"/>
              <w:rPr>
                <w:szCs w:val="22"/>
              </w:rPr>
            </w:pPr>
          </w:p>
        </w:tc>
        <w:tc>
          <w:tcPr>
            <w:tcW w:w="2044" w:type="dxa"/>
          </w:tcPr>
          <w:p w:rsidR="002A4EC4" w:rsidRPr="0047727F" w:rsidRDefault="002A4EC4" w:rsidP="0047727F">
            <w:pPr>
              <w:pStyle w:val="NoSpacing"/>
              <w:rPr>
                <w:szCs w:val="22"/>
              </w:rPr>
            </w:pPr>
            <w:r w:rsidRPr="0047727F">
              <w:rPr>
                <w:color w:val="000000"/>
                <w:szCs w:val="22"/>
              </w:rPr>
              <w:t>567273</w:t>
            </w:r>
          </w:p>
        </w:tc>
        <w:tc>
          <w:tcPr>
            <w:tcW w:w="2277" w:type="dxa"/>
            <w:vMerge/>
          </w:tcPr>
          <w:p w:rsidR="002A4EC4" w:rsidRPr="0047727F" w:rsidRDefault="002A4EC4" w:rsidP="0047727F">
            <w:pPr>
              <w:pStyle w:val="NoSpacing"/>
              <w:rPr>
                <w:szCs w:val="22"/>
              </w:rPr>
            </w:pPr>
          </w:p>
        </w:tc>
        <w:tc>
          <w:tcPr>
            <w:tcW w:w="1576" w:type="dxa"/>
          </w:tcPr>
          <w:p w:rsidR="002A4EC4" w:rsidRPr="0047727F" w:rsidRDefault="002A4EC4" w:rsidP="0047727F">
            <w:pPr>
              <w:pStyle w:val="NoSpacing"/>
              <w:rPr>
                <w:szCs w:val="22"/>
              </w:rPr>
            </w:pPr>
            <w:r w:rsidRPr="0047727F">
              <w:rPr>
                <w:color w:val="000000"/>
                <w:szCs w:val="22"/>
              </w:rPr>
              <w:t>1350239</w:t>
            </w:r>
          </w:p>
        </w:tc>
      </w:tr>
      <w:tr w:rsidR="002A4EC4" w:rsidRPr="00514F46" w:rsidTr="00DA6287">
        <w:trPr>
          <w:jc w:val="center"/>
        </w:trPr>
        <w:tc>
          <w:tcPr>
            <w:tcW w:w="2640" w:type="dxa"/>
            <w:vMerge/>
          </w:tcPr>
          <w:p w:rsidR="002A4EC4" w:rsidRPr="0047727F" w:rsidRDefault="002A4EC4" w:rsidP="0047727F">
            <w:pPr>
              <w:pStyle w:val="NoSpacing"/>
              <w:rPr>
                <w:szCs w:val="22"/>
              </w:rPr>
            </w:pPr>
          </w:p>
        </w:tc>
        <w:tc>
          <w:tcPr>
            <w:tcW w:w="2044" w:type="dxa"/>
          </w:tcPr>
          <w:p w:rsidR="002A4EC4" w:rsidRPr="0047727F" w:rsidRDefault="002A4EC4" w:rsidP="0047727F">
            <w:pPr>
              <w:pStyle w:val="NoSpacing"/>
              <w:rPr>
                <w:szCs w:val="22"/>
              </w:rPr>
            </w:pPr>
            <w:r w:rsidRPr="0047727F">
              <w:rPr>
                <w:color w:val="000000"/>
                <w:szCs w:val="22"/>
              </w:rPr>
              <w:t>566868</w:t>
            </w:r>
          </w:p>
        </w:tc>
        <w:tc>
          <w:tcPr>
            <w:tcW w:w="2277" w:type="dxa"/>
            <w:vMerge/>
          </w:tcPr>
          <w:p w:rsidR="002A4EC4" w:rsidRPr="0047727F" w:rsidRDefault="002A4EC4" w:rsidP="0047727F">
            <w:pPr>
              <w:pStyle w:val="NoSpacing"/>
              <w:rPr>
                <w:szCs w:val="22"/>
              </w:rPr>
            </w:pPr>
          </w:p>
        </w:tc>
        <w:tc>
          <w:tcPr>
            <w:tcW w:w="1576" w:type="dxa"/>
          </w:tcPr>
          <w:p w:rsidR="002A4EC4" w:rsidRPr="0047727F" w:rsidRDefault="002A4EC4" w:rsidP="0047727F">
            <w:pPr>
              <w:pStyle w:val="NoSpacing"/>
              <w:rPr>
                <w:szCs w:val="22"/>
              </w:rPr>
            </w:pPr>
            <w:r w:rsidRPr="0047727F">
              <w:rPr>
                <w:color w:val="000000"/>
                <w:szCs w:val="22"/>
              </w:rPr>
              <w:t>1350657</w:t>
            </w:r>
          </w:p>
        </w:tc>
      </w:tr>
      <w:tr w:rsidR="002A4EC4" w:rsidRPr="00514F46" w:rsidTr="00DA6287">
        <w:trPr>
          <w:jc w:val="center"/>
        </w:trPr>
        <w:tc>
          <w:tcPr>
            <w:tcW w:w="2640" w:type="dxa"/>
            <w:vMerge/>
          </w:tcPr>
          <w:p w:rsidR="002A4EC4" w:rsidRPr="0047727F" w:rsidRDefault="002A4EC4" w:rsidP="0047727F">
            <w:pPr>
              <w:pStyle w:val="NoSpacing"/>
              <w:rPr>
                <w:szCs w:val="22"/>
              </w:rPr>
            </w:pPr>
          </w:p>
        </w:tc>
        <w:tc>
          <w:tcPr>
            <w:tcW w:w="2044" w:type="dxa"/>
          </w:tcPr>
          <w:p w:rsidR="002A4EC4" w:rsidRPr="0047727F" w:rsidRDefault="002A4EC4" w:rsidP="0047727F">
            <w:pPr>
              <w:pStyle w:val="NoSpacing"/>
              <w:rPr>
                <w:szCs w:val="22"/>
              </w:rPr>
            </w:pPr>
            <w:r w:rsidRPr="0047727F">
              <w:rPr>
                <w:color w:val="000000"/>
                <w:szCs w:val="22"/>
              </w:rPr>
              <w:t>567295</w:t>
            </w:r>
          </w:p>
        </w:tc>
        <w:tc>
          <w:tcPr>
            <w:tcW w:w="2277" w:type="dxa"/>
            <w:vMerge/>
          </w:tcPr>
          <w:p w:rsidR="002A4EC4" w:rsidRPr="0047727F" w:rsidRDefault="002A4EC4" w:rsidP="0047727F">
            <w:pPr>
              <w:pStyle w:val="NoSpacing"/>
              <w:rPr>
                <w:szCs w:val="22"/>
              </w:rPr>
            </w:pPr>
          </w:p>
        </w:tc>
        <w:tc>
          <w:tcPr>
            <w:tcW w:w="1576" w:type="dxa"/>
          </w:tcPr>
          <w:p w:rsidR="002A4EC4" w:rsidRPr="0047727F" w:rsidRDefault="002A4EC4" w:rsidP="0047727F">
            <w:pPr>
              <w:pStyle w:val="NoSpacing"/>
              <w:rPr>
                <w:szCs w:val="22"/>
              </w:rPr>
            </w:pPr>
            <w:r w:rsidRPr="0047727F">
              <w:rPr>
                <w:color w:val="000000"/>
                <w:szCs w:val="22"/>
              </w:rPr>
              <w:t>1352234</w:t>
            </w:r>
          </w:p>
        </w:tc>
      </w:tr>
      <w:tr w:rsidR="002A4EC4" w:rsidRPr="00514F46" w:rsidTr="00DA6287">
        <w:trPr>
          <w:jc w:val="center"/>
        </w:trPr>
        <w:tc>
          <w:tcPr>
            <w:tcW w:w="2640" w:type="dxa"/>
          </w:tcPr>
          <w:p w:rsidR="002A4EC4" w:rsidRPr="0047727F" w:rsidRDefault="002A4EC4" w:rsidP="0047727F">
            <w:pPr>
              <w:pStyle w:val="NoSpacing"/>
              <w:rPr>
                <w:szCs w:val="22"/>
              </w:rPr>
            </w:pPr>
            <w:r w:rsidRPr="0047727F">
              <w:rPr>
                <w:szCs w:val="22"/>
              </w:rPr>
              <w:t>Mean</w:t>
            </w:r>
          </w:p>
        </w:tc>
        <w:tc>
          <w:tcPr>
            <w:tcW w:w="2044" w:type="dxa"/>
          </w:tcPr>
          <w:p w:rsidR="002A4EC4" w:rsidRPr="0047727F" w:rsidRDefault="002A4EC4" w:rsidP="0047727F">
            <w:pPr>
              <w:pStyle w:val="NoSpacing"/>
              <w:rPr>
                <w:szCs w:val="22"/>
              </w:rPr>
            </w:pPr>
            <w:r w:rsidRPr="0047727F">
              <w:rPr>
                <w:color w:val="000000"/>
                <w:szCs w:val="22"/>
              </w:rPr>
              <w:t>567062</w:t>
            </w:r>
          </w:p>
        </w:tc>
        <w:tc>
          <w:tcPr>
            <w:tcW w:w="2277" w:type="dxa"/>
          </w:tcPr>
          <w:p w:rsidR="002A4EC4" w:rsidRPr="0047727F" w:rsidRDefault="002A4EC4" w:rsidP="0047727F">
            <w:pPr>
              <w:pStyle w:val="NoSpacing"/>
              <w:rPr>
                <w:szCs w:val="22"/>
              </w:rPr>
            </w:pPr>
            <w:r w:rsidRPr="0047727F">
              <w:rPr>
                <w:szCs w:val="22"/>
              </w:rPr>
              <w:t>Mean</w:t>
            </w:r>
          </w:p>
        </w:tc>
        <w:tc>
          <w:tcPr>
            <w:tcW w:w="1576" w:type="dxa"/>
          </w:tcPr>
          <w:p w:rsidR="002A4EC4" w:rsidRPr="0047727F" w:rsidRDefault="002A4EC4" w:rsidP="0047727F">
            <w:pPr>
              <w:pStyle w:val="NoSpacing"/>
              <w:rPr>
                <w:szCs w:val="22"/>
              </w:rPr>
            </w:pPr>
            <w:r w:rsidRPr="0047727F">
              <w:rPr>
                <w:color w:val="000000"/>
                <w:szCs w:val="22"/>
              </w:rPr>
              <w:t>1347132</w:t>
            </w:r>
          </w:p>
        </w:tc>
      </w:tr>
      <w:tr w:rsidR="002A4EC4" w:rsidRPr="00514F46" w:rsidTr="00DA6287">
        <w:trPr>
          <w:jc w:val="center"/>
        </w:trPr>
        <w:tc>
          <w:tcPr>
            <w:tcW w:w="2640" w:type="dxa"/>
          </w:tcPr>
          <w:p w:rsidR="002A4EC4" w:rsidRPr="0047727F" w:rsidRDefault="002A4EC4" w:rsidP="0047727F">
            <w:pPr>
              <w:pStyle w:val="NoSpacing"/>
              <w:rPr>
                <w:szCs w:val="22"/>
              </w:rPr>
            </w:pPr>
            <w:r w:rsidRPr="0047727F">
              <w:rPr>
                <w:szCs w:val="22"/>
              </w:rPr>
              <w:t>SD</w:t>
            </w:r>
          </w:p>
        </w:tc>
        <w:tc>
          <w:tcPr>
            <w:tcW w:w="2044" w:type="dxa"/>
          </w:tcPr>
          <w:p w:rsidR="002A4EC4" w:rsidRPr="0047727F" w:rsidRDefault="002A4EC4" w:rsidP="0047727F">
            <w:pPr>
              <w:pStyle w:val="NoSpacing"/>
              <w:rPr>
                <w:szCs w:val="22"/>
              </w:rPr>
            </w:pPr>
            <w:r w:rsidRPr="0047727F">
              <w:rPr>
                <w:color w:val="000000"/>
                <w:szCs w:val="22"/>
              </w:rPr>
              <w:t>216.5321377</w:t>
            </w:r>
          </w:p>
        </w:tc>
        <w:tc>
          <w:tcPr>
            <w:tcW w:w="2277" w:type="dxa"/>
          </w:tcPr>
          <w:p w:rsidR="002A4EC4" w:rsidRPr="0047727F" w:rsidRDefault="002A4EC4" w:rsidP="0047727F">
            <w:pPr>
              <w:pStyle w:val="NoSpacing"/>
              <w:rPr>
                <w:szCs w:val="22"/>
              </w:rPr>
            </w:pPr>
            <w:r w:rsidRPr="0047727F">
              <w:rPr>
                <w:szCs w:val="22"/>
              </w:rPr>
              <w:t>SD</w:t>
            </w:r>
          </w:p>
        </w:tc>
        <w:tc>
          <w:tcPr>
            <w:tcW w:w="1576" w:type="dxa"/>
          </w:tcPr>
          <w:p w:rsidR="002A4EC4" w:rsidRPr="0047727F" w:rsidRDefault="002A4EC4" w:rsidP="0047727F">
            <w:pPr>
              <w:pStyle w:val="NoSpacing"/>
              <w:rPr>
                <w:szCs w:val="22"/>
              </w:rPr>
            </w:pPr>
            <w:r w:rsidRPr="0047727F">
              <w:rPr>
                <w:color w:val="000000"/>
                <w:szCs w:val="22"/>
              </w:rPr>
              <w:t>6935.435745</w:t>
            </w:r>
          </w:p>
        </w:tc>
      </w:tr>
      <w:tr w:rsidR="002A4EC4" w:rsidRPr="00514F46" w:rsidTr="00DA6287">
        <w:trPr>
          <w:jc w:val="center"/>
        </w:trPr>
        <w:tc>
          <w:tcPr>
            <w:tcW w:w="2640" w:type="dxa"/>
          </w:tcPr>
          <w:p w:rsidR="002A4EC4" w:rsidRPr="0047727F" w:rsidRDefault="002A4EC4" w:rsidP="0047727F">
            <w:pPr>
              <w:pStyle w:val="NoSpacing"/>
              <w:rPr>
                <w:szCs w:val="22"/>
              </w:rPr>
            </w:pPr>
            <w:r w:rsidRPr="0047727F">
              <w:rPr>
                <w:szCs w:val="22"/>
              </w:rPr>
              <w:t>% RSD</w:t>
            </w:r>
          </w:p>
        </w:tc>
        <w:tc>
          <w:tcPr>
            <w:tcW w:w="2044" w:type="dxa"/>
          </w:tcPr>
          <w:p w:rsidR="002A4EC4" w:rsidRPr="0047727F" w:rsidRDefault="002A4EC4" w:rsidP="0047727F">
            <w:pPr>
              <w:pStyle w:val="NoSpacing"/>
              <w:rPr>
                <w:szCs w:val="22"/>
              </w:rPr>
            </w:pPr>
            <w:r w:rsidRPr="0047727F">
              <w:rPr>
                <w:color w:val="000000"/>
                <w:szCs w:val="22"/>
              </w:rPr>
              <w:t>0.03</w:t>
            </w:r>
          </w:p>
        </w:tc>
        <w:tc>
          <w:tcPr>
            <w:tcW w:w="2277" w:type="dxa"/>
          </w:tcPr>
          <w:p w:rsidR="002A4EC4" w:rsidRPr="0047727F" w:rsidRDefault="002A4EC4" w:rsidP="0047727F">
            <w:pPr>
              <w:pStyle w:val="NoSpacing"/>
              <w:rPr>
                <w:szCs w:val="22"/>
              </w:rPr>
            </w:pPr>
            <w:r w:rsidRPr="0047727F">
              <w:rPr>
                <w:szCs w:val="22"/>
              </w:rPr>
              <w:t>% RSD</w:t>
            </w:r>
          </w:p>
        </w:tc>
        <w:tc>
          <w:tcPr>
            <w:tcW w:w="1576" w:type="dxa"/>
          </w:tcPr>
          <w:p w:rsidR="002A4EC4" w:rsidRPr="0047727F" w:rsidRDefault="002A4EC4" w:rsidP="0047727F">
            <w:pPr>
              <w:pStyle w:val="NoSpacing"/>
              <w:rPr>
                <w:szCs w:val="22"/>
              </w:rPr>
            </w:pPr>
            <w:r w:rsidRPr="0047727F">
              <w:rPr>
                <w:color w:val="000000"/>
                <w:szCs w:val="22"/>
              </w:rPr>
              <w:t>0.51</w:t>
            </w:r>
          </w:p>
        </w:tc>
      </w:tr>
    </w:tbl>
    <w:p w:rsidR="002A4EC4" w:rsidRDefault="002A4EC4" w:rsidP="002A4EC4">
      <w:pPr>
        <w:tabs>
          <w:tab w:val="left" w:pos="2664"/>
        </w:tabs>
        <w:rPr>
          <w:noProof/>
          <w:sz w:val="20"/>
          <w:szCs w:val="20"/>
        </w:rPr>
      </w:pPr>
    </w:p>
    <w:p w:rsidR="008C7A2F" w:rsidRDefault="008C7A2F" w:rsidP="002A4EC4">
      <w:pPr>
        <w:tabs>
          <w:tab w:val="left" w:pos="2664"/>
        </w:tabs>
        <w:rPr>
          <w:noProof/>
          <w:sz w:val="20"/>
          <w:szCs w:val="20"/>
        </w:rPr>
      </w:pPr>
    </w:p>
    <w:p w:rsidR="008C7A2F" w:rsidRDefault="008C7A2F" w:rsidP="002A4EC4">
      <w:pPr>
        <w:tabs>
          <w:tab w:val="left" w:pos="2664"/>
        </w:tabs>
        <w:rPr>
          <w:noProof/>
          <w:sz w:val="20"/>
          <w:szCs w:val="20"/>
        </w:rPr>
      </w:pPr>
    </w:p>
    <w:p w:rsidR="008C7A2F" w:rsidRDefault="008C7A2F" w:rsidP="002A4EC4">
      <w:pPr>
        <w:tabs>
          <w:tab w:val="left" w:pos="2664"/>
        </w:tabs>
        <w:rPr>
          <w:noProof/>
          <w:sz w:val="20"/>
          <w:szCs w:val="20"/>
        </w:rPr>
      </w:pPr>
    </w:p>
    <w:p w:rsidR="008C7A2F" w:rsidRDefault="008C7A2F" w:rsidP="002A4EC4">
      <w:pPr>
        <w:tabs>
          <w:tab w:val="left" w:pos="2664"/>
        </w:tabs>
        <w:rPr>
          <w:noProof/>
          <w:sz w:val="20"/>
          <w:szCs w:val="20"/>
        </w:rPr>
      </w:pPr>
    </w:p>
    <w:p w:rsidR="008C7A2F" w:rsidRDefault="008C7A2F" w:rsidP="002A4EC4">
      <w:pPr>
        <w:tabs>
          <w:tab w:val="left" w:pos="2664"/>
        </w:tabs>
        <w:rPr>
          <w:noProof/>
          <w:sz w:val="20"/>
          <w:szCs w:val="20"/>
        </w:rPr>
      </w:pPr>
    </w:p>
    <w:p w:rsidR="003F2D7B" w:rsidRPr="00514F46" w:rsidRDefault="003F2D7B" w:rsidP="002A4EC4">
      <w:pPr>
        <w:tabs>
          <w:tab w:val="left" w:pos="2664"/>
        </w:tabs>
        <w:rPr>
          <w:noProof/>
          <w:sz w:val="20"/>
          <w:szCs w:val="20"/>
        </w:rPr>
      </w:pPr>
    </w:p>
    <w:p w:rsidR="00DA6287" w:rsidRPr="00E51688" w:rsidRDefault="00DA6287" w:rsidP="00704AD6">
      <w:pPr>
        <w:pStyle w:val="Heading4"/>
        <w:numPr>
          <w:ilvl w:val="0"/>
          <w:numId w:val="11"/>
        </w:numPr>
        <w:rPr>
          <w:rStyle w:val="Strong"/>
          <w:b/>
          <w:bCs/>
          <w:i w:val="0"/>
          <w:iCs w:val="0"/>
        </w:rPr>
      </w:pPr>
      <w:r w:rsidRPr="00E51688">
        <w:rPr>
          <w:rStyle w:val="Strong"/>
          <w:b/>
          <w:bCs/>
          <w:i w:val="0"/>
          <w:iCs w:val="0"/>
        </w:rPr>
        <w:t>Intraday Precision</w:t>
      </w:r>
    </w:p>
    <w:p w:rsidR="00DA6287" w:rsidRPr="00514F46" w:rsidRDefault="00DA6287" w:rsidP="00DA6287">
      <w:pPr>
        <w:pStyle w:val="Caption"/>
        <w:rPr>
          <w:sz w:val="22"/>
          <w:szCs w:val="18"/>
        </w:rPr>
      </w:pPr>
      <w:bookmarkStart w:id="43" w:name="_Toc222918101"/>
      <w:bookmarkStart w:id="44" w:name="_Toc223855840"/>
      <w:r w:rsidRPr="00514F46">
        <w:rPr>
          <w:sz w:val="22"/>
          <w:szCs w:val="18"/>
        </w:rPr>
        <w:t xml:space="preserve">Table </w:t>
      </w:r>
      <w:r w:rsidR="00C71A44">
        <w:rPr>
          <w:sz w:val="22"/>
          <w:szCs w:val="18"/>
        </w:rPr>
        <w:t>3.24</w:t>
      </w:r>
      <w:r w:rsidRPr="00514F46">
        <w:rPr>
          <w:sz w:val="22"/>
          <w:szCs w:val="18"/>
        </w:rPr>
        <w:t xml:space="preserve"> Intraday Precision</w:t>
      </w:r>
      <w:bookmarkEnd w:id="43"/>
      <w:bookmarkEnd w:id="44"/>
    </w:p>
    <w:p w:rsidR="00DA6287" w:rsidRPr="00514F46" w:rsidRDefault="00DA6287" w:rsidP="00DA6287">
      <w:pPr>
        <w:pStyle w:val="Caption"/>
        <w:rPr>
          <w:sz w:val="22"/>
          <w:szCs w:val="18"/>
        </w:rPr>
      </w:pPr>
    </w:p>
    <w:tbl>
      <w:tblPr>
        <w:tblStyle w:val="TableGrid"/>
        <w:tblW w:w="7610" w:type="dxa"/>
        <w:jc w:val="center"/>
        <w:tblLayout w:type="fixed"/>
        <w:tblLook w:val="04A0" w:firstRow="1" w:lastRow="0" w:firstColumn="1" w:lastColumn="0" w:noHBand="0" w:noVBand="1"/>
      </w:tblPr>
      <w:tblGrid>
        <w:gridCol w:w="1940"/>
        <w:gridCol w:w="1802"/>
        <w:gridCol w:w="1984"/>
        <w:gridCol w:w="1884"/>
      </w:tblGrid>
      <w:tr w:rsidR="00DA6287" w:rsidRPr="00514F46" w:rsidTr="00DA6287">
        <w:trPr>
          <w:jc w:val="center"/>
        </w:trPr>
        <w:tc>
          <w:tcPr>
            <w:tcW w:w="1940" w:type="dxa"/>
            <w:hideMark/>
          </w:tcPr>
          <w:p w:rsidR="00DA6287" w:rsidRPr="00514F46" w:rsidRDefault="00DA6287" w:rsidP="00DA6287">
            <w:pPr>
              <w:pStyle w:val="PhDNormal2"/>
              <w:jc w:val="center"/>
              <w:rPr>
                <w:b/>
                <w:bCs/>
                <w:sz w:val="22"/>
                <w:szCs w:val="18"/>
              </w:rPr>
            </w:pPr>
            <w:r w:rsidRPr="00514F46">
              <w:rPr>
                <w:b/>
                <w:bCs/>
                <w:sz w:val="22"/>
                <w:szCs w:val="18"/>
              </w:rPr>
              <w:t>Drug</w:t>
            </w:r>
          </w:p>
        </w:tc>
        <w:tc>
          <w:tcPr>
            <w:tcW w:w="1802" w:type="dxa"/>
            <w:vAlign w:val="center"/>
            <w:hideMark/>
          </w:tcPr>
          <w:p w:rsidR="00DA6287" w:rsidRPr="00514F46" w:rsidRDefault="00DA6287" w:rsidP="00DA6287">
            <w:pPr>
              <w:pStyle w:val="PhDNormal2"/>
              <w:jc w:val="center"/>
              <w:rPr>
                <w:b/>
                <w:bCs/>
                <w:sz w:val="22"/>
                <w:szCs w:val="18"/>
              </w:rPr>
            </w:pPr>
            <w:r w:rsidRPr="00514F46">
              <w:rPr>
                <w:b/>
                <w:bCs/>
                <w:sz w:val="22"/>
                <w:szCs w:val="18"/>
              </w:rPr>
              <w:t>Concentration (µg/mL)</w:t>
            </w:r>
          </w:p>
        </w:tc>
        <w:tc>
          <w:tcPr>
            <w:tcW w:w="1984" w:type="dxa"/>
            <w:vAlign w:val="center"/>
            <w:hideMark/>
          </w:tcPr>
          <w:p w:rsidR="00DA6287" w:rsidRPr="00514F46" w:rsidRDefault="00DA6287" w:rsidP="00DA6287">
            <w:pPr>
              <w:pStyle w:val="PhDNormal2"/>
              <w:jc w:val="center"/>
              <w:rPr>
                <w:b/>
                <w:bCs/>
                <w:sz w:val="22"/>
                <w:szCs w:val="18"/>
              </w:rPr>
            </w:pPr>
            <w:r w:rsidRPr="00514F46">
              <w:rPr>
                <w:b/>
                <w:bCs/>
                <w:sz w:val="22"/>
                <w:szCs w:val="18"/>
              </w:rPr>
              <w:t>Mean Peak Area ± SD (n=3)</w:t>
            </w:r>
          </w:p>
        </w:tc>
        <w:tc>
          <w:tcPr>
            <w:tcW w:w="1884" w:type="dxa"/>
            <w:vAlign w:val="center"/>
            <w:hideMark/>
          </w:tcPr>
          <w:p w:rsidR="00DA6287" w:rsidRPr="00514F46" w:rsidRDefault="00DA6287" w:rsidP="00DA6287">
            <w:pPr>
              <w:pStyle w:val="PhDNormal2"/>
              <w:jc w:val="center"/>
              <w:rPr>
                <w:b/>
                <w:bCs/>
                <w:sz w:val="22"/>
                <w:szCs w:val="18"/>
              </w:rPr>
            </w:pPr>
            <w:r w:rsidRPr="00514F46">
              <w:rPr>
                <w:b/>
                <w:bCs/>
                <w:sz w:val="22"/>
                <w:szCs w:val="18"/>
              </w:rPr>
              <w:t>%RSD</w:t>
            </w:r>
          </w:p>
        </w:tc>
      </w:tr>
      <w:tr w:rsidR="00DA6287" w:rsidRPr="00514F46" w:rsidTr="00DA6287">
        <w:trPr>
          <w:jc w:val="center"/>
        </w:trPr>
        <w:tc>
          <w:tcPr>
            <w:tcW w:w="1940" w:type="dxa"/>
            <w:vMerge w:val="restart"/>
            <w:hideMark/>
          </w:tcPr>
          <w:p w:rsidR="00DA6287" w:rsidRPr="00514F46" w:rsidRDefault="00DA6287" w:rsidP="00DA6287">
            <w:pPr>
              <w:pStyle w:val="PhDNormal2"/>
              <w:jc w:val="center"/>
              <w:rPr>
                <w:sz w:val="22"/>
                <w:szCs w:val="18"/>
              </w:rPr>
            </w:pPr>
            <w:r w:rsidRPr="00514F46">
              <w:rPr>
                <w:rStyle w:val="Strong"/>
                <w:sz w:val="22"/>
                <w:szCs w:val="18"/>
              </w:rPr>
              <w:t>Dapagliflozin</w:t>
            </w:r>
          </w:p>
          <w:p w:rsidR="00DA6287" w:rsidRPr="00514F46" w:rsidRDefault="00DA6287" w:rsidP="00DA6287">
            <w:pPr>
              <w:pStyle w:val="PhDNormal2"/>
              <w:jc w:val="center"/>
              <w:rPr>
                <w:sz w:val="22"/>
                <w:szCs w:val="18"/>
              </w:rPr>
            </w:pPr>
          </w:p>
        </w:tc>
        <w:tc>
          <w:tcPr>
            <w:tcW w:w="1802" w:type="dxa"/>
            <w:hideMark/>
          </w:tcPr>
          <w:p w:rsidR="00DA6287" w:rsidRPr="00514F46" w:rsidRDefault="00DA6287" w:rsidP="00DA6287">
            <w:pPr>
              <w:pStyle w:val="PhDNormal2"/>
              <w:jc w:val="center"/>
              <w:rPr>
                <w:sz w:val="22"/>
                <w:szCs w:val="18"/>
              </w:rPr>
            </w:pPr>
            <w:r w:rsidRPr="00514F46">
              <w:rPr>
                <w:sz w:val="22"/>
                <w:szCs w:val="18"/>
              </w:rPr>
              <w:t>2.5</w:t>
            </w:r>
          </w:p>
        </w:tc>
        <w:tc>
          <w:tcPr>
            <w:tcW w:w="1984" w:type="dxa"/>
            <w:hideMark/>
          </w:tcPr>
          <w:p w:rsidR="00DA6287" w:rsidRPr="00514F46" w:rsidRDefault="00DA6287" w:rsidP="00DA6287">
            <w:pPr>
              <w:pStyle w:val="PhDNormal2"/>
              <w:jc w:val="center"/>
              <w:rPr>
                <w:sz w:val="22"/>
                <w:szCs w:val="18"/>
              </w:rPr>
            </w:pPr>
            <w:r w:rsidRPr="00514F46">
              <w:rPr>
                <w:sz w:val="22"/>
                <w:szCs w:val="18"/>
              </w:rPr>
              <w:t>288922 ± 628.70</w:t>
            </w:r>
          </w:p>
        </w:tc>
        <w:tc>
          <w:tcPr>
            <w:tcW w:w="1884" w:type="dxa"/>
            <w:hideMark/>
          </w:tcPr>
          <w:p w:rsidR="00DA6287" w:rsidRPr="00514F46" w:rsidRDefault="00DA6287" w:rsidP="00DA6287">
            <w:pPr>
              <w:pStyle w:val="PhDNormal2"/>
              <w:jc w:val="center"/>
              <w:rPr>
                <w:sz w:val="22"/>
                <w:szCs w:val="18"/>
              </w:rPr>
            </w:pPr>
            <w:r w:rsidRPr="00514F46">
              <w:rPr>
                <w:sz w:val="22"/>
                <w:szCs w:val="18"/>
              </w:rPr>
              <w:t>0.22</w:t>
            </w:r>
          </w:p>
        </w:tc>
      </w:tr>
      <w:tr w:rsidR="00DA6287" w:rsidRPr="00514F46" w:rsidTr="00DA6287">
        <w:trPr>
          <w:jc w:val="center"/>
        </w:trPr>
        <w:tc>
          <w:tcPr>
            <w:tcW w:w="1940" w:type="dxa"/>
            <w:vMerge/>
            <w:hideMark/>
          </w:tcPr>
          <w:p w:rsidR="00DA6287" w:rsidRPr="00514F46" w:rsidRDefault="00DA6287" w:rsidP="00DA6287">
            <w:pPr>
              <w:pStyle w:val="PhDNormal2"/>
              <w:jc w:val="center"/>
              <w:rPr>
                <w:sz w:val="22"/>
                <w:szCs w:val="18"/>
              </w:rPr>
            </w:pPr>
          </w:p>
        </w:tc>
        <w:tc>
          <w:tcPr>
            <w:tcW w:w="1802" w:type="dxa"/>
            <w:hideMark/>
          </w:tcPr>
          <w:p w:rsidR="00DA6287" w:rsidRPr="00514F46" w:rsidRDefault="00DA6287" w:rsidP="00DA6287">
            <w:pPr>
              <w:pStyle w:val="PhDNormal2"/>
              <w:jc w:val="center"/>
              <w:rPr>
                <w:sz w:val="22"/>
                <w:szCs w:val="18"/>
              </w:rPr>
            </w:pPr>
            <w:r w:rsidRPr="00514F46">
              <w:rPr>
                <w:sz w:val="22"/>
                <w:szCs w:val="18"/>
              </w:rPr>
              <w:t>5</w:t>
            </w:r>
          </w:p>
        </w:tc>
        <w:tc>
          <w:tcPr>
            <w:tcW w:w="1984" w:type="dxa"/>
            <w:hideMark/>
          </w:tcPr>
          <w:p w:rsidR="00DA6287" w:rsidRPr="00514F46" w:rsidRDefault="00DA6287" w:rsidP="00DA6287">
            <w:pPr>
              <w:pStyle w:val="PhDNormal2"/>
              <w:jc w:val="center"/>
              <w:rPr>
                <w:sz w:val="22"/>
                <w:szCs w:val="18"/>
              </w:rPr>
            </w:pPr>
            <w:r w:rsidRPr="00514F46">
              <w:rPr>
                <w:sz w:val="22"/>
                <w:szCs w:val="18"/>
              </w:rPr>
              <w:t>569028 ± 1611.43</w:t>
            </w:r>
          </w:p>
        </w:tc>
        <w:tc>
          <w:tcPr>
            <w:tcW w:w="1884" w:type="dxa"/>
            <w:hideMark/>
          </w:tcPr>
          <w:p w:rsidR="00DA6287" w:rsidRPr="00514F46" w:rsidRDefault="00DA6287" w:rsidP="00DA6287">
            <w:pPr>
              <w:pStyle w:val="PhDNormal2"/>
              <w:jc w:val="center"/>
              <w:rPr>
                <w:sz w:val="22"/>
                <w:szCs w:val="18"/>
              </w:rPr>
            </w:pPr>
            <w:r w:rsidRPr="00514F46">
              <w:rPr>
                <w:sz w:val="22"/>
                <w:szCs w:val="18"/>
              </w:rPr>
              <w:t>0.28</w:t>
            </w:r>
          </w:p>
        </w:tc>
      </w:tr>
      <w:tr w:rsidR="00DA6287" w:rsidRPr="00514F46" w:rsidTr="00DA6287">
        <w:trPr>
          <w:jc w:val="center"/>
        </w:trPr>
        <w:tc>
          <w:tcPr>
            <w:tcW w:w="1940" w:type="dxa"/>
            <w:vMerge/>
            <w:hideMark/>
          </w:tcPr>
          <w:p w:rsidR="00DA6287" w:rsidRPr="00514F46" w:rsidRDefault="00DA6287" w:rsidP="00DA6287">
            <w:pPr>
              <w:pStyle w:val="PhDNormal2"/>
              <w:jc w:val="center"/>
              <w:rPr>
                <w:sz w:val="22"/>
                <w:szCs w:val="18"/>
              </w:rPr>
            </w:pPr>
          </w:p>
        </w:tc>
        <w:tc>
          <w:tcPr>
            <w:tcW w:w="1802" w:type="dxa"/>
            <w:hideMark/>
          </w:tcPr>
          <w:p w:rsidR="00DA6287" w:rsidRPr="00514F46" w:rsidRDefault="00DA6287" w:rsidP="00DA6287">
            <w:pPr>
              <w:pStyle w:val="PhDNormal2"/>
              <w:jc w:val="center"/>
              <w:rPr>
                <w:sz w:val="22"/>
                <w:szCs w:val="18"/>
              </w:rPr>
            </w:pPr>
            <w:r w:rsidRPr="00514F46">
              <w:rPr>
                <w:sz w:val="22"/>
                <w:szCs w:val="18"/>
              </w:rPr>
              <w:t>7.5</w:t>
            </w:r>
          </w:p>
        </w:tc>
        <w:tc>
          <w:tcPr>
            <w:tcW w:w="1984" w:type="dxa"/>
            <w:hideMark/>
          </w:tcPr>
          <w:p w:rsidR="00DA6287" w:rsidRPr="00514F46" w:rsidRDefault="00DA6287" w:rsidP="00DA6287">
            <w:pPr>
              <w:pStyle w:val="PhDNormal2"/>
              <w:jc w:val="center"/>
              <w:rPr>
                <w:sz w:val="22"/>
                <w:szCs w:val="18"/>
              </w:rPr>
            </w:pPr>
            <w:r w:rsidRPr="00514F46">
              <w:rPr>
                <w:sz w:val="22"/>
                <w:szCs w:val="18"/>
              </w:rPr>
              <w:t>864205 ± 447.03</w:t>
            </w:r>
          </w:p>
        </w:tc>
        <w:tc>
          <w:tcPr>
            <w:tcW w:w="1884" w:type="dxa"/>
            <w:hideMark/>
          </w:tcPr>
          <w:p w:rsidR="00DA6287" w:rsidRPr="00514F46" w:rsidRDefault="00DA6287" w:rsidP="00DA6287">
            <w:pPr>
              <w:pStyle w:val="PhDNormal2"/>
              <w:jc w:val="center"/>
              <w:rPr>
                <w:sz w:val="22"/>
                <w:szCs w:val="18"/>
              </w:rPr>
            </w:pPr>
            <w:r w:rsidRPr="00514F46">
              <w:rPr>
                <w:sz w:val="22"/>
                <w:szCs w:val="18"/>
              </w:rPr>
              <w:t>0.05</w:t>
            </w:r>
          </w:p>
        </w:tc>
      </w:tr>
      <w:tr w:rsidR="00DA6287" w:rsidRPr="00514F46" w:rsidTr="00DA6287">
        <w:trPr>
          <w:jc w:val="center"/>
        </w:trPr>
        <w:tc>
          <w:tcPr>
            <w:tcW w:w="1940" w:type="dxa"/>
            <w:vMerge w:val="restart"/>
            <w:hideMark/>
          </w:tcPr>
          <w:p w:rsidR="00DA6287" w:rsidRPr="00514F46" w:rsidRDefault="00DA6287" w:rsidP="00DA6287">
            <w:pPr>
              <w:pStyle w:val="PhDNormal2"/>
              <w:jc w:val="center"/>
              <w:rPr>
                <w:sz w:val="22"/>
                <w:szCs w:val="18"/>
              </w:rPr>
            </w:pPr>
            <w:r w:rsidRPr="00514F46">
              <w:rPr>
                <w:rStyle w:val="Strong"/>
                <w:sz w:val="22"/>
                <w:szCs w:val="18"/>
              </w:rPr>
              <w:t>Sacubitril–Valsartan</w:t>
            </w:r>
          </w:p>
          <w:p w:rsidR="00DA6287" w:rsidRPr="00514F46" w:rsidRDefault="00DA6287" w:rsidP="00DA6287">
            <w:pPr>
              <w:pStyle w:val="PhDNormal2"/>
              <w:jc w:val="center"/>
              <w:rPr>
                <w:sz w:val="22"/>
                <w:szCs w:val="18"/>
              </w:rPr>
            </w:pPr>
          </w:p>
        </w:tc>
        <w:tc>
          <w:tcPr>
            <w:tcW w:w="1802" w:type="dxa"/>
            <w:hideMark/>
          </w:tcPr>
          <w:p w:rsidR="00DA6287" w:rsidRPr="00514F46" w:rsidRDefault="00DA6287" w:rsidP="00DA6287">
            <w:pPr>
              <w:pStyle w:val="PhDNormal2"/>
              <w:jc w:val="center"/>
              <w:rPr>
                <w:sz w:val="22"/>
                <w:szCs w:val="18"/>
              </w:rPr>
            </w:pPr>
            <w:r w:rsidRPr="00514F46">
              <w:rPr>
                <w:sz w:val="22"/>
                <w:szCs w:val="18"/>
              </w:rPr>
              <w:t>25</w:t>
            </w:r>
          </w:p>
        </w:tc>
        <w:tc>
          <w:tcPr>
            <w:tcW w:w="1984" w:type="dxa"/>
            <w:hideMark/>
          </w:tcPr>
          <w:p w:rsidR="00DA6287" w:rsidRPr="00514F46" w:rsidRDefault="00DA6287" w:rsidP="00DA6287">
            <w:pPr>
              <w:pStyle w:val="PhDNormal2"/>
              <w:jc w:val="center"/>
              <w:rPr>
                <w:sz w:val="22"/>
                <w:szCs w:val="18"/>
              </w:rPr>
            </w:pPr>
            <w:r w:rsidRPr="00514F46">
              <w:rPr>
                <w:sz w:val="22"/>
                <w:szCs w:val="18"/>
              </w:rPr>
              <w:t>664669 ± 1908.54</w:t>
            </w:r>
          </w:p>
        </w:tc>
        <w:tc>
          <w:tcPr>
            <w:tcW w:w="1884" w:type="dxa"/>
            <w:hideMark/>
          </w:tcPr>
          <w:p w:rsidR="00DA6287" w:rsidRPr="00514F46" w:rsidRDefault="00DA6287" w:rsidP="00DA6287">
            <w:pPr>
              <w:pStyle w:val="PhDNormal2"/>
              <w:jc w:val="center"/>
              <w:rPr>
                <w:sz w:val="22"/>
                <w:szCs w:val="18"/>
              </w:rPr>
            </w:pPr>
            <w:r w:rsidRPr="00514F46">
              <w:rPr>
                <w:sz w:val="22"/>
                <w:szCs w:val="18"/>
              </w:rPr>
              <w:t>0.29</w:t>
            </w:r>
          </w:p>
        </w:tc>
      </w:tr>
      <w:tr w:rsidR="00DA6287" w:rsidRPr="00514F46" w:rsidTr="00DA6287">
        <w:trPr>
          <w:jc w:val="center"/>
        </w:trPr>
        <w:tc>
          <w:tcPr>
            <w:tcW w:w="1940" w:type="dxa"/>
            <w:vMerge/>
            <w:hideMark/>
          </w:tcPr>
          <w:p w:rsidR="00DA6287" w:rsidRPr="00514F46" w:rsidRDefault="00DA6287" w:rsidP="00DA6287">
            <w:pPr>
              <w:pStyle w:val="PhDNormal2"/>
              <w:jc w:val="center"/>
              <w:rPr>
                <w:sz w:val="22"/>
                <w:szCs w:val="18"/>
              </w:rPr>
            </w:pPr>
          </w:p>
        </w:tc>
        <w:tc>
          <w:tcPr>
            <w:tcW w:w="1802" w:type="dxa"/>
            <w:hideMark/>
          </w:tcPr>
          <w:p w:rsidR="00DA6287" w:rsidRPr="00514F46" w:rsidRDefault="00DA6287" w:rsidP="00DA6287">
            <w:pPr>
              <w:pStyle w:val="PhDNormal2"/>
              <w:jc w:val="center"/>
              <w:rPr>
                <w:sz w:val="22"/>
                <w:szCs w:val="18"/>
              </w:rPr>
            </w:pPr>
            <w:r w:rsidRPr="00514F46">
              <w:rPr>
                <w:sz w:val="22"/>
                <w:szCs w:val="18"/>
              </w:rPr>
              <w:t>50</w:t>
            </w:r>
          </w:p>
        </w:tc>
        <w:tc>
          <w:tcPr>
            <w:tcW w:w="1984" w:type="dxa"/>
            <w:hideMark/>
          </w:tcPr>
          <w:p w:rsidR="00DA6287" w:rsidRPr="00514F46" w:rsidRDefault="00DA6287" w:rsidP="00DA6287">
            <w:pPr>
              <w:pStyle w:val="PhDNormal2"/>
              <w:jc w:val="center"/>
              <w:rPr>
                <w:sz w:val="22"/>
                <w:szCs w:val="18"/>
              </w:rPr>
            </w:pPr>
            <w:r w:rsidRPr="00514F46">
              <w:rPr>
                <w:sz w:val="22"/>
                <w:szCs w:val="18"/>
              </w:rPr>
              <w:t>1343329 ± 7193.18</w:t>
            </w:r>
          </w:p>
        </w:tc>
        <w:tc>
          <w:tcPr>
            <w:tcW w:w="1884" w:type="dxa"/>
            <w:hideMark/>
          </w:tcPr>
          <w:p w:rsidR="00DA6287" w:rsidRPr="00514F46" w:rsidRDefault="00DA6287" w:rsidP="00DA6287">
            <w:pPr>
              <w:pStyle w:val="PhDNormal2"/>
              <w:jc w:val="center"/>
              <w:rPr>
                <w:sz w:val="22"/>
                <w:szCs w:val="18"/>
              </w:rPr>
            </w:pPr>
            <w:r w:rsidRPr="00514F46">
              <w:rPr>
                <w:sz w:val="22"/>
                <w:szCs w:val="18"/>
              </w:rPr>
              <w:t>0.54</w:t>
            </w:r>
          </w:p>
        </w:tc>
      </w:tr>
      <w:tr w:rsidR="00DA6287" w:rsidRPr="00514F46" w:rsidTr="00DA6287">
        <w:trPr>
          <w:jc w:val="center"/>
        </w:trPr>
        <w:tc>
          <w:tcPr>
            <w:tcW w:w="1940" w:type="dxa"/>
            <w:vMerge/>
            <w:hideMark/>
          </w:tcPr>
          <w:p w:rsidR="00DA6287" w:rsidRPr="00514F46" w:rsidRDefault="00DA6287" w:rsidP="00DA6287">
            <w:pPr>
              <w:pStyle w:val="PhDNormal2"/>
              <w:jc w:val="center"/>
              <w:rPr>
                <w:sz w:val="22"/>
                <w:szCs w:val="18"/>
              </w:rPr>
            </w:pPr>
          </w:p>
        </w:tc>
        <w:tc>
          <w:tcPr>
            <w:tcW w:w="1802" w:type="dxa"/>
            <w:hideMark/>
          </w:tcPr>
          <w:p w:rsidR="00DA6287" w:rsidRPr="00514F46" w:rsidRDefault="00DA6287" w:rsidP="00DA6287">
            <w:pPr>
              <w:pStyle w:val="PhDNormal2"/>
              <w:jc w:val="center"/>
              <w:rPr>
                <w:sz w:val="22"/>
                <w:szCs w:val="18"/>
              </w:rPr>
            </w:pPr>
            <w:r w:rsidRPr="00514F46">
              <w:rPr>
                <w:sz w:val="22"/>
                <w:szCs w:val="18"/>
              </w:rPr>
              <w:t>75</w:t>
            </w:r>
          </w:p>
        </w:tc>
        <w:tc>
          <w:tcPr>
            <w:tcW w:w="1984" w:type="dxa"/>
            <w:hideMark/>
          </w:tcPr>
          <w:p w:rsidR="00DA6287" w:rsidRPr="00514F46" w:rsidRDefault="00DA6287" w:rsidP="00DA6287">
            <w:pPr>
              <w:pStyle w:val="PhDNormal2"/>
              <w:jc w:val="center"/>
              <w:rPr>
                <w:sz w:val="22"/>
                <w:szCs w:val="18"/>
              </w:rPr>
            </w:pPr>
            <w:r w:rsidRPr="00514F46">
              <w:rPr>
                <w:sz w:val="22"/>
                <w:szCs w:val="18"/>
              </w:rPr>
              <w:t>2004894 ± 3784.72</w:t>
            </w:r>
          </w:p>
        </w:tc>
        <w:tc>
          <w:tcPr>
            <w:tcW w:w="1884" w:type="dxa"/>
            <w:hideMark/>
          </w:tcPr>
          <w:p w:rsidR="00DA6287" w:rsidRPr="00514F46" w:rsidRDefault="00DA6287" w:rsidP="00DA6287">
            <w:pPr>
              <w:pStyle w:val="PhDNormal2"/>
              <w:jc w:val="center"/>
              <w:rPr>
                <w:sz w:val="22"/>
                <w:szCs w:val="18"/>
              </w:rPr>
            </w:pPr>
            <w:r w:rsidRPr="00514F46">
              <w:rPr>
                <w:sz w:val="22"/>
                <w:szCs w:val="18"/>
              </w:rPr>
              <w:t>0.19</w:t>
            </w:r>
          </w:p>
        </w:tc>
      </w:tr>
    </w:tbl>
    <w:p w:rsidR="00C71A44" w:rsidRDefault="00C71A44" w:rsidP="00DA6287">
      <w:pPr>
        <w:rPr>
          <w:sz w:val="20"/>
          <w:szCs w:val="20"/>
        </w:rPr>
      </w:pPr>
    </w:p>
    <w:p w:rsidR="00C71A44" w:rsidRPr="00514F46" w:rsidRDefault="00C71A44" w:rsidP="00DA6287">
      <w:pPr>
        <w:rPr>
          <w:sz w:val="20"/>
          <w:szCs w:val="20"/>
        </w:rPr>
      </w:pPr>
    </w:p>
    <w:p w:rsidR="00EB6761" w:rsidRPr="00E51688" w:rsidRDefault="00704AD6" w:rsidP="00C71A44">
      <w:pPr>
        <w:pStyle w:val="Caption"/>
        <w:numPr>
          <w:ilvl w:val="0"/>
          <w:numId w:val="11"/>
        </w:numPr>
        <w:jc w:val="left"/>
      </w:pPr>
      <w:bookmarkStart w:id="45" w:name="_Toc223855841"/>
      <w:r w:rsidRPr="00E51688">
        <w:t>Inter</w:t>
      </w:r>
      <w:r w:rsidR="00BE2269" w:rsidRPr="00E51688">
        <w:t xml:space="preserve"> </w:t>
      </w:r>
      <w:r w:rsidRPr="00E51688">
        <w:t>day Precision</w:t>
      </w:r>
    </w:p>
    <w:p w:rsidR="00DA6287" w:rsidRPr="00514F46" w:rsidRDefault="00DA6287" w:rsidP="00DA6287">
      <w:pPr>
        <w:pStyle w:val="Caption"/>
        <w:rPr>
          <w:sz w:val="22"/>
          <w:szCs w:val="18"/>
        </w:rPr>
      </w:pPr>
      <w:r w:rsidRPr="00514F46">
        <w:rPr>
          <w:sz w:val="22"/>
          <w:szCs w:val="18"/>
        </w:rPr>
        <w:t xml:space="preserve">Table </w:t>
      </w:r>
      <w:r w:rsidR="00C71A44">
        <w:rPr>
          <w:sz w:val="22"/>
          <w:szCs w:val="18"/>
        </w:rPr>
        <w:t>3.25</w:t>
      </w:r>
      <w:r w:rsidRPr="00514F46">
        <w:rPr>
          <w:sz w:val="22"/>
          <w:szCs w:val="18"/>
        </w:rPr>
        <w:t>:</w:t>
      </w:r>
      <w:r w:rsidR="00BE2269">
        <w:rPr>
          <w:sz w:val="22"/>
          <w:szCs w:val="18"/>
        </w:rPr>
        <w:t xml:space="preserve"> </w:t>
      </w:r>
      <w:r w:rsidRPr="00514F46">
        <w:rPr>
          <w:sz w:val="22"/>
          <w:szCs w:val="18"/>
        </w:rPr>
        <w:t>Inter</w:t>
      </w:r>
      <w:r w:rsidR="00BE2269">
        <w:rPr>
          <w:sz w:val="22"/>
          <w:szCs w:val="18"/>
        </w:rPr>
        <w:t xml:space="preserve"> </w:t>
      </w:r>
      <w:r w:rsidRPr="00514F46">
        <w:rPr>
          <w:sz w:val="22"/>
          <w:szCs w:val="18"/>
        </w:rPr>
        <w:t>day Precision</w:t>
      </w:r>
      <w:bookmarkEnd w:id="45"/>
    </w:p>
    <w:tbl>
      <w:tblPr>
        <w:tblStyle w:val="TableGrid"/>
        <w:tblpPr w:leftFromText="180" w:rightFromText="180" w:vertAnchor="text" w:horzAnchor="margin" w:tblpXSpec="center" w:tblpY="422"/>
        <w:tblW w:w="7479" w:type="dxa"/>
        <w:tblLook w:val="04A0" w:firstRow="1" w:lastRow="0" w:firstColumn="1" w:lastColumn="0" w:noHBand="0" w:noVBand="1"/>
      </w:tblPr>
      <w:tblGrid>
        <w:gridCol w:w="1951"/>
        <w:gridCol w:w="1701"/>
        <w:gridCol w:w="2268"/>
        <w:gridCol w:w="1559"/>
      </w:tblGrid>
      <w:tr w:rsidR="00DA6287" w:rsidRPr="00514F46" w:rsidTr="00DA6287">
        <w:tc>
          <w:tcPr>
            <w:tcW w:w="1951" w:type="dxa"/>
            <w:hideMark/>
          </w:tcPr>
          <w:p w:rsidR="00DA6287" w:rsidRPr="00514F46" w:rsidRDefault="00DA6287" w:rsidP="00DA6287">
            <w:pPr>
              <w:pStyle w:val="PhDNormal2"/>
              <w:jc w:val="center"/>
              <w:rPr>
                <w:b/>
                <w:bCs/>
                <w:sz w:val="22"/>
                <w:szCs w:val="18"/>
              </w:rPr>
            </w:pPr>
            <w:r w:rsidRPr="00514F46">
              <w:rPr>
                <w:b/>
                <w:bCs/>
                <w:sz w:val="22"/>
                <w:szCs w:val="18"/>
              </w:rPr>
              <w:t>Drug</w:t>
            </w:r>
          </w:p>
        </w:tc>
        <w:tc>
          <w:tcPr>
            <w:tcW w:w="1701" w:type="dxa"/>
            <w:vAlign w:val="center"/>
            <w:hideMark/>
          </w:tcPr>
          <w:p w:rsidR="00DA6287" w:rsidRPr="00514F46" w:rsidRDefault="00DA6287" w:rsidP="00DA6287">
            <w:pPr>
              <w:pStyle w:val="PhDNormal2"/>
              <w:jc w:val="center"/>
              <w:rPr>
                <w:b/>
                <w:bCs/>
                <w:sz w:val="22"/>
                <w:szCs w:val="18"/>
              </w:rPr>
            </w:pPr>
            <w:r w:rsidRPr="00514F46">
              <w:rPr>
                <w:b/>
                <w:bCs/>
                <w:sz w:val="22"/>
                <w:szCs w:val="18"/>
              </w:rPr>
              <w:t>Concentration (µg/mL)</w:t>
            </w:r>
          </w:p>
        </w:tc>
        <w:tc>
          <w:tcPr>
            <w:tcW w:w="2268" w:type="dxa"/>
            <w:vAlign w:val="center"/>
            <w:hideMark/>
          </w:tcPr>
          <w:p w:rsidR="00DA6287" w:rsidRPr="00514F46" w:rsidRDefault="00DA6287" w:rsidP="00DA6287">
            <w:pPr>
              <w:pStyle w:val="PhDNormal2"/>
              <w:jc w:val="center"/>
              <w:rPr>
                <w:b/>
                <w:bCs/>
                <w:sz w:val="22"/>
                <w:szCs w:val="18"/>
              </w:rPr>
            </w:pPr>
            <w:r w:rsidRPr="00514F46">
              <w:rPr>
                <w:b/>
                <w:bCs/>
                <w:sz w:val="22"/>
                <w:szCs w:val="18"/>
              </w:rPr>
              <w:t>Mean Peak Area ± SD (n=3)</w:t>
            </w:r>
          </w:p>
        </w:tc>
        <w:tc>
          <w:tcPr>
            <w:tcW w:w="1559" w:type="dxa"/>
            <w:vAlign w:val="center"/>
            <w:hideMark/>
          </w:tcPr>
          <w:p w:rsidR="00DA6287" w:rsidRPr="00514F46" w:rsidRDefault="00DA6287" w:rsidP="00DA6287">
            <w:pPr>
              <w:pStyle w:val="PhDNormal2"/>
              <w:jc w:val="center"/>
              <w:rPr>
                <w:b/>
                <w:bCs/>
                <w:sz w:val="22"/>
                <w:szCs w:val="18"/>
              </w:rPr>
            </w:pPr>
            <w:r w:rsidRPr="00514F46">
              <w:rPr>
                <w:b/>
                <w:bCs/>
                <w:sz w:val="22"/>
                <w:szCs w:val="18"/>
              </w:rPr>
              <w:t>%RSD</w:t>
            </w:r>
          </w:p>
        </w:tc>
      </w:tr>
      <w:tr w:rsidR="00DA6287" w:rsidRPr="00514F46" w:rsidTr="00DA6287">
        <w:tc>
          <w:tcPr>
            <w:tcW w:w="1951" w:type="dxa"/>
            <w:vMerge w:val="restart"/>
            <w:hideMark/>
          </w:tcPr>
          <w:p w:rsidR="00DA6287" w:rsidRPr="00514F46" w:rsidRDefault="00DA6287" w:rsidP="00DA6287">
            <w:pPr>
              <w:pStyle w:val="PhDNormal2"/>
              <w:jc w:val="center"/>
              <w:rPr>
                <w:sz w:val="22"/>
                <w:szCs w:val="18"/>
              </w:rPr>
            </w:pPr>
            <w:r w:rsidRPr="00514F46">
              <w:rPr>
                <w:rStyle w:val="Strong"/>
                <w:sz w:val="22"/>
                <w:szCs w:val="18"/>
              </w:rPr>
              <w:t>Dapagliflozin</w:t>
            </w:r>
          </w:p>
          <w:p w:rsidR="00DA6287" w:rsidRPr="00514F46" w:rsidRDefault="00DA6287" w:rsidP="00DA6287">
            <w:pPr>
              <w:pStyle w:val="PhDNormal2"/>
              <w:jc w:val="center"/>
              <w:rPr>
                <w:sz w:val="22"/>
                <w:szCs w:val="18"/>
              </w:rPr>
            </w:pPr>
          </w:p>
        </w:tc>
        <w:tc>
          <w:tcPr>
            <w:tcW w:w="1701" w:type="dxa"/>
            <w:hideMark/>
          </w:tcPr>
          <w:p w:rsidR="00DA6287" w:rsidRPr="00514F46" w:rsidRDefault="00DA6287" w:rsidP="00DA6287">
            <w:pPr>
              <w:pStyle w:val="PhDNormal2"/>
              <w:jc w:val="center"/>
              <w:rPr>
                <w:sz w:val="22"/>
                <w:szCs w:val="18"/>
              </w:rPr>
            </w:pPr>
            <w:r w:rsidRPr="00514F46">
              <w:rPr>
                <w:sz w:val="22"/>
                <w:szCs w:val="18"/>
              </w:rPr>
              <w:t>2.5</w:t>
            </w:r>
          </w:p>
        </w:tc>
        <w:tc>
          <w:tcPr>
            <w:tcW w:w="2268" w:type="dxa"/>
            <w:hideMark/>
          </w:tcPr>
          <w:p w:rsidR="00DA6287" w:rsidRPr="00514F46" w:rsidRDefault="00DA6287" w:rsidP="00DA6287">
            <w:pPr>
              <w:pStyle w:val="PhDNormal2"/>
              <w:jc w:val="center"/>
              <w:rPr>
                <w:sz w:val="22"/>
                <w:szCs w:val="18"/>
              </w:rPr>
            </w:pPr>
            <w:r w:rsidRPr="00514F46">
              <w:rPr>
                <w:sz w:val="22"/>
                <w:szCs w:val="18"/>
              </w:rPr>
              <w:t>292836 ± 4006.42</w:t>
            </w:r>
          </w:p>
        </w:tc>
        <w:tc>
          <w:tcPr>
            <w:tcW w:w="1559" w:type="dxa"/>
            <w:hideMark/>
          </w:tcPr>
          <w:p w:rsidR="00DA6287" w:rsidRPr="00514F46" w:rsidRDefault="00DA6287" w:rsidP="00DA6287">
            <w:pPr>
              <w:pStyle w:val="PhDNormal2"/>
              <w:jc w:val="center"/>
              <w:rPr>
                <w:sz w:val="22"/>
                <w:szCs w:val="18"/>
              </w:rPr>
            </w:pPr>
            <w:r w:rsidRPr="00514F46">
              <w:rPr>
                <w:sz w:val="22"/>
                <w:szCs w:val="18"/>
              </w:rPr>
              <w:t>1.37</w:t>
            </w:r>
          </w:p>
        </w:tc>
      </w:tr>
      <w:tr w:rsidR="00DA6287" w:rsidRPr="00514F46" w:rsidTr="00DA6287">
        <w:tc>
          <w:tcPr>
            <w:tcW w:w="1951" w:type="dxa"/>
            <w:vMerge/>
            <w:hideMark/>
          </w:tcPr>
          <w:p w:rsidR="00DA6287" w:rsidRPr="00514F46" w:rsidRDefault="00DA6287" w:rsidP="00DA6287">
            <w:pPr>
              <w:pStyle w:val="PhDNormal2"/>
              <w:jc w:val="center"/>
              <w:rPr>
                <w:sz w:val="22"/>
                <w:szCs w:val="18"/>
              </w:rPr>
            </w:pPr>
          </w:p>
        </w:tc>
        <w:tc>
          <w:tcPr>
            <w:tcW w:w="1701" w:type="dxa"/>
            <w:hideMark/>
          </w:tcPr>
          <w:p w:rsidR="00DA6287" w:rsidRPr="00514F46" w:rsidRDefault="00DA6287" w:rsidP="00DA6287">
            <w:pPr>
              <w:pStyle w:val="PhDNormal2"/>
              <w:jc w:val="center"/>
              <w:rPr>
                <w:sz w:val="22"/>
                <w:szCs w:val="18"/>
              </w:rPr>
            </w:pPr>
            <w:r w:rsidRPr="00514F46">
              <w:rPr>
                <w:sz w:val="22"/>
                <w:szCs w:val="18"/>
              </w:rPr>
              <w:t>5</w:t>
            </w:r>
          </w:p>
        </w:tc>
        <w:tc>
          <w:tcPr>
            <w:tcW w:w="2268" w:type="dxa"/>
            <w:hideMark/>
          </w:tcPr>
          <w:p w:rsidR="00DA6287" w:rsidRPr="00514F46" w:rsidRDefault="00DA6287" w:rsidP="00DA6287">
            <w:pPr>
              <w:pStyle w:val="PhDNormal2"/>
              <w:jc w:val="center"/>
              <w:rPr>
                <w:sz w:val="22"/>
                <w:szCs w:val="18"/>
              </w:rPr>
            </w:pPr>
            <w:r w:rsidRPr="00514F46">
              <w:rPr>
                <w:sz w:val="22"/>
                <w:szCs w:val="18"/>
              </w:rPr>
              <w:t>573882 ± 2961.20</w:t>
            </w:r>
          </w:p>
        </w:tc>
        <w:tc>
          <w:tcPr>
            <w:tcW w:w="1559" w:type="dxa"/>
            <w:hideMark/>
          </w:tcPr>
          <w:p w:rsidR="00DA6287" w:rsidRPr="00514F46" w:rsidRDefault="00DA6287" w:rsidP="00DA6287">
            <w:pPr>
              <w:pStyle w:val="PhDNormal2"/>
              <w:jc w:val="center"/>
              <w:rPr>
                <w:sz w:val="22"/>
                <w:szCs w:val="18"/>
              </w:rPr>
            </w:pPr>
            <w:r w:rsidRPr="00514F46">
              <w:rPr>
                <w:sz w:val="22"/>
                <w:szCs w:val="18"/>
              </w:rPr>
              <w:t>0.52</w:t>
            </w:r>
          </w:p>
        </w:tc>
      </w:tr>
      <w:tr w:rsidR="00DA6287" w:rsidRPr="00514F46" w:rsidTr="00DA6287">
        <w:tc>
          <w:tcPr>
            <w:tcW w:w="1951" w:type="dxa"/>
            <w:vMerge/>
            <w:hideMark/>
          </w:tcPr>
          <w:p w:rsidR="00DA6287" w:rsidRPr="00514F46" w:rsidRDefault="00DA6287" w:rsidP="00DA6287">
            <w:pPr>
              <w:pStyle w:val="PhDNormal2"/>
              <w:jc w:val="center"/>
              <w:rPr>
                <w:sz w:val="22"/>
                <w:szCs w:val="18"/>
              </w:rPr>
            </w:pPr>
          </w:p>
        </w:tc>
        <w:tc>
          <w:tcPr>
            <w:tcW w:w="1701" w:type="dxa"/>
            <w:hideMark/>
          </w:tcPr>
          <w:p w:rsidR="00DA6287" w:rsidRPr="00514F46" w:rsidRDefault="00DA6287" w:rsidP="00DA6287">
            <w:pPr>
              <w:pStyle w:val="PhDNormal2"/>
              <w:jc w:val="center"/>
              <w:rPr>
                <w:sz w:val="22"/>
                <w:szCs w:val="18"/>
              </w:rPr>
            </w:pPr>
            <w:r w:rsidRPr="00514F46">
              <w:rPr>
                <w:sz w:val="22"/>
                <w:szCs w:val="18"/>
              </w:rPr>
              <w:t>7.5</w:t>
            </w:r>
          </w:p>
        </w:tc>
        <w:tc>
          <w:tcPr>
            <w:tcW w:w="2268" w:type="dxa"/>
            <w:hideMark/>
          </w:tcPr>
          <w:p w:rsidR="00DA6287" w:rsidRPr="00514F46" w:rsidRDefault="00DA6287" w:rsidP="00DA6287">
            <w:pPr>
              <w:pStyle w:val="PhDNormal2"/>
              <w:jc w:val="center"/>
              <w:rPr>
                <w:sz w:val="22"/>
                <w:szCs w:val="18"/>
              </w:rPr>
            </w:pPr>
            <w:r w:rsidRPr="00514F46">
              <w:rPr>
                <w:sz w:val="22"/>
                <w:szCs w:val="18"/>
              </w:rPr>
              <w:t>871510 ± 3307.61</w:t>
            </w:r>
          </w:p>
        </w:tc>
        <w:tc>
          <w:tcPr>
            <w:tcW w:w="1559" w:type="dxa"/>
            <w:hideMark/>
          </w:tcPr>
          <w:p w:rsidR="00DA6287" w:rsidRPr="00514F46" w:rsidRDefault="00DA6287" w:rsidP="00DA6287">
            <w:pPr>
              <w:pStyle w:val="PhDNormal2"/>
              <w:jc w:val="center"/>
              <w:rPr>
                <w:sz w:val="22"/>
                <w:szCs w:val="18"/>
              </w:rPr>
            </w:pPr>
            <w:r w:rsidRPr="00514F46">
              <w:rPr>
                <w:sz w:val="22"/>
                <w:szCs w:val="18"/>
              </w:rPr>
              <w:t>0.38</w:t>
            </w:r>
          </w:p>
        </w:tc>
      </w:tr>
      <w:tr w:rsidR="00DA6287" w:rsidRPr="00514F46" w:rsidTr="00DA6287">
        <w:tc>
          <w:tcPr>
            <w:tcW w:w="1951" w:type="dxa"/>
            <w:vMerge w:val="restart"/>
            <w:hideMark/>
          </w:tcPr>
          <w:p w:rsidR="00DA6287" w:rsidRPr="00514F46" w:rsidRDefault="00DA6287" w:rsidP="00DA6287">
            <w:pPr>
              <w:pStyle w:val="PhDNormal2"/>
              <w:jc w:val="center"/>
              <w:rPr>
                <w:sz w:val="22"/>
                <w:szCs w:val="18"/>
              </w:rPr>
            </w:pPr>
            <w:r w:rsidRPr="00514F46">
              <w:rPr>
                <w:rStyle w:val="Strong"/>
                <w:sz w:val="22"/>
                <w:szCs w:val="18"/>
              </w:rPr>
              <w:t>Sacubitril–Valsartan</w:t>
            </w:r>
          </w:p>
          <w:p w:rsidR="00DA6287" w:rsidRPr="00514F46" w:rsidRDefault="00DA6287" w:rsidP="00DA6287">
            <w:pPr>
              <w:pStyle w:val="PhDNormal2"/>
              <w:jc w:val="center"/>
              <w:rPr>
                <w:sz w:val="22"/>
                <w:szCs w:val="18"/>
              </w:rPr>
            </w:pPr>
          </w:p>
        </w:tc>
        <w:tc>
          <w:tcPr>
            <w:tcW w:w="1701" w:type="dxa"/>
            <w:hideMark/>
          </w:tcPr>
          <w:p w:rsidR="00DA6287" w:rsidRPr="00514F46" w:rsidRDefault="00DA6287" w:rsidP="00DA6287">
            <w:pPr>
              <w:pStyle w:val="PhDNormal2"/>
              <w:jc w:val="center"/>
              <w:rPr>
                <w:sz w:val="22"/>
                <w:szCs w:val="18"/>
              </w:rPr>
            </w:pPr>
            <w:r w:rsidRPr="00514F46">
              <w:rPr>
                <w:sz w:val="22"/>
                <w:szCs w:val="18"/>
              </w:rPr>
              <w:t>25</w:t>
            </w:r>
          </w:p>
        </w:tc>
        <w:tc>
          <w:tcPr>
            <w:tcW w:w="2268" w:type="dxa"/>
            <w:hideMark/>
          </w:tcPr>
          <w:p w:rsidR="00DA6287" w:rsidRPr="00514F46" w:rsidRDefault="00DA6287" w:rsidP="00DA6287">
            <w:pPr>
              <w:pStyle w:val="PhDNormal2"/>
              <w:jc w:val="center"/>
              <w:rPr>
                <w:sz w:val="22"/>
                <w:szCs w:val="18"/>
              </w:rPr>
            </w:pPr>
            <w:r w:rsidRPr="00514F46">
              <w:rPr>
                <w:sz w:val="22"/>
                <w:szCs w:val="18"/>
              </w:rPr>
              <w:t>669175 ± 7055.57</w:t>
            </w:r>
          </w:p>
        </w:tc>
        <w:tc>
          <w:tcPr>
            <w:tcW w:w="1559" w:type="dxa"/>
            <w:hideMark/>
          </w:tcPr>
          <w:p w:rsidR="00DA6287" w:rsidRPr="00514F46" w:rsidRDefault="00DA6287" w:rsidP="00DA6287">
            <w:pPr>
              <w:pStyle w:val="PhDNormal2"/>
              <w:jc w:val="center"/>
              <w:rPr>
                <w:sz w:val="22"/>
                <w:szCs w:val="18"/>
              </w:rPr>
            </w:pPr>
            <w:r w:rsidRPr="00514F46">
              <w:rPr>
                <w:sz w:val="22"/>
                <w:szCs w:val="18"/>
              </w:rPr>
              <w:t>1.05</w:t>
            </w:r>
          </w:p>
        </w:tc>
      </w:tr>
      <w:tr w:rsidR="00DA6287" w:rsidRPr="00514F46" w:rsidTr="00DA6287">
        <w:tc>
          <w:tcPr>
            <w:tcW w:w="1951" w:type="dxa"/>
            <w:vMerge/>
            <w:hideMark/>
          </w:tcPr>
          <w:p w:rsidR="00DA6287" w:rsidRPr="00514F46" w:rsidRDefault="00DA6287" w:rsidP="00DA6287">
            <w:pPr>
              <w:pStyle w:val="PhDNormal2"/>
              <w:jc w:val="center"/>
              <w:rPr>
                <w:sz w:val="22"/>
                <w:szCs w:val="18"/>
              </w:rPr>
            </w:pPr>
          </w:p>
        </w:tc>
        <w:tc>
          <w:tcPr>
            <w:tcW w:w="1701" w:type="dxa"/>
            <w:hideMark/>
          </w:tcPr>
          <w:p w:rsidR="00DA6287" w:rsidRPr="00514F46" w:rsidRDefault="00DA6287" w:rsidP="00DA6287">
            <w:pPr>
              <w:pStyle w:val="PhDNormal2"/>
              <w:jc w:val="center"/>
              <w:rPr>
                <w:sz w:val="22"/>
                <w:szCs w:val="18"/>
              </w:rPr>
            </w:pPr>
            <w:r w:rsidRPr="00514F46">
              <w:rPr>
                <w:sz w:val="22"/>
                <w:szCs w:val="18"/>
              </w:rPr>
              <w:t>50</w:t>
            </w:r>
          </w:p>
        </w:tc>
        <w:tc>
          <w:tcPr>
            <w:tcW w:w="2268" w:type="dxa"/>
            <w:hideMark/>
          </w:tcPr>
          <w:p w:rsidR="00DA6287" w:rsidRPr="00514F46" w:rsidRDefault="00DA6287" w:rsidP="00DA6287">
            <w:pPr>
              <w:pStyle w:val="PhDNormal2"/>
              <w:jc w:val="center"/>
              <w:rPr>
                <w:sz w:val="22"/>
                <w:szCs w:val="18"/>
              </w:rPr>
            </w:pPr>
            <w:r w:rsidRPr="00514F46">
              <w:rPr>
                <w:sz w:val="22"/>
                <w:szCs w:val="18"/>
              </w:rPr>
              <w:t>1350839 ± 8496.08</w:t>
            </w:r>
          </w:p>
        </w:tc>
        <w:tc>
          <w:tcPr>
            <w:tcW w:w="1559" w:type="dxa"/>
            <w:hideMark/>
          </w:tcPr>
          <w:p w:rsidR="00DA6287" w:rsidRPr="00514F46" w:rsidRDefault="00DA6287" w:rsidP="00DA6287">
            <w:pPr>
              <w:pStyle w:val="PhDNormal2"/>
              <w:jc w:val="center"/>
              <w:rPr>
                <w:sz w:val="22"/>
                <w:szCs w:val="18"/>
              </w:rPr>
            </w:pPr>
            <w:r w:rsidRPr="00514F46">
              <w:rPr>
                <w:sz w:val="22"/>
                <w:szCs w:val="18"/>
              </w:rPr>
              <w:t>0.63</w:t>
            </w:r>
          </w:p>
        </w:tc>
      </w:tr>
      <w:tr w:rsidR="00DA6287" w:rsidRPr="00514F46" w:rsidTr="00DA6287">
        <w:tc>
          <w:tcPr>
            <w:tcW w:w="1951" w:type="dxa"/>
            <w:vMerge/>
            <w:hideMark/>
          </w:tcPr>
          <w:p w:rsidR="00DA6287" w:rsidRPr="00514F46" w:rsidRDefault="00DA6287" w:rsidP="00DA6287">
            <w:pPr>
              <w:pStyle w:val="PhDNormal2"/>
              <w:jc w:val="center"/>
              <w:rPr>
                <w:sz w:val="22"/>
                <w:szCs w:val="18"/>
              </w:rPr>
            </w:pPr>
          </w:p>
        </w:tc>
        <w:tc>
          <w:tcPr>
            <w:tcW w:w="1701" w:type="dxa"/>
            <w:hideMark/>
          </w:tcPr>
          <w:p w:rsidR="00DA6287" w:rsidRPr="00514F46" w:rsidRDefault="00DA6287" w:rsidP="00DA6287">
            <w:pPr>
              <w:pStyle w:val="PhDNormal2"/>
              <w:jc w:val="center"/>
              <w:rPr>
                <w:sz w:val="22"/>
                <w:szCs w:val="18"/>
              </w:rPr>
            </w:pPr>
            <w:r w:rsidRPr="00514F46">
              <w:rPr>
                <w:sz w:val="22"/>
                <w:szCs w:val="18"/>
              </w:rPr>
              <w:t>75</w:t>
            </w:r>
          </w:p>
        </w:tc>
        <w:tc>
          <w:tcPr>
            <w:tcW w:w="2268" w:type="dxa"/>
            <w:hideMark/>
          </w:tcPr>
          <w:p w:rsidR="00DA6287" w:rsidRPr="00514F46" w:rsidRDefault="00DA6287" w:rsidP="00DA6287">
            <w:pPr>
              <w:pStyle w:val="PhDNormal2"/>
              <w:jc w:val="center"/>
              <w:rPr>
                <w:sz w:val="22"/>
                <w:szCs w:val="18"/>
              </w:rPr>
            </w:pPr>
            <w:r w:rsidRPr="00514F46">
              <w:rPr>
                <w:sz w:val="22"/>
                <w:szCs w:val="18"/>
              </w:rPr>
              <w:t>2017251 ± 7452.69</w:t>
            </w:r>
          </w:p>
        </w:tc>
        <w:tc>
          <w:tcPr>
            <w:tcW w:w="1559" w:type="dxa"/>
            <w:hideMark/>
          </w:tcPr>
          <w:p w:rsidR="00DA6287" w:rsidRPr="00514F46" w:rsidRDefault="00DA6287" w:rsidP="00DA6287">
            <w:pPr>
              <w:pStyle w:val="PhDNormal2"/>
              <w:jc w:val="center"/>
              <w:rPr>
                <w:sz w:val="22"/>
                <w:szCs w:val="18"/>
              </w:rPr>
            </w:pPr>
            <w:r w:rsidRPr="00514F46">
              <w:rPr>
                <w:sz w:val="22"/>
                <w:szCs w:val="18"/>
              </w:rPr>
              <w:t>0.37</w:t>
            </w:r>
          </w:p>
        </w:tc>
      </w:tr>
    </w:tbl>
    <w:p w:rsidR="00DA6287" w:rsidRPr="00514F46" w:rsidRDefault="00DA6287" w:rsidP="00DA6287">
      <w:pPr>
        <w:pStyle w:val="Caption"/>
        <w:rPr>
          <w:sz w:val="22"/>
          <w:szCs w:val="18"/>
        </w:rPr>
      </w:pPr>
    </w:p>
    <w:p w:rsidR="00DA6287" w:rsidRPr="00514F46" w:rsidRDefault="00DA6287" w:rsidP="00DA6287">
      <w:pPr>
        <w:pStyle w:val="PhDNormal"/>
        <w:ind w:firstLine="0"/>
        <w:rPr>
          <w:sz w:val="22"/>
          <w:szCs w:val="20"/>
        </w:rPr>
      </w:pPr>
    </w:p>
    <w:p w:rsidR="002A4EC4" w:rsidRDefault="002A4EC4" w:rsidP="00BE2269">
      <w:pPr>
        <w:pStyle w:val="PhDNormal2"/>
      </w:pPr>
    </w:p>
    <w:p w:rsidR="001D5666" w:rsidRPr="001D5666" w:rsidRDefault="001D5666" w:rsidP="001D5666"/>
    <w:p w:rsidR="001D5666" w:rsidRPr="001D5666" w:rsidRDefault="001D5666" w:rsidP="001D5666"/>
    <w:p w:rsidR="001D5666" w:rsidRPr="001D5666" w:rsidRDefault="001D5666" w:rsidP="001D5666"/>
    <w:p w:rsidR="001D5666" w:rsidRPr="001D5666" w:rsidRDefault="001D5666" w:rsidP="001D5666"/>
    <w:p w:rsidR="001D5666" w:rsidRPr="001D5666" w:rsidRDefault="001D5666" w:rsidP="001D5666"/>
    <w:p w:rsidR="001D5666" w:rsidRPr="001D5666" w:rsidRDefault="001D5666" w:rsidP="001D5666"/>
    <w:p w:rsidR="001D5666" w:rsidRPr="001D5666" w:rsidRDefault="001D5666" w:rsidP="001D5666"/>
    <w:p w:rsidR="001D5666" w:rsidRPr="001D5666" w:rsidRDefault="001D5666" w:rsidP="001D5666"/>
    <w:p w:rsidR="001D5666" w:rsidRPr="001D5666" w:rsidRDefault="001D5666" w:rsidP="001D5666"/>
    <w:p w:rsidR="001D5666" w:rsidRPr="001D5666" w:rsidRDefault="001D5666" w:rsidP="001D5666"/>
    <w:p w:rsidR="001D5666" w:rsidRDefault="001D5666" w:rsidP="001D5666">
      <w:pPr>
        <w:pStyle w:val="BodyText"/>
        <w:rPr>
          <w:rFonts w:eastAsia="Calibri"/>
        </w:rPr>
      </w:pPr>
      <w:r>
        <w:rPr>
          <w:rFonts w:eastAsia="Calibri"/>
        </w:rPr>
        <w:tab/>
      </w:r>
    </w:p>
    <w:p w:rsidR="00E51688" w:rsidRDefault="00E51688" w:rsidP="001D5666">
      <w:pPr>
        <w:pStyle w:val="BodyText"/>
        <w:rPr>
          <w:rFonts w:eastAsia="Calibri"/>
        </w:rPr>
      </w:pPr>
    </w:p>
    <w:p w:rsidR="001D5666" w:rsidRPr="00E51688" w:rsidRDefault="001D5666" w:rsidP="00E51688">
      <w:pPr>
        <w:pStyle w:val="Heading3"/>
        <w:numPr>
          <w:ilvl w:val="0"/>
          <w:numId w:val="13"/>
        </w:numPr>
        <w:spacing w:line="240" w:lineRule="auto"/>
        <w:rPr>
          <w:b w:val="0"/>
          <w:bCs w:val="0"/>
        </w:rPr>
      </w:pPr>
      <w:r>
        <w:tab/>
      </w:r>
      <w:r w:rsidRPr="00E51688">
        <w:rPr>
          <w:rStyle w:val="Strong"/>
          <w:b/>
          <w:bCs/>
        </w:rPr>
        <w:t>Limit of Detection and Limit of Quantitation</w:t>
      </w:r>
    </w:p>
    <w:p w:rsidR="001D5666" w:rsidRPr="00E51688" w:rsidRDefault="001D5666" w:rsidP="00E51688">
      <w:pPr>
        <w:pStyle w:val="PhDNormal"/>
        <w:spacing w:line="240" w:lineRule="auto"/>
        <w:ind w:firstLine="0"/>
      </w:pPr>
      <w:r w:rsidRPr="00E51688">
        <w:t xml:space="preserve">The </w:t>
      </w:r>
      <w:r w:rsidRPr="00E51688">
        <w:rPr>
          <w:rStyle w:val="Strong"/>
        </w:rPr>
        <w:t>LOD and LOQ</w:t>
      </w:r>
      <w:r w:rsidRPr="00E51688">
        <w:t xml:space="preserve"> values for Dapagliflozin Propanediol Monohydrate and Sacubitril–Valsartan Sodium Complex Salt were calculated from the calibration curve data.</w:t>
      </w:r>
    </w:p>
    <w:p w:rsidR="001D5666" w:rsidRPr="00E51688" w:rsidRDefault="001D5666" w:rsidP="00E51688">
      <w:pPr>
        <w:pStyle w:val="PhDNormal"/>
        <w:spacing w:line="240" w:lineRule="auto"/>
        <w:ind w:firstLine="0"/>
      </w:pPr>
      <w:r w:rsidRPr="00E51688">
        <w:t xml:space="preserve">The calibration curves were prepared in triplicate, and the </w:t>
      </w:r>
      <w:r w:rsidRPr="00E51688">
        <w:rPr>
          <w:rStyle w:val="Strong"/>
        </w:rPr>
        <w:t>standard deviation of the intercept (σ)</w:t>
      </w:r>
      <w:r w:rsidRPr="00E51688">
        <w:t xml:space="preserve"> and </w:t>
      </w:r>
      <w:r w:rsidRPr="00E51688">
        <w:rPr>
          <w:rStyle w:val="Strong"/>
        </w:rPr>
        <w:t>slope (S)</w:t>
      </w:r>
      <w:r w:rsidRPr="00E51688">
        <w:t xml:space="preserve"> were determined. The values were calculated using the following equations:</w:t>
      </w:r>
    </w:p>
    <w:p w:rsidR="001D5666" w:rsidRPr="00E51688" w:rsidRDefault="001D5666" w:rsidP="00E51688">
      <w:pPr>
        <w:pStyle w:val="PhDNormal"/>
        <w:numPr>
          <w:ilvl w:val="0"/>
          <w:numId w:val="14"/>
        </w:numPr>
        <w:spacing w:line="240" w:lineRule="auto"/>
      </w:pPr>
      <w:r w:rsidRPr="00E51688">
        <w:t xml:space="preserve">LOD = </w:t>
      </w:r>
      <w:r w:rsidRPr="00E51688">
        <w:rPr>
          <w:rStyle w:val="Strong"/>
        </w:rPr>
        <w:t>3.3 × σ / S</w:t>
      </w:r>
    </w:p>
    <w:p w:rsidR="001D5666" w:rsidRPr="00E51688" w:rsidRDefault="001D5666" w:rsidP="00E51688">
      <w:pPr>
        <w:pStyle w:val="PhDNormal"/>
        <w:numPr>
          <w:ilvl w:val="0"/>
          <w:numId w:val="14"/>
        </w:numPr>
        <w:spacing w:line="240" w:lineRule="auto"/>
      </w:pPr>
      <w:r w:rsidRPr="00E51688">
        <w:t xml:space="preserve">LOQ = </w:t>
      </w:r>
      <w:r w:rsidRPr="00E51688">
        <w:rPr>
          <w:rStyle w:val="Strong"/>
        </w:rPr>
        <w:t>10 × σ / S</w:t>
      </w:r>
    </w:p>
    <w:p w:rsidR="00C71A44" w:rsidRPr="00E51688" w:rsidRDefault="001D5666" w:rsidP="00E51688">
      <w:pPr>
        <w:pStyle w:val="PhDNormal"/>
        <w:spacing w:line="240" w:lineRule="auto"/>
        <w:ind w:firstLine="0"/>
      </w:pPr>
      <w:r w:rsidRPr="00E51688">
        <w:t>The obtained values confirmed that the developed method possesses adequate sensitivity for detection and quantification of both analytes.</w:t>
      </w:r>
    </w:p>
    <w:p w:rsidR="00C71A44" w:rsidRDefault="00C71A44" w:rsidP="00C71A44">
      <w:pPr>
        <w:pStyle w:val="BodyText"/>
        <w:rPr>
          <w:lang w:val="en-AU"/>
        </w:rPr>
      </w:pPr>
      <w:r>
        <w:rPr>
          <w:lang w:val="en-AU"/>
        </w:rPr>
        <w:tab/>
      </w:r>
    </w:p>
    <w:tbl>
      <w:tblPr>
        <w:tblStyle w:val="TableGrid"/>
        <w:tblW w:w="7664" w:type="dxa"/>
        <w:tblInd w:w="1696" w:type="dxa"/>
        <w:tblLook w:val="04A0" w:firstRow="1" w:lastRow="0" w:firstColumn="1" w:lastColumn="0" w:noHBand="0" w:noVBand="1"/>
      </w:tblPr>
      <w:tblGrid>
        <w:gridCol w:w="2795"/>
        <w:gridCol w:w="2222"/>
        <w:gridCol w:w="2647"/>
      </w:tblGrid>
      <w:tr w:rsidR="00C71A44" w:rsidRPr="00CB0189" w:rsidTr="00693369">
        <w:tc>
          <w:tcPr>
            <w:tcW w:w="0" w:type="auto"/>
            <w:hideMark/>
          </w:tcPr>
          <w:p w:rsidR="00C71A44" w:rsidRPr="00CB0189" w:rsidRDefault="00C71A44" w:rsidP="00693369">
            <w:pPr>
              <w:pStyle w:val="PhDNormal"/>
              <w:jc w:val="center"/>
              <w:rPr>
                <w:b/>
                <w:bCs/>
                <w:sz w:val="22"/>
                <w:lang w:val="en-US"/>
              </w:rPr>
            </w:pPr>
            <w:r w:rsidRPr="00CB0189">
              <w:rPr>
                <w:b/>
                <w:bCs/>
                <w:sz w:val="22"/>
                <w:lang w:val="en-US"/>
              </w:rPr>
              <w:t>Drugs</w:t>
            </w:r>
          </w:p>
        </w:tc>
        <w:tc>
          <w:tcPr>
            <w:tcW w:w="2222" w:type="dxa"/>
            <w:hideMark/>
          </w:tcPr>
          <w:p w:rsidR="00C71A44" w:rsidRPr="00CB0189" w:rsidRDefault="00C71A44" w:rsidP="00693369">
            <w:pPr>
              <w:pStyle w:val="PhDNormal"/>
              <w:rPr>
                <w:b/>
                <w:bCs/>
                <w:sz w:val="22"/>
                <w:lang w:val="en-US"/>
              </w:rPr>
            </w:pPr>
            <w:r w:rsidRPr="00CB0189">
              <w:rPr>
                <w:b/>
                <w:bCs/>
                <w:sz w:val="22"/>
                <w:lang w:val="en-US"/>
              </w:rPr>
              <w:t>LOD (µg/mL)</w:t>
            </w:r>
          </w:p>
        </w:tc>
        <w:tc>
          <w:tcPr>
            <w:tcW w:w="2647" w:type="dxa"/>
            <w:hideMark/>
          </w:tcPr>
          <w:p w:rsidR="00C71A44" w:rsidRPr="00CB0189" w:rsidRDefault="00C71A44" w:rsidP="00693369">
            <w:pPr>
              <w:pStyle w:val="PhDNormal"/>
              <w:rPr>
                <w:b/>
                <w:bCs/>
                <w:sz w:val="22"/>
                <w:lang w:val="en-US"/>
              </w:rPr>
            </w:pPr>
            <w:r w:rsidRPr="00CB0189">
              <w:rPr>
                <w:b/>
                <w:bCs/>
                <w:sz w:val="22"/>
                <w:lang w:val="en-US"/>
              </w:rPr>
              <w:t>LOQ (µg/mL)</w:t>
            </w:r>
          </w:p>
        </w:tc>
      </w:tr>
      <w:tr w:rsidR="00C71A44" w:rsidRPr="00CB0189" w:rsidTr="00693369">
        <w:tc>
          <w:tcPr>
            <w:tcW w:w="0" w:type="auto"/>
            <w:hideMark/>
          </w:tcPr>
          <w:p w:rsidR="00C71A44" w:rsidRPr="00CB0189" w:rsidRDefault="00C71A44" w:rsidP="00693369">
            <w:pPr>
              <w:pStyle w:val="PhDNormal"/>
              <w:rPr>
                <w:sz w:val="22"/>
                <w:lang w:val="en-US"/>
              </w:rPr>
            </w:pPr>
            <w:r w:rsidRPr="00CB0189">
              <w:rPr>
                <w:sz w:val="22"/>
                <w:lang w:val="en-US"/>
              </w:rPr>
              <w:t>Dapagliflozin</w:t>
            </w:r>
          </w:p>
        </w:tc>
        <w:tc>
          <w:tcPr>
            <w:tcW w:w="2222" w:type="dxa"/>
            <w:hideMark/>
          </w:tcPr>
          <w:p w:rsidR="00C71A44" w:rsidRPr="00CB0189" w:rsidRDefault="00C71A44" w:rsidP="00693369">
            <w:pPr>
              <w:pStyle w:val="PhDNormal"/>
              <w:rPr>
                <w:sz w:val="22"/>
                <w:lang w:val="en-US"/>
              </w:rPr>
            </w:pPr>
            <w:r w:rsidRPr="00CB0189">
              <w:rPr>
                <w:sz w:val="22"/>
                <w:lang w:val="en-US"/>
              </w:rPr>
              <w:t>0.45</w:t>
            </w:r>
          </w:p>
        </w:tc>
        <w:tc>
          <w:tcPr>
            <w:tcW w:w="2647" w:type="dxa"/>
            <w:hideMark/>
          </w:tcPr>
          <w:p w:rsidR="00C71A44" w:rsidRPr="00CB0189" w:rsidRDefault="00C71A44" w:rsidP="00693369">
            <w:pPr>
              <w:pStyle w:val="PhDNormal"/>
              <w:rPr>
                <w:sz w:val="22"/>
                <w:lang w:val="en-US"/>
              </w:rPr>
            </w:pPr>
            <w:r w:rsidRPr="00CB0189">
              <w:rPr>
                <w:sz w:val="22"/>
                <w:lang w:val="en-US"/>
              </w:rPr>
              <w:t>1.36</w:t>
            </w:r>
          </w:p>
        </w:tc>
      </w:tr>
      <w:tr w:rsidR="00C71A44" w:rsidRPr="00CB0189" w:rsidTr="00693369">
        <w:tc>
          <w:tcPr>
            <w:tcW w:w="0" w:type="auto"/>
            <w:hideMark/>
          </w:tcPr>
          <w:p w:rsidR="00C71A44" w:rsidRPr="00CB0189" w:rsidRDefault="00C71A44" w:rsidP="00693369">
            <w:pPr>
              <w:pStyle w:val="PhDNormal"/>
              <w:rPr>
                <w:sz w:val="22"/>
                <w:lang w:val="en-US"/>
              </w:rPr>
            </w:pPr>
            <w:r w:rsidRPr="00CB0189">
              <w:rPr>
                <w:sz w:val="22"/>
                <w:lang w:val="en-US"/>
              </w:rPr>
              <w:t>Sacubitril–Valsartan</w:t>
            </w:r>
          </w:p>
        </w:tc>
        <w:tc>
          <w:tcPr>
            <w:tcW w:w="2222" w:type="dxa"/>
            <w:hideMark/>
          </w:tcPr>
          <w:p w:rsidR="00C71A44" w:rsidRPr="00CB0189" w:rsidRDefault="00C71A44" w:rsidP="00693369">
            <w:pPr>
              <w:pStyle w:val="PhDNormal"/>
              <w:rPr>
                <w:sz w:val="22"/>
                <w:lang w:val="en-US"/>
              </w:rPr>
            </w:pPr>
            <w:r w:rsidRPr="00CB0189">
              <w:rPr>
                <w:sz w:val="22"/>
                <w:lang w:val="en-US"/>
              </w:rPr>
              <w:t>4.36</w:t>
            </w:r>
          </w:p>
        </w:tc>
        <w:tc>
          <w:tcPr>
            <w:tcW w:w="2647" w:type="dxa"/>
            <w:hideMark/>
          </w:tcPr>
          <w:p w:rsidR="00C71A44" w:rsidRPr="00CB0189" w:rsidRDefault="00C71A44" w:rsidP="00693369">
            <w:pPr>
              <w:pStyle w:val="PhDNormal"/>
              <w:rPr>
                <w:sz w:val="22"/>
                <w:lang w:val="en-US"/>
              </w:rPr>
            </w:pPr>
            <w:r w:rsidRPr="00CB0189">
              <w:rPr>
                <w:sz w:val="22"/>
                <w:lang w:val="en-US"/>
              </w:rPr>
              <w:t>13.2</w:t>
            </w:r>
          </w:p>
        </w:tc>
      </w:tr>
    </w:tbl>
    <w:p w:rsidR="00C71A44" w:rsidRPr="00DA6287" w:rsidRDefault="00C71A44" w:rsidP="00C71A44">
      <w:pPr>
        <w:pStyle w:val="PhDNormal"/>
        <w:rPr>
          <w:b/>
          <w:bCs/>
          <w:sz w:val="20"/>
          <w:szCs w:val="18"/>
        </w:rPr>
      </w:pPr>
      <w:r>
        <w:rPr>
          <w:b/>
          <w:bCs/>
          <w:sz w:val="20"/>
          <w:szCs w:val="18"/>
        </w:rPr>
        <w:t xml:space="preserve">         </w:t>
      </w:r>
      <w:r w:rsidRPr="00CB0189">
        <w:rPr>
          <w:b/>
          <w:bCs/>
          <w:sz w:val="20"/>
          <w:szCs w:val="18"/>
        </w:rPr>
        <w:t xml:space="preserve">Table </w:t>
      </w:r>
      <w:r>
        <w:rPr>
          <w:b/>
          <w:bCs/>
          <w:sz w:val="20"/>
          <w:szCs w:val="18"/>
        </w:rPr>
        <w:t xml:space="preserve">3.26: </w:t>
      </w:r>
      <w:r w:rsidRPr="00CB0189">
        <w:rPr>
          <w:b/>
          <w:bCs/>
          <w:sz w:val="20"/>
          <w:szCs w:val="18"/>
        </w:rPr>
        <w:t xml:space="preserve">Limit of Detection and Limit of Quantitation data for Dapagliflozin and Sacubitril–Valsartan </w:t>
      </w:r>
    </w:p>
    <w:p w:rsidR="00C71A44" w:rsidRDefault="00C71A44" w:rsidP="00C71A44">
      <w:pPr>
        <w:pStyle w:val="BodyText"/>
        <w:rPr>
          <w:lang w:val="en-AU"/>
        </w:rPr>
      </w:pPr>
    </w:p>
    <w:p w:rsidR="008C7A2F" w:rsidRDefault="008C7A2F" w:rsidP="00C71A44">
      <w:pPr>
        <w:pStyle w:val="BodyText"/>
        <w:rPr>
          <w:lang w:val="en-AU"/>
        </w:rPr>
      </w:pPr>
    </w:p>
    <w:p w:rsidR="008C7A2F" w:rsidRDefault="008C7A2F" w:rsidP="00C71A44">
      <w:pPr>
        <w:pStyle w:val="BodyText"/>
        <w:rPr>
          <w:lang w:val="en-AU"/>
        </w:rPr>
      </w:pPr>
    </w:p>
    <w:p w:rsidR="00C71A44" w:rsidRPr="00E51688" w:rsidRDefault="00C71A44" w:rsidP="00E51688">
      <w:pPr>
        <w:pStyle w:val="Heading3"/>
        <w:numPr>
          <w:ilvl w:val="0"/>
          <w:numId w:val="13"/>
        </w:numPr>
        <w:spacing w:line="240" w:lineRule="auto"/>
        <w:rPr>
          <w:b w:val="0"/>
          <w:bCs w:val="0"/>
        </w:rPr>
      </w:pPr>
      <w:bookmarkStart w:id="46" w:name="_Toc223855684"/>
      <w:r w:rsidRPr="00E51688">
        <w:rPr>
          <w:rStyle w:val="Strong"/>
          <w:b/>
          <w:bCs/>
        </w:rPr>
        <w:t>Accuracy</w:t>
      </w:r>
      <w:bookmarkEnd w:id="46"/>
    </w:p>
    <w:p w:rsidR="00C71A44" w:rsidRPr="00E51688" w:rsidRDefault="00C71A44" w:rsidP="00E51688">
      <w:pPr>
        <w:pStyle w:val="PhDNormal"/>
        <w:spacing w:line="240" w:lineRule="auto"/>
        <w:ind w:firstLine="0"/>
      </w:pPr>
      <w:r w:rsidRPr="00E51688">
        <w:t xml:space="preserve">Accuracy was evaluated using the </w:t>
      </w:r>
      <w:r w:rsidRPr="00E51688">
        <w:rPr>
          <w:rStyle w:val="Strong"/>
          <w:b w:val="0"/>
          <w:bCs w:val="0"/>
        </w:rPr>
        <w:t>standard addition method</w:t>
      </w:r>
      <w:r w:rsidRPr="00E51688">
        <w:t xml:space="preserve"> at three levels: </w:t>
      </w:r>
      <w:r w:rsidRPr="00E51688">
        <w:rPr>
          <w:rStyle w:val="Strong"/>
          <w:b w:val="0"/>
          <w:bCs w:val="0"/>
        </w:rPr>
        <w:t>50%, 100%, and 150</w:t>
      </w:r>
      <w:r w:rsidRPr="00E51688">
        <w:rPr>
          <w:rStyle w:val="Strong"/>
        </w:rPr>
        <w:t>%</w:t>
      </w:r>
      <w:r w:rsidRPr="00E51688">
        <w:t xml:space="preserve"> of the target </w:t>
      </w:r>
      <w:proofErr w:type="spellStart"/>
      <w:proofErr w:type="gramStart"/>
      <w:r w:rsidRPr="00E51688">
        <w:t>concentration.The</w:t>
      </w:r>
      <w:proofErr w:type="spellEnd"/>
      <w:proofErr w:type="gramEnd"/>
      <w:r w:rsidRPr="00E51688">
        <w:t xml:space="preserve"> pre-</w:t>
      </w:r>
      <w:proofErr w:type="spellStart"/>
      <w:r w:rsidRPr="00E51688">
        <w:t>analyzed</w:t>
      </w:r>
      <w:proofErr w:type="spellEnd"/>
      <w:r w:rsidRPr="00E51688">
        <w:t xml:space="preserve"> synthetic mixture solution was spiked with known quantities of the standard drugs.</w:t>
      </w:r>
    </w:p>
    <w:p w:rsidR="00C71A44" w:rsidRPr="00E51688" w:rsidRDefault="00C71A44" w:rsidP="00E51688"/>
    <w:p w:rsidR="00C71A44" w:rsidRPr="008C7A2F" w:rsidRDefault="00C71A44" w:rsidP="00E51688">
      <w:pPr>
        <w:pStyle w:val="PhDNormal"/>
        <w:spacing w:line="240" w:lineRule="auto"/>
        <w:ind w:firstLine="0"/>
        <w:rPr>
          <w:b/>
          <w:bCs/>
        </w:rPr>
      </w:pPr>
      <w:r w:rsidRPr="00E51688">
        <w:t xml:space="preserve">Each level was prepared in triplicate and </w:t>
      </w:r>
      <w:proofErr w:type="spellStart"/>
      <w:r w:rsidRPr="00E51688">
        <w:t>analyzed</w:t>
      </w:r>
      <w:proofErr w:type="spellEnd"/>
      <w:r w:rsidRPr="00E51688">
        <w:t xml:space="preserve"> using the optimized chromatographic conditions. The percentage recovery was calculated, and the mean recovery values for both drugs were found within </w:t>
      </w:r>
      <w:r w:rsidRPr="00E51688">
        <w:rPr>
          <w:rStyle w:val="Strong"/>
        </w:rPr>
        <w:t>98–102% with %RSD &lt; 2%</w:t>
      </w:r>
      <w:r w:rsidRPr="00E51688">
        <w:t>, confirming good accuracy of the method.</w:t>
      </w:r>
    </w:p>
    <w:p w:rsidR="003F2D7B" w:rsidRPr="003F2D7B" w:rsidRDefault="003F2D7B" w:rsidP="003F2D7B">
      <w:pPr>
        <w:rPr>
          <w:lang w:val="en-AU"/>
        </w:rPr>
      </w:pPr>
    </w:p>
    <w:p w:rsidR="008C7A2F" w:rsidRPr="008C7A2F" w:rsidRDefault="003F2D7B" w:rsidP="003F2D7B">
      <w:pPr>
        <w:pStyle w:val="BodyText"/>
        <w:spacing w:before="3"/>
        <w:jc w:val="center"/>
        <w:rPr>
          <w:b/>
          <w:bCs/>
          <w:sz w:val="22"/>
          <w:szCs w:val="28"/>
        </w:rPr>
      </w:pPr>
      <w:r w:rsidRPr="00514F46">
        <w:rPr>
          <w:b/>
          <w:sz w:val="22"/>
          <w:szCs w:val="22"/>
        </w:rPr>
        <w:t xml:space="preserve">Table </w:t>
      </w:r>
      <w:r>
        <w:rPr>
          <w:b/>
          <w:sz w:val="22"/>
          <w:szCs w:val="22"/>
        </w:rPr>
        <w:t>3.27</w:t>
      </w:r>
      <w:r w:rsidRPr="00514F46">
        <w:rPr>
          <w:b/>
          <w:sz w:val="22"/>
          <w:szCs w:val="22"/>
        </w:rPr>
        <w:t xml:space="preserve">: </w:t>
      </w:r>
      <w:r w:rsidRPr="00514F46">
        <w:rPr>
          <w:b/>
          <w:bCs/>
          <w:sz w:val="22"/>
          <w:szCs w:val="22"/>
        </w:rPr>
        <w:t xml:space="preserve">Accuracy Data </w:t>
      </w:r>
      <w:proofErr w:type="spellStart"/>
      <w:r w:rsidRPr="00514F46">
        <w:rPr>
          <w:b/>
          <w:bCs/>
          <w:sz w:val="22"/>
          <w:szCs w:val="22"/>
        </w:rPr>
        <w:t>Dapagliflazoin</w:t>
      </w:r>
      <w:proofErr w:type="spellEnd"/>
      <w:r>
        <w:rPr>
          <w:b/>
          <w:bCs/>
          <w:sz w:val="22"/>
          <w:szCs w:val="22"/>
        </w:rPr>
        <w:t xml:space="preserve"> </w:t>
      </w:r>
      <w:r w:rsidRPr="00514F46">
        <w:rPr>
          <w:b/>
          <w:bCs/>
          <w:sz w:val="22"/>
          <w:szCs w:val="22"/>
        </w:rPr>
        <w:t>&amp;</w:t>
      </w:r>
      <w:r>
        <w:rPr>
          <w:b/>
          <w:bCs/>
          <w:sz w:val="22"/>
          <w:szCs w:val="22"/>
        </w:rPr>
        <w:t xml:space="preserve"> </w:t>
      </w:r>
      <w:r w:rsidRPr="00514F46">
        <w:rPr>
          <w:b/>
          <w:bCs/>
          <w:sz w:val="22"/>
          <w:szCs w:val="28"/>
        </w:rPr>
        <w:t>Sacubitril–Valsartan</w:t>
      </w:r>
    </w:p>
    <w:p w:rsidR="003F2D7B" w:rsidRDefault="003F2D7B" w:rsidP="003F2D7B"/>
    <w:tbl>
      <w:tblPr>
        <w:tblW w:w="9991" w:type="dxa"/>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708"/>
        <w:gridCol w:w="709"/>
        <w:gridCol w:w="851"/>
        <w:gridCol w:w="708"/>
        <w:gridCol w:w="851"/>
        <w:gridCol w:w="709"/>
        <w:gridCol w:w="850"/>
        <w:gridCol w:w="709"/>
        <w:gridCol w:w="969"/>
        <w:gridCol w:w="732"/>
        <w:gridCol w:w="1134"/>
      </w:tblGrid>
      <w:tr w:rsidR="003F2D7B" w:rsidRPr="00B6415B" w:rsidTr="008C7A2F">
        <w:trPr>
          <w:trHeight w:val="71"/>
        </w:trPr>
        <w:tc>
          <w:tcPr>
            <w:tcW w:w="1061" w:type="dxa"/>
            <w:vMerge w:val="restart"/>
          </w:tcPr>
          <w:p w:rsidR="003F2D7B" w:rsidRPr="00B6415B" w:rsidRDefault="003F2D7B" w:rsidP="00F41A15">
            <w:pPr>
              <w:pStyle w:val="TableParagraph"/>
              <w:ind w:left="208" w:right="439" w:hanging="3"/>
              <w:jc w:val="left"/>
              <w:rPr>
                <w:b/>
              </w:rPr>
            </w:pPr>
            <w:r w:rsidRPr="00CB0189">
              <w:rPr>
                <w:b/>
                <w:sz w:val="18"/>
                <w:szCs w:val="18"/>
              </w:rPr>
              <w:t>Level%</w:t>
            </w:r>
          </w:p>
        </w:tc>
        <w:tc>
          <w:tcPr>
            <w:tcW w:w="708" w:type="dxa"/>
            <w:vMerge w:val="restart"/>
          </w:tcPr>
          <w:p w:rsidR="003F2D7B" w:rsidRPr="003112DC" w:rsidRDefault="003F2D7B" w:rsidP="00F41A15">
            <w:pPr>
              <w:pStyle w:val="TableParagraph"/>
              <w:ind w:left="256" w:right="336" w:hanging="36"/>
              <w:jc w:val="left"/>
              <w:rPr>
                <w:b/>
                <w:sz w:val="16"/>
                <w:szCs w:val="16"/>
              </w:rPr>
            </w:pPr>
            <w:r w:rsidRPr="00CB0189">
              <w:rPr>
                <w:b/>
                <w:sz w:val="20"/>
                <w:szCs w:val="20"/>
              </w:rPr>
              <w:t>Set</w:t>
            </w:r>
          </w:p>
        </w:tc>
        <w:tc>
          <w:tcPr>
            <w:tcW w:w="3828" w:type="dxa"/>
            <w:gridSpan w:val="5"/>
          </w:tcPr>
          <w:p w:rsidR="003F2D7B" w:rsidRDefault="003F2D7B" w:rsidP="00F41A15">
            <w:pPr>
              <w:pStyle w:val="PhDNormal2"/>
              <w:jc w:val="center"/>
              <w:rPr>
                <w:b/>
                <w:bCs/>
              </w:rPr>
            </w:pPr>
            <w:proofErr w:type="spellStart"/>
            <w:r w:rsidRPr="009B5752">
              <w:rPr>
                <w:b/>
                <w:bCs/>
                <w:sz w:val="22"/>
              </w:rPr>
              <w:t>Dapagliflazoin</w:t>
            </w:r>
            <w:proofErr w:type="spellEnd"/>
          </w:p>
        </w:tc>
        <w:tc>
          <w:tcPr>
            <w:tcW w:w="4394" w:type="dxa"/>
            <w:gridSpan w:val="5"/>
          </w:tcPr>
          <w:p w:rsidR="003F2D7B" w:rsidRPr="00CB0189" w:rsidRDefault="003F2D7B" w:rsidP="00F41A15">
            <w:pPr>
              <w:pStyle w:val="TableParagraph"/>
              <w:ind w:left="665" w:hanging="528"/>
              <w:jc w:val="left"/>
              <w:rPr>
                <w:b/>
                <w:bCs/>
              </w:rPr>
            </w:pPr>
            <w:r w:rsidRPr="00CB0189">
              <w:rPr>
                <w:b/>
                <w:bCs/>
                <w:szCs w:val="24"/>
              </w:rPr>
              <w:t>Sacubitril–Valsartan</w:t>
            </w:r>
          </w:p>
        </w:tc>
      </w:tr>
      <w:tr w:rsidR="003F2D7B" w:rsidRPr="00B6415B" w:rsidTr="008C7A2F">
        <w:trPr>
          <w:trHeight w:val="71"/>
        </w:trPr>
        <w:tc>
          <w:tcPr>
            <w:tcW w:w="1061" w:type="dxa"/>
            <w:vMerge/>
          </w:tcPr>
          <w:p w:rsidR="003F2D7B" w:rsidRPr="00B6415B" w:rsidRDefault="003F2D7B" w:rsidP="00F41A15">
            <w:pPr>
              <w:pStyle w:val="TableParagraph"/>
              <w:ind w:left="208" w:right="439" w:hanging="3"/>
              <w:jc w:val="left"/>
              <w:rPr>
                <w:b/>
              </w:rPr>
            </w:pPr>
          </w:p>
        </w:tc>
        <w:tc>
          <w:tcPr>
            <w:tcW w:w="708" w:type="dxa"/>
            <w:vMerge/>
          </w:tcPr>
          <w:p w:rsidR="003F2D7B" w:rsidRPr="00B6415B" w:rsidRDefault="003F2D7B" w:rsidP="00F41A15">
            <w:pPr>
              <w:pStyle w:val="TableParagraph"/>
              <w:ind w:left="256" w:right="336" w:hanging="36"/>
              <w:jc w:val="left"/>
              <w:rPr>
                <w:b/>
              </w:rPr>
            </w:pPr>
          </w:p>
        </w:tc>
        <w:tc>
          <w:tcPr>
            <w:tcW w:w="709" w:type="dxa"/>
          </w:tcPr>
          <w:p w:rsidR="003F2D7B" w:rsidRDefault="003F2D7B" w:rsidP="00F41A15">
            <w:pPr>
              <w:pStyle w:val="TableParagraph"/>
              <w:ind w:left="0"/>
              <w:rPr>
                <w:b/>
                <w:sz w:val="16"/>
                <w:szCs w:val="16"/>
              </w:rPr>
            </w:pPr>
            <w:r>
              <w:rPr>
                <w:b/>
                <w:sz w:val="16"/>
                <w:szCs w:val="16"/>
              </w:rPr>
              <w:t>Amo</w:t>
            </w:r>
            <w:r w:rsidRPr="003112DC">
              <w:rPr>
                <w:b/>
                <w:sz w:val="16"/>
                <w:szCs w:val="16"/>
              </w:rPr>
              <w:t>u</w:t>
            </w:r>
            <w:r>
              <w:rPr>
                <w:b/>
                <w:sz w:val="16"/>
                <w:szCs w:val="16"/>
              </w:rPr>
              <w:t>nt</w:t>
            </w:r>
          </w:p>
          <w:p w:rsidR="003F2D7B" w:rsidRDefault="003F2D7B" w:rsidP="00F41A15">
            <w:pPr>
              <w:pStyle w:val="TableParagraph"/>
              <w:ind w:left="0"/>
              <w:jc w:val="left"/>
              <w:rPr>
                <w:b/>
                <w:sz w:val="16"/>
                <w:szCs w:val="16"/>
              </w:rPr>
            </w:pPr>
            <w:r>
              <w:rPr>
                <w:b/>
                <w:sz w:val="16"/>
                <w:szCs w:val="16"/>
              </w:rPr>
              <w:t xml:space="preserve">   Added</w:t>
            </w:r>
          </w:p>
          <w:p w:rsidR="003F2D7B" w:rsidRPr="003112DC" w:rsidRDefault="003F2D7B" w:rsidP="00F41A15">
            <w:pPr>
              <w:pStyle w:val="TableParagraph"/>
              <w:ind w:left="545" w:hanging="320"/>
              <w:rPr>
                <w:b/>
                <w:sz w:val="16"/>
                <w:szCs w:val="16"/>
              </w:rPr>
            </w:pPr>
            <w:r>
              <w:rPr>
                <w:b/>
                <w:bCs/>
                <w:sz w:val="16"/>
                <w:szCs w:val="16"/>
              </w:rPr>
              <w:t>(</w:t>
            </w:r>
            <w:r w:rsidRPr="003112DC">
              <w:rPr>
                <w:b/>
                <w:bCs/>
                <w:sz w:val="16"/>
                <w:szCs w:val="16"/>
              </w:rPr>
              <w:t>µg</w:t>
            </w:r>
            <w:r>
              <w:rPr>
                <w:b/>
                <w:bCs/>
                <w:sz w:val="16"/>
                <w:szCs w:val="16"/>
              </w:rPr>
              <w:t>)</w:t>
            </w:r>
          </w:p>
        </w:tc>
        <w:tc>
          <w:tcPr>
            <w:tcW w:w="851" w:type="dxa"/>
          </w:tcPr>
          <w:p w:rsidR="003F2D7B" w:rsidRDefault="003F2D7B" w:rsidP="00F41A15">
            <w:pPr>
              <w:pStyle w:val="TableParagraph"/>
              <w:jc w:val="left"/>
              <w:rPr>
                <w:b/>
                <w:sz w:val="16"/>
                <w:szCs w:val="16"/>
              </w:rPr>
            </w:pPr>
            <w:r>
              <w:rPr>
                <w:b/>
                <w:sz w:val="16"/>
                <w:szCs w:val="16"/>
              </w:rPr>
              <w:t>Amo</w:t>
            </w:r>
            <w:r w:rsidRPr="003112DC">
              <w:rPr>
                <w:b/>
                <w:sz w:val="16"/>
                <w:szCs w:val="16"/>
              </w:rPr>
              <w:t>u</w:t>
            </w:r>
            <w:r>
              <w:rPr>
                <w:b/>
                <w:sz w:val="16"/>
                <w:szCs w:val="16"/>
              </w:rPr>
              <w:t>nt</w:t>
            </w:r>
          </w:p>
          <w:p w:rsidR="003F2D7B" w:rsidRDefault="003F2D7B" w:rsidP="00F41A15">
            <w:pPr>
              <w:pStyle w:val="TableParagraph"/>
              <w:rPr>
                <w:b/>
                <w:sz w:val="16"/>
                <w:szCs w:val="16"/>
              </w:rPr>
            </w:pPr>
            <w:r>
              <w:rPr>
                <w:b/>
                <w:sz w:val="16"/>
                <w:szCs w:val="16"/>
              </w:rPr>
              <w:t>Found</w:t>
            </w:r>
          </w:p>
          <w:p w:rsidR="003F2D7B" w:rsidRPr="00B6415B" w:rsidRDefault="003F2D7B" w:rsidP="00F41A15">
            <w:pPr>
              <w:pStyle w:val="TableParagraph"/>
              <w:ind w:left="0"/>
              <w:rPr>
                <w:b/>
              </w:rPr>
            </w:pPr>
            <w:r>
              <w:rPr>
                <w:b/>
                <w:bCs/>
                <w:sz w:val="16"/>
                <w:szCs w:val="16"/>
              </w:rPr>
              <w:t>(</w:t>
            </w:r>
            <w:r w:rsidRPr="003112DC">
              <w:rPr>
                <w:b/>
                <w:bCs/>
                <w:sz w:val="16"/>
                <w:szCs w:val="16"/>
              </w:rPr>
              <w:t>µg</w:t>
            </w:r>
            <w:r>
              <w:rPr>
                <w:b/>
                <w:bCs/>
                <w:sz w:val="16"/>
                <w:szCs w:val="16"/>
              </w:rPr>
              <w:t>)</w:t>
            </w:r>
          </w:p>
        </w:tc>
        <w:tc>
          <w:tcPr>
            <w:tcW w:w="708" w:type="dxa"/>
          </w:tcPr>
          <w:p w:rsidR="003F2D7B" w:rsidRPr="0064402B" w:rsidRDefault="003F2D7B" w:rsidP="00F41A15">
            <w:pPr>
              <w:pStyle w:val="TableParagraph"/>
              <w:ind w:left="0"/>
              <w:jc w:val="left"/>
              <w:rPr>
                <w:b/>
                <w:sz w:val="16"/>
                <w:szCs w:val="16"/>
              </w:rPr>
            </w:pPr>
            <w:r w:rsidRPr="0064402B">
              <w:rPr>
                <w:b/>
                <w:sz w:val="16"/>
                <w:szCs w:val="16"/>
              </w:rPr>
              <w:t>%Recovery</w:t>
            </w:r>
          </w:p>
        </w:tc>
        <w:tc>
          <w:tcPr>
            <w:tcW w:w="851" w:type="dxa"/>
          </w:tcPr>
          <w:p w:rsidR="003F2D7B" w:rsidRDefault="003F2D7B" w:rsidP="00F41A15">
            <w:pPr>
              <w:pStyle w:val="TableParagraph"/>
              <w:ind w:left="0"/>
              <w:rPr>
                <w:b/>
                <w:bCs/>
                <w:sz w:val="16"/>
                <w:szCs w:val="16"/>
              </w:rPr>
            </w:pPr>
            <w:r w:rsidRPr="003112DC">
              <w:rPr>
                <w:b/>
                <w:bCs/>
                <w:sz w:val="16"/>
                <w:szCs w:val="16"/>
              </w:rPr>
              <w:t>Mean</w:t>
            </w:r>
            <w:r>
              <w:rPr>
                <w:b/>
                <w:bCs/>
                <w:sz w:val="16"/>
                <w:szCs w:val="16"/>
              </w:rPr>
              <w:t xml:space="preserve"> %</w:t>
            </w:r>
          </w:p>
          <w:p w:rsidR="003F2D7B" w:rsidRPr="003112DC" w:rsidRDefault="003F2D7B" w:rsidP="00F41A15">
            <w:pPr>
              <w:pStyle w:val="TableParagraph"/>
              <w:ind w:left="0"/>
              <w:rPr>
                <w:b/>
                <w:bCs/>
                <w:sz w:val="16"/>
                <w:szCs w:val="16"/>
              </w:rPr>
            </w:pPr>
            <w:r>
              <w:rPr>
                <w:b/>
                <w:bCs/>
                <w:sz w:val="16"/>
                <w:szCs w:val="16"/>
              </w:rPr>
              <w:t>Recovery</w:t>
            </w:r>
          </w:p>
        </w:tc>
        <w:tc>
          <w:tcPr>
            <w:tcW w:w="709" w:type="dxa"/>
          </w:tcPr>
          <w:p w:rsidR="003F2D7B" w:rsidRPr="003112DC" w:rsidRDefault="003F2D7B" w:rsidP="00F41A15">
            <w:pPr>
              <w:pStyle w:val="TableParagraph"/>
              <w:jc w:val="left"/>
              <w:rPr>
                <w:b/>
                <w:bCs/>
                <w:sz w:val="16"/>
                <w:szCs w:val="16"/>
              </w:rPr>
            </w:pPr>
            <w:r w:rsidRPr="003112DC">
              <w:rPr>
                <w:b/>
                <w:bCs/>
                <w:sz w:val="16"/>
                <w:szCs w:val="16"/>
              </w:rPr>
              <w:t>%RSD</w:t>
            </w:r>
          </w:p>
        </w:tc>
        <w:tc>
          <w:tcPr>
            <w:tcW w:w="850" w:type="dxa"/>
          </w:tcPr>
          <w:p w:rsidR="003F2D7B" w:rsidRDefault="003F2D7B" w:rsidP="00F41A15">
            <w:pPr>
              <w:pStyle w:val="TableParagraph"/>
              <w:jc w:val="left"/>
              <w:rPr>
                <w:b/>
                <w:sz w:val="16"/>
                <w:szCs w:val="16"/>
              </w:rPr>
            </w:pPr>
            <w:r>
              <w:rPr>
                <w:b/>
                <w:sz w:val="16"/>
                <w:szCs w:val="16"/>
              </w:rPr>
              <w:t>Amo</w:t>
            </w:r>
            <w:r w:rsidRPr="003112DC">
              <w:rPr>
                <w:b/>
                <w:sz w:val="16"/>
                <w:szCs w:val="16"/>
              </w:rPr>
              <w:t>u</w:t>
            </w:r>
            <w:r>
              <w:rPr>
                <w:b/>
                <w:sz w:val="16"/>
                <w:szCs w:val="16"/>
              </w:rPr>
              <w:t>nt</w:t>
            </w:r>
          </w:p>
          <w:p w:rsidR="003F2D7B" w:rsidRDefault="003F2D7B" w:rsidP="00F41A15">
            <w:pPr>
              <w:pStyle w:val="TableParagraph"/>
              <w:ind w:left="545" w:hanging="320"/>
              <w:jc w:val="left"/>
              <w:rPr>
                <w:b/>
                <w:sz w:val="16"/>
                <w:szCs w:val="16"/>
              </w:rPr>
            </w:pPr>
            <w:r>
              <w:rPr>
                <w:b/>
                <w:sz w:val="16"/>
                <w:szCs w:val="16"/>
              </w:rPr>
              <w:t>Added</w:t>
            </w:r>
          </w:p>
          <w:p w:rsidR="003F2D7B" w:rsidRPr="003112DC" w:rsidRDefault="003F2D7B" w:rsidP="00F41A15">
            <w:pPr>
              <w:pStyle w:val="TableParagraph"/>
              <w:ind w:left="545" w:hanging="320"/>
              <w:jc w:val="left"/>
              <w:rPr>
                <w:b/>
                <w:sz w:val="16"/>
                <w:szCs w:val="16"/>
              </w:rPr>
            </w:pPr>
            <w:r>
              <w:rPr>
                <w:b/>
                <w:bCs/>
                <w:sz w:val="16"/>
                <w:szCs w:val="16"/>
              </w:rPr>
              <w:t>(</w:t>
            </w:r>
            <w:r w:rsidRPr="003112DC">
              <w:rPr>
                <w:b/>
                <w:bCs/>
                <w:sz w:val="16"/>
                <w:szCs w:val="16"/>
              </w:rPr>
              <w:t>µg</w:t>
            </w:r>
            <w:r>
              <w:rPr>
                <w:b/>
                <w:bCs/>
                <w:sz w:val="16"/>
                <w:szCs w:val="16"/>
              </w:rPr>
              <w:t>)</w:t>
            </w:r>
          </w:p>
        </w:tc>
        <w:tc>
          <w:tcPr>
            <w:tcW w:w="709" w:type="dxa"/>
          </w:tcPr>
          <w:p w:rsidR="003F2D7B" w:rsidRDefault="003F2D7B" w:rsidP="00F41A15">
            <w:pPr>
              <w:pStyle w:val="TableParagraph"/>
              <w:ind w:left="0"/>
              <w:jc w:val="left"/>
              <w:rPr>
                <w:b/>
                <w:sz w:val="16"/>
                <w:szCs w:val="16"/>
              </w:rPr>
            </w:pPr>
            <w:r>
              <w:rPr>
                <w:b/>
                <w:sz w:val="16"/>
                <w:szCs w:val="16"/>
              </w:rPr>
              <w:t>Amo</w:t>
            </w:r>
            <w:r w:rsidRPr="003112DC">
              <w:rPr>
                <w:b/>
                <w:sz w:val="16"/>
                <w:szCs w:val="16"/>
              </w:rPr>
              <w:t>u</w:t>
            </w:r>
            <w:r>
              <w:rPr>
                <w:b/>
                <w:sz w:val="16"/>
                <w:szCs w:val="16"/>
              </w:rPr>
              <w:t>nt</w:t>
            </w:r>
          </w:p>
          <w:p w:rsidR="003F2D7B" w:rsidRDefault="003F2D7B" w:rsidP="00F41A15">
            <w:pPr>
              <w:pStyle w:val="TableParagraph"/>
              <w:ind w:left="0"/>
              <w:jc w:val="left"/>
              <w:rPr>
                <w:b/>
                <w:sz w:val="16"/>
                <w:szCs w:val="16"/>
              </w:rPr>
            </w:pPr>
            <w:r>
              <w:rPr>
                <w:b/>
                <w:sz w:val="16"/>
                <w:szCs w:val="16"/>
              </w:rPr>
              <w:t>Found</w:t>
            </w:r>
          </w:p>
          <w:p w:rsidR="003F2D7B" w:rsidRPr="00B6415B" w:rsidRDefault="003F2D7B" w:rsidP="00F41A15">
            <w:pPr>
              <w:pStyle w:val="TableParagraph"/>
              <w:ind w:left="0"/>
              <w:jc w:val="left"/>
              <w:rPr>
                <w:b/>
              </w:rPr>
            </w:pPr>
            <w:r>
              <w:rPr>
                <w:b/>
                <w:bCs/>
                <w:sz w:val="16"/>
                <w:szCs w:val="16"/>
              </w:rPr>
              <w:t>(</w:t>
            </w:r>
            <w:r w:rsidRPr="003112DC">
              <w:rPr>
                <w:b/>
                <w:bCs/>
                <w:sz w:val="16"/>
                <w:szCs w:val="16"/>
              </w:rPr>
              <w:t>µg</w:t>
            </w:r>
            <w:r>
              <w:rPr>
                <w:b/>
                <w:bCs/>
                <w:sz w:val="16"/>
                <w:szCs w:val="16"/>
              </w:rPr>
              <w:t>)</w:t>
            </w:r>
          </w:p>
        </w:tc>
        <w:tc>
          <w:tcPr>
            <w:tcW w:w="969" w:type="dxa"/>
          </w:tcPr>
          <w:p w:rsidR="003F2D7B" w:rsidRPr="0064402B" w:rsidRDefault="003F2D7B" w:rsidP="00F41A15">
            <w:pPr>
              <w:pStyle w:val="TableParagraph"/>
              <w:ind w:left="0"/>
              <w:jc w:val="left"/>
              <w:rPr>
                <w:b/>
                <w:sz w:val="16"/>
                <w:szCs w:val="16"/>
              </w:rPr>
            </w:pPr>
            <w:r w:rsidRPr="0064402B">
              <w:rPr>
                <w:b/>
                <w:sz w:val="16"/>
                <w:szCs w:val="16"/>
              </w:rPr>
              <w:t>%Recovery</w:t>
            </w:r>
          </w:p>
        </w:tc>
        <w:tc>
          <w:tcPr>
            <w:tcW w:w="732" w:type="dxa"/>
          </w:tcPr>
          <w:p w:rsidR="003F2D7B" w:rsidRDefault="003F2D7B" w:rsidP="00F41A15">
            <w:pPr>
              <w:pStyle w:val="TableParagraph"/>
              <w:ind w:left="0"/>
              <w:jc w:val="left"/>
              <w:rPr>
                <w:b/>
                <w:bCs/>
                <w:sz w:val="16"/>
                <w:szCs w:val="16"/>
              </w:rPr>
            </w:pPr>
            <w:r w:rsidRPr="003112DC">
              <w:rPr>
                <w:b/>
                <w:bCs/>
                <w:sz w:val="16"/>
                <w:szCs w:val="16"/>
              </w:rPr>
              <w:t>Mean</w:t>
            </w:r>
            <w:r>
              <w:rPr>
                <w:b/>
                <w:bCs/>
                <w:sz w:val="16"/>
                <w:szCs w:val="16"/>
              </w:rPr>
              <w:t xml:space="preserve"> %</w:t>
            </w:r>
          </w:p>
          <w:p w:rsidR="003F2D7B" w:rsidRPr="003112DC" w:rsidRDefault="003F2D7B" w:rsidP="00F41A15">
            <w:pPr>
              <w:pStyle w:val="TableParagraph"/>
              <w:ind w:left="0"/>
              <w:jc w:val="left"/>
              <w:rPr>
                <w:b/>
                <w:bCs/>
                <w:sz w:val="16"/>
                <w:szCs w:val="16"/>
              </w:rPr>
            </w:pPr>
            <w:r>
              <w:rPr>
                <w:b/>
                <w:bCs/>
                <w:sz w:val="16"/>
                <w:szCs w:val="16"/>
              </w:rPr>
              <w:t>Recovery</w:t>
            </w:r>
          </w:p>
        </w:tc>
        <w:tc>
          <w:tcPr>
            <w:tcW w:w="1134" w:type="dxa"/>
          </w:tcPr>
          <w:p w:rsidR="003F2D7B" w:rsidRPr="003112DC" w:rsidRDefault="003F2D7B" w:rsidP="00F41A15">
            <w:pPr>
              <w:pStyle w:val="TableParagraph"/>
              <w:jc w:val="left"/>
              <w:rPr>
                <w:b/>
                <w:bCs/>
                <w:sz w:val="16"/>
                <w:szCs w:val="16"/>
              </w:rPr>
            </w:pPr>
            <w:r w:rsidRPr="003112DC">
              <w:rPr>
                <w:b/>
                <w:bCs/>
                <w:sz w:val="16"/>
                <w:szCs w:val="16"/>
              </w:rPr>
              <w:t>%RSD</w:t>
            </w:r>
          </w:p>
        </w:tc>
      </w:tr>
      <w:tr w:rsidR="003F2D7B" w:rsidRPr="00B6415B" w:rsidTr="008C7A2F">
        <w:trPr>
          <w:trHeight w:val="29"/>
        </w:trPr>
        <w:tc>
          <w:tcPr>
            <w:tcW w:w="1061" w:type="dxa"/>
          </w:tcPr>
          <w:p w:rsidR="003F2D7B" w:rsidRPr="00CB0189" w:rsidRDefault="003F2D7B" w:rsidP="00F41A15">
            <w:pPr>
              <w:pStyle w:val="PhDNormal2"/>
              <w:jc w:val="center"/>
              <w:rPr>
                <w:sz w:val="20"/>
                <w:szCs w:val="20"/>
              </w:rPr>
            </w:pPr>
            <w:r w:rsidRPr="00CB0189">
              <w:rPr>
                <w:sz w:val="20"/>
                <w:szCs w:val="20"/>
              </w:rPr>
              <w:t>50%</w:t>
            </w:r>
          </w:p>
        </w:tc>
        <w:tc>
          <w:tcPr>
            <w:tcW w:w="708" w:type="dxa"/>
          </w:tcPr>
          <w:p w:rsidR="003F2D7B" w:rsidRPr="00CB0189" w:rsidRDefault="003F2D7B" w:rsidP="00F41A15">
            <w:pPr>
              <w:pStyle w:val="PhDNormal2"/>
              <w:jc w:val="center"/>
              <w:rPr>
                <w:sz w:val="20"/>
                <w:szCs w:val="20"/>
              </w:rPr>
            </w:pPr>
            <w:r w:rsidRPr="00CB0189">
              <w:rPr>
                <w:sz w:val="20"/>
                <w:szCs w:val="20"/>
              </w:rPr>
              <w:t>1</w:t>
            </w:r>
          </w:p>
        </w:tc>
        <w:tc>
          <w:tcPr>
            <w:tcW w:w="709" w:type="dxa"/>
            <w:vAlign w:val="bottom"/>
          </w:tcPr>
          <w:p w:rsidR="003F2D7B" w:rsidRPr="00CB0189" w:rsidRDefault="003F2D7B" w:rsidP="00F41A15">
            <w:pPr>
              <w:pStyle w:val="PhDNormal2"/>
              <w:jc w:val="center"/>
              <w:rPr>
                <w:sz w:val="20"/>
                <w:szCs w:val="20"/>
              </w:rPr>
            </w:pPr>
            <w:r w:rsidRPr="00CB0189">
              <w:rPr>
                <w:color w:val="000000"/>
                <w:sz w:val="20"/>
                <w:szCs w:val="20"/>
              </w:rPr>
              <w:t>2.500</w:t>
            </w:r>
          </w:p>
        </w:tc>
        <w:tc>
          <w:tcPr>
            <w:tcW w:w="851" w:type="dxa"/>
            <w:vAlign w:val="bottom"/>
          </w:tcPr>
          <w:p w:rsidR="003F2D7B" w:rsidRPr="00CB0189" w:rsidRDefault="003F2D7B" w:rsidP="00F41A15">
            <w:pPr>
              <w:pStyle w:val="PhDNormal2"/>
              <w:jc w:val="center"/>
              <w:rPr>
                <w:sz w:val="20"/>
                <w:szCs w:val="20"/>
              </w:rPr>
            </w:pPr>
            <w:r w:rsidRPr="00CB0189">
              <w:rPr>
                <w:color w:val="000000"/>
                <w:sz w:val="20"/>
                <w:szCs w:val="20"/>
              </w:rPr>
              <w:t>2.490</w:t>
            </w:r>
          </w:p>
        </w:tc>
        <w:tc>
          <w:tcPr>
            <w:tcW w:w="708" w:type="dxa"/>
            <w:vAlign w:val="bottom"/>
          </w:tcPr>
          <w:p w:rsidR="003F2D7B" w:rsidRPr="00CB0189" w:rsidRDefault="003F2D7B" w:rsidP="00F41A15">
            <w:pPr>
              <w:pStyle w:val="PhDNormal2"/>
              <w:jc w:val="center"/>
              <w:rPr>
                <w:sz w:val="20"/>
                <w:szCs w:val="20"/>
              </w:rPr>
            </w:pPr>
            <w:r w:rsidRPr="00CB0189">
              <w:rPr>
                <w:color w:val="000000"/>
                <w:sz w:val="20"/>
                <w:szCs w:val="20"/>
              </w:rPr>
              <w:t>99.60</w:t>
            </w:r>
          </w:p>
        </w:tc>
        <w:tc>
          <w:tcPr>
            <w:tcW w:w="851" w:type="dxa"/>
            <w:vMerge w:val="restart"/>
            <w:vAlign w:val="bottom"/>
          </w:tcPr>
          <w:p w:rsidR="003F2D7B" w:rsidRPr="00CB0189" w:rsidRDefault="003F2D7B" w:rsidP="00F41A15">
            <w:pPr>
              <w:pStyle w:val="PhDNormal2"/>
              <w:jc w:val="center"/>
              <w:rPr>
                <w:sz w:val="20"/>
                <w:szCs w:val="20"/>
              </w:rPr>
            </w:pPr>
            <w:r w:rsidRPr="00CB0189">
              <w:rPr>
                <w:color w:val="000000"/>
                <w:sz w:val="20"/>
                <w:szCs w:val="20"/>
              </w:rPr>
              <w:t>99.2</w:t>
            </w:r>
          </w:p>
          <w:p w:rsidR="003F2D7B" w:rsidRPr="00CB0189" w:rsidRDefault="003F2D7B" w:rsidP="00F41A15">
            <w:pPr>
              <w:pStyle w:val="PhDNormal2"/>
              <w:jc w:val="center"/>
              <w:rPr>
                <w:sz w:val="20"/>
                <w:szCs w:val="20"/>
              </w:rPr>
            </w:pPr>
            <w:r w:rsidRPr="00CB0189">
              <w:rPr>
                <w:color w:val="000000"/>
                <w:sz w:val="20"/>
                <w:szCs w:val="20"/>
              </w:rPr>
              <w:t> </w:t>
            </w:r>
          </w:p>
          <w:p w:rsidR="003F2D7B" w:rsidRPr="00CB0189" w:rsidRDefault="003F2D7B" w:rsidP="00F41A15">
            <w:pPr>
              <w:pStyle w:val="PhDNormal2"/>
              <w:jc w:val="center"/>
              <w:rPr>
                <w:sz w:val="20"/>
                <w:szCs w:val="20"/>
              </w:rPr>
            </w:pPr>
            <w:r w:rsidRPr="00CB0189">
              <w:rPr>
                <w:color w:val="000000"/>
                <w:sz w:val="20"/>
                <w:szCs w:val="20"/>
              </w:rPr>
              <w:t> </w:t>
            </w:r>
          </w:p>
        </w:tc>
        <w:tc>
          <w:tcPr>
            <w:tcW w:w="709" w:type="dxa"/>
            <w:vMerge w:val="restart"/>
            <w:vAlign w:val="bottom"/>
          </w:tcPr>
          <w:p w:rsidR="003F2D7B" w:rsidRPr="00CB0189" w:rsidRDefault="003F2D7B" w:rsidP="00F41A15">
            <w:pPr>
              <w:pStyle w:val="PhDNormal2"/>
              <w:jc w:val="center"/>
              <w:rPr>
                <w:sz w:val="20"/>
                <w:szCs w:val="20"/>
              </w:rPr>
            </w:pPr>
            <w:r w:rsidRPr="00CB0189">
              <w:rPr>
                <w:color w:val="000000"/>
                <w:sz w:val="20"/>
                <w:szCs w:val="20"/>
              </w:rPr>
              <w:t>0.4</w:t>
            </w:r>
          </w:p>
          <w:p w:rsidR="003F2D7B" w:rsidRPr="00CB0189" w:rsidRDefault="003F2D7B" w:rsidP="00F41A15">
            <w:pPr>
              <w:pStyle w:val="PhDNormal2"/>
              <w:jc w:val="center"/>
              <w:rPr>
                <w:sz w:val="20"/>
                <w:szCs w:val="20"/>
              </w:rPr>
            </w:pPr>
            <w:r w:rsidRPr="00CB0189">
              <w:rPr>
                <w:color w:val="000000"/>
                <w:sz w:val="20"/>
                <w:szCs w:val="20"/>
              </w:rPr>
              <w:t> </w:t>
            </w:r>
          </w:p>
          <w:p w:rsidR="003F2D7B" w:rsidRPr="00CB0189" w:rsidRDefault="003F2D7B" w:rsidP="00F41A15">
            <w:pPr>
              <w:pStyle w:val="PhDNormal2"/>
              <w:jc w:val="center"/>
              <w:rPr>
                <w:sz w:val="20"/>
                <w:szCs w:val="20"/>
              </w:rPr>
            </w:pPr>
            <w:r w:rsidRPr="00CB0189">
              <w:rPr>
                <w:color w:val="000000"/>
                <w:sz w:val="20"/>
                <w:szCs w:val="20"/>
              </w:rPr>
              <w:t> </w:t>
            </w:r>
          </w:p>
        </w:tc>
        <w:tc>
          <w:tcPr>
            <w:tcW w:w="850" w:type="dxa"/>
            <w:vAlign w:val="bottom"/>
          </w:tcPr>
          <w:p w:rsidR="003F2D7B" w:rsidRPr="00CB0189" w:rsidRDefault="003F2D7B" w:rsidP="00F41A15">
            <w:pPr>
              <w:pStyle w:val="PhDNormal2"/>
              <w:jc w:val="center"/>
              <w:rPr>
                <w:sz w:val="20"/>
                <w:szCs w:val="20"/>
              </w:rPr>
            </w:pPr>
            <w:r w:rsidRPr="00CB0189">
              <w:rPr>
                <w:color w:val="000000"/>
                <w:sz w:val="20"/>
                <w:szCs w:val="20"/>
              </w:rPr>
              <w:t>25.000</w:t>
            </w:r>
          </w:p>
        </w:tc>
        <w:tc>
          <w:tcPr>
            <w:tcW w:w="709" w:type="dxa"/>
            <w:vAlign w:val="bottom"/>
          </w:tcPr>
          <w:p w:rsidR="003F2D7B" w:rsidRPr="00CB0189" w:rsidRDefault="003F2D7B" w:rsidP="00F41A15">
            <w:pPr>
              <w:pStyle w:val="PhDNormal2"/>
              <w:jc w:val="center"/>
              <w:rPr>
                <w:sz w:val="20"/>
                <w:szCs w:val="20"/>
              </w:rPr>
            </w:pPr>
            <w:r w:rsidRPr="00CB0189">
              <w:rPr>
                <w:color w:val="000000"/>
                <w:sz w:val="20"/>
                <w:szCs w:val="20"/>
              </w:rPr>
              <w:t>24.830</w:t>
            </w:r>
          </w:p>
        </w:tc>
        <w:tc>
          <w:tcPr>
            <w:tcW w:w="969" w:type="dxa"/>
            <w:vAlign w:val="bottom"/>
          </w:tcPr>
          <w:p w:rsidR="003F2D7B" w:rsidRPr="00CB0189" w:rsidRDefault="003F2D7B" w:rsidP="00F41A15">
            <w:pPr>
              <w:pStyle w:val="PhDNormal2"/>
              <w:jc w:val="center"/>
              <w:rPr>
                <w:sz w:val="20"/>
                <w:szCs w:val="20"/>
              </w:rPr>
            </w:pPr>
            <w:r w:rsidRPr="00CB0189">
              <w:rPr>
                <w:color w:val="000000"/>
                <w:sz w:val="20"/>
                <w:szCs w:val="20"/>
              </w:rPr>
              <w:t>99.30</w:t>
            </w:r>
          </w:p>
        </w:tc>
        <w:tc>
          <w:tcPr>
            <w:tcW w:w="732" w:type="dxa"/>
            <w:vMerge w:val="restart"/>
            <w:vAlign w:val="bottom"/>
          </w:tcPr>
          <w:p w:rsidR="003F2D7B" w:rsidRPr="00CB0189" w:rsidRDefault="003F2D7B" w:rsidP="00F41A15">
            <w:pPr>
              <w:pStyle w:val="PhDNormal2"/>
              <w:jc w:val="center"/>
              <w:rPr>
                <w:sz w:val="20"/>
                <w:szCs w:val="20"/>
              </w:rPr>
            </w:pPr>
            <w:r w:rsidRPr="00CB0189">
              <w:rPr>
                <w:color w:val="000000"/>
                <w:sz w:val="20"/>
                <w:szCs w:val="20"/>
              </w:rPr>
              <w:t>98.8</w:t>
            </w:r>
          </w:p>
          <w:p w:rsidR="003F2D7B" w:rsidRPr="00CB0189" w:rsidRDefault="003F2D7B" w:rsidP="00F41A15">
            <w:pPr>
              <w:pStyle w:val="PhDNormal2"/>
              <w:jc w:val="center"/>
              <w:rPr>
                <w:sz w:val="20"/>
                <w:szCs w:val="20"/>
              </w:rPr>
            </w:pPr>
            <w:r w:rsidRPr="00CB0189">
              <w:rPr>
                <w:color w:val="000000"/>
                <w:sz w:val="20"/>
                <w:szCs w:val="20"/>
              </w:rPr>
              <w:t> </w:t>
            </w:r>
          </w:p>
          <w:p w:rsidR="003F2D7B" w:rsidRPr="00CB0189" w:rsidRDefault="003F2D7B" w:rsidP="00F41A15">
            <w:pPr>
              <w:pStyle w:val="PhDNormal2"/>
              <w:jc w:val="center"/>
              <w:rPr>
                <w:sz w:val="20"/>
                <w:szCs w:val="20"/>
              </w:rPr>
            </w:pPr>
            <w:r w:rsidRPr="00CB0189">
              <w:rPr>
                <w:color w:val="000000"/>
                <w:sz w:val="20"/>
                <w:szCs w:val="20"/>
              </w:rPr>
              <w:t> </w:t>
            </w:r>
          </w:p>
        </w:tc>
        <w:tc>
          <w:tcPr>
            <w:tcW w:w="1134" w:type="dxa"/>
            <w:vMerge w:val="restart"/>
            <w:vAlign w:val="bottom"/>
          </w:tcPr>
          <w:p w:rsidR="003F2D7B" w:rsidRPr="00CB0189" w:rsidRDefault="003F2D7B" w:rsidP="00F41A15">
            <w:pPr>
              <w:pStyle w:val="PhDNormal2"/>
              <w:jc w:val="center"/>
              <w:rPr>
                <w:sz w:val="20"/>
                <w:szCs w:val="20"/>
              </w:rPr>
            </w:pPr>
            <w:r w:rsidRPr="00CB0189">
              <w:rPr>
                <w:color w:val="000000"/>
                <w:sz w:val="20"/>
                <w:szCs w:val="20"/>
              </w:rPr>
              <w:t>0.5</w:t>
            </w:r>
          </w:p>
          <w:p w:rsidR="003F2D7B" w:rsidRPr="00CB0189" w:rsidRDefault="003F2D7B" w:rsidP="00F41A15">
            <w:pPr>
              <w:pStyle w:val="PhDNormal2"/>
              <w:jc w:val="center"/>
              <w:rPr>
                <w:sz w:val="20"/>
                <w:szCs w:val="20"/>
              </w:rPr>
            </w:pPr>
            <w:r w:rsidRPr="00CB0189">
              <w:rPr>
                <w:color w:val="000000"/>
                <w:sz w:val="20"/>
                <w:szCs w:val="20"/>
              </w:rPr>
              <w:t> </w:t>
            </w:r>
          </w:p>
          <w:p w:rsidR="003F2D7B" w:rsidRPr="00CB0189" w:rsidRDefault="003F2D7B" w:rsidP="00F41A15">
            <w:pPr>
              <w:pStyle w:val="PhDNormal2"/>
              <w:jc w:val="center"/>
              <w:rPr>
                <w:sz w:val="20"/>
                <w:szCs w:val="20"/>
              </w:rPr>
            </w:pPr>
            <w:r w:rsidRPr="00CB0189">
              <w:rPr>
                <w:color w:val="000000"/>
                <w:sz w:val="20"/>
                <w:szCs w:val="20"/>
              </w:rPr>
              <w:t> </w:t>
            </w:r>
          </w:p>
        </w:tc>
      </w:tr>
      <w:tr w:rsidR="003F2D7B" w:rsidRPr="00B6415B" w:rsidTr="008C7A2F">
        <w:trPr>
          <w:trHeight w:val="30"/>
        </w:trPr>
        <w:tc>
          <w:tcPr>
            <w:tcW w:w="1061" w:type="dxa"/>
          </w:tcPr>
          <w:p w:rsidR="003F2D7B" w:rsidRPr="00CB0189" w:rsidRDefault="003F2D7B" w:rsidP="00F41A15">
            <w:pPr>
              <w:pStyle w:val="PhDNormal2"/>
              <w:jc w:val="center"/>
              <w:rPr>
                <w:sz w:val="20"/>
                <w:szCs w:val="20"/>
              </w:rPr>
            </w:pPr>
            <w:r w:rsidRPr="00CB0189">
              <w:rPr>
                <w:sz w:val="20"/>
                <w:szCs w:val="20"/>
              </w:rPr>
              <w:t>50%</w:t>
            </w:r>
          </w:p>
        </w:tc>
        <w:tc>
          <w:tcPr>
            <w:tcW w:w="708" w:type="dxa"/>
          </w:tcPr>
          <w:p w:rsidR="003F2D7B" w:rsidRPr="00CB0189" w:rsidRDefault="003F2D7B" w:rsidP="00F41A15">
            <w:pPr>
              <w:pStyle w:val="PhDNormal2"/>
              <w:jc w:val="center"/>
              <w:rPr>
                <w:sz w:val="20"/>
                <w:szCs w:val="20"/>
              </w:rPr>
            </w:pPr>
            <w:r w:rsidRPr="00CB0189">
              <w:rPr>
                <w:sz w:val="20"/>
                <w:szCs w:val="20"/>
              </w:rPr>
              <w:t>2</w:t>
            </w:r>
          </w:p>
        </w:tc>
        <w:tc>
          <w:tcPr>
            <w:tcW w:w="709" w:type="dxa"/>
            <w:vAlign w:val="bottom"/>
          </w:tcPr>
          <w:p w:rsidR="003F2D7B" w:rsidRPr="00CB0189" w:rsidRDefault="003F2D7B" w:rsidP="00F41A15">
            <w:pPr>
              <w:pStyle w:val="PhDNormal2"/>
              <w:jc w:val="center"/>
              <w:rPr>
                <w:sz w:val="20"/>
                <w:szCs w:val="20"/>
              </w:rPr>
            </w:pPr>
            <w:r w:rsidRPr="00CB0189">
              <w:rPr>
                <w:color w:val="000000"/>
                <w:sz w:val="20"/>
                <w:szCs w:val="20"/>
              </w:rPr>
              <w:t>2.500</w:t>
            </w:r>
          </w:p>
        </w:tc>
        <w:tc>
          <w:tcPr>
            <w:tcW w:w="851" w:type="dxa"/>
            <w:vAlign w:val="bottom"/>
          </w:tcPr>
          <w:p w:rsidR="003F2D7B" w:rsidRPr="00CB0189" w:rsidRDefault="003F2D7B" w:rsidP="00F41A15">
            <w:pPr>
              <w:pStyle w:val="PhDNormal2"/>
              <w:jc w:val="center"/>
              <w:rPr>
                <w:sz w:val="20"/>
                <w:szCs w:val="20"/>
              </w:rPr>
            </w:pPr>
            <w:r w:rsidRPr="00CB0189">
              <w:rPr>
                <w:color w:val="000000"/>
                <w:sz w:val="20"/>
                <w:szCs w:val="20"/>
              </w:rPr>
              <w:t>2.470</w:t>
            </w:r>
          </w:p>
        </w:tc>
        <w:tc>
          <w:tcPr>
            <w:tcW w:w="708" w:type="dxa"/>
            <w:vAlign w:val="bottom"/>
          </w:tcPr>
          <w:p w:rsidR="003F2D7B" w:rsidRPr="00CB0189" w:rsidRDefault="003F2D7B" w:rsidP="00F41A15">
            <w:pPr>
              <w:pStyle w:val="PhDNormal2"/>
              <w:jc w:val="center"/>
              <w:rPr>
                <w:sz w:val="20"/>
                <w:szCs w:val="20"/>
              </w:rPr>
            </w:pPr>
            <w:r w:rsidRPr="00CB0189">
              <w:rPr>
                <w:color w:val="000000"/>
                <w:sz w:val="20"/>
                <w:szCs w:val="20"/>
              </w:rPr>
              <w:t>98.80</w:t>
            </w:r>
          </w:p>
        </w:tc>
        <w:tc>
          <w:tcPr>
            <w:tcW w:w="851" w:type="dxa"/>
            <w:vMerge/>
            <w:vAlign w:val="bottom"/>
          </w:tcPr>
          <w:p w:rsidR="003F2D7B" w:rsidRPr="00CB0189" w:rsidRDefault="003F2D7B" w:rsidP="00F41A15">
            <w:pPr>
              <w:pStyle w:val="TableParagraph"/>
              <w:tabs>
                <w:tab w:val="left" w:pos="456"/>
              </w:tabs>
              <w:ind w:left="112" w:right="112"/>
              <w:jc w:val="left"/>
              <w:rPr>
                <w:sz w:val="20"/>
                <w:szCs w:val="20"/>
              </w:rPr>
            </w:pPr>
          </w:p>
        </w:tc>
        <w:tc>
          <w:tcPr>
            <w:tcW w:w="709" w:type="dxa"/>
            <w:vMerge/>
            <w:vAlign w:val="bottom"/>
          </w:tcPr>
          <w:p w:rsidR="003F2D7B" w:rsidRPr="00CB0189" w:rsidRDefault="003F2D7B" w:rsidP="00F41A15">
            <w:pPr>
              <w:pStyle w:val="TableParagraph"/>
              <w:ind w:left="117" w:right="112"/>
              <w:rPr>
                <w:sz w:val="20"/>
                <w:szCs w:val="20"/>
              </w:rPr>
            </w:pPr>
          </w:p>
        </w:tc>
        <w:tc>
          <w:tcPr>
            <w:tcW w:w="850" w:type="dxa"/>
            <w:vAlign w:val="bottom"/>
          </w:tcPr>
          <w:p w:rsidR="003F2D7B" w:rsidRPr="00CB0189" w:rsidRDefault="003F2D7B" w:rsidP="00F41A15">
            <w:pPr>
              <w:pStyle w:val="PhDNormal2"/>
              <w:jc w:val="center"/>
              <w:rPr>
                <w:sz w:val="20"/>
                <w:szCs w:val="20"/>
              </w:rPr>
            </w:pPr>
            <w:r w:rsidRPr="00CB0189">
              <w:rPr>
                <w:color w:val="000000"/>
                <w:sz w:val="20"/>
                <w:szCs w:val="20"/>
              </w:rPr>
              <w:t>25.000</w:t>
            </w:r>
          </w:p>
        </w:tc>
        <w:tc>
          <w:tcPr>
            <w:tcW w:w="709" w:type="dxa"/>
            <w:vAlign w:val="bottom"/>
          </w:tcPr>
          <w:p w:rsidR="003F2D7B" w:rsidRPr="00CB0189" w:rsidRDefault="003F2D7B" w:rsidP="00F41A15">
            <w:pPr>
              <w:pStyle w:val="PhDNormal2"/>
              <w:jc w:val="center"/>
              <w:rPr>
                <w:sz w:val="20"/>
                <w:szCs w:val="20"/>
              </w:rPr>
            </w:pPr>
            <w:r w:rsidRPr="00CB0189">
              <w:rPr>
                <w:color w:val="000000"/>
                <w:sz w:val="20"/>
                <w:szCs w:val="20"/>
              </w:rPr>
              <w:t>24.600</w:t>
            </w:r>
          </w:p>
        </w:tc>
        <w:tc>
          <w:tcPr>
            <w:tcW w:w="969" w:type="dxa"/>
            <w:vAlign w:val="bottom"/>
          </w:tcPr>
          <w:p w:rsidR="003F2D7B" w:rsidRPr="00CB0189" w:rsidRDefault="003F2D7B" w:rsidP="00F41A15">
            <w:pPr>
              <w:pStyle w:val="PhDNormal2"/>
              <w:jc w:val="center"/>
              <w:rPr>
                <w:sz w:val="20"/>
                <w:szCs w:val="20"/>
              </w:rPr>
            </w:pPr>
            <w:r w:rsidRPr="00CB0189">
              <w:rPr>
                <w:color w:val="000000"/>
                <w:sz w:val="20"/>
                <w:szCs w:val="20"/>
              </w:rPr>
              <w:t>98.40</w:t>
            </w:r>
          </w:p>
        </w:tc>
        <w:tc>
          <w:tcPr>
            <w:tcW w:w="732" w:type="dxa"/>
            <w:vMerge/>
            <w:vAlign w:val="bottom"/>
          </w:tcPr>
          <w:p w:rsidR="003F2D7B" w:rsidRPr="00CB0189" w:rsidRDefault="003F2D7B" w:rsidP="00F41A15">
            <w:pPr>
              <w:pStyle w:val="TableParagraph"/>
              <w:ind w:left="117" w:right="112"/>
              <w:rPr>
                <w:sz w:val="20"/>
                <w:szCs w:val="20"/>
              </w:rPr>
            </w:pPr>
          </w:p>
        </w:tc>
        <w:tc>
          <w:tcPr>
            <w:tcW w:w="1134" w:type="dxa"/>
            <w:vMerge/>
            <w:vAlign w:val="bottom"/>
          </w:tcPr>
          <w:p w:rsidR="003F2D7B" w:rsidRPr="00CB0189" w:rsidRDefault="003F2D7B" w:rsidP="00F41A15">
            <w:pPr>
              <w:pStyle w:val="TableParagraph"/>
              <w:ind w:left="117" w:right="112"/>
              <w:rPr>
                <w:sz w:val="20"/>
                <w:szCs w:val="20"/>
              </w:rPr>
            </w:pPr>
          </w:p>
        </w:tc>
      </w:tr>
      <w:tr w:rsidR="003F2D7B" w:rsidRPr="00B6415B" w:rsidTr="008C7A2F">
        <w:trPr>
          <w:trHeight w:val="389"/>
        </w:trPr>
        <w:tc>
          <w:tcPr>
            <w:tcW w:w="1061" w:type="dxa"/>
          </w:tcPr>
          <w:p w:rsidR="003F2D7B" w:rsidRPr="00CB0189" w:rsidRDefault="003F2D7B" w:rsidP="00F41A15">
            <w:pPr>
              <w:pStyle w:val="PhDNormal2"/>
              <w:jc w:val="center"/>
              <w:rPr>
                <w:sz w:val="20"/>
                <w:szCs w:val="20"/>
              </w:rPr>
            </w:pPr>
            <w:r w:rsidRPr="00CB0189">
              <w:rPr>
                <w:sz w:val="20"/>
                <w:szCs w:val="20"/>
              </w:rPr>
              <w:t>50%</w:t>
            </w:r>
          </w:p>
        </w:tc>
        <w:tc>
          <w:tcPr>
            <w:tcW w:w="708" w:type="dxa"/>
          </w:tcPr>
          <w:p w:rsidR="003F2D7B" w:rsidRPr="00CB0189" w:rsidRDefault="003F2D7B" w:rsidP="00F41A15">
            <w:pPr>
              <w:pStyle w:val="PhDNormal2"/>
              <w:jc w:val="center"/>
              <w:rPr>
                <w:sz w:val="20"/>
                <w:szCs w:val="20"/>
              </w:rPr>
            </w:pPr>
            <w:r w:rsidRPr="00CB0189">
              <w:rPr>
                <w:sz w:val="20"/>
                <w:szCs w:val="20"/>
              </w:rPr>
              <w:t>3</w:t>
            </w:r>
          </w:p>
        </w:tc>
        <w:tc>
          <w:tcPr>
            <w:tcW w:w="709" w:type="dxa"/>
            <w:vAlign w:val="bottom"/>
          </w:tcPr>
          <w:p w:rsidR="003F2D7B" w:rsidRPr="00CB0189" w:rsidRDefault="003F2D7B" w:rsidP="00F41A15">
            <w:pPr>
              <w:pStyle w:val="PhDNormal2"/>
              <w:jc w:val="center"/>
              <w:rPr>
                <w:sz w:val="20"/>
                <w:szCs w:val="20"/>
              </w:rPr>
            </w:pPr>
            <w:r w:rsidRPr="00CB0189">
              <w:rPr>
                <w:color w:val="000000"/>
                <w:sz w:val="20"/>
                <w:szCs w:val="20"/>
              </w:rPr>
              <w:t>2.500</w:t>
            </w:r>
          </w:p>
        </w:tc>
        <w:tc>
          <w:tcPr>
            <w:tcW w:w="851" w:type="dxa"/>
            <w:vAlign w:val="bottom"/>
          </w:tcPr>
          <w:p w:rsidR="003F2D7B" w:rsidRPr="00CB0189" w:rsidRDefault="003F2D7B" w:rsidP="00F41A15">
            <w:pPr>
              <w:pStyle w:val="PhDNormal2"/>
              <w:jc w:val="center"/>
              <w:rPr>
                <w:sz w:val="20"/>
                <w:szCs w:val="20"/>
              </w:rPr>
            </w:pPr>
            <w:r w:rsidRPr="00CB0189">
              <w:rPr>
                <w:color w:val="000000"/>
                <w:sz w:val="20"/>
                <w:szCs w:val="20"/>
              </w:rPr>
              <w:t>2.480</w:t>
            </w:r>
          </w:p>
        </w:tc>
        <w:tc>
          <w:tcPr>
            <w:tcW w:w="708" w:type="dxa"/>
            <w:vAlign w:val="bottom"/>
          </w:tcPr>
          <w:p w:rsidR="003F2D7B" w:rsidRPr="00CB0189" w:rsidRDefault="003F2D7B" w:rsidP="00F41A15">
            <w:pPr>
              <w:pStyle w:val="PhDNormal2"/>
              <w:jc w:val="center"/>
              <w:rPr>
                <w:sz w:val="20"/>
                <w:szCs w:val="20"/>
              </w:rPr>
            </w:pPr>
            <w:r w:rsidRPr="00CB0189">
              <w:rPr>
                <w:color w:val="000000"/>
                <w:sz w:val="20"/>
                <w:szCs w:val="20"/>
              </w:rPr>
              <w:t>99.20</w:t>
            </w:r>
          </w:p>
        </w:tc>
        <w:tc>
          <w:tcPr>
            <w:tcW w:w="851" w:type="dxa"/>
            <w:vMerge/>
            <w:vAlign w:val="bottom"/>
          </w:tcPr>
          <w:p w:rsidR="003F2D7B" w:rsidRPr="00CB0189" w:rsidRDefault="003F2D7B" w:rsidP="00F41A15">
            <w:pPr>
              <w:pStyle w:val="TableParagraph"/>
              <w:tabs>
                <w:tab w:val="left" w:pos="456"/>
              </w:tabs>
              <w:ind w:left="112" w:right="112"/>
              <w:jc w:val="left"/>
              <w:rPr>
                <w:sz w:val="20"/>
                <w:szCs w:val="20"/>
              </w:rPr>
            </w:pPr>
          </w:p>
        </w:tc>
        <w:tc>
          <w:tcPr>
            <w:tcW w:w="709" w:type="dxa"/>
            <w:vMerge/>
            <w:vAlign w:val="bottom"/>
          </w:tcPr>
          <w:p w:rsidR="003F2D7B" w:rsidRPr="00CB0189" w:rsidRDefault="003F2D7B" w:rsidP="00F41A15">
            <w:pPr>
              <w:pStyle w:val="TableParagraph"/>
              <w:ind w:left="112" w:right="112"/>
              <w:rPr>
                <w:sz w:val="20"/>
                <w:szCs w:val="20"/>
              </w:rPr>
            </w:pPr>
          </w:p>
        </w:tc>
        <w:tc>
          <w:tcPr>
            <w:tcW w:w="850" w:type="dxa"/>
            <w:vAlign w:val="bottom"/>
          </w:tcPr>
          <w:p w:rsidR="003F2D7B" w:rsidRPr="00CB0189" w:rsidRDefault="003F2D7B" w:rsidP="00F41A15">
            <w:pPr>
              <w:pStyle w:val="PhDNormal2"/>
              <w:jc w:val="center"/>
              <w:rPr>
                <w:sz w:val="20"/>
                <w:szCs w:val="20"/>
              </w:rPr>
            </w:pPr>
            <w:r w:rsidRPr="00CB0189">
              <w:rPr>
                <w:color w:val="000000"/>
                <w:sz w:val="20"/>
                <w:szCs w:val="20"/>
              </w:rPr>
              <w:t>25.000</w:t>
            </w:r>
          </w:p>
        </w:tc>
        <w:tc>
          <w:tcPr>
            <w:tcW w:w="709" w:type="dxa"/>
            <w:vAlign w:val="bottom"/>
          </w:tcPr>
          <w:p w:rsidR="003F2D7B" w:rsidRPr="00CB0189" w:rsidRDefault="003F2D7B" w:rsidP="00F41A15">
            <w:pPr>
              <w:pStyle w:val="PhDNormal2"/>
              <w:jc w:val="center"/>
              <w:rPr>
                <w:sz w:val="20"/>
                <w:szCs w:val="20"/>
              </w:rPr>
            </w:pPr>
            <w:r w:rsidRPr="00CB0189">
              <w:rPr>
                <w:color w:val="000000"/>
                <w:sz w:val="20"/>
                <w:szCs w:val="20"/>
              </w:rPr>
              <w:t>24.670</w:t>
            </w:r>
          </w:p>
        </w:tc>
        <w:tc>
          <w:tcPr>
            <w:tcW w:w="969" w:type="dxa"/>
            <w:vAlign w:val="bottom"/>
          </w:tcPr>
          <w:p w:rsidR="003F2D7B" w:rsidRPr="00CB0189" w:rsidRDefault="003F2D7B" w:rsidP="00F41A15">
            <w:pPr>
              <w:pStyle w:val="PhDNormal2"/>
              <w:jc w:val="center"/>
              <w:rPr>
                <w:sz w:val="20"/>
                <w:szCs w:val="20"/>
              </w:rPr>
            </w:pPr>
            <w:r w:rsidRPr="00CB0189">
              <w:rPr>
                <w:color w:val="000000"/>
                <w:sz w:val="20"/>
                <w:szCs w:val="20"/>
              </w:rPr>
              <w:t>98.70</w:t>
            </w:r>
          </w:p>
        </w:tc>
        <w:tc>
          <w:tcPr>
            <w:tcW w:w="732" w:type="dxa"/>
            <w:vMerge/>
            <w:vAlign w:val="bottom"/>
          </w:tcPr>
          <w:p w:rsidR="003F2D7B" w:rsidRPr="00CB0189" w:rsidRDefault="003F2D7B" w:rsidP="00F41A15">
            <w:pPr>
              <w:pStyle w:val="TableParagraph"/>
              <w:ind w:left="112" w:right="112"/>
              <w:rPr>
                <w:sz w:val="20"/>
                <w:szCs w:val="20"/>
              </w:rPr>
            </w:pPr>
          </w:p>
        </w:tc>
        <w:tc>
          <w:tcPr>
            <w:tcW w:w="1134" w:type="dxa"/>
            <w:vMerge/>
            <w:vAlign w:val="bottom"/>
          </w:tcPr>
          <w:p w:rsidR="003F2D7B" w:rsidRPr="00CB0189" w:rsidRDefault="003F2D7B" w:rsidP="00F41A15">
            <w:pPr>
              <w:pStyle w:val="TableParagraph"/>
              <w:ind w:left="112" w:right="112"/>
              <w:rPr>
                <w:sz w:val="20"/>
                <w:szCs w:val="20"/>
              </w:rPr>
            </w:pPr>
          </w:p>
        </w:tc>
      </w:tr>
      <w:tr w:rsidR="003F2D7B" w:rsidRPr="00B6415B" w:rsidTr="008C7A2F">
        <w:trPr>
          <w:trHeight w:val="12"/>
        </w:trPr>
        <w:tc>
          <w:tcPr>
            <w:tcW w:w="1061" w:type="dxa"/>
          </w:tcPr>
          <w:p w:rsidR="003F2D7B" w:rsidRPr="00CB0189" w:rsidRDefault="003F2D7B" w:rsidP="00F41A15">
            <w:pPr>
              <w:pStyle w:val="PhDNormal2"/>
              <w:jc w:val="center"/>
              <w:rPr>
                <w:sz w:val="20"/>
                <w:szCs w:val="20"/>
              </w:rPr>
            </w:pPr>
            <w:r w:rsidRPr="00CB0189">
              <w:rPr>
                <w:sz w:val="20"/>
                <w:szCs w:val="20"/>
              </w:rPr>
              <w:t>100%</w:t>
            </w:r>
          </w:p>
        </w:tc>
        <w:tc>
          <w:tcPr>
            <w:tcW w:w="708" w:type="dxa"/>
          </w:tcPr>
          <w:p w:rsidR="003F2D7B" w:rsidRPr="00CB0189" w:rsidRDefault="003F2D7B" w:rsidP="00F41A15">
            <w:pPr>
              <w:pStyle w:val="PhDNormal2"/>
              <w:jc w:val="center"/>
              <w:rPr>
                <w:sz w:val="20"/>
                <w:szCs w:val="20"/>
              </w:rPr>
            </w:pPr>
            <w:r w:rsidRPr="00CB0189">
              <w:rPr>
                <w:sz w:val="20"/>
                <w:szCs w:val="20"/>
              </w:rPr>
              <w:t>1</w:t>
            </w:r>
          </w:p>
        </w:tc>
        <w:tc>
          <w:tcPr>
            <w:tcW w:w="709" w:type="dxa"/>
            <w:vAlign w:val="bottom"/>
          </w:tcPr>
          <w:p w:rsidR="003F2D7B" w:rsidRPr="00CB0189" w:rsidRDefault="003F2D7B" w:rsidP="00F41A15">
            <w:pPr>
              <w:pStyle w:val="PhDNormal2"/>
              <w:jc w:val="center"/>
              <w:rPr>
                <w:sz w:val="20"/>
                <w:szCs w:val="20"/>
              </w:rPr>
            </w:pPr>
            <w:r w:rsidRPr="00CB0189">
              <w:rPr>
                <w:color w:val="000000"/>
                <w:sz w:val="20"/>
                <w:szCs w:val="20"/>
              </w:rPr>
              <w:t>5.000</w:t>
            </w:r>
          </w:p>
        </w:tc>
        <w:tc>
          <w:tcPr>
            <w:tcW w:w="851" w:type="dxa"/>
            <w:vAlign w:val="bottom"/>
          </w:tcPr>
          <w:p w:rsidR="003F2D7B" w:rsidRPr="00CB0189" w:rsidRDefault="003F2D7B" w:rsidP="00F41A15">
            <w:pPr>
              <w:pStyle w:val="PhDNormal2"/>
              <w:jc w:val="center"/>
              <w:rPr>
                <w:sz w:val="20"/>
                <w:szCs w:val="20"/>
              </w:rPr>
            </w:pPr>
            <w:r w:rsidRPr="00CB0189">
              <w:rPr>
                <w:color w:val="000000"/>
                <w:sz w:val="20"/>
                <w:szCs w:val="20"/>
              </w:rPr>
              <w:t>4.930</w:t>
            </w:r>
          </w:p>
        </w:tc>
        <w:tc>
          <w:tcPr>
            <w:tcW w:w="708" w:type="dxa"/>
            <w:vAlign w:val="bottom"/>
          </w:tcPr>
          <w:p w:rsidR="003F2D7B" w:rsidRPr="00CB0189" w:rsidRDefault="003F2D7B" w:rsidP="00F41A15">
            <w:pPr>
              <w:pStyle w:val="PhDNormal2"/>
              <w:jc w:val="center"/>
              <w:rPr>
                <w:sz w:val="20"/>
                <w:szCs w:val="20"/>
              </w:rPr>
            </w:pPr>
            <w:r w:rsidRPr="00CB0189">
              <w:rPr>
                <w:color w:val="000000"/>
                <w:sz w:val="20"/>
                <w:szCs w:val="20"/>
              </w:rPr>
              <w:t>98.60</w:t>
            </w:r>
          </w:p>
        </w:tc>
        <w:tc>
          <w:tcPr>
            <w:tcW w:w="851" w:type="dxa"/>
            <w:vMerge w:val="restart"/>
            <w:vAlign w:val="bottom"/>
          </w:tcPr>
          <w:p w:rsidR="003F2D7B" w:rsidRPr="00CB0189" w:rsidRDefault="003F2D7B" w:rsidP="00F41A15">
            <w:pPr>
              <w:pStyle w:val="PhDNormal2"/>
              <w:jc w:val="center"/>
              <w:rPr>
                <w:sz w:val="20"/>
                <w:szCs w:val="20"/>
              </w:rPr>
            </w:pPr>
            <w:r w:rsidRPr="00CB0189">
              <w:rPr>
                <w:color w:val="000000"/>
                <w:sz w:val="20"/>
                <w:szCs w:val="20"/>
              </w:rPr>
              <w:t>98.8</w:t>
            </w:r>
          </w:p>
          <w:p w:rsidR="003F2D7B" w:rsidRPr="00CB0189" w:rsidRDefault="003F2D7B" w:rsidP="00F41A15">
            <w:pPr>
              <w:pStyle w:val="PhDNormal2"/>
              <w:jc w:val="center"/>
              <w:rPr>
                <w:sz w:val="20"/>
                <w:szCs w:val="20"/>
              </w:rPr>
            </w:pPr>
            <w:r w:rsidRPr="00CB0189">
              <w:rPr>
                <w:color w:val="000000"/>
                <w:sz w:val="20"/>
                <w:szCs w:val="20"/>
              </w:rPr>
              <w:t> </w:t>
            </w:r>
          </w:p>
          <w:p w:rsidR="003F2D7B" w:rsidRPr="00CB0189" w:rsidRDefault="003F2D7B" w:rsidP="00F41A15">
            <w:pPr>
              <w:pStyle w:val="PhDNormal2"/>
              <w:jc w:val="center"/>
              <w:rPr>
                <w:sz w:val="20"/>
                <w:szCs w:val="20"/>
              </w:rPr>
            </w:pPr>
            <w:r w:rsidRPr="00CB0189">
              <w:rPr>
                <w:color w:val="000000"/>
                <w:sz w:val="20"/>
                <w:szCs w:val="20"/>
              </w:rPr>
              <w:t> </w:t>
            </w:r>
          </w:p>
        </w:tc>
        <w:tc>
          <w:tcPr>
            <w:tcW w:w="709" w:type="dxa"/>
            <w:vMerge w:val="restart"/>
            <w:vAlign w:val="bottom"/>
          </w:tcPr>
          <w:p w:rsidR="003F2D7B" w:rsidRPr="00CB0189" w:rsidRDefault="003F2D7B" w:rsidP="00F41A15">
            <w:pPr>
              <w:pStyle w:val="PhDNormal2"/>
              <w:jc w:val="center"/>
              <w:rPr>
                <w:sz w:val="20"/>
                <w:szCs w:val="20"/>
              </w:rPr>
            </w:pPr>
            <w:r w:rsidRPr="00CB0189">
              <w:rPr>
                <w:color w:val="000000"/>
                <w:sz w:val="20"/>
                <w:szCs w:val="20"/>
              </w:rPr>
              <w:t>1.1</w:t>
            </w:r>
          </w:p>
          <w:p w:rsidR="003F2D7B" w:rsidRPr="00CB0189" w:rsidRDefault="003F2D7B" w:rsidP="00F41A15">
            <w:pPr>
              <w:pStyle w:val="PhDNormal2"/>
              <w:jc w:val="center"/>
              <w:rPr>
                <w:sz w:val="20"/>
                <w:szCs w:val="20"/>
              </w:rPr>
            </w:pPr>
            <w:r w:rsidRPr="00CB0189">
              <w:rPr>
                <w:color w:val="000000"/>
                <w:sz w:val="20"/>
                <w:szCs w:val="20"/>
              </w:rPr>
              <w:t> </w:t>
            </w:r>
          </w:p>
          <w:p w:rsidR="003F2D7B" w:rsidRPr="00CB0189" w:rsidRDefault="003F2D7B" w:rsidP="00F41A15">
            <w:pPr>
              <w:pStyle w:val="PhDNormal2"/>
              <w:jc w:val="center"/>
              <w:rPr>
                <w:sz w:val="20"/>
                <w:szCs w:val="20"/>
              </w:rPr>
            </w:pPr>
            <w:r w:rsidRPr="00CB0189">
              <w:rPr>
                <w:color w:val="000000"/>
                <w:sz w:val="20"/>
                <w:szCs w:val="20"/>
              </w:rPr>
              <w:t> </w:t>
            </w:r>
          </w:p>
        </w:tc>
        <w:tc>
          <w:tcPr>
            <w:tcW w:w="850" w:type="dxa"/>
            <w:vAlign w:val="bottom"/>
          </w:tcPr>
          <w:p w:rsidR="003F2D7B" w:rsidRPr="00CB0189" w:rsidRDefault="003F2D7B" w:rsidP="00F41A15">
            <w:pPr>
              <w:pStyle w:val="PhDNormal2"/>
              <w:jc w:val="center"/>
              <w:rPr>
                <w:sz w:val="20"/>
                <w:szCs w:val="20"/>
              </w:rPr>
            </w:pPr>
            <w:r w:rsidRPr="00CB0189">
              <w:rPr>
                <w:color w:val="000000"/>
                <w:sz w:val="20"/>
                <w:szCs w:val="20"/>
              </w:rPr>
              <w:t>50.000</w:t>
            </w:r>
          </w:p>
        </w:tc>
        <w:tc>
          <w:tcPr>
            <w:tcW w:w="709" w:type="dxa"/>
            <w:vAlign w:val="bottom"/>
          </w:tcPr>
          <w:p w:rsidR="003F2D7B" w:rsidRPr="00CB0189" w:rsidRDefault="003F2D7B" w:rsidP="00F41A15">
            <w:pPr>
              <w:pStyle w:val="PhDNormal2"/>
              <w:jc w:val="center"/>
              <w:rPr>
                <w:sz w:val="20"/>
                <w:szCs w:val="20"/>
              </w:rPr>
            </w:pPr>
            <w:r w:rsidRPr="00CB0189">
              <w:rPr>
                <w:color w:val="000000"/>
                <w:sz w:val="20"/>
                <w:szCs w:val="20"/>
              </w:rPr>
              <w:t>49.520</w:t>
            </w:r>
          </w:p>
        </w:tc>
        <w:tc>
          <w:tcPr>
            <w:tcW w:w="969" w:type="dxa"/>
            <w:vAlign w:val="bottom"/>
          </w:tcPr>
          <w:p w:rsidR="003F2D7B" w:rsidRPr="00CB0189" w:rsidRDefault="003F2D7B" w:rsidP="00F41A15">
            <w:pPr>
              <w:pStyle w:val="PhDNormal2"/>
              <w:jc w:val="center"/>
              <w:rPr>
                <w:sz w:val="20"/>
                <w:szCs w:val="20"/>
              </w:rPr>
            </w:pPr>
            <w:r w:rsidRPr="00CB0189">
              <w:rPr>
                <w:color w:val="000000"/>
                <w:sz w:val="20"/>
                <w:szCs w:val="20"/>
              </w:rPr>
              <w:t>99.00</w:t>
            </w:r>
          </w:p>
        </w:tc>
        <w:tc>
          <w:tcPr>
            <w:tcW w:w="732" w:type="dxa"/>
            <w:vMerge w:val="restart"/>
            <w:vAlign w:val="bottom"/>
          </w:tcPr>
          <w:p w:rsidR="003F2D7B" w:rsidRPr="00CB0189" w:rsidRDefault="003F2D7B" w:rsidP="00F41A15">
            <w:pPr>
              <w:pStyle w:val="PhDNormal2"/>
              <w:jc w:val="center"/>
              <w:rPr>
                <w:sz w:val="20"/>
                <w:szCs w:val="20"/>
              </w:rPr>
            </w:pPr>
            <w:r w:rsidRPr="00CB0189">
              <w:rPr>
                <w:color w:val="000000"/>
                <w:sz w:val="20"/>
                <w:szCs w:val="20"/>
              </w:rPr>
              <w:t>99.9</w:t>
            </w:r>
          </w:p>
          <w:p w:rsidR="003F2D7B" w:rsidRPr="00CB0189" w:rsidRDefault="003F2D7B" w:rsidP="00F41A15">
            <w:pPr>
              <w:pStyle w:val="PhDNormal2"/>
              <w:jc w:val="center"/>
              <w:rPr>
                <w:sz w:val="20"/>
                <w:szCs w:val="20"/>
              </w:rPr>
            </w:pPr>
            <w:r w:rsidRPr="00CB0189">
              <w:rPr>
                <w:color w:val="000000"/>
                <w:sz w:val="20"/>
                <w:szCs w:val="20"/>
              </w:rPr>
              <w:t> </w:t>
            </w:r>
          </w:p>
          <w:p w:rsidR="003F2D7B" w:rsidRPr="00CB0189" w:rsidRDefault="003F2D7B" w:rsidP="00F41A15">
            <w:pPr>
              <w:pStyle w:val="PhDNormal2"/>
              <w:jc w:val="center"/>
              <w:rPr>
                <w:sz w:val="20"/>
                <w:szCs w:val="20"/>
              </w:rPr>
            </w:pPr>
            <w:r w:rsidRPr="00CB0189">
              <w:rPr>
                <w:color w:val="000000"/>
                <w:sz w:val="20"/>
                <w:szCs w:val="20"/>
              </w:rPr>
              <w:t> </w:t>
            </w:r>
          </w:p>
        </w:tc>
        <w:tc>
          <w:tcPr>
            <w:tcW w:w="1134" w:type="dxa"/>
            <w:vMerge w:val="restart"/>
            <w:vAlign w:val="bottom"/>
          </w:tcPr>
          <w:p w:rsidR="003F2D7B" w:rsidRPr="00CB0189" w:rsidRDefault="003F2D7B" w:rsidP="00F41A15">
            <w:pPr>
              <w:pStyle w:val="PhDNormal2"/>
              <w:jc w:val="center"/>
              <w:rPr>
                <w:sz w:val="20"/>
                <w:szCs w:val="20"/>
              </w:rPr>
            </w:pPr>
            <w:r w:rsidRPr="00CB0189">
              <w:rPr>
                <w:color w:val="000000"/>
                <w:sz w:val="20"/>
                <w:szCs w:val="20"/>
              </w:rPr>
              <w:t>0.9</w:t>
            </w:r>
          </w:p>
          <w:p w:rsidR="003F2D7B" w:rsidRPr="00CB0189" w:rsidRDefault="003F2D7B" w:rsidP="00F41A15">
            <w:pPr>
              <w:pStyle w:val="PhDNormal2"/>
              <w:jc w:val="center"/>
              <w:rPr>
                <w:sz w:val="20"/>
                <w:szCs w:val="20"/>
              </w:rPr>
            </w:pPr>
            <w:r w:rsidRPr="00CB0189">
              <w:rPr>
                <w:color w:val="000000"/>
                <w:sz w:val="20"/>
                <w:szCs w:val="20"/>
              </w:rPr>
              <w:t> </w:t>
            </w:r>
          </w:p>
          <w:p w:rsidR="003F2D7B" w:rsidRPr="00CB0189" w:rsidRDefault="003F2D7B" w:rsidP="00F41A15">
            <w:pPr>
              <w:pStyle w:val="PhDNormal2"/>
              <w:jc w:val="center"/>
              <w:rPr>
                <w:sz w:val="20"/>
                <w:szCs w:val="20"/>
              </w:rPr>
            </w:pPr>
            <w:r w:rsidRPr="00CB0189">
              <w:rPr>
                <w:color w:val="000000"/>
                <w:sz w:val="20"/>
                <w:szCs w:val="20"/>
              </w:rPr>
              <w:t> </w:t>
            </w:r>
          </w:p>
        </w:tc>
      </w:tr>
      <w:tr w:rsidR="003F2D7B" w:rsidRPr="00B6415B" w:rsidTr="008C7A2F">
        <w:trPr>
          <w:trHeight w:val="32"/>
        </w:trPr>
        <w:tc>
          <w:tcPr>
            <w:tcW w:w="1061" w:type="dxa"/>
          </w:tcPr>
          <w:p w:rsidR="003F2D7B" w:rsidRPr="00CB0189" w:rsidRDefault="003F2D7B" w:rsidP="00F41A15">
            <w:pPr>
              <w:pStyle w:val="PhDNormal2"/>
              <w:jc w:val="center"/>
              <w:rPr>
                <w:sz w:val="20"/>
                <w:szCs w:val="20"/>
              </w:rPr>
            </w:pPr>
            <w:r w:rsidRPr="00CB0189">
              <w:rPr>
                <w:sz w:val="20"/>
                <w:szCs w:val="20"/>
              </w:rPr>
              <w:t>100%</w:t>
            </w:r>
          </w:p>
        </w:tc>
        <w:tc>
          <w:tcPr>
            <w:tcW w:w="708" w:type="dxa"/>
          </w:tcPr>
          <w:p w:rsidR="003F2D7B" w:rsidRPr="00CB0189" w:rsidRDefault="003F2D7B" w:rsidP="00F41A15">
            <w:pPr>
              <w:pStyle w:val="PhDNormal2"/>
              <w:jc w:val="center"/>
              <w:rPr>
                <w:sz w:val="20"/>
                <w:szCs w:val="20"/>
              </w:rPr>
            </w:pPr>
            <w:r w:rsidRPr="00CB0189">
              <w:rPr>
                <w:sz w:val="20"/>
                <w:szCs w:val="20"/>
              </w:rPr>
              <w:t>2</w:t>
            </w:r>
          </w:p>
        </w:tc>
        <w:tc>
          <w:tcPr>
            <w:tcW w:w="709" w:type="dxa"/>
            <w:vAlign w:val="bottom"/>
          </w:tcPr>
          <w:p w:rsidR="003F2D7B" w:rsidRPr="00CB0189" w:rsidRDefault="003F2D7B" w:rsidP="00F41A15">
            <w:pPr>
              <w:pStyle w:val="PhDNormal2"/>
              <w:jc w:val="center"/>
              <w:rPr>
                <w:sz w:val="20"/>
                <w:szCs w:val="20"/>
              </w:rPr>
            </w:pPr>
            <w:r w:rsidRPr="00CB0189">
              <w:rPr>
                <w:color w:val="000000"/>
                <w:sz w:val="20"/>
                <w:szCs w:val="20"/>
              </w:rPr>
              <w:t>5.000</w:t>
            </w:r>
          </w:p>
        </w:tc>
        <w:tc>
          <w:tcPr>
            <w:tcW w:w="851" w:type="dxa"/>
            <w:vAlign w:val="bottom"/>
          </w:tcPr>
          <w:p w:rsidR="003F2D7B" w:rsidRPr="00CB0189" w:rsidRDefault="003F2D7B" w:rsidP="00F41A15">
            <w:pPr>
              <w:pStyle w:val="PhDNormal2"/>
              <w:jc w:val="center"/>
              <w:rPr>
                <w:sz w:val="20"/>
                <w:szCs w:val="20"/>
              </w:rPr>
            </w:pPr>
            <w:r w:rsidRPr="00CB0189">
              <w:rPr>
                <w:color w:val="000000"/>
                <w:sz w:val="20"/>
                <w:szCs w:val="20"/>
              </w:rPr>
              <w:t>5.000</w:t>
            </w:r>
          </w:p>
        </w:tc>
        <w:tc>
          <w:tcPr>
            <w:tcW w:w="708" w:type="dxa"/>
            <w:vAlign w:val="bottom"/>
          </w:tcPr>
          <w:p w:rsidR="003F2D7B" w:rsidRPr="00CB0189" w:rsidRDefault="003F2D7B" w:rsidP="00F41A15">
            <w:pPr>
              <w:pStyle w:val="PhDNormal2"/>
              <w:jc w:val="center"/>
              <w:rPr>
                <w:sz w:val="20"/>
                <w:szCs w:val="20"/>
              </w:rPr>
            </w:pPr>
            <w:r w:rsidRPr="00CB0189">
              <w:rPr>
                <w:color w:val="000000"/>
                <w:sz w:val="20"/>
                <w:szCs w:val="20"/>
              </w:rPr>
              <w:t>100.00</w:t>
            </w:r>
          </w:p>
        </w:tc>
        <w:tc>
          <w:tcPr>
            <w:tcW w:w="851" w:type="dxa"/>
            <w:vMerge/>
            <w:vAlign w:val="bottom"/>
          </w:tcPr>
          <w:p w:rsidR="003F2D7B" w:rsidRPr="00CB0189" w:rsidRDefault="003F2D7B" w:rsidP="00F41A15">
            <w:pPr>
              <w:pStyle w:val="TableParagraph"/>
              <w:ind w:left="5" w:right="117"/>
              <w:rPr>
                <w:sz w:val="20"/>
                <w:szCs w:val="20"/>
              </w:rPr>
            </w:pPr>
          </w:p>
        </w:tc>
        <w:tc>
          <w:tcPr>
            <w:tcW w:w="709" w:type="dxa"/>
            <w:vMerge/>
            <w:vAlign w:val="bottom"/>
          </w:tcPr>
          <w:p w:rsidR="003F2D7B" w:rsidRPr="00CB0189" w:rsidRDefault="003F2D7B" w:rsidP="00F41A15">
            <w:pPr>
              <w:pStyle w:val="TableParagraph"/>
              <w:ind w:left="5" w:right="117"/>
              <w:rPr>
                <w:sz w:val="20"/>
                <w:szCs w:val="20"/>
              </w:rPr>
            </w:pPr>
          </w:p>
        </w:tc>
        <w:tc>
          <w:tcPr>
            <w:tcW w:w="850" w:type="dxa"/>
            <w:vAlign w:val="bottom"/>
          </w:tcPr>
          <w:p w:rsidR="003F2D7B" w:rsidRPr="00CB0189" w:rsidRDefault="003F2D7B" w:rsidP="00F41A15">
            <w:pPr>
              <w:pStyle w:val="PhDNormal2"/>
              <w:jc w:val="center"/>
              <w:rPr>
                <w:sz w:val="20"/>
                <w:szCs w:val="20"/>
              </w:rPr>
            </w:pPr>
            <w:r w:rsidRPr="00CB0189">
              <w:rPr>
                <w:color w:val="000000"/>
                <w:sz w:val="20"/>
                <w:szCs w:val="20"/>
              </w:rPr>
              <w:t>50.000</w:t>
            </w:r>
          </w:p>
        </w:tc>
        <w:tc>
          <w:tcPr>
            <w:tcW w:w="709" w:type="dxa"/>
            <w:vAlign w:val="bottom"/>
          </w:tcPr>
          <w:p w:rsidR="003F2D7B" w:rsidRPr="00CB0189" w:rsidRDefault="003F2D7B" w:rsidP="00F41A15">
            <w:pPr>
              <w:pStyle w:val="PhDNormal2"/>
              <w:jc w:val="center"/>
              <w:rPr>
                <w:sz w:val="20"/>
                <w:szCs w:val="20"/>
              </w:rPr>
            </w:pPr>
            <w:r w:rsidRPr="00CB0189">
              <w:rPr>
                <w:color w:val="000000"/>
                <w:sz w:val="20"/>
                <w:szCs w:val="20"/>
              </w:rPr>
              <w:t>50.340</w:t>
            </w:r>
          </w:p>
        </w:tc>
        <w:tc>
          <w:tcPr>
            <w:tcW w:w="969" w:type="dxa"/>
            <w:vAlign w:val="bottom"/>
          </w:tcPr>
          <w:p w:rsidR="003F2D7B" w:rsidRPr="00CB0189" w:rsidRDefault="003F2D7B" w:rsidP="00F41A15">
            <w:pPr>
              <w:pStyle w:val="PhDNormal2"/>
              <w:jc w:val="center"/>
              <w:rPr>
                <w:sz w:val="20"/>
                <w:szCs w:val="20"/>
              </w:rPr>
            </w:pPr>
            <w:r w:rsidRPr="00CB0189">
              <w:rPr>
                <w:color w:val="000000"/>
                <w:sz w:val="20"/>
                <w:szCs w:val="20"/>
              </w:rPr>
              <w:t>100.70</w:t>
            </w:r>
          </w:p>
        </w:tc>
        <w:tc>
          <w:tcPr>
            <w:tcW w:w="732" w:type="dxa"/>
            <w:vMerge/>
            <w:vAlign w:val="bottom"/>
          </w:tcPr>
          <w:p w:rsidR="003F2D7B" w:rsidRPr="00CB0189" w:rsidRDefault="003F2D7B" w:rsidP="00F41A15">
            <w:pPr>
              <w:pStyle w:val="TableParagraph"/>
              <w:ind w:left="5" w:right="117"/>
              <w:rPr>
                <w:sz w:val="20"/>
                <w:szCs w:val="20"/>
              </w:rPr>
            </w:pPr>
          </w:p>
        </w:tc>
        <w:tc>
          <w:tcPr>
            <w:tcW w:w="1134" w:type="dxa"/>
            <w:vMerge/>
            <w:vAlign w:val="bottom"/>
          </w:tcPr>
          <w:p w:rsidR="003F2D7B" w:rsidRPr="00CB0189" w:rsidRDefault="003F2D7B" w:rsidP="00F41A15">
            <w:pPr>
              <w:pStyle w:val="TableParagraph"/>
              <w:ind w:left="5" w:right="117"/>
              <w:rPr>
                <w:sz w:val="20"/>
                <w:szCs w:val="20"/>
              </w:rPr>
            </w:pPr>
          </w:p>
        </w:tc>
      </w:tr>
      <w:tr w:rsidR="003F2D7B" w:rsidRPr="00B6415B" w:rsidTr="008C7A2F">
        <w:trPr>
          <w:trHeight w:val="33"/>
        </w:trPr>
        <w:tc>
          <w:tcPr>
            <w:tcW w:w="1061" w:type="dxa"/>
          </w:tcPr>
          <w:p w:rsidR="003F2D7B" w:rsidRPr="00CB0189" w:rsidRDefault="003F2D7B" w:rsidP="00F41A15">
            <w:pPr>
              <w:pStyle w:val="PhDNormal2"/>
              <w:jc w:val="center"/>
              <w:rPr>
                <w:sz w:val="20"/>
                <w:szCs w:val="20"/>
              </w:rPr>
            </w:pPr>
            <w:r w:rsidRPr="00CB0189">
              <w:rPr>
                <w:sz w:val="20"/>
                <w:szCs w:val="20"/>
              </w:rPr>
              <w:t>100%</w:t>
            </w:r>
          </w:p>
        </w:tc>
        <w:tc>
          <w:tcPr>
            <w:tcW w:w="708" w:type="dxa"/>
          </w:tcPr>
          <w:p w:rsidR="003F2D7B" w:rsidRPr="00CB0189" w:rsidRDefault="003F2D7B" w:rsidP="00F41A15">
            <w:pPr>
              <w:pStyle w:val="PhDNormal2"/>
              <w:jc w:val="center"/>
              <w:rPr>
                <w:sz w:val="20"/>
                <w:szCs w:val="20"/>
              </w:rPr>
            </w:pPr>
            <w:r w:rsidRPr="00CB0189">
              <w:rPr>
                <w:sz w:val="20"/>
                <w:szCs w:val="20"/>
              </w:rPr>
              <w:t>3</w:t>
            </w:r>
          </w:p>
        </w:tc>
        <w:tc>
          <w:tcPr>
            <w:tcW w:w="709" w:type="dxa"/>
            <w:vAlign w:val="bottom"/>
          </w:tcPr>
          <w:p w:rsidR="003F2D7B" w:rsidRPr="00CB0189" w:rsidRDefault="003F2D7B" w:rsidP="00F41A15">
            <w:pPr>
              <w:pStyle w:val="PhDNormal2"/>
              <w:jc w:val="center"/>
              <w:rPr>
                <w:sz w:val="20"/>
                <w:szCs w:val="20"/>
              </w:rPr>
            </w:pPr>
            <w:r w:rsidRPr="00CB0189">
              <w:rPr>
                <w:color w:val="000000"/>
                <w:sz w:val="20"/>
                <w:szCs w:val="20"/>
              </w:rPr>
              <w:t>5.000</w:t>
            </w:r>
          </w:p>
        </w:tc>
        <w:tc>
          <w:tcPr>
            <w:tcW w:w="851" w:type="dxa"/>
            <w:vAlign w:val="bottom"/>
          </w:tcPr>
          <w:p w:rsidR="003F2D7B" w:rsidRPr="00CB0189" w:rsidRDefault="003F2D7B" w:rsidP="00F41A15">
            <w:pPr>
              <w:pStyle w:val="PhDNormal2"/>
              <w:jc w:val="center"/>
              <w:rPr>
                <w:sz w:val="20"/>
                <w:szCs w:val="20"/>
              </w:rPr>
            </w:pPr>
            <w:r w:rsidRPr="00CB0189">
              <w:rPr>
                <w:color w:val="000000"/>
                <w:sz w:val="20"/>
                <w:szCs w:val="20"/>
              </w:rPr>
              <w:t>4.890</w:t>
            </w:r>
          </w:p>
        </w:tc>
        <w:tc>
          <w:tcPr>
            <w:tcW w:w="708" w:type="dxa"/>
            <w:vAlign w:val="bottom"/>
          </w:tcPr>
          <w:p w:rsidR="003F2D7B" w:rsidRPr="00CB0189" w:rsidRDefault="003F2D7B" w:rsidP="00F41A15">
            <w:pPr>
              <w:pStyle w:val="PhDNormal2"/>
              <w:jc w:val="center"/>
              <w:rPr>
                <w:sz w:val="20"/>
                <w:szCs w:val="20"/>
              </w:rPr>
            </w:pPr>
            <w:r w:rsidRPr="00CB0189">
              <w:rPr>
                <w:color w:val="000000"/>
                <w:sz w:val="20"/>
                <w:szCs w:val="20"/>
              </w:rPr>
              <w:t>97.80</w:t>
            </w:r>
          </w:p>
        </w:tc>
        <w:tc>
          <w:tcPr>
            <w:tcW w:w="851" w:type="dxa"/>
            <w:vMerge/>
            <w:vAlign w:val="bottom"/>
          </w:tcPr>
          <w:p w:rsidR="003F2D7B" w:rsidRPr="00CB0189" w:rsidRDefault="003F2D7B" w:rsidP="00F41A15">
            <w:pPr>
              <w:pStyle w:val="TableParagraph"/>
              <w:ind w:left="60" w:right="112"/>
              <w:rPr>
                <w:sz w:val="20"/>
                <w:szCs w:val="20"/>
              </w:rPr>
            </w:pPr>
          </w:p>
        </w:tc>
        <w:tc>
          <w:tcPr>
            <w:tcW w:w="709" w:type="dxa"/>
            <w:vMerge/>
            <w:vAlign w:val="bottom"/>
          </w:tcPr>
          <w:p w:rsidR="003F2D7B" w:rsidRPr="00CB0189" w:rsidRDefault="003F2D7B" w:rsidP="00F41A15">
            <w:pPr>
              <w:pStyle w:val="TableParagraph"/>
              <w:ind w:left="60" w:right="112"/>
              <w:rPr>
                <w:sz w:val="20"/>
                <w:szCs w:val="20"/>
              </w:rPr>
            </w:pPr>
          </w:p>
        </w:tc>
        <w:tc>
          <w:tcPr>
            <w:tcW w:w="850" w:type="dxa"/>
            <w:vAlign w:val="bottom"/>
          </w:tcPr>
          <w:p w:rsidR="003F2D7B" w:rsidRPr="00CB0189" w:rsidRDefault="003F2D7B" w:rsidP="00F41A15">
            <w:pPr>
              <w:pStyle w:val="PhDNormal2"/>
              <w:jc w:val="center"/>
              <w:rPr>
                <w:sz w:val="20"/>
                <w:szCs w:val="20"/>
              </w:rPr>
            </w:pPr>
            <w:r w:rsidRPr="00CB0189">
              <w:rPr>
                <w:color w:val="000000"/>
                <w:sz w:val="20"/>
                <w:szCs w:val="20"/>
              </w:rPr>
              <w:t>50.000</w:t>
            </w:r>
          </w:p>
        </w:tc>
        <w:tc>
          <w:tcPr>
            <w:tcW w:w="709" w:type="dxa"/>
            <w:vAlign w:val="bottom"/>
          </w:tcPr>
          <w:p w:rsidR="003F2D7B" w:rsidRPr="00CB0189" w:rsidRDefault="003F2D7B" w:rsidP="00F41A15">
            <w:pPr>
              <w:pStyle w:val="PhDNormal2"/>
              <w:jc w:val="center"/>
              <w:rPr>
                <w:sz w:val="20"/>
                <w:szCs w:val="20"/>
              </w:rPr>
            </w:pPr>
            <w:r w:rsidRPr="00CB0189">
              <w:rPr>
                <w:color w:val="000000"/>
                <w:sz w:val="20"/>
                <w:szCs w:val="20"/>
              </w:rPr>
              <w:t>50.040</w:t>
            </w:r>
          </w:p>
        </w:tc>
        <w:tc>
          <w:tcPr>
            <w:tcW w:w="969" w:type="dxa"/>
            <w:vAlign w:val="bottom"/>
          </w:tcPr>
          <w:p w:rsidR="003F2D7B" w:rsidRPr="00CB0189" w:rsidRDefault="003F2D7B" w:rsidP="00F41A15">
            <w:pPr>
              <w:pStyle w:val="PhDNormal2"/>
              <w:jc w:val="center"/>
              <w:rPr>
                <w:sz w:val="20"/>
                <w:szCs w:val="20"/>
              </w:rPr>
            </w:pPr>
            <w:r w:rsidRPr="00CB0189">
              <w:rPr>
                <w:color w:val="000000"/>
                <w:sz w:val="20"/>
                <w:szCs w:val="20"/>
              </w:rPr>
              <w:t>100.10</w:t>
            </w:r>
          </w:p>
        </w:tc>
        <w:tc>
          <w:tcPr>
            <w:tcW w:w="732" w:type="dxa"/>
            <w:vMerge/>
            <w:vAlign w:val="bottom"/>
          </w:tcPr>
          <w:p w:rsidR="003F2D7B" w:rsidRPr="00CB0189" w:rsidRDefault="003F2D7B" w:rsidP="00F41A15">
            <w:pPr>
              <w:pStyle w:val="TableParagraph"/>
              <w:ind w:left="60" w:right="112"/>
              <w:rPr>
                <w:sz w:val="20"/>
                <w:szCs w:val="20"/>
              </w:rPr>
            </w:pPr>
          </w:p>
        </w:tc>
        <w:tc>
          <w:tcPr>
            <w:tcW w:w="1134" w:type="dxa"/>
            <w:vMerge/>
            <w:vAlign w:val="bottom"/>
          </w:tcPr>
          <w:p w:rsidR="003F2D7B" w:rsidRPr="00CB0189" w:rsidRDefault="003F2D7B" w:rsidP="00F41A15">
            <w:pPr>
              <w:pStyle w:val="TableParagraph"/>
              <w:ind w:left="60" w:right="112"/>
              <w:rPr>
                <w:sz w:val="20"/>
                <w:szCs w:val="20"/>
              </w:rPr>
            </w:pPr>
          </w:p>
        </w:tc>
      </w:tr>
      <w:tr w:rsidR="003F2D7B" w:rsidRPr="00B6415B" w:rsidTr="008C7A2F">
        <w:trPr>
          <w:trHeight w:val="34"/>
        </w:trPr>
        <w:tc>
          <w:tcPr>
            <w:tcW w:w="1061" w:type="dxa"/>
          </w:tcPr>
          <w:p w:rsidR="003F2D7B" w:rsidRPr="00CB0189" w:rsidRDefault="003F2D7B" w:rsidP="00F41A15">
            <w:pPr>
              <w:pStyle w:val="PhDNormal2"/>
              <w:jc w:val="center"/>
              <w:rPr>
                <w:sz w:val="20"/>
                <w:szCs w:val="20"/>
              </w:rPr>
            </w:pPr>
            <w:r w:rsidRPr="00CB0189">
              <w:rPr>
                <w:sz w:val="20"/>
                <w:szCs w:val="20"/>
              </w:rPr>
              <w:t>150%</w:t>
            </w:r>
          </w:p>
        </w:tc>
        <w:tc>
          <w:tcPr>
            <w:tcW w:w="708" w:type="dxa"/>
          </w:tcPr>
          <w:p w:rsidR="003F2D7B" w:rsidRPr="00CB0189" w:rsidRDefault="003F2D7B" w:rsidP="00F41A15">
            <w:pPr>
              <w:pStyle w:val="PhDNormal2"/>
              <w:jc w:val="center"/>
              <w:rPr>
                <w:sz w:val="20"/>
                <w:szCs w:val="20"/>
              </w:rPr>
            </w:pPr>
            <w:r w:rsidRPr="00CB0189">
              <w:rPr>
                <w:sz w:val="20"/>
                <w:szCs w:val="20"/>
              </w:rPr>
              <w:t>1</w:t>
            </w:r>
          </w:p>
        </w:tc>
        <w:tc>
          <w:tcPr>
            <w:tcW w:w="709" w:type="dxa"/>
            <w:vAlign w:val="bottom"/>
          </w:tcPr>
          <w:p w:rsidR="003F2D7B" w:rsidRPr="00CB0189" w:rsidRDefault="003F2D7B" w:rsidP="00F41A15">
            <w:pPr>
              <w:pStyle w:val="PhDNormal2"/>
              <w:jc w:val="center"/>
              <w:rPr>
                <w:sz w:val="20"/>
                <w:szCs w:val="20"/>
              </w:rPr>
            </w:pPr>
            <w:r w:rsidRPr="00CB0189">
              <w:rPr>
                <w:color w:val="000000"/>
                <w:sz w:val="20"/>
                <w:szCs w:val="20"/>
              </w:rPr>
              <w:t>7.500</w:t>
            </w:r>
          </w:p>
        </w:tc>
        <w:tc>
          <w:tcPr>
            <w:tcW w:w="851" w:type="dxa"/>
            <w:vAlign w:val="bottom"/>
          </w:tcPr>
          <w:p w:rsidR="003F2D7B" w:rsidRPr="00CB0189" w:rsidRDefault="003F2D7B" w:rsidP="00F41A15">
            <w:pPr>
              <w:pStyle w:val="PhDNormal2"/>
              <w:jc w:val="center"/>
              <w:rPr>
                <w:sz w:val="20"/>
                <w:szCs w:val="20"/>
              </w:rPr>
            </w:pPr>
            <w:r w:rsidRPr="00CB0189">
              <w:rPr>
                <w:color w:val="000000"/>
                <w:sz w:val="20"/>
                <w:szCs w:val="20"/>
              </w:rPr>
              <w:t>7.390</w:t>
            </w:r>
          </w:p>
        </w:tc>
        <w:tc>
          <w:tcPr>
            <w:tcW w:w="708" w:type="dxa"/>
            <w:vAlign w:val="bottom"/>
          </w:tcPr>
          <w:p w:rsidR="003F2D7B" w:rsidRPr="00CB0189" w:rsidRDefault="003F2D7B" w:rsidP="00F41A15">
            <w:pPr>
              <w:pStyle w:val="PhDNormal2"/>
              <w:jc w:val="center"/>
              <w:rPr>
                <w:sz w:val="20"/>
                <w:szCs w:val="20"/>
              </w:rPr>
            </w:pPr>
            <w:r w:rsidRPr="00CB0189">
              <w:rPr>
                <w:color w:val="000000"/>
                <w:sz w:val="20"/>
                <w:szCs w:val="20"/>
              </w:rPr>
              <w:t>98.50</w:t>
            </w:r>
          </w:p>
        </w:tc>
        <w:tc>
          <w:tcPr>
            <w:tcW w:w="851" w:type="dxa"/>
            <w:vMerge w:val="restart"/>
            <w:vAlign w:val="bottom"/>
          </w:tcPr>
          <w:p w:rsidR="003F2D7B" w:rsidRPr="00CB0189" w:rsidRDefault="003F2D7B" w:rsidP="00F41A15">
            <w:pPr>
              <w:pStyle w:val="PhDNormal2"/>
              <w:jc w:val="center"/>
              <w:rPr>
                <w:sz w:val="20"/>
                <w:szCs w:val="20"/>
              </w:rPr>
            </w:pPr>
            <w:r w:rsidRPr="00CB0189">
              <w:rPr>
                <w:color w:val="000000"/>
                <w:sz w:val="20"/>
                <w:szCs w:val="20"/>
              </w:rPr>
              <w:t>98.1</w:t>
            </w:r>
          </w:p>
        </w:tc>
        <w:tc>
          <w:tcPr>
            <w:tcW w:w="709" w:type="dxa"/>
            <w:vMerge w:val="restart"/>
            <w:vAlign w:val="bottom"/>
          </w:tcPr>
          <w:p w:rsidR="003F2D7B" w:rsidRPr="00CB0189" w:rsidRDefault="003F2D7B" w:rsidP="00F41A15">
            <w:pPr>
              <w:pStyle w:val="PhDNormal2"/>
              <w:jc w:val="center"/>
              <w:rPr>
                <w:sz w:val="20"/>
                <w:szCs w:val="20"/>
              </w:rPr>
            </w:pPr>
            <w:r w:rsidRPr="00CB0189">
              <w:rPr>
                <w:color w:val="000000"/>
                <w:sz w:val="20"/>
                <w:szCs w:val="20"/>
              </w:rPr>
              <w:t>0.8</w:t>
            </w:r>
          </w:p>
        </w:tc>
        <w:tc>
          <w:tcPr>
            <w:tcW w:w="850" w:type="dxa"/>
            <w:vAlign w:val="bottom"/>
          </w:tcPr>
          <w:p w:rsidR="003F2D7B" w:rsidRPr="00CB0189" w:rsidRDefault="003F2D7B" w:rsidP="00F41A15">
            <w:pPr>
              <w:pStyle w:val="PhDNormal2"/>
              <w:jc w:val="center"/>
              <w:rPr>
                <w:sz w:val="20"/>
                <w:szCs w:val="20"/>
              </w:rPr>
            </w:pPr>
            <w:r w:rsidRPr="00CB0189">
              <w:rPr>
                <w:color w:val="000000"/>
                <w:sz w:val="20"/>
                <w:szCs w:val="20"/>
              </w:rPr>
              <w:t>75.000</w:t>
            </w:r>
          </w:p>
        </w:tc>
        <w:tc>
          <w:tcPr>
            <w:tcW w:w="709" w:type="dxa"/>
            <w:vAlign w:val="bottom"/>
          </w:tcPr>
          <w:p w:rsidR="003F2D7B" w:rsidRPr="00CB0189" w:rsidRDefault="003F2D7B" w:rsidP="00F41A15">
            <w:pPr>
              <w:pStyle w:val="PhDNormal2"/>
              <w:jc w:val="center"/>
              <w:rPr>
                <w:sz w:val="20"/>
                <w:szCs w:val="20"/>
              </w:rPr>
            </w:pPr>
            <w:r w:rsidRPr="00CB0189">
              <w:rPr>
                <w:color w:val="000000"/>
                <w:sz w:val="20"/>
                <w:szCs w:val="20"/>
              </w:rPr>
              <w:t>74.370</w:t>
            </w:r>
          </w:p>
        </w:tc>
        <w:tc>
          <w:tcPr>
            <w:tcW w:w="969" w:type="dxa"/>
            <w:vAlign w:val="bottom"/>
          </w:tcPr>
          <w:p w:rsidR="003F2D7B" w:rsidRPr="00CB0189" w:rsidRDefault="003F2D7B" w:rsidP="00F41A15">
            <w:pPr>
              <w:pStyle w:val="PhDNormal2"/>
              <w:jc w:val="center"/>
              <w:rPr>
                <w:sz w:val="20"/>
                <w:szCs w:val="20"/>
              </w:rPr>
            </w:pPr>
            <w:r w:rsidRPr="00CB0189">
              <w:rPr>
                <w:color w:val="000000"/>
                <w:sz w:val="20"/>
                <w:szCs w:val="20"/>
              </w:rPr>
              <w:t>99.20</w:t>
            </w:r>
          </w:p>
        </w:tc>
        <w:tc>
          <w:tcPr>
            <w:tcW w:w="732" w:type="dxa"/>
            <w:vMerge w:val="restart"/>
            <w:vAlign w:val="bottom"/>
          </w:tcPr>
          <w:p w:rsidR="003F2D7B" w:rsidRPr="00CB0189" w:rsidRDefault="003F2D7B" w:rsidP="00F41A15">
            <w:pPr>
              <w:pStyle w:val="PhDNormal2"/>
              <w:jc w:val="center"/>
              <w:rPr>
                <w:sz w:val="20"/>
                <w:szCs w:val="20"/>
              </w:rPr>
            </w:pPr>
            <w:r w:rsidRPr="00CB0189">
              <w:rPr>
                <w:color w:val="000000"/>
                <w:sz w:val="20"/>
                <w:szCs w:val="20"/>
              </w:rPr>
              <w:t>98.5</w:t>
            </w:r>
          </w:p>
        </w:tc>
        <w:tc>
          <w:tcPr>
            <w:tcW w:w="1134" w:type="dxa"/>
            <w:vMerge w:val="restart"/>
            <w:vAlign w:val="bottom"/>
          </w:tcPr>
          <w:p w:rsidR="003F2D7B" w:rsidRPr="00CB0189" w:rsidRDefault="003F2D7B" w:rsidP="00F41A15">
            <w:pPr>
              <w:pStyle w:val="PhDNormal2"/>
              <w:jc w:val="center"/>
              <w:rPr>
                <w:sz w:val="20"/>
                <w:szCs w:val="20"/>
              </w:rPr>
            </w:pPr>
            <w:r w:rsidRPr="00CB0189">
              <w:rPr>
                <w:color w:val="000000"/>
                <w:sz w:val="20"/>
                <w:szCs w:val="20"/>
              </w:rPr>
              <w:t>1.2</w:t>
            </w:r>
          </w:p>
        </w:tc>
      </w:tr>
      <w:tr w:rsidR="003F2D7B" w:rsidRPr="00B6415B" w:rsidTr="008C7A2F">
        <w:trPr>
          <w:trHeight w:val="34"/>
        </w:trPr>
        <w:tc>
          <w:tcPr>
            <w:tcW w:w="1061" w:type="dxa"/>
          </w:tcPr>
          <w:p w:rsidR="003F2D7B" w:rsidRPr="00CB0189" w:rsidRDefault="003F2D7B" w:rsidP="00F41A15">
            <w:pPr>
              <w:pStyle w:val="PhDNormal2"/>
              <w:jc w:val="center"/>
              <w:rPr>
                <w:sz w:val="20"/>
                <w:szCs w:val="20"/>
              </w:rPr>
            </w:pPr>
            <w:r w:rsidRPr="00CB0189">
              <w:rPr>
                <w:sz w:val="20"/>
                <w:szCs w:val="20"/>
              </w:rPr>
              <w:t>150%</w:t>
            </w:r>
          </w:p>
        </w:tc>
        <w:tc>
          <w:tcPr>
            <w:tcW w:w="708" w:type="dxa"/>
          </w:tcPr>
          <w:p w:rsidR="003F2D7B" w:rsidRPr="00CB0189" w:rsidRDefault="003F2D7B" w:rsidP="00F41A15">
            <w:pPr>
              <w:pStyle w:val="PhDNormal2"/>
              <w:jc w:val="center"/>
              <w:rPr>
                <w:sz w:val="20"/>
                <w:szCs w:val="20"/>
              </w:rPr>
            </w:pPr>
            <w:r w:rsidRPr="00CB0189">
              <w:rPr>
                <w:sz w:val="20"/>
                <w:szCs w:val="20"/>
              </w:rPr>
              <w:t>2</w:t>
            </w:r>
          </w:p>
        </w:tc>
        <w:tc>
          <w:tcPr>
            <w:tcW w:w="709" w:type="dxa"/>
            <w:vAlign w:val="bottom"/>
          </w:tcPr>
          <w:p w:rsidR="003F2D7B" w:rsidRPr="00CB0189" w:rsidRDefault="003F2D7B" w:rsidP="00F41A15">
            <w:pPr>
              <w:pStyle w:val="PhDNormal2"/>
              <w:jc w:val="center"/>
              <w:rPr>
                <w:sz w:val="20"/>
                <w:szCs w:val="20"/>
              </w:rPr>
            </w:pPr>
            <w:r w:rsidRPr="00CB0189">
              <w:rPr>
                <w:color w:val="000000"/>
                <w:sz w:val="20"/>
                <w:szCs w:val="20"/>
              </w:rPr>
              <w:t>7.500</w:t>
            </w:r>
          </w:p>
        </w:tc>
        <w:tc>
          <w:tcPr>
            <w:tcW w:w="851" w:type="dxa"/>
            <w:vAlign w:val="bottom"/>
          </w:tcPr>
          <w:p w:rsidR="003F2D7B" w:rsidRPr="00CB0189" w:rsidRDefault="003F2D7B" w:rsidP="00F41A15">
            <w:pPr>
              <w:pStyle w:val="PhDNormal2"/>
              <w:jc w:val="center"/>
              <w:rPr>
                <w:sz w:val="20"/>
                <w:szCs w:val="20"/>
              </w:rPr>
            </w:pPr>
            <w:r w:rsidRPr="00CB0189">
              <w:rPr>
                <w:color w:val="000000"/>
                <w:sz w:val="20"/>
                <w:szCs w:val="20"/>
              </w:rPr>
              <w:t>7.390</w:t>
            </w:r>
          </w:p>
        </w:tc>
        <w:tc>
          <w:tcPr>
            <w:tcW w:w="708" w:type="dxa"/>
            <w:vAlign w:val="bottom"/>
          </w:tcPr>
          <w:p w:rsidR="003F2D7B" w:rsidRPr="00CB0189" w:rsidRDefault="003F2D7B" w:rsidP="00F41A15">
            <w:pPr>
              <w:pStyle w:val="PhDNormal2"/>
              <w:jc w:val="center"/>
              <w:rPr>
                <w:sz w:val="20"/>
                <w:szCs w:val="20"/>
              </w:rPr>
            </w:pPr>
            <w:r w:rsidRPr="00CB0189">
              <w:rPr>
                <w:color w:val="000000"/>
                <w:sz w:val="20"/>
                <w:szCs w:val="20"/>
              </w:rPr>
              <w:t>98.50</w:t>
            </w:r>
          </w:p>
        </w:tc>
        <w:tc>
          <w:tcPr>
            <w:tcW w:w="851" w:type="dxa"/>
            <w:vMerge/>
          </w:tcPr>
          <w:p w:rsidR="003F2D7B" w:rsidRPr="00B6415B" w:rsidRDefault="003F2D7B" w:rsidP="00F41A15">
            <w:pPr>
              <w:pStyle w:val="TableParagraph"/>
              <w:ind w:left="60" w:right="112"/>
            </w:pPr>
          </w:p>
        </w:tc>
        <w:tc>
          <w:tcPr>
            <w:tcW w:w="709" w:type="dxa"/>
            <w:vMerge/>
          </w:tcPr>
          <w:p w:rsidR="003F2D7B" w:rsidRPr="00B6415B" w:rsidRDefault="003F2D7B" w:rsidP="00F41A15">
            <w:pPr>
              <w:pStyle w:val="TableParagraph"/>
              <w:ind w:left="60" w:right="112"/>
            </w:pPr>
          </w:p>
        </w:tc>
        <w:tc>
          <w:tcPr>
            <w:tcW w:w="850" w:type="dxa"/>
            <w:vAlign w:val="bottom"/>
          </w:tcPr>
          <w:p w:rsidR="003F2D7B" w:rsidRPr="00CB0189" w:rsidRDefault="003F2D7B" w:rsidP="00F41A15">
            <w:pPr>
              <w:pStyle w:val="PhDNormal2"/>
              <w:jc w:val="center"/>
              <w:rPr>
                <w:sz w:val="20"/>
                <w:szCs w:val="20"/>
              </w:rPr>
            </w:pPr>
            <w:r w:rsidRPr="00CB0189">
              <w:rPr>
                <w:color w:val="000000"/>
                <w:sz w:val="20"/>
                <w:szCs w:val="20"/>
              </w:rPr>
              <w:t>75.000</w:t>
            </w:r>
          </w:p>
        </w:tc>
        <w:tc>
          <w:tcPr>
            <w:tcW w:w="709" w:type="dxa"/>
            <w:vAlign w:val="bottom"/>
          </w:tcPr>
          <w:p w:rsidR="003F2D7B" w:rsidRPr="00CB0189" w:rsidRDefault="003F2D7B" w:rsidP="00F41A15">
            <w:pPr>
              <w:pStyle w:val="PhDNormal2"/>
              <w:jc w:val="center"/>
              <w:rPr>
                <w:sz w:val="20"/>
                <w:szCs w:val="20"/>
              </w:rPr>
            </w:pPr>
            <w:r w:rsidRPr="00CB0189">
              <w:rPr>
                <w:color w:val="000000"/>
                <w:sz w:val="20"/>
                <w:szCs w:val="20"/>
              </w:rPr>
              <w:t>74.370</w:t>
            </w:r>
          </w:p>
        </w:tc>
        <w:tc>
          <w:tcPr>
            <w:tcW w:w="969" w:type="dxa"/>
            <w:vAlign w:val="bottom"/>
          </w:tcPr>
          <w:p w:rsidR="003F2D7B" w:rsidRPr="00CB0189" w:rsidRDefault="003F2D7B" w:rsidP="00F41A15">
            <w:pPr>
              <w:pStyle w:val="PhDNormal2"/>
              <w:jc w:val="center"/>
              <w:rPr>
                <w:sz w:val="20"/>
                <w:szCs w:val="20"/>
              </w:rPr>
            </w:pPr>
            <w:r w:rsidRPr="00CB0189">
              <w:rPr>
                <w:color w:val="000000"/>
                <w:sz w:val="20"/>
                <w:szCs w:val="20"/>
              </w:rPr>
              <w:t>99.20</w:t>
            </w:r>
          </w:p>
        </w:tc>
        <w:tc>
          <w:tcPr>
            <w:tcW w:w="732" w:type="dxa"/>
            <w:vMerge/>
          </w:tcPr>
          <w:p w:rsidR="003F2D7B" w:rsidRPr="00B6415B" w:rsidRDefault="003F2D7B" w:rsidP="00F41A15">
            <w:pPr>
              <w:pStyle w:val="TableParagraph"/>
              <w:ind w:left="60" w:right="112"/>
            </w:pPr>
          </w:p>
        </w:tc>
        <w:tc>
          <w:tcPr>
            <w:tcW w:w="1134" w:type="dxa"/>
            <w:vMerge/>
          </w:tcPr>
          <w:p w:rsidR="003F2D7B" w:rsidRPr="00B6415B" w:rsidRDefault="003F2D7B" w:rsidP="00F41A15">
            <w:pPr>
              <w:pStyle w:val="TableParagraph"/>
              <w:ind w:left="60" w:right="112"/>
            </w:pPr>
          </w:p>
        </w:tc>
      </w:tr>
      <w:tr w:rsidR="003F2D7B" w:rsidRPr="00B6415B" w:rsidTr="008C7A2F">
        <w:trPr>
          <w:trHeight w:val="34"/>
        </w:trPr>
        <w:tc>
          <w:tcPr>
            <w:tcW w:w="1061" w:type="dxa"/>
          </w:tcPr>
          <w:p w:rsidR="003F2D7B" w:rsidRPr="00CB0189" w:rsidRDefault="003F2D7B" w:rsidP="008C7A2F">
            <w:pPr>
              <w:pStyle w:val="BodyText"/>
              <w:jc w:val="center"/>
            </w:pPr>
            <w:r w:rsidRPr="00CB0189">
              <w:t>150%</w:t>
            </w:r>
          </w:p>
        </w:tc>
        <w:tc>
          <w:tcPr>
            <w:tcW w:w="708" w:type="dxa"/>
          </w:tcPr>
          <w:p w:rsidR="003F2D7B" w:rsidRPr="00CB0189" w:rsidRDefault="003F2D7B" w:rsidP="008C7A2F">
            <w:pPr>
              <w:pStyle w:val="BodyText"/>
              <w:jc w:val="center"/>
            </w:pPr>
            <w:r w:rsidRPr="00CB0189">
              <w:t>3</w:t>
            </w:r>
          </w:p>
        </w:tc>
        <w:tc>
          <w:tcPr>
            <w:tcW w:w="709" w:type="dxa"/>
            <w:vAlign w:val="bottom"/>
          </w:tcPr>
          <w:p w:rsidR="003F2D7B" w:rsidRPr="008C7A2F" w:rsidRDefault="003F2D7B" w:rsidP="008C7A2F">
            <w:pPr>
              <w:pStyle w:val="PhDNormal2"/>
              <w:jc w:val="center"/>
              <w:rPr>
                <w:rStyle w:val="reflinkplainlinksneverexpand"/>
              </w:rPr>
            </w:pPr>
            <w:r w:rsidRPr="008C7A2F">
              <w:rPr>
                <w:rStyle w:val="reflinkplainlinksneverexpand"/>
              </w:rPr>
              <w:t>7</w:t>
            </w:r>
            <w:r w:rsidRPr="008C7A2F">
              <w:rPr>
                <w:rStyle w:val="reflinkplainlinksneverexpand"/>
                <w:sz w:val="22"/>
                <w:szCs w:val="20"/>
              </w:rPr>
              <w:t>.500</w:t>
            </w:r>
          </w:p>
        </w:tc>
        <w:tc>
          <w:tcPr>
            <w:tcW w:w="851" w:type="dxa"/>
            <w:vAlign w:val="bottom"/>
          </w:tcPr>
          <w:p w:rsidR="003F2D7B" w:rsidRPr="00CB0189" w:rsidRDefault="003F2D7B" w:rsidP="00F41A15">
            <w:pPr>
              <w:pStyle w:val="PhDNormal2"/>
              <w:jc w:val="center"/>
              <w:rPr>
                <w:sz w:val="20"/>
                <w:szCs w:val="20"/>
              </w:rPr>
            </w:pPr>
            <w:r w:rsidRPr="00CB0189">
              <w:rPr>
                <w:color w:val="000000"/>
                <w:sz w:val="20"/>
                <w:szCs w:val="20"/>
              </w:rPr>
              <w:t>7.290</w:t>
            </w:r>
          </w:p>
        </w:tc>
        <w:tc>
          <w:tcPr>
            <w:tcW w:w="708" w:type="dxa"/>
            <w:vAlign w:val="bottom"/>
          </w:tcPr>
          <w:p w:rsidR="003F2D7B" w:rsidRPr="00CB0189" w:rsidRDefault="003F2D7B" w:rsidP="00F41A15">
            <w:pPr>
              <w:pStyle w:val="PhDNormal2"/>
              <w:jc w:val="center"/>
              <w:rPr>
                <w:sz w:val="20"/>
                <w:szCs w:val="20"/>
              </w:rPr>
            </w:pPr>
            <w:r w:rsidRPr="00CB0189">
              <w:rPr>
                <w:color w:val="000000"/>
                <w:sz w:val="20"/>
                <w:szCs w:val="20"/>
              </w:rPr>
              <w:t>97.20</w:t>
            </w:r>
          </w:p>
        </w:tc>
        <w:tc>
          <w:tcPr>
            <w:tcW w:w="851" w:type="dxa"/>
            <w:vMerge/>
          </w:tcPr>
          <w:p w:rsidR="003F2D7B" w:rsidRPr="00B6415B" w:rsidRDefault="003F2D7B" w:rsidP="00F41A15">
            <w:pPr>
              <w:pStyle w:val="TableParagraph"/>
              <w:ind w:left="59" w:right="112"/>
            </w:pPr>
          </w:p>
        </w:tc>
        <w:tc>
          <w:tcPr>
            <w:tcW w:w="709" w:type="dxa"/>
            <w:vMerge/>
          </w:tcPr>
          <w:p w:rsidR="003F2D7B" w:rsidRPr="00B6415B" w:rsidRDefault="003F2D7B" w:rsidP="00F41A15">
            <w:pPr>
              <w:pStyle w:val="TableParagraph"/>
              <w:ind w:left="59" w:right="112"/>
            </w:pPr>
          </w:p>
        </w:tc>
        <w:tc>
          <w:tcPr>
            <w:tcW w:w="850" w:type="dxa"/>
            <w:vAlign w:val="bottom"/>
          </w:tcPr>
          <w:p w:rsidR="003F2D7B" w:rsidRPr="00CB0189" w:rsidRDefault="003F2D7B" w:rsidP="00F41A15">
            <w:pPr>
              <w:pStyle w:val="PhDNormal2"/>
              <w:jc w:val="center"/>
              <w:rPr>
                <w:sz w:val="20"/>
                <w:szCs w:val="20"/>
              </w:rPr>
            </w:pPr>
            <w:r w:rsidRPr="00CB0189">
              <w:rPr>
                <w:color w:val="000000"/>
                <w:sz w:val="20"/>
                <w:szCs w:val="20"/>
              </w:rPr>
              <w:t>75.000</w:t>
            </w:r>
          </w:p>
        </w:tc>
        <w:tc>
          <w:tcPr>
            <w:tcW w:w="709" w:type="dxa"/>
            <w:vAlign w:val="bottom"/>
          </w:tcPr>
          <w:p w:rsidR="003F2D7B" w:rsidRPr="00CB0189" w:rsidRDefault="003F2D7B" w:rsidP="00F41A15">
            <w:pPr>
              <w:pStyle w:val="PhDNormal2"/>
              <w:jc w:val="center"/>
              <w:rPr>
                <w:sz w:val="20"/>
                <w:szCs w:val="20"/>
              </w:rPr>
            </w:pPr>
            <w:r w:rsidRPr="00CB0189">
              <w:rPr>
                <w:color w:val="000000"/>
                <w:sz w:val="20"/>
                <w:szCs w:val="20"/>
              </w:rPr>
              <w:t>72.890</w:t>
            </w:r>
          </w:p>
        </w:tc>
        <w:tc>
          <w:tcPr>
            <w:tcW w:w="969" w:type="dxa"/>
            <w:vAlign w:val="bottom"/>
          </w:tcPr>
          <w:p w:rsidR="003F2D7B" w:rsidRPr="00CB0189" w:rsidRDefault="003F2D7B" w:rsidP="00F41A15">
            <w:pPr>
              <w:pStyle w:val="PhDNormal2"/>
              <w:jc w:val="center"/>
              <w:rPr>
                <w:sz w:val="20"/>
                <w:szCs w:val="20"/>
              </w:rPr>
            </w:pPr>
            <w:r w:rsidRPr="00CB0189">
              <w:rPr>
                <w:color w:val="000000"/>
                <w:sz w:val="20"/>
                <w:szCs w:val="20"/>
              </w:rPr>
              <w:t>97.20</w:t>
            </w:r>
          </w:p>
        </w:tc>
        <w:tc>
          <w:tcPr>
            <w:tcW w:w="732" w:type="dxa"/>
            <w:vMerge/>
          </w:tcPr>
          <w:p w:rsidR="003F2D7B" w:rsidRPr="00B6415B" w:rsidRDefault="003F2D7B" w:rsidP="00F41A15">
            <w:pPr>
              <w:pStyle w:val="TableParagraph"/>
              <w:ind w:left="59" w:right="112"/>
            </w:pPr>
          </w:p>
        </w:tc>
        <w:tc>
          <w:tcPr>
            <w:tcW w:w="1134" w:type="dxa"/>
            <w:vMerge/>
          </w:tcPr>
          <w:p w:rsidR="003F2D7B" w:rsidRPr="00B6415B" w:rsidRDefault="003F2D7B" w:rsidP="00F41A15">
            <w:pPr>
              <w:pStyle w:val="TableParagraph"/>
              <w:ind w:left="59" w:right="112"/>
            </w:pPr>
          </w:p>
        </w:tc>
      </w:tr>
    </w:tbl>
    <w:p w:rsidR="003F2D7B" w:rsidRPr="003F2D7B" w:rsidRDefault="003F2D7B" w:rsidP="003F2D7B">
      <w:pPr>
        <w:rPr>
          <w:lang w:val="en-AU"/>
        </w:rPr>
        <w:sectPr w:rsidR="003F2D7B" w:rsidRPr="003F2D7B" w:rsidSect="00E51688">
          <w:headerReference w:type="default" r:id="rId44"/>
          <w:footerReference w:type="default" r:id="rId45"/>
          <w:pgSz w:w="11910" w:h="16840"/>
          <w:pgMar w:top="1040" w:right="141" w:bottom="500" w:left="425" w:header="136" w:footer="316" w:gutter="0"/>
          <w:pgNumType w:start="81"/>
          <w:cols w:space="720"/>
          <w:docGrid w:linePitch="299"/>
        </w:sectPr>
      </w:pPr>
    </w:p>
    <w:p w:rsidR="00C71A44" w:rsidRPr="003F2D7B" w:rsidRDefault="00C71A44" w:rsidP="00C71A44">
      <w:pPr>
        <w:rPr>
          <w:sz w:val="24"/>
          <w:szCs w:val="24"/>
        </w:rPr>
      </w:pPr>
    </w:p>
    <w:p w:rsidR="00C71A44" w:rsidRPr="003F2D7B" w:rsidRDefault="00C71A44" w:rsidP="003F2D7B">
      <w:pPr>
        <w:pStyle w:val="ListParagraph"/>
        <w:numPr>
          <w:ilvl w:val="0"/>
          <w:numId w:val="13"/>
        </w:numPr>
        <w:spacing w:before="1"/>
        <w:rPr>
          <w:b/>
          <w:spacing w:val="-2"/>
          <w:sz w:val="28"/>
          <w:szCs w:val="28"/>
        </w:rPr>
      </w:pPr>
      <w:r w:rsidRPr="003F2D7B">
        <w:rPr>
          <w:b/>
          <w:spacing w:val="-2"/>
          <w:sz w:val="28"/>
          <w:szCs w:val="28"/>
        </w:rPr>
        <w:t>Robustness:</w:t>
      </w:r>
    </w:p>
    <w:p w:rsidR="00C71A44" w:rsidRPr="003F2D7B" w:rsidRDefault="00C71A44" w:rsidP="003F2D7B">
      <w:pPr>
        <w:spacing w:before="1"/>
        <w:ind w:left="309"/>
        <w:rPr>
          <w:b/>
          <w:sz w:val="24"/>
          <w:szCs w:val="24"/>
        </w:rPr>
      </w:pPr>
    </w:p>
    <w:p w:rsidR="00C71A44" w:rsidRPr="003F2D7B" w:rsidRDefault="00C71A44" w:rsidP="003F2D7B">
      <w:pPr>
        <w:widowControl/>
        <w:autoSpaceDE/>
        <w:autoSpaceDN/>
        <w:spacing w:after="120"/>
        <w:jc w:val="both"/>
        <w:rPr>
          <w:sz w:val="24"/>
          <w:szCs w:val="24"/>
          <w:lang w:val="en-AU"/>
        </w:rPr>
      </w:pPr>
      <w:r w:rsidRPr="003F2D7B">
        <w:rPr>
          <w:sz w:val="24"/>
          <w:szCs w:val="24"/>
          <w:lang w:val="en-AU"/>
        </w:rPr>
        <w:t>Robustness of the developed method was studied by introducing small, deliberate changes in chromatographic parameters.</w:t>
      </w:r>
    </w:p>
    <w:p w:rsidR="00C71A44" w:rsidRPr="003F2D7B" w:rsidRDefault="00C71A44" w:rsidP="003F2D7B">
      <w:pPr>
        <w:widowControl/>
        <w:autoSpaceDE/>
        <w:autoSpaceDN/>
        <w:spacing w:after="120"/>
        <w:jc w:val="both"/>
        <w:rPr>
          <w:sz w:val="24"/>
          <w:szCs w:val="24"/>
          <w:lang w:val="en-AU"/>
        </w:rPr>
      </w:pPr>
      <w:r w:rsidRPr="003F2D7B">
        <w:rPr>
          <w:sz w:val="24"/>
          <w:szCs w:val="24"/>
          <w:lang w:val="en-AU"/>
        </w:rPr>
        <w:t>The following variations were applied:</w:t>
      </w:r>
    </w:p>
    <w:p w:rsidR="00C71A44" w:rsidRPr="003F2D7B" w:rsidRDefault="00C71A44" w:rsidP="003F2D7B">
      <w:pPr>
        <w:widowControl/>
        <w:numPr>
          <w:ilvl w:val="0"/>
          <w:numId w:val="14"/>
        </w:numPr>
        <w:autoSpaceDE/>
        <w:autoSpaceDN/>
        <w:spacing w:after="120"/>
        <w:jc w:val="both"/>
        <w:rPr>
          <w:sz w:val="24"/>
          <w:szCs w:val="24"/>
          <w:lang w:val="en-AU"/>
        </w:rPr>
      </w:pPr>
      <w:r w:rsidRPr="003F2D7B">
        <w:rPr>
          <w:sz w:val="24"/>
          <w:szCs w:val="24"/>
          <w:lang w:val="en-AU"/>
        </w:rPr>
        <w:t>Flow rate: ±0.1 mL/min from the optimized value</w:t>
      </w:r>
    </w:p>
    <w:p w:rsidR="00C71A44" w:rsidRPr="003F2D7B" w:rsidRDefault="00C71A44" w:rsidP="003F2D7B">
      <w:pPr>
        <w:widowControl/>
        <w:numPr>
          <w:ilvl w:val="0"/>
          <w:numId w:val="14"/>
        </w:numPr>
        <w:autoSpaceDE/>
        <w:autoSpaceDN/>
        <w:spacing w:after="120"/>
        <w:jc w:val="both"/>
        <w:rPr>
          <w:sz w:val="24"/>
          <w:szCs w:val="24"/>
          <w:lang w:val="en-AU"/>
        </w:rPr>
      </w:pPr>
      <w:r w:rsidRPr="003F2D7B">
        <w:rPr>
          <w:sz w:val="24"/>
          <w:szCs w:val="24"/>
          <w:lang w:val="en-AU"/>
        </w:rPr>
        <w:t>Column temperature: ±5 °C</w:t>
      </w:r>
    </w:p>
    <w:p w:rsidR="00C71A44" w:rsidRPr="003F2D7B" w:rsidRDefault="00C71A44" w:rsidP="003F2D7B">
      <w:pPr>
        <w:widowControl/>
        <w:numPr>
          <w:ilvl w:val="0"/>
          <w:numId w:val="14"/>
        </w:numPr>
        <w:autoSpaceDE/>
        <w:autoSpaceDN/>
        <w:spacing w:after="120"/>
        <w:jc w:val="both"/>
        <w:rPr>
          <w:sz w:val="24"/>
          <w:szCs w:val="24"/>
          <w:lang w:val="en-AU"/>
        </w:rPr>
      </w:pPr>
      <w:r w:rsidRPr="003F2D7B">
        <w:rPr>
          <w:sz w:val="24"/>
          <w:szCs w:val="24"/>
          <w:lang w:val="en-AU"/>
        </w:rPr>
        <w:t>Organic phase composition: ±2% of the mobile phase ratio</w:t>
      </w:r>
    </w:p>
    <w:p w:rsidR="00C71A44" w:rsidRPr="003F2D7B" w:rsidRDefault="00C71A44" w:rsidP="003F2D7B">
      <w:pPr>
        <w:widowControl/>
        <w:autoSpaceDE/>
        <w:autoSpaceDN/>
        <w:spacing w:after="120"/>
        <w:jc w:val="both"/>
        <w:rPr>
          <w:sz w:val="24"/>
          <w:szCs w:val="24"/>
          <w:lang w:val="en-AU"/>
        </w:rPr>
      </w:pPr>
      <w:r w:rsidRPr="003F2D7B">
        <w:rPr>
          <w:sz w:val="24"/>
          <w:szCs w:val="24"/>
          <w:lang w:val="en-AU"/>
        </w:rPr>
        <w:t>A standard solution containing 5 µg/mL of Dapagliflozin and 50 µg/mL of Sacubitril–Valsartan was injected under each modified condition. Chromatograms were evaluated for system suitability parameters such as retention time, peak area, theoretical plates, and tailing factor.</w:t>
      </w:r>
    </w:p>
    <w:p w:rsidR="00C71A44" w:rsidRPr="0047727F" w:rsidRDefault="00C71A44" w:rsidP="003F2D7B">
      <w:pPr>
        <w:widowControl/>
        <w:autoSpaceDE/>
        <w:autoSpaceDN/>
        <w:spacing w:after="120"/>
        <w:jc w:val="both"/>
        <w:rPr>
          <w:lang w:val="en-AU"/>
        </w:rPr>
      </w:pPr>
      <w:r w:rsidRPr="003F2D7B">
        <w:rPr>
          <w:sz w:val="24"/>
          <w:szCs w:val="24"/>
          <w:lang w:val="en-AU"/>
        </w:rPr>
        <w:t>The %RSD values obtained under all conditions were within acceptable limits, indicating that the method is robust and reliable</w:t>
      </w:r>
      <w:r w:rsidRPr="0047727F">
        <w:rPr>
          <w:lang w:val="en-AU"/>
        </w:rPr>
        <w:t>.</w:t>
      </w:r>
    </w:p>
    <w:p w:rsidR="00C71A44" w:rsidRPr="00B86AAA" w:rsidRDefault="00C71A44" w:rsidP="003F2D7B">
      <w:pPr>
        <w:pStyle w:val="Caption"/>
        <w:spacing w:line="240" w:lineRule="auto"/>
      </w:pP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0"/>
        <w:gridCol w:w="1490"/>
        <w:gridCol w:w="992"/>
        <w:gridCol w:w="992"/>
        <w:gridCol w:w="1134"/>
        <w:gridCol w:w="1062"/>
        <w:gridCol w:w="1631"/>
        <w:gridCol w:w="1560"/>
      </w:tblGrid>
      <w:tr w:rsidR="00C71A44" w:rsidRPr="00B6415B" w:rsidTr="00693369">
        <w:trPr>
          <w:trHeight w:val="118"/>
          <w:jc w:val="center"/>
        </w:trPr>
        <w:tc>
          <w:tcPr>
            <w:tcW w:w="920" w:type="dxa"/>
          </w:tcPr>
          <w:p w:rsidR="00C71A44" w:rsidRPr="00095FAE" w:rsidRDefault="00C71A44" w:rsidP="003F2D7B">
            <w:pPr>
              <w:pStyle w:val="TableParagraph"/>
              <w:spacing w:before="115"/>
              <w:ind w:left="316" w:right="261" w:hanging="44"/>
              <w:jc w:val="both"/>
              <w:rPr>
                <w:b/>
                <w:sz w:val="18"/>
                <w:szCs w:val="18"/>
              </w:rPr>
            </w:pPr>
            <w:r w:rsidRPr="00095FAE">
              <w:rPr>
                <w:b/>
                <w:sz w:val="18"/>
                <w:szCs w:val="18"/>
              </w:rPr>
              <w:t>Parameter</w:t>
            </w:r>
          </w:p>
        </w:tc>
        <w:tc>
          <w:tcPr>
            <w:tcW w:w="1490" w:type="dxa"/>
          </w:tcPr>
          <w:p w:rsidR="00C71A44" w:rsidRPr="00095FAE" w:rsidRDefault="00C71A44" w:rsidP="003F2D7B">
            <w:pPr>
              <w:pStyle w:val="TableParagraph"/>
              <w:spacing w:before="115"/>
              <w:ind w:left="306" w:right="258" w:hanging="34"/>
              <w:jc w:val="both"/>
              <w:rPr>
                <w:b/>
                <w:sz w:val="18"/>
                <w:szCs w:val="18"/>
              </w:rPr>
            </w:pPr>
            <w:r w:rsidRPr="00095FAE">
              <w:rPr>
                <w:b/>
                <w:sz w:val="18"/>
                <w:szCs w:val="18"/>
              </w:rPr>
              <w:t>Drug</w:t>
            </w:r>
          </w:p>
        </w:tc>
        <w:tc>
          <w:tcPr>
            <w:tcW w:w="992" w:type="dxa"/>
          </w:tcPr>
          <w:p w:rsidR="00C71A44" w:rsidRDefault="00C71A44" w:rsidP="003F2D7B">
            <w:pPr>
              <w:pStyle w:val="TableParagraph"/>
              <w:spacing w:before="115"/>
              <w:ind w:right="258"/>
              <w:jc w:val="both"/>
              <w:rPr>
                <w:b/>
                <w:spacing w:val="-4"/>
                <w:sz w:val="18"/>
                <w:szCs w:val="18"/>
              </w:rPr>
            </w:pPr>
            <w:r>
              <w:rPr>
                <w:b/>
                <w:sz w:val="18"/>
                <w:szCs w:val="18"/>
              </w:rPr>
              <w:t>Are</w:t>
            </w:r>
            <w:r>
              <w:rPr>
                <w:b/>
                <w:spacing w:val="-13"/>
                <w:sz w:val="18"/>
                <w:szCs w:val="18"/>
              </w:rPr>
              <w:t xml:space="preserve">a at </w:t>
            </w:r>
            <w:r>
              <w:rPr>
                <w:b/>
                <w:spacing w:val="-4"/>
                <w:sz w:val="18"/>
                <w:szCs w:val="18"/>
              </w:rPr>
              <w:t>Tem.</w:t>
            </w:r>
          </w:p>
          <w:p w:rsidR="00C71A44" w:rsidRPr="00095FAE" w:rsidRDefault="00C71A44" w:rsidP="003F2D7B">
            <w:pPr>
              <w:pStyle w:val="TableParagraph"/>
              <w:spacing w:before="115"/>
              <w:ind w:right="258"/>
              <w:jc w:val="both"/>
              <w:rPr>
                <w:b/>
                <w:spacing w:val="-4"/>
                <w:sz w:val="18"/>
                <w:szCs w:val="18"/>
              </w:rPr>
            </w:pPr>
            <w:r>
              <w:rPr>
                <w:b/>
                <w:spacing w:val="-2"/>
                <w:sz w:val="18"/>
                <w:szCs w:val="18"/>
              </w:rPr>
              <w:t>(-</w:t>
            </w:r>
            <w:r w:rsidRPr="00095FAE">
              <w:rPr>
                <w:b/>
                <w:spacing w:val="-2"/>
                <w:sz w:val="18"/>
                <w:szCs w:val="18"/>
              </w:rPr>
              <w:t>5°C)</w:t>
            </w:r>
          </w:p>
        </w:tc>
        <w:tc>
          <w:tcPr>
            <w:tcW w:w="992" w:type="dxa"/>
          </w:tcPr>
          <w:p w:rsidR="00C71A44" w:rsidRDefault="00C71A44" w:rsidP="003F2D7B">
            <w:pPr>
              <w:pStyle w:val="TableParagraph"/>
              <w:spacing w:before="115"/>
              <w:ind w:right="258"/>
              <w:jc w:val="both"/>
              <w:rPr>
                <w:b/>
                <w:spacing w:val="-4"/>
                <w:sz w:val="18"/>
                <w:szCs w:val="18"/>
              </w:rPr>
            </w:pPr>
            <w:r>
              <w:rPr>
                <w:b/>
                <w:sz w:val="18"/>
                <w:szCs w:val="18"/>
              </w:rPr>
              <w:t>Are</w:t>
            </w:r>
            <w:r>
              <w:rPr>
                <w:b/>
                <w:spacing w:val="-13"/>
                <w:sz w:val="18"/>
                <w:szCs w:val="18"/>
              </w:rPr>
              <w:t xml:space="preserve">a at </w:t>
            </w:r>
            <w:r>
              <w:rPr>
                <w:b/>
                <w:spacing w:val="-4"/>
                <w:sz w:val="18"/>
                <w:szCs w:val="18"/>
              </w:rPr>
              <w:t>Tem.</w:t>
            </w:r>
          </w:p>
          <w:p w:rsidR="00C71A44" w:rsidRPr="00095FAE" w:rsidRDefault="00C71A44" w:rsidP="003F2D7B">
            <w:pPr>
              <w:pStyle w:val="TableParagraph"/>
              <w:ind w:right="257"/>
              <w:jc w:val="left"/>
              <w:rPr>
                <w:b/>
                <w:sz w:val="18"/>
                <w:szCs w:val="18"/>
              </w:rPr>
            </w:pPr>
            <w:r>
              <w:rPr>
                <w:b/>
                <w:spacing w:val="-2"/>
                <w:sz w:val="18"/>
                <w:szCs w:val="18"/>
              </w:rPr>
              <w:t>(+5°C)</w:t>
            </w:r>
          </w:p>
        </w:tc>
        <w:tc>
          <w:tcPr>
            <w:tcW w:w="1134" w:type="dxa"/>
          </w:tcPr>
          <w:p w:rsidR="00C71A44" w:rsidRPr="00095FAE" w:rsidRDefault="00C71A44" w:rsidP="003F2D7B">
            <w:pPr>
              <w:pStyle w:val="TableParagraph"/>
              <w:ind w:right="257"/>
              <w:jc w:val="left"/>
              <w:rPr>
                <w:b/>
                <w:sz w:val="18"/>
                <w:szCs w:val="18"/>
              </w:rPr>
            </w:pPr>
            <w:r w:rsidRPr="00095FAE">
              <w:rPr>
                <w:b/>
                <w:sz w:val="18"/>
                <w:szCs w:val="18"/>
              </w:rPr>
              <w:t>Area</w:t>
            </w:r>
            <w:r>
              <w:rPr>
                <w:b/>
                <w:sz w:val="18"/>
                <w:szCs w:val="18"/>
              </w:rPr>
              <w:t xml:space="preserve"> </w:t>
            </w:r>
            <w:r w:rsidRPr="00095FAE">
              <w:rPr>
                <w:b/>
                <w:sz w:val="18"/>
                <w:szCs w:val="18"/>
              </w:rPr>
              <w:t xml:space="preserve">at </w:t>
            </w:r>
            <w:r w:rsidRPr="00095FAE">
              <w:rPr>
                <w:b/>
                <w:spacing w:val="-4"/>
                <w:sz w:val="18"/>
                <w:szCs w:val="18"/>
              </w:rPr>
              <w:t>Flow</w:t>
            </w:r>
          </w:p>
          <w:p w:rsidR="00C71A44" w:rsidRPr="00095FAE" w:rsidRDefault="00C71A44" w:rsidP="003F2D7B">
            <w:pPr>
              <w:pStyle w:val="TableParagraph"/>
              <w:jc w:val="left"/>
              <w:rPr>
                <w:b/>
                <w:sz w:val="18"/>
                <w:szCs w:val="18"/>
              </w:rPr>
            </w:pPr>
            <w:r w:rsidRPr="00095FAE">
              <w:rPr>
                <w:b/>
                <w:spacing w:val="-2"/>
                <w:sz w:val="18"/>
                <w:szCs w:val="18"/>
              </w:rPr>
              <w:t>(-</w:t>
            </w:r>
            <w:r w:rsidRPr="00095FAE">
              <w:rPr>
                <w:b/>
                <w:spacing w:val="-5"/>
                <w:sz w:val="18"/>
                <w:szCs w:val="18"/>
              </w:rPr>
              <w:t>1%</w:t>
            </w:r>
            <w:r w:rsidRPr="00095FAE">
              <w:rPr>
                <w:b/>
                <w:spacing w:val="-2"/>
                <w:sz w:val="18"/>
                <w:szCs w:val="18"/>
              </w:rPr>
              <w:t>ml/min)</w:t>
            </w:r>
          </w:p>
        </w:tc>
        <w:tc>
          <w:tcPr>
            <w:tcW w:w="1062" w:type="dxa"/>
          </w:tcPr>
          <w:p w:rsidR="00C71A44" w:rsidRPr="00095FAE" w:rsidRDefault="00C71A44" w:rsidP="003F2D7B">
            <w:pPr>
              <w:pStyle w:val="TableParagraph"/>
              <w:spacing w:before="115"/>
              <w:ind w:right="113"/>
              <w:rPr>
                <w:b/>
                <w:sz w:val="18"/>
                <w:szCs w:val="18"/>
              </w:rPr>
            </w:pPr>
            <w:r w:rsidRPr="00095FAE">
              <w:rPr>
                <w:b/>
                <w:sz w:val="18"/>
                <w:szCs w:val="18"/>
              </w:rPr>
              <w:t>Area</w:t>
            </w:r>
            <w:r>
              <w:rPr>
                <w:b/>
                <w:sz w:val="18"/>
                <w:szCs w:val="18"/>
              </w:rPr>
              <w:t xml:space="preserve"> </w:t>
            </w:r>
            <w:r w:rsidRPr="00095FAE">
              <w:rPr>
                <w:b/>
                <w:sz w:val="18"/>
                <w:szCs w:val="18"/>
              </w:rPr>
              <w:t>at</w:t>
            </w:r>
            <w:r>
              <w:rPr>
                <w:b/>
                <w:sz w:val="18"/>
                <w:szCs w:val="18"/>
              </w:rPr>
              <w:t xml:space="preserve"> </w:t>
            </w:r>
            <w:r w:rsidRPr="00095FAE">
              <w:rPr>
                <w:b/>
                <w:spacing w:val="-4"/>
                <w:sz w:val="18"/>
                <w:szCs w:val="18"/>
              </w:rPr>
              <w:t xml:space="preserve">Flow </w:t>
            </w:r>
            <w:r w:rsidRPr="00095FAE">
              <w:rPr>
                <w:b/>
                <w:spacing w:val="-2"/>
                <w:sz w:val="18"/>
                <w:szCs w:val="18"/>
              </w:rPr>
              <w:t>(+1%ml/min)</w:t>
            </w:r>
          </w:p>
        </w:tc>
        <w:tc>
          <w:tcPr>
            <w:tcW w:w="1631" w:type="dxa"/>
          </w:tcPr>
          <w:p w:rsidR="00C71A44" w:rsidRPr="00095FAE" w:rsidRDefault="00C71A44" w:rsidP="003F2D7B">
            <w:pPr>
              <w:pStyle w:val="PhDTableCaption"/>
              <w:spacing w:line="240" w:lineRule="auto"/>
              <w:rPr>
                <w:spacing w:val="-57"/>
                <w:sz w:val="18"/>
                <w:szCs w:val="18"/>
              </w:rPr>
            </w:pPr>
            <w:r w:rsidRPr="00095FAE">
              <w:rPr>
                <w:sz w:val="18"/>
                <w:szCs w:val="18"/>
              </w:rPr>
              <w:t>Area at</w:t>
            </w:r>
            <w:r>
              <w:rPr>
                <w:sz w:val="18"/>
                <w:szCs w:val="18"/>
              </w:rPr>
              <w:t xml:space="preserve"> Organic </w:t>
            </w:r>
            <w:r w:rsidRPr="00095FAE">
              <w:rPr>
                <w:sz w:val="18"/>
                <w:szCs w:val="18"/>
              </w:rPr>
              <w:t>Phase-2%</w:t>
            </w:r>
          </w:p>
        </w:tc>
        <w:tc>
          <w:tcPr>
            <w:tcW w:w="1560" w:type="dxa"/>
          </w:tcPr>
          <w:p w:rsidR="00C71A44" w:rsidRPr="00095FAE" w:rsidRDefault="00C71A44" w:rsidP="003F2D7B">
            <w:pPr>
              <w:pStyle w:val="PhDTableCaption"/>
              <w:spacing w:line="240" w:lineRule="auto"/>
              <w:rPr>
                <w:spacing w:val="-57"/>
                <w:sz w:val="18"/>
                <w:szCs w:val="18"/>
              </w:rPr>
            </w:pPr>
            <w:r w:rsidRPr="00095FAE">
              <w:rPr>
                <w:sz w:val="18"/>
                <w:szCs w:val="18"/>
              </w:rPr>
              <w:t>Area at</w:t>
            </w:r>
          </w:p>
          <w:p w:rsidR="00C71A44" w:rsidRPr="00095FAE" w:rsidRDefault="00C71A44" w:rsidP="003F2D7B">
            <w:pPr>
              <w:pStyle w:val="PhDTableCaption"/>
              <w:spacing w:line="240" w:lineRule="auto"/>
              <w:rPr>
                <w:sz w:val="18"/>
                <w:szCs w:val="18"/>
              </w:rPr>
            </w:pPr>
            <w:r w:rsidRPr="00095FAE">
              <w:rPr>
                <w:sz w:val="18"/>
                <w:szCs w:val="18"/>
              </w:rPr>
              <w:t>Organic Phase+2%</w:t>
            </w:r>
          </w:p>
        </w:tc>
      </w:tr>
      <w:tr w:rsidR="00C71A44" w:rsidRPr="00B6415B" w:rsidTr="00693369">
        <w:trPr>
          <w:trHeight w:val="442"/>
          <w:jc w:val="center"/>
        </w:trPr>
        <w:tc>
          <w:tcPr>
            <w:tcW w:w="920" w:type="dxa"/>
            <w:vMerge w:val="restart"/>
          </w:tcPr>
          <w:p w:rsidR="00C71A44" w:rsidRPr="00095FAE" w:rsidRDefault="00C71A44" w:rsidP="00693369">
            <w:pPr>
              <w:pStyle w:val="PhDTableCaption"/>
              <w:rPr>
                <w:sz w:val="18"/>
                <w:szCs w:val="18"/>
              </w:rPr>
            </w:pPr>
            <w:r w:rsidRPr="00095FAE">
              <w:rPr>
                <w:sz w:val="18"/>
                <w:szCs w:val="18"/>
              </w:rPr>
              <w:t>Mean Peak Area</w:t>
            </w:r>
          </w:p>
        </w:tc>
        <w:tc>
          <w:tcPr>
            <w:tcW w:w="1490" w:type="dxa"/>
          </w:tcPr>
          <w:p w:rsidR="00C71A44" w:rsidRPr="00704AD6" w:rsidRDefault="00C71A44" w:rsidP="00693369">
            <w:pPr>
              <w:widowControl/>
              <w:tabs>
                <w:tab w:val="left" w:pos="567"/>
                <w:tab w:val="left" w:pos="720"/>
                <w:tab w:val="left" w:pos="851"/>
                <w:tab w:val="left" w:pos="1440"/>
                <w:tab w:val="left" w:pos="1701"/>
                <w:tab w:val="left" w:pos="2160"/>
                <w:tab w:val="left" w:pos="2835"/>
                <w:tab w:val="left" w:pos="2880"/>
                <w:tab w:val="left" w:pos="3402"/>
                <w:tab w:val="left" w:pos="3600"/>
                <w:tab w:val="left" w:pos="3969"/>
                <w:tab w:val="left" w:pos="4320"/>
                <w:tab w:val="left" w:pos="4536"/>
                <w:tab w:val="left" w:pos="4820"/>
                <w:tab w:val="left" w:pos="5040"/>
                <w:tab w:val="left" w:pos="5103"/>
                <w:tab w:val="left" w:pos="5387"/>
                <w:tab w:val="left" w:pos="5760"/>
                <w:tab w:val="left" w:pos="6480"/>
                <w:tab w:val="left" w:pos="7200"/>
                <w:tab w:val="left" w:pos="7920"/>
                <w:tab w:val="left" w:pos="8640"/>
              </w:tabs>
              <w:autoSpaceDE/>
              <w:autoSpaceDN/>
              <w:spacing w:line="360" w:lineRule="atLeast"/>
              <w:jc w:val="center"/>
              <w:rPr>
                <w:b/>
                <w:bCs/>
                <w:sz w:val="20"/>
                <w:szCs w:val="16"/>
                <w:lang w:val="en-AU"/>
              </w:rPr>
            </w:pPr>
            <w:r w:rsidRPr="00704AD6">
              <w:rPr>
                <w:b/>
                <w:bCs/>
                <w:sz w:val="20"/>
                <w:szCs w:val="16"/>
                <w:lang w:val="en-AU"/>
              </w:rPr>
              <w:t>Dapagliflozin</w:t>
            </w:r>
          </w:p>
        </w:tc>
        <w:tc>
          <w:tcPr>
            <w:tcW w:w="992" w:type="dxa"/>
            <w:vAlign w:val="bottom"/>
          </w:tcPr>
          <w:p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569439</w:t>
            </w:r>
          </w:p>
        </w:tc>
        <w:tc>
          <w:tcPr>
            <w:tcW w:w="992" w:type="dxa"/>
            <w:vAlign w:val="bottom"/>
          </w:tcPr>
          <w:p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571227</w:t>
            </w:r>
          </w:p>
        </w:tc>
        <w:tc>
          <w:tcPr>
            <w:tcW w:w="1134" w:type="dxa"/>
            <w:vAlign w:val="bottom"/>
          </w:tcPr>
          <w:p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633750</w:t>
            </w:r>
          </w:p>
        </w:tc>
        <w:tc>
          <w:tcPr>
            <w:tcW w:w="1062" w:type="dxa"/>
            <w:vAlign w:val="bottom"/>
          </w:tcPr>
          <w:p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517748</w:t>
            </w:r>
          </w:p>
        </w:tc>
        <w:tc>
          <w:tcPr>
            <w:tcW w:w="1631" w:type="dxa"/>
            <w:vAlign w:val="bottom"/>
          </w:tcPr>
          <w:p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569588</w:t>
            </w:r>
          </w:p>
        </w:tc>
        <w:tc>
          <w:tcPr>
            <w:tcW w:w="1560" w:type="dxa"/>
            <w:vAlign w:val="bottom"/>
          </w:tcPr>
          <w:p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569026</w:t>
            </w:r>
          </w:p>
        </w:tc>
      </w:tr>
      <w:tr w:rsidR="00C71A44" w:rsidRPr="00B6415B" w:rsidTr="00693369">
        <w:trPr>
          <w:trHeight w:val="43"/>
          <w:jc w:val="center"/>
        </w:trPr>
        <w:tc>
          <w:tcPr>
            <w:tcW w:w="920" w:type="dxa"/>
            <w:vMerge/>
          </w:tcPr>
          <w:p w:rsidR="00C71A44" w:rsidRPr="00095FAE" w:rsidRDefault="00C71A44" w:rsidP="00693369">
            <w:pPr>
              <w:pStyle w:val="PhDTableCaption"/>
              <w:rPr>
                <w:sz w:val="18"/>
                <w:szCs w:val="18"/>
              </w:rPr>
            </w:pPr>
          </w:p>
        </w:tc>
        <w:tc>
          <w:tcPr>
            <w:tcW w:w="1490" w:type="dxa"/>
          </w:tcPr>
          <w:p w:rsidR="00C71A44" w:rsidRPr="00704AD6" w:rsidRDefault="00C71A44" w:rsidP="00693369">
            <w:pPr>
              <w:pStyle w:val="TableParagraph"/>
              <w:spacing w:before="115"/>
              <w:ind w:left="0" w:right="258"/>
              <w:rPr>
                <w:b/>
                <w:bCs/>
                <w:sz w:val="18"/>
                <w:szCs w:val="18"/>
              </w:rPr>
            </w:pPr>
            <w:r w:rsidRPr="00704AD6">
              <w:rPr>
                <w:rFonts w:eastAsia="Calibri" w:cs="Mangal"/>
                <w:b/>
                <w:bCs/>
                <w:sz w:val="20"/>
                <w:szCs w:val="20"/>
              </w:rPr>
              <w:t>Sacubitril–Valsartan</w:t>
            </w:r>
          </w:p>
        </w:tc>
        <w:tc>
          <w:tcPr>
            <w:tcW w:w="992" w:type="dxa"/>
            <w:vAlign w:val="bottom"/>
          </w:tcPr>
          <w:p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1347018</w:t>
            </w:r>
          </w:p>
        </w:tc>
        <w:tc>
          <w:tcPr>
            <w:tcW w:w="992" w:type="dxa"/>
            <w:vAlign w:val="bottom"/>
          </w:tcPr>
          <w:p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1344871</w:t>
            </w:r>
          </w:p>
        </w:tc>
        <w:tc>
          <w:tcPr>
            <w:tcW w:w="1134" w:type="dxa"/>
            <w:vAlign w:val="bottom"/>
          </w:tcPr>
          <w:p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1490324</w:t>
            </w:r>
          </w:p>
        </w:tc>
        <w:tc>
          <w:tcPr>
            <w:tcW w:w="1062" w:type="dxa"/>
            <w:vAlign w:val="bottom"/>
          </w:tcPr>
          <w:p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1232106</w:t>
            </w:r>
          </w:p>
        </w:tc>
        <w:tc>
          <w:tcPr>
            <w:tcW w:w="1631" w:type="dxa"/>
            <w:vAlign w:val="bottom"/>
          </w:tcPr>
          <w:p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1345127</w:t>
            </w:r>
          </w:p>
        </w:tc>
        <w:tc>
          <w:tcPr>
            <w:tcW w:w="1560" w:type="dxa"/>
            <w:vAlign w:val="bottom"/>
          </w:tcPr>
          <w:p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1384884</w:t>
            </w:r>
          </w:p>
        </w:tc>
      </w:tr>
      <w:tr w:rsidR="00C71A44" w:rsidRPr="00B6415B" w:rsidTr="00693369">
        <w:trPr>
          <w:trHeight w:val="23"/>
          <w:jc w:val="center"/>
        </w:trPr>
        <w:tc>
          <w:tcPr>
            <w:tcW w:w="920" w:type="dxa"/>
            <w:vMerge w:val="restart"/>
          </w:tcPr>
          <w:p w:rsidR="00C71A44" w:rsidRPr="00095FAE" w:rsidRDefault="00C71A44" w:rsidP="00693369">
            <w:pPr>
              <w:pStyle w:val="PhDTableCaption"/>
              <w:rPr>
                <w:sz w:val="18"/>
                <w:szCs w:val="18"/>
              </w:rPr>
            </w:pPr>
            <w:r w:rsidRPr="00095FAE">
              <w:rPr>
                <w:sz w:val="18"/>
                <w:szCs w:val="18"/>
              </w:rPr>
              <w:t>% RSD</w:t>
            </w:r>
          </w:p>
        </w:tc>
        <w:tc>
          <w:tcPr>
            <w:tcW w:w="1490" w:type="dxa"/>
          </w:tcPr>
          <w:p w:rsidR="00C71A44" w:rsidRPr="00704AD6" w:rsidRDefault="00C71A44" w:rsidP="00693369">
            <w:pPr>
              <w:widowControl/>
              <w:tabs>
                <w:tab w:val="left" w:pos="567"/>
                <w:tab w:val="left" w:pos="720"/>
                <w:tab w:val="left" w:pos="851"/>
                <w:tab w:val="left" w:pos="1440"/>
                <w:tab w:val="left" w:pos="1701"/>
                <w:tab w:val="left" w:pos="2160"/>
                <w:tab w:val="left" w:pos="2835"/>
                <w:tab w:val="left" w:pos="2880"/>
                <w:tab w:val="left" w:pos="3402"/>
                <w:tab w:val="left" w:pos="3600"/>
                <w:tab w:val="left" w:pos="3969"/>
                <w:tab w:val="left" w:pos="4320"/>
                <w:tab w:val="left" w:pos="4536"/>
                <w:tab w:val="left" w:pos="4820"/>
                <w:tab w:val="left" w:pos="5040"/>
                <w:tab w:val="left" w:pos="5103"/>
                <w:tab w:val="left" w:pos="5387"/>
                <w:tab w:val="left" w:pos="5760"/>
                <w:tab w:val="left" w:pos="6480"/>
                <w:tab w:val="left" w:pos="7200"/>
                <w:tab w:val="left" w:pos="7920"/>
                <w:tab w:val="left" w:pos="8640"/>
              </w:tabs>
              <w:autoSpaceDE/>
              <w:autoSpaceDN/>
              <w:spacing w:line="360" w:lineRule="atLeast"/>
              <w:jc w:val="center"/>
              <w:rPr>
                <w:b/>
                <w:bCs/>
                <w:sz w:val="20"/>
                <w:szCs w:val="16"/>
                <w:lang w:val="en-AU"/>
              </w:rPr>
            </w:pPr>
            <w:r w:rsidRPr="00704AD6">
              <w:rPr>
                <w:b/>
                <w:bCs/>
                <w:sz w:val="20"/>
                <w:szCs w:val="16"/>
                <w:lang w:val="en-AU"/>
              </w:rPr>
              <w:t>Dapagliflozin</w:t>
            </w:r>
          </w:p>
        </w:tc>
        <w:tc>
          <w:tcPr>
            <w:tcW w:w="992" w:type="dxa"/>
            <w:vAlign w:val="center"/>
          </w:tcPr>
          <w:p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0.1</w:t>
            </w:r>
          </w:p>
        </w:tc>
        <w:tc>
          <w:tcPr>
            <w:tcW w:w="992" w:type="dxa"/>
            <w:vAlign w:val="center"/>
          </w:tcPr>
          <w:p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0.0</w:t>
            </w:r>
          </w:p>
        </w:tc>
        <w:tc>
          <w:tcPr>
            <w:tcW w:w="1134" w:type="dxa"/>
            <w:vAlign w:val="center"/>
          </w:tcPr>
          <w:p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0.1</w:t>
            </w:r>
          </w:p>
        </w:tc>
        <w:tc>
          <w:tcPr>
            <w:tcW w:w="1062" w:type="dxa"/>
            <w:vAlign w:val="center"/>
          </w:tcPr>
          <w:p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0.3</w:t>
            </w:r>
          </w:p>
        </w:tc>
        <w:tc>
          <w:tcPr>
            <w:tcW w:w="1631" w:type="dxa"/>
            <w:vAlign w:val="center"/>
          </w:tcPr>
          <w:p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0.1</w:t>
            </w:r>
          </w:p>
        </w:tc>
        <w:tc>
          <w:tcPr>
            <w:tcW w:w="1560" w:type="dxa"/>
            <w:vAlign w:val="center"/>
          </w:tcPr>
          <w:p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0.1</w:t>
            </w:r>
          </w:p>
        </w:tc>
      </w:tr>
      <w:tr w:rsidR="00C71A44" w:rsidRPr="00B6415B" w:rsidTr="00693369">
        <w:trPr>
          <w:trHeight w:val="23"/>
          <w:jc w:val="center"/>
        </w:trPr>
        <w:tc>
          <w:tcPr>
            <w:tcW w:w="920" w:type="dxa"/>
            <w:vMerge/>
          </w:tcPr>
          <w:p w:rsidR="00C71A44" w:rsidRPr="00095FAE" w:rsidRDefault="00C71A44" w:rsidP="00693369">
            <w:pPr>
              <w:pStyle w:val="PhDTableCaption"/>
              <w:rPr>
                <w:sz w:val="18"/>
                <w:szCs w:val="18"/>
              </w:rPr>
            </w:pPr>
          </w:p>
        </w:tc>
        <w:tc>
          <w:tcPr>
            <w:tcW w:w="1490" w:type="dxa"/>
          </w:tcPr>
          <w:p w:rsidR="00C71A44" w:rsidRPr="00704AD6" w:rsidRDefault="00C71A44" w:rsidP="00693369">
            <w:pPr>
              <w:pStyle w:val="TableParagraph"/>
              <w:spacing w:before="115"/>
              <w:ind w:left="0" w:right="258"/>
              <w:rPr>
                <w:b/>
                <w:bCs/>
                <w:sz w:val="18"/>
                <w:szCs w:val="18"/>
              </w:rPr>
            </w:pPr>
            <w:r w:rsidRPr="00704AD6">
              <w:rPr>
                <w:rFonts w:eastAsia="Calibri" w:cs="Mangal"/>
                <w:b/>
                <w:bCs/>
                <w:sz w:val="20"/>
                <w:szCs w:val="20"/>
              </w:rPr>
              <w:t>Sacubitril–Valsartan</w:t>
            </w:r>
          </w:p>
        </w:tc>
        <w:tc>
          <w:tcPr>
            <w:tcW w:w="992" w:type="dxa"/>
            <w:vAlign w:val="center"/>
          </w:tcPr>
          <w:p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0.1</w:t>
            </w:r>
          </w:p>
        </w:tc>
        <w:tc>
          <w:tcPr>
            <w:tcW w:w="992" w:type="dxa"/>
            <w:vAlign w:val="center"/>
          </w:tcPr>
          <w:p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0.5</w:t>
            </w:r>
          </w:p>
        </w:tc>
        <w:tc>
          <w:tcPr>
            <w:tcW w:w="1134" w:type="dxa"/>
            <w:vAlign w:val="center"/>
          </w:tcPr>
          <w:p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0.3</w:t>
            </w:r>
          </w:p>
        </w:tc>
        <w:tc>
          <w:tcPr>
            <w:tcW w:w="1062" w:type="dxa"/>
            <w:vAlign w:val="center"/>
          </w:tcPr>
          <w:p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1.1</w:t>
            </w:r>
          </w:p>
        </w:tc>
        <w:tc>
          <w:tcPr>
            <w:tcW w:w="1631" w:type="dxa"/>
            <w:vAlign w:val="center"/>
          </w:tcPr>
          <w:p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0.0</w:t>
            </w:r>
          </w:p>
        </w:tc>
        <w:tc>
          <w:tcPr>
            <w:tcW w:w="1560" w:type="dxa"/>
            <w:vAlign w:val="center"/>
          </w:tcPr>
          <w:p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0.6</w:t>
            </w:r>
          </w:p>
        </w:tc>
      </w:tr>
      <w:tr w:rsidR="00C71A44" w:rsidRPr="00B6415B" w:rsidTr="00693369">
        <w:trPr>
          <w:trHeight w:val="23"/>
          <w:jc w:val="center"/>
        </w:trPr>
        <w:tc>
          <w:tcPr>
            <w:tcW w:w="920" w:type="dxa"/>
            <w:vMerge w:val="restart"/>
          </w:tcPr>
          <w:p w:rsidR="00C71A44" w:rsidRPr="00095FAE" w:rsidRDefault="00C71A44" w:rsidP="00693369">
            <w:pPr>
              <w:pStyle w:val="PhDTableCaption"/>
              <w:rPr>
                <w:sz w:val="18"/>
                <w:szCs w:val="18"/>
              </w:rPr>
            </w:pPr>
            <w:r w:rsidRPr="00095FAE">
              <w:rPr>
                <w:sz w:val="18"/>
                <w:szCs w:val="18"/>
              </w:rPr>
              <w:t>Theoretical Plates</w:t>
            </w:r>
          </w:p>
        </w:tc>
        <w:tc>
          <w:tcPr>
            <w:tcW w:w="1490" w:type="dxa"/>
          </w:tcPr>
          <w:p w:rsidR="00C71A44" w:rsidRPr="00704AD6" w:rsidRDefault="00C71A44" w:rsidP="00693369">
            <w:pPr>
              <w:pStyle w:val="Caption"/>
              <w:rPr>
                <w:sz w:val="20"/>
                <w:szCs w:val="16"/>
              </w:rPr>
            </w:pPr>
            <w:r w:rsidRPr="00704AD6">
              <w:rPr>
                <w:sz w:val="20"/>
                <w:szCs w:val="16"/>
              </w:rPr>
              <w:t>Dapagliflozin</w:t>
            </w:r>
          </w:p>
        </w:tc>
        <w:tc>
          <w:tcPr>
            <w:tcW w:w="992" w:type="dxa"/>
            <w:vAlign w:val="bottom"/>
          </w:tcPr>
          <w:p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5079</w:t>
            </w:r>
          </w:p>
        </w:tc>
        <w:tc>
          <w:tcPr>
            <w:tcW w:w="992" w:type="dxa"/>
            <w:vAlign w:val="bottom"/>
          </w:tcPr>
          <w:p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5266</w:t>
            </w:r>
          </w:p>
        </w:tc>
        <w:tc>
          <w:tcPr>
            <w:tcW w:w="1134" w:type="dxa"/>
            <w:vAlign w:val="bottom"/>
          </w:tcPr>
          <w:p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5868</w:t>
            </w:r>
          </w:p>
        </w:tc>
        <w:tc>
          <w:tcPr>
            <w:tcW w:w="1062" w:type="dxa"/>
            <w:vAlign w:val="bottom"/>
          </w:tcPr>
          <w:p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4853</w:t>
            </w:r>
          </w:p>
        </w:tc>
        <w:tc>
          <w:tcPr>
            <w:tcW w:w="1631" w:type="dxa"/>
            <w:vAlign w:val="bottom"/>
          </w:tcPr>
          <w:p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5404</w:t>
            </w:r>
          </w:p>
        </w:tc>
        <w:tc>
          <w:tcPr>
            <w:tcW w:w="1560" w:type="dxa"/>
            <w:vAlign w:val="bottom"/>
          </w:tcPr>
          <w:p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5044</w:t>
            </w:r>
          </w:p>
        </w:tc>
      </w:tr>
      <w:tr w:rsidR="00C71A44" w:rsidRPr="00B6415B" w:rsidTr="00693369">
        <w:trPr>
          <w:trHeight w:val="23"/>
          <w:jc w:val="center"/>
        </w:trPr>
        <w:tc>
          <w:tcPr>
            <w:tcW w:w="920" w:type="dxa"/>
            <w:vMerge/>
          </w:tcPr>
          <w:p w:rsidR="00C71A44" w:rsidRPr="00095FAE" w:rsidRDefault="00C71A44" w:rsidP="00693369">
            <w:pPr>
              <w:pStyle w:val="PhDTableCaption"/>
              <w:rPr>
                <w:sz w:val="18"/>
                <w:szCs w:val="18"/>
              </w:rPr>
            </w:pPr>
          </w:p>
        </w:tc>
        <w:tc>
          <w:tcPr>
            <w:tcW w:w="1490" w:type="dxa"/>
          </w:tcPr>
          <w:p w:rsidR="00C71A44" w:rsidRPr="00095FAE" w:rsidRDefault="00C71A44" w:rsidP="00693369">
            <w:pPr>
              <w:pStyle w:val="TableParagraph"/>
              <w:spacing w:before="115"/>
              <w:ind w:left="0" w:right="258"/>
              <w:rPr>
                <w:b/>
                <w:sz w:val="18"/>
                <w:szCs w:val="18"/>
              </w:rPr>
            </w:pPr>
            <w:r w:rsidRPr="00704AD6">
              <w:rPr>
                <w:rFonts w:eastAsia="Calibri" w:cs="Mangal"/>
                <w:b/>
                <w:bCs/>
                <w:sz w:val="20"/>
                <w:szCs w:val="20"/>
              </w:rPr>
              <w:t>Sacubitril</w:t>
            </w:r>
          </w:p>
        </w:tc>
        <w:tc>
          <w:tcPr>
            <w:tcW w:w="992" w:type="dxa"/>
            <w:vAlign w:val="bottom"/>
          </w:tcPr>
          <w:p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7845</w:t>
            </w:r>
          </w:p>
        </w:tc>
        <w:tc>
          <w:tcPr>
            <w:tcW w:w="992" w:type="dxa"/>
            <w:vAlign w:val="bottom"/>
          </w:tcPr>
          <w:p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8265.00</w:t>
            </w:r>
          </w:p>
        </w:tc>
        <w:tc>
          <w:tcPr>
            <w:tcW w:w="1134" w:type="dxa"/>
            <w:vAlign w:val="bottom"/>
          </w:tcPr>
          <w:p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8971</w:t>
            </w:r>
          </w:p>
        </w:tc>
        <w:tc>
          <w:tcPr>
            <w:tcW w:w="1062" w:type="dxa"/>
            <w:vAlign w:val="bottom"/>
          </w:tcPr>
          <w:p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7983</w:t>
            </w:r>
          </w:p>
        </w:tc>
        <w:tc>
          <w:tcPr>
            <w:tcW w:w="1631" w:type="dxa"/>
            <w:vAlign w:val="bottom"/>
          </w:tcPr>
          <w:p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8362</w:t>
            </w:r>
          </w:p>
        </w:tc>
        <w:tc>
          <w:tcPr>
            <w:tcW w:w="1560" w:type="dxa"/>
            <w:vAlign w:val="bottom"/>
          </w:tcPr>
          <w:p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7884</w:t>
            </w:r>
          </w:p>
        </w:tc>
      </w:tr>
      <w:tr w:rsidR="00C71A44" w:rsidRPr="00B6415B" w:rsidTr="00693369">
        <w:trPr>
          <w:trHeight w:val="23"/>
          <w:jc w:val="center"/>
        </w:trPr>
        <w:tc>
          <w:tcPr>
            <w:tcW w:w="920" w:type="dxa"/>
            <w:vMerge/>
          </w:tcPr>
          <w:p w:rsidR="00C71A44" w:rsidRPr="00095FAE" w:rsidRDefault="00C71A44" w:rsidP="00693369">
            <w:pPr>
              <w:pStyle w:val="PhDTableCaption"/>
              <w:rPr>
                <w:sz w:val="18"/>
                <w:szCs w:val="18"/>
              </w:rPr>
            </w:pPr>
          </w:p>
        </w:tc>
        <w:tc>
          <w:tcPr>
            <w:tcW w:w="1490" w:type="dxa"/>
          </w:tcPr>
          <w:p w:rsidR="00C71A44" w:rsidRPr="00704AD6" w:rsidRDefault="00C71A44" w:rsidP="00693369">
            <w:pPr>
              <w:pStyle w:val="TableParagraph"/>
              <w:spacing w:before="115"/>
              <w:ind w:left="0" w:right="258"/>
              <w:rPr>
                <w:rFonts w:eastAsia="Calibri" w:cs="Mangal"/>
                <w:b/>
                <w:bCs/>
                <w:sz w:val="20"/>
                <w:szCs w:val="20"/>
              </w:rPr>
            </w:pPr>
            <w:r w:rsidRPr="00704AD6">
              <w:rPr>
                <w:rFonts w:eastAsia="Calibri" w:cs="Mangal"/>
                <w:b/>
                <w:bCs/>
                <w:sz w:val="20"/>
                <w:szCs w:val="20"/>
              </w:rPr>
              <w:t>Valsartan</w:t>
            </w:r>
          </w:p>
        </w:tc>
        <w:tc>
          <w:tcPr>
            <w:tcW w:w="992" w:type="dxa"/>
            <w:vAlign w:val="bottom"/>
          </w:tcPr>
          <w:p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6858</w:t>
            </w:r>
          </w:p>
        </w:tc>
        <w:tc>
          <w:tcPr>
            <w:tcW w:w="992" w:type="dxa"/>
            <w:vAlign w:val="bottom"/>
          </w:tcPr>
          <w:p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7198.00</w:t>
            </w:r>
          </w:p>
        </w:tc>
        <w:tc>
          <w:tcPr>
            <w:tcW w:w="1134" w:type="dxa"/>
            <w:vAlign w:val="bottom"/>
          </w:tcPr>
          <w:p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7766</w:t>
            </w:r>
          </w:p>
        </w:tc>
        <w:tc>
          <w:tcPr>
            <w:tcW w:w="1062" w:type="dxa"/>
            <w:vAlign w:val="bottom"/>
          </w:tcPr>
          <w:p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6815</w:t>
            </w:r>
          </w:p>
        </w:tc>
        <w:tc>
          <w:tcPr>
            <w:tcW w:w="1631" w:type="dxa"/>
            <w:vAlign w:val="bottom"/>
          </w:tcPr>
          <w:p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7305</w:t>
            </w:r>
          </w:p>
        </w:tc>
        <w:tc>
          <w:tcPr>
            <w:tcW w:w="1560" w:type="dxa"/>
            <w:vAlign w:val="bottom"/>
          </w:tcPr>
          <w:p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6685</w:t>
            </w:r>
          </w:p>
        </w:tc>
      </w:tr>
      <w:tr w:rsidR="00C71A44" w:rsidRPr="00B6415B" w:rsidTr="00693369">
        <w:trPr>
          <w:trHeight w:val="129"/>
          <w:jc w:val="center"/>
        </w:trPr>
        <w:tc>
          <w:tcPr>
            <w:tcW w:w="920" w:type="dxa"/>
            <w:vMerge w:val="restart"/>
          </w:tcPr>
          <w:p w:rsidR="00C71A44" w:rsidRPr="00095FAE" w:rsidRDefault="00C71A44" w:rsidP="00693369">
            <w:pPr>
              <w:pStyle w:val="PhDTableCaption"/>
              <w:rPr>
                <w:sz w:val="18"/>
                <w:szCs w:val="18"/>
              </w:rPr>
            </w:pPr>
            <w:r w:rsidRPr="00095FAE">
              <w:rPr>
                <w:sz w:val="18"/>
                <w:szCs w:val="18"/>
              </w:rPr>
              <w:t>Tailing Fator</w:t>
            </w:r>
          </w:p>
        </w:tc>
        <w:tc>
          <w:tcPr>
            <w:tcW w:w="1490" w:type="dxa"/>
          </w:tcPr>
          <w:p w:rsidR="00C71A44" w:rsidRPr="00704AD6" w:rsidRDefault="00C71A44" w:rsidP="00693369">
            <w:pPr>
              <w:pStyle w:val="Caption"/>
              <w:rPr>
                <w:sz w:val="18"/>
                <w:szCs w:val="14"/>
              </w:rPr>
            </w:pPr>
            <w:r w:rsidRPr="00704AD6">
              <w:rPr>
                <w:sz w:val="20"/>
                <w:szCs w:val="16"/>
              </w:rPr>
              <w:t>Dapagliflozin</w:t>
            </w:r>
          </w:p>
        </w:tc>
        <w:tc>
          <w:tcPr>
            <w:tcW w:w="992" w:type="dxa"/>
          </w:tcPr>
          <w:p w:rsidR="00C71A44" w:rsidRPr="00095FAE" w:rsidRDefault="00C71A44" w:rsidP="00693369">
            <w:pPr>
              <w:pStyle w:val="PhDTableCaption"/>
              <w:rPr>
                <w:b w:val="0"/>
                <w:bCs w:val="0"/>
                <w:color w:val="000000"/>
                <w:sz w:val="18"/>
                <w:szCs w:val="18"/>
              </w:rPr>
            </w:pPr>
            <w:r w:rsidRPr="00095FAE">
              <w:rPr>
                <w:b w:val="0"/>
                <w:bCs w:val="0"/>
                <w:color w:val="000000"/>
                <w:sz w:val="18"/>
                <w:szCs w:val="18"/>
              </w:rPr>
              <w:t>1.12</w:t>
            </w:r>
          </w:p>
          <w:p w:rsidR="00C71A44" w:rsidRPr="00095FAE" w:rsidRDefault="00C71A44" w:rsidP="00693369">
            <w:pPr>
              <w:pStyle w:val="TableParagraph"/>
              <w:spacing w:line="210" w:lineRule="exact"/>
              <w:ind w:left="107"/>
              <w:rPr>
                <w:sz w:val="18"/>
                <w:szCs w:val="18"/>
              </w:rPr>
            </w:pPr>
          </w:p>
        </w:tc>
        <w:tc>
          <w:tcPr>
            <w:tcW w:w="992" w:type="dxa"/>
          </w:tcPr>
          <w:p w:rsidR="00C71A44" w:rsidRPr="00095FAE" w:rsidRDefault="00C71A44" w:rsidP="00693369">
            <w:pPr>
              <w:pStyle w:val="TableParagraph"/>
              <w:spacing w:line="210" w:lineRule="exact"/>
              <w:ind w:left="107"/>
              <w:rPr>
                <w:sz w:val="18"/>
                <w:szCs w:val="18"/>
              </w:rPr>
            </w:pPr>
            <w:r w:rsidRPr="00095FAE">
              <w:rPr>
                <w:color w:val="000000"/>
                <w:sz w:val="18"/>
                <w:szCs w:val="18"/>
              </w:rPr>
              <w:t>1.13</w:t>
            </w:r>
          </w:p>
        </w:tc>
        <w:tc>
          <w:tcPr>
            <w:tcW w:w="1134" w:type="dxa"/>
            <w:vAlign w:val="bottom"/>
          </w:tcPr>
          <w:p w:rsidR="00C71A44" w:rsidRPr="00095FAE" w:rsidRDefault="00C71A44" w:rsidP="00693369">
            <w:pPr>
              <w:pStyle w:val="PhDTableCaption"/>
              <w:rPr>
                <w:b w:val="0"/>
                <w:bCs w:val="0"/>
                <w:color w:val="000000"/>
                <w:sz w:val="18"/>
                <w:szCs w:val="18"/>
              </w:rPr>
            </w:pPr>
            <w:r w:rsidRPr="00095FAE">
              <w:rPr>
                <w:b w:val="0"/>
                <w:bCs w:val="0"/>
                <w:color w:val="000000"/>
                <w:sz w:val="18"/>
                <w:szCs w:val="18"/>
              </w:rPr>
              <w:t>1.12</w:t>
            </w:r>
          </w:p>
        </w:tc>
        <w:tc>
          <w:tcPr>
            <w:tcW w:w="1062" w:type="dxa"/>
            <w:vAlign w:val="bottom"/>
          </w:tcPr>
          <w:p w:rsidR="00C71A44" w:rsidRPr="00095FAE" w:rsidRDefault="00C71A44" w:rsidP="00693369">
            <w:pPr>
              <w:pStyle w:val="PhDTableCaption"/>
              <w:rPr>
                <w:b w:val="0"/>
                <w:bCs w:val="0"/>
                <w:color w:val="000000"/>
                <w:sz w:val="18"/>
                <w:szCs w:val="18"/>
              </w:rPr>
            </w:pPr>
            <w:r>
              <w:rPr>
                <w:b w:val="0"/>
                <w:bCs w:val="0"/>
                <w:color w:val="000000"/>
                <w:sz w:val="18"/>
                <w:szCs w:val="18"/>
              </w:rPr>
              <w:t>1</w:t>
            </w:r>
            <w:r w:rsidRPr="00095FAE">
              <w:rPr>
                <w:b w:val="0"/>
                <w:bCs w:val="0"/>
                <w:color w:val="000000"/>
                <w:sz w:val="18"/>
                <w:szCs w:val="18"/>
              </w:rPr>
              <w:t>11</w:t>
            </w:r>
          </w:p>
        </w:tc>
        <w:tc>
          <w:tcPr>
            <w:tcW w:w="1631" w:type="dxa"/>
            <w:vAlign w:val="bottom"/>
          </w:tcPr>
          <w:p w:rsidR="00C71A44" w:rsidRPr="00095FAE" w:rsidRDefault="00C71A44" w:rsidP="00693369">
            <w:pPr>
              <w:pStyle w:val="PhDTableCaption"/>
              <w:rPr>
                <w:b w:val="0"/>
                <w:bCs w:val="0"/>
                <w:color w:val="000000"/>
                <w:sz w:val="18"/>
                <w:szCs w:val="18"/>
              </w:rPr>
            </w:pPr>
            <w:r w:rsidRPr="00095FAE">
              <w:rPr>
                <w:b w:val="0"/>
                <w:bCs w:val="0"/>
                <w:color w:val="000000"/>
                <w:sz w:val="18"/>
                <w:szCs w:val="18"/>
              </w:rPr>
              <w:t>1.12</w:t>
            </w:r>
          </w:p>
        </w:tc>
        <w:tc>
          <w:tcPr>
            <w:tcW w:w="1560" w:type="dxa"/>
            <w:vAlign w:val="bottom"/>
          </w:tcPr>
          <w:p w:rsidR="00C71A44" w:rsidRPr="00095FAE" w:rsidRDefault="00C71A44" w:rsidP="00693369">
            <w:pPr>
              <w:pStyle w:val="PhDTableCaption"/>
              <w:rPr>
                <w:b w:val="0"/>
                <w:bCs w:val="0"/>
                <w:color w:val="000000"/>
                <w:sz w:val="18"/>
                <w:szCs w:val="18"/>
              </w:rPr>
            </w:pPr>
            <w:r w:rsidRPr="00095FAE">
              <w:rPr>
                <w:b w:val="0"/>
                <w:bCs w:val="0"/>
                <w:color w:val="000000"/>
                <w:sz w:val="18"/>
                <w:szCs w:val="18"/>
              </w:rPr>
              <w:t>1.12</w:t>
            </w:r>
          </w:p>
        </w:tc>
      </w:tr>
      <w:tr w:rsidR="00C71A44" w:rsidRPr="00B6415B" w:rsidTr="00693369">
        <w:trPr>
          <w:trHeight w:val="129"/>
          <w:jc w:val="center"/>
        </w:trPr>
        <w:tc>
          <w:tcPr>
            <w:tcW w:w="920" w:type="dxa"/>
            <w:vMerge/>
          </w:tcPr>
          <w:p w:rsidR="00C71A44" w:rsidRPr="00095FAE" w:rsidRDefault="00C71A44" w:rsidP="00693369">
            <w:pPr>
              <w:pStyle w:val="PhDTableCaption"/>
              <w:rPr>
                <w:sz w:val="18"/>
                <w:szCs w:val="18"/>
              </w:rPr>
            </w:pPr>
          </w:p>
        </w:tc>
        <w:tc>
          <w:tcPr>
            <w:tcW w:w="1490" w:type="dxa"/>
          </w:tcPr>
          <w:p w:rsidR="00C71A44" w:rsidRPr="00095FAE" w:rsidRDefault="00C71A44" w:rsidP="00693369">
            <w:pPr>
              <w:pStyle w:val="TableParagraph"/>
              <w:spacing w:before="115"/>
              <w:ind w:left="0" w:right="258"/>
              <w:rPr>
                <w:b/>
                <w:sz w:val="18"/>
                <w:szCs w:val="18"/>
              </w:rPr>
            </w:pPr>
            <w:r w:rsidRPr="00704AD6">
              <w:rPr>
                <w:rFonts w:eastAsia="Calibri" w:cs="Mangal"/>
                <w:b/>
                <w:bCs/>
                <w:sz w:val="20"/>
                <w:szCs w:val="20"/>
              </w:rPr>
              <w:t>Sacubitril–</w:t>
            </w:r>
          </w:p>
        </w:tc>
        <w:tc>
          <w:tcPr>
            <w:tcW w:w="992" w:type="dxa"/>
            <w:vAlign w:val="bottom"/>
          </w:tcPr>
          <w:p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1.07</w:t>
            </w:r>
          </w:p>
        </w:tc>
        <w:tc>
          <w:tcPr>
            <w:tcW w:w="992" w:type="dxa"/>
            <w:vAlign w:val="bottom"/>
          </w:tcPr>
          <w:p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1.09</w:t>
            </w:r>
          </w:p>
        </w:tc>
        <w:tc>
          <w:tcPr>
            <w:tcW w:w="1134" w:type="dxa"/>
            <w:vAlign w:val="bottom"/>
          </w:tcPr>
          <w:p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1.08</w:t>
            </w:r>
          </w:p>
        </w:tc>
        <w:tc>
          <w:tcPr>
            <w:tcW w:w="1062" w:type="dxa"/>
            <w:vAlign w:val="bottom"/>
          </w:tcPr>
          <w:p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1.08</w:t>
            </w:r>
          </w:p>
        </w:tc>
        <w:tc>
          <w:tcPr>
            <w:tcW w:w="1631" w:type="dxa"/>
            <w:vAlign w:val="bottom"/>
          </w:tcPr>
          <w:p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1.05</w:t>
            </w:r>
          </w:p>
        </w:tc>
        <w:tc>
          <w:tcPr>
            <w:tcW w:w="1560" w:type="dxa"/>
            <w:vAlign w:val="bottom"/>
          </w:tcPr>
          <w:p w:rsidR="00C71A44" w:rsidRPr="00704AD6" w:rsidRDefault="00C71A44" w:rsidP="00693369">
            <w:pPr>
              <w:pStyle w:val="PhDNormal2"/>
              <w:jc w:val="center"/>
              <w:rPr>
                <w:rFonts w:cs="Times New Roman"/>
                <w:color w:val="000000"/>
                <w:sz w:val="20"/>
                <w:szCs w:val="20"/>
              </w:rPr>
            </w:pPr>
            <w:r w:rsidRPr="00704AD6">
              <w:rPr>
                <w:rFonts w:cs="Times New Roman"/>
                <w:color w:val="000000"/>
                <w:sz w:val="20"/>
                <w:szCs w:val="20"/>
              </w:rPr>
              <w:t>1.09</w:t>
            </w:r>
          </w:p>
        </w:tc>
      </w:tr>
      <w:tr w:rsidR="00C71A44" w:rsidRPr="00B6415B" w:rsidTr="00693369">
        <w:trPr>
          <w:trHeight w:val="129"/>
          <w:jc w:val="center"/>
        </w:trPr>
        <w:tc>
          <w:tcPr>
            <w:tcW w:w="920" w:type="dxa"/>
            <w:vMerge/>
          </w:tcPr>
          <w:p w:rsidR="00C71A44" w:rsidRPr="00095FAE" w:rsidRDefault="00C71A44" w:rsidP="00693369">
            <w:pPr>
              <w:pStyle w:val="PhDTableCaption"/>
              <w:rPr>
                <w:sz w:val="18"/>
                <w:szCs w:val="18"/>
              </w:rPr>
            </w:pPr>
          </w:p>
        </w:tc>
        <w:tc>
          <w:tcPr>
            <w:tcW w:w="1490" w:type="dxa"/>
          </w:tcPr>
          <w:p w:rsidR="00C71A44" w:rsidRPr="00704AD6" w:rsidRDefault="00C71A44" w:rsidP="00693369">
            <w:pPr>
              <w:pStyle w:val="TableParagraph"/>
              <w:spacing w:before="115"/>
              <w:ind w:left="0" w:right="258"/>
              <w:rPr>
                <w:rFonts w:eastAsia="Calibri" w:cs="Mangal"/>
                <w:b/>
                <w:bCs/>
                <w:sz w:val="20"/>
                <w:szCs w:val="20"/>
              </w:rPr>
            </w:pPr>
            <w:r w:rsidRPr="00704AD6">
              <w:rPr>
                <w:rFonts w:eastAsia="Calibri" w:cs="Mangal"/>
                <w:b/>
                <w:bCs/>
                <w:sz w:val="20"/>
                <w:szCs w:val="20"/>
              </w:rPr>
              <w:t>Valsartan</w:t>
            </w:r>
          </w:p>
        </w:tc>
        <w:tc>
          <w:tcPr>
            <w:tcW w:w="992" w:type="dxa"/>
            <w:vAlign w:val="bottom"/>
          </w:tcPr>
          <w:p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1.11</w:t>
            </w:r>
          </w:p>
        </w:tc>
        <w:tc>
          <w:tcPr>
            <w:tcW w:w="992" w:type="dxa"/>
            <w:vAlign w:val="bottom"/>
          </w:tcPr>
          <w:p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1.14</w:t>
            </w:r>
          </w:p>
        </w:tc>
        <w:tc>
          <w:tcPr>
            <w:tcW w:w="1134" w:type="dxa"/>
            <w:vAlign w:val="bottom"/>
          </w:tcPr>
          <w:p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1.14</w:t>
            </w:r>
          </w:p>
        </w:tc>
        <w:tc>
          <w:tcPr>
            <w:tcW w:w="1062" w:type="dxa"/>
            <w:vAlign w:val="bottom"/>
          </w:tcPr>
          <w:p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1.14</w:t>
            </w:r>
          </w:p>
        </w:tc>
        <w:tc>
          <w:tcPr>
            <w:tcW w:w="1631" w:type="dxa"/>
            <w:vAlign w:val="bottom"/>
          </w:tcPr>
          <w:p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1.10</w:t>
            </w:r>
          </w:p>
        </w:tc>
        <w:tc>
          <w:tcPr>
            <w:tcW w:w="1560" w:type="dxa"/>
            <w:vAlign w:val="bottom"/>
          </w:tcPr>
          <w:p w:rsidR="00C71A44" w:rsidRPr="00704AD6" w:rsidRDefault="00C71A44" w:rsidP="00693369">
            <w:pPr>
              <w:pStyle w:val="PhDNormal2"/>
              <w:jc w:val="center"/>
              <w:rPr>
                <w:rFonts w:cs="Times New Roman"/>
                <w:sz w:val="20"/>
                <w:szCs w:val="20"/>
              </w:rPr>
            </w:pPr>
            <w:r w:rsidRPr="00704AD6">
              <w:rPr>
                <w:rFonts w:cs="Times New Roman"/>
                <w:color w:val="000000"/>
                <w:sz w:val="20"/>
                <w:szCs w:val="20"/>
              </w:rPr>
              <w:t>1.14</w:t>
            </w:r>
          </w:p>
        </w:tc>
      </w:tr>
    </w:tbl>
    <w:p w:rsidR="00C71A44" w:rsidRPr="0047727F" w:rsidRDefault="00C71A44" w:rsidP="00C71A44">
      <w:pPr>
        <w:spacing w:before="2"/>
        <w:ind w:left="309"/>
        <w:jc w:val="center"/>
        <w:rPr>
          <w:b/>
          <w:bCs/>
          <w:szCs w:val="32"/>
        </w:rPr>
      </w:pPr>
      <w:r w:rsidRPr="0047727F">
        <w:rPr>
          <w:b/>
          <w:sz w:val="20"/>
        </w:rPr>
        <w:t xml:space="preserve">Table </w:t>
      </w:r>
      <w:r>
        <w:rPr>
          <w:b/>
          <w:sz w:val="20"/>
        </w:rPr>
        <w:t>3.28</w:t>
      </w:r>
      <w:r w:rsidRPr="0047727F">
        <w:rPr>
          <w:b/>
          <w:sz w:val="18"/>
          <w:szCs w:val="20"/>
        </w:rPr>
        <w:t>:</w:t>
      </w:r>
      <w:r>
        <w:rPr>
          <w:b/>
          <w:sz w:val="18"/>
          <w:szCs w:val="20"/>
        </w:rPr>
        <w:t xml:space="preserve"> </w:t>
      </w:r>
      <w:r w:rsidRPr="0047727F">
        <w:rPr>
          <w:b/>
          <w:sz w:val="18"/>
          <w:szCs w:val="20"/>
        </w:rPr>
        <w:t>R</w:t>
      </w:r>
      <w:r w:rsidRPr="0047727F">
        <w:rPr>
          <w:b/>
          <w:szCs w:val="24"/>
        </w:rPr>
        <w:t>obustness</w:t>
      </w:r>
      <w:r>
        <w:rPr>
          <w:b/>
          <w:szCs w:val="24"/>
        </w:rPr>
        <w:t xml:space="preserve"> </w:t>
      </w:r>
      <w:r w:rsidRPr="008063B2">
        <w:rPr>
          <w:b/>
          <w:sz w:val="20"/>
          <w:szCs w:val="24"/>
        </w:rPr>
        <w:t xml:space="preserve">Data </w:t>
      </w:r>
      <w:proofErr w:type="spellStart"/>
      <w:r w:rsidRPr="008063B2">
        <w:rPr>
          <w:b/>
          <w:bCs/>
          <w:sz w:val="20"/>
          <w:szCs w:val="24"/>
        </w:rPr>
        <w:t>Dapagliflazoin</w:t>
      </w:r>
      <w:proofErr w:type="spellEnd"/>
      <w:r w:rsidRPr="008063B2">
        <w:rPr>
          <w:b/>
          <w:bCs/>
          <w:sz w:val="20"/>
          <w:szCs w:val="24"/>
        </w:rPr>
        <w:t xml:space="preserve"> &amp; </w:t>
      </w:r>
      <w:r w:rsidRPr="008063B2">
        <w:rPr>
          <w:b/>
          <w:bCs/>
          <w:sz w:val="20"/>
          <w:szCs w:val="32"/>
        </w:rPr>
        <w:t>Sacubitril–Valsartan</w:t>
      </w:r>
    </w:p>
    <w:p w:rsidR="00C71A44" w:rsidRDefault="00C71A44" w:rsidP="00C71A44">
      <w:pPr>
        <w:spacing w:before="2"/>
        <w:ind w:left="309"/>
        <w:jc w:val="center"/>
        <w:rPr>
          <w:b/>
          <w:bCs/>
          <w:sz w:val="24"/>
          <w:szCs w:val="32"/>
        </w:rPr>
      </w:pPr>
    </w:p>
    <w:p w:rsidR="00C71A44" w:rsidRDefault="00C71A44" w:rsidP="00C71A44">
      <w:pPr>
        <w:spacing w:before="2"/>
        <w:ind w:left="309"/>
        <w:jc w:val="center"/>
        <w:rPr>
          <w:b/>
          <w:bCs/>
          <w:sz w:val="24"/>
          <w:szCs w:val="32"/>
        </w:rPr>
      </w:pPr>
    </w:p>
    <w:p w:rsidR="00C71A44" w:rsidRPr="003F2D7B" w:rsidRDefault="00C71A44" w:rsidP="0056408F">
      <w:pPr>
        <w:pStyle w:val="Heading3"/>
        <w:numPr>
          <w:ilvl w:val="0"/>
          <w:numId w:val="11"/>
        </w:numPr>
        <w:rPr>
          <w:b w:val="0"/>
          <w:bCs w:val="0"/>
          <w:szCs w:val="24"/>
        </w:rPr>
      </w:pPr>
      <w:bookmarkStart w:id="47" w:name="_Toc223855686"/>
      <w:r w:rsidRPr="003F2D7B">
        <w:rPr>
          <w:rStyle w:val="Strong"/>
          <w:b/>
          <w:bCs/>
          <w:szCs w:val="24"/>
        </w:rPr>
        <w:t>Assay of Synthetic Mixture</w:t>
      </w:r>
      <w:bookmarkEnd w:id="47"/>
    </w:p>
    <w:p w:rsidR="00C71A44" w:rsidRPr="0047727F" w:rsidRDefault="00C71A44" w:rsidP="00C71A44">
      <w:pPr>
        <w:spacing w:before="2"/>
        <w:rPr>
          <w:b/>
          <w:sz w:val="20"/>
        </w:rPr>
      </w:pPr>
    </w:p>
    <w:p w:rsidR="00C71A44" w:rsidRPr="0047727F" w:rsidRDefault="00C71A44" w:rsidP="00C71A44">
      <w:pPr>
        <w:pStyle w:val="Caption"/>
        <w:rPr>
          <w:color w:val="000000" w:themeColor="text1"/>
          <w:sz w:val="22"/>
        </w:rPr>
      </w:pPr>
      <w:bookmarkStart w:id="48" w:name="_Toc193313310"/>
      <w:bookmarkStart w:id="49" w:name="_Toc222918109"/>
      <w:bookmarkStart w:id="50" w:name="_Toc223855847"/>
      <w:r w:rsidRPr="0047727F">
        <w:rPr>
          <w:color w:val="000000" w:themeColor="text1"/>
          <w:sz w:val="22"/>
        </w:rPr>
        <w:t>Table</w:t>
      </w:r>
      <w:r>
        <w:rPr>
          <w:color w:val="000000" w:themeColor="text1"/>
          <w:sz w:val="22"/>
        </w:rPr>
        <w:t xml:space="preserve"> </w:t>
      </w:r>
      <w:r>
        <w:rPr>
          <w:color w:val="000000" w:themeColor="text1"/>
          <w:spacing w:val="-1"/>
          <w:sz w:val="22"/>
        </w:rPr>
        <w:t>3.29</w:t>
      </w:r>
      <w:r w:rsidRPr="0047727F">
        <w:rPr>
          <w:color w:val="000000" w:themeColor="text1"/>
          <w:spacing w:val="-1"/>
          <w:sz w:val="22"/>
        </w:rPr>
        <w:t>:</w:t>
      </w:r>
      <w:r>
        <w:rPr>
          <w:color w:val="000000" w:themeColor="text1"/>
          <w:spacing w:val="-1"/>
          <w:sz w:val="22"/>
        </w:rPr>
        <w:t xml:space="preserve"> </w:t>
      </w:r>
      <w:r w:rsidRPr="0047727F">
        <w:rPr>
          <w:color w:val="000000" w:themeColor="text1"/>
          <w:sz w:val="22"/>
        </w:rPr>
        <w:t>Assay</w:t>
      </w:r>
      <w:bookmarkEnd w:id="48"/>
      <w:bookmarkEnd w:id="49"/>
      <w:r w:rsidRPr="0047727F">
        <w:rPr>
          <w:color w:val="000000" w:themeColor="text1"/>
          <w:sz w:val="22"/>
        </w:rPr>
        <w:t xml:space="preserve"> of Synthetic Mixture</w:t>
      </w:r>
      <w:bookmarkEnd w:id="50"/>
    </w:p>
    <w:p w:rsidR="00C71A44" w:rsidRPr="0047727F" w:rsidRDefault="00C71A44" w:rsidP="00C71A44">
      <w:pPr>
        <w:pStyle w:val="BodyText"/>
        <w:spacing w:before="11"/>
        <w:rPr>
          <w:b/>
          <w:color w:val="000000" w:themeColor="text1"/>
          <w:sz w:val="9"/>
        </w:rPr>
      </w:pPr>
    </w:p>
    <w:tbl>
      <w:tblPr>
        <w:tblStyle w:val="TableGrid"/>
        <w:tblW w:w="0" w:type="auto"/>
        <w:jc w:val="center"/>
        <w:tblLook w:val="04A0" w:firstRow="1" w:lastRow="0" w:firstColumn="1" w:lastColumn="0" w:noHBand="0" w:noVBand="1"/>
      </w:tblPr>
      <w:tblGrid>
        <w:gridCol w:w="2025"/>
        <w:gridCol w:w="1633"/>
        <w:gridCol w:w="2835"/>
        <w:gridCol w:w="2409"/>
        <w:gridCol w:w="967"/>
      </w:tblGrid>
      <w:tr w:rsidR="00C71A44" w:rsidRPr="0047727F" w:rsidTr="00C71A44">
        <w:trPr>
          <w:jc w:val="center"/>
        </w:trPr>
        <w:tc>
          <w:tcPr>
            <w:tcW w:w="0" w:type="auto"/>
            <w:hideMark/>
          </w:tcPr>
          <w:p w:rsidR="00C71A44" w:rsidRPr="0047727F" w:rsidRDefault="00C71A44" w:rsidP="00693369">
            <w:pPr>
              <w:pStyle w:val="PhDNormal2"/>
              <w:jc w:val="center"/>
              <w:rPr>
                <w:rFonts w:eastAsiaTheme="minorEastAsia"/>
                <w:b/>
                <w:bCs/>
                <w:sz w:val="22"/>
              </w:rPr>
            </w:pPr>
            <w:r w:rsidRPr="0047727F">
              <w:rPr>
                <w:rFonts w:eastAsiaTheme="minorEastAsia"/>
                <w:b/>
                <w:bCs/>
                <w:sz w:val="22"/>
              </w:rPr>
              <w:t>Drug</w:t>
            </w:r>
          </w:p>
        </w:tc>
        <w:tc>
          <w:tcPr>
            <w:tcW w:w="1633" w:type="dxa"/>
            <w:hideMark/>
          </w:tcPr>
          <w:p w:rsidR="00C71A44" w:rsidRPr="0047727F" w:rsidRDefault="00C71A44" w:rsidP="00693369">
            <w:pPr>
              <w:pStyle w:val="PhDNormal2"/>
              <w:jc w:val="center"/>
              <w:rPr>
                <w:rFonts w:eastAsiaTheme="minorEastAsia"/>
                <w:b/>
                <w:bCs/>
                <w:sz w:val="22"/>
              </w:rPr>
            </w:pPr>
            <w:r w:rsidRPr="0047727F">
              <w:rPr>
                <w:rFonts w:eastAsiaTheme="minorEastAsia"/>
                <w:b/>
                <w:bCs/>
                <w:sz w:val="22"/>
              </w:rPr>
              <w:t>Label Claim (mg)</w:t>
            </w:r>
          </w:p>
        </w:tc>
        <w:tc>
          <w:tcPr>
            <w:tcW w:w="2835" w:type="dxa"/>
            <w:hideMark/>
          </w:tcPr>
          <w:p w:rsidR="00C71A44" w:rsidRDefault="00C71A44" w:rsidP="00693369">
            <w:pPr>
              <w:pStyle w:val="PhDNormal2"/>
              <w:jc w:val="center"/>
              <w:rPr>
                <w:rFonts w:eastAsiaTheme="minorEastAsia"/>
                <w:b/>
                <w:bCs/>
                <w:sz w:val="22"/>
              </w:rPr>
            </w:pPr>
            <w:r w:rsidRPr="0047727F">
              <w:rPr>
                <w:rFonts w:eastAsiaTheme="minorEastAsia"/>
                <w:b/>
                <w:bCs/>
                <w:sz w:val="22"/>
              </w:rPr>
              <w:t>Mean Amount Found</w:t>
            </w:r>
          </w:p>
          <w:p w:rsidR="00C71A44" w:rsidRPr="0047727F" w:rsidRDefault="00C71A44" w:rsidP="00693369">
            <w:pPr>
              <w:pStyle w:val="PhDNormal2"/>
              <w:jc w:val="center"/>
              <w:rPr>
                <w:rFonts w:eastAsiaTheme="minorEastAsia"/>
                <w:b/>
                <w:bCs/>
                <w:sz w:val="22"/>
              </w:rPr>
            </w:pPr>
            <w:r w:rsidRPr="0047727F">
              <w:rPr>
                <w:rFonts w:eastAsiaTheme="minorEastAsia"/>
                <w:b/>
                <w:bCs/>
                <w:sz w:val="22"/>
              </w:rPr>
              <w:t xml:space="preserve"> (mg)</w:t>
            </w:r>
          </w:p>
        </w:tc>
        <w:tc>
          <w:tcPr>
            <w:tcW w:w="2409" w:type="dxa"/>
            <w:hideMark/>
          </w:tcPr>
          <w:p w:rsidR="00C71A44" w:rsidRPr="0047727F" w:rsidRDefault="00C71A44" w:rsidP="00693369">
            <w:pPr>
              <w:pStyle w:val="PhDNormal2"/>
              <w:jc w:val="center"/>
              <w:rPr>
                <w:rFonts w:eastAsiaTheme="minorEastAsia"/>
                <w:b/>
                <w:bCs/>
                <w:sz w:val="22"/>
              </w:rPr>
            </w:pPr>
            <w:r w:rsidRPr="0047727F">
              <w:rPr>
                <w:rFonts w:eastAsiaTheme="minorEastAsia"/>
                <w:b/>
                <w:bCs/>
                <w:sz w:val="22"/>
              </w:rPr>
              <w:t>Assay (% Mean ± SD)</w:t>
            </w:r>
          </w:p>
        </w:tc>
        <w:tc>
          <w:tcPr>
            <w:tcW w:w="967" w:type="dxa"/>
            <w:hideMark/>
          </w:tcPr>
          <w:p w:rsidR="00C71A44" w:rsidRPr="0047727F" w:rsidRDefault="00C71A44" w:rsidP="00693369">
            <w:pPr>
              <w:pStyle w:val="PhDNormal2"/>
              <w:jc w:val="center"/>
              <w:rPr>
                <w:rFonts w:eastAsiaTheme="minorEastAsia"/>
                <w:b/>
                <w:bCs/>
                <w:sz w:val="22"/>
              </w:rPr>
            </w:pPr>
            <w:r w:rsidRPr="0047727F">
              <w:rPr>
                <w:rFonts w:eastAsiaTheme="minorEastAsia"/>
                <w:b/>
                <w:bCs/>
                <w:sz w:val="22"/>
              </w:rPr>
              <w:t>% RSD</w:t>
            </w:r>
          </w:p>
        </w:tc>
      </w:tr>
      <w:tr w:rsidR="00C71A44" w:rsidRPr="0047727F" w:rsidTr="00C71A44">
        <w:trPr>
          <w:jc w:val="center"/>
        </w:trPr>
        <w:tc>
          <w:tcPr>
            <w:tcW w:w="0" w:type="auto"/>
            <w:hideMark/>
          </w:tcPr>
          <w:p w:rsidR="00C71A44" w:rsidRPr="0047727F" w:rsidRDefault="00C71A44" w:rsidP="00693369">
            <w:pPr>
              <w:pStyle w:val="PhDNormal2"/>
              <w:jc w:val="center"/>
              <w:rPr>
                <w:rFonts w:eastAsiaTheme="minorEastAsia"/>
                <w:sz w:val="22"/>
              </w:rPr>
            </w:pPr>
            <w:r w:rsidRPr="0047727F">
              <w:rPr>
                <w:sz w:val="22"/>
              </w:rPr>
              <w:t>Dapagliflozin</w:t>
            </w:r>
          </w:p>
        </w:tc>
        <w:tc>
          <w:tcPr>
            <w:tcW w:w="1633" w:type="dxa"/>
            <w:hideMark/>
          </w:tcPr>
          <w:p w:rsidR="00C71A44" w:rsidRPr="0047727F" w:rsidRDefault="00C71A44" w:rsidP="00693369">
            <w:pPr>
              <w:pStyle w:val="PhDNormal2"/>
              <w:jc w:val="center"/>
              <w:rPr>
                <w:rFonts w:eastAsiaTheme="minorEastAsia"/>
                <w:sz w:val="22"/>
              </w:rPr>
            </w:pPr>
            <w:r w:rsidRPr="0047727F">
              <w:rPr>
                <w:rFonts w:eastAsiaTheme="minorEastAsia"/>
                <w:sz w:val="22"/>
              </w:rPr>
              <w:t>5.0</w:t>
            </w:r>
          </w:p>
        </w:tc>
        <w:tc>
          <w:tcPr>
            <w:tcW w:w="2835" w:type="dxa"/>
            <w:hideMark/>
          </w:tcPr>
          <w:p w:rsidR="00C71A44" w:rsidRPr="0047727F" w:rsidRDefault="00C71A44" w:rsidP="00693369">
            <w:pPr>
              <w:pStyle w:val="PhDNormal2"/>
              <w:jc w:val="center"/>
              <w:rPr>
                <w:rFonts w:eastAsiaTheme="minorEastAsia"/>
                <w:sz w:val="22"/>
              </w:rPr>
            </w:pPr>
            <w:r w:rsidRPr="0047727F">
              <w:rPr>
                <w:rFonts w:eastAsiaTheme="minorEastAsia"/>
                <w:sz w:val="22"/>
              </w:rPr>
              <w:t>5.05</w:t>
            </w:r>
          </w:p>
        </w:tc>
        <w:tc>
          <w:tcPr>
            <w:tcW w:w="2409" w:type="dxa"/>
            <w:hideMark/>
          </w:tcPr>
          <w:p w:rsidR="00C71A44" w:rsidRPr="0047727F" w:rsidRDefault="00C71A44" w:rsidP="00693369">
            <w:pPr>
              <w:pStyle w:val="PhDNormal2"/>
              <w:jc w:val="center"/>
              <w:rPr>
                <w:rFonts w:eastAsiaTheme="minorEastAsia"/>
                <w:sz w:val="22"/>
              </w:rPr>
            </w:pPr>
            <w:r w:rsidRPr="0047727F">
              <w:rPr>
                <w:rFonts w:eastAsiaTheme="minorEastAsia"/>
                <w:sz w:val="22"/>
              </w:rPr>
              <w:t>101 ± 1.450</w:t>
            </w:r>
          </w:p>
        </w:tc>
        <w:tc>
          <w:tcPr>
            <w:tcW w:w="967" w:type="dxa"/>
            <w:hideMark/>
          </w:tcPr>
          <w:p w:rsidR="00C71A44" w:rsidRPr="0047727F" w:rsidRDefault="00C71A44" w:rsidP="00693369">
            <w:pPr>
              <w:pStyle w:val="PhDNormal2"/>
              <w:jc w:val="center"/>
              <w:rPr>
                <w:rFonts w:eastAsiaTheme="minorEastAsia"/>
                <w:sz w:val="22"/>
              </w:rPr>
            </w:pPr>
            <w:r w:rsidRPr="0047727F">
              <w:rPr>
                <w:rFonts w:eastAsiaTheme="minorEastAsia"/>
                <w:sz w:val="22"/>
              </w:rPr>
              <w:t>1.44</w:t>
            </w:r>
          </w:p>
        </w:tc>
      </w:tr>
      <w:tr w:rsidR="00C71A44" w:rsidRPr="0047727F" w:rsidTr="00C71A44">
        <w:trPr>
          <w:jc w:val="center"/>
        </w:trPr>
        <w:tc>
          <w:tcPr>
            <w:tcW w:w="0" w:type="auto"/>
            <w:hideMark/>
          </w:tcPr>
          <w:p w:rsidR="00C71A44" w:rsidRPr="0047727F" w:rsidRDefault="00C71A44" w:rsidP="00693369">
            <w:pPr>
              <w:pStyle w:val="PhDNormal2"/>
              <w:jc w:val="center"/>
              <w:rPr>
                <w:rFonts w:eastAsiaTheme="minorEastAsia"/>
                <w:sz w:val="22"/>
              </w:rPr>
            </w:pPr>
            <w:r w:rsidRPr="0047727F">
              <w:rPr>
                <w:sz w:val="22"/>
                <w:szCs w:val="24"/>
              </w:rPr>
              <w:t>Sacubitril–Valsartan</w:t>
            </w:r>
          </w:p>
        </w:tc>
        <w:tc>
          <w:tcPr>
            <w:tcW w:w="1633" w:type="dxa"/>
            <w:hideMark/>
          </w:tcPr>
          <w:p w:rsidR="00C71A44" w:rsidRPr="0047727F" w:rsidRDefault="00C71A44" w:rsidP="00693369">
            <w:pPr>
              <w:pStyle w:val="PhDNormal2"/>
              <w:jc w:val="center"/>
              <w:rPr>
                <w:rFonts w:eastAsiaTheme="minorEastAsia"/>
                <w:sz w:val="22"/>
              </w:rPr>
            </w:pPr>
            <w:r w:rsidRPr="0047727F">
              <w:rPr>
                <w:rFonts w:eastAsiaTheme="minorEastAsia"/>
                <w:sz w:val="22"/>
              </w:rPr>
              <w:t>50.0</w:t>
            </w:r>
          </w:p>
        </w:tc>
        <w:tc>
          <w:tcPr>
            <w:tcW w:w="2835" w:type="dxa"/>
            <w:hideMark/>
          </w:tcPr>
          <w:p w:rsidR="00C71A44" w:rsidRPr="0047727F" w:rsidRDefault="00C71A44" w:rsidP="00693369">
            <w:pPr>
              <w:pStyle w:val="PhDNormal2"/>
              <w:jc w:val="center"/>
              <w:rPr>
                <w:rFonts w:eastAsiaTheme="minorEastAsia"/>
                <w:sz w:val="22"/>
              </w:rPr>
            </w:pPr>
            <w:r w:rsidRPr="0047727F">
              <w:rPr>
                <w:rFonts w:eastAsiaTheme="minorEastAsia"/>
                <w:sz w:val="22"/>
              </w:rPr>
              <w:t>50.8</w:t>
            </w:r>
          </w:p>
        </w:tc>
        <w:tc>
          <w:tcPr>
            <w:tcW w:w="2409" w:type="dxa"/>
            <w:hideMark/>
          </w:tcPr>
          <w:p w:rsidR="00C71A44" w:rsidRPr="0047727F" w:rsidRDefault="00C71A44" w:rsidP="00693369">
            <w:pPr>
              <w:pStyle w:val="PhDNormal2"/>
              <w:jc w:val="center"/>
              <w:rPr>
                <w:rFonts w:eastAsiaTheme="minorEastAsia"/>
                <w:sz w:val="22"/>
              </w:rPr>
            </w:pPr>
            <w:r w:rsidRPr="0047727F">
              <w:rPr>
                <w:rFonts w:eastAsiaTheme="minorEastAsia"/>
                <w:sz w:val="22"/>
              </w:rPr>
              <w:t>101.6 ± 1.759</w:t>
            </w:r>
          </w:p>
        </w:tc>
        <w:tc>
          <w:tcPr>
            <w:tcW w:w="967" w:type="dxa"/>
            <w:hideMark/>
          </w:tcPr>
          <w:p w:rsidR="00C71A44" w:rsidRPr="0047727F" w:rsidRDefault="00C71A44" w:rsidP="00693369">
            <w:pPr>
              <w:pStyle w:val="PhDNormal2"/>
              <w:jc w:val="center"/>
              <w:rPr>
                <w:rFonts w:eastAsiaTheme="minorEastAsia"/>
                <w:sz w:val="22"/>
              </w:rPr>
            </w:pPr>
            <w:r w:rsidRPr="0047727F">
              <w:rPr>
                <w:rFonts w:eastAsiaTheme="minorEastAsia"/>
                <w:sz w:val="22"/>
              </w:rPr>
              <w:t>1.73</w:t>
            </w:r>
          </w:p>
        </w:tc>
      </w:tr>
    </w:tbl>
    <w:p w:rsidR="00C71A44" w:rsidRPr="00C71A44" w:rsidRDefault="00C71A44" w:rsidP="00C71A44"/>
    <w:p w:rsidR="00C71A44" w:rsidRPr="00C71A44" w:rsidRDefault="00C71A44" w:rsidP="00C71A44"/>
    <w:p w:rsidR="003F2D7B" w:rsidRDefault="003F2D7B" w:rsidP="0056408F">
      <w:pPr>
        <w:pStyle w:val="ListParagraph"/>
        <w:ind w:left="720" w:firstLine="0"/>
        <w:rPr>
          <w:b/>
          <w:bCs/>
        </w:rPr>
      </w:pPr>
    </w:p>
    <w:p w:rsidR="00CB0753" w:rsidRDefault="00CB0753" w:rsidP="0056408F">
      <w:pPr>
        <w:pStyle w:val="ListParagraph"/>
        <w:ind w:left="720" w:firstLine="0"/>
        <w:rPr>
          <w:b/>
          <w:bCs/>
        </w:rPr>
      </w:pPr>
    </w:p>
    <w:p w:rsidR="003F2D7B" w:rsidRDefault="003F2D7B" w:rsidP="0056408F">
      <w:pPr>
        <w:pStyle w:val="ListParagraph"/>
        <w:ind w:left="720" w:firstLine="0"/>
        <w:rPr>
          <w:b/>
          <w:bCs/>
        </w:rPr>
      </w:pPr>
    </w:p>
    <w:p w:rsidR="00C71A44" w:rsidRPr="008C7A2F" w:rsidRDefault="0056408F" w:rsidP="008C7A2F">
      <w:pPr>
        <w:pStyle w:val="ListParagraph"/>
        <w:numPr>
          <w:ilvl w:val="0"/>
          <w:numId w:val="24"/>
        </w:numPr>
        <w:rPr>
          <w:b/>
          <w:bCs/>
          <w:sz w:val="28"/>
          <w:szCs w:val="28"/>
        </w:rPr>
      </w:pPr>
      <w:r w:rsidRPr="008C7A2F">
        <w:rPr>
          <w:b/>
          <w:bCs/>
          <w:sz w:val="28"/>
          <w:szCs w:val="28"/>
        </w:rPr>
        <w:t>Conclusion</w:t>
      </w:r>
    </w:p>
    <w:p w:rsidR="0056408F" w:rsidRPr="008C7A2F" w:rsidRDefault="0056408F" w:rsidP="0056408F">
      <w:pPr>
        <w:pStyle w:val="ListParagraph"/>
        <w:ind w:left="720" w:firstLine="0"/>
        <w:rPr>
          <w:b/>
          <w:bCs/>
          <w:sz w:val="28"/>
          <w:szCs w:val="28"/>
        </w:rPr>
      </w:pPr>
    </w:p>
    <w:p w:rsidR="0056408F" w:rsidRPr="00437754" w:rsidRDefault="0056408F" w:rsidP="003F2D7B">
      <w:pPr>
        <w:pStyle w:val="PhDNormal"/>
        <w:spacing w:line="240" w:lineRule="auto"/>
        <w:ind w:firstLine="0"/>
      </w:pPr>
      <w:r w:rsidRPr="00437754">
        <w:t xml:space="preserve">The present study successfully developed and validated a </w:t>
      </w:r>
      <w:proofErr w:type="spellStart"/>
      <w:r w:rsidRPr="00437754">
        <w:t>QbD</w:t>
      </w:r>
      <w:proofErr w:type="spellEnd"/>
      <w:r w:rsidRPr="00437754">
        <w:t xml:space="preserve">-based RP-HPLC method for the simultaneous estimation of Dapagliflozin Propanediol Monohydrate and Sacubitril–Valsartan Sodium Complex Salt in a synthetic mixture. The application of the </w:t>
      </w:r>
      <w:proofErr w:type="spellStart"/>
      <w:r w:rsidRPr="00437754">
        <w:t>QbD</w:t>
      </w:r>
      <w:proofErr w:type="spellEnd"/>
      <w:r w:rsidRPr="00437754">
        <w:t xml:space="preserve"> approach allowed systematic optimization and identification of a robust design space, ensuring consistent chromatographic performance.</w:t>
      </w:r>
    </w:p>
    <w:p w:rsidR="0056408F" w:rsidRPr="00437754" w:rsidRDefault="0056408F" w:rsidP="003F2D7B">
      <w:pPr>
        <w:pStyle w:val="PhDNormal"/>
        <w:spacing w:line="240" w:lineRule="auto"/>
        <w:ind w:firstLine="0"/>
      </w:pPr>
      <w:r w:rsidRPr="00437754">
        <w:t>The validated method demonstrated excellent linearity, precision, accuracy, sensitivity, and robustness, with all validation parameters meeting acceptable analytical criteria. The overlay plot confirmed a stable method operable design region, indicating that the method can tolerate small variations in chromatographic conditions without affecting performance.</w:t>
      </w:r>
    </w:p>
    <w:p w:rsidR="0056408F" w:rsidRPr="00437754" w:rsidRDefault="0056408F" w:rsidP="003F2D7B">
      <w:pPr>
        <w:pStyle w:val="PhDNormal"/>
        <w:spacing w:line="240" w:lineRule="auto"/>
        <w:ind w:firstLine="0"/>
      </w:pPr>
      <w:r w:rsidRPr="00437754">
        <w:t>Therefore, the developed RP-HPLC method is simple, rapid, precise, and reliable, making it suitable for routine quality control analysis and simultaneous estimation of Dapagliflozin and Sacubitril–Valsartan in pharmaceutical formulations or synthetic mixtures.</w:t>
      </w:r>
    </w:p>
    <w:p w:rsidR="0056408F" w:rsidRPr="00437754" w:rsidRDefault="0056408F" w:rsidP="003F2D7B"/>
    <w:p w:rsidR="0056408F" w:rsidRDefault="0056408F" w:rsidP="0056408F"/>
    <w:p w:rsidR="00C71A44" w:rsidRPr="00C71A44" w:rsidRDefault="00C71A44" w:rsidP="00C71A44"/>
    <w:p w:rsidR="00C71A44" w:rsidRPr="00C71A44" w:rsidRDefault="00C71A44" w:rsidP="00C71A44"/>
    <w:p w:rsidR="00C71A44" w:rsidRPr="00C71A44" w:rsidRDefault="00C71A44" w:rsidP="00C71A44"/>
    <w:p w:rsidR="00C71A44" w:rsidRPr="00C71A44" w:rsidRDefault="00C71A44" w:rsidP="00C71A44"/>
    <w:p w:rsidR="00C71A44" w:rsidRPr="00C71A44" w:rsidRDefault="00C71A44" w:rsidP="00C71A44"/>
    <w:p w:rsidR="00C71A44" w:rsidRDefault="00C71A44" w:rsidP="00C71A44">
      <w:pPr>
        <w:pStyle w:val="BodyText"/>
        <w:rPr>
          <w:rFonts w:eastAsia="Calibri"/>
        </w:rPr>
      </w:pPr>
      <w:r>
        <w:rPr>
          <w:rFonts w:eastAsia="Calibri"/>
        </w:rPr>
        <w:tab/>
      </w:r>
    </w:p>
    <w:p w:rsidR="00C71A44" w:rsidRPr="00C71A44" w:rsidRDefault="00C71A44" w:rsidP="00C71A44">
      <w:pPr>
        <w:tabs>
          <w:tab w:val="left" w:pos="1992"/>
        </w:tabs>
        <w:sectPr w:rsidR="00C71A44" w:rsidRPr="00C71A44">
          <w:headerReference w:type="default" r:id="rId46"/>
          <w:footerReference w:type="default" r:id="rId47"/>
          <w:pgSz w:w="11910" w:h="16840"/>
          <w:pgMar w:top="1040" w:right="141" w:bottom="500" w:left="425" w:header="432" w:footer="316" w:gutter="0"/>
          <w:cols w:space="720"/>
        </w:sectPr>
      </w:pPr>
      <w:r>
        <w:tab/>
      </w:r>
    </w:p>
    <w:p w:rsidR="00890203" w:rsidRPr="00B86851" w:rsidRDefault="008C7A2F" w:rsidP="008C7A2F">
      <w:pPr>
        <w:pStyle w:val="BodyText"/>
        <w:spacing w:before="3"/>
        <w:jc w:val="center"/>
        <w:rPr>
          <w:b/>
          <w:sz w:val="28"/>
          <w:szCs w:val="28"/>
        </w:rPr>
      </w:pPr>
      <w:r>
        <w:rPr>
          <w:b/>
          <w:sz w:val="28"/>
          <w:szCs w:val="28"/>
        </w:rPr>
        <w:t xml:space="preserve">5. </w:t>
      </w:r>
      <w:r w:rsidRPr="00B86851">
        <w:rPr>
          <w:b/>
          <w:sz w:val="28"/>
          <w:szCs w:val="28"/>
        </w:rPr>
        <w:t>REFERENCE</w:t>
      </w:r>
    </w:p>
    <w:p w:rsidR="002F52DF" w:rsidRDefault="002F52DF" w:rsidP="00510D85">
      <w:pPr>
        <w:pStyle w:val="BodyText"/>
        <w:spacing w:before="3"/>
        <w:jc w:val="center"/>
        <w:rPr>
          <w:b/>
          <w:sz w:val="22"/>
          <w:szCs w:val="22"/>
        </w:rPr>
      </w:pPr>
    </w:p>
    <w:p w:rsidR="002F52DF" w:rsidRPr="008C7A2F" w:rsidRDefault="002F52DF" w:rsidP="002F52DF">
      <w:pPr>
        <w:pStyle w:val="BodyText"/>
        <w:numPr>
          <w:ilvl w:val="0"/>
          <w:numId w:val="20"/>
        </w:numPr>
        <w:spacing w:before="3"/>
        <w:rPr>
          <w:bCs/>
          <w:sz w:val="24"/>
          <w:szCs w:val="24"/>
        </w:rPr>
      </w:pPr>
      <w:r w:rsidRPr="008C7A2F">
        <w:rPr>
          <w:bCs/>
          <w:sz w:val="24"/>
          <w:szCs w:val="24"/>
        </w:rPr>
        <w:t xml:space="preserve">Reddy PKC, Mathur P. </w:t>
      </w:r>
      <w:proofErr w:type="spellStart"/>
      <w:r w:rsidRPr="008C7A2F">
        <w:rPr>
          <w:bCs/>
          <w:sz w:val="24"/>
          <w:szCs w:val="24"/>
        </w:rPr>
        <w:t>QbD</w:t>
      </w:r>
      <w:proofErr w:type="spellEnd"/>
      <w:r w:rsidRPr="008C7A2F">
        <w:rPr>
          <w:bCs/>
          <w:sz w:val="24"/>
          <w:szCs w:val="24"/>
        </w:rPr>
        <w:t xml:space="preserve"> driven analytical method development and validation of metformin and dapagliflozin by RP-HPLC. International Journal of Health Sciences. 2022;6(S2):12345–12352.</w:t>
      </w:r>
    </w:p>
    <w:p w:rsidR="002F52DF" w:rsidRPr="008C7A2F" w:rsidRDefault="002F52DF" w:rsidP="002F52DF">
      <w:pPr>
        <w:pStyle w:val="BodyText"/>
        <w:numPr>
          <w:ilvl w:val="0"/>
          <w:numId w:val="20"/>
        </w:numPr>
        <w:spacing w:before="3"/>
        <w:rPr>
          <w:bCs/>
          <w:sz w:val="24"/>
          <w:szCs w:val="24"/>
        </w:rPr>
      </w:pPr>
      <w:r w:rsidRPr="008C7A2F">
        <w:rPr>
          <w:bCs/>
          <w:sz w:val="24"/>
          <w:szCs w:val="24"/>
        </w:rPr>
        <w:t xml:space="preserve">Kadam GM, </w:t>
      </w:r>
      <w:proofErr w:type="spellStart"/>
      <w:r w:rsidRPr="008C7A2F">
        <w:rPr>
          <w:bCs/>
          <w:sz w:val="24"/>
          <w:szCs w:val="24"/>
        </w:rPr>
        <w:t>Puyad</w:t>
      </w:r>
      <w:proofErr w:type="spellEnd"/>
      <w:r w:rsidRPr="008C7A2F">
        <w:rPr>
          <w:bCs/>
          <w:sz w:val="24"/>
          <w:szCs w:val="24"/>
        </w:rPr>
        <w:t xml:space="preserve"> AL, </w:t>
      </w:r>
      <w:proofErr w:type="spellStart"/>
      <w:r w:rsidRPr="008C7A2F">
        <w:rPr>
          <w:bCs/>
          <w:sz w:val="24"/>
          <w:szCs w:val="24"/>
        </w:rPr>
        <w:t>Kalyankar</w:t>
      </w:r>
      <w:proofErr w:type="spellEnd"/>
      <w:r w:rsidRPr="008C7A2F">
        <w:rPr>
          <w:bCs/>
          <w:sz w:val="24"/>
          <w:szCs w:val="24"/>
        </w:rPr>
        <w:t xml:space="preserve"> TM. RP-HPLC method development and validation for estimation of sacubitril and valsartan in pharmaceutical dosage form. Research Journal of Pharmacy and Technology. 2021;14(11):6032–6038</w:t>
      </w:r>
    </w:p>
    <w:p w:rsidR="002F52DF" w:rsidRPr="008C7A2F" w:rsidRDefault="002F52DF" w:rsidP="002F52DF">
      <w:pPr>
        <w:pStyle w:val="BodyText"/>
        <w:numPr>
          <w:ilvl w:val="0"/>
          <w:numId w:val="20"/>
        </w:numPr>
        <w:spacing w:before="3"/>
        <w:rPr>
          <w:bCs/>
          <w:sz w:val="24"/>
          <w:szCs w:val="24"/>
        </w:rPr>
      </w:pPr>
      <w:r w:rsidRPr="008C7A2F">
        <w:rPr>
          <w:bCs/>
          <w:sz w:val="24"/>
          <w:szCs w:val="24"/>
        </w:rPr>
        <w:t xml:space="preserve">Alluri NR, </w:t>
      </w:r>
      <w:proofErr w:type="spellStart"/>
      <w:r w:rsidRPr="008C7A2F">
        <w:rPr>
          <w:bCs/>
          <w:sz w:val="24"/>
          <w:szCs w:val="24"/>
        </w:rPr>
        <w:t>Bandlamudi</w:t>
      </w:r>
      <w:proofErr w:type="spellEnd"/>
      <w:r w:rsidRPr="008C7A2F">
        <w:rPr>
          <w:bCs/>
          <w:sz w:val="24"/>
          <w:szCs w:val="24"/>
        </w:rPr>
        <w:t xml:space="preserve"> MR, Kuppusamy S, et al. Implementation of quality by design approach to analytical method development and validation by RP-HPLC. ACS Omega. 2025;10(5):1234–1245.</w:t>
      </w:r>
    </w:p>
    <w:p w:rsidR="002F52DF" w:rsidRPr="008C7A2F" w:rsidRDefault="002F52DF" w:rsidP="002F52DF">
      <w:pPr>
        <w:pStyle w:val="BodyText"/>
        <w:numPr>
          <w:ilvl w:val="0"/>
          <w:numId w:val="20"/>
        </w:numPr>
        <w:spacing w:before="3"/>
        <w:rPr>
          <w:bCs/>
          <w:sz w:val="24"/>
          <w:szCs w:val="24"/>
        </w:rPr>
      </w:pPr>
      <w:proofErr w:type="spellStart"/>
      <w:r w:rsidRPr="008C7A2F">
        <w:rPr>
          <w:bCs/>
          <w:sz w:val="24"/>
          <w:szCs w:val="24"/>
        </w:rPr>
        <w:t>Mandhare</w:t>
      </w:r>
      <w:proofErr w:type="spellEnd"/>
      <w:r w:rsidRPr="008C7A2F">
        <w:rPr>
          <w:bCs/>
          <w:sz w:val="24"/>
          <w:szCs w:val="24"/>
        </w:rPr>
        <w:t xml:space="preserve"> S, </w:t>
      </w:r>
      <w:proofErr w:type="spellStart"/>
      <w:r w:rsidRPr="008C7A2F">
        <w:rPr>
          <w:bCs/>
          <w:sz w:val="24"/>
          <w:szCs w:val="24"/>
        </w:rPr>
        <w:t>Godge</w:t>
      </w:r>
      <w:proofErr w:type="spellEnd"/>
      <w:r w:rsidRPr="008C7A2F">
        <w:rPr>
          <w:bCs/>
          <w:sz w:val="24"/>
          <w:szCs w:val="24"/>
        </w:rPr>
        <w:t xml:space="preserve"> R, Vikhe A, et al. Development and validation of a </w:t>
      </w:r>
      <w:proofErr w:type="spellStart"/>
      <w:r w:rsidRPr="008C7A2F">
        <w:rPr>
          <w:bCs/>
          <w:sz w:val="24"/>
          <w:szCs w:val="24"/>
        </w:rPr>
        <w:t>QbD</w:t>
      </w:r>
      <w:proofErr w:type="spellEnd"/>
      <w:r w:rsidRPr="008C7A2F">
        <w:rPr>
          <w:bCs/>
          <w:sz w:val="24"/>
          <w:szCs w:val="24"/>
        </w:rPr>
        <w:t>-based RP-HPLC method: a lifecycle approach. Journal of Applied Pharmaceutical Research. 2024;12(2):1–10.</w:t>
      </w:r>
    </w:p>
    <w:p w:rsidR="002F52DF" w:rsidRPr="008C7A2F" w:rsidRDefault="002F52DF" w:rsidP="002F52DF">
      <w:pPr>
        <w:pStyle w:val="BodyText"/>
        <w:numPr>
          <w:ilvl w:val="0"/>
          <w:numId w:val="20"/>
        </w:numPr>
        <w:spacing w:before="3"/>
        <w:rPr>
          <w:bCs/>
          <w:sz w:val="24"/>
          <w:szCs w:val="24"/>
        </w:rPr>
      </w:pPr>
      <w:r w:rsidRPr="008C7A2F">
        <w:rPr>
          <w:bCs/>
          <w:sz w:val="24"/>
          <w:szCs w:val="24"/>
        </w:rPr>
        <w:t xml:space="preserve"> </w:t>
      </w:r>
      <w:proofErr w:type="spellStart"/>
      <w:r w:rsidRPr="008C7A2F">
        <w:rPr>
          <w:bCs/>
          <w:sz w:val="24"/>
          <w:szCs w:val="24"/>
        </w:rPr>
        <w:t>Sebaiy</w:t>
      </w:r>
      <w:proofErr w:type="spellEnd"/>
      <w:r w:rsidRPr="008C7A2F">
        <w:rPr>
          <w:bCs/>
          <w:sz w:val="24"/>
          <w:szCs w:val="24"/>
        </w:rPr>
        <w:t xml:space="preserve"> MM, El-Adl SM, Baraka MM, Hassan WS. Quality by design approach for development and validation of RP-HPLC method for simultaneous estimation of xipamide and valsartan. BMC Chemistry. 2022;16(1):1–14.\</w:t>
      </w:r>
    </w:p>
    <w:p w:rsidR="002F52DF" w:rsidRPr="008C7A2F" w:rsidRDefault="0056408F" w:rsidP="002F52DF">
      <w:pPr>
        <w:pStyle w:val="BodyText"/>
        <w:numPr>
          <w:ilvl w:val="0"/>
          <w:numId w:val="20"/>
        </w:numPr>
        <w:spacing w:before="3"/>
        <w:rPr>
          <w:bCs/>
          <w:sz w:val="24"/>
          <w:szCs w:val="24"/>
        </w:rPr>
      </w:pPr>
      <w:proofErr w:type="spellStart"/>
      <w:r w:rsidRPr="008C7A2F">
        <w:rPr>
          <w:bCs/>
          <w:sz w:val="24"/>
          <w:szCs w:val="24"/>
        </w:rPr>
        <w:t>Kasichayanula</w:t>
      </w:r>
      <w:proofErr w:type="spellEnd"/>
      <w:r w:rsidRPr="008C7A2F">
        <w:rPr>
          <w:bCs/>
          <w:sz w:val="24"/>
          <w:szCs w:val="24"/>
        </w:rPr>
        <w:t xml:space="preserve"> S, et al., Clinical pharmacokinetics and pharmacodynamics of dapagliflozin, Clinical Pharmacokinetics, 2014; 53(1): 17–27.</w:t>
      </w:r>
    </w:p>
    <w:p w:rsidR="0056408F" w:rsidRPr="008C7A2F" w:rsidRDefault="0056408F" w:rsidP="002F52DF">
      <w:pPr>
        <w:pStyle w:val="BodyText"/>
        <w:numPr>
          <w:ilvl w:val="0"/>
          <w:numId w:val="20"/>
        </w:numPr>
        <w:spacing w:before="3"/>
        <w:rPr>
          <w:bCs/>
          <w:sz w:val="24"/>
          <w:szCs w:val="24"/>
        </w:rPr>
      </w:pPr>
      <w:r w:rsidRPr="008C7A2F">
        <w:rPr>
          <w:bCs/>
          <w:sz w:val="24"/>
          <w:szCs w:val="24"/>
        </w:rPr>
        <w:t>McMurray JJV, et al., Angiotensin–neprilysin inhibition versus enalapril in heart failure, New England Journal of Medicine, 2014; 371: 993–1004.</w:t>
      </w:r>
    </w:p>
    <w:p w:rsidR="0056408F" w:rsidRPr="00EA01D5" w:rsidRDefault="0056408F" w:rsidP="008C7A2F">
      <w:pPr>
        <w:pStyle w:val="PhDNormal"/>
        <w:numPr>
          <w:ilvl w:val="0"/>
          <w:numId w:val="20"/>
        </w:numPr>
        <w:spacing w:line="240" w:lineRule="auto"/>
      </w:pPr>
      <w:r w:rsidRPr="008C7A2F">
        <w:rPr>
          <w:shd w:val="clear" w:color="auto" w:fill="FFFFFF"/>
        </w:rPr>
        <w:t xml:space="preserve">Drug Profile </w:t>
      </w:r>
      <w:proofErr w:type="gramStart"/>
      <w:r w:rsidRPr="008C7A2F">
        <w:rPr>
          <w:shd w:val="clear" w:color="auto" w:fill="FFFFFF"/>
        </w:rPr>
        <w:t>For</w:t>
      </w:r>
      <w:proofErr w:type="gramEnd"/>
      <w:r w:rsidRPr="008C7A2F">
        <w:rPr>
          <w:shd w:val="clear" w:color="auto" w:fill="FFFFFF"/>
        </w:rPr>
        <w:t xml:space="preserve"> </w:t>
      </w:r>
      <w:r w:rsidRPr="00EA01D5">
        <w:rPr>
          <w:shd w:val="clear" w:color="auto" w:fill="FFFFFF"/>
        </w:rPr>
        <w:t>Dapagliflozin Propanediol Monohydrate 2021,</w:t>
      </w:r>
      <w:r w:rsidRPr="00EA01D5">
        <w:t xml:space="preserve"> </w:t>
      </w:r>
      <w:r w:rsidRPr="00EA01D5">
        <w:rPr>
          <w:shd w:val="clear" w:color="auto" w:fill="FFFFFF"/>
        </w:rPr>
        <w:t>https://go.drugbank.com/salts/DBSALT001101</w:t>
      </w:r>
      <w:r w:rsidRPr="00EA01D5">
        <w:t xml:space="preserve"> </w:t>
      </w:r>
    </w:p>
    <w:p w:rsidR="0056408F" w:rsidRPr="008C7A2F" w:rsidRDefault="0056408F" w:rsidP="008C7A2F">
      <w:pPr>
        <w:pStyle w:val="PhDNormal"/>
        <w:numPr>
          <w:ilvl w:val="0"/>
          <w:numId w:val="20"/>
        </w:numPr>
        <w:spacing w:line="240" w:lineRule="auto"/>
      </w:pPr>
      <w:r w:rsidRPr="008C7A2F">
        <w:t xml:space="preserve">https://pubchem.ncbi.nlm.nih.gov/compound/Dapagliflozin-Propanediol </w:t>
      </w:r>
    </w:p>
    <w:p w:rsidR="0056408F" w:rsidRPr="00B86851" w:rsidRDefault="0056408F" w:rsidP="008C7A2F">
      <w:pPr>
        <w:pStyle w:val="ListParagraph"/>
        <w:widowControl/>
        <w:numPr>
          <w:ilvl w:val="0"/>
          <w:numId w:val="20"/>
        </w:numPr>
        <w:autoSpaceDE/>
        <w:autoSpaceDN/>
        <w:spacing w:after="200"/>
        <w:contextualSpacing/>
        <w:rPr>
          <w:sz w:val="24"/>
          <w:szCs w:val="24"/>
        </w:rPr>
      </w:pPr>
      <w:r w:rsidRPr="00B86851">
        <w:rPr>
          <w:sz w:val="24"/>
          <w:szCs w:val="24"/>
        </w:rPr>
        <w:t>Drug profile for sacubitril” https://go.drugbank.com/drugs/DB09292#:~:text=Sacubitril%20is%20a%20neprilysi n%20</w:t>
      </w:r>
      <w:proofErr w:type="gramStart"/>
      <w:r w:rsidRPr="00B86851">
        <w:rPr>
          <w:sz w:val="24"/>
          <w:szCs w:val="24"/>
        </w:rPr>
        <w:t>inhibitor,IV</w:t>
      </w:r>
      <w:proofErr w:type="gramEnd"/>
      <w:r w:rsidRPr="00B86851">
        <w:rPr>
          <w:sz w:val="24"/>
          <w:szCs w:val="24"/>
        </w:rPr>
        <w:t>)%20and%20reduced%20ejection%20fraction. (Cited Aug 2025)</w:t>
      </w:r>
    </w:p>
    <w:p w:rsidR="0056408F" w:rsidRPr="00B86851" w:rsidRDefault="0056408F" w:rsidP="0056408F">
      <w:pPr>
        <w:pStyle w:val="ListParagraph"/>
        <w:ind w:left="360"/>
        <w:rPr>
          <w:sz w:val="24"/>
          <w:szCs w:val="24"/>
        </w:rPr>
      </w:pPr>
    </w:p>
    <w:p w:rsidR="0056408F" w:rsidRPr="008C7A2F" w:rsidRDefault="0056408F" w:rsidP="0056408F">
      <w:pPr>
        <w:pStyle w:val="BodyText"/>
        <w:numPr>
          <w:ilvl w:val="0"/>
          <w:numId w:val="20"/>
        </w:numPr>
        <w:spacing w:before="3"/>
        <w:jc w:val="both"/>
        <w:rPr>
          <w:bCs/>
          <w:sz w:val="28"/>
          <w:szCs w:val="28"/>
        </w:rPr>
      </w:pPr>
      <w:r w:rsidRPr="008C7A2F">
        <w:rPr>
          <w:sz w:val="24"/>
          <w:szCs w:val="24"/>
        </w:rPr>
        <w:t xml:space="preserve">“Drug profile for valsartan” https://go.drugbank.com/drugs/DB00177  </w:t>
      </w:r>
    </w:p>
    <w:p w:rsidR="00890203" w:rsidRPr="00B6415B" w:rsidRDefault="00890203" w:rsidP="00A532FE">
      <w:pPr>
        <w:ind w:right="1975"/>
        <w:rPr>
          <w:b/>
        </w:rPr>
      </w:pPr>
    </w:p>
    <w:sectPr w:rsidR="00890203" w:rsidRPr="00B6415B" w:rsidSect="000264CA">
      <w:headerReference w:type="default" r:id="rId48"/>
      <w:footerReference w:type="default" r:id="rId49"/>
      <w:pgSz w:w="11910" w:h="16840"/>
      <w:pgMar w:top="1040" w:right="141" w:bottom="500" w:left="425" w:header="432" w:footer="3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D30A0" w:rsidRDefault="002D30A0">
      <w:r>
        <w:separator/>
      </w:r>
    </w:p>
  </w:endnote>
  <w:endnote w:type="continuationSeparator" w:id="0">
    <w:p w:rsidR="002D30A0" w:rsidRDefault="002D3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hruti">
    <w:panose1 w:val="020B0502040204020203"/>
    <w:charset w:val="00"/>
    <w:family w:val="swiss"/>
    <w:pitch w:val="variable"/>
    <w:sig w:usb0="0004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63F46" w:rsidRDefault="00C63F46">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63F46" w:rsidRDefault="00C63F46">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63F46" w:rsidRDefault="00C63F46">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D30A0" w:rsidRDefault="002D30A0">
      <w:r>
        <w:separator/>
      </w:r>
    </w:p>
  </w:footnote>
  <w:footnote w:type="continuationSeparator" w:id="0">
    <w:p w:rsidR="002D30A0" w:rsidRDefault="002D30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63F46" w:rsidRDefault="00C63F46">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63F46" w:rsidRDefault="00000000">
    <w:pPr>
      <w:pStyle w:val="BodyText"/>
      <w:spacing w:line="14" w:lineRule="auto"/>
    </w:pPr>
    <w:r>
      <w:rPr>
        <w:noProof/>
        <w:lang w:val="en-GB" w:eastAsia="en-GB"/>
      </w:rPr>
      <w:pict>
        <v:shapetype id="_x0000_t202" coordsize="21600,21600" o:spt="202" path="m,l,21600r21600,l21600,xe">
          <v:stroke joinstyle="miter"/>
          <v:path gradientshapeok="t" o:connecttype="rect"/>
        </v:shapetype>
        <v:shape id="Textbox 89" o:spid="_x0000_s1025" type="#_x0000_t202" style="position:absolute;margin-left:337.95pt;margin-top:20.6pt;width:220.1pt;height:13.7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" filled="f" stroked="f">
          <v:path arrowok="t"/>
          <v:textbox style="mso-next-textbox:#Textbox 89" inset="0,0,0,0">
            <w:txbxContent>
              <w:p w:rsidR="00C63F46" w:rsidRDefault="00C63F46">
                <w:pPr>
                  <w:pStyle w:val="BodyText"/>
                  <w:spacing w:before="19"/>
                  <w:ind w:left="20"/>
                  <w:rPr>
                    <w:rFonts w:ascii="Cambria" w:hAnsi="Cambria"/>
                  </w:rPr>
                </w:pP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63F46" w:rsidRDefault="00C63F46">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20875"/>
    <w:multiLevelType w:val="multilevel"/>
    <w:tmpl w:val="67AE016E"/>
    <w:lvl w:ilvl="0">
      <w:start w:val="1"/>
      <w:numFmt w:val="decimal"/>
      <w:lvlText w:val="%1."/>
      <w:lvlJc w:val="left"/>
      <w:pPr>
        <w:tabs>
          <w:tab w:val="num" w:pos="4754"/>
        </w:tabs>
        <w:ind w:left="4754" w:hanging="360"/>
      </w:pPr>
    </w:lvl>
    <w:lvl w:ilvl="1" w:tentative="1">
      <w:start w:val="1"/>
      <w:numFmt w:val="decimal"/>
      <w:lvlText w:val="%2."/>
      <w:lvlJc w:val="left"/>
      <w:pPr>
        <w:tabs>
          <w:tab w:val="num" w:pos="5474"/>
        </w:tabs>
        <w:ind w:left="5474" w:hanging="360"/>
      </w:pPr>
    </w:lvl>
    <w:lvl w:ilvl="2" w:tentative="1">
      <w:start w:val="1"/>
      <w:numFmt w:val="decimal"/>
      <w:lvlText w:val="%3."/>
      <w:lvlJc w:val="left"/>
      <w:pPr>
        <w:tabs>
          <w:tab w:val="num" w:pos="6194"/>
        </w:tabs>
        <w:ind w:left="6194" w:hanging="360"/>
      </w:pPr>
    </w:lvl>
    <w:lvl w:ilvl="3" w:tentative="1">
      <w:start w:val="1"/>
      <w:numFmt w:val="decimal"/>
      <w:lvlText w:val="%4."/>
      <w:lvlJc w:val="left"/>
      <w:pPr>
        <w:tabs>
          <w:tab w:val="num" w:pos="6914"/>
        </w:tabs>
        <w:ind w:left="6914" w:hanging="360"/>
      </w:pPr>
    </w:lvl>
    <w:lvl w:ilvl="4" w:tentative="1">
      <w:start w:val="1"/>
      <w:numFmt w:val="decimal"/>
      <w:lvlText w:val="%5."/>
      <w:lvlJc w:val="left"/>
      <w:pPr>
        <w:tabs>
          <w:tab w:val="num" w:pos="7634"/>
        </w:tabs>
        <w:ind w:left="7634" w:hanging="360"/>
      </w:pPr>
    </w:lvl>
    <w:lvl w:ilvl="5" w:tentative="1">
      <w:start w:val="1"/>
      <w:numFmt w:val="decimal"/>
      <w:lvlText w:val="%6."/>
      <w:lvlJc w:val="left"/>
      <w:pPr>
        <w:tabs>
          <w:tab w:val="num" w:pos="8354"/>
        </w:tabs>
        <w:ind w:left="8354" w:hanging="360"/>
      </w:pPr>
    </w:lvl>
    <w:lvl w:ilvl="6" w:tentative="1">
      <w:start w:val="1"/>
      <w:numFmt w:val="decimal"/>
      <w:lvlText w:val="%7."/>
      <w:lvlJc w:val="left"/>
      <w:pPr>
        <w:tabs>
          <w:tab w:val="num" w:pos="9074"/>
        </w:tabs>
        <w:ind w:left="9074" w:hanging="360"/>
      </w:pPr>
    </w:lvl>
    <w:lvl w:ilvl="7" w:tentative="1">
      <w:start w:val="1"/>
      <w:numFmt w:val="decimal"/>
      <w:lvlText w:val="%8."/>
      <w:lvlJc w:val="left"/>
      <w:pPr>
        <w:tabs>
          <w:tab w:val="num" w:pos="9794"/>
        </w:tabs>
        <w:ind w:left="9794" w:hanging="360"/>
      </w:pPr>
    </w:lvl>
    <w:lvl w:ilvl="8" w:tentative="1">
      <w:start w:val="1"/>
      <w:numFmt w:val="decimal"/>
      <w:lvlText w:val="%9."/>
      <w:lvlJc w:val="left"/>
      <w:pPr>
        <w:tabs>
          <w:tab w:val="num" w:pos="10514"/>
        </w:tabs>
        <w:ind w:left="10514" w:hanging="360"/>
      </w:pPr>
    </w:lvl>
  </w:abstractNum>
  <w:abstractNum w:abstractNumId="1" w15:restartNumberingAfterBreak="0">
    <w:nsid w:val="072E0F95"/>
    <w:multiLevelType w:val="multilevel"/>
    <w:tmpl w:val="FC7CDB4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11BA42A0"/>
    <w:multiLevelType w:val="hybridMultilevel"/>
    <w:tmpl w:val="5652E7F0"/>
    <w:lvl w:ilvl="0" w:tplc="7910D458">
      <w:start w:val="1"/>
      <w:numFmt w:val="decimal"/>
      <w:lvlText w:val="%1."/>
      <w:lvlJc w:val="left"/>
      <w:pPr>
        <w:ind w:left="510" w:hanging="201"/>
      </w:pPr>
      <w:rPr>
        <w:rFonts w:hint="default"/>
        <w:spacing w:val="0"/>
        <w:w w:val="99"/>
        <w:lang w:val="en-US" w:eastAsia="en-US" w:bidi="ar-SA"/>
      </w:rPr>
    </w:lvl>
    <w:lvl w:ilvl="1" w:tplc="E2463494">
      <w:numFmt w:val="bullet"/>
      <w:lvlText w:val="•"/>
      <w:lvlJc w:val="left"/>
      <w:pPr>
        <w:ind w:left="1602" w:hanging="201"/>
      </w:pPr>
      <w:rPr>
        <w:rFonts w:hint="default"/>
        <w:lang w:val="en-US" w:eastAsia="en-US" w:bidi="ar-SA"/>
      </w:rPr>
    </w:lvl>
    <w:lvl w:ilvl="2" w:tplc="5B7E5090">
      <w:numFmt w:val="bullet"/>
      <w:lvlText w:val="•"/>
      <w:lvlJc w:val="left"/>
      <w:pPr>
        <w:ind w:left="2684" w:hanging="201"/>
      </w:pPr>
      <w:rPr>
        <w:rFonts w:hint="default"/>
        <w:lang w:val="en-US" w:eastAsia="en-US" w:bidi="ar-SA"/>
      </w:rPr>
    </w:lvl>
    <w:lvl w:ilvl="3" w:tplc="120498EC">
      <w:numFmt w:val="bullet"/>
      <w:lvlText w:val="•"/>
      <w:lvlJc w:val="left"/>
      <w:pPr>
        <w:ind w:left="3766" w:hanging="201"/>
      </w:pPr>
      <w:rPr>
        <w:rFonts w:hint="default"/>
        <w:lang w:val="en-US" w:eastAsia="en-US" w:bidi="ar-SA"/>
      </w:rPr>
    </w:lvl>
    <w:lvl w:ilvl="4" w:tplc="0792E30A">
      <w:numFmt w:val="bullet"/>
      <w:lvlText w:val="•"/>
      <w:lvlJc w:val="left"/>
      <w:pPr>
        <w:ind w:left="4848" w:hanging="201"/>
      </w:pPr>
      <w:rPr>
        <w:rFonts w:hint="default"/>
        <w:lang w:val="en-US" w:eastAsia="en-US" w:bidi="ar-SA"/>
      </w:rPr>
    </w:lvl>
    <w:lvl w:ilvl="5" w:tplc="9B68737E">
      <w:numFmt w:val="bullet"/>
      <w:lvlText w:val="•"/>
      <w:lvlJc w:val="left"/>
      <w:pPr>
        <w:ind w:left="5930" w:hanging="201"/>
      </w:pPr>
      <w:rPr>
        <w:rFonts w:hint="default"/>
        <w:lang w:val="en-US" w:eastAsia="en-US" w:bidi="ar-SA"/>
      </w:rPr>
    </w:lvl>
    <w:lvl w:ilvl="6" w:tplc="38A4633E">
      <w:numFmt w:val="bullet"/>
      <w:lvlText w:val="•"/>
      <w:lvlJc w:val="left"/>
      <w:pPr>
        <w:ind w:left="7012" w:hanging="201"/>
      </w:pPr>
      <w:rPr>
        <w:rFonts w:hint="default"/>
        <w:lang w:val="en-US" w:eastAsia="en-US" w:bidi="ar-SA"/>
      </w:rPr>
    </w:lvl>
    <w:lvl w:ilvl="7" w:tplc="A3DE169E">
      <w:numFmt w:val="bullet"/>
      <w:lvlText w:val="•"/>
      <w:lvlJc w:val="left"/>
      <w:pPr>
        <w:ind w:left="8094" w:hanging="201"/>
      </w:pPr>
      <w:rPr>
        <w:rFonts w:hint="default"/>
        <w:lang w:val="en-US" w:eastAsia="en-US" w:bidi="ar-SA"/>
      </w:rPr>
    </w:lvl>
    <w:lvl w:ilvl="8" w:tplc="271A7DE6">
      <w:numFmt w:val="bullet"/>
      <w:lvlText w:val="•"/>
      <w:lvlJc w:val="left"/>
      <w:pPr>
        <w:ind w:left="9176" w:hanging="201"/>
      </w:pPr>
      <w:rPr>
        <w:rFonts w:hint="default"/>
        <w:lang w:val="en-US" w:eastAsia="en-US" w:bidi="ar-SA"/>
      </w:rPr>
    </w:lvl>
  </w:abstractNum>
  <w:abstractNum w:abstractNumId="3" w15:restartNumberingAfterBreak="0">
    <w:nsid w:val="142C0455"/>
    <w:multiLevelType w:val="hybridMultilevel"/>
    <w:tmpl w:val="9B848604"/>
    <w:lvl w:ilvl="0" w:tplc="B288AFEA">
      <w:start w:val="1"/>
      <w:numFmt w:val="decimal"/>
      <w:lvlText w:val="%1."/>
      <w:lvlJc w:val="left"/>
      <w:pPr>
        <w:ind w:left="953"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1" w:tplc="291EEC0E">
      <w:numFmt w:val="bullet"/>
      <w:lvlText w:val="•"/>
      <w:lvlJc w:val="left"/>
      <w:pPr>
        <w:ind w:left="1998" w:hanging="361"/>
      </w:pPr>
      <w:rPr>
        <w:rFonts w:hint="default"/>
        <w:lang w:val="en-US" w:eastAsia="en-US" w:bidi="ar-SA"/>
      </w:rPr>
    </w:lvl>
    <w:lvl w:ilvl="2" w:tplc="76B0B29E">
      <w:numFmt w:val="bullet"/>
      <w:lvlText w:val="•"/>
      <w:lvlJc w:val="left"/>
      <w:pPr>
        <w:ind w:left="3036" w:hanging="361"/>
      </w:pPr>
      <w:rPr>
        <w:rFonts w:hint="default"/>
        <w:lang w:val="en-US" w:eastAsia="en-US" w:bidi="ar-SA"/>
      </w:rPr>
    </w:lvl>
    <w:lvl w:ilvl="3" w:tplc="D15A0870">
      <w:numFmt w:val="bullet"/>
      <w:lvlText w:val="•"/>
      <w:lvlJc w:val="left"/>
      <w:pPr>
        <w:ind w:left="4074" w:hanging="361"/>
      </w:pPr>
      <w:rPr>
        <w:rFonts w:hint="default"/>
        <w:lang w:val="en-US" w:eastAsia="en-US" w:bidi="ar-SA"/>
      </w:rPr>
    </w:lvl>
    <w:lvl w:ilvl="4" w:tplc="EF926B54">
      <w:numFmt w:val="bullet"/>
      <w:lvlText w:val="•"/>
      <w:lvlJc w:val="left"/>
      <w:pPr>
        <w:ind w:left="5112" w:hanging="361"/>
      </w:pPr>
      <w:rPr>
        <w:rFonts w:hint="default"/>
        <w:lang w:val="en-US" w:eastAsia="en-US" w:bidi="ar-SA"/>
      </w:rPr>
    </w:lvl>
    <w:lvl w:ilvl="5" w:tplc="D6CCFFA8">
      <w:numFmt w:val="bullet"/>
      <w:lvlText w:val="•"/>
      <w:lvlJc w:val="left"/>
      <w:pPr>
        <w:ind w:left="6150" w:hanging="361"/>
      </w:pPr>
      <w:rPr>
        <w:rFonts w:hint="default"/>
        <w:lang w:val="en-US" w:eastAsia="en-US" w:bidi="ar-SA"/>
      </w:rPr>
    </w:lvl>
    <w:lvl w:ilvl="6" w:tplc="909402A4">
      <w:numFmt w:val="bullet"/>
      <w:lvlText w:val="•"/>
      <w:lvlJc w:val="left"/>
      <w:pPr>
        <w:ind w:left="7188" w:hanging="361"/>
      </w:pPr>
      <w:rPr>
        <w:rFonts w:hint="default"/>
        <w:lang w:val="en-US" w:eastAsia="en-US" w:bidi="ar-SA"/>
      </w:rPr>
    </w:lvl>
    <w:lvl w:ilvl="7" w:tplc="A85A0D6E">
      <w:numFmt w:val="bullet"/>
      <w:lvlText w:val="•"/>
      <w:lvlJc w:val="left"/>
      <w:pPr>
        <w:ind w:left="8226" w:hanging="361"/>
      </w:pPr>
      <w:rPr>
        <w:rFonts w:hint="default"/>
        <w:lang w:val="en-US" w:eastAsia="en-US" w:bidi="ar-SA"/>
      </w:rPr>
    </w:lvl>
    <w:lvl w:ilvl="8" w:tplc="6F6E4E78">
      <w:numFmt w:val="bullet"/>
      <w:lvlText w:val="•"/>
      <w:lvlJc w:val="left"/>
      <w:pPr>
        <w:ind w:left="9264" w:hanging="361"/>
      </w:pPr>
      <w:rPr>
        <w:rFonts w:hint="default"/>
        <w:lang w:val="en-US" w:eastAsia="en-US" w:bidi="ar-SA"/>
      </w:rPr>
    </w:lvl>
  </w:abstractNum>
  <w:abstractNum w:abstractNumId="4" w15:restartNumberingAfterBreak="0">
    <w:nsid w:val="15116A9D"/>
    <w:multiLevelType w:val="multilevel"/>
    <w:tmpl w:val="9F7864DE"/>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D2B3055"/>
    <w:multiLevelType w:val="hybridMultilevel"/>
    <w:tmpl w:val="3EEAFDCE"/>
    <w:lvl w:ilvl="0" w:tplc="889C562C">
      <w:start w:val="4"/>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15:restartNumberingAfterBreak="0">
    <w:nsid w:val="1D4A4E36"/>
    <w:multiLevelType w:val="hybridMultilevel"/>
    <w:tmpl w:val="87009B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04475A3"/>
    <w:multiLevelType w:val="hybridMultilevel"/>
    <w:tmpl w:val="A32425EC"/>
    <w:lvl w:ilvl="0" w:tplc="0409000F">
      <w:start w:val="1"/>
      <w:numFmt w:val="decimal"/>
      <w:lvlText w:val="%1."/>
      <w:lvlJc w:val="left"/>
      <w:pPr>
        <w:ind w:left="45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D529CA"/>
    <w:multiLevelType w:val="hybridMultilevel"/>
    <w:tmpl w:val="6D189C58"/>
    <w:lvl w:ilvl="0" w:tplc="A39AF08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CE7A21"/>
    <w:multiLevelType w:val="hybridMultilevel"/>
    <w:tmpl w:val="3A924256"/>
    <w:lvl w:ilvl="0" w:tplc="40090001">
      <w:start w:val="1"/>
      <w:numFmt w:val="bullet"/>
      <w:lvlText w:val=""/>
      <w:lvlJc w:val="left"/>
      <w:pPr>
        <w:ind w:left="1079" w:hanging="360"/>
      </w:pPr>
      <w:rPr>
        <w:rFonts w:ascii="Symbol" w:hAnsi="Symbol" w:hint="default"/>
      </w:rPr>
    </w:lvl>
    <w:lvl w:ilvl="1" w:tplc="40090003" w:tentative="1">
      <w:start w:val="1"/>
      <w:numFmt w:val="bullet"/>
      <w:lvlText w:val="o"/>
      <w:lvlJc w:val="left"/>
      <w:pPr>
        <w:ind w:left="1799" w:hanging="360"/>
      </w:pPr>
      <w:rPr>
        <w:rFonts w:ascii="Courier New" w:hAnsi="Courier New" w:cs="Courier New" w:hint="default"/>
      </w:rPr>
    </w:lvl>
    <w:lvl w:ilvl="2" w:tplc="40090005" w:tentative="1">
      <w:start w:val="1"/>
      <w:numFmt w:val="bullet"/>
      <w:lvlText w:val=""/>
      <w:lvlJc w:val="left"/>
      <w:pPr>
        <w:ind w:left="2519" w:hanging="360"/>
      </w:pPr>
      <w:rPr>
        <w:rFonts w:ascii="Wingdings" w:hAnsi="Wingdings" w:hint="default"/>
      </w:rPr>
    </w:lvl>
    <w:lvl w:ilvl="3" w:tplc="40090001" w:tentative="1">
      <w:start w:val="1"/>
      <w:numFmt w:val="bullet"/>
      <w:lvlText w:val=""/>
      <w:lvlJc w:val="left"/>
      <w:pPr>
        <w:ind w:left="3239" w:hanging="360"/>
      </w:pPr>
      <w:rPr>
        <w:rFonts w:ascii="Symbol" w:hAnsi="Symbol" w:hint="default"/>
      </w:rPr>
    </w:lvl>
    <w:lvl w:ilvl="4" w:tplc="40090003" w:tentative="1">
      <w:start w:val="1"/>
      <w:numFmt w:val="bullet"/>
      <w:lvlText w:val="o"/>
      <w:lvlJc w:val="left"/>
      <w:pPr>
        <w:ind w:left="3959" w:hanging="360"/>
      </w:pPr>
      <w:rPr>
        <w:rFonts w:ascii="Courier New" w:hAnsi="Courier New" w:cs="Courier New" w:hint="default"/>
      </w:rPr>
    </w:lvl>
    <w:lvl w:ilvl="5" w:tplc="40090005" w:tentative="1">
      <w:start w:val="1"/>
      <w:numFmt w:val="bullet"/>
      <w:lvlText w:val=""/>
      <w:lvlJc w:val="left"/>
      <w:pPr>
        <w:ind w:left="4679" w:hanging="360"/>
      </w:pPr>
      <w:rPr>
        <w:rFonts w:ascii="Wingdings" w:hAnsi="Wingdings" w:hint="default"/>
      </w:rPr>
    </w:lvl>
    <w:lvl w:ilvl="6" w:tplc="40090001" w:tentative="1">
      <w:start w:val="1"/>
      <w:numFmt w:val="bullet"/>
      <w:lvlText w:val=""/>
      <w:lvlJc w:val="left"/>
      <w:pPr>
        <w:ind w:left="5399" w:hanging="360"/>
      </w:pPr>
      <w:rPr>
        <w:rFonts w:ascii="Symbol" w:hAnsi="Symbol" w:hint="default"/>
      </w:rPr>
    </w:lvl>
    <w:lvl w:ilvl="7" w:tplc="40090003" w:tentative="1">
      <w:start w:val="1"/>
      <w:numFmt w:val="bullet"/>
      <w:lvlText w:val="o"/>
      <w:lvlJc w:val="left"/>
      <w:pPr>
        <w:ind w:left="6119" w:hanging="360"/>
      </w:pPr>
      <w:rPr>
        <w:rFonts w:ascii="Courier New" w:hAnsi="Courier New" w:cs="Courier New" w:hint="default"/>
      </w:rPr>
    </w:lvl>
    <w:lvl w:ilvl="8" w:tplc="40090005" w:tentative="1">
      <w:start w:val="1"/>
      <w:numFmt w:val="bullet"/>
      <w:lvlText w:val=""/>
      <w:lvlJc w:val="left"/>
      <w:pPr>
        <w:ind w:left="6839" w:hanging="360"/>
      </w:pPr>
      <w:rPr>
        <w:rFonts w:ascii="Wingdings" w:hAnsi="Wingdings" w:hint="default"/>
      </w:rPr>
    </w:lvl>
  </w:abstractNum>
  <w:abstractNum w:abstractNumId="10" w15:restartNumberingAfterBreak="0">
    <w:nsid w:val="34350061"/>
    <w:multiLevelType w:val="hybridMultilevel"/>
    <w:tmpl w:val="89A292C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15:restartNumberingAfterBreak="0">
    <w:nsid w:val="343C2FDE"/>
    <w:multiLevelType w:val="hybridMultilevel"/>
    <w:tmpl w:val="93103B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9E92896"/>
    <w:multiLevelType w:val="hybridMultilevel"/>
    <w:tmpl w:val="E528D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210882"/>
    <w:multiLevelType w:val="hybridMultilevel"/>
    <w:tmpl w:val="E42628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02D122E"/>
    <w:multiLevelType w:val="hybridMultilevel"/>
    <w:tmpl w:val="C94CE1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13C3435"/>
    <w:multiLevelType w:val="multilevel"/>
    <w:tmpl w:val="96FA8ED4"/>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360" w:hanging="360"/>
      </w:pPr>
      <w:rPr>
        <w:rFonts w:hint="default"/>
        <w:sz w:val="24"/>
        <w:szCs w:val="24"/>
      </w:rPr>
    </w:lvl>
    <w:lvl w:ilvl="2">
      <w:start w:val="1"/>
      <w:numFmt w:val="decimal"/>
      <w:pStyle w:val="Heading3"/>
      <w:isLgl/>
      <w:lvlText w:val="%1.%2.%3"/>
      <w:lvlJc w:val="left"/>
      <w:pPr>
        <w:ind w:left="360" w:hanging="360"/>
      </w:pPr>
      <w:rPr>
        <w:rFonts w:hint="default"/>
        <w:vertAlign w:val="baseline"/>
      </w:rPr>
    </w:lvl>
    <w:lvl w:ilvl="3">
      <w:start w:val="1"/>
      <w:numFmt w:val="decimal"/>
      <w:pStyle w:val="Heading4"/>
      <w:isLgl/>
      <w:lvlText w:val="%1.%2.%3.%4"/>
      <w:lvlJc w:val="left"/>
      <w:pPr>
        <w:ind w:left="360" w:hanging="360"/>
      </w:pPr>
      <w:rPr>
        <w:rFonts w:hint="default"/>
      </w:rPr>
    </w:lvl>
    <w:lvl w:ilvl="4">
      <w:start w:val="1"/>
      <w:numFmt w:val="decimal"/>
      <w:pStyle w:val="h5thes"/>
      <w:lvlText w:val="%1.%2.%3.%4.%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F1E5AD7"/>
    <w:multiLevelType w:val="hybridMultilevel"/>
    <w:tmpl w:val="543AA5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29C536D"/>
    <w:multiLevelType w:val="hybridMultilevel"/>
    <w:tmpl w:val="A7560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9B2D5E"/>
    <w:multiLevelType w:val="hybridMultilevel"/>
    <w:tmpl w:val="789C6408"/>
    <w:lvl w:ilvl="0" w:tplc="227C7926">
      <w:numFmt w:val="bullet"/>
      <w:lvlText w:val=""/>
      <w:lvlJc w:val="left"/>
      <w:pPr>
        <w:ind w:left="446" w:hanging="360"/>
      </w:pPr>
      <w:rPr>
        <w:rFonts w:ascii="Wingdings" w:eastAsia="Wingdings" w:hAnsi="Wingdings" w:cs="Wingdings" w:hint="default"/>
        <w:b w:val="0"/>
        <w:bCs w:val="0"/>
        <w:i w:val="0"/>
        <w:iCs w:val="0"/>
        <w:spacing w:val="0"/>
        <w:w w:val="99"/>
        <w:sz w:val="20"/>
        <w:szCs w:val="20"/>
        <w:lang w:val="en-US" w:eastAsia="en-US" w:bidi="ar-SA"/>
      </w:rPr>
    </w:lvl>
    <w:lvl w:ilvl="1" w:tplc="17FA5534">
      <w:numFmt w:val="bullet"/>
      <w:lvlText w:val="•"/>
      <w:lvlJc w:val="left"/>
      <w:pPr>
        <w:ind w:left="1530" w:hanging="360"/>
      </w:pPr>
      <w:rPr>
        <w:rFonts w:hint="default"/>
        <w:lang w:val="en-US" w:eastAsia="en-US" w:bidi="ar-SA"/>
      </w:rPr>
    </w:lvl>
    <w:lvl w:ilvl="2" w:tplc="FEA83304">
      <w:numFmt w:val="bullet"/>
      <w:lvlText w:val="•"/>
      <w:lvlJc w:val="left"/>
      <w:pPr>
        <w:ind w:left="2620" w:hanging="360"/>
      </w:pPr>
      <w:rPr>
        <w:rFonts w:hint="default"/>
        <w:lang w:val="en-US" w:eastAsia="en-US" w:bidi="ar-SA"/>
      </w:rPr>
    </w:lvl>
    <w:lvl w:ilvl="3" w:tplc="7032B65E">
      <w:numFmt w:val="bullet"/>
      <w:lvlText w:val="•"/>
      <w:lvlJc w:val="left"/>
      <w:pPr>
        <w:ind w:left="3710" w:hanging="360"/>
      </w:pPr>
      <w:rPr>
        <w:rFonts w:hint="default"/>
        <w:lang w:val="en-US" w:eastAsia="en-US" w:bidi="ar-SA"/>
      </w:rPr>
    </w:lvl>
    <w:lvl w:ilvl="4" w:tplc="BABE896A">
      <w:numFmt w:val="bullet"/>
      <w:lvlText w:val="•"/>
      <w:lvlJc w:val="left"/>
      <w:pPr>
        <w:ind w:left="4800" w:hanging="360"/>
      </w:pPr>
      <w:rPr>
        <w:rFonts w:hint="default"/>
        <w:lang w:val="en-US" w:eastAsia="en-US" w:bidi="ar-SA"/>
      </w:rPr>
    </w:lvl>
    <w:lvl w:ilvl="5" w:tplc="1B82CA06">
      <w:numFmt w:val="bullet"/>
      <w:lvlText w:val="•"/>
      <w:lvlJc w:val="left"/>
      <w:pPr>
        <w:ind w:left="5890" w:hanging="360"/>
      </w:pPr>
      <w:rPr>
        <w:rFonts w:hint="default"/>
        <w:lang w:val="en-US" w:eastAsia="en-US" w:bidi="ar-SA"/>
      </w:rPr>
    </w:lvl>
    <w:lvl w:ilvl="6" w:tplc="E93ADA48">
      <w:numFmt w:val="bullet"/>
      <w:lvlText w:val="•"/>
      <w:lvlJc w:val="left"/>
      <w:pPr>
        <w:ind w:left="6980" w:hanging="360"/>
      </w:pPr>
      <w:rPr>
        <w:rFonts w:hint="default"/>
        <w:lang w:val="en-US" w:eastAsia="en-US" w:bidi="ar-SA"/>
      </w:rPr>
    </w:lvl>
    <w:lvl w:ilvl="7" w:tplc="7B947974">
      <w:numFmt w:val="bullet"/>
      <w:lvlText w:val="•"/>
      <w:lvlJc w:val="left"/>
      <w:pPr>
        <w:ind w:left="8070" w:hanging="360"/>
      </w:pPr>
      <w:rPr>
        <w:rFonts w:hint="default"/>
        <w:lang w:val="en-US" w:eastAsia="en-US" w:bidi="ar-SA"/>
      </w:rPr>
    </w:lvl>
    <w:lvl w:ilvl="8" w:tplc="CDA02580">
      <w:numFmt w:val="bullet"/>
      <w:lvlText w:val="•"/>
      <w:lvlJc w:val="left"/>
      <w:pPr>
        <w:ind w:left="9160" w:hanging="360"/>
      </w:pPr>
      <w:rPr>
        <w:rFonts w:hint="default"/>
        <w:lang w:val="en-US" w:eastAsia="en-US" w:bidi="ar-SA"/>
      </w:rPr>
    </w:lvl>
  </w:abstractNum>
  <w:abstractNum w:abstractNumId="19" w15:restartNumberingAfterBreak="0">
    <w:nsid w:val="66BC1506"/>
    <w:multiLevelType w:val="multilevel"/>
    <w:tmpl w:val="29BC6E6A"/>
    <w:styleLink w:val="ab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360"/>
      </w:pPr>
      <w:rPr>
        <w:rFonts w:hint="default"/>
      </w:rPr>
    </w:lvl>
    <w:lvl w:ilvl="3">
      <w:start w:val="1"/>
      <w:numFmt w:val="decimal"/>
      <w:isLgl/>
      <w:lvlText w:val="%1.%2.%3.%4"/>
      <w:lvlJc w:val="left"/>
      <w:pPr>
        <w:ind w:left="36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A0C294B"/>
    <w:multiLevelType w:val="multilevel"/>
    <w:tmpl w:val="A9C203D6"/>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27E1199"/>
    <w:multiLevelType w:val="hybridMultilevel"/>
    <w:tmpl w:val="ABEE56A2"/>
    <w:lvl w:ilvl="0" w:tplc="0EA41094">
      <w:start w:val="1"/>
      <w:numFmt w:val="decimal"/>
      <w:lvlText w:val="%1."/>
      <w:lvlJc w:val="left"/>
      <w:pPr>
        <w:ind w:left="511" w:hanging="202"/>
      </w:pPr>
      <w:rPr>
        <w:rFonts w:hint="default"/>
        <w:spacing w:val="0"/>
        <w:w w:val="99"/>
        <w:lang w:val="en-US" w:eastAsia="en-US" w:bidi="ar-SA"/>
      </w:rPr>
    </w:lvl>
    <w:lvl w:ilvl="1" w:tplc="78FCD8DC">
      <w:numFmt w:val="bullet"/>
      <w:lvlText w:val=""/>
      <w:lvlJc w:val="left"/>
      <w:pPr>
        <w:ind w:left="1029" w:hanging="361"/>
      </w:pPr>
      <w:rPr>
        <w:rFonts w:ascii="Wingdings" w:eastAsia="Wingdings" w:hAnsi="Wingdings" w:cs="Wingdings" w:hint="default"/>
        <w:b w:val="0"/>
        <w:bCs w:val="0"/>
        <w:i w:val="0"/>
        <w:iCs w:val="0"/>
        <w:spacing w:val="0"/>
        <w:w w:val="99"/>
        <w:sz w:val="20"/>
        <w:szCs w:val="20"/>
        <w:lang w:val="en-US" w:eastAsia="en-US" w:bidi="ar-SA"/>
      </w:rPr>
    </w:lvl>
    <w:lvl w:ilvl="2" w:tplc="FCBA2ED4">
      <w:numFmt w:val="bullet"/>
      <w:lvlText w:val="•"/>
      <w:lvlJc w:val="left"/>
      <w:pPr>
        <w:ind w:left="2166" w:hanging="361"/>
      </w:pPr>
      <w:rPr>
        <w:rFonts w:hint="default"/>
        <w:lang w:val="en-US" w:eastAsia="en-US" w:bidi="ar-SA"/>
      </w:rPr>
    </w:lvl>
    <w:lvl w:ilvl="3" w:tplc="04DE2420">
      <w:numFmt w:val="bullet"/>
      <w:lvlText w:val="•"/>
      <w:lvlJc w:val="left"/>
      <w:pPr>
        <w:ind w:left="3313" w:hanging="361"/>
      </w:pPr>
      <w:rPr>
        <w:rFonts w:hint="default"/>
        <w:lang w:val="en-US" w:eastAsia="en-US" w:bidi="ar-SA"/>
      </w:rPr>
    </w:lvl>
    <w:lvl w:ilvl="4" w:tplc="3B7EDE30">
      <w:numFmt w:val="bullet"/>
      <w:lvlText w:val="•"/>
      <w:lvlJc w:val="left"/>
      <w:pPr>
        <w:ind w:left="4460" w:hanging="361"/>
      </w:pPr>
      <w:rPr>
        <w:rFonts w:hint="default"/>
        <w:lang w:val="en-US" w:eastAsia="en-US" w:bidi="ar-SA"/>
      </w:rPr>
    </w:lvl>
    <w:lvl w:ilvl="5" w:tplc="95DE1460">
      <w:numFmt w:val="bullet"/>
      <w:lvlText w:val="•"/>
      <w:lvlJc w:val="left"/>
      <w:pPr>
        <w:ind w:left="5606" w:hanging="361"/>
      </w:pPr>
      <w:rPr>
        <w:rFonts w:hint="default"/>
        <w:lang w:val="en-US" w:eastAsia="en-US" w:bidi="ar-SA"/>
      </w:rPr>
    </w:lvl>
    <w:lvl w:ilvl="6" w:tplc="0F4E8876">
      <w:numFmt w:val="bullet"/>
      <w:lvlText w:val="•"/>
      <w:lvlJc w:val="left"/>
      <w:pPr>
        <w:ind w:left="6753" w:hanging="361"/>
      </w:pPr>
      <w:rPr>
        <w:rFonts w:hint="default"/>
        <w:lang w:val="en-US" w:eastAsia="en-US" w:bidi="ar-SA"/>
      </w:rPr>
    </w:lvl>
    <w:lvl w:ilvl="7" w:tplc="8BBC15F4">
      <w:numFmt w:val="bullet"/>
      <w:lvlText w:val="•"/>
      <w:lvlJc w:val="left"/>
      <w:pPr>
        <w:ind w:left="7900" w:hanging="361"/>
      </w:pPr>
      <w:rPr>
        <w:rFonts w:hint="default"/>
        <w:lang w:val="en-US" w:eastAsia="en-US" w:bidi="ar-SA"/>
      </w:rPr>
    </w:lvl>
    <w:lvl w:ilvl="8" w:tplc="9A505B3A">
      <w:numFmt w:val="bullet"/>
      <w:lvlText w:val="•"/>
      <w:lvlJc w:val="left"/>
      <w:pPr>
        <w:ind w:left="9046" w:hanging="361"/>
      </w:pPr>
      <w:rPr>
        <w:rFonts w:hint="default"/>
        <w:lang w:val="en-US" w:eastAsia="en-US" w:bidi="ar-SA"/>
      </w:rPr>
    </w:lvl>
  </w:abstractNum>
  <w:abstractNum w:abstractNumId="22" w15:restartNumberingAfterBreak="0">
    <w:nsid w:val="7C522EDC"/>
    <w:multiLevelType w:val="hybridMultilevel"/>
    <w:tmpl w:val="191C9FE6"/>
    <w:lvl w:ilvl="0" w:tplc="C13EF6FE">
      <w:start w:val="3"/>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15:restartNumberingAfterBreak="0">
    <w:nsid w:val="7F343782"/>
    <w:multiLevelType w:val="hybridMultilevel"/>
    <w:tmpl w:val="191C9FE6"/>
    <w:lvl w:ilvl="0" w:tplc="FFFFFFFF">
      <w:start w:val="3"/>
      <w:numFmt w:val="decimal"/>
      <w:lvlText w:val="%1."/>
      <w:lvlJc w:val="left"/>
      <w:pPr>
        <w:ind w:left="1080" w:hanging="360"/>
      </w:pPr>
      <w:rPr>
        <w:rFonts w:hint="default"/>
        <w: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804232351">
    <w:abstractNumId w:val="21"/>
  </w:num>
  <w:num w:numId="2" w16cid:durableId="1862432285">
    <w:abstractNumId w:val="3"/>
  </w:num>
  <w:num w:numId="3" w16cid:durableId="1074550541">
    <w:abstractNumId w:val="18"/>
  </w:num>
  <w:num w:numId="4" w16cid:durableId="22756923">
    <w:abstractNumId w:val="2"/>
  </w:num>
  <w:num w:numId="5" w16cid:durableId="156502003">
    <w:abstractNumId w:val="8"/>
  </w:num>
  <w:num w:numId="6" w16cid:durableId="343094466">
    <w:abstractNumId w:val="15"/>
  </w:num>
  <w:num w:numId="7" w16cid:durableId="1066683366">
    <w:abstractNumId w:val="7"/>
  </w:num>
  <w:num w:numId="8" w16cid:durableId="1063258964">
    <w:abstractNumId w:val="0"/>
  </w:num>
  <w:num w:numId="9" w16cid:durableId="476532775">
    <w:abstractNumId w:val="12"/>
  </w:num>
  <w:num w:numId="10" w16cid:durableId="1772554641">
    <w:abstractNumId w:val="14"/>
  </w:num>
  <w:num w:numId="11" w16cid:durableId="635797421">
    <w:abstractNumId w:val="9"/>
  </w:num>
  <w:num w:numId="12" w16cid:durableId="1736395774">
    <w:abstractNumId w:val="17"/>
  </w:num>
  <w:num w:numId="13" w16cid:durableId="1984196440">
    <w:abstractNumId w:val="22"/>
  </w:num>
  <w:num w:numId="14" w16cid:durableId="1125925939">
    <w:abstractNumId w:val="11"/>
  </w:num>
  <w:num w:numId="15" w16cid:durableId="193539537">
    <w:abstractNumId w:val="4"/>
  </w:num>
  <w:num w:numId="16" w16cid:durableId="148599530">
    <w:abstractNumId w:val="20"/>
  </w:num>
  <w:num w:numId="17" w16cid:durableId="1396199492">
    <w:abstractNumId w:val="1"/>
  </w:num>
  <w:num w:numId="18" w16cid:durableId="1090396188">
    <w:abstractNumId w:val="23"/>
  </w:num>
  <w:num w:numId="19" w16cid:durableId="1867406539">
    <w:abstractNumId w:val="10"/>
  </w:num>
  <w:num w:numId="20" w16cid:durableId="1905023278">
    <w:abstractNumId w:val="13"/>
  </w:num>
  <w:num w:numId="21" w16cid:durableId="1819495238">
    <w:abstractNumId w:val="6"/>
  </w:num>
  <w:num w:numId="22" w16cid:durableId="1331257007">
    <w:abstractNumId w:val="19"/>
  </w:num>
  <w:num w:numId="23" w16cid:durableId="1081222717">
    <w:abstractNumId w:val="16"/>
  </w:num>
  <w:num w:numId="24" w16cid:durableId="962973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890203"/>
    <w:rsid w:val="00002EB0"/>
    <w:rsid w:val="0001010F"/>
    <w:rsid w:val="000264CA"/>
    <w:rsid w:val="0003652B"/>
    <w:rsid w:val="000447F9"/>
    <w:rsid w:val="000607D9"/>
    <w:rsid w:val="000727D2"/>
    <w:rsid w:val="00073DB6"/>
    <w:rsid w:val="000900F8"/>
    <w:rsid w:val="00095FAE"/>
    <w:rsid w:val="00097C23"/>
    <w:rsid w:val="000D2FC4"/>
    <w:rsid w:val="000F1C01"/>
    <w:rsid w:val="000F3A49"/>
    <w:rsid w:val="001009BA"/>
    <w:rsid w:val="0013186D"/>
    <w:rsid w:val="00163347"/>
    <w:rsid w:val="00170D97"/>
    <w:rsid w:val="001B078A"/>
    <w:rsid w:val="001C7803"/>
    <w:rsid w:val="001D5666"/>
    <w:rsid w:val="00202385"/>
    <w:rsid w:val="00214AAC"/>
    <w:rsid w:val="00214ADD"/>
    <w:rsid w:val="00257234"/>
    <w:rsid w:val="0026152B"/>
    <w:rsid w:val="00276378"/>
    <w:rsid w:val="00297F82"/>
    <w:rsid w:val="002A4AE4"/>
    <w:rsid w:val="002A4EC4"/>
    <w:rsid w:val="002C77B9"/>
    <w:rsid w:val="002D30A0"/>
    <w:rsid w:val="002E3600"/>
    <w:rsid w:val="002F52DF"/>
    <w:rsid w:val="00303A98"/>
    <w:rsid w:val="003112DC"/>
    <w:rsid w:val="00333A16"/>
    <w:rsid w:val="00340805"/>
    <w:rsid w:val="003511D2"/>
    <w:rsid w:val="00363159"/>
    <w:rsid w:val="003847E1"/>
    <w:rsid w:val="003C7A3A"/>
    <w:rsid w:val="003E2D13"/>
    <w:rsid w:val="003F2277"/>
    <w:rsid w:val="003F2D7B"/>
    <w:rsid w:val="00406556"/>
    <w:rsid w:val="00414DEB"/>
    <w:rsid w:val="004210D8"/>
    <w:rsid w:val="004359DD"/>
    <w:rsid w:val="004445FB"/>
    <w:rsid w:val="00444D89"/>
    <w:rsid w:val="00445485"/>
    <w:rsid w:val="00462D55"/>
    <w:rsid w:val="0047727F"/>
    <w:rsid w:val="004A3531"/>
    <w:rsid w:val="004A6699"/>
    <w:rsid w:val="00504DB1"/>
    <w:rsid w:val="0050523F"/>
    <w:rsid w:val="00510D85"/>
    <w:rsid w:val="0051431B"/>
    <w:rsid w:val="00514F46"/>
    <w:rsid w:val="00517B1E"/>
    <w:rsid w:val="00523E38"/>
    <w:rsid w:val="005309C2"/>
    <w:rsid w:val="00546F43"/>
    <w:rsid w:val="0055433D"/>
    <w:rsid w:val="0056408F"/>
    <w:rsid w:val="0057404E"/>
    <w:rsid w:val="005B1972"/>
    <w:rsid w:val="005E2FA6"/>
    <w:rsid w:val="00601447"/>
    <w:rsid w:val="00607C58"/>
    <w:rsid w:val="006116AB"/>
    <w:rsid w:val="0061560B"/>
    <w:rsid w:val="00623B71"/>
    <w:rsid w:val="0064402B"/>
    <w:rsid w:val="006610CC"/>
    <w:rsid w:val="0068402F"/>
    <w:rsid w:val="00686497"/>
    <w:rsid w:val="00690B5A"/>
    <w:rsid w:val="006B5524"/>
    <w:rsid w:val="006B6351"/>
    <w:rsid w:val="006F133B"/>
    <w:rsid w:val="006F1C95"/>
    <w:rsid w:val="00702C34"/>
    <w:rsid w:val="00704AD6"/>
    <w:rsid w:val="00746934"/>
    <w:rsid w:val="007959F8"/>
    <w:rsid w:val="007A05F2"/>
    <w:rsid w:val="007B2490"/>
    <w:rsid w:val="007D115D"/>
    <w:rsid w:val="007E33E7"/>
    <w:rsid w:val="007F12D0"/>
    <w:rsid w:val="008063B2"/>
    <w:rsid w:val="0082252C"/>
    <w:rsid w:val="00844759"/>
    <w:rsid w:val="00851BAF"/>
    <w:rsid w:val="00860209"/>
    <w:rsid w:val="008829FB"/>
    <w:rsid w:val="00890203"/>
    <w:rsid w:val="008C7A2F"/>
    <w:rsid w:val="008D1EBB"/>
    <w:rsid w:val="008D34A8"/>
    <w:rsid w:val="008F615D"/>
    <w:rsid w:val="0091724D"/>
    <w:rsid w:val="00920885"/>
    <w:rsid w:val="00935859"/>
    <w:rsid w:val="009843C5"/>
    <w:rsid w:val="009B5752"/>
    <w:rsid w:val="009E5AD3"/>
    <w:rsid w:val="009F6290"/>
    <w:rsid w:val="00A05412"/>
    <w:rsid w:val="00A15890"/>
    <w:rsid w:val="00A522D9"/>
    <w:rsid w:val="00A532FE"/>
    <w:rsid w:val="00A92B54"/>
    <w:rsid w:val="00AC6EFD"/>
    <w:rsid w:val="00B15CE7"/>
    <w:rsid w:val="00B61840"/>
    <w:rsid w:val="00B6415B"/>
    <w:rsid w:val="00B65073"/>
    <w:rsid w:val="00B70C65"/>
    <w:rsid w:val="00B86851"/>
    <w:rsid w:val="00BB1F85"/>
    <w:rsid w:val="00BB35EA"/>
    <w:rsid w:val="00BE2269"/>
    <w:rsid w:val="00BF3FF1"/>
    <w:rsid w:val="00C173AC"/>
    <w:rsid w:val="00C17E3C"/>
    <w:rsid w:val="00C60041"/>
    <w:rsid w:val="00C614D4"/>
    <w:rsid w:val="00C63F46"/>
    <w:rsid w:val="00C71A44"/>
    <w:rsid w:val="00CB0189"/>
    <w:rsid w:val="00CB0753"/>
    <w:rsid w:val="00CB1920"/>
    <w:rsid w:val="00CB6779"/>
    <w:rsid w:val="00CF494C"/>
    <w:rsid w:val="00D32F78"/>
    <w:rsid w:val="00D4753E"/>
    <w:rsid w:val="00D637A2"/>
    <w:rsid w:val="00D71EFE"/>
    <w:rsid w:val="00D9197F"/>
    <w:rsid w:val="00DA6287"/>
    <w:rsid w:val="00E011C3"/>
    <w:rsid w:val="00E372A6"/>
    <w:rsid w:val="00E469AD"/>
    <w:rsid w:val="00E51688"/>
    <w:rsid w:val="00E84657"/>
    <w:rsid w:val="00EB6761"/>
    <w:rsid w:val="00EC1FA1"/>
    <w:rsid w:val="00EC5079"/>
    <w:rsid w:val="00ED0141"/>
    <w:rsid w:val="00ED1C97"/>
    <w:rsid w:val="00F1130D"/>
    <w:rsid w:val="00F2011D"/>
    <w:rsid w:val="00F22072"/>
    <w:rsid w:val="00F337AA"/>
    <w:rsid w:val="00F4368B"/>
    <w:rsid w:val="00F605AD"/>
    <w:rsid w:val="00F67B9F"/>
    <w:rsid w:val="00F80A4C"/>
    <w:rsid w:val="00FC2B02"/>
    <w:rsid w:val="00FF39C1"/>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50EBBF"/>
  <w15:docId w15:val="{3CACED27-328B-4774-8055-46B72C879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264CA"/>
    <w:rPr>
      <w:rFonts w:ascii="Times New Roman" w:eastAsia="Times New Roman" w:hAnsi="Times New Roman" w:cs="Times New Roman"/>
    </w:rPr>
  </w:style>
  <w:style w:type="paragraph" w:styleId="Heading1">
    <w:name w:val="heading 1"/>
    <w:aliases w:val="thes Heading 1"/>
    <w:basedOn w:val="Normal"/>
    <w:next w:val="Normal"/>
    <w:link w:val="Heading1Char"/>
    <w:uiPriority w:val="1"/>
    <w:qFormat/>
    <w:rsid w:val="000607D9"/>
    <w:pPr>
      <w:keepNext/>
      <w:keepLines/>
      <w:widowControl/>
      <w:numPr>
        <w:numId w:val="6"/>
      </w:numPr>
      <w:autoSpaceDE/>
      <w:autoSpaceDN/>
      <w:spacing w:before="480" w:line="360" w:lineRule="auto"/>
      <w:outlineLvl w:val="0"/>
    </w:pPr>
    <w:rPr>
      <w:rFonts w:cs="Mangal"/>
      <w:b/>
      <w:bCs/>
      <w:caps/>
      <w:sz w:val="28"/>
      <w:szCs w:val="28"/>
    </w:rPr>
  </w:style>
  <w:style w:type="paragraph" w:styleId="Heading2">
    <w:name w:val="heading 2"/>
    <w:aliases w:val="thes Heading 2"/>
    <w:basedOn w:val="Normal"/>
    <w:next w:val="Normal"/>
    <w:link w:val="Heading2Char"/>
    <w:uiPriority w:val="1"/>
    <w:unhideWhenUsed/>
    <w:qFormat/>
    <w:rsid w:val="000607D9"/>
    <w:pPr>
      <w:keepNext/>
      <w:keepLines/>
      <w:widowControl/>
      <w:numPr>
        <w:ilvl w:val="1"/>
        <w:numId w:val="6"/>
      </w:numPr>
      <w:autoSpaceDE/>
      <w:autoSpaceDN/>
      <w:spacing w:before="200" w:line="360" w:lineRule="auto"/>
      <w:outlineLvl w:val="1"/>
    </w:pPr>
    <w:rPr>
      <w:rFonts w:cs="Mangal"/>
      <w:b/>
      <w:bCs/>
      <w:caps/>
      <w:sz w:val="24"/>
      <w:szCs w:val="26"/>
    </w:rPr>
  </w:style>
  <w:style w:type="paragraph" w:styleId="Heading3">
    <w:name w:val="heading 3"/>
    <w:aliases w:val="thes Heading 3"/>
    <w:basedOn w:val="Normal"/>
    <w:next w:val="Normal"/>
    <w:link w:val="Heading3Char"/>
    <w:uiPriority w:val="1"/>
    <w:unhideWhenUsed/>
    <w:qFormat/>
    <w:rsid w:val="000607D9"/>
    <w:pPr>
      <w:keepNext/>
      <w:keepLines/>
      <w:widowControl/>
      <w:numPr>
        <w:ilvl w:val="2"/>
        <w:numId w:val="6"/>
      </w:numPr>
      <w:autoSpaceDE/>
      <w:autoSpaceDN/>
      <w:spacing w:line="360" w:lineRule="auto"/>
      <w:outlineLvl w:val="2"/>
    </w:pPr>
    <w:rPr>
      <w:rFonts w:cs="Mangal"/>
      <w:b/>
      <w:bCs/>
      <w:sz w:val="24"/>
    </w:rPr>
  </w:style>
  <w:style w:type="paragraph" w:styleId="Heading4">
    <w:name w:val="heading 4"/>
    <w:aliases w:val="thes Heading 4"/>
    <w:basedOn w:val="Normal"/>
    <w:next w:val="Normal"/>
    <w:link w:val="Heading4Char"/>
    <w:uiPriority w:val="9"/>
    <w:unhideWhenUsed/>
    <w:qFormat/>
    <w:rsid w:val="000607D9"/>
    <w:pPr>
      <w:keepNext/>
      <w:keepLines/>
      <w:widowControl/>
      <w:numPr>
        <w:ilvl w:val="3"/>
        <w:numId w:val="6"/>
      </w:numPr>
      <w:tabs>
        <w:tab w:val="left" w:pos="810"/>
      </w:tabs>
      <w:autoSpaceDE/>
      <w:autoSpaceDN/>
      <w:spacing w:line="360" w:lineRule="auto"/>
      <w:outlineLvl w:val="3"/>
    </w:pPr>
    <w:rPr>
      <w:rFonts w:cs="Mangal"/>
      <w:b/>
      <w:bCs/>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0264CA"/>
    <w:rPr>
      <w:sz w:val="20"/>
      <w:szCs w:val="20"/>
    </w:rPr>
  </w:style>
  <w:style w:type="paragraph" w:styleId="Title">
    <w:name w:val="Title"/>
    <w:basedOn w:val="Normal"/>
    <w:uiPriority w:val="1"/>
    <w:qFormat/>
    <w:rsid w:val="000264CA"/>
    <w:pPr>
      <w:spacing w:before="81"/>
      <w:ind w:left="427" w:right="705" w:hanging="2"/>
      <w:jc w:val="center"/>
    </w:pPr>
    <w:rPr>
      <w:sz w:val="40"/>
      <w:szCs w:val="40"/>
    </w:rPr>
  </w:style>
  <w:style w:type="paragraph" w:styleId="ListParagraph">
    <w:name w:val="List Paragraph"/>
    <w:basedOn w:val="Normal"/>
    <w:uiPriority w:val="34"/>
    <w:qFormat/>
    <w:rsid w:val="000264CA"/>
    <w:pPr>
      <w:ind w:left="953" w:hanging="361"/>
    </w:pPr>
  </w:style>
  <w:style w:type="paragraph" w:customStyle="1" w:styleId="TableParagraph">
    <w:name w:val="Table Paragraph"/>
    <w:basedOn w:val="Normal"/>
    <w:uiPriority w:val="1"/>
    <w:qFormat/>
    <w:rsid w:val="000264CA"/>
    <w:pPr>
      <w:ind w:left="125"/>
      <w:jc w:val="center"/>
    </w:pPr>
  </w:style>
  <w:style w:type="paragraph" w:styleId="Header">
    <w:name w:val="header"/>
    <w:basedOn w:val="Normal"/>
    <w:link w:val="HeaderChar"/>
    <w:uiPriority w:val="99"/>
    <w:unhideWhenUsed/>
    <w:rsid w:val="00F605AD"/>
    <w:pPr>
      <w:tabs>
        <w:tab w:val="center" w:pos="4513"/>
        <w:tab w:val="right" w:pos="9026"/>
      </w:tabs>
    </w:pPr>
  </w:style>
  <w:style w:type="character" w:customStyle="1" w:styleId="HeaderChar">
    <w:name w:val="Header Char"/>
    <w:basedOn w:val="DefaultParagraphFont"/>
    <w:link w:val="Header"/>
    <w:uiPriority w:val="99"/>
    <w:rsid w:val="00F605AD"/>
    <w:rPr>
      <w:rFonts w:ascii="Times New Roman" w:eastAsia="Times New Roman" w:hAnsi="Times New Roman" w:cs="Times New Roman"/>
    </w:rPr>
  </w:style>
  <w:style w:type="paragraph" w:styleId="Footer">
    <w:name w:val="footer"/>
    <w:basedOn w:val="Normal"/>
    <w:link w:val="FooterChar"/>
    <w:uiPriority w:val="99"/>
    <w:unhideWhenUsed/>
    <w:rsid w:val="00F605AD"/>
    <w:pPr>
      <w:tabs>
        <w:tab w:val="center" w:pos="4513"/>
        <w:tab w:val="right" w:pos="9026"/>
      </w:tabs>
    </w:pPr>
  </w:style>
  <w:style w:type="character" w:customStyle="1" w:styleId="FooterChar">
    <w:name w:val="Footer Char"/>
    <w:basedOn w:val="DefaultParagraphFont"/>
    <w:link w:val="Footer"/>
    <w:uiPriority w:val="99"/>
    <w:rsid w:val="00F605AD"/>
    <w:rPr>
      <w:rFonts w:ascii="Times New Roman" w:eastAsia="Times New Roman" w:hAnsi="Times New Roman" w:cs="Times New Roman"/>
    </w:rPr>
  </w:style>
  <w:style w:type="paragraph" w:customStyle="1" w:styleId="PhDNormal2">
    <w:name w:val="PhD Normal 2"/>
    <w:basedOn w:val="Normal"/>
    <w:qFormat/>
    <w:rsid w:val="00214ADD"/>
    <w:pPr>
      <w:widowControl/>
      <w:autoSpaceDE/>
      <w:autoSpaceDN/>
      <w:spacing w:line="360" w:lineRule="auto"/>
      <w:jc w:val="both"/>
    </w:pPr>
    <w:rPr>
      <w:rFonts w:eastAsia="Calibri" w:cs="Mangal"/>
      <w:sz w:val="24"/>
    </w:rPr>
  </w:style>
  <w:style w:type="paragraph" w:styleId="NormalWeb">
    <w:name w:val="Normal (Web)"/>
    <w:basedOn w:val="Normal"/>
    <w:uiPriority w:val="99"/>
    <w:unhideWhenUsed/>
    <w:rsid w:val="00214ADD"/>
    <w:pPr>
      <w:widowControl/>
      <w:autoSpaceDE/>
      <w:autoSpaceDN/>
      <w:spacing w:before="100" w:beforeAutospacing="1" w:after="100" w:afterAutospacing="1"/>
    </w:pPr>
    <w:rPr>
      <w:sz w:val="24"/>
      <w:szCs w:val="24"/>
      <w:lang w:val="en-GB" w:eastAsia="en-GB"/>
    </w:rPr>
  </w:style>
  <w:style w:type="character" w:styleId="Strong">
    <w:name w:val="Strong"/>
    <w:basedOn w:val="DefaultParagraphFont"/>
    <w:uiPriority w:val="22"/>
    <w:qFormat/>
    <w:rsid w:val="009843C5"/>
    <w:rPr>
      <w:b/>
      <w:bCs/>
    </w:rPr>
  </w:style>
  <w:style w:type="table" w:styleId="TableGrid">
    <w:name w:val="Table Grid"/>
    <w:basedOn w:val="TableNormal"/>
    <w:uiPriority w:val="59"/>
    <w:qFormat/>
    <w:rsid w:val="00E469AD"/>
    <w:pPr>
      <w:widowControl/>
      <w:autoSpaceDE/>
      <w:autoSpaceDN/>
    </w:pPr>
    <w:rPr>
      <w:rFonts w:ascii="Times New Roman" w:eastAsia="Times New Roman" w:hAnsi="Times New Roman" w:cs="Times New Roman"/>
      <w:sz w:val="20"/>
      <w:szCs w:val="20"/>
      <w:lang w:val="en-AU"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uiPriority w:val="35"/>
    <w:qFormat/>
    <w:rsid w:val="00097C23"/>
    <w:pPr>
      <w:widowControl/>
      <w:tabs>
        <w:tab w:val="left" w:pos="567"/>
        <w:tab w:val="left" w:pos="720"/>
        <w:tab w:val="left" w:pos="851"/>
        <w:tab w:val="left" w:pos="1440"/>
        <w:tab w:val="left" w:pos="1701"/>
        <w:tab w:val="left" w:pos="2160"/>
        <w:tab w:val="left" w:pos="2835"/>
        <w:tab w:val="left" w:pos="2880"/>
        <w:tab w:val="left" w:pos="3402"/>
        <w:tab w:val="left" w:pos="3600"/>
        <w:tab w:val="left" w:pos="3969"/>
        <w:tab w:val="left" w:pos="4320"/>
        <w:tab w:val="left" w:pos="4536"/>
        <w:tab w:val="left" w:pos="4820"/>
        <w:tab w:val="left" w:pos="5040"/>
        <w:tab w:val="left" w:pos="5103"/>
        <w:tab w:val="left" w:pos="5387"/>
        <w:tab w:val="left" w:pos="5760"/>
        <w:tab w:val="left" w:pos="6480"/>
        <w:tab w:val="left" w:pos="7200"/>
        <w:tab w:val="left" w:pos="7920"/>
        <w:tab w:val="left" w:pos="8640"/>
      </w:tabs>
      <w:autoSpaceDE/>
      <w:autoSpaceDN/>
      <w:spacing w:line="360" w:lineRule="atLeast"/>
      <w:jc w:val="center"/>
    </w:pPr>
    <w:rPr>
      <w:b/>
      <w:bCs/>
      <w:sz w:val="24"/>
      <w:szCs w:val="20"/>
      <w:lang w:val="en-AU"/>
    </w:rPr>
  </w:style>
  <w:style w:type="character" w:customStyle="1" w:styleId="citation-publication-date">
    <w:name w:val="citation-publication-date"/>
    <w:basedOn w:val="DefaultParagraphFont"/>
    <w:rsid w:val="0003652B"/>
    <w:rPr>
      <w:rFonts w:ascii="Arial" w:hAnsi="Arial" w:cs="Arial" w:hint="default"/>
      <w:sz w:val="18"/>
      <w:szCs w:val="18"/>
    </w:rPr>
  </w:style>
  <w:style w:type="character" w:customStyle="1" w:styleId="Heading1Char">
    <w:name w:val="Heading 1 Char"/>
    <w:aliases w:val="thes Heading 1 Char"/>
    <w:basedOn w:val="DefaultParagraphFont"/>
    <w:link w:val="Heading1"/>
    <w:uiPriority w:val="1"/>
    <w:rsid w:val="000607D9"/>
    <w:rPr>
      <w:rFonts w:ascii="Times New Roman" w:eastAsia="Times New Roman" w:hAnsi="Times New Roman" w:cs="Mangal"/>
      <w:b/>
      <w:bCs/>
      <w:caps/>
      <w:sz w:val="28"/>
      <w:szCs w:val="28"/>
    </w:rPr>
  </w:style>
  <w:style w:type="character" w:customStyle="1" w:styleId="Heading2Char">
    <w:name w:val="Heading 2 Char"/>
    <w:aliases w:val="thes Heading 2 Char"/>
    <w:basedOn w:val="DefaultParagraphFont"/>
    <w:link w:val="Heading2"/>
    <w:uiPriority w:val="1"/>
    <w:rsid w:val="000607D9"/>
    <w:rPr>
      <w:rFonts w:ascii="Times New Roman" w:eastAsia="Times New Roman" w:hAnsi="Times New Roman" w:cs="Mangal"/>
      <w:b/>
      <w:bCs/>
      <w:caps/>
      <w:sz w:val="24"/>
      <w:szCs w:val="26"/>
    </w:rPr>
  </w:style>
  <w:style w:type="character" w:customStyle="1" w:styleId="Heading3Char">
    <w:name w:val="Heading 3 Char"/>
    <w:aliases w:val="thes Heading 3 Char"/>
    <w:basedOn w:val="DefaultParagraphFont"/>
    <w:link w:val="Heading3"/>
    <w:uiPriority w:val="1"/>
    <w:qFormat/>
    <w:rsid w:val="000607D9"/>
    <w:rPr>
      <w:rFonts w:ascii="Times New Roman" w:eastAsia="Times New Roman" w:hAnsi="Times New Roman" w:cs="Mangal"/>
      <w:b/>
      <w:bCs/>
      <w:sz w:val="24"/>
    </w:rPr>
  </w:style>
  <w:style w:type="character" w:customStyle="1" w:styleId="Heading4Char">
    <w:name w:val="Heading 4 Char"/>
    <w:aliases w:val="thes Heading 4 Char"/>
    <w:basedOn w:val="DefaultParagraphFont"/>
    <w:link w:val="Heading4"/>
    <w:uiPriority w:val="9"/>
    <w:qFormat/>
    <w:rsid w:val="000607D9"/>
    <w:rPr>
      <w:rFonts w:ascii="Times New Roman" w:eastAsia="Times New Roman" w:hAnsi="Times New Roman" w:cs="Mangal"/>
      <w:b/>
      <w:bCs/>
      <w:i/>
      <w:iCs/>
      <w:sz w:val="24"/>
    </w:rPr>
  </w:style>
  <w:style w:type="paragraph" w:customStyle="1" w:styleId="h5thes">
    <w:name w:val="h5 thes"/>
    <w:basedOn w:val="Heading4"/>
    <w:qFormat/>
    <w:rsid w:val="000607D9"/>
    <w:pPr>
      <w:numPr>
        <w:ilvl w:val="4"/>
      </w:numPr>
      <w:spacing w:before="240" w:after="240"/>
    </w:pPr>
    <w:rPr>
      <w:i w:val="0"/>
      <w:iCs w:val="0"/>
    </w:rPr>
  </w:style>
  <w:style w:type="paragraph" w:customStyle="1" w:styleId="PhDTableCaption">
    <w:name w:val="PhD Table Caption"/>
    <w:basedOn w:val="Caption"/>
    <w:next w:val="Normal"/>
    <w:qFormat/>
    <w:rsid w:val="005B1972"/>
  </w:style>
  <w:style w:type="character" w:styleId="Emphasis">
    <w:name w:val="Emphasis"/>
    <w:basedOn w:val="DefaultParagraphFont"/>
    <w:uiPriority w:val="20"/>
    <w:qFormat/>
    <w:rsid w:val="00F337AA"/>
    <w:rPr>
      <w:i/>
      <w:iCs/>
    </w:rPr>
  </w:style>
  <w:style w:type="paragraph" w:styleId="z-TopofForm">
    <w:name w:val="HTML Top of Form"/>
    <w:basedOn w:val="Normal"/>
    <w:next w:val="Normal"/>
    <w:link w:val="z-TopofFormChar"/>
    <w:hidden/>
    <w:uiPriority w:val="99"/>
    <w:semiHidden/>
    <w:unhideWhenUsed/>
    <w:rsid w:val="0055433D"/>
    <w:pPr>
      <w:widowControl/>
      <w:pBdr>
        <w:bottom w:val="single" w:sz="6" w:space="1" w:color="auto"/>
      </w:pBdr>
      <w:autoSpaceDE/>
      <w:autoSpaceDN/>
      <w:jc w:val="center"/>
    </w:pPr>
    <w:rPr>
      <w:rFonts w:ascii="Arial" w:hAnsi="Arial" w:cs="Arial"/>
      <w:vanish/>
      <w:sz w:val="16"/>
      <w:szCs w:val="16"/>
      <w:lang w:bidi="gu-IN"/>
    </w:rPr>
  </w:style>
  <w:style w:type="character" w:customStyle="1" w:styleId="z-TopofFormChar">
    <w:name w:val="z-Top of Form Char"/>
    <w:basedOn w:val="DefaultParagraphFont"/>
    <w:link w:val="z-TopofForm"/>
    <w:uiPriority w:val="99"/>
    <w:semiHidden/>
    <w:rsid w:val="0055433D"/>
    <w:rPr>
      <w:rFonts w:ascii="Arial" w:eastAsia="Times New Roman" w:hAnsi="Arial" w:cs="Arial"/>
      <w:vanish/>
      <w:sz w:val="16"/>
      <w:szCs w:val="16"/>
      <w:lang w:bidi="gu-IN"/>
    </w:rPr>
  </w:style>
  <w:style w:type="paragraph" w:styleId="z-BottomofForm">
    <w:name w:val="HTML Bottom of Form"/>
    <w:basedOn w:val="Normal"/>
    <w:next w:val="Normal"/>
    <w:link w:val="z-BottomofFormChar"/>
    <w:hidden/>
    <w:uiPriority w:val="99"/>
    <w:semiHidden/>
    <w:unhideWhenUsed/>
    <w:rsid w:val="0055433D"/>
    <w:pPr>
      <w:widowControl/>
      <w:pBdr>
        <w:top w:val="single" w:sz="6" w:space="1" w:color="auto"/>
      </w:pBdr>
      <w:autoSpaceDE/>
      <w:autoSpaceDN/>
      <w:jc w:val="center"/>
    </w:pPr>
    <w:rPr>
      <w:rFonts w:ascii="Arial" w:hAnsi="Arial" w:cs="Arial"/>
      <w:vanish/>
      <w:sz w:val="16"/>
      <w:szCs w:val="16"/>
      <w:lang w:bidi="gu-IN"/>
    </w:rPr>
  </w:style>
  <w:style w:type="character" w:customStyle="1" w:styleId="z-BottomofFormChar">
    <w:name w:val="z-Bottom of Form Char"/>
    <w:basedOn w:val="DefaultParagraphFont"/>
    <w:link w:val="z-BottomofForm"/>
    <w:uiPriority w:val="99"/>
    <w:semiHidden/>
    <w:rsid w:val="0055433D"/>
    <w:rPr>
      <w:rFonts w:ascii="Arial" w:eastAsia="Times New Roman" w:hAnsi="Arial" w:cs="Arial"/>
      <w:vanish/>
      <w:sz w:val="16"/>
      <w:szCs w:val="16"/>
      <w:lang w:bidi="gu-IN"/>
    </w:rPr>
  </w:style>
  <w:style w:type="paragraph" w:styleId="BalloonText">
    <w:name w:val="Balloon Text"/>
    <w:basedOn w:val="Normal"/>
    <w:link w:val="BalloonTextChar"/>
    <w:uiPriority w:val="99"/>
    <w:semiHidden/>
    <w:unhideWhenUsed/>
    <w:rsid w:val="006F1C95"/>
    <w:rPr>
      <w:rFonts w:ascii="Tahoma" w:hAnsi="Tahoma" w:cs="Tahoma"/>
      <w:sz w:val="16"/>
      <w:szCs w:val="16"/>
    </w:rPr>
  </w:style>
  <w:style w:type="character" w:customStyle="1" w:styleId="BalloonTextChar">
    <w:name w:val="Balloon Text Char"/>
    <w:basedOn w:val="DefaultParagraphFont"/>
    <w:link w:val="BalloonText"/>
    <w:uiPriority w:val="99"/>
    <w:semiHidden/>
    <w:rsid w:val="006F1C95"/>
    <w:rPr>
      <w:rFonts w:ascii="Tahoma" w:eastAsia="Times New Roman" w:hAnsi="Tahoma" w:cs="Tahoma"/>
      <w:sz w:val="16"/>
      <w:szCs w:val="16"/>
    </w:rPr>
  </w:style>
  <w:style w:type="paragraph" w:customStyle="1" w:styleId="PhDNormal">
    <w:name w:val="PhD Normal"/>
    <w:uiPriority w:val="99"/>
    <w:qFormat/>
    <w:rsid w:val="00363159"/>
    <w:pPr>
      <w:widowControl/>
      <w:autoSpaceDE/>
      <w:autoSpaceDN/>
      <w:spacing w:after="120" w:line="360" w:lineRule="auto"/>
      <w:ind w:firstLine="567"/>
      <w:jc w:val="both"/>
    </w:pPr>
    <w:rPr>
      <w:rFonts w:ascii="Times New Roman" w:eastAsia="Times New Roman" w:hAnsi="Times New Roman" w:cs="Times New Roman"/>
      <w:sz w:val="24"/>
      <w:lang w:val="en-AU"/>
    </w:rPr>
  </w:style>
  <w:style w:type="table" w:customStyle="1" w:styleId="TableGridLight1">
    <w:name w:val="Table Grid Light1"/>
    <w:basedOn w:val="TableNormal"/>
    <w:uiPriority w:val="40"/>
    <w:rsid w:val="007E33E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7E33E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eflinkplainlinksneverexpand">
    <w:name w:val="reflink plainlinksneverexpand"/>
    <w:basedOn w:val="DefaultParagraphFont"/>
    <w:qFormat/>
    <w:rsid w:val="0001010F"/>
  </w:style>
  <w:style w:type="table" w:styleId="TableWeb1">
    <w:name w:val="Table Web 1"/>
    <w:basedOn w:val="TableNormal"/>
    <w:rsid w:val="00EC1FA1"/>
    <w:pPr>
      <w:widowControl/>
      <w:autoSpaceDE/>
      <w:autoSpaceDN/>
    </w:pPr>
    <w:rPr>
      <w:rFonts w:ascii="Times New Roman" w:eastAsia="Times New Roman" w:hAnsi="Times New Roman" w:cs="Times New Roman"/>
      <w:sz w:val="20"/>
      <w:szCs w:val="20"/>
      <w:lang w:val="en-IN" w:eastAsia="en-IN"/>
    </w:rPr>
    <w:tblP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oSpacing">
    <w:name w:val="No Spacing"/>
    <w:uiPriority w:val="1"/>
    <w:qFormat/>
    <w:rsid w:val="0047727F"/>
    <w:rPr>
      <w:rFonts w:ascii="Times New Roman" w:eastAsia="Times New Roman" w:hAnsi="Times New Roman" w:cs="Times New Roman"/>
    </w:rPr>
  </w:style>
  <w:style w:type="numbering" w:customStyle="1" w:styleId="abc">
    <w:name w:val="abc"/>
    <w:uiPriority w:val="99"/>
    <w:rsid w:val="0056408F"/>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337070">
      <w:bodyDiv w:val="1"/>
      <w:marLeft w:val="0"/>
      <w:marRight w:val="0"/>
      <w:marTop w:val="0"/>
      <w:marBottom w:val="0"/>
      <w:divBdr>
        <w:top w:val="none" w:sz="0" w:space="0" w:color="auto"/>
        <w:left w:val="none" w:sz="0" w:space="0" w:color="auto"/>
        <w:bottom w:val="none" w:sz="0" w:space="0" w:color="auto"/>
        <w:right w:val="none" w:sz="0" w:space="0" w:color="auto"/>
      </w:divBdr>
      <w:divsChild>
        <w:div w:id="672031858">
          <w:marLeft w:val="0"/>
          <w:marRight w:val="0"/>
          <w:marTop w:val="0"/>
          <w:marBottom w:val="0"/>
          <w:divBdr>
            <w:top w:val="none" w:sz="0" w:space="0" w:color="auto"/>
            <w:left w:val="none" w:sz="0" w:space="0" w:color="auto"/>
            <w:bottom w:val="none" w:sz="0" w:space="0" w:color="auto"/>
            <w:right w:val="none" w:sz="0" w:space="0" w:color="auto"/>
          </w:divBdr>
          <w:divsChild>
            <w:div w:id="102112429">
              <w:marLeft w:val="0"/>
              <w:marRight w:val="0"/>
              <w:marTop w:val="0"/>
              <w:marBottom w:val="0"/>
              <w:divBdr>
                <w:top w:val="none" w:sz="0" w:space="0" w:color="auto"/>
                <w:left w:val="none" w:sz="0" w:space="0" w:color="auto"/>
                <w:bottom w:val="none" w:sz="0" w:space="0" w:color="auto"/>
                <w:right w:val="none" w:sz="0" w:space="0" w:color="auto"/>
              </w:divBdr>
              <w:divsChild>
                <w:div w:id="1171140308">
                  <w:marLeft w:val="0"/>
                  <w:marRight w:val="0"/>
                  <w:marTop w:val="0"/>
                  <w:marBottom w:val="0"/>
                  <w:divBdr>
                    <w:top w:val="none" w:sz="0" w:space="0" w:color="auto"/>
                    <w:left w:val="none" w:sz="0" w:space="0" w:color="auto"/>
                    <w:bottom w:val="none" w:sz="0" w:space="0" w:color="auto"/>
                    <w:right w:val="none" w:sz="0" w:space="0" w:color="auto"/>
                  </w:divBdr>
                  <w:divsChild>
                    <w:div w:id="1710450587">
                      <w:marLeft w:val="0"/>
                      <w:marRight w:val="0"/>
                      <w:marTop w:val="0"/>
                      <w:marBottom w:val="0"/>
                      <w:divBdr>
                        <w:top w:val="none" w:sz="0" w:space="0" w:color="auto"/>
                        <w:left w:val="none" w:sz="0" w:space="0" w:color="auto"/>
                        <w:bottom w:val="none" w:sz="0" w:space="0" w:color="auto"/>
                        <w:right w:val="none" w:sz="0" w:space="0" w:color="auto"/>
                      </w:divBdr>
                      <w:divsChild>
                        <w:div w:id="1285845756">
                          <w:marLeft w:val="0"/>
                          <w:marRight w:val="0"/>
                          <w:marTop w:val="0"/>
                          <w:marBottom w:val="0"/>
                          <w:divBdr>
                            <w:top w:val="none" w:sz="0" w:space="0" w:color="auto"/>
                            <w:left w:val="none" w:sz="0" w:space="0" w:color="auto"/>
                            <w:bottom w:val="none" w:sz="0" w:space="0" w:color="auto"/>
                            <w:right w:val="none" w:sz="0" w:space="0" w:color="auto"/>
                          </w:divBdr>
                          <w:divsChild>
                            <w:div w:id="1551572993">
                              <w:marLeft w:val="0"/>
                              <w:marRight w:val="0"/>
                              <w:marTop w:val="0"/>
                              <w:marBottom w:val="0"/>
                              <w:divBdr>
                                <w:top w:val="none" w:sz="0" w:space="0" w:color="auto"/>
                                <w:left w:val="none" w:sz="0" w:space="0" w:color="auto"/>
                                <w:bottom w:val="none" w:sz="0" w:space="0" w:color="auto"/>
                                <w:right w:val="none" w:sz="0" w:space="0" w:color="auto"/>
                              </w:divBdr>
                              <w:divsChild>
                                <w:div w:id="143369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211724">
      <w:bodyDiv w:val="1"/>
      <w:marLeft w:val="0"/>
      <w:marRight w:val="0"/>
      <w:marTop w:val="0"/>
      <w:marBottom w:val="0"/>
      <w:divBdr>
        <w:top w:val="none" w:sz="0" w:space="0" w:color="auto"/>
        <w:left w:val="none" w:sz="0" w:space="0" w:color="auto"/>
        <w:bottom w:val="none" w:sz="0" w:space="0" w:color="auto"/>
        <w:right w:val="none" w:sz="0" w:space="0" w:color="auto"/>
      </w:divBdr>
    </w:div>
    <w:div w:id="342364083">
      <w:bodyDiv w:val="1"/>
      <w:marLeft w:val="0"/>
      <w:marRight w:val="0"/>
      <w:marTop w:val="0"/>
      <w:marBottom w:val="0"/>
      <w:divBdr>
        <w:top w:val="none" w:sz="0" w:space="0" w:color="auto"/>
        <w:left w:val="none" w:sz="0" w:space="0" w:color="auto"/>
        <w:bottom w:val="none" w:sz="0" w:space="0" w:color="auto"/>
        <w:right w:val="none" w:sz="0" w:space="0" w:color="auto"/>
      </w:divBdr>
      <w:divsChild>
        <w:div w:id="1603294858">
          <w:marLeft w:val="0"/>
          <w:marRight w:val="0"/>
          <w:marTop w:val="0"/>
          <w:marBottom w:val="0"/>
          <w:divBdr>
            <w:top w:val="none" w:sz="0" w:space="0" w:color="auto"/>
            <w:left w:val="none" w:sz="0" w:space="0" w:color="auto"/>
            <w:bottom w:val="none" w:sz="0" w:space="0" w:color="auto"/>
            <w:right w:val="none" w:sz="0" w:space="0" w:color="auto"/>
          </w:divBdr>
          <w:divsChild>
            <w:div w:id="2087144045">
              <w:marLeft w:val="0"/>
              <w:marRight w:val="0"/>
              <w:marTop w:val="0"/>
              <w:marBottom w:val="0"/>
              <w:divBdr>
                <w:top w:val="none" w:sz="0" w:space="0" w:color="auto"/>
                <w:left w:val="none" w:sz="0" w:space="0" w:color="auto"/>
                <w:bottom w:val="none" w:sz="0" w:space="0" w:color="auto"/>
                <w:right w:val="none" w:sz="0" w:space="0" w:color="auto"/>
              </w:divBdr>
              <w:divsChild>
                <w:div w:id="704521432">
                  <w:marLeft w:val="0"/>
                  <w:marRight w:val="0"/>
                  <w:marTop w:val="0"/>
                  <w:marBottom w:val="0"/>
                  <w:divBdr>
                    <w:top w:val="none" w:sz="0" w:space="0" w:color="auto"/>
                    <w:left w:val="none" w:sz="0" w:space="0" w:color="auto"/>
                    <w:bottom w:val="none" w:sz="0" w:space="0" w:color="auto"/>
                    <w:right w:val="none" w:sz="0" w:space="0" w:color="auto"/>
                  </w:divBdr>
                  <w:divsChild>
                    <w:div w:id="1985809647">
                      <w:marLeft w:val="0"/>
                      <w:marRight w:val="0"/>
                      <w:marTop w:val="0"/>
                      <w:marBottom w:val="0"/>
                      <w:divBdr>
                        <w:top w:val="none" w:sz="0" w:space="0" w:color="auto"/>
                        <w:left w:val="none" w:sz="0" w:space="0" w:color="auto"/>
                        <w:bottom w:val="none" w:sz="0" w:space="0" w:color="auto"/>
                        <w:right w:val="none" w:sz="0" w:space="0" w:color="auto"/>
                      </w:divBdr>
                      <w:divsChild>
                        <w:div w:id="1692106323">
                          <w:marLeft w:val="0"/>
                          <w:marRight w:val="0"/>
                          <w:marTop w:val="0"/>
                          <w:marBottom w:val="0"/>
                          <w:divBdr>
                            <w:top w:val="none" w:sz="0" w:space="0" w:color="auto"/>
                            <w:left w:val="none" w:sz="0" w:space="0" w:color="auto"/>
                            <w:bottom w:val="none" w:sz="0" w:space="0" w:color="auto"/>
                            <w:right w:val="none" w:sz="0" w:space="0" w:color="auto"/>
                          </w:divBdr>
                          <w:divsChild>
                            <w:div w:id="1659921267">
                              <w:marLeft w:val="0"/>
                              <w:marRight w:val="0"/>
                              <w:marTop w:val="0"/>
                              <w:marBottom w:val="0"/>
                              <w:divBdr>
                                <w:top w:val="none" w:sz="0" w:space="0" w:color="auto"/>
                                <w:left w:val="none" w:sz="0" w:space="0" w:color="auto"/>
                                <w:bottom w:val="none" w:sz="0" w:space="0" w:color="auto"/>
                                <w:right w:val="none" w:sz="0" w:space="0" w:color="auto"/>
                              </w:divBdr>
                              <w:divsChild>
                                <w:div w:id="6504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22006">
      <w:bodyDiv w:val="1"/>
      <w:marLeft w:val="0"/>
      <w:marRight w:val="0"/>
      <w:marTop w:val="0"/>
      <w:marBottom w:val="0"/>
      <w:divBdr>
        <w:top w:val="none" w:sz="0" w:space="0" w:color="auto"/>
        <w:left w:val="none" w:sz="0" w:space="0" w:color="auto"/>
        <w:bottom w:val="none" w:sz="0" w:space="0" w:color="auto"/>
        <w:right w:val="none" w:sz="0" w:space="0" w:color="auto"/>
      </w:divBdr>
    </w:div>
    <w:div w:id="545336806">
      <w:bodyDiv w:val="1"/>
      <w:marLeft w:val="0"/>
      <w:marRight w:val="0"/>
      <w:marTop w:val="0"/>
      <w:marBottom w:val="0"/>
      <w:divBdr>
        <w:top w:val="none" w:sz="0" w:space="0" w:color="auto"/>
        <w:left w:val="none" w:sz="0" w:space="0" w:color="auto"/>
        <w:bottom w:val="none" w:sz="0" w:space="0" w:color="auto"/>
        <w:right w:val="none" w:sz="0" w:space="0" w:color="auto"/>
      </w:divBdr>
      <w:divsChild>
        <w:div w:id="1932811688">
          <w:marLeft w:val="0"/>
          <w:marRight w:val="0"/>
          <w:marTop w:val="0"/>
          <w:marBottom w:val="0"/>
          <w:divBdr>
            <w:top w:val="none" w:sz="0" w:space="0" w:color="auto"/>
            <w:left w:val="none" w:sz="0" w:space="0" w:color="auto"/>
            <w:bottom w:val="none" w:sz="0" w:space="0" w:color="auto"/>
            <w:right w:val="none" w:sz="0" w:space="0" w:color="auto"/>
          </w:divBdr>
          <w:divsChild>
            <w:div w:id="703797933">
              <w:marLeft w:val="0"/>
              <w:marRight w:val="0"/>
              <w:marTop w:val="0"/>
              <w:marBottom w:val="0"/>
              <w:divBdr>
                <w:top w:val="none" w:sz="0" w:space="0" w:color="auto"/>
                <w:left w:val="none" w:sz="0" w:space="0" w:color="auto"/>
                <w:bottom w:val="none" w:sz="0" w:space="0" w:color="auto"/>
                <w:right w:val="none" w:sz="0" w:space="0" w:color="auto"/>
              </w:divBdr>
              <w:divsChild>
                <w:div w:id="1414474045">
                  <w:marLeft w:val="0"/>
                  <w:marRight w:val="0"/>
                  <w:marTop w:val="0"/>
                  <w:marBottom w:val="0"/>
                  <w:divBdr>
                    <w:top w:val="none" w:sz="0" w:space="0" w:color="auto"/>
                    <w:left w:val="none" w:sz="0" w:space="0" w:color="auto"/>
                    <w:bottom w:val="none" w:sz="0" w:space="0" w:color="auto"/>
                    <w:right w:val="none" w:sz="0" w:space="0" w:color="auto"/>
                  </w:divBdr>
                  <w:divsChild>
                    <w:div w:id="697585185">
                      <w:marLeft w:val="0"/>
                      <w:marRight w:val="0"/>
                      <w:marTop w:val="0"/>
                      <w:marBottom w:val="0"/>
                      <w:divBdr>
                        <w:top w:val="none" w:sz="0" w:space="0" w:color="auto"/>
                        <w:left w:val="none" w:sz="0" w:space="0" w:color="auto"/>
                        <w:bottom w:val="none" w:sz="0" w:space="0" w:color="auto"/>
                        <w:right w:val="none" w:sz="0" w:space="0" w:color="auto"/>
                      </w:divBdr>
                      <w:divsChild>
                        <w:div w:id="413431550">
                          <w:marLeft w:val="0"/>
                          <w:marRight w:val="0"/>
                          <w:marTop w:val="0"/>
                          <w:marBottom w:val="0"/>
                          <w:divBdr>
                            <w:top w:val="none" w:sz="0" w:space="0" w:color="auto"/>
                            <w:left w:val="none" w:sz="0" w:space="0" w:color="auto"/>
                            <w:bottom w:val="none" w:sz="0" w:space="0" w:color="auto"/>
                            <w:right w:val="none" w:sz="0" w:space="0" w:color="auto"/>
                          </w:divBdr>
                          <w:divsChild>
                            <w:div w:id="1152066450">
                              <w:marLeft w:val="0"/>
                              <w:marRight w:val="0"/>
                              <w:marTop w:val="0"/>
                              <w:marBottom w:val="0"/>
                              <w:divBdr>
                                <w:top w:val="none" w:sz="0" w:space="0" w:color="auto"/>
                                <w:left w:val="none" w:sz="0" w:space="0" w:color="auto"/>
                                <w:bottom w:val="none" w:sz="0" w:space="0" w:color="auto"/>
                                <w:right w:val="none" w:sz="0" w:space="0" w:color="auto"/>
                              </w:divBdr>
                              <w:divsChild>
                                <w:div w:id="194198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6030145">
      <w:bodyDiv w:val="1"/>
      <w:marLeft w:val="0"/>
      <w:marRight w:val="0"/>
      <w:marTop w:val="0"/>
      <w:marBottom w:val="0"/>
      <w:divBdr>
        <w:top w:val="none" w:sz="0" w:space="0" w:color="auto"/>
        <w:left w:val="none" w:sz="0" w:space="0" w:color="auto"/>
        <w:bottom w:val="none" w:sz="0" w:space="0" w:color="auto"/>
        <w:right w:val="none" w:sz="0" w:space="0" w:color="auto"/>
      </w:divBdr>
      <w:divsChild>
        <w:div w:id="678578526">
          <w:marLeft w:val="0"/>
          <w:marRight w:val="0"/>
          <w:marTop w:val="0"/>
          <w:marBottom w:val="0"/>
          <w:divBdr>
            <w:top w:val="none" w:sz="0" w:space="0" w:color="auto"/>
            <w:left w:val="none" w:sz="0" w:space="0" w:color="auto"/>
            <w:bottom w:val="none" w:sz="0" w:space="0" w:color="auto"/>
            <w:right w:val="none" w:sz="0" w:space="0" w:color="auto"/>
          </w:divBdr>
          <w:divsChild>
            <w:div w:id="775442729">
              <w:marLeft w:val="0"/>
              <w:marRight w:val="0"/>
              <w:marTop w:val="0"/>
              <w:marBottom w:val="0"/>
              <w:divBdr>
                <w:top w:val="none" w:sz="0" w:space="0" w:color="auto"/>
                <w:left w:val="none" w:sz="0" w:space="0" w:color="auto"/>
                <w:bottom w:val="none" w:sz="0" w:space="0" w:color="auto"/>
                <w:right w:val="none" w:sz="0" w:space="0" w:color="auto"/>
              </w:divBdr>
              <w:divsChild>
                <w:div w:id="768160439">
                  <w:marLeft w:val="0"/>
                  <w:marRight w:val="0"/>
                  <w:marTop w:val="0"/>
                  <w:marBottom w:val="0"/>
                  <w:divBdr>
                    <w:top w:val="none" w:sz="0" w:space="0" w:color="auto"/>
                    <w:left w:val="none" w:sz="0" w:space="0" w:color="auto"/>
                    <w:bottom w:val="none" w:sz="0" w:space="0" w:color="auto"/>
                    <w:right w:val="none" w:sz="0" w:space="0" w:color="auto"/>
                  </w:divBdr>
                  <w:divsChild>
                    <w:div w:id="139084058">
                      <w:marLeft w:val="0"/>
                      <w:marRight w:val="0"/>
                      <w:marTop w:val="0"/>
                      <w:marBottom w:val="0"/>
                      <w:divBdr>
                        <w:top w:val="none" w:sz="0" w:space="0" w:color="auto"/>
                        <w:left w:val="none" w:sz="0" w:space="0" w:color="auto"/>
                        <w:bottom w:val="none" w:sz="0" w:space="0" w:color="auto"/>
                        <w:right w:val="none" w:sz="0" w:space="0" w:color="auto"/>
                      </w:divBdr>
                      <w:divsChild>
                        <w:div w:id="1601374999">
                          <w:marLeft w:val="0"/>
                          <w:marRight w:val="0"/>
                          <w:marTop w:val="0"/>
                          <w:marBottom w:val="0"/>
                          <w:divBdr>
                            <w:top w:val="none" w:sz="0" w:space="0" w:color="auto"/>
                            <w:left w:val="none" w:sz="0" w:space="0" w:color="auto"/>
                            <w:bottom w:val="none" w:sz="0" w:space="0" w:color="auto"/>
                            <w:right w:val="none" w:sz="0" w:space="0" w:color="auto"/>
                          </w:divBdr>
                          <w:divsChild>
                            <w:div w:id="67726029">
                              <w:marLeft w:val="0"/>
                              <w:marRight w:val="0"/>
                              <w:marTop w:val="0"/>
                              <w:marBottom w:val="0"/>
                              <w:divBdr>
                                <w:top w:val="none" w:sz="0" w:space="0" w:color="auto"/>
                                <w:left w:val="none" w:sz="0" w:space="0" w:color="auto"/>
                                <w:bottom w:val="none" w:sz="0" w:space="0" w:color="auto"/>
                                <w:right w:val="none" w:sz="0" w:space="0" w:color="auto"/>
                              </w:divBdr>
                              <w:divsChild>
                                <w:div w:id="190849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5722986">
      <w:bodyDiv w:val="1"/>
      <w:marLeft w:val="0"/>
      <w:marRight w:val="0"/>
      <w:marTop w:val="0"/>
      <w:marBottom w:val="0"/>
      <w:divBdr>
        <w:top w:val="none" w:sz="0" w:space="0" w:color="auto"/>
        <w:left w:val="none" w:sz="0" w:space="0" w:color="auto"/>
        <w:bottom w:val="none" w:sz="0" w:space="0" w:color="auto"/>
        <w:right w:val="none" w:sz="0" w:space="0" w:color="auto"/>
      </w:divBdr>
      <w:divsChild>
        <w:div w:id="925264581">
          <w:marLeft w:val="0"/>
          <w:marRight w:val="0"/>
          <w:marTop w:val="0"/>
          <w:marBottom w:val="0"/>
          <w:divBdr>
            <w:top w:val="none" w:sz="0" w:space="0" w:color="auto"/>
            <w:left w:val="none" w:sz="0" w:space="0" w:color="auto"/>
            <w:bottom w:val="none" w:sz="0" w:space="0" w:color="auto"/>
            <w:right w:val="none" w:sz="0" w:space="0" w:color="auto"/>
          </w:divBdr>
          <w:divsChild>
            <w:div w:id="1346595262">
              <w:marLeft w:val="0"/>
              <w:marRight w:val="0"/>
              <w:marTop w:val="0"/>
              <w:marBottom w:val="0"/>
              <w:divBdr>
                <w:top w:val="none" w:sz="0" w:space="0" w:color="auto"/>
                <w:left w:val="none" w:sz="0" w:space="0" w:color="auto"/>
                <w:bottom w:val="none" w:sz="0" w:space="0" w:color="auto"/>
                <w:right w:val="none" w:sz="0" w:space="0" w:color="auto"/>
              </w:divBdr>
              <w:divsChild>
                <w:div w:id="1959095936">
                  <w:marLeft w:val="0"/>
                  <w:marRight w:val="0"/>
                  <w:marTop w:val="0"/>
                  <w:marBottom w:val="0"/>
                  <w:divBdr>
                    <w:top w:val="none" w:sz="0" w:space="0" w:color="auto"/>
                    <w:left w:val="none" w:sz="0" w:space="0" w:color="auto"/>
                    <w:bottom w:val="none" w:sz="0" w:space="0" w:color="auto"/>
                    <w:right w:val="none" w:sz="0" w:space="0" w:color="auto"/>
                  </w:divBdr>
                  <w:divsChild>
                    <w:div w:id="199172508">
                      <w:marLeft w:val="0"/>
                      <w:marRight w:val="0"/>
                      <w:marTop w:val="0"/>
                      <w:marBottom w:val="0"/>
                      <w:divBdr>
                        <w:top w:val="none" w:sz="0" w:space="0" w:color="auto"/>
                        <w:left w:val="none" w:sz="0" w:space="0" w:color="auto"/>
                        <w:bottom w:val="none" w:sz="0" w:space="0" w:color="auto"/>
                        <w:right w:val="none" w:sz="0" w:space="0" w:color="auto"/>
                      </w:divBdr>
                      <w:divsChild>
                        <w:div w:id="1348874153">
                          <w:marLeft w:val="0"/>
                          <w:marRight w:val="0"/>
                          <w:marTop w:val="0"/>
                          <w:marBottom w:val="0"/>
                          <w:divBdr>
                            <w:top w:val="none" w:sz="0" w:space="0" w:color="auto"/>
                            <w:left w:val="none" w:sz="0" w:space="0" w:color="auto"/>
                            <w:bottom w:val="none" w:sz="0" w:space="0" w:color="auto"/>
                            <w:right w:val="none" w:sz="0" w:space="0" w:color="auto"/>
                          </w:divBdr>
                          <w:divsChild>
                            <w:div w:id="854154692">
                              <w:marLeft w:val="0"/>
                              <w:marRight w:val="0"/>
                              <w:marTop w:val="0"/>
                              <w:marBottom w:val="0"/>
                              <w:divBdr>
                                <w:top w:val="none" w:sz="0" w:space="0" w:color="auto"/>
                                <w:left w:val="none" w:sz="0" w:space="0" w:color="auto"/>
                                <w:bottom w:val="none" w:sz="0" w:space="0" w:color="auto"/>
                                <w:right w:val="none" w:sz="0" w:space="0" w:color="auto"/>
                              </w:divBdr>
                              <w:divsChild>
                                <w:div w:id="153708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0818545">
      <w:bodyDiv w:val="1"/>
      <w:marLeft w:val="0"/>
      <w:marRight w:val="0"/>
      <w:marTop w:val="0"/>
      <w:marBottom w:val="0"/>
      <w:divBdr>
        <w:top w:val="none" w:sz="0" w:space="0" w:color="auto"/>
        <w:left w:val="none" w:sz="0" w:space="0" w:color="auto"/>
        <w:bottom w:val="none" w:sz="0" w:space="0" w:color="auto"/>
        <w:right w:val="none" w:sz="0" w:space="0" w:color="auto"/>
      </w:divBdr>
      <w:divsChild>
        <w:div w:id="1266771036">
          <w:marLeft w:val="0"/>
          <w:marRight w:val="0"/>
          <w:marTop w:val="0"/>
          <w:marBottom w:val="0"/>
          <w:divBdr>
            <w:top w:val="none" w:sz="0" w:space="0" w:color="auto"/>
            <w:left w:val="none" w:sz="0" w:space="0" w:color="auto"/>
            <w:bottom w:val="none" w:sz="0" w:space="0" w:color="auto"/>
            <w:right w:val="none" w:sz="0" w:space="0" w:color="auto"/>
          </w:divBdr>
          <w:divsChild>
            <w:div w:id="547425036">
              <w:marLeft w:val="0"/>
              <w:marRight w:val="0"/>
              <w:marTop w:val="0"/>
              <w:marBottom w:val="0"/>
              <w:divBdr>
                <w:top w:val="none" w:sz="0" w:space="0" w:color="auto"/>
                <w:left w:val="none" w:sz="0" w:space="0" w:color="auto"/>
                <w:bottom w:val="none" w:sz="0" w:space="0" w:color="auto"/>
                <w:right w:val="none" w:sz="0" w:space="0" w:color="auto"/>
              </w:divBdr>
              <w:divsChild>
                <w:div w:id="660619139">
                  <w:marLeft w:val="0"/>
                  <w:marRight w:val="0"/>
                  <w:marTop w:val="0"/>
                  <w:marBottom w:val="0"/>
                  <w:divBdr>
                    <w:top w:val="none" w:sz="0" w:space="0" w:color="auto"/>
                    <w:left w:val="none" w:sz="0" w:space="0" w:color="auto"/>
                    <w:bottom w:val="none" w:sz="0" w:space="0" w:color="auto"/>
                    <w:right w:val="none" w:sz="0" w:space="0" w:color="auto"/>
                  </w:divBdr>
                  <w:divsChild>
                    <w:div w:id="1501970411">
                      <w:marLeft w:val="0"/>
                      <w:marRight w:val="0"/>
                      <w:marTop w:val="0"/>
                      <w:marBottom w:val="0"/>
                      <w:divBdr>
                        <w:top w:val="none" w:sz="0" w:space="0" w:color="auto"/>
                        <w:left w:val="none" w:sz="0" w:space="0" w:color="auto"/>
                        <w:bottom w:val="none" w:sz="0" w:space="0" w:color="auto"/>
                        <w:right w:val="none" w:sz="0" w:space="0" w:color="auto"/>
                      </w:divBdr>
                      <w:divsChild>
                        <w:div w:id="1981954391">
                          <w:marLeft w:val="0"/>
                          <w:marRight w:val="0"/>
                          <w:marTop w:val="0"/>
                          <w:marBottom w:val="0"/>
                          <w:divBdr>
                            <w:top w:val="none" w:sz="0" w:space="0" w:color="auto"/>
                            <w:left w:val="none" w:sz="0" w:space="0" w:color="auto"/>
                            <w:bottom w:val="none" w:sz="0" w:space="0" w:color="auto"/>
                            <w:right w:val="none" w:sz="0" w:space="0" w:color="auto"/>
                          </w:divBdr>
                          <w:divsChild>
                            <w:div w:id="1604606488">
                              <w:marLeft w:val="0"/>
                              <w:marRight w:val="0"/>
                              <w:marTop w:val="0"/>
                              <w:marBottom w:val="0"/>
                              <w:divBdr>
                                <w:top w:val="none" w:sz="0" w:space="0" w:color="auto"/>
                                <w:left w:val="none" w:sz="0" w:space="0" w:color="auto"/>
                                <w:bottom w:val="none" w:sz="0" w:space="0" w:color="auto"/>
                                <w:right w:val="none" w:sz="0" w:space="0" w:color="auto"/>
                              </w:divBdr>
                              <w:divsChild>
                                <w:div w:id="58892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405608">
      <w:bodyDiv w:val="1"/>
      <w:marLeft w:val="0"/>
      <w:marRight w:val="0"/>
      <w:marTop w:val="0"/>
      <w:marBottom w:val="0"/>
      <w:divBdr>
        <w:top w:val="none" w:sz="0" w:space="0" w:color="auto"/>
        <w:left w:val="none" w:sz="0" w:space="0" w:color="auto"/>
        <w:bottom w:val="none" w:sz="0" w:space="0" w:color="auto"/>
        <w:right w:val="none" w:sz="0" w:space="0" w:color="auto"/>
      </w:divBdr>
      <w:divsChild>
        <w:div w:id="1937444219">
          <w:marLeft w:val="0"/>
          <w:marRight w:val="0"/>
          <w:marTop w:val="0"/>
          <w:marBottom w:val="0"/>
          <w:divBdr>
            <w:top w:val="none" w:sz="0" w:space="0" w:color="auto"/>
            <w:left w:val="none" w:sz="0" w:space="0" w:color="auto"/>
            <w:bottom w:val="none" w:sz="0" w:space="0" w:color="auto"/>
            <w:right w:val="none" w:sz="0" w:space="0" w:color="auto"/>
          </w:divBdr>
          <w:divsChild>
            <w:div w:id="1284195256">
              <w:marLeft w:val="0"/>
              <w:marRight w:val="0"/>
              <w:marTop w:val="0"/>
              <w:marBottom w:val="0"/>
              <w:divBdr>
                <w:top w:val="none" w:sz="0" w:space="0" w:color="auto"/>
                <w:left w:val="none" w:sz="0" w:space="0" w:color="auto"/>
                <w:bottom w:val="none" w:sz="0" w:space="0" w:color="auto"/>
                <w:right w:val="none" w:sz="0" w:space="0" w:color="auto"/>
              </w:divBdr>
              <w:divsChild>
                <w:div w:id="1768848548">
                  <w:marLeft w:val="0"/>
                  <w:marRight w:val="0"/>
                  <w:marTop w:val="0"/>
                  <w:marBottom w:val="0"/>
                  <w:divBdr>
                    <w:top w:val="none" w:sz="0" w:space="0" w:color="auto"/>
                    <w:left w:val="none" w:sz="0" w:space="0" w:color="auto"/>
                    <w:bottom w:val="none" w:sz="0" w:space="0" w:color="auto"/>
                    <w:right w:val="none" w:sz="0" w:space="0" w:color="auto"/>
                  </w:divBdr>
                  <w:divsChild>
                    <w:div w:id="130710596">
                      <w:marLeft w:val="0"/>
                      <w:marRight w:val="0"/>
                      <w:marTop w:val="0"/>
                      <w:marBottom w:val="0"/>
                      <w:divBdr>
                        <w:top w:val="none" w:sz="0" w:space="0" w:color="auto"/>
                        <w:left w:val="none" w:sz="0" w:space="0" w:color="auto"/>
                        <w:bottom w:val="none" w:sz="0" w:space="0" w:color="auto"/>
                        <w:right w:val="none" w:sz="0" w:space="0" w:color="auto"/>
                      </w:divBdr>
                      <w:divsChild>
                        <w:div w:id="1931280471">
                          <w:marLeft w:val="0"/>
                          <w:marRight w:val="0"/>
                          <w:marTop w:val="0"/>
                          <w:marBottom w:val="0"/>
                          <w:divBdr>
                            <w:top w:val="none" w:sz="0" w:space="0" w:color="auto"/>
                            <w:left w:val="none" w:sz="0" w:space="0" w:color="auto"/>
                            <w:bottom w:val="none" w:sz="0" w:space="0" w:color="auto"/>
                            <w:right w:val="none" w:sz="0" w:space="0" w:color="auto"/>
                          </w:divBdr>
                          <w:divsChild>
                            <w:div w:id="317152969">
                              <w:marLeft w:val="0"/>
                              <w:marRight w:val="0"/>
                              <w:marTop w:val="0"/>
                              <w:marBottom w:val="0"/>
                              <w:divBdr>
                                <w:top w:val="none" w:sz="0" w:space="0" w:color="auto"/>
                                <w:left w:val="none" w:sz="0" w:space="0" w:color="auto"/>
                                <w:bottom w:val="none" w:sz="0" w:space="0" w:color="auto"/>
                                <w:right w:val="none" w:sz="0" w:space="0" w:color="auto"/>
                              </w:divBdr>
                              <w:divsChild>
                                <w:div w:id="148223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3794482">
      <w:bodyDiv w:val="1"/>
      <w:marLeft w:val="0"/>
      <w:marRight w:val="0"/>
      <w:marTop w:val="0"/>
      <w:marBottom w:val="0"/>
      <w:divBdr>
        <w:top w:val="none" w:sz="0" w:space="0" w:color="auto"/>
        <w:left w:val="none" w:sz="0" w:space="0" w:color="auto"/>
        <w:bottom w:val="none" w:sz="0" w:space="0" w:color="auto"/>
        <w:right w:val="none" w:sz="0" w:space="0" w:color="auto"/>
      </w:divBdr>
    </w:div>
    <w:div w:id="1422721530">
      <w:bodyDiv w:val="1"/>
      <w:marLeft w:val="0"/>
      <w:marRight w:val="0"/>
      <w:marTop w:val="0"/>
      <w:marBottom w:val="0"/>
      <w:divBdr>
        <w:top w:val="none" w:sz="0" w:space="0" w:color="auto"/>
        <w:left w:val="none" w:sz="0" w:space="0" w:color="auto"/>
        <w:bottom w:val="none" w:sz="0" w:space="0" w:color="auto"/>
        <w:right w:val="none" w:sz="0" w:space="0" w:color="auto"/>
      </w:divBdr>
      <w:divsChild>
        <w:div w:id="1528563988">
          <w:marLeft w:val="0"/>
          <w:marRight w:val="0"/>
          <w:marTop w:val="0"/>
          <w:marBottom w:val="0"/>
          <w:divBdr>
            <w:top w:val="none" w:sz="0" w:space="0" w:color="auto"/>
            <w:left w:val="none" w:sz="0" w:space="0" w:color="auto"/>
            <w:bottom w:val="none" w:sz="0" w:space="0" w:color="auto"/>
            <w:right w:val="none" w:sz="0" w:space="0" w:color="auto"/>
          </w:divBdr>
          <w:divsChild>
            <w:div w:id="1170098881">
              <w:marLeft w:val="0"/>
              <w:marRight w:val="0"/>
              <w:marTop w:val="0"/>
              <w:marBottom w:val="0"/>
              <w:divBdr>
                <w:top w:val="none" w:sz="0" w:space="0" w:color="auto"/>
                <w:left w:val="none" w:sz="0" w:space="0" w:color="auto"/>
                <w:bottom w:val="none" w:sz="0" w:space="0" w:color="auto"/>
                <w:right w:val="none" w:sz="0" w:space="0" w:color="auto"/>
              </w:divBdr>
              <w:divsChild>
                <w:div w:id="1430196847">
                  <w:marLeft w:val="0"/>
                  <w:marRight w:val="0"/>
                  <w:marTop w:val="0"/>
                  <w:marBottom w:val="0"/>
                  <w:divBdr>
                    <w:top w:val="none" w:sz="0" w:space="0" w:color="auto"/>
                    <w:left w:val="none" w:sz="0" w:space="0" w:color="auto"/>
                    <w:bottom w:val="none" w:sz="0" w:space="0" w:color="auto"/>
                    <w:right w:val="none" w:sz="0" w:space="0" w:color="auto"/>
                  </w:divBdr>
                  <w:divsChild>
                    <w:div w:id="627515610">
                      <w:marLeft w:val="0"/>
                      <w:marRight w:val="0"/>
                      <w:marTop w:val="0"/>
                      <w:marBottom w:val="0"/>
                      <w:divBdr>
                        <w:top w:val="none" w:sz="0" w:space="0" w:color="auto"/>
                        <w:left w:val="none" w:sz="0" w:space="0" w:color="auto"/>
                        <w:bottom w:val="none" w:sz="0" w:space="0" w:color="auto"/>
                        <w:right w:val="none" w:sz="0" w:space="0" w:color="auto"/>
                      </w:divBdr>
                      <w:divsChild>
                        <w:div w:id="2120953894">
                          <w:marLeft w:val="0"/>
                          <w:marRight w:val="0"/>
                          <w:marTop w:val="0"/>
                          <w:marBottom w:val="0"/>
                          <w:divBdr>
                            <w:top w:val="none" w:sz="0" w:space="0" w:color="auto"/>
                            <w:left w:val="none" w:sz="0" w:space="0" w:color="auto"/>
                            <w:bottom w:val="none" w:sz="0" w:space="0" w:color="auto"/>
                            <w:right w:val="none" w:sz="0" w:space="0" w:color="auto"/>
                          </w:divBdr>
                          <w:divsChild>
                            <w:div w:id="1402212423">
                              <w:marLeft w:val="0"/>
                              <w:marRight w:val="0"/>
                              <w:marTop w:val="0"/>
                              <w:marBottom w:val="0"/>
                              <w:divBdr>
                                <w:top w:val="none" w:sz="0" w:space="0" w:color="auto"/>
                                <w:left w:val="none" w:sz="0" w:space="0" w:color="auto"/>
                                <w:bottom w:val="none" w:sz="0" w:space="0" w:color="auto"/>
                                <w:right w:val="none" w:sz="0" w:space="0" w:color="auto"/>
                              </w:divBdr>
                              <w:divsChild>
                                <w:div w:id="14493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1534355">
      <w:bodyDiv w:val="1"/>
      <w:marLeft w:val="0"/>
      <w:marRight w:val="0"/>
      <w:marTop w:val="0"/>
      <w:marBottom w:val="0"/>
      <w:divBdr>
        <w:top w:val="none" w:sz="0" w:space="0" w:color="auto"/>
        <w:left w:val="none" w:sz="0" w:space="0" w:color="auto"/>
        <w:bottom w:val="none" w:sz="0" w:space="0" w:color="auto"/>
        <w:right w:val="none" w:sz="0" w:space="0" w:color="auto"/>
      </w:divBdr>
      <w:divsChild>
        <w:div w:id="733351993">
          <w:marLeft w:val="0"/>
          <w:marRight w:val="0"/>
          <w:marTop w:val="0"/>
          <w:marBottom w:val="0"/>
          <w:divBdr>
            <w:top w:val="none" w:sz="0" w:space="0" w:color="auto"/>
            <w:left w:val="none" w:sz="0" w:space="0" w:color="auto"/>
            <w:bottom w:val="none" w:sz="0" w:space="0" w:color="auto"/>
            <w:right w:val="none" w:sz="0" w:space="0" w:color="auto"/>
          </w:divBdr>
          <w:divsChild>
            <w:div w:id="1781875050">
              <w:marLeft w:val="0"/>
              <w:marRight w:val="0"/>
              <w:marTop w:val="0"/>
              <w:marBottom w:val="0"/>
              <w:divBdr>
                <w:top w:val="none" w:sz="0" w:space="0" w:color="auto"/>
                <w:left w:val="none" w:sz="0" w:space="0" w:color="auto"/>
                <w:bottom w:val="none" w:sz="0" w:space="0" w:color="auto"/>
                <w:right w:val="none" w:sz="0" w:space="0" w:color="auto"/>
              </w:divBdr>
              <w:divsChild>
                <w:div w:id="949047791">
                  <w:marLeft w:val="0"/>
                  <w:marRight w:val="0"/>
                  <w:marTop w:val="0"/>
                  <w:marBottom w:val="0"/>
                  <w:divBdr>
                    <w:top w:val="none" w:sz="0" w:space="0" w:color="auto"/>
                    <w:left w:val="none" w:sz="0" w:space="0" w:color="auto"/>
                    <w:bottom w:val="none" w:sz="0" w:space="0" w:color="auto"/>
                    <w:right w:val="none" w:sz="0" w:space="0" w:color="auto"/>
                  </w:divBdr>
                  <w:divsChild>
                    <w:div w:id="1432553571">
                      <w:marLeft w:val="0"/>
                      <w:marRight w:val="0"/>
                      <w:marTop w:val="0"/>
                      <w:marBottom w:val="0"/>
                      <w:divBdr>
                        <w:top w:val="none" w:sz="0" w:space="0" w:color="auto"/>
                        <w:left w:val="none" w:sz="0" w:space="0" w:color="auto"/>
                        <w:bottom w:val="none" w:sz="0" w:space="0" w:color="auto"/>
                        <w:right w:val="none" w:sz="0" w:space="0" w:color="auto"/>
                      </w:divBdr>
                      <w:divsChild>
                        <w:div w:id="666203296">
                          <w:marLeft w:val="0"/>
                          <w:marRight w:val="0"/>
                          <w:marTop w:val="0"/>
                          <w:marBottom w:val="0"/>
                          <w:divBdr>
                            <w:top w:val="none" w:sz="0" w:space="0" w:color="auto"/>
                            <w:left w:val="none" w:sz="0" w:space="0" w:color="auto"/>
                            <w:bottom w:val="none" w:sz="0" w:space="0" w:color="auto"/>
                            <w:right w:val="none" w:sz="0" w:space="0" w:color="auto"/>
                          </w:divBdr>
                          <w:divsChild>
                            <w:div w:id="1067801707">
                              <w:marLeft w:val="0"/>
                              <w:marRight w:val="0"/>
                              <w:marTop w:val="0"/>
                              <w:marBottom w:val="0"/>
                              <w:divBdr>
                                <w:top w:val="none" w:sz="0" w:space="0" w:color="auto"/>
                                <w:left w:val="none" w:sz="0" w:space="0" w:color="auto"/>
                                <w:bottom w:val="none" w:sz="0" w:space="0" w:color="auto"/>
                                <w:right w:val="none" w:sz="0" w:space="0" w:color="auto"/>
                              </w:divBdr>
                              <w:divsChild>
                                <w:div w:id="55281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804041">
      <w:bodyDiv w:val="1"/>
      <w:marLeft w:val="0"/>
      <w:marRight w:val="0"/>
      <w:marTop w:val="0"/>
      <w:marBottom w:val="0"/>
      <w:divBdr>
        <w:top w:val="none" w:sz="0" w:space="0" w:color="auto"/>
        <w:left w:val="none" w:sz="0" w:space="0" w:color="auto"/>
        <w:bottom w:val="none" w:sz="0" w:space="0" w:color="auto"/>
        <w:right w:val="none" w:sz="0" w:space="0" w:color="auto"/>
      </w:divBdr>
      <w:divsChild>
        <w:div w:id="1218398132">
          <w:marLeft w:val="0"/>
          <w:marRight w:val="0"/>
          <w:marTop w:val="0"/>
          <w:marBottom w:val="0"/>
          <w:divBdr>
            <w:top w:val="none" w:sz="0" w:space="0" w:color="auto"/>
            <w:left w:val="none" w:sz="0" w:space="0" w:color="auto"/>
            <w:bottom w:val="none" w:sz="0" w:space="0" w:color="auto"/>
            <w:right w:val="none" w:sz="0" w:space="0" w:color="auto"/>
          </w:divBdr>
          <w:divsChild>
            <w:div w:id="1098647100">
              <w:marLeft w:val="0"/>
              <w:marRight w:val="0"/>
              <w:marTop w:val="0"/>
              <w:marBottom w:val="0"/>
              <w:divBdr>
                <w:top w:val="none" w:sz="0" w:space="0" w:color="auto"/>
                <w:left w:val="none" w:sz="0" w:space="0" w:color="auto"/>
                <w:bottom w:val="none" w:sz="0" w:space="0" w:color="auto"/>
                <w:right w:val="none" w:sz="0" w:space="0" w:color="auto"/>
              </w:divBdr>
              <w:divsChild>
                <w:div w:id="964311452">
                  <w:marLeft w:val="0"/>
                  <w:marRight w:val="0"/>
                  <w:marTop w:val="0"/>
                  <w:marBottom w:val="0"/>
                  <w:divBdr>
                    <w:top w:val="none" w:sz="0" w:space="0" w:color="auto"/>
                    <w:left w:val="none" w:sz="0" w:space="0" w:color="auto"/>
                    <w:bottom w:val="none" w:sz="0" w:space="0" w:color="auto"/>
                    <w:right w:val="none" w:sz="0" w:space="0" w:color="auto"/>
                  </w:divBdr>
                  <w:divsChild>
                    <w:div w:id="246689960">
                      <w:marLeft w:val="0"/>
                      <w:marRight w:val="0"/>
                      <w:marTop w:val="0"/>
                      <w:marBottom w:val="0"/>
                      <w:divBdr>
                        <w:top w:val="none" w:sz="0" w:space="0" w:color="auto"/>
                        <w:left w:val="none" w:sz="0" w:space="0" w:color="auto"/>
                        <w:bottom w:val="none" w:sz="0" w:space="0" w:color="auto"/>
                        <w:right w:val="none" w:sz="0" w:space="0" w:color="auto"/>
                      </w:divBdr>
                      <w:divsChild>
                        <w:div w:id="725641917">
                          <w:marLeft w:val="0"/>
                          <w:marRight w:val="0"/>
                          <w:marTop w:val="0"/>
                          <w:marBottom w:val="0"/>
                          <w:divBdr>
                            <w:top w:val="none" w:sz="0" w:space="0" w:color="auto"/>
                            <w:left w:val="none" w:sz="0" w:space="0" w:color="auto"/>
                            <w:bottom w:val="none" w:sz="0" w:space="0" w:color="auto"/>
                            <w:right w:val="none" w:sz="0" w:space="0" w:color="auto"/>
                          </w:divBdr>
                          <w:divsChild>
                            <w:div w:id="2136094438">
                              <w:marLeft w:val="0"/>
                              <w:marRight w:val="0"/>
                              <w:marTop w:val="0"/>
                              <w:marBottom w:val="0"/>
                              <w:divBdr>
                                <w:top w:val="none" w:sz="0" w:space="0" w:color="auto"/>
                                <w:left w:val="none" w:sz="0" w:space="0" w:color="auto"/>
                                <w:bottom w:val="none" w:sz="0" w:space="0" w:color="auto"/>
                                <w:right w:val="none" w:sz="0" w:space="0" w:color="auto"/>
                              </w:divBdr>
                              <w:divsChild>
                                <w:div w:id="1441220863">
                                  <w:marLeft w:val="0"/>
                                  <w:marRight w:val="0"/>
                                  <w:marTop w:val="0"/>
                                  <w:marBottom w:val="0"/>
                                  <w:divBdr>
                                    <w:top w:val="none" w:sz="0" w:space="0" w:color="auto"/>
                                    <w:left w:val="none" w:sz="0" w:space="0" w:color="auto"/>
                                    <w:bottom w:val="none" w:sz="0" w:space="0" w:color="auto"/>
                                    <w:right w:val="none" w:sz="0" w:space="0" w:color="auto"/>
                                  </w:divBdr>
                                  <w:divsChild>
                                    <w:div w:id="170887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1647366">
      <w:bodyDiv w:val="1"/>
      <w:marLeft w:val="0"/>
      <w:marRight w:val="0"/>
      <w:marTop w:val="0"/>
      <w:marBottom w:val="0"/>
      <w:divBdr>
        <w:top w:val="none" w:sz="0" w:space="0" w:color="auto"/>
        <w:left w:val="none" w:sz="0" w:space="0" w:color="auto"/>
        <w:bottom w:val="none" w:sz="0" w:space="0" w:color="auto"/>
        <w:right w:val="none" w:sz="0" w:space="0" w:color="auto"/>
      </w:divBdr>
    </w:div>
    <w:div w:id="1642465440">
      <w:bodyDiv w:val="1"/>
      <w:marLeft w:val="0"/>
      <w:marRight w:val="0"/>
      <w:marTop w:val="0"/>
      <w:marBottom w:val="0"/>
      <w:divBdr>
        <w:top w:val="none" w:sz="0" w:space="0" w:color="auto"/>
        <w:left w:val="none" w:sz="0" w:space="0" w:color="auto"/>
        <w:bottom w:val="none" w:sz="0" w:space="0" w:color="auto"/>
        <w:right w:val="none" w:sz="0" w:space="0" w:color="auto"/>
      </w:divBdr>
    </w:div>
    <w:div w:id="1664621156">
      <w:bodyDiv w:val="1"/>
      <w:marLeft w:val="0"/>
      <w:marRight w:val="0"/>
      <w:marTop w:val="0"/>
      <w:marBottom w:val="0"/>
      <w:divBdr>
        <w:top w:val="none" w:sz="0" w:space="0" w:color="auto"/>
        <w:left w:val="none" w:sz="0" w:space="0" w:color="auto"/>
        <w:bottom w:val="none" w:sz="0" w:space="0" w:color="auto"/>
        <w:right w:val="none" w:sz="0" w:space="0" w:color="auto"/>
      </w:divBdr>
      <w:divsChild>
        <w:div w:id="116216630">
          <w:marLeft w:val="0"/>
          <w:marRight w:val="0"/>
          <w:marTop w:val="0"/>
          <w:marBottom w:val="0"/>
          <w:divBdr>
            <w:top w:val="none" w:sz="0" w:space="0" w:color="auto"/>
            <w:left w:val="none" w:sz="0" w:space="0" w:color="auto"/>
            <w:bottom w:val="none" w:sz="0" w:space="0" w:color="auto"/>
            <w:right w:val="none" w:sz="0" w:space="0" w:color="auto"/>
          </w:divBdr>
          <w:divsChild>
            <w:div w:id="855735732">
              <w:marLeft w:val="0"/>
              <w:marRight w:val="0"/>
              <w:marTop w:val="0"/>
              <w:marBottom w:val="0"/>
              <w:divBdr>
                <w:top w:val="none" w:sz="0" w:space="0" w:color="auto"/>
                <w:left w:val="none" w:sz="0" w:space="0" w:color="auto"/>
                <w:bottom w:val="none" w:sz="0" w:space="0" w:color="auto"/>
                <w:right w:val="none" w:sz="0" w:space="0" w:color="auto"/>
              </w:divBdr>
              <w:divsChild>
                <w:div w:id="193731090">
                  <w:marLeft w:val="0"/>
                  <w:marRight w:val="0"/>
                  <w:marTop w:val="0"/>
                  <w:marBottom w:val="0"/>
                  <w:divBdr>
                    <w:top w:val="none" w:sz="0" w:space="0" w:color="auto"/>
                    <w:left w:val="none" w:sz="0" w:space="0" w:color="auto"/>
                    <w:bottom w:val="none" w:sz="0" w:space="0" w:color="auto"/>
                    <w:right w:val="none" w:sz="0" w:space="0" w:color="auto"/>
                  </w:divBdr>
                  <w:divsChild>
                    <w:div w:id="887449564">
                      <w:marLeft w:val="0"/>
                      <w:marRight w:val="0"/>
                      <w:marTop w:val="0"/>
                      <w:marBottom w:val="0"/>
                      <w:divBdr>
                        <w:top w:val="none" w:sz="0" w:space="0" w:color="auto"/>
                        <w:left w:val="none" w:sz="0" w:space="0" w:color="auto"/>
                        <w:bottom w:val="none" w:sz="0" w:space="0" w:color="auto"/>
                        <w:right w:val="none" w:sz="0" w:space="0" w:color="auto"/>
                      </w:divBdr>
                      <w:divsChild>
                        <w:div w:id="497161195">
                          <w:marLeft w:val="0"/>
                          <w:marRight w:val="0"/>
                          <w:marTop w:val="0"/>
                          <w:marBottom w:val="0"/>
                          <w:divBdr>
                            <w:top w:val="none" w:sz="0" w:space="0" w:color="auto"/>
                            <w:left w:val="none" w:sz="0" w:space="0" w:color="auto"/>
                            <w:bottom w:val="none" w:sz="0" w:space="0" w:color="auto"/>
                            <w:right w:val="none" w:sz="0" w:space="0" w:color="auto"/>
                          </w:divBdr>
                          <w:divsChild>
                            <w:div w:id="855383186">
                              <w:marLeft w:val="0"/>
                              <w:marRight w:val="0"/>
                              <w:marTop w:val="0"/>
                              <w:marBottom w:val="0"/>
                              <w:divBdr>
                                <w:top w:val="none" w:sz="0" w:space="0" w:color="auto"/>
                                <w:left w:val="none" w:sz="0" w:space="0" w:color="auto"/>
                                <w:bottom w:val="none" w:sz="0" w:space="0" w:color="auto"/>
                                <w:right w:val="none" w:sz="0" w:space="0" w:color="auto"/>
                              </w:divBdr>
                              <w:divsChild>
                                <w:div w:id="11491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258069">
      <w:bodyDiv w:val="1"/>
      <w:marLeft w:val="0"/>
      <w:marRight w:val="0"/>
      <w:marTop w:val="0"/>
      <w:marBottom w:val="0"/>
      <w:divBdr>
        <w:top w:val="none" w:sz="0" w:space="0" w:color="auto"/>
        <w:left w:val="none" w:sz="0" w:space="0" w:color="auto"/>
        <w:bottom w:val="none" w:sz="0" w:space="0" w:color="auto"/>
        <w:right w:val="none" w:sz="0" w:space="0" w:color="auto"/>
      </w:divBdr>
      <w:divsChild>
        <w:div w:id="1832090452">
          <w:marLeft w:val="0"/>
          <w:marRight w:val="0"/>
          <w:marTop w:val="0"/>
          <w:marBottom w:val="0"/>
          <w:divBdr>
            <w:top w:val="none" w:sz="0" w:space="0" w:color="auto"/>
            <w:left w:val="none" w:sz="0" w:space="0" w:color="auto"/>
            <w:bottom w:val="none" w:sz="0" w:space="0" w:color="auto"/>
            <w:right w:val="none" w:sz="0" w:space="0" w:color="auto"/>
          </w:divBdr>
          <w:divsChild>
            <w:div w:id="33383734">
              <w:marLeft w:val="0"/>
              <w:marRight w:val="0"/>
              <w:marTop w:val="0"/>
              <w:marBottom w:val="0"/>
              <w:divBdr>
                <w:top w:val="none" w:sz="0" w:space="0" w:color="auto"/>
                <w:left w:val="none" w:sz="0" w:space="0" w:color="auto"/>
                <w:bottom w:val="none" w:sz="0" w:space="0" w:color="auto"/>
                <w:right w:val="none" w:sz="0" w:space="0" w:color="auto"/>
              </w:divBdr>
              <w:divsChild>
                <w:div w:id="1377580973">
                  <w:marLeft w:val="0"/>
                  <w:marRight w:val="0"/>
                  <w:marTop w:val="0"/>
                  <w:marBottom w:val="0"/>
                  <w:divBdr>
                    <w:top w:val="none" w:sz="0" w:space="0" w:color="auto"/>
                    <w:left w:val="none" w:sz="0" w:space="0" w:color="auto"/>
                    <w:bottom w:val="none" w:sz="0" w:space="0" w:color="auto"/>
                    <w:right w:val="none" w:sz="0" w:space="0" w:color="auto"/>
                  </w:divBdr>
                  <w:divsChild>
                    <w:div w:id="912160191">
                      <w:marLeft w:val="0"/>
                      <w:marRight w:val="0"/>
                      <w:marTop w:val="0"/>
                      <w:marBottom w:val="0"/>
                      <w:divBdr>
                        <w:top w:val="none" w:sz="0" w:space="0" w:color="auto"/>
                        <w:left w:val="none" w:sz="0" w:space="0" w:color="auto"/>
                        <w:bottom w:val="none" w:sz="0" w:space="0" w:color="auto"/>
                        <w:right w:val="none" w:sz="0" w:space="0" w:color="auto"/>
                      </w:divBdr>
                      <w:divsChild>
                        <w:div w:id="1450856455">
                          <w:marLeft w:val="0"/>
                          <w:marRight w:val="0"/>
                          <w:marTop w:val="0"/>
                          <w:marBottom w:val="0"/>
                          <w:divBdr>
                            <w:top w:val="none" w:sz="0" w:space="0" w:color="auto"/>
                            <w:left w:val="none" w:sz="0" w:space="0" w:color="auto"/>
                            <w:bottom w:val="none" w:sz="0" w:space="0" w:color="auto"/>
                            <w:right w:val="none" w:sz="0" w:space="0" w:color="auto"/>
                          </w:divBdr>
                          <w:divsChild>
                            <w:div w:id="1427922492">
                              <w:marLeft w:val="0"/>
                              <w:marRight w:val="0"/>
                              <w:marTop w:val="0"/>
                              <w:marBottom w:val="0"/>
                              <w:divBdr>
                                <w:top w:val="none" w:sz="0" w:space="0" w:color="auto"/>
                                <w:left w:val="none" w:sz="0" w:space="0" w:color="auto"/>
                                <w:bottom w:val="none" w:sz="0" w:space="0" w:color="auto"/>
                                <w:right w:val="none" w:sz="0" w:space="0" w:color="auto"/>
                              </w:divBdr>
                              <w:divsChild>
                                <w:div w:id="5706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5277905">
      <w:bodyDiv w:val="1"/>
      <w:marLeft w:val="0"/>
      <w:marRight w:val="0"/>
      <w:marTop w:val="0"/>
      <w:marBottom w:val="0"/>
      <w:divBdr>
        <w:top w:val="none" w:sz="0" w:space="0" w:color="auto"/>
        <w:left w:val="none" w:sz="0" w:space="0" w:color="auto"/>
        <w:bottom w:val="none" w:sz="0" w:space="0" w:color="auto"/>
        <w:right w:val="none" w:sz="0" w:space="0" w:color="auto"/>
      </w:divBdr>
      <w:divsChild>
        <w:div w:id="379793948">
          <w:marLeft w:val="0"/>
          <w:marRight w:val="0"/>
          <w:marTop w:val="0"/>
          <w:marBottom w:val="0"/>
          <w:divBdr>
            <w:top w:val="none" w:sz="0" w:space="0" w:color="auto"/>
            <w:left w:val="none" w:sz="0" w:space="0" w:color="auto"/>
            <w:bottom w:val="none" w:sz="0" w:space="0" w:color="auto"/>
            <w:right w:val="none" w:sz="0" w:space="0" w:color="auto"/>
          </w:divBdr>
          <w:divsChild>
            <w:div w:id="1094130961">
              <w:marLeft w:val="0"/>
              <w:marRight w:val="0"/>
              <w:marTop w:val="0"/>
              <w:marBottom w:val="0"/>
              <w:divBdr>
                <w:top w:val="none" w:sz="0" w:space="0" w:color="auto"/>
                <w:left w:val="none" w:sz="0" w:space="0" w:color="auto"/>
                <w:bottom w:val="none" w:sz="0" w:space="0" w:color="auto"/>
                <w:right w:val="none" w:sz="0" w:space="0" w:color="auto"/>
              </w:divBdr>
              <w:divsChild>
                <w:div w:id="325788252">
                  <w:marLeft w:val="0"/>
                  <w:marRight w:val="0"/>
                  <w:marTop w:val="0"/>
                  <w:marBottom w:val="0"/>
                  <w:divBdr>
                    <w:top w:val="none" w:sz="0" w:space="0" w:color="auto"/>
                    <w:left w:val="none" w:sz="0" w:space="0" w:color="auto"/>
                    <w:bottom w:val="none" w:sz="0" w:space="0" w:color="auto"/>
                    <w:right w:val="none" w:sz="0" w:space="0" w:color="auto"/>
                  </w:divBdr>
                  <w:divsChild>
                    <w:div w:id="513111459">
                      <w:marLeft w:val="0"/>
                      <w:marRight w:val="0"/>
                      <w:marTop w:val="0"/>
                      <w:marBottom w:val="0"/>
                      <w:divBdr>
                        <w:top w:val="none" w:sz="0" w:space="0" w:color="auto"/>
                        <w:left w:val="none" w:sz="0" w:space="0" w:color="auto"/>
                        <w:bottom w:val="none" w:sz="0" w:space="0" w:color="auto"/>
                        <w:right w:val="none" w:sz="0" w:space="0" w:color="auto"/>
                      </w:divBdr>
                      <w:divsChild>
                        <w:div w:id="1607034087">
                          <w:marLeft w:val="0"/>
                          <w:marRight w:val="0"/>
                          <w:marTop w:val="0"/>
                          <w:marBottom w:val="0"/>
                          <w:divBdr>
                            <w:top w:val="none" w:sz="0" w:space="0" w:color="auto"/>
                            <w:left w:val="none" w:sz="0" w:space="0" w:color="auto"/>
                            <w:bottom w:val="none" w:sz="0" w:space="0" w:color="auto"/>
                            <w:right w:val="none" w:sz="0" w:space="0" w:color="auto"/>
                          </w:divBdr>
                          <w:divsChild>
                            <w:div w:id="1349940321">
                              <w:marLeft w:val="0"/>
                              <w:marRight w:val="0"/>
                              <w:marTop w:val="0"/>
                              <w:marBottom w:val="0"/>
                              <w:divBdr>
                                <w:top w:val="none" w:sz="0" w:space="0" w:color="auto"/>
                                <w:left w:val="none" w:sz="0" w:space="0" w:color="auto"/>
                                <w:bottom w:val="none" w:sz="0" w:space="0" w:color="auto"/>
                                <w:right w:val="none" w:sz="0" w:space="0" w:color="auto"/>
                              </w:divBdr>
                              <w:divsChild>
                                <w:div w:id="136867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0729872">
      <w:bodyDiv w:val="1"/>
      <w:marLeft w:val="0"/>
      <w:marRight w:val="0"/>
      <w:marTop w:val="0"/>
      <w:marBottom w:val="0"/>
      <w:divBdr>
        <w:top w:val="none" w:sz="0" w:space="0" w:color="auto"/>
        <w:left w:val="none" w:sz="0" w:space="0" w:color="auto"/>
        <w:bottom w:val="none" w:sz="0" w:space="0" w:color="auto"/>
        <w:right w:val="none" w:sz="0" w:space="0" w:color="auto"/>
      </w:divBdr>
      <w:divsChild>
        <w:div w:id="1100099577">
          <w:marLeft w:val="0"/>
          <w:marRight w:val="0"/>
          <w:marTop w:val="0"/>
          <w:marBottom w:val="0"/>
          <w:divBdr>
            <w:top w:val="none" w:sz="0" w:space="0" w:color="auto"/>
            <w:left w:val="none" w:sz="0" w:space="0" w:color="auto"/>
            <w:bottom w:val="none" w:sz="0" w:space="0" w:color="auto"/>
            <w:right w:val="none" w:sz="0" w:space="0" w:color="auto"/>
          </w:divBdr>
          <w:divsChild>
            <w:div w:id="1869754366">
              <w:marLeft w:val="0"/>
              <w:marRight w:val="0"/>
              <w:marTop w:val="0"/>
              <w:marBottom w:val="0"/>
              <w:divBdr>
                <w:top w:val="none" w:sz="0" w:space="0" w:color="auto"/>
                <w:left w:val="none" w:sz="0" w:space="0" w:color="auto"/>
                <w:bottom w:val="none" w:sz="0" w:space="0" w:color="auto"/>
                <w:right w:val="none" w:sz="0" w:space="0" w:color="auto"/>
              </w:divBdr>
              <w:divsChild>
                <w:div w:id="552500893">
                  <w:marLeft w:val="0"/>
                  <w:marRight w:val="0"/>
                  <w:marTop w:val="0"/>
                  <w:marBottom w:val="0"/>
                  <w:divBdr>
                    <w:top w:val="none" w:sz="0" w:space="0" w:color="auto"/>
                    <w:left w:val="none" w:sz="0" w:space="0" w:color="auto"/>
                    <w:bottom w:val="none" w:sz="0" w:space="0" w:color="auto"/>
                    <w:right w:val="none" w:sz="0" w:space="0" w:color="auto"/>
                  </w:divBdr>
                  <w:divsChild>
                    <w:div w:id="1565799709">
                      <w:marLeft w:val="0"/>
                      <w:marRight w:val="0"/>
                      <w:marTop w:val="0"/>
                      <w:marBottom w:val="0"/>
                      <w:divBdr>
                        <w:top w:val="none" w:sz="0" w:space="0" w:color="auto"/>
                        <w:left w:val="none" w:sz="0" w:space="0" w:color="auto"/>
                        <w:bottom w:val="none" w:sz="0" w:space="0" w:color="auto"/>
                        <w:right w:val="none" w:sz="0" w:space="0" w:color="auto"/>
                      </w:divBdr>
                      <w:divsChild>
                        <w:div w:id="1387948175">
                          <w:marLeft w:val="0"/>
                          <w:marRight w:val="0"/>
                          <w:marTop w:val="0"/>
                          <w:marBottom w:val="0"/>
                          <w:divBdr>
                            <w:top w:val="none" w:sz="0" w:space="0" w:color="auto"/>
                            <w:left w:val="none" w:sz="0" w:space="0" w:color="auto"/>
                            <w:bottom w:val="none" w:sz="0" w:space="0" w:color="auto"/>
                            <w:right w:val="none" w:sz="0" w:space="0" w:color="auto"/>
                          </w:divBdr>
                          <w:divsChild>
                            <w:div w:id="1299452374">
                              <w:marLeft w:val="0"/>
                              <w:marRight w:val="0"/>
                              <w:marTop w:val="0"/>
                              <w:marBottom w:val="0"/>
                              <w:divBdr>
                                <w:top w:val="none" w:sz="0" w:space="0" w:color="auto"/>
                                <w:left w:val="none" w:sz="0" w:space="0" w:color="auto"/>
                                <w:bottom w:val="none" w:sz="0" w:space="0" w:color="auto"/>
                                <w:right w:val="none" w:sz="0" w:space="0" w:color="auto"/>
                              </w:divBdr>
                              <w:divsChild>
                                <w:div w:id="203634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78845">
      <w:bodyDiv w:val="1"/>
      <w:marLeft w:val="0"/>
      <w:marRight w:val="0"/>
      <w:marTop w:val="0"/>
      <w:marBottom w:val="0"/>
      <w:divBdr>
        <w:top w:val="none" w:sz="0" w:space="0" w:color="auto"/>
        <w:left w:val="none" w:sz="0" w:space="0" w:color="auto"/>
        <w:bottom w:val="none" w:sz="0" w:space="0" w:color="auto"/>
        <w:right w:val="none" w:sz="0" w:space="0" w:color="auto"/>
      </w:divBdr>
    </w:div>
    <w:div w:id="1945919379">
      <w:bodyDiv w:val="1"/>
      <w:marLeft w:val="0"/>
      <w:marRight w:val="0"/>
      <w:marTop w:val="0"/>
      <w:marBottom w:val="0"/>
      <w:divBdr>
        <w:top w:val="none" w:sz="0" w:space="0" w:color="auto"/>
        <w:left w:val="none" w:sz="0" w:space="0" w:color="auto"/>
        <w:bottom w:val="none" w:sz="0" w:space="0" w:color="auto"/>
        <w:right w:val="none" w:sz="0" w:space="0" w:color="auto"/>
      </w:divBdr>
      <w:divsChild>
        <w:div w:id="796216518">
          <w:marLeft w:val="0"/>
          <w:marRight w:val="0"/>
          <w:marTop w:val="0"/>
          <w:marBottom w:val="0"/>
          <w:divBdr>
            <w:top w:val="none" w:sz="0" w:space="0" w:color="auto"/>
            <w:left w:val="none" w:sz="0" w:space="0" w:color="auto"/>
            <w:bottom w:val="none" w:sz="0" w:space="0" w:color="auto"/>
            <w:right w:val="none" w:sz="0" w:space="0" w:color="auto"/>
          </w:divBdr>
          <w:divsChild>
            <w:div w:id="2144689193">
              <w:marLeft w:val="0"/>
              <w:marRight w:val="0"/>
              <w:marTop w:val="0"/>
              <w:marBottom w:val="0"/>
              <w:divBdr>
                <w:top w:val="none" w:sz="0" w:space="0" w:color="auto"/>
                <w:left w:val="none" w:sz="0" w:space="0" w:color="auto"/>
                <w:bottom w:val="none" w:sz="0" w:space="0" w:color="auto"/>
                <w:right w:val="none" w:sz="0" w:space="0" w:color="auto"/>
              </w:divBdr>
              <w:divsChild>
                <w:div w:id="1874342462">
                  <w:marLeft w:val="0"/>
                  <w:marRight w:val="0"/>
                  <w:marTop w:val="0"/>
                  <w:marBottom w:val="0"/>
                  <w:divBdr>
                    <w:top w:val="none" w:sz="0" w:space="0" w:color="auto"/>
                    <w:left w:val="none" w:sz="0" w:space="0" w:color="auto"/>
                    <w:bottom w:val="none" w:sz="0" w:space="0" w:color="auto"/>
                    <w:right w:val="none" w:sz="0" w:space="0" w:color="auto"/>
                  </w:divBdr>
                  <w:divsChild>
                    <w:div w:id="880941034">
                      <w:marLeft w:val="0"/>
                      <w:marRight w:val="0"/>
                      <w:marTop w:val="0"/>
                      <w:marBottom w:val="0"/>
                      <w:divBdr>
                        <w:top w:val="none" w:sz="0" w:space="0" w:color="auto"/>
                        <w:left w:val="none" w:sz="0" w:space="0" w:color="auto"/>
                        <w:bottom w:val="none" w:sz="0" w:space="0" w:color="auto"/>
                        <w:right w:val="none" w:sz="0" w:space="0" w:color="auto"/>
                      </w:divBdr>
                      <w:divsChild>
                        <w:div w:id="1142967603">
                          <w:marLeft w:val="0"/>
                          <w:marRight w:val="0"/>
                          <w:marTop w:val="0"/>
                          <w:marBottom w:val="0"/>
                          <w:divBdr>
                            <w:top w:val="none" w:sz="0" w:space="0" w:color="auto"/>
                            <w:left w:val="none" w:sz="0" w:space="0" w:color="auto"/>
                            <w:bottom w:val="none" w:sz="0" w:space="0" w:color="auto"/>
                            <w:right w:val="none" w:sz="0" w:space="0" w:color="auto"/>
                          </w:divBdr>
                          <w:divsChild>
                            <w:div w:id="1576086176">
                              <w:marLeft w:val="0"/>
                              <w:marRight w:val="0"/>
                              <w:marTop w:val="0"/>
                              <w:marBottom w:val="0"/>
                              <w:divBdr>
                                <w:top w:val="none" w:sz="0" w:space="0" w:color="auto"/>
                                <w:left w:val="none" w:sz="0" w:space="0" w:color="auto"/>
                                <w:bottom w:val="none" w:sz="0" w:space="0" w:color="auto"/>
                                <w:right w:val="none" w:sz="0" w:space="0" w:color="auto"/>
                              </w:divBdr>
                              <w:divsChild>
                                <w:div w:id="91778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2268365">
      <w:bodyDiv w:val="1"/>
      <w:marLeft w:val="0"/>
      <w:marRight w:val="0"/>
      <w:marTop w:val="0"/>
      <w:marBottom w:val="0"/>
      <w:divBdr>
        <w:top w:val="none" w:sz="0" w:space="0" w:color="auto"/>
        <w:left w:val="none" w:sz="0" w:space="0" w:color="auto"/>
        <w:bottom w:val="none" w:sz="0" w:space="0" w:color="auto"/>
        <w:right w:val="none" w:sz="0" w:space="0" w:color="auto"/>
      </w:divBdr>
      <w:divsChild>
        <w:div w:id="829171273">
          <w:marLeft w:val="0"/>
          <w:marRight w:val="0"/>
          <w:marTop w:val="0"/>
          <w:marBottom w:val="0"/>
          <w:divBdr>
            <w:top w:val="none" w:sz="0" w:space="0" w:color="auto"/>
            <w:left w:val="none" w:sz="0" w:space="0" w:color="auto"/>
            <w:bottom w:val="none" w:sz="0" w:space="0" w:color="auto"/>
            <w:right w:val="none" w:sz="0" w:space="0" w:color="auto"/>
          </w:divBdr>
          <w:divsChild>
            <w:div w:id="1469274393">
              <w:marLeft w:val="0"/>
              <w:marRight w:val="0"/>
              <w:marTop w:val="0"/>
              <w:marBottom w:val="0"/>
              <w:divBdr>
                <w:top w:val="none" w:sz="0" w:space="0" w:color="auto"/>
                <w:left w:val="none" w:sz="0" w:space="0" w:color="auto"/>
                <w:bottom w:val="none" w:sz="0" w:space="0" w:color="auto"/>
                <w:right w:val="none" w:sz="0" w:space="0" w:color="auto"/>
              </w:divBdr>
              <w:divsChild>
                <w:div w:id="1428231832">
                  <w:marLeft w:val="0"/>
                  <w:marRight w:val="0"/>
                  <w:marTop w:val="0"/>
                  <w:marBottom w:val="0"/>
                  <w:divBdr>
                    <w:top w:val="none" w:sz="0" w:space="0" w:color="auto"/>
                    <w:left w:val="none" w:sz="0" w:space="0" w:color="auto"/>
                    <w:bottom w:val="none" w:sz="0" w:space="0" w:color="auto"/>
                    <w:right w:val="none" w:sz="0" w:space="0" w:color="auto"/>
                  </w:divBdr>
                  <w:divsChild>
                    <w:div w:id="375160509">
                      <w:marLeft w:val="0"/>
                      <w:marRight w:val="0"/>
                      <w:marTop w:val="0"/>
                      <w:marBottom w:val="0"/>
                      <w:divBdr>
                        <w:top w:val="none" w:sz="0" w:space="0" w:color="auto"/>
                        <w:left w:val="none" w:sz="0" w:space="0" w:color="auto"/>
                        <w:bottom w:val="none" w:sz="0" w:space="0" w:color="auto"/>
                        <w:right w:val="none" w:sz="0" w:space="0" w:color="auto"/>
                      </w:divBdr>
                      <w:divsChild>
                        <w:div w:id="1506555014">
                          <w:marLeft w:val="0"/>
                          <w:marRight w:val="0"/>
                          <w:marTop w:val="0"/>
                          <w:marBottom w:val="0"/>
                          <w:divBdr>
                            <w:top w:val="none" w:sz="0" w:space="0" w:color="auto"/>
                            <w:left w:val="none" w:sz="0" w:space="0" w:color="auto"/>
                            <w:bottom w:val="none" w:sz="0" w:space="0" w:color="auto"/>
                            <w:right w:val="none" w:sz="0" w:space="0" w:color="auto"/>
                          </w:divBdr>
                          <w:divsChild>
                            <w:div w:id="705956917">
                              <w:marLeft w:val="0"/>
                              <w:marRight w:val="0"/>
                              <w:marTop w:val="0"/>
                              <w:marBottom w:val="0"/>
                              <w:divBdr>
                                <w:top w:val="none" w:sz="0" w:space="0" w:color="auto"/>
                                <w:left w:val="none" w:sz="0" w:space="0" w:color="auto"/>
                                <w:bottom w:val="none" w:sz="0" w:space="0" w:color="auto"/>
                                <w:right w:val="none" w:sz="0" w:space="0" w:color="auto"/>
                              </w:divBdr>
                              <w:divsChild>
                                <w:div w:id="1581677531">
                                  <w:marLeft w:val="0"/>
                                  <w:marRight w:val="0"/>
                                  <w:marTop w:val="0"/>
                                  <w:marBottom w:val="0"/>
                                  <w:divBdr>
                                    <w:top w:val="none" w:sz="0" w:space="0" w:color="auto"/>
                                    <w:left w:val="none" w:sz="0" w:space="0" w:color="auto"/>
                                    <w:bottom w:val="none" w:sz="0" w:space="0" w:color="auto"/>
                                    <w:right w:val="none" w:sz="0" w:space="0" w:color="auto"/>
                                  </w:divBdr>
                                  <w:divsChild>
                                    <w:div w:id="19264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534891">
          <w:marLeft w:val="0"/>
          <w:marRight w:val="0"/>
          <w:marTop w:val="0"/>
          <w:marBottom w:val="0"/>
          <w:divBdr>
            <w:top w:val="none" w:sz="0" w:space="0" w:color="auto"/>
            <w:left w:val="none" w:sz="0" w:space="0" w:color="auto"/>
            <w:bottom w:val="none" w:sz="0" w:space="0" w:color="auto"/>
            <w:right w:val="none" w:sz="0" w:space="0" w:color="auto"/>
          </w:divBdr>
          <w:divsChild>
            <w:div w:id="1950621456">
              <w:marLeft w:val="0"/>
              <w:marRight w:val="0"/>
              <w:marTop w:val="0"/>
              <w:marBottom w:val="0"/>
              <w:divBdr>
                <w:top w:val="none" w:sz="0" w:space="0" w:color="auto"/>
                <w:left w:val="none" w:sz="0" w:space="0" w:color="auto"/>
                <w:bottom w:val="none" w:sz="0" w:space="0" w:color="auto"/>
                <w:right w:val="none" w:sz="0" w:space="0" w:color="auto"/>
              </w:divBdr>
              <w:divsChild>
                <w:div w:id="971442653">
                  <w:marLeft w:val="0"/>
                  <w:marRight w:val="0"/>
                  <w:marTop w:val="0"/>
                  <w:marBottom w:val="0"/>
                  <w:divBdr>
                    <w:top w:val="none" w:sz="0" w:space="0" w:color="auto"/>
                    <w:left w:val="none" w:sz="0" w:space="0" w:color="auto"/>
                    <w:bottom w:val="none" w:sz="0" w:space="0" w:color="auto"/>
                    <w:right w:val="none" w:sz="0" w:space="0" w:color="auto"/>
                  </w:divBdr>
                  <w:divsChild>
                    <w:div w:id="734084796">
                      <w:marLeft w:val="0"/>
                      <w:marRight w:val="0"/>
                      <w:marTop w:val="0"/>
                      <w:marBottom w:val="0"/>
                      <w:divBdr>
                        <w:top w:val="none" w:sz="0" w:space="0" w:color="auto"/>
                        <w:left w:val="none" w:sz="0" w:space="0" w:color="auto"/>
                        <w:bottom w:val="none" w:sz="0" w:space="0" w:color="auto"/>
                        <w:right w:val="none" w:sz="0" w:space="0" w:color="auto"/>
                      </w:divBdr>
                      <w:divsChild>
                        <w:div w:id="266273753">
                          <w:marLeft w:val="0"/>
                          <w:marRight w:val="0"/>
                          <w:marTop w:val="0"/>
                          <w:marBottom w:val="0"/>
                          <w:divBdr>
                            <w:top w:val="none" w:sz="0" w:space="0" w:color="auto"/>
                            <w:left w:val="none" w:sz="0" w:space="0" w:color="auto"/>
                            <w:bottom w:val="none" w:sz="0" w:space="0" w:color="auto"/>
                            <w:right w:val="none" w:sz="0" w:space="0" w:color="auto"/>
                          </w:divBdr>
                          <w:divsChild>
                            <w:div w:id="1033455174">
                              <w:marLeft w:val="0"/>
                              <w:marRight w:val="0"/>
                              <w:marTop w:val="0"/>
                              <w:marBottom w:val="0"/>
                              <w:divBdr>
                                <w:top w:val="none" w:sz="0" w:space="0" w:color="auto"/>
                                <w:left w:val="none" w:sz="0" w:space="0" w:color="auto"/>
                                <w:bottom w:val="none" w:sz="0" w:space="0" w:color="auto"/>
                                <w:right w:val="none" w:sz="0" w:space="0" w:color="auto"/>
                              </w:divBdr>
                              <w:divsChild>
                                <w:div w:id="58401599">
                                  <w:marLeft w:val="0"/>
                                  <w:marRight w:val="0"/>
                                  <w:marTop w:val="0"/>
                                  <w:marBottom w:val="0"/>
                                  <w:divBdr>
                                    <w:top w:val="none" w:sz="0" w:space="0" w:color="auto"/>
                                    <w:left w:val="none" w:sz="0" w:space="0" w:color="auto"/>
                                    <w:bottom w:val="none" w:sz="0" w:space="0" w:color="auto"/>
                                    <w:right w:val="none" w:sz="0" w:space="0" w:color="auto"/>
                                  </w:divBdr>
                                  <w:divsChild>
                                    <w:div w:id="854806377">
                                      <w:marLeft w:val="0"/>
                                      <w:marRight w:val="0"/>
                                      <w:marTop w:val="0"/>
                                      <w:marBottom w:val="0"/>
                                      <w:divBdr>
                                        <w:top w:val="none" w:sz="0" w:space="0" w:color="auto"/>
                                        <w:left w:val="none" w:sz="0" w:space="0" w:color="auto"/>
                                        <w:bottom w:val="none" w:sz="0" w:space="0" w:color="auto"/>
                                        <w:right w:val="none" w:sz="0" w:space="0" w:color="auto"/>
                                      </w:divBdr>
                                      <w:divsChild>
                                        <w:div w:id="1655988909">
                                          <w:marLeft w:val="0"/>
                                          <w:marRight w:val="0"/>
                                          <w:marTop w:val="0"/>
                                          <w:marBottom w:val="0"/>
                                          <w:divBdr>
                                            <w:top w:val="none" w:sz="0" w:space="0" w:color="auto"/>
                                            <w:left w:val="none" w:sz="0" w:space="0" w:color="auto"/>
                                            <w:bottom w:val="none" w:sz="0" w:space="0" w:color="auto"/>
                                            <w:right w:val="none" w:sz="0" w:space="0" w:color="auto"/>
                                          </w:divBdr>
                                          <w:divsChild>
                                            <w:div w:id="142530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2844726">
      <w:bodyDiv w:val="1"/>
      <w:marLeft w:val="0"/>
      <w:marRight w:val="0"/>
      <w:marTop w:val="0"/>
      <w:marBottom w:val="0"/>
      <w:divBdr>
        <w:top w:val="none" w:sz="0" w:space="0" w:color="auto"/>
        <w:left w:val="none" w:sz="0" w:space="0" w:color="auto"/>
        <w:bottom w:val="none" w:sz="0" w:space="0" w:color="auto"/>
        <w:right w:val="none" w:sz="0" w:space="0" w:color="auto"/>
      </w:divBdr>
      <w:divsChild>
        <w:div w:id="872183689">
          <w:marLeft w:val="0"/>
          <w:marRight w:val="0"/>
          <w:marTop w:val="0"/>
          <w:marBottom w:val="0"/>
          <w:divBdr>
            <w:top w:val="none" w:sz="0" w:space="0" w:color="auto"/>
            <w:left w:val="none" w:sz="0" w:space="0" w:color="auto"/>
            <w:bottom w:val="none" w:sz="0" w:space="0" w:color="auto"/>
            <w:right w:val="none" w:sz="0" w:space="0" w:color="auto"/>
          </w:divBdr>
          <w:divsChild>
            <w:div w:id="162429862">
              <w:marLeft w:val="0"/>
              <w:marRight w:val="0"/>
              <w:marTop w:val="0"/>
              <w:marBottom w:val="0"/>
              <w:divBdr>
                <w:top w:val="none" w:sz="0" w:space="0" w:color="auto"/>
                <w:left w:val="none" w:sz="0" w:space="0" w:color="auto"/>
                <w:bottom w:val="none" w:sz="0" w:space="0" w:color="auto"/>
                <w:right w:val="none" w:sz="0" w:space="0" w:color="auto"/>
              </w:divBdr>
              <w:divsChild>
                <w:div w:id="191650923">
                  <w:marLeft w:val="0"/>
                  <w:marRight w:val="0"/>
                  <w:marTop w:val="0"/>
                  <w:marBottom w:val="0"/>
                  <w:divBdr>
                    <w:top w:val="none" w:sz="0" w:space="0" w:color="auto"/>
                    <w:left w:val="none" w:sz="0" w:space="0" w:color="auto"/>
                    <w:bottom w:val="none" w:sz="0" w:space="0" w:color="auto"/>
                    <w:right w:val="none" w:sz="0" w:space="0" w:color="auto"/>
                  </w:divBdr>
                  <w:divsChild>
                    <w:div w:id="476727648">
                      <w:marLeft w:val="0"/>
                      <w:marRight w:val="0"/>
                      <w:marTop w:val="0"/>
                      <w:marBottom w:val="0"/>
                      <w:divBdr>
                        <w:top w:val="none" w:sz="0" w:space="0" w:color="auto"/>
                        <w:left w:val="none" w:sz="0" w:space="0" w:color="auto"/>
                        <w:bottom w:val="none" w:sz="0" w:space="0" w:color="auto"/>
                        <w:right w:val="none" w:sz="0" w:space="0" w:color="auto"/>
                      </w:divBdr>
                      <w:divsChild>
                        <w:div w:id="312638250">
                          <w:marLeft w:val="0"/>
                          <w:marRight w:val="0"/>
                          <w:marTop w:val="0"/>
                          <w:marBottom w:val="0"/>
                          <w:divBdr>
                            <w:top w:val="none" w:sz="0" w:space="0" w:color="auto"/>
                            <w:left w:val="none" w:sz="0" w:space="0" w:color="auto"/>
                            <w:bottom w:val="none" w:sz="0" w:space="0" w:color="auto"/>
                            <w:right w:val="none" w:sz="0" w:space="0" w:color="auto"/>
                          </w:divBdr>
                          <w:divsChild>
                            <w:div w:id="1120106001">
                              <w:marLeft w:val="0"/>
                              <w:marRight w:val="0"/>
                              <w:marTop w:val="0"/>
                              <w:marBottom w:val="0"/>
                              <w:divBdr>
                                <w:top w:val="none" w:sz="0" w:space="0" w:color="auto"/>
                                <w:left w:val="none" w:sz="0" w:space="0" w:color="auto"/>
                                <w:bottom w:val="none" w:sz="0" w:space="0" w:color="auto"/>
                                <w:right w:val="none" w:sz="0" w:space="0" w:color="auto"/>
                              </w:divBdr>
                              <w:divsChild>
                                <w:div w:id="52710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chart" Target="charts/chart2.xm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png"/><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wnloads\Validation_dapagliflozin%20KB.od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ownloads\validation%20Sac-val%20KB.od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57002524943447"/>
          <c:y val="5.7466457997098236E-2"/>
          <c:w val="0.72327775737877364"/>
          <c:h val="0.81286659819696427"/>
        </c:manualLayout>
      </c:layout>
      <c:scatterChart>
        <c:scatterStyle val="lineMarker"/>
        <c:varyColors val="0"/>
        <c:ser>
          <c:idx val="0"/>
          <c:order val="0"/>
          <c:tx>
            <c:strRef>
              <c:f>Linearity_graph!$C$10</c:f>
              <c:strCache>
                <c:ptCount val="1"/>
                <c:pt idx="0">
                  <c:v>Conc (ppm)</c:v>
                </c:pt>
              </c:strCache>
            </c:strRef>
          </c:tx>
          <c:spPr>
            <a:ln>
              <a:noFill/>
            </a:ln>
          </c:spPr>
          <c:marker>
            <c:symbol val="square"/>
            <c:size val="7"/>
          </c:marker>
          <c:trendline>
            <c:spPr>
              <a:ln w="6345" cap="rnd">
                <a:solidFill>
                  <a:srgbClr val="FF420E"/>
                </a:solidFill>
                <a:prstDash val="solid"/>
                <a:round/>
              </a:ln>
            </c:spPr>
            <c:trendlineType val="linear"/>
            <c:dispRSqr val="1"/>
            <c:dispEq val="1"/>
            <c:trendlineLbl>
              <c:layout>
                <c:manualLayout>
                  <c:x val="-0.21581155242572575"/>
                  <c:y val="-1.075523454305054E-3"/>
                </c:manualLayout>
              </c:layout>
              <c:numFmt formatCode="General" sourceLinked="0"/>
              <c:spPr>
                <a:noFill/>
                <a:ln>
                  <a:noFill/>
                </a:ln>
              </c:spPr>
              <c:txPr>
                <a:bodyPr lIns="0" tIns="0" rIns="0" bIns="0"/>
                <a:lstStyle/>
                <a:p>
                  <a:pPr marL="0" marR="0" indent="0" algn="ctr" defTabSz="914400" fontAlgn="auto" hangingPunct="1">
                    <a:lnSpc>
                      <a:spcPct val="100000"/>
                    </a:lnSpc>
                    <a:spcBef>
                      <a:spcPts val="0"/>
                    </a:spcBef>
                    <a:spcAft>
                      <a:spcPts val="0"/>
                    </a:spcAft>
                    <a:tabLst/>
                    <a:defRPr sz="1000" b="0" i="0" u="none" strike="noStrike" kern="1200" baseline="0">
                      <a:solidFill>
                        <a:srgbClr val="000000"/>
                      </a:solidFill>
                      <a:latin typeface="Calibri"/>
                      <a:ea typeface=""/>
                      <a:cs typeface=""/>
                    </a:defRPr>
                  </a:pPr>
                  <a:endParaRPr lang="en-US"/>
                </a:p>
              </c:txPr>
            </c:trendlineLbl>
          </c:trendline>
          <c:xVal>
            <c:numRef>
              <c:f>Linearity_graph!$C$11:$C$25</c:f>
              <c:numCache>
                <c:formatCode>0.00</c:formatCode>
                <c:ptCount val="8"/>
                <c:pt idx="0">
                  <c:v>2.5000000000000004</c:v>
                </c:pt>
                <c:pt idx="1">
                  <c:v>3.75</c:v>
                </c:pt>
                <c:pt idx="2">
                  <c:v>5.0000000000000009</c:v>
                </c:pt>
                <c:pt idx="3">
                  <c:v>6.25</c:v>
                </c:pt>
                <c:pt idx="4">
                  <c:v>7.5</c:v>
                </c:pt>
              </c:numCache>
            </c:numRef>
          </c:xVal>
          <c:yVal>
            <c:numRef>
              <c:f>Linearity_graph!$D$11:$D$25</c:f>
              <c:numCache>
                <c:formatCode>0</c:formatCode>
                <c:ptCount val="8"/>
                <c:pt idx="0">
                  <c:v>298358</c:v>
                </c:pt>
                <c:pt idx="1">
                  <c:v>432349</c:v>
                </c:pt>
                <c:pt idx="2">
                  <c:v>567765.5</c:v>
                </c:pt>
                <c:pt idx="3">
                  <c:v>716436.5</c:v>
                </c:pt>
                <c:pt idx="4">
                  <c:v>865623.5</c:v>
                </c:pt>
              </c:numCache>
            </c:numRef>
          </c:yVal>
          <c:smooth val="0"/>
          <c:extLst>
            <c:ext xmlns:c16="http://schemas.microsoft.com/office/drawing/2014/chart" uri="{C3380CC4-5D6E-409C-BE32-E72D297353CC}">
              <c16:uniqueId val="{00000001-254C-4644-9CFE-F280141B19DC}"/>
            </c:ext>
          </c:extLst>
        </c:ser>
        <c:dLbls>
          <c:showLegendKey val="0"/>
          <c:showVal val="0"/>
          <c:showCatName val="0"/>
          <c:showSerName val="0"/>
          <c:showPercent val="0"/>
          <c:showBubbleSize val="0"/>
        </c:dLbls>
        <c:axId val="84208640"/>
        <c:axId val="84205952"/>
      </c:scatterChart>
      <c:valAx>
        <c:axId val="84205952"/>
        <c:scaling>
          <c:orientation val="minMax"/>
        </c:scaling>
        <c:delete val="0"/>
        <c:axPos val="l"/>
        <c:numFmt formatCode="0" sourceLinked="1"/>
        <c:majorTickMark val="none"/>
        <c:minorTickMark val="none"/>
        <c:tickLblPos val="nextTo"/>
        <c:spPr>
          <a:noFill/>
          <a:ln w="6345" cap="flat">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Calibri"/>
                <a:ea typeface=""/>
                <a:cs typeface=""/>
              </a:defRPr>
            </a:pPr>
            <a:endParaRPr lang="en-US"/>
          </a:p>
        </c:txPr>
        <c:crossAx val="84208640"/>
        <c:crossesAt val="0"/>
        <c:crossBetween val="midCat"/>
      </c:valAx>
      <c:valAx>
        <c:axId val="84208640"/>
        <c:scaling>
          <c:orientation val="minMax"/>
        </c:scaling>
        <c:delete val="0"/>
        <c:axPos val="b"/>
        <c:numFmt formatCode="0.00" sourceLinked="1"/>
        <c:majorTickMark val="none"/>
        <c:minorTickMark val="none"/>
        <c:tickLblPos val="nextTo"/>
        <c:spPr>
          <a:noFill/>
          <a:ln w="6345" cap="flat">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Calibri"/>
                <a:ea typeface=""/>
                <a:cs typeface=""/>
              </a:defRPr>
            </a:pPr>
            <a:endParaRPr lang="en-US"/>
          </a:p>
        </c:txPr>
        <c:crossAx val="84205952"/>
        <c:crossesAt val="0"/>
        <c:crossBetween val="midCat"/>
      </c:valAx>
      <c:spPr>
        <a:noFill/>
        <a:ln w="9528">
          <a:solidFill>
            <a:srgbClr val="B3B3B3"/>
          </a:solidFill>
          <a:prstDash val="solid"/>
        </a:ln>
      </c:spPr>
    </c:plotArea>
    <c:plotVisOnly val="1"/>
    <c:dispBlanksAs val="gap"/>
    <c:showDLblsOverMax val="0"/>
  </c:chart>
  <c:spPr>
    <a:solidFill>
      <a:srgbClr val="FFFFFF"/>
    </a:solidFill>
    <a:ln>
      <a:noFill/>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ea typeface=""/>
          <a:cs typeface=""/>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44287688816169"/>
          <c:y val="4.9180596611470083E-2"/>
          <c:w val="0.64442969791309235"/>
          <c:h val="0.83984862357321655"/>
        </c:manualLayout>
      </c:layout>
      <c:scatterChart>
        <c:scatterStyle val="lineMarker"/>
        <c:varyColors val="0"/>
        <c:ser>
          <c:idx val="0"/>
          <c:order val="0"/>
          <c:tx>
            <c:strRef>
              <c:f>Linearity_graph!$C$10</c:f>
              <c:strCache>
                <c:ptCount val="1"/>
                <c:pt idx="0">
                  <c:v>Conc (ppm)</c:v>
                </c:pt>
              </c:strCache>
            </c:strRef>
          </c:tx>
          <c:spPr>
            <a:ln>
              <a:noFill/>
            </a:ln>
          </c:spPr>
          <c:marker>
            <c:symbol val="square"/>
            <c:size val="7"/>
          </c:marker>
          <c:trendline>
            <c:spPr>
              <a:ln w="6345" cap="rnd">
                <a:solidFill>
                  <a:srgbClr val="FF420E"/>
                </a:solidFill>
                <a:prstDash val="solid"/>
                <a:round/>
              </a:ln>
            </c:spPr>
            <c:trendlineType val="linear"/>
            <c:dispRSqr val="1"/>
            <c:dispEq val="1"/>
            <c:trendlineLbl>
              <c:layout>
                <c:manualLayout>
                  <c:x val="-0.20912193338846344"/>
                  <c:y val="-6.6765965090865548E-2"/>
                </c:manualLayout>
              </c:layout>
              <c:numFmt formatCode="General" sourceLinked="0"/>
              <c:spPr>
                <a:noFill/>
                <a:ln>
                  <a:noFill/>
                </a:ln>
              </c:spPr>
              <c:txPr>
                <a:bodyPr lIns="0" tIns="0" rIns="0" bIns="0"/>
                <a:lstStyle/>
                <a:p>
                  <a:pPr marL="0" marR="0" indent="0" algn="ctr" defTabSz="914400" fontAlgn="auto" hangingPunct="1">
                    <a:lnSpc>
                      <a:spcPct val="100000"/>
                    </a:lnSpc>
                    <a:spcBef>
                      <a:spcPts val="0"/>
                    </a:spcBef>
                    <a:spcAft>
                      <a:spcPts val="0"/>
                    </a:spcAft>
                    <a:tabLst/>
                    <a:defRPr sz="1000" b="0" i="0" u="none" strike="noStrike" kern="1200" baseline="0">
                      <a:solidFill>
                        <a:srgbClr val="000000"/>
                      </a:solidFill>
                      <a:latin typeface="Calibri"/>
                      <a:ea typeface=""/>
                      <a:cs typeface=""/>
                    </a:defRPr>
                  </a:pPr>
                  <a:endParaRPr lang="en-US"/>
                </a:p>
              </c:txPr>
            </c:trendlineLbl>
          </c:trendline>
          <c:xVal>
            <c:numRef>
              <c:f>Linearity_graph!$C$11:$C$25</c:f>
              <c:numCache>
                <c:formatCode>0.00</c:formatCode>
                <c:ptCount val="8"/>
                <c:pt idx="0">
                  <c:v>25</c:v>
                </c:pt>
                <c:pt idx="1">
                  <c:v>37.5</c:v>
                </c:pt>
                <c:pt idx="2">
                  <c:v>50</c:v>
                </c:pt>
                <c:pt idx="3">
                  <c:v>62.5</c:v>
                </c:pt>
                <c:pt idx="4">
                  <c:v>75</c:v>
                </c:pt>
              </c:numCache>
            </c:numRef>
          </c:xVal>
          <c:yVal>
            <c:numRef>
              <c:f>Linearity_graph!$D$11:$D$25</c:f>
              <c:numCache>
                <c:formatCode>0</c:formatCode>
                <c:ptCount val="8"/>
                <c:pt idx="0">
                  <c:v>687445.5</c:v>
                </c:pt>
                <c:pt idx="1">
                  <c:v>983545</c:v>
                </c:pt>
                <c:pt idx="2">
                  <c:v>1341881</c:v>
                </c:pt>
                <c:pt idx="3">
                  <c:v>1668541</c:v>
                </c:pt>
                <c:pt idx="4">
                  <c:v>2008873.5</c:v>
                </c:pt>
              </c:numCache>
            </c:numRef>
          </c:yVal>
          <c:smooth val="0"/>
          <c:extLst>
            <c:ext xmlns:c16="http://schemas.microsoft.com/office/drawing/2014/chart" uri="{C3380CC4-5D6E-409C-BE32-E72D297353CC}">
              <c16:uniqueId val="{00000001-A464-476D-9E11-6679EE12EE94}"/>
            </c:ext>
          </c:extLst>
        </c:ser>
        <c:dLbls>
          <c:showLegendKey val="0"/>
          <c:showVal val="0"/>
          <c:showCatName val="0"/>
          <c:showSerName val="0"/>
          <c:showPercent val="0"/>
          <c:showBubbleSize val="0"/>
        </c:dLbls>
        <c:axId val="93769728"/>
        <c:axId val="92035328"/>
      </c:scatterChart>
      <c:valAx>
        <c:axId val="92035328"/>
        <c:scaling>
          <c:orientation val="minMax"/>
        </c:scaling>
        <c:delete val="0"/>
        <c:axPos val="l"/>
        <c:numFmt formatCode="0" sourceLinked="1"/>
        <c:majorTickMark val="none"/>
        <c:minorTickMark val="none"/>
        <c:tickLblPos val="nextTo"/>
        <c:spPr>
          <a:noFill/>
          <a:ln w="6345" cap="flat">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Calibri"/>
                <a:ea typeface=""/>
                <a:cs typeface=""/>
              </a:defRPr>
            </a:pPr>
            <a:endParaRPr lang="en-US"/>
          </a:p>
        </c:txPr>
        <c:crossAx val="93769728"/>
        <c:crossesAt val="0"/>
        <c:crossBetween val="midCat"/>
      </c:valAx>
      <c:valAx>
        <c:axId val="93769728"/>
        <c:scaling>
          <c:orientation val="minMax"/>
        </c:scaling>
        <c:delete val="0"/>
        <c:axPos val="b"/>
        <c:numFmt formatCode="0.00" sourceLinked="1"/>
        <c:majorTickMark val="none"/>
        <c:minorTickMark val="none"/>
        <c:tickLblPos val="nextTo"/>
        <c:spPr>
          <a:noFill/>
          <a:ln w="6345" cap="flat">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Calibri"/>
                <a:ea typeface=""/>
                <a:cs typeface=""/>
              </a:defRPr>
            </a:pPr>
            <a:endParaRPr lang="en-US"/>
          </a:p>
        </c:txPr>
        <c:crossAx val="92035328"/>
        <c:crossesAt val="0"/>
        <c:crossBetween val="midCat"/>
      </c:valAx>
      <c:spPr>
        <a:noFill/>
        <a:ln w="25400">
          <a:noFill/>
        </a:ln>
      </c:spPr>
    </c:plotArea>
    <c:plotVisOnly val="1"/>
    <c:dispBlanksAs val="gap"/>
    <c:showDLblsOverMax val="0"/>
  </c:chart>
  <c:spPr>
    <a:solidFill>
      <a:srgbClr val="FFFFFF"/>
    </a:solidFill>
    <a:ln>
      <a:noFill/>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ea typeface=""/>
          <a:cs typeface=""/>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7261A-EF3F-4C0C-AE04-E92F51901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673</TotalTime>
  <Pages>18</Pages>
  <Words>4206</Words>
  <Characters>23980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PRACHI BARBHAIYA</dc:creator>
  <cp:lastModifiedBy>Drashti Sabalpara</cp:lastModifiedBy>
  <cp:revision>29</cp:revision>
  <dcterms:created xsi:type="dcterms:W3CDTF">2026-03-21T15:27:00Z</dcterms:created>
  <dcterms:modified xsi:type="dcterms:W3CDTF">2026-04-01T16:50:00Z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2023-04-03T00:00:00Z</vt:filetime>
  </property>
  <property fmtid="{D5CDD505-2E9C-101B-9397-08002B2CF9AE}" pid="3" name="Creator">
    <vt:lpwstr>Microsoft® Word 2016</vt:lpwstr>
  </property>
  <property fmtid="{D5CDD505-2E9C-101B-9397-08002B2CF9AE}" pid="4" name="LastSaved">
    <vt:filetime>2026-03-21T00:00:00Z</vt:filetime>
  </property>
  <property fmtid="{D5CDD505-2E9C-101B-9397-08002B2CF9AE}" pid="5" name="Producer">
    <vt:lpwstr>Microsoft® Word 2016</vt:lpwstr>
  </property>
</Properties>
</file>