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5474" w14:textId="77777777" w:rsidR="00552B5E" w:rsidRPr="00430A95" w:rsidRDefault="009D30D0">
      <w:pPr>
        <w:spacing w:after="120"/>
        <w:jc w:val="center"/>
        <w:rPr>
          <w:rFonts w:ascii="Times New Roman" w:hAnsi="Times New Roman" w:cs="Times New Roman"/>
        </w:rPr>
      </w:pPr>
      <w:r w:rsidRPr="00430A95">
        <w:rPr>
          <w:rFonts w:ascii="Times New Roman" w:hAnsi="Times New Roman" w:cs="Times New Roman"/>
          <w:b/>
          <w:bCs/>
          <w:sz w:val="28"/>
          <w:szCs w:val="28"/>
        </w:rPr>
        <w:t>ANALYSIS OF STATISTICAL INFORMATION SYSTEM SERVICE QUALITY USING THE SERVQUAL METHOD: A SYSTEMATIC LITERATURE REVIEW</w:t>
      </w:r>
    </w:p>
    <w:p w14:paraId="0006D3D7" w14:textId="1F85A434" w:rsidR="00552B5E" w:rsidRPr="001A4647" w:rsidRDefault="00E56359">
      <w:pPr>
        <w:spacing w:after="60"/>
        <w:jc w:val="center"/>
        <w:rPr>
          <w:rFonts w:ascii="Times New Roman" w:hAnsi="Times New Roman" w:cs="Times New Roman"/>
          <w:b/>
          <w:bCs/>
          <w:sz w:val="22"/>
          <w:szCs w:val="22"/>
        </w:rPr>
      </w:pPr>
      <w:proofErr w:type="spellStart"/>
      <w:r>
        <w:rPr>
          <w:rFonts w:ascii="Times New Roman" w:hAnsi="Times New Roman" w:cs="Times New Roman"/>
          <w:b/>
          <w:bCs/>
          <w:sz w:val="22"/>
          <w:szCs w:val="22"/>
        </w:rPr>
        <w:t/>
      </w:r>
      <w:proofErr w:type="spellEnd"/>
      <w:r>
        <w:rPr>
          <w:rFonts w:ascii="Times New Roman" w:hAnsi="Times New Roman" w:cs="Times New Roman"/>
          <w:b/>
          <w:bCs/>
          <w:sz w:val="22"/>
          <w:szCs w:val="22"/>
        </w:rPr>
        <w:t xml:space="preserve"/>
      </w:r>
      <w:r w:rsidRPr="00E56359">
        <w:rPr>
          <w:rFonts w:ascii="Times New Roman" w:hAnsi="Times New Roman" w:cs="Times New Roman"/>
          <w:b/>
          <w:bCs/>
          <w:sz w:val="22"/>
          <w:szCs w:val="22"/>
          <w:vertAlign w:val="superscript"/>
        </w:rPr>
        <w:t/>
      </w:r>
      <w:r>
        <w:rPr>
          <w:rFonts w:ascii="Times New Roman" w:hAnsi="Times New Roman" w:cs="Times New Roman"/>
          <w:b/>
          <w:bCs/>
          <w:sz w:val="22"/>
          <w:szCs w:val="22"/>
        </w:rPr>
        <w:t xml:space="preserve"/>
      </w:r>
      <w:r w:rsidR="009D30D0" w:rsidRPr="00430A95">
        <w:rPr>
          <w:rFonts w:ascii="Times New Roman" w:hAnsi="Times New Roman" w:cs="Times New Roman"/>
          <w:b/>
          <w:bCs/>
          <w:sz w:val="22"/>
          <w:szCs w:val="22"/>
        </w:rPr>
        <w:t/>
      </w:r>
      <w:r w:rsidRPr="00E56359">
        <w:rPr>
          <w:rFonts w:ascii="Times New Roman" w:hAnsi="Times New Roman" w:cs="Times New Roman"/>
          <w:b/>
          <w:bCs/>
          <w:sz w:val="22"/>
          <w:szCs w:val="22"/>
          <w:vertAlign w:val="superscript"/>
        </w:rPr>
        <w:t/>
      </w:r>
      <w:r>
        <w:rPr>
          <w:rFonts w:ascii="Times New Roman" w:hAnsi="Times New Roman" w:cs="Times New Roman"/>
          <w:b/>
          <w:bCs/>
          <w:sz w:val="22"/>
          <w:szCs w:val="22"/>
        </w:rPr>
        <w:t/>
      </w:r>
      <w:r w:rsidR="009D30D0" w:rsidRPr="00430A95">
        <w:rPr>
          <w:rFonts w:ascii="Times New Roman" w:hAnsi="Times New Roman" w:cs="Times New Roman"/>
          <w:b/>
          <w:bCs/>
          <w:sz w:val="22"/>
          <w:szCs w:val="22"/>
        </w:rPr>
        <w:t xml:space="preserve"/>
      </w:r>
      <w:proofErr w:type="spellStart"/>
      <w:r w:rsidR="009D30D0" w:rsidRPr="00430A95">
        <w:rPr>
          <w:rFonts w:ascii="Times New Roman" w:hAnsi="Times New Roman" w:cs="Times New Roman"/>
          <w:b/>
          <w:bCs/>
          <w:sz w:val="22"/>
          <w:szCs w:val="22"/>
        </w:rPr>
        <w:t/>
      </w:r>
      <w:proofErr w:type="spellEnd"/>
      <w:r w:rsidR="009D30D0" w:rsidRPr="00430A95">
        <w:rPr>
          <w:rFonts w:ascii="Times New Roman" w:hAnsi="Times New Roman" w:cs="Times New Roman"/>
          <w:b/>
          <w:bCs/>
          <w:sz w:val="22"/>
          <w:szCs w:val="22"/>
        </w:rPr>
        <w:t xml:space="preserve"/>
      </w:r>
      <w:r w:rsidRPr="00E56359">
        <w:rPr>
          <w:rFonts w:ascii="Times New Roman" w:hAnsi="Times New Roman" w:cs="Times New Roman"/>
          <w:b/>
          <w:bCs/>
          <w:sz w:val="22"/>
          <w:szCs w:val="22"/>
          <w:vertAlign w:val="superscript"/>
        </w:rPr>
        <w:t/>
      </w:r>
      <w:r>
        <w:rPr>
          <w:rFonts w:ascii="Times New Roman" w:hAnsi="Times New Roman" w:cs="Times New Roman"/>
          <w:b/>
          <w:bCs/>
          <w:sz w:val="22"/>
          <w:szCs w:val="22"/>
        </w:rPr>
        <w:t/>
      </w:r>
      <w:r w:rsidR="009D30D0" w:rsidRPr="00430A95">
        <w:rPr>
          <w:rFonts w:ascii="Times New Roman" w:hAnsi="Times New Roman" w:cs="Times New Roman"/>
          <w:b/>
          <w:bCs/>
          <w:sz w:val="22"/>
          <w:szCs w:val="22"/>
        </w:rPr>
        <w:t xml:space="preserve"/>
      </w:r>
      <w:proofErr w:type="spellStart"/>
      <w:r w:rsidR="009D30D0" w:rsidRPr="00430A95">
        <w:rPr>
          <w:rFonts w:ascii="Times New Roman" w:hAnsi="Times New Roman" w:cs="Times New Roman"/>
          <w:b/>
          <w:bCs/>
          <w:sz w:val="22"/>
          <w:szCs w:val="22"/>
        </w:rPr>
        <w:t/>
      </w:r>
      <w:proofErr w:type="spellEnd"/>
      <w:r w:rsidR="009D30D0" w:rsidRPr="00430A95">
        <w:rPr>
          <w:rFonts w:ascii="Times New Roman" w:hAnsi="Times New Roman" w:cs="Times New Roman"/>
          <w:b/>
          <w:bCs/>
          <w:sz w:val="22"/>
          <w:szCs w:val="22"/>
        </w:rPr>
        <w:t xml:space="preserve"/>
      </w:r>
      <w:r w:rsidRPr="00E56359">
        <w:rPr>
          <w:rFonts w:ascii="Times New Roman" w:hAnsi="Times New Roman" w:cs="Times New Roman"/>
          <w:b/>
          <w:bCs/>
          <w:sz w:val="22"/>
          <w:szCs w:val="22"/>
          <w:vertAlign w:val="superscript"/>
        </w:rPr>
        <w:t/>
      </w:r>
      <w:r>
        <w:rPr>
          <w:rFonts w:ascii="Times New Roman" w:hAnsi="Times New Roman" w:cs="Times New Roman"/>
          <w:b/>
          <w:bCs/>
          <w:sz w:val="22"/>
          <w:szCs w:val="22"/>
        </w:rPr>
        <w:t/>
      </w:r>
      <w:r w:rsidR="009D30D0" w:rsidRPr="00430A95">
        <w:rPr>
          <w:rFonts w:ascii="Times New Roman" w:hAnsi="Times New Roman" w:cs="Times New Roman"/>
          <w:b/>
          <w:bCs/>
          <w:sz w:val="22"/>
          <w:szCs w:val="22"/>
        </w:rPr>
        <w:t xml:space="preserve"/>
      </w:r>
      <w:r w:rsidRPr="00E56359">
        <w:rPr>
          <w:rFonts w:ascii="Times New Roman" w:hAnsi="Times New Roman" w:cs="Times New Roman"/>
          <w:b/>
          <w:bCs/>
          <w:sz w:val="22"/>
          <w:szCs w:val="22"/>
          <w:vertAlign w:val="superscript"/>
        </w:rPr>
        <w:t/>
      </w:r>
      <w:r>
        <w:rPr>
          <w:rFonts w:ascii="Times New Roman" w:hAnsi="Times New Roman" w:cs="Times New Roman"/>
          <w:b/>
          <w:bCs/>
          <w:sz w:val="22"/>
          <w:szCs w:val="22"/>
        </w:rPr>
        <w:t/>
      </w:r>
      <w:r w:rsidR="009D30D0" w:rsidRPr="00430A95">
        <w:rPr>
          <w:rFonts w:ascii="Times New Roman" w:hAnsi="Times New Roman" w:cs="Times New Roman"/>
          <w:b/>
          <w:bCs/>
          <w:sz w:val="22"/>
          <w:szCs w:val="22"/>
        </w:rPr>
        <w:t xml:space="preserve"/>
      </w:r>
      <w:r w:rsidRPr="00E56359">
        <w:rPr>
          <w:rFonts w:ascii="Times New Roman" w:hAnsi="Times New Roman" w:cs="Times New Roman"/>
          <w:b/>
          <w:bCs/>
          <w:sz w:val="22"/>
          <w:szCs w:val="22"/>
          <w:vertAlign w:val="superscript"/>
        </w:rPr>
        <w:t/>
      </w:r>
      <w:r>
        <w:rPr>
          <w:rFonts w:ascii="Times New Roman" w:hAnsi="Times New Roman" w:cs="Times New Roman"/>
          <w:b/>
          <w:bCs/>
          <w:sz w:val="22"/>
          <w:szCs w:val="22"/>
        </w:rPr>
        <w:t/>
      </w:r>
      <w:r w:rsidR="009D30D0" w:rsidRPr="00E56359">
        <w:rPr>
          <w:rFonts w:ascii="Times New Roman" w:hAnsi="Times New Roman" w:cs="Times New Roman"/>
          <w:b/>
          <w:bCs/>
          <w:sz w:val="22"/>
          <w:szCs w:val="22"/>
          <w:vertAlign w:val="superscript"/>
        </w:rPr>
        <w:t xml:space="preserve"/>
      </w:r>
      <w:r w:rsidR="009D30D0" w:rsidRPr="00430A95">
        <w:rPr>
          <w:rFonts w:ascii="Times New Roman" w:hAnsi="Times New Roman" w:cs="Times New Roman"/>
          <w:b/>
          <w:bCs/>
          <w:sz w:val="22"/>
          <w:szCs w:val="22"/>
        </w:rPr>
        <w:t/>
      </w:r>
      <w:r w:rsidRPr="00E56359">
        <w:rPr>
          <w:rFonts w:ascii="Times New Roman" w:hAnsi="Times New Roman" w:cs="Times New Roman"/>
          <w:b/>
          <w:bCs/>
          <w:sz w:val="22"/>
          <w:szCs w:val="22"/>
          <w:vertAlign w:val="superscript"/>
        </w:rPr>
        <w:t/>
      </w:r>
    </w:p>
    <w:p w14:paraId="1A5DBC3E" w14:textId="13CD5696" w:rsidR="00FB0614" w:rsidRDefault="003E1355" w:rsidP="00FB0614">
      <w:pPr>
        <w:spacing w:after="165"/>
        <w:jc w:val="center"/>
        <w:rPr>
          <w:rFonts w:asciiTheme="majorBidi" w:hAnsiTheme="majorBidi" w:cstheme="majorBidi"/>
          <w:sz w:val="20"/>
          <w:szCs w:val="20"/>
        </w:rPr>
      </w:pPr>
      <w:r w:rsidRPr="003E1355">
        <w:rPr>
          <w:rFonts w:ascii="Times New Roman" w:hAnsi="Times New Roman" w:cs="Times New Roman"/>
          <w:b/>
          <w:bCs/>
          <w:sz w:val="20"/>
          <w:szCs w:val="20"/>
          <w:vertAlign w:val="superscript"/>
        </w:rPr>
        <w:t/>
      </w:r>
      <w:r w:rsidRPr="003E1355">
        <w:rPr>
          <w:rFonts w:ascii="Times New Roman" w:hAnsi="Times New Roman" w:cs="Times New Roman"/>
          <w:b/>
          <w:bCs/>
          <w:sz w:val="20"/>
          <w:szCs w:val="20"/>
        </w:rPr>
        <w:t xml:space="preserve"/>
      </w:r>
      <w:proofErr w:type="spellStart"/>
      <w:r w:rsidRPr="003E1355">
        <w:rPr>
          <w:rFonts w:ascii="Times New Roman" w:hAnsi="Times New Roman" w:cs="Times New Roman"/>
          <w:b/>
          <w:bCs/>
          <w:sz w:val="20"/>
          <w:szCs w:val="20"/>
        </w:rPr>
        <w:t/>
      </w:r>
      <w:proofErr w:type="spellEnd"/>
      <w:r w:rsidRPr="003E1355">
        <w:rPr>
          <w:rFonts w:ascii="Times New Roman" w:hAnsi="Times New Roman" w:cs="Times New Roman"/>
          <w:b/>
          <w:bCs/>
          <w:sz w:val="20"/>
          <w:szCs w:val="20"/>
        </w:rPr>
        <w:t xml:space="preserve"/>
      </w:r>
      <w:r w:rsidRPr="003E1355">
        <w:rPr>
          <w:rFonts w:ascii="Times New Roman" w:hAnsi="Times New Roman" w:cs="Times New Roman"/>
          <w:b/>
          <w:bCs/>
          <w:sz w:val="20"/>
          <w:szCs w:val="20"/>
          <w:vertAlign w:val="superscript"/>
        </w:rPr>
        <w:t/>
      </w:r>
      <w:r w:rsidRPr="003E1355">
        <w:rPr>
          <w:rFonts w:ascii="Times New Roman" w:hAnsi="Times New Roman" w:cs="Times New Roman"/>
          <w:b/>
          <w:bCs/>
          <w:sz w:val="20"/>
          <w:szCs w:val="20"/>
        </w:rPr>
        <w:t xml:space="preserve"/>
      </w:r>
      <w:proofErr w:type="spellStart"/>
      <w:r w:rsidRPr="003E1355">
        <w:rPr>
          <w:rFonts w:ascii="Times New Roman" w:hAnsi="Times New Roman" w:cs="Times New Roman"/>
          <w:b/>
          <w:bCs/>
          <w:sz w:val="20"/>
          <w:szCs w:val="20"/>
        </w:rPr>
        <w:t/>
      </w:r>
      <w:proofErr w:type="spellEnd"/>
      <w:r w:rsidRPr="003E1355">
        <w:rPr>
          <w:rFonts w:ascii="Times New Roman" w:hAnsi="Times New Roman" w:cs="Times New Roman"/>
          <w:b/>
          <w:bCs/>
          <w:sz w:val="20"/>
          <w:szCs w:val="20"/>
        </w:rPr>
        <w:t xml:space="preserve"/>
      </w:r>
      <w:r w:rsidR="00FB0614" w:rsidRPr="00FB0614">
        <w:rPr>
          <w:rFonts w:ascii="Times New Roman" w:hAnsi="Times New Roman" w:cs="Times New Roman"/>
          <w:sz w:val="20"/>
          <w:szCs w:val="20"/>
        </w:rPr>
        <w:t/>
      </w:r>
      <w:r w:rsidR="009D30D0" w:rsidRPr="00FB0614">
        <w:rPr>
          <w:rFonts w:ascii="Times New Roman" w:hAnsi="Times New Roman" w:cs="Times New Roman"/>
          <w:sz w:val="20"/>
          <w:szCs w:val="20"/>
        </w:rPr>
        <w:t xml:space="preserve"/>
      </w:r>
      <w:proofErr w:type="spellStart"/>
      <w:r w:rsidR="009D30D0" w:rsidRPr="00FB0614">
        <w:rPr>
          <w:rFonts w:ascii="Times New Roman" w:hAnsi="Times New Roman" w:cs="Times New Roman"/>
          <w:sz w:val="20"/>
          <w:szCs w:val="20"/>
        </w:rPr>
        <w:t/>
      </w:r>
      <w:proofErr w:type="spellEnd"/>
      <w:r w:rsidR="009D30D0" w:rsidRPr="00FB0614">
        <w:rPr>
          <w:rFonts w:ascii="Times New Roman" w:hAnsi="Times New Roman" w:cs="Times New Roman"/>
          <w:sz w:val="20"/>
          <w:szCs w:val="20"/>
        </w:rPr>
        <w:t xml:space="preserve"/>
      </w:r>
      <w:r w:rsidR="00FB0614" w:rsidRPr="00FB0614">
        <w:rPr>
          <w:rFonts w:asciiTheme="majorBidi" w:hAnsiTheme="majorBidi" w:cstheme="majorBidi"/>
          <w:sz w:val="20"/>
          <w:szCs w:val="20"/>
        </w:rPr>
        <w:t/>
      </w:r>
      <w:hyperlink r:id="rId8" w:history="1">
        <w:r w:rsidR="00FB0614" w:rsidRPr="00FB0614">
          <w:rPr>
            <w:rStyle w:val="Hyperlink"/>
            <w:rFonts w:asciiTheme="majorBidi" w:hAnsiTheme="majorBidi" w:cstheme="majorBidi"/>
            <w:sz w:val="20"/>
            <w:szCs w:val="20"/>
          </w:rPr>
          <w:t/>
        </w:r>
      </w:hyperlink>
      <w:r w:rsidR="00FB0614" w:rsidRPr="00FB0614">
        <w:rPr>
          <w:rFonts w:asciiTheme="majorBidi" w:hAnsiTheme="majorBidi" w:cstheme="majorBidi"/>
          <w:sz w:val="20"/>
          <w:szCs w:val="20"/>
        </w:rPr>
        <w:t xml:space="preserve"/>
      </w:r>
    </w:p>
    <w:p w14:paraId="4C0E0AD5" w14:textId="77777777" w:rsidR="00E56359" w:rsidRDefault="00E56359" w:rsidP="00FB0614">
      <w:pPr>
        <w:spacing w:after="240"/>
        <w:rPr>
          <w:rFonts w:asciiTheme="majorBidi" w:hAnsiTheme="majorBidi" w:cstheme="majorBidi"/>
          <w:sz w:val="20"/>
          <w:szCs w:val="20"/>
        </w:rPr>
      </w:pPr>
    </w:p>
    <w:p w14:paraId="062B26E0" w14:textId="37AB9208" w:rsidR="00552B5E" w:rsidRPr="00FB0614" w:rsidRDefault="009D30D0" w:rsidP="00FB0614">
      <w:pPr>
        <w:spacing w:after="240"/>
        <w:rPr>
          <w:rFonts w:ascii="Times New Roman" w:hAnsi="Times New Roman" w:cs="Times New Roman"/>
          <w:b/>
          <w:bCs/>
        </w:rPr>
      </w:pPr>
      <w:r w:rsidRPr="00FB0614">
        <w:rPr>
          <w:rFonts w:ascii="Times New Roman" w:hAnsi="Times New Roman" w:cs="Times New Roman"/>
          <w:b/>
          <w:bCs/>
        </w:rPr>
        <w:t>ABSTRACT</w:t>
      </w:r>
    </w:p>
    <w:p w14:paraId="407F20DD" w14:textId="77777777" w:rsidR="00552B5E" w:rsidRPr="00430A95" w:rsidRDefault="009D30D0" w:rsidP="00FB0614">
      <w:pPr>
        <w:spacing w:after="160"/>
        <w:jc w:val="both"/>
        <w:rPr>
          <w:rFonts w:ascii="Times New Roman" w:hAnsi="Times New Roman" w:cs="Times New Roman"/>
        </w:rPr>
      </w:pPr>
      <w:r w:rsidRPr="00430A95">
        <w:rPr>
          <w:rFonts w:ascii="Times New Roman" w:hAnsi="Times New Roman" w:cs="Times New Roman"/>
        </w:rPr>
        <w:t xml:space="preserve">The advancement of information technology has encouraged government agencies to leverage information systems to support data management and dissemination to the public. One such implementation is the Statistical Information System, which provides statistical data to support planning, monitoring, and evidence-based decision-making. Service quality is a critical determinant of user satisfaction with such systems, yet comprehensive synthesis of empirical evidence regarding the service quality of government Statistical Information Systems remains limited. This study aims to </w:t>
      </w:r>
      <w:proofErr w:type="spellStart"/>
      <w:r w:rsidRPr="00430A95">
        <w:rPr>
          <w:rFonts w:ascii="Times New Roman" w:hAnsi="Times New Roman" w:cs="Times New Roman"/>
        </w:rPr>
        <w:t>analyze</w:t>
      </w:r>
      <w:proofErr w:type="spellEnd"/>
      <w:r w:rsidRPr="00430A95">
        <w:rPr>
          <w:rFonts w:ascii="Times New Roman" w:hAnsi="Times New Roman" w:cs="Times New Roman"/>
        </w:rPr>
        <w:t xml:space="preserve"> the service quality of government Statistical Information Systems using the SERVQUAL method through a Systematic Literature Review (SLR) approach. The SERVQUAL method evaluates service quality across five dimensions: Tangibles, Reliability, Responsiveness, Assurance, and Empathy. Following the PRISMA-based SLR procedure, the review process encompassed identification, screening, eligibility assessment, and inclusion of relevant studies, followed by data extraction, frequency-based analysis, and synthesis. A total of 50 articles published between 2015 and 2026 were retrieved from Google Scholar, Garuda, and ScienceDirect. The frequency analysis indicates that Reliability (28%), Responsiveness (24%), and Assurance (20%) are the most dominant SERVQUAL dimensions reported in prior studies, followed by Tangibles (16%) and Empathy (12%). The synthesis further reveals a consistent positive relationship between SERVQUAL-based service quality and user satisfaction, trust, and continued system usage. This study contributes a structured theoretical foundation and practical recommendations for improving the service quality of government Statistical Information Systems and provides a reference for future empirical and methodological research.</w:t>
      </w:r>
    </w:p>
    <w:p w14:paraId="681C8EAE" w14:textId="77777777" w:rsidR="00552B5E" w:rsidRPr="00FB0614" w:rsidRDefault="009D30D0">
      <w:pPr>
        <w:spacing w:after="200"/>
        <w:rPr>
          <w:rFonts w:ascii="Times New Roman" w:hAnsi="Times New Roman" w:cs="Times New Roman"/>
          <w:sz w:val="20"/>
          <w:szCs w:val="20"/>
        </w:rPr>
      </w:pPr>
      <w:r w:rsidRPr="00430A95">
        <w:rPr>
          <w:rFonts w:ascii="Times New Roman" w:hAnsi="Times New Roman" w:cs="Times New Roman"/>
          <w:b/>
          <w:bCs/>
        </w:rPr>
        <w:t xml:space="preserve">Keywords: </w:t>
      </w:r>
      <w:r w:rsidRPr="00FB0614">
        <w:rPr>
          <w:rFonts w:ascii="Times New Roman" w:hAnsi="Times New Roman" w:cs="Times New Roman"/>
          <w:i/>
          <w:iCs/>
          <w:sz w:val="20"/>
          <w:szCs w:val="20"/>
        </w:rPr>
        <w:t>Statistical Information System; Service Quality; SERVQUAL; User Satisfaction; Systematic Literature Review.</w:t>
      </w:r>
    </w:p>
    <w:p w14:paraId="2A9AA598" w14:textId="7D314065" w:rsidR="00552B5E" w:rsidRPr="00FB0614" w:rsidRDefault="009D30D0">
      <w:pPr>
        <w:pStyle w:val="Heading1"/>
        <w:spacing w:before="320"/>
        <w:rPr>
          <w:rFonts w:ascii="Times New Roman" w:hAnsi="Times New Roman" w:cs="Times New Roman"/>
          <w:sz w:val="24"/>
          <w:szCs w:val="24"/>
        </w:rPr>
      </w:pPr>
      <w:r w:rsidRPr="00FB0614">
        <w:rPr>
          <w:rFonts w:ascii="Times New Roman" w:hAnsi="Times New Roman" w:cs="Times New Roman"/>
          <w:sz w:val="24"/>
          <w:szCs w:val="24"/>
        </w:rPr>
        <w:t>I</w:t>
      </w:r>
      <w:r w:rsidR="00FB0614">
        <w:rPr>
          <w:rFonts w:ascii="Times New Roman" w:hAnsi="Times New Roman" w:cs="Times New Roman"/>
          <w:sz w:val="24"/>
          <w:szCs w:val="24"/>
        </w:rPr>
        <w:t>NTRODUCTION</w:t>
      </w:r>
    </w:p>
    <w:p w14:paraId="09CF7FC7" w14:textId="77777777" w:rsidR="00552B5E" w:rsidRPr="00FB0614" w:rsidRDefault="009D30D0">
      <w:pPr>
        <w:spacing w:after="160" w:line="276" w:lineRule="auto"/>
        <w:jc w:val="both"/>
        <w:rPr>
          <w:rFonts w:ascii="Times New Roman" w:hAnsi="Times New Roman" w:cs="Times New Roman"/>
          <w:sz w:val="22"/>
          <w:szCs w:val="22"/>
        </w:rPr>
      </w:pPr>
      <w:r w:rsidRPr="00FB0614">
        <w:rPr>
          <w:rFonts w:ascii="Times New Roman" w:hAnsi="Times New Roman" w:cs="Times New Roman"/>
          <w:sz w:val="22"/>
          <w:szCs w:val="22"/>
        </w:rPr>
        <w:t>The rapid development of information technology has driven various organizations, including government agencies, to utilize information systems as tools for managing and disseminating information. Information systems are not only used to store and process data, but also play a role in supporting more effective and efficient decision-making processes. Therefore, the quality of information system services is an aspect that requires careful attention to ensure that the information provided can be optimally utilized by users.</w:t>
      </w:r>
    </w:p>
    <w:p w14:paraId="7865BAAC" w14:textId="77777777" w:rsidR="00552B5E" w:rsidRPr="00FB0614" w:rsidRDefault="009D30D0">
      <w:pPr>
        <w:spacing w:after="160" w:line="276" w:lineRule="auto"/>
        <w:jc w:val="both"/>
        <w:rPr>
          <w:rFonts w:ascii="Times New Roman" w:hAnsi="Times New Roman" w:cs="Times New Roman"/>
          <w:sz w:val="22"/>
          <w:szCs w:val="22"/>
        </w:rPr>
      </w:pPr>
      <w:r w:rsidRPr="00FB0614">
        <w:rPr>
          <w:rFonts w:ascii="Times New Roman" w:hAnsi="Times New Roman" w:cs="Times New Roman"/>
          <w:sz w:val="22"/>
          <w:szCs w:val="22"/>
        </w:rPr>
        <w:t>Government agencies across Indonesia increasingly rely on Statistical Information Systems as platforms for disseminating regional development data. These systems serve diverse stakeholders—planners, evaluators, and policymakers—who depend on accurate and accessible statistical information. As demand for digital public services rises, periodic evaluation of information system service quality becomes essential to ensure alignment with user expectations. According to Kotler and Keller (2012), user satisfaction reflects the degree to which perceived service performance meets or exceeds the expectations held by users.</w:t>
      </w:r>
    </w:p>
    <w:p w14:paraId="71B76054" w14:textId="77777777" w:rsidR="00552B5E" w:rsidRPr="00FB0614" w:rsidRDefault="009D30D0">
      <w:pPr>
        <w:spacing w:after="160" w:line="276" w:lineRule="auto"/>
        <w:jc w:val="both"/>
        <w:rPr>
          <w:rFonts w:ascii="Times New Roman" w:hAnsi="Times New Roman" w:cs="Times New Roman"/>
          <w:sz w:val="22"/>
          <w:szCs w:val="22"/>
        </w:rPr>
      </w:pPr>
      <w:r w:rsidRPr="00FB0614">
        <w:rPr>
          <w:rFonts w:ascii="Times New Roman" w:hAnsi="Times New Roman" w:cs="Times New Roman"/>
          <w:sz w:val="22"/>
          <w:szCs w:val="22"/>
        </w:rPr>
        <w:t xml:space="preserve">Statistical Information Systems play a strategic role in the delivery of public services by enabling transparent, data-driven governance. As user demand for responsive and reliable digital services grows, continuous quality assessment is critical to maintaining public trust and improving the effectiveness of these systems. According to Parasuraman, Zeithaml, and Berry </w:t>
      </w:r>
      <w:r w:rsidRPr="00FB0614">
        <w:rPr>
          <w:rFonts w:ascii="Times New Roman" w:hAnsi="Times New Roman" w:cs="Times New Roman"/>
          <w:sz w:val="22"/>
          <w:szCs w:val="22"/>
        </w:rPr>
        <w:lastRenderedPageBreak/>
        <w:t>(1988), service quality can be measured through the gap between users’ perceptions and expectations of the services received. One of the methods most widely used to measure service quality is SERVQUAL, which consists of five main dimensions: Tangibles, Reliability, Responsiveness, Assurance, and Empathy. This method has been widely applied in studies evaluating information system service quality across sectors such as banking, e-commerce, education, healthcare, and e-government.</w:t>
      </w:r>
    </w:p>
    <w:p w14:paraId="22F75C7F" w14:textId="77777777" w:rsidR="00552B5E" w:rsidRPr="00FB0614" w:rsidRDefault="009D30D0">
      <w:pPr>
        <w:spacing w:after="160" w:line="276" w:lineRule="auto"/>
        <w:jc w:val="both"/>
        <w:rPr>
          <w:rFonts w:ascii="Times New Roman" w:hAnsi="Times New Roman" w:cs="Times New Roman"/>
          <w:sz w:val="22"/>
          <w:szCs w:val="22"/>
        </w:rPr>
      </w:pPr>
      <w:r w:rsidRPr="00FB0614">
        <w:rPr>
          <w:rFonts w:ascii="Times New Roman" w:hAnsi="Times New Roman" w:cs="Times New Roman"/>
          <w:sz w:val="22"/>
          <w:szCs w:val="22"/>
        </w:rPr>
        <w:t xml:space="preserve">Several previous studies have shown that information system service quality has a significant influence on user satisfaction. </w:t>
      </w:r>
      <w:proofErr w:type="spellStart"/>
      <w:r w:rsidRPr="00FB0614">
        <w:rPr>
          <w:rFonts w:ascii="Times New Roman" w:hAnsi="Times New Roman" w:cs="Times New Roman"/>
          <w:sz w:val="22"/>
          <w:szCs w:val="22"/>
        </w:rPr>
        <w:t>Angraini</w:t>
      </w:r>
      <w:proofErr w:type="spellEnd"/>
      <w:r w:rsidRPr="00FB0614">
        <w:rPr>
          <w:rFonts w:ascii="Times New Roman" w:hAnsi="Times New Roman" w:cs="Times New Roman"/>
          <w:sz w:val="22"/>
          <w:szCs w:val="22"/>
        </w:rPr>
        <w:t xml:space="preserve"> and </w:t>
      </w:r>
      <w:proofErr w:type="spellStart"/>
      <w:r w:rsidRPr="00FB0614">
        <w:rPr>
          <w:rFonts w:ascii="Times New Roman" w:hAnsi="Times New Roman" w:cs="Times New Roman"/>
          <w:sz w:val="22"/>
          <w:szCs w:val="22"/>
        </w:rPr>
        <w:t>Nofriansyah</w:t>
      </w:r>
      <w:proofErr w:type="spellEnd"/>
      <w:r w:rsidRPr="00FB0614">
        <w:rPr>
          <w:rFonts w:ascii="Times New Roman" w:hAnsi="Times New Roman" w:cs="Times New Roman"/>
          <w:sz w:val="22"/>
          <w:szCs w:val="22"/>
        </w:rPr>
        <w:t xml:space="preserve"> (2019) found gaps in the Responsiveness and Reliability dimensions of academic information systems, while other studies have shown that Reliability and Assurance are important factors in improving user satisfaction with digital-based information systems. However, despite the abundance of SERVQUAL-based studies across various information systems, research that specifically focuses on government Statistical Information Systems remains comparatively scarce and fragmented across disciplines such as public administration, information systems, and statistics.</w:t>
      </w:r>
    </w:p>
    <w:p w14:paraId="06A42FDC" w14:textId="65806DAE" w:rsidR="00552B5E" w:rsidRPr="008A6B85" w:rsidRDefault="009D30D0">
      <w:pPr>
        <w:pStyle w:val="Heading2"/>
        <w:spacing w:before="240"/>
        <w:rPr>
          <w:rFonts w:ascii="Times New Roman" w:hAnsi="Times New Roman" w:cs="Times New Roman"/>
          <w:sz w:val="22"/>
          <w:szCs w:val="22"/>
        </w:rPr>
      </w:pPr>
      <w:r w:rsidRPr="008A6B85">
        <w:rPr>
          <w:rFonts w:ascii="Times New Roman" w:hAnsi="Times New Roman" w:cs="Times New Roman"/>
          <w:sz w:val="22"/>
          <w:szCs w:val="22"/>
        </w:rPr>
        <w:t>Research Gap</w:t>
      </w:r>
    </w:p>
    <w:p w14:paraId="63CCB57B"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A review of the existing body of literature reveals several notable gaps that motivate the present study. First, although SERVQUAL has been extensively applied to evaluate the service quality of academic information systems, banking applications, e-commerce platforms, and general e-government portals, there remains a paucity of studies that specifically synthesize empirical findings on the service quality of government Statistical Information Systems. Most prior reviews either address information systems in general or focus on a single sectoral context, leaving the statistical-information domain underrepresented in the cumulative body of evidence.</w:t>
      </w:r>
    </w:p>
    <w:p w14:paraId="3F5B101E"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Second, existing primary studies on Statistical Information Systems tend to be conducted in isolation, employing varying instruments, sample characteristics, and analytical techniques, which makes it difficult for practitioners and researchers to draw generalizable conclusions regarding which SERVQUAL dimensions consistently emerge as the most influential. Without a systematic synthesis, valuable patterns regarding dominant service-quality dimensions, common implementation problems, and effective improvement strategies remain scattered and underutilized.</w:t>
      </w:r>
    </w:p>
    <w:p w14:paraId="23861FF9"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Third, the urgency of this research is reinforced by the accelerating digitalization of government services in Indonesia and globally. As Statistical Information Systems become increasingly central to evidence-based policymaking, transparency initiatives, and public accountability, ensuring that these systems meet user expectations is no longer merely a technical concern but a matter of public-sector governance quality. A systematic, evidence-based understanding of which service-quality dimensions most strongly affect user satisfaction can directly inform resource allocation, system redesign priorities, and policy decisions aimed at improving digital public services.</w:t>
      </w:r>
    </w:p>
    <w:p w14:paraId="6B855B76"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 xml:space="preserve">Against this backdrop, this study addresses the identified gap by conducting a Systematic Literature Review (SLR) that specifically synthesizes findings from studies applying the SERVQUAL and E-SERVQUAL methods to information systems, with particular attention to Statistical Information Systems and analogous government digital services. By consolidating and critically </w:t>
      </w:r>
      <w:proofErr w:type="spellStart"/>
      <w:r w:rsidRPr="008A6B85">
        <w:rPr>
          <w:rFonts w:ascii="Times New Roman" w:hAnsi="Times New Roman" w:cs="Times New Roman"/>
          <w:sz w:val="22"/>
          <w:szCs w:val="22"/>
        </w:rPr>
        <w:t>analyzing</w:t>
      </w:r>
      <w:proofErr w:type="spellEnd"/>
      <w:r w:rsidRPr="008A6B85">
        <w:rPr>
          <w:rFonts w:ascii="Times New Roman" w:hAnsi="Times New Roman" w:cs="Times New Roman"/>
          <w:sz w:val="22"/>
          <w:szCs w:val="22"/>
        </w:rPr>
        <w:t xml:space="preserve"> 50 relevant studies, this research aims to identify, </w:t>
      </w:r>
      <w:proofErr w:type="spellStart"/>
      <w:r w:rsidRPr="008A6B85">
        <w:rPr>
          <w:rFonts w:ascii="Times New Roman" w:hAnsi="Times New Roman" w:cs="Times New Roman"/>
          <w:sz w:val="22"/>
          <w:szCs w:val="22"/>
        </w:rPr>
        <w:t>analyze</w:t>
      </w:r>
      <w:proofErr w:type="spellEnd"/>
      <w:r w:rsidRPr="008A6B85">
        <w:rPr>
          <w:rFonts w:ascii="Times New Roman" w:hAnsi="Times New Roman" w:cs="Times New Roman"/>
          <w:sz w:val="22"/>
          <w:szCs w:val="22"/>
        </w:rPr>
        <w:t>, and synthesize an evidence-based overview of the SERVQUAL dimensions that most significantly influence user satisfaction with government Statistical Information Systems.</w:t>
      </w:r>
    </w:p>
    <w:p w14:paraId="7612AD0F" w14:textId="0AFCAA52" w:rsidR="00552B5E" w:rsidRPr="008A6B85" w:rsidRDefault="009D30D0">
      <w:pPr>
        <w:pStyle w:val="Heading2"/>
        <w:spacing w:before="240"/>
        <w:rPr>
          <w:rFonts w:ascii="Times New Roman" w:hAnsi="Times New Roman" w:cs="Times New Roman"/>
          <w:sz w:val="22"/>
          <w:szCs w:val="22"/>
        </w:rPr>
      </w:pPr>
      <w:r w:rsidRPr="008A6B85">
        <w:rPr>
          <w:rFonts w:ascii="Times New Roman" w:hAnsi="Times New Roman" w:cs="Times New Roman"/>
          <w:sz w:val="22"/>
          <w:szCs w:val="22"/>
        </w:rPr>
        <w:t>Research Questions</w:t>
      </w:r>
    </w:p>
    <w:p w14:paraId="45860791" w14:textId="77777777" w:rsidR="00552B5E" w:rsidRPr="008A6B85" w:rsidRDefault="009D30D0" w:rsidP="008A6B85">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To guide the systematic literature review and address the identified research gap, this study formulates the following research questions (RQ):</w:t>
      </w:r>
    </w:p>
    <w:p w14:paraId="41DD2DE7" w14:textId="77777777" w:rsidR="00552B5E" w:rsidRPr="008A6B85" w:rsidRDefault="009D30D0" w:rsidP="008A6B85">
      <w:pPr>
        <w:pStyle w:val="ListParagraph"/>
        <w:numPr>
          <w:ilvl w:val="0"/>
          <w:numId w:val="2"/>
        </w:numPr>
        <w:spacing w:after="100"/>
        <w:jc w:val="both"/>
        <w:rPr>
          <w:rFonts w:ascii="Times New Roman" w:hAnsi="Times New Roman" w:cs="Times New Roman"/>
          <w:sz w:val="22"/>
          <w:szCs w:val="22"/>
        </w:rPr>
      </w:pPr>
      <w:r w:rsidRPr="008A6B85">
        <w:rPr>
          <w:rFonts w:ascii="Times New Roman" w:hAnsi="Times New Roman" w:cs="Times New Roman"/>
          <w:sz w:val="22"/>
          <w:szCs w:val="22"/>
        </w:rPr>
        <w:t>RQ1: What SERVQUAL dimensions are most dominant in evaluating Statistical Information System service quality?</w:t>
      </w:r>
    </w:p>
    <w:p w14:paraId="5D36C3CB" w14:textId="77777777" w:rsidR="00552B5E" w:rsidRPr="008A6B85" w:rsidRDefault="009D30D0" w:rsidP="008A6B85">
      <w:pPr>
        <w:pStyle w:val="ListParagraph"/>
        <w:numPr>
          <w:ilvl w:val="0"/>
          <w:numId w:val="2"/>
        </w:numPr>
        <w:spacing w:after="100"/>
        <w:jc w:val="both"/>
        <w:rPr>
          <w:rFonts w:ascii="Times New Roman" w:hAnsi="Times New Roman" w:cs="Times New Roman"/>
          <w:sz w:val="22"/>
          <w:szCs w:val="22"/>
        </w:rPr>
      </w:pPr>
      <w:r w:rsidRPr="008A6B85">
        <w:rPr>
          <w:rFonts w:ascii="Times New Roman" w:hAnsi="Times New Roman" w:cs="Times New Roman"/>
          <w:sz w:val="22"/>
          <w:szCs w:val="22"/>
        </w:rPr>
        <w:t>RQ2: How does SERVQUAL influence user satisfaction in Statistical Information Systems?</w:t>
      </w:r>
    </w:p>
    <w:p w14:paraId="19022A86" w14:textId="77777777" w:rsidR="00552B5E" w:rsidRDefault="009D30D0" w:rsidP="008A6B85">
      <w:pPr>
        <w:pStyle w:val="ListParagraph"/>
        <w:numPr>
          <w:ilvl w:val="0"/>
          <w:numId w:val="2"/>
        </w:numPr>
        <w:spacing w:after="100"/>
        <w:jc w:val="both"/>
        <w:rPr>
          <w:rFonts w:ascii="Times New Roman" w:hAnsi="Times New Roman" w:cs="Times New Roman"/>
          <w:sz w:val="22"/>
          <w:szCs w:val="22"/>
        </w:rPr>
      </w:pPr>
      <w:r w:rsidRPr="008A6B85">
        <w:rPr>
          <w:rFonts w:ascii="Times New Roman" w:hAnsi="Times New Roman" w:cs="Times New Roman"/>
          <w:sz w:val="22"/>
          <w:szCs w:val="22"/>
        </w:rPr>
        <w:t>RQ3: What common problems and improvement opportunities are identified in previous studies?</w:t>
      </w:r>
    </w:p>
    <w:p w14:paraId="3A36109A" w14:textId="77777777" w:rsidR="00830909" w:rsidRPr="008A6B85" w:rsidRDefault="00830909" w:rsidP="008A6B85">
      <w:pPr>
        <w:pStyle w:val="ListParagraph"/>
        <w:numPr>
          <w:ilvl w:val="0"/>
          <w:numId w:val="2"/>
        </w:numPr>
        <w:spacing w:after="100"/>
        <w:jc w:val="both"/>
        <w:rPr>
          <w:rFonts w:ascii="Times New Roman" w:hAnsi="Times New Roman" w:cs="Times New Roman"/>
          <w:sz w:val="22"/>
          <w:szCs w:val="22"/>
        </w:rPr>
      </w:pPr>
    </w:p>
    <w:p w14:paraId="3762C6C5" w14:textId="4727B1F2" w:rsidR="008A6B85" w:rsidRPr="008A6B85" w:rsidRDefault="00830909">
      <w:pPr>
        <w:pStyle w:val="Heading1"/>
        <w:spacing w:before="320"/>
        <w:rPr>
          <w:rFonts w:ascii="Times New Roman" w:hAnsi="Times New Roman" w:cs="Times New Roman"/>
          <w:sz w:val="24"/>
          <w:szCs w:val="24"/>
        </w:rPr>
      </w:pPr>
      <w:r w:rsidRPr="008A6B85">
        <w:rPr>
          <w:rFonts w:ascii="Times New Roman" w:hAnsi="Times New Roman" w:cs="Times New Roman"/>
          <w:sz w:val="24"/>
          <w:szCs w:val="24"/>
        </w:rPr>
        <w:t>LITERATURE REVIEW</w:t>
      </w:r>
    </w:p>
    <w:p w14:paraId="68AAAC4F" w14:textId="137D3280" w:rsidR="00552B5E" w:rsidRPr="008A6B85" w:rsidRDefault="009D30D0">
      <w:pPr>
        <w:pStyle w:val="Heading2"/>
        <w:spacing w:before="240"/>
        <w:rPr>
          <w:rFonts w:ascii="Times New Roman" w:hAnsi="Times New Roman" w:cs="Times New Roman"/>
          <w:sz w:val="22"/>
          <w:szCs w:val="22"/>
        </w:rPr>
      </w:pPr>
      <w:r w:rsidRPr="008A6B85">
        <w:rPr>
          <w:rFonts w:ascii="Times New Roman" w:hAnsi="Times New Roman" w:cs="Times New Roman"/>
          <w:sz w:val="22"/>
          <w:szCs w:val="22"/>
        </w:rPr>
        <w:t>Information Systems</w:t>
      </w:r>
    </w:p>
    <w:p w14:paraId="76A1403E"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An information system is a combination of people, hardware, software, communication networks, and databases that work in an integrated manner to collect, process, store, and present information to support decision-making within an organization. A quality information system is capable of providing accurate, relevant, and timely information to its users.</w:t>
      </w:r>
    </w:p>
    <w:p w14:paraId="232A90CC" w14:textId="38F96AD7" w:rsidR="00552B5E" w:rsidRPr="008A6B85" w:rsidRDefault="009D30D0">
      <w:pPr>
        <w:pStyle w:val="Heading2"/>
        <w:spacing w:before="240"/>
        <w:rPr>
          <w:rFonts w:ascii="Times New Roman" w:hAnsi="Times New Roman" w:cs="Times New Roman"/>
          <w:sz w:val="22"/>
          <w:szCs w:val="22"/>
        </w:rPr>
      </w:pPr>
      <w:r w:rsidRPr="008A6B85">
        <w:rPr>
          <w:rFonts w:ascii="Times New Roman" w:hAnsi="Times New Roman" w:cs="Times New Roman"/>
          <w:sz w:val="22"/>
          <w:szCs w:val="22"/>
        </w:rPr>
        <w:t>Service Quality</w:t>
      </w:r>
    </w:p>
    <w:p w14:paraId="3301A8C5"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Service quality refers to the extent to which a service is capable of meeting the needs and expectations of users. According to Kotler and Keller (2012), user satisfaction arises when the performance of the service received meets or exceeds user expectations. Therefore, service quality is an important factor in determining the level of user satisfaction with an information system.</w:t>
      </w:r>
    </w:p>
    <w:p w14:paraId="61B44C0E" w14:textId="58B260AC" w:rsidR="00552B5E" w:rsidRPr="008A6B85" w:rsidRDefault="009D30D0">
      <w:pPr>
        <w:pStyle w:val="Heading2"/>
        <w:spacing w:before="240"/>
        <w:rPr>
          <w:rFonts w:ascii="Times New Roman" w:hAnsi="Times New Roman" w:cs="Times New Roman"/>
          <w:sz w:val="22"/>
          <w:szCs w:val="22"/>
        </w:rPr>
      </w:pPr>
      <w:r w:rsidRPr="008A6B85">
        <w:rPr>
          <w:rFonts w:ascii="Times New Roman" w:hAnsi="Times New Roman" w:cs="Times New Roman"/>
          <w:sz w:val="22"/>
          <w:szCs w:val="22"/>
        </w:rPr>
        <w:t>SERVQUAL Method</w:t>
      </w:r>
    </w:p>
    <w:p w14:paraId="5CD6A1A8" w14:textId="77777777" w:rsidR="00552B5E" w:rsidRPr="008A6B85" w:rsidRDefault="009D30D0" w:rsidP="008A6B85">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SERVQUAL is a service quality measurement method developed by Parasuraman, Zeithaml, and Berry (1988). This method measures service quality based on the difference between users’ expectations and perceptions of the services received. SERVQUAL consists of five main dimensions, described as follows.</w:t>
      </w:r>
    </w:p>
    <w:p w14:paraId="31048B70" w14:textId="77777777" w:rsidR="00552B5E" w:rsidRPr="008A6B85" w:rsidRDefault="009D30D0" w:rsidP="008A6B85">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a. Tangibles (Physical Evidence): Describes the physical appearance of the system, supporting facilities, and ease of interface use.</w:t>
      </w:r>
    </w:p>
    <w:p w14:paraId="166626A0" w14:textId="77777777" w:rsidR="00552B5E" w:rsidRPr="008A6B85" w:rsidRDefault="009D30D0" w:rsidP="008A6B85">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b. Reliability: The ability of the system to provide accurate, consistent, and dependable services.</w:t>
      </w:r>
    </w:p>
    <w:p w14:paraId="67E480EB" w14:textId="77777777" w:rsidR="00552B5E" w:rsidRPr="008A6B85" w:rsidRDefault="009D30D0" w:rsidP="008A6B85">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c. Responsiveness: The ability of the system or service provider to respond quickly to user needs.</w:t>
      </w:r>
    </w:p>
    <w:p w14:paraId="4432AB6F" w14:textId="77777777" w:rsidR="00552B5E" w:rsidRPr="008A6B85" w:rsidRDefault="009D30D0" w:rsidP="008A6B85">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d. Assurance: The ability of the system to provide a sense of security, trust, and confidence to users.</w:t>
      </w:r>
    </w:p>
    <w:p w14:paraId="66E7A906" w14:textId="77777777" w:rsidR="00552B5E" w:rsidRPr="008A6B85" w:rsidRDefault="009D30D0" w:rsidP="008A6B85">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e. Empathy: The attention and concern of the service provider for user needs.</w:t>
      </w:r>
    </w:p>
    <w:p w14:paraId="604C3401" w14:textId="3E8C4505" w:rsidR="00552B5E" w:rsidRPr="008A6B85" w:rsidRDefault="009D30D0">
      <w:pPr>
        <w:pStyle w:val="Heading2"/>
        <w:spacing w:before="240"/>
        <w:rPr>
          <w:rFonts w:ascii="Times New Roman" w:hAnsi="Times New Roman" w:cs="Times New Roman"/>
          <w:sz w:val="22"/>
          <w:szCs w:val="22"/>
        </w:rPr>
      </w:pPr>
      <w:r w:rsidRPr="008A6B85">
        <w:rPr>
          <w:rFonts w:ascii="Times New Roman" w:hAnsi="Times New Roman" w:cs="Times New Roman"/>
          <w:sz w:val="22"/>
          <w:szCs w:val="22"/>
        </w:rPr>
        <w:t>Systematic Literature Review (SLR)</w:t>
      </w:r>
    </w:p>
    <w:p w14:paraId="6673E89F"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A Systematic Literature Review (SLR) is a research method conducted systematically to identify, evaluate, and interpret research relevant to a specific topic. This method enables researchers to obtain a comprehensive overview of research developments and to identify patterns of findings that emerge across various prior studies. An SLR is distinguished from a traditional narrative review by its explicit, replicable protocol for searching, screening, and synthesizing evidence, which reduces selection bias and enhances the transparency and reliability of the review process.</w:t>
      </w:r>
    </w:p>
    <w:p w14:paraId="07B008F0" w14:textId="22329AE7" w:rsidR="00552B5E" w:rsidRPr="008A6B85" w:rsidRDefault="00830909">
      <w:pPr>
        <w:pStyle w:val="Heading1"/>
        <w:spacing w:before="320"/>
        <w:rPr>
          <w:rFonts w:ascii="Times New Roman" w:hAnsi="Times New Roman" w:cs="Times New Roman"/>
          <w:sz w:val="24"/>
          <w:szCs w:val="24"/>
        </w:rPr>
      </w:pPr>
      <w:r w:rsidRPr="008A6B85">
        <w:rPr>
          <w:rFonts w:ascii="Times New Roman" w:hAnsi="Times New Roman" w:cs="Times New Roman"/>
          <w:sz w:val="24"/>
          <w:szCs w:val="24"/>
        </w:rPr>
        <w:t>RESEARCH METHODOLOGY</w:t>
      </w:r>
    </w:p>
    <w:p w14:paraId="07538541" w14:textId="77777777" w:rsidR="00552B5E" w:rsidRPr="008A6B85" w:rsidRDefault="009D30D0" w:rsidP="008A6B85">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This study employs the Systematic Literature Review (SLR) method, which is a research approach conducted systematically to identify, evaluate, and interpret research findings relevant to the topic under investigation. The research stages consist of the following.</w:t>
      </w:r>
    </w:p>
    <w:p w14:paraId="2A2BCC95" w14:textId="77777777" w:rsidR="00552B5E" w:rsidRPr="008A6B85" w:rsidRDefault="009D30D0" w:rsidP="008A6B85">
      <w:pPr>
        <w:pStyle w:val="ListParagraph"/>
        <w:numPr>
          <w:ilvl w:val="0"/>
          <w:numId w:val="2"/>
        </w:numPr>
        <w:spacing w:after="100"/>
        <w:jc w:val="both"/>
        <w:rPr>
          <w:rFonts w:ascii="Times New Roman" w:hAnsi="Times New Roman" w:cs="Times New Roman"/>
          <w:sz w:val="22"/>
          <w:szCs w:val="22"/>
        </w:rPr>
      </w:pPr>
      <w:r w:rsidRPr="008A6B85">
        <w:rPr>
          <w:rFonts w:ascii="Times New Roman" w:hAnsi="Times New Roman" w:cs="Times New Roman"/>
          <w:sz w:val="22"/>
          <w:szCs w:val="22"/>
        </w:rPr>
        <w:t>Planning: The research topic is determined and research questions are formulated regarding the service quality of the Statistical Information System using the SERVQUAL method.</w:t>
      </w:r>
    </w:p>
    <w:p w14:paraId="6D542BEB" w14:textId="77777777" w:rsidR="00552B5E" w:rsidRPr="008A6B85" w:rsidRDefault="009D30D0" w:rsidP="008A6B85">
      <w:pPr>
        <w:pStyle w:val="ListParagraph"/>
        <w:numPr>
          <w:ilvl w:val="0"/>
          <w:numId w:val="2"/>
        </w:numPr>
        <w:spacing w:after="100"/>
        <w:jc w:val="both"/>
        <w:rPr>
          <w:rFonts w:ascii="Times New Roman" w:hAnsi="Times New Roman" w:cs="Times New Roman"/>
          <w:sz w:val="22"/>
          <w:szCs w:val="22"/>
        </w:rPr>
      </w:pPr>
      <w:r w:rsidRPr="008A6B85">
        <w:rPr>
          <w:rFonts w:ascii="Times New Roman" w:hAnsi="Times New Roman" w:cs="Times New Roman"/>
          <w:sz w:val="22"/>
          <w:szCs w:val="22"/>
        </w:rPr>
        <w:t>Literature Searching: Articles are searched through various scientific databases such as Google Scholar, Garuda, and ScienceDirect using predetermined keywords.</w:t>
      </w:r>
    </w:p>
    <w:p w14:paraId="5125D4A0" w14:textId="77777777" w:rsidR="00552B5E" w:rsidRPr="008A6B85" w:rsidRDefault="009D30D0" w:rsidP="008A6B85">
      <w:pPr>
        <w:pStyle w:val="ListParagraph"/>
        <w:numPr>
          <w:ilvl w:val="0"/>
          <w:numId w:val="2"/>
        </w:numPr>
        <w:spacing w:after="100"/>
        <w:jc w:val="both"/>
        <w:rPr>
          <w:rFonts w:ascii="Times New Roman" w:hAnsi="Times New Roman" w:cs="Times New Roman"/>
          <w:sz w:val="22"/>
          <w:szCs w:val="22"/>
        </w:rPr>
      </w:pPr>
      <w:r w:rsidRPr="008A6B85">
        <w:rPr>
          <w:rFonts w:ascii="Times New Roman" w:hAnsi="Times New Roman" w:cs="Times New Roman"/>
          <w:sz w:val="22"/>
          <w:szCs w:val="22"/>
        </w:rPr>
        <w:lastRenderedPageBreak/>
        <w:t>Literature Selection: The obtained articles are screened based on inclusion and exclusion criteria to obtain articles relevant to the research topic.</w:t>
      </w:r>
    </w:p>
    <w:p w14:paraId="335ADA83" w14:textId="77777777" w:rsidR="00552B5E" w:rsidRPr="008A6B85" w:rsidRDefault="009D30D0" w:rsidP="008A6B85">
      <w:pPr>
        <w:pStyle w:val="ListParagraph"/>
        <w:numPr>
          <w:ilvl w:val="0"/>
          <w:numId w:val="2"/>
        </w:numPr>
        <w:spacing w:after="100"/>
        <w:jc w:val="both"/>
        <w:rPr>
          <w:rFonts w:ascii="Times New Roman" w:hAnsi="Times New Roman" w:cs="Times New Roman"/>
          <w:sz w:val="22"/>
          <w:szCs w:val="22"/>
        </w:rPr>
      </w:pPr>
      <w:r w:rsidRPr="008A6B85">
        <w:rPr>
          <w:rFonts w:ascii="Times New Roman" w:hAnsi="Times New Roman" w:cs="Times New Roman"/>
          <w:sz w:val="22"/>
          <w:szCs w:val="22"/>
        </w:rPr>
        <w:t>Data Extraction: Key data from the selected articles are collected, including author name, publication year, research object, research method, and research findings.</w:t>
      </w:r>
    </w:p>
    <w:p w14:paraId="3F7DAC01" w14:textId="77777777" w:rsidR="00552B5E" w:rsidRPr="008A6B85" w:rsidRDefault="009D30D0" w:rsidP="008A6B85">
      <w:pPr>
        <w:pStyle w:val="ListParagraph"/>
        <w:numPr>
          <w:ilvl w:val="0"/>
          <w:numId w:val="2"/>
        </w:numPr>
        <w:spacing w:after="100"/>
        <w:jc w:val="both"/>
        <w:rPr>
          <w:rFonts w:ascii="Times New Roman" w:hAnsi="Times New Roman" w:cs="Times New Roman"/>
          <w:sz w:val="22"/>
          <w:szCs w:val="22"/>
        </w:rPr>
      </w:pPr>
      <w:r w:rsidRPr="008A6B85">
        <w:rPr>
          <w:rFonts w:ascii="Times New Roman" w:hAnsi="Times New Roman" w:cs="Times New Roman"/>
          <w:sz w:val="22"/>
          <w:szCs w:val="22"/>
        </w:rPr>
        <w:t xml:space="preserve">Analysis and Synthesis: The collected data are </w:t>
      </w:r>
      <w:proofErr w:type="spellStart"/>
      <w:r w:rsidRPr="008A6B85">
        <w:rPr>
          <w:rFonts w:ascii="Times New Roman" w:hAnsi="Times New Roman" w:cs="Times New Roman"/>
          <w:sz w:val="22"/>
          <w:szCs w:val="22"/>
        </w:rPr>
        <w:t>analyzed</w:t>
      </w:r>
      <w:proofErr w:type="spellEnd"/>
      <w:r w:rsidRPr="008A6B85">
        <w:rPr>
          <w:rFonts w:ascii="Times New Roman" w:hAnsi="Times New Roman" w:cs="Times New Roman"/>
          <w:sz w:val="22"/>
          <w:szCs w:val="22"/>
        </w:rPr>
        <w:t xml:space="preserve"> to identify findings related to information system service quality using the SERVQUAL method.</w:t>
      </w:r>
    </w:p>
    <w:p w14:paraId="533C8917" w14:textId="54921DF4" w:rsidR="00552B5E" w:rsidRPr="008A6B85" w:rsidRDefault="009D30D0" w:rsidP="008A6B85">
      <w:pPr>
        <w:pStyle w:val="Heading2"/>
        <w:spacing w:before="240"/>
        <w:jc w:val="both"/>
        <w:rPr>
          <w:rFonts w:ascii="Times New Roman" w:hAnsi="Times New Roman" w:cs="Times New Roman"/>
          <w:sz w:val="22"/>
          <w:szCs w:val="22"/>
        </w:rPr>
      </w:pPr>
      <w:r w:rsidRPr="008A6B85">
        <w:rPr>
          <w:rFonts w:ascii="Times New Roman" w:hAnsi="Times New Roman" w:cs="Times New Roman"/>
          <w:sz w:val="22"/>
          <w:szCs w:val="22"/>
        </w:rPr>
        <w:t>PRISMA-Based SLR Process</w:t>
      </w:r>
    </w:p>
    <w:p w14:paraId="54641251" w14:textId="77777777" w:rsidR="00552B5E" w:rsidRPr="008A6B85" w:rsidRDefault="009D30D0" w:rsidP="008A6B85">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To enhance the transparency and replicability of the review process, the article selection procedure was structured according to the four standard PRISMA stages: Identification, Screening, Eligibility, and Included Studies. The detailed flow of each stage is presented in Table 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7020"/>
      </w:tblGrid>
      <w:tr w:rsidR="00552B5E" w:rsidRPr="00430A95" w14:paraId="5F3F549E" w14:textId="77777777">
        <w:tc>
          <w:tcPr>
            <w:tcW w:w="2340" w:type="dxa"/>
            <w:tcBorders>
              <w:top w:val="single" w:sz="1" w:space="0" w:color="CCCCCC"/>
              <w:left w:val="single" w:sz="1" w:space="0" w:color="CCCCCC"/>
              <w:bottom w:val="single" w:sz="1" w:space="0" w:color="CCCCCC"/>
              <w:right w:val="single" w:sz="1" w:space="0" w:color="CCCCCC"/>
            </w:tcBorders>
            <w:shd w:val="clear" w:color="auto" w:fill="D9E2F3"/>
            <w:tcMar>
              <w:top w:w="60" w:type="dxa"/>
              <w:left w:w="100" w:type="dxa"/>
              <w:bottom w:w="60" w:type="dxa"/>
              <w:right w:w="100" w:type="dxa"/>
            </w:tcMar>
            <w:vAlign w:val="center"/>
          </w:tcPr>
          <w:p w14:paraId="1E1F9AE6" w14:textId="77777777" w:rsidR="00552B5E" w:rsidRPr="00430A95" w:rsidRDefault="009D30D0">
            <w:pPr>
              <w:jc w:val="center"/>
              <w:rPr>
                <w:rFonts w:ascii="Times New Roman" w:hAnsi="Times New Roman" w:cs="Times New Roman"/>
              </w:rPr>
            </w:pPr>
            <w:r w:rsidRPr="00430A95">
              <w:rPr>
                <w:rFonts w:ascii="Times New Roman" w:hAnsi="Times New Roman" w:cs="Times New Roman"/>
                <w:b/>
                <w:bCs/>
                <w:sz w:val="20"/>
                <w:szCs w:val="20"/>
              </w:rPr>
              <w:t>Stage</w:t>
            </w:r>
          </w:p>
        </w:tc>
        <w:tc>
          <w:tcPr>
            <w:tcW w:w="7020" w:type="dxa"/>
            <w:tcBorders>
              <w:top w:val="single" w:sz="1" w:space="0" w:color="CCCCCC"/>
              <w:left w:val="single" w:sz="1" w:space="0" w:color="CCCCCC"/>
              <w:bottom w:val="single" w:sz="1" w:space="0" w:color="CCCCCC"/>
              <w:right w:val="single" w:sz="1" w:space="0" w:color="CCCCCC"/>
            </w:tcBorders>
            <w:shd w:val="clear" w:color="auto" w:fill="D9E2F3"/>
            <w:tcMar>
              <w:top w:w="60" w:type="dxa"/>
              <w:left w:w="100" w:type="dxa"/>
              <w:bottom w:w="60" w:type="dxa"/>
              <w:right w:w="100" w:type="dxa"/>
            </w:tcMar>
            <w:vAlign w:val="center"/>
          </w:tcPr>
          <w:p w14:paraId="3D862B7E" w14:textId="77777777" w:rsidR="00552B5E" w:rsidRPr="00430A95" w:rsidRDefault="009D30D0">
            <w:pPr>
              <w:jc w:val="center"/>
              <w:rPr>
                <w:rFonts w:ascii="Times New Roman" w:hAnsi="Times New Roman" w:cs="Times New Roman"/>
              </w:rPr>
            </w:pPr>
            <w:r w:rsidRPr="00430A95">
              <w:rPr>
                <w:rFonts w:ascii="Times New Roman" w:hAnsi="Times New Roman" w:cs="Times New Roman"/>
                <w:b/>
                <w:bCs/>
                <w:sz w:val="20"/>
                <w:szCs w:val="20"/>
              </w:rPr>
              <w:t>Description and Outcome</w:t>
            </w:r>
          </w:p>
        </w:tc>
      </w:tr>
      <w:tr w:rsidR="00552B5E" w:rsidRPr="00430A95" w14:paraId="34C29872" w14:textId="77777777">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B9E150E" w14:textId="77777777" w:rsidR="00552B5E" w:rsidRPr="008A6B85" w:rsidRDefault="009D30D0">
            <w:pPr>
              <w:rPr>
                <w:rFonts w:ascii="Times New Roman" w:hAnsi="Times New Roman" w:cs="Times New Roman"/>
                <w:sz w:val="20"/>
                <w:szCs w:val="20"/>
              </w:rPr>
            </w:pPr>
            <w:r w:rsidRPr="008A6B85">
              <w:rPr>
                <w:rFonts w:ascii="Times New Roman" w:hAnsi="Times New Roman" w:cs="Times New Roman"/>
                <w:sz w:val="20"/>
                <w:szCs w:val="20"/>
              </w:rPr>
              <w:t>1. Identification</w:t>
            </w:r>
          </w:p>
        </w:tc>
        <w:tc>
          <w:tcPr>
            <w:tcW w:w="70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A9A83E5" w14:textId="77777777" w:rsidR="00552B5E" w:rsidRPr="008A6B85" w:rsidRDefault="009D30D0">
            <w:pPr>
              <w:rPr>
                <w:rFonts w:ascii="Times New Roman" w:hAnsi="Times New Roman" w:cs="Times New Roman"/>
                <w:sz w:val="20"/>
                <w:szCs w:val="20"/>
              </w:rPr>
            </w:pPr>
            <w:r w:rsidRPr="008A6B85">
              <w:rPr>
                <w:rFonts w:ascii="Times New Roman" w:hAnsi="Times New Roman" w:cs="Times New Roman"/>
                <w:sz w:val="20"/>
                <w:szCs w:val="20"/>
              </w:rPr>
              <w:t>An initial search was conducted across Google Scholar, Garuda, and ScienceDirect using the Boolean keyword combinations described in Section 3.2. The search yielded an initial pool of 187 records published within the last ten years (2015–2026).</w:t>
            </w:r>
          </w:p>
        </w:tc>
      </w:tr>
      <w:tr w:rsidR="00552B5E" w:rsidRPr="00430A95" w14:paraId="2BB76539" w14:textId="77777777">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85F265B" w14:textId="77777777" w:rsidR="00552B5E" w:rsidRPr="008A6B85" w:rsidRDefault="009D30D0">
            <w:pPr>
              <w:rPr>
                <w:rFonts w:ascii="Times New Roman" w:hAnsi="Times New Roman" w:cs="Times New Roman"/>
                <w:sz w:val="20"/>
                <w:szCs w:val="20"/>
              </w:rPr>
            </w:pPr>
            <w:r w:rsidRPr="008A6B85">
              <w:rPr>
                <w:rFonts w:ascii="Times New Roman" w:hAnsi="Times New Roman" w:cs="Times New Roman"/>
                <w:sz w:val="20"/>
                <w:szCs w:val="20"/>
              </w:rPr>
              <w:t>2. Screening</w:t>
            </w:r>
          </w:p>
        </w:tc>
        <w:tc>
          <w:tcPr>
            <w:tcW w:w="70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54F3BD6" w14:textId="77777777" w:rsidR="00552B5E" w:rsidRPr="008A6B85" w:rsidRDefault="009D30D0">
            <w:pPr>
              <w:rPr>
                <w:rFonts w:ascii="Times New Roman" w:hAnsi="Times New Roman" w:cs="Times New Roman"/>
                <w:sz w:val="20"/>
                <w:szCs w:val="20"/>
              </w:rPr>
            </w:pPr>
            <w:r w:rsidRPr="008A6B85">
              <w:rPr>
                <w:rFonts w:ascii="Times New Roman" w:hAnsi="Times New Roman" w:cs="Times New Roman"/>
                <w:sz w:val="20"/>
                <w:szCs w:val="20"/>
              </w:rPr>
              <w:t>Titles and abstracts of the 187 records were screened to remove duplicates (23 records) and articles clearly unrelated to information system service quality or SERVQUAL/E-SERVQUAL (61 records), resulting in 103 records eligible for full-text assessment.</w:t>
            </w:r>
          </w:p>
        </w:tc>
      </w:tr>
      <w:tr w:rsidR="00552B5E" w:rsidRPr="00430A95" w14:paraId="68A9E54D" w14:textId="77777777">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5B30570" w14:textId="77777777" w:rsidR="00552B5E" w:rsidRPr="008A6B85" w:rsidRDefault="009D30D0">
            <w:pPr>
              <w:rPr>
                <w:rFonts w:ascii="Times New Roman" w:hAnsi="Times New Roman" w:cs="Times New Roman"/>
                <w:sz w:val="20"/>
                <w:szCs w:val="20"/>
              </w:rPr>
            </w:pPr>
            <w:r w:rsidRPr="008A6B85">
              <w:rPr>
                <w:rFonts w:ascii="Times New Roman" w:hAnsi="Times New Roman" w:cs="Times New Roman"/>
                <w:sz w:val="20"/>
                <w:szCs w:val="20"/>
              </w:rPr>
              <w:t>3. Eligibility</w:t>
            </w:r>
          </w:p>
        </w:tc>
        <w:tc>
          <w:tcPr>
            <w:tcW w:w="70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FE46956" w14:textId="77777777" w:rsidR="00552B5E" w:rsidRPr="008A6B85" w:rsidRDefault="009D30D0">
            <w:pPr>
              <w:rPr>
                <w:rFonts w:ascii="Times New Roman" w:hAnsi="Times New Roman" w:cs="Times New Roman"/>
                <w:sz w:val="20"/>
                <w:szCs w:val="20"/>
              </w:rPr>
            </w:pPr>
            <w:r w:rsidRPr="008A6B85">
              <w:rPr>
                <w:rFonts w:ascii="Times New Roman" w:hAnsi="Times New Roman" w:cs="Times New Roman"/>
                <w:sz w:val="20"/>
                <w:szCs w:val="20"/>
              </w:rPr>
              <w:t>The full texts of the 103 records were assessed against the inclusion and exclusion criteria presented in Table 2. A total of 53 records were excluded for reasons such as the absence of a clearly described research method (21), absence of explicit findings related to SERVQUAL dimensions (19), or being non-scientific/opinion pieces (13).</w:t>
            </w:r>
          </w:p>
        </w:tc>
      </w:tr>
      <w:tr w:rsidR="00552B5E" w:rsidRPr="00430A95" w14:paraId="7B3F86BA" w14:textId="77777777">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8CEABBD" w14:textId="77777777" w:rsidR="00552B5E" w:rsidRPr="008A6B85" w:rsidRDefault="009D30D0">
            <w:pPr>
              <w:rPr>
                <w:rFonts w:ascii="Times New Roman" w:hAnsi="Times New Roman" w:cs="Times New Roman"/>
                <w:sz w:val="20"/>
                <w:szCs w:val="20"/>
              </w:rPr>
            </w:pPr>
            <w:r w:rsidRPr="008A6B85">
              <w:rPr>
                <w:rFonts w:ascii="Times New Roman" w:hAnsi="Times New Roman" w:cs="Times New Roman"/>
                <w:sz w:val="20"/>
                <w:szCs w:val="20"/>
              </w:rPr>
              <w:t>4. Included Studies</w:t>
            </w:r>
          </w:p>
        </w:tc>
        <w:tc>
          <w:tcPr>
            <w:tcW w:w="70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B9F59AA" w14:textId="77777777" w:rsidR="00552B5E" w:rsidRPr="008A6B85" w:rsidRDefault="009D30D0">
            <w:pPr>
              <w:rPr>
                <w:rFonts w:ascii="Times New Roman" w:hAnsi="Times New Roman" w:cs="Times New Roman"/>
                <w:sz w:val="20"/>
                <w:szCs w:val="20"/>
              </w:rPr>
            </w:pPr>
            <w:r w:rsidRPr="008A6B85">
              <w:rPr>
                <w:rFonts w:ascii="Times New Roman" w:hAnsi="Times New Roman" w:cs="Times New Roman"/>
                <w:sz w:val="20"/>
                <w:szCs w:val="20"/>
              </w:rPr>
              <w:t>A final set of 50 articles met all inclusion criteria and were included in the data extraction, analysis, and synthesis stages, as presented in Table 3 (Literature Review Results).</w:t>
            </w:r>
          </w:p>
        </w:tc>
      </w:tr>
    </w:tbl>
    <w:p w14:paraId="4F2081B5" w14:textId="468708EE" w:rsidR="00552B5E" w:rsidRPr="008A6B85" w:rsidRDefault="009D30D0">
      <w:pPr>
        <w:pStyle w:val="Heading2"/>
        <w:spacing w:before="240"/>
        <w:rPr>
          <w:rFonts w:ascii="Times New Roman" w:hAnsi="Times New Roman" w:cs="Times New Roman"/>
          <w:sz w:val="22"/>
          <w:szCs w:val="22"/>
        </w:rPr>
      </w:pPr>
      <w:r w:rsidRPr="008A6B85">
        <w:rPr>
          <w:rFonts w:ascii="Times New Roman" w:hAnsi="Times New Roman" w:cs="Times New Roman"/>
          <w:sz w:val="22"/>
          <w:szCs w:val="22"/>
        </w:rPr>
        <w:t>Search Strategy</w:t>
      </w:r>
    </w:p>
    <w:p w14:paraId="2D1CEB93"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 xml:space="preserve">The literature search process was conducted using several scientific databases by utilizing a combination of keywords relevant to the research topic. The keywords were structured using Boolean operators (AND </w:t>
      </w:r>
      <w:proofErr w:type="spellStart"/>
      <w:r w:rsidRPr="008A6B85">
        <w:rPr>
          <w:rFonts w:ascii="Times New Roman" w:hAnsi="Times New Roman" w:cs="Times New Roman"/>
          <w:sz w:val="22"/>
          <w:szCs w:val="22"/>
        </w:rPr>
        <w:t>and</w:t>
      </w:r>
      <w:proofErr w:type="spellEnd"/>
      <w:r w:rsidRPr="008A6B85">
        <w:rPr>
          <w:rFonts w:ascii="Times New Roman" w:hAnsi="Times New Roman" w:cs="Times New Roman"/>
          <w:sz w:val="22"/>
          <w:szCs w:val="22"/>
        </w:rPr>
        <w:t xml:space="preserve"> OR) to broaden and narrow the search results, as follows.</w:t>
      </w:r>
    </w:p>
    <w:p w14:paraId="498632AE"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i/>
          <w:iCs/>
          <w:sz w:val="22"/>
          <w:szCs w:val="22"/>
        </w:rPr>
        <w:t>(“Service Quality” OR “E-Service Quality” OR SERVQUAL OR “E-SERVQUAL”)</w:t>
      </w:r>
    </w:p>
    <w:p w14:paraId="3C53139B"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i/>
          <w:iCs/>
          <w:sz w:val="22"/>
          <w:szCs w:val="22"/>
        </w:rPr>
        <w:t>AND (“Information System” OR “Management Information System” OR “Web Information System” OR “Government Information System” OR “Information Technology Service” OR “E-Government”)</w:t>
      </w:r>
    </w:p>
    <w:p w14:paraId="5A23E558"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i/>
          <w:iCs/>
          <w:sz w:val="22"/>
          <w:szCs w:val="22"/>
        </w:rPr>
        <w:t>AND (“User Satisfaction” OR “Customer Satisfaction” OR “Citizen Satisfaction” OR “User Experience” OR “User Perception” OR “User Acceptance”)</w:t>
      </w:r>
    </w:p>
    <w:p w14:paraId="2E22381D" w14:textId="6640E670" w:rsidR="00552B5E" w:rsidRDefault="009D30D0">
      <w:pPr>
        <w:spacing w:after="160" w:line="276" w:lineRule="auto"/>
        <w:jc w:val="both"/>
        <w:rPr>
          <w:rFonts w:ascii="Times New Roman" w:hAnsi="Times New Roman" w:cs="Times New Roman"/>
          <w:i/>
          <w:iCs/>
          <w:sz w:val="22"/>
          <w:szCs w:val="22"/>
        </w:rPr>
      </w:pPr>
      <w:r w:rsidRPr="008A6B85">
        <w:rPr>
          <w:rFonts w:ascii="Times New Roman" w:hAnsi="Times New Roman" w:cs="Times New Roman"/>
          <w:i/>
          <w:iCs/>
          <w:sz w:val="22"/>
          <w:szCs w:val="22"/>
        </w:rPr>
        <w:t>AND (“Public Service” OR Government OR “Public Sector</w:t>
      </w:r>
      <w:proofErr w:type="gramStart"/>
      <w:r w:rsidRPr="008A6B85">
        <w:rPr>
          <w:rFonts w:ascii="Times New Roman" w:hAnsi="Times New Roman" w:cs="Times New Roman"/>
          <w:i/>
          <w:iCs/>
          <w:sz w:val="22"/>
          <w:szCs w:val="22"/>
        </w:rPr>
        <w:t>”)s</w:t>
      </w:r>
      <w:proofErr w:type="gramEnd"/>
    </w:p>
    <w:p w14:paraId="46AA2AB4" w14:textId="77777777" w:rsidR="008A6B85" w:rsidRPr="008A6B85" w:rsidRDefault="008A6B85">
      <w:pPr>
        <w:spacing w:after="160" w:line="276" w:lineRule="auto"/>
        <w:jc w:val="both"/>
        <w:rPr>
          <w:rFonts w:ascii="Times New Roman" w:hAnsi="Times New Roman" w:cs="Times New Roman"/>
          <w:sz w:val="22"/>
          <w:szCs w:val="22"/>
        </w:rPr>
      </w:pPr>
    </w:p>
    <w:p w14:paraId="454950E3" w14:textId="093510AA" w:rsidR="00430A95" w:rsidRPr="008A6B85" w:rsidRDefault="009D30D0">
      <w:pPr>
        <w:spacing w:after="160" w:line="276" w:lineRule="auto"/>
        <w:jc w:val="both"/>
        <w:rPr>
          <w:rFonts w:ascii="Times New Roman" w:hAnsi="Times New Roman" w:cs="Times New Roman"/>
          <w:b/>
          <w:bCs/>
        </w:rPr>
      </w:pPr>
      <w:r w:rsidRPr="00430A95">
        <w:rPr>
          <w:rFonts w:ascii="Times New Roman" w:hAnsi="Times New Roman" w:cs="Times New Roman"/>
          <w:b/>
          <w:bCs/>
        </w:rPr>
        <w:t>Table 2. Inclusion and Exclusion Criteria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7020"/>
      </w:tblGrid>
      <w:tr w:rsidR="00552B5E" w:rsidRPr="00430A95" w14:paraId="4AB43148" w14:textId="77777777">
        <w:tc>
          <w:tcPr>
            <w:tcW w:w="2340" w:type="dxa"/>
            <w:tcBorders>
              <w:top w:val="single" w:sz="1" w:space="0" w:color="CCCCCC"/>
              <w:left w:val="single" w:sz="1" w:space="0" w:color="CCCCCC"/>
              <w:bottom w:val="single" w:sz="1" w:space="0" w:color="CCCCCC"/>
              <w:right w:val="single" w:sz="1" w:space="0" w:color="CCCCCC"/>
            </w:tcBorders>
            <w:shd w:val="clear" w:color="auto" w:fill="D9E2F3"/>
            <w:tcMar>
              <w:top w:w="60" w:type="dxa"/>
              <w:left w:w="100" w:type="dxa"/>
              <w:bottom w:w="60" w:type="dxa"/>
              <w:right w:w="100" w:type="dxa"/>
            </w:tcMar>
            <w:vAlign w:val="center"/>
          </w:tcPr>
          <w:p w14:paraId="3DA9A856" w14:textId="77777777" w:rsidR="00552B5E" w:rsidRPr="00430A95" w:rsidRDefault="009D30D0">
            <w:pPr>
              <w:jc w:val="center"/>
              <w:rPr>
                <w:rFonts w:ascii="Times New Roman" w:hAnsi="Times New Roman" w:cs="Times New Roman"/>
              </w:rPr>
            </w:pPr>
            <w:r w:rsidRPr="00430A95">
              <w:rPr>
                <w:rFonts w:ascii="Times New Roman" w:hAnsi="Times New Roman" w:cs="Times New Roman"/>
                <w:b/>
                <w:bCs/>
                <w:sz w:val="20"/>
                <w:szCs w:val="20"/>
              </w:rPr>
              <w:t>Criteria</w:t>
            </w:r>
          </w:p>
        </w:tc>
        <w:tc>
          <w:tcPr>
            <w:tcW w:w="7020" w:type="dxa"/>
            <w:tcBorders>
              <w:top w:val="single" w:sz="1" w:space="0" w:color="CCCCCC"/>
              <w:left w:val="single" w:sz="1" w:space="0" w:color="CCCCCC"/>
              <w:bottom w:val="single" w:sz="1" w:space="0" w:color="CCCCCC"/>
              <w:right w:val="single" w:sz="1" w:space="0" w:color="CCCCCC"/>
            </w:tcBorders>
            <w:shd w:val="clear" w:color="auto" w:fill="D9E2F3"/>
            <w:tcMar>
              <w:top w:w="60" w:type="dxa"/>
              <w:left w:w="100" w:type="dxa"/>
              <w:bottom w:w="60" w:type="dxa"/>
              <w:right w:w="100" w:type="dxa"/>
            </w:tcMar>
            <w:vAlign w:val="center"/>
          </w:tcPr>
          <w:p w14:paraId="30ABD26B" w14:textId="77777777" w:rsidR="00552B5E" w:rsidRPr="00430A95" w:rsidRDefault="009D30D0">
            <w:pPr>
              <w:jc w:val="center"/>
              <w:rPr>
                <w:rFonts w:ascii="Times New Roman" w:hAnsi="Times New Roman" w:cs="Times New Roman"/>
              </w:rPr>
            </w:pPr>
            <w:r w:rsidRPr="00430A95">
              <w:rPr>
                <w:rFonts w:ascii="Times New Roman" w:hAnsi="Times New Roman" w:cs="Times New Roman"/>
                <w:b/>
                <w:bCs/>
                <w:sz w:val="20"/>
                <w:szCs w:val="20"/>
              </w:rPr>
              <w:t>Description</w:t>
            </w:r>
          </w:p>
        </w:tc>
      </w:tr>
      <w:tr w:rsidR="00552B5E" w:rsidRPr="00430A95" w14:paraId="39D167AD" w14:textId="77777777">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DD36BE6"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lastRenderedPageBreak/>
              <w:t>Inclusion</w:t>
            </w:r>
          </w:p>
        </w:tc>
        <w:tc>
          <w:tcPr>
            <w:tcW w:w="70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2DF411B"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Scientific articles in Indonesian and English; articles published within the last 10 years (2015–2026); articles discussing SERVQUAL or E-SERVQUAL methods; research objects include information systems, websites, or applications; articles with clear research findings.</w:t>
            </w:r>
          </w:p>
        </w:tc>
      </w:tr>
      <w:tr w:rsidR="00552B5E" w:rsidRPr="00430A95" w14:paraId="78D7AFD8" w14:textId="77777777">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1831A89"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Exclusion</w:t>
            </w:r>
          </w:p>
        </w:tc>
        <w:tc>
          <w:tcPr>
            <w:tcW w:w="70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D9DC693"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Articles that do not discuss information system service quality; articles that are opinions or non-scientific; articles that do not explain the research method; articles without clear research findings; duplicate articles.</w:t>
            </w:r>
          </w:p>
        </w:tc>
      </w:tr>
    </w:tbl>
    <w:p w14:paraId="0581E563" w14:textId="0C3964BD" w:rsidR="00552B5E" w:rsidRPr="008A6B85" w:rsidRDefault="009D30D0">
      <w:pPr>
        <w:pStyle w:val="Heading2"/>
        <w:spacing w:before="240"/>
        <w:rPr>
          <w:rFonts w:ascii="Times New Roman" w:hAnsi="Times New Roman" w:cs="Times New Roman"/>
          <w:sz w:val="22"/>
          <w:szCs w:val="22"/>
        </w:rPr>
      </w:pPr>
      <w:r w:rsidRPr="008A6B85">
        <w:rPr>
          <w:rFonts w:ascii="Times New Roman" w:hAnsi="Times New Roman" w:cs="Times New Roman"/>
          <w:sz w:val="22"/>
          <w:szCs w:val="22"/>
        </w:rPr>
        <w:t>Literature Review Results</w:t>
      </w:r>
    </w:p>
    <w:p w14:paraId="6349BA70"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Based on the PRISMA-based selection process described above, 50 articles were included in this review. Table 3 summarizes the author(s), year, title, research object, and main findings of each included study.</w:t>
      </w:r>
    </w:p>
    <w:p w14:paraId="1E8252BA"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b/>
          <w:bCs/>
          <w:sz w:val="22"/>
          <w:szCs w:val="22"/>
        </w:rPr>
        <w:t>Table 3. Summary of Included Studies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5"/>
        <w:gridCol w:w="1698"/>
        <w:gridCol w:w="2681"/>
        <w:gridCol w:w="1656"/>
        <w:gridCol w:w="2880"/>
      </w:tblGrid>
      <w:tr w:rsidR="00552B5E" w:rsidRPr="00430A95" w14:paraId="110B176B" w14:textId="77777777">
        <w:tc>
          <w:tcPr>
            <w:tcW w:w="400" w:type="dxa"/>
            <w:tcBorders>
              <w:top w:val="single" w:sz="1" w:space="0" w:color="CCCCCC"/>
              <w:left w:val="single" w:sz="1" w:space="0" w:color="CCCCCC"/>
              <w:bottom w:val="single" w:sz="1" w:space="0" w:color="CCCCCC"/>
              <w:right w:val="single" w:sz="1" w:space="0" w:color="CCCCCC"/>
            </w:tcBorders>
            <w:shd w:val="clear" w:color="auto" w:fill="D9E2F3"/>
            <w:tcMar>
              <w:top w:w="60" w:type="dxa"/>
              <w:left w:w="100" w:type="dxa"/>
              <w:bottom w:w="60" w:type="dxa"/>
              <w:right w:w="100" w:type="dxa"/>
            </w:tcMar>
            <w:vAlign w:val="center"/>
          </w:tcPr>
          <w:p w14:paraId="08AC5C9A" w14:textId="77777777" w:rsidR="00552B5E" w:rsidRPr="00430A95" w:rsidRDefault="009D30D0">
            <w:pPr>
              <w:jc w:val="center"/>
              <w:rPr>
                <w:rFonts w:ascii="Times New Roman" w:hAnsi="Times New Roman" w:cs="Times New Roman"/>
              </w:rPr>
            </w:pPr>
            <w:r w:rsidRPr="00430A95">
              <w:rPr>
                <w:rFonts w:ascii="Times New Roman" w:hAnsi="Times New Roman" w:cs="Times New Roman"/>
                <w:b/>
                <w:bCs/>
                <w:sz w:val="20"/>
                <w:szCs w:val="20"/>
              </w:rPr>
              <w:t>No</w:t>
            </w:r>
          </w:p>
        </w:tc>
        <w:tc>
          <w:tcPr>
            <w:tcW w:w="1700" w:type="dxa"/>
            <w:tcBorders>
              <w:top w:val="single" w:sz="1" w:space="0" w:color="CCCCCC"/>
              <w:left w:val="single" w:sz="1" w:space="0" w:color="CCCCCC"/>
              <w:bottom w:val="single" w:sz="1" w:space="0" w:color="CCCCCC"/>
              <w:right w:val="single" w:sz="1" w:space="0" w:color="CCCCCC"/>
            </w:tcBorders>
            <w:shd w:val="clear" w:color="auto" w:fill="D9E2F3"/>
            <w:tcMar>
              <w:top w:w="60" w:type="dxa"/>
              <w:left w:w="100" w:type="dxa"/>
              <w:bottom w:w="60" w:type="dxa"/>
              <w:right w:w="100" w:type="dxa"/>
            </w:tcMar>
            <w:vAlign w:val="center"/>
          </w:tcPr>
          <w:p w14:paraId="576927CE" w14:textId="77777777" w:rsidR="00552B5E" w:rsidRPr="00430A95" w:rsidRDefault="009D30D0">
            <w:pPr>
              <w:jc w:val="center"/>
              <w:rPr>
                <w:rFonts w:ascii="Times New Roman" w:hAnsi="Times New Roman" w:cs="Times New Roman"/>
              </w:rPr>
            </w:pPr>
            <w:r w:rsidRPr="00430A95">
              <w:rPr>
                <w:rFonts w:ascii="Times New Roman" w:hAnsi="Times New Roman" w:cs="Times New Roman"/>
                <w:b/>
                <w:bCs/>
                <w:sz w:val="20"/>
                <w:szCs w:val="20"/>
              </w:rPr>
              <w:t>Author &amp; Year</w:t>
            </w:r>
          </w:p>
        </w:tc>
        <w:tc>
          <w:tcPr>
            <w:tcW w:w="2700" w:type="dxa"/>
            <w:tcBorders>
              <w:top w:val="single" w:sz="1" w:space="0" w:color="CCCCCC"/>
              <w:left w:val="single" w:sz="1" w:space="0" w:color="CCCCCC"/>
              <w:bottom w:val="single" w:sz="1" w:space="0" w:color="CCCCCC"/>
              <w:right w:val="single" w:sz="1" w:space="0" w:color="CCCCCC"/>
            </w:tcBorders>
            <w:shd w:val="clear" w:color="auto" w:fill="D9E2F3"/>
            <w:tcMar>
              <w:top w:w="60" w:type="dxa"/>
              <w:left w:w="100" w:type="dxa"/>
              <w:bottom w:w="60" w:type="dxa"/>
              <w:right w:w="100" w:type="dxa"/>
            </w:tcMar>
            <w:vAlign w:val="center"/>
          </w:tcPr>
          <w:p w14:paraId="7828FBF3" w14:textId="77777777" w:rsidR="00552B5E" w:rsidRPr="00430A95" w:rsidRDefault="009D30D0">
            <w:pPr>
              <w:jc w:val="center"/>
              <w:rPr>
                <w:rFonts w:ascii="Times New Roman" w:hAnsi="Times New Roman" w:cs="Times New Roman"/>
              </w:rPr>
            </w:pPr>
            <w:r w:rsidRPr="00430A95">
              <w:rPr>
                <w:rFonts w:ascii="Times New Roman" w:hAnsi="Times New Roman" w:cs="Times New Roman"/>
                <w:b/>
                <w:bCs/>
                <w:sz w:val="20"/>
                <w:szCs w:val="20"/>
              </w:rPr>
              <w:t>Article Title</w:t>
            </w:r>
          </w:p>
        </w:tc>
        <w:tc>
          <w:tcPr>
            <w:tcW w:w="1660" w:type="dxa"/>
            <w:tcBorders>
              <w:top w:val="single" w:sz="1" w:space="0" w:color="CCCCCC"/>
              <w:left w:val="single" w:sz="1" w:space="0" w:color="CCCCCC"/>
              <w:bottom w:val="single" w:sz="1" w:space="0" w:color="CCCCCC"/>
              <w:right w:val="single" w:sz="1" w:space="0" w:color="CCCCCC"/>
            </w:tcBorders>
            <w:shd w:val="clear" w:color="auto" w:fill="D9E2F3"/>
            <w:tcMar>
              <w:top w:w="60" w:type="dxa"/>
              <w:left w:w="100" w:type="dxa"/>
              <w:bottom w:w="60" w:type="dxa"/>
              <w:right w:w="100" w:type="dxa"/>
            </w:tcMar>
            <w:vAlign w:val="center"/>
          </w:tcPr>
          <w:p w14:paraId="57568B9E" w14:textId="77777777" w:rsidR="00552B5E" w:rsidRPr="00430A95" w:rsidRDefault="009D30D0">
            <w:pPr>
              <w:jc w:val="center"/>
              <w:rPr>
                <w:rFonts w:ascii="Times New Roman" w:hAnsi="Times New Roman" w:cs="Times New Roman"/>
              </w:rPr>
            </w:pPr>
            <w:r w:rsidRPr="00430A95">
              <w:rPr>
                <w:rFonts w:ascii="Times New Roman" w:hAnsi="Times New Roman" w:cs="Times New Roman"/>
                <w:b/>
                <w:bCs/>
                <w:sz w:val="20"/>
                <w:szCs w:val="20"/>
              </w:rPr>
              <w:t>Research Object</w:t>
            </w:r>
          </w:p>
        </w:tc>
        <w:tc>
          <w:tcPr>
            <w:tcW w:w="2900" w:type="dxa"/>
            <w:tcBorders>
              <w:top w:val="single" w:sz="1" w:space="0" w:color="CCCCCC"/>
              <w:left w:val="single" w:sz="1" w:space="0" w:color="CCCCCC"/>
              <w:bottom w:val="single" w:sz="1" w:space="0" w:color="CCCCCC"/>
              <w:right w:val="single" w:sz="1" w:space="0" w:color="CCCCCC"/>
            </w:tcBorders>
            <w:shd w:val="clear" w:color="auto" w:fill="D9E2F3"/>
            <w:tcMar>
              <w:top w:w="60" w:type="dxa"/>
              <w:left w:w="100" w:type="dxa"/>
              <w:bottom w:w="60" w:type="dxa"/>
              <w:right w:w="100" w:type="dxa"/>
            </w:tcMar>
            <w:vAlign w:val="center"/>
          </w:tcPr>
          <w:p w14:paraId="2E370D6F" w14:textId="77777777" w:rsidR="00552B5E" w:rsidRPr="00430A95" w:rsidRDefault="009D30D0">
            <w:pPr>
              <w:jc w:val="center"/>
              <w:rPr>
                <w:rFonts w:ascii="Times New Roman" w:hAnsi="Times New Roman" w:cs="Times New Roman"/>
              </w:rPr>
            </w:pPr>
            <w:r w:rsidRPr="00430A95">
              <w:rPr>
                <w:rFonts w:ascii="Times New Roman" w:hAnsi="Times New Roman" w:cs="Times New Roman"/>
                <w:b/>
                <w:bCs/>
                <w:sz w:val="20"/>
                <w:szCs w:val="20"/>
              </w:rPr>
              <w:t>Main Findings</w:t>
            </w:r>
          </w:p>
        </w:tc>
      </w:tr>
      <w:tr w:rsidR="00552B5E" w:rsidRPr="00430A95" w14:paraId="1707C612"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18E3145"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1</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705164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Parasuraman et al. (1988)</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933B4ED"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SERVQUAL: A Multiple-Item Scale for Measuring Consumer Perceptions of Service Quality</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FB09E9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General Services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5C022E6"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Established 5 dimensions: Tangibles, Reliability, Responsiveness, Assurance, Empathy.</w:t>
            </w:r>
          </w:p>
        </w:tc>
      </w:tr>
      <w:tr w:rsidR="00552B5E" w:rsidRPr="00430A95" w14:paraId="57290C18"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0466553"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2</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7A9F140"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Zeithaml et al. (2002)</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D9904C2"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Service Quality Delivery Through Web Sites</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2585E84"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E-Service</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32ED834"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Developed E-SERVQUAL dimensions (Efficiency, Privacy, etc.).</w:t>
            </w:r>
          </w:p>
        </w:tc>
      </w:tr>
      <w:tr w:rsidR="00552B5E" w:rsidRPr="00430A95" w14:paraId="4B572438"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CC1E050"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3</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4C756F9" w14:textId="77777777" w:rsidR="00552B5E" w:rsidRPr="00430A95" w:rsidRDefault="009D30D0">
            <w:pPr>
              <w:rPr>
                <w:rFonts w:ascii="Times New Roman" w:hAnsi="Times New Roman" w:cs="Times New Roman"/>
              </w:rPr>
            </w:pPr>
            <w:proofErr w:type="spellStart"/>
            <w:r w:rsidRPr="00430A95">
              <w:rPr>
                <w:rFonts w:ascii="Times New Roman" w:hAnsi="Times New Roman" w:cs="Times New Roman"/>
                <w:sz w:val="20"/>
                <w:szCs w:val="20"/>
              </w:rPr>
              <w:t>Angraini</w:t>
            </w:r>
            <w:proofErr w:type="spellEnd"/>
            <w:r w:rsidRPr="00430A95">
              <w:rPr>
                <w:rFonts w:ascii="Times New Roman" w:hAnsi="Times New Roman" w:cs="Times New Roman"/>
                <w:sz w:val="20"/>
                <w:szCs w:val="20"/>
              </w:rPr>
              <w:t xml:space="preserve"> &amp; </w:t>
            </w:r>
            <w:proofErr w:type="spellStart"/>
            <w:r w:rsidRPr="00430A95">
              <w:rPr>
                <w:rFonts w:ascii="Times New Roman" w:hAnsi="Times New Roman" w:cs="Times New Roman"/>
                <w:sz w:val="20"/>
                <w:szCs w:val="20"/>
              </w:rPr>
              <w:t>Nofriansyah</w:t>
            </w:r>
            <w:proofErr w:type="spellEnd"/>
            <w:r w:rsidRPr="00430A95">
              <w:rPr>
                <w:rFonts w:ascii="Times New Roman" w:hAnsi="Times New Roman" w:cs="Times New Roman"/>
                <w:sz w:val="20"/>
                <w:szCs w:val="20"/>
              </w:rPr>
              <w:t xml:space="preserve"> (2019)</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E60563D"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Analysis of Information System Service Quality Using SERVQUAL Method</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0D93C74"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Academic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8F0DCE5"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Negative gap in Responsiveness and Reliability.</w:t>
            </w:r>
          </w:p>
        </w:tc>
      </w:tr>
      <w:tr w:rsidR="00552B5E" w:rsidRPr="00430A95" w14:paraId="76239001"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91548E4"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4</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09A36C8"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Sari &amp; Putra (2023)</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7347C55"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Evaluation of Local Government IS Service Quality Using SERVQUAL</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392B573"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Regional Govt. Statistical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E47DE30"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Negative gaps in all dimensions; improvement focus on Reliability.</w:t>
            </w:r>
          </w:p>
        </w:tc>
      </w:tr>
      <w:tr w:rsidR="00552B5E" w:rsidRPr="00430A95" w14:paraId="78807256"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D587BE3"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5</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6958150" w14:textId="77777777" w:rsidR="00552B5E" w:rsidRPr="00430A95" w:rsidRDefault="009D30D0">
            <w:pPr>
              <w:rPr>
                <w:rFonts w:ascii="Times New Roman" w:hAnsi="Times New Roman" w:cs="Times New Roman"/>
              </w:rPr>
            </w:pPr>
            <w:proofErr w:type="spellStart"/>
            <w:r w:rsidRPr="00430A95">
              <w:rPr>
                <w:rFonts w:ascii="Times New Roman" w:hAnsi="Times New Roman" w:cs="Times New Roman"/>
                <w:sz w:val="20"/>
                <w:szCs w:val="20"/>
              </w:rPr>
              <w:t>Prasetyo</w:t>
            </w:r>
            <w:proofErr w:type="spellEnd"/>
            <w:r w:rsidRPr="00430A95">
              <w:rPr>
                <w:rFonts w:ascii="Times New Roman" w:hAnsi="Times New Roman" w:cs="Times New Roman"/>
                <w:sz w:val="20"/>
                <w:szCs w:val="20"/>
              </w:rPr>
              <w:t xml:space="preserve"> &amp; </w:t>
            </w:r>
            <w:proofErr w:type="spellStart"/>
            <w:r w:rsidRPr="00430A95">
              <w:rPr>
                <w:rFonts w:ascii="Times New Roman" w:hAnsi="Times New Roman" w:cs="Times New Roman"/>
                <w:sz w:val="20"/>
                <w:szCs w:val="20"/>
              </w:rPr>
              <w:t>Mulyani</w:t>
            </w:r>
            <w:proofErr w:type="spellEnd"/>
            <w:r w:rsidRPr="00430A95">
              <w:rPr>
                <w:rFonts w:ascii="Times New Roman" w:hAnsi="Times New Roman" w:cs="Times New Roman"/>
                <w:sz w:val="20"/>
                <w:szCs w:val="20"/>
              </w:rPr>
              <w:t xml:space="preserve"> (2020)</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08ECFB3"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User Satisfaction Analysis of Statistical IS in Government Agencies</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1C2E69C"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Statistical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D15CDAE"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Largest gap in Responsiveness and Tangibles.</w:t>
            </w:r>
          </w:p>
        </w:tc>
      </w:tr>
      <w:tr w:rsidR="00552B5E" w:rsidRPr="00430A95" w14:paraId="4FA71353"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2AF3D42"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6</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7CDFC18" w14:textId="77777777" w:rsidR="00552B5E" w:rsidRPr="00430A95" w:rsidRDefault="009D30D0">
            <w:pPr>
              <w:rPr>
                <w:rFonts w:ascii="Times New Roman" w:hAnsi="Times New Roman" w:cs="Times New Roman"/>
              </w:rPr>
            </w:pPr>
            <w:proofErr w:type="spellStart"/>
            <w:r w:rsidRPr="00430A95">
              <w:rPr>
                <w:rFonts w:ascii="Times New Roman" w:hAnsi="Times New Roman" w:cs="Times New Roman"/>
                <w:sz w:val="20"/>
                <w:szCs w:val="20"/>
              </w:rPr>
              <w:t>Puspitasari</w:t>
            </w:r>
            <w:proofErr w:type="spellEnd"/>
            <w:r w:rsidRPr="00430A95">
              <w:rPr>
                <w:rFonts w:ascii="Times New Roman" w:hAnsi="Times New Roman" w:cs="Times New Roman"/>
                <w:sz w:val="20"/>
                <w:szCs w:val="20"/>
              </w:rPr>
              <w:t xml:space="preserve"> &amp; Widodo (2021)</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44D0CF2"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E-Government Service Quality Measurement Using SERVQUAL</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AF66CCA"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E-Gov Portal</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AB86929"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Assurance high; Responsiveness needs improvement.</w:t>
            </w:r>
          </w:p>
        </w:tc>
      </w:tr>
      <w:tr w:rsidR="00552B5E" w:rsidRPr="00430A95" w14:paraId="5619E3C7"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79D314A"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7</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478D16E" w14:textId="77777777" w:rsidR="00552B5E" w:rsidRPr="00430A95" w:rsidRDefault="009D30D0">
            <w:pPr>
              <w:rPr>
                <w:rFonts w:ascii="Times New Roman" w:hAnsi="Times New Roman" w:cs="Times New Roman"/>
              </w:rPr>
            </w:pPr>
            <w:proofErr w:type="spellStart"/>
            <w:r w:rsidRPr="00430A95">
              <w:rPr>
                <w:rFonts w:ascii="Times New Roman" w:hAnsi="Times New Roman" w:cs="Times New Roman"/>
                <w:sz w:val="20"/>
                <w:szCs w:val="20"/>
              </w:rPr>
              <w:t>Wahyudin</w:t>
            </w:r>
            <w:proofErr w:type="spellEnd"/>
            <w:r w:rsidRPr="00430A95">
              <w:rPr>
                <w:rFonts w:ascii="Times New Roman" w:hAnsi="Times New Roman" w:cs="Times New Roman"/>
                <w:sz w:val="20"/>
                <w:szCs w:val="20"/>
              </w:rPr>
              <w:t xml:space="preserve"> &amp; Ramadhan (2022)</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A0731DD"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Banking IS Service Quality Analysis Using SERVQUAL</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110E160"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Mobile Banking</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FA2DD8A"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Assurance is the most dominant factor in digital satisfaction.</w:t>
            </w:r>
          </w:p>
        </w:tc>
      </w:tr>
      <w:tr w:rsidR="00552B5E" w:rsidRPr="00430A95" w14:paraId="49A4AD25"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A4431D2"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8</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53807AC" w14:textId="77777777" w:rsidR="00552B5E" w:rsidRPr="00430A95" w:rsidRDefault="009D30D0">
            <w:pPr>
              <w:rPr>
                <w:rFonts w:ascii="Times New Roman" w:hAnsi="Times New Roman" w:cs="Times New Roman"/>
              </w:rPr>
            </w:pPr>
            <w:r w:rsidRPr="00FB0614">
              <w:rPr>
                <w:rFonts w:ascii="Times New Roman" w:hAnsi="Times New Roman" w:cs="Times New Roman"/>
                <w:sz w:val="20"/>
                <w:szCs w:val="20"/>
                <w:lang w:val="it-IT"/>
              </w:rPr>
              <w:t xml:space="preserve">Irfan Al Rasyid et al. </w:t>
            </w:r>
            <w:r w:rsidRPr="00430A95">
              <w:rPr>
                <w:rFonts w:ascii="Times New Roman" w:hAnsi="Times New Roman" w:cs="Times New Roman"/>
                <w:sz w:val="20"/>
                <w:szCs w:val="20"/>
              </w:rPr>
              <w:t>(2022)</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18B4F24"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User Satisfaction Analysis of MOLA LMS Using E-SERVQUAL</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867E302"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Education LMS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47C8FC7"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E-SERVQUAL dimensions significantly influential simultaneously.</w:t>
            </w:r>
          </w:p>
        </w:tc>
      </w:tr>
      <w:tr w:rsidR="00552B5E" w:rsidRPr="00430A95" w14:paraId="4B048F86"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D9334D7"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9</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35EF220"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Nugroho &amp; Haryanto (2023)</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C7B7D2F"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SERVQUAL Method Application in Financial Institutions</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87E3974"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Banking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D6F1EFD"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Highest gap in Empathy and Reliability.</w:t>
            </w:r>
          </w:p>
        </w:tc>
      </w:tr>
      <w:tr w:rsidR="00552B5E" w:rsidRPr="00430A95" w14:paraId="3394E5F0"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902E9B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10</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FCBCEE4"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Dewi &amp; Santoso (2022)</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8CCE56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Banking Website Service Quality Measurement with E-SERVQUAL</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788B14D"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Bank Website</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206A280"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Security (Assurance) received the highest score.</w:t>
            </w:r>
          </w:p>
        </w:tc>
      </w:tr>
      <w:tr w:rsidR="00552B5E" w:rsidRPr="00430A95" w14:paraId="1DED9441"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245EF1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11</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FF158EE"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Gunawan (2022)</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8EDA91B"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 xml:space="preserve">SPADA </w:t>
            </w:r>
            <w:proofErr w:type="spellStart"/>
            <w:r w:rsidRPr="00430A95">
              <w:rPr>
                <w:rFonts w:ascii="Times New Roman" w:hAnsi="Times New Roman" w:cs="Times New Roman"/>
                <w:sz w:val="20"/>
                <w:szCs w:val="20"/>
              </w:rPr>
              <w:t>Dikti</w:t>
            </w:r>
            <w:proofErr w:type="spellEnd"/>
            <w:r w:rsidRPr="00430A95">
              <w:rPr>
                <w:rFonts w:ascii="Times New Roman" w:hAnsi="Times New Roman" w:cs="Times New Roman"/>
                <w:sz w:val="20"/>
                <w:szCs w:val="20"/>
              </w:rPr>
              <w:t xml:space="preserve"> E-Learning Website Service Quality Analysis</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07D5A63"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E-Learning</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40138D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Focus on Gap 5 (Expectations vs. Reality); Reliability and Responsiveness gaps identified.</w:t>
            </w:r>
          </w:p>
        </w:tc>
      </w:tr>
      <w:tr w:rsidR="00552B5E" w:rsidRPr="00430A95" w14:paraId="42DB5C0C"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E5D36E3"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lastRenderedPageBreak/>
              <w:t>12</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90F81ED" w14:textId="77777777" w:rsidR="00552B5E" w:rsidRPr="00430A95" w:rsidRDefault="009D30D0">
            <w:pPr>
              <w:rPr>
                <w:rFonts w:ascii="Times New Roman" w:hAnsi="Times New Roman" w:cs="Times New Roman"/>
              </w:rPr>
            </w:pPr>
            <w:proofErr w:type="spellStart"/>
            <w:r w:rsidRPr="00430A95">
              <w:rPr>
                <w:rFonts w:ascii="Times New Roman" w:hAnsi="Times New Roman" w:cs="Times New Roman"/>
                <w:sz w:val="20"/>
                <w:szCs w:val="20"/>
              </w:rPr>
              <w:t>Sinawati</w:t>
            </w:r>
            <w:proofErr w:type="spellEnd"/>
            <w:r w:rsidRPr="00430A95">
              <w:rPr>
                <w:rFonts w:ascii="Times New Roman" w:hAnsi="Times New Roman" w:cs="Times New Roman"/>
                <w:sz w:val="20"/>
                <w:szCs w:val="20"/>
              </w:rPr>
              <w:t xml:space="preserve"> et al. (2023)</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2F82450"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IS Service Quality Analysis with SERVQUAL &amp; Kano</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495C1EB"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Education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03D1856"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Integration of SERVQUAL and Kano for feature prioritization; Reliability prioritized.</w:t>
            </w:r>
          </w:p>
        </w:tc>
      </w:tr>
      <w:tr w:rsidR="00552B5E" w:rsidRPr="00430A95" w14:paraId="0DEA3D9B"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4670783"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13</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F98150B"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Sari et al. (2023)</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86C0290"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Effect of System, Information, and Service Quality on Hospital Satisfaction</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2AB37A9"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Hospital Management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D833738"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Service quality significantly contributes to satisfaction; Reliability dominant.</w:t>
            </w:r>
          </w:p>
        </w:tc>
      </w:tr>
      <w:tr w:rsidR="00552B5E" w:rsidRPr="00430A95" w14:paraId="5D5C16F2"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E4A2A1D"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14</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E3E8D54"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Iqbal (2024)</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0C08D7C"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E-Health Surabaya Service Quality Analysis: E-SERVQUAL &amp; IPA</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60089D6"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E-Health</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DB4D4FF"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Uses IPA to map priority attributes; Responsiveness identified as priority.</w:t>
            </w:r>
          </w:p>
        </w:tc>
      </w:tr>
      <w:tr w:rsidR="00552B5E" w:rsidRPr="00430A95" w14:paraId="41C95726"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0E939BA"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15</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E58590D" w14:textId="77777777" w:rsidR="00552B5E" w:rsidRPr="00430A95" w:rsidRDefault="009D30D0">
            <w:pPr>
              <w:rPr>
                <w:rFonts w:ascii="Times New Roman" w:hAnsi="Times New Roman" w:cs="Times New Roman"/>
              </w:rPr>
            </w:pPr>
            <w:proofErr w:type="spellStart"/>
            <w:r w:rsidRPr="00430A95">
              <w:rPr>
                <w:rFonts w:ascii="Times New Roman" w:hAnsi="Times New Roman" w:cs="Times New Roman"/>
                <w:sz w:val="20"/>
                <w:szCs w:val="20"/>
              </w:rPr>
              <w:t>Fathoni</w:t>
            </w:r>
            <w:proofErr w:type="spellEnd"/>
            <w:r w:rsidRPr="00430A95">
              <w:rPr>
                <w:rFonts w:ascii="Times New Roman" w:hAnsi="Times New Roman" w:cs="Times New Roman"/>
                <w:sz w:val="20"/>
                <w:szCs w:val="20"/>
              </w:rPr>
              <w:t xml:space="preserve"> (2021)</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E5D48AD"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Web-Based Information System Service Quality Analysis</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BB9DF8C"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General Web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4C201BC"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SERVQUAL effectively measures digital service gaps; Reliability lowest score.</w:t>
            </w:r>
          </w:p>
        </w:tc>
      </w:tr>
      <w:tr w:rsidR="00552B5E" w:rsidRPr="00430A95" w14:paraId="31410E1A"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4211C14"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16</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53F0BD9"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Kettinger &amp; Lee (1994)</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EB662D7"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Perceived Service Quality and User Satisfaction with IS</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5FAB83B"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IS Function</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E7A9F6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Validated SERVQUAL instrument in IS department context.</w:t>
            </w:r>
          </w:p>
        </w:tc>
      </w:tr>
      <w:tr w:rsidR="00552B5E" w:rsidRPr="00430A95" w14:paraId="4893CEEC"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7C6C853"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17</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FFFD99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Pitt et al. (1995)</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54A591B"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Service Quality: A Measure of Information Systems Effectiveness</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0493AF2"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IS Effectiveness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4674376"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Service quality is an important measure of IS effectiveness.</w:t>
            </w:r>
          </w:p>
        </w:tc>
      </w:tr>
      <w:tr w:rsidR="00552B5E" w:rsidRPr="00430A95" w14:paraId="2AE7CE53"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9761164"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18</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1862B7A"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Landrum et al. (2009)</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33ED4B7"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Measuring IS Quality: Service, Information, and System Quality</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C7351D0"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Library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F167087"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Found strong correlation between Reliability-related service quality and satisfaction.</w:t>
            </w:r>
          </w:p>
        </w:tc>
      </w:tr>
      <w:tr w:rsidR="00552B5E" w:rsidRPr="00430A95" w14:paraId="220D75C8"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9E3137B"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19</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76F1A8B" w14:textId="77777777" w:rsidR="00552B5E" w:rsidRPr="00430A95" w:rsidRDefault="009D30D0">
            <w:pPr>
              <w:rPr>
                <w:rFonts w:ascii="Times New Roman" w:hAnsi="Times New Roman" w:cs="Times New Roman"/>
              </w:rPr>
            </w:pPr>
            <w:proofErr w:type="spellStart"/>
            <w:r w:rsidRPr="00430A95">
              <w:rPr>
                <w:rFonts w:ascii="Times New Roman" w:hAnsi="Times New Roman" w:cs="Times New Roman"/>
                <w:sz w:val="20"/>
                <w:szCs w:val="20"/>
              </w:rPr>
              <w:t>Ladhari</w:t>
            </w:r>
            <w:proofErr w:type="spellEnd"/>
            <w:r w:rsidRPr="00430A95">
              <w:rPr>
                <w:rFonts w:ascii="Times New Roman" w:hAnsi="Times New Roman" w:cs="Times New Roman"/>
                <w:sz w:val="20"/>
                <w:szCs w:val="20"/>
              </w:rPr>
              <w:t xml:space="preserve"> (2009)</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C5A1D90"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A Review of Reliability and Validity of SERVQUAL</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82CF9B2"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Literature Review</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0742072"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Critical review of SERVQUAL validity across industries.</w:t>
            </w:r>
          </w:p>
        </w:tc>
      </w:tr>
      <w:tr w:rsidR="00552B5E" w:rsidRPr="00430A95" w14:paraId="480CF148"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96C2E4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20</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6376115"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Watson et al. (1998)</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5944B0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Service Quality: A Replication of SERVQUAL in IS</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50E402D"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IS Replication</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EC0DDE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SERVQUAL replication proved consistency of IS dimensions.</w:t>
            </w:r>
          </w:p>
        </w:tc>
      </w:tr>
      <w:tr w:rsidR="00552B5E" w:rsidRPr="00430A95" w14:paraId="63EC9563"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3912A67"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21</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31483B0"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Van Dyke et al. (1997)</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50CE1B6"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Measuring IS Service Quality: Concerns on SERVQUAL Use</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A3BD6BC"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IS Critique</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4A9DF68"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Critique of gap-score use in IS research.</w:t>
            </w:r>
          </w:p>
        </w:tc>
      </w:tr>
      <w:tr w:rsidR="00552B5E" w:rsidRPr="00430A95" w14:paraId="6142B170"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62BD36E"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22</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A5ADBFB"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Jiang et al. (2002)</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AB60EC9"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Measuring IS Service Quality: SERVQUAL from the Other Side</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56236B8"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IS Perspective</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3DA1ACC"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IS service-provider perspective on SERVQUAL application.</w:t>
            </w:r>
          </w:p>
        </w:tc>
      </w:tr>
      <w:tr w:rsidR="00552B5E" w:rsidRPr="00430A95" w14:paraId="5CC9493A"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69E11C5"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23</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91C849E"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Gorla et al. (2010)</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61850E8"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Organizational Impact of System, Information, and Service Quality</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DE48DE8"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Organizational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424A48C"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IS service quality, including Reliability, impacts organizational performance.</w:t>
            </w:r>
          </w:p>
        </w:tc>
      </w:tr>
      <w:tr w:rsidR="00552B5E" w:rsidRPr="00430A95" w14:paraId="7B8370DA"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10B2304"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24</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34B2E57"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Parasuraman et al. (2005)</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63D89EF"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E-S-QUAL: A Multiple-Item Scale for Measuring E-Service Quality</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1E176DB"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E-Commerce</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1999205"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Developed scale specifically for electronic services; Reliability and Responsiveness key.</w:t>
            </w:r>
          </w:p>
        </w:tc>
      </w:tr>
      <w:tr w:rsidR="00552B5E" w:rsidRPr="00430A95" w14:paraId="1E0779F6"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C8D4D62"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25</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3DEAD73"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Bauer et al. (2006)</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0B0F09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w:t>
            </w:r>
            <w:proofErr w:type="spellStart"/>
            <w:r w:rsidRPr="00430A95">
              <w:rPr>
                <w:rFonts w:ascii="Times New Roman" w:hAnsi="Times New Roman" w:cs="Times New Roman"/>
                <w:sz w:val="20"/>
                <w:szCs w:val="20"/>
              </w:rPr>
              <w:t>TransQual</w:t>
            </w:r>
            <w:proofErr w:type="spellEnd"/>
            <w:r w:rsidRPr="00430A95">
              <w:rPr>
                <w:rFonts w:ascii="Times New Roman" w:hAnsi="Times New Roman" w:cs="Times New Roman"/>
                <w:sz w:val="20"/>
                <w:szCs w:val="20"/>
              </w:rPr>
              <w:t>: A Transaction-Specific Service Quality Model</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F09B1B5"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E-Service</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1F34E15"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Focus on online transaction process quality (Reliability, Responsiveness).</w:t>
            </w:r>
          </w:p>
        </w:tc>
      </w:tr>
      <w:tr w:rsidR="00552B5E" w:rsidRPr="00430A95" w14:paraId="4C99F1FF"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FDE8F70"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26</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8317096"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Connolly et al. (2010)</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BB90D79"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An Empirical Study of E-Service Quality in E-Government</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546B2C5"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E-Government</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4452B45"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Application of E-S-QUAL to online public services; Assurance highlighted.</w:t>
            </w:r>
          </w:p>
        </w:tc>
      </w:tr>
      <w:tr w:rsidR="00552B5E" w:rsidRPr="00430A95" w14:paraId="452E5C2E"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8E5AE1C"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27</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E554649" w14:textId="77777777" w:rsidR="00552B5E" w:rsidRPr="00430A95" w:rsidRDefault="009D30D0">
            <w:pPr>
              <w:rPr>
                <w:rFonts w:ascii="Times New Roman" w:hAnsi="Times New Roman" w:cs="Times New Roman"/>
              </w:rPr>
            </w:pPr>
            <w:proofErr w:type="spellStart"/>
            <w:r w:rsidRPr="00430A95">
              <w:rPr>
                <w:rFonts w:ascii="Times New Roman" w:hAnsi="Times New Roman" w:cs="Times New Roman"/>
                <w:sz w:val="20"/>
                <w:szCs w:val="20"/>
              </w:rPr>
              <w:t>Papadomichelaki</w:t>
            </w:r>
            <w:proofErr w:type="spellEnd"/>
            <w:r w:rsidRPr="00430A95">
              <w:rPr>
                <w:rFonts w:ascii="Times New Roman" w:hAnsi="Times New Roman" w:cs="Times New Roman"/>
                <w:sz w:val="20"/>
                <w:szCs w:val="20"/>
              </w:rPr>
              <w:t xml:space="preserve"> et al. (2012)</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8761765"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A Multiple-Item Scale for Assessing E-Government Service Quality</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56C2C00"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e-Gov Quality</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1E0B938"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Developed e-</w:t>
            </w:r>
            <w:proofErr w:type="spellStart"/>
            <w:r w:rsidRPr="00430A95">
              <w:rPr>
                <w:rFonts w:ascii="Times New Roman" w:hAnsi="Times New Roman" w:cs="Times New Roman"/>
                <w:sz w:val="20"/>
                <w:szCs w:val="20"/>
              </w:rPr>
              <w:t>GovQual</w:t>
            </w:r>
            <w:proofErr w:type="spellEnd"/>
            <w:r w:rsidRPr="00430A95">
              <w:rPr>
                <w:rFonts w:ascii="Times New Roman" w:hAnsi="Times New Roman" w:cs="Times New Roman"/>
                <w:sz w:val="20"/>
                <w:szCs w:val="20"/>
              </w:rPr>
              <w:t xml:space="preserve"> model; Reliability and Responsiveness most influential.</w:t>
            </w:r>
          </w:p>
        </w:tc>
      </w:tr>
      <w:tr w:rsidR="00552B5E" w:rsidRPr="00430A95" w14:paraId="5C7B086A"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E932B74"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28</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EF6B359"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Santoso &amp; Cahyadi (2020)</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94B0545"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Mobile Application Service Quality Analysis with SERVQUAL</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E15FACA"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Mobile Apps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C42DF3D"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Responsiveness and Reliability key to user retention.</w:t>
            </w:r>
          </w:p>
        </w:tc>
      </w:tr>
      <w:tr w:rsidR="00552B5E" w:rsidRPr="00430A95" w14:paraId="5A1196C1"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6FEC204"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lastRenderedPageBreak/>
              <w:t>29</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66608CB" w14:textId="77777777" w:rsidR="00552B5E" w:rsidRPr="00430A95" w:rsidRDefault="009D30D0">
            <w:pPr>
              <w:rPr>
                <w:rFonts w:ascii="Times New Roman" w:hAnsi="Times New Roman" w:cs="Times New Roman"/>
              </w:rPr>
            </w:pPr>
            <w:proofErr w:type="spellStart"/>
            <w:r w:rsidRPr="00430A95">
              <w:rPr>
                <w:rFonts w:ascii="Times New Roman" w:hAnsi="Times New Roman" w:cs="Times New Roman"/>
                <w:sz w:val="20"/>
                <w:szCs w:val="20"/>
              </w:rPr>
              <w:t>Handoyo</w:t>
            </w:r>
            <w:proofErr w:type="spellEnd"/>
            <w:r w:rsidRPr="00430A95">
              <w:rPr>
                <w:rFonts w:ascii="Times New Roman" w:hAnsi="Times New Roman" w:cs="Times New Roman"/>
                <w:sz w:val="20"/>
                <w:szCs w:val="20"/>
              </w:rPr>
              <w:t xml:space="preserve"> (2024)</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36C189B"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User Satisfaction Analysis of E-Attendance with SERVQUAL</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4F8C960"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HR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7524442"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SERVQUAL provides comprehensive picture of IS quality; Reliability dominant.</w:t>
            </w:r>
          </w:p>
        </w:tc>
      </w:tr>
      <w:tr w:rsidR="00552B5E" w:rsidRPr="00430A95" w14:paraId="5F24A235"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FD150D6"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30</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C17231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Veronica (2025)</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EA930CC"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Service Quality Analysis of Administrative IS Providers</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BC1D1FC"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Administrative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5A17C26"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Evaluation of IS service providers; Assurance and Responsiveness emphasized.</w:t>
            </w:r>
          </w:p>
        </w:tc>
      </w:tr>
      <w:tr w:rsidR="00552B5E" w:rsidRPr="00430A95" w14:paraId="40C2BD36"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B6FB46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31</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767C103" w14:textId="77777777" w:rsidR="00552B5E" w:rsidRPr="00430A95" w:rsidRDefault="009D30D0">
            <w:pPr>
              <w:rPr>
                <w:rFonts w:ascii="Times New Roman" w:hAnsi="Times New Roman" w:cs="Times New Roman"/>
              </w:rPr>
            </w:pPr>
            <w:proofErr w:type="spellStart"/>
            <w:r w:rsidRPr="00430A95">
              <w:rPr>
                <w:rFonts w:ascii="Times New Roman" w:hAnsi="Times New Roman" w:cs="Times New Roman"/>
                <w:sz w:val="20"/>
                <w:szCs w:val="20"/>
              </w:rPr>
              <w:t>Rahmadhani</w:t>
            </w:r>
            <w:proofErr w:type="spellEnd"/>
            <w:r w:rsidRPr="00430A95">
              <w:rPr>
                <w:rFonts w:ascii="Times New Roman" w:hAnsi="Times New Roman" w:cs="Times New Roman"/>
                <w:sz w:val="20"/>
                <w:szCs w:val="20"/>
              </w:rPr>
              <w:t xml:space="preserve"> (2024)</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2644669"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Public Service Performance Analysis Using SERVQUAL</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BEE1E6E"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Public Services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9125E92"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Tangibles and Reliability dimensions most influential.</w:t>
            </w:r>
          </w:p>
        </w:tc>
      </w:tr>
      <w:tr w:rsidR="00552B5E" w:rsidRPr="00430A95" w14:paraId="1BE184B3"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9E1A6F9"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32</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0CF5694" w14:textId="77777777" w:rsidR="00552B5E" w:rsidRPr="00430A95" w:rsidRDefault="009D30D0">
            <w:pPr>
              <w:rPr>
                <w:rFonts w:ascii="Times New Roman" w:hAnsi="Times New Roman" w:cs="Times New Roman"/>
              </w:rPr>
            </w:pPr>
            <w:proofErr w:type="spellStart"/>
            <w:r w:rsidRPr="00430A95">
              <w:rPr>
                <w:rFonts w:ascii="Times New Roman" w:hAnsi="Times New Roman" w:cs="Times New Roman"/>
                <w:sz w:val="20"/>
                <w:szCs w:val="20"/>
              </w:rPr>
              <w:t>Indrawati</w:t>
            </w:r>
            <w:proofErr w:type="spellEnd"/>
            <w:r w:rsidRPr="00430A95">
              <w:rPr>
                <w:rFonts w:ascii="Times New Roman" w:hAnsi="Times New Roman" w:cs="Times New Roman"/>
                <w:sz w:val="20"/>
                <w:szCs w:val="20"/>
              </w:rPr>
              <w:t xml:space="preserve"> et al. (2019)</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D39477B"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Library IS User Satisfaction Analysis with PIECES</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977F9BF"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Library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AB4F9D7"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Comparison of PIECES and SERVQUAL effectiveness; Tangibles relevant.</w:t>
            </w:r>
          </w:p>
        </w:tc>
      </w:tr>
      <w:tr w:rsidR="00552B5E" w:rsidRPr="00430A95" w14:paraId="29C9513F"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5AC8777"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33</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6D5C22A" w14:textId="77777777" w:rsidR="00552B5E" w:rsidRPr="00430A95" w:rsidRDefault="009D30D0">
            <w:pPr>
              <w:rPr>
                <w:rFonts w:ascii="Times New Roman" w:hAnsi="Times New Roman" w:cs="Times New Roman"/>
              </w:rPr>
            </w:pPr>
            <w:proofErr w:type="spellStart"/>
            <w:r w:rsidRPr="00430A95">
              <w:rPr>
                <w:rFonts w:ascii="Times New Roman" w:hAnsi="Times New Roman" w:cs="Times New Roman"/>
                <w:sz w:val="20"/>
                <w:szCs w:val="20"/>
              </w:rPr>
              <w:t>Hendharsetiawan</w:t>
            </w:r>
            <w:proofErr w:type="spellEnd"/>
            <w:r w:rsidRPr="00430A95">
              <w:rPr>
                <w:rFonts w:ascii="Times New Roman" w:hAnsi="Times New Roman" w:cs="Times New Roman"/>
                <w:sz w:val="20"/>
                <w:szCs w:val="20"/>
              </w:rPr>
              <w:t xml:space="preserve"> (2025)</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186883E"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Service Quality Analysis on Customer Satisfaction</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1259B32"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Digital Services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ABFC3D9"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Five-dimension assessment; Responsiveness and Assurance dominant.</w:t>
            </w:r>
          </w:p>
        </w:tc>
      </w:tr>
      <w:tr w:rsidR="00552B5E" w:rsidRPr="00430A95" w14:paraId="64AB81CA"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B3EA9A4"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34</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DFEC48F" w14:textId="77777777" w:rsidR="00552B5E" w:rsidRPr="00430A95" w:rsidRDefault="009D30D0">
            <w:pPr>
              <w:rPr>
                <w:rFonts w:ascii="Times New Roman" w:hAnsi="Times New Roman" w:cs="Times New Roman"/>
              </w:rPr>
            </w:pPr>
            <w:proofErr w:type="spellStart"/>
            <w:r w:rsidRPr="00430A95">
              <w:rPr>
                <w:rFonts w:ascii="Times New Roman" w:hAnsi="Times New Roman" w:cs="Times New Roman"/>
                <w:sz w:val="20"/>
                <w:szCs w:val="20"/>
              </w:rPr>
              <w:t>Jonkisz</w:t>
            </w:r>
            <w:proofErr w:type="spellEnd"/>
            <w:r w:rsidRPr="00430A95">
              <w:rPr>
                <w:rFonts w:ascii="Times New Roman" w:hAnsi="Times New Roman" w:cs="Times New Roman"/>
                <w:sz w:val="20"/>
                <w:szCs w:val="20"/>
              </w:rPr>
              <w:t xml:space="preserve"> (2021)</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1C75C78"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SERVQUAL Method as a Tool for Improving Quality</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8333C1C"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Health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095FA2E"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Review of SERVQUAL use in health IS; Reliability and Empathy emphasized.</w:t>
            </w:r>
          </w:p>
        </w:tc>
      </w:tr>
      <w:tr w:rsidR="00552B5E" w:rsidRPr="00430A95" w14:paraId="244FD797"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29EFC60"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35</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844A81F"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Wider (2024)</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CF27E6A"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Bibliometric Analysis of SERVQUAL Research in Education</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DE8511E"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Higher Ed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47CD6F8"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Analysis of SERVQUAL research trends; Reliability most studied dimension.</w:t>
            </w:r>
          </w:p>
        </w:tc>
      </w:tr>
      <w:tr w:rsidR="00552B5E" w:rsidRPr="00430A95" w14:paraId="2CC7154D"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60E7A1F"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36</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46FCEEE"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Whitten (2004)</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06247DF"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Information Systems Service Quality Measurement</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56BED75"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IS Review</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8818B3A"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History and development of SERVQUAL instruments in IS.</w:t>
            </w:r>
          </w:p>
        </w:tc>
      </w:tr>
      <w:tr w:rsidR="00552B5E" w:rsidRPr="00430A95" w14:paraId="2CFBB7AE"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C88EDA8"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37</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C123932"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Rasyid (2022)</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229140C"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Application of E-SERVQUAL for IS Service Evaluation</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CF2E4E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Education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D43616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Gap 5 used to measure registration system quality; Responsiveness gap largest.</w:t>
            </w:r>
          </w:p>
        </w:tc>
      </w:tr>
      <w:tr w:rsidR="00552B5E" w:rsidRPr="00430A95" w14:paraId="7DA8C4BD"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FC26833"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38</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0244C22"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Kurniawan (2021)</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B89ABDD"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Service Quality Analysis of Data Providers in Indonesia</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B930C56"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Data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34D0AEB"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Evaluation of data providers; Reliability and Tangibles emphasized.</w:t>
            </w:r>
          </w:p>
        </w:tc>
      </w:tr>
      <w:tr w:rsidR="00552B5E" w:rsidRPr="00430A95" w14:paraId="26EE0CAA"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E909207"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39</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B3EEAB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Setiawan (2023)</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7BE3B1A"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E-Commerce Application Service Quality Analysis with SERVQUAL</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7EE342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E-Commerce</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852AE1B"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Reliability significantly affects loyalty.</w:t>
            </w:r>
          </w:p>
        </w:tc>
      </w:tr>
      <w:tr w:rsidR="00552B5E" w:rsidRPr="00430A95" w14:paraId="6C927C90"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5689AD8"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40</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9091613"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Pratama (2020)</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CA0CD4B"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Village Website Service Quality Measurement with SERVQUAL</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FF0696C"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Village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5093066"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Empathy dimension needs improvement in village public services.</w:t>
            </w:r>
          </w:p>
        </w:tc>
      </w:tr>
      <w:tr w:rsidR="00552B5E" w:rsidRPr="00430A95" w14:paraId="40DE763C"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AC19367"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41</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F40B04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Lestari (2022)</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FB6A5A5"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Population IS Service Quality Analysis</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CFDAAD8"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Population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A8FFCB5"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Response speed (Responsiveness) is the main complaint.</w:t>
            </w:r>
          </w:p>
        </w:tc>
      </w:tr>
      <w:tr w:rsidR="00552B5E" w:rsidRPr="00430A95" w14:paraId="4673B46D"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16AA467"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42</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331DDA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Wijaya (2021)</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B105E0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Evaluation of BPD DIY Mobile Banking Service Quality</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DF31127"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M-Banking</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0E5AEE7"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E-Service Quality influences E-Trust and E-Satisfaction; Assurance dominant.</w:t>
            </w:r>
          </w:p>
        </w:tc>
      </w:tr>
      <w:tr w:rsidR="00552B5E" w:rsidRPr="00430A95" w14:paraId="324D6DF0"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FDD91A3"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43</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2290476"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Ramadhan (2023)</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A9D1270"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Implementation of SIM BPD Application with SERVQUAL</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6D917EC"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Village Management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1778C48"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Measuring service quality of BPD management application; Tangibles gap found.</w:t>
            </w:r>
          </w:p>
        </w:tc>
      </w:tr>
      <w:tr w:rsidR="00552B5E" w:rsidRPr="00430A95" w14:paraId="6255D2EC"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F7F6A79"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44</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6249F7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Putri (2024)</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60572B7"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Financial Information System Service Quality Analysis</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A0EA6F5"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Financial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F27BBA0"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Security (Assurance) is the top user priority.</w:t>
            </w:r>
          </w:p>
        </w:tc>
      </w:tr>
      <w:tr w:rsidR="00552B5E" w:rsidRPr="00430A95" w14:paraId="7B32A356"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18993DC"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45</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5FA1684"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Hidayat (2022)</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63EBD9D"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Effect of E-SERVQUAL on E-PPID Public Trust</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FFD0CF2"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Public Information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9E682BE"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E-SERVQUAL influences trust in public information media; Assurance significant.</w:t>
            </w:r>
          </w:p>
        </w:tc>
      </w:tr>
      <w:tr w:rsidR="00552B5E" w:rsidRPr="00430A95" w14:paraId="5A9A36E7"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0B12528"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lastRenderedPageBreak/>
              <w:t>46</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6EB66BF"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Arasli et al. (2005)</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FD1607E"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Service Quality in Greek Cypriot Banking</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E6F709A"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Banking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43FB1F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SERVQUAL as a tool for measuring international banking quality; Empathy notable.</w:t>
            </w:r>
          </w:p>
        </w:tc>
      </w:tr>
      <w:tr w:rsidR="00552B5E" w:rsidRPr="00430A95" w14:paraId="09D1DA36"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9391947"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47</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E8B9F12"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Buttle (1996)</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D624D0E"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SERVQUAL: Review, Critique, Research Agenda</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F32F1EC"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General Review</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077AA6D"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Critical analysis of SERVQUAL strengths and weaknesses.</w:t>
            </w:r>
          </w:p>
        </w:tc>
      </w:tr>
      <w:tr w:rsidR="00552B5E" w:rsidRPr="00430A95" w14:paraId="14A5378C"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2AD0F73"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48</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4369F35" w14:textId="77777777" w:rsidR="00552B5E" w:rsidRPr="00430A95" w:rsidRDefault="009D30D0">
            <w:pPr>
              <w:rPr>
                <w:rFonts w:ascii="Times New Roman" w:hAnsi="Times New Roman" w:cs="Times New Roman"/>
              </w:rPr>
            </w:pPr>
            <w:proofErr w:type="spellStart"/>
            <w:r w:rsidRPr="00430A95">
              <w:rPr>
                <w:rFonts w:ascii="Times New Roman" w:hAnsi="Times New Roman" w:cs="Times New Roman"/>
                <w:sz w:val="20"/>
                <w:szCs w:val="20"/>
              </w:rPr>
              <w:t>Nofriansyah</w:t>
            </w:r>
            <w:proofErr w:type="spellEnd"/>
            <w:r w:rsidRPr="00430A95">
              <w:rPr>
                <w:rFonts w:ascii="Times New Roman" w:hAnsi="Times New Roman" w:cs="Times New Roman"/>
                <w:sz w:val="20"/>
                <w:szCs w:val="20"/>
              </w:rPr>
              <w:t xml:space="preserve"> (2020)</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E86901E"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Decision Support System for IS Service Quality Evaluation</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B539CE7"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DSS &amp; SERVQUAL</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1B700C3"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Use of SERVQUAL in decision support systems; Reliability prioritized.</w:t>
            </w:r>
          </w:p>
        </w:tc>
      </w:tr>
      <w:tr w:rsidR="00552B5E" w:rsidRPr="00430A95" w14:paraId="7FCCCA22"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150AF55"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49</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F630F92" w14:textId="77777777" w:rsidR="00552B5E" w:rsidRPr="00430A95" w:rsidRDefault="009D30D0">
            <w:pPr>
              <w:rPr>
                <w:rFonts w:ascii="Times New Roman" w:hAnsi="Times New Roman" w:cs="Times New Roman"/>
              </w:rPr>
            </w:pPr>
            <w:proofErr w:type="spellStart"/>
            <w:r w:rsidRPr="00430A95">
              <w:rPr>
                <w:rFonts w:ascii="Times New Roman" w:hAnsi="Times New Roman" w:cs="Times New Roman"/>
                <w:sz w:val="20"/>
                <w:szCs w:val="20"/>
              </w:rPr>
              <w:t>Sudirjo</w:t>
            </w:r>
            <w:proofErr w:type="spellEnd"/>
            <w:r w:rsidRPr="00430A95">
              <w:rPr>
                <w:rFonts w:ascii="Times New Roman" w:hAnsi="Times New Roman" w:cs="Times New Roman"/>
                <w:sz w:val="20"/>
                <w:szCs w:val="20"/>
              </w:rPr>
              <w:t xml:space="preserve"> (2024)</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65916A7"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Statistical IS Service Quality Analysis Using UCD</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2C6CA8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Statistical IS</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F53756E"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Integration of User-</w:t>
            </w:r>
            <w:proofErr w:type="spellStart"/>
            <w:r w:rsidRPr="00430A95">
              <w:rPr>
                <w:rFonts w:ascii="Times New Roman" w:hAnsi="Times New Roman" w:cs="Times New Roman"/>
                <w:sz w:val="20"/>
                <w:szCs w:val="20"/>
              </w:rPr>
              <w:t>Centered</w:t>
            </w:r>
            <w:proofErr w:type="spellEnd"/>
            <w:r w:rsidRPr="00430A95">
              <w:rPr>
                <w:rFonts w:ascii="Times New Roman" w:hAnsi="Times New Roman" w:cs="Times New Roman"/>
                <w:sz w:val="20"/>
                <w:szCs w:val="20"/>
              </w:rPr>
              <w:t xml:space="preserve"> Design with SERVQUAL dimensions; Tangibles emphasized.</w:t>
            </w:r>
          </w:p>
        </w:tc>
      </w:tr>
      <w:tr w:rsidR="00552B5E" w:rsidRPr="00430A95" w14:paraId="5315DFBC" w14:textId="77777777">
        <w:tc>
          <w:tcPr>
            <w:tcW w:w="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E737E00"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50</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FB5A562"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Agus (2025)</w:t>
            </w:r>
          </w:p>
        </w:tc>
        <w:tc>
          <w:tcPr>
            <w:tcW w:w="2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6968348"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Digital Banking Service Quality Analysis in Regional Government Agencies</w:t>
            </w:r>
          </w:p>
        </w:tc>
        <w:tc>
          <w:tcPr>
            <w:tcW w:w="16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7374376"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Digital Banking</w:t>
            </w:r>
          </w:p>
        </w:tc>
        <w:tc>
          <w:tcPr>
            <w:tcW w:w="2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E23EBB2"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Study on digital service quality in regional government agencies; Reliability dominant.</w:t>
            </w:r>
          </w:p>
        </w:tc>
      </w:tr>
    </w:tbl>
    <w:p w14:paraId="0935017F" w14:textId="6F801741" w:rsidR="00552B5E" w:rsidRPr="008A6B85" w:rsidRDefault="00830909">
      <w:pPr>
        <w:pStyle w:val="Heading1"/>
        <w:spacing w:before="320"/>
        <w:rPr>
          <w:rFonts w:ascii="Times New Roman" w:hAnsi="Times New Roman" w:cs="Times New Roman"/>
          <w:sz w:val="24"/>
          <w:szCs w:val="24"/>
        </w:rPr>
      </w:pPr>
      <w:r w:rsidRPr="008A6B85">
        <w:rPr>
          <w:rFonts w:ascii="Times New Roman" w:hAnsi="Times New Roman" w:cs="Times New Roman"/>
          <w:sz w:val="24"/>
          <w:szCs w:val="24"/>
        </w:rPr>
        <w:t>DATA ANALYSIS</w:t>
      </w:r>
    </w:p>
    <w:p w14:paraId="51872294"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To answer RQ1, a frequency analysis was conducted on the 50 included studies to determine which SERVQUAL dimension was most frequently identified as the most influential or problematic dimension in each study’s findings. Each article was coded according to the SERVQUAL dimension(s) most prominently discussed in its main findings, as summarized in Table 3. The resulting frequency distribution is presented in Table 4.</w:t>
      </w:r>
    </w:p>
    <w:p w14:paraId="48465F82"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b/>
          <w:bCs/>
          <w:sz w:val="22"/>
          <w:szCs w:val="22"/>
        </w:rPr>
        <w:t>Table 4. Frequency of SERVQUAL Dimensions Identified Across the Reviewed Literature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552B5E" w:rsidRPr="00430A95" w14:paraId="4257CCE9" w14:textId="77777777">
        <w:tc>
          <w:tcPr>
            <w:tcW w:w="3120" w:type="dxa"/>
            <w:tcBorders>
              <w:top w:val="single" w:sz="1" w:space="0" w:color="CCCCCC"/>
              <w:left w:val="single" w:sz="1" w:space="0" w:color="CCCCCC"/>
              <w:bottom w:val="single" w:sz="1" w:space="0" w:color="CCCCCC"/>
              <w:right w:val="single" w:sz="1" w:space="0" w:color="CCCCCC"/>
            </w:tcBorders>
            <w:shd w:val="clear" w:color="auto" w:fill="D9E2F3"/>
            <w:tcMar>
              <w:top w:w="60" w:type="dxa"/>
              <w:left w:w="100" w:type="dxa"/>
              <w:bottom w:w="60" w:type="dxa"/>
              <w:right w:w="100" w:type="dxa"/>
            </w:tcMar>
            <w:vAlign w:val="center"/>
          </w:tcPr>
          <w:p w14:paraId="4ECACC9A" w14:textId="77777777" w:rsidR="00552B5E" w:rsidRPr="00430A95" w:rsidRDefault="009D30D0">
            <w:pPr>
              <w:jc w:val="center"/>
              <w:rPr>
                <w:rFonts w:ascii="Times New Roman" w:hAnsi="Times New Roman" w:cs="Times New Roman"/>
              </w:rPr>
            </w:pPr>
            <w:r w:rsidRPr="00430A95">
              <w:rPr>
                <w:rFonts w:ascii="Times New Roman" w:hAnsi="Times New Roman" w:cs="Times New Roman"/>
                <w:b/>
                <w:bCs/>
                <w:sz w:val="20"/>
                <w:szCs w:val="20"/>
              </w:rPr>
              <w:t>SERVQUAL Dimension</w:t>
            </w:r>
          </w:p>
        </w:tc>
        <w:tc>
          <w:tcPr>
            <w:tcW w:w="3120" w:type="dxa"/>
            <w:tcBorders>
              <w:top w:val="single" w:sz="1" w:space="0" w:color="CCCCCC"/>
              <w:left w:val="single" w:sz="1" w:space="0" w:color="CCCCCC"/>
              <w:bottom w:val="single" w:sz="1" w:space="0" w:color="CCCCCC"/>
              <w:right w:val="single" w:sz="1" w:space="0" w:color="CCCCCC"/>
            </w:tcBorders>
            <w:shd w:val="clear" w:color="auto" w:fill="D9E2F3"/>
            <w:tcMar>
              <w:top w:w="60" w:type="dxa"/>
              <w:left w:w="100" w:type="dxa"/>
              <w:bottom w:w="60" w:type="dxa"/>
              <w:right w:w="100" w:type="dxa"/>
            </w:tcMar>
            <w:vAlign w:val="center"/>
          </w:tcPr>
          <w:p w14:paraId="551809A2" w14:textId="77777777" w:rsidR="00552B5E" w:rsidRPr="00430A95" w:rsidRDefault="009D30D0">
            <w:pPr>
              <w:jc w:val="center"/>
              <w:rPr>
                <w:rFonts w:ascii="Times New Roman" w:hAnsi="Times New Roman" w:cs="Times New Roman"/>
              </w:rPr>
            </w:pPr>
            <w:r w:rsidRPr="00430A95">
              <w:rPr>
                <w:rFonts w:ascii="Times New Roman" w:hAnsi="Times New Roman" w:cs="Times New Roman"/>
                <w:b/>
                <w:bCs/>
                <w:sz w:val="20"/>
                <w:szCs w:val="20"/>
              </w:rPr>
              <w:t>Frequency</w:t>
            </w:r>
          </w:p>
        </w:tc>
        <w:tc>
          <w:tcPr>
            <w:tcW w:w="3120" w:type="dxa"/>
            <w:tcBorders>
              <w:top w:val="single" w:sz="1" w:space="0" w:color="CCCCCC"/>
              <w:left w:val="single" w:sz="1" w:space="0" w:color="CCCCCC"/>
              <w:bottom w:val="single" w:sz="1" w:space="0" w:color="CCCCCC"/>
              <w:right w:val="single" w:sz="1" w:space="0" w:color="CCCCCC"/>
            </w:tcBorders>
            <w:shd w:val="clear" w:color="auto" w:fill="D9E2F3"/>
            <w:tcMar>
              <w:top w:w="60" w:type="dxa"/>
              <w:left w:w="100" w:type="dxa"/>
              <w:bottom w:w="60" w:type="dxa"/>
              <w:right w:w="100" w:type="dxa"/>
            </w:tcMar>
            <w:vAlign w:val="center"/>
          </w:tcPr>
          <w:p w14:paraId="163675F4" w14:textId="77777777" w:rsidR="00552B5E" w:rsidRPr="00430A95" w:rsidRDefault="009D30D0">
            <w:pPr>
              <w:jc w:val="center"/>
              <w:rPr>
                <w:rFonts w:ascii="Times New Roman" w:hAnsi="Times New Roman" w:cs="Times New Roman"/>
              </w:rPr>
            </w:pPr>
            <w:r w:rsidRPr="00430A95">
              <w:rPr>
                <w:rFonts w:ascii="Times New Roman" w:hAnsi="Times New Roman" w:cs="Times New Roman"/>
                <w:b/>
                <w:bCs/>
                <w:sz w:val="20"/>
                <w:szCs w:val="20"/>
              </w:rPr>
              <w:t>Percentage</w:t>
            </w:r>
          </w:p>
        </w:tc>
      </w:tr>
      <w:tr w:rsidR="00552B5E" w:rsidRPr="00430A95" w14:paraId="4E62CC91" w14:textId="77777777">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D5CD41F"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Reliability</w:t>
            </w:r>
          </w:p>
        </w:tc>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D427C0F"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14</w:t>
            </w:r>
          </w:p>
        </w:tc>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A9E1A46"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28%</w:t>
            </w:r>
          </w:p>
        </w:tc>
      </w:tr>
      <w:tr w:rsidR="00552B5E" w:rsidRPr="00430A95" w14:paraId="44BA6744" w14:textId="77777777">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F4EA80C"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Responsiveness</w:t>
            </w:r>
          </w:p>
        </w:tc>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791B83D"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12</w:t>
            </w:r>
          </w:p>
        </w:tc>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C55DADF"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24%</w:t>
            </w:r>
          </w:p>
        </w:tc>
      </w:tr>
      <w:tr w:rsidR="00552B5E" w:rsidRPr="00430A95" w14:paraId="17F20FED" w14:textId="77777777">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E1875C4"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Assurance</w:t>
            </w:r>
          </w:p>
        </w:tc>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B6AC6C8"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10</w:t>
            </w:r>
          </w:p>
        </w:tc>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A58B3AE"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20%</w:t>
            </w:r>
          </w:p>
        </w:tc>
      </w:tr>
      <w:tr w:rsidR="00552B5E" w:rsidRPr="00430A95" w14:paraId="67E6BD93" w14:textId="77777777">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C59B849"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Tangibles</w:t>
            </w:r>
          </w:p>
        </w:tc>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8FFA368"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8</w:t>
            </w:r>
          </w:p>
        </w:tc>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22CB348"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16%</w:t>
            </w:r>
          </w:p>
        </w:tc>
      </w:tr>
      <w:tr w:rsidR="00552B5E" w:rsidRPr="00430A95" w14:paraId="75A32564" w14:textId="77777777">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A03AA3D"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Empathy</w:t>
            </w:r>
          </w:p>
        </w:tc>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9A6A6FA"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6</w:t>
            </w:r>
          </w:p>
        </w:tc>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9607CDE"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12%</w:t>
            </w:r>
          </w:p>
        </w:tc>
      </w:tr>
      <w:tr w:rsidR="00552B5E" w:rsidRPr="00430A95" w14:paraId="3095E871" w14:textId="77777777">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EDE57E1"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Total</w:t>
            </w:r>
          </w:p>
        </w:tc>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2DE119B"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50</w:t>
            </w:r>
          </w:p>
        </w:tc>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C5629FF" w14:textId="77777777" w:rsidR="00552B5E" w:rsidRPr="00430A95" w:rsidRDefault="009D30D0">
            <w:pPr>
              <w:rPr>
                <w:rFonts w:ascii="Times New Roman" w:hAnsi="Times New Roman" w:cs="Times New Roman"/>
              </w:rPr>
            </w:pPr>
            <w:r w:rsidRPr="00430A95">
              <w:rPr>
                <w:rFonts w:ascii="Times New Roman" w:hAnsi="Times New Roman" w:cs="Times New Roman"/>
                <w:sz w:val="20"/>
                <w:szCs w:val="20"/>
              </w:rPr>
              <w:t>100%</w:t>
            </w:r>
          </w:p>
        </w:tc>
      </w:tr>
    </w:tbl>
    <w:p w14:paraId="02030880"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The frequency distribution presented in Table 4 indicates that Reliability is the most frequently identified dimension (28%), followed by Responsiveness (24%) and Assurance (20%). Together, these three dimensions account for 72% of the dimension-specific findings across the reviewed literature, while Tangibles (16%) and Empathy (12%) appear comparatively less often. This pattern is consistent with the cumulative narrative of prior SERVQUAL research, which has long emphasized accuracy, dependability, responsiveness, and trust as core determinants of perceived service quality in technology-mediated services.</w:t>
      </w:r>
    </w:p>
    <w:p w14:paraId="4969DAFC"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 xml:space="preserve">From an academic perspective, the dominance of Reliability suggests that users of information systems—particularly Statistical Information Systems, which are expected to provide accurate and consistent data for planning and policymaking—place a premium on system stability, data accuracy, and the absence of errors or downtime. The prominence of Responsiveness reflects growing user expectations regarding the speed of system performance and the responsiveness of service providers in addressing complaints or technical issues, a trend that has intensified with the proliferation of mobile and web-based public services. Meanwhile, the substantial share attributed to Assurance underscores the centrality of data security, privacy, and institutional credibility in shaping user trust toward government-operated digital platforms. The relatively lower frequencies for Tangibles and Empathy do not imply that these dimensions are unimportant; rather, they suggest that, in the context of </w:t>
      </w:r>
      <w:r w:rsidRPr="008A6B85">
        <w:rPr>
          <w:rFonts w:ascii="Times New Roman" w:hAnsi="Times New Roman" w:cs="Times New Roman"/>
          <w:sz w:val="22"/>
          <w:szCs w:val="22"/>
        </w:rPr>
        <w:lastRenderedPageBreak/>
        <w:t>information systems, tangible and empathetic aspects are often treated as supporting or moderating factors rather than primary determinants of overall service quality perception.</w:t>
      </w:r>
    </w:p>
    <w:p w14:paraId="7D02D022" w14:textId="6C8BADB3" w:rsidR="00552B5E" w:rsidRPr="008A6B85" w:rsidRDefault="00830909">
      <w:pPr>
        <w:pStyle w:val="Heading1"/>
        <w:spacing w:before="320"/>
        <w:rPr>
          <w:rFonts w:ascii="Times New Roman" w:hAnsi="Times New Roman" w:cs="Times New Roman"/>
          <w:sz w:val="24"/>
          <w:szCs w:val="24"/>
        </w:rPr>
      </w:pPr>
      <w:r w:rsidRPr="008A6B85">
        <w:rPr>
          <w:rFonts w:ascii="Times New Roman" w:hAnsi="Times New Roman" w:cs="Times New Roman"/>
          <w:sz w:val="24"/>
          <w:szCs w:val="24"/>
        </w:rPr>
        <w:t>RESULTS AND DISCUSSION</w:t>
      </w:r>
    </w:p>
    <w:p w14:paraId="6FF7B058" w14:textId="4B7E9F3E" w:rsidR="00552B5E" w:rsidRPr="008A6B85" w:rsidRDefault="009D30D0">
      <w:pPr>
        <w:pStyle w:val="Heading2"/>
        <w:spacing w:before="240"/>
        <w:rPr>
          <w:rFonts w:ascii="Times New Roman" w:hAnsi="Times New Roman" w:cs="Times New Roman"/>
          <w:sz w:val="22"/>
          <w:szCs w:val="22"/>
        </w:rPr>
      </w:pPr>
      <w:r w:rsidRPr="008A6B85">
        <w:rPr>
          <w:rFonts w:ascii="Times New Roman" w:hAnsi="Times New Roman" w:cs="Times New Roman"/>
          <w:sz w:val="22"/>
          <w:szCs w:val="22"/>
        </w:rPr>
        <w:t>Overview of Selected Studies</w:t>
      </w:r>
    </w:p>
    <w:p w14:paraId="0C3513E3"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Based on the results of the Systematic Literature Review (SLR) process, 50 articles relevant to the topic of information system service quality using the SERVQUAL and E-SERVQUAL methods were obtained. These articles cover various fields, including academic information systems, e-government, statistical information systems, mobile banking, e-learning, digital health services, and various information technology-based public services.</w:t>
      </w:r>
    </w:p>
    <w:p w14:paraId="6B489EF0"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 xml:space="preserve">The majority of studies reviewed indicate that the SERVQUAL method remains one of the most widely used approaches for measuring information system service quality. This method is </w:t>
      </w:r>
      <w:proofErr w:type="spellStart"/>
      <w:r w:rsidRPr="008A6B85">
        <w:rPr>
          <w:rFonts w:ascii="Times New Roman" w:hAnsi="Times New Roman" w:cs="Times New Roman"/>
          <w:sz w:val="22"/>
          <w:szCs w:val="22"/>
        </w:rPr>
        <w:t>favored</w:t>
      </w:r>
      <w:proofErr w:type="spellEnd"/>
      <w:r w:rsidRPr="008A6B85">
        <w:rPr>
          <w:rFonts w:ascii="Times New Roman" w:hAnsi="Times New Roman" w:cs="Times New Roman"/>
          <w:sz w:val="22"/>
          <w:szCs w:val="22"/>
        </w:rPr>
        <w:t xml:space="preserve"> because it can evaluate the gap between user expectations and the services received through five main dimensions: Tangibles, Reliability, Responsiveness, Assurance, and Empathy.</w:t>
      </w:r>
    </w:p>
    <w:p w14:paraId="5C065539"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Based on articles published between 2021 and 2025, it was found that the Reliability, Responsiveness, and Assurance dimensions are the most frequently discussed in the evaluation of information system service quality. These three dimensions have a significant influence on the level of user satisfaction, user trust, and the effectiveness of information system use. In addition, various studies also indicate that information system service quality is influenced not only by the technical aspects of the system, but also by the speed of service response, data security, ease of system use, and the ability of service providers to understand user needs.</w:t>
      </w:r>
    </w:p>
    <w:p w14:paraId="7A00453E" w14:textId="5E6F16A1" w:rsidR="00552B5E" w:rsidRPr="008A6B85" w:rsidRDefault="009D30D0">
      <w:pPr>
        <w:pStyle w:val="Heading2"/>
        <w:spacing w:before="240"/>
        <w:rPr>
          <w:rFonts w:ascii="Times New Roman" w:hAnsi="Times New Roman" w:cs="Times New Roman"/>
          <w:sz w:val="22"/>
          <w:szCs w:val="22"/>
        </w:rPr>
      </w:pPr>
      <w:r w:rsidRPr="008A6B85">
        <w:rPr>
          <w:rFonts w:ascii="Times New Roman" w:hAnsi="Times New Roman" w:cs="Times New Roman"/>
          <w:sz w:val="22"/>
          <w:szCs w:val="22"/>
        </w:rPr>
        <w:t>RQ1: Dominant SERVQUAL Dimensions</w:t>
      </w:r>
    </w:p>
    <w:p w14:paraId="776D5E0C"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Based on the literature review findings and the frequency analysis presented in Table 4, the Reliability, Responsiveness, and Assurance dimensions were found to be the most dominant SERVQUAL dimensions in evaluating information system service quality. These three dimensions frequently appear as factors influencing users’ perceptions of the quality of services provided.</w:t>
      </w:r>
    </w:p>
    <w:p w14:paraId="39BDDC62"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Reliability relates to the ability of the system to provide accurate, consistent, and dependable services. Responsiveness refers to the speed of the system or service provider in responding to user needs. Assurance is an important factor because it relates to information security and user trust in the system being used. On the other hand, the Tangibles and Empathy dimensions also contribute to service quality, particularly in terms of system appearance, ease of use, and attention to user needs. Based on these findings, it can be concluded that improving Reliability, Responsiveness, and Assurance should be the top priorities in information system development to enhance service quality and user satisfaction.</w:t>
      </w:r>
    </w:p>
    <w:p w14:paraId="43BC7657" w14:textId="43638094" w:rsidR="00552B5E" w:rsidRPr="008A6B85" w:rsidRDefault="009D30D0">
      <w:pPr>
        <w:pStyle w:val="Heading2"/>
        <w:spacing w:before="240"/>
        <w:rPr>
          <w:rFonts w:ascii="Times New Roman" w:hAnsi="Times New Roman" w:cs="Times New Roman"/>
          <w:sz w:val="22"/>
          <w:szCs w:val="22"/>
        </w:rPr>
      </w:pPr>
      <w:r w:rsidRPr="008A6B85">
        <w:rPr>
          <w:rFonts w:ascii="Times New Roman" w:hAnsi="Times New Roman" w:cs="Times New Roman"/>
          <w:sz w:val="22"/>
          <w:szCs w:val="22"/>
        </w:rPr>
        <w:t>RQ2: Effect of SERVQUAL on User Satisfaction</w:t>
      </w:r>
    </w:p>
    <w:p w14:paraId="3014C02C"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Based on the literature review findings, service quality as measured using the SERVQUAL method has a significant influence on the level of user satisfaction with information systems. The better the quality of service provided, the higher the level of user satisfaction with the system used.</w:t>
      </w:r>
    </w:p>
    <w:p w14:paraId="271D2649"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Several studies indicate that the Reliability and Responsiveness dimensions are the most influential factors on user satisfaction. Users tend to be satisfied when the system is able to provide accurate, stable, and responsive services to their needs. In addition, the Assurance dimension also plays an important role in increasing user trust through data security guarantees and the reliability of the services provided. The findings of this study indicate that improving information system service quality not only impacts user satisfaction, but can also increase trust, loyalty, and the effectiveness of system use. Therefore, organizations need to conduct ongoing service evaluation and improvement so that information systems can optimally meet user expectations.</w:t>
      </w:r>
    </w:p>
    <w:p w14:paraId="2452913E" w14:textId="213CEF11" w:rsidR="00552B5E" w:rsidRPr="008A6B85" w:rsidRDefault="009D30D0">
      <w:pPr>
        <w:pStyle w:val="Heading2"/>
        <w:spacing w:before="240"/>
        <w:rPr>
          <w:rFonts w:ascii="Times New Roman" w:hAnsi="Times New Roman" w:cs="Times New Roman"/>
          <w:sz w:val="22"/>
          <w:szCs w:val="22"/>
        </w:rPr>
      </w:pPr>
      <w:r w:rsidRPr="008A6B85">
        <w:rPr>
          <w:rFonts w:ascii="Times New Roman" w:hAnsi="Times New Roman" w:cs="Times New Roman"/>
          <w:sz w:val="22"/>
          <w:szCs w:val="22"/>
        </w:rPr>
        <w:t>RQ3: Common Problems and Areas for Improvement</w:t>
      </w:r>
    </w:p>
    <w:p w14:paraId="0E9ABF62"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lastRenderedPageBreak/>
        <w:t>Based on the analysis of the reviewed articles, several problems were commonly found in the implementation of information systems. One of the most frequently identified issues is the low level of Reliability, evidenced by system errors, service disruptions, and discrepancies between user expectations and the services provided.</w:t>
      </w:r>
    </w:p>
    <w:p w14:paraId="61ACCD7E"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 xml:space="preserve">In addition, the Responsiveness dimension was also a concern in various studies. In several studies related to statistical information systems, e-government, and digital public services, delays in system response and the handling of user complaints were still found. Other issues identified were related to Assurance, Tangibles, and Empathy. Some studies indicated that user data security still needs improvement, that the system’s interface is not yet fully user-friendly, and that attention to user needs is lacking. Therefore, improvement efforts can be made by enhancing system reliability, accelerating services, strengthening information security, refining the user interface, and improving the </w:t>
      </w:r>
      <w:proofErr w:type="gramStart"/>
      <w:r w:rsidRPr="008A6B85">
        <w:rPr>
          <w:rFonts w:ascii="Times New Roman" w:hAnsi="Times New Roman" w:cs="Times New Roman"/>
          <w:sz w:val="22"/>
          <w:szCs w:val="22"/>
        </w:rPr>
        <w:t>quality of service</w:t>
      </w:r>
      <w:proofErr w:type="gramEnd"/>
      <w:r w:rsidRPr="008A6B85">
        <w:rPr>
          <w:rFonts w:ascii="Times New Roman" w:hAnsi="Times New Roman" w:cs="Times New Roman"/>
          <w:sz w:val="22"/>
          <w:szCs w:val="22"/>
        </w:rPr>
        <w:t xml:space="preserve"> support so that information system quality becomes more optimal. These findings offer actionable guidance for organizations seeking to improve the service quality of Statistical Information Systems to better align with evolving user needs.</w:t>
      </w:r>
    </w:p>
    <w:p w14:paraId="3D545222" w14:textId="7036A531" w:rsidR="00552B5E" w:rsidRPr="008A6B85" w:rsidRDefault="009D30D0">
      <w:pPr>
        <w:pStyle w:val="Heading2"/>
        <w:spacing w:before="240"/>
        <w:rPr>
          <w:rFonts w:ascii="Times New Roman" w:hAnsi="Times New Roman" w:cs="Times New Roman"/>
          <w:sz w:val="22"/>
          <w:szCs w:val="22"/>
        </w:rPr>
      </w:pPr>
      <w:r w:rsidRPr="008A6B85">
        <w:rPr>
          <w:rFonts w:ascii="Times New Roman" w:hAnsi="Times New Roman" w:cs="Times New Roman"/>
          <w:sz w:val="22"/>
          <w:szCs w:val="22"/>
        </w:rPr>
        <w:t>Critical Discussion and Cross-Study Comparison</w:t>
      </w:r>
    </w:p>
    <w:p w14:paraId="66DFC9C0"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Beyond summarizing individual findings, a critical reading of the 50 included studies reveals several patterns that warrant deeper interpretation. First, the recurrence of Reliability as the most dominant dimension across heterogeneous contexts—ranging from academic information systems (</w:t>
      </w:r>
      <w:proofErr w:type="spellStart"/>
      <w:r w:rsidRPr="008A6B85">
        <w:rPr>
          <w:rFonts w:ascii="Times New Roman" w:hAnsi="Times New Roman" w:cs="Times New Roman"/>
          <w:sz w:val="22"/>
          <w:szCs w:val="22"/>
        </w:rPr>
        <w:t>Angraini</w:t>
      </w:r>
      <w:proofErr w:type="spellEnd"/>
      <w:r w:rsidRPr="008A6B85">
        <w:rPr>
          <w:rFonts w:ascii="Times New Roman" w:hAnsi="Times New Roman" w:cs="Times New Roman"/>
          <w:sz w:val="22"/>
          <w:szCs w:val="22"/>
        </w:rPr>
        <w:t xml:space="preserve"> &amp; </w:t>
      </w:r>
      <w:proofErr w:type="spellStart"/>
      <w:r w:rsidRPr="008A6B85">
        <w:rPr>
          <w:rFonts w:ascii="Times New Roman" w:hAnsi="Times New Roman" w:cs="Times New Roman"/>
          <w:sz w:val="22"/>
          <w:szCs w:val="22"/>
        </w:rPr>
        <w:t>Nofriansyah</w:t>
      </w:r>
      <w:proofErr w:type="spellEnd"/>
      <w:r w:rsidRPr="008A6B85">
        <w:rPr>
          <w:rFonts w:ascii="Times New Roman" w:hAnsi="Times New Roman" w:cs="Times New Roman"/>
          <w:sz w:val="22"/>
          <w:szCs w:val="22"/>
        </w:rPr>
        <w:t xml:space="preserve">, 2019) to hospital management systems (Sari et al., 2023) and statistical information systems (Sari &amp; Putra, 2023; </w:t>
      </w:r>
      <w:proofErr w:type="spellStart"/>
      <w:r w:rsidRPr="008A6B85">
        <w:rPr>
          <w:rFonts w:ascii="Times New Roman" w:hAnsi="Times New Roman" w:cs="Times New Roman"/>
          <w:sz w:val="22"/>
          <w:szCs w:val="22"/>
        </w:rPr>
        <w:t>Sudirjo</w:t>
      </w:r>
      <w:proofErr w:type="spellEnd"/>
      <w:r w:rsidRPr="008A6B85">
        <w:rPr>
          <w:rFonts w:ascii="Times New Roman" w:hAnsi="Times New Roman" w:cs="Times New Roman"/>
          <w:sz w:val="22"/>
          <w:szCs w:val="22"/>
        </w:rPr>
        <w:t>, 2024)—suggests that reliability concerns are not context-specific but represent a structural challenge inherent to government and institutional information systems. This pattern can plausibly be attributed to chronic underinvestment in system maintenance, inconsistent data-update cycles, and infrastructure limitations that are common across public-sector digital services in developing-country contexts.</w:t>
      </w:r>
    </w:p>
    <w:p w14:paraId="324BBE11"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Second, when comparing studies conducted in regulated, security-sensitive sectors such as banking (</w:t>
      </w:r>
      <w:proofErr w:type="spellStart"/>
      <w:r w:rsidRPr="008A6B85">
        <w:rPr>
          <w:rFonts w:ascii="Times New Roman" w:hAnsi="Times New Roman" w:cs="Times New Roman"/>
          <w:sz w:val="22"/>
          <w:szCs w:val="22"/>
        </w:rPr>
        <w:t>Wahyudin</w:t>
      </w:r>
      <w:proofErr w:type="spellEnd"/>
      <w:r w:rsidRPr="008A6B85">
        <w:rPr>
          <w:rFonts w:ascii="Times New Roman" w:hAnsi="Times New Roman" w:cs="Times New Roman"/>
          <w:sz w:val="22"/>
          <w:szCs w:val="22"/>
        </w:rPr>
        <w:t xml:space="preserve"> &amp; Ramadhan, 2022; Dewi &amp; Santoso, 2022) and government information dissemination (Hidayat, 2022; Connolly et al., 2010) with those conducted in education or library contexts (</w:t>
      </w:r>
      <w:proofErr w:type="spellStart"/>
      <w:r w:rsidRPr="008A6B85">
        <w:rPr>
          <w:rFonts w:ascii="Times New Roman" w:hAnsi="Times New Roman" w:cs="Times New Roman"/>
          <w:sz w:val="22"/>
          <w:szCs w:val="22"/>
        </w:rPr>
        <w:t>Sinawati</w:t>
      </w:r>
      <w:proofErr w:type="spellEnd"/>
      <w:r w:rsidRPr="008A6B85">
        <w:rPr>
          <w:rFonts w:ascii="Times New Roman" w:hAnsi="Times New Roman" w:cs="Times New Roman"/>
          <w:sz w:val="22"/>
          <w:szCs w:val="22"/>
        </w:rPr>
        <w:t xml:space="preserve"> et al., 2023; </w:t>
      </w:r>
      <w:proofErr w:type="spellStart"/>
      <w:r w:rsidRPr="008A6B85">
        <w:rPr>
          <w:rFonts w:ascii="Times New Roman" w:hAnsi="Times New Roman" w:cs="Times New Roman"/>
          <w:sz w:val="22"/>
          <w:szCs w:val="22"/>
        </w:rPr>
        <w:t>Indrawati</w:t>
      </w:r>
      <w:proofErr w:type="spellEnd"/>
      <w:r w:rsidRPr="008A6B85">
        <w:rPr>
          <w:rFonts w:ascii="Times New Roman" w:hAnsi="Times New Roman" w:cs="Times New Roman"/>
          <w:sz w:val="22"/>
          <w:szCs w:val="22"/>
        </w:rPr>
        <w:t xml:space="preserve"> et al., 2019), Assurance consistently emerges as the most salient dimension in the former group, whereas Reliability and Tangibles are more salient in the latter. This contrast indicates that the relative importance of SERVQUAL dimensions is moderated by the perceived risk and sensitivity of the data or transactions handled by the system—an important consideration for government Statistical Information Systems, which handle data that is both sensitive (in terms of integrity) and high-stakes (in terms of policy use).</w:t>
      </w:r>
    </w:p>
    <w:p w14:paraId="1EC75A8F"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 xml:space="preserve">Third, the co-occurrence of Reliability and Responsiveness as dominant dimensions in mobile- and web-based services (Santoso &amp; Cahyadi, 2020; </w:t>
      </w:r>
      <w:proofErr w:type="spellStart"/>
      <w:r w:rsidRPr="008A6B85">
        <w:rPr>
          <w:rFonts w:ascii="Times New Roman" w:hAnsi="Times New Roman" w:cs="Times New Roman"/>
          <w:sz w:val="22"/>
          <w:szCs w:val="22"/>
        </w:rPr>
        <w:t>Papadomichelaki</w:t>
      </w:r>
      <w:proofErr w:type="spellEnd"/>
      <w:r w:rsidRPr="008A6B85">
        <w:rPr>
          <w:rFonts w:ascii="Times New Roman" w:hAnsi="Times New Roman" w:cs="Times New Roman"/>
          <w:sz w:val="22"/>
          <w:szCs w:val="22"/>
        </w:rPr>
        <w:t xml:space="preserve"> et al., 2012; Parasuraman et al., 2005) reflects the evolving expectations of users accustomed to real-time digital interactions. As Statistical Information Systems increasingly migrate toward web- and mobile-based dashboards, the synthesis suggests that user tolerance for slow response times or inconsistent data availability is likely to decrease further, reinforcing the urgency of prioritizing these two dimensions in future system development.</w:t>
      </w:r>
    </w:p>
    <w:p w14:paraId="60E9E542"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Fourth, the relationship between SERVQUAL-based service quality and user satisfaction observed across the reviewed studies is not merely correlational but appears to operate through a chain of mechanisms: improvements in Reliability and Responsiveness directly enhance perceived performance, which in turn increases user trust (Assurance-related outcomes), and ultimately translates into satisfaction, continued usage intention, and, in several studies, loyalty (Setiawan, 2023; Wijaya, 2021). This suggests that interventions targeting Reliability and Responsiveness may produce cascading positive effects on Assurance-related perceptions and overall satisfaction, making these dimensions strategically efficient targets for improvement initiatives within resource-constrained government agencies.</w:t>
      </w:r>
    </w:p>
    <w:p w14:paraId="080CEF7E"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Finally, several studies that combined SERVQUAL with complementary frameworks—such as Kano (</w:t>
      </w:r>
      <w:proofErr w:type="spellStart"/>
      <w:r w:rsidRPr="008A6B85">
        <w:rPr>
          <w:rFonts w:ascii="Times New Roman" w:hAnsi="Times New Roman" w:cs="Times New Roman"/>
          <w:sz w:val="22"/>
          <w:szCs w:val="22"/>
        </w:rPr>
        <w:t>Sinawati</w:t>
      </w:r>
      <w:proofErr w:type="spellEnd"/>
      <w:r w:rsidRPr="008A6B85">
        <w:rPr>
          <w:rFonts w:ascii="Times New Roman" w:hAnsi="Times New Roman" w:cs="Times New Roman"/>
          <w:sz w:val="22"/>
          <w:szCs w:val="22"/>
        </w:rPr>
        <w:t xml:space="preserve"> et al., 2023), Importance-Performance Analysis (Iqbal, 2024), and User-</w:t>
      </w:r>
      <w:proofErr w:type="spellStart"/>
      <w:r w:rsidRPr="008A6B85">
        <w:rPr>
          <w:rFonts w:ascii="Times New Roman" w:hAnsi="Times New Roman" w:cs="Times New Roman"/>
          <w:sz w:val="22"/>
          <w:szCs w:val="22"/>
        </w:rPr>
        <w:t>Centered</w:t>
      </w:r>
      <w:proofErr w:type="spellEnd"/>
      <w:r w:rsidRPr="008A6B85">
        <w:rPr>
          <w:rFonts w:ascii="Times New Roman" w:hAnsi="Times New Roman" w:cs="Times New Roman"/>
          <w:sz w:val="22"/>
          <w:szCs w:val="22"/>
        </w:rPr>
        <w:t xml:space="preserve"> Design (</w:t>
      </w:r>
      <w:proofErr w:type="spellStart"/>
      <w:r w:rsidRPr="008A6B85">
        <w:rPr>
          <w:rFonts w:ascii="Times New Roman" w:hAnsi="Times New Roman" w:cs="Times New Roman"/>
          <w:sz w:val="22"/>
          <w:szCs w:val="22"/>
        </w:rPr>
        <w:t>Sudirjo</w:t>
      </w:r>
      <w:proofErr w:type="spellEnd"/>
      <w:r w:rsidRPr="008A6B85">
        <w:rPr>
          <w:rFonts w:ascii="Times New Roman" w:hAnsi="Times New Roman" w:cs="Times New Roman"/>
          <w:sz w:val="22"/>
          <w:szCs w:val="22"/>
        </w:rPr>
        <w:t xml:space="preserve">, 2024)—demonstrate that SERVQUAL alone, while effective in identifying gaps, provides limited guidance on prioritization and implementation. This points to a methodological limitation in the broader literature: SERVQUAL is well-suited to diagnosing where gaps exist, but less capable </w:t>
      </w:r>
      <w:r w:rsidRPr="008A6B85">
        <w:rPr>
          <w:rFonts w:ascii="Times New Roman" w:hAnsi="Times New Roman" w:cs="Times New Roman"/>
          <w:sz w:val="22"/>
          <w:szCs w:val="22"/>
        </w:rPr>
        <w:lastRenderedPageBreak/>
        <w:t>of prescribing how improvements should be sequenced, a gap that future research on Statistical Information Systems should address.</w:t>
      </w:r>
    </w:p>
    <w:p w14:paraId="734C786E" w14:textId="02877B29" w:rsidR="00552B5E" w:rsidRPr="008A6B85" w:rsidRDefault="009D30D0">
      <w:pPr>
        <w:pStyle w:val="Heading2"/>
        <w:spacing w:before="240"/>
        <w:rPr>
          <w:rFonts w:ascii="Times New Roman" w:hAnsi="Times New Roman" w:cs="Times New Roman"/>
          <w:sz w:val="22"/>
          <w:szCs w:val="22"/>
        </w:rPr>
      </w:pPr>
      <w:r w:rsidRPr="008A6B85">
        <w:rPr>
          <w:rFonts w:ascii="Times New Roman" w:hAnsi="Times New Roman" w:cs="Times New Roman"/>
          <w:sz w:val="22"/>
          <w:szCs w:val="22"/>
        </w:rPr>
        <w:t>Research Implications</w:t>
      </w:r>
    </w:p>
    <w:p w14:paraId="57B514FD"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b/>
          <w:bCs/>
          <w:sz w:val="22"/>
          <w:szCs w:val="22"/>
        </w:rPr>
        <w:t>a. Academic Implications</w:t>
      </w:r>
    </w:p>
    <w:p w14:paraId="58F2FFA8"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The findings of this study affirm that the SERVQUAL method remains a relevant and widely applicable framework for evaluating information system service quality across diverse organizational contexts. The synthesized evidence provides a strong theoretical reference for future research on government Statistical Information Systems. Additionally, this study maps the SERVQUAL dimensions most frequently cited in the literature, supporting more targeted scholarly inquiry and providing a quantitative baseline (Table 4) against which future empirical studies on Statistical Information Systems can be compared.</w:t>
      </w:r>
    </w:p>
    <w:p w14:paraId="7D46B063"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b/>
          <w:bCs/>
          <w:sz w:val="22"/>
          <w:szCs w:val="22"/>
        </w:rPr>
        <w:t>b. Practical Implications</w:t>
      </w:r>
    </w:p>
    <w:p w14:paraId="1BE9B66F"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In practical terms, the findings of this study provide actionable direction for information system managers seeking to elevate service quality. Priority attention should be directed toward system reliability, responsiveness to user needs, and the strengthening of data security and user trust. These insights are directly applicable to the development and evaluation of government Statistical Information Systems, guiding efforts toward more effective, efficient, and user-</w:t>
      </w:r>
      <w:proofErr w:type="spellStart"/>
      <w:r w:rsidRPr="008A6B85">
        <w:rPr>
          <w:rFonts w:ascii="Times New Roman" w:hAnsi="Times New Roman" w:cs="Times New Roman"/>
          <w:sz w:val="22"/>
          <w:szCs w:val="22"/>
        </w:rPr>
        <w:t>centered</w:t>
      </w:r>
      <w:proofErr w:type="spellEnd"/>
      <w:r w:rsidRPr="008A6B85">
        <w:rPr>
          <w:rFonts w:ascii="Times New Roman" w:hAnsi="Times New Roman" w:cs="Times New Roman"/>
          <w:sz w:val="22"/>
          <w:szCs w:val="22"/>
        </w:rPr>
        <w:t xml:space="preserve"> digital public services.</w:t>
      </w:r>
    </w:p>
    <w:p w14:paraId="70088C86" w14:textId="28B35DD2" w:rsidR="00552B5E" w:rsidRPr="008A6B85" w:rsidRDefault="00830909">
      <w:pPr>
        <w:pStyle w:val="Heading1"/>
        <w:spacing w:before="320"/>
        <w:rPr>
          <w:rFonts w:ascii="Times New Roman" w:hAnsi="Times New Roman" w:cs="Times New Roman"/>
          <w:sz w:val="24"/>
          <w:szCs w:val="24"/>
        </w:rPr>
      </w:pPr>
      <w:r w:rsidRPr="008A6B85">
        <w:rPr>
          <w:rFonts w:ascii="Times New Roman" w:hAnsi="Times New Roman" w:cs="Times New Roman"/>
          <w:sz w:val="24"/>
          <w:szCs w:val="24"/>
        </w:rPr>
        <w:t>RESEARCH LIMITATIONS</w:t>
      </w:r>
    </w:p>
    <w:p w14:paraId="1303E678" w14:textId="77777777" w:rsidR="00552B5E" w:rsidRPr="008A6B85" w:rsidRDefault="009D30D0" w:rsidP="008A6B85">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Despite its contributions, this study is subject to several limitations that should be acknowledged when interpreting its findings.</w:t>
      </w:r>
    </w:p>
    <w:p w14:paraId="17AD51C1" w14:textId="77777777" w:rsidR="00552B5E" w:rsidRPr="008A6B85" w:rsidRDefault="009D30D0" w:rsidP="008A6B85">
      <w:pPr>
        <w:pStyle w:val="ListParagraph"/>
        <w:numPr>
          <w:ilvl w:val="0"/>
          <w:numId w:val="2"/>
        </w:numPr>
        <w:spacing w:after="100"/>
        <w:jc w:val="both"/>
        <w:rPr>
          <w:rFonts w:ascii="Times New Roman" w:hAnsi="Times New Roman" w:cs="Times New Roman"/>
          <w:sz w:val="22"/>
          <w:szCs w:val="22"/>
        </w:rPr>
      </w:pPr>
      <w:r w:rsidRPr="008A6B85">
        <w:rPr>
          <w:rFonts w:ascii="Times New Roman" w:hAnsi="Times New Roman" w:cs="Times New Roman"/>
          <w:sz w:val="22"/>
          <w:szCs w:val="22"/>
        </w:rPr>
        <w:t>Database coverage: The literature search was limited to three databases—Google Scholar, Garuda, and ScienceDirect. Although these databases provide broad coverage of both international and Indonesian-language scholarship, relevant studies indexed exclusively in other databases such as Scopus, Web of Science, or IEEE Xplore may not have been captured.</w:t>
      </w:r>
    </w:p>
    <w:p w14:paraId="6F260984" w14:textId="77777777" w:rsidR="00552B5E" w:rsidRPr="008A6B85" w:rsidRDefault="009D30D0" w:rsidP="008A6B85">
      <w:pPr>
        <w:pStyle w:val="ListParagraph"/>
        <w:numPr>
          <w:ilvl w:val="0"/>
          <w:numId w:val="2"/>
        </w:numPr>
        <w:spacing w:after="100"/>
        <w:jc w:val="both"/>
        <w:rPr>
          <w:rFonts w:ascii="Times New Roman" w:hAnsi="Times New Roman" w:cs="Times New Roman"/>
          <w:sz w:val="22"/>
          <w:szCs w:val="22"/>
        </w:rPr>
      </w:pPr>
      <w:r w:rsidRPr="008A6B85">
        <w:rPr>
          <w:rFonts w:ascii="Times New Roman" w:hAnsi="Times New Roman" w:cs="Times New Roman"/>
          <w:sz w:val="22"/>
          <w:szCs w:val="22"/>
        </w:rPr>
        <w:t>Time range of articles: The review was restricted to articles published within the last ten years (2015–2026). While this range ensures the relevance and currency of the synthesized evidence, it may exclude foundational studies published earlier that could provide additional historical context on the evolution of SERVQUAL applications in information systems.</w:t>
      </w:r>
    </w:p>
    <w:p w14:paraId="2147F3D5" w14:textId="77777777" w:rsidR="00552B5E" w:rsidRPr="008A6B85" w:rsidRDefault="009D30D0" w:rsidP="008A6B85">
      <w:pPr>
        <w:pStyle w:val="ListParagraph"/>
        <w:numPr>
          <w:ilvl w:val="0"/>
          <w:numId w:val="2"/>
        </w:numPr>
        <w:spacing w:after="100"/>
        <w:jc w:val="both"/>
        <w:rPr>
          <w:rFonts w:ascii="Times New Roman" w:hAnsi="Times New Roman" w:cs="Times New Roman"/>
          <w:sz w:val="22"/>
          <w:szCs w:val="22"/>
        </w:rPr>
      </w:pPr>
      <w:r w:rsidRPr="008A6B85">
        <w:rPr>
          <w:rFonts w:ascii="Times New Roman" w:hAnsi="Times New Roman" w:cs="Times New Roman"/>
          <w:sz w:val="22"/>
          <w:szCs w:val="22"/>
        </w:rPr>
        <w:t>Methodological limitations of SLR: As with any SLR, the quality of the synthesis is dependent on the quality and transparency of the primary studies included. Variations in sample size, instrument design, and statistical reporting across the 50 included studies limit the extent to which findings can be directly compared or aggregated quantitatively beyond simple frequency counts.</w:t>
      </w:r>
    </w:p>
    <w:p w14:paraId="6061F4FD" w14:textId="77777777" w:rsidR="00552B5E" w:rsidRPr="008A6B85" w:rsidRDefault="009D30D0" w:rsidP="008A6B85">
      <w:pPr>
        <w:pStyle w:val="ListParagraph"/>
        <w:numPr>
          <w:ilvl w:val="0"/>
          <w:numId w:val="2"/>
        </w:numPr>
        <w:spacing w:after="100"/>
        <w:jc w:val="both"/>
        <w:rPr>
          <w:rFonts w:ascii="Times New Roman" w:hAnsi="Times New Roman" w:cs="Times New Roman"/>
          <w:sz w:val="22"/>
          <w:szCs w:val="22"/>
        </w:rPr>
      </w:pPr>
      <w:r w:rsidRPr="008A6B85">
        <w:rPr>
          <w:rFonts w:ascii="Times New Roman" w:hAnsi="Times New Roman" w:cs="Times New Roman"/>
          <w:sz w:val="22"/>
          <w:szCs w:val="22"/>
        </w:rPr>
        <w:t>Potential selection bias: Although explicit inclusion and exclusion criteria were applied, the screening and eligibility assessment involved a degree of subjective judgment, particularly in coding each study’s dominant SERVQUAL dimension for the frequency analysis in Table 4. This introduces a possibility of coder-related bias that could not be fully eliminated through a single-reviewer process.</w:t>
      </w:r>
    </w:p>
    <w:p w14:paraId="29007A1C" w14:textId="77777777" w:rsidR="00552B5E" w:rsidRPr="00430A95" w:rsidRDefault="009D30D0" w:rsidP="008A6B85">
      <w:pPr>
        <w:pStyle w:val="ListParagraph"/>
        <w:numPr>
          <w:ilvl w:val="0"/>
          <w:numId w:val="2"/>
        </w:numPr>
        <w:spacing w:after="100"/>
        <w:jc w:val="both"/>
        <w:rPr>
          <w:rFonts w:ascii="Times New Roman" w:hAnsi="Times New Roman" w:cs="Times New Roman"/>
        </w:rPr>
      </w:pPr>
      <w:r w:rsidRPr="008A6B85">
        <w:rPr>
          <w:rFonts w:ascii="Times New Roman" w:hAnsi="Times New Roman" w:cs="Times New Roman"/>
          <w:sz w:val="22"/>
          <w:szCs w:val="22"/>
        </w:rPr>
        <w:t>Absence of primary empirical data: This study is based entirely on secondary data derived from previously published research and does not include direct empirical measurement (e.g., questionnaire-based SERVQUAL surveys) of any specific government Statistical Information System, which limits the contextual specificity of the conclusions</w:t>
      </w:r>
      <w:r w:rsidRPr="00430A95">
        <w:rPr>
          <w:rFonts w:ascii="Times New Roman" w:hAnsi="Times New Roman" w:cs="Times New Roman"/>
        </w:rPr>
        <w:t>.</w:t>
      </w:r>
    </w:p>
    <w:p w14:paraId="125942BD" w14:textId="5D68E2CA" w:rsidR="00552B5E" w:rsidRPr="008A6B85" w:rsidRDefault="00830909">
      <w:pPr>
        <w:pStyle w:val="Heading1"/>
        <w:spacing w:before="320"/>
        <w:rPr>
          <w:rFonts w:ascii="Times New Roman" w:hAnsi="Times New Roman" w:cs="Times New Roman"/>
          <w:sz w:val="24"/>
          <w:szCs w:val="24"/>
        </w:rPr>
      </w:pPr>
      <w:r w:rsidRPr="008A6B85">
        <w:rPr>
          <w:rFonts w:ascii="Times New Roman" w:hAnsi="Times New Roman" w:cs="Times New Roman"/>
          <w:sz w:val="24"/>
          <w:szCs w:val="24"/>
        </w:rPr>
        <w:t>FUTURE RESEARCH DIRECTIONS</w:t>
      </w:r>
    </w:p>
    <w:p w14:paraId="056219D7" w14:textId="77777777" w:rsidR="00552B5E" w:rsidRPr="008A6B85" w:rsidRDefault="009D30D0" w:rsidP="008A6B85">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Building on the findings and limitations identified above, several directions for future research are recommended.</w:t>
      </w:r>
    </w:p>
    <w:p w14:paraId="1F860408" w14:textId="77777777" w:rsidR="00552B5E" w:rsidRPr="008A6B85" w:rsidRDefault="009D30D0" w:rsidP="008A6B85">
      <w:pPr>
        <w:pStyle w:val="ListParagraph"/>
        <w:numPr>
          <w:ilvl w:val="0"/>
          <w:numId w:val="2"/>
        </w:numPr>
        <w:spacing w:after="100"/>
        <w:jc w:val="both"/>
        <w:rPr>
          <w:rFonts w:ascii="Times New Roman" w:hAnsi="Times New Roman" w:cs="Times New Roman"/>
          <w:sz w:val="22"/>
          <w:szCs w:val="22"/>
        </w:rPr>
      </w:pPr>
      <w:r w:rsidRPr="008A6B85">
        <w:rPr>
          <w:rFonts w:ascii="Times New Roman" w:hAnsi="Times New Roman" w:cs="Times New Roman"/>
          <w:sz w:val="22"/>
          <w:szCs w:val="22"/>
        </w:rPr>
        <w:t xml:space="preserve">Empirical studies on government agencies: Future research should conduct direct empirical studies—using SERVQUAL-based questionnaires and gap analysis—on actual users of government Statistical Information Systems, </w:t>
      </w:r>
      <w:r w:rsidRPr="008A6B85">
        <w:rPr>
          <w:rFonts w:ascii="Times New Roman" w:hAnsi="Times New Roman" w:cs="Times New Roman"/>
          <w:sz w:val="22"/>
          <w:szCs w:val="22"/>
        </w:rPr>
        <w:lastRenderedPageBreak/>
        <w:t>such as the Central Bureau of Statistics (BPS) and related regional statistical agencies, to validate the dimensions identified in this review within a specific institutional context.</w:t>
      </w:r>
    </w:p>
    <w:p w14:paraId="73555FD9" w14:textId="77777777" w:rsidR="00552B5E" w:rsidRPr="008A6B85" w:rsidRDefault="009D30D0" w:rsidP="008A6B85">
      <w:pPr>
        <w:pStyle w:val="ListParagraph"/>
        <w:numPr>
          <w:ilvl w:val="0"/>
          <w:numId w:val="2"/>
        </w:numPr>
        <w:spacing w:after="100"/>
        <w:jc w:val="both"/>
        <w:rPr>
          <w:rFonts w:ascii="Times New Roman" w:hAnsi="Times New Roman" w:cs="Times New Roman"/>
          <w:sz w:val="22"/>
          <w:szCs w:val="22"/>
        </w:rPr>
      </w:pPr>
      <w:r w:rsidRPr="008A6B85">
        <w:rPr>
          <w:rFonts w:ascii="Times New Roman" w:hAnsi="Times New Roman" w:cs="Times New Roman"/>
          <w:sz w:val="22"/>
          <w:szCs w:val="22"/>
        </w:rPr>
        <w:t xml:space="preserve">Integration with complementary frameworks: Future studies are encouraged to combine SERVQUAL with complementary models such as Importance-Performance Analysis (IPA), the Kano model, the Technology Acceptance Model (TAM), the Unified Theory of Acceptance and Use of Technology (UTAUT), or the </w:t>
      </w:r>
      <w:proofErr w:type="spellStart"/>
      <w:r w:rsidRPr="008A6B85">
        <w:rPr>
          <w:rFonts w:ascii="Times New Roman" w:hAnsi="Times New Roman" w:cs="Times New Roman"/>
          <w:sz w:val="22"/>
          <w:szCs w:val="22"/>
        </w:rPr>
        <w:t>DeLone</w:t>
      </w:r>
      <w:proofErr w:type="spellEnd"/>
      <w:r w:rsidRPr="008A6B85">
        <w:rPr>
          <w:rFonts w:ascii="Times New Roman" w:hAnsi="Times New Roman" w:cs="Times New Roman"/>
          <w:sz w:val="22"/>
          <w:szCs w:val="22"/>
        </w:rPr>
        <w:t xml:space="preserve"> and McLean Information Systems Success Model, in order to not only identify service-quality gaps but also explain the </w:t>
      </w:r>
      <w:proofErr w:type="spellStart"/>
      <w:r w:rsidRPr="008A6B85">
        <w:rPr>
          <w:rFonts w:ascii="Times New Roman" w:hAnsi="Times New Roman" w:cs="Times New Roman"/>
          <w:sz w:val="22"/>
          <w:szCs w:val="22"/>
        </w:rPr>
        <w:t>behavioral</w:t>
      </w:r>
      <w:proofErr w:type="spellEnd"/>
      <w:r w:rsidRPr="008A6B85">
        <w:rPr>
          <w:rFonts w:ascii="Times New Roman" w:hAnsi="Times New Roman" w:cs="Times New Roman"/>
          <w:sz w:val="22"/>
          <w:szCs w:val="22"/>
        </w:rPr>
        <w:t xml:space="preserve"> and adoption-related antecedents and consequences of those gaps.</w:t>
      </w:r>
    </w:p>
    <w:p w14:paraId="2D4B09D6" w14:textId="77777777" w:rsidR="00552B5E" w:rsidRPr="008A6B85" w:rsidRDefault="009D30D0" w:rsidP="008A6B85">
      <w:pPr>
        <w:pStyle w:val="ListParagraph"/>
        <w:numPr>
          <w:ilvl w:val="0"/>
          <w:numId w:val="2"/>
        </w:numPr>
        <w:spacing w:after="100"/>
        <w:jc w:val="both"/>
        <w:rPr>
          <w:rFonts w:ascii="Times New Roman" w:hAnsi="Times New Roman" w:cs="Times New Roman"/>
          <w:sz w:val="22"/>
          <w:szCs w:val="22"/>
        </w:rPr>
      </w:pPr>
      <w:r w:rsidRPr="008A6B85">
        <w:rPr>
          <w:rFonts w:ascii="Times New Roman" w:hAnsi="Times New Roman" w:cs="Times New Roman"/>
          <w:sz w:val="22"/>
          <w:szCs w:val="22"/>
        </w:rPr>
        <w:t xml:space="preserve">Quantitative research on Statistical Information System users: Large-scale quantitative studies employing structural equation </w:t>
      </w:r>
      <w:proofErr w:type="spellStart"/>
      <w:r w:rsidRPr="008A6B85">
        <w:rPr>
          <w:rFonts w:ascii="Times New Roman" w:hAnsi="Times New Roman" w:cs="Times New Roman"/>
          <w:sz w:val="22"/>
          <w:szCs w:val="22"/>
        </w:rPr>
        <w:t>modeling</w:t>
      </w:r>
      <w:proofErr w:type="spellEnd"/>
      <w:r w:rsidRPr="008A6B85">
        <w:rPr>
          <w:rFonts w:ascii="Times New Roman" w:hAnsi="Times New Roman" w:cs="Times New Roman"/>
          <w:sz w:val="22"/>
          <w:szCs w:val="22"/>
        </w:rPr>
        <w:t xml:space="preserve"> (SEM) or partial least squares (PLS-SEM) are recommended to statistically test the relationships between SERVQUAL dimensions, user satisfaction, trust, and continuance intention among users of Statistical Information Systems.</w:t>
      </w:r>
    </w:p>
    <w:p w14:paraId="32C50FEA" w14:textId="77777777" w:rsidR="00552B5E" w:rsidRPr="008A6B85" w:rsidRDefault="009D30D0" w:rsidP="008A6B85">
      <w:pPr>
        <w:pStyle w:val="ListParagraph"/>
        <w:numPr>
          <w:ilvl w:val="0"/>
          <w:numId w:val="2"/>
        </w:numPr>
        <w:spacing w:after="100"/>
        <w:jc w:val="both"/>
        <w:rPr>
          <w:rFonts w:ascii="Times New Roman" w:hAnsi="Times New Roman" w:cs="Times New Roman"/>
          <w:sz w:val="22"/>
          <w:szCs w:val="22"/>
        </w:rPr>
      </w:pPr>
      <w:r w:rsidRPr="008A6B85">
        <w:rPr>
          <w:rFonts w:ascii="Times New Roman" w:hAnsi="Times New Roman" w:cs="Times New Roman"/>
          <w:sz w:val="22"/>
          <w:szCs w:val="22"/>
        </w:rPr>
        <w:t>Longitudinal and comparative studies: Future research could examine how SERVQUAL dimension performance changes over time as government agencies implement digital transformation initiatives, and could compare service quality across different statistical agencies or regions to identify best practices.</w:t>
      </w:r>
    </w:p>
    <w:p w14:paraId="4D004E30" w14:textId="77777777" w:rsidR="00552B5E" w:rsidRPr="008A6B85" w:rsidRDefault="009D30D0" w:rsidP="008A6B85">
      <w:pPr>
        <w:pStyle w:val="ListParagraph"/>
        <w:numPr>
          <w:ilvl w:val="0"/>
          <w:numId w:val="2"/>
        </w:numPr>
        <w:spacing w:after="100"/>
        <w:jc w:val="both"/>
        <w:rPr>
          <w:rFonts w:ascii="Times New Roman" w:hAnsi="Times New Roman" w:cs="Times New Roman"/>
          <w:sz w:val="22"/>
          <w:szCs w:val="22"/>
        </w:rPr>
      </w:pPr>
      <w:r w:rsidRPr="008A6B85">
        <w:rPr>
          <w:rFonts w:ascii="Times New Roman" w:hAnsi="Times New Roman" w:cs="Times New Roman"/>
          <w:sz w:val="22"/>
          <w:szCs w:val="22"/>
        </w:rPr>
        <w:t>Database expansion: Subsequent systematic reviews should expand the search to additional databases such as Scopus, Web of Science, and IEEE Xplore, and consider broader time ranges, to further validate and extend the findings of this review.</w:t>
      </w:r>
    </w:p>
    <w:p w14:paraId="1FC45A89" w14:textId="5121739C" w:rsidR="00552B5E" w:rsidRPr="008A6B85" w:rsidRDefault="00830909">
      <w:pPr>
        <w:pStyle w:val="Heading1"/>
        <w:spacing w:before="320"/>
        <w:rPr>
          <w:rFonts w:ascii="Times New Roman" w:hAnsi="Times New Roman" w:cs="Times New Roman"/>
          <w:sz w:val="22"/>
          <w:szCs w:val="22"/>
        </w:rPr>
      </w:pPr>
      <w:r w:rsidRPr="008A6B85">
        <w:rPr>
          <w:rFonts w:ascii="Times New Roman" w:hAnsi="Times New Roman" w:cs="Times New Roman"/>
          <w:sz w:val="22"/>
          <w:szCs w:val="22"/>
        </w:rPr>
        <w:t>CONCLUSION</w:t>
      </w:r>
    </w:p>
    <w:p w14:paraId="4AD1FE1B"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This study conducted a Systematic Literature Review (SLR) of 50 articles addressing information system service quality through the SERVQUAL and E-SERVQUAL methods, with a particular focus on identifying the dimensions most relevant to government Statistical Information Systems. The findings demonstrate that the SERVQUAL method remains one of the most effective and widely applicable approaches for evaluating information system service quality across diverse organizational contexts, including academic, banking, e-government, healthcare, and statistical information domains.</w:t>
      </w:r>
    </w:p>
    <w:p w14:paraId="750E1E75"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The frequency analysis reveals that Reliability (28%), Responsiveness (24%), and Assurance (20%) are the most dominant SERVQUAL dimensions reported in the reviewed literature, collectively accounting for 72% of dimension-specific findings, while Tangibles (16%) and Empathy (12%) play comparatively secondary, though still meaningful, roles. The synthesis further confirms a consistent and, in several studies, mechanistic relationship between SERVQUAL-based service quality and user satisfaction: improvements in system reliability and responsiveness enhance perceived performance and trust, which in turn drive satisfaction, loyalty, and continued system use. Persistent challenges identified across studies—including system errors, slow response times, inadequate data security, and limited attention to user needs—represent recurring barriers to optimal information system service quality.</w:t>
      </w:r>
    </w:p>
    <w:p w14:paraId="39B367BD"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From an academic perspective, this study contributes a structured, evidence-based synthesis that addresses a previously underexplored gap in the literature: the absence of a focused review on SERVQUAL applications within government Statistical Information Systems. The study also provides a quantitative baseline of dimension frequencies (Table 4) and a critical discussion of cross-study patterns that can inform the design of future empirical research. From a practical perspective, the findings offer concrete guidance for the managers of government Statistical Information Systems, indicating that improvement efforts should prioritize system reliability and responsiveness as foundational investments, while simultaneously strengthening data security and trust-building mechanisms (Assurance) and progressively enhancing interface design (Tangibles) and user-</w:t>
      </w:r>
      <w:proofErr w:type="spellStart"/>
      <w:r w:rsidRPr="008A6B85">
        <w:rPr>
          <w:rFonts w:ascii="Times New Roman" w:hAnsi="Times New Roman" w:cs="Times New Roman"/>
          <w:sz w:val="22"/>
          <w:szCs w:val="22"/>
        </w:rPr>
        <w:t>centered</w:t>
      </w:r>
      <w:proofErr w:type="spellEnd"/>
      <w:r w:rsidRPr="008A6B85">
        <w:rPr>
          <w:rFonts w:ascii="Times New Roman" w:hAnsi="Times New Roman" w:cs="Times New Roman"/>
          <w:sz w:val="22"/>
          <w:szCs w:val="22"/>
        </w:rPr>
        <w:t xml:space="preserve"> support (Empathy).</w:t>
      </w:r>
    </w:p>
    <w:p w14:paraId="329F939B" w14:textId="77777777" w:rsidR="00552B5E" w:rsidRPr="008A6B85" w:rsidRDefault="009D30D0">
      <w:pPr>
        <w:spacing w:after="160" w:line="276" w:lineRule="auto"/>
        <w:jc w:val="both"/>
        <w:rPr>
          <w:rFonts w:ascii="Times New Roman" w:hAnsi="Times New Roman" w:cs="Times New Roman"/>
          <w:sz w:val="22"/>
          <w:szCs w:val="22"/>
        </w:rPr>
      </w:pPr>
      <w:r w:rsidRPr="008A6B85">
        <w:rPr>
          <w:rFonts w:ascii="Times New Roman" w:hAnsi="Times New Roman" w:cs="Times New Roman"/>
          <w:sz w:val="22"/>
          <w:szCs w:val="22"/>
        </w:rPr>
        <w:t>For policymakers and information system managers within statistical agencies, these findings imply that resource allocation for digital service improvement should be guided by evidence rather than ad hoc judgment, with reliability and responsiveness improvements likely to yield the greatest marginal gains in user satisfaction and institutional trust. Ultimately, this study is expected to serve as both a theoretical reference for future research and a practical input for improving the service quality of government Statistical Information Systems and other digital public service platforms.</w:t>
      </w:r>
    </w:p>
    <w:p w14:paraId="2EEE61E6" w14:textId="08CB15E2" w:rsidR="00552B5E" w:rsidRPr="008A6B85" w:rsidRDefault="00830909">
      <w:pPr>
        <w:pStyle w:val="Heading1"/>
        <w:spacing w:before="320"/>
        <w:rPr>
          <w:rFonts w:ascii="Times New Roman" w:hAnsi="Times New Roman" w:cs="Times New Roman"/>
          <w:sz w:val="24"/>
          <w:szCs w:val="24"/>
        </w:rPr>
      </w:pPr>
      <w:r w:rsidRPr="008A6B85">
        <w:rPr>
          <w:rFonts w:ascii="Times New Roman" w:hAnsi="Times New Roman" w:cs="Times New Roman"/>
          <w:sz w:val="24"/>
          <w:szCs w:val="24"/>
        </w:rPr>
        <w:lastRenderedPageBreak/>
        <w:t>REFERENCES</w:t>
      </w:r>
    </w:p>
    <w:p w14:paraId="0A2E7E10"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Agus, A. (2025). Digital banking service quality analysis in regional government agencies.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Teknologi</w:t>
      </w:r>
      <w:proofErr w:type="spellEnd"/>
      <w:r w:rsidRPr="00927AF5">
        <w:rPr>
          <w:rFonts w:ascii="Times New Roman" w:hAnsi="Times New Roman" w:cs="Times New Roman"/>
          <w:sz w:val="20"/>
          <w:szCs w:val="20"/>
        </w:rPr>
        <w:t xml:space="preserve"> dan </w:t>
      </w:r>
      <w:proofErr w:type="spellStart"/>
      <w:r w:rsidRPr="00927AF5">
        <w:rPr>
          <w:rFonts w:ascii="Times New Roman" w:hAnsi="Times New Roman" w:cs="Times New Roman"/>
          <w:sz w:val="20"/>
          <w:szCs w:val="20"/>
        </w:rPr>
        <w:t>Sistem</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Informasi</w:t>
      </w:r>
      <w:proofErr w:type="spellEnd"/>
      <w:r w:rsidRPr="00927AF5">
        <w:rPr>
          <w:rFonts w:ascii="Times New Roman" w:hAnsi="Times New Roman" w:cs="Times New Roman"/>
          <w:sz w:val="20"/>
          <w:szCs w:val="20"/>
        </w:rPr>
        <w:t>, 11(1), 1–10.</w:t>
      </w:r>
    </w:p>
    <w:p w14:paraId="34A6E68F" w14:textId="77777777" w:rsidR="00552B5E" w:rsidRPr="00927AF5" w:rsidRDefault="009D30D0" w:rsidP="00927AF5">
      <w:pPr>
        <w:spacing w:after="160" w:line="276" w:lineRule="auto"/>
        <w:jc w:val="both"/>
        <w:rPr>
          <w:rFonts w:ascii="Times New Roman" w:hAnsi="Times New Roman" w:cs="Times New Roman"/>
          <w:sz w:val="20"/>
          <w:szCs w:val="20"/>
          <w:lang w:val="it-IT"/>
        </w:rPr>
      </w:pPr>
      <w:proofErr w:type="spellStart"/>
      <w:r w:rsidRPr="00927AF5">
        <w:rPr>
          <w:rFonts w:ascii="Times New Roman" w:hAnsi="Times New Roman" w:cs="Times New Roman"/>
          <w:sz w:val="20"/>
          <w:szCs w:val="20"/>
        </w:rPr>
        <w:t>Angraini</w:t>
      </w:r>
      <w:proofErr w:type="spellEnd"/>
      <w:r w:rsidRPr="00927AF5">
        <w:rPr>
          <w:rFonts w:ascii="Times New Roman" w:hAnsi="Times New Roman" w:cs="Times New Roman"/>
          <w:sz w:val="20"/>
          <w:szCs w:val="20"/>
        </w:rPr>
        <w:t xml:space="preserve">, &amp; </w:t>
      </w:r>
      <w:proofErr w:type="spellStart"/>
      <w:r w:rsidRPr="00927AF5">
        <w:rPr>
          <w:rFonts w:ascii="Times New Roman" w:hAnsi="Times New Roman" w:cs="Times New Roman"/>
          <w:sz w:val="20"/>
          <w:szCs w:val="20"/>
        </w:rPr>
        <w:t>Nofriansyah</w:t>
      </w:r>
      <w:proofErr w:type="spellEnd"/>
      <w:r w:rsidRPr="00927AF5">
        <w:rPr>
          <w:rFonts w:ascii="Times New Roman" w:hAnsi="Times New Roman" w:cs="Times New Roman"/>
          <w:sz w:val="20"/>
          <w:szCs w:val="20"/>
        </w:rPr>
        <w:t xml:space="preserve">, D. (2019). Analysis of information system service quality using the SERVQUAL method. </w:t>
      </w:r>
      <w:r w:rsidRPr="00927AF5">
        <w:rPr>
          <w:rFonts w:ascii="Times New Roman" w:hAnsi="Times New Roman" w:cs="Times New Roman"/>
          <w:sz w:val="20"/>
          <w:szCs w:val="20"/>
          <w:lang w:val="it-IT"/>
        </w:rPr>
        <w:t>Jurnal Sistem Informasi, 15(2), 45–56.</w:t>
      </w:r>
    </w:p>
    <w:p w14:paraId="01E7BF04"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lang w:val="it-IT"/>
        </w:rPr>
        <w:t xml:space="preserve">Arasli, H., Mehtap-Smadi, S., &amp; Katircioglu, S. T. (2005). </w:t>
      </w:r>
      <w:r w:rsidRPr="00927AF5">
        <w:rPr>
          <w:rFonts w:ascii="Times New Roman" w:hAnsi="Times New Roman" w:cs="Times New Roman"/>
          <w:sz w:val="20"/>
          <w:szCs w:val="20"/>
        </w:rPr>
        <w:t>Customer service quality in the Greek Cypriot banking industry. Managing Service Quality, 15(1), 41–56. https://doi.org/10.1108/09604520510575254</w:t>
      </w:r>
    </w:p>
    <w:p w14:paraId="32979F5F"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Bauer, H. H., Falk, T., &amp; Hammerschmidt, M. (2006). </w:t>
      </w:r>
      <w:proofErr w:type="spellStart"/>
      <w:r w:rsidRPr="00927AF5">
        <w:rPr>
          <w:rFonts w:ascii="Times New Roman" w:hAnsi="Times New Roman" w:cs="Times New Roman"/>
          <w:sz w:val="20"/>
          <w:szCs w:val="20"/>
        </w:rPr>
        <w:t>eTransQual</w:t>
      </w:r>
      <w:proofErr w:type="spellEnd"/>
      <w:r w:rsidRPr="00927AF5">
        <w:rPr>
          <w:rFonts w:ascii="Times New Roman" w:hAnsi="Times New Roman" w:cs="Times New Roman"/>
          <w:sz w:val="20"/>
          <w:szCs w:val="20"/>
        </w:rPr>
        <w:t>: A transaction process-based approach for capturing service quality in online shopping. Journal of Business Research, 59(7), 866–875. https://doi.org/10.1016/j.jbusres.2006.01.021</w:t>
      </w:r>
    </w:p>
    <w:p w14:paraId="7DC9CBB6" w14:textId="7F408311"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Buttle, F. (1996). SERVQUAL: </w:t>
      </w:r>
      <w:proofErr w:type="spellStart"/>
      <w:r w:rsidRPr="00927AF5">
        <w:rPr>
          <w:rFonts w:ascii="Times New Roman" w:hAnsi="Times New Roman" w:cs="Times New Roman"/>
          <w:sz w:val="20"/>
          <w:szCs w:val="20"/>
        </w:rPr>
        <w:t>Review</w:t>
      </w:r>
      <w:r w:rsidR="00247503">
        <w:rPr>
          <w:rFonts w:ascii="Times New Roman" w:hAnsi="Times New Roman" w:cs="Times New Roman"/>
          <w:sz w:val="20"/>
          <w:szCs w:val="20"/>
        </w:rPr>
        <w:t>ss</w:t>
      </w:r>
      <w:proofErr w:type="spellEnd"/>
      <w:r w:rsidRPr="00927AF5">
        <w:rPr>
          <w:rFonts w:ascii="Times New Roman" w:hAnsi="Times New Roman" w:cs="Times New Roman"/>
          <w:sz w:val="20"/>
          <w:szCs w:val="20"/>
        </w:rPr>
        <w:t>, critique, research agenda. European Journal of Marketing, 30(1), 8–32. https://doi.org/10.1108/03090569610105762</w:t>
      </w:r>
    </w:p>
    <w:p w14:paraId="419911E8"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Connolly, R., Bannister, F., &amp; Kearney, A. (2010). Government website service quality: A study of the Irish revenue online service. European Journal of Information Systems, 19(6), 649–667. https://doi.org/10.1057/ejis.2010.45</w:t>
      </w:r>
    </w:p>
    <w:p w14:paraId="2850D6D0"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Dewi, R., &amp; Santoso, A. (2022). Banking website service quality measurement with E-SERVQUAL.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Sistem</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Informasi</w:t>
      </w:r>
      <w:proofErr w:type="spellEnd"/>
      <w:r w:rsidRPr="00927AF5">
        <w:rPr>
          <w:rFonts w:ascii="Times New Roman" w:hAnsi="Times New Roman" w:cs="Times New Roman"/>
          <w:sz w:val="20"/>
          <w:szCs w:val="20"/>
        </w:rPr>
        <w:t xml:space="preserve"> dan </w:t>
      </w:r>
      <w:proofErr w:type="spellStart"/>
      <w:r w:rsidRPr="00927AF5">
        <w:rPr>
          <w:rFonts w:ascii="Times New Roman" w:hAnsi="Times New Roman" w:cs="Times New Roman"/>
          <w:sz w:val="20"/>
          <w:szCs w:val="20"/>
        </w:rPr>
        <w:t>Teknologi</w:t>
      </w:r>
      <w:proofErr w:type="spellEnd"/>
      <w:r w:rsidRPr="00927AF5">
        <w:rPr>
          <w:rFonts w:ascii="Times New Roman" w:hAnsi="Times New Roman" w:cs="Times New Roman"/>
          <w:sz w:val="20"/>
          <w:szCs w:val="20"/>
        </w:rPr>
        <w:t>, 4(3), 112–120.</w:t>
      </w:r>
    </w:p>
    <w:p w14:paraId="404DA1C2" w14:textId="77777777" w:rsidR="00552B5E" w:rsidRPr="00927AF5" w:rsidRDefault="009D30D0" w:rsidP="00927AF5">
      <w:pPr>
        <w:spacing w:after="160" w:line="276" w:lineRule="auto"/>
        <w:jc w:val="both"/>
        <w:rPr>
          <w:rFonts w:ascii="Times New Roman" w:hAnsi="Times New Roman" w:cs="Times New Roman"/>
          <w:sz w:val="20"/>
          <w:szCs w:val="20"/>
        </w:rPr>
      </w:pPr>
      <w:proofErr w:type="spellStart"/>
      <w:r w:rsidRPr="00927AF5">
        <w:rPr>
          <w:rFonts w:ascii="Times New Roman" w:hAnsi="Times New Roman" w:cs="Times New Roman"/>
          <w:sz w:val="20"/>
          <w:szCs w:val="20"/>
        </w:rPr>
        <w:t>Fathoni</w:t>
      </w:r>
      <w:proofErr w:type="spellEnd"/>
      <w:r w:rsidRPr="00927AF5">
        <w:rPr>
          <w:rFonts w:ascii="Times New Roman" w:hAnsi="Times New Roman" w:cs="Times New Roman"/>
          <w:sz w:val="20"/>
          <w:szCs w:val="20"/>
        </w:rPr>
        <w:t xml:space="preserve">, A. (2021). Web-based information system service quality analysis.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Ilmu</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Komputer</w:t>
      </w:r>
      <w:proofErr w:type="spellEnd"/>
      <w:r w:rsidRPr="00927AF5">
        <w:rPr>
          <w:rFonts w:ascii="Times New Roman" w:hAnsi="Times New Roman" w:cs="Times New Roman"/>
          <w:sz w:val="20"/>
          <w:szCs w:val="20"/>
        </w:rPr>
        <w:t xml:space="preserve"> dan </w:t>
      </w:r>
      <w:proofErr w:type="spellStart"/>
      <w:r w:rsidRPr="00927AF5">
        <w:rPr>
          <w:rFonts w:ascii="Times New Roman" w:hAnsi="Times New Roman" w:cs="Times New Roman"/>
          <w:sz w:val="20"/>
          <w:szCs w:val="20"/>
        </w:rPr>
        <w:t>Informatika</w:t>
      </w:r>
      <w:proofErr w:type="spellEnd"/>
      <w:r w:rsidRPr="00927AF5">
        <w:rPr>
          <w:rFonts w:ascii="Times New Roman" w:hAnsi="Times New Roman" w:cs="Times New Roman"/>
          <w:sz w:val="20"/>
          <w:szCs w:val="20"/>
        </w:rPr>
        <w:t>, 7(1), 33–41.</w:t>
      </w:r>
    </w:p>
    <w:p w14:paraId="7D437227"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Gorla, N., Somers, T. M., &amp; Wong, B. (2010). Organizational impact of system quality, information quality, and service quality. The Journal of Strategic Information Systems, 19(3), 207–228. https://doi.org/10.1016/j.jsis.2010.05.001</w:t>
      </w:r>
    </w:p>
    <w:p w14:paraId="1F7F4AD7"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Gunawan, D. (2022). SPADA </w:t>
      </w:r>
      <w:proofErr w:type="spellStart"/>
      <w:r w:rsidRPr="00927AF5">
        <w:rPr>
          <w:rFonts w:ascii="Times New Roman" w:hAnsi="Times New Roman" w:cs="Times New Roman"/>
          <w:sz w:val="20"/>
          <w:szCs w:val="20"/>
        </w:rPr>
        <w:t>Dikti</w:t>
      </w:r>
      <w:proofErr w:type="spellEnd"/>
      <w:r w:rsidRPr="00927AF5">
        <w:rPr>
          <w:rFonts w:ascii="Times New Roman" w:hAnsi="Times New Roman" w:cs="Times New Roman"/>
          <w:sz w:val="20"/>
          <w:szCs w:val="20"/>
        </w:rPr>
        <w:t xml:space="preserve"> e-learning website service quality analysis using SERVQUAL.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Pendidikan dan </w:t>
      </w:r>
      <w:proofErr w:type="spellStart"/>
      <w:r w:rsidRPr="00927AF5">
        <w:rPr>
          <w:rFonts w:ascii="Times New Roman" w:hAnsi="Times New Roman" w:cs="Times New Roman"/>
          <w:sz w:val="20"/>
          <w:szCs w:val="20"/>
        </w:rPr>
        <w:t>Teknologi</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Informasi</w:t>
      </w:r>
      <w:proofErr w:type="spellEnd"/>
      <w:r w:rsidRPr="00927AF5">
        <w:rPr>
          <w:rFonts w:ascii="Times New Roman" w:hAnsi="Times New Roman" w:cs="Times New Roman"/>
          <w:sz w:val="20"/>
          <w:szCs w:val="20"/>
        </w:rPr>
        <w:t>, 6(2), 88–97.</w:t>
      </w:r>
    </w:p>
    <w:p w14:paraId="7166D991" w14:textId="77777777" w:rsidR="00552B5E" w:rsidRPr="00927AF5" w:rsidRDefault="009D30D0" w:rsidP="00927AF5">
      <w:pPr>
        <w:spacing w:after="160" w:line="276" w:lineRule="auto"/>
        <w:jc w:val="both"/>
        <w:rPr>
          <w:rFonts w:ascii="Times New Roman" w:hAnsi="Times New Roman" w:cs="Times New Roman"/>
          <w:sz w:val="20"/>
          <w:szCs w:val="20"/>
        </w:rPr>
      </w:pPr>
      <w:proofErr w:type="spellStart"/>
      <w:r w:rsidRPr="00927AF5">
        <w:rPr>
          <w:rFonts w:ascii="Times New Roman" w:hAnsi="Times New Roman" w:cs="Times New Roman"/>
          <w:sz w:val="20"/>
          <w:szCs w:val="20"/>
        </w:rPr>
        <w:t>Handoyo</w:t>
      </w:r>
      <w:proofErr w:type="spellEnd"/>
      <w:r w:rsidRPr="00927AF5">
        <w:rPr>
          <w:rFonts w:ascii="Times New Roman" w:hAnsi="Times New Roman" w:cs="Times New Roman"/>
          <w:sz w:val="20"/>
          <w:szCs w:val="20"/>
        </w:rPr>
        <w:t xml:space="preserve">, B. (2024). User satisfaction analysis of e-attendance using SERVQUAL.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Manajemen</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Sumber</w:t>
      </w:r>
      <w:proofErr w:type="spellEnd"/>
      <w:r w:rsidRPr="00927AF5">
        <w:rPr>
          <w:rFonts w:ascii="Times New Roman" w:hAnsi="Times New Roman" w:cs="Times New Roman"/>
          <w:sz w:val="20"/>
          <w:szCs w:val="20"/>
        </w:rPr>
        <w:t xml:space="preserve"> Daya </w:t>
      </w:r>
      <w:proofErr w:type="spellStart"/>
      <w:r w:rsidRPr="00927AF5">
        <w:rPr>
          <w:rFonts w:ascii="Times New Roman" w:hAnsi="Times New Roman" w:cs="Times New Roman"/>
          <w:sz w:val="20"/>
          <w:szCs w:val="20"/>
        </w:rPr>
        <w:t>Manusia</w:t>
      </w:r>
      <w:proofErr w:type="spellEnd"/>
      <w:r w:rsidRPr="00927AF5">
        <w:rPr>
          <w:rFonts w:ascii="Times New Roman" w:hAnsi="Times New Roman" w:cs="Times New Roman"/>
          <w:sz w:val="20"/>
          <w:szCs w:val="20"/>
        </w:rPr>
        <w:t xml:space="preserve"> dan </w:t>
      </w:r>
      <w:proofErr w:type="spellStart"/>
      <w:r w:rsidRPr="00927AF5">
        <w:rPr>
          <w:rFonts w:ascii="Times New Roman" w:hAnsi="Times New Roman" w:cs="Times New Roman"/>
          <w:sz w:val="20"/>
          <w:szCs w:val="20"/>
        </w:rPr>
        <w:t>Teknologi</w:t>
      </w:r>
      <w:proofErr w:type="spellEnd"/>
      <w:r w:rsidRPr="00927AF5">
        <w:rPr>
          <w:rFonts w:ascii="Times New Roman" w:hAnsi="Times New Roman" w:cs="Times New Roman"/>
          <w:sz w:val="20"/>
          <w:szCs w:val="20"/>
        </w:rPr>
        <w:t>, 9(1), 22–30.</w:t>
      </w:r>
    </w:p>
    <w:p w14:paraId="11B58A1D" w14:textId="77777777" w:rsidR="00552B5E" w:rsidRPr="00927AF5" w:rsidRDefault="009D30D0" w:rsidP="00927AF5">
      <w:pPr>
        <w:spacing w:after="160" w:line="276" w:lineRule="auto"/>
        <w:jc w:val="both"/>
        <w:rPr>
          <w:rFonts w:ascii="Times New Roman" w:hAnsi="Times New Roman" w:cs="Times New Roman"/>
          <w:sz w:val="20"/>
          <w:szCs w:val="20"/>
        </w:rPr>
      </w:pPr>
      <w:proofErr w:type="spellStart"/>
      <w:r w:rsidRPr="00927AF5">
        <w:rPr>
          <w:rFonts w:ascii="Times New Roman" w:hAnsi="Times New Roman" w:cs="Times New Roman"/>
          <w:sz w:val="20"/>
          <w:szCs w:val="20"/>
        </w:rPr>
        <w:t>Hendharsetiawan</w:t>
      </w:r>
      <w:proofErr w:type="spellEnd"/>
      <w:r w:rsidRPr="00927AF5">
        <w:rPr>
          <w:rFonts w:ascii="Times New Roman" w:hAnsi="Times New Roman" w:cs="Times New Roman"/>
          <w:sz w:val="20"/>
          <w:szCs w:val="20"/>
        </w:rPr>
        <w:t xml:space="preserve">, P. (2025). Service quality analysis on customer satisfaction in digital services.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Bisnis</w:t>
      </w:r>
      <w:proofErr w:type="spellEnd"/>
      <w:r w:rsidRPr="00927AF5">
        <w:rPr>
          <w:rFonts w:ascii="Times New Roman" w:hAnsi="Times New Roman" w:cs="Times New Roman"/>
          <w:sz w:val="20"/>
          <w:szCs w:val="20"/>
        </w:rPr>
        <w:t xml:space="preserve"> dan </w:t>
      </w:r>
      <w:proofErr w:type="spellStart"/>
      <w:r w:rsidRPr="00927AF5">
        <w:rPr>
          <w:rFonts w:ascii="Times New Roman" w:hAnsi="Times New Roman" w:cs="Times New Roman"/>
          <w:sz w:val="20"/>
          <w:szCs w:val="20"/>
        </w:rPr>
        <w:t>Teknologi</w:t>
      </w:r>
      <w:proofErr w:type="spellEnd"/>
      <w:r w:rsidRPr="00927AF5">
        <w:rPr>
          <w:rFonts w:ascii="Times New Roman" w:hAnsi="Times New Roman" w:cs="Times New Roman"/>
          <w:sz w:val="20"/>
          <w:szCs w:val="20"/>
        </w:rPr>
        <w:t xml:space="preserve"> Digital, 3(1), 14–23.</w:t>
      </w:r>
    </w:p>
    <w:p w14:paraId="7C802684" w14:textId="77777777" w:rsidR="00552B5E" w:rsidRPr="00927AF5" w:rsidRDefault="009D30D0" w:rsidP="00927AF5">
      <w:pPr>
        <w:spacing w:after="160" w:line="276" w:lineRule="auto"/>
        <w:jc w:val="both"/>
        <w:rPr>
          <w:rFonts w:ascii="Times New Roman" w:hAnsi="Times New Roman" w:cs="Times New Roman"/>
          <w:sz w:val="20"/>
          <w:szCs w:val="20"/>
          <w:lang w:val="it-IT"/>
        </w:rPr>
      </w:pPr>
      <w:r w:rsidRPr="00927AF5">
        <w:rPr>
          <w:rFonts w:ascii="Times New Roman" w:hAnsi="Times New Roman" w:cs="Times New Roman"/>
          <w:sz w:val="20"/>
          <w:szCs w:val="20"/>
        </w:rPr>
        <w:t xml:space="preserve">Hidayat, R. (2022). The effect of E-SERVQUAL on public trust in E-PPID. </w:t>
      </w:r>
      <w:r w:rsidRPr="00927AF5">
        <w:rPr>
          <w:rFonts w:ascii="Times New Roman" w:hAnsi="Times New Roman" w:cs="Times New Roman"/>
          <w:sz w:val="20"/>
          <w:szCs w:val="20"/>
          <w:lang w:val="it-IT"/>
        </w:rPr>
        <w:t>Jurnal Informasi dan Komunikasi Publik, 5(2), 67–78.</w:t>
      </w:r>
    </w:p>
    <w:p w14:paraId="5B5287B1"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lang w:val="it-IT"/>
        </w:rPr>
        <w:t xml:space="preserve">Indrawati, Suryanto, T., &amp; Putra, A. (2019). </w:t>
      </w:r>
      <w:r w:rsidRPr="00927AF5">
        <w:rPr>
          <w:rFonts w:ascii="Times New Roman" w:hAnsi="Times New Roman" w:cs="Times New Roman"/>
          <w:sz w:val="20"/>
          <w:szCs w:val="20"/>
        </w:rPr>
        <w:t xml:space="preserve">Library information system user satisfaction analysis with PIECES framework.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Perpustakaan</w:t>
      </w:r>
      <w:proofErr w:type="spellEnd"/>
      <w:r w:rsidRPr="00927AF5">
        <w:rPr>
          <w:rFonts w:ascii="Times New Roman" w:hAnsi="Times New Roman" w:cs="Times New Roman"/>
          <w:sz w:val="20"/>
          <w:szCs w:val="20"/>
        </w:rPr>
        <w:t xml:space="preserve"> dan </w:t>
      </w:r>
      <w:proofErr w:type="spellStart"/>
      <w:r w:rsidRPr="00927AF5">
        <w:rPr>
          <w:rFonts w:ascii="Times New Roman" w:hAnsi="Times New Roman" w:cs="Times New Roman"/>
          <w:sz w:val="20"/>
          <w:szCs w:val="20"/>
        </w:rPr>
        <w:t>Informasi</w:t>
      </w:r>
      <w:proofErr w:type="spellEnd"/>
      <w:r w:rsidRPr="00927AF5">
        <w:rPr>
          <w:rFonts w:ascii="Times New Roman" w:hAnsi="Times New Roman" w:cs="Times New Roman"/>
          <w:sz w:val="20"/>
          <w:szCs w:val="20"/>
        </w:rPr>
        <w:t>, 4(1), 10–19.</w:t>
      </w:r>
    </w:p>
    <w:p w14:paraId="082C8751"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Iqbal, M. (2024). E-Health Surabaya service quality analysis using E-SERVQUAL and importance-performance analysis.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Kesehatan Digital dan </w:t>
      </w:r>
      <w:proofErr w:type="spellStart"/>
      <w:r w:rsidRPr="00927AF5">
        <w:rPr>
          <w:rFonts w:ascii="Times New Roman" w:hAnsi="Times New Roman" w:cs="Times New Roman"/>
          <w:sz w:val="20"/>
          <w:szCs w:val="20"/>
        </w:rPr>
        <w:t>Teknologi</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Informasi</w:t>
      </w:r>
      <w:proofErr w:type="spellEnd"/>
      <w:r w:rsidRPr="00927AF5">
        <w:rPr>
          <w:rFonts w:ascii="Times New Roman" w:hAnsi="Times New Roman" w:cs="Times New Roman"/>
          <w:sz w:val="20"/>
          <w:szCs w:val="20"/>
        </w:rPr>
        <w:t>, 8(2), 55–66.</w:t>
      </w:r>
    </w:p>
    <w:p w14:paraId="2F4FE520"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Irfan Al Rasyid, M., Pratiwi, D., &amp; Hartono, B. (2022). User satisfaction analysis of MOLA LMS using E-SERVQUAL.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Teknologi</w:t>
      </w:r>
      <w:proofErr w:type="spellEnd"/>
      <w:r w:rsidRPr="00927AF5">
        <w:rPr>
          <w:rFonts w:ascii="Times New Roman" w:hAnsi="Times New Roman" w:cs="Times New Roman"/>
          <w:sz w:val="20"/>
          <w:szCs w:val="20"/>
        </w:rPr>
        <w:t xml:space="preserve"> Pendidikan, 24(1), 41–52.</w:t>
      </w:r>
    </w:p>
    <w:p w14:paraId="2715C708"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Jiang, J. J., Klein, G., &amp; Carr, C. L. (2002). Measuring information system service quality: SERVQUAL from the other side. MIS Quarterly, 26(2), 145–166. https://doi.org/10.2307/4132324</w:t>
      </w:r>
    </w:p>
    <w:p w14:paraId="09813F8C" w14:textId="77777777" w:rsidR="00552B5E" w:rsidRPr="00927AF5" w:rsidRDefault="009D30D0" w:rsidP="00927AF5">
      <w:pPr>
        <w:spacing w:after="160" w:line="276" w:lineRule="auto"/>
        <w:jc w:val="both"/>
        <w:rPr>
          <w:rFonts w:ascii="Times New Roman" w:hAnsi="Times New Roman" w:cs="Times New Roman"/>
          <w:sz w:val="20"/>
          <w:szCs w:val="20"/>
        </w:rPr>
      </w:pPr>
      <w:proofErr w:type="spellStart"/>
      <w:r w:rsidRPr="00927AF5">
        <w:rPr>
          <w:rFonts w:ascii="Times New Roman" w:hAnsi="Times New Roman" w:cs="Times New Roman"/>
          <w:sz w:val="20"/>
          <w:szCs w:val="20"/>
        </w:rPr>
        <w:t>Jonkisz</w:t>
      </w:r>
      <w:proofErr w:type="spellEnd"/>
      <w:r w:rsidRPr="00927AF5">
        <w:rPr>
          <w:rFonts w:ascii="Times New Roman" w:hAnsi="Times New Roman" w:cs="Times New Roman"/>
          <w:sz w:val="20"/>
          <w:szCs w:val="20"/>
        </w:rPr>
        <w:t>, A. (2021). The SERVQUAL method as a tool for evaluating quality of health information services. International Journal of Environmental Research and Public Health, 18(20), 10758. https://doi.org/10.3390/ijerph182010758</w:t>
      </w:r>
    </w:p>
    <w:p w14:paraId="3E6F95D5"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Kettinger, W. J., &amp; Lee, C. C. (1994). Perceived service quality and user satisfaction with the information services function. Decision Sciences, 25(5–6), 737–766. https://doi.org/10.1111/j.1540-5915.1994.tb01868.x</w:t>
      </w:r>
    </w:p>
    <w:p w14:paraId="59D3DA27"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Kotler, P., &amp; Keller, K. L. (2012). Marketing management (14th ed.). Pearson Education.</w:t>
      </w:r>
    </w:p>
    <w:p w14:paraId="2F64F8D7"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lastRenderedPageBreak/>
        <w:t xml:space="preserve">Kurniawan, D. (2021). Service quality analysis of statistical data providers in Indonesia.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Statistik</w:t>
      </w:r>
      <w:proofErr w:type="spellEnd"/>
      <w:r w:rsidRPr="00927AF5">
        <w:rPr>
          <w:rFonts w:ascii="Times New Roman" w:hAnsi="Times New Roman" w:cs="Times New Roman"/>
          <w:sz w:val="20"/>
          <w:szCs w:val="20"/>
        </w:rPr>
        <w:t xml:space="preserve"> dan </w:t>
      </w:r>
      <w:proofErr w:type="spellStart"/>
      <w:r w:rsidRPr="00927AF5">
        <w:rPr>
          <w:rFonts w:ascii="Times New Roman" w:hAnsi="Times New Roman" w:cs="Times New Roman"/>
          <w:sz w:val="20"/>
          <w:szCs w:val="20"/>
        </w:rPr>
        <w:t>Teknologi</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Informasi</w:t>
      </w:r>
      <w:proofErr w:type="spellEnd"/>
      <w:r w:rsidRPr="00927AF5">
        <w:rPr>
          <w:rFonts w:ascii="Times New Roman" w:hAnsi="Times New Roman" w:cs="Times New Roman"/>
          <w:sz w:val="20"/>
          <w:szCs w:val="20"/>
        </w:rPr>
        <w:t>, 3(2), 77–85.</w:t>
      </w:r>
    </w:p>
    <w:p w14:paraId="4FAB0E72" w14:textId="77777777" w:rsidR="00552B5E" w:rsidRPr="00927AF5" w:rsidRDefault="009D30D0" w:rsidP="00927AF5">
      <w:pPr>
        <w:spacing w:after="160" w:line="276" w:lineRule="auto"/>
        <w:jc w:val="both"/>
        <w:rPr>
          <w:rFonts w:ascii="Times New Roman" w:hAnsi="Times New Roman" w:cs="Times New Roman"/>
          <w:sz w:val="20"/>
          <w:szCs w:val="20"/>
        </w:rPr>
      </w:pPr>
      <w:proofErr w:type="spellStart"/>
      <w:r w:rsidRPr="00927AF5">
        <w:rPr>
          <w:rFonts w:ascii="Times New Roman" w:hAnsi="Times New Roman" w:cs="Times New Roman"/>
          <w:sz w:val="20"/>
          <w:szCs w:val="20"/>
        </w:rPr>
        <w:t>Ladhari</w:t>
      </w:r>
      <w:proofErr w:type="spellEnd"/>
      <w:r w:rsidRPr="00927AF5">
        <w:rPr>
          <w:rFonts w:ascii="Times New Roman" w:hAnsi="Times New Roman" w:cs="Times New Roman"/>
          <w:sz w:val="20"/>
          <w:szCs w:val="20"/>
        </w:rPr>
        <w:t>, R. (2009). A review of twenty years of SERVQUAL research. International Journal of Quality and Service Sciences, 1(2), 172–198. https://doi.org/10.1108/17566690910971445</w:t>
      </w:r>
    </w:p>
    <w:p w14:paraId="70560A0C"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Landrum, H., </w:t>
      </w:r>
      <w:proofErr w:type="spellStart"/>
      <w:r w:rsidRPr="00927AF5">
        <w:rPr>
          <w:rFonts w:ascii="Times New Roman" w:hAnsi="Times New Roman" w:cs="Times New Roman"/>
          <w:sz w:val="20"/>
          <w:szCs w:val="20"/>
        </w:rPr>
        <w:t>Prybutok</w:t>
      </w:r>
      <w:proofErr w:type="spellEnd"/>
      <w:r w:rsidRPr="00927AF5">
        <w:rPr>
          <w:rFonts w:ascii="Times New Roman" w:hAnsi="Times New Roman" w:cs="Times New Roman"/>
          <w:sz w:val="20"/>
          <w:szCs w:val="20"/>
        </w:rPr>
        <w:t xml:space="preserve">, V., Zhang, X., &amp; Peak, D. (2009). Measuring IS system service quality with SERVQUAL: Users' perceptions of relative importance of the five SERVPERF dimensions. Informing Science: The International Journal of an Emerging </w:t>
      </w:r>
      <w:proofErr w:type="spellStart"/>
      <w:r w:rsidRPr="00927AF5">
        <w:rPr>
          <w:rFonts w:ascii="Times New Roman" w:hAnsi="Times New Roman" w:cs="Times New Roman"/>
          <w:sz w:val="20"/>
          <w:szCs w:val="20"/>
        </w:rPr>
        <w:t>Transdiscipline</w:t>
      </w:r>
      <w:proofErr w:type="spellEnd"/>
      <w:r w:rsidRPr="00927AF5">
        <w:rPr>
          <w:rFonts w:ascii="Times New Roman" w:hAnsi="Times New Roman" w:cs="Times New Roman"/>
          <w:sz w:val="20"/>
          <w:szCs w:val="20"/>
        </w:rPr>
        <w:t>, 12, 17–35. https://doi.org/10.28945/427</w:t>
      </w:r>
    </w:p>
    <w:p w14:paraId="2FCC5802"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Lestari, N. (2022). Population information system service quality analysis using SERVQUAL.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Administrasi</w:t>
      </w:r>
      <w:proofErr w:type="spellEnd"/>
      <w:r w:rsidRPr="00927AF5">
        <w:rPr>
          <w:rFonts w:ascii="Times New Roman" w:hAnsi="Times New Roman" w:cs="Times New Roman"/>
          <w:sz w:val="20"/>
          <w:szCs w:val="20"/>
        </w:rPr>
        <w:t xml:space="preserve"> Publik dan </w:t>
      </w:r>
      <w:proofErr w:type="spellStart"/>
      <w:r w:rsidRPr="00927AF5">
        <w:rPr>
          <w:rFonts w:ascii="Times New Roman" w:hAnsi="Times New Roman" w:cs="Times New Roman"/>
          <w:sz w:val="20"/>
          <w:szCs w:val="20"/>
        </w:rPr>
        <w:t>Teknologi</w:t>
      </w:r>
      <w:proofErr w:type="spellEnd"/>
      <w:r w:rsidRPr="00927AF5">
        <w:rPr>
          <w:rFonts w:ascii="Times New Roman" w:hAnsi="Times New Roman" w:cs="Times New Roman"/>
          <w:sz w:val="20"/>
          <w:szCs w:val="20"/>
        </w:rPr>
        <w:t>, 6(1), 29–38.</w:t>
      </w:r>
    </w:p>
    <w:p w14:paraId="4D592310" w14:textId="77777777" w:rsidR="00552B5E" w:rsidRPr="00927AF5" w:rsidRDefault="009D30D0" w:rsidP="00927AF5">
      <w:pPr>
        <w:spacing w:after="160" w:line="276" w:lineRule="auto"/>
        <w:jc w:val="both"/>
        <w:rPr>
          <w:rFonts w:ascii="Times New Roman" w:hAnsi="Times New Roman" w:cs="Times New Roman"/>
          <w:sz w:val="20"/>
          <w:szCs w:val="20"/>
        </w:rPr>
      </w:pPr>
      <w:proofErr w:type="spellStart"/>
      <w:r w:rsidRPr="00927AF5">
        <w:rPr>
          <w:rFonts w:ascii="Times New Roman" w:hAnsi="Times New Roman" w:cs="Times New Roman"/>
          <w:sz w:val="20"/>
          <w:szCs w:val="20"/>
        </w:rPr>
        <w:t>Nofriansyah</w:t>
      </w:r>
      <w:proofErr w:type="spellEnd"/>
      <w:r w:rsidRPr="00927AF5">
        <w:rPr>
          <w:rFonts w:ascii="Times New Roman" w:hAnsi="Times New Roman" w:cs="Times New Roman"/>
          <w:sz w:val="20"/>
          <w:szCs w:val="20"/>
        </w:rPr>
        <w:t xml:space="preserve">, D. (2020). Decision support system for information system service quality evaluation using SERVQUAL.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Sistem</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Pendukung</w:t>
      </w:r>
      <w:proofErr w:type="spellEnd"/>
      <w:r w:rsidRPr="00927AF5">
        <w:rPr>
          <w:rFonts w:ascii="Times New Roman" w:hAnsi="Times New Roman" w:cs="Times New Roman"/>
          <w:sz w:val="20"/>
          <w:szCs w:val="20"/>
        </w:rPr>
        <w:t xml:space="preserve"> Keputusan, 5(1), 19–27.</w:t>
      </w:r>
    </w:p>
    <w:p w14:paraId="6FA2EA96"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Nugroho, A., &amp; Haryanto, B. (2023). SERVQUAL method application in financial institutions.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Keuangan</w:t>
      </w:r>
      <w:proofErr w:type="spellEnd"/>
      <w:r w:rsidRPr="00927AF5">
        <w:rPr>
          <w:rFonts w:ascii="Times New Roman" w:hAnsi="Times New Roman" w:cs="Times New Roman"/>
          <w:sz w:val="20"/>
          <w:szCs w:val="20"/>
        </w:rPr>
        <w:t xml:space="preserve"> dan </w:t>
      </w:r>
      <w:proofErr w:type="spellStart"/>
      <w:r w:rsidRPr="00927AF5">
        <w:rPr>
          <w:rFonts w:ascii="Times New Roman" w:hAnsi="Times New Roman" w:cs="Times New Roman"/>
          <w:sz w:val="20"/>
          <w:szCs w:val="20"/>
        </w:rPr>
        <w:t>Perbankan</w:t>
      </w:r>
      <w:proofErr w:type="spellEnd"/>
      <w:r w:rsidRPr="00927AF5">
        <w:rPr>
          <w:rFonts w:ascii="Times New Roman" w:hAnsi="Times New Roman" w:cs="Times New Roman"/>
          <w:sz w:val="20"/>
          <w:szCs w:val="20"/>
        </w:rPr>
        <w:t xml:space="preserve"> Digital, 7(2), 101–110.</w:t>
      </w:r>
    </w:p>
    <w:p w14:paraId="580E6B29" w14:textId="77777777" w:rsidR="00552B5E" w:rsidRPr="00927AF5" w:rsidRDefault="009D30D0" w:rsidP="00927AF5">
      <w:pPr>
        <w:spacing w:after="160" w:line="276" w:lineRule="auto"/>
        <w:jc w:val="both"/>
        <w:rPr>
          <w:rFonts w:ascii="Times New Roman" w:hAnsi="Times New Roman" w:cs="Times New Roman"/>
          <w:sz w:val="20"/>
          <w:szCs w:val="20"/>
        </w:rPr>
      </w:pPr>
      <w:proofErr w:type="spellStart"/>
      <w:r w:rsidRPr="00927AF5">
        <w:rPr>
          <w:rFonts w:ascii="Times New Roman" w:hAnsi="Times New Roman" w:cs="Times New Roman"/>
          <w:sz w:val="20"/>
          <w:szCs w:val="20"/>
        </w:rPr>
        <w:t>Papadomichelaki</w:t>
      </w:r>
      <w:proofErr w:type="spellEnd"/>
      <w:r w:rsidRPr="00927AF5">
        <w:rPr>
          <w:rFonts w:ascii="Times New Roman" w:hAnsi="Times New Roman" w:cs="Times New Roman"/>
          <w:sz w:val="20"/>
          <w:szCs w:val="20"/>
        </w:rPr>
        <w:t>, X., &amp; Mentzas, G. (2012). e-</w:t>
      </w:r>
      <w:proofErr w:type="spellStart"/>
      <w:r w:rsidRPr="00927AF5">
        <w:rPr>
          <w:rFonts w:ascii="Times New Roman" w:hAnsi="Times New Roman" w:cs="Times New Roman"/>
          <w:sz w:val="20"/>
          <w:szCs w:val="20"/>
        </w:rPr>
        <w:t>GovQual</w:t>
      </w:r>
      <w:proofErr w:type="spellEnd"/>
      <w:r w:rsidRPr="00927AF5">
        <w:rPr>
          <w:rFonts w:ascii="Times New Roman" w:hAnsi="Times New Roman" w:cs="Times New Roman"/>
          <w:sz w:val="20"/>
          <w:szCs w:val="20"/>
        </w:rPr>
        <w:t>: A multiple-item scale for assessing e-government service quality. Government Information Quarterly, 29(1), 98–109. https://doi.org/10.1016/j.giq.2011.08.011</w:t>
      </w:r>
    </w:p>
    <w:p w14:paraId="3C31E8AC"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Parasuraman, A., Zeithaml, V. A., &amp; Berry, L. L. (1988). SERVQUAL: A multiple-item scale for measuring consumer perceptions of service quality. Journal of Retailing, 64(1), 12–40.</w:t>
      </w:r>
    </w:p>
    <w:p w14:paraId="61B7F416"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Parasuraman, A., Zeithaml, V. A., &amp; Malhotra, A. (2005). E-S-QUAL: A multiple-item scale for assessing electronic service quality. Journal of Service Research, 7(3), 213–233. https://doi.org/10.1177/1094670504271156</w:t>
      </w:r>
    </w:p>
    <w:p w14:paraId="691BD585"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Pitt, L. F., Watson, R. T., &amp; Kavan, C. B. (1995). Service quality: A measure of information systems effectiveness. MIS Quarterly, 19(2), 173–187. https://doi.org/10.2307/249687</w:t>
      </w:r>
    </w:p>
    <w:p w14:paraId="6BDB2DE0" w14:textId="77777777" w:rsidR="00552B5E" w:rsidRPr="00927AF5" w:rsidRDefault="009D30D0" w:rsidP="00927AF5">
      <w:pPr>
        <w:spacing w:after="160" w:line="276" w:lineRule="auto"/>
        <w:jc w:val="both"/>
        <w:rPr>
          <w:rFonts w:ascii="Times New Roman" w:hAnsi="Times New Roman" w:cs="Times New Roman"/>
          <w:sz w:val="20"/>
          <w:szCs w:val="20"/>
        </w:rPr>
      </w:pPr>
      <w:proofErr w:type="spellStart"/>
      <w:r w:rsidRPr="00927AF5">
        <w:rPr>
          <w:rFonts w:ascii="Times New Roman" w:hAnsi="Times New Roman" w:cs="Times New Roman"/>
          <w:sz w:val="20"/>
          <w:szCs w:val="20"/>
        </w:rPr>
        <w:t>Prasetyo</w:t>
      </w:r>
      <w:proofErr w:type="spellEnd"/>
      <w:r w:rsidRPr="00927AF5">
        <w:rPr>
          <w:rFonts w:ascii="Times New Roman" w:hAnsi="Times New Roman" w:cs="Times New Roman"/>
          <w:sz w:val="20"/>
          <w:szCs w:val="20"/>
        </w:rPr>
        <w:t xml:space="preserve">, B., &amp; </w:t>
      </w:r>
      <w:proofErr w:type="spellStart"/>
      <w:r w:rsidRPr="00927AF5">
        <w:rPr>
          <w:rFonts w:ascii="Times New Roman" w:hAnsi="Times New Roman" w:cs="Times New Roman"/>
          <w:sz w:val="20"/>
          <w:szCs w:val="20"/>
        </w:rPr>
        <w:t>Mulyani</w:t>
      </w:r>
      <w:proofErr w:type="spellEnd"/>
      <w:r w:rsidRPr="00927AF5">
        <w:rPr>
          <w:rFonts w:ascii="Times New Roman" w:hAnsi="Times New Roman" w:cs="Times New Roman"/>
          <w:sz w:val="20"/>
          <w:szCs w:val="20"/>
        </w:rPr>
        <w:t xml:space="preserve">, S. (2020). User satisfaction analysis of statistical information systems in government agencies.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Sistem</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Informasi</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Pemerintahan</w:t>
      </w:r>
      <w:proofErr w:type="spellEnd"/>
      <w:r w:rsidRPr="00927AF5">
        <w:rPr>
          <w:rFonts w:ascii="Times New Roman" w:hAnsi="Times New Roman" w:cs="Times New Roman"/>
          <w:sz w:val="20"/>
          <w:szCs w:val="20"/>
        </w:rPr>
        <w:t>, 5(1), 12–21.</w:t>
      </w:r>
    </w:p>
    <w:p w14:paraId="527BCD0E"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Pratama, R. (2020). Village website service quality measurement using SERVQUAL.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Sistem</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Informasi</w:t>
      </w:r>
      <w:proofErr w:type="spellEnd"/>
      <w:r w:rsidRPr="00927AF5">
        <w:rPr>
          <w:rFonts w:ascii="Times New Roman" w:hAnsi="Times New Roman" w:cs="Times New Roman"/>
          <w:sz w:val="20"/>
          <w:szCs w:val="20"/>
        </w:rPr>
        <w:t xml:space="preserve"> Desa, 2(1), 8–16.</w:t>
      </w:r>
    </w:p>
    <w:p w14:paraId="72767477" w14:textId="77777777" w:rsidR="00552B5E" w:rsidRPr="00927AF5" w:rsidRDefault="009D30D0" w:rsidP="00927AF5">
      <w:pPr>
        <w:spacing w:after="160" w:line="276" w:lineRule="auto"/>
        <w:jc w:val="both"/>
        <w:rPr>
          <w:rFonts w:ascii="Times New Roman" w:hAnsi="Times New Roman" w:cs="Times New Roman"/>
          <w:sz w:val="20"/>
          <w:szCs w:val="20"/>
        </w:rPr>
      </w:pPr>
      <w:proofErr w:type="spellStart"/>
      <w:r w:rsidRPr="00927AF5">
        <w:rPr>
          <w:rFonts w:ascii="Times New Roman" w:hAnsi="Times New Roman" w:cs="Times New Roman"/>
          <w:sz w:val="20"/>
          <w:szCs w:val="20"/>
        </w:rPr>
        <w:t>Puspitasari</w:t>
      </w:r>
      <w:proofErr w:type="spellEnd"/>
      <w:r w:rsidRPr="00927AF5">
        <w:rPr>
          <w:rFonts w:ascii="Times New Roman" w:hAnsi="Times New Roman" w:cs="Times New Roman"/>
          <w:sz w:val="20"/>
          <w:szCs w:val="20"/>
        </w:rPr>
        <w:t xml:space="preserve">, D., &amp; Widodo, A. (2021). E-government service quality measurement using SERVQUAL.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E-Government dan </w:t>
      </w:r>
      <w:proofErr w:type="spellStart"/>
      <w:r w:rsidRPr="00927AF5">
        <w:rPr>
          <w:rFonts w:ascii="Times New Roman" w:hAnsi="Times New Roman" w:cs="Times New Roman"/>
          <w:sz w:val="20"/>
          <w:szCs w:val="20"/>
        </w:rPr>
        <w:t>Pelayanan</w:t>
      </w:r>
      <w:proofErr w:type="spellEnd"/>
      <w:r w:rsidRPr="00927AF5">
        <w:rPr>
          <w:rFonts w:ascii="Times New Roman" w:hAnsi="Times New Roman" w:cs="Times New Roman"/>
          <w:sz w:val="20"/>
          <w:szCs w:val="20"/>
        </w:rPr>
        <w:t xml:space="preserve"> Publik, 7(1), 35–44.</w:t>
      </w:r>
    </w:p>
    <w:p w14:paraId="455EE607"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Putri, A. (2024). Financial information system service quality analysis.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Keuangan</w:t>
      </w:r>
      <w:proofErr w:type="spellEnd"/>
      <w:r w:rsidRPr="00927AF5">
        <w:rPr>
          <w:rFonts w:ascii="Times New Roman" w:hAnsi="Times New Roman" w:cs="Times New Roman"/>
          <w:sz w:val="20"/>
          <w:szCs w:val="20"/>
        </w:rPr>
        <w:t xml:space="preserve"> dan </w:t>
      </w:r>
      <w:proofErr w:type="spellStart"/>
      <w:r w:rsidRPr="00927AF5">
        <w:rPr>
          <w:rFonts w:ascii="Times New Roman" w:hAnsi="Times New Roman" w:cs="Times New Roman"/>
          <w:sz w:val="20"/>
          <w:szCs w:val="20"/>
        </w:rPr>
        <w:t>Teknologi</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Informasi</w:t>
      </w:r>
      <w:proofErr w:type="spellEnd"/>
      <w:r w:rsidRPr="00927AF5">
        <w:rPr>
          <w:rFonts w:ascii="Times New Roman" w:hAnsi="Times New Roman" w:cs="Times New Roman"/>
          <w:sz w:val="20"/>
          <w:szCs w:val="20"/>
        </w:rPr>
        <w:t>, 10(2), 90–99.</w:t>
      </w:r>
    </w:p>
    <w:p w14:paraId="64AB6A7D"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Rahmadhani, R. (2024). Public service performance analysis using SERVQUAL.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Administrasi</w:t>
      </w:r>
      <w:proofErr w:type="spellEnd"/>
      <w:r w:rsidRPr="00927AF5">
        <w:rPr>
          <w:rFonts w:ascii="Times New Roman" w:hAnsi="Times New Roman" w:cs="Times New Roman"/>
          <w:sz w:val="20"/>
          <w:szCs w:val="20"/>
        </w:rPr>
        <w:t xml:space="preserve"> dan </w:t>
      </w:r>
      <w:proofErr w:type="spellStart"/>
      <w:r w:rsidRPr="00927AF5">
        <w:rPr>
          <w:rFonts w:ascii="Times New Roman" w:hAnsi="Times New Roman" w:cs="Times New Roman"/>
          <w:sz w:val="20"/>
          <w:szCs w:val="20"/>
        </w:rPr>
        <w:t>Kebijakan</w:t>
      </w:r>
      <w:proofErr w:type="spellEnd"/>
      <w:r w:rsidRPr="00927AF5">
        <w:rPr>
          <w:rFonts w:ascii="Times New Roman" w:hAnsi="Times New Roman" w:cs="Times New Roman"/>
          <w:sz w:val="20"/>
          <w:szCs w:val="20"/>
        </w:rPr>
        <w:t xml:space="preserve"> Publik, 11(1), 50–60.</w:t>
      </w:r>
    </w:p>
    <w:p w14:paraId="1F213659"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Ramadhan, M. A. (2023). Implementation of SIM BPD application service quality with SERVQUAL.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Sistem</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Informasi</w:t>
      </w:r>
      <w:proofErr w:type="spellEnd"/>
      <w:r w:rsidRPr="00927AF5">
        <w:rPr>
          <w:rFonts w:ascii="Times New Roman" w:hAnsi="Times New Roman" w:cs="Times New Roman"/>
          <w:sz w:val="20"/>
          <w:szCs w:val="20"/>
        </w:rPr>
        <w:t xml:space="preserve"> Desa dan </w:t>
      </w:r>
      <w:proofErr w:type="spellStart"/>
      <w:r w:rsidRPr="00927AF5">
        <w:rPr>
          <w:rFonts w:ascii="Times New Roman" w:hAnsi="Times New Roman" w:cs="Times New Roman"/>
          <w:sz w:val="20"/>
          <w:szCs w:val="20"/>
        </w:rPr>
        <w:t>Pemerintahan</w:t>
      </w:r>
      <w:proofErr w:type="spellEnd"/>
      <w:r w:rsidRPr="00927AF5">
        <w:rPr>
          <w:rFonts w:ascii="Times New Roman" w:hAnsi="Times New Roman" w:cs="Times New Roman"/>
          <w:sz w:val="20"/>
          <w:szCs w:val="20"/>
        </w:rPr>
        <w:t>, 4(2), 65–74.</w:t>
      </w:r>
    </w:p>
    <w:p w14:paraId="582EAE40"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Rasyid, I. A. (2022). Application of E-SERVQUAL for information system service evaluation.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Sistem</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Informasi</w:t>
      </w:r>
      <w:proofErr w:type="spellEnd"/>
      <w:r w:rsidRPr="00927AF5">
        <w:rPr>
          <w:rFonts w:ascii="Times New Roman" w:hAnsi="Times New Roman" w:cs="Times New Roman"/>
          <w:sz w:val="20"/>
          <w:szCs w:val="20"/>
        </w:rPr>
        <w:t xml:space="preserve"> Akademik, 6(1), 27–36.</w:t>
      </w:r>
    </w:p>
    <w:p w14:paraId="11DFB6C1" w14:textId="77777777" w:rsidR="00552B5E" w:rsidRPr="00927AF5" w:rsidRDefault="009D30D0" w:rsidP="00927AF5">
      <w:pPr>
        <w:spacing w:after="160" w:line="276" w:lineRule="auto"/>
        <w:jc w:val="both"/>
        <w:rPr>
          <w:rFonts w:ascii="Times New Roman" w:hAnsi="Times New Roman" w:cs="Times New Roman"/>
          <w:sz w:val="20"/>
          <w:szCs w:val="20"/>
          <w:lang w:val="it-IT"/>
        </w:rPr>
      </w:pPr>
      <w:r w:rsidRPr="00927AF5">
        <w:rPr>
          <w:rFonts w:ascii="Times New Roman" w:hAnsi="Times New Roman" w:cs="Times New Roman"/>
          <w:sz w:val="20"/>
          <w:szCs w:val="20"/>
        </w:rPr>
        <w:t xml:space="preserve">Sari, D., &amp; Putra, H. (2023). Evaluation of local government information system service quality using SERVQUAL. </w:t>
      </w:r>
      <w:r w:rsidRPr="00927AF5">
        <w:rPr>
          <w:rFonts w:ascii="Times New Roman" w:hAnsi="Times New Roman" w:cs="Times New Roman"/>
          <w:sz w:val="20"/>
          <w:szCs w:val="20"/>
          <w:lang w:val="it-IT"/>
        </w:rPr>
        <w:t>Jurnal Pemerintahan dan Teknologi Informasi, 8(2), 70–81.</w:t>
      </w:r>
    </w:p>
    <w:p w14:paraId="4E72B3FF"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lang w:val="it-IT"/>
        </w:rPr>
        <w:t xml:space="preserve">Sari, F., Hartati, S., &amp; Yulianto, E. (2023). </w:t>
      </w:r>
      <w:r w:rsidRPr="00927AF5">
        <w:rPr>
          <w:rFonts w:ascii="Times New Roman" w:hAnsi="Times New Roman" w:cs="Times New Roman"/>
          <w:sz w:val="20"/>
          <w:szCs w:val="20"/>
        </w:rPr>
        <w:t xml:space="preserve">Effect of system, information, and service quality on hospital information system user satisfaction.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Manajemen</w:t>
      </w:r>
      <w:proofErr w:type="spellEnd"/>
      <w:r w:rsidRPr="00927AF5">
        <w:rPr>
          <w:rFonts w:ascii="Times New Roman" w:hAnsi="Times New Roman" w:cs="Times New Roman"/>
          <w:sz w:val="20"/>
          <w:szCs w:val="20"/>
        </w:rPr>
        <w:t xml:space="preserve"> Rumah Sakit dan </w:t>
      </w:r>
      <w:proofErr w:type="spellStart"/>
      <w:r w:rsidRPr="00927AF5">
        <w:rPr>
          <w:rFonts w:ascii="Times New Roman" w:hAnsi="Times New Roman" w:cs="Times New Roman"/>
          <w:sz w:val="20"/>
          <w:szCs w:val="20"/>
        </w:rPr>
        <w:t>Teknologi</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Informasi</w:t>
      </w:r>
      <w:proofErr w:type="spellEnd"/>
      <w:r w:rsidRPr="00927AF5">
        <w:rPr>
          <w:rFonts w:ascii="Times New Roman" w:hAnsi="Times New Roman" w:cs="Times New Roman"/>
          <w:sz w:val="20"/>
          <w:szCs w:val="20"/>
        </w:rPr>
        <w:t>, 9(1), 18–28.</w:t>
      </w:r>
    </w:p>
    <w:p w14:paraId="21702C15"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Santoso, B., &amp; Cahyadi, D. (2020). Mobile application service quality analysis using SERVQUAL.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Aplikasi</w:t>
      </w:r>
      <w:proofErr w:type="spellEnd"/>
      <w:r w:rsidRPr="00927AF5">
        <w:rPr>
          <w:rFonts w:ascii="Times New Roman" w:hAnsi="Times New Roman" w:cs="Times New Roman"/>
          <w:sz w:val="20"/>
          <w:szCs w:val="20"/>
        </w:rPr>
        <w:t xml:space="preserve"> Mobile dan </w:t>
      </w:r>
      <w:proofErr w:type="spellStart"/>
      <w:r w:rsidRPr="00927AF5">
        <w:rPr>
          <w:rFonts w:ascii="Times New Roman" w:hAnsi="Times New Roman" w:cs="Times New Roman"/>
          <w:sz w:val="20"/>
          <w:szCs w:val="20"/>
        </w:rPr>
        <w:t>Teknologi</w:t>
      </w:r>
      <w:proofErr w:type="spellEnd"/>
      <w:r w:rsidRPr="00927AF5">
        <w:rPr>
          <w:rFonts w:ascii="Times New Roman" w:hAnsi="Times New Roman" w:cs="Times New Roman"/>
          <w:sz w:val="20"/>
          <w:szCs w:val="20"/>
        </w:rPr>
        <w:t>, 3(1), 5–14.</w:t>
      </w:r>
    </w:p>
    <w:p w14:paraId="6757F16D" w14:textId="77777777" w:rsidR="00552B5E" w:rsidRPr="00927AF5" w:rsidRDefault="009D30D0" w:rsidP="00927AF5">
      <w:pPr>
        <w:spacing w:after="160" w:line="276" w:lineRule="auto"/>
        <w:jc w:val="both"/>
        <w:rPr>
          <w:rFonts w:ascii="Times New Roman" w:hAnsi="Times New Roman" w:cs="Times New Roman"/>
          <w:sz w:val="20"/>
          <w:szCs w:val="20"/>
          <w:lang w:val="it-IT"/>
        </w:rPr>
      </w:pPr>
      <w:r w:rsidRPr="00927AF5">
        <w:rPr>
          <w:rFonts w:ascii="Times New Roman" w:hAnsi="Times New Roman" w:cs="Times New Roman"/>
          <w:sz w:val="20"/>
          <w:szCs w:val="20"/>
        </w:rPr>
        <w:lastRenderedPageBreak/>
        <w:t xml:space="preserve">Setiawan, B. (2023). E-commerce application service quality analysis using SERVQUAL. </w:t>
      </w:r>
      <w:r w:rsidRPr="00927AF5">
        <w:rPr>
          <w:rFonts w:ascii="Times New Roman" w:hAnsi="Times New Roman" w:cs="Times New Roman"/>
          <w:sz w:val="20"/>
          <w:szCs w:val="20"/>
          <w:lang w:val="it-IT"/>
        </w:rPr>
        <w:t>Jurnal E-Commerce dan Bisnis Digital, 5(2), 60–69.</w:t>
      </w:r>
    </w:p>
    <w:p w14:paraId="33D5CD99"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lang w:val="it-IT"/>
        </w:rPr>
        <w:t xml:space="preserve">Sinawati, R., Permana, A., &amp; Lestari, D. (2023). </w:t>
      </w:r>
      <w:r w:rsidRPr="00927AF5">
        <w:rPr>
          <w:rFonts w:ascii="Times New Roman" w:hAnsi="Times New Roman" w:cs="Times New Roman"/>
          <w:sz w:val="20"/>
          <w:szCs w:val="20"/>
        </w:rPr>
        <w:t xml:space="preserve">Information system service quality analysis with SERVQUAL and Kano model integration.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Rekayasa</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Sistem</w:t>
      </w:r>
      <w:proofErr w:type="spellEnd"/>
      <w:r w:rsidRPr="00927AF5">
        <w:rPr>
          <w:rFonts w:ascii="Times New Roman" w:hAnsi="Times New Roman" w:cs="Times New Roman"/>
          <w:sz w:val="20"/>
          <w:szCs w:val="20"/>
        </w:rPr>
        <w:t xml:space="preserve"> dan </w:t>
      </w:r>
      <w:proofErr w:type="spellStart"/>
      <w:r w:rsidRPr="00927AF5">
        <w:rPr>
          <w:rFonts w:ascii="Times New Roman" w:hAnsi="Times New Roman" w:cs="Times New Roman"/>
          <w:sz w:val="20"/>
          <w:szCs w:val="20"/>
        </w:rPr>
        <w:t>Teknologi</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Informasi</w:t>
      </w:r>
      <w:proofErr w:type="spellEnd"/>
      <w:r w:rsidRPr="00927AF5">
        <w:rPr>
          <w:rFonts w:ascii="Times New Roman" w:hAnsi="Times New Roman" w:cs="Times New Roman"/>
          <w:sz w:val="20"/>
          <w:szCs w:val="20"/>
        </w:rPr>
        <w:t>, 11(1), 1–12.</w:t>
      </w:r>
    </w:p>
    <w:p w14:paraId="2C3D28BF" w14:textId="77777777" w:rsidR="00552B5E" w:rsidRPr="00927AF5" w:rsidRDefault="009D30D0" w:rsidP="00927AF5">
      <w:pPr>
        <w:spacing w:after="160" w:line="276" w:lineRule="auto"/>
        <w:jc w:val="both"/>
        <w:rPr>
          <w:rFonts w:ascii="Times New Roman" w:hAnsi="Times New Roman" w:cs="Times New Roman"/>
          <w:sz w:val="20"/>
          <w:szCs w:val="20"/>
        </w:rPr>
      </w:pPr>
      <w:proofErr w:type="spellStart"/>
      <w:r w:rsidRPr="00927AF5">
        <w:rPr>
          <w:rFonts w:ascii="Times New Roman" w:hAnsi="Times New Roman" w:cs="Times New Roman"/>
          <w:sz w:val="20"/>
          <w:szCs w:val="20"/>
        </w:rPr>
        <w:t>Sudirjo</w:t>
      </w:r>
      <w:proofErr w:type="spellEnd"/>
      <w:r w:rsidRPr="00927AF5">
        <w:rPr>
          <w:rFonts w:ascii="Times New Roman" w:hAnsi="Times New Roman" w:cs="Times New Roman"/>
          <w:sz w:val="20"/>
          <w:szCs w:val="20"/>
        </w:rPr>
        <w:t>, F. (2024). Statistical information system service quality analysis using user-</w:t>
      </w:r>
      <w:proofErr w:type="spellStart"/>
      <w:r w:rsidRPr="00927AF5">
        <w:rPr>
          <w:rFonts w:ascii="Times New Roman" w:hAnsi="Times New Roman" w:cs="Times New Roman"/>
          <w:sz w:val="20"/>
          <w:szCs w:val="20"/>
        </w:rPr>
        <w:t>centered</w:t>
      </w:r>
      <w:proofErr w:type="spellEnd"/>
      <w:r w:rsidRPr="00927AF5">
        <w:rPr>
          <w:rFonts w:ascii="Times New Roman" w:hAnsi="Times New Roman" w:cs="Times New Roman"/>
          <w:sz w:val="20"/>
          <w:szCs w:val="20"/>
        </w:rPr>
        <w:t xml:space="preserve"> design and SERVQUAL.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Sistem</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Informasi</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Statistik</w:t>
      </w:r>
      <w:proofErr w:type="spellEnd"/>
      <w:r w:rsidRPr="00927AF5">
        <w:rPr>
          <w:rFonts w:ascii="Times New Roman" w:hAnsi="Times New Roman" w:cs="Times New Roman"/>
          <w:sz w:val="20"/>
          <w:szCs w:val="20"/>
        </w:rPr>
        <w:t xml:space="preserve"> dan </w:t>
      </w:r>
      <w:proofErr w:type="spellStart"/>
      <w:r w:rsidRPr="00927AF5">
        <w:rPr>
          <w:rFonts w:ascii="Times New Roman" w:hAnsi="Times New Roman" w:cs="Times New Roman"/>
          <w:sz w:val="20"/>
          <w:szCs w:val="20"/>
        </w:rPr>
        <w:t>Pemerintahan</w:t>
      </w:r>
      <w:proofErr w:type="spellEnd"/>
      <w:r w:rsidRPr="00927AF5">
        <w:rPr>
          <w:rFonts w:ascii="Times New Roman" w:hAnsi="Times New Roman" w:cs="Times New Roman"/>
          <w:sz w:val="20"/>
          <w:szCs w:val="20"/>
        </w:rPr>
        <w:t>, 2(1), 1–11.</w:t>
      </w:r>
    </w:p>
    <w:p w14:paraId="4150E9C6"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Van Dyke, T. P., Kappelman, L. A., &amp; </w:t>
      </w:r>
      <w:proofErr w:type="spellStart"/>
      <w:r w:rsidRPr="00927AF5">
        <w:rPr>
          <w:rFonts w:ascii="Times New Roman" w:hAnsi="Times New Roman" w:cs="Times New Roman"/>
          <w:sz w:val="20"/>
          <w:szCs w:val="20"/>
        </w:rPr>
        <w:t>Prybutok</w:t>
      </w:r>
      <w:proofErr w:type="spellEnd"/>
      <w:r w:rsidRPr="00927AF5">
        <w:rPr>
          <w:rFonts w:ascii="Times New Roman" w:hAnsi="Times New Roman" w:cs="Times New Roman"/>
          <w:sz w:val="20"/>
          <w:szCs w:val="20"/>
        </w:rPr>
        <w:t>, V. R. (1997). Measuring information systems service quality: Concerns on the use of the SERVQUAL questionnaire. MIS Quarterly, 21(2), 195–208. https://doi.org/10.2307/249419</w:t>
      </w:r>
    </w:p>
    <w:p w14:paraId="58252838"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Veronica, S. (2025). Service quality analysis of administrative information system providers.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Administrasi</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Pemerintahan</w:t>
      </w:r>
      <w:proofErr w:type="spellEnd"/>
      <w:r w:rsidRPr="00927AF5">
        <w:rPr>
          <w:rFonts w:ascii="Times New Roman" w:hAnsi="Times New Roman" w:cs="Times New Roman"/>
          <w:sz w:val="20"/>
          <w:szCs w:val="20"/>
        </w:rPr>
        <w:t xml:space="preserve"> Digital, 3(1), 15–25.</w:t>
      </w:r>
    </w:p>
    <w:p w14:paraId="2484DDA3" w14:textId="77777777" w:rsidR="00552B5E" w:rsidRPr="00927AF5" w:rsidRDefault="009D30D0" w:rsidP="00927AF5">
      <w:pPr>
        <w:spacing w:after="160" w:line="276" w:lineRule="auto"/>
        <w:jc w:val="both"/>
        <w:rPr>
          <w:rFonts w:ascii="Times New Roman" w:hAnsi="Times New Roman" w:cs="Times New Roman"/>
          <w:sz w:val="20"/>
          <w:szCs w:val="20"/>
        </w:rPr>
      </w:pPr>
      <w:proofErr w:type="spellStart"/>
      <w:r w:rsidRPr="00927AF5">
        <w:rPr>
          <w:rFonts w:ascii="Times New Roman" w:hAnsi="Times New Roman" w:cs="Times New Roman"/>
          <w:sz w:val="20"/>
          <w:szCs w:val="20"/>
        </w:rPr>
        <w:t>Wahyudin</w:t>
      </w:r>
      <w:proofErr w:type="spellEnd"/>
      <w:r w:rsidRPr="00927AF5">
        <w:rPr>
          <w:rFonts w:ascii="Times New Roman" w:hAnsi="Times New Roman" w:cs="Times New Roman"/>
          <w:sz w:val="20"/>
          <w:szCs w:val="20"/>
        </w:rPr>
        <w:t xml:space="preserve">, A., &amp; Ramadhan, M. (2022). Banking information system service quality analysis using SERVQUAL.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Perbankan</w:t>
      </w:r>
      <w:proofErr w:type="spellEnd"/>
      <w:r w:rsidRPr="00927AF5">
        <w:rPr>
          <w:rFonts w:ascii="Times New Roman" w:hAnsi="Times New Roman" w:cs="Times New Roman"/>
          <w:sz w:val="20"/>
          <w:szCs w:val="20"/>
        </w:rPr>
        <w:t xml:space="preserve"> dan </w:t>
      </w:r>
      <w:proofErr w:type="spellStart"/>
      <w:r w:rsidRPr="00927AF5">
        <w:rPr>
          <w:rFonts w:ascii="Times New Roman" w:hAnsi="Times New Roman" w:cs="Times New Roman"/>
          <w:sz w:val="20"/>
          <w:szCs w:val="20"/>
        </w:rPr>
        <w:t>Teknologi</w:t>
      </w:r>
      <w:proofErr w:type="spellEnd"/>
      <w:r w:rsidRPr="00927AF5">
        <w:rPr>
          <w:rFonts w:ascii="Times New Roman" w:hAnsi="Times New Roman" w:cs="Times New Roman"/>
          <w:sz w:val="20"/>
          <w:szCs w:val="20"/>
        </w:rPr>
        <w:t xml:space="preserve"> Keuangan, 6(2), 80–89.</w:t>
      </w:r>
    </w:p>
    <w:p w14:paraId="18378245"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Watson, R. T., Pitt, L. F., &amp; Kavan, C. B. (1998). Measuring information systems service quality: Concerns for a complete canvas. MIS Quarterly, 22(1), 61–79. https://doi.org/10.2307/249678</w:t>
      </w:r>
    </w:p>
    <w:p w14:paraId="248D528E"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Whitten, D. (2004). Information systems service quality measurement: A literature review. Journal of Information Technology Management, 15(1), 1–10.</w:t>
      </w:r>
    </w:p>
    <w:p w14:paraId="5CA4E1FC"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Wider, W. (2024). Bibliometric analysis of SERVQUAL research trends in education. Journal of Higher Education Technology and Management, 12(1), 33–45.</w:t>
      </w:r>
    </w:p>
    <w:p w14:paraId="3C7E5691"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Wijaya, T. (2021). Evaluation of BPD DIY mobile banking service quality using E-SERVQUAL. </w:t>
      </w:r>
      <w:proofErr w:type="spellStart"/>
      <w:r w:rsidRPr="00927AF5">
        <w:rPr>
          <w:rFonts w:ascii="Times New Roman" w:hAnsi="Times New Roman" w:cs="Times New Roman"/>
          <w:sz w:val="20"/>
          <w:szCs w:val="20"/>
        </w:rPr>
        <w:t>Jurnal</w:t>
      </w:r>
      <w:proofErr w:type="spellEnd"/>
      <w:r w:rsidRPr="00927AF5">
        <w:rPr>
          <w:rFonts w:ascii="Times New Roman" w:hAnsi="Times New Roman" w:cs="Times New Roman"/>
          <w:sz w:val="20"/>
          <w:szCs w:val="20"/>
        </w:rPr>
        <w:t xml:space="preserve"> </w:t>
      </w:r>
      <w:proofErr w:type="spellStart"/>
      <w:r w:rsidRPr="00927AF5">
        <w:rPr>
          <w:rFonts w:ascii="Times New Roman" w:hAnsi="Times New Roman" w:cs="Times New Roman"/>
          <w:sz w:val="20"/>
          <w:szCs w:val="20"/>
        </w:rPr>
        <w:t>Keuangan</w:t>
      </w:r>
      <w:proofErr w:type="spellEnd"/>
      <w:r w:rsidRPr="00927AF5">
        <w:rPr>
          <w:rFonts w:ascii="Times New Roman" w:hAnsi="Times New Roman" w:cs="Times New Roman"/>
          <w:sz w:val="20"/>
          <w:szCs w:val="20"/>
        </w:rPr>
        <w:t xml:space="preserve"> dan </w:t>
      </w:r>
      <w:proofErr w:type="spellStart"/>
      <w:r w:rsidRPr="00927AF5">
        <w:rPr>
          <w:rFonts w:ascii="Times New Roman" w:hAnsi="Times New Roman" w:cs="Times New Roman"/>
          <w:sz w:val="20"/>
          <w:szCs w:val="20"/>
        </w:rPr>
        <w:t>Perbankan</w:t>
      </w:r>
      <w:proofErr w:type="spellEnd"/>
      <w:r w:rsidRPr="00927AF5">
        <w:rPr>
          <w:rFonts w:ascii="Times New Roman" w:hAnsi="Times New Roman" w:cs="Times New Roman"/>
          <w:sz w:val="20"/>
          <w:szCs w:val="20"/>
        </w:rPr>
        <w:t>, 25(2), 200–211.</w:t>
      </w:r>
    </w:p>
    <w:p w14:paraId="55CBC03B"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Zeithaml, V. A., Parasuraman, A., &amp; Malhotra, A. (2002). Service quality delivery through web sites: A critical review of extant knowledge. Journal of the Academy of Marketing Science, 30(4), 362–375. https://doi.org/10.1177/009207002236911</w:t>
      </w:r>
    </w:p>
    <w:p w14:paraId="049A832F" w14:textId="77777777" w:rsidR="00552B5E" w:rsidRPr="00927AF5" w:rsidRDefault="009D30D0" w:rsidP="00927AF5">
      <w:pPr>
        <w:pStyle w:val="Heading2"/>
        <w:spacing w:before="240"/>
        <w:jc w:val="both"/>
        <w:rPr>
          <w:rFonts w:ascii="Times New Roman" w:hAnsi="Times New Roman" w:cs="Times New Roman"/>
          <w:sz w:val="20"/>
          <w:szCs w:val="20"/>
        </w:rPr>
      </w:pPr>
      <w:r w:rsidRPr="00927AF5">
        <w:rPr>
          <w:rFonts w:ascii="Times New Roman" w:hAnsi="Times New Roman" w:cs="Times New Roman"/>
          <w:sz w:val="20"/>
          <w:szCs w:val="20"/>
        </w:rPr>
        <w:t>Suggested Additional References (for Further Strengthening)</w:t>
      </w:r>
    </w:p>
    <w:p w14:paraId="36A75D32"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To further strengthen the theoretical foundation of this study, the following internationally recognized references on SERVQUAL, E-SERVQUAL, information systems quality, and user satisfaction are recommended for consideration in future revisions.</w:t>
      </w:r>
    </w:p>
    <w:p w14:paraId="4DAF06B4" w14:textId="77777777" w:rsidR="00552B5E" w:rsidRPr="00927AF5" w:rsidRDefault="009D30D0" w:rsidP="00927AF5">
      <w:pPr>
        <w:spacing w:after="160" w:line="276" w:lineRule="auto"/>
        <w:jc w:val="both"/>
        <w:rPr>
          <w:rFonts w:ascii="Times New Roman" w:hAnsi="Times New Roman" w:cs="Times New Roman"/>
          <w:sz w:val="20"/>
          <w:szCs w:val="20"/>
        </w:rPr>
      </w:pPr>
      <w:proofErr w:type="spellStart"/>
      <w:r w:rsidRPr="00927AF5">
        <w:rPr>
          <w:rFonts w:ascii="Times New Roman" w:hAnsi="Times New Roman" w:cs="Times New Roman"/>
          <w:sz w:val="20"/>
          <w:szCs w:val="20"/>
        </w:rPr>
        <w:t>DeLone</w:t>
      </w:r>
      <w:proofErr w:type="spellEnd"/>
      <w:r w:rsidRPr="00927AF5">
        <w:rPr>
          <w:rFonts w:ascii="Times New Roman" w:hAnsi="Times New Roman" w:cs="Times New Roman"/>
          <w:sz w:val="20"/>
          <w:szCs w:val="20"/>
        </w:rPr>
        <w:t xml:space="preserve">, W. H., &amp; McLean, E. R. (2003). The </w:t>
      </w:r>
      <w:proofErr w:type="spellStart"/>
      <w:r w:rsidRPr="00927AF5">
        <w:rPr>
          <w:rFonts w:ascii="Times New Roman" w:hAnsi="Times New Roman" w:cs="Times New Roman"/>
          <w:sz w:val="20"/>
          <w:szCs w:val="20"/>
        </w:rPr>
        <w:t>DeLone</w:t>
      </w:r>
      <w:proofErr w:type="spellEnd"/>
      <w:r w:rsidRPr="00927AF5">
        <w:rPr>
          <w:rFonts w:ascii="Times New Roman" w:hAnsi="Times New Roman" w:cs="Times New Roman"/>
          <w:sz w:val="20"/>
          <w:szCs w:val="20"/>
        </w:rPr>
        <w:t xml:space="preserve"> and McLean model of information systems success: A ten-year update. Journal of Management Information Systems, 19(4), 9–30. https://doi.org/10.1080/07421222.2003.11045748</w:t>
      </w:r>
    </w:p>
    <w:p w14:paraId="4EA1026E"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 xml:space="preserve">Cronin, J. J., &amp; Taylor, S. A. (1992). Measuring service quality: A </w:t>
      </w:r>
      <w:proofErr w:type="spellStart"/>
      <w:r w:rsidRPr="00927AF5">
        <w:rPr>
          <w:rFonts w:ascii="Times New Roman" w:hAnsi="Times New Roman" w:cs="Times New Roman"/>
          <w:sz w:val="20"/>
          <w:szCs w:val="20"/>
        </w:rPr>
        <w:t>reexamination</w:t>
      </w:r>
      <w:proofErr w:type="spellEnd"/>
      <w:r w:rsidRPr="00927AF5">
        <w:rPr>
          <w:rFonts w:ascii="Times New Roman" w:hAnsi="Times New Roman" w:cs="Times New Roman"/>
          <w:sz w:val="20"/>
          <w:szCs w:val="20"/>
        </w:rPr>
        <w:t xml:space="preserve"> and extension. Journal of Marketing, 56(3), 55–68. https://doi.org/10.1177/002224299205600304</w:t>
      </w:r>
    </w:p>
    <w:p w14:paraId="11E7040A"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Li, H., &amp; Suomi, R. (2009). A proposed scale for measuring e-service quality. International Journal of u- and e-Service, Science and Technology, 2(1), 1–10.</w:t>
      </w:r>
    </w:p>
    <w:p w14:paraId="6692B172" w14:textId="77777777" w:rsidR="00552B5E" w:rsidRPr="00927AF5" w:rsidRDefault="009D30D0" w:rsidP="00927AF5">
      <w:pPr>
        <w:spacing w:after="160" w:line="276" w:lineRule="auto"/>
        <w:jc w:val="both"/>
        <w:rPr>
          <w:rFonts w:ascii="Times New Roman" w:hAnsi="Times New Roman" w:cs="Times New Roman"/>
          <w:sz w:val="20"/>
          <w:szCs w:val="20"/>
        </w:rPr>
      </w:pPr>
      <w:proofErr w:type="spellStart"/>
      <w:r w:rsidRPr="00927AF5">
        <w:rPr>
          <w:rFonts w:ascii="Times New Roman" w:hAnsi="Times New Roman" w:cs="Times New Roman"/>
          <w:sz w:val="20"/>
          <w:szCs w:val="20"/>
        </w:rPr>
        <w:t>Tarigan</w:t>
      </w:r>
      <w:proofErr w:type="spellEnd"/>
      <w:r w:rsidRPr="00927AF5">
        <w:rPr>
          <w:rFonts w:ascii="Times New Roman" w:hAnsi="Times New Roman" w:cs="Times New Roman"/>
          <w:sz w:val="20"/>
          <w:szCs w:val="20"/>
        </w:rPr>
        <w:t>, J. (2008). User satisfaction using SERVQUAL applied to e-government services. International Journal of Electronic Government Research, 4(2), 1–16. https://doi.org/10.4018/jegr.2008040101</w:t>
      </w:r>
    </w:p>
    <w:p w14:paraId="24AE5D00" w14:textId="77777777" w:rsidR="00552B5E" w:rsidRPr="00927AF5" w:rsidRDefault="009D30D0" w:rsidP="00927AF5">
      <w:pPr>
        <w:spacing w:after="160" w:line="276" w:lineRule="auto"/>
        <w:jc w:val="both"/>
        <w:rPr>
          <w:rFonts w:ascii="Times New Roman" w:hAnsi="Times New Roman" w:cs="Times New Roman"/>
          <w:sz w:val="20"/>
          <w:szCs w:val="20"/>
        </w:rPr>
      </w:pPr>
      <w:r w:rsidRPr="00927AF5">
        <w:rPr>
          <w:rFonts w:ascii="Times New Roman" w:hAnsi="Times New Roman" w:cs="Times New Roman"/>
          <w:sz w:val="20"/>
          <w:szCs w:val="20"/>
        </w:rPr>
        <w:t>Akinwale, A. T., &amp; Kyari, A. K. (2020). E-government service quality assessment: A SERVQUAL-based approach. International Journal of Public Administration in the Digital Age, 7(1), 1–18.</w:t>
      </w:r>
    </w:p>
    <w:sectPr w:rsidR="00552B5E" w:rsidRPr="00927AF5" w:rsidSect="00FB0614">
      <w:footerReference w:type="default" r:id="rId9"/>
      <w:pgSz w:w="12240" w:h="15840"/>
      <w:pgMar w:top="1083" w:right="595" w:bottom="981" w:left="60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3D598" w14:textId="77777777" w:rsidR="00E07DD2" w:rsidRDefault="00E07DD2" w:rsidP="00FB0614">
      <w:r>
        <w:separator/>
      </w:r>
    </w:p>
  </w:endnote>
  <w:endnote w:type="continuationSeparator" w:id="0">
    <w:p w14:paraId="209A2225" w14:textId="77777777" w:rsidR="00E07DD2" w:rsidRDefault="00E07DD2" w:rsidP="00FB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5302"/>
      <w:docPartObj>
        <w:docPartGallery w:val="Page Numbers (Bottom of Page)"/>
        <w:docPartUnique/>
      </w:docPartObj>
    </w:sdtPr>
    <w:sdtEndPr>
      <w:rPr>
        <w:noProof/>
      </w:rPr>
    </w:sdtEndPr>
    <w:sdtContent>
      <w:p w14:paraId="7F643720" w14:textId="40C27A87" w:rsidR="004B2095" w:rsidRDefault="004B20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CCB0CF" w14:textId="77777777" w:rsidR="004B2095" w:rsidRDefault="004B2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2FE6" w14:textId="77777777" w:rsidR="00E07DD2" w:rsidRDefault="00E07DD2" w:rsidP="00FB0614">
      <w:r>
        <w:separator/>
      </w:r>
    </w:p>
  </w:footnote>
  <w:footnote w:type="continuationSeparator" w:id="0">
    <w:p w14:paraId="7A03CAF2" w14:textId="77777777" w:rsidR="00E07DD2" w:rsidRDefault="00E07DD2" w:rsidP="00FB0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842AA"/>
    <w:multiLevelType w:val="hybridMultilevel"/>
    <w:tmpl w:val="87067C90"/>
    <w:lvl w:ilvl="0" w:tplc="0B64679A">
      <w:start w:val="1"/>
      <w:numFmt w:val="bullet"/>
      <w:lvlText w:val="●"/>
      <w:lvlJc w:val="left"/>
      <w:pPr>
        <w:ind w:left="720" w:hanging="360"/>
      </w:pPr>
    </w:lvl>
    <w:lvl w:ilvl="1" w:tplc="1864037A">
      <w:start w:val="1"/>
      <w:numFmt w:val="bullet"/>
      <w:lvlText w:val="○"/>
      <w:lvlJc w:val="left"/>
      <w:pPr>
        <w:ind w:left="1440" w:hanging="360"/>
      </w:pPr>
    </w:lvl>
    <w:lvl w:ilvl="2" w:tplc="DBD635CE">
      <w:start w:val="1"/>
      <w:numFmt w:val="bullet"/>
      <w:lvlText w:val="■"/>
      <w:lvlJc w:val="left"/>
      <w:pPr>
        <w:ind w:left="2160" w:hanging="360"/>
      </w:pPr>
    </w:lvl>
    <w:lvl w:ilvl="3" w:tplc="78E8DAB8">
      <w:start w:val="1"/>
      <w:numFmt w:val="bullet"/>
      <w:lvlText w:val="●"/>
      <w:lvlJc w:val="left"/>
      <w:pPr>
        <w:ind w:left="2880" w:hanging="360"/>
      </w:pPr>
    </w:lvl>
    <w:lvl w:ilvl="4" w:tplc="5582DBF6">
      <w:start w:val="1"/>
      <w:numFmt w:val="bullet"/>
      <w:lvlText w:val="○"/>
      <w:lvlJc w:val="left"/>
      <w:pPr>
        <w:ind w:left="3600" w:hanging="360"/>
      </w:pPr>
    </w:lvl>
    <w:lvl w:ilvl="5" w:tplc="26563ED6">
      <w:start w:val="1"/>
      <w:numFmt w:val="bullet"/>
      <w:lvlText w:val="■"/>
      <w:lvlJc w:val="left"/>
      <w:pPr>
        <w:ind w:left="4320" w:hanging="360"/>
      </w:pPr>
    </w:lvl>
    <w:lvl w:ilvl="6" w:tplc="298AF972">
      <w:start w:val="1"/>
      <w:numFmt w:val="bullet"/>
      <w:lvlText w:val="●"/>
      <w:lvlJc w:val="left"/>
      <w:pPr>
        <w:ind w:left="5040" w:hanging="360"/>
      </w:pPr>
    </w:lvl>
    <w:lvl w:ilvl="7" w:tplc="3ECEE058">
      <w:start w:val="1"/>
      <w:numFmt w:val="bullet"/>
      <w:lvlText w:val="●"/>
      <w:lvlJc w:val="left"/>
      <w:pPr>
        <w:ind w:left="5760" w:hanging="360"/>
      </w:pPr>
    </w:lvl>
    <w:lvl w:ilvl="8" w:tplc="23108EA2">
      <w:start w:val="1"/>
      <w:numFmt w:val="bullet"/>
      <w:lvlText w:val="●"/>
      <w:lvlJc w:val="left"/>
      <w:pPr>
        <w:ind w:left="6480" w:hanging="360"/>
      </w:pPr>
    </w:lvl>
  </w:abstractNum>
  <w:abstractNum w:abstractNumId="1" w15:restartNumberingAfterBreak="0">
    <w:nsid w:val="3E214270"/>
    <w:multiLevelType w:val="hybridMultilevel"/>
    <w:tmpl w:val="01A2DE5C"/>
    <w:lvl w:ilvl="0" w:tplc="EE748226">
      <w:start w:val="1"/>
      <w:numFmt w:val="bullet"/>
      <w:lvlText w:val="•"/>
      <w:lvlJc w:val="left"/>
      <w:pPr>
        <w:ind w:left="720" w:hanging="360"/>
      </w:pPr>
    </w:lvl>
    <w:lvl w:ilvl="1" w:tplc="48FAF120">
      <w:numFmt w:val="decimal"/>
      <w:lvlText w:val=""/>
      <w:lvlJc w:val="left"/>
    </w:lvl>
    <w:lvl w:ilvl="2" w:tplc="F09888DA">
      <w:numFmt w:val="decimal"/>
      <w:lvlText w:val=""/>
      <w:lvlJc w:val="left"/>
    </w:lvl>
    <w:lvl w:ilvl="3" w:tplc="83A836AC">
      <w:numFmt w:val="decimal"/>
      <w:lvlText w:val=""/>
      <w:lvlJc w:val="left"/>
    </w:lvl>
    <w:lvl w:ilvl="4" w:tplc="D92C3068">
      <w:numFmt w:val="decimal"/>
      <w:lvlText w:val=""/>
      <w:lvlJc w:val="left"/>
    </w:lvl>
    <w:lvl w:ilvl="5" w:tplc="877663BA">
      <w:numFmt w:val="decimal"/>
      <w:lvlText w:val=""/>
      <w:lvlJc w:val="left"/>
    </w:lvl>
    <w:lvl w:ilvl="6" w:tplc="44AE42C2">
      <w:numFmt w:val="decimal"/>
      <w:lvlText w:val=""/>
      <w:lvlJc w:val="left"/>
    </w:lvl>
    <w:lvl w:ilvl="7" w:tplc="9A0C2628">
      <w:numFmt w:val="decimal"/>
      <w:lvlText w:val=""/>
      <w:lvlJc w:val="left"/>
    </w:lvl>
    <w:lvl w:ilvl="8" w:tplc="3C469D10">
      <w:numFmt w:val="decimal"/>
      <w:lvlText w:val=""/>
      <w:lvlJc w:val="left"/>
    </w:lvl>
  </w:abstractNum>
  <w:num w:numId="1" w16cid:durableId="1550260215">
    <w:abstractNumId w:val="0"/>
    <w:lvlOverride w:ilvl="0">
      <w:startOverride w:val="1"/>
    </w:lvlOverride>
  </w:num>
  <w:num w:numId="2" w16cid:durableId="195536189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B5E"/>
    <w:rsid w:val="001645BE"/>
    <w:rsid w:val="001A4647"/>
    <w:rsid w:val="00247503"/>
    <w:rsid w:val="002D133B"/>
    <w:rsid w:val="00360010"/>
    <w:rsid w:val="003E1355"/>
    <w:rsid w:val="00430A95"/>
    <w:rsid w:val="004B2095"/>
    <w:rsid w:val="00552B5E"/>
    <w:rsid w:val="005B53C4"/>
    <w:rsid w:val="006D0696"/>
    <w:rsid w:val="00830909"/>
    <w:rsid w:val="008A6B85"/>
    <w:rsid w:val="00927AF5"/>
    <w:rsid w:val="009D30D0"/>
    <w:rsid w:val="00AA410F"/>
    <w:rsid w:val="00C66262"/>
    <w:rsid w:val="00E07DD2"/>
    <w:rsid w:val="00E56359"/>
    <w:rsid w:val="00EF1E6B"/>
    <w:rsid w:val="00FB06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9B21"/>
  <w15:docId w15:val="{2D2BAA05-0C2E-47D3-AEEA-3FCD6CF5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60"/>
      <w:outlineLvl w:val="0"/>
    </w:pPr>
    <w:rPr>
      <w:b/>
      <w:bCs/>
      <w:sz w:val="28"/>
      <w:szCs w:val="28"/>
    </w:rPr>
  </w:style>
  <w:style w:type="paragraph" w:styleId="Heading2">
    <w:name w:val="heading 2"/>
    <w:uiPriority w:val="9"/>
    <w:unhideWhenUsed/>
    <w:qFormat/>
    <w:pPr>
      <w:spacing w:before="180" w:after="120"/>
      <w:outlineLvl w:val="1"/>
    </w:pPr>
    <w:rPr>
      <w:b/>
      <w:b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B0614"/>
    <w:pPr>
      <w:tabs>
        <w:tab w:val="center" w:pos="4513"/>
        <w:tab w:val="right" w:pos="9026"/>
      </w:tabs>
    </w:pPr>
  </w:style>
  <w:style w:type="character" w:customStyle="1" w:styleId="HeaderChar">
    <w:name w:val="Header Char"/>
    <w:basedOn w:val="DefaultParagraphFont"/>
    <w:link w:val="Header"/>
    <w:uiPriority w:val="99"/>
    <w:rsid w:val="00FB0614"/>
  </w:style>
  <w:style w:type="paragraph" w:styleId="Footer">
    <w:name w:val="footer"/>
    <w:basedOn w:val="Normal"/>
    <w:link w:val="FooterChar"/>
    <w:uiPriority w:val="99"/>
    <w:unhideWhenUsed/>
    <w:rsid w:val="00FB0614"/>
    <w:pPr>
      <w:tabs>
        <w:tab w:val="center" w:pos="4513"/>
        <w:tab w:val="right" w:pos="9026"/>
      </w:tabs>
    </w:pPr>
  </w:style>
  <w:style w:type="character" w:customStyle="1" w:styleId="FooterChar">
    <w:name w:val="Footer Char"/>
    <w:basedOn w:val="DefaultParagraphFont"/>
    <w:link w:val="Footer"/>
    <w:uiPriority w:val="99"/>
    <w:rsid w:val="00FB0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yaifullah@uin-susk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AD548-FF8E-47EC-95CF-454F5A3A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7763</Words>
  <Characters>44253</Characters>
  <Application>Microsoft Office Word</Application>
  <DocSecurity>0</DocSecurity>
  <Lines>368</Lines>
  <Paragraphs>103</Paragraphs>
  <ScaleCrop>false</ScaleCrop>
  <Company/>
  <LinksUpToDate>false</LinksUpToDate>
  <CharactersWithSpaces>51913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OKII PANDUANGG</cp:lastModifiedBy>
  <cp:revision>2</cp:revision>
  <dcterms:created xsi:type="dcterms:W3CDTF">2026-06-11T11:26:00Z</dcterms:created>
  <dcterms:modified xsi:type="dcterms:W3CDTF">2026-06-11T11:26:00Z</dcterms:modified>
</cp:coreProperties>
</file>