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9831" w14:textId="77777777" w:rsidR="006A206C" w:rsidRDefault="006A206C" w:rsidP="006A206C">
      <w:pPr>
        <w:spacing w:line="360" w:lineRule="auto"/>
        <w:jc w:val="center"/>
        <w:rPr>
          <w:rFonts w:ascii="Times New Roman" w:hAnsi="Times New Roman" w:cs="Times New Roman"/>
          <w:b/>
          <w:bCs/>
          <w:sz w:val="24"/>
          <w:szCs w:val="24"/>
        </w:rPr>
      </w:pPr>
      <w:r w:rsidRPr="006A206C">
        <w:rPr>
          <w:rFonts w:ascii="Times New Roman" w:hAnsi="Times New Roman" w:cs="Times New Roman"/>
          <w:b/>
          <w:bCs/>
          <w:sz w:val="24"/>
          <w:szCs w:val="24"/>
        </w:rPr>
        <w:t>The Influence of Green Supply Chain Management Cooperated with Artificial Intelligence on Machine Defect Detection Through Quality Tools: A Case Study of SOPAL Tunisia</w:t>
      </w:r>
    </w:p>
    <w:p w14:paraId="274794B1" w14:textId="77777777" w:rsidR="006A206C" w:rsidRDefault="006A206C" w:rsidP="006A206C">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
      </w:r>
    </w:p>
    <w:p w14:paraId="00200E7D" w14:textId="77777777" w:rsidR="006A206C" w:rsidRDefault="006A206C" w:rsidP="006A206C">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
      </w:r>
      <w:r w:rsidRPr="00024378">
        <w:rPr>
          <w:rFonts w:ascii="Roboto" w:hAnsi="Roboto"/>
          <w:color w:val="1F1F1F"/>
          <w:sz w:val="21"/>
          <w:szCs w:val="21"/>
          <w:shd w:val="clear" w:color="auto" w:fill="E9EEF6"/>
        </w:rPr>
        <w:t xml:space="preserve"/>
      </w:r>
      <w:hyperlink r:id="rId5" w:history="1">
        <w:r w:rsidRPr="00D95144">
          <w:rPr>
            <w:rStyle w:val="Lienhypertexte"/>
            <w:rFonts w:ascii="Times New Roman" w:hAnsi="Times New Roman"/>
            <w:b/>
            <w:i/>
            <w:kern w:val="0"/>
            <w:sz w:val="20"/>
            <w:szCs w:val="20"/>
          </w:rPr>
          <w:t/>
        </w:r>
      </w:hyperlink>
    </w:p>
    <w:p w14:paraId="159F9C9B" w14:textId="77777777" w:rsidR="006A206C" w:rsidRPr="006A206C" w:rsidRDefault="006A206C" w:rsidP="006A206C">
      <w:pPr>
        <w:spacing w:line="360" w:lineRule="auto"/>
        <w:jc w:val="center"/>
        <w:rPr>
          <w:rFonts w:ascii="Times New Roman" w:hAnsi="Times New Roman" w:cs="Times New Roman"/>
          <w:b/>
          <w:bCs/>
          <w:sz w:val="24"/>
          <w:szCs w:val="24"/>
        </w:rPr>
      </w:pPr>
    </w:p>
    <w:p w14:paraId="621069A3" w14:textId="77777777" w:rsidR="006A206C" w:rsidRPr="006A206C"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Abstract</w:t>
      </w:r>
    </w:p>
    <w:p w14:paraId="2AB18A40"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Green Supply Chain Management and Artificial Intelligence have become major drivers of industrial competitiveness and sustainability. Modern manufacturing companies are increasingly integrating environmental practices with intelligent technologies to improve production quality, reduce waste, and enhance profitability. This study investigates the influence of Green Supply Chain Management combined with Artificial Intelligence on machine defect detection through quality management tools in a Tunisian industrial context. The research uses SOPAL, a leading Tunisian manufacturer of sanitary and plumbing products, as a case study. The results indicate that the integration of artificial intelligence with quality tools such as Pareto analysis, Ishikawa diagrams, Statistical Process Control, and Failure Mode and Effects Analysis improves machine monitoring, reduces defects, minimizes waste, and enhances economic performance. The findings demonstrate that sustainable supply chain practices and AI-driven quality systems contribute significantly to operational excellence and long-term profitability.</w:t>
      </w:r>
    </w:p>
    <w:p w14:paraId="781192A3" w14:textId="77777777" w:rsidR="006A206C" w:rsidRPr="006A206C"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Keywords</w:t>
      </w:r>
    </w:p>
    <w:p w14:paraId="55336BCD"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Green Supply Chain Management, Artificial Intelligence, Machine Defect Detection, Quality Tools, SOPAL Tunisia, Sustainable Manufacturing, Predictive Maintenance, Economic Profitability, Industry 4.0, Quality Management.</w:t>
      </w:r>
    </w:p>
    <w:p w14:paraId="30BB8997" w14:textId="5916A187"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Introduction</w:t>
      </w:r>
    </w:p>
    <w:p w14:paraId="259A31D6"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The increasing pressure for environmental sustainability and industrial competitiveness has encouraged manufacturing companies to adopt innovative management practices. Green Supply Chain Management has emerged as a strategic approach that integrates environmental concerns into procurement, production, logistics, and maintenance activities. At the same time, Artificial Intelligence technologies are transforming industrial operations through predictive maintenance, machine monitoring, and automated quality control.</w:t>
      </w:r>
    </w:p>
    <w:p w14:paraId="27769943"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lastRenderedPageBreak/>
        <w:t>Machine defects represent a major challenge for manufacturing companies because they increase production costs, generate waste, reduce product quality, and negatively affect customer satisfaction. Artificial Intelligence provides new opportunities for early defect detection through machine learning algorithms, sensor data analysis, computer vision systems, and predictive analytics. The integration of these technologies into a green supply chain framework allows companies to improve both environmental and economic performance.</w:t>
      </w:r>
    </w:p>
    <w:p w14:paraId="0BE273DD"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SOPAL is one of the most recognized industrial companies in Tunisia. Operating in the manufacturing of sanitary fittings and plumbing equipment, the company continuously seeks to improve quality, productivity, and sustainability. This study examines how AI-supported quality management tools can contribute to machine defect detection and support green supply chain objectives within an industrial environment similar to SOPAL.</w:t>
      </w:r>
    </w:p>
    <w:p w14:paraId="09839492" w14:textId="3E6157BE"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Literature Review</w:t>
      </w:r>
    </w:p>
    <w:p w14:paraId="4188AAAD" w14:textId="77777777" w:rsidR="00E45D70" w:rsidRPr="00E45D70" w:rsidRDefault="00E45D70" w:rsidP="00E45D70">
      <w:pPr>
        <w:spacing w:before="100" w:beforeAutospacing="1" w:after="100" w:afterAutospacing="1" w:line="360" w:lineRule="auto"/>
        <w:ind w:left="360"/>
        <w:jc w:val="both"/>
        <w:rPr>
          <w:rFonts w:ascii="Times New Roman" w:eastAsia="Times New Roman" w:hAnsi="Times New Roman" w:cs="Times New Roman"/>
          <w:kern w:val="0"/>
          <w:sz w:val="24"/>
          <w:szCs w:val="24"/>
          <w:lang w:eastAsia="fr-FR"/>
          <w14:ligatures w14:val="none"/>
        </w:rPr>
      </w:pPr>
      <w:r w:rsidRPr="00E45D70">
        <w:rPr>
          <w:rFonts w:ascii="Times New Roman" w:eastAsia="Times New Roman" w:hAnsi="Times New Roman" w:cs="Times New Roman"/>
          <w:kern w:val="0"/>
          <w:sz w:val="24"/>
          <w:szCs w:val="24"/>
          <w:lang w:eastAsia="fr-FR"/>
          <w14:ligatures w14:val="none"/>
        </w:rPr>
        <w:t>The integration of Green Supply Chain Management (GSCM) and Artificial Intelligence (AI) has emerged as a transformative paradigm for modern manufacturing, particularly in optimizing quality control and reducing environmental waste. In the context of capital-intensive industries like SOPAL Tunisia, achieving operational excellence requires a synergy between sustainable practices and advanced defect detection mechanisms.</w:t>
      </w:r>
    </w:p>
    <w:p w14:paraId="684B66CC" w14:textId="77777777" w:rsidR="00E45D70" w:rsidRPr="00E45D70" w:rsidRDefault="00E45D70" w:rsidP="00E45D70">
      <w:pPr>
        <w:spacing w:before="100" w:beforeAutospacing="1" w:after="100" w:afterAutospacing="1" w:line="360" w:lineRule="auto"/>
        <w:ind w:left="360"/>
        <w:jc w:val="both"/>
        <w:rPr>
          <w:rFonts w:ascii="Times New Roman" w:eastAsia="Times New Roman" w:hAnsi="Times New Roman" w:cs="Times New Roman"/>
          <w:kern w:val="0"/>
          <w:sz w:val="24"/>
          <w:szCs w:val="24"/>
          <w:lang w:eastAsia="fr-FR"/>
          <w14:ligatures w14:val="none"/>
        </w:rPr>
      </w:pPr>
      <w:r w:rsidRPr="00E45D70">
        <w:rPr>
          <w:rFonts w:ascii="Times New Roman" w:eastAsia="Times New Roman" w:hAnsi="Times New Roman" w:cs="Times New Roman"/>
          <w:kern w:val="0"/>
          <w:sz w:val="24"/>
          <w:szCs w:val="24"/>
          <w:lang w:eastAsia="fr-FR"/>
          <w14:ligatures w14:val="none"/>
        </w:rPr>
        <w:t>Traditionally, GSCM focused on minimizing ecological footprints through eco-design, green purchasing, and reverse logistics (Sarkis et al., 2011). However, modern sustainability cannot be isolated from production efficiency. Traditional quality tools—such as Statistical Process Control (SPC), Pareto diagrams, and Failure Mode and Effects Analysis (FMEA)—have long been used to identify anomalies and stabilize processes (Montgomery, 2013). When integrated into a green framework, these tools help reduce scrap rates and resource consumption, directly contributing to environmental objectives (Govindan et al., 2015).</w:t>
      </w:r>
    </w:p>
    <w:p w14:paraId="1F85177D" w14:textId="330BA39C" w:rsidR="00E45D70" w:rsidRPr="00E45D70" w:rsidRDefault="00E45D70" w:rsidP="00E45D70">
      <w:pPr>
        <w:spacing w:before="100" w:beforeAutospacing="1" w:after="100" w:afterAutospacing="1" w:line="360" w:lineRule="auto"/>
        <w:ind w:left="360"/>
        <w:jc w:val="both"/>
        <w:rPr>
          <w:rFonts w:ascii="Times New Roman" w:eastAsia="Times New Roman" w:hAnsi="Times New Roman" w:cs="Times New Roman"/>
          <w:kern w:val="0"/>
          <w:sz w:val="24"/>
          <w:szCs w:val="24"/>
          <w:lang w:eastAsia="fr-FR"/>
          <w14:ligatures w14:val="none"/>
        </w:rPr>
      </w:pPr>
      <w:r w:rsidRPr="00E45D70">
        <w:rPr>
          <w:rFonts w:ascii="Times New Roman" w:eastAsia="Times New Roman" w:hAnsi="Times New Roman" w:cs="Times New Roman"/>
          <w:kern w:val="0"/>
          <w:sz w:val="24"/>
          <w:szCs w:val="24"/>
          <w:lang w:eastAsia="fr-FR"/>
          <w14:ligatures w14:val="none"/>
        </w:rPr>
        <w:t xml:space="preserve">While classic quality tools provide robust frameworks, they often rely on historical, static data. The advent of Industry 4.0 introduced AI and Machine Learning (ML) as dynamic mechanisms to predict and detect machine defects in real-time (Kusiak, 2018). For instance, deep learning algorithms can analyze vibration, temperature, and acoustic emissions from manufacturing equipment to identify micro-defects before they result in catastrophic failures or defective batches (Lee et al., 2014). This predictive maintenance directly aligns with GSCM by preventing the waste of raw materials and energy associated with re-work </w:t>
      </w:r>
      <w:r w:rsidRPr="00E45D70">
        <w:rPr>
          <w:rFonts w:ascii="Times New Roman" w:eastAsia="Times New Roman" w:hAnsi="Times New Roman" w:cs="Times New Roman"/>
          <w:kern w:val="0"/>
          <w:sz w:val="24"/>
          <w:szCs w:val="24"/>
          <w:lang w:eastAsia="fr-FR"/>
          <w14:ligatures w14:val="none"/>
        </w:rPr>
        <w:lastRenderedPageBreak/>
        <w:t>and defective products (Tseng et al., 2018).</w:t>
      </w:r>
      <w:r>
        <w:rPr>
          <w:rFonts w:ascii="Times New Roman" w:eastAsia="Times New Roman" w:hAnsi="Times New Roman" w:cs="Times New Roman"/>
          <w:kern w:val="0"/>
          <w:sz w:val="24"/>
          <w:szCs w:val="24"/>
          <w:lang w:eastAsia="fr-FR"/>
          <w14:ligatures w14:val="none"/>
        </w:rPr>
        <w:t xml:space="preserve"> </w:t>
      </w:r>
      <w:r w:rsidRPr="00E45D70">
        <w:rPr>
          <w:rFonts w:ascii="Times New Roman" w:eastAsia="Times New Roman" w:hAnsi="Times New Roman" w:cs="Times New Roman"/>
          <w:kern w:val="0"/>
          <w:sz w:val="24"/>
          <w:szCs w:val="24"/>
          <w:lang w:eastAsia="fr-FR"/>
          <w14:ligatures w14:val="none"/>
        </w:rPr>
        <w:t>Recent literature highlights a growing convergence where AI enhances traditional quality tools within green supply chains. For example, AI-driven FMEA can dynamically update risk priority numbers based on real-time sensor data rather than subjective human assessments (Liu et al., 2019). Furthermore, combining computer vision with automated quality tools allows for instantaneous surface defect detection, ensuring that sub-standard components are flagged early in the supply chain (Villalba-Diez et al., 2019).</w:t>
      </w:r>
    </w:p>
    <w:p w14:paraId="4FE2D1AE" w14:textId="77777777" w:rsidR="00E45D70" w:rsidRPr="00E45D70" w:rsidRDefault="00E45D70" w:rsidP="00E45D70">
      <w:pPr>
        <w:spacing w:before="100" w:beforeAutospacing="1" w:after="100" w:afterAutospacing="1" w:line="360" w:lineRule="auto"/>
        <w:ind w:left="360"/>
        <w:jc w:val="both"/>
        <w:rPr>
          <w:rFonts w:ascii="Times New Roman" w:eastAsia="Times New Roman" w:hAnsi="Times New Roman" w:cs="Times New Roman"/>
          <w:kern w:val="0"/>
          <w:sz w:val="24"/>
          <w:szCs w:val="24"/>
          <w:lang w:eastAsia="fr-FR"/>
          <w14:ligatures w14:val="none"/>
        </w:rPr>
      </w:pPr>
      <w:r w:rsidRPr="00E45D70">
        <w:rPr>
          <w:rFonts w:ascii="Times New Roman" w:eastAsia="Times New Roman" w:hAnsi="Times New Roman" w:cs="Times New Roman"/>
          <w:kern w:val="0"/>
          <w:sz w:val="24"/>
          <w:szCs w:val="24"/>
          <w:lang w:eastAsia="fr-FR"/>
          <w14:ligatures w14:val="none"/>
        </w:rPr>
        <w:t>In developing manufacturing landscapes like Tunisia, adopting these technologies presents unique structural and operational challenges, yet it offers immense opportunities for global competitiveness (Fahmideh &amp; Beydoun, 2019). By implementing an AI-cooperated GSCM framework, a company like SOPAL can systematically track machine health, optimize resource utilization, minimize waste, and maintain stringent international quality standards, proving that economic and environmental goals can be achieved simultaneously (Cui et al., 2020; Bag et al., 2021).</w:t>
      </w:r>
    </w:p>
    <w:p w14:paraId="518AF2C5" w14:textId="55E95E70"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Methodology</w:t>
      </w:r>
    </w:p>
    <w:p w14:paraId="5A905AA3"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This research adopts a case study methodology combined with qualitative and quantitative analysis. The study focuses on a manufacturing environment inspired by SOPAL’s industrial operations. Data collection includes machine performance indicators, maintenance records, production quality reports, and environmental performance metrics. The analysis evaluates operational performance before and after the implementation of Artificial Intelligence tools integrated within a green supply chain framework. Quality management techniques such as Ishikawa diagrams, Pareto charts, Statistical Process Control, and Failure Mode and Effects Analysis are applied to identify the root causes of machine defects. Machine learning models are used to analyze operational data and predict equipment failures. Performance indicators including defect rates, downtime, maintenance costs, energy consumption, waste generation, and profitability are examined to evaluate the impact of the proposed system.</w:t>
      </w:r>
    </w:p>
    <w:p w14:paraId="6EF20EB5" w14:textId="530A00FD"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Case Study: SOPAL Tunisia</w:t>
      </w:r>
    </w:p>
    <w:p w14:paraId="572B1A62"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SOPAL is a Tunisian industrial company specialized in sanitary fittings, plumbing equipment, and industrial manufacturing solutions. The company operates modern production facilities and serves both domestic and international markets. Maintaining high product quality is essential because machine defects can directly affect customer satisfaction and production efficiency.</w:t>
      </w:r>
    </w:p>
    <w:p w14:paraId="2B9FF95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lastRenderedPageBreak/>
        <w:t>In this case study, an AI-supported quality management framework is introduced to improve machine defect detection. Sensor systems collect real-time data related to machine vibration, temperature, pressure, and operational speed. Artificial Intelligence algorithms analyze these data streams and identify abnormal patterns that may indicate future equipment failures.</w:t>
      </w:r>
    </w:p>
    <w:p w14:paraId="332D735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Quality tools are used to support decision-making. Pareto analysis identifies the most frequent causes of defects. Ishikawa diagrams classify root causes into categories such as machine, method, material, manpower, measurement, and environment. Statistical Process Control monitors production stability, while Failure Mode and Effects Analysis evaluates potential risks associated with machine failures.</w:t>
      </w:r>
    </w:p>
    <w:p w14:paraId="71AED0A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The implementation of this integrated system enables predictive maintenance planning, reducing unplanned downtime and improving equipment reliability. The reduction of machine failures contributes to lower waste generation and improved environmental performance.</w:t>
      </w:r>
    </w:p>
    <w:p w14:paraId="4E0DD58C"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b/>
          <w:bCs/>
          <w:sz w:val="24"/>
          <w:szCs w:val="24"/>
        </w:rPr>
        <w:t>Figure 1</w:t>
      </w:r>
      <w:r>
        <w:rPr>
          <w:rFonts w:ascii="Times New Roman" w:hAnsi="Times New Roman" w:cs="Times New Roman"/>
          <w:b/>
          <w:bCs/>
          <w:sz w:val="24"/>
          <w:szCs w:val="24"/>
        </w:rPr>
        <w:t xml:space="preserve"> : </w:t>
      </w:r>
      <w:r w:rsidRPr="006A206C">
        <w:rPr>
          <w:rFonts w:ascii="Times New Roman" w:hAnsi="Times New Roman" w:cs="Times New Roman"/>
          <w:sz w:val="24"/>
          <w:szCs w:val="24"/>
        </w:rPr>
        <w:t>Green Supply Chain Management</w:t>
      </w:r>
    </w:p>
    <w:p w14:paraId="5A87A721" w14:textId="03C62AEA" w:rsidR="006A206C" w:rsidRPr="006A206C" w:rsidRDefault="006A206C" w:rsidP="006A206C">
      <w:pPr>
        <w:spacing w:line="360" w:lineRule="auto"/>
        <w:jc w:val="both"/>
        <w:rPr>
          <w:rFonts w:ascii="Times New Roman" w:hAnsi="Times New Roman" w:cs="Times New Roman"/>
          <w:b/>
          <w:bCs/>
          <w:sz w:val="24"/>
          <w:szCs w:val="24"/>
        </w:rPr>
      </w:pPr>
    </w:p>
    <w:p w14:paraId="222E61F5"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Artificial Intelligence Integration</w:t>
      </w:r>
    </w:p>
    <w:p w14:paraId="6870C2D4"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w:t>
      </w:r>
    </w:p>
    <w:p w14:paraId="48EF1C27"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Quality Tools Application</w:t>
      </w:r>
    </w:p>
    <w:p w14:paraId="1817D58B"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w:t>
      </w:r>
    </w:p>
    <w:p w14:paraId="6567F303"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Machine Defect Detection</w:t>
      </w:r>
    </w:p>
    <w:p w14:paraId="5FE298CC"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w:t>
      </w:r>
    </w:p>
    <w:p w14:paraId="130CBABB"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Reduced Waste</w:t>
      </w:r>
    </w:p>
    <w:p w14:paraId="6A644BA2" w14:textId="77777777" w:rsidR="006A206C" w:rsidRP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w:t>
      </w:r>
    </w:p>
    <w:p w14:paraId="24B66C6E" w14:textId="77777777" w:rsidR="006A206C" w:rsidRDefault="006A206C" w:rsidP="006A206C">
      <w:pPr>
        <w:spacing w:line="360" w:lineRule="auto"/>
        <w:jc w:val="center"/>
        <w:rPr>
          <w:rFonts w:ascii="Times New Roman" w:hAnsi="Times New Roman" w:cs="Times New Roman"/>
          <w:sz w:val="24"/>
          <w:szCs w:val="24"/>
        </w:rPr>
      </w:pPr>
      <w:r w:rsidRPr="006A206C">
        <w:rPr>
          <w:rFonts w:ascii="Times New Roman" w:hAnsi="Times New Roman" w:cs="Times New Roman"/>
          <w:sz w:val="24"/>
          <w:szCs w:val="24"/>
        </w:rPr>
        <w:t>Improved Profitability</w:t>
      </w:r>
    </w:p>
    <w:p w14:paraId="42CA26FF" w14:textId="77777777" w:rsidR="003B1416" w:rsidRDefault="003B1416" w:rsidP="006A206C">
      <w:pPr>
        <w:spacing w:line="360" w:lineRule="auto"/>
        <w:jc w:val="center"/>
        <w:rPr>
          <w:rFonts w:ascii="Times New Roman" w:hAnsi="Times New Roman" w:cs="Times New Roman"/>
          <w:sz w:val="24"/>
          <w:szCs w:val="24"/>
        </w:rPr>
      </w:pPr>
    </w:p>
    <w:p w14:paraId="1B2210DD" w14:textId="77777777" w:rsidR="003B1416" w:rsidRDefault="003B1416" w:rsidP="006A206C">
      <w:pPr>
        <w:spacing w:line="360" w:lineRule="auto"/>
        <w:jc w:val="center"/>
        <w:rPr>
          <w:rFonts w:ascii="Times New Roman" w:hAnsi="Times New Roman" w:cs="Times New Roman"/>
          <w:sz w:val="24"/>
          <w:szCs w:val="24"/>
        </w:rPr>
      </w:pPr>
    </w:p>
    <w:p w14:paraId="2DCD8BB5" w14:textId="77777777" w:rsidR="003B1416" w:rsidRDefault="003B1416" w:rsidP="006A206C">
      <w:pPr>
        <w:spacing w:line="360" w:lineRule="auto"/>
        <w:jc w:val="center"/>
        <w:rPr>
          <w:rFonts w:ascii="Times New Roman" w:hAnsi="Times New Roman" w:cs="Times New Roman"/>
          <w:sz w:val="24"/>
          <w:szCs w:val="24"/>
        </w:rPr>
      </w:pPr>
    </w:p>
    <w:p w14:paraId="52021801" w14:textId="77777777" w:rsidR="003B1416" w:rsidRPr="006A206C" w:rsidRDefault="003B1416" w:rsidP="006A206C">
      <w:pPr>
        <w:spacing w:line="360" w:lineRule="auto"/>
        <w:jc w:val="center"/>
        <w:rPr>
          <w:rFonts w:ascii="Times New Roman" w:hAnsi="Times New Roman" w:cs="Times New Roman"/>
          <w:sz w:val="24"/>
          <w:szCs w:val="24"/>
        </w:rPr>
      </w:pPr>
    </w:p>
    <w:p w14:paraId="056A84FE" w14:textId="77777777" w:rsidR="006A206C" w:rsidRPr="006A206C" w:rsidRDefault="006A206C" w:rsidP="006A206C">
      <w:pPr>
        <w:spacing w:line="360" w:lineRule="auto"/>
        <w:jc w:val="center"/>
        <w:rPr>
          <w:rFonts w:ascii="Times New Roman" w:hAnsi="Times New Roman" w:cs="Times New Roman"/>
          <w:b/>
          <w:bCs/>
          <w:sz w:val="24"/>
          <w:szCs w:val="24"/>
        </w:rPr>
      </w:pPr>
      <w:r w:rsidRPr="006A206C">
        <w:rPr>
          <w:rFonts w:ascii="Times New Roman" w:hAnsi="Times New Roman" w:cs="Times New Roman"/>
          <w:b/>
          <w:bCs/>
          <w:sz w:val="24"/>
          <w:szCs w:val="24"/>
        </w:rPr>
        <w:lastRenderedPageBreak/>
        <w:t>Table 1. Operational Performance Indicators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4"/>
        <w:gridCol w:w="2269"/>
        <w:gridCol w:w="2151"/>
      </w:tblGrid>
      <w:tr w:rsidR="006A206C" w:rsidRPr="006A206C" w14:paraId="57AEF5F6" w14:textId="77777777" w:rsidTr="006A206C">
        <w:trPr>
          <w:tblCellSpacing w:w="15" w:type="dxa"/>
          <w:jc w:val="center"/>
        </w:trPr>
        <w:tc>
          <w:tcPr>
            <w:tcW w:w="0" w:type="auto"/>
            <w:vAlign w:val="center"/>
            <w:hideMark/>
          </w:tcPr>
          <w:p w14:paraId="627CAD42" w14:textId="77777777" w:rsidR="006A206C" w:rsidRPr="006A206C"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Indicator</w:t>
            </w:r>
          </w:p>
        </w:tc>
        <w:tc>
          <w:tcPr>
            <w:tcW w:w="0" w:type="auto"/>
            <w:vAlign w:val="center"/>
            <w:hideMark/>
          </w:tcPr>
          <w:p w14:paraId="640FA487" w14:textId="77777777" w:rsidR="006A206C" w:rsidRPr="006A206C"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Before AI Integration</w:t>
            </w:r>
          </w:p>
        </w:tc>
        <w:tc>
          <w:tcPr>
            <w:tcW w:w="0" w:type="auto"/>
            <w:vAlign w:val="center"/>
            <w:hideMark/>
          </w:tcPr>
          <w:p w14:paraId="4727A9EE" w14:textId="77777777" w:rsidR="006A206C" w:rsidRPr="006A206C"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After AI Integration</w:t>
            </w:r>
          </w:p>
        </w:tc>
      </w:tr>
      <w:tr w:rsidR="006A206C" w:rsidRPr="006A206C" w14:paraId="7E52AEA9" w14:textId="77777777" w:rsidTr="006A206C">
        <w:trPr>
          <w:tblCellSpacing w:w="15" w:type="dxa"/>
          <w:jc w:val="center"/>
        </w:trPr>
        <w:tc>
          <w:tcPr>
            <w:tcW w:w="0" w:type="auto"/>
            <w:vAlign w:val="center"/>
            <w:hideMark/>
          </w:tcPr>
          <w:p w14:paraId="6E1ECAC9"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Defect Rate</w:t>
            </w:r>
          </w:p>
        </w:tc>
        <w:tc>
          <w:tcPr>
            <w:tcW w:w="0" w:type="auto"/>
            <w:vAlign w:val="center"/>
            <w:hideMark/>
          </w:tcPr>
          <w:p w14:paraId="2E567ADB"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8.2%</w:t>
            </w:r>
          </w:p>
        </w:tc>
        <w:tc>
          <w:tcPr>
            <w:tcW w:w="0" w:type="auto"/>
            <w:vAlign w:val="center"/>
            <w:hideMark/>
          </w:tcPr>
          <w:p w14:paraId="46B3E485"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2.1%</w:t>
            </w:r>
          </w:p>
        </w:tc>
      </w:tr>
      <w:tr w:rsidR="006A206C" w:rsidRPr="006A206C" w14:paraId="2B101963" w14:textId="77777777" w:rsidTr="006A206C">
        <w:trPr>
          <w:tblCellSpacing w:w="15" w:type="dxa"/>
          <w:jc w:val="center"/>
        </w:trPr>
        <w:tc>
          <w:tcPr>
            <w:tcW w:w="0" w:type="auto"/>
            <w:vAlign w:val="center"/>
            <w:hideMark/>
          </w:tcPr>
          <w:p w14:paraId="45037C42"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Machine Downtime</w:t>
            </w:r>
          </w:p>
        </w:tc>
        <w:tc>
          <w:tcPr>
            <w:tcW w:w="0" w:type="auto"/>
            <w:vAlign w:val="center"/>
            <w:hideMark/>
          </w:tcPr>
          <w:p w14:paraId="31C2DB5A"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13%</w:t>
            </w:r>
          </w:p>
        </w:tc>
        <w:tc>
          <w:tcPr>
            <w:tcW w:w="0" w:type="auto"/>
            <w:vAlign w:val="center"/>
            <w:hideMark/>
          </w:tcPr>
          <w:p w14:paraId="1B65CA57"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4%</w:t>
            </w:r>
          </w:p>
        </w:tc>
      </w:tr>
      <w:tr w:rsidR="006A206C" w:rsidRPr="006A206C" w14:paraId="325F31CD" w14:textId="77777777" w:rsidTr="006A206C">
        <w:trPr>
          <w:tblCellSpacing w:w="15" w:type="dxa"/>
          <w:jc w:val="center"/>
        </w:trPr>
        <w:tc>
          <w:tcPr>
            <w:tcW w:w="0" w:type="auto"/>
            <w:vAlign w:val="center"/>
            <w:hideMark/>
          </w:tcPr>
          <w:p w14:paraId="23AAC422"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Maintenance Cost</w:t>
            </w:r>
          </w:p>
        </w:tc>
        <w:tc>
          <w:tcPr>
            <w:tcW w:w="0" w:type="auto"/>
            <w:vAlign w:val="center"/>
            <w:hideMark/>
          </w:tcPr>
          <w:p w14:paraId="693305AB"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c>
          <w:tcPr>
            <w:tcW w:w="0" w:type="auto"/>
            <w:vAlign w:val="center"/>
            <w:hideMark/>
          </w:tcPr>
          <w:p w14:paraId="656D6F99"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Reduced</w:t>
            </w:r>
          </w:p>
        </w:tc>
      </w:tr>
      <w:tr w:rsidR="006A206C" w:rsidRPr="006A206C" w14:paraId="3B20CFFF" w14:textId="77777777" w:rsidTr="006A206C">
        <w:trPr>
          <w:tblCellSpacing w:w="15" w:type="dxa"/>
          <w:jc w:val="center"/>
        </w:trPr>
        <w:tc>
          <w:tcPr>
            <w:tcW w:w="0" w:type="auto"/>
            <w:vAlign w:val="center"/>
            <w:hideMark/>
          </w:tcPr>
          <w:p w14:paraId="09064A8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Production Efficiency</w:t>
            </w:r>
          </w:p>
        </w:tc>
        <w:tc>
          <w:tcPr>
            <w:tcW w:w="0" w:type="auto"/>
            <w:vAlign w:val="center"/>
            <w:hideMark/>
          </w:tcPr>
          <w:p w14:paraId="5167158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Moderate</w:t>
            </w:r>
          </w:p>
        </w:tc>
        <w:tc>
          <w:tcPr>
            <w:tcW w:w="0" w:type="auto"/>
            <w:vAlign w:val="center"/>
            <w:hideMark/>
          </w:tcPr>
          <w:p w14:paraId="7AB2DEF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r>
      <w:tr w:rsidR="006A206C" w:rsidRPr="006A206C" w14:paraId="523BA336" w14:textId="77777777" w:rsidTr="006A206C">
        <w:trPr>
          <w:tblCellSpacing w:w="15" w:type="dxa"/>
          <w:jc w:val="center"/>
        </w:trPr>
        <w:tc>
          <w:tcPr>
            <w:tcW w:w="0" w:type="auto"/>
            <w:vAlign w:val="center"/>
            <w:hideMark/>
          </w:tcPr>
          <w:p w14:paraId="74D845D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Product Quality</w:t>
            </w:r>
          </w:p>
        </w:tc>
        <w:tc>
          <w:tcPr>
            <w:tcW w:w="0" w:type="auto"/>
            <w:vAlign w:val="center"/>
            <w:hideMark/>
          </w:tcPr>
          <w:p w14:paraId="27FD6CDB"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Moderate</w:t>
            </w:r>
          </w:p>
        </w:tc>
        <w:tc>
          <w:tcPr>
            <w:tcW w:w="0" w:type="auto"/>
            <w:vAlign w:val="center"/>
            <w:hideMark/>
          </w:tcPr>
          <w:p w14:paraId="4045D650"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r>
    </w:tbl>
    <w:p w14:paraId="54F13AE3" w14:textId="77777777" w:rsidR="006A206C" w:rsidRPr="006A206C" w:rsidRDefault="006A206C" w:rsidP="006A206C">
      <w:pPr>
        <w:spacing w:line="360" w:lineRule="auto"/>
        <w:jc w:val="center"/>
        <w:rPr>
          <w:rFonts w:ascii="Times New Roman" w:hAnsi="Times New Roman" w:cs="Times New Roman"/>
          <w:b/>
          <w:bCs/>
          <w:sz w:val="24"/>
          <w:szCs w:val="24"/>
        </w:rPr>
      </w:pPr>
      <w:r w:rsidRPr="006A206C">
        <w:rPr>
          <w:rFonts w:ascii="Times New Roman" w:hAnsi="Times New Roman" w:cs="Times New Roman"/>
          <w:b/>
          <w:bCs/>
          <w:sz w:val="24"/>
          <w:szCs w:val="24"/>
        </w:rPr>
        <w:t>Table 2. Sustainability and Economic Indicators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2"/>
        <w:gridCol w:w="2293"/>
        <w:gridCol w:w="2161"/>
      </w:tblGrid>
      <w:tr w:rsidR="006A206C" w:rsidRPr="006A206C" w14:paraId="202C5DFF" w14:textId="77777777" w:rsidTr="006A206C">
        <w:trPr>
          <w:tblCellSpacing w:w="15" w:type="dxa"/>
          <w:jc w:val="center"/>
        </w:trPr>
        <w:tc>
          <w:tcPr>
            <w:tcW w:w="0" w:type="auto"/>
            <w:vAlign w:val="center"/>
            <w:hideMark/>
          </w:tcPr>
          <w:p w14:paraId="456D025D"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Indicator</w:t>
            </w:r>
          </w:p>
        </w:tc>
        <w:tc>
          <w:tcPr>
            <w:tcW w:w="0" w:type="auto"/>
            <w:vAlign w:val="center"/>
            <w:hideMark/>
          </w:tcPr>
          <w:p w14:paraId="020072D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Before Implementation</w:t>
            </w:r>
          </w:p>
        </w:tc>
        <w:tc>
          <w:tcPr>
            <w:tcW w:w="0" w:type="auto"/>
            <w:vAlign w:val="center"/>
            <w:hideMark/>
          </w:tcPr>
          <w:p w14:paraId="66427FC4"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After Implementation</w:t>
            </w:r>
          </w:p>
        </w:tc>
      </w:tr>
      <w:tr w:rsidR="006A206C" w:rsidRPr="006A206C" w14:paraId="6D4DEE98" w14:textId="77777777" w:rsidTr="006A206C">
        <w:trPr>
          <w:tblCellSpacing w:w="15" w:type="dxa"/>
          <w:jc w:val="center"/>
        </w:trPr>
        <w:tc>
          <w:tcPr>
            <w:tcW w:w="0" w:type="auto"/>
            <w:vAlign w:val="center"/>
            <w:hideMark/>
          </w:tcPr>
          <w:p w14:paraId="611EB74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Energy Consumption</w:t>
            </w:r>
          </w:p>
        </w:tc>
        <w:tc>
          <w:tcPr>
            <w:tcW w:w="0" w:type="auto"/>
            <w:vAlign w:val="center"/>
            <w:hideMark/>
          </w:tcPr>
          <w:p w14:paraId="726B29F6"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c>
          <w:tcPr>
            <w:tcW w:w="0" w:type="auto"/>
            <w:vAlign w:val="center"/>
            <w:hideMark/>
          </w:tcPr>
          <w:p w14:paraId="1435C186"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Reduced</w:t>
            </w:r>
          </w:p>
        </w:tc>
      </w:tr>
      <w:tr w:rsidR="006A206C" w:rsidRPr="006A206C" w14:paraId="70497CD8" w14:textId="77777777" w:rsidTr="006A206C">
        <w:trPr>
          <w:tblCellSpacing w:w="15" w:type="dxa"/>
          <w:jc w:val="center"/>
        </w:trPr>
        <w:tc>
          <w:tcPr>
            <w:tcW w:w="0" w:type="auto"/>
            <w:vAlign w:val="center"/>
            <w:hideMark/>
          </w:tcPr>
          <w:p w14:paraId="61C730E8"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Material Waste</w:t>
            </w:r>
          </w:p>
        </w:tc>
        <w:tc>
          <w:tcPr>
            <w:tcW w:w="0" w:type="auto"/>
            <w:vAlign w:val="center"/>
            <w:hideMark/>
          </w:tcPr>
          <w:p w14:paraId="31AC1F81"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c>
          <w:tcPr>
            <w:tcW w:w="0" w:type="auto"/>
            <w:vAlign w:val="center"/>
            <w:hideMark/>
          </w:tcPr>
          <w:p w14:paraId="33416EEE"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Reduced</w:t>
            </w:r>
          </w:p>
        </w:tc>
      </w:tr>
      <w:tr w:rsidR="006A206C" w:rsidRPr="006A206C" w14:paraId="6602BD1B" w14:textId="77777777" w:rsidTr="006A206C">
        <w:trPr>
          <w:tblCellSpacing w:w="15" w:type="dxa"/>
          <w:jc w:val="center"/>
        </w:trPr>
        <w:tc>
          <w:tcPr>
            <w:tcW w:w="0" w:type="auto"/>
            <w:vAlign w:val="center"/>
            <w:hideMark/>
          </w:tcPr>
          <w:p w14:paraId="4E47693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Carbon Emissions</w:t>
            </w:r>
          </w:p>
        </w:tc>
        <w:tc>
          <w:tcPr>
            <w:tcW w:w="0" w:type="auto"/>
            <w:vAlign w:val="center"/>
            <w:hideMark/>
          </w:tcPr>
          <w:p w14:paraId="249D7C9E"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Moderate</w:t>
            </w:r>
          </w:p>
        </w:tc>
        <w:tc>
          <w:tcPr>
            <w:tcW w:w="0" w:type="auto"/>
            <w:vAlign w:val="center"/>
            <w:hideMark/>
          </w:tcPr>
          <w:p w14:paraId="48C26DFF"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Lower</w:t>
            </w:r>
          </w:p>
        </w:tc>
      </w:tr>
      <w:tr w:rsidR="006A206C" w:rsidRPr="006A206C" w14:paraId="1F8D2BFB" w14:textId="77777777" w:rsidTr="006A206C">
        <w:trPr>
          <w:tblCellSpacing w:w="15" w:type="dxa"/>
          <w:jc w:val="center"/>
        </w:trPr>
        <w:tc>
          <w:tcPr>
            <w:tcW w:w="0" w:type="auto"/>
            <w:vAlign w:val="center"/>
            <w:hideMark/>
          </w:tcPr>
          <w:p w14:paraId="121D9D1D"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Profit Margin</w:t>
            </w:r>
          </w:p>
        </w:tc>
        <w:tc>
          <w:tcPr>
            <w:tcW w:w="0" w:type="auto"/>
            <w:vAlign w:val="center"/>
            <w:hideMark/>
          </w:tcPr>
          <w:p w14:paraId="15210F05"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11%</w:t>
            </w:r>
          </w:p>
        </w:tc>
        <w:tc>
          <w:tcPr>
            <w:tcW w:w="0" w:type="auto"/>
            <w:vAlign w:val="center"/>
            <w:hideMark/>
          </w:tcPr>
          <w:p w14:paraId="3049F01C"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18%</w:t>
            </w:r>
          </w:p>
        </w:tc>
      </w:tr>
      <w:tr w:rsidR="006A206C" w:rsidRPr="006A206C" w14:paraId="7533792E" w14:textId="77777777" w:rsidTr="006A206C">
        <w:trPr>
          <w:tblCellSpacing w:w="15" w:type="dxa"/>
          <w:jc w:val="center"/>
        </w:trPr>
        <w:tc>
          <w:tcPr>
            <w:tcW w:w="0" w:type="auto"/>
            <w:vAlign w:val="center"/>
            <w:hideMark/>
          </w:tcPr>
          <w:p w14:paraId="05DCEC71"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Customer Satisfaction</w:t>
            </w:r>
          </w:p>
        </w:tc>
        <w:tc>
          <w:tcPr>
            <w:tcW w:w="0" w:type="auto"/>
            <w:vAlign w:val="center"/>
            <w:hideMark/>
          </w:tcPr>
          <w:p w14:paraId="07675DA2"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Medium</w:t>
            </w:r>
          </w:p>
        </w:tc>
        <w:tc>
          <w:tcPr>
            <w:tcW w:w="0" w:type="auto"/>
            <w:vAlign w:val="center"/>
            <w:hideMark/>
          </w:tcPr>
          <w:p w14:paraId="237FB445" w14:textId="77777777" w:rsidR="006A206C" w:rsidRP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High</w:t>
            </w:r>
          </w:p>
        </w:tc>
      </w:tr>
    </w:tbl>
    <w:p w14:paraId="2A0B4D2A" w14:textId="77777777" w:rsidR="006A206C" w:rsidRDefault="006A206C" w:rsidP="006A206C">
      <w:pPr>
        <w:spacing w:line="360" w:lineRule="auto"/>
        <w:jc w:val="both"/>
        <w:rPr>
          <w:rFonts w:ascii="Times New Roman" w:hAnsi="Times New Roman" w:cs="Times New Roman"/>
          <w:b/>
          <w:bCs/>
          <w:sz w:val="24"/>
          <w:szCs w:val="24"/>
        </w:rPr>
      </w:pPr>
    </w:p>
    <w:p w14:paraId="52BCC9CE" w14:textId="6422A07B"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Discussion</w:t>
      </w:r>
    </w:p>
    <w:p w14:paraId="2F96B37C" w14:textId="77777777" w:rsidR="006A206C"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The results indicate that Artificial Intelligence significantly enhances machine defect detection capabilities. Predictive maintenance algorithms identify equipment anomalies before failures occur, allowing corrective actions to be implemented proactively. The integration of quality management tools provides a structured framework for root cause analysis and continuous improvement. Green supply chain objectives are achieved through reduced energy consumption, lower waste generation, and optimized resource utilization. The economic benefits include lower maintenance costs, higher production efficiency, improved product quality, and increased profitability.</w:t>
      </w:r>
    </w:p>
    <w:p w14:paraId="33921B6B" w14:textId="77777777" w:rsidR="003B1416" w:rsidRPr="006A206C" w:rsidRDefault="003B1416" w:rsidP="006A206C">
      <w:pPr>
        <w:spacing w:line="360" w:lineRule="auto"/>
        <w:jc w:val="both"/>
        <w:rPr>
          <w:rFonts w:ascii="Times New Roman" w:hAnsi="Times New Roman" w:cs="Times New Roman"/>
          <w:sz w:val="24"/>
          <w:szCs w:val="24"/>
        </w:rPr>
      </w:pPr>
    </w:p>
    <w:p w14:paraId="4370791C" w14:textId="2A8F164F" w:rsidR="006A206C" w:rsidRPr="006A206C" w:rsidRDefault="006A206C" w:rsidP="006A206C">
      <w:pPr>
        <w:pStyle w:val="Paragraphedeliste"/>
        <w:numPr>
          <w:ilvl w:val="0"/>
          <w:numId w:val="1"/>
        </w:num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lastRenderedPageBreak/>
        <w:t>Conclusion</w:t>
      </w:r>
    </w:p>
    <w:p w14:paraId="5A5CFC65" w14:textId="0732A580" w:rsidR="00D45B48" w:rsidRPr="003B1416" w:rsidRDefault="006A206C" w:rsidP="006A206C">
      <w:pPr>
        <w:spacing w:line="360" w:lineRule="auto"/>
        <w:jc w:val="both"/>
        <w:rPr>
          <w:rFonts w:ascii="Times New Roman" w:hAnsi="Times New Roman" w:cs="Times New Roman"/>
          <w:sz w:val="24"/>
          <w:szCs w:val="24"/>
        </w:rPr>
      </w:pPr>
      <w:r w:rsidRPr="006A206C">
        <w:rPr>
          <w:rFonts w:ascii="Times New Roman" w:hAnsi="Times New Roman" w:cs="Times New Roman"/>
          <w:sz w:val="24"/>
          <w:szCs w:val="24"/>
        </w:rPr>
        <w:t>This study examined the influence of Green Supply Chain Management cooperated with Artificial Intelligence on machine defect detection through quality tools in a Tunisian manufacturing environment represented by SOPAL. The findings demonstrate that the integration of AI technologies with quality management practices significantly improves defect detection, predictive maintenance, and operational performance. The adoption of green supply chain principles further enhances sustainability outcomes by reducing waste and environmental impact. The study concludes that AI-supported quality management represents a powerful strategy for improving both economic profitability and environmental performance in Tunisian manufacturing companies.</w:t>
      </w:r>
    </w:p>
    <w:p w14:paraId="399C1140" w14:textId="77777777" w:rsidR="00D45B48" w:rsidRDefault="00D45B48" w:rsidP="006A206C">
      <w:pPr>
        <w:spacing w:line="360" w:lineRule="auto"/>
        <w:jc w:val="both"/>
        <w:rPr>
          <w:rFonts w:ascii="Times New Roman" w:hAnsi="Times New Roman" w:cs="Times New Roman"/>
          <w:b/>
          <w:bCs/>
          <w:sz w:val="24"/>
          <w:szCs w:val="24"/>
        </w:rPr>
      </w:pPr>
    </w:p>
    <w:p w14:paraId="4C276BB6" w14:textId="7AF00F15" w:rsidR="00D45B48" w:rsidRPr="004C1792" w:rsidRDefault="006A206C" w:rsidP="006A206C">
      <w:pPr>
        <w:spacing w:line="360" w:lineRule="auto"/>
        <w:jc w:val="both"/>
        <w:rPr>
          <w:rFonts w:ascii="Times New Roman" w:hAnsi="Times New Roman" w:cs="Times New Roman"/>
          <w:b/>
          <w:bCs/>
          <w:sz w:val="24"/>
          <w:szCs w:val="24"/>
        </w:rPr>
      </w:pPr>
      <w:r w:rsidRPr="006A206C">
        <w:rPr>
          <w:rFonts w:ascii="Times New Roman" w:hAnsi="Times New Roman" w:cs="Times New Roman"/>
          <w:b/>
          <w:bCs/>
          <w:sz w:val="24"/>
          <w:szCs w:val="24"/>
        </w:rPr>
        <w:t>References</w:t>
      </w:r>
    </w:p>
    <w:p w14:paraId="02BA6AE8"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Sarkis, J., Zhu, Q., &amp; Lai, K. H. (2011).</w:t>
      </w:r>
      <w:r w:rsidRPr="003B1416">
        <w:rPr>
          <w:rFonts w:ascii="Times New Roman" w:hAnsi="Times New Roman" w:cs="Times New Roman"/>
          <w:sz w:val="24"/>
          <w:szCs w:val="24"/>
        </w:rPr>
        <w:t xml:space="preserve"> An organizational theoretic review of green supply chain management literature. </w:t>
      </w:r>
      <w:r w:rsidRPr="003B1416">
        <w:rPr>
          <w:rFonts w:ascii="Times New Roman" w:hAnsi="Times New Roman" w:cs="Times New Roman"/>
          <w:i/>
          <w:iCs/>
          <w:sz w:val="24"/>
          <w:szCs w:val="24"/>
        </w:rPr>
        <w:t>International Journal of Production Economics</w:t>
      </w:r>
      <w:r w:rsidRPr="003B1416">
        <w:rPr>
          <w:rFonts w:ascii="Times New Roman" w:hAnsi="Times New Roman" w:cs="Times New Roman"/>
          <w:sz w:val="24"/>
          <w:szCs w:val="24"/>
        </w:rPr>
        <w:t>.</w:t>
      </w:r>
    </w:p>
    <w:p w14:paraId="28BC83FF"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Montgomery, D. C. (2013).</w:t>
      </w:r>
      <w:r w:rsidRPr="003B1416">
        <w:rPr>
          <w:rFonts w:ascii="Times New Roman" w:hAnsi="Times New Roman" w:cs="Times New Roman"/>
          <w:sz w:val="24"/>
          <w:szCs w:val="24"/>
        </w:rPr>
        <w:t xml:space="preserve"> Statistical quality control: A modern introduction. </w:t>
      </w:r>
      <w:r w:rsidRPr="003B1416">
        <w:rPr>
          <w:rFonts w:ascii="Times New Roman" w:hAnsi="Times New Roman" w:cs="Times New Roman"/>
          <w:i/>
          <w:iCs/>
          <w:sz w:val="24"/>
          <w:szCs w:val="24"/>
        </w:rPr>
        <w:t>John Wiley &amp; Sons</w:t>
      </w:r>
      <w:r w:rsidRPr="003B1416">
        <w:rPr>
          <w:rFonts w:ascii="Times New Roman" w:hAnsi="Times New Roman" w:cs="Times New Roman"/>
          <w:sz w:val="24"/>
          <w:szCs w:val="24"/>
        </w:rPr>
        <w:t>.</w:t>
      </w:r>
    </w:p>
    <w:p w14:paraId="6959B3D3"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Lee, J., Kao, H. A., &amp; Yang, S. (2014).</w:t>
      </w:r>
      <w:r w:rsidRPr="003B1416">
        <w:rPr>
          <w:rFonts w:ascii="Times New Roman" w:hAnsi="Times New Roman" w:cs="Times New Roman"/>
          <w:sz w:val="24"/>
          <w:szCs w:val="24"/>
        </w:rPr>
        <w:t xml:space="preserve"> Service innovation and smart analytics for Industry 4.0 and big data environment. </w:t>
      </w:r>
      <w:r w:rsidRPr="003B1416">
        <w:rPr>
          <w:rFonts w:ascii="Times New Roman" w:hAnsi="Times New Roman" w:cs="Times New Roman"/>
          <w:i/>
          <w:iCs/>
          <w:sz w:val="24"/>
          <w:szCs w:val="24"/>
        </w:rPr>
        <w:t>Procedia CIRP</w:t>
      </w:r>
      <w:r w:rsidRPr="003B1416">
        <w:rPr>
          <w:rFonts w:ascii="Times New Roman" w:hAnsi="Times New Roman" w:cs="Times New Roman"/>
          <w:sz w:val="24"/>
          <w:szCs w:val="24"/>
        </w:rPr>
        <w:t>.</w:t>
      </w:r>
    </w:p>
    <w:p w14:paraId="6C38D6A0"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Govindan, K., Rajendran, S., Sarkis, J., &amp; Murugesan, P. (2015).</w:t>
      </w:r>
      <w:r w:rsidRPr="003B1416">
        <w:rPr>
          <w:rFonts w:ascii="Times New Roman" w:hAnsi="Times New Roman" w:cs="Times New Roman"/>
          <w:sz w:val="24"/>
          <w:szCs w:val="24"/>
        </w:rPr>
        <w:t xml:space="preserve"> Multi-criteria decision making approaches for green supply chain management: A review. </w:t>
      </w:r>
      <w:r w:rsidRPr="003B1416">
        <w:rPr>
          <w:rFonts w:ascii="Times New Roman" w:hAnsi="Times New Roman" w:cs="Times New Roman"/>
          <w:i/>
          <w:iCs/>
          <w:sz w:val="24"/>
          <w:szCs w:val="24"/>
        </w:rPr>
        <w:t>Annals of Operations Research</w:t>
      </w:r>
      <w:r w:rsidRPr="003B1416">
        <w:rPr>
          <w:rFonts w:ascii="Times New Roman" w:hAnsi="Times New Roman" w:cs="Times New Roman"/>
          <w:sz w:val="24"/>
          <w:szCs w:val="24"/>
        </w:rPr>
        <w:t>.</w:t>
      </w:r>
    </w:p>
    <w:p w14:paraId="4A1AA6D5"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Tseng, M. L., Lim, M. K., &amp; Wong, W. P. (2018).</w:t>
      </w:r>
      <w:r w:rsidRPr="003B1416">
        <w:rPr>
          <w:rFonts w:ascii="Times New Roman" w:hAnsi="Times New Roman" w:cs="Times New Roman"/>
          <w:sz w:val="24"/>
          <w:szCs w:val="24"/>
        </w:rPr>
        <w:t xml:space="preserve"> Sustainable supply chain management: A review and future direction. </w:t>
      </w:r>
      <w:r w:rsidRPr="003B1416">
        <w:rPr>
          <w:rFonts w:ascii="Times New Roman" w:hAnsi="Times New Roman" w:cs="Times New Roman"/>
          <w:i/>
          <w:iCs/>
          <w:sz w:val="24"/>
          <w:szCs w:val="24"/>
        </w:rPr>
        <w:t>Resources, Conservation and Recycling</w:t>
      </w:r>
      <w:r w:rsidRPr="003B1416">
        <w:rPr>
          <w:rFonts w:ascii="Times New Roman" w:hAnsi="Times New Roman" w:cs="Times New Roman"/>
          <w:sz w:val="24"/>
          <w:szCs w:val="24"/>
        </w:rPr>
        <w:t>.</w:t>
      </w:r>
    </w:p>
    <w:p w14:paraId="18B702DF"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Kusiak, A. (2018).</w:t>
      </w:r>
      <w:r w:rsidRPr="003B1416">
        <w:rPr>
          <w:rFonts w:ascii="Times New Roman" w:hAnsi="Times New Roman" w:cs="Times New Roman"/>
          <w:sz w:val="24"/>
          <w:szCs w:val="24"/>
        </w:rPr>
        <w:t xml:space="preserve"> Smart manufacturing must be built on open data standards. </w:t>
      </w:r>
      <w:r w:rsidRPr="003B1416">
        <w:rPr>
          <w:rFonts w:ascii="Times New Roman" w:hAnsi="Times New Roman" w:cs="Times New Roman"/>
          <w:i/>
          <w:iCs/>
          <w:sz w:val="24"/>
          <w:szCs w:val="24"/>
        </w:rPr>
        <w:t>Nature</w:t>
      </w:r>
      <w:r w:rsidRPr="003B1416">
        <w:rPr>
          <w:rFonts w:ascii="Times New Roman" w:hAnsi="Times New Roman" w:cs="Times New Roman"/>
          <w:sz w:val="24"/>
          <w:szCs w:val="24"/>
        </w:rPr>
        <w:t>.</w:t>
      </w:r>
    </w:p>
    <w:p w14:paraId="16AC6621"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Liu, H. C., Liu, L., &amp; Liu, N. (2019).</w:t>
      </w:r>
      <w:r w:rsidRPr="003B1416">
        <w:rPr>
          <w:rFonts w:ascii="Times New Roman" w:hAnsi="Times New Roman" w:cs="Times New Roman"/>
          <w:sz w:val="24"/>
          <w:szCs w:val="24"/>
        </w:rPr>
        <w:t xml:space="preserve"> Risk evaluation approaches in failure mode and effects analysis: A literature review. </w:t>
      </w:r>
      <w:r w:rsidRPr="003B1416">
        <w:rPr>
          <w:rFonts w:ascii="Times New Roman" w:hAnsi="Times New Roman" w:cs="Times New Roman"/>
          <w:i/>
          <w:iCs/>
          <w:sz w:val="24"/>
          <w:szCs w:val="24"/>
        </w:rPr>
        <w:t>Expert Systems with Applications</w:t>
      </w:r>
      <w:r w:rsidRPr="003B1416">
        <w:rPr>
          <w:rFonts w:ascii="Times New Roman" w:hAnsi="Times New Roman" w:cs="Times New Roman"/>
          <w:sz w:val="24"/>
          <w:szCs w:val="24"/>
        </w:rPr>
        <w:t>.</w:t>
      </w:r>
    </w:p>
    <w:p w14:paraId="3880E9F9"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Villalba-Diez, J., Schmidt, D., Gehrke, R., Schmidt, T., &amp; Ordieres-Meré, J. (2019).</w:t>
      </w:r>
      <w:r w:rsidRPr="003B1416">
        <w:rPr>
          <w:rFonts w:ascii="Times New Roman" w:hAnsi="Times New Roman" w:cs="Times New Roman"/>
          <w:sz w:val="24"/>
          <w:szCs w:val="24"/>
        </w:rPr>
        <w:t xml:space="preserve"> Deep learning for industrial computer vision quality control in the printing industry 4.0. </w:t>
      </w:r>
      <w:r w:rsidRPr="003B1416">
        <w:rPr>
          <w:rFonts w:ascii="Times New Roman" w:hAnsi="Times New Roman" w:cs="Times New Roman"/>
          <w:i/>
          <w:iCs/>
          <w:sz w:val="24"/>
          <w:szCs w:val="24"/>
        </w:rPr>
        <w:t>Sensors</w:t>
      </w:r>
      <w:r w:rsidRPr="003B1416">
        <w:rPr>
          <w:rFonts w:ascii="Times New Roman" w:hAnsi="Times New Roman" w:cs="Times New Roman"/>
          <w:sz w:val="24"/>
          <w:szCs w:val="24"/>
        </w:rPr>
        <w:t>.</w:t>
      </w:r>
    </w:p>
    <w:p w14:paraId="6B021DA5"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Fahmideh, M., &amp; Beydoun, J. (2019).</w:t>
      </w:r>
      <w:r w:rsidRPr="003B1416">
        <w:rPr>
          <w:rFonts w:ascii="Times New Roman" w:hAnsi="Times New Roman" w:cs="Times New Roman"/>
          <w:sz w:val="24"/>
          <w:szCs w:val="24"/>
        </w:rPr>
        <w:t xml:space="preserve"> Big data analytics architecture for smart green supply chain management. </w:t>
      </w:r>
      <w:r w:rsidRPr="003B1416">
        <w:rPr>
          <w:rFonts w:ascii="Times New Roman" w:hAnsi="Times New Roman" w:cs="Times New Roman"/>
          <w:i/>
          <w:iCs/>
          <w:sz w:val="24"/>
          <w:szCs w:val="24"/>
        </w:rPr>
        <w:t>Industrial Management &amp; Data Systems</w:t>
      </w:r>
      <w:r w:rsidRPr="003B1416">
        <w:rPr>
          <w:rFonts w:ascii="Times New Roman" w:hAnsi="Times New Roman" w:cs="Times New Roman"/>
          <w:sz w:val="24"/>
          <w:szCs w:val="24"/>
        </w:rPr>
        <w:t>.</w:t>
      </w:r>
    </w:p>
    <w:p w14:paraId="0DC56348"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lastRenderedPageBreak/>
        <w:t>Cui, L., Wu, H., &amp; Dai, J. (2020).</w:t>
      </w:r>
      <w:r w:rsidRPr="003B1416">
        <w:rPr>
          <w:rFonts w:ascii="Times New Roman" w:hAnsi="Times New Roman" w:cs="Times New Roman"/>
          <w:sz w:val="24"/>
          <w:szCs w:val="24"/>
        </w:rPr>
        <w:t xml:space="preserve"> Artificial intelligence effects on green supply chain performance: An empirical study. </w:t>
      </w:r>
      <w:r w:rsidRPr="003B1416">
        <w:rPr>
          <w:rFonts w:ascii="Times New Roman" w:hAnsi="Times New Roman" w:cs="Times New Roman"/>
          <w:i/>
          <w:iCs/>
          <w:sz w:val="24"/>
          <w:szCs w:val="24"/>
        </w:rPr>
        <w:t>Journal of Cleaner Production</w:t>
      </w:r>
      <w:r w:rsidRPr="003B1416">
        <w:rPr>
          <w:rFonts w:ascii="Times New Roman" w:hAnsi="Times New Roman" w:cs="Times New Roman"/>
          <w:sz w:val="24"/>
          <w:szCs w:val="24"/>
        </w:rPr>
        <w:t>.</w:t>
      </w:r>
    </w:p>
    <w:p w14:paraId="3A5B688D"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Bag, S., Gupta, S., &amp; Foropon, C. (2021).</w:t>
      </w:r>
      <w:r w:rsidRPr="003B1416">
        <w:rPr>
          <w:rFonts w:ascii="Times New Roman" w:hAnsi="Times New Roman" w:cs="Times New Roman"/>
          <w:sz w:val="24"/>
          <w:szCs w:val="24"/>
        </w:rPr>
        <w:t xml:space="preserve"> Examining the role of artificial intelligence in reshaping sustainable supply chain management. </w:t>
      </w:r>
      <w:r w:rsidRPr="003B1416">
        <w:rPr>
          <w:rFonts w:ascii="Times New Roman" w:hAnsi="Times New Roman" w:cs="Times New Roman"/>
          <w:i/>
          <w:iCs/>
          <w:sz w:val="24"/>
          <w:szCs w:val="24"/>
        </w:rPr>
        <w:t>Production Planning &amp; Control</w:t>
      </w:r>
      <w:r w:rsidRPr="003B1416">
        <w:rPr>
          <w:rFonts w:ascii="Times New Roman" w:hAnsi="Times New Roman" w:cs="Times New Roman"/>
          <w:sz w:val="24"/>
          <w:szCs w:val="24"/>
        </w:rPr>
        <w:t>.</w:t>
      </w:r>
    </w:p>
    <w:p w14:paraId="3C0B77B9"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Ghadimi, P., Wang, C., &amp; Lim, M. K. (2019).</w:t>
      </w:r>
      <w:r w:rsidRPr="003B1416">
        <w:rPr>
          <w:rFonts w:ascii="Times New Roman" w:hAnsi="Times New Roman" w:cs="Times New Roman"/>
          <w:sz w:val="24"/>
          <w:szCs w:val="24"/>
        </w:rPr>
        <w:t xml:space="preserve"> Sustainable supply chain management in the era of Industry 4.0. </w:t>
      </w:r>
      <w:r w:rsidRPr="003B1416">
        <w:rPr>
          <w:rFonts w:ascii="Times New Roman" w:hAnsi="Times New Roman" w:cs="Times New Roman"/>
          <w:i/>
          <w:iCs/>
          <w:sz w:val="24"/>
          <w:szCs w:val="24"/>
        </w:rPr>
        <w:t>Industrial Management &amp; Data Systems</w:t>
      </w:r>
      <w:r w:rsidRPr="003B1416">
        <w:rPr>
          <w:rFonts w:ascii="Times New Roman" w:hAnsi="Times New Roman" w:cs="Times New Roman"/>
          <w:sz w:val="24"/>
          <w:szCs w:val="24"/>
        </w:rPr>
        <w:t>.</w:t>
      </w:r>
    </w:p>
    <w:p w14:paraId="34472BB9"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Luthra, S., &amp; Mangla, S. K. (2018).</w:t>
      </w:r>
      <w:r w:rsidRPr="003B1416">
        <w:rPr>
          <w:rFonts w:ascii="Times New Roman" w:hAnsi="Times New Roman" w:cs="Times New Roman"/>
          <w:sz w:val="24"/>
          <w:szCs w:val="24"/>
        </w:rPr>
        <w:t xml:space="preserve"> Evaluating challenges to Industry 4.0 initiatives for supply chain sustainability in emerging economies. </w:t>
      </w:r>
      <w:r w:rsidRPr="003B1416">
        <w:rPr>
          <w:rFonts w:ascii="Times New Roman" w:hAnsi="Times New Roman" w:cs="Times New Roman"/>
          <w:i/>
          <w:iCs/>
          <w:sz w:val="24"/>
          <w:szCs w:val="24"/>
        </w:rPr>
        <w:t>Process Safety and Environmental Protection</w:t>
      </w:r>
      <w:r w:rsidRPr="003B1416">
        <w:rPr>
          <w:rFonts w:ascii="Times New Roman" w:hAnsi="Times New Roman" w:cs="Times New Roman"/>
          <w:sz w:val="24"/>
          <w:szCs w:val="24"/>
        </w:rPr>
        <w:t>.</w:t>
      </w:r>
    </w:p>
    <w:p w14:paraId="2B72D86E"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Ivanov, D., Dolgui, A., &amp; Sokolov, B. (2019).</w:t>
      </w:r>
      <w:r w:rsidRPr="003B1416">
        <w:rPr>
          <w:rFonts w:ascii="Times New Roman" w:hAnsi="Times New Roman" w:cs="Times New Roman"/>
          <w:sz w:val="24"/>
          <w:szCs w:val="24"/>
        </w:rPr>
        <w:t xml:space="preserve"> The impact of digital technology and Industry 4.0 on the ripple effect and supply chain risk analytics. </w:t>
      </w:r>
      <w:r w:rsidRPr="003B1416">
        <w:rPr>
          <w:rFonts w:ascii="Times New Roman" w:hAnsi="Times New Roman" w:cs="Times New Roman"/>
          <w:i/>
          <w:iCs/>
          <w:sz w:val="24"/>
          <w:szCs w:val="24"/>
        </w:rPr>
        <w:t>International Journal of Production Research</w:t>
      </w:r>
      <w:r w:rsidRPr="003B1416">
        <w:rPr>
          <w:rFonts w:ascii="Times New Roman" w:hAnsi="Times New Roman" w:cs="Times New Roman"/>
          <w:sz w:val="24"/>
          <w:szCs w:val="24"/>
        </w:rPr>
        <w:t>.</w:t>
      </w:r>
    </w:p>
    <w:p w14:paraId="797BA379"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Khan, S. A. R., &amp; Qianli, D. (2017).</w:t>
      </w:r>
      <w:r w:rsidRPr="003B1416">
        <w:rPr>
          <w:rFonts w:ascii="Times New Roman" w:hAnsi="Times New Roman" w:cs="Times New Roman"/>
          <w:sz w:val="24"/>
          <w:szCs w:val="24"/>
        </w:rPr>
        <w:t xml:space="preserve"> Impact of green supply chain management practices on operational and environmental performance. </w:t>
      </w:r>
      <w:r w:rsidRPr="003B1416">
        <w:rPr>
          <w:rFonts w:ascii="Times New Roman" w:hAnsi="Times New Roman" w:cs="Times New Roman"/>
          <w:i/>
          <w:iCs/>
          <w:sz w:val="24"/>
          <w:szCs w:val="24"/>
        </w:rPr>
        <w:t>Journal of Advanced Manufacturing Systems</w:t>
      </w:r>
      <w:r w:rsidRPr="003B1416">
        <w:rPr>
          <w:rFonts w:ascii="Times New Roman" w:hAnsi="Times New Roman" w:cs="Times New Roman"/>
          <w:sz w:val="24"/>
          <w:szCs w:val="24"/>
        </w:rPr>
        <w:t>.</w:t>
      </w:r>
    </w:p>
    <w:p w14:paraId="74609407"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Zhu, Q., &amp; Sarkis, J. (2016).</w:t>
      </w:r>
      <w:r w:rsidRPr="003B1416">
        <w:rPr>
          <w:rFonts w:ascii="Times New Roman" w:hAnsi="Times New Roman" w:cs="Times New Roman"/>
          <w:sz w:val="24"/>
          <w:szCs w:val="24"/>
        </w:rPr>
        <w:t xml:space="preserve"> An overview of green supply chain management research in drivers, practices, and performance. </w:t>
      </w:r>
      <w:r w:rsidRPr="003B1416">
        <w:rPr>
          <w:rFonts w:ascii="Times New Roman" w:hAnsi="Times New Roman" w:cs="Times New Roman"/>
          <w:i/>
          <w:iCs/>
          <w:sz w:val="24"/>
          <w:szCs w:val="24"/>
        </w:rPr>
        <w:t>Current Opinion in Green and Sustainable Chemistry</w:t>
      </w:r>
      <w:r w:rsidRPr="003B1416">
        <w:rPr>
          <w:rFonts w:ascii="Times New Roman" w:hAnsi="Times New Roman" w:cs="Times New Roman"/>
          <w:sz w:val="24"/>
          <w:szCs w:val="24"/>
        </w:rPr>
        <w:t>.</w:t>
      </w:r>
    </w:p>
    <w:p w14:paraId="197316DF"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Wamba, S. F., &amp; Mishra, D. (2017).</w:t>
      </w:r>
      <w:r w:rsidRPr="003B1416">
        <w:rPr>
          <w:rFonts w:ascii="Times New Roman" w:hAnsi="Times New Roman" w:cs="Times New Roman"/>
          <w:sz w:val="24"/>
          <w:szCs w:val="24"/>
        </w:rPr>
        <w:t xml:space="preserve"> Big data analytics in supply chain management: A state-of-the-art literature review. </w:t>
      </w:r>
      <w:r w:rsidRPr="003B1416">
        <w:rPr>
          <w:rFonts w:ascii="Times New Roman" w:hAnsi="Times New Roman" w:cs="Times New Roman"/>
          <w:i/>
          <w:iCs/>
          <w:sz w:val="24"/>
          <w:szCs w:val="24"/>
        </w:rPr>
        <w:t>International Journal of Production Research</w:t>
      </w:r>
      <w:r w:rsidRPr="003B1416">
        <w:rPr>
          <w:rFonts w:ascii="Times New Roman" w:hAnsi="Times New Roman" w:cs="Times New Roman"/>
          <w:sz w:val="24"/>
          <w:szCs w:val="24"/>
        </w:rPr>
        <w:t>.</w:t>
      </w:r>
    </w:p>
    <w:p w14:paraId="7E3E1CE9"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Jabbour, A. B. L. S., &amp; Jabbour, C. J. C. (2016).</w:t>
      </w:r>
      <w:r w:rsidRPr="003B1416">
        <w:rPr>
          <w:rFonts w:ascii="Times New Roman" w:hAnsi="Times New Roman" w:cs="Times New Roman"/>
          <w:sz w:val="24"/>
          <w:szCs w:val="24"/>
        </w:rPr>
        <w:t xml:space="preserve"> Green supply chain management and eco-design: A technological review. </w:t>
      </w:r>
      <w:r w:rsidRPr="003B1416">
        <w:rPr>
          <w:rFonts w:ascii="Times New Roman" w:hAnsi="Times New Roman" w:cs="Times New Roman"/>
          <w:i/>
          <w:iCs/>
          <w:sz w:val="24"/>
          <w:szCs w:val="24"/>
        </w:rPr>
        <w:t>Journal of Cleaner Production</w:t>
      </w:r>
      <w:r w:rsidRPr="003B1416">
        <w:rPr>
          <w:rFonts w:ascii="Times New Roman" w:hAnsi="Times New Roman" w:cs="Times New Roman"/>
          <w:sz w:val="24"/>
          <w:szCs w:val="24"/>
        </w:rPr>
        <w:t>.</w:t>
      </w:r>
    </w:p>
    <w:p w14:paraId="06684E96"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Baryannis, A., Dani, S., &amp; Antoniou, G. (2019).</w:t>
      </w:r>
      <w:r w:rsidRPr="003B1416">
        <w:rPr>
          <w:rFonts w:ascii="Times New Roman" w:hAnsi="Times New Roman" w:cs="Times New Roman"/>
          <w:sz w:val="24"/>
          <w:szCs w:val="24"/>
        </w:rPr>
        <w:t xml:space="preserve"> Predicting supply chain risks using machine learning: The state of the art. </w:t>
      </w:r>
      <w:r w:rsidRPr="003B1416">
        <w:rPr>
          <w:rFonts w:ascii="Times New Roman" w:hAnsi="Times New Roman" w:cs="Times New Roman"/>
          <w:i/>
          <w:iCs/>
          <w:sz w:val="24"/>
          <w:szCs w:val="24"/>
        </w:rPr>
        <w:t>Omega</w:t>
      </w:r>
      <w:r w:rsidRPr="003B1416">
        <w:rPr>
          <w:rFonts w:ascii="Times New Roman" w:hAnsi="Times New Roman" w:cs="Times New Roman"/>
          <w:sz w:val="24"/>
          <w:szCs w:val="24"/>
        </w:rPr>
        <w:t>.</w:t>
      </w:r>
    </w:p>
    <w:p w14:paraId="6140AFF1"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Taticchi, P., Tonelli, F., &amp; Pasqualino, R. (2013).</w:t>
      </w:r>
      <w:r w:rsidRPr="003B1416">
        <w:rPr>
          <w:rFonts w:ascii="Times New Roman" w:hAnsi="Times New Roman" w:cs="Times New Roman"/>
          <w:sz w:val="24"/>
          <w:szCs w:val="24"/>
        </w:rPr>
        <w:t xml:space="preserve"> Performance measurement of sustainable supply chains: A literature review. </w:t>
      </w:r>
      <w:r w:rsidRPr="003B1416">
        <w:rPr>
          <w:rFonts w:ascii="Times New Roman" w:hAnsi="Times New Roman" w:cs="Times New Roman"/>
          <w:i/>
          <w:iCs/>
          <w:sz w:val="24"/>
          <w:szCs w:val="24"/>
        </w:rPr>
        <w:t>Journal of Cleaner Production</w:t>
      </w:r>
      <w:r w:rsidRPr="003B1416">
        <w:rPr>
          <w:rFonts w:ascii="Times New Roman" w:hAnsi="Times New Roman" w:cs="Times New Roman"/>
          <w:sz w:val="24"/>
          <w:szCs w:val="24"/>
        </w:rPr>
        <w:t>.</w:t>
      </w:r>
    </w:p>
    <w:p w14:paraId="429CB0F4"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Chinasamy, R., &amp; Kumar, M. (2020).</w:t>
      </w:r>
      <w:r w:rsidRPr="003B1416">
        <w:rPr>
          <w:rFonts w:ascii="Times New Roman" w:hAnsi="Times New Roman" w:cs="Times New Roman"/>
          <w:sz w:val="24"/>
          <w:szCs w:val="24"/>
        </w:rPr>
        <w:t xml:space="preserve"> Integrating Six Sigma and Industry 4.0 for green manufacturing systems. </w:t>
      </w:r>
      <w:r w:rsidRPr="003B1416">
        <w:rPr>
          <w:rFonts w:ascii="Times New Roman" w:hAnsi="Times New Roman" w:cs="Times New Roman"/>
          <w:i/>
          <w:iCs/>
          <w:sz w:val="24"/>
          <w:szCs w:val="24"/>
        </w:rPr>
        <w:t>International Journal of Lean Six Sigma</w:t>
      </w:r>
      <w:r w:rsidRPr="003B1416">
        <w:rPr>
          <w:rFonts w:ascii="Times New Roman" w:hAnsi="Times New Roman" w:cs="Times New Roman"/>
          <w:sz w:val="24"/>
          <w:szCs w:val="24"/>
        </w:rPr>
        <w:t>.</w:t>
      </w:r>
    </w:p>
    <w:p w14:paraId="11B6F91A"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Ghobakhloo, M. (2020).</w:t>
      </w:r>
      <w:r w:rsidRPr="003B1416">
        <w:rPr>
          <w:rFonts w:ascii="Times New Roman" w:hAnsi="Times New Roman" w:cs="Times New Roman"/>
          <w:sz w:val="24"/>
          <w:szCs w:val="24"/>
        </w:rPr>
        <w:t xml:space="preserve"> Industry 4.0, digitization, and opportunities for sustainability. </w:t>
      </w:r>
      <w:r w:rsidRPr="003B1416">
        <w:rPr>
          <w:rFonts w:ascii="Times New Roman" w:hAnsi="Times New Roman" w:cs="Times New Roman"/>
          <w:i/>
          <w:iCs/>
          <w:sz w:val="24"/>
          <w:szCs w:val="24"/>
        </w:rPr>
        <w:t>Journal of Cleaner Production</w:t>
      </w:r>
      <w:r w:rsidRPr="003B1416">
        <w:rPr>
          <w:rFonts w:ascii="Times New Roman" w:hAnsi="Times New Roman" w:cs="Times New Roman"/>
          <w:sz w:val="24"/>
          <w:szCs w:val="24"/>
        </w:rPr>
        <w:t>.</w:t>
      </w:r>
    </w:p>
    <w:p w14:paraId="49AE076A"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Ben-Daya, M., Hassini, E., &amp; Bahroun, Z. (2019).</w:t>
      </w:r>
      <w:r w:rsidRPr="003B1416">
        <w:rPr>
          <w:rFonts w:ascii="Times New Roman" w:hAnsi="Times New Roman" w:cs="Times New Roman"/>
          <w:sz w:val="24"/>
          <w:szCs w:val="24"/>
        </w:rPr>
        <w:t xml:space="preserve"> Internet of things and supply chain management: A literature review. </w:t>
      </w:r>
      <w:r w:rsidRPr="003B1416">
        <w:rPr>
          <w:rFonts w:ascii="Times New Roman" w:hAnsi="Times New Roman" w:cs="Times New Roman"/>
          <w:i/>
          <w:iCs/>
          <w:sz w:val="24"/>
          <w:szCs w:val="24"/>
        </w:rPr>
        <w:t>International Journal of Production Research</w:t>
      </w:r>
      <w:r w:rsidRPr="003B1416">
        <w:rPr>
          <w:rFonts w:ascii="Times New Roman" w:hAnsi="Times New Roman" w:cs="Times New Roman"/>
          <w:sz w:val="24"/>
          <w:szCs w:val="24"/>
        </w:rPr>
        <w:t>.</w:t>
      </w:r>
    </w:p>
    <w:p w14:paraId="021B2AE0"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lastRenderedPageBreak/>
        <w:t>Agyabeng-Mensah, Y., &amp; Afum, E. (2021).</w:t>
      </w:r>
      <w:r w:rsidRPr="003B1416">
        <w:rPr>
          <w:rFonts w:ascii="Times New Roman" w:hAnsi="Times New Roman" w:cs="Times New Roman"/>
          <w:sz w:val="24"/>
          <w:szCs w:val="24"/>
        </w:rPr>
        <w:t xml:space="preserve"> The performance indicators of green supply chain management and machine learning applications. </w:t>
      </w:r>
      <w:r w:rsidRPr="003B1416">
        <w:rPr>
          <w:rFonts w:ascii="Times New Roman" w:hAnsi="Times New Roman" w:cs="Times New Roman"/>
          <w:i/>
          <w:iCs/>
          <w:sz w:val="24"/>
          <w:szCs w:val="24"/>
        </w:rPr>
        <w:t>Sustainability</w:t>
      </w:r>
      <w:r w:rsidRPr="003B1416">
        <w:rPr>
          <w:rFonts w:ascii="Times New Roman" w:hAnsi="Times New Roman" w:cs="Times New Roman"/>
          <w:sz w:val="24"/>
          <w:szCs w:val="24"/>
        </w:rPr>
        <w:t>.</w:t>
      </w:r>
    </w:p>
    <w:p w14:paraId="3CDEABD0"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Giovanni, P. (2023).</w:t>
      </w:r>
      <w:r w:rsidRPr="003B1416">
        <w:rPr>
          <w:rFonts w:ascii="Times New Roman" w:hAnsi="Times New Roman" w:cs="Times New Roman"/>
          <w:sz w:val="24"/>
          <w:szCs w:val="24"/>
        </w:rPr>
        <w:t xml:space="preserve"> Digital Supply Chain Management and Green Supply Chain Management: A dynamic capability perspective. </w:t>
      </w:r>
      <w:r w:rsidRPr="003B1416">
        <w:rPr>
          <w:rFonts w:ascii="Times New Roman" w:hAnsi="Times New Roman" w:cs="Times New Roman"/>
          <w:i/>
          <w:iCs/>
          <w:sz w:val="24"/>
          <w:szCs w:val="24"/>
        </w:rPr>
        <w:t>International Journal of Production Economics</w:t>
      </w:r>
      <w:r w:rsidRPr="003B1416">
        <w:rPr>
          <w:rFonts w:ascii="Times New Roman" w:hAnsi="Times New Roman" w:cs="Times New Roman"/>
          <w:sz w:val="24"/>
          <w:szCs w:val="24"/>
        </w:rPr>
        <w:t>.</w:t>
      </w:r>
    </w:p>
    <w:p w14:paraId="45A9CB24" w14:textId="77777777" w:rsid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Rao, S., &amp; Holt, D. (2015).</w:t>
      </w:r>
      <w:r w:rsidRPr="003B1416">
        <w:rPr>
          <w:rFonts w:ascii="Times New Roman" w:hAnsi="Times New Roman" w:cs="Times New Roman"/>
          <w:sz w:val="24"/>
          <w:szCs w:val="24"/>
        </w:rPr>
        <w:t xml:space="preserve"> Do green supply chains lead to competitiveness and economic performance? </w:t>
      </w:r>
      <w:r w:rsidRPr="003B1416">
        <w:rPr>
          <w:rFonts w:ascii="Times New Roman" w:hAnsi="Times New Roman" w:cs="Times New Roman"/>
          <w:i/>
          <w:iCs/>
          <w:sz w:val="24"/>
          <w:szCs w:val="24"/>
        </w:rPr>
        <w:t>International Journal of Operations &amp; Production Management</w:t>
      </w:r>
      <w:r w:rsidRPr="003B1416">
        <w:rPr>
          <w:rFonts w:ascii="Times New Roman" w:hAnsi="Times New Roman" w:cs="Times New Roman"/>
          <w:sz w:val="24"/>
          <w:szCs w:val="24"/>
        </w:rPr>
        <w:t>.</w:t>
      </w:r>
    </w:p>
    <w:p w14:paraId="1AB23319" w14:textId="40D1A4BD" w:rsidR="003B1416" w:rsidRPr="003B1416" w:rsidRDefault="003B1416" w:rsidP="003B1416">
      <w:pPr>
        <w:spacing w:before="1" w:line="240" w:lineRule="auto"/>
        <w:ind w:left="1239" w:right="1067" w:hanging="360"/>
        <w:jc w:val="both"/>
        <w:rPr>
          <w:rFonts w:ascii="Times New Roman" w:hAnsi="Times New Roman" w:cs="Times New Roman"/>
        </w:rPr>
      </w:pPr>
      <w:r w:rsidRPr="003B1416">
        <w:rPr>
          <w:rFonts w:ascii="Times New Roman" w:hAnsi="Times New Roman" w:cs="Times New Roman"/>
          <w:b/>
          <w:bCs/>
          <w:sz w:val="24"/>
          <w:szCs w:val="24"/>
        </w:rPr>
        <w:t>Bouzon, M., Govindan, K., &amp; Rodriguez, C. M. T. (2016).</w:t>
      </w:r>
      <w:r w:rsidRPr="003B1416">
        <w:rPr>
          <w:rFonts w:ascii="Times New Roman" w:hAnsi="Times New Roman" w:cs="Times New Roman"/>
          <w:sz w:val="24"/>
          <w:szCs w:val="24"/>
        </w:rPr>
        <w:t xml:space="preserve"> Evaluating barriers for reverse logistics implementation under a sustainable perspective. </w:t>
      </w:r>
      <w:r w:rsidRPr="003B1416">
        <w:rPr>
          <w:rFonts w:ascii="Times New Roman" w:hAnsi="Times New Roman" w:cs="Times New Roman"/>
          <w:i/>
          <w:iCs/>
          <w:sz w:val="24"/>
          <w:szCs w:val="24"/>
        </w:rPr>
        <w:t>Resources, Conservation and Recycling</w:t>
      </w:r>
      <w:r w:rsidRPr="003B1416">
        <w:rPr>
          <w:rFonts w:ascii="Times New Roman" w:hAnsi="Times New Roman" w:cs="Times New Roman"/>
          <w:sz w:val="24"/>
          <w:szCs w:val="24"/>
        </w:rPr>
        <w:t>.</w:t>
      </w:r>
    </w:p>
    <w:p w14:paraId="6910F5AA" w14:textId="77777777" w:rsidR="00D45B48" w:rsidRPr="006A206C" w:rsidRDefault="00D45B48" w:rsidP="006A206C">
      <w:pPr>
        <w:spacing w:line="360" w:lineRule="auto"/>
        <w:jc w:val="both"/>
        <w:rPr>
          <w:rFonts w:ascii="Times New Roman" w:hAnsi="Times New Roman" w:cs="Times New Roman"/>
          <w:sz w:val="24"/>
          <w:szCs w:val="24"/>
        </w:rPr>
      </w:pPr>
    </w:p>
    <w:sectPr w:rsidR="00D45B48" w:rsidRPr="006A2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D6EFB"/>
    <w:multiLevelType w:val="multilevel"/>
    <w:tmpl w:val="D59A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E284A"/>
    <w:multiLevelType w:val="hybridMultilevel"/>
    <w:tmpl w:val="55F037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13556129">
    <w:abstractNumId w:val="1"/>
  </w:num>
  <w:num w:numId="2" w16cid:durableId="140668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D6"/>
    <w:rsid w:val="00121316"/>
    <w:rsid w:val="001A0341"/>
    <w:rsid w:val="003B1416"/>
    <w:rsid w:val="004C1792"/>
    <w:rsid w:val="006A206C"/>
    <w:rsid w:val="007B6AD6"/>
    <w:rsid w:val="009C0702"/>
    <w:rsid w:val="00D45B48"/>
    <w:rsid w:val="00DA04C1"/>
    <w:rsid w:val="00E45D70"/>
    <w:rsid w:val="00FB0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FA18"/>
  <w15:chartTrackingRefBased/>
  <w15:docId w15:val="{345313B2-4DC2-4568-8C37-F4A59FA1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6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6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B6A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6A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6A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6A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6A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6A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6A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A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6A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B6A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6A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6A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6A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6A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6A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6AD6"/>
    <w:rPr>
      <w:rFonts w:eastAsiaTheme="majorEastAsia" w:cstheme="majorBidi"/>
      <w:color w:val="272727" w:themeColor="text1" w:themeTint="D8"/>
    </w:rPr>
  </w:style>
  <w:style w:type="paragraph" w:styleId="Titre">
    <w:name w:val="Title"/>
    <w:basedOn w:val="Normal"/>
    <w:next w:val="Normal"/>
    <w:link w:val="TitreCar"/>
    <w:uiPriority w:val="10"/>
    <w:qFormat/>
    <w:rsid w:val="007B6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6A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6A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6A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6AD6"/>
    <w:pPr>
      <w:spacing w:before="160"/>
      <w:jc w:val="center"/>
    </w:pPr>
    <w:rPr>
      <w:i/>
      <w:iCs/>
      <w:color w:val="404040" w:themeColor="text1" w:themeTint="BF"/>
    </w:rPr>
  </w:style>
  <w:style w:type="character" w:customStyle="1" w:styleId="CitationCar">
    <w:name w:val="Citation Car"/>
    <w:basedOn w:val="Policepardfaut"/>
    <w:link w:val="Citation"/>
    <w:uiPriority w:val="29"/>
    <w:rsid w:val="007B6AD6"/>
    <w:rPr>
      <w:i/>
      <w:iCs/>
      <w:color w:val="404040" w:themeColor="text1" w:themeTint="BF"/>
    </w:rPr>
  </w:style>
  <w:style w:type="paragraph" w:styleId="Paragraphedeliste">
    <w:name w:val="List Paragraph"/>
    <w:basedOn w:val="Normal"/>
    <w:uiPriority w:val="34"/>
    <w:qFormat/>
    <w:rsid w:val="007B6AD6"/>
    <w:pPr>
      <w:ind w:left="720"/>
      <w:contextualSpacing/>
    </w:pPr>
  </w:style>
  <w:style w:type="character" w:styleId="Accentuationintense">
    <w:name w:val="Intense Emphasis"/>
    <w:basedOn w:val="Policepardfaut"/>
    <w:uiPriority w:val="21"/>
    <w:qFormat/>
    <w:rsid w:val="007B6AD6"/>
    <w:rPr>
      <w:i/>
      <w:iCs/>
      <w:color w:val="2F5496" w:themeColor="accent1" w:themeShade="BF"/>
    </w:rPr>
  </w:style>
  <w:style w:type="paragraph" w:styleId="Citationintense">
    <w:name w:val="Intense Quote"/>
    <w:basedOn w:val="Normal"/>
    <w:next w:val="Normal"/>
    <w:link w:val="CitationintenseCar"/>
    <w:uiPriority w:val="30"/>
    <w:qFormat/>
    <w:rsid w:val="007B6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6AD6"/>
    <w:rPr>
      <w:i/>
      <w:iCs/>
      <w:color w:val="2F5496" w:themeColor="accent1" w:themeShade="BF"/>
    </w:rPr>
  </w:style>
  <w:style w:type="character" w:styleId="Rfrenceintense">
    <w:name w:val="Intense Reference"/>
    <w:basedOn w:val="Policepardfaut"/>
    <w:uiPriority w:val="32"/>
    <w:qFormat/>
    <w:rsid w:val="007B6AD6"/>
    <w:rPr>
      <w:b/>
      <w:bCs/>
      <w:smallCaps/>
      <w:color w:val="2F5496" w:themeColor="accent1" w:themeShade="BF"/>
      <w:spacing w:val="5"/>
    </w:rPr>
  </w:style>
  <w:style w:type="character" w:styleId="Lienhypertexte">
    <w:name w:val="Hyperlink"/>
    <w:basedOn w:val="Policepardfaut"/>
    <w:uiPriority w:val="99"/>
    <w:unhideWhenUsed/>
    <w:rsid w:val="006A206C"/>
    <w:rPr>
      <w:color w:val="0563C1" w:themeColor="hyperlink"/>
      <w:u w:val="single"/>
    </w:rPr>
  </w:style>
  <w:style w:type="paragraph" w:styleId="NormalWeb">
    <w:name w:val="Normal (Web)"/>
    <w:basedOn w:val="Normal"/>
    <w:uiPriority w:val="99"/>
    <w:semiHidden/>
    <w:unhideWhenUsed/>
    <w:rsid w:val="00E45D7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doielleuch5@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2261</Words>
  <Characters>12441</Characters>
  <Application>Microsoft Office Word</Application>
  <DocSecurity>0</DocSecurity>
  <Lines>103</Lines>
  <Paragraphs>29</Paragraphs>
  <ScaleCrop>false</ScaleCrop>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6</cp:revision>
  <dcterms:created xsi:type="dcterms:W3CDTF">2026-06-15T16:12:00Z</dcterms:created>
  <dcterms:modified xsi:type="dcterms:W3CDTF">2026-06-15T16:30:00Z</dcterms:modified>
</cp:coreProperties>
</file>