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0F35E" w14:textId="77777777" w:rsidR="0012306A" w:rsidRDefault="00B94902">
      <w:pPr>
        <w:spacing w:after="240"/>
        <w:jc w:val="center"/>
      </w:pPr>
      <w:r>
        <w:rPr>
          <w:b/>
          <w:bCs/>
          <w:sz w:val="36"/>
          <w:szCs w:val="36"/>
        </w:rPr>
        <w:t>A Structural-Relational Taxonomy for Integrating Safety and Quality Cost Components for Indonesian Public Apartment Construction: A Validation Study</w:t>
      </w:r>
    </w:p>
    <w:p w14:paraId="7E00F35F" w14:textId="16A59643" w:rsidR="0012306A" w:rsidRDefault="00B94902">
      <w:pPr>
        <w:spacing w:after="120"/>
        <w:jc w:val="center"/>
      </w:pPr>
      <w:r>
        <w:rPr>
          <w:b/>
          <w:bCs/>
        </w:rPr>
        <w:t/>
      </w:r>
      <w:r>
        <w:rPr>
          <w:b/>
          <w:bCs/>
          <w:vertAlign w:val="superscript"/>
        </w:rPr>
        <w:t/>
      </w:r>
      <w:r>
        <w:rPr>
          <w:b/>
          <w:bCs/>
        </w:rPr>
        <w:t/>
      </w:r>
      <w:r>
        <w:rPr>
          <w:b/>
          <w:bCs/>
          <w:vertAlign w:val="superscript"/>
        </w:rPr>
        <w:t/>
      </w:r>
      <w:r>
        <w:rPr>
          <w:b/>
          <w:bCs/>
        </w:rPr>
        <w:t/>
      </w:r>
      <w:r w:rsidR="00D16354">
        <w:rPr>
          <w:b/>
          <w:bCs/>
        </w:rPr>
        <w:t xml:space="preserve"/>
      </w:r>
      <w:r>
        <w:rPr>
          <w:b/>
          <w:bCs/>
          <w:vertAlign w:val="superscript"/>
        </w:rPr>
        <w:t/>
      </w:r>
    </w:p>
    <w:p w14:paraId="7E00F360" w14:textId="77777777" w:rsidR="0012306A" w:rsidRDefault="00B94902">
      <w:pPr>
        <w:jc w:val="center"/>
      </w:pPr>
      <w:r>
        <w:rPr>
          <w:sz w:val="22"/>
          <w:szCs w:val="22"/>
          <w:vertAlign w:val="superscript"/>
        </w:rPr>
        <w:t/>
      </w:r>
      <w:r>
        <w:rPr>
          <w:sz w:val="22"/>
          <w:szCs w:val="22"/>
        </w:rPr>
        <w:t/>
      </w:r>
    </w:p>
    <w:p w14:paraId="7E00F361" w14:textId="77777777" w:rsidR="0012306A" w:rsidRDefault="00B94902">
      <w:pPr>
        <w:jc w:val="center"/>
      </w:pPr>
      <w:r>
        <w:rPr>
          <w:sz w:val="22"/>
          <w:szCs w:val="22"/>
          <w:vertAlign w:val="superscript"/>
        </w:rPr>
        <w:t/>
      </w:r>
      <w:r>
        <w:rPr>
          <w:sz w:val="22"/>
          <w:szCs w:val="22"/>
        </w:rPr>
        <w:t/>
      </w:r>
    </w:p>
    <w:p w14:paraId="7E00F362" w14:textId="77777777" w:rsidR="0012306A" w:rsidRDefault="00B94902">
      <w:pPr>
        <w:jc w:val="center"/>
      </w:pPr>
      <w:r>
        <w:rPr>
          <w:sz w:val="22"/>
          <w:szCs w:val="22"/>
          <w:vertAlign w:val="superscript"/>
        </w:rPr>
        <w:t/>
      </w:r>
      <w:r>
        <w:rPr>
          <w:sz w:val="22"/>
          <w:szCs w:val="22"/>
        </w:rPr>
        <w:t/>
      </w:r>
    </w:p>
    <w:p w14:paraId="7E00F363" w14:textId="7A13813A" w:rsidR="0012306A" w:rsidRDefault="00B94902">
      <w:pPr>
        <w:spacing w:before="60" w:after="240"/>
        <w:jc w:val="center"/>
      </w:pPr>
      <w:r>
        <w:rPr>
          <w:sz w:val="22"/>
          <w:szCs w:val="22"/>
        </w:rPr>
        <w:t xml:space="preserve"/>
      </w:r>
      <w:r w:rsidR="00F33EAA" w:rsidRPr="00F33EAA">
        <w:rPr>
          <w:sz w:val="22"/>
          <w:szCs w:val="22"/>
        </w:rPr>
        <w:t/>
      </w:r>
    </w:p>
    <w:p w14:paraId="7E00F364" w14:textId="77777777" w:rsidR="0012306A" w:rsidRDefault="00B94902">
      <w:pPr>
        <w:spacing w:before="120" w:after="120"/>
      </w:pPr>
      <w:r>
        <w:rPr>
          <w:b/>
          <w:bCs/>
          <w:sz w:val="28"/>
          <w:szCs w:val="28"/>
        </w:rPr>
        <w:t>ABSTRACT</w:t>
      </w:r>
    </w:p>
    <w:p w14:paraId="7E00F365" w14:textId="77777777" w:rsidR="0012306A" w:rsidRDefault="00B94902">
      <w:pPr>
        <w:spacing w:before="240" w:after="240"/>
        <w:jc w:val="both"/>
      </w:pPr>
      <w:r>
        <w:t>Cost of Safety (CoS) and Cost of Quality (CoQ) are usually planned and estimated as separate cost domains in construction projects, although both are closely related to prevention, inspection, control, and failure management activities. Previous studies have discussed the conceptual relationship between safety and quality, but limited research has provided a validated component-level structure explaining how CoS and CoQ components should be integrated in construction cost estimation. This study aims to develop a structural and relational taxonomy for integrating safety and quality cost components in Indonesian public apartment construction. The research employed literature-based component identification, expert validation using the Item-Level Content Validity Index (I-CVI), modified kappa analysis, a Domain Mapping Matrix, and integrated Cost Breakdown Structure (CBS) development. From 70 cost components identified from prior studies, 30 components were retained after expert validation, consisting of 20 CoS components and 10 CoQ components. The validated components were then mapped into 200 cross-domain relationships. The results show that 185 relationships were classified as independent, 10 as complementary, 5 as partial, and none as full overlap. The overlapping relationships were concentrated in three integration zones: planning and documentation, inspection and appraisal, and training. These findings were translated into an integrated CBS and illustrated through a hypothetical estimation case to clarify which components should be merged, coordinated, or maintained separately. The study contributes a structured and expert-validated basis for reducing potential double counting and improving the transparency of safety-quality cost integration in construction projects.</w:t>
      </w:r>
    </w:p>
    <w:p w14:paraId="7E00F366" w14:textId="0ABE1041" w:rsidR="0012306A" w:rsidRDefault="00B94902">
      <w:pPr>
        <w:spacing w:before="120" w:after="240"/>
      </w:pPr>
      <w:r>
        <w:rPr>
          <w:b/>
          <w:bCs/>
        </w:rPr>
        <w:t xml:space="preserve">Keywords: </w:t>
      </w:r>
      <w:r>
        <w:t>Cost of safety, cost of quality, domain mapping matrix, content validity</w:t>
      </w:r>
      <w:r w:rsidR="00F93B8A">
        <w:t xml:space="preserve">, </w:t>
      </w:r>
      <w:r w:rsidR="00F93B8A" w:rsidRPr="00F93B8A">
        <w:t>relational taxonomy</w:t>
      </w:r>
      <w:r w:rsidR="00F93B8A">
        <w:t>.</w:t>
      </w:r>
    </w:p>
    <w:p w14:paraId="7E00F367" w14:textId="77777777" w:rsidR="0012306A" w:rsidRDefault="00B94902">
      <w:pPr>
        <w:spacing w:before="280" w:after="120"/>
      </w:pPr>
      <w:r>
        <w:rPr>
          <w:b/>
          <w:bCs/>
          <w:sz w:val="28"/>
          <w:szCs w:val="28"/>
        </w:rPr>
        <w:t>INTRODUCTION</w:t>
      </w:r>
    </w:p>
    <w:p w14:paraId="7E00F368" w14:textId="77777777" w:rsidR="0012306A" w:rsidRDefault="00B94902">
      <w:pPr>
        <w:spacing w:before="240" w:after="240"/>
        <w:jc w:val="both"/>
      </w:pPr>
      <w:r>
        <w:t>Safety and quality are often managed as separate responsibilities in construction projects. Safety is generally associated with accident prevention, occupational health, emergency response and compliance with construction safety management requirements. Quality is generally associated with conformance to specifications, inspection, testing, documentation and corrective action. The separation is administratively convenient, but it does not fully reflect the way projects are executed. At the field level, the same planning meetings, method statements, supervision routines, toolbox sessions, inspection walks and document-control processes often support both safety and quality objectives.</w:t>
      </w:r>
    </w:p>
    <w:p w14:paraId="7E00F369" w14:textId="67F52D50" w:rsidR="0012306A" w:rsidRDefault="00B94902">
      <w:pPr>
        <w:spacing w:before="240" w:after="240"/>
        <w:jc w:val="both"/>
      </w:pPr>
      <w:r>
        <w:t xml:space="preserve">The issue becomes more important when the 2 domains are translated into cost estimates. Cost of Safety (CoS) is the cost required to provide and implement safety resources, programs, and control measures in construction projects to prevent work accidents, reduce safety risks, and support the implementation of the construction safety management system </w:t>
      </w:r>
      <w:r w:rsidR="00B95C8E">
        <w:fldChar w:fldCharType="begin"/>
      </w:r>
      <w:r w:rsidR="00B95C8E">
        <w:instrText xml:space="preserve"> ADDIN ZOTERO_ITEM CSL_CITATION {"citationID":"sRWwk2mm","properties":{"unsorted":false,"formattedCitation":"(Danilovic &amp; Browning, 2007)","plainCitation":"(Danilovic &amp; Browning, 2007)","noteIndex":0},"citationItems":[{"id":200,"uris":["http://zotero.org/users/local/0s7yjs3l/items/2PFY3NDY"],"itemData":{"id":200,"type":"article-journal","abstract":"Complexity in product development (PD) projects can emanate from the product design, the development process, the development organization, the tools and technologies applied, the requirements to be met, and other domains. In each of these domains, complexity arises from the numerous elements and their multitude of relationships, such as between the components of the product being developed, between the activities to develop them, and among the people doing the activities. One approach to handing this complexity is to represent and analyze these domains’ design structures or architectures. The design structure matrix (DSM) has proved to be a very helpful tool for representing and analyzing the architecture of an individual system such as a product, process, or organization. Like many tools, the DSM has been applied in a variety of areas outside its original domain, as researchers and practitioners have sought to leverage its advantages. Along the way, however, its fundamental rules (such as being a square matrix) have been challenged. In this paper, we formalize an approach to using a domain mapping matrix (DMM) to compare two DSMs of diﬀerent project domains. A DMM is a rectangular (m · n) matrix relating two DSMs, where m is the size of DSM1 and n is the size of DSM2. DMM analysis augments traditional DSM analyses. Our comparison of DSM and DMM approaches shows that DMM analysis oﬀers several beneﬁts. For example, it can help (1) capture the dynamics of PD, (2) show traceability of constraints across domains, (3) provide transparency between domains, (4) synchronize decisions across domains, (5) cross-verify domain models, (6) integrate a domain with the rest of a project or program, and (7) improve decision making among engineers and managers by providing a basis for communication and learning across domains.","container-title":"International Journal of Project Management","DOI":"10.1016/j.ijproman.2006.11.003","ISSN":"02637863","issue":"3","journalAbbreviation":"International Journal of Project Management","language":"en","license":"https://www.elsevier.com/tdm/userlicense/1.0/","page":"300-314","source":"DOI.org (Crossref)","title":"Managing complex product development projects with design structure matrices and domain mapping matrices","volume":"25","author":[{"family":"Danilovic","given":"Mike"},{"family":"Browning","given":"Tyson R."}],"issued":{"date-parts":[["2007",4]]}}}],"schema":"https://github.com/citation-style-language/schema/raw/master/csl-citation.json"} </w:instrText>
      </w:r>
      <w:r w:rsidR="00B95C8E">
        <w:fldChar w:fldCharType="separate"/>
      </w:r>
      <w:r w:rsidR="00B95C8E" w:rsidRPr="00B95C8E">
        <w:t>(Danilovic &amp; Browning, 2007)</w:t>
      </w:r>
      <w:r w:rsidR="00B95C8E">
        <w:fldChar w:fldCharType="end"/>
      </w:r>
      <w:r w:rsidR="00B95C8E">
        <w:t xml:space="preserve">. </w:t>
      </w:r>
      <w:r>
        <w:t xml:space="preserve">CoQ is usually embedded in specifications, overhead, work item unit prices, quality supervision activities or corrective allowances </w:t>
      </w:r>
      <w:r w:rsidR="002F6556">
        <w:fldChar w:fldCharType="begin"/>
      </w:r>
      <w:r w:rsidR="002F6556">
        <w:instrText xml:space="preserve"> ADDIN ZOTERO_ITEM CSL_CITATION {"citationID":"UtrCvzn7","properties":{"unsorted":false,"formattedCitation":"(Barber et al., 2000; Love &amp; Li, 2000)","plainCitation":"(Barber et al., 2000; Love &amp; Li, 2000)","noteIndex":0},"citationItems":[{"id":214,"uris":["http://zotero.org/users/local/0s7yjs3l/items/UCZPM8XL"],"itemData":{"id":214,"type":"article-journal","abstract":"A methodology was developed to measure cost of quality failures in two major road projects, largely based upon a work-shadowing method. Shows how the initial data were collected and categorised into definable groups and how the costs were estimated for each of these categories. The findings suggest that, if the projects examined are typical, the cost of failures may be a significant percentage of total costs, and that conventional means of identifying them may not be reliable. Moreover, the costs will not be easy to eradicate without widespread changes in attitudes and norms of behaviour within the industry and improved managerial co-ordination of activities throughout the supply chain.","container-title":"International Journal of Quality &amp; Reliability Management","DOI":"10.1108/02656710010298544","ISSN":"0265-671X","issue":"4/5","language":"en","license":"https://www.emerald.com/insight/site-policies","page":"479-492","source":"DOI.org (Crossref)","title":"Quality failure costs in civil engineering projects","volume":"17","author":[{"family":"Barber","given":"Patrick"},{"family":"Graves","given":"Andrew"},{"family":"Hall","given":"Mark"},{"family":"Sheath","given":"Darryl"},{"family":"Tomkins","given":"Cyril"}],"issued":{"date-parts":[["2000",6,1]]}}},{"id":105,"uris":["http://zotero.org/users/local/0s7yjs3l/items/FXQ76FQE"],"itemData":{"id":105,"type":"article-journal","abstract":"Very few construction companies and consulting rms in Australia measure their costs of quality. Consequently, it is dif cult for them to prove that systems for preventing quality failures are cost-effective. Although the direct costs of a quality system can be quanti ed with some accuracy (salaries, costs of documentation, audits, etc.), the corresponding bene ts are far more dif cult to assess. Indeed quality failures have become an endemic feature of the procurement process in construction and invariably lead to time and cost overruns in projects. Thus, in order to improve the performance of projects it is necessary to identify the causes and costs rework. The research presented in this paper quanti es the causes, magnitude and costs of rework experienced in two construction projects that were procured using different contractual arrangements. The causes and costs of rework projects are analysed and discussed. The ndings reveal that the cost of rework for the case study projects was 3.15% and 2.40% of their project contract value. Changes initiated by the client and end-user together with errors and omissions in contract documentation were found to be the primary causes of rework. It is recommended that construction companies and consultant rms (particularly design consultants) implement quality management practices as well as place emphasis on coordinating project documentation during the design development process so that the amount of rework in projects can be reduced or even eliminated.","container-title":"Construction Management and Economics","DOI":"10.1080/01446190050024897","ISSN":"0144-6193, 1466-433X","issue":"4","journalAbbreviation":"Construction Management and Economics","language":"en","page":"479-490","source":"DOI.org (Crossref)","title":"Quantifying the causes and costs of rework in construction","volume":"18","author":[{"family":"Love","given":"Peter E. D."},{"family":"Li","given":"Heng"}],"issued":{"date-parts":[["2000",6]]}}}],"schema":"https://github.com/citation-style-language/schema/raw/master/csl-citation.json"} </w:instrText>
      </w:r>
      <w:r w:rsidR="002F6556">
        <w:fldChar w:fldCharType="separate"/>
      </w:r>
      <w:r w:rsidR="002F6556" w:rsidRPr="002F6556">
        <w:t>(Barber et al., 2000; Love &amp; Li, 2000)</w:t>
      </w:r>
      <w:r w:rsidR="002F6556">
        <w:fldChar w:fldCharType="end"/>
      </w:r>
      <w:r w:rsidR="00B95C8E">
        <w:t xml:space="preserve">. </w:t>
      </w:r>
      <w:r>
        <w:t>This imbalance means that an integrated estimate cannot be developed by simply adding all CoS and CoQ items together. Without a clear relational rule, shared resources such as joint training sessions, inspection platforms and document-control activities may be counted twice, while hidden quality-related costs may remain unrecognised.</w:t>
      </w:r>
    </w:p>
    <w:p w14:paraId="7E00F36A" w14:textId="67431809" w:rsidR="0012306A" w:rsidRDefault="00B94902">
      <w:pPr>
        <w:spacing w:before="240" w:after="240"/>
        <w:jc w:val="both"/>
      </w:pPr>
      <w:r>
        <w:lastRenderedPageBreak/>
        <w:t xml:space="preserve">The literature already supports the conceptual relationship between safety and quality. Studies have reported that construction safety and quality performance are associated, and that defects, non-conformances and safety events may share common organizational and operational precursors </w:t>
      </w:r>
      <w:r w:rsidR="00EB5E84" w:rsidRPr="00EB5E84">
        <w:t>(Love et al., 2018; Love &amp; Li, 2000)</w:t>
      </w:r>
      <w:r>
        <w:t>. ISO 9001:2015 defines requirements for quality management systems, These standards reinforce the need for controlled processes, documented information, performance evaluation and continuous improvement. However, standards and prior empirical studies do not specify how one safety cost item should be related to one quality cost item in an integrated construction budget.</w:t>
      </w:r>
    </w:p>
    <w:p w14:paraId="1EEC8233" w14:textId="77777777" w:rsidR="00465095" w:rsidRDefault="00B94902">
      <w:pPr>
        <w:spacing w:before="240" w:after="240"/>
        <w:jc w:val="both"/>
      </w:pPr>
      <w:r>
        <w:t>This paper addresses that gap by developing an expert-validated relational taxonomy and an integrated cost breakdown structure (CBS) for Indonesian public apartment construction. The contribution is deliberately structural. The paper does not claim to prove cost accuracy using completed project data. Instead, it provides a validated classification logic that defines whether a CoS-CoQ pair should be merged, coordinated or kept separate. The proposed taxonomy is intended to become a defensible starting point for future cost calibration, probabilistic estimation and project-level validation.</w:t>
      </w:r>
    </w:p>
    <w:p w14:paraId="2E2DEAF2" w14:textId="1F3FCE55" w:rsidR="00FD2E69" w:rsidRDefault="00FD2E69" w:rsidP="00FD2E69">
      <w:pPr>
        <w:spacing w:before="240" w:after="240"/>
        <w:jc w:val="both"/>
      </w:pPr>
      <w:r>
        <w:t xml:space="preserve">3 limitations remain in the existing literature. First, studies that establish the safety-quality relationship tend to focus on performance outcomes rather than cost structure </w:t>
      </w:r>
      <w:r w:rsidR="00801DB0">
        <w:fldChar w:fldCharType="begin"/>
      </w:r>
      <w:r w:rsidR="00801DB0">
        <w:instrText xml:space="preserve"> ADDIN ZOTERO_ITEM CSL_CITATION {"citationID":"BvdLWNrx","properties":{"unsorted":false,"formattedCitation":"(Love et al., 2015, 2018)","plainCitation":"(Love et al., 2015, 2018)","noteIndex":0},"citationItems":[{"id":84,"uris":["http://zotero.org/users/local/0s7yjs3l/items/6SFDSI8I"],"itemData":{"id":84,"type":"article-journal","abstract":"Safety and quality performance share a symbiotic relationship. Despite the extensive amount of research that has provided quantitative assessments of the ﬁnancial impact of rework, there have been limited studies that have examined the relationship between safety performance (i.e. in terms of the number of incidents arising) and rework that occurs from the issue of non-conformances (NCRs). Using an exploratory case study approach, the statistical characteristics of incidents (n = 16,885) and NCRs (n = 2885) requiring rework experienced by a tier one Australian contractor over a 31 month period are analyzed and their relationship determined. A signiﬁcant association between incidents and rework NCRs was revealed (p &lt; 0.05). The skewness and kurtosis values of monthly incidents and NCRs are computed to determine if the empirical distribution of the data follows a Normal distribution. The Kolmogorov–Smirnov, Anderson–Darling and Chi-Squared non-parametric tests are used to determine the ‘Goodness of Fit’ of the selected probability distributions. An Inverse Gaussian probability function is found to be the best overall distribution ﬁt for the monthly incidents and used to calculate the probability of their occurrence. A Lognormal probability function was found to be the best overall distribution ﬁt for the NCRs and also used to calculate their likelihood of occurring. Ascertaining the best ﬁt probability distribution from an empirical distribution can produce realistic probabilities of incidents and NCRs, which should then be incorporated into a contractor’s risk management and continuous improvement strategy.","container-title":"Safety Science","DOI":"10.1016/j.ssci.2015.05.009","ISSN":"09257535","journalAbbreviation":"Safety Science","language":"en","page":"55-62","source":"DOI.org (Crossref)","title":"The symbiotic nature of safety and quality in construction: Incidents and rework non-conformances","title-short":"The symbiotic nature of safety and quality in construction","volume":"79","author":[{"family":"Love","given":"Peter E.D."},{"family":"Teo","given":"Pauline"},{"family":"Carey","given":"Brad"},{"family":"Sing","given":"Chun-Pong"},{"family":"Ackermann","given":"Fran"}],"issued":{"date-parts":[["2015",11]]}}},{"id":86,"uris":["http://zotero.org/users/local/0s7yjs3l/items/3XQ6PREM"],"itemData":{"id":86,"type":"article-journal","abstract":"Eﬀective implementation of quality and safety management is essential for ensuring the successful delivery of construction projects. While quality and safety possess a symbiotic relationship, there have been limited empirical lines of inquiry that have examined the nature of interaction between these constructs. With this mind, quality and safety data derived from 569 construction projects are analyzed. Quality was examined through the lens of non-conformances (NCRs), and safety under the guise of incidents. The quantity, cost and type of NCRs experienced are analyzed (n = 19,314) as well as the type and number of safety incidents (n = 20,393) that occurred. Examples of quality and safety incidents that arose in ‘practice’ are used to provide a contextual backdrop to the analysis that is presented. The analysis revealed that NCRs (e.g. rework, scrap, and use-as-is) were positively associated with injuries (p &lt; .01). Human error is identiﬁed as the primary contributor to quality and safety issues, but the organizational and project environment within which people work provides the conditions for them to occur; people make mistakes, but there is a proclivity for organizations to enable them to materialize and result in adverse consequences occurring.","container-title":"Safety Science","DOI":"10.1016/j.ssci.2017.11.026","ISSN":"09257535","journalAbbreviation":"Safety Science","language":"en","page":"270-279","source":"DOI.org (Crossref)","title":"Unearthing the nature and interplay of quality and safety in construction projects: An empirical study","title-short":"Unearthing the nature and interplay of quality and safety in construction projects","volume":"103","author":[{"family":"Love","given":"Peter E.D."},{"family":"Teo","given":"Pauline"},{"family":"Morrison","given":"John"}],"issued":{"date-parts":[["2018",3]]}}}],"schema":"https://github.com/citation-style-language/schema/raw/master/csl-citation.json"} </w:instrText>
      </w:r>
      <w:r w:rsidR="00801DB0">
        <w:fldChar w:fldCharType="separate"/>
      </w:r>
      <w:r w:rsidR="00801DB0" w:rsidRPr="00801DB0">
        <w:t>(Love et al., 2015, 2018)</w:t>
      </w:r>
      <w:r w:rsidR="00801DB0">
        <w:fldChar w:fldCharType="end"/>
      </w:r>
      <w:r w:rsidR="00801DB0">
        <w:t xml:space="preserve">. </w:t>
      </w:r>
      <w:r>
        <w:t xml:space="preserve">Second, safety-cost and quality-cost studies generally develop their own component lists without reconciling the overlap between the 2 domains </w:t>
      </w:r>
      <w:r w:rsidR="0042475B">
        <w:fldChar w:fldCharType="begin"/>
      </w:r>
      <w:r w:rsidR="0042475B">
        <w:instrText xml:space="preserve"> ADDIN ZOTERO_ITEM CSL_CITATION {"citationID":"QNcToddT","properties":{"unsorted":false,"formattedCitation":"(Ikpe et al., 2012; Love &amp; Li, 2000)","plainCitation":"(Ikpe et al., 2012; Love &amp; Li, 2000)","noteIndex":0},"citationItems":[{"id":33,"uris":["http://zotero.org/users/local/0s7yjs3l/items/VX7NIEXK"],"itemData":{"id":33,"type":"article-journal","abstract":"Construction is the most dangerous land-based work sector in Europe and the United States The cost of accidents has received much attention in the recent past, and online interactive tools were developed to assess the cost of accidents to organizations. Online tools and other sources of information on costs of accidents in the construction industry were a useful development but failed to support the decisionmaking process in regard to construction health and safety measures. A cost-benefit analysis (CBA) methodology is presented that would enable contractors to assess the true cost of accidents prevention and the associated benefits of accident prevention as part of pre- and postcontract project evaluation. The research investigated the cost and benefit of accident prevention, with a view to drawing attention to the economic consequences of effective/ineffective management of health and safety by contractors. A quantitative research methodology was employed in investigating these costs and benefits within the UK construction industry. The results of ratio analyses indicate that the benefits of accident prevention far outweigh the costs of accident prevention by a ratio of approximately 3</w:instrText>
      </w:r>
      <w:r w:rsidR="0042475B">
        <w:rPr>
          <w:rFonts w:ascii="Cambria Math" w:hAnsi="Cambria Math" w:cs="Cambria Math"/>
        </w:rPr>
        <w:instrText>∶</w:instrText>
      </w:r>
      <w:r w:rsidR="0042475B">
        <w:instrText xml:space="preserve">1. Further, the results demonstrate that for every £1 spent on accident prevention, contractors gained £3 as benefits. The results also show that small contractors spend relatively higher proportions of their turnover on accident prevention than medium- and large-sized contractors and that small- and medium-sized contractors gain relatively higher proportions of their turnover, in total, as benefits of accident prevention than large contractors. It is concluded that the CBA method can provide a guide to contractor’s decision making in regard to accident prevention. When acted upon, the method has the potential to contribute to a reduction in costs, deaths, and injuries in the UK construction industry and possibly in other areas internationally. DOI: 10.1061/(ASCE)CO.1943-7862.0000496. © 2012 American Society of Civil Engineers.","container-title":"Journal of Construction Engineering and Management","DOI":"10.1061/(ASCE)CO.1943-7862.0000496","ISSN":"0733-9364, 1943-7862","issue":"8","journalAbbreviation":"J. Constr. Eng. Manage.","language":"en","page":"991-998","source":"DOI.org (Crossref)","title":"Cost-Benefit Analysis for Accident Prevention in Construction Projects","volume":"138","author":[{"family":"Ikpe","given":"Elias"},{"family":"Hammon","given":"Felix"},{"family":"Oloke","given":"David"}],"issued":{"date-parts":[["2012",8]]}}},{"id":105,"uris":["http://zotero.org/users/local/0s7yjs3l/items/FXQ76FQE"],"itemData":{"id":105,"type":"article-journal","abstract":"Very few construction companies and consulting rms in Australia measure their costs of quality. Consequently, it is dif cult for them to prove that systems for preventing quality failures are cost-effective. Although the direct costs of a quality system can be quanti ed with some accuracy (salaries, costs of documentation, audits, etc.), the corresponding bene ts are far more dif cult to assess. Indeed quality failures have become an endemic feature of the procurement process in construction and invariably lead to time and cost overruns in projects. Thus, in order to improve the performance of projects it is necessary to identify the causes and costs rework. The research presented in this paper quanti es the causes, magnitude and costs of rework experienced in two construction projects that were procured using different contractual arrangements. The causes and costs of rework projects are analysed and discussed. The ndings reveal that the cost of rework for the case study projects was 3.15% and 2.40% of their project contract value. Changes initiated by the client and end-user together with errors and omissions in contract documentation were found to be the primary causes of rework. It is recommended that construction companies and consultant rms (particularly design consultants) implement quality management practices as well as place emphasis on coordinating project documentation during the design development process so that the amount of rework in projects can be reduced or even eliminated.","container-title":"Construction Management and Economics","DOI":"10.1080/01446190050024897","ISSN":"0144-6193, 1466-433X","issue":"4","journalAbbreviation":"Construction Management and Economics","language":"en","page":"479-490","source":"DOI.org (Crossref)","title":"Quantifying the causes and costs of rework in construction","volume":"18","author":[{"family":"Love","given":"Peter E. D."},{"family":"Li","given":"Heng"}],"issued":{"date-parts":[["2000",6]]}}}],"schema":"https://github.com/citation-style-language/schema/raw/master/csl-citation.json"} </w:instrText>
      </w:r>
      <w:r w:rsidR="0042475B">
        <w:fldChar w:fldCharType="separate"/>
      </w:r>
      <w:r w:rsidR="0042475B" w:rsidRPr="0042475B">
        <w:t>(Ikpe et al., 2012; Love &amp; Li, 2000)</w:t>
      </w:r>
      <w:r w:rsidR="0042475B">
        <w:fldChar w:fldCharType="end"/>
      </w:r>
      <w:r w:rsidR="0042475B">
        <w:t xml:space="preserve">. </w:t>
      </w:r>
      <w:r>
        <w:t xml:space="preserve">Third, conceptual integration frameworks argue that CoS and CoQ can be integrated but do not provide a validated pairwise decision rule for budget treatment </w:t>
      </w:r>
      <w:r w:rsidR="0042475B">
        <w:fldChar w:fldCharType="begin"/>
      </w:r>
      <w:r w:rsidR="0042475B">
        <w:instrText xml:space="preserve"> ADDIN ZOTERO_ITEM CSL_CITATION {"citationID":"DJdZNjRJ","properties":{"unsorted":false,"formattedCitation":"(Friatmojo et al., 2025)","plainCitation":"(Friatmojo et al., 2025)","noteIndex":0},"citationItems":[{"id":26,"uris":["http://zotero.org/users/local/0s7yjs3l/items/2YRCXBUP"],"itemData":{"id":26,"type":"article-journal","abstract":"Project acceleration has been growing as a common demand construction projects. This creates challenges to project management in managing project budgets to ensure work quality and eliminate work accidents throughout the project. To address this issue, this study aims to offer a conceptual framework in integrating the cost of quality (COQ) with the cost of safety (COS) estimation method as a model that can be used by project management to optimize resource allocation by providing accident prevention measures and evaluating quality failures. This study conducts a qualitative method through systematic literature review about COQ and COS to formulate a conceptual framework for integrating COQ and COS using risk management framework. This paper found three major reason that integrating COS and COQ are feasible. (1) Quality failures and safety incidents have common precursor issues, (2) Quality and safety could be analyse using risk management perspective, and (3) Quality and safety cost are using similar estimation methods. This integrated COQ and COS model using risk management perspective would provide a conceptual framework for future research in integrating quality and safety management.","language":"en","source":"Zotero","title":"A CONCEPTUAL FRAMEWORK FOR INTEGRATING COST OF QUALITY AND COST OF SAFETY IN CONSTRUCTION PROJECT","author":[{"family":"Friatmojo","given":"Eko Kusumo"},{"family":"Latief","given":"Yusuf"},{"family":"Utomo","given":"Adityo Budi"}],"issued":{"date-parts":[["2025"]]}}}],"schema":"https://github.com/citation-style-language/schema/raw/master/csl-citation.json"} </w:instrText>
      </w:r>
      <w:r w:rsidR="0042475B">
        <w:fldChar w:fldCharType="separate"/>
      </w:r>
      <w:r w:rsidR="0042475B" w:rsidRPr="0042475B">
        <w:t>(Friatmojo et al., 2025)</w:t>
      </w:r>
      <w:r w:rsidR="0042475B">
        <w:fldChar w:fldCharType="end"/>
      </w:r>
      <w:r w:rsidR="00202FFA">
        <w:t xml:space="preserve">. </w:t>
      </w:r>
      <w:r>
        <w:t>Consequently, the field lacks a component-level taxonomy that can say whether a CoS item and a CoQ item are identical, partially overlapping, complementary or independent.</w:t>
      </w:r>
    </w:p>
    <w:p w14:paraId="329B1F9B" w14:textId="310FF1F4" w:rsidR="00FD2E69" w:rsidRDefault="00FD2E69" w:rsidP="00FD2E69">
      <w:pPr>
        <w:spacing w:before="240" w:after="240"/>
        <w:jc w:val="both"/>
      </w:pPr>
      <w:r>
        <w:t xml:space="preserve">This study responds to that gap by using a domain mapping matrix. A domain mapping matrix is appropriate because it relates elements from 2 distinct domains rather than elements within one domain </w:t>
      </w:r>
      <w:r w:rsidR="00202FFA">
        <w:fldChar w:fldCharType="begin"/>
      </w:r>
      <w:r w:rsidR="00317642">
        <w:instrText xml:space="preserve"> ADDIN ZOTERO_ITEM CSL_CITATION {"citationID":"q9xEBlbX","properties":{"unsorted":false,"formattedCitation":"(Danilovic &amp; Browning, 2007)","plainCitation":"(Danilovic &amp; Browning, 2007)","noteIndex":0},"citationItems":[{"id":200,"uris":["http://zotero.org/users/local/0s7yjs3l/items/2PFY3NDY"],"itemData":{"id":200,"type":"article-journal","abstract":"Complexity in product development (PD) projects can emanate from the product design, the development process, the development organization, the tools and technologies applied, the requirements to be met, and other domains. In each of these domains, complexity arises from the numerous elements and their multitude of relationships, such as between the components of the product being developed, between the activities to develop them, and among the people doing the activities. One approach to handing this complexity is to represent and analyze these domains’ design structures or architectures. The design structure matrix (DSM) has proved to be a very helpful tool for representing and analyzing the architecture of an individual system such as a product, process, or organization. Like many tools, the DSM has been applied in a variety of areas outside its original domain, as researchers and practitioners have sought to leverage its advantages. Along the way, however, its fundamental rules (such as being a square matrix) have been challenged. In this paper, we formalize an approach to using a domain mapping matrix (DMM) to compare two DSMs of diﬀerent project domains. A DMM is a rectangular (m · n) matrix relating two DSMs, where m is the size of DSM1 and n is the size of DSM2. DMM analysis augments traditional DSM analyses. Our comparison of DSM and DMM approaches shows that DMM analysis oﬀers several beneﬁts. For example, it can help (1) capture the dynamics of PD, (2) show traceability of constraints across domains, (3) provide transparency between domains, (4) synchronize decisions across domains, (5) cross-verify domain models, (6) integrate a domain with the rest of a project or program, and (7) improve decision making among engineers and managers by providing a basis for communication and learning across domains.","container-title":"International Journal of Project Management","DOI":"10.1016/j.ijproman.2006.11.003","ISSN":"02637863","issue":"3","journalAbbreviation":"International Journal of Project Management","language":"en","license":"https://www.elsevier.com/tdm/userlicense/1.0/","page":"300-314","source":"DOI.org (Crossref)","title":"Managing complex product development projects with design structure matrices and domain mapping matrices","volume":"25","author":[{"family":"Danilovic","given":"Mike"},{"family":"Browning","given":"Tyson R."}],"issued":{"date-parts":[["2007",4]]}}}],"schema":"https://github.com/citation-style-language/schema/raw/master/csl-citation.json"} </w:instrText>
      </w:r>
      <w:r w:rsidR="00202FFA">
        <w:fldChar w:fldCharType="separate"/>
      </w:r>
      <w:r w:rsidR="00317642" w:rsidRPr="00317642">
        <w:t>(Danilovic &amp; Browning, 2007)</w:t>
      </w:r>
      <w:r w:rsidR="00202FFA">
        <w:fldChar w:fldCharType="end"/>
      </w:r>
      <w:r w:rsidR="00317642">
        <w:t xml:space="preserve">. </w:t>
      </w:r>
      <w:r>
        <w:t>In this paper, the rows represent validated CoS components and the columns represent validated CoQ components. Each cell therefore represents one cross-domain pair that can be assessed, classified and validated.</w:t>
      </w:r>
    </w:p>
    <w:p w14:paraId="7E00F36E" w14:textId="77777777" w:rsidR="0012306A" w:rsidRDefault="00B94902">
      <w:pPr>
        <w:spacing w:before="280" w:after="120"/>
      </w:pPr>
      <w:r>
        <w:rPr>
          <w:b/>
          <w:bCs/>
          <w:sz w:val="28"/>
          <w:szCs w:val="28"/>
        </w:rPr>
        <w:t>LITERATURE REVIEW</w:t>
      </w:r>
    </w:p>
    <w:p w14:paraId="7E00F36F" w14:textId="77777777" w:rsidR="0012306A" w:rsidRDefault="00B94902">
      <w:pPr>
        <w:spacing w:before="200" w:after="60"/>
      </w:pPr>
      <w:r>
        <w:rPr>
          <w:b/>
          <w:bCs/>
        </w:rPr>
        <w:t>Cost of safety</w:t>
      </w:r>
    </w:p>
    <w:p w14:paraId="7E00F370" w14:textId="1DE50DFE" w:rsidR="0012306A" w:rsidRDefault="00B94902">
      <w:pPr>
        <w:spacing w:before="240" w:after="240"/>
        <w:jc w:val="both"/>
      </w:pPr>
      <w:r>
        <w:t xml:space="preserve">Construction safety cost includes resources allocated to prevent accidents and resources associated with the consequences of accidents. Safety-cost studies have shown that prevention costs are often treated as additional expenses unless they are linked to clear work activities, hazards and control measures </w:t>
      </w:r>
      <w:r w:rsidR="004138C3">
        <w:fldChar w:fldCharType="begin"/>
      </w:r>
      <w:r w:rsidR="004138C3">
        <w:instrText xml:space="preserve"> ADDIN ZOTERO_ITEM CSL_CITATION {"citationID":"neFYda5a","properties":{"unsorted":false,"formattedCitation":"(Ikpe et al., 2012; Kim &amp; Kim, 2023; Lee et al., 2022)","plainCitation":"(Ikpe et al., 2012; Kim &amp; Kim, 2023; Lee et al., 2022)","noteIndex":0},"citationItems":[{"id":33,"uris":["http://zotero.org/users/local/0s7yjs3l/items/VX7NIEXK"],"itemData":{"id":33,"type":"article-journal","abstract":"Construction is the most dangerous land-based work sector in Europe and the United States The cost of accidents has received much attention in the recent past, and online interactive tools were developed to assess the cost of accidents to organizations. Online tools and other sources of information on costs of accidents in the construction industry were a useful development but failed to support the decisionmaking process in regard to construction health and safety measures. A cost-benefit analysis (CBA) methodology is presented that would enable contractors to assess the true cost of accidents prevention and the associated benefits of accident prevention as part of pre- and postcontract project evaluation. The research investigated the cost and benefit of accident prevention, with a view to drawing attention to the economic consequences of effective/ineffective management of health and safety by contractors. A quantitative research methodology was employed in investigating these costs and benefits within the UK construction industry. The results of ratio analyses indicate that the benefits of accident prevention far outweigh the costs of accident prevention by a ratio of approximately 3</w:instrText>
      </w:r>
      <w:r w:rsidR="004138C3">
        <w:rPr>
          <w:rFonts w:ascii="Cambria Math" w:hAnsi="Cambria Math" w:cs="Cambria Math"/>
        </w:rPr>
        <w:instrText>∶</w:instrText>
      </w:r>
      <w:r w:rsidR="004138C3">
        <w:instrText xml:space="preserve">1. Further, the results demonstrate that for every £1 spent on accident prevention, contractors gained £3 as benefits. The results also show that small contractors spend relatively higher proportions of their turnover on accident prevention than medium- and large-sized contractors and that small- and medium-sized contractors gain relatively higher proportions of their turnover, in total, as benefits of accident prevention than large contractors. It is concluded that the CBA method can provide a guide to contractor’s decision making in regard to accident prevention. When acted upon, the method has the potential to contribute to a reduction in costs, deaths, and injuries in the UK construction industry and possibly in other areas internationally. DOI: 10.1061/(ASCE)CO.1943-7862.0000496. © 2012 American Society of Civil Engineers.","container-title":"Journal of Construction Engineering and Management","DOI":"10.1061/(ASCE)CO.1943-7862.0000496","ISSN":"0733-9364, 1943-7862","issue":"8","journalAbbreviation":"J. Constr. Eng. Manage.","language":"en","page":"991-998","source":"DOI.org (Crossref)","title":"Cost-Benefit Analysis for Accident Prevention in Construction Projects","volume":"138","author":[{"family":"Ikpe","given":"Elias"},{"family":"Hammon","given":"Felix"},{"family":"Oloke","given":"David"}],"issued":{"date-parts":[["2012",8]]}}},{"id":28,"uris":["http://zotero.org/users/local/0s7yjs3l/items/KSKMK3S5"],"itemData":{"id":28,"type":"article-journal","abstract":"Environments, Health, and Safety (EHS) activities are strongly linked to the concept of sustainability in the current construction industry and consequently absorb more financial and managerial attention. One of major obstacles in EHS costing is that most EHS costs are buried in general overhead costs. Therefore, EHS costs lacks transparency, making it hard to allocate EHS costs to relevant construction projects. This paper present a recent study in which a method of activity-based costing (ABC) has been applied to safety costs at a contractor’s home office. The list of safety activities, their cost drivers as well as their cost information on one of Korean general contractor is provided. The authors expect that the application of ABC will improve transparency in costing EHS costs as well as allocating EHS costs to projects.","container-title":"Tehnički glasnik","DOI":"10.31803/tg-20230104151203","ISSN":"18485588, 18466168","issue":"4","journalAbbreviation":"Teh. glas. (Online)","language":"en","page":"594-597","source":"DOI.org (Crossref)","title":"Allocating Safety Cost using in Construction Site","volume":"17","author":[{"family":"Kim","given":"Sangchul"},{"family":"Kim","given":"Yong-woo"}],"issued":{"date-parts":[["2023",10,15]]}}},{"id":171,"uris":["http://zotero.org/users/local/0s7yjs3l/items/YRFBJB9F"],"itemData":{"id":171,"type":"article-journal","abstract":"It is essential to objectively evaluate accident prevention costs (APCs) to respond to high-accident rates in the construction industry. However, currently, no quantitative APC analysis model considers the properties of the Korean construction industry. Therefore, in this study, the APC quantiﬁcation structure was derived to comprehensively evaluate the properties of Korean construction projects, such as occupational safety and health management funds, safety management expenses, and others. Subsequently, the current status of APC in Korea was analyzed based on case studies on 38 projects for which questionnaires were collected. As a result of the study, the average ratio of the APC to total construction cost of the target project was calculated to be 1.95%. In addition, an average difference exists between groups according to client types and facility types in the target project. This study developed an APC quantiﬁcation model considering Korea’s safety-related laws and insurance systems. It is expected that the results of this study can be used as objective data for evaluation according to the target project type.","container-title":"Buildings","DOI":"10.3390/buildings12101536","ISSN":"2075-5309","issue":"10","journalAbbreviation":"Buildings","language":"en","page":"1536","source":"DOI.org (Crossref)","title":"Quantitative Analysis of the Accident Prevention Costs in Korean Construction Projects","volume":"12","author":[{"family":"Lee","given":"Jaehyun"},{"family":"Jeong","given":"Jaewook"},{"family":"Soh","given":"Jayho"},{"family":"Jeong","given":"Jaemin"}],"issued":{"date-parts":[["2022",9,26]]}}}],"schema":"https://github.com/citation-style-language/schema/raw/master/csl-citation.json"} </w:instrText>
      </w:r>
      <w:r w:rsidR="004138C3">
        <w:fldChar w:fldCharType="separate"/>
      </w:r>
      <w:r w:rsidR="004138C3" w:rsidRPr="004138C3">
        <w:t>(Ikpe et al., 2012; Kim &amp; Kim, 2023; Lee et al., 2022)</w:t>
      </w:r>
      <w:r w:rsidR="004138C3">
        <w:fldChar w:fldCharType="end"/>
      </w:r>
      <w:r>
        <w:t xml:space="preserve">. Activity-based safety-cost estimation is particularly relevant because construction hazards differ across work packages, building height, project schedule and site conditions </w:t>
      </w:r>
      <w:r w:rsidR="004138C3">
        <w:fldChar w:fldCharType="begin"/>
      </w:r>
      <w:r w:rsidR="004138C3">
        <w:instrText xml:space="preserve"> ADDIN ZOTERO_ITEM CSL_CITATION {"citationID":"gtA1qK1v","properties":{"unsorted":false,"formattedCitation":"(Ikpe et al., 2012)","plainCitation":"(Ikpe et al., 2012)","noteIndex":0},"citationItems":[{"id":33,"uris":["http://zotero.org/users/local/0s7yjs3l/items/VX7NIEXK"],"itemData":{"id":33,"type":"article-journal","abstract":"Construction is the most dangerous land-based work sector in Europe and the United States The cost of accidents has received much attention in the recent past, and online interactive tools were developed to assess the cost of accidents to organizations. Online tools and other sources of information on costs of accidents in the construction industry were a useful development but failed to support the decisionmaking process in regard to construction health and safety measures. A cost-benefit analysis (CBA) methodology is presented that would enable contractors to assess the true cost of accidents prevention and the associated benefits of accident prevention as part of pre- and postcontract project evaluation. The research investigated the cost and benefit of accident prevention, with a view to drawing attention to the economic consequences of effective/ineffective management of health and safety by contractors. A quantitative research methodology was employed in investigating these costs and benefits within the UK construction industry. The results of ratio analyses indicate that the benefits of accident prevention far outweigh the costs of accident prevention by a ratio of approximately 3</w:instrText>
      </w:r>
      <w:r w:rsidR="004138C3">
        <w:rPr>
          <w:rFonts w:ascii="Cambria Math" w:hAnsi="Cambria Math" w:cs="Cambria Math"/>
        </w:rPr>
        <w:instrText>∶</w:instrText>
      </w:r>
      <w:r w:rsidR="004138C3">
        <w:instrText xml:space="preserve">1. Further, the results demonstrate that for every £1 spent on accident prevention, contractors gained £3 as benefits. The results also show that small contractors spend relatively higher proportions of their turnover on accident prevention than medium- and large-sized contractors and that small- and medium-sized contractors gain relatively higher proportions of their turnover, in total, as benefits of accident prevention than large contractors. It is concluded that the CBA method can provide a guide to contractor’s decision making in regard to accident prevention. When acted upon, the method has the potential to contribute to a reduction in costs, deaths, and injuries in the UK construction industry and possibly in other areas internationally. DOI: 10.1061/(ASCE)CO.1943-7862.0000496. © 2012 American Society of Civil Engineers.","container-title":"Journal of Construction Engineering and Management","DOI":"10.1061/(ASCE)CO.1943-7862.0000496","ISSN":"0733-9364, 1943-7862","issue":"8","journalAbbreviation":"J. Constr. Eng. Manage.","language":"en","page":"991-998","source":"DOI.org (Crossref)","title":"Cost-Benefit Analysis for Accident Prevention in Construction Projects","volume":"138","author":[{"family":"Ikpe","given":"Elias"},{"family":"Hammon","given":"Felix"},{"family":"Oloke","given":"David"}],"issued":{"date-parts":[["2012",8]]}}}],"schema":"https://github.com/citation-style-language/schema/raw/master/csl-citation.json"} </w:instrText>
      </w:r>
      <w:r w:rsidR="004138C3">
        <w:fldChar w:fldCharType="separate"/>
      </w:r>
      <w:r w:rsidR="004138C3" w:rsidRPr="004138C3">
        <w:t>(Ikpe et al., 2012)</w:t>
      </w:r>
      <w:r w:rsidR="004138C3">
        <w:fldChar w:fldCharType="end"/>
      </w:r>
      <w:r w:rsidR="00D24F7C">
        <w:t xml:space="preserve">. </w:t>
      </w:r>
      <w:r>
        <w:t xml:space="preserve">In apartment construction, safety costs may also include security-related items such as security personnel, access control and CCTV, especially where project location and security exposure influence the risk profile </w:t>
      </w:r>
      <w:r w:rsidR="00D24F7C">
        <w:fldChar w:fldCharType="begin"/>
      </w:r>
      <w:r w:rsidR="00D24F7C">
        <w:instrText xml:space="preserve"> ADDIN ZOTERO_ITEM CSL_CITATION {"citationID":"MEkNAk8Z","properties":{"unsorted":false,"formattedCitation":"(Danilovic &amp; Browning, 2007)","plainCitation":"(Danilovic &amp; Browning, 2007)","noteIndex":0},"citationItems":[{"id":200,"uris":["http://zotero.org/users/local/0s7yjs3l/items/2PFY3NDY"],"itemData":{"id":200,"type":"article-journal","abstract":"Complexity in product development (PD) projects can emanate from the product design, the development process, the development organization, the tools and technologies applied, the requirements to be met, and other domains. In each of these domains, complexity arises from the numerous elements and their multitude of relationships, such as between the components of the product being developed, between the activities to develop them, and among the people doing the activities. One approach to handing this complexity is to represent and analyze these domains’ design structures or architectures. The design structure matrix (DSM) has proved to be a very helpful tool for representing and analyzing the architecture of an individual system such as a product, process, or organization. Like many tools, the DSM has been applied in a variety of areas outside its original domain, as researchers and practitioners have sought to leverage its advantages. Along the way, however, its fundamental rules (such as being a square matrix) have been challenged. In this paper, we formalize an approach to using a domain mapping matrix (DMM) to compare two DSMs of diﬀerent project domains. A DMM is a rectangular (m · n) matrix relating two DSMs, where m is the size of DSM1 and n is the size of DSM2. DMM analysis augments traditional DSM analyses. Our comparison of DSM and DMM approaches shows that DMM analysis oﬀers several beneﬁts. For example, it can help (1) capture the dynamics of PD, (2) show traceability of constraints across domains, (3) provide transparency between domains, (4) synchronize decisions across domains, (5) cross-verify domain models, (6) integrate a domain with the rest of a project or program, and (7) improve decision making among engineers and managers by providing a basis for communication and learning across domains.","container-title":"International Journal of Project Management","DOI":"10.1016/j.ijproman.2006.11.003","ISSN":"02637863","issue":"3","journalAbbreviation":"International Journal of Project Management","language":"en","license":"https://www.elsevier.com/tdm/userlicense/1.0/","page":"300-314","source":"DOI.org (Crossref)","title":"Managing complex product development projects with design structure matrices and domain mapping matrices","volume":"25","author":[{"family":"Danilovic","given":"Mike"},{"family":"Browning","given":"Tyson R."}],"issued":{"date-parts":[["2007",4]]}}}],"schema":"https://github.com/citation-style-language/schema/raw/master/csl-citation.json"} </w:instrText>
      </w:r>
      <w:r w:rsidR="00D24F7C">
        <w:fldChar w:fldCharType="separate"/>
      </w:r>
      <w:r w:rsidR="00D24F7C" w:rsidRPr="00D24F7C">
        <w:t>(Danilovic &amp; Browning, 2007)</w:t>
      </w:r>
      <w:r w:rsidR="00D24F7C">
        <w:fldChar w:fldCharType="end"/>
      </w:r>
      <w:r w:rsidR="00D24F7C">
        <w:t>.</w:t>
      </w:r>
    </w:p>
    <w:p w14:paraId="7E00F371" w14:textId="77777777" w:rsidR="0012306A" w:rsidRDefault="00B94902">
      <w:pPr>
        <w:spacing w:before="240" w:after="240"/>
        <w:jc w:val="both"/>
      </w:pPr>
      <w:r>
        <w:t>The challenge is not only estimating the total amount of safety cost. A project team also needs to identify which safety resources are generic, which are specific to a work package, and which are linked to security or site-control requirements. If the cost structure is too broad, safety costs become hidden inside general overhead. If it is too detailed without a relational rule, future integration with quality cost becomes difficult. Therefore, a component-level structure is needed before any numerical estimation model can be considered reliable.</w:t>
      </w:r>
    </w:p>
    <w:p w14:paraId="7E00F372" w14:textId="77777777" w:rsidR="0012306A" w:rsidRDefault="00B94902">
      <w:pPr>
        <w:spacing w:before="200" w:after="60"/>
      </w:pPr>
      <w:r>
        <w:rPr>
          <w:b/>
          <w:bCs/>
        </w:rPr>
        <w:t>Cost of quality</w:t>
      </w:r>
    </w:p>
    <w:p w14:paraId="7E00F373" w14:textId="3AF46741" w:rsidR="0012306A" w:rsidRDefault="00B94902">
      <w:pPr>
        <w:spacing w:before="240" w:after="240"/>
        <w:jc w:val="both"/>
      </w:pPr>
      <w:r>
        <w:t xml:space="preserve">The cost of quality is commonly explained through the prevention-appraisal-failure model. Prevention costs are spent to avoid non-conformance, appraisal costs are spent to inspect or verify conformance, and failure costs arise when the work does not meet requirements </w:t>
      </w:r>
      <w:r w:rsidR="00F86245">
        <w:fldChar w:fldCharType="begin"/>
      </w:r>
      <w:r w:rsidR="00F86245">
        <w:instrText xml:space="preserve"> ADDIN ZOTERO_ITEM CSL_CITATION {"citationID":"TdccA06G","properties":{"unsorted":false,"formattedCitation":"(Garg &amp; Misra, 2022)","plainCitation":"(Garg &amp; Misra, 2022)","noteIndex":0},"citationItems":[{"id":89,"uris":["http://zotero.org/users/local/0s7yjs3l/items/SJRUENJ7"],"itemData":{"id":89,"type":"article-journal","abstract":"Purpose – Though the components and concepts of cost of quality (COQ) are well understood in the domain of manufacturing, only limited data are available from the construction industry for various reasons. The present study seeks to establish a relationship between project defect score (pds), representing the quality of construction in the project, and the COQ in the building construction industry. The study also seeks to estimate the contributions of the various components to the overall COQ in the construction industry, along with their distribution and interrelationships among themselves.","container-title":"Engineering, Construction and Architectural Management","DOI":"10.1108/ECAM-08-2020-0642","ISSN":"0969-9988","issue":"1","journalAbbreviation":"ECAM","language":"en","license":"https://www.emerald.com/insight/site-policies","page":"26-48","source":"DOI.org (Crossref)","title":"Understanding the components and magnitude of the cost of quality in building construction","volume":"29","author":[{"family":"Garg","given":"Sahil"},{"family":"Misra","given":"Sudhir"}],"issued":{"date-parts":[["2022",2,10]]}}}],"schema":"https://github.com/citation-style-language/schema/raw/master/csl-citation.json"} </w:instrText>
      </w:r>
      <w:r w:rsidR="00F86245">
        <w:fldChar w:fldCharType="separate"/>
      </w:r>
      <w:r w:rsidR="00F86245" w:rsidRPr="00F86245">
        <w:t>(Garg &amp; Misra, 2022)</w:t>
      </w:r>
      <w:r w:rsidR="00F86245">
        <w:fldChar w:fldCharType="end"/>
      </w:r>
      <w:r w:rsidR="00F86245">
        <w:t xml:space="preserve">. </w:t>
      </w:r>
      <w:r>
        <w:t xml:space="preserve">In construction, quality cost is often substantial but under-recorded because many quality-related activities are absorbed into supervision, work item </w:t>
      </w:r>
      <w:r>
        <w:lastRenderedPageBreak/>
        <w:t xml:space="preserve">prices, overhead or rework allowances </w:t>
      </w:r>
      <w:r w:rsidR="00F86245">
        <w:fldChar w:fldCharType="begin"/>
      </w:r>
      <w:r w:rsidR="00F86245">
        <w:instrText xml:space="preserve"> ADDIN ZOTERO_ITEM CSL_CITATION {"citationID":"OL8wekKW","properties":{"unsorted":false,"formattedCitation":"(Love &amp; Li, 2000)","plainCitation":"(Love &amp; Li, 2000)","noteIndex":0},"citationItems":[{"id":105,"uris":["http://zotero.org/users/local/0s7yjs3l/items/FXQ76FQE"],"itemData":{"id":105,"type":"article-journal","abstract":"Very few construction companies and consulting rms in Australia measure their costs of quality. Consequently, it is dif cult for them to prove that systems for preventing quality failures are cost-effective. Although the direct costs of a quality system can be quanti ed with some accuracy (salaries, costs of documentation, audits, etc.), the corresponding bene ts are far more dif cult to assess. Indeed quality failures have become an endemic feature of the procurement process in construction and invariably lead to time and cost overruns in projects. Thus, in order to improve the performance of projects it is necessary to identify the causes and costs rework. The research presented in this paper quanti es the causes, magnitude and costs of rework experienced in two construction projects that were procured using different contractual arrangements. The causes and costs of rework projects are analysed and discussed. The ndings reveal that the cost of rework for the case study projects was 3.15% and 2.40% of their project contract value. Changes initiated by the client and end-user together with errors and omissions in contract documentation were found to be the primary causes of rework. It is recommended that construction companies and consultant rms (particularly design consultants) implement quality management practices as well as place emphasis on coordinating project documentation during the design development process so that the amount of rework in projects can be reduced or even eliminated.","container-title":"Construction Management and Economics","DOI":"10.1080/01446190050024897","ISSN":"0144-6193, 1466-433X","issue":"4","journalAbbreviation":"Construction Management and Economics","language":"en","page":"479-490","source":"DOI.org (Crossref)","title":"Quantifying the causes and costs of rework in construction","volume":"18","author":[{"family":"Love","given":"Peter E. D."},{"family":"Li","given":"Heng"}],"issued":{"date-parts":[["2000",6]]}}}],"schema":"https://github.com/citation-style-language/schema/raw/master/csl-citation.json"} </w:instrText>
      </w:r>
      <w:r w:rsidR="00F86245">
        <w:fldChar w:fldCharType="separate"/>
      </w:r>
      <w:r w:rsidR="00F86245" w:rsidRPr="00F86245">
        <w:t>(Love &amp; Li, 2000)</w:t>
      </w:r>
      <w:r w:rsidR="00F86245">
        <w:fldChar w:fldCharType="end"/>
      </w:r>
      <w:r>
        <w:t xml:space="preserve">. This makes CoQ less visible than CoS, even though quality failures can generate significant direct and indirect cost consequences </w:t>
      </w:r>
      <w:r w:rsidR="00A72D0B">
        <w:fldChar w:fldCharType="begin"/>
      </w:r>
      <w:r w:rsidR="00A72D0B">
        <w:instrText xml:space="preserve"> ADDIN ZOTERO_ITEM CSL_CITATION {"citationID":"XUrl5Zua","properties":{"unsorted":false,"formattedCitation":"(Barber et al., 2000)","plainCitation":"(Barber et al., 2000)","noteIndex":0},"citationItems":[{"id":214,"uris":["http://zotero.org/users/local/0s7yjs3l/items/UCZPM8XL"],"itemData":{"id":214,"type":"article-journal","abstract":"A methodology was developed to measure cost of quality failures in two major road projects, largely based upon a work-shadowing method. Shows how the initial data were collected and categorised into definable groups and how the costs were estimated for each of these categories. The findings suggest that, if the projects examined are typical, the cost of failures may be a significant percentage of total costs, and that conventional means of identifying them may not be reliable. Moreover, the costs will not be easy to eradicate without widespread changes in attitudes and norms of behaviour within the industry and improved managerial co-ordination of activities throughout the supply chain.","container-title":"International Journal of Quality &amp; Reliability Management","DOI":"10.1108/02656710010298544","ISSN":"0265-671X","issue":"4/5","language":"en","license":"https://www.emerald.com/insight/site-policies","page":"479-492","source":"DOI.org (Crossref)","title":"Quality failure costs in civil engineering projects","volume":"17","author":[{"family":"Barber","given":"Patrick"},{"family":"Graves","given":"Andrew"},{"family":"Hall","given":"Mark"},{"family":"Sheath","given":"Darryl"},{"family":"Tomkins","given":"Cyril"}],"issued":{"date-parts":[["2000",6,1]]}}}],"schema":"https://github.com/citation-style-language/schema/raw/master/csl-citation.json"} </w:instrText>
      </w:r>
      <w:r w:rsidR="00A72D0B">
        <w:fldChar w:fldCharType="separate"/>
      </w:r>
      <w:r w:rsidR="00A72D0B" w:rsidRPr="00A72D0B">
        <w:t>(Barber et al., 2000)</w:t>
      </w:r>
      <w:r w:rsidR="00A72D0B">
        <w:fldChar w:fldCharType="end"/>
      </w:r>
      <w:r w:rsidR="00B96BE1">
        <w:t xml:space="preserve">. </w:t>
      </w:r>
    </w:p>
    <w:p w14:paraId="7E00F374" w14:textId="77777777" w:rsidR="0012306A" w:rsidRDefault="00B94902">
      <w:pPr>
        <w:spacing w:before="240" w:after="240"/>
        <w:jc w:val="both"/>
      </w:pPr>
      <w:r>
        <w:t>For the purpose of integration, the most relevant CoQ components are not only failure items such as rework and warranty. Prevention and appraisal activities are also important because they overlap operationally with safety activities. Training, planning, site layout coordination, inspection, supervision, testing and documentation are the practical points where the 2 domains may share personnel time, meeting time, templates, checklists, digital platforms or reports. These shared activities do not automatically imply that every cost item should be merged. They imply that a rule is needed to determine the appropriate budgetary treatment.</w:t>
      </w:r>
    </w:p>
    <w:p w14:paraId="7E00F378" w14:textId="77777777" w:rsidR="0012306A" w:rsidRDefault="00B94902">
      <w:pPr>
        <w:spacing w:before="280" w:after="120"/>
      </w:pPr>
      <w:r>
        <w:rPr>
          <w:b/>
          <w:bCs/>
          <w:sz w:val="28"/>
          <w:szCs w:val="28"/>
        </w:rPr>
        <w:t>METHODOLOGY</w:t>
      </w:r>
    </w:p>
    <w:p w14:paraId="7E00F379" w14:textId="77777777" w:rsidR="0012306A" w:rsidRDefault="00B94902">
      <w:pPr>
        <w:spacing w:before="240" w:after="240"/>
        <w:jc w:val="both"/>
      </w:pPr>
      <w:r>
        <w:t>Figure 1 clarifies that the study proceeds in three sequential stages. The first stage validates the component pool through expert judgement. The second stage converts the validated components into a pairwise domain mapping matrix. The third stage transforms the validated relationship classes into an integrated CBS. This flow is important because the CBS is not manually assumed; it is derived from validated pairwise relationships.</w:t>
      </w:r>
    </w:p>
    <w:p w14:paraId="7E00F37A" w14:textId="77777777" w:rsidR="0012306A" w:rsidRDefault="00B94902">
      <w:pPr>
        <w:spacing w:before="120" w:after="40"/>
        <w:jc w:val="center"/>
      </w:pPr>
      <w:r>
        <w:rPr>
          <w:noProof/>
        </w:rPr>
        <w:drawing>
          <wp:inline distT="0" distB="0" distL="0" distR="0" wp14:anchorId="7E00F72D" wp14:editId="7E00F72E">
            <wp:extent cx="6286500" cy="3533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6286500" cy="3533775"/>
                    </a:xfrm>
                    <a:prstGeom prst="rect">
                      <a:avLst/>
                    </a:prstGeom>
                  </pic:spPr>
                </pic:pic>
              </a:graphicData>
            </a:graphic>
          </wp:inline>
        </w:drawing>
      </w:r>
    </w:p>
    <w:p w14:paraId="7E00F37B" w14:textId="77777777" w:rsidR="0012306A" w:rsidRDefault="00B94902">
      <w:pPr>
        <w:spacing w:before="60" w:after="200"/>
      </w:pPr>
      <w:r>
        <w:rPr>
          <w:b/>
          <w:bCs/>
          <w:sz w:val="22"/>
          <w:szCs w:val="22"/>
        </w:rPr>
        <w:t>Figure 1: Research design used to validate components, classify CoS-CoQ relationships and construct the integrated CBS.</w:t>
      </w:r>
    </w:p>
    <w:p w14:paraId="7E00F37C" w14:textId="77777777" w:rsidR="0012306A" w:rsidRDefault="00B94902">
      <w:pPr>
        <w:spacing w:before="200" w:after="60"/>
      </w:pPr>
      <w:r>
        <w:rPr>
          <w:b/>
          <w:bCs/>
        </w:rPr>
        <w:t>Research design and component compilation</w:t>
      </w:r>
    </w:p>
    <w:p w14:paraId="7E00F37D" w14:textId="77777777" w:rsidR="0012306A" w:rsidRDefault="00B94902">
      <w:pPr>
        <w:spacing w:before="240" w:after="240"/>
        <w:jc w:val="both"/>
      </w:pPr>
      <w:r>
        <w:t>The study used a qualitative, instrument-based and artefact-oriented design. The objective was to validate the structure of CoS-CoQ relationships rather than to estimate their monetary values. This design is appropriate because integrated cost estimation requires a reliable classification structure before numerical project data can be applied.</w:t>
      </w:r>
    </w:p>
    <w:p w14:paraId="7E00F37E" w14:textId="77777777" w:rsidR="0012306A" w:rsidRDefault="00B94902">
      <w:pPr>
        <w:spacing w:before="240" w:after="240"/>
        <w:jc w:val="both"/>
      </w:pPr>
      <w:r>
        <w:t>An initial inventory of 70 cost components was compiled from safety-cost, quality-cost, risk-management and Indonesian construction studies. The components were grouped into seven categories: generic safety cost, specific safety cost, security cost, quality prevention cost, quality appraisal cost, internal failure cost and external failure cost. Table 1 summarizes the component inventory used for expert screening. The table is written at category level to keep the manuscript concise while still showing the content basis of the validation instrument.</w:t>
      </w:r>
    </w:p>
    <w:p w14:paraId="7E00F37F" w14:textId="77777777" w:rsidR="0012306A" w:rsidRDefault="00B94902">
      <w:pPr>
        <w:spacing w:before="200" w:after="60"/>
      </w:pPr>
      <w:r>
        <w:rPr>
          <w:b/>
          <w:bCs/>
          <w:sz w:val="22"/>
          <w:szCs w:val="22"/>
        </w:rPr>
        <w:t>Table 1: CoS and CoQ component identification used for expert screening.</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0"/>
        <w:gridCol w:w="1750"/>
        <w:gridCol w:w="5396"/>
        <w:gridCol w:w="2700"/>
      </w:tblGrid>
      <w:tr w:rsidR="0012306A" w14:paraId="7E00F384" w14:textId="77777777">
        <w:trPr>
          <w:tblHeader/>
        </w:trPr>
        <w:tc>
          <w:tcPr>
            <w:tcW w:w="850" w:type="dxa"/>
            <w:tcBorders>
              <w:top w:val="single" w:sz="4" w:space="0" w:color="888888"/>
              <w:left w:val="single" w:sz="4" w:space="0" w:color="888888"/>
              <w:bottom w:val="single" w:sz="4" w:space="0" w:color="888888"/>
              <w:right w:val="single" w:sz="4" w:space="0" w:color="888888"/>
            </w:tcBorders>
            <w:shd w:val="clear" w:color="auto" w:fill="D5E8F0"/>
            <w:tcMar>
              <w:top w:w="40" w:type="dxa"/>
              <w:left w:w="70" w:type="dxa"/>
              <w:bottom w:w="40" w:type="dxa"/>
              <w:right w:w="70" w:type="dxa"/>
            </w:tcMar>
            <w:vAlign w:val="center"/>
          </w:tcPr>
          <w:p w14:paraId="7E00F380" w14:textId="77777777" w:rsidR="0012306A" w:rsidRDefault="00B94902">
            <w:pPr>
              <w:spacing w:before="20" w:after="20"/>
            </w:pPr>
            <w:r>
              <w:rPr>
                <w:b/>
                <w:bCs/>
                <w:sz w:val="20"/>
                <w:szCs w:val="20"/>
              </w:rPr>
              <w:lastRenderedPageBreak/>
              <w:t>Cost type</w:t>
            </w:r>
          </w:p>
        </w:tc>
        <w:tc>
          <w:tcPr>
            <w:tcW w:w="1750" w:type="dxa"/>
            <w:tcBorders>
              <w:top w:val="single" w:sz="4" w:space="0" w:color="888888"/>
              <w:left w:val="single" w:sz="4" w:space="0" w:color="888888"/>
              <w:bottom w:val="single" w:sz="4" w:space="0" w:color="888888"/>
              <w:right w:val="single" w:sz="4" w:space="0" w:color="888888"/>
            </w:tcBorders>
            <w:shd w:val="clear" w:color="auto" w:fill="D5E8F0"/>
            <w:tcMar>
              <w:top w:w="40" w:type="dxa"/>
              <w:left w:w="70" w:type="dxa"/>
              <w:bottom w:w="40" w:type="dxa"/>
              <w:right w:w="70" w:type="dxa"/>
            </w:tcMar>
            <w:vAlign w:val="center"/>
          </w:tcPr>
          <w:p w14:paraId="7E00F381" w14:textId="77777777" w:rsidR="0012306A" w:rsidRDefault="00B94902">
            <w:pPr>
              <w:spacing w:before="20" w:after="20"/>
            </w:pPr>
            <w:r>
              <w:rPr>
                <w:b/>
                <w:bCs/>
                <w:sz w:val="20"/>
                <w:szCs w:val="20"/>
              </w:rPr>
              <w:t>Category</w:t>
            </w:r>
          </w:p>
        </w:tc>
        <w:tc>
          <w:tcPr>
            <w:tcW w:w="5396" w:type="dxa"/>
            <w:tcBorders>
              <w:top w:val="single" w:sz="4" w:space="0" w:color="888888"/>
              <w:left w:val="single" w:sz="4" w:space="0" w:color="888888"/>
              <w:bottom w:val="single" w:sz="4" w:space="0" w:color="888888"/>
              <w:right w:val="single" w:sz="4" w:space="0" w:color="888888"/>
            </w:tcBorders>
            <w:shd w:val="clear" w:color="auto" w:fill="D5E8F0"/>
            <w:tcMar>
              <w:top w:w="40" w:type="dxa"/>
              <w:left w:w="70" w:type="dxa"/>
              <w:bottom w:w="40" w:type="dxa"/>
              <w:right w:w="70" w:type="dxa"/>
            </w:tcMar>
            <w:vAlign w:val="center"/>
          </w:tcPr>
          <w:p w14:paraId="7E00F382" w14:textId="77777777" w:rsidR="0012306A" w:rsidRDefault="00B94902">
            <w:pPr>
              <w:spacing w:before="20" w:after="20"/>
            </w:pPr>
            <w:r>
              <w:rPr>
                <w:b/>
                <w:bCs/>
                <w:sz w:val="20"/>
                <w:szCs w:val="20"/>
              </w:rPr>
              <w:t>Cost components used for expert screening</w:t>
            </w:r>
          </w:p>
        </w:tc>
        <w:tc>
          <w:tcPr>
            <w:tcW w:w="2700" w:type="dxa"/>
            <w:tcBorders>
              <w:top w:val="single" w:sz="4" w:space="0" w:color="888888"/>
              <w:left w:val="single" w:sz="4" w:space="0" w:color="888888"/>
              <w:bottom w:val="single" w:sz="4" w:space="0" w:color="888888"/>
              <w:right w:val="single" w:sz="4" w:space="0" w:color="888888"/>
            </w:tcBorders>
            <w:shd w:val="clear" w:color="auto" w:fill="D5E8F0"/>
            <w:tcMar>
              <w:top w:w="40" w:type="dxa"/>
              <w:left w:w="70" w:type="dxa"/>
              <w:bottom w:w="40" w:type="dxa"/>
              <w:right w:w="70" w:type="dxa"/>
            </w:tcMar>
            <w:vAlign w:val="center"/>
          </w:tcPr>
          <w:p w14:paraId="7E00F383" w14:textId="77777777" w:rsidR="0012306A" w:rsidRDefault="00B94902">
            <w:pPr>
              <w:spacing w:before="20" w:after="20"/>
            </w:pPr>
            <w:r>
              <w:rPr>
                <w:b/>
                <w:bCs/>
                <w:sz w:val="20"/>
                <w:szCs w:val="20"/>
              </w:rPr>
              <w:t>Main literature basis</w:t>
            </w:r>
          </w:p>
        </w:tc>
      </w:tr>
      <w:tr w:rsidR="00395CCE" w14:paraId="7E00F389" w14:textId="77777777" w:rsidTr="000A7E39">
        <w:tc>
          <w:tcPr>
            <w:tcW w:w="85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85" w14:textId="77777777" w:rsidR="00395CCE" w:rsidRDefault="00395CCE">
            <w:pPr>
              <w:spacing w:before="20" w:after="20"/>
            </w:pPr>
            <w:r>
              <w:rPr>
                <w:sz w:val="20"/>
                <w:szCs w:val="20"/>
              </w:rPr>
              <w:t>CoS</w:t>
            </w:r>
          </w:p>
        </w:tc>
        <w:tc>
          <w:tcPr>
            <w:tcW w:w="175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86" w14:textId="77777777" w:rsidR="00395CCE" w:rsidRDefault="00395CCE">
            <w:pPr>
              <w:spacing w:before="20" w:after="20"/>
            </w:pPr>
            <w:r>
              <w:rPr>
                <w:sz w:val="20"/>
                <w:szCs w:val="20"/>
              </w:rPr>
              <w:t>Generic safety cost (A)</w:t>
            </w:r>
          </w:p>
        </w:tc>
        <w:tc>
          <w:tcPr>
            <w:tcW w:w="53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87" w14:textId="77777777" w:rsidR="00395CCE" w:rsidRDefault="00395CCE">
            <w:pPr>
              <w:spacing w:before="20" w:after="20"/>
            </w:pPr>
            <w:r>
              <w:rPr>
                <w:sz w:val="20"/>
                <w:szCs w:val="20"/>
              </w:rPr>
              <w:t>Safety personnel; safety training, orientation and induction; Health and Safety Plan and work procedures; safety monitoring, inspection and audit; safety documentation and toolbox meeting; safety promotion media; insurance; site support facilities; safety budget management; heavy equipment and operator licenses; hygiene and health care; external safety consultation; HSE staff salaries; basic PPE.</w:t>
            </w:r>
          </w:p>
        </w:tc>
        <w:tc>
          <w:tcPr>
            <w:tcW w:w="2700" w:type="dxa"/>
            <w:vMerge w:val="restart"/>
            <w:tcBorders>
              <w:top w:val="single" w:sz="4" w:space="0" w:color="888888"/>
              <w:left w:val="single" w:sz="4" w:space="0" w:color="888888"/>
              <w:right w:val="single" w:sz="4" w:space="0" w:color="888888"/>
            </w:tcBorders>
            <w:tcMar>
              <w:top w:w="40" w:type="dxa"/>
              <w:left w:w="70" w:type="dxa"/>
              <w:bottom w:w="40" w:type="dxa"/>
              <w:right w:w="70" w:type="dxa"/>
            </w:tcMar>
            <w:vAlign w:val="center"/>
          </w:tcPr>
          <w:p w14:paraId="475AD911" w14:textId="1F6B17E6" w:rsidR="00395CCE" w:rsidRDefault="00395CCE">
            <w:pPr>
              <w:spacing w:before="20" w:after="20"/>
            </w:pPr>
            <w:r>
              <w:rPr>
                <w:sz w:val="20"/>
                <w:szCs w:val="20"/>
              </w:rPr>
              <w:fldChar w:fldCharType="begin"/>
            </w:r>
            <w:r w:rsidR="00964589">
              <w:rPr>
                <w:sz w:val="20"/>
                <w:szCs w:val="20"/>
              </w:rPr>
              <w:instrText xml:space="preserve"> ADDIN ZOTERO_ITEM CSL_CITATION {"citationID":"vDFwc8sT","properties":{"unsorted":false,"formattedCitation":"(Ferakhim &amp; Latief, 2019; Fitriani et al., 2022; Friatmojo et al., 2025; Gurcanli et al., 2015; Han et al., 2022; Ikpe et al., 2012; Lee et al., 2022; Muntiyono et al., 2021; Yang et al., 2021)","plainCitation":"(Ferakhim &amp; Latief, 2019; Fitriani et al., 2022; Friatmojo et al., 2025; Gurcanli et al., 2015; Han et al., 2022; Ikpe et al., 2012; Lee et al., 2022; Muntiyono et al., 2021; Yang et al., 2021)","noteIndex":0},"citationItems":[{"id":212,"uris":["http://zotero.org/users/local/0s7yjs3l/items/T8Y3WNT8"],"itemData":{"id":212,"type":"article-journal","abstract":"The government of Indonesia is targeting a supply shortage or housing backlog in 2019 to be 5.4 million. With the shortage of rental housing needs that are still very large, the development needs of rental flats in the future are still very high. But on the other hand, the implementation of construction projects in Indonesia, in general, the number of work accidents also increased. Referring to Labor Social Service Agency (BPJS) data, nationally the number of occupational accidents in the construction sector is recorded as the most national sector of the number of occupational accidents. Managerial finance is important to assist the process of making decisions related to work safety. While the regulations and provisions concerning occupational, health, and safety (OHS) financing in Indonesia in the construction sector, especially in buildings, have not been clearly and measurably regulated. In its implementation, the existing regulations have not been fully followed by construction actors even within the Ministry of Public Works and Public Housing itself. Architectural works on building construction, in this case, the construction of rental apartments is a job that has the highest number of work items compared to other types of work items. This study resulted in standardized Work Breakdown Structure, safety risks identification, mitigation risks and the component of safety cost for Architectural Works in Rental Apartments Building Construction Project.","container-title":"International Journal of Engineering and Advanced Technology","DOI":"10.35940/ijeat.E1003.0585C19","ISSN":"22498958","issue":"5c","journalAbbreviation":"IJEAT","language":"en","page":"16-27","source":"DOI.org (Crossref)","title":"Development of Safety Cost for Architectural Works in Rental Apartments Building Construction Project Based on Work Breakdown Structure","volume":"8","author":[{"family":"Ferakhim","given":"Ditto"},{"family":"Latief","given":"Yusuf"}],"issued":{"date-parts":[["2019",9,23]]}}},{"id":45,"uris":["http://zotero.org/users/local/0s7yjs3l/items/5U77DIEQ"],"itemData":{"id":45,"type":"article-journal","abstract":"Indonesia is currently experiencing a rapid increase in infrastructural development, including the construction of flats. This has led to a rise in construction-related accidents due to the lack of an appropriate safety budget for projects and further worsened by the separatist movement, theft, and vandalism, specifically in the eastern part of Indonesia. Therefore, this research aims to prove that factors, such as construction location and building height, affect construction safety costs in flats. The research found that safety costs consist of 3 parts, namely general, specific, and security costs. The construction safety cost was simulated using Monte Carlo analysis, which showed the amount of safety cost in flats construction in Eastern Indonesia, is higher than the Western part. Furthermore, the safety cost for more than 3-storey flats is higher than those for 3-storey. This shows that the location affects the cost of additional security. In addition, the building height also affects construction safety costs due to differences in the scope of work contained in the WBS.","container-title":"International Journal of Safety and Security Engineering","DOI":"10.18280/ijsse.120106","ISSN":"20419031","issue":"1","journalAbbreviation":"IJSSE","language":"en","page":"47-53","source":"DOI.org (Crossref)","title":"The Security Cost as Part of Construction Safety Cost: Case Study of Flats Construction","title-short":"The Security Cost as Part of Construction Safety Cost","volume":"12","author":[{"family":"Fitriani","given":"Ratih"},{"family":"Latief","given":"Yusuf"},{"family":"Marhayudi","given":"Putut"}],"issued":{"date-parts":[["2022",2,28]]}}},{"id":26,"uris":["http://zotero.org/users/local/0s7yjs3l/items/2YRCXBUP"],"itemData":{"id":26,"type":"article-journal","abstract":"Project acceleration has been growing as a common demand construction projects. This creates challenges to project management in managing project budgets to ensure work quality and eliminate work accidents throughout the project. To address this issue, this study aims to offer a conceptual framework in integrating the cost of quality (COQ) with the cost of safety (COS) estimation method as a model that can be used by project management to optimize resource allocation by providing accident prevention measures and evaluating quality failures. This study conducts a qualitative method through systematic literature review about COQ and COS to formulate a conceptual framework for integrating COQ and COS using risk management framework. This paper found three major reason that integrating COS and COQ are feasible. (1) Quality failures and safety incidents have common precursor issues, (2) Quality and safety could be analyse using risk management perspective, and (3) Quality and safety cost are using similar estimation methods. This integrated COQ and COS model using risk management perspective would provide a conceptual framework for future research in integrating quality and safety management.","language":"en","source":"Zotero","title":"A CONCEPTUAL FRAMEWORK FOR INTEGRATING COST OF QUALITY AND COST OF SAFETY IN CONSTRUCTION PROJECT","author":[{"family":"Friatmojo","given":"Eko Kusumo"},{"family":"Latief","given":"Yusuf"},{"family":"Utomo","given":"Adityo Budi"}],"issued":{"date-parts":[["2025"]]}}},{"id":27,"uris":["http://zotero.org/users/local/0s7yjs3l/items/IKYRLREA"],"itemData":{"id":27,"type":"article-journal","abstract":"Fatal construction accidents are major problem in Turkish construction industry. Although new comprehensive legislation has been inured recently; level of consciousness in the industry is unsatisfactory and safety is perceived as an extra cost. Small or middle scaled residential projects have a big share in the industry and majority of the fatal accidents usually occur on such work sites. Focus of this study is small and middle-scaled residential construction sites. Drawings, technical speciﬁcations, bill of quantities of 25 concrete residential buildings with total areas that vary between 230 and 118,200 m2 in Istanbul were examined. Site visits and information gathering were performed from site engineers. This study aims to give an approach for safety cost estimation for the early stages of construction bidding phase using risk assessment activities and construction project scheduling by focusing on construction activities. Additionally, a cost analysis was performed and the results were compared and analyzed with a former project that focused on 30 concrete residential projects in Istanbul. Primavera P6 was utilized for scheduling, and risk assessment was conducted using the techniques applicable for construction projects (i.e., L matrix and Fine-Kinney). Finally, activity-based techniques were used for cost estimation. The results of this study reveal that the percentage of safety cost to the total construction cost is 1.92%. Also, to comply with the current legislation and minimize risks; 0.85 USD per man-hour should be spent according to 2013 rates and safety cost per unit area was found as approximately 5.68 USD.","container-title":"Safety Science","DOI":"10.1016/j.ssci.2015.07.002","ISSN":"09257535","journalAbbreviation":"Safety Science","language":"en","page":"1-12","source":"DOI.org (Crossref)","title":"Activity based risk assessment and safety cost estimation for residential building construction projects","volume":"80","author":[{"family":"Gurcanli","given":"G. Emre"},{"family":"Bilir","given":"Senem"},{"family":"Sevim","given":"Merve"}],"issued":{"date-parts":[["2015",12]]}}},{"id":31,"uris":["http://zotero.org/users/local/0s7yjs3l/items/R89Z5DRP"],"itemData":{"id":31,"type":"article-journal","abstract":"Even if a building has the same building area or number of ﬂoors, the effect on construction safety varies depending on the building shape, and thus, safety management cost (SMC) should be calculated differently. If the effect of the building shape on the SMC is clearly analyzed and reﬂected, a reasonable SMC could be calculated. This study analyzes building shape’s impact on SMC, including apartment buildings’ impact. Following the data collection from 21 projects for this study, an analysis was conducted using the independent variables of the building perimeter (BP), building ﬂoor area (BA), and the building shape factor (BSF), and the dependent variable of SMC. As a result of analyzing the correlation between the three main factors and SMC, it was found that the BP, BSF, and BA have a very strong positive Pearson correlation coefﬁcient of 0.876, 0.801, and 0.792, respectively. In the future, the results of this study can be used as supporting data for improving the safety management cost-related system and will develop into a more reliable model through continuous data accumulation and utility veriﬁcation.","container-title":"Sustainability","DOI":"10.3390/su142114171","ISSN":"2071-1050","issue":"21","journalAbbreviation":"Sustainability","language":"en","page":"14171","source":"DOI.org (Crossref)","title":"Analysis of the Impact of Building Shape on Safety Management Cost","volume":"14","author":[{"family":"Han","given":"Bumjin"},{"family":"Na","given":"Youngju"},{"family":"Son","given":"Seunghyun"}],"issued":{"date-parts":[["2022",10,30]]}}},{"id":33,"uris":["http://zotero.org/users/local/0s7yjs3l/items/VX7NIEXK"],"itemData":{"id":33,"type":"article-journal","abstract":"Construction is the most dangerous land-based work sector in Europe and the United States The cost of accidents has received much attention in the recent past, and online interactive tools were developed to assess the cost of accidents to organizations. Online tools and other sources of information on costs of accidents in the construction industry were a useful development but failed to support the decisionmaking process in regard to construction health and safety measures. A cost-benefit analysis (CBA) methodology is presented that would enable contractors to assess the true cost of accidents prevention and the associated benefits of accident prevention as part of pre- and postcontract project evaluation. The research investigated the cost and benefit of accident prevention, with a view to drawing attention to the economic consequences of effective/ineffective management of health and safety by contractors. A quantitative research methodology was employed in investigating these costs and benefits within the UK construction industry. The results of ratio analyses indicate that the benefits of accident prevention far outweigh the costs of accident prevention by a ratio of approximately 3</w:instrText>
            </w:r>
            <w:r w:rsidR="00964589">
              <w:rPr>
                <w:rFonts w:ascii="Cambria Math" w:hAnsi="Cambria Math" w:cs="Cambria Math"/>
                <w:sz w:val="20"/>
                <w:szCs w:val="20"/>
              </w:rPr>
              <w:instrText>∶</w:instrText>
            </w:r>
            <w:r w:rsidR="00964589">
              <w:rPr>
                <w:sz w:val="20"/>
                <w:szCs w:val="20"/>
              </w:rPr>
              <w:instrText xml:space="preserve">1. Further, the results demonstrate that for every £1 spent on accident prevention, contractors gained £3 as benefits. The results also show that small contractors spend relatively higher proportions of their turnover on accident prevention than medium- and large-sized contractors and that small- and medium-sized contractors gain relatively higher proportions of their turnover, in total, as benefits of accident prevention than large contractors. It is concluded that the CBA method can provide a guide to contractor’s decision making in regard to accident prevention. When acted upon, the method has the potential to contribute to a reduction in costs, deaths, and injuries in the UK construction industry and possibly in other areas internationally. DOI: 10.1061/(ASCE)CO.1943-7862.0000496. © 2012 American Society of Civil Engineers.","container-title":"Journal of Construction Engineering and Management","DOI":"10.1061/(ASCE)CO.1943-7862.0000496","ISSN":"0733-9364, 1943-7862","issue":"8","journalAbbreviation":"J. Constr. Eng. Manage.","language":"en","page":"991-998","source":"DOI.org (Crossref)","title":"Cost-Benefit Analysis for Accident Prevention in Construction Projects","volume":"138","author":[{"family":"Ikpe","given":"Elias"},{"family":"Hammon","given":"Felix"},{"family":"Oloke","given":"David"}],"issued":{"date-parts":[["2012",8]]}}},{"id":171,"uris":["http://zotero.org/users/local/0s7yjs3l/items/YRFBJB9F"],"itemData":{"id":171,"type":"article-journal","abstract":"It is essential to objectively evaluate accident prevention costs (APCs) to respond to high-accident rates in the construction industry. However, currently, no quantitative APC analysis model considers the properties of the Korean construction industry. Therefore, in this study, the APC quantiﬁcation structure was derived to comprehensively evaluate the properties of Korean construction projects, such as occupational safety and health management funds, safety management expenses, and others. Subsequently, the current status of APC in Korea was analyzed based on case studies on 38 projects for which questionnaires were collected. As a result of the study, the average ratio of the APC to total construction cost of the target project was calculated to be 1.95%. In addition, an average difference exists between groups according to client types and facility types in the target project. This study developed an APC quantiﬁcation model considering Korea’s safety-related laws and insurance systems. It is expected that the results of this study can be used as objective data for evaluation according to the target project type.","container-title":"Buildings","DOI":"10.3390/buildings12101536","ISSN":"2075-5309","issue":"10","journalAbbreviation":"Buildings","language":"en","page":"1536","source":"DOI.org (Crossref)","title":"Quantitative Analysis of the Accident Prevention Costs in Korean Construction Projects","volume":"12","author":[{"family":"Lee","given":"Jaehyun"},{"family":"Jeong","given":"Jaewook"},{"family":"Soh","given":"Jayho"},{"family":"Jeong","given":"Jaemin"}],"issued":{"date-parts":[["2022",9,26]]}}},{"id":34,"uris":["http://zotero.org/users/local/0s7yjs3l/items/BT85YEJT"],"itemData":{"id":34,"type":"article-journal","abstract":"Construction projects are increasing in number and budget every year, as well as the level of accidents in the construction sector has not decreased as issued by the strategic issue of K3, construction accidents are in the first place with 32% in 2017 and recently there was the collapse of a 4-story building in Jakarta. In the previous regulation, Financing for Construction Safety was regulated separately from Contracts financed by the State Budget so that labor guarantees were not clear. With SMKK, work safety financing becomes a package in the contract. Service Users provide consultancy services and Construction Work while Service Providers perform Construction Work and Construction Safety. With these data, the authors have a goal of how the cost of construction safety can be implemented in order to reduce the number of accidents that arise. Methods The research was conducted by looking for relevant references from various sources and conducting interviews with several project implementers. The conclusion is that SMKK financing is a package with the implementation contract, so certainty for personal protective equipment and work protective equipment is available if neglected by the labor service provider can use for it.","container-title":"Journal of Physics: Conference Series","DOI":"10.1088/1742-6596/1845/1/012059","ISSN":"1742-6588, 1742-6596","issue":"1","journalAbbreviation":"J. Phys.: Conf. Ser.","language":"en","page":"012059","source":"DOI.org (Crossref)","title":"Determination of Construction Safety Costs in Industrial Projects","volume":"1845","author":[{"literal":"Muntiyono"},{"literal":"Herawati"},{"family":"Sufyani","given":"Rosyidin"},{"family":"Sartika","given":"Ika"},{"family":"Fadriani","given":"Hetty"}],"issued":{"date-parts":[["2021",3,1]]}}},{"id":46,"uris":["http://zotero.org/users/local/0s7yjs3l/items/4EV3Q6L5"],"itemData":{"id":46,"type":"article-journal","abstract":"The construction industry has experienced a lot of occupational accidents, and construction work is considered one of the most dangerous occupations. In order to reduce the number of occupational injuries from construction, the South Korean government legislated the occupational safety and health expense law, requiring companies to reserve a reasonable budget for safety management activities when budgeting for construction projects. However, safety budgets have not been spent based on the risk of accidents, and a large amount of the safety budget is spent either in the beginning or late stages of construction projects. Various accident risk factors, such as activity types, previous accident records, and the number of workers on a construction site, need to be considered when determining the safety budget. To solve such problems, this study investigated the expenditure trends of occupational safety and health expenses for 10 apartment construction projects in South Korea. This study also proposed an accident risk index that can be incorporated with the project costs, schedule, the number of workers, and historical accident records when budgeting for the safety costs. The results from the case study illustrate the limitations of the current planning strategy for safety expenditures and demonstrate the need for effective safety budgeting for accident prevention. The proposed safety cost expenditure guideline helps safety practitioners when budgeting for the occupational safety and health expenses while considering accident risk and the characteristics of safety cost expenditures in practice. The outcome of this research will contribute to the development of regulations for the budgeting of safety costs and help to prevent occupational injuries by providing a reasonable budget for safety management activities in an apartment construction project.","container-title":"Sustainability","DOI":"10.3390/su13031335","ISSN":"2071-1050","issue":"3","journalAbbreviation":"Sustainability","language":"en","page":"1335","source":"DOI.org (Crossref)","title":"Towards Effective Safety Cost Budgeting for Apartment Construction: A Case Study of Occupational Safety and Health Expenses in South Korea","title-short":"Towards Effective Safety Cost Budgeting for Apartment Construction","volume":"13","author":[{"family":"Yang","given":"Kanghyeok"},{"family":"Kim","given":"Kiltae"},{"family":"Go","given":"Seongseok"}],"issued":{"date-parts":[["2021",1,27]]}}}],"schema":"https://github.com/citation-style-language/schema/raw/master/csl-citation.json"} </w:instrText>
            </w:r>
            <w:r>
              <w:rPr>
                <w:sz w:val="20"/>
                <w:szCs w:val="20"/>
              </w:rPr>
              <w:fldChar w:fldCharType="separate"/>
            </w:r>
            <w:r w:rsidR="00964589" w:rsidRPr="00964589">
              <w:rPr>
                <w:sz w:val="20"/>
              </w:rPr>
              <w:t>(Ferakhim &amp; Latief, 2019; Fitriani et al., 2022; Friatmojo et al., 2025; Gurcanli et al., 2015; Han et al., 2022; Ikpe et al., 2012; Lee et al., 2022; Muntiyono et al., 2021; Yang et al., 2021)</w:t>
            </w:r>
            <w:r>
              <w:rPr>
                <w:sz w:val="20"/>
                <w:szCs w:val="20"/>
              </w:rPr>
              <w:fldChar w:fldCharType="end"/>
            </w:r>
          </w:p>
          <w:p w14:paraId="7E00F388" w14:textId="44555EE5" w:rsidR="00395CCE" w:rsidRDefault="00395CCE" w:rsidP="000A7E39">
            <w:pPr>
              <w:spacing w:before="20" w:after="20"/>
            </w:pPr>
          </w:p>
        </w:tc>
      </w:tr>
      <w:tr w:rsidR="00395CCE" w14:paraId="7E00F38E" w14:textId="77777777" w:rsidTr="000A7E39">
        <w:tc>
          <w:tcPr>
            <w:tcW w:w="85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8A" w14:textId="77777777" w:rsidR="00395CCE" w:rsidRDefault="00395CCE">
            <w:pPr>
              <w:spacing w:before="20" w:after="20"/>
            </w:pPr>
            <w:r>
              <w:rPr>
                <w:sz w:val="20"/>
                <w:szCs w:val="20"/>
              </w:rPr>
              <w:t>CoS</w:t>
            </w:r>
          </w:p>
        </w:tc>
        <w:tc>
          <w:tcPr>
            <w:tcW w:w="175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8B" w14:textId="77777777" w:rsidR="00395CCE" w:rsidRDefault="00395CCE">
            <w:pPr>
              <w:spacing w:before="20" w:after="20"/>
            </w:pPr>
            <w:r>
              <w:rPr>
                <w:sz w:val="20"/>
                <w:szCs w:val="20"/>
              </w:rPr>
              <w:t>Specific safety cost (B)</w:t>
            </w:r>
          </w:p>
        </w:tc>
        <w:tc>
          <w:tcPr>
            <w:tcW w:w="53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8C" w14:textId="77777777" w:rsidR="00395CCE" w:rsidRDefault="00395CCE">
            <w:pPr>
              <w:spacing w:before="20" w:after="20"/>
            </w:pPr>
            <w:r>
              <w:rPr>
                <w:sz w:val="20"/>
                <w:szCs w:val="20"/>
              </w:rPr>
              <w:t>Collective protective measures; fall protection; specific safety signs; hazard-control mitigation; equipment inspection, load testing, maintenance and safety devices; emergency response; site safety monitoring; fire-hazard control; crane and lifting operation safety; specific PPE.</w:t>
            </w:r>
          </w:p>
        </w:tc>
        <w:tc>
          <w:tcPr>
            <w:tcW w:w="2700" w:type="dxa"/>
            <w:vMerge/>
            <w:tcBorders>
              <w:left w:val="single" w:sz="4" w:space="0" w:color="888888"/>
              <w:right w:val="single" w:sz="4" w:space="0" w:color="888888"/>
            </w:tcBorders>
            <w:tcMar>
              <w:top w:w="40" w:type="dxa"/>
              <w:left w:w="70" w:type="dxa"/>
              <w:bottom w:w="40" w:type="dxa"/>
              <w:right w:w="70" w:type="dxa"/>
            </w:tcMar>
            <w:vAlign w:val="center"/>
          </w:tcPr>
          <w:p w14:paraId="7E00F38D" w14:textId="59105CA6" w:rsidR="00395CCE" w:rsidRDefault="00395CCE" w:rsidP="000A7E39">
            <w:pPr>
              <w:spacing w:before="20" w:after="20"/>
            </w:pPr>
          </w:p>
        </w:tc>
      </w:tr>
      <w:tr w:rsidR="00395CCE" w14:paraId="7E00F393" w14:textId="77777777" w:rsidTr="000A7E39">
        <w:tc>
          <w:tcPr>
            <w:tcW w:w="85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8F" w14:textId="77777777" w:rsidR="00395CCE" w:rsidRDefault="00395CCE">
            <w:pPr>
              <w:spacing w:before="20" w:after="20"/>
            </w:pPr>
            <w:r>
              <w:rPr>
                <w:sz w:val="20"/>
                <w:szCs w:val="20"/>
              </w:rPr>
              <w:t>CoS</w:t>
            </w:r>
          </w:p>
        </w:tc>
        <w:tc>
          <w:tcPr>
            <w:tcW w:w="175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90" w14:textId="77777777" w:rsidR="00395CCE" w:rsidRDefault="00395CCE">
            <w:pPr>
              <w:spacing w:before="20" w:after="20"/>
            </w:pPr>
            <w:r>
              <w:rPr>
                <w:sz w:val="20"/>
                <w:szCs w:val="20"/>
              </w:rPr>
              <w:t>Security cost (C)</w:t>
            </w:r>
          </w:p>
        </w:tc>
        <w:tc>
          <w:tcPr>
            <w:tcW w:w="53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91" w14:textId="77777777" w:rsidR="00395CCE" w:rsidRDefault="00395CCE">
            <w:pPr>
              <w:spacing w:before="20" w:after="20"/>
            </w:pPr>
            <w:r>
              <w:rPr>
                <w:sz w:val="20"/>
                <w:szCs w:val="20"/>
              </w:rPr>
              <w:t>Security personnel and patrol; CCTV/security camera; theft, vandalism and social-conflict control; material and equipment protection; access control.</w:t>
            </w:r>
          </w:p>
        </w:tc>
        <w:tc>
          <w:tcPr>
            <w:tcW w:w="2700" w:type="dxa"/>
            <w:vMerge/>
            <w:tcBorders>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92" w14:textId="4603A54E" w:rsidR="00395CCE" w:rsidRDefault="00395CCE">
            <w:pPr>
              <w:spacing w:before="20" w:after="20"/>
            </w:pPr>
          </w:p>
        </w:tc>
      </w:tr>
      <w:tr w:rsidR="00395CCE" w14:paraId="7E00F398" w14:textId="77777777" w:rsidTr="00893C14">
        <w:tc>
          <w:tcPr>
            <w:tcW w:w="85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94" w14:textId="77777777" w:rsidR="00395CCE" w:rsidRDefault="00395CCE">
            <w:pPr>
              <w:spacing w:before="20" w:after="20"/>
            </w:pPr>
            <w:r>
              <w:rPr>
                <w:sz w:val="20"/>
                <w:szCs w:val="20"/>
              </w:rPr>
              <w:t>CoQ</w:t>
            </w:r>
          </w:p>
        </w:tc>
        <w:tc>
          <w:tcPr>
            <w:tcW w:w="175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95" w14:textId="77777777" w:rsidR="00395CCE" w:rsidRDefault="00395CCE">
            <w:pPr>
              <w:spacing w:before="20" w:after="20"/>
            </w:pPr>
            <w:r>
              <w:rPr>
                <w:sz w:val="20"/>
                <w:szCs w:val="20"/>
              </w:rPr>
              <w:t>Prevention cost (D)</w:t>
            </w:r>
          </w:p>
        </w:tc>
        <w:tc>
          <w:tcPr>
            <w:tcW w:w="53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96" w14:textId="77777777" w:rsidR="00395CCE" w:rsidRDefault="00395CCE">
            <w:pPr>
              <w:spacing w:before="20" w:after="20"/>
            </w:pPr>
            <w:r>
              <w:rPr>
                <w:sz w:val="20"/>
                <w:szCs w:val="20"/>
              </w:rPr>
              <w:t>Training, education and motivation; quality planning and QA/QC documentation; design review and verification; QMS implementation; quality staff salaries; supplier/contractor evaluation; procurement quality planning; calibration and maintenance; process control; continuous improvement; quality data planning; site layout and movement planning.</w:t>
            </w:r>
          </w:p>
        </w:tc>
        <w:tc>
          <w:tcPr>
            <w:tcW w:w="2700" w:type="dxa"/>
            <w:vMerge w:val="restart"/>
            <w:tcBorders>
              <w:top w:val="single" w:sz="4" w:space="0" w:color="888888"/>
              <w:left w:val="single" w:sz="4" w:space="0" w:color="888888"/>
              <w:right w:val="single" w:sz="4" w:space="0" w:color="888888"/>
            </w:tcBorders>
            <w:tcMar>
              <w:top w:w="40" w:type="dxa"/>
              <w:left w:w="70" w:type="dxa"/>
              <w:bottom w:w="40" w:type="dxa"/>
              <w:right w:w="70" w:type="dxa"/>
            </w:tcMar>
            <w:vAlign w:val="center"/>
          </w:tcPr>
          <w:p w14:paraId="3B35123A" w14:textId="77777777" w:rsidR="00395CCE" w:rsidRDefault="00395CCE">
            <w:pPr>
              <w:spacing w:before="20" w:after="20"/>
            </w:pPr>
            <w:r>
              <w:rPr>
                <w:sz w:val="20"/>
                <w:szCs w:val="20"/>
              </w:rPr>
              <w:fldChar w:fldCharType="begin"/>
            </w:r>
            <w:r>
              <w:rPr>
                <w:sz w:val="20"/>
                <w:szCs w:val="20"/>
              </w:rPr>
              <w:instrText xml:space="preserve"> ADDIN ZOTERO_ITEM CSL_CITATION {"citationID":"qbEvba3k","properties":{"unsorted":false,"formattedCitation":"(Abdelsalam &amp; Gad, 2009; Garg &amp; Misra, 2022; Khadim et al., 2023; O\\uc0\\u8217{}Connor &amp; McDermott, 2023; Shafiei et al., 2023; Sharma &amp; Laishram, 2025; Thabet et al., 2024)","plainCitation":"(Abdelsalam &amp; Gad, 2009; Garg &amp; Misra, 2022; Khadim et al., 2023; O’Connor &amp; McDermott, 2023; Shafiei et al., 2023; Sharma &amp; Laishram, 2025; Thabet et al., 2024)","noteIndex":0},"citationItems":[{"id":98,"uris":["http://zotero.org/users/local/0s7yjs3l/items/QRGS7RJ8"],"itemData":{"id":98,"type":"article-journal","abstract":"In a city like Dubai, where one of the biggest and fastest growing construction markets in the world exists, the need to estimate the cost of quality in the construction projects becomes a vital task. This research used the prevention–appraisal–failure (PAF) model to evaluate the cost of quality (CoQ) and to determine its optimum value – the level of quality that minimizes the total CoQ – for the residential construction projects in Dubai. The results revealed that the CoQ in such projects in Dubai represents 1.3% of the total project civil work cost and that the optimum CoQ value was estimated to be 1.34% of the total CoQ. Failure costs, on the other hand, were estimated to be .7% of the project cost.","container-title":"International Journal of Project Management","DOI":"10.1016/j.ijproman.2008.07.006","ISSN":"02637863","issue":"5","journalAbbreviation":"International Journal of Project Management","language":"en","license":"https://www.elsevier.com/tdm/userlicense/1.0/","page":"501-511","source":"DOI.org (Crossref)","title":"Cost of quality in Dubai: An analytical case study of residential construction projects","title-short":"Cost of quality in Dubai","volume":"27","author":[{"family":"Abdelsalam","given":"Hisham M.E."},{"family":"Gad","given":"Medhat M."}],"issued":{"date-parts":[["2009",7]]}}},{"id":89,"uris":["http://zotero.org/users/local/0s7yjs3l/items/SJRUENJ7"],"itemData":{"id":89,"type":"article-journal","abstract":"Purpose – Though the components and concepts of cost of quality (COQ) are well understood in the domain of manufacturing, only limited data are available from the construction industry for various reasons. The present study seeks to establish a relationship between project defect score (pds), representing the quality of construction in the project, and the COQ in the building construction industry. The study also seeks to estimate the contributions of the various components to the overall COQ in the construction industry, along with their distribution and interrelationships among themselves.","container-title":"Engineering, Construction and Architectural Management","DOI":"10.1108/ECAM-08-2020-0642","ISSN":"0969-9988","issue":"1","journalAbbreviation":"ECAM","language":"en","license":"https://www.emerald.com/insight/site-policies","page":"26-48","source":"DOI.org (Crossref)","title":"Understanding the components and magnitude of the cost of quality in building construction","volume":"29","author":[{"family":"Garg","given":"Sahil"},{"family":"Misra","given":"Sudhir"}],"issued":{"date-parts":[["2022",2,10]]}}},{"id":106,"uris":["http://zotero.org/users/local/0s7yjs3l/items/ZY27CXFZ"],"itemData":{"id":106,"type":"article-journal","abstract":"Construction projects are complex endeavors where achieving higher quality standards is challenging due to the intrinsic difficulties and dynamic quality management processes. Several quality management techniques exist to overcome quality concerns, such as the cost of quality (COQ). However, implementing COQ in building construction is challenging due to the absence of a comprehensive quality cost-capturing system. Several studies have tried to quantify different quality costs but are mainly focused on visible failure cost—the tip of the iceberg while the base of the iceberg has rarely been explored. This study develops and quantifies each component of the visible and hidden quality costs—the base of the iceberg. Accordingly, a modified prevention, appraisal, and failure model is developed and applied to the primary data of 25 building projects. The findings highlight the unfamiliarity and passive attitude of the involved construction firms towards quality, thus, incurring higher failure costs amounting to over 12% of the total project cost. Most of this cost remains hidden as traditional accounting systems cannot capture it. Such costs must be eliminated by implementing COQ systems as utilized in the current study. Further, a quality costing framework is established for building projects and applied to the local construction industry to reduce construction failures and improve the quality performance of building projects.","container-title":"Quality &amp; Quantity","DOI":"10.1007/s11135-022-01574-8","ISSN":"0033-5177, 1573-7845","issue":"6","journalAbbreviation":"Qual Quant","language":"en","page":"5403-5429","source":"DOI.org (Crossref)","title":"Quantifying the cost of quality in construction projects: an insight into the base of the iceberg","title-short":"Quantifying the cost of quality in construction projects","volume":"57","author":[{"family":"Khadim","given":"Nouman"},{"family":"Thaheem","given":"Muhammad Jamaluddin"},{"family":"Ullah","given":"Fahim"},{"family":"Mahmood","given":"Muhammad Nateque"}],"issued":{"date-parts":[["2023",12]]}}},{"id":97,"uris":["http://zotero.org/users/local/0s7yjs3l/items/K7ZUSNB2"],"itemData":{"id":97,"type":"chapter","abstract":"The cost of quality while a well-established measure in the manufacturing and other industries, has shown to have limited data available within the construction industry. This case study research article seeks to establish within the construction industry the cost of quality throughout the project lifecycle. The Lean Six Sigma methodology of Design, Measure, Analyse, Improve and Control was used to develop a framework to raise awareness and track the cost of quality both good and bad. The Prevention Appraisal Failure model was used to determine the cost of quality across a portfolio of construction projects completed. The research found that cost of failure was in excess of the cost of appraisal and prevention and thus was leading to non- value add effects waste. During the internal audit process a lack of adherence to documented processes within the quality system was identiﬁed as directly contributing to the cost of poor quality in a number of projects. An improvement in the tracking of costs was delivered due to the implementation of a structured framework for data capture and a training presentation to raise awareness. The framework is to be a robust structure and framework that could be adapted in other construction companies and possibly other industries.","container-title":"Lean, Green and Sustainability","DOI":"10.1007/978-3-031-25741-4_26","ISBN":"978-3-031-25740-7","language":"en","note":"collection-title: IFIP Advances in Information and Communication Technology","page":"307-317","publisher":"Springer International Publishing","publisher-place":"Cham","source":"DOI.org (Crossref)","title":"Cost of Quality in Construction","URL":"https://link.springer.com/10.1007/978-3-031-25741-4_26","volume":"668","editor":[{"family":"McDermott","given":"Olivia"},{"family":"Rosa","given":"Angelo"},{"family":"Sá","given":"José Carlos"},{"family":"Toner","given":"Aidan"}],"author":[{"family":"O’Connor","given":"Cora"},{"family":"McDermott","given":"Olivia"}],"accessed":{"date-parts":[["2026",4,29]]},"issued":{"date-parts":[["2023"]]}}},{"id":101,"uris":["http://zotero.org/users/local/0s7yjs3l/items/G4NPEL9B"],"itemData":{"id":101,"type":"article-journal","abstract":"In the construction industry, the primary concern of project-based organizations is how to achieve a balance between the optimal level of quality and the associated costs. The cost of quality (COQ) can help to achieve this balance. COQ in construction projects are dynamic in nature and hence should be considered as a complex interrelated system rather than a set of separate individual factors. This research aims to model the complex system of cost of quality and present policies for the reduction of those costs in construction projects. To implement the proposed model, the system dynamics approach is used to determine the impact of prevention and failure costs on the COQ and to analyze designed policies. The qualitative model is created through the causal loop diagrams (CLD) and is analyzed quantitatively using the system dynamics approach for a case project. According to the research results, an increase in training hours and employing experienced labors will decrease the failure cost and will increase the prevention costs, resulting in a reduction in cost of quality. However, based on the simulation results, the use of labor with a higher work experience will provide the largest decrease in the cost of quality.","container-title":"International Journal of Construction Management","DOI":"10.1080/15623599.2020.1845425","ISSN":"1562-3599, 2331-2327","issue":"1","journalAbbreviation":"International Journal of Construction Management","language":"en","page":"24-37","source":"DOI.org (Crossref)","title":"Dynamic modeling to reduce the cost of quality in construction projects","volume":"23","author":[{"family":"Shafiei","given":"Iman"},{"family":"Eshtehardian","given":"Ehsan"},{"family":"Nasirzadeh","given":"Farnad"},{"family":"Arabi","given":"Shiva"}],"issued":{"date-parts":[["2023",1,2]]}}},{"id":111,"uris":["http://zotero.org/users/local/0s7yjs3l/items/8U7TM6H3"],"itemData":{"id":111,"type":"article-journal","abstract":"Purpose – Construction industry faces challenges in making objective decisions due to monetary value attached to quality. Among various quality management techniques available, cost of quality (COQ) is one such method used to address the concern. However, the absence of measurable COQ factors to monitor quality costs hampers the implementation of COQ framework in the construction industry. Therefore, this study aims to identify COQ factors focused on visible factors (VF) and hidden factors (HF) and the current requirements to achieve it.","container-title":"Construction Innovation","DOI":"10.1108/CI-08-2023-0197","ISSN":"1471-4175, 1477-0857","issue":"6","language":"en","page":"1707-1726","source":"DOI.org (Crossref)","title":"Understanding the relevance and impact of the cost of quality in the construction industry: a systematic literature review using PRISMA","title-short":"Understanding the relevance and impact of the cost of quality in the construction industry","volume":"25","author":[{"family":"Sharma","given":"Nandini"},{"family":"Laishram","given":"Boeing"}],"issued":{"date-parts":[["2025",11,19]]}}},{"id":103,"uris":["http://zotero.org/users/local/0s7yjs3l/items/Z55BIEFG"],"itemData":{"id":103,"type":"article-journal","abstract":"Previous studies on the Cost of Quality (COQ) have focused on direct costs, employing prevention, appraisal, and failure costs (PAF). However, the advent of ISO 9001–2015] edition underscores the importance of the risk approach in quality management, necessitating the inclusion of project risks in COQ calculation. This paper introduces a prototype Fuzzy Expert System (FES) model tailored for determining optimal COQ in commercial projects while accounting for project risks. Using the means of the Prevention - Appraisal - Failure model and utilizing data gathered from prior research and validated through official questionnaires and interviews, this study assigns weights to quality risks and allocates them to respective COQ components. Risks such as inadequate planning, coordination issues, construction errors, and delays are identified as influential factors affecting COQ. Our findings suggest that COQ in commercial projects typically amounts to approximately five percent of the project budget. Validation of the prototype Fuzzy Expert System achieved through application to five actual cases (including two for system familiarization and three for validation), demonstrates an accuracy rate of 95%. The prototype Fuzzy Expert System emerges as a valuable tool for COQ evaluation, serving as a reliable checkpoint for individuals with varying levels of expertise in the field.","container-title":"HBRC Journal","DOI":"10.1080/16874048.2024.2369457","ISSN":"1687-4048, 1687-4048","issue":"1","journalAbbreviation":"HBRC Journal","language":"en","page":"679-699","source":"DOI.org (Crossref)","title":"Optimizing cost of quality in commercial projects using fuzzy expert system","volume":"20","author":[{"family":"Thabet","given":"Shaza O."},{"family":"Ragab","given":"Atef A."},{"family":"Yehia","given":"Nabil A."}],"issued":{"date-parts":[["2024",12,31]]}}}],"schema":"https://github.com/citation-style-language/schema/raw/master/csl-citation.json"} </w:instrText>
            </w:r>
            <w:r>
              <w:rPr>
                <w:sz w:val="20"/>
                <w:szCs w:val="20"/>
              </w:rPr>
              <w:fldChar w:fldCharType="separate"/>
            </w:r>
            <w:r w:rsidRPr="00395CCE">
              <w:rPr>
                <w:sz w:val="20"/>
              </w:rPr>
              <w:t>(Abdelsalam &amp; Gad, 2009; Garg &amp; Misra, 2022; Khadim et al., 2023; O’Connor &amp; McDermott, 2023; Shafiei et al., 2023; Sharma &amp; Laishram, 2025; Thabet et al., 2024)</w:t>
            </w:r>
            <w:r>
              <w:rPr>
                <w:sz w:val="20"/>
                <w:szCs w:val="20"/>
              </w:rPr>
              <w:fldChar w:fldCharType="end"/>
            </w:r>
          </w:p>
          <w:p w14:paraId="7E00F397" w14:textId="5950034E" w:rsidR="00395CCE" w:rsidRDefault="00395CCE" w:rsidP="00893C14">
            <w:pPr>
              <w:spacing w:before="20" w:after="20"/>
            </w:pPr>
          </w:p>
        </w:tc>
      </w:tr>
      <w:tr w:rsidR="00395CCE" w14:paraId="7E00F39D" w14:textId="77777777" w:rsidTr="00893C14">
        <w:tc>
          <w:tcPr>
            <w:tcW w:w="85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99" w14:textId="77777777" w:rsidR="00395CCE" w:rsidRDefault="00395CCE">
            <w:pPr>
              <w:spacing w:before="20" w:after="20"/>
            </w:pPr>
            <w:r>
              <w:rPr>
                <w:sz w:val="20"/>
                <w:szCs w:val="20"/>
              </w:rPr>
              <w:t>CoQ</w:t>
            </w:r>
          </w:p>
        </w:tc>
        <w:tc>
          <w:tcPr>
            <w:tcW w:w="175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9A" w14:textId="77777777" w:rsidR="00395CCE" w:rsidRDefault="00395CCE">
            <w:pPr>
              <w:spacing w:before="20" w:after="20"/>
            </w:pPr>
            <w:r>
              <w:rPr>
                <w:sz w:val="20"/>
                <w:szCs w:val="20"/>
              </w:rPr>
              <w:t>Appraisal cost (E)</w:t>
            </w:r>
          </w:p>
        </w:tc>
        <w:tc>
          <w:tcPr>
            <w:tcW w:w="53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9B" w14:textId="77777777" w:rsidR="00395CCE" w:rsidRDefault="00395CCE">
            <w:pPr>
              <w:spacing w:before="20" w:after="20"/>
            </w:pPr>
            <w:r>
              <w:rPr>
                <w:sz w:val="20"/>
                <w:szCs w:val="20"/>
              </w:rPr>
              <w:t>Site and process inspection/testing; material laboratory testing; site supervision and quality monitoring; internal and external audits; document review and control; quality record storage; incoming material evaluation; final inspection and commissioning; reinspection and retesting; data acquisition, analysis and reporting; product/process performance evaluation.</w:t>
            </w:r>
          </w:p>
        </w:tc>
        <w:tc>
          <w:tcPr>
            <w:tcW w:w="2700" w:type="dxa"/>
            <w:vMerge/>
            <w:tcBorders>
              <w:left w:val="single" w:sz="4" w:space="0" w:color="888888"/>
              <w:right w:val="single" w:sz="4" w:space="0" w:color="888888"/>
            </w:tcBorders>
            <w:tcMar>
              <w:top w:w="40" w:type="dxa"/>
              <w:left w:w="70" w:type="dxa"/>
              <w:bottom w:w="40" w:type="dxa"/>
              <w:right w:w="70" w:type="dxa"/>
            </w:tcMar>
            <w:vAlign w:val="center"/>
          </w:tcPr>
          <w:p w14:paraId="7E00F39C" w14:textId="53988615" w:rsidR="00395CCE" w:rsidRDefault="00395CCE" w:rsidP="00893C14">
            <w:pPr>
              <w:spacing w:before="20" w:after="20"/>
            </w:pPr>
          </w:p>
        </w:tc>
      </w:tr>
      <w:tr w:rsidR="00395CCE" w14:paraId="7E00F3A2" w14:textId="77777777" w:rsidTr="00893C14">
        <w:tc>
          <w:tcPr>
            <w:tcW w:w="85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9E" w14:textId="77777777" w:rsidR="00395CCE" w:rsidRDefault="00395CCE">
            <w:pPr>
              <w:spacing w:before="20" w:after="20"/>
            </w:pPr>
            <w:r>
              <w:rPr>
                <w:sz w:val="20"/>
                <w:szCs w:val="20"/>
              </w:rPr>
              <w:t>CoQ</w:t>
            </w:r>
          </w:p>
        </w:tc>
        <w:tc>
          <w:tcPr>
            <w:tcW w:w="175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9F" w14:textId="77777777" w:rsidR="00395CCE" w:rsidRDefault="00395CCE">
            <w:pPr>
              <w:spacing w:before="20" w:after="20"/>
            </w:pPr>
            <w:r>
              <w:rPr>
                <w:sz w:val="20"/>
                <w:szCs w:val="20"/>
              </w:rPr>
              <w:t>Internal failure cost (F)</w:t>
            </w:r>
          </w:p>
        </w:tc>
        <w:tc>
          <w:tcPr>
            <w:tcW w:w="53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A0" w14:textId="77777777" w:rsidR="00395CCE" w:rsidRDefault="00395CCE">
            <w:pPr>
              <w:spacing w:before="20" w:after="20"/>
            </w:pPr>
            <w:r>
              <w:rPr>
                <w:sz w:val="20"/>
                <w:szCs w:val="20"/>
              </w:rPr>
              <w:t>Rework, repair and corrective actions; scrap, demolition and material wastage; redesign due to quality failure; reassessment and retesting; variations and additional costs due to failures; productivity loss and downtime; failure analysis; waste generated due to rework; NCR handling.</w:t>
            </w:r>
          </w:p>
        </w:tc>
        <w:tc>
          <w:tcPr>
            <w:tcW w:w="2700" w:type="dxa"/>
            <w:vMerge/>
            <w:tcBorders>
              <w:left w:val="single" w:sz="4" w:space="0" w:color="888888"/>
              <w:right w:val="single" w:sz="4" w:space="0" w:color="888888"/>
            </w:tcBorders>
            <w:tcMar>
              <w:top w:w="40" w:type="dxa"/>
              <w:left w:w="70" w:type="dxa"/>
              <w:bottom w:w="40" w:type="dxa"/>
              <w:right w:w="70" w:type="dxa"/>
            </w:tcMar>
            <w:vAlign w:val="center"/>
          </w:tcPr>
          <w:p w14:paraId="7E00F3A1" w14:textId="264CFD59" w:rsidR="00395CCE" w:rsidRDefault="00395CCE" w:rsidP="00893C14">
            <w:pPr>
              <w:spacing w:before="20" w:after="20"/>
            </w:pPr>
          </w:p>
        </w:tc>
      </w:tr>
      <w:tr w:rsidR="00395CCE" w14:paraId="7E00F3A7" w14:textId="77777777" w:rsidTr="00893C14">
        <w:tc>
          <w:tcPr>
            <w:tcW w:w="85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A3" w14:textId="77777777" w:rsidR="00395CCE" w:rsidRDefault="00395CCE">
            <w:pPr>
              <w:spacing w:before="20" w:after="20"/>
            </w:pPr>
            <w:r>
              <w:rPr>
                <w:sz w:val="20"/>
                <w:szCs w:val="20"/>
              </w:rPr>
              <w:t>CoQ</w:t>
            </w:r>
          </w:p>
        </w:tc>
        <w:tc>
          <w:tcPr>
            <w:tcW w:w="175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A4" w14:textId="77777777" w:rsidR="00395CCE" w:rsidRDefault="00395CCE">
            <w:pPr>
              <w:spacing w:before="20" w:after="20"/>
            </w:pPr>
            <w:r>
              <w:rPr>
                <w:sz w:val="20"/>
                <w:szCs w:val="20"/>
              </w:rPr>
              <w:t>External failure cost (G)</w:t>
            </w:r>
          </w:p>
        </w:tc>
        <w:tc>
          <w:tcPr>
            <w:tcW w:w="53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A5" w14:textId="77777777" w:rsidR="00395CCE" w:rsidRDefault="00395CCE">
            <w:pPr>
              <w:spacing w:before="20" w:after="20"/>
            </w:pPr>
            <w:r>
              <w:rPr>
                <w:sz w:val="20"/>
                <w:szCs w:val="20"/>
              </w:rPr>
              <w:t>Warranty and post-handover repair; complaints and claims; legal cost, arbitration and litigation; penalties due to non-conformance; revenue and reputational loss; delay due to quality failures; loss of future business; public image damage.</w:t>
            </w:r>
          </w:p>
        </w:tc>
        <w:tc>
          <w:tcPr>
            <w:tcW w:w="2700" w:type="dxa"/>
            <w:vMerge/>
            <w:tcBorders>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A6" w14:textId="1D6C2E8A" w:rsidR="00395CCE" w:rsidRDefault="00395CCE">
            <w:pPr>
              <w:spacing w:before="20" w:after="20"/>
            </w:pPr>
          </w:p>
        </w:tc>
      </w:tr>
    </w:tbl>
    <w:p w14:paraId="7E00F3A8" w14:textId="77777777" w:rsidR="0012306A" w:rsidRDefault="00B94902">
      <w:pPr>
        <w:spacing w:before="240" w:after="240"/>
        <w:jc w:val="both"/>
      </w:pPr>
      <w:r>
        <w:t>Table 1 shows that the initial inventory deliberately covered both visible and hidden cost positions. Safety components were more directly associated with regulatory and site-control requirements, whereas quality components covered prevention, appraisal and failure-related cost positions. This broad starting point was necessary to avoid validating only the items that were already visible in conventional project budgets.</w:t>
      </w:r>
    </w:p>
    <w:p w14:paraId="7E00F3A9" w14:textId="77777777" w:rsidR="0012306A" w:rsidRDefault="00B94902">
      <w:pPr>
        <w:spacing w:before="200" w:after="60"/>
      </w:pPr>
      <w:r>
        <w:rPr>
          <w:b/>
          <w:bCs/>
        </w:rPr>
        <w:t>Expert panel and content validity procedure</w:t>
      </w:r>
    </w:p>
    <w:p w14:paraId="7E00F3AA" w14:textId="15DB975A" w:rsidR="0012306A" w:rsidRDefault="00B94902">
      <w:pPr>
        <w:spacing w:before="240" w:after="240"/>
        <w:jc w:val="both"/>
      </w:pPr>
      <w:r>
        <w:t xml:space="preserve">6 experts were purposively selected from state-owned contractors, the Ministry of Public Works and academia. Their experience ranged from 15 to 30 years. The six-member panel is compatible with content-validity guidance, where an item-level content validity index (I-CVI) of 0.83 is commonly used as an acceptance threshold </w:t>
      </w:r>
      <w:r w:rsidR="008422A8">
        <w:fldChar w:fldCharType="begin"/>
      </w:r>
      <w:r w:rsidR="008422A8">
        <w:instrText xml:space="preserve"> ADDIN ZOTERO_ITEM CSL_CITATION {"citationID":"LQitRYsB","properties":{"unsorted":false,"formattedCitation":"(Polit et al., 2007; Yusoff, 2019)","plainCitation":"(Polit et al., 2007; Yusoff, 2019)","noteIndex":0},"citationItems":[{"id":210,"uris":["http://zotero.org/users/local/0s7yjs3l/items/4IGMQK9D"],"itemData":{"id":210,"type":"article-journal","abstract":"Abstract\n            \n              Nurse researchers typically provide evidence of content validity for instruments by computing a content validity index (CVI), based on experts' ratings of item relevance. We compared the CVI to alternative indexes and concluded that the widely‐used CVI has advantages with regard to ease of computation, understandability, focus on agreement of\n              relevance\n              rather than agreement per se, focus on consensus rather than consistency, and provision of both item and scale information. One weakness is its failure to adjust for chance agreement. We solved this by translating item‐level CVIs (I‐CVIs) into values of a modified kappa statistic. Our translation suggests that items with an I‐CVI of .78 or higher for three or more experts could be considered evidence of good content validity. © 2007 Wiley Periodicals, Inc. Res Nurs Health 30:459–467, 2007.","container-title":"Research in Nursing &amp; Health","DOI":"10.1002/nur.20199","ISSN":"0160-6891, 1098-240X","issue":"4","journalAbbreviation":"Research in Nursing &amp; Health","language":"en","license":"http://onlinelibrary.wiley.com/termsAndConditions#vor","page":"459-467","source":"DOI.org (Crossref)","title":"Is the CVI an acceptable indicator of content validity? Appraisal and recommendations","title-short":"Is the CVI an acceptable indicator of content validity?","volume":"30","author":[{"family":"Polit","given":"Denise F."},{"family":"Beck","given":"Cheryl Tatano"},{"family":"Owen","given":"Steven V."}],"issued":{"date-parts":[["2007",8]]}}},{"id":207,"uris":["http://zotero.org/users/local/0s7yjs3l/items/ABHP78E9"],"itemData":{"id":207,"type":"article-journal","abstract":"There are five sources of validity evidence that are content, response process, internal structure, relation to other variables, and consequences. Content validity is the extent of a measurement tool represents the measured construct and it is considered as an essential evidence to support the validity of a measurement tool such as a questionnaire for research. Since content validity is vital to ensure the overall validity, therefore content validation should be performed systematically based on the evidence and best practice. This paper describes a systematic approach to quantify content validity in the form of content validity index based on the evidence and best practice.","container-title":"Education in Medicine Journal","DOI":"10.21315/eimj2019.11.2.6","ISSN":"21801932","issue":"2","journalAbbreviation":"EIMJ","language":"en","page":"49-54","source":"DOI.org (Crossref)","title":"ABC of Content Validation and Content Validity Index Calculation","volume":"11","author":[{"family":"Yusoff","given":"Muhamad Saiful Bahri"}],"issued":{"date-parts":[["2019",6,28]]}}}],"schema":"https://github.com/citation-style-language/schema/raw/master/csl-citation.json"} </w:instrText>
      </w:r>
      <w:r w:rsidR="008422A8">
        <w:fldChar w:fldCharType="separate"/>
      </w:r>
      <w:r w:rsidR="008422A8" w:rsidRPr="008422A8">
        <w:t>(Polit et al., 2007; Yusoff, 2019)</w:t>
      </w:r>
      <w:r w:rsidR="008422A8">
        <w:fldChar w:fldCharType="end"/>
      </w:r>
      <w:r w:rsidR="008422A8">
        <w:t>.</w:t>
      </w:r>
    </w:p>
    <w:p w14:paraId="7E00F3AB" w14:textId="7F912771" w:rsidR="0012306A" w:rsidRDefault="00B94902">
      <w:pPr>
        <w:spacing w:before="240" w:after="240"/>
        <w:jc w:val="both"/>
      </w:pPr>
      <w:r>
        <w:t xml:space="preserve">The validation instrument used a binary relevance scale. Experts scored each component as 1 if it was relevant and essential for the proposed taxonomy, and 0 if it was not. Binary scoring is suitable for I-CVI analysis because it avoids post-hoc conversion of ordinal ratings </w:t>
      </w:r>
      <w:r w:rsidR="008422A8">
        <w:fldChar w:fldCharType="begin"/>
      </w:r>
      <w:r w:rsidR="008422A8">
        <w:instrText xml:space="preserve"> ADDIN ZOTERO_ITEM CSL_CITATION {"citationID":"2RvrQLEL","properties":{"unsorted":false,"formattedCitation":"(Gurcanli et al., 2015)","plainCitation":"(Gurcanli et al., 2015)","noteIndex":0},"citationItems":[{"id":27,"uris":["http://zotero.org/users/local/0s7yjs3l/items/IKYRLREA"],"itemData":{"id":27,"type":"article-journal","abstract":"Fatal construction accidents are major problem in Turkish construction industry. Although new comprehensive legislation has been inured recently; level of consciousness in the industry is unsatisfactory and safety is perceived as an extra cost. Small or middle scaled residential projects have a big share in the industry and majority of the fatal accidents usually occur on such work sites. Focus of this study is small and middle-scaled residential construction sites. Drawings, technical speciﬁcations, bill of quantities of 25 concrete residential buildings with total areas that vary between 230 and 118,200 m2 in Istanbul were examined. Site visits and information gathering were performed from site engineers. This study aims to give an approach for safety cost estimation for the early stages of construction bidding phase using risk assessment activities and construction project scheduling by focusing on construction activities. Additionally, a cost analysis was performed and the results were compared and analyzed with a former project that focused on 30 concrete residential projects in Istanbul. Primavera P6 was utilized for scheduling, and risk assessment was conducted using the techniques applicable for construction projects (i.e., L matrix and Fine-Kinney). Finally, activity-based techniques were used for cost estimation. The results of this study reveal that the percentage of safety cost to the total construction cost is 1.92%. Also, to comply with the current legislation and minimize risks; 0.85 USD per man-hour should be spent according to 2013 rates and safety cost per unit area was found as approximately 5.68 USD.","container-title":"Safety Science","DOI":"10.1016/j.ssci.2015.07.002","ISSN":"09257535","journalAbbreviation":"Safety Science","language":"en","page":"1-12","source":"DOI.org (Crossref)","title":"Activity based risk assessment and safety cost estimation for residential building construction projects","volume":"80","author":[{"family":"Gurcanli","given":"G. Emre"},{"family":"Bilir","given":"Senem"},{"family":"Sevim","given":"Merve"}],"issued":{"date-parts":[["2015",12]]}}}],"schema":"https://github.com/citation-style-language/schema/raw/master/csl-citation.json"} </w:instrText>
      </w:r>
      <w:r w:rsidR="008422A8">
        <w:fldChar w:fldCharType="separate"/>
      </w:r>
      <w:r w:rsidR="008422A8" w:rsidRPr="008422A8">
        <w:t>(Gurcanli et al., 2015)</w:t>
      </w:r>
      <w:r w:rsidR="008422A8">
        <w:fldChar w:fldCharType="end"/>
      </w:r>
      <w:r w:rsidR="008422A8">
        <w:t xml:space="preserve">. </w:t>
      </w:r>
      <w:r>
        <w:t>The I-CVI was calculated as the proportion of experts who approved an item. Components that reached the threshold were retained for mapping; components below the threshold were eliminated from the validated core.</w:t>
      </w:r>
    </w:p>
    <w:p w14:paraId="7E00F3AC" w14:textId="77777777" w:rsidR="0012306A" w:rsidRDefault="00B94902">
      <w:pPr>
        <w:spacing w:before="200" w:after="60"/>
      </w:pPr>
      <w:r>
        <w:rPr>
          <w:b/>
          <w:bCs/>
          <w:sz w:val="22"/>
          <w:szCs w:val="22"/>
        </w:rPr>
        <w:t>Table 2: Expert panel profile.</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00"/>
        <w:gridCol w:w="4296"/>
        <w:gridCol w:w="2500"/>
        <w:gridCol w:w="2500"/>
      </w:tblGrid>
      <w:tr w:rsidR="0012306A" w14:paraId="7E00F3B1" w14:textId="77777777">
        <w:trPr>
          <w:tblHeader/>
        </w:trPr>
        <w:tc>
          <w:tcPr>
            <w:tcW w:w="1400" w:type="dxa"/>
            <w:tcBorders>
              <w:top w:val="single" w:sz="4" w:space="0" w:color="888888"/>
              <w:left w:val="single" w:sz="4" w:space="0" w:color="888888"/>
              <w:bottom w:val="single" w:sz="4" w:space="0" w:color="888888"/>
              <w:right w:val="single" w:sz="4" w:space="0" w:color="888888"/>
            </w:tcBorders>
            <w:shd w:val="clear" w:color="auto" w:fill="D5E8F0"/>
            <w:tcMar>
              <w:top w:w="40" w:type="dxa"/>
              <w:left w:w="70" w:type="dxa"/>
              <w:bottom w:w="40" w:type="dxa"/>
              <w:right w:w="70" w:type="dxa"/>
            </w:tcMar>
            <w:vAlign w:val="center"/>
          </w:tcPr>
          <w:p w14:paraId="7E00F3AD" w14:textId="77777777" w:rsidR="0012306A" w:rsidRDefault="00B94902">
            <w:pPr>
              <w:spacing w:before="20" w:after="20"/>
            </w:pPr>
            <w:r>
              <w:rPr>
                <w:b/>
                <w:bCs/>
                <w:sz w:val="20"/>
                <w:szCs w:val="20"/>
              </w:rPr>
              <w:lastRenderedPageBreak/>
              <w:t>Expert</w:t>
            </w:r>
          </w:p>
        </w:tc>
        <w:tc>
          <w:tcPr>
            <w:tcW w:w="4296" w:type="dxa"/>
            <w:tcBorders>
              <w:top w:val="single" w:sz="4" w:space="0" w:color="888888"/>
              <w:left w:val="single" w:sz="4" w:space="0" w:color="888888"/>
              <w:bottom w:val="single" w:sz="4" w:space="0" w:color="888888"/>
              <w:right w:val="single" w:sz="4" w:space="0" w:color="888888"/>
            </w:tcBorders>
            <w:shd w:val="clear" w:color="auto" w:fill="D5E8F0"/>
            <w:tcMar>
              <w:top w:w="40" w:type="dxa"/>
              <w:left w:w="70" w:type="dxa"/>
              <w:bottom w:w="40" w:type="dxa"/>
              <w:right w:w="70" w:type="dxa"/>
            </w:tcMar>
            <w:vAlign w:val="center"/>
          </w:tcPr>
          <w:p w14:paraId="7E00F3AE" w14:textId="77777777" w:rsidR="0012306A" w:rsidRDefault="00B94902">
            <w:pPr>
              <w:spacing w:before="20" w:after="20"/>
            </w:pPr>
            <w:r>
              <w:rPr>
                <w:b/>
                <w:bCs/>
                <w:sz w:val="20"/>
                <w:szCs w:val="20"/>
              </w:rPr>
              <w:t>Affiliation type</w:t>
            </w:r>
          </w:p>
        </w:tc>
        <w:tc>
          <w:tcPr>
            <w:tcW w:w="2500" w:type="dxa"/>
            <w:tcBorders>
              <w:top w:val="single" w:sz="4" w:space="0" w:color="888888"/>
              <w:left w:val="single" w:sz="4" w:space="0" w:color="888888"/>
              <w:bottom w:val="single" w:sz="4" w:space="0" w:color="888888"/>
              <w:right w:val="single" w:sz="4" w:space="0" w:color="888888"/>
            </w:tcBorders>
            <w:shd w:val="clear" w:color="auto" w:fill="D5E8F0"/>
            <w:tcMar>
              <w:top w:w="40" w:type="dxa"/>
              <w:left w:w="70" w:type="dxa"/>
              <w:bottom w:w="40" w:type="dxa"/>
              <w:right w:w="70" w:type="dxa"/>
            </w:tcMar>
            <w:vAlign w:val="center"/>
          </w:tcPr>
          <w:p w14:paraId="7E00F3AF" w14:textId="77777777" w:rsidR="0012306A" w:rsidRDefault="00B94902">
            <w:pPr>
              <w:spacing w:before="20" w:after="20"/>
            </w:pPr>
            <w:r>
              <w:rPr>
                <w:b/>
                <w:bCs/>
                <w:sz w:val="20"/>
                <w:szCs w:val="20"/>
              </w:rPr>
              <w:t>Education</w:t>
            </w:r>
          </w:p>
        </w:tc>
        <w:tc>
          <w:tcPr>
            <w:tcW w:w="2500" w:type="dxa"/>
            <w:tcBorders>
              <w:top w:val="single" w:sz="4" w:space="0" w:color="888888"/>
              <w:left w:val="single" w:sz="4" w:space="0" w:color="888888"/>
              <w:bottom w:val="single" w:sz="4" w:space="0" w:color="888888"/>
              <w:right w:val="single" w:sz="4" w:space="0" w:color="888888"/>
            </w:tcBorders>
            <w:shd w:val="clear" w:color="auto" w:fill="D5E8F0"/>
            <w:tcMar>
              <w:top w:w="40" w:type="dxa"/>
              <w:left w:w="70" w:type="dxa"/>
              <w:bottom w:w="40" w:type="dxa"/>
              <w:right w:w="70" w:type="dxa"/>
            </w:tcMar>
            <w:vAlign w:val="center"/>
          </w:tcPr>
          <w:p w14:paraId="7E00F3B0" w14:textId="77777777" w:rsidR="0012306A" w:rsidRDefault="00B94902">
            <w:pPr>
              <w:spacing w:before="20" w:after="20"/>
            </w:pPr>
            <w:r>
              <w:rPr>
                <w:b/>
                <w:bCs/>
                <w:sz w:val="20"/>
                <w:szCs w:val="20"/>
              </w:rPr>
              <w:t>Experience (yr)</w:t>
            </w:r>
          </w:p>
        </w:tc>
      </w:tr>
      <w:tr w:rsidR="0012306A" w14:paraId="7E00F3B6" w14:textId="77777777">
        <w:tc>
          <w:tcPr>
            <w:tcW w:w="14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B2" w14:textId="77777777" w:rsidR="0012306A" w:rsidRDefault="00B94902">
            <w:pPr>
              <w:spacing w:before="20" w:after="20"/>
            </w:pPr>
            <w:r>
              <w:rPr>
                <w:sz w:val="20"/>
                <w:szCs w:val="20"/>
              </w:rPr>
              <w:t>E1</w:t>
            </w:r>
          </w:p>
        </w:tc>
        <w:tc>
          <w:tcPr>
            <w:tcW w:w="42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B3" w14:textId="4D21C54B" w:rsidR="0012306A" w:rsidRDefault="00CC4D33">
            <w:pPr>
              <w:spacing w:before="20" w:after="20"/>
            </w:pPr>
            <w:r>
              <w:rPr>
                <w:sz w:val="20"/>
                <w:szCs w:val="20"/>
              </w:rPr>
              <w:t>C</w:t>
            </w:r>
            <w:r w:rsidR="00B94902">
              <w:rPr>
                <w:sz w:val="20"/>
                <w:szCs w:val="20"/>
              </w:rPr>
              <w:t>ontractor</w:t>
            </w:r>
          </w:p>
        </w:tc>
        <w:tc>
          <w:tcPr>
            <w:tcW w:w="25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B4" w14:textId="77777777" w:rsidR="0012306A" w:rsidRDefault="00B94902">
            <w:pPr>
              <w:spacing w:before="20" w:after="20"/>
            </w:pPr>
            <w:r>
              <w:rPr>
                <w:sz w:val="20"/>
                <w:szCs w:val="20"/>
              </w:rPr>
              <w:t>Master</w:t>
            </w:r>
          </w:p>
        </w:tc>
        <w:tc>
          <w:tcPr>
            <w:tcW w:w="25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B5" w14:textId="77777777" w:rsidR="0012306A" w:rsidRDefault="00B94902">
            <w:pPr>
              <w:spacing w:before="20" w:after="20"/>
            </w:pPr>
            <w:r>
              <w:rPr>
                <w:sz w:val="20"/>
                <w:szCs w:val="20"/>
              </w:rPr>
              <w:t>30</w:t>
            </w:r>
          </w:p>
        </w:tc>
      </w:tr>
      <w:tr w:rsidR="0012306A" w14:paraId="7E00F3BB" w14:textId="77777777">
        <w:tc>
          <w:tcPr>
            <w:tcW w:w="14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B7" w14:textId="77777777" w:rsidR="0012306A" w:rsidRDefault="00B94902">
            <w:pPr>
              <w:spacing w:before="20" w:after="20"/>
            </w:pPr>
            <w:r>
              <w:rPr>
                <w:sz w:val="20"/>
                <w:szCs w:val="20"/>
              </w:rPr>
              <w:t>E2</w:t>
            </w:r>
          </w:p>
        </w:tc>
        <w:tc>
          <w:tcPr>
            <w:tcW w:w="42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B8" w14:textId="2234CB35" w:rsidR="0012306A" w:rsidRDefault="00CC4D33">
            <w:pPr>
              <w:spacing w:before="20" w:after="20"/>
            </w:pPr>
            <w:r>
              <w:rPr>
                <w:sz w:val="20"/>
                <w:szCs w:val="20"/>
              </w:rPr>
              <w:t>C</w:t>
            </w:r>
            <w:r w:rsidR="00B94902">
              <w:rPr>
                <w:sz w:val="20"/>
                <w:szCs w:val="20"/>
              </w:rPr>
              <w:t>ontractor</w:t>
            </w:r>
          </w:p>
        </w:tc>
        <w:tc>
          <w:tcPr>
            <w:tcW w:w="25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B9" w14:textId="77777777" w:rsidR="0012306A" w:rsidRDefault="00B94902">
            <w:pPr>
              <w:spacing w:before="20" w:after="20"/>
            </w:pPr>
            <w:r>
              <w:rPr>
                <w:sz w:val="20"/>
                <w:szCs w:val="20"/>
              </w:rPr>
              <w:t>Master</w:t>
            </w:r>
          </w:p>
        </w:tc>
        <w:tc>
          <w:tcPr>
            <w:tcW w:w="25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BA" w14:textId="77777777" w:rsidR="0012306A" w:rsidRDefault="00B94902">
            <w:pPr>
              <w:spacing w:before="20" w:after="20"/>
            </w:pPr>
            <w:r>
              <w:rPr>
                <w:sz w:val="20"/>
                <w:szCs w:val="20"/>
              </w:rPr>
              <w:t>20</w:t>
            </w:r>
          </w:p>
        </w:tc>
      </w:tr>
      <w:tr w:rsidR="0012306A" w14:paraId="7E00F3C0" w14:textId="77777777">
        <w:tc>
          <w:tcPr>
            <w:tcW w:w="14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BC" w14:textId="77777777" w:rsidR="0012306A" w:rsidRDefault="00B94902">
            <w:pPr>
              <w:spacing w:before="20" w:after="20"/>
            </w:pPr>
            <w:r>
              <w:rPr>
                <w:sz w:val="20"/>
                <w:szCs w:val="20"/>
              </w:rPr>
              <w:t>E3</w:t>
            </w:r>
          </w:p>
        </w:tc>
        <w:tc>
          <w:tcPr>
            <w:tcW w:w="42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BD" w14:textId="77777777" w:rsidR="0012306A" w:rsidRDefault="00B94902">
            <w:pPr>
              <w:spacing w:before="20" w:after="20"/>
            </w:pPr>
            <w:r>
              <w:rPr>
                <w:sz w:val="20"/>
                <w:szCs w:val="20"/>
              </w:rPr>
              <w:t>Ministry of Public Works/regulator</w:t>
            </w:r>
          </w:p>
        </w:tc>
        <w:tc>
          <w:tcPr>
            <w:tcW w:w="25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BE" w14:textId="77777777" w:rsidR="0012306A" w:rsidRDefault="00B94902">
            <w:pPr>
              <w:spacing w:before="20" w:after="20"/>
            </w:pPr>
            <w:r>
              <w:rPr>
                <w:sz w:val="20"/>
                <w:szCs w:val="20"/>
              </w:rPr>
              <w:t>Master</w:t>
            </w:r>
          </w:p>
        </w:tc>
        <w:tc>
          <w:tcPr>
            <w:tcW w:w="25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BF" w14:textId="77777777" w:rsidR="0012306A" w:rsidRDefault="00B94902">
            <w:pPr>
              <w:spacing w:before="20" w:after="20"/>
            </w:pPr>
            <w:r>
              <w:rPr>
                <w:sz w:val="20"/>
                <w:szCs w:val="20"/>
              </w:rPr>
              <w:t>15</w:t>
            </w:r>
          </w:p>
        </w:tc>
      </w:tr>
      <w:tr w:rsidR="0012306A" w14:paraId="7E00F3C5" w14:textId="77777777">
        <w:tc>
          <w:tcPr>
            <w:tcW w:w="14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C1" w14:textId="77777777" w:rsidR="0012306A" w:rsidRDefault="00B94902">
            <w:pPr>
              <w:spacing w:before="20" w:after="20"/>
            </w:pPr>
            <w:r>
              <w:rPr>
                <w:sz w:val="20"/>
                <w:szCs w:val="20"/>
              </w:rPr>
              <w:t>E4</w:t>
            </w:r>
          </w:p>
        </w:tc>
        <w:tc>
          <w:tcPr>
            <w:tcW w:w="42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C2" w14:textId="77777777" w:rsidR="0012306A" w:rsidRDefault="00B94902">
            <w:pPr>
              <w:spacing w:before="20" w:after="20"/>
            </w:pPr>
            <w:r>
              <w:rPr>
                <w:sz w:val="20"/>
                <w:szCs w:val="20"/>
              </w:rPr>
              <w:t>Ministry of Public Works/regulator</w:t>
            </w:r>
          </w:p>
        </w:tc>
        <w:tc>
          <w:tcPr>
            <w:tcW w:w="25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C3" w14:textId="77777777" w:rsidR="0012306A" w:rsidRDefault="00B94902">
            <w:pPr>
              <w:spacing w:before="20" w:after="20"/>
            </w:pPr>
            <w:r>
              <w:rPr>
                <w:sz w:val="20"/>
                <w:szCs w:val="20"/>
              </w:rPr>
              <w:t>Master</w:t>
            </w:r>
          </w:p>
        </w:tc>
        <w:tc>
          <w:tcPr>
            <w:tcW w:w="25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C4" w14:textId="77777777" w:rsidR="0012306A" w:rsidRDefault="00B94902">
            <w:pPr>
              <w:spacing w:before="20" w:after="20"/>
            </w:pPr>
            <w:r>
              <w:rPr>
                <w:sz w:val="20"/>
                <w:szCs w:val="20"/>
              </w:rPr>
              <w:t>20</w:t>
            </w:r>
          </w:p>
        </w:tc>
      </w:tr>
      <w:tr w:rsidR="0012306A" w14:paraId="7E00F3CA" w14:textId="77777777">
        <w:tc>
          <w:tcPr>
            <w:tcW w:w="14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C6" w14:textId="77777777" w:rsidR="0012306A" w:rsidRDefault="00B94902">
            <w:pPr>
              <w:spacing w:before="20" w:after="20"/>
            </w:pPr>
            <w:r>
              <w:rPr>
                <w:sz w:val="20"/>
                <w:szCs w:val="20"/>
              </w:rPr>
              <w:t>E5</w:t>
            </w:r>
          </w:p>
        </w:tc>
        <w:tc>
          <w:tcPr>
            <w:tcW w:w="42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C7" w14:textId="77777777" w:rsidR="0012306A" w:rsidRDefault="00B94902">
            <w:pPr>
              <w:spacing w:before="20" w:after="20"/>
            </w:pPr>
            <w:r>
              <w:rPr>
                <w:sz w:val="20"/>
                <w:szCs w:val="20"/>
              </w:rPr>
              <w:t>Ministry of Public Works/regulator</w:t>
            </w:r>
          </w:p>
        </w:tc>
        <w:tc>
          <w:tcPr>
            <w:tcW w:w="25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C8" w14:textId="77777777" w:rsidR="0012306A" w:rsidRDefault="00B94902">
            <w:pPr>
              <w:spacing w:before="20" w:after="20"/>
            </w:pPr>
            <w:r>
              <w:rPr>
                <w:sz w:val="20"/>
                <w:szCs w:val="20"/>
              </w:rPr>
              <w:t>Bachelor</w:t>
            </w:r>
          </w:p>
        </w:tc>
        <w:tc>
          <w:tcPr>
            <w:tcW w:w="25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C9" w14:textId="77777777" w:rsidR="0012306A" w:rsidRDefault="00B94902">
            <w:pPr>
              <w:spacing w:before="20" w:after="20"/>
            </w:pPr>
            <w:r>
              <w:rPr>
                <w:sz w:val="20"/>
                <w:szCs w:val="20"/>
              </w:rPr>
              <w:t>30</w:t>
            </w:r>
          </w:p>
        </w:tc>
      </w:tr>
      <w:tr w:rsidR="0012306A" w14:paraId="7E00F3CF" w14:textId="77777777">
        <w:tc>
          <w:tcPr>
            <w:tcW w:w="14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CB" w14:textId="77777777" w:rsidR="0012306A" w:rsidRDefault="00B94902">
            <w:pPr>
              <w:spacing w:before="20" w:after="20"/>
            </w:pPr>
            <w:r>
              <w:rPr>
                <w:sz w:val="20"/>
                <w:szCs w:val="20"/>
              </w:rPr>
              <w:t>E6</w:t>
            </w:r>
          </w:p>
        </w:tc>
        <w:tc>
          <w:tcPr>
            <w:tcW w:w="42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CC" w14:textId="77777777" w:rsidR="0012306A" w:rsidRDefault="00B94902">
            <w:pPr>
              <w:spacing w:before="20" w:after="20"/>
            </w:pPr>
            <w:r>
              <w:rPr>
                <w:sz w:val="20"/>
                <w:szCs w:val="20"/>
              </w:rPr>
              <w:t>Academia</w:t>
            </w:r>
          </w:p>
        </w:tc>
        <w:tc>
          <w:tcPr>
            <w:tcW w:w="25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CD" w14:textId="77777777" w:rsidR="0012306A" w:rsidRDefault="00B94902">
            <w:pPr>
              <w:spacing w:before="20" w:after="20"/>
            </w:pPr>
            <w:r>
              <w:rPr>
                <w:sz w:val="20"/>
                <w:szCs w:val="20"/>
              </w:rPr>
              <w:t>Doctorate</w:t>
            </w:r>
          </w:p>
        </w:tc>
        <w:tc>
          <w:tcPr>
            <w:tcW w:w="25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CE" w14:textId="77777777" w:rsidR="0012306A" w:rsidRDefault="00B94902">
            <w:pPr>
              <w:spacing w:before="20" w:after="20"/>
            </w:pPr>
            <w:r>
              <w:rPr>
                <w:sz w:val="20"/>
                <w:szCs w:val="20"/>
              </w:rPr>
              <w:t>20</w:t>
            </w:r>
          </w:p>
        </w:tc>
      </w:tr>
    </w:tbl>
    <w:p w14:paraId="7E00F3D0" w14:textId="77777777" w:rsidR="0012306A" w:rsidRDefault="00B94902">
      <w:pPr>
        <w:spacing w:before="240" w:after="240"/>
        <w:jc w:val="both"/>
      </w:pPr>
      <w:r>
        <w:t>Table 2 indicates that the panel combined implementation, regulatory and academic perspectives. This composition is important because safety and quality cost components are not purely technical items; they are also shaped by contract administration, regulatory compliance and practical budgeting behaviour.</w:t>
      </w:r>
    </w:p>
    <w:p w14:paraId="7E00F3D1" w14:textId="77777777" w:rsidR="0012306A" w:rsidRDefault="00B94902">
      <w:pPr>
        <w:spacing w:before="200" w:after="60"/>
      </w:pPr>
      <w:r>
        <w:rPr>
          <w:b/>
          <w:bCs/>
        </w:rPr>
        <w:t>Relational taxonomy and mapping rules</w:t>
      </w:r>
    </w:p>
    <w:p w14:paraId="7E00F3D2" w14:textId="77777777" w:rsidR="0012306A" w:rsidRDefault="00B94902">
      <w:pPr>
        <w:spacing w:before="240" w:after="240"/>
        <w:jc w:val="both"/>
      </w:pPr>
      <w:r>
        <w:t>After component validation, each retained CoS component was paired with each retained CoQ component. Because twenty CoS components and ten CoQ components were retained, the mapping produced 200 cross-domain pairs. Each pair was evaluated using three binary dimensions: shared resource, shared output and shared function. These dimensions were selected because cost integration is meaningful only when a pair has a traceable basis for sharing, coordination or separation.</w:t>
      </w:r>
    </w:p>
    <w:p w14:paraId="7E00F3D3" w14:textId="77777777" w:rsidR="0012306A" w:rsidRDefault="00B94902">
      <w:pPr>
        <w:spacing w:before="240" w:after="240"/>
        <w:jc w:val="both"/>
      </w:pPr>
      <w:r>
        <w:t>The taxonomy contains four mutually exclusive classes. Independent pairs have no sufficient shared function and remain separate budget items. Complementary pairs share a function but do not share the same jointly usable resource or output, so they should be coordinated but budgeted separately. Partial pairs share a function and a jointly usable resource but do not produce an identical output, so the shared portion may be merged while the different outputs remain traceable. Full pairs would share resource, output and function, but no full pair was validated in this study.</w:t>
      </w:r>
    </w:p>
    <w:p w14:paraId="7E00F3D4" w14:textId="77777777" w:rsidR="0012306A" w:rsidRDefault="00B94902">
      <w:pPr>
        <w:spacing w:before="120" w:after="40"/>
        <w:jc w:val="center"/>
      </w:pPr>
      <w:r>
        <w:rPr>
          <w:noProof/>
        </w:rPr>
        <w:drawing>
          <wp:inline distT="0" distB="0" distL="0" distR="0" wp14:anchorId="7E00F72F" wp14:editId="7E00F730">
            <wp:extent cx="6286500" cy="3533775"/>
            <wp:effectExtent l="0" t="0" r="0" b="0"/>
            <wp:docPr id="625885586" name="Picture 625885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6286500" cy="3533775"/>
                    </a:xfrm>
                    <a:prstGeom prst="rect">
                      <a:avLst/>
                    </a:prstGeom>
                  </pic:spPr>
                </pic:pic>
              </a:graphicData>
            </a:graphic>
          </wp:inline>
        </w:drawing>
      </w:r>
    </w:p>
    <w:p w14:paraId="7E00F3D5" w14:textId="77777777" w:rsidR="0012306A" w:rsidRDefault="00B94902">
      <w:pPr>
        <w:spacing w:before="60" w:after="200"/>
      </w:pPr>
      <w:r>
        <w:rPr>
          <w:b/>
          <w:bCs/>
          <w:sz w:val="22"/>
          <w:szCs w:val="22"/>
        </w:rPr>
        <w:t>Figure 2: Relational taxonomy for classifying one CoS component and one CoQ component.</w:t>
      </w:r>
    </w:p>
    <w:p w14:paraId="7E00F3D6" w14:textId="77777777" w:rsidR="0012306A" w:rsidRDefault="00B94902">
      <w:pPr>
        <w:spacing w:before="240" w:after="240"/>
        <w:jc w:val="both"/>
      </w:pPr>
      <w:r>
        <w:t>Figure 2 presents the decision logic used by the taxonomy. The first gate is the shared function test because a budget line should not be integrated merely because 2 items use similar words. The second gate is resource sharing because double counting occurs most directly when the same person, meeting, platform or field event is budgeted twice. The third gate is output identity, which distinguishes a true full overlap from a partial overlap.</w:t>
      </w:r>
    </w:p>
    <w:p w14:paraId="7E00F3D7" w14:textId="77777777" w:rsidR="0012306A" w:rsidRDefault="00B94902">
      <w:pPr>
        <w:spacing w:before="200" w:after="60"/>
      </w:pPr>
      <w:r>
        <w:rPr>
          <w:b/>
          <w:bCs/>
        </w:rPr>
        <w:lastRenderedPageBreak/>
        <w:t>Integrated CBS construction</w:t>
      </w:r>
    </w:p>
    <w:p w14:paraId="7E00F3D8" w14:textId="77777777" w:rsidR="0012306A" w:rsidRDefault="00B94902">
      <w:pPr>
        <w:spacing w:before="240" w:after="240"/>
        <w:jc w:val="both"/>
      </w:pPr>
      <w:r>
        <w:t>The validated pairwise relationships were translated into an integrated CBS using the following treatment rules. Partial relationships were converted into merged or shared-resource cost positions. Complementary relationships were retained as separate cost positions but marked for joint coordination. Independent relationships remained stand-alone items. Corrective and failure positions that are normally contingent rather than planned as direct budget lines were treated as literature-informed extensions and clearly distinguished from the expert-validated planned-cost core.</w:t>
      </w:r>
    </w:p>
    <w:p w14:paraId="7E00F3D9" w14:textId="77777777" w:rsidR="0012306A" w:rsidRDefault="00B94902">
      <w:pPr>
        <w:spacing w:before="240" w:after="240"/>
        <w:jc w:val="both"/>
      </w:pPr>
      <w:r>
        <w:t>This approach preserves traceability. It does not collapse the safety and quality domains into one undifferentiated budget. Instead, it creates a relationship-aware CBS in which every component carries a budgeting instruction: merge, coordinate or separate.</w:t>
      </w:r>
    </w:p>
    <w:p w14:paraId="7E00F3DA" w14:textId="77777777" w:rsidR="0012306A" w:rsidRDefault="00B94902">
      <w:pPr>
        <w:spacing w:before="280" w:after="120"/>
      </w:pPr>
      <w:r>
        <w:rPr>
          <w:b/>
          <w:bCs/>
          <w:sz w:val="28"/>
          <w:szCs w:val="28"/>
        </w:rPr>
        <w:t>RESULTS</w:t>
      </w:r>
    </w:p>
    <w:p w14:paraId="7E00F3DB" w14:textId="77777777" w:rsidR="0012306A" w:rsidRDefault="00B94902">
      <w:pPr>
        <w:spacing w:before="200" w:after="60"/>
      </w:pPr>
      <w:r>
        <w:rPr>
          <w:b/>
          <w:bCs/>
        </w:rPr>
        <w:t>Component validation outcome</w:t>
      </w:r>
    </w:p>
    <w:p w14:paraId="7E00F3DC" w14:textId="77777777" w:rsidR="0012306A" w:rsidRDefault="00B94902">
      <w:pPr>
        <w:spacing w:before="240" w:after="240"/>
        <w:jc w:val="both"/>
      </w:pPr>
      <w:r>
        <w:t>Of the 70 cost components, thirty met the retention threshold. The retained set consisted of twenty CoS components and ten CoQ components. The result indicates that experts were more likely to retain safety cost components than quality cost components. Appendix A reports the component-level I-CVI results for the full cost components pool, including the retained and eliminated items.</w:t>
      </w:r>
    </w:p>
    <w:p w14:paraId="7E00F3DD" w14:textId="7521BAD6" w:rsidR="0012306A" w:rsidRDefault="00B94902">
      <w:pPr>
        <w:spacing w:before="240" w:after="240"/>
        <w:jc w:val="both"/>
      </w:pPr>
      <w:r>
        <w:t xml:space="preserve">The elimination of most failure-cost components should not be interpreted as evidence that failure costs are theoretically unimportant. The expert comments clarified that these items were less suitable as planned components in the validated CBS core. Representative comments were: “failure cost is a consequence after non-conformance has occurred, not a planned resource to be budgeted at the beginning of the project” and “rework, productivity loss and accident consequences should be treated as contingency or corrective extensions, not as routine prevention or appraisal items.” Therefore, failure costs remain relevant to the broader cost model, but most of them are positioned outside the expert-validated planned-cost core and should be estimated separately when project cost records become available </w:t>
      </w:r>
      <w:r w:rsidR="00191AE6">
        <w:fldChar w:fldCharType="begin"/>
      </w:r>
      <w:r w:rsidR="00191AE6">
        <w:instrText xml:space="preserve"> ADDIN ZOTERO_ITEM CSL_CITATION {"citationID":"BIyoa6sg","properties":{"unsorted":false,"formattedCitation":"(Barber et al., 2000)","plainCitation":"(Barber et al., 2000)","noteIndex":0},"citationItems":[{"id":214,"uris":["http://zotero.org/users/local/0s7yjs3l/items/UCZPM8XL"],"itemData":{"id":214,"type":"article-journal","abstract":"A methodology was developed to measure cost of quality failures in two major road projects, largely based upon a work-shadowing method. Shows how the initial data were collected and categorised into definable groups and how the costs were estimated for each of these categories. The findings suggest that, if the projects examined are typical, the cost of failures may be a significant percentage of total costs, and that conventional means of identifying them may not be reliable. Moreover, the costs will not be easy to eradicate without widespread changes in attitudes and norms of behaviour within the industry and improved managerial co-ordination of activities throughout the supply chain.","container-title":"International Journal of Quality &amp; Reliability Management","DOI":"10.1108/02656710010298544","ISSN":"0265-671X","issue":"4/5","language":"en","license":"https://www.emerald.com/insight/site-policies","page":"479-492","source":"DOI.org (Crossref)","title":"Quality failure costs in civil engineering projects","volume":"17","author":[{"family":"Barber","given":"Patrick"},{"family":"Graves","given":"Andrew"},{"family":"Hall","given":"Mark"},{"family":"Sheath","given":"Darryl"},{"family":"Tomkins","given":"Cyril"}],"issued":{"date-parts":[["2000",6,1]]}}}],"schema":"https://github.com/citation-style-language/schema/raw/master/csl-citation.json"} </w:instrText>
      </w:r>
      <w:r w:rsidR="00191AE6">
        <w:fldChar w:fldCharType="separate"/>
      </w:r>
      <w:r w:rsidR="00191AE6" w:rsidRPr="00191AE6">
        <w:t>(Barber et al., 2000)</w:t>
      </w:r>
      <w:r w:rsidR="00191AE6">
        <w:fldChar w:fldCharType="end"/>
      </w:r>
      <w:r w:rsidR="00D36810">
        <w:t>.</w:t>
      </w:r>
    </w:p>
    <w:p w14:paraId="7E00F3DE" w14:textId="77777777" w:rsidR="0012306A" w:rsidRDefault="00B94902">
      <w:pPr>
        <w:spacing w:before="200" w:after="60"/>
      </w:pPr>
      <w:r>
        <w:rPr>
          <w:b/>
          <w:bCs/>
          <w:sz w:val="22"/>
          <w:szCs w:val="22"/>
        </w:rPr>
        <w:t>Table 3: Validation outcome by cost type and category.</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96"/>
        <w:gridCol w:w="2200"/>
        <w:gridCol w:w="1700"/>
        <w:gridCol w:w="1700"/>
        <w:gridCol w:w="2000"/>
      </w:tblGrid>
      <w:tr w:rsidR="0012306A" w14:paraId="7E00F3E4" w14:textId="77777777">
        <w:trPr>
          <w:tblHeader/>
        </w:trPr>
        <w:tc>
          <w:tcPr>
            <w:tcW w:w="3096" w:type="dxa"/>
            <w:tcBorders>
              <w:top w:val="single" w:sz="4" w:space="0" w:color="888888"/>
              <w:left w:val="single" w:sz="4" w:space="0" w:color="888888"/>
              <w:bottom w:val="single" w:sz="4" w:space="0" w:color="888888"/>
              <w:right w:val="single" w:sz="4" w:space="0" w:color="888888"/>
            </w:tcBorders>
            <w:shd w:val="clear" w:color="auto" w:fill="D5E8F0"/>
            <w:tcMar>
              <w:top w:w="40" w:type="dxa"/>
              <w:left w:w="70" w:type="dxa"/>
              <w:bottom w:w="40" w:type="dxa"/>
              <w:right w:w="70" w:type="dxa"/>
            </w:tcMar>
            <w:vAlign w:val="center"/>
          </w:tcPr>
          <w:p w14:paraId="7E00F3DF" w14:textId="77777777" w:rsidR="0012306A" w:rsidRDefault="00B94902">
            <w:pPr>
              <w:spacing w:before="20" w:after="20"/>
            </w:pPr>
            <w:r>
              <w:rPr>
                <w:b/>
                <w:bCs/>
                <w:sz w:val="20"/>
                <w:szCs w:val="20"/>
              </w:rPr>
              <w:t>Category</w:t>
            </w:r>
          </w:p>
        </w:tc>
        <w:tc>
          <w:tcPr>
            <w:tcW w:w="2200" w:type="dxa"/>
            <w:tcBorders>
              <w:top w:val="single" w:sz="4" w:space="0" w:color="888888"/>
              <w:left w:val="single" w:sz="4" w:space="0" w:color="888888"/>
              <w:bottom w:val="single" w:sz="4" w:space="0" w:color="888888"/>
              <w:right w:val="single" w:sz="4" w:space="0" w:color="888888"/>
            </w:tcBorders>
            <w:shd w:val="clear" w:color="auto" w:fill="D5E8F0"/>
            <w:tcMar>
              <w:top w:w="40" w:type="dxa"/>
              <w:left w:w="70" w:type="dxa"/>
              <w:bottom w:w="40" w:type="dxa"/>
              <w:right w:w="70" w:type="dxa"/>
            </w:tcMar>
            <w:vAlign w:val="center"/>
          </w:tcPr>
          <w:p w14:paraId="7E00F3E0" w14:textId="77777777" w:rsidR="0012306A" w:rsidRDefault="00B94902">
            <w:pPr>
              <w:spacing w:before="20" w:after="20"/>
            </w:pPr>
            <w:r>
              <w:rPr>
                <w:b/>
                <w:bCs/>
                <w:sz w:val="20"/>
                <w:szCs w:val="20"/>
              </w:rPr>
              <w:t>Cost components</w:t>
            </w:r>
          </w:p>
        </w:tc>
        <w:tc>
          <w:tcPr>
            <w:tcW w:w="1700" w:type="dxa"/>
            <w:tcBorders>
              <w:top w:val="single" w:sz="4" w:space="0" w:color="888888"/>
              <w:left w:val="single" w:sz="4" w:space="0" w:color="888888"/>
              <w:bottom w:val="single" w:sz="4" w:space="0" w:color="888888"/>
              <w:right w:val="single" w:sz="4" w:space="0" w:color="888888"/>
            </w:tcBorders>
            <w:shd w:val="clear" w:color="auto" w:fill="D5E8F0"/>
            <w:tcMar>
              <w:top w:w="40" w:type="dxa"/>
              <w:left w:w="70" w:type="dxa"/>
              <w:bottom w:w="40" w:type="dxa"/>
              <w:right w:w="70" w:type="dxa"/>
            </w:tcMar>
            <w:vAlign w:val="center"/>
          </w:tcPr>
          <w:p w14:paraId="7E00F3E1" w14:textId="77777777" w:rsidR="0012306A" w:rsidRDefault="00B94902">
            <w:pPr>
              <w:spacing w:before="20" w:after="20"/>
            </w:pPr>
            <w:r>
              <w:rPr>
                <w:b/>
                <w:bCs/>
                <w:sz w:val="20"/>
                <w:szCs w:val="20"/>
              </w:rPr>
              <w:t>Retained</w:t>
            </w:r>
          </w:p>
        </w:tc>
        <w:tc>
          <w:tcPr>
            <w:tcW w:w="1700" w:type="dxa"/>
            <w:tcBorders>
              <w:top w:val="single" w:sz="4" w:space="0" w:color="888888"/>
              <w:left w:val="single" w:sz="4" w:space="0" w:color="888888"/>
              <w:bottom w:val="single" w:sz="4" w:space="0" w:color="888888"/>
              <w:right w:val="single" w:sz="4" w:space="0" w:color="888888"/>
            </w:tcBorders>
            <w:shd w:val="clear" w:color="auto" w:fill="D5E8F0"/>
            <w:tcMar>
              <w:top w:w="40" w:type="dxa"/>
              <w:left w:w="70" w:type="dxa"/>
              <w:bottom w:w="40" w:type="dxa"/>
              <w:right w:w="70" w:type="dxa"/>
            </w:tcMar>
            <w:vAlign w:val="center"/>
          </w:tcPr>
          <w:p w14:paraId="7E00F3E2" w14:textId="77777777" w:rsidR="0012306A" w:rsidRDefault="00B94902">
            <w:pPr>
              <w:spacing w:before="20" w:after="20"/>
            </w:pPr>
            <w:r>
              <w:rPr>
                <w:b/>
                <w:bCs/>
                <w:sz w:val="20"/>
                <w:szCs w:val="20"/>
              </w:rPr>
              <w:t>Eliminated</w:t>
            </w:r>
          </w:p>
        </w:tc>
        <w:tc>
          <w:tcPr>
            <w:tcW w:w="2000" w:type="dxa"/>
            <w:tcBorders>
              <w:top w:val="single" w:sz="4" w:space="0" w:color="888888"/>
              <w:left w:val="single" w:sz="4" w:space="0" w:color="888888"/>
              <w:bottom w:val="single" w:sz="4" w:space="0" w:color="888888"/>
              <w:right w:val="single" w:sz="4" w:space="0" w:color="888888"/>
            </w:tcBorders>
            <w:shd w:val="clear" w:color="auto" w:fill="D5E8F0"/>
            <w:tcMar>
              <w:top w:w="40" w:type="dxa"/>
              <w:left w:w="70" w:type="dxa"/>
              <w:bottom w:w="40" w:type="dxa"/>
              <w:right w:w="70" w:type="dxa"/>
            </w:tcMar>
            <w:vAlign w:val="center"/>
          </w:tcPr>
          <w:p w14:paraId="7E00F3E3" w14:textId="77777777" w:rsidR="0012306A" w:rsidRDefault="00B94902">
            <w:pPr>
              <w:spacing w:before="20" w:after="20"/>
            </w:pPr>
            <w:r>
              <w:rPr>
                <w:b/>
                <w:bCs/>
                <w:sz w:val="20"/>
                <w:szCs w:val="20"/>
              </w:rPr>
              <w:t>Mean I-CVI</w:t>
            </w:r>
          </w:p>
        </w:tc>
      </w:tr>
      <w:tr w:rsidR="0012306A" w14:paraId="7E00F3EA" w14:textId="77777777">
        <w:tc>
          <w:tcPr>
            <w:tcW w:w="30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E5" w14:textId="77777777" w:rsidR="0012306A" w:rsidRDefault="00B94902">
            <w:pPr>
              <w:spacing w:before="20" w:after="20"/>
            </w:pPr>
            <w:r>
              <w:rPr>
                <w:sz w:val="20"/>
                <w:szCs w:val="20"/>
              </w:rPr>
              <w:t>Safety - Generic</w:t>
            </w:r>
          </w:p>
        </w:tc>
        <w:tc>
          <w:tcPr>
            <w:tcW w:w="22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E6" w14:textId="77777777" w:rsidR="0012306A" w:rsidRDefault="00B94902">
            <w:pPr>
              <w:spacing w:before="20" w:after="20"/>
            </w:pPr>
            <w:r>
              <w:rPr>
                <w:sz w:val="20"/>
                <w:szCs w:val="20"/>
              </w:rPr>
              <w:t>14</w:t>
            </w:r>
          </w:p>
        </w:tc>
        <w:tc>
          <w:tcPr>
            <w:tcW w:w="17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E7" w14:textId="77777777" w:rsidR="0012306A" w:rsidRDefault="00B94902">
            <w:pPr>
              <w:spacing w:before="20" w:after="20"/>
            </w:pPr>
            <w:r>
              <w:rPr>
                <w:sz w:val="20"/>
                <w:szCs w:val="20"/>
              </w:rPr>
              <w:t>9</w:t>
            </w:r>
          </w:p>
        </w:tc>
        <w:tc>
          <w:tcPr>
            <w:tcW w:w="17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E8" w14:textId="77777777" w:rsidR="0012306A" w:rsidRDefault="00B94902">
            <w:pPr>
              <w:spacing w:before="20" w:after="20"/>
            </w:pPr>
            <w:r>
              <w:rPr>
                <w:sz w:val="20"/>
                <w:szCs w:val="20"/>
              </w:rPr>
              <w:t>5</w:t>
            </w:r>
          </w:p>
        </w:tc>
        <w:tc>
          <w:tcPr>
            <w:tcW w:w="20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E9" w14:textId="77777777" w:rsidR="0012306A" w:rsidRDefault="00B94902">
            <w:pPr>
              <w:spacing w:before="20" w:after="20"/>
            </w:pPr>
            <w:r>
              <w:rPr>
                <w:sz w:val="20"/>
                <w:szCs w:val="20"/>
              </w:rPr>
              <w:t>0.81</w:t>
            </w:r>
          </w:p>
        </w:tc>
      </w:tr>
      <w:tr w:rsidR="0012306A" w14:paraId="7E00F3F0" w14:textId="77777777">
        <w:tc>
          <w:tcPr>
            <w:tcW w:w="30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EB" w14:textId="77777777" w:rsidR="0012306A" w:rsidRDefault="00B94902">
            <w:pPr>
              <w:spacing w:before="20" w:after="20"/>
            </w:pPr>
            <w:r>
              <w:rPr>
                <w:sz w:val="20"/>
                <w:szCs w:val="20"/>
              </w:rPr>
              <w:t>Safety - Specific</w:t>
            </w:r>
          </w:p>
        </w:tc>
        <w:tc>
          <w:tcPr>
            <w:tcW w:w="22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EC" w14:textId="77777777" w:rsidR="0012306A" w:rsidRDefault="00B94902">
            <w:pPr>
              <w:spacing w:before="20" w:after="20"/>
            </w:pPr>
            <w:r>
              <w:rPr>
                <w:sz w:val="20"/>
                <w:szCs w:val="20"/>
              </w:rPr>
              <w:t>10</w:t>
            </w:r>
          </w:p>
        </w:tc>
        <w:tc>
          <w:tcPr>
            <w:tcW w:w="17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ED" w14:textId="77777777" w:rsidR="0012306A" w:rsidRDefault="00B94902">
            <w:pPr>
              <w:spacing w:before="20" w:after="20"/>
            </w:pPr>
            <w:r>
              <w:rPr>
                <w:sz w:val="20"/>
                <w:szCs w:val="20"/>
              </w:rPr>
              <w:t>8</w:t>
            </w:r>
          </w:p>
        </w:tc>
        <w:tc>
          <w:tcPr>
            <w:tcW w:w="17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EE" w14:textId="77777777" w:rsidR="0012306A" w:rsidRDefault="00B94902">
            <w:pPr>
              <w:spacing w:before="20" w:after="20"/>
            </w:pPr>
            <w:r>
              <w:rPr>
                <w:sz w:val="20"/>
                <w:szCs w:val="20"/>
              </w:rPr>
              <w:t>2</w:t>
            </w:r>
          </w:p>
        </w:tc>
        <w:tc>
          <w:tcPr>
            <w:tcW w:w="20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EF" w14:textId="77777777" w:rsidR="0012306A" w:rsidRDefault="00B94902">
            <w:pPr>
              <w:spacing w:before="20" w:after="20"/>
            </w:pPr>
            <w:r>
              <w:rPr>
                <w:sz w:val="20"/>
                <w:szCs w:val="20"/>
              </w:rPr>
              <w:t>0.83</w:t>
            </w:r>
          </w:p>
        </w:tc>
      </w:tr>
      <w:tr w:rsidR="0012306A" w14:paraId="7E00F3F6" w14:textId="77777777">
        <w:tc>
          <w:tcPr>
            <w:tcW w:w="30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F1" w14:textId="77777777" w:rsidR="0012306A" w:rsidRDefault="00B94902">
            <w:pPr>
              <w:spacing w:before="20" w:after="20"/>
            </w:pPr>
            <w:r>
              <w:rPr>
                <w:sz w:val="20"/>
                <w:szCs w:val="20"/>
              </w:rPr>
              <w:t>Safety - Security</w:t>
            </w:r>
          </w:p>
        </w:tc>
        <w:tc>
          <w:tcPr>
            <w:tcW w:w="22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F2" w14:textId="77777777" w:rsidR="0012306A" w:rsidRDefault="00B94902">
            <w:pPr>
              <w:spacing w:before="20" w:after="20"/>
            </w:pPr>
            <w:r>
              <w:rPr>
                <w:sz w:val="20"/>
                <w:szCs w:val="20"/>
              </w:rPr>
              <w:t>5</w:t>
            </w:r>
          </w:p>
        </w:tc>
        <w:tc>
          <w:tcPr>
            <w:tcW w:w="17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F3" w14:textId="77777777" w:rsidR="0012306A" w:rsidRDefault="00B94902">
            <w:pPr>
              <w:spacing w:before="20" w:after="20"/>
            </w:pPr>
            <w:r>
              <w:rPr>
                <w:sz w:val="20"/>
                <w:szCs w:val="20"/>
              </w:rPr>
              <w:t>3</w:t>
            </w:r>
          </w:p>
        </w:tc>
        <w:tc>
          <w:tcPr>
            <w:tcW w:w="17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F4" w14:textId="77777777" w:rsidR="0012306A" w:rsidRDefault="00B94902">
            <w:pPr>
              <w:spacing w:before="20" w:after="20"/>
            </w:pPr>
            <w:r>
              <w:rPr>
                <w:sz w:val="20"/>
                <w:szCs w:val="20"/>
              </w:rPr>
              <w:t>2</w:t>
            </w:r>
          </w:p>
        </w:tc>
        <w:tc>
          <w:tcPr>
            <w:tcW w:w="20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F5" w14:textId="77777777" w:rsidR="0012306A" w:rsidRDefault="00B94902">
            <w:pPr>
              <w:spacing w:before="20" w:after="20"/>
            </w:pPr>
            <w:r>
              <w:rPr>
                <w:sz w:val="20"/>
                <w:szCs w:val="20"/>
              </w:rPr>
              <w:t>0.70</w:t>
            </w:r>
          </w:p>
        </w:tc>
      </w:tr>
      <w:tr w:rsidR="0012306A" w14:paraId="7E00F3FC" w14:textId="77777777">
        <w:tc>
          <w:tcPr>
            <w:tcW w:w="30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F7" w14:textId="77777777" w:rsidR="0012306A" w:rsidRDefault="00B94902">
            <w:pPr>
              <w:spacing w:before="20" w:after="20"/>
            </w:pPr>
            <w:r>
              <w:rPr>
                <w:sz w:val="20"/>
                <w:szCs w:val="20"/>
              </w:rPr>
              <w:t>Quality - Prevention</w:t>
            </w:r>
          </w:p>
        </w:tc>
        <w:tc>
          <w:tcPr>
            <w:tcW w:w="22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F8" w14:textId="77777777" w:rsidR="0012306A" w:rsidRDefault="00B94902">
            <w:pPr>
              <w:spacing w:before="20" w:after="20"/>
            </w:pPr>
            <w:r>
              <w:rPr>
                <w:sz w:val="20"/>
                <w:szCs w:val="20"/>
              </w:rPr>
              <w:t>12</w:t>
            </w:r>
          </w:p>
        </w:tc>
        <w:tc>
          <w:tcPr>
            <w:tcW w:w="17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F9" w14:textId="77777777" w:rsidR="0012306A" w:rsidRDefault="00B94902">
            <w:pPr>
              <w:spacing w:before="20" w:after="20"/>
            </w:pPr>
            <w:r>
              <w:rPr>
                <w:sz w:val="20"/>
                <w:szCs w:val="20"/>
              </w:rPr>
              <w:t>4</w:t>
            </w:r>
          </w:p>
        </w:tc>
        <w:tc>
          <w:tcPr>
            <w:tcW w:w="17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FA" w14:textId="77777777" w:rsidR="0012306A" w:rsidRDefault="00B94902">
            <w:pPr>
              <w:spacing w:before="20" w:after="20"/>
            </w:pPr>
            <w:r>
              <w:rPr>
                <w:sz w:val="20"/>
                <w:szCs w:val="20"/>
              </w:rPr>
              <w:t>8</w:t>
            </w:r>
          </w:p>
        </w:tc>
        <w:tc>
          <w:tcPr>
            <w:tcW w:w="20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FB" w14:textId="77777777" w:rsidR="0012306A" w:rsidRDefault="00B94902">
            <w:pPr>
              <w:spacing w:before="20" w:after="20"/>
            </w:pPr>
            <w:r>
              <w:rPr>
                <w:sz w:val="20"/>
                <w:szCs w:val="20"/>
              </w:rPr>
              <w:t>0.50</w:t>
            </w:r>
          </w:p>
        </w:tc>
      </w:tr>
      <w:tr w:rsidR="0012306A" w14:paraId="7E00F402" w14:textId="77777777">
        <w:tc>
          <w:tcPr>
            <w:tcW w:w="30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FD" w14:textId="77777777" w:rsidR="0012306A" w:rsidRDefault="00B94902">
            <w:pPr>
              <w:spacing w:before="20" w:after="20"/>
            </w:pPr>
            <w:r>
              <w:rPr>
                <w:sz w:val="20"/>
                <w:szCs w:val="20"/>
              </w:rPr>
              <w:t>Quality - Appraisal</w:t>
            </w:r>
          </w:p>
        </w:tc>
        <w:tc>
          <w:tcPr>
            <w:tcW w:w="22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FE" w14:textId="77777777" w:rsidR="0012306A" w:rsidRDefault="00B94902">
            <w:pPr>
              <w:spacing w:before="20" w:after="20"/>
            </w:pPr>
            <w:r>
              <w:rPr>
                <w:sz w:val="20"/>
                <w:szCs w:val="20"/>
              </w:rPr>
              <w:t>12</w:t>
            </w:r>
          </w:p>
        </w:tc>
        <w:tc>
          <w:tcPr>
            <w:tcW w:w="17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3FF" w14:textId="77777777" w:rsidR="0012306A" w:rsidRDefault="00B94902">
            <w:pPr>
              <w:spacing w:before="20" w:after="20"/>
            </w:pPr>
            <w:r>
              <w:rPr>
                <w:sz w:val="20"/>
                <w:szCs w:val="20"/>
              </w:rPr>
              <w:t>5</w:t>
            </w:r>
          </w:p>
        </w:tc>
        <w:tc>
          <w:tcPr>
            <w:tcW w:w="17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00" w14:textId="77777777" w:rsidR="0012306A" w:rsidRDefault="00B94902">
            <w:pPr>
              <w:spacing w:before="20" w:after="20"/>
            </w:pPr>
            <w:r>
              <w:rPr>
                <w:sz w:val="20"/>
                <w:szCs w:val="20"/>
              </w:rPr>
              <w:t>7</w:t>
            </w:r>
          </w:p>
        </w:tc>
        <w:tc>
          <w:tcPr>
            <w:tcW w:w="20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01" w14:textId="77777777" w:rsidR="0012306A" w:rsidRDefault="00B94902">
            <w:pPr>
              <w:spacing w:before="20" w:after="20"/>
            </w:pPr>
            <w:r>
              <w:rPr>
                <w:sz w:val="20"/>
                <w:szCs w:val="20"/>
              </w:rPr>
              <w:t>0.57</w:t>
            </w:r>
          </w:p>
        </w:tc>
      </w:tr>
      <w:tr w:rsidR="0012306A" w14:paraId="7E00F408" w14:textId="77777777">
        <w:tc>
          <w:tcPr>
            <w:tcW w:w="30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03" w14:textId="77777777" w:rsidR="0012306A" w:rsidRDefault="00B94902">
            <w:pPr>
              <w:spacing w:before="20" w:after="20"/>
            </w:pPr>
            <w:r>
              <w:rPr>
                <w:sz w:val="20"/>
                <w:szCs w:val="20"/>
              </w:rPr>
              <w:t>Quality - Internal failure</w:t>
            </w:r>
          </w:p>
        </w:tc>
        <w:tc>
          <w:tcPr>
            <w:tcW w:w="22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04" w14:textId="77777777" w:rsidR="0012306A" w:rsidRDefault="00B94902">
            <w:pPr>
              <w:spacing w:before="20" w:after="20"/>
            </w:pPr>
            <w:r>
              <w:rPr>
                <w:sz w:val="20"/>
                <w:szCs w:val="20"/>
              </w:rPr>
              <w:t>9</w:t>
            </w:r>
          </w:p>
        </w:tc>
        <w:tc>
          <w:tcPr>
            <w:tcW w:w="17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05" w14:textId="77777777" w:rsidR="0012306A" w:rsidRDefault="00B94902">
            <w:pPr>
              <w:spacing w:before="20" w:after="20"/>
            </w:pPr>
            <w:r>
              <w:rPr>
                <w:sz w:val="20"/>
                <w:szCs w:val="20"/>
              </w:rPr>
              <w:t>0</w:t>
            </w:r>
          </w:p>
        </w:tc>
        <w:tc>
          <w:tcPr>
            <w:tcW w:w="17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06" w14:textId="77777777" w:rsidR="0012306A" w:rsidRDefault="00B94902">
            <w:pPr>
              <w:spacing w:before="20" w:after="20"/>
            </w:pPr>
            <w:r>
              <w:rPr>
                <w:sz w:val="20"/>
                <w:szCs w:val="20"/>
              </w:rPr>
              <w:t>9</w:t>
            </w:r>
          </w:p>
        </w:tc>
        <w:tc>
          <w:tcPr>
            <w:tcW w:w="20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07" w14:textId="77777777" w:rsidR="0012306A" w:rsidRDefault="00B94902">
            <w:pPr>
              <w:spacing w:before="20" w:after="20"/>
            </w:pPr>
            <w:r>
              <w:rPr>
                <w:sz w:val="20"/>
                <w:szCs w:val="20"/>
              </w:rPr>
              <w:t>0.33</w:t>
            </w:r>
          </w:p>
        </w:tc>
      </w:tr>
      <w:tr w:rsidR="0012306A" w14:paraId="7E00F40E" w14:textId="77777777">
        <w:tc>
          <w:tcPr>
            <w:tcW w:w="30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09" w14:textId="77777777" w:rsidR="0012306A" w:rsidRDefault="00B94902">
            <w:pPr>
              <w:spacing w:before="20" w:after="20"/>
            </w:pPr>
            <w:r>
              <w:rPr>
                <w:sz w:val="20"/>
                <w:szCs w:val="20"/>
              </w:rPr>
              <w:t>Quality - External failure</w:t>
            </w:r>
          </w:p>
        </w:tc>
        <w:tc>
          <w:tcPr>
            <w:tcW w:w="22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0A" w14:textId="77777777" w:rsidR="0012306A" w:rsidRDefault="00B94902">
            <w:pPr>
              <w:spacing w:before="20" w:after="20"/>
            </w:pPr>
            <w:r>
              <w:rPr>
                <w:sz w:val="20"/>
                <w:szCs w:val="20"/>
              </w:rPr>
              <w:t>8</w:t>
            </w:r>
          </w:p>
        </w:tc>
        <w:tc>
          <w:tcPr>
            <w:tcW w:w="17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0B" w14:textId="77777777" w:rsidR="0012306A" w:rsidRDefault="00B94902">
            <w:pPr>
              <w:spacing w:before="20" w:after="20"/>
            </w:pPr>
            <w:r>
              <w:rPr>
                <w:sz w:val="20"/>
                <w:szCs w:val="20"/>
              </w:rPr>
              <w:t>1</w:t>
            </w:r>
          </w:p>
        </w:tc>
        <w:tc>
          <w:tcPr>
            <w:tcW w:w="17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0C" w14:textId="77777777" w:rsidR="0012306A" w:rsidRDefault="00B94902">
            <w:pPr>
              <w:spacing w:before="20" w:after="20"/>
            </w:pPr>
            <w:r>
              <w:rPr>
                <w:sz w:val="20"/>
                <w:szCs w:val="20"/>
              </w:rPr>
              <w:t>7</w:t>
            </w:r>
          </w:p>
        </w:tc>
        <w:tc>
          <w:tcPr>
            <w:tcW w:w="20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0D" w14:textId="77777777" w:rsidR="0012306A" w:rsidRDefault="00B94902">
            <w:pPr>
              <w:spacing w:before="20" w:after="20"/>
            </w:pPr>
            <w:r>
              <w:rPr>
                <w:sz w:val="20"/>
                <w:szCs w:val="20"/>
              </w:rPr>
              <w:t>0.31</w:t>
            </w:r>
          </w:p>
        </w:tc>
      </w:tr>
      <w:tr w:rsidR="0012306A" w14:paraId="7E00F414" w14:textId="77777777">
        <w:tc>
          <w:tcPr>
            <w:tcW w:w="30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0F" w14:textId="77777777" w:rsidR="0012306A" w:rsidRDefault="00B94902">
            <w:pPr>
              <w:spacing w:before="20" w:after="20"/>
            </w:pPr>
            <w:r>
              <w:rPr>
                <w:sz w:val="20"/>
                <w:szCs w:val="20"/>
              </w:rPr>
              <w:t>All safety</w:t>
            </w:r>
          </w:p>
        </w:tc>
        <w:tc>
          <w:tcPr>
            <w:tcW w:w="22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10" w14:textId="77777777" w:rsidR="0012306A" w:rsidRDefault="00B94902">
            <w:pPr>
              <w:spacing w:before="20" w:after="20"/>
            </w:pPr>
            <w:r>
              <w:rPr>
                <w:sz w:val="20"/>
                <w:szCs w:val="20"/>
              </w:rPr>
              <w:t>29</w:t>
            </w:r>
          </w:p>
        </w:tc>
        <w:tc>
          <w:tcPr>
            <w:tcW w:w="17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11" w14:textId="77777777" w:rsidR="0012306A" w:rsidRDefault="00B94902">
            <w:pPr>
              <w:spacing w:before="20" w:after="20"/>
            </w:pPr>
            <w:r>
              <w:rPr>
                <w:sz w:val="20"/>
                <w:szCs w:val="20"/>
              </w:rPr>
              <w:t>20</w:t>
            </w:r>
          </w:p>
        </w:tc>
        <w:tc>
          <w:tcPr>
            <w:tcW w:w="17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12" w14:textId="77777777" w:rsidR="0012306A" w:rsidRDefault="00B94902">
            <w:pPr>
              <w:spacing w:before="20" w:after="20"/>
            </w:pPr>
            <w:r>
              <w:rPr>
                <w:sz w:val="20"/>
                <w:szCs w:val="20"/>
              </w:rPr>
              <w:t>9</w:t>
            </w:r>
          </w:p>
        </w:tc>
        <w:tc>
          <w:tcPr>
            <w:tcW w:w="20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13" w14:textId="77777777" w:rsidR="0012306A" w:rsidRDefault="00B94902">
            <w:pPr>
              <w:spacing w:before="20" w:after="20"/>
            </w:pPr>
            <w:r>
              <w:rPr>
                <w:sz w:val="20"/>
                <w:szCs w:val="20"/>
              </w:rPr>
              <w:t>0.79</w:t>
            </w:r>
          </w:p>
        </w:tc>
      </w:tr>
      <w:tr w:rsidR="0012306A" w14:paraId="7E00F41A" w14:textId="77777777">
        <w:tc>
          <w:tcPr>
            <w:tcW w:w="30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15" w14:textId="77777777" w:rsidR="0012306A" w:rsidRDefault="00B94902">
            <w:pPr>
              <w:spacing w:before="20" w:after="20"/>
            </w:pPr>
            <w:r>
              <w:rPr>
                <w:sz w:val="20"/>
                <w:szCs w:val="20"/>
              </w:rPr>
              <w:t>All quality</w:t>
            </w:r>
          </w:p>
        </w:tc>
        <w:tc>
          <w:tcPr>
            <w:tcW w:w="22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16" w14:textId="77777777" w:rsidR="0012306A" w:rsidRDefault="00B94902">
            <w:pPr>
              <w:spacing w:before="20" w:after="20"/>
            </w:pPr>
            <w:r>
              <w:rPr>
                <w:sz w:val="20"/>
                <w:szCs w:val="20"/>
              </w:rPr>
              <w:t>41</w:t>
            </w:r>
          </w:p>
        </w:tc>
        <w:tc>
          <w:tcPr>
            <w:tcW w:w="17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17" w14:textId="77777777" w:rsidR="0012306A" w:rsidRDefault="00B94902">
            <w:pPr>
              <w:spacing w:before="20" w:after="20"/>
            </w:pPr>
            <w:r>
              <w:rPr>
                <w:sz w:val="20"/>
                <w:szCs w:val="20"/>
              </w:rPr>
              <w:t>10</w:t>
            </w:r>
          </w:p>
        </w:tc>
        <w:tc>
          <w:tcPr>
            <w:tcW w:w="17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18" w14:textId="77777777" w:rsidR="0012306A" w:rsidRDefault="00B94902">
            <w:pPr>
              <w:spacing w:before="20" w:after="20"/>
            </w:pPr>
            <w:r>
              <w:rPr>
                <w:sz w:val="20"/>
                <w:szCs w:val="20"/>
              </w:rPr>
              <w:t>31</w:t>
            </w:r>
          </w:p>
        </w:tc>
        <w:tc>
          <w:tcPr>
            <w:tcW w:w="20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19" w14:textId="77777777" w:rsidR="0012306A" w:rsidRDefault="00B94902">
            <w:pPr>
              <w:spacing w:before="20" w:after="20"/>
            </w:pPr>
            <w:r>
              <w:rPr>
                <w:sz w:val="20"/>
                <w:szCs w:val="20"/>
              </w:rPr>
              <w:t>0.45</w:t>
            </w:r>
          </w:p>
        </w:tc>
      </w:tr>
      <w:tr w:rsidR="0012306A" w14:paraId="7E00F420" w14:textId="77777777">
        <w:tc>
          <w:tcPr>
            <w:tcW w:w="30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1B" w14:textId="77777777" w:rsidR="0012306A" w:rsidRDefault="00B94902">
            <w:pPr>
              <w:spacing w:before="20" w:after="20"/>
            </w:pPr>
            <w:r>
              <w:rPr>
                <w:sz w:val="20"/>
                <w:szCs w:val="20"/>
              </w:rPr>
              <w:t>Total</w:t>
            </w:r>
          </w:p>
        </w:tc>
        <w:tc>
          <w:tcPr>
            <w:tcW w:w="22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1C" w14:textId="77777777" w:rsidR="0012306A" w:rsidRDefault="00B94902">
            <w:pPr>
              <w:spacing w:before="20" w:after="20"/>
            </w:pPr>
            <w:r>
              <w:rPr>
                <w:sz w:val="20"/>
                <w:szCs w:val="20"/>
              </w:rPr>
              <w:t>70</w:t>
            </w:r>
          </w:p>
        </w:tc>
        <w:tc>
          <w:tcPr>
            <w:tcW w:w="17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1D" w14:textId="77777777" w:rsidR="0012306A" w:rsidRDefault="00B94902">
            <w:pPr>
              <w:spacing w:before="20" w:after="20"/>
            </w:pPr>
            <w:r>
              <w:rPr>
                <w:sz w:val="20"/>
                <w:szCs w:val="20"/>
              </w:rPr>
              <w:t>30</w:t>
            </w:r>
          </w:p>
        </w:tc>
        <w:tc>
          <w:tcPr>
            <w:tcW w:w="17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1E" w14:textId="77777777" w:rsidR="0012306A" w:rsidRDefault="00B94902">
            <w:pPr>
              <w:spacing w:before="20" w:after="20"/>
            </w:pPr>
            <w:r>
              <w:rPr>
                <w:sz w:val="20"/>
                <w:szCs w:val="20"/>
              </w:rPr>
              <w:t>40</w:t>
            </w:r>
          </w:p>
        </w:tc>
        <w:tc>
          <w:tcPr>
            <w:tcW w:w="20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1F" w14:textId="77777777" w:rsidR="0012306A" w:rsidRDefault="00B94902">
            <w:pPr>
              <w:spacing w:before="20" w:after="20"/>
            </w:pPr>
            <w:r>
              <w:rPr>
                <w:sz w:val="20"/>
                <w:szCs w:val="20"/>
              </w:rPr>
              <w:t>0.59</w:t>
            </w:r>
          </w:p>
        </w:tc>
      </w:tr>
    </w:tbl>
    <w:p w14:paraId="7E00F421" w14:textId="77777777" w:rsidR="0012306A" w:rsidRDefault="00B94902">
      <w:pPr>
        <w:spacing w:before="240" w:after="240"/>
        <w:jc w:val="both"/>
      </w:pPr>
      <w:r>
        <w:t>Table 3 explains why the final mapping was based on thirty components rather than the full list of seventy. The higher retention of safety components reflects their stronger visibility in project safety cost structures, while the lower retention of quality components reflects the fact that many quality costs are indirect, hidden or contingent. This screening stage protected the mapping matrix from being overloaded by items that experts did not consider sufficiently relevant for the target project context.</w:t>
      </w:r>
    </w:p>
    <w:p w14:paraId="7E00F422" w14:textId="77777777" w:rsidR="0012306A" w:rsidRDefault="00B94902">
      <w:pPr>
        <w:spacing w:before="200" w:after="60"/>
      </w:pPr>
      <w:r>
        <w:rPr>
          <w:b/>
          <w:bCs/>
        </w:rPr>
        <w:t>Distribution of relational classes</w:t>
      </w:r>
    </w:p>
    <w:p w14:paraId="7E00F423" w14:textId="77777777" w:rsidR="0012306A" w:rsidRDefault="00B94902">
      <w:pPr>
        <w:spacing w:before="240" w:after="240"/>
        <w:jc w:val="both"/>
      </w:pPr>
      <w:r>
        <w:lastRenderedPageBreak/>
        <w:t>The validated thirty components produced 200 CoS-CoQ pairs. The classification results showed 185 independent relationships, 10 complementary relationships, 5 partial relationships and no full relationship. At first glance, the dominance of independent relationships may appear to weaken the integration argument. In fact, it strengthens it. The taxonomy is not designed to maximize overlap; it is designed to identify defensible overlap and prevent artificial merging.</w:t>
      </w:r>
    </w:p>
    <w:p w14:paraId="7E00F424" w14:textId="77777777" w:rsidR="0012306A" w:rsidRDefault="00B94902">
      <w:pPr>
        <w:spacing w:before="240" w:after="240"/>
        <w:jc w:val="both"/>
      </w:pPr>
      <w:r>
        <w:t>The overlap was concentrated in three zones: planning/documentation, inspection/appraisal and training. These zones are operationally plausible because they represent routine project processes where safety and quality teams interact, share documents, attend the same meetings, use related checklists or perform field verification in the same work areas.</w:t>
      </w:r>
    </w:p>
    <w:p w14:paraId="7E00F425" w14:textId="77777777" w:rsidR="0012306A" w:rsidRDefault="00B94902">
      <w:pPr>
        <w:spacing w:before="120" w:after="40"/>
        <w:jc w:val="center"/>
      </w:pPr>
      <w:r>
        <w:rPr>
          <w:noProof/>
        </w:rPr>
        <w:drawing>
          <wp:inline distT="0" distB="0" distL="0" distR="0" wp14:anchorId="7E00F731" wp14:editId="7E00F732">
            <wp:extent cx="6286500" cy="3533775"/>
            <wp:effectExtent l="0" t="0" r="0" b="0"/>
            <wp:docPr id="1832962804" name="Picture 1832962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6286500" cy="3533775"/>
                    </a:xfrm>
                    <a:prstGeom prst="rect">
                      <a:avLst/>
                    </a:prstGeom>
                  </pic:spPr>
                </pic:pic>
              </a:graphicData>
            </a:graphic>
          </wp:inline>
        </w:drawing>
      </w:r>
    </w:p>
    <w:p w14:paraId="7E00F426" w14:textId="77777777" w:rsidR="0012306A" w:rsidRDefault="00B94902">
      <w:pPr>
        <w:spacing w:before="60" w:after="200"/>
      </w:pPr>
      <w:r>
        <w:rPr>
          <w:b/>
          <w:bCs/>
          <w:sz w:val="22"/>
          <w:szCs w:val="22"/>
        </w:rPr>
        <w:t>Figure 3: Domain mapping matrix showing validated partial and complementary relationships.</w:t>
      </w:r>
    </w:p>
    <w:p w14:paraId="7E00F427" w14:textId="77777777" w:rsidR="0012306A" w:rsidRDefault="00B94902">
      <w:pPr>
        <w:spacing w:before="240" w:after="240"/>
        <w:jc w:val="both"/>
      </w:pPr>
      <w:r>
        <w:t>Figure 3 displays the mapping matrix after independent relationships are visually de-emphasised. The orange cells indicate partial relationships that may justify a merged/shared-resource cost treatment. The green cells indicate complementary relationships that should be coordinated but budgeted separately. The matrix shows that integration is concentrated rather than universal.</w:t>
      </w:r>
    </w:p>
    <w:p w14:paraId="7E00F428" w14:textId="77777777" w:rsidR="0012306A" w:rsidRDefault="00B94902">
      <w:pPr>
        <w:spacing w:before="200" w:after="60"/>
      </w:pPr>
      <w:r>
        <w:rPr>
          <w:b/>
          <w:bCs/>
          <w:sz w:val="22"/>
          <w:szCs w:val="22"/>
        </w:rPr>
        <w:t>Table 4: Distribution of the 200 validated pairwise classifications.</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700"/>
        <w:gridCol w:w="900"/>
        <w:gridCol w:w="2900"/>
        <w:gridCol w:w="3996"/>
      </w:tblGrid>
      <w:tr w:rsidR="0012306A" w14:paraId="7E00F42E" w14:textId="77777777">
        <w:trPr>
          <w:tblHeader/>
        </w:trPr>
        <w:tc>
          <w:tcPr>
            <w:tcW w:w="2200" w:type="dxa"/>
            <w:tcBorders>
              <w:top w:val="single" w:sz="4" w:space="0" w:color="888888"/>
              <w:left w:val="single" w:sz="4" w:space="0" w:color="888888"/>
              <w:bottom w:val="single" w:sz="4" w:space="0" w:color="888888"/>
              <w:right w:val="single" w:sz="4" w:space="0" w:color="888888"/>
            </w:tcBorders>
            <w:shd w:val="clear" w:color="auto" w:fill="D5E8F0"/>
            <w:tcMar>
              <w:top w:w="40" w:type="dxa"/>
              <w:left w:w="70" w:type="dxa"/>
              <w:bottom w:w="40" w:type="dxa"/>
              <w:right w:w="70" w:type="dxa"/>
            </w:tcMar>
            <w:vAlign w:val="center"/>
          </w:tcPr>
          <w:p w14:paraId="7E00F429" w14:textId="77777777" w:rsidR="0012306A" w:rsidRDefault="00B94902">
            <w:pPr>
              <w:spacing w:before="20" w:after="20"/>
            </w:pPr>
            <w:r>
              <w:rPr>
                <w:b/>
                <w:bCs/>
                <w:sz w:val="20"/>
                <w:szCs w:val="20"/>
              </w:rPr>
              <w:t>Relationship class</w:t>
            </w:r>
          </w:p>
        </w:tc>
        <w:tc>
          <w:tcPr>
            <w:tcW w:w="700" w:type="dxa"/>
            <w:tcBorders>
              <w:top w:val="single" w:sz="4" w:space="0" w:color="888888"/>
              <w:left w:val="single" w:sz="4" w:space="0" w:color="888888"/>
              <w:bottom w:val="single" w:sz="4" w:space="0" w:color="888888"/>
              <w:right w:val="single" w:sz="4" w:space="0" w:color="888888"/>
            </w:tcBorders>
            <w:shd w:val="clear" w:color="auto" w:fill="D5E8F0"/>
            <w:tcMar>
              <w:top w:w="40" w:type="dxa"/>
              <w:left w:w="70" w:type="dxa"/>
              <w:bottom w:w="40" w:type="dxa"/>
              <w:right w:w="70" w:type="dxa"/>
            </w:tcMar>
            <w:vAlign w:val="center"/>
          </w:tcPr>
          <w:p w14:paraId="7E00F42A" w14:textId="77777777" w:rsidR="0012306A" w:rsidRDefault="00B94902">
            <w:pPr>
              <w:spacing w:before="20" w:after="20"/>
            </w:pPr>
            <w:r>
              <w:rPr>
                <w:b/>
                <w:bCs/>
                <w:sz w:val="20"/>
                <w:szCs w:val="20"/>
              </w:rPr>
              <w:t>n</w:t>
            </w:r>
          </w:p>
        </w:tc>
        <w:tc>
          <w:tcPr>
            <w:tcW w:w="900" w:type="dxa"/>
            <w:tcBorders>
              <w:top w:val="single" w:sz="4" w:space="0" w:color="888888"/>
              <w:left w:val="single" w:sz="4" w:space="0" w:color="888888"/>
              <w:bottom w:val="single" w:sz="4" w:space="0" w:color="888888"/>
              <w:right w:val="single" w:sz="4" w:space="0" w:color="888888"/>
            </w:tcBorders>
            <w:shd w:val="clear" w:color="auto" w:fill="D5E8F0"/>
            <w:tcMar>
              <w:top w:w="40" w:type="dxa"/>
              <w:left w:w="70" w:type="dxa"/>
              <w:bottom w:w="40" w:type="dxa"/>
              <w:right w:w="70" w:type="dxa"/>
            </w:tcMar>
            <w:vAlign w:val="center"/>
          </w:tcPr>
          <w:p w14:paraId="7E00F42B" w14:textId="77777777" w:rsidR="0012306A" w:rsidRDefault="00B94902">
            <w:pPr>
              <w:spacing w:before="20" w:after="20"/>
            </w:pPr>
            <w:r>
              <w:rPr>
                <w:b/>
                <w:bCs/>
                <w:sz w:val="20"/>
                <w:szCs w:val="20"/>
              </w:rPr>
              <w:t>Share</w:t>
            </w:r>
          </w:p>
        </w:tc>
        <w:tc>
          <w:tcPr>
            <w:tcW w:w="2900" w:type="dxa"/>
            <w:tcBorders>
              <w:top w:val="single" w:sz="4" w:space="0" w:color="888888"/>
              <w:left w:val="single" w:sz="4" w:space="0" w:color="888888"/>
              <w:bottom w:val="single" w:sz="4" w:space="0" w:color="888888"/>
              <w:right w:val="single" w:sz="4" w:space="0" w:color="888888"/>
            </w:tcBorders>
            <w:shd w:val="clear" w:color="auto" w:fill="D5E8F0"/>
            <w:tcMar>
              <w:top w:w="40" w:type="dxa"/>
              <w:left w:w="70" w:type="dxa"/>
              <w:bottom w:w="40" w:type="dxa"/>
              <w:right w:w="70" w:type="dxa"/>
            </w:tcMar>
            <w:vAlign w:val="center"/>
          </w:tcPr>
          <w:p w14:paraId="7E00F42C" w14:textId="77777777" w:rsidR="0012306A" w:rsidRDefault="00B94902">
            <w:pPr>
              <w:spacing w:before="20" w:after="20"/>
            </w:pPr>
            <w:r>
              <w:rPr>
                <w:b/>
                <w:bCs/>
                <w:sz w:val="20"/>
                <w:szCs w:val="20"/>
              </w:rPr>
              <w:t>Budgetary treatment</w:t>
            </w:r>
          </w:p>
        </w:tc>
        <w:tc>
          <w:tcPr>
            <w:tcW w:w="3996" w:type="dxa"/>
            <w:tcBorders>
              <w:top w:val="single" w:sz="4" w:space="0" w:color="888888"/>
              <w:left w:val="single" w:sz="4" w:space="0" w:color="888888"/>
              <w:bottom w:val="single" w:sz="4" w:space="0" w:color="888888"/>
              <w:right w:val="single" w:sz="4" w:space="0" w:color="888888"/>
            </w:tcBorders>
            <w:shd w:val="clear" w:color="auto" w:fill="D5E8F0"/>
            <w:tcMar>
              <w:top w:w="40" w:type="dxa"/>
              <w:left w:w="70" w:type="dxa"/>
              <w:bottom w:w="40" w:type="dxa"/>
              <w:right w:w="70" w:type="dxa"/>
            </w:tcMar>
            <w:vAlign w:val="center"/>
          </w:tcPr>
          <w:p w14:paraId="7E00F42D" w14:textId="77777777" w:rsidR="0012306A" w:rsidRDefault="00B94902">
            <w:pPr>
              <w:spacing w:before="20" w:after="20"/>
            </w:pPr>
            <w:r>
              <w:rPr>
                <w:b/>
                <w:bCs/>
                <w:sz w:val="20"/>
                <w:szCs w:val="20"/>
              </w:rPr>
              <w:t>Meaning in integrated estimation</w:t>
            </w:r>
          </w:p>
        </w:tc>
      </w:tr>
      <w:tr w:rsidR="0012306A" w14:paraId="7E00F434" w14:textId="77777777">
        <w:tc>
          <w:tcPr>
            <w:tcW w:w="22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2F" w14:textId="77777777" w:rsidR="0012306A" w:rsidRDefault="00B94902">
            <w:pPr>
              <w:spacing w:before="20" w:after="20"/>
            </w:pPr>
            <w:r>
              <w:rPr>
                <w:sz w:val="20"/>
                <w:szCs w:val="20"/>
              </w:rPr>
              <w:t>Independent (I)</w:t>
            </w:r>
          </w:p>
        </w:tc>
        <w:tc>
          <w:tcPr>
            <w:tcW w:w="7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30" w14:textId="77777777" w:rsidR="0012306A" w:rsidRDefault="00B94902">
            <w:pPr>
              <w:spacing w:before="20" w:after="20"/>
            </w:pPr>
            <w:r>
              <w:rPr>
                <w:sz w:val="20"/>
                <w:szCs w:val="20"/>
              </w:rPr>
              <w:t>185</w:t>
            </w:r>
          </w:p>
        </w:tc>
        <w:tc>
          <w:tcPr>
            <w:tcW w:w="9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31" w14:textId="77777777" w:rsidR="0012306A" w:rsidRDefault="00B94902">
            <w:pPr>
              <w:spacing w:before="20" w:after="20"/>
            </w:pPr>
            <w:r>
              <w:rPr>
                <w:sz w:val="20"/>
                <w:szCs w:val="20"/>
              </w:rPr>
              <w:t>92.5%</w:t>
            </w:r>
          </w:p>
        </w:tc>
        <w:tc>
          <w:tcPr>
            <w:tcW w:w="29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32" w14:textId="77777777" w:rsidR="0012306A" w:rsidRDefault="00B94902">
            <w:pPr>
              <w:spacing w:before="20" w:after="20"/>
            </w:pPr>
            <w:r>
              <w:rPr>
                <w:sz w:val="20"/>
                <w:szCs w:val="20"/>
              </w:rPr>
              <w:t>Separate stand-alone item</w:t>
            </w:r>
          </w:p>
        </w:tc>
        <w:tc>
          <w:tcPr>
            <w:tcW w:w="39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33" w14:textId="77777777" w:rsidR="0012306A" w:rsidRDefault="00B94902">
            <w:pPr>
              <w:spacing w:before="20" w:after="20"/>
            </w:pPr>
            <w:r>
              <w:rPr>
                <w:sz w:val="20"/>
                <w:szCs w:val="20"/>
              </w:rPr>
              <w:t>No sufficient shared function; forced integration would be artificial.</w:t>
            </w:r>
          </w:p>
        </w:tc>
      </w:tr>
      <w:tr w:rsidR="0012306A" w14:paraId="7E00F43A" w14:textId="77777777">
        <w:tc>
          <w:tcPr>
            <w:tcW w:w="22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35" w14:textId="77777777" w:rsidR="0012306A" w:rsidRDefault="00B94902">
            <w:pPr>
              <w:spacing w:before="20" w:after="20"/>
            </w:pPr>
            <w:r>
              <w:rPr>
                <w:sz w:val="20"/>
                <w:szCs w:val="20"/>
              </w:rPr>
              <w:t>Complementary (K)</w:t>
            </w:r>
          </w:p>
        </w:tc>
        <w:tc>
          <w:tcPr>
            <w:tcW w:w="7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36" w14:textId="77777777" w:rsidR="0012306A" w:rsidRDefault="00B94902">
            <w:pPr>
              <w:spacing w:before="20" w:after="20"/>
            </w:pPr>
            <w:r>
              <w:rPr>
                <w:sz w:val="20"/>
                <w:szCs w:val="20"/>
              </w:rPr>
              <w:t>10</w:t>
            </w:r>
          </w:p>
        </w:tc>
        <w:tc>
          <w:tcPr>
            <w:tcW w:w="9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37" w14:textId="77777777" w:rsidR="0012306A" w:rsidRDefault="00B94902">
            <w:pPr>
              <w:spacing w:before="20" w:after="20"/>
            </w:pPr>
            <w:r>
              <w:rPr>
                <w:sz w:val="20"/>
                <w:szCs w:val="20"/>
              </w:rPr>
              <w:t>5.0%</w:t>
            </w:r>
          </w:p>
        </w:tc>
        <w:tc>
          <w:tcPr>
            <w:tcW w:w="29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38" w14:textId="77777777" w:rsidR="0012306A" w:rsidRDefault="00B94902">
            <w:pPr>
              <w:spacing w:before="20" w:after="20"/>
            </w:pPr>
            <w:r>
              <w:rPr>
                <w:sz w:val="20"/>
                <w:szCs w:val="20"/>
              </w:rPr>
              <w:t>Jointly coordinated, separately budgeted</w:t>
            </w:r>
          </w:p>
        </w:tc>
        <w:tc>
          <w:tcPr>
            <w:tcW w:w="39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39" w14:textId="77777777" w:rsidR="0012306A" w:rsidRDefault="00B94902">
            <w:pPr>
              <w:spacing w:before="20" w:after="20"/>
            </w:pPr>
            <w:r>
              <w:rPr>
                <w:sz w:val="20"/>
                <w:szCs w:val="20"/>
              </w:rPr>
              <w:t>Activities interact, but resources or outputs remain distinct.</w:t>
            </w:r>
          </w:p>
        </w:tc>
      </w:tr>
      <w:tr w:rsidR="0012306A" w14:paraId="7E00F440" w14:textId="77777777">
        <w:tc>
          <w:tcPr>
            <w:tcW w:w="22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3B" w14:textId="77777777" w:rsidR="0012306A" w:rsidRDefault="00B94902">
            <w:pPr>
              <w:spacing w:before="20" w:after="20"/>
            </w:pPr>
            <w:r>
              <w:rPr>
                <w:sz w:val="20"/>
                <w:szCs w:val="20"/>
              </w:rPr>
              <w:t>Partial (P)</w:t>
            </w:r>
          </w:p>
        </w:tc>
        <w:tc>
          <w:tcPr>
            <w:tcW w:w="7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3C" w14:textId="77777777" w:rsidR="0012306A" w:rsidRDefault="00B94902">
            <w:pPr>
              <w:spacing w:before="20" w:after="20"/>
            </w:pPr>
            <w:r>
              <w:rPr>
                <w:sz w:val="20"/>
                <w:szCs w:val="20"/>
              </w:rPr>
              <w:t>5</w:t>
            </w:r>
          </w:p>
        </w:tc>
        <w:tc>
          <w:tcPr>
            <w:tcW w:w="9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3D" w14:textId="77777777" w:rsidR="0012306A" w:rsidRDefault="00B94902">
            <w:pPr>
              <w:spacing w:before="20" w:after="20"/>
            </w:pPr>
            <w:r>
              <w:rPr>
                <w:sz w:val="20"/>
                <w:szCs w:val="20"/>
              </w:rPr>
              <w:t>2.5%</w:t>
            </w:r>
          </w:p>
        </w:tc>
        <w:tc>
          <w:tcPr>
            <w:tcW w:w="29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3E" w14:textId="77777777" w:rsidR="0012306A" w:rsidRDefault="00B94902">
            <w:pPr>
              <w:spacing w:before="20" w:after="20"/>
            </w:pPr>
            <w:r>
              <w:rPr>
                <w:sz w:val="20"/>
                <w:szCs w:val="20"/>
              </w:rPr>
              <w:t>Merged into one cost position</w:t>
            </w:r>
          </w:p>
        </w:tc>
        <w:tc>
          <w:tcPr>
            <w:tcW w:w="39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3F" w14:textId="77777777" w:rsidR="0012306A" w:rsidRDefault="00B94902">
            <w:pPr>
              <w:spacing w:before="20" w:after="20"/>
            </w:pPr>
            <w:r>
              <w:rPr>
                <w:sz w:val="20"/>
                <w:szCs w:val="20"/>
              </w:rPr>
              <w:t>Shared activity and resource justify a merged/shared cost basis.</w:t>
            </w:r>
          </w:p>
        </w:tc>
      </w:tr>
      <w:tr w:rsidR="0012306A" w14:paraId="7E00F446" w14:textId="77777777">
        <w:tc>
          <w:tcPr>
            <w:tcW w:w="22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41" w14:textId="77777777" w:rsidR="0012306A" w:rsidRDefault="00B94902">
            <w:pPr>
              <w:spacing w:before="20" w:after="20"/>
            </w:pPr>
            <w:r>
              <w:rPr>
                <w:sz w:val="20"/>
                <w:szCs w:val="20"/>
              </w:rPr>
              <w:t>Full (F)</w:t>
            </w:r>
          </w:p>
        </w:tc>
        <w:tc>
          <w:tcPr>
            <w:tcW w:w="7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42" w14:textId="77777777" w:rsidR="0012306A" w:rsidRDefault="00B94902">
            <w:pPr>
              <w:spacing w:before="20" w:after="20"/>
            </w:pPr>
            <w:r>
              <w:rPr>
                <w:sz w:val="20"/>
                <w:szCs w:val="20"/>
              </w:rPr>
              <w:t>0</w:t>
            </w:r>
          </w:p>
        </w:tc>
        <w:tc>
          <w:tcPr>
            <w:tcW w:w="9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43" w14:textId="77777777" w:rsidR="0012306A" w:rsidRDefault="00B94902">
            <w:pPr>
              <w:spacing w:before="20" w:after="20"/>
            </w:pPr>
            <w:r>
              <w:rPr>
                <w:sz w:val="20"/>
                <w:szCs w:val="20"/>
              </w:rPr>
              <w:t>0.0%</w:t>
            </w:r>
          </w:p>
        </w:tc>
        <w:tc>
          <w:tcPr>
            <w:tcW w:w="29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44" w14:textId="77777777" w:rsidR="0012306A" w:rsidRDefault="00B94902">
            <w:pPr>
              <w:spacing w:before="20" w:after="20"/>
            </w:pPr>
            <w:r>
              <w:rPr>
                <w:sz w:val="20"/>
                <w:szCs w:val="20"/>
              </w:rPr>
              <w:t>Single identical item</w:t>
            </w:r>
          </w:p>
        </w:tc>
        <w:tc>
          <w:tcPr>
            <w:tcW w:w="39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45" w14:textId="77777777" w:rsidR="0012306A" w:rsidRDefault="00B94902">
            <w:pPr>
              <w:spacing w:before="20" w:after="20"/>
            </w:pPr>
            <w:r>
              <w:rPr>
                <w:sz w:val="20"/>
                <w:szCs w:val="20"/>
              </w:rPr>
              <w:t>No pair was identical across activity, resource and output.</w:t>
            </w:r>
          </w:p>
        </w:tc>
      </w:tr>
      <w:tr w:rsidR="0012306A" w14:paraId="7E00F44C" w14:textId="77777777">
        <w:tc>
          <w:tcPr>
            <w:tcW w:w="22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47" w14:textId="77777777" w:rsidR="0012306A" w:rsidRDefault="00B94902">
            <w:pPr>
              <w:spacing w:before="20" w:after="20"/>
            </w:pPr>
            <w:r>
              <w:rPr>
                <w:sz w:val="20"/>
                <w:szCs w:val="20"/>
              </w:rPr>
              <w:t>Total</w:t>
            </w:r>
          </w:p>
        </w:tc>
        <w:tc>
          <w:tcPr>
            <w:tcW w:w="7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48" w14:textId="77777777" w:rsidR="0012306A" w:rsidRDefault="00B94902">
            <w:pPr>
              <w:spacing w:before="20" w:after="20"/>
            </w:pPr>
            <w:r>
              <w:rPr>
                <w:sz w:val="20"/>
                <w:szCs w:val="20"/>
              </w:rPr>
              <w:t>200</w:t>
            </w:r>
          </w:p>
        </w:tc>
        <w:tc>
          <w:tcPr>
            <w:tcW w:w="9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49" w14:textId="77777777" w:rsidR="0012306A" w:rsidRDefault="00B94902">
            <w:pPr>
              <w:spacing w:before="20" w:after="20"/>
            </w:pPr>
            <w:r>
              <w:rPr>
                <w:sz w:val="20"/>
                <w:szCs w:val="20"/>
              </w:rPr>
              <w:t>100%</w:t>
            </w:r>
          </w:p>
        </w:tc>
        <w:tc>
          <w:tcPr>
            <w:tcW w:w="29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4A" w14:textId="77777777" w:rsidR="0012306A" w:rsidRDefault="00B94902">
            <w:pPr>
              <w:spacing w:before="20" w:after="20"/>
            </w:pPr>
            <w:r>
              <w:rPr>
                <w:sz w:val="20"/>
                <w:szCs w:val="20"/>
              </w:rPr>
              <w:t>-</w:t>
            </w:r>
          </w:p>
        </w:tc>
        <w:tc>
          <w:tcPr>
            <w:tcW w:w="39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4B" w14:textId="77777777" w:rsidR="0012306A" w:rsidRDefault="00B94902">
            <w:pPr>
              <w:spacing w:before="20" w:after="20"/>
            </w:pPr>
            <w:r>
              <w:rPr>
                <w:sz w:val="20"/>
                <w:szCs w:val="20"/>
              </w:rPr>
              <w:t>-</w:t>
            </w:r>
          </w:p>
        </w:tc>
      </w:tr>
    </w:tbl>
    <w:p w14:paraId="7E00F44D" w14:textId="77777777" w:rsidR="0012306A" w:rsidRDefault="00B94902">
      <w:pPr>
        <w:spacing w:before="240" w:after="240"/>
        <w:jc w:val="both"/>
      </w:pPr>
      <w:r>
        <w:t xml:space="preserve">Table 4 converts the visual pattern in Figure 3 into numerical evidence. Only 7.5% of pairs were classified as partial or complementary, which confirms that most CoS and CoQ components should remain independent. The </w:t>
      </w:r>
      <w:r>
        <w:lastRenderedPageBreak/>
        <w:t>value of the taxonomy is therefore selective: it isolates the limited set of relationships that matter for integrated budgeting.</w:t>
      </w:r>
    </w:p>
    <w:p w14:paraId="7E00F44E" w14:textId="77777777" w:rsidR="0012306A" w:rsidRDefault="00B94902">
      <w:pPr>
        <w:spacing w:before="200" w:after="60"/>
      </w:pPr>
      <w:r>
        <w:rPr>
          <w:b/>
          <w:bCs/>
        </w:rPr>
        <w:t>Example of integration based on cross-mapping results</w:t>
      </w:r>
    </w:p>
    <w:p w14:paraId="7E00F44F" w14:textId="77777777" w:rsidR="0012306A" w:rsidRDefault="00B94902">
      <w:pPr>
        <w:spacing w:before="240" w:after="240"/>
        <w:jc w:val="both"/>
      </w:pPr>
      <w:r>
        <w:t>To make the taxonomy operational, selected validated pairs from the cross-mapping sheet were translated into budgeting examples. The examples in Table 5 follow the same logic as the full matrix: D1 indicates shared resource, D2 indicates shared output and D3 indicates shared function. A partial pair is not interpreted as a total merger of safety and quality obligations. It means that the shared resource portion may be costed once, while separate outputs remain traceable. A complementary pair means that coordination is required, but the budget should remain separate because the resources or outputs are not the same.</w:t>
      </w:r>
    </w:p>
    <w:p w14:paraId="7E00F450" w14:textId="77777777" w:rsidR="0012306A" w:rsidRDefault="00B94902">
      <w:pPr>
        <w:spacing w:before="240" w:after="240"/>
        <w:jc w:val="both"/>
      </w:pPr>
      <w:r>
        <w:t>This distinction is important for estimators. For example, safety inspection and quality field inspection can share a site walk, attendance time and checklist platform, but their findings, sign-offs and compliance consequences remain different. By contrast, laboratory material testing may be coordinated with safety inspection schedules, but it uses different resources and produces different outputs, so it should not be merged.</w:t>
      </w:r>
    </w:p>
    <w:p w14:paraId="7E00F451" w14:textId="77777777" w:rsidR="0012306A" w:rsidRDefault="00B94902">
      <w:pPr>
        <w:spacing w:before="200" w:after="60"/>
      </w:pPr>
      <w:r>
        <w:rPr>
          <w:b/>
          <w:bCs/>
          <w:sz w:val="22"/>
          <w:szCs w:val="22"/>
        </w:rPr>
        <w:t>Table 5: Examples of CoS-CoQ integration based on the cross-mapping logic.</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1100"/>
        <w:gridCol w:w="1100"/>
        <w:gridCol w:w="1100"/>
        <w:gridCol w:w="900"/>
        <w:gridCol w:w="4096"/>
      </w:tblGrid>
      <w:tr w:rsidR="0012306A" w14:paraId="7E00F458" w14:textId="77777777">
        <w:trPr>
          <w:tblHeader/>
        </w:trPr>
        <w:tc>
          <w:tcPr>
            <w:tcW w:w="2400" w:type="dxa"/>
            <w:tcBorders>
              <w:top w:val="single" w:sz="4" w:space="0" w:color="888888"/>
              <w:left w:val="single" w:sz="4" w:space="0" w:color="888888"/>
              <w:bottom w:val="single" w:sz="4" w:space="0" w:color="888888"/>
              <w:right w:val="single" w:sz="4" w:space="0" w:color="888888"/>
            </w:tcBorders>
            <w:shd w:val="clear" w:color="auto" w:fill="D5E8F0"/>
            <w:tcMar>
              <w:top w:w="40" w:type="dxa"/>
              <w:left w:w="70" w:type="dxa"/>
              <w:bottom w:w="40" w:type="dxa"/>
              <w:right w:w="70" w:type="dxa"/>
            </w:tcMar>
            <w:vAlign w:val="center"/>
          </w:tcPr>
          <w:p w14:paraId="7E00F452" w14:textId="77777777" w:rsidR="0012306A" w:rsidRDefault="00B94902">
            <w:pPr>
              <w:spacing w:before="20" w:after="20"/>
            </w:pPr>
            <w:r>
              <w:rPr>
                <w:b/>
                <w:bCs/>
                <w:sz w:val="20"/>
                <w:szCs w:val="20"/>
              </w:rPr>
              <w:t>CoS-CoQ pair</w:t>
            </w:r>
          </w:p>
        </w:tc>
        <w:tc>
          <w:tcPr>
            <w:tcW w:w="1100" w:type="dxa"/>
            <w:tcBorders>
              <w:top w:val="single" w:sz="4" w:space="0" w:color="888888"/>
              <w:left w:val="single" w:sz="4" w:space="0" w:color="888888"/>
              <w:bottom w:val="single" w:sz="4" w:space="0" w:color="888888"/>
              <w:right w:val="single" w:sz="4" w:space="0" w:color="888888"/>
            </w:tcBorders>
            <w:shd w:val="clear" w:color="auto" w:fill="D5E8F0"/>
            <w:tcMar>
              <w:top w:w="40" w:type="dxa"/>
              <w:left w:w="70" w:type="dxa"/>
              <w:bottom w:w="40" w:type="dxa"/>
              <w:right w:w="70" w:type="dxa"/>
            </w:tcMar>
            <w:vAlign w:val="center"/>
          </w:tcPr>
          <w:p w14:paraId="7E00F453" w14:textId="77777777" w:rsidR="0012306A" w:rsidRDefault="00B94902">
            <w:pPr>
              <w:spacing w:before="20" w:after="20"/>
            </w:pPr>
            <w:r>
              <w:rPr>
                <w:b/>
                <w:bCs/>
                <w:sz w:val="20"/>
                <w:szCs w:val="20"/>
              </w:rPr>
              <w:t>D1 resource</w:t>
            </w:r>
          </w:p>
        </w:tc>
        <w:tc>
          <w:tcPr>
            <w:tcW w:w="1100" w:type="dxa"/>
            <w:tcBorders>
              <w:top w:val="single" w:sz="4" w:space="0" w:color="888888"/>
              <w:left w:val="single" w:sz="4" w:space="0" w:color="888888"/>
              <w:bottom w:val="single" w:sz="4" w:space="0" w:color="888888"/>
              <w:right w:val="single" w:sz="4" w:space="0" w:color="888888"/>
            </w:tcBorders>
            <w:shd w:val="clear" w:color="auto" w:fill="D5E8F0"/>
            <w:tcMar>
              <w:top w:w="40" w:type="dxa"/>
              <w:left w:w="70" w:type="dxa"/>
              <w:bottom w:w="40" w:type="dxa"/>
              <w:right w:w="70" w:type="dxa"/>
            </w:tcMar>
            <w:vAlign w:val="center"/>
          </w:tcPr>
          <w:p w14:paraId="7E00F454" w14:textId="77777777" w:rsidR="0012306A" w:rsidRDefault="00B94902">
            <w:pPr>
              <w:spacing w:before="20" w:after="20"/>
            </w:pPr>
            <w:r>
              <w:rPr>
                <w:b/>
                <w:bCs/>
                <w:sz w:val="20"/>
                <w:szCs w:val="20"/>
              </w:rPr>
              <w:t>D2 output</w:t>
            </w:r>
          </w:p>
        </w:tc>
        <w:tc>
          <w:tcPr>
            <w:tcW w:w="1100" w:type="dxa"/>
            <w:tcBorders>
              <w:top w:val="single" w:sz="4" w:space="0" w:color="888888"/>
              <w:left w:val="single" w:sz="4" w:space="0" w:color="888888"/>
              <w:bottom w:val="single" w:sz="4" w:space="0" w:color="888888"/>
              <w:right w:val="single" w:sz="4" w:space="0" w:color="888888"/>
            </w:tcBorders>
            <w:shd w:val="clear" w:color="auto" w:fill="D5E8F0"/>
            <w:tcMar>
              <w:top w:w="40" w:type="dxa"/>
              <w:left w:w="70" w:type="dxa"/>
              <w:bottom w:w="40" w:type="dxa"/>
              <w:right w:w="70" w:type="dxa"/>
            </w:tcMar>
            <w:vAlign w:val="center"/>
          </w:tcPr>
          <w:p w14:paraId="7E00F455" w14:textId="77777777" w:rsidR="0012306A" w:rsidRDefault="00B94902">
            <w:pPr>
              <w:spacing w:before="20" w:after="20"/>
            </w:pPr>
            <w:r>
              <w:rPr>
                <w:b/>
                <w:bCs/>
                <w:sz w:val="20"/>
                <w:szCs w:val="20"/>
              </w:rPr>
              <w:t>D3 function</w:t>
            </w:r>
          </w:p>
        </w:tc>
        <w:tc>
          <w:tcPr>
            <w:tcW w:w="900" w:type="dxa"/>
            <w:tcBorders>
              <w:top w:val="single" w:sz="4" w:space="0" w:color="888888"/>
              <w:left w:val="single" w:sz="4" w:space="0" w:color="888888"/>
              <w:bottom w:val="single" w:sz="4" w:space="0" w:color="888888"/>
              <w:right w:val="single" w:sz="4" w:space="0" w:color="888888"/>
            </w:tcBorders>
            <w:shd w:val="clear" w:color="auto" w:fill="D5E8F0"/>
            <w:tcMar>
              <w:top w:w="40" w:type="dxa"/>
              <w:left w:w="70" w:type="dxa"/>
              <w:bottom w:w="40" w:type="dxa"/>
              <w:right w:w="70" w:type="dxa"/>
            </w:tcMar>
            <w:vAlign w:val="center"/>
          </w:tcPr>
          <w:p w14:paraId="7E00F456" w14:textId="77777777" w:rsidR="0012306A" w:rsidRDefault="00B94902">
            <w:pPr>
              <w:spacing w:before="20" w:after="20"/>
            </w:pPr>
            <w:r>
              <w:rPr>
                <w:b/>
                <w:bCs/>
                <w:sz w:val="20"/>
                <w:szCs w:val="20"/>
              </w:rPr>
              <w:t>Class</w:t>
            </w:r>
          </w:p>
        </w:tc>
        <w:tc>
          <w:tcPr>
            <w:tcW w:w="4096" w:type="dxa"/>
            <w:tcBorders>
              <w:top w:val="single" w:sz="4" w:space="0" w:color="888888"/>
              <w:left w:val="single" w:sz="4" w:space="0" w:color="888888"/>
              <w:bottom w:val="single" w:sz="4" w:space="0" w:color="888888"/>
              <w:right w:val="single" w:sz="4" w:space="0" w:color="888888"/>
            </w:tcBorders>
            <w:shd w:val="clear" w:color="auto" w:fill="D5E8F0"/>
            <w:tcMar>
              <w:top w:w="40" w:type="dxa"/>
              <w:left w:w="70" w:type="dxa"/>
              <w:bottom w:w="40" w:type="dxa"/>
              <w:right w:w="70" w:type="dxa"/>
            </w:tcMar>
            <w:vAlign w:val="center"/>
          </w:tcPr>
          <w:p w14:paraId="7E00F457" w14:textId="77777777" w:rsidR="0012306A" w:rsidRDefault="00B94902">
            <w:pPr>
              <w:spacing w:before="20" w:after="20"/>
            </w:pPr>
            <w:r>
              <w:rPr>
                <w:b/>
                <w:bCs/>
                <w:sz w:val="20"/>
                <w:szCs w:val="20"/>
              </w:rPr>
              <w:t>Budget implication</w:t>
            </w:r>
          </w:p>
        </w:tc>
      </w:tr>
      <w:tr w:rsidR="0012306A" w14:paraId="7E00F45F" w14:textId="77777777">
        <w:tc>
          <w:tcPr>
            <w:tcW w:w="24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59" w14:textId="77777777" w:rsidR="0012306A" w:rsidRDefault="00B94902">
            <w:pPr>
              <w:spacing w:before="20" w:after="20"/>
            </w:pPr>
            <w:r>
              <w:rPr>
                <w:sz w:val="20"/>
                <w:szCs w:val="20"/>
              </w:rPr>
              <w:t>A3 Safety planning and administration × D2 Quality planning</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5A" w14:textId="77777777" w:rsidR="0012306A" w:rsidRDefault="00B94902">
            <w:pPr>
              <w:spacing w:before="20" w:after="20"/>
            </w:pPr>
            <w:r>
              <w:rPr>
                <w:sz w:val="20"/>
                <w:szCs w:val="20"/>
              </w:rPr>
              <w:t>Yes</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5B" w14:textId="77777777" w:rsidR="0012306A" w:rsidRDefault="00B94902">
            <w:pPr>
              <w:spacing w:before="20" w:after="20"/>
            </w:pPr>
            <w:r>
              <w:rPr>
                <w:sz w:val="20"/>
                <w:szCs w:val="20"/>
              </w:rPr>
              <w:t>No</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5C" w14:textId="77777777" w:rsidR="0012306A" w:rsidRDefault="00B94902">
            <w:pPr>
              <w:spacing w:before="20" w:after="20"/>
            </w:pPr>
            <w:r>
              <w:rPr>
                <w:sz w:val="20"/>
                <w:szCs w:val="20"/>
              </w:rPr>
              <w:t>Yes</w:t>
            </w:r>
          </w:p>
        </w:tc>
        <w:tc>
          <w:tcPr>
            <w:tcW w:w="9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5D" w14:textId="77777777" w:rsidR="0012306A" w:rsidRDefault="00B94902">
            <w:pPr>
              <w:spacing w:before="20" w:after="20"/>
            </w:pPr>
            <w:r>
              <w:rPr>
                <w:sz w:val="20"/>
                <w:szCs w:val="20"/>
              </w:rPr>
              <w:t>P</w:t>
            </w:r>
          </w:p>
        </w:tc>
        <w:tc>
          <w:tcPr>
            <w:tcW w:w="40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5E" w14:textId="77777777" w:rsidR="0012306A" w:rsidRDefault="00B94902">
            <w:pPr>
              <w:spacing w:before="20" w:after="20"/>
            </w:pPr>
            <w:r>
              <w:rPr>
                <w:sz w:val="20"/>
                <w:szCs w:val="20"/>
              </w:rPr>
              <w:t>Shared coordination, template preparation and document-control resources may be costed once, while the safety plan and QA/QC plan remain separately traceable.</w:t>
            </w:r>
          </w:p>
        </w:tc>
      </w:tr>
      <w:tr w:rsidR="0012306A" w14:paraId="7E00F466" w14:textId="77777777">
        <w:tc>
          <w:tcPr>
            <w:tcW w:w="24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60" w14:textId="77777777" w:rsidR="0012306A" w:rsidRDefault="00B94902">
            <w:pPr>
              <w:spacing w:before="20" w:after="20"/>
            </w:pPr>
            <w:r>
              <w:rPr>
                <w:sz w:val="20"/>
                <w:szCs w:val="20"/>
              </w:rPr>
              <w:t>A3 Safety planning and administration × D12 Site layout planning</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61" w14:textId="77777777" w:rsidR="0012306A" w:rsidRDefault="00B94902">
            <w:pPr>
              <w:spacing w:before="20" w:after="20"/>
            </w:pPr>
            <w:r>
              <w:rPr>
                <w:sz w:val="20"/>
                <w:szCs w:val="20"/>
              </w:rPr>
              <w:t>No</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62" w14:textId="77777777" w:rsidR="0012306A" w:rsidRDefault="00B94902">
            <w:pPr>
              <w:spacing w:before="20" w:after="20"/>
            </w:pPr>
            <w:r>
              <w:rPr>
                <w:sz w:val="20"/>
                <w:szCs w:val="20"/>
              </w:rPr>
              <w:t>No</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63" w14:textId="77777777" w:rsidR="0012306A" w:rsidRDefault="00B94902">
            <w:pPr>
              <w:spacing w:before="20" w:after="20"/>
            </w:pPr>
            <w:r>
              <w:rPr>
                <w:sz w:val="20"/>
                <w:szCs w:val="20"/>
              </w:rPr>
              <w:t>Yes</w:t>
            </w:r>
          </w:p>
        </w:tc>
        <w:tc>
          <w:tcPr>
            <w:tcW w:w="9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64" w14:textId="77777777" w:rsidR="0012306A" w:rsidRDefault="00B94902">
            <w:pPr>
              <w:spacing w:before="20" w:after="20"/>
            </w:pPr>
            <w:r>
              <w:rPr>
                <w:sz w:val="20"/>
                <w:szCs w:val="20"/>
              </w:rPr>
              <w:t>K</w:t>
            </w:r>
          </w:p>
        </w:tc>
        <w:tc>
          <w:tcPr>
            <w:tcW w:w="40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65" w14:textId="77777777" w:rsidR="0012306A" w:rsidRDefault="00B94902">
            <w:pPr>
              <w:spacing w:before="20" w:after="20"/>
            </w:pPr>
            <w:r>
              <w:rPr>
                <w:sz w:val="20"/>
                <w:szCs w:val="20"/>
              </w:rPr>
              <w:t>Both influence site arrangement, but safety planning and movement/layout planning produce different outputs; they should be coordinated but not merged.</w:t>
            </w:r>
          </w:p>
        </w:tc>
      </w:tr>
      <w:tr w:rsidR="0012306A" w14:paraId="7E00F46D" w14:textId="77777777">
        <w:tc>
          <w:tcPr>
            <w:tcW w:w="24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67" w14:textId="77777777" w:rsidR="0012306A" w:rsidRDefault="00B94902">
            <w:pPr>
              <w:spacing w:before="20" w:after="20"/>
            </w:pPr>
            <w:r>
              <w:rPr>
                <w:sz w:val="20"/>
                <w:szCs w:val="20"/>
              </w:rPr>
              <w:t>A4 Safety inspection and audit × E1 Field inspection/testing</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68" w14:textId="77777777" w:rsidR="0012306A" w:rsidRDefault="00B94902">
            <w:pPr>
              <w:spacing w:before="20" w:after="20"/>
            </w:pPr>
            <w:r>
              <w:rPr>
                <w:sz w:val="20"/>
                <w:szCs w:val="20"/>
              </w:rPr>
              <w:t>Yes</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69" w14:textId="77777777" w:rsidR="0012306A" w:rsidRDefault="00B94902">
            <w:pPr>
              <w:spacing w:before="20" w:after="20"/>
            </w:pPr>
            <w:r>
              <w:rPr>
                <w:sz w:val="20"/>
                <w:szCs w:val="20"/>
              </w:rPr>
              <w:t>No</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6A" w14:textId="77777777" w:rsidR="0012306A" w:rsidRDefault="00B94902">
            <w:pPr>
              <w:spacing w:before="20" w:after="20"/>
            </w:pPr>
            <w:r>
              <w:rPr>
                <w:sz w:val="20"/>
                <w:szCs w:val="20"/>
              </w:rPr>
              <w:t>Yes</w:t>
            </w:r>
          </w:p>
        </w:tc>
        <w:tc>
          <w:tcPr>
            <w:tcW w:w="9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6B" w14:textId="77777777" w:rsidR="0012306A" w:rsidRDefault="00B94902">
            <w:pPr>
              <w:spacing w:before="20" w:after="20"/>
            </w:pPr>
            <w:r>
              <w:rPr>
                <w:sz w:val="20"/>
                <w:szCs w:val="20"/>
              </w:rPr>
              <w:t>P</w:t>
            </w:r>
          </w:p>
        </w:tc>
        <w:tc>
          <w:tcPr>
            <w:tcW w:w="40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6C" w14:textId="77777777" w:rsidR="0012306A" w:rsidRDefault="00B94902">
            <w:pPr>
              <w:spacing w:before="20" w:after="20"/>
            </w:pPr>
            <w:r>
              <w:rPr>
                <w:sz w:val="20"/>
                <w:szCs w:val="20"/>
              </w:rPr>
              <w:t>A joint field inspection can share personnel time, checklist platform and visit logistics; the safety and quality findings remain separate records.</w:t>
            </w:r>
          </w:p>
        </w:tc>
      </w:tr>
      <w:tr w:rsidR="0012306A" w14:paraId="7E00F474" w14:textId="77777777">
        <w:tc>
          <w:tcPr>
            <w:tcW w:w="24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6E" w14:textId="77777777" w:rsidR="0012306A" w:rsidRDefault="00B94902">
            <w:pPr>
              <w:spacing w:before="20" w:after="20"/>
            </w:pPr>
            <w:r>
              <w:rPr>
                <w:sz w:val="20"/>
                <w:szCs w:val="20"/>
              </w:rPr>
              <w:t>A4 Safety inspection and audit × E2 Laboratory material testing</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6F" w14:textId="77777777" w:rsidR="0012306A" w:rsidRDefault="00B94902">
            <w:pPr>
              <w:spacing w:before="20" w:after="20"/>
            </w:pPr>
            <w:r>
              <w:rPr>
                <w:sz w:val="20"/>
                <w:szCs w:val="20"/>
              </w:rPr>
              <w:t>No</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70" w14:textId="77777777" w:rsidR="0012306A" w:rsidRDefault="00B94902">
            <w:pPr>
              <w:spacing w:before="20" w:after="20"/>
            </w:pPr>
            <w:r>
              <w:rPr>
                <w:sz w:val="20"/>
                <w:szCs w:val="20"/>
              </w:rPr>
              <w:t>No</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71" w14:textId="77777777" w:rsidR="0012306A" w:rsidRDefault="00B94902">
            <w:pPr>
              <w:spacing w:before="20" w:after="20"/>
            </w:pPr>
            <w:r>
              <w:rPr>
                <w:sz w:val="20"/>
                <w:szCs w:val="20"/>
              </w:rPr>
              <w:t>Yes</w:t>
            </w:r>
          </w:p>
        </w:tc>
        <w:tc>
          <w:tcPr>
            <w:tcW w:w="9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72" w14:textId="77777777" w:rsidR="0012306A" w:rsidRDefault="00B94902">
            <w:pPr>
              <w:spacing w:before="20" w:after="20"/>
            </w:pPr>
            <w:r>
              <w:rPr>
                <w:sz w:val="20"/>
                <w:szCs w:val="20"/>
              </w:rPr>
              <w:t>K</w:t>
            </w:r>
          </w:p>
        </w:tc>
        <w:tc>
          <w:tcPr>
            <w:tcW w:w="40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73" w14:textId="77777777" w:rsidR="0012306A" w:rsidRDefault="00B94902">
            <w:pPr>
              <w:spacing w:before="20" w:after="20"/>
            </w:pPr>
            <w:r>
              <w:rPr>
                <w:sz w:val="20"/>
                <w:szCs w:val="20"/>
              </w:rPr>
              <w:t>Safety inspection may coordinate with material testing schedules, but laboratory resources and test outputs remain distinct.</w:t>
            </w:r>
          </w:p>
        </w:tc>
      </w:tr>
      <w:tr w:rsidR="0012306A" w14:paraId="7E00F47B" w14:textId="77777777">
        <w:tc>
          <w:tcPr>
            <w:tcW w:w="24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75" w14:textId="77777777" w:rsidR="0012306A" w:rsidRDefault="00B94902">
            <w:pPr>
              <w:spacing w:before="20" w:after="20"/>
            </w:pPr>
            <w:r>
              <w:rPr>
                <w:sz w:val="20"/>
                <w:szCs w:val="20"/>
              </w:rPr>
              <w:t>A6 Safety promotion and incentives × D1 Training, education and motivation</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76" w14:textId="77777777" w:rsidR="0012306A" w:rsidRDefault="00B94902">
            <w:pPr>
              <w:spacing w:before="20" w:after="20"/>
            </w:pPr>
            <w:r>
              <w:rPr>
                <w:sz w:val="20"/>
                <w:szCs w:val="20"/>
              </w:rPr>
              <w:t>Yes</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77" w14:textId="77777777" w:rsidR="0012306A" w:rsidRDefault="00B94902">
            <w:pPr>
              <w:spacing w:before="20" w:after="20"/>
            </w:pPr>
            <w:r>
              <w:rPr>
                <w:sz w:val="20"/>
                <w:szCs w:val="20"/>
              </w:rPr>
              <w:t>No</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78" w14:textId="77777777" w:rsidR="0012306A" w:rsidRDefault="00B94902">
            <w:pPr>
              <w:spacing w:before="20" w:after="20"/>
            </w:pPr>
            <w:r>
              <w:rPr>
                <w:sz w:val="20"/>
                <w:szCs w:val="20"/>
              </w:rPr>
              <w:t>Yes</w:t>
            </w:r>
          </w:p>
        </w:tc>
        <w:tc>
          <w:tcPr>
            <w:tcW w:w="9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79" w14:textId="77777777" w:rsidR="0012306A" w:rsidRDefault="00B94902">
            <w:pPr>
              <w:spacing w:before="20" w:after="20"/>
            </w:pPr>
            <w:r>
              <w:rPr>
                <w:sz w:val="20"/>
                <w:szCs w:val="20"/>
              </w:rPr>
              <w:t>P</w:t>
            </w:r>
          </w:p>
        </w:tc>
        <w:tc>
          <w:tcPr>
            <w:tcW w:w="40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7A" w14:textId="77777777" w:rsidR="0012306A" w:rsidRDefault="00B94902">
            <w:pPr>
              <w:spacing w:before="20" w:after="20"/>
            </w:pPr>
            <w:r>
              <w:rPr>
                <w:sz w:val="20"/>
                <w:szCs w:val="20"/>
              </w:rPr>
              <w:t>Induction or toolbox sessions may jointly deliver safety and quality messages; shared trainer time and attendance administration should not be double counted.</w:t>
            </w:r>
          </w:p>
        </w:tc>
      </w:tr>
      <w:tr w:rsidR="0012306A" w14:paraId="7E00F482" w14:textId="77777777">
        <w:tc>
          <w:tcPr>
            <w:tcW w:w="24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7C" w14:textId="77777777" w:rsidR="0012306A" w:rsidRDefault="00B94902">
            <w:pPr>
              <w:spacing w:before="20" w:after="20"/>
            </w:pPr>
            <w:r>
              <w:rPr>
                <w:sz w:val="20"/>
                <w:szCs w:val="20"/>
              </w:rPr>
              <w:t>B7 Site safety monitoring × E3 Quality supervision and monitoring</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7D" w14:textId="77777777" w:rsidR="0012306A" w:rsidRDefault="00B94902">
            <w:pPr>
              <w:spacing w:before="20" w:after="20"/>
            </w:pPr>
            <w:r>
              <w:rPr>
                <w:sz w:val="20"/>
                <w:szCs w:val="20"/>
              </w:rPr>
              <w:t>Yes</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7E" w14:textId="77777777" w:rsidR="0012306A" w:rsidRDefault="00B94902">
            <w:pPr>
              <w:spacing w:before="20" w:after="20"/>
            </w:pPr>
            <w:r>
              <w:rPr>
                <w:sz w:val="20"/>
                <w:szCs w:val="20"/>
              </w:rPr>
              <w:t>No</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7F" w14:textId="77777777" w:rsidR="0012306A" w:rsidRDefault="00B94902">
            <w:pPr>
              <w:spacing w:before="20" w:after="20"/>
            </w:pPr>
            <w:r>
              <w:rPr>
                <w:sz w:val="20"/>
                <w:szCs w:val="20"/>
              </w:rPr>
              <w:t>Yes</w:t>
            </w:r>
          </w:p>
        </w:tc>
        <w:tc>
          <w:tcPr>
            <w:tcW w:w="9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80" w14:textId="77777777" w:rsidR="0012306A" w:rsidRDefault="00B94902">
            <w:pPr>
              <w:spacing w:before="20" w:after="20"/>
            </w:pPr>
            <w:r>
              <w:rPr>
                <w:sz w:val="20"/>
                <w:szCs w:val="20"/>
              </w:rPr>
              <w:t>P</w:t>
            </w:r>
          </w:p>
        </w:tc>
        <w:tc>
          <w:tcPr>
            <w:tcW w:w="40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81" w14:textId="77777777" w:rsidR="0012306A" w:rsidRDefault="00B94902">
            <w:pPr>
              <w:spacing w:before="20" w:after="20"/>
            </w:pPr>
            <w:r>
              <w:rPr>
                <w:sz w:val="20"/>
                <w:szCs w:val="20"/>
              </w:rPr>
              <w:t>Daily field observation may share site observation resources; safety observations and quality non-conformance records should still be coded separately.</w:t>
            </w:r>
          </w:p>
        </w:tc>
      </w:tr>
      <w:tr w:rsidR="0012306A" w14:paraId="7E00F489" w14:textId="77777777">
        <w:tc>
          <w:tcPr>
            <w:tcW w:w="24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83" w14:textId="77777777" w:rsidR="0012306A" w:rsidRDefault="00B94902">
            <w:pPr>
              <w:spacing w:before="20" w:after="20"/>
            </w:pPr>
            <w:r>
              <w:rPr>
                <w:sz w:val="20"/>
                <w:szCs w:val="20"/>
              </w:rPr>
              <w:t>A4 Safety inspection and audit × D12 Ease of movement and project site layout planning</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84" w14:textId="77777777" w:rsidR="0012306A" w:rsidRDefault="00B94902">
            <w:pPr>
              <w:spacing w:before="20" w:after="20"/>
            </w:pPr>
            <w:r>
              <w:rPr>
                <w:sz w:val="20"/>
                <w:szCs w:val="20"/>
              </w:rPr>
              <w:t>No</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85" w14:textId="77777777" w:rsidR="0012306A" w:rsidRDefault="00B94902">
            <w:pPr>
              <w:spacing w:before="20" w:after="20"/>
            </w:pPr>
            <w:r>
              <w:rPr>
                <w:sz w:val="20"/>
                <w:szCs w:val="20"/>
              </w:rPr>
              <w:t>No</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86" w14:textId="77777777" w:rsidR="0012306A" w:rsidRDefault="00B94902">
            <w:pPr>
              <w:spacing w:before="20" w:after="20"/>
            </w:pPr>
            <w:r>
              <w:rPr>
                <w:sz w:val="20"/>
                <w:szCs w:val="20"/>
              </w:rPr>
              <w:t>No</w:t>
            </w:r>
          </w:p>
        </w:tc>
        <w:tc>
          <w:tcPr>
            <w:tcW w:w="9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87" w14:textId="77777777" w:rsidR="0012306A" w:rsidRDefault="00B94902">
            <w:pPr>
              <w:spacing w:before="20" w:after="20"/>
            </w:pPr>
            <w:r>
              <w:rPr>
                <w:sz w:val="20"/>
                <w:szCs w:val="20"/>
              </w:rPr>
              <w:t>I</w:t>
            </w:r>
          </w:p>
        </w:tc>
        <w:tc>
          <w:tcPr>
            <w:tcW w:w="40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88" w14:textId="77777777" w:rsidR="0012306A" w:rsidRDefault="00B94902">
            <w:pPr>
              <w:spacing w:before="20" w:after="20"/>
            </w:pPr>
            <w:r>
              <w:rPr>
                <w:sz w:val="20"/>
                <w:szCs w:val="20"/>
              </w:rPr>
              <w:t>This component does not have sufficiently strong similarities in resources, outputs, or functions; therefore, it is more appropriately treated as an independent component.</w:t>
            </w:r>
          </w:p>
        </w:tc>
      </w:tr>
    </w:tbl>
    <w:p w14:paraId="7E00F48A" w14:textId="77777777" w:rsidR="0012306A" w:rsidRDefault="00B94902">
      <w:pPr>
        <w:spacing w:before="240" w:after="240"/>
        <w:jc w:val="both"/>
      </w:pPr>
      <w:r>
        <w:t>Table 5 demonstrates that the taxonomy can be used as an estimation rule rather than only as a classification label. The practical question is not merely whether 2 components are related, but how the relationship should change the budget. The table shows that partial pairs control double counting by merging only shared resources, while complementary pairs maintain separate budget accountability while requiring planning coordination.</w:t>
      </w:r>
    </w:p>
    <w:p w14:paraId="7E00F48B" w14:textId="77777777" w:rsidR="0012306A" w:rsidRDefault="00B94902">
      <w:pPr>
        <w:spacing w:before="200" w:after="60"/>
      </w:pPr>
      <w:r>
        <w:rPr>
          <w:b/>
          <w:bCs/>
        </w:rPr>
        <w:t>Hypothetical application in cost estimation</w:t>
      </w:r>
    </w:p>
    <w:p w14:paraId="7E00F48C" w14:textId="77777777" w:rsidR="0012306A" w:rsidRDefault="00B94902">
      <w:pPr>
        <w:spacing w:before="240" w:after="240"/>
        <w:jc w:val="both"/>
      </w:pPr>
      <w:r>
        <w:t>A hypothetical estimation case was added to demonstrate how the taxonomy can be used by an estimator. Assume that a public apartment project prepares an early QHSE budget and identifies four overlapping CoS-</w:t>
      </w:r>
      <w:r>
        <w:lastRenderedPageBreak/>
        <w:t>CoQ pairs from the validated matrix. If the estimator budgets each safety and quality item independently, several shared resources may be counted twice. The taxonomy changes the treatment by merging only the shared-resource portion for partial pairs, while complementary pairs remain separately budgeted but coordinated.</w:t>
      </w:r>
    </w:p>
    <w:p w14:paraId="7E00F48D" w14:textId="77777777" w:rsidR="0012306A" w:rsidRDefault="00B94902">
      <w:pPr>
        <w:spacing w:before="200" w:after="60"/>
      </w:pPr>
      <w:r>
        <w:rPr>
          <w:b/>
          <w:bCs/>
          <w:sz w:val="22"/>
          <w:szCs w:val="22"/>
        </w:rPr>
        <w:t>Table 6: Hypothetical application of the taxonomy in early cost estimation.</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1000"/>
        <w:gridCol w:w="7296"/>
      </w:tblGrid>
      <w:tr w:rsidR="0012306A" w14:paraId="7E00F491" w14:textId="77777777">
        <w:trPr>
          <w:tblHeader/>
        </w:trPr>
        <w:tc>
          <w:tcPr>
            <w:tcW w:w="2400" w:type="dxa"/>
            <w:tcBorders>
              <w:top w:val="single" w:sz="4" w:space="0" w:color="888888"/>
              <w:left w:val="single" w:sz="4" w:space="0" w:color="888888"/>
              <w:bottom w:val="single" w:sz="4" w:space="0" w:color="888888"/>
              <w:right w:val="single" w:sz="4" w:space="0" w:color="888888"/>
            </w:tcBorders>
            <w:shd w:val="clear" w:color="auto" w:fill="D5E8F0"/>
            <w:tcMar>
              <w:top w:w="40" w:type="dxa"/>
              <w:left w:w="70" w:type="dxa"/>
              <w:bottom w:w="40" w:type="dxa"/>
              <w:right w:w="70" w:type="dxa"/>
            </w:tcMar>
            <w:vAlign w:val="center"/>
          </w:tcPr>
          <w:p w14:paraId="7E00F48E" w14:textId="77777777" w:rsidR="0012306A" w:rsidRDefault="00B94902">
            <w:pPr>
              <w:spacing w:before="20" w:after="20"/>
            </w:pPr>
            <w:r>
              <w:rPr>
                <w:b/>
                <w:bCs/>
                <w:sz w:val="20"/>
                <w:szCs w:val="20"/>
              </w:rPr>
              <w:t>Pair</w:t>
            </w:r>
          </w:p>
        </w:tc>
        <w:tc>
          <w:tcPr>
            <w:tcW w:w="1000" w:type="dxa"/>
            <w:tcBorders>
              <w:top w:val="single" w:sz="4" w:space="0" w:color="888888"/>
              <w:left w:val="single" w:sz="4" w:space="0" w:color="888888"/>
              <w:bottom w:val="single" w:sz="4" w:space="0" w:color="888888"/>
              <w:right w:val="single" w:sz="4" w:space="0" w:color="888888"/>
            </w:tcBorders>
            <w:shd w:val="clear" w:color="auto" w:fill="D5E8F0"/>
            <w:tcMar>
              <w:top w:w="40" w:type="dxa"/>
              <w:left w:w="70" w:type="dxa"/>
              <w:bottom w:w="40" w:type="dxa"/>
              <w:right w:w="70" w:type="dxa"/>
            </w:tcMar>
            <w:vAlign w:val="center"/>
          </w:tcPr>
          <w:p w14:paraId="7E00F48F" w14:textId="77777777" w:rsidR="0012306A" w:rsidRDefault="00B94902">
            <w:pPr>
              <w:spacing w:before="20" w:after="20"/>
            </w:pPr>
            <w:r>
              <w:rPr>
                <w:b/>
                <w:bCs/>
                <w:sz w:val="20"/>
                <w:szCs w:val="20"/>
              </w:rPr>
              <w:t>Class</w:t>
            </w:r>
          </w:p>
        </w:tc>
        <w:tc>
          <w:tcPr>
            <w:tcW w:w="7296" w:type="dxa"/>
            <w:tcBorders>
              <w:top w:val="single" w:sz="4" w:space="0" w:color="888888"/>
              <w:left w:val="single" w:sz="4" w:space="0" w:color="888888"/>
              <w:bottom w:val="single" w:sz="4" w:space="0" w:color="888888"/>
              <w:right w:val="single" w:sz="4" w:space="0" w:color="888888"/>
            </w:tcBorders>
            <w:shd w:val="clear" w:color="auto" w:fill="D5E8F0"/>
            <w:tcMar>
              <w:top w:w="40" w:type="dxa"/>
              <w:left w:w="70" w:type="dxa"/>
              <w:bottom w:w="40" w:type="dxa"/>
              <w:right w:w="70" w:type="dxa"/>
            </w:tcMar>
            <w:vAlign w:val="center"/>
          </w:tcPr>
          <w:p w14:paraId="7E00F490" w14:textId="77777777" w:rsidR="0012306A" w:rsidRDefault="00B94902">
            <w:pPr>
              <w:spacing w:before="20" w:after="20"/>
            </w:pPr>
            <w:r>
              <w:rPr>
                <w:b/>
                <w:bCs/>
                <w:sz w:val="20"/>
                <w:szCs w:val="20"/>
              </w:rPr>
              <w:t>Taxonomy-based treatment</w:t>
            </w:r>
          </w:p>
        </w:tc>
      </w:tr>
      <w:tr w:rsidR="0012306A" w14:paraId="7E00F495" w14:textId="77777777">
        <w:tc>
          <w:tcPr>
            <w:tcW w:w="24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92" w14:textId="77777777" w:rsidR="0012306A" w:rsidRDefault="00B94902">
            <w:pPr>
              <w:spacing w:before="20" w:after="20"/>
            </w:pPr>
            <w:r>
              <w:rPr>
                <w:sz w:val="20"/>
                <w:szCs w:val="20"/>
              </w:rPr>
              <w:t>A6 × D1: safety promotion and quality training</w:t>
            </w:r>
          </w:p>
        </w:tc>
        <w:tc>
          <w:tcPr>
            <w:tcW w:w="10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93" w14:textId="77777777" w:rsidR="0012306A" w:rsidRDefault="00B94902">
            <w:pPr>
              <w:spacing w:before="20" w:after="20"/>
            </w:pPr>
            <w:r>
              <w:rPr>
                <w:sz w:val="20"/>
                <w:szCs w:val="20"/>
              </w:rPr>
              <w:t>P</w:t>
            </w:r>
          </w:p>
        </w:tc>
        <w:tc>
          <w:tcPr>
            <w:tcW w:w="72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94" w14:textId="77777777" w:rsidR="0012306A" w:rsidRDefault="00B94902">
            <w:pPr>
              <w:spacing w:before="20" w:after="20"/>
            </w:pPr>
            <w:r>
              <w:rPr>
                <w:sz w:val="20"/>
                <w:szCs w:val="20"/>
              </w:rPr>
              <w:t>Merge shared trainer time, room, attendance administration and learning media; keep separate safety and quality outputs.</w:t>
            </w:r>
          </w:p>
        </w:tc>
      </w:tr>
      <w:tr w:rsidR="0012306A" w14:paraId="7E00F499" w14:textId="77777777">
        <w:tc>
          <w:tcPr>
            <w:tcW w:w="24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96" w14:textId="77777777" w:rsidR="0012306A" w:rsidRDefault="00B94902">
            <w:pPr>
              <w:spacing w:before="20" w:after="20"/>
            </w:pPr>
            <w:r>
              <w:rPr>
                <w:sz w:val="20"/>
                <w:szCs w:val="20"/>
              </w:rPr>
              <w:t>A4 × E1: safety inspection and field quality inspection</w:t>
            </w:r>
          </w:p>
        </w:tc>
        <w:tc>
          <w:tcPr>
            <w:tcW w:w="10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97" w14:textId="77777777" w:rsidR="0012306A" w:rsidRDefault="00B94902">
            <w:pPr>
              <w:spacing w:before="20" w:after="20"/>
            </w:pPr>
            <w:r>
              <w:rPr>
                <w:sz w:val="20"/>
                <w:szCs w:val="20"/>
              </w:rPr>
              <w:t>P</w:t>
            </w:r>
          </w:p>
        </w:tc>
        <w:tc>
          <w:tcPr>
            <w:tcW w:w="72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98" w14:textId="77777777" w:rsidR="0012306A" w:rsidRDefault="00B94902">
            <w:pPr>
              <w:spacing w:before="20" w:after="20"/>
            </w:pPr>
            <w:r>
              <w:rPr>
                <w:sz w:val="20"/>
                <w:szCs w:val="20"/>
              </w:rPr>
              <w:t>Cost one joint walkdown platform and shared inspection logistics once; keep safety findings and quality findings separately coded.</w:t>
            </w:r>
          </w:p>
        </w:tc>
      </w:tr>
      <w:tr w:rsidR="0012306A" w14:paraId="7E00F49D" w14:textId="77777777">
        <w:tc>
          <w:tcPr>
            <w:tcW w:w="24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9A" w14:textId="77777777" w:rsidR="0012306A" w:rsidRDefault="00B94902">
            <w:pPr>
              <w:spacing w:before="20" w:after="20"/>
            </w:pPr>
            <w:r>
              <w:rPr>
                <w:sz w:val="20"/>
                <w:szCs w:val="20"/>
              </w:rPr>
              <w:t>A3 × D2: safety planning and QA/QC planning</w:t>
            </w:r>
          </w:p>
        </w:tc>
        <w:tc>
          <w:tcPr>
            <w:tcW w:w="10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9B" w14:textId="77777777" w:rsidR="0012306A" w:rsidRDefault="00B94902">
            <w:pPr>
              <w:spacing w:before="20" w:after="20"/>
            </w:pPr>
            <w:r>
              <w:rPr>
                <w:sz w:val="20"/>
                <w:szCs w:val="20"/>
              </w:rPr>
              <w:t>P</w:t>
            </w:r>
          </w:p>
        </w:tc>
        <w:tc>
          <w:tcPr>
            <w:tcW w:w="72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9C" w14:textId="77777777" w:rsidR="0012306A" w:rsidRDefault="00B94902">
            <w:pPr>
              <w:spacing w:before="20" w:after="20"/>
            </w:pPr>
            <w:r>
              <w:rPr>
                <w:sz w:val="20"/>
                <w:szCs w:val="20"/>
              </w:rPr>
              <w:t>Merge shared document-control resources and coordination meeting time; maintain safety plan and quality plan as separate deliverables.</w:t>
            </w:r>
          </w:p>
        </w:tc>
      </w:tr>
      <w:tr w:rsidR="0012306A" w14:paraId="7E00F4A1" w14:textId="77777777">
        <w:tc>
          <w:tcPr>
            <w:tcW w:w="24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9E" w14:textId="77777777" w:rsidR="0012306A" w:rsidRDefault="00B94902">
            <w:pPr>
              <w:spacing w:before="20" w:after="20"/>
            </w:pPr>
            <w:r>
              <w:rPr>
                <w:sz w:val="20"/>
                <w:szCs w:val="20"/>
              </w:rPr>
              <w:t>A4 × E2: safety inspection and laboratory material testing</w:t>
            </w:r>
          </w:p>
        </w:tc>
        <w:tc>
          <w:tcPr>
            <w:tcW w:w="10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9F" w14:textId="77777777" w:rsidR="0012306A" w:rsidRDefault="00B94902">
            <w:pPr>
              <w:spacing w:before="20" w:after="20"/>
            </w:pPr>
            <w:r>
              <w:rPr>
                <w:sz w:val="20"/>
                <w:szCs w:val="20"/>
              </w:rPr>
              <w:t>K</w:t>
            </w:r>
          </w:p>
        </w:tc>
        <w:tc>
          <w:tcPr>
            <w:tcW w:w="72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A0" w14:textId="77777777" w:rsidR="0012306A" w:rsidRDefault="00B94902">
            <w:pPr>
              <w:spacing w:before="20" w:after="20"/>
            </w:pPr>
            <w:r>
              <w:rPr>
                <w:sz w:val="20"/>
                <w:szCs w:val="20"/>
              </w:rPr>
              <w:t>Coordinate schedule and site access, but do not merge because laboratory testing uses different resources and outputs.</w:t>
            </w:r>
          </w:p>
        </w:tc>
      </w:tr>
      <w:tr w:rsidR="0012306A" w14:paraId="7E00F4A5" w14:textId="77777777">
        <w:tc>
          <w:tcPr>
            <w:tcW w:w="24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A2" w14:textId="77777777" w:rsidR="0012306A" w:rsidRDefault="00B94902">
            <w:pPr>
              <w:spacing w:before="20" w:after="20"/>
            </w:pPr>
            <w:r>
              <w:rPr>
                <w:sz w:val="20"/>
                <w:szCs w:val="20"/>
              </w:rPr>
              <w:t>Total illustrative estimate</w:t>
            </w:r>
          </w:p>
        </w:tc>
        <w:tc>
          <w:tcPr>
            <w:tcW w:w="10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A3" w14:textId="77777777" w:rsidR="0012306A" w:rsidRDefault="00B94902">
            <w:pPr>
              <w:spacing w:before="20" w:after="20"/>
            </w:pPr>
            <w:r>
              <w:rPr>
                <w:sz w:val="20"/>
                <w:szCs w:val="20"/>
              </w:rPr>
              <w:t>-</w:t>
            </w:r>
          </w:p>
        </w:tc>
        <w:tc>
          <w:tcPr>
            <w:tcW w:w="72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A4" w14:textId="77777777" w:rsidR="0012306A" w:rsidRDefault="00B94902">
            <w:pPr>
              <w:spacing w:before="20" w:after="20"/>
            </w:pPr>
            <w:r>
              <w:rPr>
                <w:sz w:val="20"/>
                <w:szCs w:val="20"/>
              </w:rPr>
              <w:t>Potential double-counted shared resources are removed only where a partial relationship is validated.</w:t>
            </w:r>
          </w:p>
        </w:tc>
      </w:tr>
    </w:tbl>
    <w:p w14:paraId="7E00F4A6" w14:textId="77777777" w:rsidR="0012306A" w:rsidRDefault="00B94902">
      <w:pPr>
        <w:spacing w:before="240" w:after="240"/>
        <w:jc w:val="both"/>
      </w:pPr>
      <w:r>
        <w:t>Table 6 is not intended to provide a universal percentage or a validated project price. It only illustrates the budgeting consequence of the taxonomy. Partial pairs reduce potential double counting because shared resources are costed once, whereas complementary pairs protect accountability because related but different resources are not merged.</w:t>
      </w:r>
    </w:p>
    <w:p w14:paraId="7E00F4A7" w14:textId="77777777" w:rsidR="0012306A" w:rsidRDefault="00B94902">
      <w:pPr>
        <w:spacing w:before="200" w:after="60"/>
      </w:pPr>
      <w:r>
        <w:rPr>
          <w:b/>
          <w:bCs/>
        </w:rPr>
        <w:t>Integrated CBS</w:t>
      </w:r>
    </w:p>
    <w:p w14:paraId="7E00F4A8" w14:textId="77777777" w:rsidR="0012306A" w:rsidRDefault="00B94902">
      <w:pPr>
        <w:spacing w:before="240" w:after="240"/>
        <w:jc w:val="both"/>
      </w:pPr>
      <w:r>
        <w:t>The validated relationships were converted into a 32-component integrated CBS. The CBS is organized into preventive, appraisal/detection and corrective/failure categories. The first 2 categories mainly represent planned cost positions that were derived from the expert-validated component set. The corrective/failure category includes warranty and post-handover repair as a retained item and 2 literature-informed extensions: internal quality failure cost and occupational accident cost.</w:t>
      </w:r>
    </w:p>
    <w:p w14:paraId="7E00F4A9" w14:textId="77777777" w:rsidR="0012306A" w:rsidRDefault="00B94902">
      <w:pPr>
        <w:spacing w:before="240" w:after="240"/>
        <w:jc w:val="both"/>
      </w:pPr>
      <w:r>
        <w:t>The extensions are intentionally separated from the validated core. This avoids the misleading claim that accident cost and internal failure cost were fully expert-validated as planned budget items. They are included because the literature consistently recognizes failure and accident consequences as relevant cost positions, but they should be calibrated separately when actual project data become available.</w:t>
      </w:r>
    </w:p>
    <w:p w14:paraId="7E00F4AA" w14:textId="3397AD44" w:rsidR="0012306A" w:rsidRDefault="009B371C">
      <w:pPr>
        <w:spacing w:before="120" w:after="40"/>
        <w:jc w:val="center"/>
      </w:pPr>
      <w:r w:rsidRPr="009B371C">
        <w:rPr>
          <w:noProof/>
        </w:rPr>
        <w:lastRenderedPageBreak/>
        <w:drawing>
          <wp:inline distT="0" distB="0" distL="0" distR="0" wp14:anchorId="5CDEDE25" wp14:editId="6CFD267A">
            <wp:extent cx="6096528" cy="3429297"/>
            <wp:effectExtent l="0" t="0" r="0" b="0"/>
            <wp:docPr id="103" name="Picture 102">
              <a:extLst xmlns:a="http://schemas.openxmlformats.org/drawingml/2006/main">
                <a:ext uri="{FF2B5EF4-FFF2-40B4-BE49-F238E27FC236}">
                  <a16:creationId xmlns:a16="http://schemas.microsoft.com/office/drawing/2014/main" id="{6959595D-E189-F705-3355-D1F2EEFB6C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2">
                      <a:extLst>
                        <a:ext uri="{FF2B5EF4-FFF2-40B4-BE49-F238E27FC236}">
                          <a16:creationId xmlns:a16="http://schemas.microsoft.com/office/drawing/2014/main" id="{6959595D-E189-F705-3355-D1F2EEFB6C0E}"/>
                        </a:ext>
                      </a:extLst>
                    </pic:cNvPr>
                    <pic:cNvPicPr>
                      <a:picLocks noChangeAspect="1"/>
                    </pic:cNvPicPr>
                  </pic:nvPicPr>
                  <pic:blipFill>
                    <a:blip r:embed="rId9"/>
                    <a:stretch>
                      <a:fillRect/>
                    </a:stretch>
                  </pic:blipFill>
                  <pic:spPr>
                    <a:xfrm>
                      <a:off x="0" y="0"/>
                      <a:ext cx="6096528" cy="3429297"/>
                    </a:xfrm>
                    <a:prstGeom prst="rect">
                      <a:avLst/>
                    </a:prstGeom>
                  </pic:spPr>
                </pic:pic>
              </a:graphicData>
            </a:graphic>
          </wp:inline>
        </w:drawing>
      </w:r>
    </w:p>
    <w:p w14:paraId="7E00F4AB" w14:textId="77777777" w:rsidR="0012306A" w:rsidRDefault="00B94902">
      <w:pPr>
        <w:spacing w:before="60" w:after="200"/>
      </w:pPr>
      <w:r>
        <w:rPr>
          <w:b/>
          <w:bCs/>
          <w:sz w:val="22"/>
          <w:szCs w:val="22"/>
        </w:rPr>
        <w:t>Figure 4: Integrated CoS-CoQ cost breakdown structure derived from the validated taxonomy.</w:t>
      </w:r>
    </w:p>
    <w:p w14:paraId="7E00F4AC" w14:textId="77777777" w:rsidR="0012306A" w:rsidRDefault="00B94902">
      <w:pPr>
        <w:spacing w:before="240" w:after="240"/>
        <w:jc w:val="both"/>
      </w:pPr>
      <w:r>
        <w:t>Figure 4 shows the final structure of the integrated CBS. The figure does not combine all safety and quality components into a single list without logic. Instead, each component retains a relationship class. The class label functions as a budgeting instruction: I means stand-alone, K means jointly coordinated but separately budgeted, P means merge the shared-resource portion, and P/K means the component has different relationships with different counterparts.</w:t>
      </w:r>
    </w:p>
    <w:p w14:paraId="7E00F4AD" w14:textId="77777777" w:rsidR="0012306A" w:rsidRDefault="00B94902">
      <w:pPr>
        <w:spacing w:before="200" w:after="60"/>
      </w:pPr>
      <w:r>
        <w:rPr>
          <w:b/>
          <w:bCs/>
          <w:sz w:val="22"/>
          <w:szCs w:val="22"/>
        </w:rPr>
        <w:t>Table 7: Integrated CoS-CoQ CBS and budget treatment rules.</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00"/>
        <w:gridCol w:w="3300"/>
        <w:gridCol w:w="1100"/>
        <w:gridCol w:w="1100"/>
        <w:gridCol w:w="4096"/>
      </w:tblGrid>
      <w:tr w:rsidR="0012306A" w14:paraId="7E00F4B3" w14:textId="77777777">
        <w:trPr>
          <w:tblHeader/>
        </w:trPr>
        <w:tc>
          <w:tcPr>
            <w:tcW w:w="1100" w:type="dxa"/>
            <w:tcBorders>
              <w:top w:val="single" w:sz="4" w:space="0" w:color="888888"/>
              <w:left w:val="single" w:sz="4" w:space="0" w:color="888888"/>
              <w:bottom w:val="single" w:sz="4" w:space="0" w:color="888888"/>
              <w:right w:val="single" w:sz="4" w:space="0" w:color="888888"/>
            </w:tcBorders>
            <w:shd w:val="clear" w:color="auto" w:fill="D5E8F0"/>
            <w:tcMar>
              <w:top w:w="40" w:type="dxa"/>
              <w:left w:w="70" w:type="dxa"/>
              <w:bottom w:w="40" w:type="dxa"/>
              <w:right w:w="70" w:type="dxa"/>
            </w:tcMar>
            <w:vAlign w:val="center"/>
          </w:tcPr>
          <w:p w14:paraId="7E00F4AE" w14:textId="77777777" w:rsidR="0012306A" w:rsidRDefault="00B94902">
            <w:pPr>
              <w:spacing w:before="20" w:after="20"/>
            </w:pPr>
            <w:r>
              <w:rPr>
                <w:b/>
                <w:bCs/>
                <w:sz w:val="20"/>
                <w:szCs w:val="20"/>
              </w:rPr>
              <w:t>Code</w:t>
            </w:r>
          </w:p>
        </w:tc>
        <w:tc>
          <w:tcPr>
            <w:tcW w:w="3300" w:type="dxa"/>
            <w:tcBorders>
              <w:top w:val="single" w:sz="4" w:space="0" w:color="888888"/>
              <w:left w:val="single" w:sz="4" w:space="0" w:color="888888"/>
              <w:bottom w:val="single" w:sz="4" w:space="0" w:color="888888"/>
              <w:right w:val="single" w:sz="4" w:space="0" w:color="888888"/>
            </w:tcBorders>
            <w:shd w:val="clear" w:color="auto" w:fill="D5E8F0"/>
            <w:tcMar>
              <w:top w:w="40" w:type="dxa"/>
              <w:left w:w="70" w:type="dxa"/>
              <w:bottom w:w="40" w:type="dxa"/>
              <w:right w:w="70" w:type="dxa"/>
            </w:tcMar>
            <w:vAlign w:val="center"/>
          </w:tcPr>
          <w:p w14:paraId="7E00F4AF" w14:textId="77777777" w:rsidR="0012306A" w:rsidRDefault="00B94902">
            <w:pPr>
              <w:spacing w:before="20" w:after="20"/>
            </w:pPr>
            <w:r>
              <w:rPr>
                <w:b/>
                <w:bCs/>
                <w:sz w:val="20"/>
                <w:szCs w:val="20"/>
              </w:rPr>
              <w:t>Integrated CBS component</w:t>
            </w:r>
          </w:p>
        </w:tc>
        <w:tc>
          <w:tcPr>
            <w:tcW w:w="1100" w:type="dxa"/>
            <w:tcBorders>
              <w:top w:val="single" w:sz="4" w:space="0" w:color="888888"/>
              <w:left w:val="single" w:sz="4" w:space="0" w:color="888888"/>
              <w:bottom w:val="single" w:sz="4" w:space="0" w:color="888888"/>
              <w:right w:val="single" w:sz="4" w:space="0" w:color="888888"/>
            </w:tcBorders>
            <w:shd w:val="clear" w:color="auto" w:fill="D5E8F0"/>
            <w:tcMar>
              <w:top w:w="40" w:type="dxa"/>
              <w:left w:w="70" w:type="dxa"/>
              <w:bottom w:w="40" w:type="dxa"/>
              <w:right w:w="70" w:type="dxa"/>
            </w:tcMar>
            <w:vAlign w:val="center"/>
          </w:tcPr>
          <w:p w14:paraId="7E00F4B0" w14:textId="77777777" w:rsidR="0012306A" w:rsidRDefault="00B94902">
            <w:pPr>
              <w:spacing w:before="20" w:after="20"/>
            </w:pPr>
            <w:r>
              <w:rPr>
                <w:b/>
                <w:bCs/>
                <w:sz w:val="20"/>
                <w:szCs w:val="20"/>
              </w:rPr>
              <w:t>Domain</w:t>
            </w:r>
          </w:p>
        </w:tc>
        <w:tc>
          <w:tcPr>
            <w:tcW w:w="1100" w:type="dxa"/>
            <w:tcBorders>
              <w:top w:val="single" w:sz="4" w:space="0" w:color="888888"/>
              <w:left w:val="single" w:sz="4" w:space="0" w:color="888888"/>
              <w:bottom w:val="single" w:sz="4" w:space="0" w:color="888888"/>
              <w:right w:val="single" w:sz="4" w:space="0" w:color="888888"/>
            </w:tcBorders>
            <w:shd w:val="clear" w:color="auto" w:fill="D5E8F0"/>
            <w:tcMar>
              <w:top w:w="40" w:type="dxa"/>
              <w:left w:w="70" w:type="dxa"/>
              <w:bottom w:w="40" w:type="dxa"/>
              <w:right w:w="70" w:type="dxa"/>
            </w:tcMar>
            <w:vAlign w:val="center"/>
          </w:tcPr>
          <w:p w14:paraId="7E00F4B1" w14:textId="77777777" w:rsidR="0012306A" w:rsidRDefault="00B94902">
            <w:pPr>
              <w:spacing w:before="20" w:after="20"/>
            </w:pPr>
            <w:r>
              <w:rPr>
                <w:b/>
                <w:bCs/>
                <w:sz w:val="20"/>
                <w:szCs w:val="20"/>
              </w:rPr>
              <w:t>Class</w:t>
            </w:r>
          </w:p>
        </w:tc>
        <w:tc>
          <w:tcPr>
            <w:tcW w:w="4096" w:type="dxa"/>
            <w:tcBorders>
              <w:top w:val="single" w:sz="4" w:space="0" w:color="888888"/>
              <w:left w:val="single" w:sz="4" w:space="0" w:color="888888"/>
              <w:bottom w:val="single" w:sz="4" w:space="0" w:color="888888"/>
              <w:right w:val="single" w:sz="4" w:space="0" w:color="888888"/>
            </w:tcBorders>
            <w:shd w:val="clear" w:color="auto" w:fill="D5E8F0"/>
            <w:tcMar>
              <w:top w:w="40" w:type="dxa"/>
              <w:left w:w="70" w:type="dxa"/>
              <w:bottom w:w="40" w:type="dxa"/>
              <w:right w:w="70" w:type="dxa"/>
            </w:tcMar>
            <w:vAlign w:val="center"/>
          </w:tcPr>
          <w:p w14:paraId="7E00F4B2" w14:textId="77777777" w:rsidR="0012306A" w:rsidRDefault="00B94902">
            <w:pPr>
              <w:spacing w:before="20" w:after="20"/>
            </w:pPr>
            <w:r>
              <w:rPr>
                <w:b/>
                <w:bCs/>
                <w:sz w:val="20"/>
                <w:szCs w:val="20"/>
              </w:rPr>
              <w:t>Budget rule</w:t>
            </w:r>
          </w:p>
        </w:tc>
      </w:tr>
      <w:tr w:rsidR="0012306A" w14:paraId="7E00F4B9" w14:textId="77777777">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B4" w14:textId="77777777" w:rsidR="0012306A" w:rsidRDefault="00B94902">
            <w:pPr>
              <w:spacing w:before="20" w:after="20"/>
            </w:pPr>
            <w:r>
              <w:rPr>
                <w:sz w:val="20"/>
                <w:szCs w:val="20"/>
              </w:rPr>
              <w:t>A1</w:t>
            </w:r>
          </w:p>
        </w:tc>
        <w:tc>
          <w:tcPr>
            <w:tcW w:w="33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B5" w14:textId="77777777" w:rsidR="0012306A" w:rsidRDefault="00B94902">
            <w:pPr>
              <w:spacing w:before="20" w:after="20"/>
            </w:pPr>
            <w:r>
              <w:rPr>
                <w:sz w:val="20"/>
                <w:szCs w:val="20"/>
              </w:rPr>
              <w:t>Safety management personnel</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B6" w14:textId="77777777" w:rsidR="0012306A" w:rsidRDefault="00B94902">
            <w:pPr>
              <w:spacing w:before="20" w:after="20"/>
            </w:pPr>
            <w:r>
              <w:rPr>
                <w:sz w:val="20"/>
                <w:szCs w:val="20"/>
              </w:rPr>
              <w:t>CoS</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B7" w14:textId="77777777" w:rsidR="0012306A" w:rsidRDefault="00B94902">
            <w:pPr>
              <w:spacing w:before="20" w:after="20"/>
            </w:pPr>
            <w:r>
              <w:rPr>
                <w:sz w:val="20"/>
                <w:szCs w:val="20"/>
              </w:rPr>
              <w:t>I</w:t>
            </w:r>
          </w:p>
        </w:tc>
        <w:tc>
          <w:tcPr>
            <w:tcW w:w="40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B8" w14:textId="77777777" w:rsidR="0012306A" w:rsidRDefault="00B94902">
            <w:pPr>
              <w:spacing w:before="20" w:after="20"/>
            </w:pPr>
            <w:r>
              <w:rPr>
                <w:sz w:val="20"/>
                <w:szCs w:val="20"/>
              </w:rPr>
              <w:t>Stand-alone safety cost</w:t>
            </w:r>
          </w:p>
        </w:tc>
      </w:tr>
      <w:tr w:rsidR="0012306A" w14:paraId="7E00F4BF" w14:textId="77777777">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BA" w14:textId="77777777" w:rsidR="0012306A" w:rsidRDefault="00B94902">
            <w:pPr>
              <w:spacing w:before="20" w:after="20"/>
            </w:pPr>
            <w:r>
              <w:rPr>
                <w:sz w:val="20"/>
                <w:szCs w:val="20"/>
              </w:rPr>
              <w:t>A3</w:t>
            </w:r>
          </w:p>
        </w:tc>
        <w:tc>
          <w:tcPr>
            <w:tcW w:w="33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BB" w14:textId="77777777" w:rsidR="0012306A" w:rsidRDefault="00B94902">
            <w:pPr>
              <w:spacing w:before="20" w:after="20"/>
            </w:pPr>
            <w:r>
              <w:rPr>
                <w:sz w:val="20"/>
                <w:szCs w:val="20"/>
              </w:rPr>
              <w:t>Safety planning and administration</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BC" w14:textId="77777777" w:rsidR="0012306A" w:rsidRDefault="00B94902">
            <w:pPr>
              <w:spacing w:before="20" w:after="20"/>
            </w:pPr>
            <w:r>
              <w:rPr>
                <w:sz w:val="20"/>
                <w:szCs w:val="20"/>
              </w:rPr>
              <w:t>CoS</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BD" w14:textId="77777777" w:rsidR="0012306A" w:rsidRDefault="00B94902">
            <w:pPr>
              <w:spacing w:before="20" w:after="20"/>
            </w:pPr>
            <w:r>
              <w:rPr>
                <w:sz w:val="20"/>
                <w:szCs w:val="20"/>
              </w:rPr>
              <w:t>P/K</w:t>
            </w:r>
          </w:p>
        </w:tc>
        <w:tc>
          <w:tcPr>
            <w:tcW w:w="40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BE" w14:textId="77777777" w:rsidR="0012306A" w:rsidRDefault="00B94902">
            <w:pPr>
              <w:spacing w:before="20" w:after="20"/>
            </w:pPr>
            <w:r>
              <w:rPr>
                <w:sz w:val="20"/>
                <w:szCs w:val="20"/>
              </w:rPr>
              <w:t>Merge shared planning resources only; coordinate separate outputs</w:t>
            </w:r>
          </w:p>
        </w:tc>
      </w:tr>
      <w:tr w:rsidR="0012306A" w14:paraId="7E00F4C5" w14:textId="77777777">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C0" w14:textId="77777777" w:rsidR="0012306A" w:rsidRDefault="00B94902">
            <w:pPr>
              <w:spacing w:before="20" w:after="20"/>
            </w:pPr>
            <w:r>
              <w:rPr>
                <w:sz w:val="20"/>
                <w:szCs w:val="20"/>
              </w:rPr>
              <w:t>A5</w:t>
            </w:r>
          </w:p>
        </w:tc>
        <w:tc>
          <w:tcPr>
            <w:tcW w:w="33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C1" w14:textId="77777777" w:rsidR="0012306A" w:rsidRDefault="00B94902">
            <w:pPr>
              <w:spacing w:before="20" w:after="20"/>
            </w:pPr>
            <w:r>
              <w:rPr>
                <w:sz w:val="20"/>
                <w:szCs w:val="20"/>
              </w:rPr>
              <w:t>Safety documentation and meetings</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C2" w14:textId="77777777" w:rsidR="0012306A" w:rsidRDefault="00B94902">
            <w:pPr>
              <w:spacing w:before="20" w:after="20"/>
            </w:pPr>
            <w:r>
              <w:rPr>
                <w:sz w:val="20"/>
                <w:szCs w:val="20"/>
              </w:rPr>
              <w:t>CoS</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C3" w14:textId="77777777" w:rsidR="0012306A" w:rsidRDefault="00B94902">
            <w:pPr>
              <w:spacing w:before="20" w:after="20"/>
            </w:pPr>
            <w:r>
              <w:rPr>
                <w:sz w:val="20"/>
                <w:szCs w:val="20"/>
              </w:rPr>
              <w:t>P/K</w:t>
            </w:r>
          </w:p>
        </w:tc>
        <w:tc>
          <w:tcPr>
            <w:tcW w:w="40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C4" w14:textId="77777777" w:rsidR="0012306A" w:rsidRDefault="00B94902">
            <w:pPr>
              <w:spacing w:before="20" w:after="20"/>
            </w:pPr>
            <w:r>
              <w:rPr>
                <w:sz w:val="20"/>
                <w:szCs w:val="20"/>
              </w:rPr>
              <w:t>Coordinate with QA/QC documentation and layout records</w:t>
            </w:r>
          </w:p>
        </w:tc>
      </w:tr>
      <w:tr w:rsidR="0012306A" w14:paraId="7E00F4CB" w14:textId="77777777">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C6" w14:textId="77777777" w:rsidR="0012306A" w:rsidRDefault="00B94902">
            <w:pPr>
              <w:spacing w:before="20" w:after="20"/>
            </w:pPr>
            <w:r>
              <w:rPr>
                <w:sz w:val="20"/>
                <w:szCs w:val="20"/>
              </w:rPr>
              <w:t>A6</w:t>
            </w:r>
          </w:p>
        </w:tc>
        <w:tc>
          <w:tcPr>
            <w:tcW w:w="33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C7" w14:textId="77777777" w:rsidR="0012306A" w:rsidRDefault="00B94902">
            <w:pPr>
              <w:spacing w:before="20" w:after="20"/>
            </w:pPr>
            <w:r>
              <w:rPr>
                <w:sz w:val="20"/>
                <w:szCs w:val="20"/>
              </w:rPr>
              <w:t>Safety promotion and incentives</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C8" w14:textId="77777777" w:rsidR="0012306A" w:rsidRDefault="00B94902">
            <w:pPr>
              <w:spacing w:before="20" w:after="20"/>
            </w:pPr>
            <w:r>
              <w:rPr>
                <w:sz w:val="20"/>
                <w:szCs w:val="20"/>
              </w:rPr>
              <w:t>CoS</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C9" w14:textId="77777777" w:rsidR="0012306A" w:rsidRDefault="00B94902">
            <w:pPr>
              <w:spacing w:before="20" w:after="20"/>
            </w:pPr>
            <w:r>
              <w:rPr>
                <w:sz w:val="20"/>
                <w:szCs w:val="20"/>
              </w:rPr>
              <w:t>P</w:t>
            </w:r>
          </w:p>
        </w:tc>
        <w:tc>
          <w:tcPr>
            <w:tcW w:w="40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CA" w14:textId="77777777" w:rsidR="0012306A" w:rsidRDefault="00B94902">
            <w:pPr>
              <w:spacing w:before="20" w:after="20"/>
            </w:pPr>
            <w:r>
              <w:rPr>
                <w:sz w:val="20"/>
                <w:szCs w:val="20"/>
              </w:rPr>
              <w:t>Merge shared training/promotion event resources where applicable</w:t>
            </w:r>
          </w:p>
        </w:tc>
      </w:tr>
      <w:tr w:rsidR="0012306A" w14:paraId="7E00F4D1" w14:textId="77777777">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CC" w14:textId="77777777" w:rsidR="0012306A" w:rsidRDefault="00B94902">
            <w:pPr>
              <w:spacing w:before="20" w:after="20"/>
            </w:pPr>
            <w:r>
              <w:rPr>
                <w:sz w:val="20"/>
                <w:szCs w:val="20"/>
              </w:rPr>
              <w:t>A7</w:t>
            </w:r>
          </w:p>
        </w:tc>
        <w:tc>
          <w:tcPr>
            <w:tcW w:w="33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CD" w14:textId="77777777" w:rsidR="0012306A" w:rsidRDefault="00B94902">
            <w:pPr>
              <w:spacing w:before="20" w:after="20"/>
            </w:pPr>
            <w:r>
              <w:rPr>
                <w:sz w:val="20"/>
                <w:szCs w:val="20"/>
              </w:rPr>
              <w:t>Insurance and permits</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CE" w14:textId="77777777" w:rsidR="0012306A" w:rsidRDefault="00B94902">
            <w:pPr>
              <w:spacing w:before="20" w:after="20"/>
            </w:pPr>
            <w:r>
              <w:rPr>
                <w:sz w:val="20"/>
                <w:szCs w:val="20"/>
              </w:rPr>
              <w:t>CoS</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CF" w14:textId="77777777" w:rsidR="0012306A" w:rsidRDefault="00B94902">
            <w:pPr>
              <w:spacing w:before="20" w:after="20"/>
            </w:pPr>
            <w:r>
              <w:rPr>
                <w:sz w:val="20"/>
                <w:szCs w:val="20"/>
              </w:rPr>
              <w:t>I</w:t>
            </w:r>
          </w:p>
        </w:tc>
        <w:tc>
          <w:tcPr>
            <w:tcW w:w="40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D0" w14:textId="77777777" w:rsidR="0012306A" w:rsidRDefault="00B94902">
            <w:pPr>
              <w:spacing w:before="20" w:after="20"/>
            </w:pPr>
            <w:r>
              <w:rPr>
                <w:sz w:val="20"/>
                <w:szCs w:val="20"/>
              </w:rPr>
              <w:t>Stand-alone contractual/regulatory cost</w:t>
            </w:r>
          </w:p>
        </w:tc>
      </w:tr>
      <w:tr w:rsidR="0012306A" w14:paraId="7E00F4D7" w14:textId="77777777">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D2" w14:textId="77777777" w:rsidR="0012306A" w:rsidRDefault="00B94902">
            <w:pPr>
              <w:spacing w:before="20" w:after="20"/>
            </w:pPr>
            <w:r>
              <w:rPr>
                <w:sz w:val="20"/>
                <w:szCs w:val="20"/>
              </w:rPr>
              <w:t>A8</w:t>
            </w:r>
          </w:p>
        </w:tc>
        <w:tc>
          <w:tcPr>
            <w:tcW w:w="33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D3" w14:textId="77777777" w:rsidR="0012306A" w:rsidRDefault="00B94902">
            <w:pPr>
              <w:spacing w:before="20" w:after="20"/>
            </w:pPr>
            <w:r>
              <w:rPr>
                <w:sz w:val="20"/>
                <w:szCs w:val="20"/>
              </w:rPr>
              <w:t>Health facilities</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D4" w14:textId="77777777" w:rsidR="0012306A" w:rsidRDefault="00B94902">
            <w:pPr>
              <w:spacing w:before="20" w:after="20"/>
            </w:pPr>
            <w:r>
              <w:rPr>
                <w:sz w:val="20"/>
                <w:szCs w:val="20"/>
              </w:rPr>
              <w:t>CoS</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D5" w14:textId="77777777" w:rsidR="0012306A" w:rsidRDefault="00B94902">
            <w:pPr>
              <w:spacing w:before="20" w:after="20"/>
            </w:pPr>
            <w:r>
              <w:rPr>
                <w:sz w:val="20"/>
                <w:szCs w:val="20"/>
              </w:rPr>
              <w:t>I</w:t>
            </w:r>
          </w:p>
        </w:tc>
        <w:tc>
          <w:tcPr>
            <w:tcW w:w="40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D6" w14:textId="77777777" w:rsidR="0012306A" w:rsidRDefault="00B94902">
            <w:pPr>
              <w:spacing w:before="20" w:after="20"/>
            </w:pPr>
            <w:r>
              <w:rPr>
                <w:sz w:val="20"/>
                <w:szCs w:val="20"/>
              </w:rPr>
              <w:t>Stand-alone welfare and health provision</w:t>
            </w:r>
          </w:p>
        </w:tc>
      </w:tr>
      <w:tr w:rsidR="0012306A" w14:paraId="7E00F4DD" w14:textId="77777777">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D8" w14:textId="77777777" w:rsidR="0012306A" w:rsidRDefault="00B94902">
            <w:pPr>
              <w:spacing w:before="20" w:after="20"/>
            </w:pPr>
            <w:r>
              <w:rPr>
                <w:sz w:val="20"/>
                <w:szCs w:val="20"/>
              </w:rPr>
              <w:t>A11</w:t>
            </w:r>
          </w:p>
        </w:tc>
        <w:tc>
          <w:tcPr>
            <w:tcW w:w="33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D9" w14:textId="77777777" w:rsidR="0012306A" w:rsidRDefault="00B94902">
            <w:pPr>
              <w:spacing w:before="20" w:after="20"/>
            </w:pPr>
            <w:r>
              <w:rPr>
                <w:sz w:val="20"/>
                <w:szCs w:val="20"/>
              </w:rPr>
              <w:t>Project support facilities</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DA" w14:textId="77777777" w:rsidR="0012306A" w:rsidRDefault="00B94902">
            <w:pPr>
              <w:spacing w:before="20" w:after="20"/>
            </w:pPr>
            <w:r>
              <w:rPr>
                <w:sz w:val="20"/>
                <w:szCs w:val="20"/>
              </w:rPr>
              <w:t>CoS</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DB" w14:textId="77777777" w:rsidR="0012306A" w:rsidRDefault="00B94902">
            <w:pPr>
              <w:spacing w:before="20" w:after="20"/>
            </w:pPr>
            <w:r>
              <w:rPr>
                <w:sz w:val="20"/>
                <w:szCs w:val="20"/>
              </w:rPr>
              <w:t>I</w:t>
            </w:r>
          </w:p>
        </w:tc>
        <w:tc>
          <w:tcPr>
            <w:tcW w:w="40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DC" w14:textId="77777777" w:rsidR="0012306A" w:rsidRDefault="00B94902">
            <w:pPr>
              <w:spacing w:before="20" w:after="20"/>
            </w:pPr>
            <w:r>
              <w:rPr>
                <w:sz w:val="20"/>
                <w:szCs w:val="20"/>
              </w:rPr>
              <w:t>Stand-alone project facility provision</w:t>
            </w:r>
          </w:p>
        </w:tc>
      </w:tr>
      <w:tr w:rsidR="0012306A" w14:paraId="7E00F4E3" w14:textId="77777777">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DE" w14:textId="77777777" w:rsidR="0012306A" w:rsidRDefault="00B94902">
            <w:pPr>
              <w:spacing w:before="20" w:after="20"/>
            </w:pPr>
            <w:r>
              <w:rPr>
                <w:sz w:val="20"/>
                <w:szCs w:val="20"/>
              </w:rPr>
              <w:t>A14</w:t>
            </w:r>
          </w:p>
        </w:tc>
        <w:tc>
          <w:tcPr>
            <w:tcW w:w="33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DF" w14:textId="77777777" w:rsidR="0012306A" w:rsidRDefault="00B94902">
            <w:pPr>
              <w:spacing w:before="20" w:after="20"/>
            </w:pPr>
            <w:r>
              <w:rPr>
                <w:sz w:val="20"/>
                <w:szCs w:val="20"/>
              </w:rPr>
              <w:t>Personal protective equipment</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E0" w14:textId="77777777" w:rsidR="0012306A" w:rsidRDefault="00B94902">
            <w:pPr>
              <w:spacing w:before="20" w:after="20"/>
            </w:pPr>
            <w:r>
              <w:rPr>
                <w:sz w:val="20"/>
                <w:szCs w:val="20"/>
              </w:rPr>
              <w:t>CoS</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E1" w14:textId="77777777" w:rsidR="0012306A" w:rsidRDefault="00B94902">
            <w:pPr>
              <w:spacing w:before="20" w:after="20"/>
            </w:pPr>
            <w:r>
              <w:rPr>
                <w:sz w:val="20"/>
                <w:szCs w:val="20"/>
              </w:rPr>
              <w:t>I</w:t>
            </w:r>
          </w:p>
        </w:tc>
        <w:tc>
          <w:tcPr>
            <w:tcW w:w="40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E2" w14:textId="77777777" w:rsidR="0012306A" w:rsidRDefault="00B94902">
            <w:pPr>
              <w:spacing w:before="20" w:after="20"/>
            </w:pPr>
            <w:r>
              <w:rPr>
                <w:sz w:val="20"/>
                <w:szCs w:val="20"/>
              </w:rPr>
              <w:t>Stand-alone PPE line item</w:t>
            </w:r>
          </w:p>
        </w:tc>
      </w:tr>
      <w:tr w:rsidR="0012306A" w14:paraId="7E00F4E9" w14:textId="77777777">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E4" w14:textId="77777777" w:rsidR="0012306A" w:rsidRDefault="00B94902">
            <w:pPr>
              <w:spacing w:before="20" w:after="20"/>
            </w:pPr>
            <w:r>
              <w:rPr>
                <w:sz w:val="20"/>
                <w:szCs w:val="20"/>
              </w:rPr>
              <w:t>B1-B10</w:t>
            </w:r>
          </w:p>
        </w:tc>
        <w:tc>
          <w:tcPr>
            <w:tcW w:w="33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E5" w14:textId="77777777" w:rsidR="0012306A" w:rsidRDefault="00B94902">
            <w:pPr>
              <w:spacing w:before="20" w:after="20"/>
            </w:pPr>
            <w:r>
              <w:rPr>
                <w:sz w:val="20"/>
                <w:szCs w:val="20"/>
              </w:rPr>
              <w:t>Specific safety provisions: collective protection, fall arrest, signage, hazard mitigation, emergency response, fire protection and specific PPE</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E6" w14:textId="77777777" w:rsidR="0012306A" w:rsidRDefault="00B94902">
            <w:pPr>
              <w:spacing w:before="20" w:after="20"/>
            </w:pPr>
            <w:r>
              <w:rPr>
                <w:sz w:val="20"/>
                <w:szCs w:val="20"/>
              </w:rPr>
              <w:t>CoS</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E7" w14:textId="77777777" w:rsidR="0012306A" w:rsidRDefault="00B94902">
            <w:pPr>
              <w:spacing w:before="20" w:after="20"/>
            </w:pPr>
            <w:r>
              <w:rPr>
                <w:sz w:val="20"/>
                <w:szCs w:val="20"/>
              </w:rPr>
              <w:t>I</w:t>
            </w:r>
          </w:p>
        </w:tc>
        <w:tc>
          <w:tcPr>
            <w:tcW w:w="40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E8" w14:textId="77777777" w:rsidR="0012306A" w:rsidRDefault="00B94902">
            <w:pPr>
              <w:spacing w:before="20" w:after="20"/>
            </w:pPr>
            <w:r>
              <w:rPr>
                <w:sz w:val="20"/>
                <w:szCs w:val="20"/>
              </w:rPr>
              <w:t>Stand-alone activity-specific controls</w:t>
            </w:r>
          </w:p>
        </w:tc>
      </w:tr>
      <w:tr w:rsidR="0012306A" w14:paraId="7E00F4EF" w14:textId="77777777">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EA" w14:textId="77777777" w:rsidR="0012306A" w:rsidRDefault="00B94902">
            <w:pPr>
              <w:spacing w:before="20" w:after="20"/>
            </w:pPr>
            <w:r>
              <w:rPr>
                <w:sz w:val="20"/>
                <w:szCs w:val="20"/>
              </w:rPr>
              <w:t>C1, C5</w:t>
            </w:r>
          </w:p>
        </w:tc>
        <w:tc>
          <w:tcPr>
            <w:tcW w:w="33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EB" w14:textId="77777777" w:rsidR="0012306A" w:rsidRDefault="00B94902">
            <w:pPr>
              <w:spacing w:before="20" w:after="20"/>
            </w:pPr>
            <w:r>
              <w:rPr>
                <w:sz w:val="20"/>
                <w:szCs w:val="20"/>
              </w:rPr>
              <w:t>Security personnel and access control</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EC" w14:textId="77777777" w:rsidR="0012306A" w:rsidRDefault="00B94902">
            <w:pPr>
              <w:spacing w:before="20" w:after="20"/>
            </w:pPr>
            <w:r>
              <w:rPr>
                <w:sz w:val="20"/>
                <w:szCs w:val="20"/>
              </w:rPr>
              <w:t>CoS</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ED" w14:textId="77777777" w:rsidR="0012306A" w:rsidRDefault="00B94902">
            <w:pPr>
              <w:spacing w:before="20" w:after="20"/>
            </w:pPr>
            <w:r>
              <w:rPr>
                <w:sz w:val="20"/>
                <w:szCs w:val="20"/>
              </w:rPr>
              <w:t>I</w:t>
            </w:r>
          </w:p>
        </w:tc>
        <w:tc>
          <w:tcPr>
            <w:tcW w:w="40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EE" w14:textId="77777777" w:rsidR="0012306A" w:rsidRDefault="00B94902">
            <w:pPr>
              <w:spacing w:before="20" w:after="20"/>
            </w:pPr>
            <w:r>
              <w:rPr>
                <w:sz w:val="20"/>
                <w:szCs w:val="20"/>
              </w:rPr>
              <w:t>Stand-alone security cost</w:t>
            </w:r>
          </w:p>
        </w:tc>
      </w:tr>
      <w:tr w:rsidR="0012306A" w14:paraId="7E00F4F5" w14:textId="77777777">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F0" w14:textId="77777777" w:rsidR="0012306A" w:rsidRDefault="00B94902">
            <w:pPr>
              <w:spacing w:before="20" w:after="20"/>
            </w:pPr>
            <w:r>
              <w:rPr>
                <w:sz w:val="20"/>
                <w:szCs w:val="20"/>
              </w:rPr>
              <w:t>D1</w:t>
            </w:r>
          </w:p>
        </w:tc>
        <w:tc>
          <w:tcPr>
            <w:tcW w:w="33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F1" w14:textId="77777777" w:rsidR="0012306A" w:rsidRDefault="00B94902">
            <w:pPr>
              <w:spacing w:before="20" w:after="20"/>
            </w:pPr>
            <w:r>
              <w:rPr>
                <w:sz w:val="20"/>
                <w:szCs w:val="20"/>
              </w:rPr>
              <w:t>Training, education and motivation</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F2" w14:textId="77777777" w:rsidR="0012306A" w:rsidRDefault="00B94902">
            <w:pPr>
              <w:spacing w:before="20" w:after="20"/>
            </w:pPr>
            <w:r>
              <w:rPr>
                <w:sz w:val="20"/>
                <w:szCs w:val="20"/>
              </w:rPr>
              <w:t>CoQ</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F3" w14:textId="77777777" w:rsidR="0012306A" w:rsidRDefault="00B94902">
            <w:pPr>
              <w:spacing w:before="20" w:after="20"/>
            </w:pPr>
            <w:r>
              <w:rPr>
                <w:sz w:val="20"/>
                <w:szCs w:val="20"/>
              </w:rPr>
              <w:t>P</w:t>
            </w:r>
          </w:p>
        </w:tc>
        <w:tc>
          <w:tcPr>
            <w:tcW w:w="40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F4" w14:textId="77777777" w:rsidR="0012306A" w:rsidRDefault="00B94902">
            <w:pPr>
              <w:spacing w:before="20" w:after="20"/>
            </w:pPr>
            <w:r>
              <w:rPr>
                <w:sz w:val="20"/>
                <w:szCs w:val="20"/>
              </w:rPr>
              <w:t>Merge shared training resources with A6 when the event is joint</w:t>
            </w:r>
          </w:p>
        </w:tc>
      </w:tr>
      <w:tr w:rsidR="0012306A" w14:paraId="7E00F4FB" w14:textId="77777777">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F6" w14:textId="77777777" w:rsidR="0012306A" w:rsidRDefault="00B94902">
            <w:pPr>
              <w:spacing w:before="20" w:after="20"/>
            </w:pPr>
            <w:r>
              <w:rPr>
                <w:sz w:val="20"/>
                <w:szCs w:val="20"/>
              </w:rPr>
              <w:t>D2</w:t>
            </w:r>
          </w:p>
        </w:tc>
        <w:tc>
          <w:tcPr>
            <w:tcW w:w="33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F7" w14:textId="77777777" w:rsidR="0012306A" w:rsidRDefault="00B94902">
            <w:pPr>
              <w:spacing w:before="20" w:after="20"/>
            </w:pPr>
            <w:r>
              <w:rPr>
                <w:sz w:val="20"/>
                <w:szCs w:val="20"/>
              </w:rPr>
              <w:t>Quality planning and QA/QC documentation</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F8" w14:textId="77777777" w:rsidR="0012306A" w:rsidRDefault="00B94902">
            <w:pPr>
              <w:spacing w:before="20" w:after="20"/>
            </w:pPr>
            <w:r>
              <w:rPr>
                <w:sz w:val="20"/>
                <w:szCs w:val="20"/>
              </w:rPr>
              <w:t>CoQ</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F9" w14:textId="77777777" w:rsidR="0012306A" w:rsidRDefault="00B94902">
            <w:pPr>
              <w:spacing w:before="20" w:after="20"/>
            </w:pPr>
            <w:r>
              <w:rPr>
                <w:sz w:val="20"/>
                <w:szCs w:val="20"/>
              </w:rPr>
              <w:t>P</w:t>
            </w:r>
          </w:p>
        </w:tc>
        <w:tc>
          <w:tcPr>
            <w:tcW w:w="40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FA" w14:textId="77777777" w:rsidR="0012306A" w:rsidRDefault="00B94902">
            <w:pPr>
              <w:spacing w:before="20" w:after="20"/>
            </w:pPr>
            <w:r>
              <w:rPr>
                <w:sz w:val="20"/>
                <w:szCs w:val="20"/>
              </w:rPr>
              <w:t>Merge shared document-control resources with A3 where overlapping</w:t>
            </w:r>
          </w:p>
        </w:tc>
      </w:tr>
      <w:tr w:rsidR="0012306A" w14:paraId="7E00F501" w14:textId="77777777">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FC" w14:textId="77777777" w:rsidR="0012306A" w:rsidRDefault="00B94902">
            <w:pPr>
              <w:spacing w:before="20" w:after="20"/>
            </w:pPr>
            <w:r>
              <w:rPr>
                <w:sz w:val="20"/>
                <w:szCs w:val="20"/>
              </w:rPr>
              <w:t>D8</w:t>
            </w:r>
          </w:p>
        </w:tc>
        <w:tc>
          <w:tcPr>
            <w:tcW w:w="33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FD" w14:textId="77777777" w:rsidR="0012306A" w:rsidRDefault="00B94902">
            <w:pPr>
              <w:spacing w:before="20" w:after="20"/>
            </w:pPr>
            <w:r>
              <w:rPr>
                <w:sz w:val="20"/>
                <w:szCs w:val="20"/>
              </w:rPr>
              <w:t>Calibration and maintenance</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FE" w14:textId="77777777" w:rsidR="0012306A" w:rsidRDefault="00B94902">
            <w:pPr>
              <w:spacing w:before="20" w:after="20"/>
            </w:pPr>
            <w:r>
              <w:rPr>
                <w:sz w:val="20"/>
                <w:szCs w:val="20"/>
              </w:rPr>
              <w:t>CoQ</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4FF" w14:textId="77777777" w:rsidR="0012306A" w:rsidRDefault="00B94902">
            <w:pPr>
              <w:spacing w:before="20" w:after="20"/>
            </w:pPr>
            <w:r>
              <w:rPr>
                <w:sz w:val="20"/>
                <w:szCs w:val="20"/>
              </w:rPr>
              <w:t>I</w:t>
            </w:r>
          </w:p>
        </w:tc>
        <w:tc>
          <w:tcPr>
            <w:tcW w:w="40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00" w14:textId="77777777" w:rsidR="0012306A" w:rsidRDefault="00B94902">
            <w:pPr>
              <w:spacing w:before="20" w:after="20"/>
            </w:pPr>
            <w:r>
              <w:rPr>
                <w:sz w:val="20"/>
                <w:szCs w:val="20"/>
              </w:rPr>
              <w:t>Stand-alone quality prevention item</w:t>
            </w:r>
          </w:p>
        </w:tc>
      </w:tr>
      <w:tr w:rsidR="0012306A" w14:paraId="7E00F507" w14:textId="77777777">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02" w14:textId="77777777" w:rsidR="0012306A" w:rsidRDefault="00B94902">
            <w:pPr>
              <w:spacing w:before="20" w:after="20"/>
            </w:pPr>
            <w:r>
              <w:rPr>
                <w:sz w:val="20"/>
                <w:szCs w:val="20"/>
              </w:rPr>
              <w:lastRenderedPageBreak/>
              <w:t>D12</w:t>
            </w:r>
          </w:p>
        </w:tc>
        <w:tc>
          <w:tcPr>
            <w:tcW w:w="33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03" w14:textId="77777777" w:rsidR="0012306A" w:rsidRDefault="00B94902">
            <w:pPr>
              <w:spacing w:before="20" w:after="20"/>
            </w:pPr>
            <w:r>
              <w:rPr>
                <w:sz w:val="20"/>
                <w:szCs w:val="20"/>
              </w:rPr>
              <w:t>Site layout and movement planning</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04" w14:textId="77777777" w:rsidR="0012306A" w:rsidRDefault="00B94902">
            <w:pPr>
              <w:spacing w:before="20" w:after="20"/>
            </w:pPr>
            <w:r>
              <w:rPr>
                <w:sz w:val="20"/>
                <w:szCs w:val="20"/>
              </w:rPr>
              <w:t>CoQ</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05" w14:textId="77777777" w:rsidR="0012306A" w:rsidRDefault="00B94902">
            <w:pPr>
              <w:spacing w:before="20" w:after="20"/>
            </w:pPr>
            <w:r>
              <w:rPr>
                <w:sz w:val="20"/>
                <w:szCs w:val="20"/>
              </w:rPr>
              <w:t>K</w:t>
            </w:r>
          </w:p>
        </w:tc>
        <w:tc>
          <w:tcPr>
            <w:tcW w:w="40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06" w14:textId="77777777" w:rsidR="0012306A" w:rsidRDefault="00B94902">
            <w:pPr>
              <w:spacing w:before="20" w:after="20"/>
            </w:pPr>
            <w:r>
              <w:rPr>
                <w:sz w:val="20"/>
                <w:szCs w:val="20"/>
              </w:rPr>
              <w:t>Coordinate with safety planning but budget separately</w:t>
            </w:r>
          </w:p>
        </w:tc>
      </w:tr>
      <w:tr w:rsidR="0012306A" w14:paraId="7E00F50D" w14:textId="77777777">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08" w14:textId="77777777" w:rsidR="0012306A" w:rsidRDefault="00B94902">
            <w:pPr>
              <w:spacing w:before="20" w:after="20"/>
            </w:pPr>
            <w:r>
              <w:rPr>
                <w:sz w:val="20"/>
                <w:szCs w:val="20"/>
              </w:rPr>
              <w:t>A4</w:t>
            </w:r>
          </w:p>
        </w:tc>
        <w:tc>
          <w:tcPr>
            <w:tcW w:w="33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09" w14:textId="77777777" w:rsidR="0012306A" w:rsidRDefault="00B94902">
            <w:pPr>
              <w:spacing w:before="20" w:after="20"/>
            </w:pPr>
            <w:r>
              <w:rPr>
                <w:sz w:val="20"/>
                <w:szCs w:val="20"/>
              </w:rPr>
              <w:t>Safety inspection and audit</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0A" w14:textId="77777777" w:rsidR="0012306A" w:rsidRDefault="00B94902">
            <w:pPr>
              <w:spacing w:before="20" w:after="20"/>
            </w:pPr>
            <w:r>
              <w:rPr>
                <w:sz w:val="20"/>
                <w:szCs w:val="20"/>
              </w:rPr>
              <w:t>CoS</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0B" w14:textId="77777777" w:rsidR="0012306A" w:rsidRDefault="00B94902">
            <w:pPr>
              <w:spacing w:before="20" w:after="20"/>
            </w:pPr>
            <w:r>
              <w:rPr>
                <w:sz w:val="20"/>
                <w:szCs w:val="20"/>
              </w:rPr>
              <w:t>P/K</w:t>
            </w:r>
          </w:p>
        </w:tc>
        <w:tc>
          <w:tcPr>
            <w:tcW w:w="40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0C" w14:textId="77777777" w:rsidR="0012306A" w:rsidRDefault="00B94902">
            <w:pPr>
              <w:spacing w:before="20" w:after="20"/>
            </w:pPr>
            <w:r>
              <w:rPr>
                <w:sz w:val="20"/>
                <w:szCs w:val="20"/>
              </w:rPr>
              <w:t>Merge field inspection resources where shared; coordinate specialized audits</w:t>
            </w:r>
          </w:p>
        </w:tc>
      </w:tr>
      <w:tr w:rsidR="0012306A" w14:paraId="7E00F513" w14:textId="77777777">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0E" w14:textId="77777777" w:rsidR="0012306A" w:rsidRDefault="00B94902">
            <w:pPr>
              <w:spacing w:before="20" w:after="20"/>
            </w:pPr>
            <w:r>
              <w:rPr>
                <w:sz w:val="20"/>
                <w:szCs w:val="20"/>
              </w:rPr>
              <w:t>B7</w:t>
            </w:r>
          </w:p>
        </w:tc>
        <w:tc>
          <w:tcPr>
            <w:tcW w:w="33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0F" w14:textId="77777777" w:rsidR="0012306A" w:rsidRDefault="00B94902">
            <w:pPr>
              <w:spacing w:before="20" w:after="20"/>
            </w:pPr>
            <w:r>
              <w:rPr>
                <w:sz w:val="20"/>
                <w:szCs w:val="20"/>
              </w:rPr>
              <w:t>Site safety monitoring</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10" w14:textId="77777777" w:rsidR="0012306A" w:rsidRDefault="00B94902">
            <w:pPr>
              <w:spacing w:before="20" w:after="20"/>
            </w:pPr>
            <w:r>
              <w:rPr>
                <w:sz w:val="20"/>
                <w:szCs w:val="20"/>
              </w:rPr>
              <w:t>CoS</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11" w14:textId="77777777" w:rsidR="0012306A" w:rsidRDefault="00B94902">
            <w:pPr>
              <w:spacing w:before="20" w:after="20"/>
            </w:pPr>
            <w:r>
              <w:rPr>
                <w:sz w:val="20"/>
                <w:szCs w:val="20"/>
              </w:rPr>
              <w:t>P/K</w:t>
            </w:r>
          </w:p>
        </w:tc>
        <w:tc>
          <w:tcPr>
            <w:tcW w:w="40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12" w14:textId="77777777" w:rsidR="0012306A" w:rsidRDefault="00B94902">
            <w:pPr>
              <w:spacing w:before="20" w:after="20"/>
            </w:pPr>
            <w:r>
              <w:rPr>
                <w:sz w:val="20"/>
                <w:szCs w:val="20"/>
              </w:rPr>
              <w:t>Merge monitoring resources with E3 where jointly usable</w:t>
            </w:r>
          </w:p>
        </w:tc>
      </w:tr>
      <w:tr w:rsidR="0012306A" w14:paraId="7E00F519" w14:textId="77777777">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14" w14:textId="77777777" w:rsidR="0012306A" w:rsidRDefault="00B94902">
            <w:pPr>
              <w:spacing w:before="20" w:after="20"/>
            </w:pPr>
            <w:r>
              <w:rPr>
                <w:sz w:val="20"/>
                <w:szCs w:val="20"/>
              </w:rPr>
              <w:t>C2</w:t>
            </w:r>
          </w:p>
        </w:tc>
        <w:tc>
          <w:tcPr>
            <w:tcW w:w="33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15" w14:textId="77777777" w:rsidR="0012306A" w:rsidRDefault="00B94902">
            <w:pPr>
              <w:spacing w:before="20" w:after="20"/>
            </w:pPr>
            <w:r>
              <w:rPr>
                <w:sz w:val="20"/>
                <w:szCs w:val="20"/>
              </w:rPr>
              <w:t>CCTV/security camera</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16" w14:textId="77777777" w:rsidR="0012306A" w:rsidRDefault="00B94902">
            <w:pPr>
              <w:spacing w:before="20" w:after="20"/>
            </w:pPr>
            <w:r>
              <w:rPr>
                <w:sz w:val="20"/>
                <w:szCs w:val="20"/>
              </w:rPr>
              <w:t>CoS</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17" w14:textId="77777777" w:rsidR="0012306A" w:rsidRDefault="00B94902">
            <w:pPr>
              <w:spacing w:before="20" w:after="20"/>
            </w:pPr>
            <w:r>
              <w:rPr>
                <w:sz w:val="20"/>
                <w:szCs w:val="20"/>
              </w:rPr>
              <w:t>I</w:t>
            </w:r>
          </w:p>
        </w:tc>
        <w:tc>
          <w:tcPr>
            <w:tcW w:w="40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18" w14:textId="77777777" w:rsidR="0012306A" w:rsidRDefault="00B94902">
            <w:pPr>
              <w:spacing w:before="20" w:after="20"/>
            </w:pPr>
            <w:r>
              <w:rPr>
                <w:sz w:val="20"/>
                <w:szCs w:val="20"/>
              </w:rPr>
              <w:t>Stand-alone monitoring/security equipment</w:t>
            </w:r>
          </w:p>
        </w:tc>
      </w:tr>
      <w:tr w:rsidR="0012306A" w14:paraId="7E00F51F" w14:textId="77777777">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1A" w14:textId="77777777" w:rsidR="0012306A" w:rsidRDefault="00B94902">
            <w:pPr>
              <w:spacing w:before="20" w:after="20"/>
            </w:pPr>
            <w:r>
              <w:rPr>
                <w:sz w:val="20"/>
                <w:szCs w:val="20"/>
              </w:rPr>
              <w:t>E1</w:t>
            </w:r>
          </w:p>
        </w:tc>
        <w:tc>
          <w:tcPr>
            <w:tcW w:w="33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1B" w14:textId="77777777" w:rsidR="0012306A" w:rsidRDefault="00B94902">
            <w:pPr>
              <w:spacing w:before="20" w:after="20"/>
            </w:pPr>
            <w:r>
              <w:rPr>
                <w:sz w:val="20"/>
                <w:szCs w:val="20"/>
              </w:rPr>
              <w:t>Field inspection and testing</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1C" w14:textId="77777777" w:rsidR="0012306A" w:rsidRDefault="00B94902">
            <w:pPr>
              <w:spacing w:before="20" w:after="20"/>
            </w:pPr>
            <w:r>
              <w:rPr>
                <w:sz w:val="20"/>
                <w:szCs w:val="20"/>
              </w:rPr>
              <w:t>CoQ</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1D" w14:textId="77777777" w:rsidR="0012306A" w:rsidRDefault="00B94902">
            <w:pPr>
              <w:spacing w:before="20" w:after="20"/>
            </w:pPr>
            <w:r>
              <w:rPr>
                <w:sz w:val="20"/>
                <w:szCs w:val="20"/>
              </w:rPr>
              <w:t>P/K</w:t>
            </w:r>
          </w:p>
        </w:tc>
        <w:tc>
          <w:tcPr>
            <w:tcW w:w="40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1E" w14:textId="77777777" w:rsidR="0012306A" w:rsidRDefault="00B94902">
            <w:pPr>
              <w:spacing w:before="20" w:after="20"/>
            </w:pPr>
            <w:r>
              <w:rPr>
                <w:sz w:val="20"/>
                <w:szCs w:val="20"/>
              </w:rPr>
              <w:t>Merge or coordinate depending on shared inspection resource and output</w:t>
            </w:r>
          </w:p>
        </w:tc>
      </w:tr>
      <w:tr w:rsidR="0012306A" w14:paraId="7E00F525" w14:textId="77777777">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20" w14:textId="77777777" w:rsidR="0012306A" w:rsidRDefault="00B94902">
            <w:pPr>
              <w:spacing w:before="20" w:after="20"/>
            </w:pPr>
            <w:r>
              <w:rPr>
                <w:sz w:val="20"/>
                <w:szCs w:val="20"/>
              </w:rPr>
              <w:t>E2</w:t>
            </w:r>
          </w:p>
        </w:tc>
        <w:tc>
          <w:tcPr>
            <w:tcW w:w="33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21" w14:textId="77777777" w:rsidR="0012306A" w:rsidRDefault="00B94902">
            <w:pPr>
              <w:spacing w:before="20" w:after="20"/>
            </w:pPr>
            <w:r>
              <w:rPr>
                <w:sz w:val="20"/>
                <w:szCs w:val="20"/>
              </w:rPr>
              <w:t>Laboratory material testing</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22" w14:textId="77777777" w:rsidR="0012306A" w:rsidRDefault="00B94902">
            <w:pPr>
              <w:spacing w:before="20" w:after="20"/>
            </w:pPr>
            <w:r>
              <w:rPr>
                <w:sz w:val="20"/>
                <w:szCs w:val="20"/>
              </w:rPr>
              <w:t>CoQ</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23" w14:textId="77777777" w:rsidR="0012306A" w:rsidRDefault="00B94902">
            <w:pPr>
              <w:spacing w:before="20" w:after="20"/>
            </w:pPr>
            <w:r>
              <w:rPr>
                <w:sz w:val="20"/>
                <w:szCs w:val="20"/>
              </w:rPr>
              <w:t>K</w:t>
            </w:r>
          </w:p>
        </w:tc>
        <w:tc>
          <w:tcPr>
            <w:tcW w:w="40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24" w14:textId="77777777" w:rsidR="0012306A" w:rsidRDefault="00B94902">
            <w:pPr>
              <w:spacing w:before="20" w:after="20"/>
            </w:pPr>
            <w:r>
              <w:rPr>
                <w:sz w:val="20"/>
                <w:szCs w:val="20"/>
              </w:rPr>
              <w:t>Coordinate timing with safety inspection but budget separately</w:t>
            </w:r>
          </w:p>
        </w:tc>
      </w:tr>
      <w:tr w:rsidR="0012306A" w14:paraId="7E00F52B" w14:textId="77777777">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26" w14:textId="77777777" w:rsidR="0012306A" w:rsidRDefault="00B94902">
            <w:pPr>
              <w:spacing w:before="20" w:after="20"/>
            </w:pPr>
            <w:r>
              <w:rPr>
                <w:sz w:val="20"/>
                <w:szCs w:val="20"/>
              </w:rPr>
              <w:t>E3</w:t>
            </w:r>
          </w:p>
        </w:tc>
        <w:tc>
          <w:tcPr>
            <w:tcW w:w="33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27" w14:textId="77777777" w:rsidR="0012306A" w:rsidRDefault="00B94902">
            <w:pPr>
              <w:spacing w:before="20" w:after="20"/>
            </w:pPr>
            <w:r>
              <w:rPr>
                <w:sz w:val="20"/>
                <w:szCs w:val="20"/>
              </w:rPr>
              <w:t>Quality supervision and monitoring</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28" w14:textId="77777777" w:rsidR="0012306A" w:rsidRDefault="00B94902">
            <w:pPr>
              <w:spacing w:before="20" w:after="20"/>
            </w:pPr>
            <w:r>
              <w:rPr>
                <w:sz w:val="20"/>
                <w:szCs w:val="20"/>
              </w:rPr>
              <w:t>CoQ</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29" w14:textId="77777777" w:rsidR="0012306A" w:rsidRDefault="00B94902">
            <w:pPr>
              <w:spacing w:before="20" w:after="20"/>
            </w:pPr>
            <w:r>
              <w:rPr>
                <w:sz w:val="20"/>
                <w:szCs w:val="20"/>
              </w:rPr>
              <w:t>P/K</w:t>
            </w:r>
          </w:p>
        </w:tc>
        <w:tc>
          <w:tcPr>
            <w:tcW w:w="40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2A" w14:textId="77777777" w:rsidR="0012306A" w:rsidRDefault="00B94902">
            <w:pPr>
              <w:spacing w:before="20" w:after="20"/>
            </w:pPr>
            <w:r>
              <w:rPr>
                <w:sz w:val="20"/>
                <w:szCs w:val="20"/>
              </w:rPr>
              <w:t>Merge site monitoring resources with B7 when jointly usable</w:t>
            </w:r>
          </w:p>
        </w:tc>
      </w:tr>
      <w:tr w:rsidR="0012306A" w14:paraId="7E00F531" w14:textId="77777777">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2C" w14:textId="77777777" w:rsidR="0012306A" w:rsidRDefault="00B94902">
            <w:pPr>
              <w:spacing w:before="20" w:after="20"/>
            </w:pPr>
            <w:r>
              <w:rPr>
                <w:sz w:val="20"/>
                <w:szCs w:val="20"/>
              </w:rPr>
              <w:t>E8</w:t>
            </w:r>
          </w:p>
        </w:tc>
        <w:tc>
          <w:tcPr>
            <w:tcW w:w="33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2D" w14:textId="77777777" w:rsidR="0012306A" w:rsidRDefault="00B94902">
            <w:pPr>
              <w:spacing w:before="20" w:after="20"/>
            </w:pPr>
            <w:r>
              <w:rPr>
                <w:sz w:val="20"/>
                <w:szCs w:val="20"/>
              </w:rPr>
              <w:t>Incoming material evaluation</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2E" w14:textId="77777777" w:rsidR="0012306A" w:rsidRDefault="00B94902">
            <w:pPr>
              <w:spacing w:before="20" w:after="20"/>
            </w:pPr>
            <w:r>
              <w:rPr>
                <w:sz w:val="20"/>
                <w:szCs w:val="20"/>
              </w:rPr>
              <w:t>CoQ</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2F" w14:textId="77777777" w:rsidR="0012306A" w:rsidRDefault="00B94902">
            <w:pPr>
              <w:spacing w:before="20" w:after="20"/>
            </w:pPr>
            <w:r>
              <w:rPr>
                <w:sz w:val="20"/>
                <w:szCs w:val="20"/>
              </w:rPr>
              <w:t>K</w:t>
            </w:r>
          </w:p>
        </w:tc>
        <w:tc>
          <w:tcPr>
            <w:tcW w:w="40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30" w14:textId="77777777" w:rsidR="0012306A" w:rsidRDefault="00B94902">
            <w:pPr>
              <w:spacing w:before="20" w:after="20"/>
            </w:pPr>
            <w:r>
              <w:rPr>
                <w:sz w:val="20"/>
                <w:szCs w:val="20"/>
              </w:rPr>
              <w:t>Coordinate with safety inspection of material handling/storage</w:t>
            </w:r>
          </w:p>
        </w:tc>
      </w:tr>
      <w:tr w:rsidR="0012306A" w14:paraId="7E00F537" w14:textId="77777777">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32" w14:textId="77777777" w:rsidR="0012306A" w:rsidRDefault="00B94902">
            <w:pPr>
              <w:spacing w:before="20" w:after="20"/>
            </w:pPr>
            <w:r>
              <w:rPr>
                <w:sz w:val="20"/>
                <w:szCs w:val="20"/>
              </w:rPr>
              <w:t>E9</w:t>
            </w:r>
          </w:p>
        </w:tc>
        <w:tc>
          <w:tcPr>
            <w:tcW w:w="33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33" w14:textId="77777777" w:rsidR="0012306A" w:rsidRDefault="00B94902">
            <w:pPr>
              <w:spacing w:before="20" w:after="20"/>
            </w:pPr>
            <w:r>
              <w:rPr>
                <w:sz w:val="20"/>
                <w:szCs w:val="20"/>
              </w:rPr>
              <w:t>Final inspection and commissioning</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34" w14:textId="77777777" w:rsidR="0012306A" w:rsidRDefault="00B94902">
            <w:pPr>
              <w:spacing w:before="20" w:after="20"/>
            </w:pPr>
            <w:r>
              <w:rPr>
                <w:sz w:val="20"/>
                <w:szCs w:val="20"/>
              </w:rPr>
              <w:t>CoQ</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35" w14:textId="77777777" w:rsidR="0012306A" w:rsidRDefault="00B94902">
            <w:pPr>
              <w:spacing w:before="20" w:after="20"/>
            </w:pPr>
            <w:r>
              <w:rPr>
                <w:sz w:val="20"/>
                <w:szCs w:val="20"/>
              </w:rPr>
              <w:t>K</w:t>
            </w:r>
          </w:p>
        </w:tc>
        <w:tc>
          <w:tcPr>
            <w:tcW w:w="40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36" w14:textId="77777777" w:rsidR="0012306A" w:rsidRDefault="00B94902">
            <w:pPr>
              <w:spacing w:before="20" w:after="20"/>
            </w:pPr>
            <w:r>
              <w:rPr>
                <w:sz w:val="20"/>
                <w:szCs w:val="20"/>
              </w:rPr>
              <w:t>Coordinate with safety acceptance checks but retain quality outputs</w:t>
            </w:r>
          </w:p>
        </w:tc>
      </w:tr>
      <w:tr w:rsidR="0012306A" w14:paraId="7E00F53D" w14:textId="77777777">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38" w14:textId="77777777" w:rsidR="0012306A" w:rsidRDefault="00B94902">
            <w:pPr>
              <w:spacing w:before="20" w:after="20"/>
            </w:pPr>
            <w:r>
              <w:rPr>
                <w:sz w:val="20"/>
                <w:szCs w:val="20"/>
              </w:rPr>
              <w:t>G1</w:t>
            </w:r>
          </w:p>
        </w:tc>
        <w:tc>
          <w:tcPr>
            <w:tcW w:w="33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39" w14:textId="77777777" w:rsidR="0012306A" w:rsidRDefault="00B94902">
            <w:pPr>
              <w:spacing w:before="20" w:after="20"/>
            </w:pPr>
            <w:r>
              <w:rPr>
                <w:sz w:val="20"/>
                <w:szCs w:val="20"/>
              </w:rPr>
              <w:t>Warranty and post-handover repair</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3A" w14:textId="77777777" w:rsidR="0012306A" w:rsidRDefault="00B94902">
            <w:pPr>
              <w:spacing w:before="20" w:after="20"/>
            </w:pPr>
            <w:r>
              <w:rPr>
                <w:sz w:val="20"/>
                <w:szCs w:val="20"/>
              </w:rPr>
              <w:t>CoQ</w:t>
            </w:r>
          </w:p>
        </w:tc>
        <w:tc>
          <w:tcPr>
            <w:tcW w:w="11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3B" w14:textId="77777777" w:rsidR="0012306A" w:rsidRDefault="00B94902">
            <w:pPr>
              <w:spacing w:before="20" w:after="20"/>
            </w:pPr>
            <w:r>
              <w:rPr>
                <w:sz w:val="20"/>
                <w:szCs w:val="20"/>
              </w:rPr>
              <w:t>I</w:t>
            </w:r>
          </w:p>
        </w:tc>
        <w:tc>
          <w:tcPr>
            <w:tcW w:w="40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3C" w14:textId="77777777" w:rsidR="0012306A" w:rsidRDefault="00B94902">
            <w:pPr>
              <w:spacing w:before="20" w:after="20"/>
            </w:pPr>
            <w:r>
              <w:rPr>
                <w:sz w:val="20"/>
                <w:szCs w:val="20"/>
              </w:rPr>
              <w:t>Stand-alone post-handover cost</w:t>
            </w:r>
          </w:p>
        </w:tc>
      </w:tr>
    </w:tbl>
    <w:p w14:paraId="7E00F53E" w14:textId="77777777" w:rsidR="0012306A" w:rsidRDefault="00B94902">
      <w:pPr>
        <w:spacing w:before="240" w:after="240"/>
        <w:jc w:val="both"/>
      </w:pPr>
      <w:r>
        <w:t>Table 7 provides the operational CBS. The table is deliberately rule-based: the same component is not treated the same way in every relationship. A3, A4, A5, B7, E1 and E3 are marked as P/K because each may be partial with one counterpart and complementary with another. This prevents overgeneralisation and keeps the CBS traceable at the component-pair level.</w:t>
      </w:r>
    </w:p>
    <w:p w14:paraId="7E00F53F" w14:textId="77777777" w:rsidR="0012306A" w:rsidRDefault="00B94902">
      <w:pPr>
        <w:spacing w:before="280" w:after="120"/>
      </w:pPr>
      <w:r>
        <w:rPr>
          <w:b/>
          <w:bCs/>
          <w:sz w:val="28"/>
          <w:szCs w:val="28"/>
        </w:rPr>
        <w:t>DISCUSSION</w:t>
      </w:r>
    </w:p>
    <w:p w14:paraId="7E00F540" w14:textId="77777777" w:rsidR="0012306A" w:rsidRDefault="00B94902">
      <w:pPr>
        <w:spacing w:before="240" w:after="240"/>
        <w:jc w:val="both"/>
      </w:pPr>
      <w:r>
        <w:t>The findings refine the safety-quality integration argument. Integration is not a general instruction to combine 2 cost domains. It is a selective budgeting rule that applies only where a validated relationship exists. The predominance of independent relationships shows that most safety and quality cost components should remain separate. This is a useful result because it prevents the integrated CBS from becoming a broad and ambiguous cost pool.</w:t>
      </w:r>
    </w:p>
    <w:p w14:paraId="7E00F541" w14:textId="77777777" w:rsidR="0012306A" w:rsidRDefault="00B94902">
      <w:pPr>
        <w:spacing w:before="240" w:after="240"/>
        <w:jc w:val="both"/>
      </w:pPr>
      <w:r>
        <w:t>The planning/documentation zone is meaningful because safety planning and administration, quality planning and QA/QC documentation rely on related project information and document-control routines. The inspection/appraisal zone is meaningful because safety inspection, site monitoring, quality inspection and quality supervision often occur in the same work areas and may use overlapping field observation resources. The training zone is meaningful because safety induction and quality awareness can be delivered through shared sessions, communication media and attendance administration.</w:t>
      </w:r>
    </w:p>
    <w:p w14:paraId="7E00F542" w14:textId="77777777" w:rsidR="0012306A" w:rsidRDefault="00B94902">
      <w:pPr>
        <w:spacing w:before="240" w:after="240"/>
        <w:jc w:val="both"/>
      </w:pPr>
      <w:r>
        <w:t>The taxonomy also clarifies the difference between coordination and merger. Complementary relationships are important because they show that 2 components can be related without being financially identical. A laboratory test may be coordinated with inspection schedules, but it should not be merged with safety inspection. This distinction protects both cost accuracy and accountability.</w:t>
      </w:r>
    </w:p>
    <w:p w14:paraId="7E00F543" w14:textId="4A7081AA" w:rsidR="0012306A" w:rsidRDefault="00B94902">
      <w:pPr>
        <w:spacing w:before="240" w:after="240"/>
        <w:jc w:val="both"/>
      </w:pPr>
      <w:r>
        <w:t xml:space="preserve">The Indonesian context strengthens the practical value of the taxonomy. Because safety cost is more explicitly itemised through construction safety management requirements </w:t>
      </w:r>
      <w:r w:rsidR="00F33EAA">
        <w:fldChar w:fldCharType="begin"/>
      </w:r>
      <w:r w:rsidR="00F33EAA">
        <w:instrText xml:space="preserve"> ADDIN ZOTERO_ITEM CSL_CITATION {"citationID":"XRucYzdj","properties":{"unsorted":false,"formattedCitation":"(Danilovic &amp; Browning, 2007; Fitriani et al., 2022)","plainCitation":"(Danilovic &amp; Browning, 2007; Fitriani et al., 2022)","noteIndex":0},"citationItems":[{"id":200,"uris":["http://zotero.org/users/local/0s7yjs3l/items/2PFY3NDY"],"itemData":{"id":200,"type":"article-journal","abstract":"Complexity in product development (PD) projects can emanate from the product design, the development process, the development organization, the tools and technologies applied, the requirements to be met, and other domains. In each of these domains, complexity arises from the numerous elements and their multitude of relationships, such as between the components of the product being developed, between the activities to develop them, and among the people doing the activities. One approach to handing this complexity is to represent and analyze these domains’ design structures or architectures. The design structure matrix (DSM) has proved to be a very helpful tool for representing and analyzing the architecture of an individual system such as a product, process, or organization. Like many tools, the DSM has been applied in a variety of areas outside its original domain, as researchers and practitioners have sought to leverage its advantages. Along the way, however, its fundamental rules (such as being a square matrix) have been challenged. In this paper, we formalize an approach to using a domain mapping matrix (DMM) to compare two DSMs of diﬀerent project domains. A DMM is a rectangular (m · n) matrix relating two DSMs, where m is the size of DSM1 and n is the size of DSM2. DMM analysis augments traditional DSM analyses. Our comparison of DSM and DMM approaches shows that DMM analysis oﬀers several beneﬁts. For example, it can help (1) capture the dynamics of PD, (2) show traceability of constraints across domains, (3) provide transparency between domains, (4) synchronize decisions across domains, (5) cross-verify domain models, (6) integrate a domain with the rest of a project or program, and (7) improve decision making among engineers and managers by providing a basis for communication and learning across domains.","container-title":"International Journal of Project Management","DOI":"10.1016/j.ijproman.2006.11.003","ISSN":"02637863","issue":"3","journalAbbreviation":"International Journal of Project Management","language":"en","license":"https://www.elsevier.com/tdm/userlicense/1.0/","page":"300-314","source":"DOI.org (Crossref)","title":"Managing complex product development projects with design structure matrices and domain mapping matrices","volume":"25","author":[{"family":"Danilovic","given":"Mike"},{"family":"Browning","given":"Tyson R."}],"issued":{"date-parts":[["2007",4]]}}},{"id":45,"uris":["http://zotero.org/users/local/0s7yjs3l/items/5U77DIEQ"],"itemData":{"id":45,"type":"article-journal","abstract":"Indonesia is currently experiencing a rapid increase in infrastructural development, including the construction of flats. This has led to a rise in construction-related accidents due to the lack of an appropriate safety budget for projects and further worsened by the separatist movement, theft, and vandalism, specifically in the eastern part of Indonesia. Therefore, this research aims to prove that factors, such as construction location and building height, affect construction safety costs in flats. The research found that safety costs consist of 3 parts, namely general, specific, and security costs. The construction safety cost was simulated using Monte Carlo analysis, which showed the amount of safety cost in flats construction in Eastern Indonesia, is higher than the Western part. Furthermore, the safety cost for more than 3-storey flats is higher than those for 3-storey. This shows that the location affects the cost of additional security. In addition, the building height also affects construction safety costs due to differences in the scope of work contained in the WBS.","container-title":"International Journal of Safety and Security Engineering","DOI":"10.18280/ijsse.120106","ISSN":"20419031","issue":"1","journalAbbreviation":"IJSSE","language":"en","page":"47-53","source":"DOI.org (Crossref)","title":"The Security Cost as Part of Construction Safety Cost: Case Study of Flats Construction","title-short":"The Security Cost as Part of Construction Safety Cost","volume":"12","author":[{"family":"Fitriani","given":"Ratih"},{"family":"Latief","given":"Yusuf"},{"family":"Marhayudi","given":"Putut"}],"issued":{"date-parts":[["2022",2,28]]}}}],"schema":"https://github.com/citation-style-language/schema/raw/master/csl-citation.json"} </w:instrText>
      </w:r>
      <w:r w:rsidR="00F33EAA">
        <w:fldChar w:fldCharType="separate"/>
      </w:r>
      <w:r w:rsidR="00F33EAA" w:rsidRPr="00F33EAA">
        <w:t>(Danilovic &amp; Browning, 2007; Fitriani et al., 2022)</w:t>
      </w:r>
      <w:r w:rsidR="00F33EAA">
        <w:fldChar w:fldCharType="end"/>
      </w:r>
      <w:r>
        <w:t xml:space="preserve">while quality cost is more often embedded in work items, supervision routines or organisational quality-management practices </w:t>
      </w:r>
      <w:r w:rsidR="00952FB1">
        <w:fldChar w:fldCharType="begin"/>
      </w:r>
      <w:r w:rsidR="00952FB1">
        <w:instrText xml:space="preserve"> ADDIN ZOTERO_ITEM CSL_CITATION {"citationID":"NVtyygqI","properties":{"unsorted":false,"formattedCitation":"(Love &amp; Li, 2000)","plainCitation":"(Love &amp; Li, 2000)","noteIndex":0},"citationItems":[{"id":105,"uris":["http://zotero.org/users/local/0s7yjs3l/items/FXQ76FQE"],"itemData":{"id":105,"type":"article-journal","abstract":"Very few construction companies and consulting rms in Australia measure their costs of quality. Consequently, it is dif cult for them to prove that systems for preventing quality failures are cost-effective. Although the direct costs of a quality system can be quanti ed with some accuracy (salaries, costs of documentation, audits, etc.), the corresponding bene ts are far more dif cult to assess. Indeed quality failures have become an endemic feature of the procurement process in construction and invariably lead to time and cost overruns in projects. Thus, in order to improve the performance of projects it is necessary to identify the causes and costs rework. The research presented in this paper quanti es the causes, magnitude and costs of rework experienced in two construction projects that were procured using different contractual arrangements. The causes and costs of rework projects are analysed and discussed. The ndings reveal that the cost of rework for the case study projects was 3.15% and 2.40% of their project contract value. Changes initiated by the client and end-user together with errors and omissions in contract documentation were found to be the primary causes of rework. It is recommended that construction companies and consultant rms (particularly design consultants) implement quality management practices as well as place emphasis on coordinating project documentation during the design development process so that the amount of rework in projects can be reduced or even eliminated.","container-title":"Construction Management and Economics","DOI":"10.1080/01446190050024897","ISSN":"0144-6193, 1466-433X","issue":"4","journalAbbreviation":"Construction Management and Economics","language":"en","page":"479-490","source":"DOI.org (Crossref)","title":"Quantifying the causes and costs of rework in construction","volume":"18","author":[{"family":"Love","given":"Peter E. D."},{"family":"Li","given":"Heng"}],"issued":{"date-parts":[["2000",6]]}}}],"schema":"https://github.com/citation-style-language/schema/raw/master/csl-citation.json"} </w:instrText>
      </w:r>
      <w:r w:rsidR="00952FB1">
        <w:fldChar w:fldCharType="separate"/>
      </w:r>
      <w:r w:rsidR="00952FB1" w:rsidRPr="00952FB1">
        <w:t>(Love &amp; Li, 2000)</w:t>
      </w:r>
      <w:r w:rsidR="00952FB1">
        <w:fldChar w:fldCharType="end"/>
      </w:r>
      <w:r w:rsidR="00952FB1">
        <w:t xml:space="preserve">. </w:t>
      </w:r>
      <w:r>
        <w:t>integrated estimation could create either double counting or omission if it is not governed by a clear rule. The proposed taxonomy gives estimators a defensible basis for deciding which resources can be shared, which outputs must remain separate and which components should not be integrated at all.</w:t>
      </w:r>
    </w:p>
    <w:p w14:paraId="7E00F544" w14:textId="77777777" w:rsidR="0012306A" w:rsidRDefault="00B94902">
      <w:pPr>
        <w:spacing w:before="200" w:after="60"/>
      </w:pPr>
      <w:r>
        <w:rPr>
          <w:b/>
          <w:bCs/>
        </w:rPr>
        <w:lastRenderedPageBreak/>
        <w:t>Empirically testable propositions</w:t>
      </w:r>
    </w:p>
    <w:p w14:paraId="7E00F545" w14:textId="77777777" w:rsidR="0012306A" w:rsidRDefault="00B94902">
      <w:pPr>
        <w:spacing w:before="240" w:after="240"/>
        <w:jc w:val="both"/>
      </w:pPr>
      <w:r>
        <w:t>Although this study is structural rather than predictive, the taxonomy can be converted into propositions for future empirical testing. These propositions do not introduce a new grand theory; they simply translate the validated decision logic into testable statements that can be examined using future project data, expert surveys or experimental estimating tasks.</w:t>
      </w:r>
    </w:p>
    <w:p w14:paraId="7E00F546" w14:textId="77777777" w:rsidR="0012306A" w:rsidRDefault="00B94902">
      <w:pPr>
        <w:spacing w:before="200" w:after="60"/>
      </w:pPr>
      <w:r>
        <w:rPr>
          <w:b/>
          <w:bCs/>
          <w:sz w:val="22"/>
          <w:szCs w:val="22"/>
        </w:rPr>
        <w:t>Table 8: Propositions derived from the validated relational taxonomy.</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00"/>
        <w:gridCol w:w="4700"/>
        <w:gridCol w:w="4696"/>
      </w:tblGrid>
      <w:tr w:rsidR="0012306A" w14:paraId="7E00F54A" w14:textId="77777777">
        <w:trPr>
          <w:tblHeader/>
        </w:trPr>
        <w:tc>
          <w:tcPr>
            <w:tcW w:w="1300" w:type="dxa"/>
            <w:tcBorders>
              <w:top w:val="single" w:sz="4" w:space="0" w:color="888888"/>
              <w:left w:val="single" w:sz="4" w:space="0" w:color="888888"/>
              <w:bottom w:val="single" w:sz="4" w:space="0" w:color="888888"/>
              <w:right w:val="single" w:sz="4" w:space="0" w:color="888888"/>
            </w:tcBorders>
            <w:shd w:val="clear" w:color="auto" w:fill="D5E8F0"/>
            <w:tcMar>
              <w:top w:w="40" w:type="dxa"/>
              <w:left w:w="70" w:type="dxa"/>
              <w:bottom w:w="40" w:type="dxa"/>
              <w:right w:w="70" w:type="dxa"/>
            </w:tcMar>
            <w:vAlign w:val="center"/>
          </w:tcPr>
          <w:p w14:paraId="7E00F547" w14:textId="77777777" w:rsidR="0012306A" w:rsidRDefault="00B94902">
            <w:pPr>
              <w:spacing w:before="20" w:after="20"/>
            </w:pPr>
            <w:r>
              <w:rPr>
                <w:b/>
                <w:bCs/>
                <w:sz w:val="20"/>
                <w:szCs w:val="20"/>
              </w:rPr>
              <w:t>Proposition</w:t>
            </w:r>
          </w:p>
        </w:tc>
        <w:tc>
          <w:tcPr>
            <w:tcW w:w="4700" w:type="dxa"/>
            <w:tcBorders>
              <w:top w:val="single" w:sz="4" w:space="0" w:color="888888"/>
              <w:left w:val="single" w:sz="4" w:space="0" w:color="888888"/>
              <w:bottom w:val="single" w:sz="4" w:space="0" w:color="888888"/>
              <w:right w:val="single" w:sz="4" w:space="0" w:color="888888"/>
            </w:tcBorders>
            <w:shd w:val="clear" w:color="auto" w:fill="D5E8F0"/>
            <w:tcMar>
              <w:top w:w="40" w:type="dxa"/>
              <w:left w:w="70" w:type="dxa"/>
              <w:bottom w:w="40" w:type="dxa"/>
              <w:right w:w="70" w:type="dxa"/>
            </w:tcMar>
            <w:vAlign w:val="center"/>
          </w:tcPr>
          <w:p w14:paraId="7E00F548" w14:textId="77777777" w:rsidR="0012306A" w:rsidRDefault="00B94902">
            <w:pPr>
              <w:spacing w:before="20" w:after="20"/>
            </w:pPr>
            <w:r>
              <w:rPr>
                <w:b/>
                <w:bCs/>
                <w:sz w:val="20"/>
                <w:szCs w:val="20"/>
              </w:rPr>
              <w:t>Statement</w:t>
            </w:r>
          </w:p>
        </w:tc>
        <w:tc>
          <w:tcPr>
            <w:tcW w:w="4696" w:type="dxa"/>
            <w:tcBorders>
              <w:top w:val="single" w:sz="4" w:space="0" w:color="888888"/>
              <w:left w:val="single" w:sz="4" w:space="0" w:color="888888"/>
              <w:bottom w:val="single" w:sz="4" w:space="0" w:color="888888"/>
              <w:right w:val="single" w:sz="4" w:space="0" w:color="888888"/>
            </w:tcBorders>
            <w:shd w:val="clear" w:color="auto" w:fill="D5E8F0"/>
            <w:tcMar>
              <w:top w:w="40" w:type="dxa"/>
              <w:left w:w="70" w:type="dxa"/>
              <w:bottom w:w="40" w:type="dxa"/>
              <w:right w:w="70" w:type="dxa"/>
            </w:tcMar>
            <w:vAlign w:val="center"/>
          </w:tcPr>
          <w:p w14:paraId="7E00F549" w14:textId="77777777" w:rsidR="0012306A" w:rsidRDefault="00B94902">
            <w:pPr>
              <w:spacing w:before="20" w:after="20"/>
            </w:pPr>
            <w:r>
              <w:rPr>
                <w:b/>
                <w:bCs/>
                <w:sz w:val="20"/>
                <w:szCs w:val="20"/>
              </w:rPr>
              <w:t>Operational implication</w:t>
            </w:r>
          </w:p>
        </w:tc>
      </w:tr>
      <w:tr w:rsidR="0012306A" w14:paraId="7E00F54E" w14:textId="77777777">
        <w:tc>
          <w:tcPr>
            <w:tcW w:w="13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4B" w14:textId="77777777" w:rsidR="0012306A" w:rsidRDefault="00B94902">
            <w:pPr>
              <w:spacing w:before="20" w:after="20"/>
            </w:pPr>
            <w:r>
              <w:rPr>
                <w:sz w:val="20"/>
                <w:szCs w:val="20"/>
              </w:rPr>
              <w:t>P1</w:t>
            </w:r>
          </w:p>
        </w:tc>
        <w:tc>
          <w:tcPr>
            <w:tcW w:w="47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4C" w14:textId="77777777" w:rsidR="0012306A" w:rsidRDefault="00B94902">
            <w:pPr>
              <w:spacing w:before="20" w:after="20"/>
            </w:pPr>
            <w:r>
              <w:rPr>
                <w:sz w:val="20"/>
                <w:szCs w:val="20"/>
              </w:rPr>
              <w:t>CoS-CoQ pairs with a shared activity/function are more likely to require integration treatment than pairs without a shared activity/function.</w:t>
            </w:r>
          </w:p>
        </w:tc>
        <w:tc>
          <w:tcPr>
            <w:tcW w:w="46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4D" w14:textId="77777777" w:rsidR="0012306A" w:rsidRDefault="00B94902">
            <w:pPr>
              <w:spacing w:before="20" w:after="20"/>
            </w:pPr>
            <w:r>
              <w:rPr>
                <w:sz w:val="20"/>
                <w:szCs w:val="20"/>
              </w:rPr>
              <w:t>The shared-function test should be the first screening gate in future empirical replications.</w:t>
            </w:r>
          </w:p>
        </w:tc>
      </w:tr>
      <w:tr w:rsidR="0012306A" w14:paraId="7E00F552" w14:textId="77777777">
        <w:tc>
          <w:tcPr>
            <w:tcW w:w="13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4F" w14:textId="77777777" w:rsidR="0012306A" w:rsidRDefault="00B94902">
            <w:pPr>
              <w:spacing w:before="20" w:after="20"/>
            </w:pPr>
            <w:r>
              <w:rPr>
                <w:sz w:val="20"/>
                <w:szCs w:val="20"/>
              </w:rPr>
              <w:t>P2</w:t>
            </w:r>
          </w:p>
        </w:tc>
        <w:tc>
          <w:tcPr>
            <w:tcW w:w="47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50" w14:textId="77777777" w:rsidR="0012306A" w:rsidRDefault="00B94902">
            <w:pPr>
              <w:spacing w:before="20" w:after="20"/>
            </w:pPr>
            <w:r>
              <w:rPr>
                <w:sz w:val="20"/>
                <w:szCs w:val="20"/>
              </w:rPr>
              <w:t>Pairs with shared activity and jointly usable resources should be treated as partial relationships and should be merged only at the shared-resource level.</w:t>
            </w:r>
          </w:p>
        </w:tc>
        <w:tc>
          <w:tcPr>
            <w:tcW w:w="46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51" w14:textId="77777777" w:rsidR="0012306A" w:rsidRDefault="00B94902">
            <w:pPr>
              <w:spacing w:before="20" w:after="20"/>
            </w:pPr>
            <w:r>
              <w:rPr>
                <w:sz w:val="20"/>
                <w:szCs w:val="20"/>
              </w:rPr>
              <w:t>Merging should be limited to trainer time, joint inspection time, shared checklist platforms or shared document-control resources.</w:t>
            </w:r>
          </w:p>
        </w:tc>
      </w:tr>
      <w:tr w:rsidR="0012306A" w14:paraId="7E00F556" w14:textId="77777777">
        <w:tc>
          <w:tcPr>
            <w:tcW w:w="13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53" w14:textId="77777777" w:rsidR="0012306A" w:rsidRDefault="00B94902">
            <w:pPr>
              <w:spacing w:before="20" w:after="20"/>
            </w:pPr>
            <w:r>
              <w:rPr>
                <w:sz w:val="20"/>
                <w:szCs w:val="20"/>
              </w:rPr>
              <w:t>P3</w:t>
            </w:r>
          </w:p>
        </w:tc>
        <w:tc>
          <w:tcPr>
            <w:tcW w:w="47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54" w14:textId="77777777" w:rsidR="0012306A" w:rsidRDefault="00B94902">
            <w:pPr>
              <w:spacing w:before="20" w:after="20"/>
            </w:pPr>
            <w:r>
              <w:rPr>
                <w:sz w:val="20"/>
                <w:szCs w:val="20"/>
              </w:rPr>
              <w:t>Pairs with shared activity but different resources or outputs should be treated as complementary rather than merged.</w:t>
            </w:r>
          </w:p>
        </w:tc>
        <w:tc>
          <w:tcPr>
            <w:tcW w:w="46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55" w14:textId="77777777" w:rsidR="0012306A" w:rsidRDefault="00B94902">
            <w:pPr>
              <w:spacing w:before="20" w:after="20"/>
            </w:pPr>
            <w:r>
              <w:rPr>
                <w:sz w:val="20"/>
                <w:szCs w:val="20"/>
              </w:rPr>
              <w:t>Complementary components need coordination rules, not a single budget line.</w:t>
            </w:r>
          </w:p>
        </w:tc>
      </w:tr>
      <w:tr w:rsidR="0012306A" w14:paraId="7E00F55A" w14:textId="77777777">
        <w:tc>
          <w:tcPr>
            <w:tcW w:w="13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57" w14:textId="77777777" w:rsidR="0012306A" w:rsidRDefault="00B94902">
            <w:pPr>
              <w:spacing w:before="20" w:after="20"/>
            </w:pPr>
            <w:r>
              <w:rPr>
                <w:sz w:val="20"/>
                <w:szCs w:val="20"/>
              </w:rPr>
              <w:t>P4</w:t>
            </w:r>
          </w:p>
        </w:tc>
        <w:tc>
          <w:tcPr>
            <w:tcW w:w="4700"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58" w14:textId="77777777" w:rsidR="0012306A" w:rsidRDefault="00B94902">
            <w:pPr>
              <w:spacing w:before="20" w:after="20"/>
            </w:pPr>
            <w:r>
              <w:rPr>
                <w:sz w:val="20"/>
                <w:szCs w:val="20"/>
              </w:rPr>
              <w:t>An integrated CBS that distinguishes independent, complementary and partial relationships will produce higher traceability than a CBS that lists CoS and CoQ items without relationship labels.</w:t>
            </w:r>
          </w:p>
        </w:tc>
        <w:tc>
          <w:tcPr>
            <w:tcW w:w="4696" w:type="dxa"/>
            <w:tcBorders>
              <w:top w:val="single" w:sz="4" w:space="0" w:color="888888"/>
              <w:left w:val="single" w:sz="4" w:space="0" w:color="888888"/>
              <w:bottom w:val="single" w:sz="4" w:space="0" w:color="888888"/>
              <w:right w:val="single" w:sz="4" w:space="0" w:color="888888"/>
            </w:tcBorders>
            <w:tcMar>
              <w:top w:w="40" w:type="dxa"/>
              <w:left w:w="70" w:type="dxa"/>
              <w:bottom w:w="40" w:type="dxa"/>
              <w:right w:w="70" w:type="dxa"/>
            </w:tcMar>
            <w:vAlign w:val="center"/>
          </w:tcPr>
          <w:p w14:paraId="7E00F559" w14:textId="77777777" w:rsidR="0012306A" w:rsidRDefault="00B94902">
            <w:pPr>
              <w:spacing w:before="20" w:after="20"/>
            </w:pPr>
            <w:r>
              <w:rPr>
                <w:sz w:val="20"/>
                <w:szCs w:val="20"/>
              </w:rPr>
              <w:t>Future studies can compare auditability, double-counting detection and expert usability between labeled and unlabeled CBS structures.</w:t>
            </w:r>
          </w:p>
        </w:tc>
      </w:tr>
    </w:tbl>
    <w:p w14:paraId="7E00F55B" w14:textId="77777777" w:rsidR="0012306A" w:rsidRDefault="00B94902">
      <w:pPr>
        <w:spacing w:before="240" w:after="240"/>
        <w:jc w:val="both"/>
      </w:pPr>
      <w:r>
        <w:t>Table 8 addresses the need for empirical follow-up without overstating the present findings. The propositions are directly derived from the classification rules and can be tested using future project data. For instance, future researchers can compare whether partial pairs are more frequently associated with shared personnel time or shared digital inspection platforms than independent pairs.</w:t>
      </w:r>
    </w:p>
    <w:p w14:paraId="7E00F55C" w14:textId="77777777" w:rsidR="0012306A" w:rsidRDefault="00B94902">
      <w:pPr>
        <w:spacing w:before="200" w:after="60"/>
      </w:pPr>
      <w:r>
        <w:rPr>
          <w:b/>
          <w:bCs/>
        </w:rPr>
        <w:t>Limitations and future research</w:t>
      </w:r>
    </w:p>
    <w:p w14:paraId="7E00F55D" w14:textId="77777777" w:rsidR="0012306A" w:rsidRDefault="00B94902">
      <w:pPr>
        <w:spacing w:before="240" w:after="240"/>
        <w:jc w:val="both"/>
      </w:pPr>
      <w:r>
        <w:t>Several limitations must be acknowledged. First, the study validates structure rather than monetary magnitude. It does not use completed project bills of quantities, actual safety-cost reports or actual quality-cost ledgers. Therefore, the output should be read as an expert-validated CBS foundation, not as a fully calibrated estimation model. Second, although Appendix A improves transparency by reporting the I-CVI for each cost component, the values represent content validity judgements rather than empirical cost magnitudes.</w:t>
      </w:r>
    </w:p>
    <w:p w14:paraId="7E00F55E" w14:textId="77777777" w:rsidR="0012306A" w:rsidRDefault="00B94902">
      <w:pPr>
        <w:spacing w:before="240" w:after="240"/>
        <w:jc w:val="both"/>
      </w:pPr>
      <w:r>
        <w:t>Second, the expert panel is appropriate for content validity but remains limited to the Indonesian public apartment context. Revalidation is needed before the taxonomy is applied to infrastructure projects, private developments, design-build contracts or other national regulatory systems. Third, the 2 literature-informed corrective/failure extensions should be estimated separately using actual project data. Future work should connect the integrated CBS with WBS, risk registers, project schedules and actual cost records so that the structural rule can be tested quantitatively.</w:t>
      </w:r>
    </w:p>
    <w:p w14:paraId="7E00F55F" w14:textId="77777777" w:rsidR="0012306A" w:rsidRDefault="00B94902">
      <w:pPr>
        <w:spacing w:before="280" w:after="120"/>
      </w:pPr>
      <w:r>
        <w:rPr>
          <w:b/>
          <w:bCs/>
          <w:sz w:val="28"/>
          <w:szCs w:val="28"/>
        </w:rPr>
        <w:t>CONCLUSION</w:t>
      </w:r>
    </w:p>
    <w:p w14:paraId="7E00F560" w14:textId="77777777" w:rsidR="0012306A" w:rsidRDefault="00B94902">
      <w:pPr>
        <w:spacing w:before="240" w:after="240"/>
        <w:jc w:val="both"/>
      </w:pPr>
      <w:r>
        <w:t>This study developed an expert-validated relational taxonomy for integrating CoS and CoQ components in Indonesian public apartment construction. 70 cost components were screened by six experts using I-CVI, resulting in thirty retained components. These components were then mapped into 200 CoS-CoQ pairs and classified using three binary dimensions: shared resource, shared output and shared function.</w:t>
      </w:r>
    </w:p>
    <w:p w14:paraId="7E00F561" w14:textId="77777777" w:rsidR="0012306A" w:rsidRDefault="00B94902">
      <w:pPr>
        <w:spacing w:before="240" w:after="240"/>
        <w:jc w:val="both"/>
      </w:pPr>
      <w:r>
        <w:t>The results identified 185 independent, 10 complementary and 5 partial relationships, with no full relationship. The overlap was concentrated in planning/documentation, inspection/appraisal and training. The validated relationship classes were then converted into a 32-component integrated CBS in which partial relationships are merged at the shared-resource level, complementary relationships are coordinated but separately budgeted, and independent components remain stand-alone.</w:t>
      </w:r>
    </w:p>
    <w:p w14:paraId="7E00F562" w14:textId="77777777" w:rsidR="0012306A" w:rsidRDefault="00B94902">
      <w:pPr>
        <w:spacing w:before="240" w:after="240"/>
        <w:jc w:val="both"/>
      </w:pPr>
      <w:r>
        <w:lastRenderedPageBreak/>
        <w:t>The contribution of the paper is a transparent and reproducible component-level structure for integrated safety-quality cost estimation. The taxonomy does not replace project-specific cost calibration, but it provides the necessary logic for preventing double counting, preserving accountability and improving traceability when CoS and CoQ are planned together.</w:t>
      </w:r>
    </w:p>
    <w:p w14:paraId="7E00F563" w14:textId="77777777" w:rsidR="0012306A" w:rsidRDefault="00B94902">
      <w:pPr>
        <w:spacing w:before="280" w:after="120"/>
      </w:pPr>
      <w:r>
        <w:rPr>
          <w:b/>
          <w:bCs/>
          <w:sz w:val="28"/>
          <w:szCs w:val="28"/>
        </w:rPr>
        <w:t>ACKNOWLEDGEMENTS</w:t>
      </w:r>
    </w:p>
    <w:p w14:paraId="7E00F564" w14:textId="77777777" w:rsidR="0012306A" w:rsidRDefault="00B94902">
      <w:pPr>
        <w:spacing w:before="240" w:after="240"/>
        <w:jc w:val="both"/>
      </w:pPr>
      <w:r>
        <w:t>The authors acknowledge the expert validators and construction practitioners who contributed professional judgement to the validation of the component taxonomy and integrated CBS structure.</w:t>
      </w:r>
    </w:p>
    <w:p w14:paraId="7E00F565" w14:textId="77777777" w:rsidR="0012306A" w:rsidRDefault="00B94902">
      <w:pPr>
        <w:spacing w:before="280" w:after="120"/>
        <w:rPr>
          <w:b/>
          <w:bCs/>
          <w:sz w:val="28"/>
          <w:szCs w:val="28"/>
        </w:rPr>
      </w:pPr>
      <w:r>
        <w:rPr>
          <w:b/>
          <w:bCs/>
          <w:sz w:val="28"/>
          <w:szCs w:val="28"/>
        </w:rPr>
        <w:t>REFERENCES</w:t>
      </w:r>
    </w:p>
    <w:p w14:paraId="4EC07ABB" w14:textId="77777777" w:rsidR="00070125" w:rsidRPr="00070125" w:rsidRDefault="00070125" w:rsidP="00CD1B41">
      <w:pPr>
        <w:pStyle w:val="Bibliography"/>
        <w:numPr>
          <w:ilvl w:val="0"/>
          <w:numId w:val="2"/>
        </w:numPr>
        <w:ind w:left="360"/>
      </w:pPr>
      <w:r>
        <w:rPr>
          <w:b/>
          <w:bCs/>
          <w:szCs w:val="28"/>
        </w:rPr>
        <w:fldChar w:fldCharType="begin"/>
      </w:r>
      <w:r>
        <w:rPr>
          <w:b/>
          <w:bCs/>
          <w:szCs w:val="28"/>
        </w:rPr>
        <w:instrText xml:space="preserve"> ADDIN ZOTERO_BIBL {"uncited":[],"omitted":[],"custom":[]} CSL_BIBLIOGRAPHY </w:instrText>
      </w:r>
      <w:r>
        <w:rPr>
          <w:b/>
          <w:bCs/>
          <w:szCs w:val="28"/>
        </w:rPr>
        <w:fldChar w:fldCharType="separate"/>
      </w:r>
      <w:r w:rsidRPr="00070125">
        <w:t xml:space="preserve">Abdelsalam, H. M. E., &amp; Gad, M. M. (2009). Cost of quality in Dubai: An analytical case study of residential construction projects. </w:t>
      </w:r>
      <w:r w:rsidRPr="00070125">
        <w:rPr>
          <w:i/>
          <w:iCs/>
        </w:rPr>
        <w:t>International Journal of Project Management</w:t>
      </w:r>
      <w:r w:rsidRPr="00070125">
        <w:t xml:space="preserve">, </w:t>
      </w:r>
      <w:r w:rsidRPr="00070125">
        <w:rPr>
          <w:i/>
          <w:iCs/>
        </w:rPr>
        <w:t>27</w:t>
      </w:r>
      <w:r w:rsidRPr="00070125">
        <w:t>(5), 501–511. https://doi.org/10.1016/j.ijproman.2008.07.006</w:t>
      </w:r>
    </w:p>
    <w:p w14:paraId="49313A64" w14:textId="77777777" w:rsidR="00070125" w:rsidRPr="00070125" w:rsidRDefault="00070125" w:rsidP="00CD1B41">
      <w:pPr>
        <w:pStyle w:val="Bibliography"/>
        <w:numPr>
          <w:ilvl w:val="0"/>
          <w:numId w:val="2"/>
        </w:numPr>
        <w:ind w:left="360"/>
      </w:pPr>
      <w:r w:rsidRPr="00070125">
        <w:t xml:space="preserve">Barber, P., Graves, A., Hall, M., Sheath, D., &amp; Tomkins, C. (2000). Quality failure costs in civil engineering projects. </w:t>
      </w:r>
      <w:r w:rsidRPr="00070125">
        <w:rPr>
          <w:i/>
          <w:iCs/>
        </w:rPr>
        <w:t>International Journal of Quality &amp; Reliability Management</w:t>
      </w:r>
      <w:r w:rsidRPr="00070125">
        <w:t xml:space="preserve">, </w:t>
      </w:r>
      <w:r w:rsidRPr="00070125">
        <w:rPr>
          <w:i/>
          <w:iCs/>
        </w:rPr>
        <w:t>17</w:t>
      </w:r>
      <w:r w:rsidRPr="00070125">
        <w:t>(4/5), 479–492. https://doi.org/10.1108/02656710010298544</w:t>
      </w:r>
    </w:p>
    <w:p w14:paraId="0099DBBC" w14:textId="77777777" w:rsidR="00070125" w:rsidRPr="00070125" w:rsidRDefault="00070125" w:rsidP="00CD1B41">
      <w:pPr>
        <w:pStyle w:val="Bibliography"/>
        <w:numPr>
          <w:ilvl w:val="0"/>
          <w:numId w:val="2"/>
        </w:numPr>
        <w:ind w:left="360"/>
      </w:pPr>
      <w:r w:rsidRPr="00070125">
        <w:t xml:space="preserve">Danilovic, M., &amp; Browning, T. R. (2007). Managing complex product development projects with design structure matrices and domain mapping matrices. </w:t>
      </w:r>
      <w:r w:rsidRPr="00070125">
        <w:rPr>
          <w:i/>
          <w:iCs/>
        </w:rPr>
        <w:t>International Journal of Project Management</w:t>
      </w:r>
      <w:r w:rsidRPr="00070125">
        <w:t xml:space="preserve">, </w:t>
      </w:r>
      <w:r w:rsidRPr="00070125">
        <w:rPr>
          <w:i/>
          <w:iCs/>
        </w:rPr>
        <w:t>25</w:t>
      </w:r>
      <w:r w:rsidRPr="00070125">
        <w:t>(3), 300–314. https://doi.org/10.1016/j.ijproman.2006.11.003</w:t>
      </w:r>
    </w:p>
    <w:p w14:paraId="298F60C3" w14:textId="77777777" w:rsidR="00070125" w:rsidRPr="00070125" w:rsidRDefault="00070125" w:rsidP="00CD1B41">
      <w:pPr>
        <w:pStyle w:val="Bibliography"/>
        <w:numPr>
          <w:ilvl w:val="0"/>
          <w:numId w:val="2"/>
        </w:numPr>
        <w:ind w:left="360"/>
      </w:pPr>
      <w:r w:rsidRPr="00070125">
        <w:t xml:space="preserve">Ferakhim, D., &amp; Latief, Y. (2019). Development of Safety Cost for Architectural Works in Rental Apartments Building Construction Project Based on Work Breakdown Structure. </w:t>
      </w:r>
      <w:r w:rsidRPr="00070125">
        <w:rPr>
          <w:i/>
          <w:iCs/>
        </w:rPr>
        <w:t>International Journal of Engineering and Advanced Technology</w:t>
      </w:r>
      <w:r w:rsidRPr="00070125">
        <w:t xml:space="preserve">, </w:t>
      </w:r>
      <w:r w:rsidRPr="00070125">
        <w:rPr>
          <w:i/>
          <w:iCs/>
        </w:rPr>
        <w:t>8</w:t>
      </w:r>
      <w:r w:rsidRPr="00070125">
        <w:t>(5c), 16–27. https://doi.org/10.35940/ijeat.E1003.0585C19</w:t>
      </w:r>
    </w:p>
    <w:p w14:paraId="7C7FEBC9" w14:textId="77777777" w:rsidR="00070125" w:rsidRPr="00070125" w:rsidRDefault="00070125" w:rsidP="00CD1B41">
      <w:pPr>
        <w:pStyle w:val="Bibliography"/>
        <w:numPr>
          <w:ilvl w:val="0"/>
          <w:numId w:val="2"/>
        </w:numPr>
        <w:ind w:left="360"/>
      </w:pPr>
      <w:r w:rsidRPr="00070125">
        <w:t xml:space="preserve">Fitriani, R., Latief, Y., &amp; Marhayudi, P. (2022). The Security Cost as Part of Construction Safety Cost: Case Study of Flats Construction. </w:t>
      </w:r>
      <w:r w:rsidRPr="00070125">
        <w:rPr>
          <w:i/>
          <w:iCs/>
        </w:rPr>
        <w:t>International Journal of Safety and Security Engineering</w:t>
      </w:r>
      <w:r w:rsidRPr="00070125">
        <w:t xml:space="preserve">, </w:t>
      </w:r>
      <w:r w:rsidRPr="00070125">
        <w:rPr>
          <w:i/>
          <w:iCs/>
        </w:rPr>
        <w:t>12</w:t>
      </w:r>
      <w:r w:rsidRPr="00070125">
        <w:t>(1), 47–53. https://doi.org/10.18280/ijsse.120106</w:t>
      </w:r>
    </w:p>
    <w:p w14:paraId="52856648" w14:textId="77777777" w:rsidR="00070125" w:rsidRPr="00070125" w:rsidRDefault="00070125" w:rsidP="00CD1B41">
      <w:pPr>
        <w:pStyle w:val="Bibliography"/>
        <w:numPr>
          <w:ilvl w:val="0"/>
          <w:numId w:val="2"/>
        </w:numPr>
        <w:ind w:left="360"/>
      </w:pPr>
      <w:r w:rsidRPr="00070125">
        <w:t xml:space="preserve">Friatmojo, E. K., Latief, Y., &amp; Utomo, A. B. (2025). </w:t>
      </w:r>
      <w:r w:rsidRPr="00070125">
        <w:rPr>
          <w:i/>
          <w:iCs/>
        </w:rPr>
        <w:t>A CONCEPTUAL FRAMEWORK FOR INTEGRATING COST OF QUALITY AND COST OF SAFETY IN CONSTRUCTION PROJECT</w:t>
      </w:r>
      <w:r w:rsidRPr="00070125">
        <w:t>.</w:t>
      </w:r>
    </w:p>
    <w:p w14:paraId="62B1BBBC" w14:textId="77777777" w:rsidR="00070125" w:rsidRPr="00070125" w:rsidRDefault="00070125" w:rsidP="00CD1B41">
      <w:pPr>
        <w:pStyle w:val="Bibliography"/>
        <w:numPr>
          <w:ilvl w:val="0"/>
          <w:numId w:val="2"/>
        </w:numPr>
        <w:ind w:left="360"/>
      </w:pPr>
      <w:r w:rsidRPr="00070125">
        <w:t xml:space="preserve">Garg, S., &amp; Misra, S. (2022). Understanding the components and magnitude of the cost of quality in building construction. </w:t>
      </w:r>
      <w:r w:rsidRPr="00070125">
        <w:rPr>
          <w:i/>
          <w:iCs/>
        </w:rPr>
        <w:t>Engineering, Construction and Architectural Management</w:t>
      </w:r>
      <w:r w:rsidRPr="00070125">
        <w:t xml:space="preserve">, </w:t>
      </w:r>
      <w:r w:rsidRPr="00070125">
        <w:rPr>
          <w:i/>
          <w:iCs/>
        </w:rPr>
        <w:t>29</w:t>
      </w:r>
      <w:r w:rsidRPr="00070125">
        <w:t>(1), 26–48. https://doi.org/10.1108/ECAM-08-2020-0642</w:t>
      </w:r>
    </w:p>
    <w:p w14:paraId="577C047F" w14:textId="77777777" w:rsidR="00070125" w:rsidRPr="00070125" w:rsidRDefault="00070125" w:rsidP="00CD1B41">
      <w:pPr>
        <w:pStyle w:val="Bibliography"/>
        <w:numPr>
          <w:ilvl w:val="0"/>
          <w:numId w:val="2"/>
        </w:numPr>
        <w:ind w:left="360"/>
      </w:pPr>
      <w:r w:rsidRPr="00070125">
        <w:t xml:space="preserve">Gurcanli, G. E., Bilir, S., &amp; Sevim, M. (2015). Activity based risk assessment and safety cost estimation for residential building construction projects. </w:t>
      </w:r>
      <w:r w:rsidRPr="00070125">
        <w:rPr>
          <w:i/>
          <w:iCs/>
        </w:rPr>
        <w:t>Safety Science</w:t>
      </w:r>
      <w:r w:rsidRPr="00070125">
        <w:t xml:space="preserve">, </w:t>
      </w:r>
      <w:r w:rsidRPr="00070125">
        <w:rPr>
          <w:i/>
          <w:iCs/>
        </w:rPr>
        <w:t>80</w:t>
      </w:r>
      <w:r w:rsidRPr="00070125">
        <w:t>, 1–12. https://doi.org/10.1016/j.ssci.2015.07.002</w:t>
      </w:r>
    </w:p>
    <w:p w14:paraId="4BC556E0" w14:textId="77777777" w:rsidR="00070125" w:rsidRPr="00070125" w:rsidRDefault="00070125" w:rsidP="00CD1B41">
      <w:pPr>
        <w:pStyle w:val="Bibliography"/>
        <w:numPr>
          <w:ilvl w:val="0"/>
          <w:numId w:val="2"/>
        </w:numPr>
        <w:ind w:left="360"/>
      </w:pPr>
      <w:r w:rsidRPr="00070125">
        <w:t xml:space="preserve">Han, B., Na, Y., &amp; Son, S. (2022). Analysis of the Impact of Building Shape on Safety Management Cost. </w:t>
      </w:r>
      <w:r w:rsidRPr="00070125">
        <w:rPr>
          <w:i/>
          <w:iCs/>
        </w:rPr>
        <w:t>Sustainability</w:t>
      </w:r>
      <w:r w:rsidRPr="00070125">
        <w:t xml:space="preserve">, </w:t>
      </w:r>
      <w:r w:rsidRPr="00070125">
        <w:rPr>
          <w:i/>
          <w:iCs/>
        </w:rPr>
        <w:t>14</w:t>
      </w:r>
      <w:r w:rsidRPr="00070125">
        <w:t>(21), 14171. https://doi.org/10.3390/su142114171</w:t>
      </w:r>
    </w:p>
    <w:p w14:paraId="6CA2A7F0" w14:textId="77777777" w:rsidR="00070125" w:rsidRPr="00070125" w:rsidRDefault="00070125" w:rsidP="00CD1B41">
      <w:pPr>
        <w:pStyle w:val="Bibliography"/>
        <w:numPr>
          <w:ilvl w:val="0"/>
          <w:numId w:val="2"/>
        </w:numPr>
        <w:ind w:left="360"/>
      </w:pPr>
      <w:r w:rsidRPr="00070125">
        <w:t xml:space="preserve">Ikpe, E., Hammon, F., &amp; Oloke, D. (2012). Cost-Benefit Analysis for Accident Prevention in Construction Projects. </w:t>
      </w:r>
      <w:r w:rsidRPr="00070125">
        <w:rPr>
          <w:i/>
          <w:iCs/>
        </w:rPr>
        <w:t>Journal of Construction Engineering and Management</w:t>
      </w:r>
      <w:r w:rsidRPr="00070125">
        <w:t xml:space="preserve">, </w:t>
      </w:r>
      <w:r w:rsidRPr="00070125">
        <w:rPr>
          <w:i/>
          <w:iCs/>
        </w:rPr>
        <w:t>138</w:t>
      </w:r>
      <w:r w:rsidRPr="00070125">
        <w:t>(8), 991–998. https://doi.org/10.1061/(ASCE)CO.1943-7862.0000496</w:t>
      </w:r>
    </w:p>
    <w:p w14:paraId="371196DA" w14:textId="77777777" w:rsidR="00070125" w:rsidRPr="00070125" w:rsidRDefault="00070125" w:rsidP="00CD1B41">
      <w:pPr>
        <w:pStyle w:val="Bibliography"/>
        <w:numPr>
          <w:ilvl w:val="0"/>
          <w:numId w:val="2"/>
        </w:numPr>
        <w:ind w:left="360"/>
      </w:pPr>
      <w:r w:rsidRPr="00070125">
        <w:t xml:space="preserve">Khadim, N., Thaheem, M. J., Ullah, F., &amp; Mahmood, M. N. (2023). Quantifying the cost of quality in construction projects: An insight into the base of the iceberg. </w:t>
      </w:r>
      <w:r w:rsidRPr="00070125">
        <w:rPr>
          <w:i/>
          <w:iCs/>
        </w:rPr>
        <w:t>Quality &amp; Quantity</w:t>
      </w:r>
      <w:r w:rsidRPr="00070125">
        <w:t xml:space="preserve">, </w:t>
      </w:r>
      <w:r w:rsidRPr="00070125">
        <w:rPr>
          <w:i/>
          <w:iCs/>
        </w:rPr>
        <w:t>57</w:t>
      </w:r>
      <w:r w:rsidRPr="00070125">
        <w:t>(6), 5403–5429. https://doi.org/10.1007/s11135-022-01574-8</w:t>
      </w:r>
    </w:p>
    <w:p w14:paraId="38D4FBFE" w14:textId="77777777" w:rsidR="00070125" w:rsidRPr="00070125" w:rsidRDefault="00070125" w:rsidP="00CD1B41">
      <w:pPr>
        <w:pStyle w:val="Bibliography"/>
        <w:numPr>
          <w:ilvl w:val="0"/>
          <w:numId w:val="2"/>
        </w:numPr>
        <w:ind w:left="360"/>
      </w:pPr>
      <w:r w:rsidRPr="00070125">
        <w:t xml:space="preserve">Kim, S., &amp; Kim, Y. (2023). Allocating Safety Cost using in Construction Site. </w:t>
      </w:r>
      <w:r w:rsidRPr="00070125">
        <w:rPr>
          <w:i/>
          <w:iCs/>
        </w:rPr>
        <w:t>Tehnički Glasnik</w:t>
      </w:r>
      <w:r w:rsidRPr="00070125">
        <w:t xml:space="preserve">, </w:t>
      </w:r>
      <w:r w:rsidRPr="00070125">
        <w:rPr>
          <w:i/>
          <w:iCs/>
        </w:rPr>
        <w:t>17</w:t>
      </w:r>
      <w:r w:rsidRPr="00070125">
        <w:t>(4), 594–597. https://doi.org/10.31803/tg-20230104151203</w:t>
      </w:r>
    </w:p>
    <w:p w14:paraId="5DD40E19" w14:textId="77777777" w:rsidR="00070125" w:rsidRPr="00070125" w:rsidRDefault="00070125" w:rsidP="00CD1B41">
      <w:pPr>
        <w:pStyle w:val="Bibliography"/>
        <w:numPr>
          <w:ilvl w:val="0"/>
          <w:numId w:val="2"/>
        </w:numPr>
        <w:ind w:left="360"/>
      </w:pPr>
      <w:r w:rsidRPr="00070125">
        <w:t xml:space="preserve">Lee, J., Jeong, J., Soh, J., &amp; Jeong, J. (2022). Quantitative Analysis of the Accident Prevention Costs in Korean Construction Projects. </w:t>
      </w:r>
      <w:r w:rsidRPr="00070125">
        <w:rPr>
          <w:i/>
          <w:iCs/>
        </w:rPr>
        <w:t>Buildings</w:t>
      </w:r>
      <w:r w:rsidRPr="00070125">
        <w:t xml:space="preserve">, </w:t>
      </w:r>
      <w:r w:rsidRPr="00070125">
        <w:rPr>
          <w:i/>
          <w:iCs/>
        </w:rPr>
        <w:t>12</w:t>
      </w:r>
      <w:r w:rsidRPr="00070125">
        <w:t>(10), 1536. https://doi.org/10.3390/buildings12101536</w:t>
      </w:r>
    </w:p>
    <w:p w14:paraId="2B2DB238" w14:textId="77777777" w:rsidR="00070125" w:rsidRPr="00070125" w:rsidRDefault="00070125" w:rsidP="00CD1B41">
      <w:pPr>
        <w:pStyle w:val="Bibliography"/>
        <w:numPr>
          <w:ilvl w:val="0"/>
          <w:numId w:val="2"/>
        </w:numPr>
        <w:ind w:left="360"/>
      </w:pPr>
      <w:r w:rsidRPr="00070125">
        <w:t xml:space="preserve">Love, P. E. D., &amp; Li, H. (2000). Quantifying the causes and costs of rework in construction. </w:t>
      </w:r>
      <w:r w:rsidRPr="00070125">
        <w:rPr>
          <w:i/>
          <w:iCs/>
        </w:rPr>
        <w:t>Construction Management and Economics</w:t>
      </w:r>
      <w:r w:rsidRPr="00070125">
        <w:t xml:space="preserve">, </w:t>
      </w:r>
      <w:r w:rsidRPr="00070125">
        <w:rPr>
          <w:i/>
          <w:iCs/>
        </w:rPr>
        <w:t>18</w:t>
      </w:r>
      <w:r w:rsidRPr="00070125">
        <w:t>(4), 479–490. https://doi.org/10.1080/01446190050024897</w:t>
      </w:r>
    </w:p>
    <w:p w14:paraId="131ADFB8" w14:textId="77777777" w:rsidR="00070125" w:rsidRPr="00070125" w:rsidRDefault="00070125" w:rsidP="00CD1B41">
      <w:pPr>
        <w:pStyle w:val="Bibliography"/>
        <w:numPr>
          <w:ilvl w:val="0"/>
          <w:numId w:val="2"/>
        </w:numPr>
        <w:ind w:left="360"/>
      </w:pPr>
      <w:r w:rsidRPr="00070125">
        <w:t xml:space="preserve">Love, P. E. D., Teo, P., Carey, B., Sing, C.-P., &amp; Ackermann, F. (2015). The symbiotic nature of safety and quality in construction: Incidents and rework non-conformances. </w:t>
      </w:r>
      <w:r w:rsidRPr="00070125">
        <w:rPr>
          <w:i/>
          <w:iCs/>
        </w:rPr>
        <w:t>Safety Science</w:t>
      </w:r>
      <w:r w:rsidRPr="00070125">
        <w:t xml:space="preserve">, </w:t>
      </w:r>
      <w:r w:rsidRPr="00070125">
        <w:rPr>
          <w:i/>
          <w:iCs/>
        </w:rPr>
        <w:t>79</w:t>
      </w:r>
      <w:r w:rsidRPr="00070125">
        <w:t>, 55–62. https://doi.org/10.1016/j.ssci.2015.05.009</w:t>
      </w:r>
    </w:p>
    <w:p w14:paraId="0905535D" w14:textId="77777777" w:rsidR="00070125" w:rsidRPr="00070125" w:rsidRDefault="00070125" w:rsidP="00CD1B41">
      <w:pPr>
        <w:pStyle w:val="Bibliography"/>
        <w:numPr>
          <w:ilvl w:val="0"/>
          <w:numId w:val="2"/>
        </w:numPr>
        <w:ind w:left="360"/>
      </w:pPr>
      <w:r w:rsidRPr="00070125">
        <w:t xml:space="preserve">Love, P. E. D., Teo, P., &amp; Morrison, J. (2018). Unearthing the nature and interplay of quality and safety in construction projects: An empirical study. </w:t>
      </w:r>
      <w:r w:rsidRPr="00070125">
        <w:rPr>
          <w:i/>
          <w:iCs/>
        </w:rPr>
        <w:t>Safety Science</w:t>
      </w:r>
      <w:r w:rsidRPr="00070125">
        <w:t xml:space="preserve">, </w:t>
      </w:r>
      <w:r w:rsidRPr="00070125">
        <w:rPr>
          <w:i/>
          <w:iCs/>
        </w:rPr>
        <w:t>103</w:t>
      </w:r>
      <w:r w:rsidRPr="00070125">
        <w:t>, 270–279. https://doi.org/10.1016/j.ssci.2017.11.026</w:t>
      </w:r>
    </w:p>
    <w:p w14:paraId="2C5BCF22" w14:textId="77777777" w:rsidR="00070125" w:rsidRPr="00070125" w:rsidRDefault="00070125" w:rsidP="00CD1B41">
      <w:pPr>
        <w:pStyle w:val="Bibliography"/>
        <w:numPr>
          <w:ilvl w:val="0"/>
          <w:numId w:val="2"/>
        </w:numPr>
        <w:ind w:left="360"/>
      </w:pPr>
      <w:r w:rsidRPr="00070125">
        <w:lastRenderedPageBreak/>
        <w:t xml:space="preserve">Muntiyono, Herawati, Sufyani, R., Sartika, I., &amp; Fadriani, H. (2021). Determination of Construction Safety Costs in Industrial Projects. </w:t>
      </w:r>
      <w:r w:rsidRPr="00070125">
        <w:rPr>
          <w:i/>
          <w:iCs/>
        </w:rPr>
        <w:t>Journal of Physics: Conference Series</w:t>
      </w:r>
      <w:r w:rsidRPr="00070125">
        <w:t xml:space="preserve">, </w:t>
      </w:r>
      <w:r w:rsidRPr="00070125">
        <w:rPr>
          <w:i/>
          <w:iCs/>
        </w:rPr>
        <w:t>1845</w:t>
      </w:r>
      <w:r w:rsidRPr="00070125">
        <w:t>(1), 012059. https://doi.org/10.1088/1742-6596/1845/1/012059</w:t>
      </w:r>
    </w:p>
    <w:p w14:paraId="5926159B" w14:textId="77777777" w:rsidR="00070125" w:rsidRPr="00070125" w:rsidRDefault="00070125" w:rsidP="00CD1B41">
      <w:pPr>
        <w:pStyle w:val="Bibliography"/>
        <w:numPr>
          <w:ilvl w:val="0"/>
          <w:numId w:val="2"/>
        </w:numPr>
        <w:ind w:left="360"/>
      </w:pPr>
      <w:r w:rsidRPr="00070125">
        <w:t xml:space="preserve">O’Connor, C., &amp; McDermott, O. (2023). Cost of Quality in Construction. In O. McDermott, A. Rosa, J. C. Sá, &amp; A. Toner (Eds.), </w:t>
      </w:r>
      <w:r w:rsidRPr="00070125">
        <w:rPr>
          <w:i/>
          <w:iCs/>
        </w:rPr>
        <w:t>Lean, Green and Sustainability</w:t>
      </w:r>
      <w:r w:rsidRPr="00070125">
        <w:t xml:space="preserve"> (Vol. 668, pp. 307–317). Springer International Publishing. https://doi.org/10.1007/978-3-031-25741-4_26</w:t>
      </w:r>
    </w:p>
    <w:p w14:paraId="2517B560" w14:textId="77777777" w:rsidR="00070125" w:rsidRPr="00070125" w:rsidRDefault="00070125" w:rsidP="00CD1B41">
      <w:pPr>
        <w:pStyle w:val="Bibliography"/>
        <w:numPr>
          <w:ilvl w:val="0"/>
          <w:numId w:val="2"/>
        </w:numPr>
        <w:ind w:left="360"/>
      </w:pPr>
      <w:r w:rsidRPr="00070125">
        <w:t xml:space="preserve">Polit, D. F., Beck, C. T., &amp; Owen, S. V. (2007). Is the CVI an acceptable indicator of content validity? Appraisal and recommendations. </w:t>
      </w:r>
      <w:r w:rsidRPr="00070125">
        <w:rPr>
          <w:i/>
          <w:iCs/>
        </w:rPr>
        <w:t>Research in Nursing &amp; Health</w:t>
      </w:r>
      <w:r w:rsidRPr="00070125">
        <w:t xml:space="preserve">, </w:t>
      </w:r>
      <w:r w:rsidRPr="00070125">
        <w:rPr>
          <w:i/>
          <w:iCs/>
        </w:rPr>
        <w:t>30</w:t>
      </w:r>
      <w:r w:rsidRPr="00070125">
        <w:t>(4), 459–467. https://doi.org/10.1002/nur.20199</w:t>
      </w:r>
    </w:p>
    <w:p w14:paraId="1995E417" w14:textId="77777777" w:rsidR="00070125" w:rsidRPr="00070125" w:rsidRDefault="00070125" w:rsidP="00CD1B41">
      <w:pPr>
        <w:pStyle w:val="Bibliography"/>
        <w:numPr>
          <w:ilvl w:val="0"/>
          <w:numId w:val="2"/>
        </w:numPr>
        <w:ind w:left="360"/>
      </w:pPr>
      <w:r w:rsidRPr="00070125">
        <w:t xml:space="preserve">Shafiei, I., Eshtehardian, E., Nasirzadeh, F., &amp; Arabi, S. (2023). Dynamic modeling to reduce the cost of quality in construction projects. </w:t>
      </w:r>
      <w:r w:rsidRPr="00070125">
        <w:rPr>
          <w:i/>
          <w:iCs/>
        </w:rPr>
        <w:t>International Journal of Construction Management</w:t>
      </w:r>
      <w:r w:rsidRPr="00070125">
        <w:t xml:space="preserve">, </w:t>
      </w:r>
      <w:r w:rsidRPr="00070125">
        <w:rPr>
          <w:i/>
          <w:iCs/>
        </w:rPr>
        <w:t>23</w:t>
      </w:r>
      <w:r w:rsidRPr="00070125">
        <w:t>(1), 24–37. https://doi.org/10.1080/15623599.2020.1845425</w:t>
      </w:r>
    </w:p>
    <w:p w14:paraId="265C1362" w14:textId="77777777" w:rsidR="00070125" w:rsidRPr="00070125" w:rsidRDefault="00070125" w:rsidP="00CD1B41">
      <w:pPr>
        <w:pStyle w:val="Bibliography"/>
        <w:numPr>
          <w:ilvl w:val="0"/>
          <w:numId w:val="2"/>
        </w:numPr>
        <w:ind w:left="360"/>
      </w:pPr>
      <w:r w:rsidRPr="00070125">
        <w:t xml:space="preserve">Sharma, N., &amp; Laishram, B. (2025). Understanding the relevance and impact of the cost of quality in the construction industry: A systematic literature review using PRISMA. </w:t>
      </w:r>
      <w:r w:rsidRPr="00070125">
        <w:rPr>
          <w:i/>
          <w:iCs/>
        </w:rPr>
        <w:t>Construction Innovation</w:t>
      </w:r>
      <w:r w:rsidRPr="00070125">
        <w:t xml:space="preserve">, </w:t>
      </w:r>
      <w:r w:rsidRPr="00070125">
        <w:rPr>
          <w:i/>
          <w:iCs/>
        </w:rPr>
        <w:t>25</w:t>
      </w:r>
      <w:r w:rsidRPr="00070125">
        <w:t>(6), 1707–1726. https://doi.org/10.1108/CI-08-2023-0197</w:t>
      </w:r>
    </w:p>
    <w:p w14:paraId="356065F4" w14:textId="77777777" w:rsidR="00070125" w:rsidRPr="00070125" w:rsidRDefault="00070125" w:rsidP="00CD1B41">
      <w:pPr>
        <w:pStyle w:val="Bibliography"/>
        <w:numPr>
          <w:ilvl w:val="0"/>
          <w:numId w:val="2"/>
        </w:numPr>
        <w:ind w:left="360"/>
      </w:pPr>
      <w:r w:rsidRPr="00070125">
        <w:t xml:space="preserve">Thabet, S. O., Ragab, A. A., &amp; Yehia, N. A. (2024). Optimizing cost of quality in commercial projects using fuzzy expert system. </w:t>
      </w:r>
      <w:r w:rsidRPr="00070125">
        <w:rPr>
          <w:i/>
          <w:iCs/>
        </w:rPr>
        <w:t>HBRC Journal</w:t>
      </w:r>
      <w:r w:rsidRPr="00070125">
        <w:t xml:space="preserve">, </w:t>
      </w:r>
      <w:r w:rsidRPr="00070125">
        <w:rPr>
          <w:i/>
          <w:iCs/>
        </w:rPr>
        <w:t>20</w:t>
      </w:r>
      <w:r w:rsidRPr="00070125">
        <w:t>(1), 679–699. https://doi.org/10.1080/16874048.2024.2369457</w:t>
      </w:r>
    </w:p>
    <w:p w14:paraId="4E3402D4" w14:textId="77777777" w:rsidR="00070125" w:rsidRPr="00070125" w:rsidRDefault="00070125" w:rsidP="00CD1B41">
      <w:pPr>
        <w:pStyle w:val="Bibliography"/>
        <w:numPr>
          <w:ilvl w:val="0"/>
          <w:numId w:val="2"/>
        </w:numPr>
        <w:ind w:left="360"/>
      </w:pPr>
      <w:r w:rsidRPr="00070125">
        <w:t xml:space="preserve">Yang, K., Kim, K., &amp; Go, S. (2021). Towards Effective Safety Cost Budgeting for Apartment Construction: A Case Study of Occupational Safety and Health Expenses in South Korea. </w:t>
      </w:r>
      <w:r w:rsidRPr="00070125">
        <w:rPr>
          <w:i/>
          <w:iCs/>
        </w:rPr>
        <w:t>Sustainability</w:t>
      </w:r>
      <w:r w:rsidRPr="00070125">
        <w:t xml:space="preserve">, </w:t>
      </w:r>
      <w:r w:rsidRPr="00070125">
        <w:rPr>
          <w:i/>
          <w:iCs/>
        </w:rPr>
        <w:t>13</w:t>
      </w:r>
      <w:r w:rsidRPr="00070125">
        <w:t>(3), 1335. https://doi.org/10.3390/su13031335</w:t>
      </w:r>
    </w:p>
    <w:p w14:paraId="3C5D59E7" w14:textId="77777777" w:rsidR="00070125" w:rsidRPr="00070125" w:rsidRDefault="00070125" w:rsidP="00CD1B41">
      <w:pPr>
        <w:pStyle w:val="Bibliography"/>
        <w:numPr>
          <w:ilvl w:val="0"/>
          <w:numId w:val="2"/>
        </w:numPr>
        <w:ind w:left="360"/>
      </w:pPr>
      <w:r w:rsidRPr="00070125">
        <w:t xml:space="preserve">Yusoff, M. S. B. (2019). ABC of Content Validation and Content Validity Index Calculation. </w:t>
      </w:r>
      <w:r w:rsidRPr="00070125">
        <w:rPr>
          <w:i/>
          <w:iCs/>
        </w:rPr>
        <w:t>Education in Medicine Journal</w:t>
      </w:r>
      <w:r w:rsidRPr="00070125">
        <w:t xml:space="preserve">, </w:t>
      </w:r>
      <w:r w:rsidRPr="00070125">
        <w:rPr>
          <w:i/>
          <w:iCs/>
        </w:rPr>
        <w:t>11</w:t>
      </w:r>
      <w:r w:rsidRPr="00070125">
        <w:t>(2), 49–54. https://doi.org/10.21315/eimj2019.11.2.6</w:t>
      </w:r>
    </w:p>
    <w:p w14:paraId="6CC74A1B" w14:textId="201872B8" w:rsidR="001B4A07" w:rsidRDefault="00070125" w:rsidP="00CD1B41">
      <w:pPr>
        <w:spacing w:before="280" w:after="120"/>
        <w:ind w:left="360" w:hanging="540"/>
        <w:rPr>
          <w:b/>
          <w:bCs/>
          <w:sz w:val="28"/>
          <w:szCs w:val="28"/>
        </w:rPr>
      </w:pPr>
      <w:r>
        <w:rPr>
          <w:b/>
          <w:bCs/>
          <w:sz w:val="28"/>
          <w:szCs w:val="28"/>
        </w:rPr>
        <w:fldChar w:fldCharType="end"/>
      </w:r>
    </w:p>
    <w:p w14:paraId="6548DC36" w14:textId="77777777" w:rsidR="001B4A07" w:rsidRDefault="001B4A07">
      <w:pPr>
        <w:spacing w:before="280" w:after="120"/>
        <w:rPr>
          <w:b/>
          <w:bCs/>
          <w:sz w:val="28"/>
          <w:szCs w:val="28"/>
        </w:rPr>
      </w:pPr>
    </w:p>
    <w:p w14:paraId="04BB852D" w14:textId="77777777" w:rsidR="001B4A07" w:rsidRDefault="001B4A07">
      <w:pPr>
        <w:spacing w:before="280" w:after="120"/>
        <w:rPr>
          <w:b/>
          <w:bCs/>
          <w:sz w:val="28"/>
          <w:szCs w:val="28"/>
        </w:rPr>
      </w:pPr>
    </w:p>
    <w:p w14:paraId="37D0A5EE" w14:textId="77777777" w:rsidR="001B4A07" w:rsidRDefault="001B4A07">
      <w:pPr>
        <w:spacing w:before="280" w:after="120"/>
        <w:rPr>
          <w:b/>
          <w:bCs/>
          <w:sz w:val="28"/>
          <w:szCs w:val="28"/>
        </w:rPr>
      </w:pPr>
    </w:p>
    <w:p w14:paraId="2321889E" w14:textId="77777777" w:rsidR="001B4A07" w:rsidRDefault="001B4A07">
      <w:pPr>
        <w:spacing w:before="280" w:after="120"/>
        <w:rPr>
          <w:b/>
          <w:bCs/>
          <w:sz w:val="28"/>
          <w:szCs w:val="28"/>
        </w:rPr>
      </w:pPr>
    </w:p>
    <w:p w14:paraId="2F52292A" w14:textId="77777777" w:rsidR="001B4A07" w:rsidRDefault="001B4A07">
      <w:pPr>
        <w:spacing w:before="280" w:after="120"/>
        <w:rPr>
          <w:b/>
          <w:bCs/>
          <w:sz w:val="28"/>
          <w:szCs w:val="28"/>
        </w:rPr>
      </w:pPr>
    </w:p>
    <w:p w14:paraId="2E643D1A" w14:textId="77777777" w:rsidR="001B4A07" w:rsidRDefault="001B4A07">
      <w:pPr>
        <w:spacing w:before="280" w:after="120"/>
        <w:rPr>
          <w:b/>
          <w:bCs/>
          <w:sz w:val="28"/>
          <w:szCs w:val="28"/>
        </w:rPr>
      </w:pPr>
    </w:p>
    <w:p w14:paraId="5AE2A59B" w14:textId="77777777" w:rsidR="001B4A07" w:rsidRDefault="001B4A07">
      <w:pPr>
        <w:spacing w:before="280" w:after="120"/>
        <w:rPr>
          <w:b/>
          <w:bCs/>
          <w:sz w:val="28"/>
          <w:szCs w:val="28"/>
        </w:rPr>
      </w:pPr>
    </w:p>
    <w:p w14:paraId="214B620B" w14:textId="77777777" w:rsidR="001B4A07" w:rsidRDefault="001B4A07">
      <w:pPr>
        <w:spacing w:before="280" w:after="120"/>
        <w:rPr>
          <w:b/>
          <w:bCs/>
          <w:sz w:val="28"/>
          <w:szCs w:val="28"/>
        </w:rPr>
      </w:pPr>
    </w:p>
    <w:p w14:paraId="47D74AE9" w14:textId="77777777" w:rsidR="00C51484" w:rsidRDefault="00C51484">
      <w:pPr>
        <w:spacing w:before="280" w:after="120"/>
        <w:rPr>
          <w:b/>
          <w:bCs/>
          <w:sz w:val="28"/>
          <w:szCs w:val="28"/>
        </w:rPr>
      </w:pPr>
    </w:p>
    <w:p w14:paraId="21737DC6" w14:textId="77777777" w:rsidR="00C51484" w:rsidRDefault="00C51484">
      <w:pPr>
        <w:spacing w:before="280" w:after="120"/>
        <w:rPr>
          <w:b/>
          <w:bCs/>
          <w:sz w:val="28"/>
          <w:szCs w:val="28"/>
        </w:rPr>
      </w:pPr>
    </w:p>
    <w:p w14:paraId="107C6DD5" w14:textId="77777777" w:rsidR="00C51484" w:rsidRDefault="00C51484">
      <w:pPr>
        <w:spacing w:before="280" w:after="120"/>
        <w:rPr>
          <w:b/>
          <w:bCs/>
          <w:sz w:val="28"/>
          <w:szCs w:val="28"/>
        </w:rPr>
      </w:pPr>
    </w:p>
    <w:p w14:paraId="7A9F346B" w14:textId="77777777" w:rsidR="001B4A07" w:rsidRDefault="001B4A07">
      <w:pPr>
        <w:spacing w:before="280" w:after="120"/>
        <w:rPr>
          <w:b/>
          <w:bCs/>
          <w:sz w:val="28"/>
          <w:szCs w:val="28"/>
        </w:rPr>
      </w:pPr>
    </w:p>
    <w:p w14:paraId="7E00F72D" w14:textId="77777777" w:rsidR="00B94902" w:rsidRDefault="00B94902"/>
    <w:sectPr w:rsidR="00B94902">
      <w:pgSz w:w="11906" w:h="16838"/>
      <w:pgMar w:top="1080" w:right="605" w:bottom="605" w:left="605" w:header="346"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6809"/>
    <w:multiLevelType w:val="hybridMultilevel"/>
    <w:tmpl w:val="F3D4BBA2"/>
    <w:lvl w:ilvl="0" w:tplc="B970A602">
      <w:start w:val="1"/>
      <w:numFmt w:val="bullet"/>
      <w:lvlText w:val="●"/>
      <w:lvlJc w:val="left"/>
      <w:pPr>
        <w:ind w:left="720" w:hanging="360"/>
      </w:pPr>
    </w:lvl>
    <w:lvl w:ilvl="1" w:tplc="13B6AAB2">
      <w:start w:val="1"/>
      <w:numFmt w:val="bullet"/>
      <w:lvlText w:val="○"/>
      <w:lvlJc w:val="left"/>
      <w:pPr>
        <w:ind w:left="1440" w:hanging="360"/>
      </w:pPr>
    </w:lvl>
    <w:lvl w:ilvl="2" w:tplc="DEFC2980">
      <w:start w:val="1"/>
      <w:numFmt w:val="bullet"/>
      <w:lvlText w:val="■"/>
      <w:lvlJc w:val="left"/>
      <w:pPr>
        <w:ind w:left="2160" w:hanging="360"/>
      </w:pPr>
    </w:lvl>
    <w:lvl w:ilvl="3" w:tplc="A16AD4E6">
      <w:start w:val="1"/>
      <w:numFmt w:val="bullet"/>
      <w:lvlText w:val="●"/>
      <w:lvlJc w:val="left"/>
      <w:pPr>
        <w:ind w:left="2880" w:hanging="360"/>
      </w:pPr>
    </w:lvl>
    <w:lvl w:ilvl="4" w:tplc="24DC83DC">
      <w:start w:val="1"/>
      <w:numFmt w:val="bullet"/>
      <w:lvlText w:val="○"/>
      <w:lvlJc w:val="left"/>
      <w:pPr>
        <w:ind w:left="3600" w:hanging="360"/>
      </w:pPr>
    </w:lvl>
    <w:lvl w:ilvl="5" w:tplc="069CC89A">
      <w:start w:val="1"/>
      <w:numFmt w:val="bullet"/>
      <w:lvlText w:val="■"/>
      <w:lvlJc w:val="left"/>
      <w:pPr>
        <w:ind w:left="4320" w:hanging="360"/>
      </w:pPr>
    </w:lvl>
    <w:lvl w:ilvl="6" w:tplc="2F1CD1B0">
      <w:start w:val="1"/>
      <w:numFmt w:val="bullet"/>
      <w:lvlText w:val="●"/>
      <w:lvlJc w:val="left"/>
      <w:pPr>
        <w:ind w:left="5040" w:hanging="360"/>
      </w:pPr>
    </w:lvl>
    <w:lvl w:ilvl="7" w:tplc="D9AC3F44">
      <w:start w:val="1"/>
      <w:numFmt w:val="bullet"/>
      <w:lvlText w:val="●"/>
      <w:lvlJc w:val="left"/>
      <w:pPr>
        <w:ind w:left="5760" w:hanging="360"/>
      </w:pPr>
    </w:lvl>
    <w:lvl w:ilvl="8" w:tplc="A6824E4E">
      <w:start w:val="1"/>
      <w:numFmt w:val="bullet"/>
      <w:lvlText w:val="●"/>
      <w:lvlJc w:val="left"/>
      <w:pPr>
        <w:ind w:left="6480" w:hanging="360"/>
      </w:pPr>
    </w:lvl>
  </w:abstractNum>
  <w:abstractNum w:abstractNumId="1" w15:restartNumberingAfterBreak="0">
    <w:nsid w:val="73FB3C7B"/>
    <w:multiLevelType w:val="hybridMultilevel"/>
    <w:tmpl w:val="E26E2BAA"/>
    <w:lvl w:ilvl="0" w:tplc="E4089024">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83815078">
    <w:abstractNumId w:val="0"/>
    <w:lvlOverride w:ilvl="0">
      <w:startOverride w:val="1"/>
    </w:lvlOverride>
  </w:num>
  <w:num w:numId="2" w16cid:durableId="1155758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06A"/>
    <w:rsid w:val="00070125"/>
    <w:rsid w:val="000C1399"/>
    <w:rsid w:val="00106220"/>
    <w:rsid w:val="0012306A"/>
    <w:rsid w:val="00191AE6"/>
    <w:rsid w:val="001B4A07"/>
    <w:rsid w:val="00202FFA"/>
    <w:rsid w:val="00264CF9"/>
    <w:rsid w:val="002F6556"/>
    <w:rsid w:val="00310F31"/>
    <w:rsid w:val="00317642"/>
    <w:rsid w:val="00395CCE"/>
    <w:rsid w:val="004138C3"/>
    <w:rsid w:val="0042475B"/>
    <w:rsid w:val="00465095"/>
    <w:rsid w:val="00522936"/>
    <w:rsid w:val="00580BA4"/>
    <w:rsid w:val="00642407"/>
    <w:rsid w:val="00705A75"/>
    <w:rsid w:val="00801DB0"/>
    <w:rsid w:val="008422A8"/>
    <w:rsid w:val="008531EF"/>
    <w:rsid w:val="00952FB1"/>
    <w:rsid w:val="00964589"/>
    <w:rsid w:val="009B0A62"/>
    <w:rsid w:val="009B371C"/>
    <w:rsid w:val="00A72D0B"/>
    <w:rsid w:val="00AD2C28"/>
    <w:rsid w:val="00B032A6"/>
    <w:rsid w:val="00B55221"/>
    <w:rsid w:val="00B94902"/>
    <w:rsid w:val="00B95C8E"/>
    <w:rsid w:val="00B96BE1"/>
    <w:rsid w:val="00C51484"/>
    <w:rsid w:val="00C66C8A"/>
    <w:rsid w:val="00C82BA0"/>
    <w:rsid w:val="00CC4D33"/>
    <w:rsid w:val="00CD1B41"/>
    <w:rsid w:val="00D16354"/>
    <w:rsid w:val="00D24F7C"/>
    <w:rsid w:val="00D27C69"/>
    <w:rsid w:val="00D36810"/>
    <w:rsid w:val="00D70E35"/>
    <w:rsid w:val="00DC6F05"/>
    <w:rsid w:val="00E041FE"/>
    <w:rsid w:val="00E734AA"/>
    <w:rsid w:val="00EB5E84"/>
    <w:rsid w:val="00F33EAA"/>
    <w:rsid w:val="00F86245"/>
    <w:rsid w:val="00F93B8A"/>
    <w:rsid w:val="00FB781A"/>
    <w:rsid w:val="00FD2E69"/>
    <w:rsid w:val="00FE5ED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0F35E"/>
  <w15:docId w15:val="{1CC34F76-1260-4418-B070-4F57F7D7D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Bibliography">
    <w:name w:val="Bibliography"/>
    <w:basedOn w:val="Normal"/>
    <w:next w:val="Normal"/>
    <w:uiPriority w:val="37"/>
    <w:unhideWhenUsed/>
    <w:rsid w:val="00F86245"/>
  </w:style>
  <w:style w:type="character" w:styleId="UnresolvedMention">
    <w:name w:val="Unresolved Mention"/>
    <w:basedOn w:val="DefaultParagraphFont"/>
    <w:uiPriority w:val="99"/>
    <w:semiHidden/>
    <w:unhideWhenUsed/>
    <w:rsid w:val="00F33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7FDAF6F9-A108-40AB-B3A0-006E87FBF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14</Pages>
  <Words>19384</Words>
  <Characters>110494</Characters>
  <Application>Microsoft Office Word</Application>
  <DocSecurity>0</DocSecurity>
  <Lines>920</Lines>
  <Paragraphs>259</Paragraphs>
  <ScaleCrop>false</ScaleCrop>
  <Company/>
  <LinksUpToDate>false</LinksUpToDate>
  <CharactersWithSpaces>129619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Omen Dewa</cp:lastModifiedBy>
  <cp:revision>52</cp:revision>
  <dcterms:created xsi:type="dcterms:W3CDTF">2026-06-28T03:40:00Z</dcterms:created>
  <dcterms:modified xsi:type="dcterms:W3CDTF">2026-06-28T06:50:00Z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zotero-version="9.0.5"&gt;&lt;session id="nBjgjVK0"/&gt;&lt;style id="http://www.zotero.org/styles/apa" locale="en-US" hasBibliography="1" bibliographyStyleHasBeenSet="1"/&gt;&lt;prefs&gt;&lt;pref name="fieldType" value="Field"/&gt;&lt;/prefs&gt;&lt;/data&gt;</vt:lpwstr>
  </property>
</Properties>
</file>