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B9096" w14:textId="77777777" w:rsidR="00266897" w:rsidRDefault="00266897">
      <w:pPr>
        <w:pStyle w:val="BodyText"/>
        <w:spacing w:before="57"/>
        <w:ind w:left="0"/>
        <w:rPr>
          <w:rFonts w:ascii="Times New Roman"/>
          <w:sz w:val="31"/>
        </w:rPr>
      </w:pPr>
    </w:p>
    <w:p w14:paraId="3A768A42" w14:textId="77777777" w:rsidR="00266897" w:rsidRDefault="00000000">
      <w:pPr>
        <w:spacing w:line="259" w:lineRule="auto"/>
        <w:ind w:left="27" w:right="56"/>
        <w:jc w:val="center"/>
        <w:rPr>
          <w:sz w:val="31"/>
        </w:rPr>
      </w:pPr>
      <w:r>
        <w:rPr>
          <w:sz w:val="31"/>
        </w:rPr>
        <w:t>ISSN:</w:t>
      </w:r>
      <w:r>
        <w:rPr>
          <w:spacing w:val="-13"/>
          <w:sz w:val="31"/>
        </w:rPr>
        <w:t xml:space="preserve"> </w:t>
      </w:r>
      <w:r>
        <w:rPr>
          <w:sz w:val="31"/>
        </w:rPr>
        <w:t>2278-2540</w:t>
      </w:r>
      <w:r>
        <w:rPr>
          <w:spacing w:val="-16"/>
          <w:sz w:val="31"/>
        </w:rPr>
        <w:t xml:space="preserve"> </w:t>
      </w:r>
      <w:r>
        <w:rPr>
          <w:sz w:val="31"/>
        </w:rPr>
        <w:t>|</w:t>
      </w:r>
      <w:r>
        <w:rPr>
          <w:spacing w:val="-16"/>
          <w:sz w:val="31"/>
        </w:rPr>
        <w:t xml:space="preserve"> </w:t>
      </w:r>
      <w:r>
        <w:rPr>
          <w:sz w:val="31"/>
        </w:rPr>
        <w:t>DOI:</w:t>
      </w:r>
      <w:r>
        <w:rPr>
          <w:spacing w:val="-13"/>
          <w:sz w:val="31"/>
        </w:rPr>
        <w:t xml:space="preserve"> </w:t>
      </w:r>
      <w:r>
        <w:rPr>
          <w:sz w:val="31"/>
        </w:rPr>
        <w:t>10.51583/IJLTEMAS</w:t>
      </w:r>
      <w:r>
        <w:rPr>
          <w:spacing w:val="-16"/>
          <w:sz w:val="31"/>
        </w:rPr>
        <w:t xml:space="preserve"> </w:t>
      </w:r>
      <w:r>
        <w:rPr>
          <w:sz w:val="31"/>
        </w:rPr>
        <w:t>Committed</w:t>
      </w:r>
      <w:r>
        <w:rPr>
          <w:spacing w:val="-17"/>
          <w:sz w:val="31"/>
        </w:rPr>
        <w:t xml:space="preserve"> </w:t>
      </w:r>
      <w:r>
        <w:rPr>
          <w:sz w:val="31"/>
        </w:rPr>
        <w:t>to</w:t>
      </w:r>
      <w:r>
        <w:rPr>
          <w:spacing w:val="-16"/>
          <w:sz w:val="31"/>
        </w:rPr>
        <w:t xml:space="preserve"> </w:t>
      </w:r>
      <w:r>
        <w:rPr>
          <w:sz w:val="31"/>
        </w:rPr>
        <w:t>Quality</w:t>
      </w:r>
      <w:r>
        <w:rPr>
          <w:spacing w:val="-15"/>
          <w:sz w:val="31"/>
        </w:rPr>
        <w:t xml:space="preserve"> </w:t>
      </w:r>
      <w:r>
        <w:rPr>
          <w:sz w:val="31"/>
        </w:rPr>
        <w:t>Research and Publications Since 2012</w:t>
      </w:r>
    </w:p>
    <w:p w14:paraId="70A2CF8E" w14:textId="77777777" w:rsidR="00266897" w:rsidRDefault="00000000">
      <w:pPr>
        <w:spacing w:before="63"/>
        <w:ind w:left="56" w:right="29"/>
        <w:jc w:val="center"/>
        <w:rPr>
          <w:i/>
          <w:sz w:val="23"/>
        </w:rPr>
      </w:pPr>
      <w:r>
        <w:rPr>
          <w:i/>
          <w:sz w:val="23"/>
        </w:rPr>
        <w:t>International Journal</w:t>
      </w:r>
      <w:r>
        <w:rPr>
          <w:i/>
          <w:spacing w:val="3"/>
          <w:sz w:val="23"/>
        </w:rPr>
        <w:t xml:space="preserve"> </w:t>
      </w:r>
      <w:r>
        <w:rPr>
          <w:i/>
          <w:sz w:val="23"/>
        </w:rPr>
        <w:t>of</w:t>
      </w:r>
      <w:r>
        <w:rPr>
          <w:i/>
          <w:spacing w:val="3"/>
          <w:sz w:val="23"/>
        </w:rPr>
        <w:t xml:space="preserve"> </w:t>
      </w:r>
      <w:r>
        <w:rPr>
          <w:i/>
          <w:sz w:val="23"/>
        </w:rPr>
        <w:t>Latest</w:t>
      </w:r>
      <w:r>
        <w:rPr>
          <w:i/>
          <w:spacing w:val="2"/>
          <w:sz w:val="23"/>
        </w:rPr>
        <w:t xml:space="preserve"> </w:t>
      </w:r>
      <w:r>
        <w:rPr>
          <w:i/>
          <w:sz w:val="23"/>
        </w:rPr>
        <w:t>Technology</w:t>
      </w:r>
      <w:r>
        <w:rPr>
          <w:i/>
          <w:spacing w:val="1"/>
          <w:sz w:val="23"/>
        </w:rPr>
        <w:t xml:space="preserve"> </w:t>
      </w:r>
      <w:r>
        <w:rPr>
          <w:i/>
          <w:sz w:val="23"/>
        </w:rPr>
        <w:t>in</w:t>
      </w:r>
      <w:r>
        <w:rPr>
          <w:i/>
          <w:spacing w:val="3"/>
          <w:sz w:val="23"/>
        </w:rPr>
        <w:t xml:space="preserve"> </w:t>
      </w:r>
      <w:r>
        <w:rPr>
          <w:i/>
          <w:sz w:val="23"/>
        </w:rPr>
        <w:t>Engineering,</w:t>
      </w:r>
      <w:r>
        <w:rPr>
          <w:i/>
          <w:spacing w:val="2"/>
          <w:sz w:val="23"/>
        </w:rPr>
        <w:t xml:space="preserve"> </w:t>
      </w:r>
      <w:r>
        <w:rPr>
          <w:i/>
          <w:sz w:val="23"/>
        </w:rPr>
        <w:t>Management</w:t>
      </w:r>
      <w:r>
        <w:rPr>
          <w:i/>
          <w:spacing w:val="5"/>
          <w:sz w:val="23"/>
        </w:rPr>
        <w:t xml:space="preserve"> </w:t>
      </w:r>
      <w:r>
        <w:rPr>
          <w:i/>
          <w:sz w:val="23"/>
        </w:rPr>
        <w:t>&amp;</w:t>
      </w:r>
      <w:r>
        <w:rPr>
          <w:i/>
          <w:spacing w:val="3"/>
          <w:sz w:val="23"/>
        </w:rPr>
        <w:t xml:space="preserve"> </w:t>
      </w:r>
      <w:r>
        <w:rPr>
          <w:i/>
          <w:sz w:val="23"/>
        </w:rPr>
        <w:t>Applied</w:t>
      </w:r>
      <w:r>
        <w:rPr>
          <w:i/>
          <w:spacing w:val="2"/>
          <w:sz w:val="23"/>
        </w:rPr>
        <w:t xml:space="preserve"> </w:t>
      </w:r>
      <w:r>
        <w:rPr>
          <w:i/>
          <w:sz w:val="23"/>
        </w:rPr>
        <w:t>Science</w:t>
      </w:r>
      <w:r>
        <w:rPr>
          <w:i/>
          <w:spacing w:val="6"/>
          <w:sz w:val="23"/>
        </w:rPr>
        <w:t xml:space="preserve"> </w:t>
      </w:r>
      <w:r>
        <w:rPr>
          <w:i/>
          <w:spacing w:val="-2"/>
          <w:sz w:val="23"/>
        </w:rPr>
        <w:t>(IJLTEMAS)</w:t>
      </w:r>
    </w:p>
    <w:p w14:paraId="50B081B9" w14:textId="77777777" w:rsidR="00CF467C" w:rsidRDefault="00CF467C" w:rsidP="00CF467C">
      <w:pPr>
        <w:pStyle w:val="Heading1"/>
        <w:jc w:val="left"/>
      </w:pPr>
    </w:p>
    <w:p w14:paraId="1D32D2C6" w14:textId="615D3B15" w:rsidR="00266897" w:rsidRDefault="00000000" w:rsidP="00CF467C">
      <w:pPr>
        <w:pStyle w:val="Heading1"/>
      </w:pPr>
      <w:r>
        <w:t>A</w:t>
      </w:r>
      <w:r>
        <w:rPr>
          <w:spacing w:val="-11"/>
        </w:rPr>
        <w:t xml:space="preserve"> </w:t>
      </w:r>
      <w:r>
        <w:t>Study</w:t>
      </w:r>
      <w:r>
        <w:rPr>
          <w:spacing w:val="-12"/>
        </w:rPr>
        <w:t xml:space="preserve"> </w:t>
      </w:r>
      <w:proofErr w:type="gramStart"/>
      <w:r>
        <w:t>On</w:t>
      </w:r>
      <w:proofErr w:type="gramEnd"/>
      <w:r w:rsidR="00935A33">
        <w:rPr>
          <w:spacing w:val="-12"/>
        </w:rPr>
        <w:t xml:space="preserve"> Details </w:t>
      </w:r>
      <w:proofErr w:type="gramStart"/>
      <w:r>
        <w:t>Of</w:t>
      </w:r>
      <w:proofErr w:type="gramEnd"/>
      <w:r>
        <w:rPr>
          <w:spacing w:val="-12"/>
        </w:rPr>
        <w:t xml:space="preserve"> </w:t>
      </w:r>
      <w:r>
        <w:t>D.I.</w:t>
      </w:r>
      <w:r>
        <w:rPr>
          <w:spacing w:val="-10"/>
        </w:rPr>
        <w:t xml:space="preserve"> </w:t>
      </w:r>
      <w:r>
        <w:t>(Ductile</w:t>
      </w:r>
      <w:r>
        <w:rPr>
          <w:spacing w:val="-11"/>
        </w:rPr>
        <w:t xml:space="preserve"> </w:t>
      </w:r>
      <w:r>
        <w:t>Iron)</w:t>
      </w:r>
      <w:r>
        <w:rPr>
          <w:spacing w:val="-12"/>
        </w:rPr>
        <w:t xml:space="preserve"> </w:t>
      </w:r>
      <w:r>
        <w:rPr>
          <w:spacing w:val="-2"/>
        </w:rPr>
        <w:t>Pipes</w:t>
      </w:r>
    </w:p>
    <w:p w14:paraId="22C522A0" w14:textId="77777777" w:rsidR="00CF467C" w:rsidRDefault="00000000" w:rsidP="00CF467C">
      <w:pPr>
        <w:pStyle w:val="BodyText"/>
        <w:spacing w:before="91" w:line="244" w:lineRule="auto"/>
        <w:ind w:left="0" w:right="4"/>
        <w:jc w:val="center"/>
      </w:pPr>
      <w:r>
        <w:rPr>
          <w:vertAlign w:val="superscript"/>
        </w:rPr>
        <w:t>1</w:t>
      </w:r>
      <w:r>
        <w:rPr>
          <w:spacing w:val="-17"/>
        </w:rPr>
        <w:t xml:space="preserve"> </w:t>
      </w:r>
      <w:r>
        <w:t>Jayraj B Solanki,</w:t>
      </w:r>
      <w:r>
        <w:rPr>
          <w:spacing w:val="-18"/>
        </w:rPr>
        <w:t xml:space="preserve"> </w:t>
      </w:r>
      <w:r>
        <w:rPr>
          <w:vertAlign w:val="superscript"/>
        </w:rPr>
        <w:t>2</w:t>
      </w:r>
      <w:r>
        <w:rPr>
          <w:spacing w:val="-19"/>
        </w:rPr>
        <w:t xml:space="preserve"> </w:t>
      </w:r>
      <w:r w:rsidR="00CF467C">
        <w:t>Dr. D. M. Patel</w:t>
      </w:r>
      <w:r>
        <w:t xml:space="preserve">, </w:t>
      </w:r>
      <w:r>
        <w:rPr>
          <w:vertAlign w:val="superscript"/>
        </w:rPr>
        <w:t>3</w:t>
      </w:r>
      <w:r>
        <w:rPr>
          <w:spacing w:val="-17"/>
        </w:rPr>
        <w:t xml:space="preserve"> </w:t>
      </w:r>
      <w:r>
        <w:t>Rahul S Shah</w:t>
      </w:r>
    </w:p>
    <w:p w14:paraId="06540C01" w14:textId="77777777" w:rsidR="00CF467C" w:rsidRDefault="00000000" w:rsidP="00CF467C">
      <w:pPr>
        <w:jc w:val="center"/>
      </w:pPr>
      <w:r>
        <w:rPr>
          <w:vertAlign w:val="superscript"/>
        </w:rPr>
        <w:t>1</w:t>
      </w:r>
      <w:r>
        <w:t xml:space="preserve">B.E. Student, </w:t>
      </w:r>
      <w:r>
        <w:rPr>
          <w:vertAlign w:val="superscript"/>
        </w:rPr>
        <w:t>2</w:t>
      </w:r>
      <w:r>
        <w:t xml:space="preserve">Principal, </w:t>
      </w:r>
      <w:r>
        <w:rPr>
          <w:vertAlign w:val="superscript"/>
        </w:rPr>
        <w:t>3</w:t>
      </w:r>
      <w:r>
        <w:t>Asst. Professor</w:t>
      </w:r>
    </w:p>
    <w:p w14:paraId="41CCC68E" w14:textId="18CCDD57" w:rsidR="00266897" w:rsidRDefault="00000000" w:rsidP="00CF467C">
      <w:pPr>
        <w:jc w:val="center"/>
      </w:pPr>
      <w:r>
        <w:rPr>
          <w:vertAlign w:val="superscript"/>
        </w:rPr>
        <w:t>1</w:t>
      </w:r>
      <w:r>
        <w:t>Civil Engineering Department</w:t>
      </w:r>
    </w:p>
    <w:p w14:paraId="67E9FA25" w14:textId="77777777" w:rsidR="00266897" w:rsidRDefault="00000000">
      <w:pPr>
        <w:pStyle w:val="BodyText"/>
        <w:spacing w:before="0"/>
        <w:ind w:left="27" w:right="54"/>
        <w:jc w:val="center"/>
      </w:pPr>
      <w:r>
        <w:rPr>
          <w:vertAlign w:val="superscript"/>
        </w:rPr>
        <w:t>1,2,3</w:t>
      </w:r>
      <w:r>
        <w:rPr>
          <w:spacing w:val="-15"/>
        </w:rPr>
        <w:t xml:space="preserve"> </w:t>
      </w:r>
      <w:r>
        <w:t>D.A</w:t>
      </w:r>
      <w:r>
        <w:rPr>
          <w:spacing w:val="4"/>
        </w:rPr>
        <w:t xml:space="preserve"> </w:t>
      </w:r>
      <w:r>
        <w:t>Degree</w:t>
      </w:r>
      <w:r>
        <w:rPr>
          <w:spacing w:val="4"/>
        </w:rPr>
        <w:t xml:space="preserve"> </w:t>
      </w:r>
      <w:r>
        <w:t>Engineering</w:t>
      </w:r>
      <w:r>
        <w:rPr>
          <w:spacing w:val="6"/>
        </w:rPr>
        <w:t xml:space="preserve"> </w:t>
      </w:r>
      <w:r>
        <w:t>&amp;</w:t>
      </w:r>
      <w:r>
        <w:rPr>
          <w:spacing w:val="4"/>
        </w:rPr>
        <w:t xml:space="preserve"> </w:t>
      </w:r>
      <w:r>
        <w:t>Technology,</w:t>
      </w:r>
      <w:r>
        <w:rPr>
          <w:spacing w:val="4"/>
        </w:rPr>
        <w:t xml:space="preserve"> </w:t>
      </w:r>
      <w:r>
        <w:t>Mahemdabad-387130,</w:t>
      </w:r>
      <w:r>
        <w:rPr>
          <w:spacing w:val="4"/>
        </w:rPr>
        <w:t xml:space="preserve"> </w:t>
      </w:r>
      <w:r>
        <w:t>Gujarat,</w:t>
      </w:r>
      <w:r>
        <w:rPr>
          <w:spacing w:val="4"/>
        </w:rPr>
        <w:t xml:space="preserve"> </w:t>
      </w:r>
      <w:r>
        <w:rPr>
          <w:spacing w:val="-2"/>
        </w:rPr>
        <w:t>India</w:t>
      </w:r>
    </w:p>
    <w:p w14:paraId="162E3F00" w14:textId="77777777" w:rsidR="00266897" w:rsidRDefault="00266897">
      <w:pPr>
        <w:pStyle w:val="BodyText"/>
        <w:spacing w:before="11"/>
        <w:ind w:left="0"/>
      </w:pPr>
    </w:p>
    <w:p w14:paraId="0733A983" w14:textId="77777777" w:rsidR="00266897" w:rsidRDefault="00000000" w:rsidP="00DB22FE">
      <w:pPr>
        <w:pStyle w:val="BodyText"/>
        <w:spacing w:before="0" w:line="244" w:lineRule="auto"/>
        <w:ind w:left="126" w:right="4" w:firstLine="112"/>
        <w:jc w:val="both"/>
      </w:pPr>
      <w:r>
        <w:rPr>
          <w:b/>
          <w:i/>
        </w:rPr>
        <w:t>Abstract:</w:t>
      </w:r>
      <w:r>
        <w:rPr>
          <w:b/>
          <w:i/>
          <w:spacing w:val="31"/>
        </w:rPr>
        <w:t xml:space="preserve"> </w:t>
      </w:r>
      <w:r>
        <w:t>Water</w:t>
      </w:r>
      <w:r>
        <w:rPr>
          <w:spacing w:val="27"/>
        </w:rPr>
        <w:t xml:space="preserve"> </w:t>
      </w:r>
      <w:r>
        <w:t>is</w:t>
      </w:r>
      <w:r>
        <w:rPr>
          <w:spacing w:val="27"/>
        </w:rPr>
        <w:t xml:space="preserve"> </w:t>
      </w:r>
      <w:r>
        <w:t>a</w:t>
      </w:r>
      <w:r>
        <w:rPr>
          <w:spacing w:val="27"/>
        </w:rPr>
        <w:t xml:space="preserve"> </w:t>
      </w:r>
      <w:r>
        <w:t>basic need</w:t>
      </w:r>
      <w:r>
        <w:rPr>
          <w:spacing w:val="27"/>
        </w:rPr>
        <w:t xml:space="preserve"> </w:t>
      </w:r>
      <w:r>
        <w:t>of</w:t>
      </w:r>
      <w:r>
        <w:rPr>
          <w:spacing w:val="27"/>
        </w:rPr>
        <w:t xml:space="preserve"> </w:t>
      </w:r>
      <w:r>
        <w:t>human being used</w:t>
      </w:r>
      <w:r>
        <w:rPr>
          <w:spacing w:val="26"/>
        </w:rPr>
        <w:t xml:space="preserve"> </w:t>
      </w:r>
      <w:r>
        <w:t>for everywhere and</w:t>
      </w:r>
      <w:r>
        <w:rPr>
          <w:spacing w:val="27"/>
        </w:rPr>
        <w:t xml:space="preserve"> </w:t>
      </w:r>
      <w:r>
        <w:t>for everything of regular life at each and every day and the routine life. For drinking and potable water purpose the rural and urban area</w:t>
      </w:r>
      <w:r>
        <w:rPr>
          <w:spacing w:val="80"/>
          <w:w w:val="150"/>
        </w:rPr>
        <w:t xml:space="preserve"> </w:t>
      </w:r>
      <w:r>
        <w:t>there is work of the carrying and supplying of water there is compulsory need is laying of water carrying pipelines at each and every area of the state or city. For the purpose of carrying water to the household there</w:t>
      </w:r>
      <w:r>
        <w:rPr>
          <w:spacing w:val="40"/>
        </w:rPr>
        <w:t xml:space="preserve"> </w:t>
      </w:r>
      <w:r>
        <w:t>is kind of work is done that called water distribution network. For the work pipe is the main part of the water distribution</w:t>
      </w:r>
      <w:r>
        <w:rPr>
          <w:spacing w:val="38"/>
        </w:rPr>
        <w:t xml:space="preserve"> </w:t>
      </w:r>
      <w:r>
        <w:t>work.</w:t>
      </w:r>
      <w:r>
        <w:rPr>
          <w:spacing w:val="36"/>
        </w:rPr>
        <w:t xml:space="preserve"> </w:t>
      </w:r>
      <w:r>
        <w:t>The</w:t>
      </w:r>
      <w:r>
        <w:rPr>
          <w:spacing w:val="38"/>
        </w:rPr>
        <w:t xml:space="preserve"> </w:t>
      </w:r>
      <w:r>
        <w:t>main</w:t>
      </w:r>
      <w:r>
        <w:rPr>
          <w:spacing w:val="39"/>
        </w:rPr>
        <w:t xml:space="preserve"> </w:t>
      </w:r>
      <w:r>
        <w:t>objective</w:t>
      </w:r>
      <w:r>
        <w:rPr>
          <w:spacing w:val="39"/>
        </w:rPr>
        <w:t xml:space="preserve"> </w:t>
      </w:r>
      <w:r>
        <w:t>of</w:t>
      </w:r>
      <w:r>
        <w:rPr>
          <w:spacing w:val="39"/>
        </w:rPr>
        <w:t xml:space="preserve"> </w:t>
      </w:r>
      <w:r>
        <w:t>this</w:t>
      </w:r>
      <w:r>
        <w:rPr>
          <w:spacing w:val="38"/>
        </w:rPr>
        <w:t xml:space="preserve"> </w:t>
      </w:r>
      <w:r>
        <w:t>paper</w:t>
      </w:r>
      <w:r>
        <w:rPr>
          <w:spacing w:val="38"/>
        </w:rPr>
        <w:t xml:space="preserve"> </w:t>
      </w:r>
      <w:r>
        <w:t>is</w:t>
      </w:r>
      <w:r>
        <w:rPr>
          <w:spacing w:val="40"/>
        </w:rPr>
        <w:t xml:space="preserve"> </w:t>
      </w:r>
      <w:r>
        <w:t>to</w:t>
      </w:r>
      <w:r>
        <w:rPr>
          <w:spacing w:val="40"/>
        </w:rPr>
        <w:t xml:space="preserve"> </w:t>
      </w:r>
      <w:r>
        <w:t>study</w:t>
      </w:r>
      <w:r>
        <w:rPr>
          <w:spacing w:val="38"/>
        </w:rPr>
        <w:t xml:space="preserve"> </w:t>
      </w:r>
      <w:r>
        <w:t>the</w:t>
      </w:r>
      <w:r>
        <w:rPr>
          <w:spacing w:val="34"/>
        </w:rPr>
        <w:t xml:space="preserve"> </w:t>
      </w:r>
      <w:r>
        <w:t>D.I</w:t>
      </w:r>
      <w:r>
        <w:rPr>
          <w:spacing w:val="38"/>
        </w:rPr>
        <w:t xml:space="preserve"> </w:t>
      </w:r>
      <w:r>
        <w:t>Pipe</w:t>
      </w:r>
      <w:r>
        <w:rPr>
          <w:spacing w:val="39"/>
        </w:rPr>
        <w:t xml:space="preserve"> </w:t>
      </w:r>
      <w:r>
        <w:t>used</w:t>
      </w:r>
      <w:r>
        <w:rPr>
          <w:spacing w:val="37"/>
        </w:rPr>
        <w:t xml:space="preserve"> </w:t>
      </w:r>
      <w:r>
        <w:t>on</w:t>
      </w:r>
      <w:r>
        <w:rPr>
          <w:spacing w:val="37"/>
        </w:rPr>
        <w:t xml:space="preserve"> </w:t>
      </w:r>
      <w:r>
        <w:t>construction</w:t>
      </w:r>
      <w:r>
        <w:rPr>
          <w:spacing w:val="37"/>
        </w:rPr>
        <w:t xml:space="preserve"> </w:t>
      </w:r>
      <w:r>
        <w:t>sites</w:t>
      </w:r>
      <w:r>
        <w:rPr>
          <w:spacing w:val="38"/>
        </w:rPr>
        <w:t xml:space="preserve"> </w:t>
      </w:r>
      <w:r>
        <w:t>of Morbi Municipal Corporation, Morbi there is know the Purpose and usage of the pipes.</w:t>
      </w:r>
    </w:p>
    <w:p w14:paraId="2450D4E5" w14:textId="77777777" w:rsidR="00266897" w:rsidRDefault="00266897">
      <w:pPr>
        <w:pStyle w:val="BodyText"/>
        <w:spacing w:before="9"/>
        <w:ind w:left="0"/>
      </w:pPr>
    </w:p>
    <w:p w14:paraId="4C040F7C" w14:textId="77777777" w:rsidR="00266897" w:rsidRDefault="00000000" w:rsidP="00943232">
      <w:pPr>
        <w:pStyle w:val="BodyText"/>
        <w:spacing w:before="0"/>
        <w:ind w:left="0"/>
      </w:pPr>
      <w:proofErr w:type="gramStart"/>
      <w:r>
        <w:rPr>
          <w:b/>
          <w:i/>
        </w:rPr>
        <w:t>Keywords</w:t>
      </w:r>
      <w:r>
        <w:rPr>
          <w:b/>
          <w:i/>
          <w:spacing w:val="3"/>
        </w:rPr>
        <w:t xml:space="preserve"> </w:t>
      </w:r>
      <w:r>
        <w:rPr>
          <w:b/>
          <w:i/>
        </w:rPr>
        <w:t>:</w:t>
      </w:r>
      <w:proofErr w:type="gramEnd"/>
      <w:r>
        <w:rPr>
          <w:b/>
          <w:i/>
          <w:spacing w:val="4"/>
        </w:rPr>
        <w:t xml:space="preserve"> </w:t>
      </w:r>
      <w:r>
        <w:t>D.I.</w:t>
      </w:r>
      <w:r>
        <w:rPr>
          <w:spacing w:val="6"/>
        </w:rPr>
        <w:t xml:space="preserve"> </w:t>
      </w:r>
      <w:r>
        <w:t>K-7</w:t>
      </w:r>
      <w:r>
        <w:rPr>
          <w:spacing w:val="5"/>
        </w:rPr>
        <w:t xml:space="preserve"> </w:t>
      </w:r>
      <w:r>
        <w:t>pipes,</w:t>
      </w:r>
      <w:r>
        <w:rPr>
          <w:spacing w:val="2"/>
        </w:rPr>
        <w:t xml:space="preserve"> </w:t>
      </w:r>
      <w:r>
        <w:t>Diameter</w:t>
      </w:r>
      <w:r>
        <w:rPr>
          <w:spacing w:val="-1"/>
        </w:rPr>
        <w:t xml:space="preserve"> </w:t>
      </w:r>
      <w:r>
        <w:t>of</w:t>
      </w:r>
      <w:r>
        <w:rPr>
          <w:spacing w:val="8"/>
        </w:rPr>
        <w:t xml:space="preserve"> </w:t>
      </w:r>
      <w:r>
        <w:t>pipes,</w:t>
      </w:r>
      <w:r>
        <w:rPr>
          <w:spacing w:val="7"/>
        </w:rPr>
        <w:t xml:space="preserve"> </w:t>
      </w:r>
      <w:r>
        <w:t>Rubber</w:t>
      </w:r>
      <w:r>
        <w:rPr>
          <w:spacing w:val="-1"/>
        </w:rPr>
        <w:t xml:space="preserve"> </w:t>
      </w:r>
      <w:r>
        <w:t>Gasket,</w:t>
      </w:r>
      <w:r>
        <w:rPr>
          <w:spacing w:val="2"/>
        </w:rPr>
        <w:t xml:space="preserve"> </w:t>
      </w:r>
      <w:r>
        <w:t>Tolerance,</w:t>
      </w:r>
      <w:r>
        <w:rPr>
          <w:spacing w:val="3"/>
        </w:rPr>
        <w:t xml:space="preserve"> </w:t>
      </w:r>
      <w:r>
        <w:t>Coating,</w:t>
      </w:r>
      <w:r>
        <w:rPr>
          <w:spacing w:val="6"/>
        </w:rPr>
        <w:t xml:space="preserve"> </w:t>
      </w:r>
      <w:r>
        <w:rPr>
          <w:spacing w:val="-2"/>
        </w:rPr>
        <w:t>Testing.</w:t>
      </w:r>
    </w:p>
    <w:p w14:paraId="52D2EE06" w14:textId="67EAFE04" w:rsidR="00266897" w:rsidRDefault="0073700E">
      <w:pPr>
        <w:pStyle w:val="BodyText"/>
        <w:spacing w:before="6"/>
        <w:ind w:left="0"/>
      </w:pPr>
      <w:r>
        <w:t xml:space="preserve"> </w:t>
      </w:r>
    </w:p>
    <w:p w14:paraId="01023E31" w14:textId="455A880E" w:rsidR="00266897" w:rsidRDefault="0073700E">
      <w:pPr>
        <w:spacing w:before="1"/>
        <w:ind w:right="714"/>
        <w:jc w:val="right"/>
        <w:rPr>
          <w:sz w:val="4"/>
        </w:rPr>
      </w:pPr>
      <w:r>
        <w:rPr>
          <w:noProof/>
          <w:sz w:val="4"/>
        </w:rPr>
        <mc:AlternateContent>
          <mc:Choice Requires="wps">
            <w:drawing>
              <wp:anchor distT="0" distB="0" distL="0" distR="0" simplePos="0" relativeHeight="487587840" behindDoc="1" locked="0" layoutInCell="1" allowOverlap="1" wp14:anchorId="607B5406" wp14:editId="021D8F6D">
                <wp:simplePos x="0" y="0"/>
                <wp:positionH relativeFrom="page">
                  <wp:posOffset>770890</wp:posOffset>
                </wp:positionH>
                <wp:positionV relativeFrom="paragraph">
                  <wp:posOffset>41910</wp:posOffset>
                </wp:positionV>
                <wp:extent cx="6031865" cy="45085"/>
                <wp:effectExtent l="0" t="0" r="6985"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031865" cy="45085"/>
                        </a:xfrm>
                        <a:custGeom>
                          <a:avLst/>
                          <a:gdLst/>
                          <a:ahLst/>
                          <a:cxnLst/>
                          <a:rect l="l" t="t" r="r" b="b"/>
                          <a:pathLst>
                            <a:path w="5796280" h="7620">
                              <a:moveTo>
                                <a:pt x="5795772" y="7619"/>
                              </a:moveTo>
                              <a:lnTo>
                                <a:pt x="0" y="7619"/>
                              </a:lnTo>
                              <a:lnTo>
                                <a:pt x="0" y="0"/>
                              </a:lnTo>
                              <a:lnTo>
                                <a:pt x="5795772" y="0"/>
                              </a:lnTo>
                              <a:lnTo>
                                <a:pt x="5795772" y="7619"/>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87238" id="Graphic 1" o:spid="_x0000_s1026" style="position:absolute;margin-left:60.7pt;margin-top:3.3pt;width:474.95pt;height:3.55pt;flip:y;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7962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" path="m5795772,7619l,7619,,,5795772,r,7619xe" fillcolor="black" stroked="f">
                <v:path arrowok="t"/>
                <w10:wrap type="topAndBottom" anchorx="page"/>
              </v:shape>
            </w:pict>
          </mc:Fallback>
        </mc:AlternateContent>
      </w:r>
      <w:r>
        <w:rPr>
          <w:spacing w:val="-10"/>
          <w:sz w:val="4"/>
        </w:rPr>
        <w:t xml:space="preserve">   </w:t>
      </w:r>
      <w:r w:rsidR="00000000">
        <w:rPr>
          <w:spacing w:val="-10"/>
          <w:sz w:val="4"/>
        </w:rPr>
        <w:t>.</w:t>
      </w:r>
    </w:p>
    <w:p w14:paraId="4E188164" w14:textId="006F3540" w:rsidR="00266897" w:rsidRDefault="00000000" w:rsidP="002D0C38">
      <w:pPr>
        <w:pStyle w:val="Heading4"/>
        <w:numPr>
          <w:ilvl w:val="0"/>
          <w:numId w:val="7"/>
        </w:numPr>
        <w:tabs>
          <w:tab w:val="left" w:pos="709"/>
        </w:tabs>
        <w:spacing w:before="237"/>
        <w:ind w:left="0" w:firstLine="0"/>
        <w:jc w:val="both"/>
      </w:pPr>
      <w:r>
        <w:rPr>
          <w:spacing w:val="-2"/>
          <w:sz w:val="23"/>
        </w:rPr>
        <w:t>I</w:t>
      </w:r>
      <w:r>
        <w:rPr>
          <w:spacing w:val="-2"/>
        </w:rPr>
        <w:t>NTRODUCTION</w:t>
      </w:r>
    </w:p>
    <w:p w14:paraId="1D28BDE3" w14:textId="77777777" w:rsidR="00266897" w:rsidRDefault="00000000" w:rsidP="002D0C38">
      <w:r>
        <w:t xml:space="preserve">Supply of Pipe is a system that provide by contractor for the distribution of water into the area </w:t>
      </w:r>
      <w:proofErr w:type="spellStart"/>
      <w:r>
        <w:t>discoverd</w:t>
      </w:r>
      <w:proofErr w:type="spellEnd"/>
      <w:r>
        <w:t xml:space="preserve">. </w:t>
      </w:r>
      <w:proofErr w:type="gramStart"/>
      <w:r>
        <w:t>Properties :</w:t>
      </w:r>
      <w:proofErr w:type="gramEnd"/>
      <w:r>
        <w:t xml:space="preserve"> Discussion on high tensile strength, durability, and corrosion resistance.</w:t>
      </w:r>
    </w:p>
    <w:p w14:paraId="3F096344" w14:textId="65FC1597" w:rsidR="00266897" w:rsidRDefault="00000000" w:rsidP="00DB22FE">
      <w:pPr>
        <w:ind w:right="146"/>
        <w:jc w:val="both"/>
      </w:pPr>
      <w:r>
        <w:t xml:space="preserve">Focus on the supply chain, from the manufacturing unit to the project site. Quality </w:t>
      </w:r>
      <w:r w:rsidR="002D0C38">
        <w:t>s</w:t>
      </w:r>
      <w:r>
        <w:t>tandards &amp; Technical Specifications</w:t>
      </w:r>
    </w:p>
    <w:p w14:paraId="6631EB36" w14:textId="77777777" w:rsidR="00266897" w:rsidRDefault="00000000" w:rsidP="00DB22FE">
      <w:pPr>
        <w:ind w:right="146"/>
        <w:jc w:val="both"/>
      </w:pPr>
      <w:r>
        <w:t>Manufacturing</w:t>
      </w:r>
      <w:r>
        <w:rPr>
          <w:spacing w:val="8"/>
        </w:rPr>
        <w:t xml:space="preserve"> </w:t>
      </w:r>
      <w:r>
        <w:t>Standards:</w:t>
      </w:r>
      <w:r>
        <w:rPr>
          <w:spacing w:val="9"/>
        </w:rPr>
        <w:t xml:space="preserve"> </w:t>
      </w:r>
      <w:r>
        <w:t>Emphasis</w:t>
      </w:r>
      <w:r>
        <w:rPr>
          <w:spacing w:val="13"/>
        </w:rPr>
        <w:t xml:space="preserve"> </w:t>
      </w:r>
      <w:r>
        <w:t>on</w:t>
      </w:r>
      <w:r>
        <w:rPr>
          <w:spacing w:val="12"/>
        </w:rPr>
        <w:t xml:space="preserve"> </w:t>
      </w:r>
      <w:r>
        <w:t>IS</w:t>
      </w:r>
      <w:r>
        <w:rPr>
          <w:spacing w:val="9"/>
        </w:rPr>
        <w:t xml:space="preserve"> </w:t>
      </w:r>
      <w:r>
        <w:t>8329:2000</w:t>
      </w:r>
      <w:r>
        <w:rPr>
          <w:spacing w:val="9"/>
        </w:rPr>
        <w:t xml:space="preserve"> </w:t>
      </w:r>
      <w:r>
        <w:t>and</w:t>
      </w:r>
      <w:r>
        <w:rPr>
          <w:spacing w:val="10"/>
        </w:rPr>
        <w:t xml:space="preserve"> </w:t>
      </w:r>
      <w:r>
        <w:t>different</w:t>
      </w:r>
      <w:r>
        <w:rPr>
          <w:spacing w:val="10"/>
        </w:rPr>
        <w:t xml:space="preserve"> </w:t>
      </w:r>
      <w:r>
        <w:t>classes</w:t>
      </w:r>
      <w:r>
        <w:rPr>
          <w:spacing w:val="13"/>
        </w:rPr>
        <w:t xml:space="preserve"> </w:t>
      </w:r>
      <w:r>
        <w:t>(K7,</w:t>
      </w:r>
      <w:r>
        <w:rPr>
          <w:spacing w:val="14"/>
        </w:rPr>
        <w:t xml:space="preserve"> </w:t>
      </w:r>
      <w:r>
        <w:rPr>
          <w:spacing w:val="-4"/>
        </w:rPr>
        <w:t>K9).</w:t>
      </w:r>
    </w:p>
    <w:p w14:paraId="7DF91E97" w14:textId="0257EEEA" w:rsidR="00266897" w:rsidRDefault="00000000" w:rsidP="00DB22FE">
      <w:pPr>
        <w:ind w:right="146"/>
        <w:jc w:val="both"/>
      </w:pPr>
      <w:r>
        <w:t>Quality</w:t>
      </w:r>
      <w:r>
        <w:rPr>
          <w:spacing w:val="40"/>
        </w:rPr>
        <w:t xml:space="preserve"> </w:t>
      </w:r>
      <w:r>
        <w:t>Checks:</w:t>
      </w:r>
      <w:r>
        <w:rPr>
          <w:spacing w:val="40"/>
        </w:rPr>
        <w:t xml:space="preserve"> </w:t>
      </w:r>
      <w:r>
        <w:t>Detailed</w:t>
      </w:r>
      <w:r>
        <w:rPr>
          <w:spacing w:val="40"/>
        </w:rPr>
        <w:t xml:space="preserve"> </w:t>
      </w:r>
      <w:r>
        <w:t>explanation</w:t>
      </w:r>
      <w:r>
        <w:rPr>
          <w:spacing w:val="40"/>
        </w:rPr>
        <w:t xml:space="preserve"> </w:t>
      </w:r>
      <w:r>
        <w:t>of</w:t>
      </w:r>
      <w:r>
        <w:rPr>
          <w:spacing w:val="38"/>
        </w:rPr>
        <w:t xml:space="preserve"> </w:t>
      </w:r>
      <w:r>
        <w:t>Hydrostatic</w:t>
      </w:r>
      <w:r>
        <w:rPr>
          <w:spacing w:val="39"/>
        </w:rPr>
        <w:t xml:space="preserve"> </w:t>
      </w:r>
      <w:r>
        <w:t>tests,</w:t>
      </w:r>
      <w:r>
        <w:rPr>
          <w:spacing w:val="40"/>
        </w:rPr>
        <w:t xml:space="preserve"> </w:t>
      </w:r>
      <w:r>
        <w:t>Lining</w:t>
      </w:r>
      <w:r>
        <w:rPr>
          <w:spacing w:val="40"/>
        </w:rPr>
        <w:t xml:space="preserve"> </w:t>
      </w:r>
      <w:r>
        <w:t>inspections</w:t>
      </w:r>
      <w:r>
        <w:rPr>
          <w:spacing w:val="40"/>
        </w:rPr>
        <w:t xml:space="preserve"> </w:t>
      </w:r>
      <w:r>
        <w:t>(Cement</w:t>
      </w:r>
      <w:r>
        <w:rPr>
          <w:spacing w:val="40"/>
        </w:rPr>
        <w:t xml:space="preserve"> </w:t>
      </w:r>
      <w:r>
        <w:t>Mortar),</w:t>
      </w:r>
      <w:r>
        <w:rPr>
          <w:spacing w:val="39"/>
        </w:rPr>
        <w:t xml:space="preserve"> </w:t>
      </w:r>
      <w:r>
        <w:t>and</w:t>
      </w:r>
      <w:r>
        <w:rPr>
          <w:spacing w:val="40"/>
        </w:rPr>
        <w:t xml:space="preserve"> </w:t>
      </w:r>
      <w:r>
        <w:t>External coating (Zinc/Bitumen).</w:t>
      </w:r>
      <w:r w:rsidR="002D0C38">
        <w:t xml:space="preserve"> </w:t>
      </w:r>
      <w:r>
        <w:t>Inventory</w:t>
      </w:r>
      <w:r>
        <w:rPr>
          <w:spacing w:val="14"/>
        </w:rPr>
        <w:t xml:space="preserve"> </w:t>
      </w:r>
      <w:r>
        <w:t>Management:</w:t>
      </w:r>
      <w:r>
        <w:rPr>
          <w:spacing w:val="7"/>
        </w:rPr>
        <w:t xml:space="preserve"> </w:t>
      </w:r>
      <w:r>
        <w:t>How</w:t>
      </w:r>
      <w:r>
        <w:rPr>
          <w:spacing w:val="13"/>
        </w:rPr>
        <w:t xml:space="preserve"> </w:t>
      </w:r>
      <w:r>
        <w:t>stock</w:t>
      </w:r>
      <w:r>
        <w:rPr>
          <w:spacing w:val="8"/>
        </w:rPr>
        <w:t xml:space="preserve"> </w:t>
      </w:r>
      <w:r>
        <w:t>is</w:t>
      </w:r>
      <w:r>
        <w:rPr>
          <w:spacing w:val="11"/>
        </w:rPr>
        <w:t xml:space="preserve"> </w:t>
      </w:r>
      <w:r>
        <w:t>categorized</w:t>
      </w:r>
      <w:r>
        <w:rPr>
          <w:spacing w:val="8"/>
        </w:rPr>
        <w:t xml:space="preserve"> </w:t>
      </w:r>
      <w:r>
        <w:t>based</w:t>
      </w:r>
      <w:r>
        <w:rPr>
          <w:spacing w:val="8"/>
        </w:rPr>
        <w:t xml:space="preserve"> </w:t>
      </w:r>
      <w:r>
        <w:t>on</w:t>
      </w:r>
      <w:r>
        <w:rPr>
          <w:spacing w:val="5"/>
        </w:rPr>
        <w:t xml:space="preserve"> </w:t>
      </w:r>
      <w:r>
        <w:t>Nominal</w:t>
      </w:r>
      <w:r>
        <w:rPr>
          <w:spacing w:val="7"/>
        </w:rPr>
        <w:t xml:space="preserve"> </w:t>
      </w:r>
      <w:r>
        <w:t>Diameter</w:t>
      </w:r>
      <w:r>
        <w:rPr>
          <w:spacing w:val="8"/>
        </w:rPr>
        <w:t xml:space="preserve"> </w:t>
      </w:r>
      <w:r>
        <w:rPr>
          <w:spacing w:val="-2"/>
        </w:rPr>
        <w:t>(DN).</w:t>
      </w:r>
    </w:p>
    <w:p w14:paraId="59177EE4" w14:textId="77777777" w:rsidR="00266897" w:rsidRDefault="00266897" w:rsidP="002D0C38">
      <w:pPr>
        <w:pStyle w:val="BodyText"/>
        <w:tabs>
          <w:tab w:val="left" w:pos="709"/>
        </w:tabs>
        <w:spacing w:before="33"/>
        <w:ind w:left="0"/>
        <w:rPr>
          <w:sz w:val="19"/>
        </w:rPr>
      </w:pPr>
    </w:p>
    <w:p w14:paraId="524045CD" w14:textId="77777777" w:rsidR="00F77B60" w:rsidRPr="00F77B60" w:rsidRDefault="00000000" w:rsidP="00F77B60">
      <w:pPr>
        <w:pStyle w:val="Heading4"/>
        <w:numPr>
          <w:ilvl w:val="0"/>
          <w:numId w:val="7"/>
        </w:numPr>
        <w:tabs>
          <w:tab w:val="left" w:pos="709"/>
        </w:tabs>
        <w:spacing w:before="1"/>
        <w:ind w:left="0" w:firstLine="0"/>
        <w:jc w:val="both"/>
      </w:pPr>
      <w:r>
        <w:t>Objectives</w:t>
      </w:r>
      <w:r>
        <w:rPr>
          <w:spacing w:val="12"/>
        </w:rPr>
        <w:t xml:space="preserve"> </w:t>
      </w:r>
      <w:r>
        <w:rPr>
          <w:spacing w:val="-2"/>
        </w:rPr>
        <w:t>(Description)</w:t>
      </w:r>
      <w:r w:rsidR="00F77B60">
        <w:rPr>
          <w:spacing w:val="-2"/>
        </w:rPr>
        <w:t xml:space="preserve"> </w:t>
      </w:r>
    </w:p>
    <w:p w14:paraId="433F544F" w14:textId="7DB635F0" w:rsidR="00266897" w:rsidRPr="00F77B60" w:rsidRDefault="00000000" w:rsidP="00F77B60">
      <w:pPr>
        <w:pStyle w:val="Heading4"/>
        <w:tabs>
          <w:tab w:val="left" w:pos="709"/>
        </w:tabs>
        <w:spacing w:before="1"/>
        <w:ind w:left="0"/>
      </w:pPr>
      <w:r w:rsidRPr="00F77B60">
        <w:t>For</w:t>
      </w:r>
      <w:r w:rsidRPr="00F77B60">
        <w:rPr>
          <w:spacing w:val="4"/>
        </w:rPr>
        <w:t xml:space="preserve"> </w:t>
      </w:r>
      <w:r w:rsidRPr="00F77B60">
        <w:t>80</w:t>
      </w:r>
      <w:r w:rsidRPr="00F77B60">
        <w:rPr>
          <w:spacing w:val="6"/>
        </w:rPr>
        <w:t xml:space="preserve"> </w:t>
      </w:r>
      <w:r w:rsidRPr="00F77B60">
        <w:t>mm</w:t>
      </w:r>
      <w:r w:rsidRPr="00F77B60">
        <w:rPr>
          <w:spacing w:val="5"/>
        </w:rPr>
        <w:t xml:space="preserve"> </w:t>
      </w:r>
      <w:r w:rsidRPr="00F77B60">
        <w:t>to</w:t>
      </w:r>
      <w:r w:rsidRPr="00F77B60">
        <w:rPr>
          <w:spacing w:val="1"/>
        </w:rPr>
        <w:t xml:space="preserve"> </w:t>
      </w:r>
      <w:r w:rsidRPr="00F77B60">
        <w:t>450</w:t>
      </w:r>
      <w:r w:rsidRPr="00F77B60">
        <w:rPr>
          <w:spacing w:val="7"/>
        </w:rPr>
        <w:t xml:space="preserve"> </w:t>
      </w:r>
      <w:r w:rsidRPr="00F77B60">
        <w:t>mm</w:t>
      </w:r>
      <w:r w:rsidRPr="00F77B60">
        <w:rPr>
          <w:spacing w:val="2"/>
        </w:rPr>
        <w:t xml:space="preserve"> </w:t>
      </w:r>
      <w:r w:rsidRPr="00F77B60">
        <w:rPr>
          <w:spacing w:val="-2"/>
        </w:rPr>
        <w:t>Diameter</w:t>
      </w:r>
    </w:p>
    <w:p w14:paraId="6F9244B8" w14:textId="77777777" w:rsidR="00266897" w:rsidRDefault="00000000" w:rsidP="002D0C38">
      <w:pPr>
        <w:pStyle w:val="BodyText"/>
        <w:tabs>
          <w:tab w:val="left" w:pos="709"/>
        </w:tabs>
        <w:ind w:left="0"/>
        <w:jc w:val="both"/>
      </w:pPr>
      <w:r>
        <w:t>This</w:t>
      </w:r>
      <w:r>
        <w:rPr>
          <w:spacing w:val="5"/>
        </w:rPr>
        <w:t xml:space="preserve"> </w:t>
      </w:r>
      <w:r>
        <w:t>item</w:t>
      </w:r>
      <w:r>
        <w:rPr>
          <w:spacing w:val="5"/>
        </w:rPr>
        <w:t xml:space="preserve"> </w:t>
      </w:r>
      <w:r>
        <w:rPr>
          <w:spacing w:val="-2"/>
        </w:rPr>
        <w:t>includes:</w:t>
      </w:r>
    </w:p>
    <w:p w14:paraId="596347DE" w14:textId="77777777" w:rsidR="00266897" w:rsidRDefault="00000000" w:rsidP="00DB22FE">
      <w:pPr>
        <w:pStyle w:val="BodyText"/>
        <w:tabs>
          <w:tab w:val="left" w:pos="709"/>
        </w:tabs>
        <w:spacing w:line="244" w:lineRule="auto"/>
        <w:ind w:left="0" w:right="4"/>
        <w:jc w:val="both"/>
      </w:pPr>
      <w:r>
        <w:t>Note: Wherever International Standards or Indian standards / specifications are mentioned, their equivalent or higher standards / specifications are also acceptable Supply and Delivery of Ductile Iron Pipe as per IS:8329-2000 or its latest revision or amendments if any including jointing material as</w:t>
      </w:r>
      <w:r>
        <w:rPr>
          <w:spacing w:val="40"/>
        </w:rPr>
        <w:t xml:space="preserve"> </w:t>
      </w:r>
      <w:r>
        <w:t xml:space="preserve">EPDM ring as per IS 5382- 1985 and ISO: 4633-1996 or its latest revision or amendments if any </w:t>
      </w:r>
      <w:r>
        <w:rPr>
          <w:spacing w:val="-2"/>
        </w:rPr>
        <w:t>Standards.</w:t>
      </w:r>
    </w:p>
    <w:p w14:paraId="50C907C2" w14:textId="77777777" w:rsidR="00266897" w:rsidRDefault="00000000" w:rsidP="00DB22FE">
      <w:pPr>
        <w:pStyle w:val="BodyText"/>
        <w:tabs>
          <w:tab w:val="left" w:pos="709"/>
        </w:tabs>
        <w:spacing w:before="1" w:line="244" w:lineRule="auto"/>
        <w:ind w:left="0" w:right="150"/>
        <w:jc w:val="both"/>
      </w:pPr>
      <w:r>
        <w:t>The following standards, specifications and codes are part of this specification. In all cases, the latest revision of the including all applicable official amendments</w:t>
      </w:r>
      <w:r>
        <w:rPr>
          <w:spacing w:val="16"/>
        </w:rPr>
        <w:t xml:space="preserve"> </w:t>
      </w:r>
      <w:r>
        <w:t>and revisions</w:t>
      </w:r>
      <w:r>
        <w:rPr>
          <w:spacing w:val="16"/>
        </w:rPr>
        <w:t xml:space="preserve"> </w:t>
      </w:r>
      <w:r>
        <w:t>shall be</w:t>
      </w:r>
      <w:r>
        <w:rPr>
          <w:spacing w:val="16"/>
        </w:rPr>
        <w:t xml:space="preserve"> </w:t>
      </w:r>
      <w:r>
        <w:t>referred to. In case</w:t>
      </w:r>
      <w:r>
        <w:rPr>
          <w:spacing w:val="40"/>
        </w:rPr>
        <w:t xml:space="preserve"> </w:t>
      </w:r>
      <w:r>
        <w:t>of discrepancy between this specification and those referred to herein, this specification shall govern.</w:t>
      </w:r>
    </w:p>
    <w:p w14:paraId="76A13C1F" w14:textId="77777777" w:rsidR="00F77B60" w:rsidRDefault="00000000" w:rsidP="00DB22FE">
      <w:pPr>
        <w:pStyle w:val="ListParagraph"/>
        <w:numPr>
          <w:ilvl w:val="1"/>
          <w:numId w:val="7"/>
        </w:numPr>
        <w:tabs>
          <w:tab w:val="left" w:pos="709"/>
          <w:tab w:val="left" w:pos="1064"/>
        </w:tabs>
        <w:spacing w:before="182" w:line="244" w:lineRule="auto"/>
        <w:ind w:left="709" w:right="152" w:hanging="709"/>
        <w:jc w:val="both"/>
        <w:rPr>
          <w:sz w:val="21"/>
        </w:rPr>
      </w:pPr>
      <w:r w:rsidRPr="00F77B60">
        <w:rPr>
          <w:sz w:val="21"/>
        </w:rPr>
        <w:t xml:space="preserve">ISO: 10803-1997 Design method for ductile iron pipes </w:t>
      </w:r>
      <w:r w:rsidRPr="00F77B60">
        <w:rPr>
          <w:rFonts w:ascii="Segoe UI Symbol" w:hAnsi="Segoe UI Symbol"/>
          <w:sz w:val="21"/>
        </w:rPr>
        <w:t xml:space="preserve">✓ </w:t>
      </w:r>
      <w:r w:rsidRPr="00F77B60">
        <w:rPr>
          <w:sz w:val="21"/>
        </w:rPr>
        <w:t>IS:8329-2000 Centrifugally Cast (spun) ductile iron pressure pipes for water, gas and sewage</w:t>
      </w:r>
    </w:p>
    <w:p w14:paraId="62F904F5" w14:textId="62E141AC" w:rsidR="00266897" w:rsidRPr="00F77B60" w:rsidRDefault="00000000" w:rsidP="002D0C38">
      <w:pPr>
        <w:pStyle w:val="ListParagraph"/>
        <w:numPr>
          <w:ilvl w:val="1"/>
          <w:numId w:val="7"/>
        </w:numPr>
        <w:tabs>
          <w:tab w:val="left" w:pos="709"/>
          <w:tab w:val="left" w:pos="1064"/>
        </w:tabs>
        <w:spacing w:before="182" w:line="244" w:lineRule="auto"/>
        <w:ind w:left="0" w:right="152" w:firstLine="0"/>
        <w:jc w:val="both"/>
        <w:rPr>
          <w:sz w:val="21"/>
        </w:rPr>
      </w:pPr>
      <w:r w:rsidRPr="00F77B60">
        <w:rPr>
          <w:sz w:val="21"/>
        </w:rPr>
        <w:t>ISO:2531-1991</w:t>
      </w:r>
      <w:r w:rsidRPr="00F77B60">
        <w:rPr>
          <w:spacing w:val="6"/>
          <w:sz w:val="21"/>
        </w:rPr>
        <w:t xml:space="preserve"> </w:t>
      </w:r>
      <w:r w:rsidRPr="00F77B60">
        <w:rPr>
          <w:sz w:val="21"/>
        </w:rPr>
        <w:t>Ductile</w:t>
      </w:r>
      <w:r w:rsidRPr="00F77B60">
        <w:rPr>
          <w:spacing w:val="9"/>
          <w:sz w:val="21"/>
        </w:rPr>
        <w:t xml:space="preserve"> </w:t>
      </w:r>
      <w:r w:rsidRPr="00F77B60">
        <w:rPr>
          <w:sz w:val="21"/>
        </w:rPr>
        <w:t>iron</w:t>
      </w:r>
      <w:r w:rsidRPr="00F77B60">
        <w:rPr>
          <w:spacing w:val="6"/>
          <w:sz w:val="21"/>
        </w:rPr>
        <w:t xml:space="preserve"> </w:t>
      </w:r>
      <w:r w:rsidRPr="00F77B60">
        <w:rPr>
          <w:sz w:val="21"/>
        </w:rPr>
        <w:t>pipes,</w:t>
      </w:r>
      <w:r w:rsidRPr="00F77B60">
        <w:rPr>
          <w:spacing w:val="10"/>
          <w:sz w:val="21"/>
        </w:rPr>
        <w:t xml:space="preserve"> </w:t>
      </w:r>
      <w:r w:rsidRPr="00F77B60">
        <w:rPr>
          <w:sz w:val="21"/>
        </w:rPr>
        <w:t>fittings</w:t>
      </w:r>
      <w:r w:rsidRPr="00F77B60">
        <w:rPr>
          <w:spacing w:val="6"/>
          <w:sz w:val="21"/>
        </w:rPr>
        <w:t xml:space="preserve"> </w:t>
      </w:r>
      <w:r w:rsidRPr="00F77B60">
        <w:rPr>
          <w:sz w:val="21"/>
        </w:rPr>
        <w:t>and</w:t>
      </w:r>
      <w:r w:rsidRPr="00F77B60">
        <w:rPr>
          <w:spacing w:val="6"/>
          <w:sz w:val="21"/>
        </w:rPr>
        <w:t xml:space="preserve"> </w:t>
      </w:r>
      <w:r w:rsidRPr="00F77B60">
        <w:rPr>
          <w:sz w:val="21"/>
        </w:rPr>
        <w:t>accessories</w:t>
      </w:r>
      <w:r w:rsidRPr="00F77B60">
        <w:rPr>
          <w:spacing w:val="4"/>
          <w:sz w:val="21"/>
        </w:rPr>
        <w:t xml:space="preserve"> </w:t>
      </w:r>
      <w:r w:rsidRPr="00F77B60">
        <w:rPr>
          <w:sz w:val="21"/>
        </w:rPr>
        <w:t>for</w:t>
      </w:r>
      <w:r w:rsidRPr="00F77B60">
        <w:rPr>
          <w:spacing w:val="6"/>
          <w:sz w:val="21"/>
        </w:rPr>
        <w:t xml:space="preserve"> </w:t>
      </w:r>
      <w:r w:rsidRPr="00F77B60">
        <w:rPr>
          <w:sz w:val="21"/>
        </w:rPr>
        <w:t>pressure</w:t>
      </w:r>
      <w:r w:rsidRPr="00F77B60">
        <w:rPr>
          <w:spacing w:val="10"/>
          <w:sz w:val="21"/>
        </w:rPr>
        <w:t xml:space="preserve"> </w:t>
      </w:r>
      <w:r w:rsidRPr="00F77B60">
        <w:rPr>
          <w:spacing w:val="-2"/>
          <w:sz w:val="21"/>
        </w:rPr>
        <w:t>pipelines.</w:t>
      </w:r>
    </w:p>
    <w:p w14:paraId="064019D4" w14:textId="77777777" w:rsidR="00266897" w:rsidRDefault="00000000" w:rsidP="002D0C38">
      <w:pPr>
        <w:pStyle w:val="ListParagraph"/>
        <w:numPr>
          <w:ilvl w:val="1"/>
          <w:numId w:val="7"/>
        </w:numPr>
        <w:tabs>
          <w:tab w:val="left" w:pos="709"/>
          <w:tab w:val="left" w:pos="1035"/>
        </w:tabs>
        <w:spacing w:before="5"/>
        <w:ind w:left="0" w:firstLine="0"/>
        <w:rPr>
          <w:sz w:val="21"/>
        </w:rPr>
      </w:pPr>
      <w:r>
        <w:rPr>
          <w:sz w:val="21"/>
        </w:rPr>
        <w:t>ISO:4179-1985</w:t>
      </w:r>
      <w:r>
        <w:rPr>
          <w:spacing w:val="5"/>
          <w:sz w:val="21"/>
        </w:rPr>
        <w:t xml:space="preserve"> </w:t>
      </w:r>
      <w:r>
        <w:rPr>
          <w:sz w:val="21"/>
        </w:rPr>
        <w:t>Ductile</w:t>
      </w:r>
      <w:r>
        <w:rPr>
          <w:spacing w:val="10"/>
          <w:sz w:val="21"/>
        </w:rPr>
        <w:t xml:space="preserve"> </w:t>
      </w:r>
      <w:r>
        <w:rPr>
          <w:sz w:val="21"/>
        </w:rPr>
        <w:t>iron</w:t>
      </w:r>
      <w:r>
        <w:rPr>
          <w:spacing w:val="6"/>
          <w:sz w:val="21"/>
        </w:rPr>
        <w:t xml:space="preserve"> </w:t>
      </w:r>
      <w:r>
        <w:rPr>
          <w:sz w:val="21"/>
        </w:rPr>
        <w:t>pipes</w:t>
      </w:r>
      <w:r>
        <w:rPr>
          <w:spacing w:val="8"/>
          <w:sz w:val="21"/>
        </w:rPr>
        <w:t xml:space="preserve"> </w:t>
      </w:r>
      <w:r>
        <w:rPr>
          <w:sz w:val="21"/>
        </w:rPr>
        <w:t>for</w:t>
      </w:r>
      <w:r>
        <w:rPr>
          <w:spacing w:val="6"/>
          <w:sz w:val="21"/>
        </w:rPr>
        <w:t xml:space="preserve"> </w:t>
      </w:r>
      <w:r>
        <w:rPr>
          <w:sz w:val="21"/>
        </w:rPr>
        <w:t>pressure</w:t>
      </w:r>
      <w:r>
        <w:rPr>
          <w:spacing w:val="4"/>
          <w:sz w:val="21"/>
        </w:rPr>
        <w:t xml:space="preserve"> </w:t>
      </w:r>
      <w:r>
        <w:rPr>
          <w:sz w:val="21"/>
        </w:rPr>
        <w:t>and</w:t>
      </w:r>
      <w:r>
        <w:rPr>
          <w:spacing w:val="6"/>
          <w:sz w:val="21"/>
        </w:rPr>
        <w:t xml:space="preserve"> </w:t>
      </w:r>
      <w:proofErr w:type="spellStart"/>
      <w:proofErr w:type="gramStart"/>
      <w:r>
        <w:rPr>
          <w:sz w:val="21"/>
        </w:rPr>
        <w:t>non</w:t>
      </w:r>
      <w:r>
        <w:rPr>
          <w:spacing w:val="9"/>
          <w:sz w:val="21"/>
        </w:rPr>
        <w:t xml:space="preserve"> </w:t>
      </w:r>
      <w:r>
        <w:rPr>
          <w:sz w:val="21"/>
        </w:rPr>
        <w:t>pressure</w:t>
      </w:r>
      <w:proofErr w:type="spellEnd"/>
      <w:proofErr w:type="gramEnd"/>
      <w:r>
        <w:rPr>
          <w:sz w:val="21"/>
        </w:rPr>
        <w:t>-</w:t>
      </w:r>
      <w:r>
        <w:rPr>
          <w:spacing w:val="-2"/>
          <w:sz w:val="21"/>
        </w:rPr>
        <w:t>Centrifugal</w:t>
      </w:r>
    </w:p>
    <w:p w14:paraId="642B7FED" w14:textId="77777777" w:rsidR="00266897" w:rsidRDefault="00000000" w:rsidP="002D0C38">
      <w:pPr>
        <w:pStyle w:val="ListParagraph"/>
        <w:numPr>
          <w:ilvl w:val="1"/>
          <w:numId w:val="7"/>
        </w:numPr>
        <w:tabs>
          <w:tab w:val="left" w:pos="709"/>
          <w:tab w:val="left" w:pos="1035"/>
        </w:tabs>
        <w:spacing w:before="7"/>
        <w:ind w:left="0" w:firstLine="0"/>
        <w:rPr>
          <w:sz w:val="21"/>
        </w:rPr>
      </w:pPr>
      <w:r>
        <w:rPr>
          <w:sz w:val="21"/>
        </w:rPr>
        <w:t>cement</w:t>
      </w:r>
      <w:r>
        <w:rPr>
          <w:spacing w:val="2"/>
          <w:sz w:val="21"/>
        </w:rPr>
        <w:t xml:space="preserve"> </w:t>
      </w:r>
      <w:r>
        <w:rPr>
          <w:sz w:val="21"/>
        </w:rPr>
        <w:t>mortar</w:t>
      </w:r>
      <w:r>
        <w:rPr>
          <w:spacing w:val="6"/>
          <w:sz w:val="21"/>
        </w:rPr>
        <w:t xml:space="preserve"> </w:t>
      </w:r>
      <w:r>
        <w:rPr>
          <w:sz w:val="21"/>
        </w:rPr>
        <w:t>lining</w:t>
      </w:r>
      <w:r>
        <w:rPr>
          <w:spacing w:val="5"/>
          <w:sz w:val="21"/>
        </w:rPr>
        <w:t xml:space="preserve"> </w:t>
      </w:r>
      <w:r>
        <w:rPr>
          <w:sz w:val="21"/>
        </w:rPr>
        <w:t>-</w:t>
      </w:r>
      <w:r>
        <w:rPr>
          <w:spacing w:val="7"/>
          <w:sz w:val="21"/>
        </w:rPr>
        <w:t xml:space="preserve"> </w:t>
      </w:r>
      <w:r>
        <w:rPr>
          <w:sz w:val="21"/>
        </w:rPr>
        <w:t>General</w:t>
      </w:r>
      <w:r>
        <w:rPr>
          <w:spacing w:val="5"/>
          <w:sz w:val="21"/>
        </w:rPr>
        <w:t xml:space="preserve"> </w:t>
      </w:r>
      <w:r>
        <w:rPr>
          <w:spacing w:val="-2"/>
          <w:sz w:val="21"/>
        </w:rPr>
        <w:t>requirements.</w:t>
      </w:r>
    </w:p>
    <w:p w14:paraId="73D7A3DA" w14:textId="77777777" w:rsidR="00266897" w:rsidRDefault="00000000" w:rsidP="002D0C38">
      <w:pPr>
        <w:pStyle w:val="ListParagraph"/>
        <w:numPr>
          <w:ilvl w:val="1"/>
          <w:numId w:val="7"/>
        </w:numPr>
        <w:tabs>
          <w:tab w:val="left" w:pos="709"/>
          <w:tab w:val="left" w:pos="1035"/>
        </w:tabs>
        <w:spacing w:before="5"/>
        <w:ind w:left="0" w:firstLine="0"/>
        <w:rPr>
          <w:sz w:val="21"/>
        </w:rPr>
      </w:pPr>
      <w:r>
        <w:rPr>
          <w:sz w:val="21"/>
        </w:rPr>
        <w:t>IS:8112</w:t>
      </w:r>
      <w:r>
        <w:rPr>
          <w:spacing w:val="7"/>
          <w:sz w:val="21"/>
        </w:rPr>
        <w:t xml:space="preserve"> </w:t>
      </w:r>
      <w:r>
        <w:rPr>
          <w:sz w:val="21"/>
        </w:rPr>
        <w:t>Specification</w:t>
      </w:r>
      <w:r>
        <w:rPr>
          <w:spacing w:val="4"/>
          <w:sz w:val="21"/>
        </w:rPr>
        <w:t xml:space="preserve"> </w:t>
      </w:r>
      <w:r>
        <w:rPr>
          <w:sz w:val="21"/>
        </w:rPr>
        <w:t>for</w:t>
      </w:r>
      <w:r>
        <w:rPr>
          <w:spacing w:val="4"/>
          <w:sz w:val="21"/>
        </w:rPr>
        <w:t xml:space="preserve"> </w:t>
      </w:r>
      <w:r>
        <w:rPr>
          <w:sz w:val="21"/>
        </w:rPr>
        <w:t>43</w:t>
      </w:r>
      <w:r>
        <w:rPr>
          <w:spacing w:val="5"/>
          <w:sz w:val="21"/>
        </w:rPr>
        <w:t xml:space="preserve"> </w:t>
      </w:r>
      <w:r>
        <w:rPr>
          <w:sz w:val="21"/>
        </w:rPr>
        <w:t>Grade</w:t>
      </w:r>
      <w:r>
        <w:rPr>
          <w:spacing w:val="7"/>
          <w:sz w:val="21"/>
        </w:rPr>
        <w:t xml:space="preserve"> </w:t>
      </w:r>
      <w:r>
        <w:rPr>
          <w:sz w:val="21"/>
        </w:rPr>
        <w:t>ordinary</w:t>
      </w:r>
      <w:r>
        <w:rPr>
          <w:spacing w:val="6"/>
          <w:sz w:val="21"/>
        </w:rPr>
        <w:t xml:space="preserve"> </w:t>
      </w:r>
      <w:r>
        <w:rPr>
          <w:sz w:val="21"/>
        </w:rPr>
        <w:t>Portland</w:t>
      </w:r>
      <w:r>
        <w:rPr>
          <w:spacing w:val="7"/>
          <w:sz w:val="21"/>
        </w:rPr>
        <w:t xml:space="preserve"> </w:t>
      </w:r>
      <w:r>
        <w:rPr>
          <w:spacing w:val="-2"/>
          <w:sz w:val="21"/>
        </w:rPr>
        <w:t>cement.</w:t>
      </w:r>
    </w:p>
    <w:p w14:paraId="32B5CC98" w14:textId="77777777" w:rsidR="00266897" w:rsidRDefault="00000000" w:rsidP="00F77B60">
      <w:pPr>
        <w:pStyle w:val="ListParagraph"/>
        <w:numPr>
          <w:ilvl w:val="1"/>
          <w:numId w:val="7"/>
        </w:numPr>
        <w:tabs>
          <w:tab w:val="left" w:pos="709"/>
          <w:tab w:val="left" w:pos="1075"/>
        </w:tabs>
        <w:spacing w:before="5" w:line="244" w:lineRule="auto"/>
        <w:ind w:left="709" w:right="152" w:hanging="709"/>
        <w:rPr>
          <w:sz w:val="21"/>
        </w:rPr>
      </w:pPr>
      <w:r>
        <w:rPr>
          <w:sz w:val="21"/>
        </w:rPr>
        <w:t>BS:3416</w:t>
      </w:r>
      <w:r>
        <w:rPr>
          <w:spacing w:val="40"/>
          <w:sz w:val="21"/>
        </w:rPr>
        <w:t xml:space="preserve"> </w:t>
      </w:r>
      <w:r>
        <w:rPr>
          <w:sz w:val="21"/>
        </w:rPr>
        <w:t>Bitumen</w:t>
      </w:r>
      <w:r>
        <w:rPr>
          <w:spacing w:val="40"/>
          <w:sz w:val="21"/>
        </w:rPr>
        <w:t xml:space="preserve"> </w:t>
      </w:r>
      <w:r>
        <w:rPr>
          <w:sz w:val="21"/>
        </w:rPr>
        <w:t>based</w:t>
      </w:r>
      <w:r>
        <w:rPr>
          <w:spacing w:val="40"/>
          <w:sz w:val="21"/>
        </w:rPr>
        <w:t xml:space="preserve"> </w:t>
      </w:r>
      <w:r>
        <w:rPr>
          <w:sz w:val="21"/>
        </w:rPr>
        <w:t>coatings</w:t>
      </w:r>
      <w:r>
        <w:rPr>
          <w:spacing w:val="40"/>
          <w:sz w:val="21"/>
        </w:rPr>
        <w:t xml:space="preserve"> </w:t>
      </w:r>
      <w:r>
        <w:rPr>
          <w:sz w:val="21"/>
        </w:rPr>
        <w:t>for</w:t>
      </w:r>
      <w:r>
        <w:rPr>
          <w:spacing w:val="40"/>
          <w:sz w:val="21"/>
        </w:rPr>
        <w:t xml:space="preserve"> </w:t>
      </w:r>
      <w:r>
        <w:rPr>
          <w:sz w:val="21"/>
        </w:rPr>
        <w:t>cold</w:t>
      </w:r>
      <w:r>
        <w:rPr>
          <w:spacing w:val="40"/>
          <w:sz w:val="21"/>
        </w:rPr>
        <w:t xml:space="preserve"> </w:t>
      </w:r>
      <w:r>
        <w:rPr>
          <w:sz w:val="21"/>
        </w:rPr>
        <w:t>application,</w:t>
      </w:r>
      <w:r>
        <w:rPr>
          <w:spacing w:val="40"/>
          <w:sz w:val="21"/>
        </w:rPr>
        <w:t xml:space="preserve"> </w:t>
      </w:r>
      <w:r>
        <w:rPr>
          <w:sz w:val="21"/>
        </w:rPr>
        <w:t>suitable</w:t>
      </w:r>
      <w:r>
        <w:rPr>
          <w:spacing w:val="40"/>
          <w:sz w:val="21"/>
        </w:rPr>
        <w:t xml:space="preserve"> </w:t>
      </w:r>
      <w:r>
        <w:rPr>
          <w:sz w:val="21"/>
        </w:rPr>
        <w:t>for</w:t>
      </w:r>
      <w:r>
        <w:rPr>
          <w:spacing w:val="40"/>
          <w:sz w:val="21"/>
        </w:rPr>
        <w:t xml:space="preserve"> </w:t>
      </w:r>
      <w:r>
        <w:rPr>
          <w:sz w:val="21"/>
        </w:rPr>
        <w:t>use</w:t>
      </w:r>
      <w:r>
        <w:rPr>
          <w:spacing w:val="40"/>
          <w:sz w:val="21"/>
        </w:rPr>
        <w:t xml:space="preserve"> </w:t>
      </w:r>
      <w:r>
        <w:rPr>
          <w:sz w:val="21"/>
        </w:rPr>
        <w:t>in</w:t>
      </w:r>
      <w:r>
        <w:rPr>
          <w:spacing w:val="40"/>
          <w:sz w:val="21"/>
        </w:rPr>
        <w:t xml:space="preserve"> </w:t>
      </w:r>
      <w:r>
        <w:rPr>
          <w:sz w:val="21"/>
        </w:rPr>
        <w:t>contact</w:t>
      </w:r>
      <w:r>
        <w:rPr>
          <w:spacing w:val="40"/>
          <w:sz w:val="21"/>
        </w:rPr>
        <w:t xml:space="preserve"> </w:t>
      </w:r>
      <w:r>
        <w:rPr>
          <w:sz w:val="21"/>
        </w:rPr>
        <w:t>with</w:t>
      </w:r>
      <w:r>
        <w:rPr>
          <w:spacing w:val="40"/>
          <w:sz w:val="21"/>
        </w:rPr>
        <w:t xml:space="preserve"> </w:t>
      </w:r>
      <w:r>
        <w:rPr>
          <w:sz w:val="21"/>
        </w:rPr>
        <w:t xml:space="preserve">potable </w:t>
      </w:r>
      <w:r>
        <w:rPr>
          <w:spacing w:val="-2"/>
          <w:sz w:val="21"/>
        </w:rPr>
        <w:t>water.</w:t>
      </w:r>
    </w:p>
    <w:p w14:paraId="0376BA5D" w14:textId="77777777" w:rsidR="00266897" w:rsidRDefault="00000000" w:rsidP="002D0C38">
      <w:pPr>
        <w:pStyle w:val="ListParagraph"/>
        <w:numPr>
          <w:ilvl w:val="1"/>
          <w:numId w:val="7"/>
        </w:numPr>
        <w:tabs>
          <w:tab w:val="left" w:pos="709"/>
          <w:tab w:val="left" w:pos="1035"/>
        </w:tabs>
        <w:spacing w:line="283" w:lineRule="exact"/>
        <w:ind w:left="0" w:firstLine="0"/>
        <w:rPr>
          <w:sz w:val="21"/>
        </w:rPr>
      </w:pPr>
      <w:r>
        <w:rPr>
          <w:sz w:val="21"/>
        </w:rPr>
        <w:t>ISO:8179-1995</w:t>
      </w:r>
      <w:r>
        <w:rPr>
          <w:spacing w:val="5"/>
          <w:sz w:val="21"/>
        </w:rPr>
        <w:t xml:space="preserve"> </w:t>
      </w:r>
      <w:r>
        <w:rPr>
          <w:sz w:val="21"/>
        </w:rPr>
        <w:t>Ductile</w:t>
      </w:r>
      <w:r>
        <w:rPr>
          <w:spacing w:val="8"/>
          <w:sz w:val="21"/>
        </w:rPr>
        <w:t xml:space="preserve"> </w:t>
      </w:r>
      <w:r>
        <w:rPr>
          <w:sz w:val="21"/>
        </w:rPr>
        <w:t>iron</w:t>
      </w:r>
      <w:r>
        <w:rPr>
          <w:spacing w:val="6"/>
          <w:sz w:val="21"/>
        </w:rPr>
        <w:t xml:space="preserve"> </w:t>
      </w:r>
      <w:r>
        <w:rPr>
          <w:sz w:val="21"/>
        </w:rPr>
        <w:t>pipes-External</w:t>
      </w:r>
      <w:r>
        <w:rPr>
          <w:spacing w:val="7"/>
          <w:sz w:val="21"/>
        </w:rPr>
        <w:t xml:space="preserve"> </w:t>
      </w:r>
      <w:r>
        <w:rPr>
          <w:sz w:val="21"/>
        </w:rPr>
        <w:t>coating-</w:t>
      </w:r>
      <w:r>
        <w:rPr>
          <w:spacing w:val="6"/>
          <w:sz w:val="21"/>
        </w:rPr>
        <w:t xml:space="preserve"> </w:t>
      </w:r>
      <w:r>
        <w:rPr>
          <w:sz w:val="21"/>
        </w:rPr>
        <w:t>Part-1</w:t>
      </w:r>
      <w:r>
        <w:rPr>
          <w:spacing w:val="8"/>
          <w:sz w:val="21"/>
        </w:rPr>
        <w:t xml:space="preserve"> </w:t>
      </w:r>
      <w:r>
        <w:rPr>
          <w:sz w:val="21"/>
        </w:rPr>
        <w:t>Metallic</w:t>
      </w:r>
      <w:r>
        <w:rPr>
          <w:spacing w:val="5"/>
          <w:sz w:val="21"/>
        </w:rPr>
        <w:t xml:space="preserve"> </w:t>
      </w:r>
      <w:r>
        <w:rPr>
          <w:sz w:val="21"/>
        </w:rPr>
        <w:t>Zinc</w:t>
      </w:r>
      <w:r>
        <w:rPr>
          <w:spacing w:val="6"/>
          <w:sz w:val="21"/>
        </w:rPr>
        <w:t xml:space="preserve"> </w:t>
      </w:r>
      <w:r>
        <w:rPr>
          <w:sz w:val="21"/>
        </w:rPr>
        <w:t>with</w:t>
      </w:r>
      <w:r>
        <w:rPr>
          <w:spacing w:val="5"/>
          <w:sz w:val="21"/>
        </w:rPr>
        <w:t xml:space="preserve"> </w:t>
      </w:r>
      <w:r>
        <w:rPr>
          <w:sz w:val="21"/>
        </w:rPr>
        <w:t>finishing</w:t>
      </w:r>
      <w:r>
        <w:rPr>
          <w:spacing w:val="11"/>
          <w:sz w:val="21"/>
        </w:rPr>
        <w:t xml:space="preserve"> </w:t>
      </w:r>
      <w:r>
        <w:rPr>
          <w:spacing w:val="-2"/>
          <w:sz w:val="21"/>
        </w:rPr>
        <w:t>layer.</w:t>
      </w:r>
    </w:p>
    <w:p w14:paraId="7CD83EC6" w14:textId="77777777" w:rsidR="00266897" w:rsidRDefault="00000000" w:rsidP="002D0C38">
      <w:pPr>
        <w:pStyle w:val="ListParagraph"/>
        <w:numPr>
          <w:ilvl w:val="1"/>
          <w:numId w:val="7"/>
        </w:numPr>
        <w:tabs>
          <w:tab w:val="left" w:pos="709"/>
          <w:tab w:val="left" w:pos="1035"/>
        </w:tabs>
        <w:spacing w:before="8"/>
        <w:ind w:left="0" w:firstLine="0"/>
        <w:rPr>
          <w:sz w:val="21"/>
        </w:rPr>
      </w:pPr>
      <w:r>
        <w:rPr>
          <w:sz w:val="21"/>
        </w:rPr>
        <w:lastRenderedPageBreak/>
        <w:t>IS:638</w:t>
      </w:r>
      <w:r>
        <w:rPr>
          <w:spacing w:val="5"/>
          <w:sz w:val="21"/>
        </w:rPr>
        <w:t xml:space="preserve"> </w:t>
      </w:r>
      <w:r>
        <w:rPr>
          <w:sz w:val="21"/>
        </w:rPr>
        <w:t>Sheet</w:t>
      </w:r>
      <w:r>
        <w:rPr>
          <w:spacing w:val="15"/>
          <w:sz w:val="21"/>
        </w:rPr>
        <w:t xml:space="preserve"> </w:t>
      </w:r>
      <w:r>
        <w:rPr>
          <w:sz w:val="21"/>
        </w:rPr>
        <w:t>rubber</w:t>
      </w:r>
      <w:r>
        <w:rPr>
          <w:spacing w:val="5"/>
          <w:sz w:val="21"/>
        </w:rPr>
        <w:t xml:space="preserve"> </w:t>
      </w:r>
      <w:r>
        <w:rPr>
          <w:sz w:val="21"/>
        </w:rPr>
        <w:t>jointing</w:t>
      </w:r>
      <w:r>
        <w:rPr>
          <w:spacing w:val="7"/>
          <w:sz w:val="21"/>
        </w:rPr>
        <w:t xml:space="preserve"> </w:t>
      </w:r>
      <w:r>
        <w:rPr>
          <w:sz w:val="21"/>
        </w:rPr>
        <w:t>and</w:t>
      </w:r>
      <w:r>
        <w:rPr>
          <w:spacing w:val="9"/>
          <w:sz w:val="21"/>
        </w:rPr>
        <w:t xml:space="preserve"> </w:t>
      </w:r>
      <w:r>
        <w:rPr>
          <w:sz w:val="21"/>
        </w:rPr>
        <w:t>rubber</w:t>
      </w:r>
      <w:r>
        <w:rPr>
          <w:spacing w:val="10"/>
          <w:sz w:val="21"/>
        </w:rPr>
        <w:t xml:space="preserve"> </w:t>
      </w:r>
      <w:r>
        <w:rPr>
          <w:sz w:val="21"/>
        </w:rPr>
        <w:t>insertion</w:t>
      </w:r>
      <w:r>
        <w:rPr>
          <w:spacing w:val="5"/>
          <w:sz w:val="21"/>
        </w:rPr>
        <w:t xml:space="preserve"> </w:t>
      </w:r>
      <w:r>
        <w:rPr>
          <w:spacing w:val="-2"/>
          <w:sz w:val="21"/>
        </w:rPr>
        <w:t>jointing.</w:t>
      </w:r>
    </w:p>
    <w:p w14:paraId="0EED2C97" w14:textId="77777777" w:rsidR="00266897" w:rsidRDefault="00000000" w:rsidP="002D0C38">
      <w:pPr>
        <w:pStyle w:val="ListParagraph"/>
        <w:numPr>
          <w:ilvl w:val="1"/>
          <w:numId w:val="7"/>
        </w:numPr>
        <w:tabs>
          <w:tab w:val="left" w:pos="709"/>
          <w:tab w:val="left" w:pos="1035"/>
        </w:tabs>
        <w:spacing w:before="2"/>
        <w:ind w:left="0" w:firstLine="0"/>
        <w:rPr>
          <w:sz w:val="21"/>
        </w:rPr>
      </w:pPr>
      <w:r>
        <w:rPr>
          <w:sz w:val="21"/>
        </w:rPr>
        <w:t>ISO:4633-1996</w:t>
      </w:r>
      <w:r>
        <w:rPr>
          <w:spacing w:val="9"/>
          <w:sz w:val="21"/>
        </w:rPr>
        <w:t xml:space="preserve"> </w:t>
      </w:r>
      <w:r>
        <w:rPr>
          <w:sz w:val="21"/>
        </w:rPr>
        <w:t>Rubber</w:t>
      </w:r>
      <w:r>
        <w:rPr>
          <w:spacing w:val="14"/>
          <w:sz w:val="21"/>
        </w:rPr>
        <w:t xml:space="preserve"> </w:t>
      </w:r>
      <w:proofErr w:type="gramStart"/>
      <w:r>
        <w:rPr>
          <w:sz w:val="21"/>
        </w:rPr>
        <w:t>seals</w:t>
      </w:r>
      <w:proofErr w:type="gramEnd"/>
      <w:r>
        <w:rPr>
          <w:sz w:val="21"/>
        </w:rPr>
        <w:t>-Joint</w:t>
      </w:r>
      <w:r>
        <w:rPr>
          <w:spacing w:val="13"/>
          <w:sz w:val="21"/>
        </w:rPr>
        <w:t xml:space="preserve"> </w:t>
      </w:r>
      <w:r>
        <w:rPr>
          <w:spacing w:val="-2"/>
          <w:sz w:val="21"/>
        </w:rPr>
        <w:t>rings.</w:t>
      </w:r>
    </w:p>
    <w:p w14:paraId="3BD45DAB" w14:textId="77777777" w:rsidR="00266897" w:rsidRDefault="00000000" w:rsidP="002D0C38">
      <w:pPr>
        <w:pStyle w:val="ListParagraph"/>
        <w:numPr>
          <w:ilvl w:val="1"/>
          <w:numId w:val="7"/>
        </w:numPr>
        <w:tabs>
          <w:tab w:val="left" w:pos="709"/>
          <w:tab w:val="left" w:pos="1035"/>
        </w:tabs>
        <w:spacing w:before="8"/>
        <w:ind w:left="0" w:firstLine="0"/>
        <w:rPr>
          <w:sz w:val="21"/>
        </w:rPr>
      </w:pPr>
      <w:r>
        <w:rPr>
          <w:sz w:val="21"/>
        </w:rPr>
        <w:t>IS:5382-1985</w:t>
      </w:r>
      <w:r>
        <w:rPr>
          <w:spacing w:val="6"/>
          <w:sz w:val="21"/>
        </w:rPr>
        <w:t xml:space="preserve"> </w:t>
      </w:r>
      <w:r>
        <w:rPr>
          <w:sz w:val="21"/>
        </w:rPr>
        <w:t>Specification</w:t>
      </w:r>
      <w:r>
        <w:rPr>
          <w:spacing w:val="7"/>
          <w:sz w:val="21"/>
        </w:rPr>
        <w:t xml:space="preserve"> </w:t>
      </w:r>
      <w:r>
        <w:rPr>
          <w:sz w:val="21"/>
        </w:rPr>
        <w:t>for</w:t>
      </w:r>
      <w:r>
        <w:rPr>
          <w:spacing w:val="2"/>
          <w:sz w:val="21"/>
        </w:rPr>
        <w:t xml:space="preserve"> </w:t>
      </w:r>
      <w:r>
        <w:rPr>
          <w:sz w:val="21"/>
        </w:rPr>
        <w:t>Rubbe</w:t>
      </w:r>
      <w:r>
        <w:rPr>
          <w:spacing w:val="41"/>
          <w:sz w:val="21"/>
        </w:rPr>
        <w:t xml:space="preserve"> </w:t>
      </w:r>
      <w:r>
        <w:rPr>
          <w:sz w:val="21"/>
        </w:rPr>
        <w:t>sealing</w:t>
      </w:r>
      <w:r>
        <w:rPr>
          <w:spacing w:val="6"/>
          <w:sz w:val="21"/>
        </w:rPr>
        <w:t xml:space="preserve"> </w:t>
      </w:r>
      <w:r>
        <w:rPr>
          <w:sz w:val="21"/>
        </w:rPr>
        <w:t>rings</w:t>
      </w:r>
      <w:r>
        <w:rPr>
          <w:spacing w:val="2"/>
          <w:sz w:val="21"/>
        </w:rPr>
        <w:t xml:space="preserve"> </w:t>
      </w:r>
      <w:r>
        <w:rPr>
          <w:sz w:val="21"/>
        </w:rPr>
        <w:t>for</w:t>
      </w:r>
      <w:r>
        <w:rPr>
          <w:spacing w:val="7"/>
          <w:sz w:val="21"/>
        </w:rPr>
        <w:t xml:space="preserve"> </w:t>
      </w:r>
      <w:r>
        <w:rPr>
          <w:sz w:val="21"/>
        </w:rPr>
        <w:t>gas</w:t>
      </w:r>
      <w:r>
        <w:rPr>
          <w:spacing w:val="2"/>
          <w:sz w:val="21"/>
        </w:rPr>
        <w:t xml:space="preserve"> </w:t>
      </w:r>
      <w:r>
        <w:rPr>
          <w:sz w:val="21"/>
        </w:rPr>
        <w:t>mains,</w:t>
      </w:r>
      <w:r>
        <w:rPr>
          <w:spacing w:val="4"/>
          <w:sz w:val="21"/>
        </w:rPr>
        <w:t xml:space="preserve"> </w:t>
      </w:r>
      <w:r>
        <w:rPr>
          <w:sz w:val="21"/>
        </w:rPr>
        <w:t>water</w:t>
      </w:r>
      <w:r>
        <w:rPr>
          <w:spacing w:val="4"/>
          <w:sz w:val="21"/>
        </w:rPr>
        <w:t xml:space="preserve"> </w:t>
      </w:r>
      <w:r>
        <w:rPr>
          <w:rFonts w:ascii="Segoe UI Symbol" w:hAnsi="Segoe UI Symbol"/>
          <w:sz w:val="21"/>
        </w:rPr>
        <w:t>✓</w:t>
      </w:r>
      <w:r>
        <w:rPr>
          <w:rFonts w:ascii="Segoe UI Symbol" w:hAnsi="Segoe UI Symbol"/>
          <w:spacing w:val="-8"/>
          <w:sz w:val="21"/>
        </w:rPr>
        <w:t xml:space="preserve"> </w:t>
      </w:r>
      <w:r>
        <w:rPr>
          <w:sz w:val="21"/>
        </w:rPr>
        <w:t>mains</w:t>
      </w:r>
      <w:r>
        <w:rPr>
          <w:spacing w:val="8"/>
          <w:sz w:val="21"/>
        </w:rPr>
        <w:t xml:space="preserve"> </w:t>
      </w:r>
      <w:r>
        <w:rPr>
          <w:sz w:val="21"/>
        </w:rPr>
        <w:t>and</w:t>
      </w:r>
      <w:r>
        <w:rPr>
          <w:spacing w:val="7"/>
          <w:sz w:val="21"/>
        </w:rPr>
        <w:t xml:space="preserve"> </w:t>
      </w:r>
      <w:r>
        <w:rPr>
          <w:spacing w:val="-2"/>
          <w:sz w:val="21"/>
        </w:rPr>
        <w:t>sewers.</w:t>
      </w:r>
    </w:p>
    <w:p w14:paraId="5D1A4787" w14:textId="77777777" w:rsidR="00266897" w:rsidRPr="005845F2" w:rsidRDefault="00000000" w:rsidP="002D0C38">
      <w:pPr>
        <w:pStyle w:val="ListParagraph"/>
        <w:numPr>
          <w:ilvl w:val="1"/>
          <w:numId w:val="7"/>
        </w:numPr>
        <w:tabs>
          <w:tab w:val="left" w:pos="709"/>
          <w:tab w:val="left" w:pos="1035"/>
        </w:tabs>
        <w:spacing w:before="5"/>
        <w:ind w:left="0" w:firstLine="0"/>
        <w:rPr>
          <w:sz w:val="21"/>
        </w:rPr>
      </w:pPr>
      <w:r>
        <w:rPr>
          <w:sz w:val="21"/>
        </w:rPr>
        <w:t>AWWA C600</w:t>
      </w:r>
      <w:r>
        <w:rPr>
          <w:spacing w:val="8"/>
          <w:sz w:val="21"/>
        </w:rPr>
        <w:t xml:space="preserve"> </w:t>
      </w:r>
      <w:r>
        <w:rPr>
          <w:sz w:val="21"/>
        </w:rPr>
        <w:t>Installation</w:t>
      </w:r>
      <w:r>
        <w:rPr>
          <w:spacing w:val="-1"/>
          <w:sz w:val="21"/>
        </w:rPr>
        <w:t xml:space="preserve"> </w:t>
      </w:r>
      <w:r>
        <w:rPr>
          <w:sz w:val="21"/>
        </w:rPr>
        <w:t>of</w:t>
      </w:r>
      <w:r>
        <w:rPr>
          <w:spacing w:val="2"/>
          <w:sz w:val="21"/>
        </w:rPr>
        <w:t xml:space="preserve"> </w:t>
      </w:r>
      <w:r>
        <w:rPr>
          <w:sz w:val="21"/>
        </w:rPr>
        <w:t>ductile</w:t>
      </w:r>
      <w:r>
        <w:rPr>
          <w:spacing w:val="2"/>
          <w:sz w:val="21"/>
        </w:rPr>
        <w:t xml:space="preserve"> </w:t>
      </w:r>
      <w:r>
        <w:rPr>
          <w:sz w:val="21"/>
        </w:rPr>
        <w:t>iron</w:t>
      </w:r>
      <w:r>
        <w:rPr>
          <w:spacing w:val="6"/>
          <w:sz w:val="21"/>
        </w:rPr>
        <w:t xml:space="preserve"> </w:t>
      </w:r>
      <w:r>
        <w:rPr>
          <w:sz w:val="21"/>
        </w:rPr>
        <w:t>water</w:t>
      </w:r>
      <w:r>
        <w:rPr>
          <w:spacing w:val="2"/>
          <w:sz w:val="21"/>
        </w:rPr>
        <w:t xml:space="preserve"> </w:t>
      </w:r>
      <w:r>
        <w:rPr>
          <w:sz w:val="21"/>
        </w:rPr>
        <w:t>mains</w:t>
      </w:r>
      <w:r>
        <w:rPr>
          <w:spacing w:val="3"/>
          <w:sz w:val="21"/>
        </w:rPr>
        <w:t xml:space="preserve"> </w:t>
      </w:r>
      <w:r>
        <w:rPr>
          <w:sz w:val="21"/>
        </w:rPr>
        <w:t>and</w:t>
      </w:r>
      <w:r>
        <w:rPr>
          <w:spacing w:val="6"/>
          <w:sz w:val="21"/>
        </w:rPr>
        <w:t xml:space="preserve"> </w:t>
      </w:r>
      <w:r>
        <w:rPr>
          <w:sz w:val="21"/>
        </w:rPr>
        <w:t>their</w:t>
      </w:r>
      <w:r>
        <w:rPr>
          <w:spacing w:val="2"/>
          <w:sz w:val="21"/>
        </w:rPr>
        <w:t xml:space="preserve"> </w:t>
      </w:r>
      <w:r>
        <w:rPr>
          <w:spacing w:val="-2"/>
          <w:sz w:val="21"/>
        </w:rPr>
        <w:t>appurtenances.</w:t>
      </w:r>
    </w:p>
    <w:p w14:paraId="3E8B4E79" w14:textId="77777777" w:rsidR="005845F2" w:rsidRDefault="005845F2" w:rsidP="002D0C38">
      <w:pPr>
        <w:pStyle w:val="ListParagraph"/>
        <w:tabs>
          <w:tab w:val="left" w:pos="284"/>
        </w:tabs>
        <w:spacing w:before="5"/>
        <w:ind w:left="0" w:firstLine="0"/>
        <w:rPr>
          <w:sz w:val="21"/>
        </w:rPr>
      </w:pPr>
    </w:p>
    <w:p w14:paraId="54370126" w14:textId="77777777" w:rsidR="00266897" w:rsidRDefault="00000000" w:rsidP="002D0C38">
      <w:pPr>
        <w:pStyle w:val="ListParagraph"/>
        <w:numPr>
          <w:ilvl w:val="0"/>
          <w:numId w:val="6"/>
        </w:numPr>
        <w:tabs>
          <w:tab w:val="left" w:pos="284"/>
          <w:tab w:val="left" w:pos="939"/>
        </w:tabs>
        <w:spacing w:before="5"/>
        <w:ind w:left="0" w:firstLine="0"/>
        <w:rPr>
          <w:sz w:val="21"/>
        </w:rPr>
      </w:pPr>
      <w:r>
        <w:rPr>
          <w:sz w:val="21"/>
        </w:rPr>
        <w:t>Internal</w:t>
      </w:r>
      <w:r>
        <w:rPr>
          <w:spacing w:val="6"/>
          <w:sz w:val="21"/>
        </w:rPr>
        <w:t xml:space="preserve"> </w:t>
      </w:r>
      <w:r>
        <w:rPr>
          <w:spacing w:val="-2"/>
          <w:sz w:val="21"/>
        </w:rPr>
        <w:t>Diameter:</w:t>
      </w:r>
    </w:p>
    <w:p w14:paraId="5D33F95A" w14:textId="77777777" w:rsidR="00266897" w:rsidRDefault="00000000" w:rsidP="00F77B60">
      <w:pPr>
        <w:pStyle w:val="BodyText"/>
        <w:tabs>
          <w:tab w:val="left" w:pos="284"/>
        </w:tabs>
        <w:spacing w:line="244" w:lineRule="auto"/>
        <w:ind w:left="284" w:hanging="284"/>
      </w:pPr>
      <w:r>
        <w:t>The</w:t>
      </w:r>
      <w:r>
        <w:rPr>
          <w:spacing w:val="38"/>
        </w:rPr>
        <w:t xml:space="preserve"> </w:t>
      </w:r>
      <w:r>
        <w:t>nominal</w:t>
      </w:r>
      <w:r>
        <w:rPr>
          <w:spacing w:val="37"/>
        </w:rPr>
        <w:t xml:space="preserve"> </w:t>
      </w:r>
      <w:r>
        <w:t>values</w:t>
      </w:r>
      <w:r>
        <w:rPr>
          <w:spacing w:val="40"/>
        </w:rPr>
        <w:t xml:space="preserve"> </w:t>
      </w:r>
      <w:r>
        <w:t>of</w:t>
      </w:r>
      <w:r>
        <w:rPr>
          <w:spacing w:val="36"/>
        </w:rPr>
        <w:t xml:space="preserve"> </w:t>
      </w:r>
      <w:r>
        <w:t>the</w:t>
      </w:r>
      <w:r>
        <w:rPr>
          <w:spacing w:val="40"/>
        </w:rPr>
        <w:t xml:space="preserve"> </w:t>
      </w:r>
      <w:r>
        <w:t>internal</w:t>
      </w:r>
      <w:r>
        <w:rPr>
          <w:spacing w:val="40"/>
        </w:rPr>
        <w:t xml:space="preserve"> </w:t>
      </w:r>
      <w:r>
        <w:t>diameters</w:t>
      </w:r>
      <w:r>
        <w:rPr>
          <w:spacing w:val="37"/>
        </w:rPr>
        <w:t xml:space="preserve"> </w:t>
      </w:r>
      <w:r>
        <w:t>of</w:t>
      </w:r>
      <w:r>
        <w:rPr>
          <w:spacing w:val="40"/>
        </w:rPr>
        <w:t xml:space="preserve"> </w:t>
      </w:r>
      <w:r>
        <w:t>pipe,</w:t>
      </w:r>
      <w:r>
        <w:rPr>
          <w:spacing w:val="40"/>
        </w:rPr>
        <w:t xml:space="preserve"> </w:t>
      </w:r>
      <w:r>
        <w:t>expressed</w:t>
      </w:r>
      <w:r>
        <w:rPr>
          <w:spacing w:val="40"/>
        </w:rPr>
        <w:t xml:space="preserve"> </w:t>
      </w:r>
      <w:r>
        <w:t>in</w:t>
      </w:r>
      <w:r>
        <w:rPr>
          <w:spacing w:val="37"/>
        </w:rPr>
        <w:t xml:space="preserve"> </w:t>
      </w:r>
      <w:r>
        <w:t>millimeters</w:t>
      </w:r>
      <w:r>
        <w:rPr>
          <w:spacing w:val="40"/>
        </w:rPr>
        <w:t xml:space="preserve"> </w:t>
      </w:r>
      <w:r>
        <w:t>are</w:t>
      </w:r>
      <w:r>
        <w:rPr>
          <w:spacing w:val="40"/>
        </w:rPr>
        <w:t xml:space="preserve"> </w:t>
      </w:r>
      <w:r>
        <w:t>approximately equal to the number indicating their nominal sizes DN.</w:t>
      </w:r>
    </w:p>
    <w:p w14:paraId="2DF1D6C6" w14:textId="77777777" w:rsidR="00266897" w:rsidRDefault="00000000" w:rsidP="002D0C38">
      <w:pPr>
        <w:pStyle w:val="ListParagraph"/>
        <w:numPr>
          <w:ilvl w:val="0"/>
          <w:numId w:val="6"/>
        </w:numPr>
        <w:tabs>
          <w:tab w:val="left" w:pos="284"/>
          <w:tab w:val="left" w:pos="827"/>
        </w:tabs>
        <w:ind w:left="0" w:firstLine="0"/>
        <w:rPr>
          <w:sz w:val="21"/>
        </w:rPr>
      </w:pPr>
      <w:r>
        <w:rPr>
          <w:spacing w:val="-2"/>
          <w:sz w:val="21"/>
        </w:rPr>
        <w:t>Length:</w:t>
      </w:r>
    </w:p>
    <w:p w14:paraId="31C9450B" w14:textId="77777777" w:rsidR="00266897" w:rsidRDefault="00000000" w:rsidP="00F77B60">
      <w:pPr>
        <w:pStyle w:val="BodyText"/>
        <w:tabs>
          <w:tab w:val="left" w:pos="284"/>
        </w:tabs>
        <w:spacing w:before="6"/>
        <w:ind w:left="567" w:hanging="567"/>
      </w:pPr>
      <w:r>
        <w:t>The</w:t>
      </w:r>
      <w:r>
        <w:rPr>
          <w:spacing w:val="6"/>
        </w:rPr>
        <w:t xml:space="preserve"> </w:t>
      </w:r>
      <w:r>
        <w:t>working</w:t>
      </w:r>
      <w:r>
        <w:rPr>
          <w:spacing w:val="4"/>
        </w:rPr>
        <w:t xml:space="preserve"> </w:t>
      </w:r>
      <w:r>
        <w:t>length</w:t>
      </w:r>
      <w:r>
        <w:rPr>
          <w:spacing w:val="2"/>
        </w:rPr>
        <w:t xml:space="preserve"> </w:t>
      </w:r>
      <w:r>
        <w:t>of</w:t>
      </w:r>
      <w:r>
        <w:rPr>
          <w:spacing w:val="9"/>
        </w:rPr>
        <w:t xml:space="preserve"> </w:t>
      </w:r>
      <w:r>
        <w:t>socket</w:t>
      </w:r>
      <w:r>
        <w:rPr>
          <w:spacing w:val="4"/>
        </w:rPr>
        <w:t xml:space="preserve"> </w:t>
      </w:r>
      <w:r>
        <w:t>and</w:t>
      </w:r>
      <w:r>
        <w:rPr>
          <w:spacing w:val="7"/>
        </w:rPr>
        <w:t xml:space="preserve"> </w:t>
      </w:r>
      <w:r>
        <w:t>spigot</w:t>
      </w:r>
      <w:r>
        <w:rPr>
          <w:spacing w:val="8"/>
        </w:rPr>
        <w:t xml:space="preserve"> </w:t>
      </w:r>
      <w:r>
        <w:t>pipes shall</w:t>
      </w:r>
      <w:r>
        <w:rPr>
          <w:spacing w:val="3"/>
        </w:rPr>
        <w:t xml:space="preserve"> </w:t>
      </w:r>
      <w:r>
        <w:t>be</w:t>
      </w:r>
      <w:r>
        <w:rPr>
          <w:spacing w:val="4"/>
        </w:rPr>
        <w:t xml:space="preserve"> </w:t>
      </w:r>
      <w:r>
        <w:t>5</w:t>
      </w:r>
      <w:r>
        <w:rPr>
          <w:spacing w:val="4"/>
        </w:rPr>
        <w:t xml:space="preserve"> </w:t>
      </w:r>
      <w:r>
        <w:t>m,</w:t>
      </w:r>
      <w:r>
        <w:rPr>
          <w:spacing w:val="4"/>
        </w:rPr>
        <w:t xml:space="preserve"> </w:t>
      </w:r>
      <w:r>
        <w:t>5.5</w:t>
      </w:r>
      <w:r>
        <w:rPr>
          <w:spacing w:val="3"/>
        </w:rPr>
        <w:t xml:space="preserve"> </w:t>
      </w:r>
      <w:r>
        <w:t>m,</w:t>
      </w:r>
      <w:r>
        <w:rPr>
          <w:spacing w:val="-1"/>
        </w:rPr>
        <w:t xml:space="preserve"> </w:t>
      </w:r>
      <w:r>
        <w:t>or</w:t>
      </w:r>
      <w:r>
        <w:rPr>
          <w:spacing w:val="5"/>
        </w:rPr>
        <w:t xml:space="preserve"> </w:t>
      </w:r>
      <w:r>
        <w:t>6</w:t>
      </w:r>
      <w:r>
        <w:rPr>
          <w:spacing w:val="2"/>
        </w:rPr>
        <w:t xml:space="preserve"> </w:t>
      </w:r>
      <w:proofErr w:type="spellStart"/>
      <w:r>
        <w:rPr>
          <w:spacing w:val="-2"/>
        </w:rPr>
        <w:t>metres</w:t>
      </w:r>
      <w:proofErr w:type="spellEnd"/>
      <w:r>
        <w:rPr>
          <w:spacing w:val="-2"/>
        </w:rPr>
        <w:t>.</w:t>
      </w:r>
    </w:p>
    <w:p w14:paraId="116A8C0B" w14:textId="77777777" w:rsidR="00266897" w:rsidRDefault="00000000" w:rsidP="002D0C38">
      <w:pPr>
        <w:pStyle w:val="ListParagraph"/>
        <w:numPr>
          <w:ilvl w:val="0"/>
          <w:numId w:val="6"/>
        </w:numPr>
        <w:tabs>
          <w:tab w:val="left" w:pos="284"/>
          <w:tab w:val="left" w:pos="939"/>
        </w:tabs>
        <w:spacing w:before="5"/>
        <w:ind w:left="0" w:firstLine="0"/>
        <w:rPr>
          <w:sz w:val="21"/>
        </w:rPr>
      </w:pPr>
      <w:r>
        <w:rPr>
          <w:spacing w:val="-2"/>
          <w:sz w:val="21"/>
        </w:rPr>
        <w:t>Thickness:</w:t>
      </w:r>
    </w:p>
    <w:p w14:paraId="5F975252" w14:textId="15CC3670" w:rsidR="002D0C38" w:rsidRDefault="00000000" w:rsidP="00F77B60">
      <w:pPr>
        <w:pStyle w:val="BodyText"/>
        <w:tabs>
          <w:tab w:val="left" w:pos="284"/>
        </w:tabs>
        <w:spacing w:line="242" w:lineRule="auto"/>
        <w:ind w:left="0"/>
        <w:rPr>
          <w:spacing w:val="-2"/>
        </w:rPr>
      </w:pPr>
      <w:r>
        <w:t>The wall thickness of pipe 'e' in mm shall be calculated as a function of the nominal diameter by the</w:t>
      </w:r>
      <w:r>
        <w:rPr>
          <w:spacing w:val="80"/>
        </w:rPr>
        <w:t xml:space="preserve"> </w:t>
      </w:r>
      <w:r>
        <w:t>following equation with minimum of 5 mm</w:t>
      </w:r>
      <w:r w:rsidR="00F77B60">
        <w:t xml:space="preserve"> </w:t>
      </w:r>
      <w:r>
        <w:t>e</w:t>
      </w:r>
      <w:r>
        <w:rPr>
          <w:spacing w:val="5"/>
        </w:rPr>
        <w:t xml:space="preserve"> </w:t>
      </w:r>
      <w:r>
        <w:t>=</w:t>
      </w:r>
      <w:r>
        <w:rPr>
          <w:spacing w:val="4"/>
        </w:rPr>
        <w:t xml:space="preserve"> </w:t>
      </w:r>
      <w:proofErr w:type="gramStart"/>
      <w:r>
        <w:t>K(</w:t>
      </w:r>
      <w:proofErr w:type="gramEnd"/>
      <w:r>
        <w:t>0.5</w:t>
      </w:r>
      <w:r>
        <w:rPr>
          <w:spacing w:val="3"/>
        </w:rPr>
        <w:t xml:space="preserve"> </w:t>
      </w:r>
      <w:r>
        <w:t>+</w:t>
      </w:r>
      <w:r>
        <w:rPr>
          <w:spacing w:val="4"/>
        </w:rPr>
        <w:t xml:space="preserve"> </w:t>
      </w:r>
      <w:r>
        <w:t>0.001</w:t>
      </w:r>
      <w:r>
        <w:rPr>
          <w:spacing w:val="2"/>
        </w:rPr>
        <w:t xml:space="preserve"> </w:t>
      </w:r>
      <w:r>
        <w:rPr>
          <w:spacing w:val="-5"/>
        </w:rPr>
        <w:t>DN)</w:t>
      </w:r>
      <w:r w:rsidR="002D0C38">
        <w:rPr>
          <w:spacing w:val="-5"/>
        </w:rPr>
        <w:t xml:space="preserve"> </w:t>
      </w:r>
      <w:proofErr w:type="gramStart"/>
      <w:r>
        <w:t>where</w:t>
      </w:r>
      <w:r>
        <w:rPr>
          <w:spacing w:val="2"/>
        </w:rPr>
        <w:t xml:space="preserve"> </w:t>
      </w:r>
      <w:r>
        <w:t>:</w:t>
      </w:r>
      <w:proofErr w:type="gramEnd"/>
      <w:r>
        <w:rPr>
          <w:spacing w:val="4"/>
        </w:rPr>
        <w:t xml:space="preserve"> </w:t>
      </w:r>
      <w:r>
        <w:t>e</w:t>
      </w:r>
      <w:r>
        <w:rPr>
          <w:spacing w:val="5"/>
        </w:rPr>
        <w:t xml:space="preserve"> </w:t>
      </w:r>
      <w:r>
        <w:t>=</w:t>
      </w:r>
      <w:r>
        <w:rPr>
          <w:spacing w:val="3"/>
        </w:rPr>
        <w:t xml:space="preserve"> </w:t>
      </w:r>
      <w:r>
        <w:t>wall</w:t>
      </w:r>
      <w:r>
        <w:rPr>
          <w:spacing w:val="3"/>
        </w:rPr>
        <w:t xml:space="preserve"> </w:t>
      </w:r>
      <w:r>
        <w:t>thickness</w:t>
      </w:r>
      <w:r>
        <w:rPr>
          <w:spacing w:val="3"/>
        </w:rPr>
        <w:t xml:space="preserve"> </w:t>
      </w:r>
      <w:r>
        <w:t>in</w:t>
      </w:r>
      <w:r>
        <w:rPr>
          <w:spacing w:val="4"/>
        </w:rPr>
        <w:t xml:space="preserve"> </w:t>
      </w:r>
      <w:r>
        <w:t>mm,</w:t>
      </w:r>
      <w:r>
        <w:rPr>
          <w:spacing w:val="3"/>
        </w:rPr>
        <w:t xml:space="preserve"> </w:t>
      </w:r>
      <w:r>
        <w:t>DN</w:t>
      </w:r>
      <w:r>
        <w:rPr>
          <w:spacing w:val="5"/>
        </w:rPr>
        <w:t xml:space="preserve"> </w:t>
      </w:r>
      <w:r>
        <w:t>=</w:t>
      </w:r>
      <w:r>
        <w:rPr>
          <w:spacing w:val="3"/>
        </w:rPr>
        <w:t xml:space="preserve"> </w:t>
      </w:r>
      <w:r>
        <w:t>the</w:t>
      </w:r>
      <w:r>
        <w:rPr>
          <w:spacing w:val="5"/>
        </w:rPr>
        <w:t xml:space="preserve"> </w:t>
      </w:r>
      <w:r>
        <w:t>nominal</w:t>
      </w:r>
      <w:r>
        <w:rPr>
          <w:spacing w:val="3"/>
        </w:rPr>
        <w:t xml:space="preserve"> </w:t>
      </w:r>
      <w:r>
        <w:t>diameter,</w:t>
      </w:r>
      <w:r>
        <w:rPr>
          <w:spacing w:val="3"/>
        </w:rPr>
        <w:t xml:space="preserve"> </w:t>
      </w:r>
      <w:r>
        <w:t>K</w:t>
      </w:r>
      <w:r>
        <w:rPr>
          <w:spacing w:val="3"/>
        </w:rPr>
        <w:t xml:space="preserve"> </w:t>
      </w:r>
      <w:r>
        <w:t>=</w:t>
      </w:r>
      <w:r>
        <w:rPr>
          <w:spacing w:val="6"/>
        </w:rPr>
        <w:t xml:space="preserve"> </w:t>
      </w:r>
      <w:r>
        <w:t>the</w:t>
      </w:r>
      <w:r>
        <w:rPr>
          <w:spacing w:val="3"/>
        </w:rPr>
        <w:t xml:space="preserve"> </w:t>
      </w:r>
      <w:r>
        <w:t>whole</w:t>
      </w:r>
      <w:r>
        <w:rPr>
          <w:spacing w:val="8"/>
        </w:rPr>
        <w:t xml:space="preserve"> </w:t>
      </w:r>
      <w:r>
        <w:t>number</w:t>
      </w:r>
      <w:r>
        <w:rPr>
          <w:spacing w:val="3"/>
        </w:rPr>
        <w:t xml:space="preserve"> </w:t>
      </w:r>
      <w:r>
        <w:rPr>
          <w:spacing w:val="-2"/>
        </w:rPr>
        <w:t>coefficient</w:t>
      </w:r>
      <w:r w:rsidR="002D0C38">
        <w:rPr>
          <w:spacing w:val="-2"/>
        </w:rPr>
        <w:t xml:space="preserve"> </w:t>
      </w:r>
    </w:p>
    <w:p w14:paraId="74146D6B" w14:textId="77777777" w:rsidR="002D0C38" w:rsidRDefault="002D0C38" w:rsidP="002D0C38">
      <w:pPr>
        <w:pStyle w:val="BodyText"/>
        <w:tabs>
          <w:tab w:val="left" w:pos="284"/>
        </w:tabs>
        <w:spacing w:before="3"/>
        <w:ind w:left="0"/>
        <w:rPr>
          <w:spacing w:val="-2"/>
        </w:rPr>
      </w:pPr>
    </w:p>
    <w:p w14:paraId="2624CFCC" w14:textId="21B6923A" w:rsidR="00266897" w:rsidRDefault="00000000" w:rsidP="002D0C38">
      <w:pPr>
        <w:pStyle w:val="BodyText"/>
        <w:tabs>
          <w:tab w:val="left" w:pos="284"/>
        </w:tabs>
        <w:spacing w:before="3"/>
        <w:ind w:left="0"/>
      </w:pPr>
      <w:r>
        <w:t>EPDM</w:t>
      </w:r>
      <w:r>
        <w:rPr>
          <w:spacing w:val="6"/>
        </w:rPr>
        <w:t xml:space="preserve"> </w:t>
      </w:r>
      <w:r>
        <w:t>Rubber</w:t>
      </w:r>
      <w:r>
        <w:rPr>
          <w:spacing w:val="13"/>
        </w:rPr>
        <w:t xml:space="preserve"> </w:t>
      </w:r>
      <w:r>
        <w:rPr>
          <w:spacing w:val="-2"/>
        </w:rPr>
        <w:t>Gasket:</w:t>
      </w:r>
    </w:p>
    <w:p w14:paraId="6D44791B" w14:textId="77777777" w:rsidR="00266897" w:rsidRDefault="00000000" w:rsidP="002D0C38">
      <w:pPr>
        <w:pStyle w:val="BodyText"/>
        <w:tabs>
          <w:tab w:val="left" w:pos="284"/>
        </w:tabs>
        <w:spacing w:line="244" w:lineRule="auto"/>
        <w:ind w:left="0" w:right="4653"/>
        <w:jc w:val="both"/>
      </w:pPr>
      <w:r>
        <w:t>Rubber Gasket shall be suitably for Push-on-Joint. Tolerances on External Diameter:</w:t>
      </w:r>
    </w:p>
    <w:p w14:paraId="76E70341" w14:textId="77777777" w:rsidR="00266897" w:rsidRDefault="00000000" w:rsidP="002D0C38">
      <w:pPr>
        <w:pStyle w:val="BodyText"/>
        <w:tabs>
          <w:tab w:val="left" w:pos="284"/>
        </w:tabs>
        <w:spacing w:before="0" w:line="244" w:lineRule="auto"/>
        <w:ind w:left="0" w:right="149"/>
        <w:jc w:val="both"/>
      </w:pPr>
      <w:r>
        <w:t xml:space="preserve">The nominal external diameter (DE) of the spigot end of socket and spigot pipes and when measured circumferentially using a diameter tape shall confirm to the requirements specified as follow. The positive tolerance is +1 mm and applies to all thickness classes of pipes. The maximum negative tolerance of the external diameter </w:t>
      </w:r>
      <w:proofErr w:type="gramStart"/>
      <w:r>
        <w:t>are</w:t>
      </w:r>
      <w:proofErr w:type="gramEnd"/>
      <w:r>
        <w:t xml:space="preserve"> specified as follow:</w:t>
      </w:r>
    </w:p>
    <w:p w14:paraId="34E6EDCF" w14:textId="77777777" w:rsidR="005845F2" w:rsidRDefault="005845F2" w:rsidP="002D0C38">
      <w:pPr>
        <w:pStyle w:val="BodyText"/>
        <w:tabs>
          <w:tab w:val="left" w:pos="284"/>
        </w:tabs>
        <w:spacing w:before="0" w:line="244" w:lineRule="auto"/>
        <w:ind w:left="0" w:right="149"/>
        <w:jc w:val="both"/>
      </w:pPr>
    </w:p>
    <w:tbl>
      <w:tblPr>
        <w:tblW w:w="0" w:type="auto"/>
        <w:tblInd w:w="20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42"/>
        <w:gridCol w:w="1104"/>
        <w:gridCol w:w="1518"/>
        <w:gridCol w:w="1516"/>
      </w:tblGrid>
      <w:tr w:rsidR="00266897" w14:paraId="0EE917A0" w14:textId="77777777">
        <w:trPr>
          <w:trHeight w:val="623"/>
        </w:trPr>
        <w:tc>
          <w:tcPr>
            <w:tcW w:w="1242" w:type="dxa"/>
          </w:tcPr>
          <w:p w14:paraId="1774DDF6" w14:textId="77777777" w:rsidR="00266897" w:rsidRDefault="00000000" w:rsidP="002D0C38">
            <w:pPr>
              <w:pStyle w:val="TableParagraph"/>
              <w:tabs>
                <w:tab w:val="left" w:pos="284"/>
              </w:tabs>
              <w:spacing w:line="240" w:lineRule="auto"/>
              <w:ind w:left="0"/>
              <w:jc w:val="left"/>
              <w:rPr>
                <w:b/>
                <w:sz w:val="21"/>
              </w:rPr>
            </w:pPr>
            <w:r>
              <w:rPr>
                <w:b/>
                <w:spacing w:val="-5"/>
                <w:sz w:val="21"/>
              </w:rPr>
              <w:t>DN</w:t>
            </w:r>
          </w:p>
        </w:tc>
        <w:tc>
          <w:tcPr>
            <w:tcW w:w="1104" w:type="dxa"/>
          </w:tcPr>
          <w:p w14:paraId="7973D7E4" w14:textId="77777777" w:rsidR="00266897" w:rsidRDefault="00000000" w:rsidP="002D0C38">
            <w:pPr>
              <w:pStyle w:val="TableParagraph"/>
              <w:tabs>
                <w:tab w:val="left" w:pos="284"/>
              </w:tabs>
              <w:spacing w:line="240" w:lineRule="auto"/>
              <w:ind w:left="0" w:right="93"/>
              <w:rPr>
                <w:b/>
                <w:sz w:val="21"/>
              </w:rPr>
            </w:pPr>
            <w:r>
              <w:rPr>
                <w:b/>
                <w:spacing w:val="-2"/>
                <w:sz w:val="21"/>
              </w:rPr>
              <w:t>Nominal</w:t>
            </w:r>
          </w:p>
        </w:tc>
        <w:tc>
          <w:tcPr>
            <w:tcW w:w="1518" w:type="dxa"/>
          </w:tcPr>
          <w:p w14:paraId="6C2E4880" w14:textId="77777777" w:rsidR="00266897" w:rsidRDefault="00000000" w:rsidP="002D0C38">
            <w:pPr>
              <w:pStyle w:val="TableParagraph"/>
              <w:tabs>
                <w:tab w:val="left" w:pos="284"/>
              </w:tabs>
              <w:spacing w:before="83" w:line="260" w:lineRule="atLeast"/>
              <w:ind w:left="0" w:right="307"/>
              <w:jc w:val="left"/>
              <w:rPr>
                <w:b/>
                <w:sz w:val="21"/>
              </w:rPr>
            </w:pPr>
            <w:r>
              <w:rPr>
                <w:b/>
                <w:spacing w:val="-2"/>
                <w:sz w:val="21"/>
              </w:rPr>
              <w:t>Positive Tolerance</w:t>
            </w:r>
          </w:p>
        </w:tc>
        <w:tc>
          <w:tcPr>
            <w:tcW w:w="1516" w:type="dxa"/>
          </w:tcPr>
          <w:p w14:paraId="46A04E4F" w14:textId="77777777" w:rsidR="00266897" w:rsidRDefault="00000000" w:rsidP="002D0C38">
            <w:pPr>
              <w:pStyle w:val="TableParagraph"/>
              <w:tabs>
                <w:tab w:val="left" w:pos="284"/>
              </w:tabs>
              <w:spacing w:before="83" w:line="260" w:lineRule="atLeast"/>
              <w:ind w:left="0" w:right="304"/>
              <w:jc w:val="left"/>
              <w:rPr>
                <w:b/>
                <w:sz w:val="21"/>
              </w:rPr>
            </w:pPr>
            <w:r>
              <w:rPr>
                <w:b/>
                <w:spacing w:val="-2"/>
                <w:sz w:val="21"/>
              </w:rPr>
              <w:t>Negative Tolerance</w:t>
            </w:r>
          </w:p>
        </w:tc>
      </w:tr>
      <w:tr w:rsidR="00266897" w14:paraId="42C3F182" w14:textId="77777777">
        <w:trPr>
          <w:trHeight w:val="364"/>
        </w:trPr>
        <w:tc>
          <w:tcPr>
            <w:tcW w:w="1242" w:type="dxa"/>
          </w:tcPr>
          <w:p w14:paraId="1F3C1052" w14:textId="77777777" w:rsidR="00266897" w:rsidRDefault="00000000" w:rsidP="002D0C38">
            <w:pPr>
              <w:pStyle w:val="TableParagraph"/>
              <w:tabs>
                <w:tab w:val="left" w:pos="284"/>
              </w:tabs>
              <w:spacing w:line="243" w:lineRule="exact"/>
              <w:ind w:left="0"/>
              <w:jc w:val="left"/>
              <w:rPr>
                <w:sz w:val="21"/>
              </w:rPr>
            </w:pPr>
            <w:r>
              <w:rPr>
                <w:spacing w:val="-5"/>
                <w:sz w:val="21"/>
              </w:rPr>
              <w:t>80</w:t>
            </w:r>
          </w:p>
        </w:tc>
        <w:tc>
          <w:tcPr>
            <w:tcW w:w="1104" w:type="dxa"/>
          </w:tcPr>
          <w:p w14:paraId="5E4AE04C" w14:textId="77777777" w:rsidR="00266897" w:rsidRDefault="00000000" w:rsidP="002D0C38">
            <w:pPr>
              <w:pStyle w:val="TableParagraph"/>
              <w:tabs>
                <w:tab w:val="left" w:pos="284"/>
              </w:tabs>
              <w:spacing w:line="243" w:lineRule="exact"/>
              <w:ind w:left="0"/>
              <w:rPr>
                <w:sz w:val="21"/>
              </w:rPr>
            </w:pPr>
            <w:r>
              <w:rPr>
                <w:spacing w:val="-5"/>
                <w:sz w:val="21"/>
              </w:rPr>
              <w:t>98</w:t>
            </w:r>
          </w:p>
        </w:tc>
        <w:tc>
          <w:tcPr>
            <w:tcW w:w="1518" w:type="dxa"/>
          </w:tcPr>
          <w:p w14:paraId="798B9A86" w14:textId="77777777" w:rsidR="00266897" w:rsidRDefault="00000000" w:rsidP="002D0C38">
            <w:pPr>
              <w:pStyle w:val="TableParagraph"/>
              <w:tabs>
                <w:tab w:val="left" w:pos="284"/>
              </w:tabs>
              <w:spacing w:line="243" w:lineRule="exact"/>
              <w:ind w:left="0" w:right="582"/>
              <w:jc w:val="right"/>
              <w:rPr>
                <w:sz w:val="21"/>
              </w:rPr>
            </w:pPr>
            <w:r>
              <w:rPr>
                <w:spacing w:val="-5"/>
                <w:sz w:val="21"/>
              </w:rPr>
              <w:t>+1</w:t>
            </w:r>
          </w:p>
        </w:tc>
        <w:tc>
          <w:tcPr>
            <w:tcW w:w="1516" w:type="dxa"/>
          </w:tcPr>
          <w:p w14:paraId="7BB3FB7D" w14:textId="77777777" w:rsidR="00266897" w:rsidRDefault="00000000" w:rsidP="002D0C38">
            <w:pPr>
              <w:pStyle w:val="TableParagraph"/>
              <w:tabs>
                <w:tab w:val="left" w:pos="284"/>
              </w:tabs>
              <w:spacing w:line="243" w:lineRule="exact"/>
              <w:ind w:left="0"/>
              <w:rPr>
                <w:sz w:val="21"/>
              </w:rPr>
            </w:pPr>
            <w:r>
              <w:rPr>
                <w:sz w:val="21"/>
              </w:rPr>
              <w:t>-</w:t>
            </w:r>
            <w:r>
              <w:rPr>
                <w:spacing w:val="-5"/>
                <w:sz w:val="21"/>
              </w:rPr>
              <w:t>2.2</w:t>
            </w:r>
          </w:p>
        </w:tc>
      </w:tr>
      <w:tr w:rsidR="00266897" w14:paraId="48AB2AE5" w14:textId="77777777">
        <w:trPr>
          <w:trHeight w:val="361"/>
        </w:trPr>
        <w:tc>
          <w:tcPr>
            <w:tcW w:w="1242" w:type="dxa"/>
          </w:tcPr>
          <w:p w14:paraId="7214CEE2" w14:textId="77777777" w:rsidR="00266897" w:rsidRDefault="00000000" w:rsidP="002D0C38">
            <w:pPr>
              <w:pStyle w:val="TableParagraph"/>
              <w:tabs>
                <w:tab w:val="left" w:pos="284"/>
              </w:tabs>
              <w:ind w:left="0"/>
              <w:jc w:val="left"/>
              <w:rPr>
                <w:sz w:val="21"/>
              </w:rPr>
            </w:pPr>
            <w:r>
              <w:rPr>
                <w:spacing w:val="-5"/>
                <w:sz w:val="21"/>
              </w:rPr>
              <w:t>100</w:t>
            </w:r>
          </w:p>
        </w:tc>
        <w:tc>
          <w:tcPr>
            <w:tcW w:w="1104" w:type="dxa"/>
          </w:tcPr>
          <w:p w14:paraId="235198F5" w14:textId="77777777" w:rsidR="00266897" w:rsidRDefault="00000000" w:rsidP="002D0C38">
            <w:pPr>
              <w:pStyle w:val="TableParagraph"/>
              <w:tabs>
                <w:tab w:val="left" w:pos="284"/>
              </w:tabs>
              <w:ind w:left="0"/>
              <w:rPr>
                <w:sz w:val="21"/>
              </w:rPr>
            </w:pPr>
            <w:r>
              <w:rPr>
                <w:spacing w:val="-5"/>
                <w:sz w:val="21"/>
              </w:rPr>
              <w:t>11</w:t>
            </w:r>
          </w:p>
        </w:tc>
        <w:tc>
          <w:tcPr>
            <w:tcW w:w="1518" w:type="dxa"/>
          </w:tcPr>
          <w:p w14:paraId="0C65B55D" w14:textId="77777777" w:rsidR="00266897" w:rsidRDefault="00000000" w:rsidP="002D0C38">
            <w:pPr>
              <w:pStyle w:val="TableParagraph"/>
              <w:tabs>
                <w:tab w:val="left" w:pos="284"/>
              </w:tabs>
              <w:ind w:left="0" w:right="580"/>
              <w:jc w:val="right"/>
              <w:rPr>
                <w:sz w:val="21"/>
              </w:rPr>
            </w:pPr>
            <w:r>
              <w:rPr>
                <w:spacing w:val="-5"/>
                <w:sz w:val="21"/>
              </w:rPr>
              <w:t>+1</w:t>
            </w:r>
          </w:p>
        </w:tc>
        <w:tc>
          <w:tcPr>
            <w:tcW w:w="1516" w:type="dxa"/>
          </w:tcPr>
          <w:p w14:paraId="34EB79C4" w14:textId="77777777" w:rsidR="00266897" w:rsidRDefault="00000000" w:rsidP="002D0C38">
            <w:pPr>
              <w:pStyle w:val="TableParagraph"/>
              <w:tabs>
                <w:tab w:val="left" w:pos="284"/>
              </w:tabs>
              <w:ind w:left="0"/>
              <w:rPr>
                <w:sz w:val="21"/>
              </w:rPr>
            </w:pPr>
            <w:r>
              <w:rPr>
                <w:spacing w:val="-2"/>
                <w:sz w:val="21"/>
              </w:rPr>
              <w:t>-</w:t>
            </w:r>
            <w:r>
              <w:rPr>
                <w:spacing w:val="-5"/>
                <w:sz w:val="21"/>
              </w:rPr>
              <w:t>2.8</w:t>
            </w:r>
          </w:p>
        </w:tc>
      </w:tr>
      <w:tr w:rsidR="00266897" w14:paraId="0F58AF1F" w14:textId="77777777">
        <w:trPr>
          <w:trHeight w:val="364"/>
        </w:trPr>
        <w:tc>
          <w:tcPr>
            <w:tcW w:w="1242" w:type="dxa"/>
          </w:tcPr>
          <w:p w14:paraId="69997319" w14:textId="77777777" w:rsidR="00266897" w:rsidRDefault="00000000" w:rsidP="002D0C38">
            <w:pPr>
              <w:pStyle w:val="TableParagraph"/>
              <w:tabs>
                <w:tab w:val="left" w:pos="284"/>
              </w:tabs>
              <w:spacing w:before="104"/>
              <w:ind w:left="0"/>
              <w:jc w:val="left"/>
              <w:rPr>
                <w:sz w:val="21"/>
              </w:rPr>
            </w:pPr>
            <w:r>
              <w:rPr>
                <w:spacing w:val="-5"/>
                <w:sz w:val="21"/>
              </w:rPr>
              <w:t>125</w:t>
            </w:r>
          </w:p>
        </w:tc>
        <w:tc>
          <w:tcPr>
            <w:tcW w:w="1104" w:type="dxa"/>
          </w:tcPr>
          <w:p w14:paraId="3EE1731A" w14:textId="77777777" w:rsidR="00266897" w:rsidRDefault="00000000" w:rsidP="002D0C38">
            <w:pPr>
              <w:pStyle w:val="TableParagraph"/>
              <w:tabs>
                <w:tab w:val="left" w:pos="284"/>
              </w:tabs>
              <w:spacing w:before="104"/>
              <w:ind w:left="0"/>
              <w:rPr>
                <w:sz w:val="21"/>
              </w:rPr>
            </w:pPr>
            <w:r>
              <w:rPr>
                <w:spacing w:val="-5"/>
                <w:sz w:val="21"/>
              </w:rPr>
              <w:t>14</w:t>
            </w:r>
          </w:p>
        </w:tc>
        <w:tc>
          <w:tcPr>
            <w:tcW w:w="1518" w:type="dxa"/>
          </w:tcPr>
          <w:p w14:paraId="6A09914C" w14:textId="77777777" w:rsidR="00266897" w:rsidRDefault="00000000" w:rsidP="002D0C38">
            <w:pPr>
              <w:pStyle w:val="TableParagraph"/>
              <w:tabs>
                <w:tab w:val="left" w:pos="284"/>
              </w:tabs>
              <w:spacing w:before="104"/>
              <w:ind w:left="0" w:right="580"/>
              <w:jc w:val="right"/>
              <w:rPr>
                <w:sz w:val="21"/>
              </w:rPr>
            </w:pPr>
            <w:r>
              <w:rPr>
                <w:spacing w:val="-5"/>
                <w:sz w:val="21"/>
              </w:rPr>
              <w:t>+1</w:t>
            </w:r>
          </w:p>
        </w:tc>
        <w:tc>
          <w:tcPr>
            <w:tcW w:w="1516" w:type="dxa"/>
          </w:tcPr>
          <w:p w14:paraId="0C17FD2F" w14:textId="77777777" w:rsidR="00266897" w:rsidRDefault="00000000" w:rsidP="002D0C38">
            <w:pPr>
              <w:pStyle w:val="TableParagraph"/>
              <w:tabs>
                <w:tab w:val="left" w:pos="284"/>
              </w:tabs>
              <w:spacing w:before="104"/>
              <w:ind w:left="0"/>
              <w:rPr>
                <w:sz w:val="21"/>
              </w:rPr>
            </w:pPr>
            <w:r>
              <w:rPr>
                <w:spacing w:val="-2"/>
                <w:sz w:val="21"/>
              </w:rPr>
              <w:t>-</w:t>
            </w:r>
            <w:r>
              <w:rPr>
                <w:spacing w:val="-5"/>
                <w:sz w:val="21"/>
              </w:rPr>
              <w:t>2.8</w:t>
            </w:r>
          </w:p>
        </w:tc>
      </w:tr>
      <w:tr w:rsidR="00266897" w14:paraId="6CA90417" w14:textId="77777777">
        <w:trPr>
          <w:trHeight w:val="364"/>
        </w:trPr>
        <w:tc>
          <w:tcPr>
            <w:tcW w:w="1242" w:type="dxa"/>
          </w:tcPr>
          <w:p w14:paraId="5842F0D5" w14:textId="77777777" w:rsidR="00266897" w:rsidRDefault="00000000" w:rsidP="002D0C38">
            <w:pPr>
              <w:pStyle w:val="TableParagraph"/>
              <w:tabs>
                <w:tab w:val="left" w:pos="284"/>
              </w:tabs>
              <w:spacing w:line="243" w:lineRule="exact"/>
              <w:ind w:left="0"/>
              <w:jc w:val="left"/>
              <w:rPr>
                <w:sz w:val="21"/>
              </w:rPr>
            </w:pPr>
            <w:r>
              <w:rPr>
                <w:spacing w:val="-5"/>
                <w:sz w:val="21"/>
              </w:rPr>
              <w:t>150</w:t>
            </w:r>
          </w:p>
        </w:tc>
        <w:tc>
          <w:tcPr>
            <w:tcW w:w="1104" w:type="dxa"/>
          </w:tcPr>
          <w:p w14:paraId="1B1DFA8A" w14:textId="77777777" w:rsidR="00266897" w:rsidRDefault="00000000" w:rsidP="002D0C38">
            <w:pPr>
              <w:pStyle w:val="TableParagraph"/>
              <w:tabs>
                <w:tab w:val="left" w:pos="284"/>
              </w:tabs>
              <w:spacing w:line="243" w:lineRule="exact"/>
              <w:ind w:left="0"/>
              <w:rPr>
                <w:sz w:val="21"/>
              </w:rPr>
            </w:pPr>
            <w:r>
              <w:rPr>
                <w:spacing w:val="-5"/>
                <w:sz w:val="21"/>
              </w:rPr>
              <w:t>17</w:t>
            </w:r>
          </w:p>
        </w:tc>
        <w:tc>
          <w:tcPr>
            <w:tcW w:w="1518" w:type="dxa"/>
          </w:tcPr>
          <w:p w14:paraId="68214DD5" w14:textId="77777777" w:rsidR="00266897" w:rsidRDefault="00000000" w:rsidP="002D0C38">
            <w:pPr>
              <w:pStyle w:val="TableParagraph"/>
              <w:tabs>
                <w:tab w:val="left" w:pos="284"/>
              </w:tabs>
              <w:spacing w:line="243" w:lineRule="exact"/>
              <w:ind w:left="0" w:right="582"/>
              <w:jc w:val="right"/>
              <w:rPr>
                <w:sz w:val="21"/>
              </w:rPr>
            </w:pPr>
            <w:r>
              <w:rPr>
                <w:spacing w:val="-5"/>
                <w:sz w:val="21"/>
              </w:rPr>
              <w:t>+1</w:t>
            </w:r>
          </w:p>
        </w:tc>
        <w:tc>
          <w:tcPr>
            <w:tcW w:w="1516" w:type="dxa"/>
          </w:tcPr>
          <w:p w14:paraId="60B3CC14" w14:textId="77777777" w:rsidR="00266897" w:rsidRDefault="00000000" w:rsidP="002D0C38">
            <w:pPr>
              <w:pStyle w:val="TableParagraph"/>
              <w:tabs>
                <w:tab w:val="left" w:pos="284"/>
              </w:tabs>
              <w:spacing w:line="243" w:lineRule="exact"/>
              <w:ind w:left="0"/>
              <w:rPr>
                <w:sz w:val="21"/>
              </w:rPr>
            </w:pPr>
            <w:r>
              <w:rPr>
                <w:sz w:val="21"/>
              </w:rPr>
              <w:t>-</w:t>
            </w:r>
            <w:r>
              <w:rPr>
                <w:spacing w:val="-5"/>
                <w:sz w:val="21"/>
              </w:rPr>
              <w:t>2.9</w:t>
            </w:r>
          </w:p>
        </w:tc>
      </w:tr>
      <w:tr w:rsidR="00266897" w14:paraId="13A35870" w14:textId="77777777">
        <w:trPr>
          <w:trHeight w:val="361"/>
        </w:trPr>
        <w:tc>
          <w:tcPr>
            <w:tcW w:w="1242" w:type="dxa"/>
          </w:tcPr>
          <w:p w14:paraId="2B0EC49E" w14:textId="77777777" w:rsidR="00266897" w:rsidRDefault="00000000" w:rsidP="002D0C38">
            <w:pPr>
              <w:pStyle w:val="TableParagraph"/>
              <w:tabs>
                <w:tab w:val="left" w:pos="284"/>
              </w:tabs>
              <w:ind w:left="0"/>
              <w:jc w:val="left"/>
              <w:rPr>
                <w:sz w:val="21"/>
              </w:rPr>
            </w:pPr>
            <w:r>
              <w:rPr>
                <w:spacing w:val="-5"/>
                <w:sz w:val="21"/>
              </w:rPr>
              <w:t>200</w:t>
            </w:r>
          </w:p>
        </w:tc>
        <w:tc>
          <w:tcPr>
            <w:tcW w:w="1104" w:type="dxa"/>
          </w:tcPr>
          <w:p w14:paraId="7099A85A" w14:textId="77777777" w:rsidR="00266897" w:rsidRDefault="00000000" w:rsidP="002D0C38">
            <w:pPr>
              <w:pStyle w:val="TableParagraph"/>
              <w:tabs>
                <w:tab w:val="left" w:pos="284"/>
              </w:tabs>
              <w:ind w:left="0"/>
              <w:rPr>
                <w:sz w:val="21"/>
              </w:rPr>
            </w:pPr>
            <w:r>
              <w:rPr>
                <w:spacing w:val="-5"/>
                <w:sz w:val="21"/>
              </w:rPr>
              <w:t>22</w:t>
            </w:r>
          </w:p>
        </w:tc>
        <w:tc>
          <w:tcPr>
            <w:tcW w:w="1518" w:type="dxa"/>
          </w:tcPr>
          <w:p w14:paraId="51DC856C" w14:textId="77777777" w:rsidR="00266897" w:rsidRDefault="00000000" w:rsidP="002D0C38">
            <w:pPr>
              <w:pStyle w:val="TableParagraph"/>
              <w:tabs>
                <w:tab w:val="left" w:pos="284"/>
              </w:tabs>
              <w:ind w:left="0" w:right="580"/>
              <w:jc w:val="right"/>
              <w:rPr>
                <w:sz w:val="21"/>
              </w:rPr>
            </w:pPr>
            <w:r>
              <w:rPr>
                <w:spacing w:val="-5"/>
                <w:sz w:val="21"/>
              </w:rPr>
              <w:t>+1</w:t>
            </w:r>
          </w:p>
        </w:tc>
        <w:tc>
          <w:tcPr>
            <w:tcW w:w="1516" w:type="dxa"/>
          </w:tcPr>
          <w:p w14:paraId="13F75C79" w14:textId="77777777" w:rsidR="00266897" w:rsidRDefault="00000000" w:rsidP="002D0C38">
            <w:pPr>
              <w:pStyle w:val="TableParagraph"/>
              <w:tabs>
                <w:tab w:val="left" w:pos="284"/>
              </w:tabs>
              <w:ind w:left="0"/>
              <w:rPr>
                <w:sz w:val="21"/>
              </w:rPr>
            </w:pPr>
            <w:r>
              <w:rPr>
                <w:spacing w:val="-2"/>
                <w:sz w:val="21"/>
              </w:rPr>
              <w:t>-</w:t>
            </w:r>
            <w:r>
              <w:rPr>
                <w:spacing w:val="-5"/>
                <w:sz w:val="21"/>
              </w:rPr>
              <w:t>3.0</w:t>
            </w:r>
          </w:p>
        </w:tc>
      </w:tr>
      <w:tr w:rsidR="00266897" w14:paraId="6AA1490B" w14:textId="77777777">
        <w:trPr>
          <w:trHeight w:val="364"/>
        </w:trPr>
        <w:tc>
          <w:tcPr>
            <w:tcW w:w="1242" w:type="dxa"/>
          </w:tcPr>
          <w:p w14:paraId="7C84894A" w14:textId="77777777" w:rsidR="00266897" w:rsidRDefault="00000000" w:rsidP="002D0C38">
            <w:pPr>
              <w:pStyle w:val="TableParagraph"/>
              <w:tabs>
                <w:tab w:val="left" w:pos="284"/>
              </w:tabs>
              <w:spacing w:before="104"/>
              <w:ind w:left="0"/>
              <w:jc w:val="left"/>
              <w:rPr>
                <w:sz w:val="21"/>
              </w:rPr>
            </w:pPr>
            <w:r>
              <w:rPr>
                <w:spacing w:val="-5"/>
                <w:sz w:val="21"/>
              </w:rPr>
              <w:t>250</w:t>
            </w:r>
          </w:p>
        </w:tc>
        <w:tc>
          <w:tcPr>
            <w:tcW w:w="1104" w:type="dxa"/>
          </w:tcPr>
          <w:p w14:paraId="0393DC77" w14:textId="77777777" w:rsidR="00266897" w:rsidRDefault="00000000" w:rsidP="002D0C38">
            <w:pPr>
              <w:pStyle w:val="TableParagraph"/>
              <w:tabs>
                <w:tab w:val="left" w:pos="284"/>
              </w:tabs>
              <w:spacing w:before="104"/>
              <w:ind w:left="0"/>
              <w:rPr>
                <w:sz w:val="21"/>
              </w:rPr>
            </w:pPr>
            <w:r>
              <w:rPr>
                <w:spacing w:val="-5"/>
                <w:sz w:val="21"/>
              </w:rPr>
              <w:t>27</w:t>
            </w:r>
          </w:p>
        </w:tc>
        <w:tc>
          <w:tcPr>
            <w:tcW w:w="1518" w:type="dxa"/>
          </w:tcPr>
          <w:p w14:paraId="5A7D6904" w14:textId="77777777" w:rsidR="00266897" w:rsidRDefault="00000000" w:rsidP="002D0C38">
            <w:pPr>
              <w:pStyle w:val="TableParagraph"/>
              <w:tabs>
                <w:tab w:val="left" w:pos="284"/>
              </w:tabs>
              <w:spacing w:before="104"/>
              <w:ind w:left="0" w:right="580"/>
              <w:jc w:val="right"/>
              <w:rPr>
                <w:sz w:val="21"/>
              </w:rPr>
            </w:pPr>
            <w:r>
              <w:rPr>
                <w:spacing w:val="-5"/>
                <w:sz w:val="21"/>
              </w:rPr>
              <w:t>+1</w:t>
            </w:r>
          </w:p>
        </w:tc>
        <w:tc>
          <w:tcPr>
            <w:tcW w:w="1516" w:type="dxa"/>
          </w:tcPr>
          <w:p w14:paraId="1832A99A" w14:textId="77777777" w:rsidR="00266897" w:rsidRDefault="00000000" w:rsidP="002D0C38">
            <w:pPr>
              <w:pStyle w:val="TableParagraph"/>
              <w:tabs>
                <w:tab w:val="left" w:pos="284"/>
              </w:tabs>
              <w:spacing w:before="104"/>
              <w:ind w:left="0"/>
              <w:rPr>
                <w:sz w:val="21"/>
              </w:rPr>
            </w:pPr>
            <w:r>
              <w:rPr>
                <w:spacing w:val="-2"/>
                <w:sz w:val="21"/>
              </w:rPr>
              <w:t>-</w:t>
            </w:r>
            <w:r>
              <w:rPr>
                <w:spacing w:val="-5"/>
                <w:sz w:val="21"/>
              </w:rPr>
              <w:t>3.1</w:t>
            </w:r>
          </w:p>
        </w:tc>
      </w:tr>
      <w:tr w:rsidR="00266897" w14:paraId="17313B54" w14:textId="77777777">
        <w:trPr>
          <w:trHeight w:val="364"/>
        </w:trPr>
        <w:tc>
          <w:tcPr>
            <w:tcW w:w="1242" w:type="dxa"/>
          </w:tcPr>
          <w:p w14:paraId="487C0B81" w14:textId="77777777" w:rsidR="00266897" w:rsidRDefault="00000000" w:rsidP="002D0C38">
            <w:pPr>
              <w:pStyle w:val="TableParagraph"/>
              <w:tabs>
                <w:tab w:val="left" w:pos="284"/>
              </w:tabs>
              <w:spacing w:before="104"/>
              <w:ind w:left="0"/>
              <w:jc w:val="left"/>
              <w:rPr>
                <w:sz w:val="21"/>
              </w:rPr>
            </w:pPr>
            <w:r>
              <w:rPr>
                <w:spacing w:val="-5"/>
                <w:sz w:val="21"/>
              </w:rPr>
              <w:t>300</w:t>
            </w:r>
          </w:p>
        </w:tc>
        <w:tc>
          <w:tcPr>
            <w:tcW w:w="1104" w:type="dxa"/>
          </w:tcPr>
          <w:p w14:paraId="59D22BE7" w14:textId="77777777" w:rsidR="00266897" w:rsidRDefault="00000000" w:rsidP="002D0C38">
            <w:pPr>
              <w:pStyle w:val="TableParagraph"/>
              <w:tabs>
                <w:tab w:val="left" w:pos="284"/>
              </w:tabs>
              <w:spacing w:before="104"/>
              <w:ind w:left="0"/>
              <w:rPr>
                <w:sz w:val="21"/>
              </w:rPr>
            </w:pPr>
            <w:r>
              <w:rPr>
                <w:spacing w:val="-5"/>
                <w:sz w:val="21"/>
              </w:rPr>
              <w:t>32</w:t>
            </w:r>
          </w:p>
        </w:tc>
        <w:tc>
          <w:tcPr>
            <w:tcW w:w="1518" w:type="dxa"/>
          </w:tcPr>
          <w:p w14:paraId="6EEB272A" w14:textId="77777777" w:rsidR="00266897" w:rsidRDefault="00000000" w:rsidP="002D0C38">
            <w:pPr>
              <w:pStyle w:val="TableParagraph"/>
              <w:tabs>
                <w:tab w:val="left" w:pos="284"/>
              </w:tabs>
              <w:spacing w:before="104"/>
              <w:ind w:left="0" w:right="580"/>
              <w:jc w:val="right"/>
              <w:rPr>
                <w:sz w:val="21"/>
              </w:rPr>
            </w:pPr>
            <w:r>
              <w:rPr>
                <w:spacing w:val="-5"/>
                <w:sz w:val="21"/>
              </w:rPr>
              <w:t>+1</w:t>
            </w:r>
          </w:p>
        </w:tc>
        <w:tc>
          <w:tcPr>
            <w:tcW w:w="1516" w:type="dxa"/>
          </w:tcPr>
          <w:p w14:paraId="4E4A65D3" w14:textId="77777777" w:rsidR="00266897" w:rsidRDefault="00000000" w:rsidP="002D0C38">
            <w:pPr>
              <w:pStyle w:val="TableParagraph"/>
              <w:tabs>
                <w:tab w:val="left" w:pos="284"/>
              </w:tabs>
              <w:spacing w:before="104"/>
              <w:ind w:left="0"/>
              <w:rPr>
                <w:sz w:val="21"/>
              </w:rPr>
            </w:pPr>
            <w:r>
              <w:rPr>
                <w:spacing w:val="-2"/>
                <w:sz w:val="21"/>
              </w:rPr>
              <w:t>-</w:t>
            </w:r>
            <w:r>
              <w:rPr>
                <w:spacing w:val="-5"/>
                <w:sz w:val="21"/>
              </w:rPr>
              <w:t>3.3</w:t>
            </w:r>
          </w:p>
        </w:tc>
      </w:tr>
      <w:tr w:rsidR="00266897" w14:paraId="710E1A62" w14:textId="77777777">
        <w:trPr>
          <w:trHeight w:val="360"/>
        </w:trPr>
        <w:tc>
          <w:tcPr>
            <w:tcW w:w="1242" w:type="dxa"/>
          </w:tcPr>
          <w:p w14:paraId="56BDB9AA" w14:textId="77777777" w:rsidR="00266897" w:rsidRDefault="00000000" w:rsidP="002D0C38">
            <w:pPr>
              <w:pStyle w:val="TableParagraph"/>
              <w:tabs>
                <w:tab w:val="left" w:pos="284"/>
              </w:tabs>
              <w:spacing w:before="99" w:line="242" w:lineRule="exact"/>
              <w:ind w:left="0"/>
              <w:jc w:val="left"/>
              <w:rPr>
                <w:sz w:val="21"/>
              </w:rPr>
            </w:pPr>
            <w:r>
              <w:rPr>
                <w:spacing w:val="-5"/>
                <w:sz w:val="21"/>
              </w:rPr>
              <w:t>350</w:t>
            </w:r>
          </w:p>
        </w:tc>
        <w:tc>
          <w:tcPr>
            <w:tcW w:w="1104" w:type="dxa"/>
          </w:tcPr>
          <w:p w14:paraId="478898C8" w14:textId="77777777" w:rsidR="00266897" w:rsidRDefault="00000000" w:rsidP="002D0C38">
            <w:pPr>
              <w:pStyle w:val="TableParagraph"/>
              <w:tabs>
                <w:tab w:val="left" w:pos="284"/>
              </w:tabs>
              <w:spacing w:before="99" w:line="242" w:lineRule="exact"/>
              <w:ind w:left="0"/>
              <w:rPr>
                <w:sz w:val="21"/>
              </w:rPr>
            </w:pPr>
            <w:r>
              <w:rPr>
                <w:spacing w:val="-5"/>
                <w:sz w:val="21"/>
              </w:rPr>
              <w:t>37</w:t>
            </w:r>
          </w:p>
        </w:tc>
        <w:tc>
          <w:tcPr>
            <w:tcW w:w="1518" w:type="dxa"/>
          </w:tcPr>
          <w:p w14:paraId="5E5A0B51" w14:textId="77777777" w:rsidR="00266897" w:rsidRDefault="00000000" w:rsidP="002D0C38">
            <w:pPr>
              <w:pStyle w:val="TableParagraph"/>
              <w:tabs>
                <w:tab w:val="left" w:pos="284"/>
              </w:tabs>
              <w:spacing w:before="99" w:line="242" w:lineRule="exact"/>
              <w:ind w:left="0" w:right="582"/>
              <w:jc w:val="right"/>
              <w:rPr>
                <w:sz w:val="21"/>
              </w:rPr>
            </w:pPr>
            <w:r>
              <w:rPr>
                <w:spacing w:val="-5"/>
                <w:sz w:val="21"/>
              </w:rPr>
              <w:t>+1</w:t>
            </w:r>
          </w:p>
        </w:tc>
        <w:tc>
          <w:tcPr>
            <w:tcW w:w="1516" w:type="dxa"/>
          </w:tcPr>
          <w:p w14:paraId="3F711A63" w14:textId="77777777" w:rsidR="00266897" w:rsidRDefault="00000000" w:rsidP="002D0C38">
            <w:pPr>
              <w:pStyle w:val="TableParagraph"/>
              <w:tabs>
                <w:tab w:val="left" w:pos="284"/>
              </w:tabs>
              <w:spacing w:before="99" w:line="242" w:lineRule="exact"/>
              <w:ind w:left="0"/>
              <w:rPr>
                <w:sz w:val="21"/>
              </w:rPr>
            </w:pPr>
            <w:r>
              <w:rPr>
                <w:sz w:val="21"/>
              </w:rPr>
              <w:t>-</w:t>
            </w:r>
            <w:r>
              <w:rPr>
                <w:spacing w:val="-5"/>
                <w:sz w:val="21"/>
              </w:rPr>
              <w:t>3.4</w:t>
            </w:r>
          </w:p>
        </w:tc>
      </w:tr>
      <w:tr w:rsidR="00266897" w14:paraId="3408F92F" w14:textId="77777777">
        <w:trPr>
          <w:trHeight w:val="362"/>
        </w:trPr>
        <w:tc>
          <w:tcPr>
            <w:tcW w:w="1242" w:type="dxa"/>
          </w:tcPr>
          <w:p w14:paraId="45171A50" w14:textId="77777777" w:rsidR="00266897" w:rsidRDefault="00000000" w:rsidP="002D0C38">
            <w:pPr>
              <w:pStyle w:val="TableParagraph"/>
              <w:tabs>
                <w:tab w:val="left" w:pos="284"/>
              </w:tabs>
              <w:spacing w:before="102"/>
              <w:ind w:left="0"/>
              <w:jc w:val="left"/>
              <w:rPr>
                <w:sz w:val="21"/>
              </w:rPr>
            </w:pPr>
            <w:r>
              <w:rPr>
                <w:spacing w:val="-5"/>
                <w:sz w:val="21"/>
              </w:rPr>
              <w:t>400</w:t>
            </w:r>
          </w:p>
        </w:tc>
        <w:tc>
          <w:tcPr>
            <w:tcW w:w="1104" w:type="dxa"/>
          </w:tcPr>
          <w:p w14:paraId="22593A84" w14:textId="77777777" w:rsidR="00266897" w:rsidRDefault="00000000" w:rsidP="002D0C38">
            <w:pPr>
              <w:pStyle w:val="TableParagraph"/>
              <w:tabs>
                <w:tab w:val="left" w:pos="284"/>
              </w:tabs>
              <w:spacing w:before="102"/>
              <w:ind w:left="0"/>
              <w:rPr>
                <w:sz w:val="21"/>
              </w:rPr>
            </w:pPr>
            <w:r>
              <w:rPr>
                <w:spacing w:val="-5"/>
                <w:sz w:val="21"/>
              </w:rPr>
              <w:t>42</w:t>
            </w:r>
          </w:p>
        </w:tc>
        <w:tc>
          <w:tcPr>
            <w:tcW w:w="1518" w:type="dxa"/>
          </w:tcPr>
          <w:p w14:paraId="5426B06B" w14:textId="77777777" w:rsidR="00266897" w:rsidRDefault="00000000" w:rsidP="002D0C38">
            <w:pPr>
              <w:pStyle w:val="TableParagraph"/>
              <w:tabs>
                <w:tab w:val="left" w:pos="284"/>
              </w:tabs>
              <w:spacing w:before="102"/>
              <w:ind w:left="0" w:right="580"/>
              <w:jc w:val="right"/>
              <w:rPr>
                <w:sz w:val="21"/>
              </w:rPr>
            </w:pPr>
            <w:r>
              <w:rPr>
                <w:spacing w:val="-5"/>
                <w:sz w:val="21"/>
              </w:rPr>
              <w:t>+1</w:t>
            </w:r>
          </w:p>
        </w:tc>
        <w:tc>
          <w:tcPr>
            <w:tcW w:w="1516" w:type="dxa"/>
          </w:tcPr>
          <w:p w14:paraId="6B4AEA3C" w14:textId="77777777" w:rsidR="00266897" w:rsidRDefault="00000000" w:rsidP="002D0C38">
            <w:pPr>
              <w:pStyle w:val="TableParagraph"/>
              <w:tabs>
                <w:tab w:val="left" w:pos="284"/>
              </w:tabs>
              <w:spacing w:before="102"/>
              <w:ind w:left="0"/>
              <w:rPr>
                <w:sz w:val="21"/>
              </w:rPr>
            </w:pPr>
            <w:r>
              <w:rPr>
                <w:spacing w:val="-2"/>
                <w:sz w:val="21"/>
              </w:rPr>
              <w:t>-</w:t>
            </w:r>
            <w:r>
              <w:rPr>
                <w:spacing w:val="-5"/>
                <w:sz w:val="21"/>
              </w:rPr>
              <w:t>3.5</w:t>
            </w:r>
          </w:p>
        </w:tc>
      </w:tr>
      <w:tr w:rsidR="00266897" w14:paraId="69572C84" w14:textId="77777777">
        <w:trPr>
          <w:trHeight w:val="364"/>
        </w:trPr>
        <w:tc>
          <w:tcPr>
            <w:tcW w:w="1242" w:type="dxa"/>
          </w:tcPr>
          <w:p w14:paraId="574C3D70" w14:textId="77777777" w:rsidR="00266897" w:rsidRDefault="00000000" w:rsidP="002D0C38">
            <w:pPr>
              <w:pStyle w:val="TableParagraph"/>
              <w:tabs>
                <w:tab w:val="left" w:pos="284"/>
              </w:tabs>
              <w:spacing w:before="104"/>
              <w:ind w:left="0"/>
              <w:jc w:val="left"/>
              <w:rPr>
                <w:sz w:val="21"/>
              </w:rPr>
            </w:pPr>
            <w:r>
              <w:rPr>
                <w:spacing w:val="-5"/>
                <w:sz w:val="21"/>
              </w:rPr>
              <w:t>450</w:t>
            </w:r>
          </w:p>
        </w:tc>
        <w:tc>
          <w:tcPr>
            <w:tcW w:w="1104" w:type="dxa"/>
          </w:tcPr>
          <w:p w14:paraId="22DDE8D3" w14:textId="77777777" w:rsidR="00266897" w:rsidRDefault="00000000" w:rsidP="002D0C38">
            <w:pPr>
              <w:pStyle w:val="TableParagraph"/>
              <w:tabs>
                <w:tab w:val="left" w:pos="284"/>
              </w:tabs>
              <w:spacing w:before="104"/>
              <w:ind w:left="0"/>
              <w:rPr>
                <w:sz w:val="21"/>
              </w:rPr>
            </w:pPr>
            <w:r>
              <w:rPr>
                <w:spacing w:val="-5"/>
                <w:sz w:val="21"/>
              </w:rPr>
              <w:t>48</w:t>
            </w:r>
          </w:p>
        </w:tc>
        <w:tc>
          <w:tcPr>
            <w:tcW w:w="1518" w:type="dxa"/>
          </w:tcPr>
          <w:p w14:paraId="3639B926" w14:textId="77777777" w:rsidR="00266897" w:rsidRDefault="00000000" w:rsidP="002D0C38">
            <w:pPr>
              <w:pStyle w:val="TableParagraph"/>
              <w:tabs>
                <w:tab w:val="left" w:pos="284"/>
              </w:tabs>
              <w:spacing w:before="104"/>
              <w:ind w:left="0" w:right="580"/>
              <w:jc w:val="right"/>
              <w:rPr>
                <w:sz w:val="21"/>
              </w:rPr>
            </w:pPr>
            <w:r>
              <w:rPr>
                <w:spacing w:val="-5"/>
                <w:sz w:val="21"/>
              </w:rPr>
              <w:t>+1</w:t>
            </w:r>
          </w:p>
        </w:tc>
        <w:tc>
          <w:tcPr>
            <w:tcW w:w="1516" w:type="dxa"/>
          </w:tcPr>
          <w:p w14:paraId="5F80C01E" w14:textId="77777777" w:rsidR="00266897" w:rsidRDefault="00000000" w:rsidP="002D0C38">
            <w:pPr>
              <w:pStyle w:val="TableParagraph"/>
              <w:tabs>
                <w:tab w:val="left" w:pos="284"/>
              </w:tabs>
              <w:spacing w:before="104"/>
              <w:ind w:left="0"/>
              <w:rPr>
                <w:sz w:val="21"/>
              </w:rPr>
            </w:pPr>
            <w:r>
              <w:rPr>
                <w:spacing w:val="-2"/>
                <w:sz w:val="21"/>
              </w:rPr>
              <w:t>-</w:t>
            </w:r>
            <w:r>
              <w:rPr>
                <w:spacing w:val="-5"/>
                <w:sz w:val="21"/>
              </w:rPr>
              <w:t>3.6</w:t>
            </w:r>
          </w:p>
        </w:tc>
      </w:tr>
      <w:tr w:rsidR="00266897" w14:paraId="5013A747" w14:textId="77777777">
        <w:trPr>
          <w:trHeight w:val="363"/>
        </w:trPr>
        <w:tc>
          <w:tcPr>
            <w:tcW w:w="1242" w:type="dxa"/>
          </w:tcPr>
          <w:p w14:paraId="5053BA30" w14:textId="77777777" w:rsidR="00266897" w:rsidRDefault="00000000" w:rsidP="002D0C38">
            <w:pPr>
              <w:pStyle w:val="TableParagraph"/>
              <w:tabs>
                <w:tab w:val="left" w:pos="284"/>
              </w:tabs>
              <w:spacing w:line="242" w:lineRule="exact"/>
              <w:ind w:left="0"/>
              <w:jc w:val="left"/>
              <w:rPr>
                <w:sz w:val="21"/>
              </w:rPr>
            </w:pPr>
            <w:r>
              <w:rPr>
                <w:spacing w:val="-5"/>
                <w:sz w:val="21"/>
              </w:rPr>
              <w:t>500</w:t>
            </w:r>
          </w:p>
        </w:tc>
        <w:tc>
          <w:tcPr>
            <w:tcW w:w="1104" w:type="dxa"/>
          </w:tcPr>
          <w:p w14:paraId="371AB568" w14:textId="77777777" w:rsidR="00266897" w:rsidRDefault="00000000" w:rsidP="002D0C38">
            <w:pPr>
              <w:pStyle w:val="TableParagraph"/>
              <w:tabs>
                <w:tab w:val="left" w:pos="284"/>
              </w:tabs>
              <w:spacing w:line="242" w:lineRule="exact"/>
              <w:ind w:left="0"/>
              <w:rPr>
                <w:sz w:val="21"/>
              </w:rPr>
            </w:pPr>
            <w:r>
              <w:rPr>
                <w:spacing w:val="-5"/>
                <w:sz w:val="21"/>
              </w:rPr>
              <w:t>53</w:t>
            </w:r>
          </w:p>
        </w:tc>
        <w:tc>
          <w:tcPr>
            <w:tcW w:w="1518" w:type="dxa"/>
          </w:tcPr>
          <w:p w14:paraId="16AE14D3" w14:textId="77777777" w:rsidR="00266897" w:rsidRDefault="00000000" w:rsidP="002D0C38">
            <w:pPr>
              <w:pStyle w:val="TableParagraph"/>
              <w:tabs>
                <w:tab w:val="left" w:pos="284"/>
              </w:tabs>
              <w:spacing w:line="242" w:lineRule="exact"/>
              <w:ind w:left="0" w:right="582"/>
              <w:jc w:val="right"/>
              <w:rPr>
                <w:sz w:val="21"/>
              </w:rPr>
            </w:pPr>
            <w:r>
              <w:rPr>
                <w:spacing w:val="-5"/>
                <w:sz w:val="21"/>
              </w:rPr>
              <w:t>+1</w:t>
            </w:r>
          </w:p>
        </w:tc>
        <w:tc>
          <w:tcPr>
            <w:tcW w:w="1516" w:type="dxa"/>
          </w:tcPr>
          <w:p w14:paraId="2F61A56A" w14:textId="77777777" w:rsidR="00266897" w:rsidRDefault="00000000" w:rsidP="002D0C38">
            <w:pPr>
              <w:pStyle w:val="TableParagraph"/>
              <w:tabs>
                <w:tab w:val="left" w:pos="284"/>
              </w:tabs>
              <w:spacing w:line="242" w:lineRule="exact"/>
              <w:ind w:left="0"/>
              <w:rPr>
                <w:sz w:val="21"/>
              </w:rPr>
            </w:pPr>
            <w:r>
              <w:rPr>
                <w:sz w:val="21"/>
              </w:rPr>
              <w:t>-</w:t>
            </w:r>
            <w:r>
              <w:rPr>
                <w:spacing w:val="-5"/>
                <w:sz w:val="21"/>
              </w:rPr>
              <w:t>3.8</w:t>
            </w:r>
          </w:p>
        </w:tc>
      </w:tr>
      <w:tr w:rsidR="00266897" w14:paraId="7603A0F9" w14:textId="77777777">
        <w:trPr>
          <w:trHeight w:val="363"/>
        </w:trPr>
        <w:tc>
          <w:tcPr>
            <w:tcW w:w="1242" w:type="dxa"/>
          </w:tcPr>
          <w:p w14:paraId="1D052B7B" w14:textId="77777777" w:rsidR="00266897" w:rsidRDefault="00000000" w:rsidP="002D0C38">
            <w:pPr>
              <w:pStyle w:val="TableParagraph"/>
              <w:tabs>
                <w:tab w:val="left" w:pos="284"/>
              </w:tabs>
              <w:spacing w:before="102"/>
              <w:ind w:left="0"/>
              <w:jc w:val="left"/>
              <w:rPr>
                <w:sz w:val="21"/>
              </w:rPr>
            </w:pPr>
            <w:r>
              <w:rPr>
                <w:spacing w:val="-5"/>
                <w:sz w:val="21"/>
              </w:rPr>
              <w:t>600</w:t>
            </w:r>
          </w:p>
        </w:tc>
        <w:tc>
          <w:tcPr>
            <w:tcW w:w="1104" w:type="dxa"/>
          </w:tcPr>
          <w:p w14:paraId="6A61DB9B" w14:textId="77777777" w:rsidR="00266897" w:rsidRDefault="00000000" w:rsidP="002D0C38">
            <w:pPr>
              <w:pStyle w:val="TableParagraph"/>
              <w:tabs>
                <w:tab w:val="left" w:pos="284"/>
              </w:tabs>
              <w:spacing w:before="102"/>
              <w:ind w:left="0"/>
              <w:rPr>
                <w:sz w:val="21"/>
              </w:rPr>
            </w:pPr>
            <w:r>
              <w:rPr>
                <w:spacing w:val="-5"/>
                <w:sz w:val="21"/>
              </w:rPr>
              <w:t>63</w:t>
            </w:r>
          </w:p>
        </w:tc>
        <w:tc>
          <w:tcPr>
            <w:tcW w:w="1518" w:type="dxa"/>
          </w:tcPr>
          <w:p w14:paraId="4732C5EA" w14:textId="77777777" w:rsidR="00266897" w:rsidRDefault="00000000" w:rsidP="002D0C38">
            <w:pPr>
              <w:pStyle w:val="TableParagraph"/>
              <w:tabs>
                <w:tab w:val="left" w:pos="284"/>
              </w:tabs>
              <w:spacing w:before="102"/>
              <w:ind w:left="0" w:right="580"/>
              <w:jc w:val="right"/>
              <w:rPr>
                <w:sz w:val="21"/>
              </w:rPr>
            </w:pPr>
            <w:r>
              <w:rPr>
                <w:spacing w:val="-5"/>
                <w:sz w:val="21"/>
              </w:rPr>
              <w:t>+1</w:t>
            </w:r>
          </w:p>
        </w:tc>
        <w:tc>
          <w:tcPr>
            <w:tcW w:w="1516" w:type="dxa"/>
          </w:tcPr>
          <w:p w14:paraId="01DF7E79" w14:textId="77777777" w:rsidR="00266897" w:rsidRDefault="00000000" w:rsidP="002D0C38">
            <w:pPr>
              <w:pStyle w:val="TableParagraph"/>
              <w:tabs>
                <w:tab w:val="left" w:pos="284"/>
              </w:tabs>
              <w:spacing w:before="102"/>
              <w:ind w:left="0"/>
              <w:rPr>
                <w:sz w:val="21"/>
              </w:rPr>
            </w:pPr>
            <w:r>
              <w:rPr>
                <w:spacing w:val="-2"/>
                <w:sz w:val="21"/>
              </w:rPr>
              <w:t>-</w:t>
            </w:r>
            <w:r>
              <w:rPr>
                <w:spacing w:val="-5"/>
                <w:sz w:val="21"/>
              </w:rPr>
              <w:t>4.0</w:t>
            </w:r>
          </w:p>
        </w:tc>
      </w:tr>
    </w:tbl>
    <w:p w14:paraId="3DAF83F1" w14:textId="77777777" w:rsidR="00266897" w:rsidRDefault="00000000" w:rsidP="00823700">
      <w:pPr>
        <w:pStyle w:val="Heading3"/>
        <w:numPr>
          <w:ilvl w:val="1"/>
          <w:numId w:val="6"/>
        </w:numPr>
        <w:tabs>
          <w:tab w:val="left" w:pos="567"/>
        </w:tabs>
        <w:ind w:left="0" w:firstLine="0"/>
      </w:pPr>
      <w:r>
        <w:rPr>
          <w:spacing w:val="-2"/>
        </w:rPr>
        <w:t>Coating</w:t>
      </w:r>
    </w:p>
    <w:p w14:paraId="116584F4" w14:textId="77777777" w:rsidR="00266897" w:rsidRDefault="00000000" w:rsidP="002D0C38">
      <w:pPr>
        <w:pStyle w:val="BodyText"/>
        <w:tabs>
          <w:tab w:val="left" w:pos="284"/>
        </w:tabs>
        <w:spacing w:before="1"/>
        <w:ind w:left="0"/>
        <w:jc w:val="both"/>
      </w:pPr>
      <w:r>
        <w:t>Pipe</w:t>
      </w:r>
      <w:r>
        <w:rPr>
          <w:spacing w:val="6"/>
        </w:rPr>
        <w:t xml:space="preserve"> </w:t>
      </w:r>
      <w:r>
        <w:t>shall</w:t>
      </w:r>
      <w:r>
        <w:rPr>
          <w:spacing w:val="6"/>
        </w:rPr>
        <w:t xml:space="preserve"> </w:t>
      </w:r>
      <w:r>
        <w:t>be</w:t>
      </w:r>
      <w:r>
        <w:rPr>
          <w:spacing w:val="7"/>
        </w:rPr>
        <w:t xml:space="preserve"> </w:t>
      </w:r>
      <w:r>
        <w:t>delivered</w:t>
      </w:r>
      <w:r>
        <w:rPr>
          <w:spacing w:val="6"/>
        </w:rPr>
        <w:t xml:space="preserve"> </w:t>
      </w:r>
      <w:r>
        <w:t>internally</w:t>
      </w:r>
      <w:r>
        <w:rPr>
          <w:spacing w:val="6"/>
        </w:rPr>
        <w:t xml:space="preserve"> </w:t>
      </w:r>
      <w:r>
        <w:t>and</w:t>
      </w:r>
      <w:r>
        <w:rPr>
          <w:spacing w:val="4"/>
        </w:rPr>
        <w:t xml:space="preserve"> </w:t>
      </w:r>
      <w:r>
        <w:t>externally</w:t>
      </w:r>
      <w:r>
        <w:rPr>
          <w:spacing w:val="10"/>
        </w:rPr>
        <w:t xml:space="preserve"> </w:t>
      </w:r>
      <w:r>
        <w:rPr>
          <w:spacing w:val="-2"/>
        </w:rPr>
        <w:t>coated.</w:t>
      </w:r>
    </w:p>
    <w:p w14:paraId="7EAA344B" w14:textId="77777777" w:rsidR="00266897" w:rsidRDefault="00000000" w:rsidP="00DB22FE">
      <w:pPr>
        <w:pStyle w:val="BodyText"/>
        <w:tabs>
          <w:tab w:val="left" w:pos="284"/>
          <w:tab w:val="left" w:pos="9356"/>
        </w:tabs>
        <w:spacing w:line="244" w:lineRule="auto"/>
        <w:ind w:left="0" w:right="4"/>
        <w:jc w:val="both"/>
      </w:pPr>
      <w:r>
        <w:t>External Coating: Pipe shall be metallic zinc coated and after that it shall be given a finishing layer of bituminous paint as per IS - 8329-2000 Zinc coating shall comply with IS:8329/EN 545/ ISO</w:t>
      </w:r>
    </w:p>
    <w:p w14:paraId="62A50F2A" w14:textId="77777777" w:rsidR="00266897" w:rsidRDefault="00000000" w:rsidP="00DB22FE">
      <w:pPr>
        <w:pStyle w:val="BodyText"/>
        <w:tabs>
          <w:tab w:val="left" w:pos="284"/>
          <w:tab w:val="left" w:pos="9356"/>
        </w:tabs>
        <w:spacing w:before="0" w:line="244" w:lineRule="auto"/>
        <w:ind w:left="0" w:right="4"/>
        <w:jc w:val="both"/>
      </w:pPr>
      <w:r>
        <w:t>8179.</w:t>
      </w:r>
      <w:r>
        <w:rPr>
          <w:spacing w:val="29"/>
        </w:rPr>
        <w:t xml:space="preserve"> </w:t>
      </w:r>
      <w:r>
        <w:t>Only</w:t>
      </w:r>
      <w:r>
        <w:rPr>
          <w:spacing w:val="26"/>
        </w:rPr>
        <w:t xml:space="preserve"> </w:t>
      </w:r>
      <w:r>
        <w:t>molten</w:t>
      </w:r>
      <w:r>
        <w:rPr>
          <w:spacing w:val="27"/>
        </w:rPr>
        <w:t xml:space="preserve"> </w:t>
      </w:r>
      <w:r>
        <w:t>zinc</w:t>
      </w:r>
      <w:r>
        <w:rPr>
          <w:spacing w:val="27"/>
        </w:rPr>
        <w:t xml:space="preserve"> </w:t>
      </w:r>
      <w:r>
        <w:t>spray</w:t>
      </w:r>
      <w:r>
        <w:rPr>
          <w:spacing w:val="27"/>
        </w:rPr>
        <w:t xml:space="preserve"> </w:t>
      </w:r>
      <w:r>
        <w:t>coating</w:t>
      </w:r>
      <w:r>
        <w:rPr>
          <w:spacing w:val="29"/>
        </w:rPr>
        <w:t xml:space="preserve"> </w:t>
      </w:r>
      <w:r>
        <w:t>shall</w:t>
      </w:r>
      <w:r>
        <w:rPr>
          <w:spacing w:val="24"/>
        </w:rPr>
        <w:t xml:space="preserve"> </w:t>
      </w:r>
      <w:r>
        <w:t>be</w:t>
      </w:r>
      <w:r>
        <w:rPr>
          <w:spacing w:val="26"/>
        </w:rPr>
        <w:t xml:space="preserve"> </w:t>
      </w:r>
      <w:r>
        <w:t>acceptable.</w:t>
      </w:r>
      <w:r>
        <w:rPr>
          <w:spacing w:val="27"/>
        </w:rPr>
        <w:t xml:space="preserve"> </w:t>
      </w:r>
      <w:r>
        <w:t>The</w:t>
      </w:r>
      <w:r>
        <w:rPr>
          <w:spacing w:val="29"/>
        </w:rPr>
        <w:t xml:space="preserve"> </w:t>
      </w:r>
      <w:r>
        <w:t>average</w:t>
      </w:r>
      <w:r>
        <w:rPr>
          <w:spacing w:val="24"/>
        </w:rPr>
        <w:t xml:space="preserve"> </w:t>
      </w:r>
      <w:r>
        <w:t>mass</w:t>
      </w:r>
      <w:r>
        <w:rPr>
          <w:spacing w:val="26"/>
        </w:rPr>
        <w:t xml:space="preserve"> </w:t>
      </w:r>
      <w:r>
        <w:t>of</w:t>
      </w:r>
      <w:r>
        <w:rPr>
          <w:spacing w:val="25"/>
        </w:rPr>
        <w:t xml:space="preserve"> </w:t>
      </w:r>
      <w:r>
        <w:t>sprayed</w:t>
      </w:r>
      <w:r>
        <w:rPr>
          <w:spacing w:val="25"/>
        </w:rPr>
        <w:t xml:space="preserve"> </w:t>
      </w:r>
      <w:r>
        <w:t>metal</w:t>
      </w:r>
      <w:r>
        <w:rPr>
          <w:spacing w:val="29"/>
        </w:rPr>
        <w:t xml:space="preserve"> </w:t>
      </w:r>
      <w:r>
        <w:t>shall not be less than 130 g/sqm with a local minimum of 110 g/sqm.</w:t>
      </w:r>
    </w:p>
    <w:p w14:paraId="7143AA14" w14:textId="77777777" w:rsidR="00266897" w:rsidRDefault="00000000" w:rsidP="00DB22FE">
      <w:pPr>
        <w:pStyle w:val="BodyText"/>
        <w:tabs>
          <w:tab w:val="left" w:pos="284"/>
          <w:tab w:val="left" w:pos="9356"/>
        </w:tabs>
        <w:spacing w:before="1" w:line="244" w:lineRule="auto"/>
        <w:ind w:left="0" w:right="4"/>
        <w:jc w:val="both"/>
      </w:pPr>
      <w:r>
        <w:t>Bitumen overcoat shall be of normal thickness of 70 microns unless otherwise specified. It shall be a cold applied compound complying with the requirements of BS 3416 Type II suitable for tropical climates factory applied preferably through an automatic process. Damaged areas of coating shall be repainted on</w:t>
      </w:r>
    </w:p>
    <w:p w14:paraId="4BE0A9B7" w14:textId="77777777" w:rsidR="00266897" w:rsidRDefault="00000000" w:rsidP="00DB22FE">
      <w:pPr>
        <w:pStyle w:val="BodyText"/>
        <w:tabs>
          <w:tab w:val="left" w:pos="284"/>
          <w:tab w:val="left" w:pos="9356"/>
        </w:tabs>
        <w:spacing w:before="0"/>
        <w:ind w:left="0" w:right="4"/>
        <w:jc w:val="both"/>
      </w:pPr>
      <w:r>
        <w:t>site</w:t>
      </w:r>
      <w:r>
        <w:rPr>
          <w:spacing w:val="3"/>
        </w:rPr>
        <w:t xml:space="preserve"> </w:t>
      </w:r>
      <w:r>
        <w:t>after</w:t>
      </w:r>
      <w:r>
        <w:rPr>
          <w:spacing w:val="5"/>
        </w:rPr>
        <w:t xml:space="preserve"> </w:t>
      </w:r>
      <w:r>
        <w:t>removing</w:t>
      </w:r>
      <w:r>
        <w:rPr>
          <w:spacing w:val="6"/>
        </w:rPr>
        <w:t xml:space="preserve"> </w:t>
      </w:r>
      <w:r>
        <w:t>any</w:t>
      </w:r>
      <w:r>
        <w:rPr>
          <w:spacing w:val="7"/>
        </w:rPr>
        <w:t xml:space="preserve"> </w:t>
      </w:r>
      <w:r>
        <w:t>remaining</w:t>
      </w:r>
      <w:r>
        <w:rPr>
          <w:spacing w:val="4"/>
        </w:rPr>
        <w:t xml:space="preserve"> </w:t>
      </w:r>
      <w:r>
        <w:t>loose</w:t>
      </w:r>
      <w:r>
        <w:rPr>
          <w:spacing w:val="2"/>
        </w:rPr>
        <w:t xml:space="preserve"> </w:t>
      </w:r>
      <w:r>
        <w:t>coating</w:t>
      </w:r>
      <w:r>
        <w:rPr>
          <w:spacing w:val="4"/>
        </w:rPr>
        <w:t xml:space="preserve"> </w:t>
      </w:r>
      <w:r>
        <w:t>and</w:t>
      </w:r>
      <w:r>
        <w:rPr>
          <w:spacing w:val="6"/>
        </w:rPr>
        <w:t xml:space="preserve"> </w:t>
      </w:r>
      <w:r>
        <w:t>wire</w:t>
      </w:r>
      <w:r>
        <w:rPr>
          <w:spacing w:val="6"/>
        </w:rPr>
        <w:t xml:space="preserve"> </w:t>
      </w:r>
      <w:r>
        <w:t>brushing</w:t>
      </w:r>
      <w:r>
        <w:rPr>
          <w:spacing w:val="3"/>
        </w:rPr>
        <w:t xml:space="preserve"> </w:t>
      </w:r>
      <w:r>
        <w:t>any</w:t>
      </w:r>
      <w:r>
        <w:rPr>
          <w:spacing w:val="6"/>
        </w:rPr>
        <w:t xml:space="preserve"> </w:t>
      </w:r>
      <w:r>
        <w:t>rusted</w:t>
      </w:r>
      <w:r>
        <w:rPr>
          <w:spacing w:val="3"/>
        </w:rPr>
        <w:t xml:space="preserve"> </w:t>
      </w:r>
      <w:r>
        <w:t>areas</w:t>
      </w:r>
      <w:r>
        <w:rPr>
          <w:spacing w:val="4"/>
        </w:rPr>
        <w:t xml:space="preserve"> </w:t>
      </w:r>
      <w:r>
        <w:t>of</w:t>
      </w:r>
      <w:r>
        <w:rPr>
          <w:spacing w:val="9"/>
        </w:rPr>
        <w:t xml:space="preserve"> </w:t>
      </w:r>
      <w:r>
        <w:rPr>
          <w:spacing w:val="-2"/>
        </w:rPr>
        <w:t>pipe.</w:t>
      </w:r>
    </w:p>
    <w:p w14:paraId="04DBB36A" w14:textId="77777777" w:rsidR="00266897" w:rsidRDefault="00000000" w:rsidP="00DB22FE">
      <w:pPr>
        <w:pStyle w:val="BodyText"/>
        <w:tabs>
          <w:tab w:val="left" w:pos="284"/>
          <w:tab w:val="left" w:pos="9356"/>
        </w:tabs>
        <w:spacing w:before="3" w:line="244" w:lineRule="auto"/>
        <w:ind w:left="0" w:right="4"/>
        <w:jc w:val="both"/>
      </w:pPr>
      <w:r>
        <w:t xml:space="preserve">Internal lining: Internally pipe shall be Portland Cement mortar lined (as per IS - 8329-2000). The mortar shall contain by mass at least one part of cement to 3.5 part of </w:t>
      </w:r>
      <w:proofErr w:type="spellStart"/>
      <w:r>
        <w:t>san</w:t>
      </w:r>
      <w:proofErr w:type="spellEnd"/>
      <w:r>
        <w:t xml:space="preserve"> All pipes and fittings shall</w:t>
      </w:r>
      <w:r>
        <w:rPr>
          <w:spacing w:val="80"/>
        </w:rPr>
        <w:t xml:space="preserve"> </w:t>
      </w:r>
      <w:r>
        <w:t>be internally lined with cement mortar using high speed centrifugal process in accordance with IWO 4179/IS 8329. Cement mortar lining shall be applied at the pipe manufacturing shop in conformity</w:t>
      </w:r>
      <w:r>
        <w:rPr>
          <w:spacing w:val="80"/>
        </w:rPr>
        <w:t xml:space="preserve"> </w:t>
      </w:r>
      <w:r>
        <w:t xml:space="preserve">with the aforesaid standards. No admixtures n the </w:t>
      </w:r>
      <w:r>
        <w:lastRenderedPageBreak/>
        <w:t>mortar shall be used without the approval of the Engineer. The sand to cement proportion of sand if justified by the sieve analysis.</w:t>
      </w:r>
    </w:p>
    <w:p w14:paraId="539B74C0" w14:textId="77777777" w:rsidR="005845F2" w:rsidRDefault="005845F2">
      <w:pPr>
        <w:pStyle w:val="BodyText"/>
        <w:spacing w:before="3" w:line="244" w:lineRule="auto"/>
        <w:ind w:right="149"/>
        <w:jc w:val="both"/>
      </w:pPr>
    </w:p>
    <w:p w14:paraId="1BFFFFE5" w14:textId="77777777" w:rsidR="005845F2" w:rsidRDefault="005845F2">
      <w:pPr>
        <w:pStyle w:val="BodyText"/>
        <w:spacing w:before="3" w:line="244" w:lineRule="auto"/>
        <w:ind w:right="149"/>
        <w:jc w:val="both"/>
      </w:pPr>
    </w:p>
    <w:p w14:paraId="33514E91" w14:textId="77777777" w:rsidR="005845F2" w:rsidRDefault="005845F2">
      <w:pPr>
        <w:pStyle w:val="BodyText"/>
        <w:spacing w:before="3" w:line="244" w:lineRule="auto"/>
        <w:ind w:right="149"/>
        <w:jc w:val="both"/>
      </w:pPr>
    </w:p>
    <w:p w14:paraId="7B7EAC7E" w14:textId="77777777" w:rsidR="00266897" w:rsidRDefault="00266897">
      <w:pPr>
        <w:pStyle w:val="BodyText"/>
        <w:spacing w:before="4"/>
        <w:ind w:left="0"/>
      </w:pPr>
    </w:p>
    <w:p w14:paraId="45AC4673" w14:textId="77777777" w:rsidR="00266897" w:rsidRDefault="00000000" w:rsidP="002D0C38">
      <w:pPr>
        <w:pStyle w:val="Heading3"/>
        <w:numPr>
          <w:ilvl w:val="1"/>
          <w:numId w:val="6"/>
        </w:numPr>
        <w:tabs>
          <w:tab w:val="left" w:pos="567"/>
        </w:tabs>
        <w:ind w:left="0" w:firstLine="0"/>
      </w:pPr>
      <w:r>
        <w:rPr>
          <w:spacing w:val="-2"/>
        </w:rPr>
        <w:t>Joint</w:t>
      </w:r>
    </w:p>
    <w:p w14:paraId="7D177A2C" w14:textId="77777777" w:rsidR="00266897" w:rsidRDefault="00000000" w:rsidP="00DB22FE">
      <w:pPr>
        <w:pStyle w:val="BodyText"/>
        <w:spacing w:before="4" w:line="244" w:lineRule="auto"/>
        <w:ind w:left="0" w:right="4"/>
        <w:jc w:val="both"/>
      </w:pPr>
      <w:r>
        <w:t>Jointing of DI pipes and fittings shall be push-on type Push-on-joints The Contractor shall source the push-on-joint gaskets only from the pipe manufactures. In turn the pipe manufacturer shall supply at least</w:t>
      </w:r>
      <w:r>
        <w:rPr>
          <w:spacing w:val="32"/>
        </w:rPr>
        <w:t xml:space="preserve"> </w:t>
      </w:r>
      <w:r>
        <w:t>10%</w:t>
      </w:r>
      <w:r>
        <w:rPr>
          <w:spacing w:val="37"/>
        </w:rPr>
        <w:t xml:space="preserve"> </w:t>
      </w:r>
      <w:r>
        <w:t>additional</w:t>
      </w:r>
      <w:r>
        <w:rPr>
          <w:spacing w:val="37"/>
        </w:rPr>
        <w:t xml:space="preserve"> </w:t>
      </w:r>
      <w:r>
        <w:t>quantity</w:t>
      </w:r>
      <w:r>
        <w:rPr>
          <w:spacing w:val="34"/>
        </w:rPr>
        <w:t xml:space="preserve"> </w:t>
      </w:r>
      <w:r>
        <w:t>of</w:t>
      </w:r>
      <w:r>
        <w:rPr>
          <w:spacing w:val="33"/>
        </w:rPr>
        <w:t xml:space="preserve"> </w:t>
      </w:r>
      <w:r>
        <w:t>gaskets</w:t>
      </w:r>
      <w:r>
        <w:rPr>
          <w:spacing w:val="32"/>
        </w:rPr>
        <w:t xml:space="preserve"> </w:t>
      </w:r>
      <w:r>
        <w:t>over</w:t>
      </w:r>
      <w:r>
        <w:rPr>
          <w:spacing w:val="34"/>
        </w:rPr>
        <w:t xml:space="preserve"> </w:t>
      </w:r>
      <w:r>
        <w:t>and</w:t>
      </w:r>
      <w:r>
        <w:rPr>
          <w:spacing w:val="35"/>
        </w:rPr>
        <w:t xml:space="preserve"> </w:t>
      </w:r>
      <w:r>
        <w:t>above</w:t>
      </w:r>
      <w:r>
        <w:rPr>
          <w:spacing w:val="34"/>
        </w:rPr>
        <w:t xml:space="preserve"> </w:t>
      </w:r>
      <w:r>
        <w:t>the</w:t>
      </w:r>
      <w:r>
        <w:rPr>
          <w:spacing w:val="40"/>
        </w:rPr>
        <w:t xml:space="preserve"> </w:t>
      </w:r>
      <w:r>
        <w:t>requirement</w:t>
      </w:r>
      <w:r>
        <w:rPr>
          <w:spacing w:val="37"/>
        </w:rPr>
        <w:t xml:space="preserve"> </w:t>
      </w:r>
      <w:r>
        <w:t>to</w:t>
      </w:r>
      <w:r>
        <w:rPr>
          <w:spacing w:val="38"/>
        </w:rPr>
        <w:t xml:space="preserve"> </w:t>
      </w:r>
      <w:r>
        <w:t>the</w:t>
      </w:r>
      <w:r>
        <w:rPr>
          <w:spacing w:val="38"/>
        </w:rPr>
        <w:t xml:space="preserve"> </w:t>
      </w:r>
      <w:r>
        <w:t>Contractor</w:t>
      </w:r>
      <w:r>
        <w:rPr>
          <w:spacing w:val="34"/>
        </w:rPr>
        <w:t xml:space="preserve"> </w:t>
      </w:r>
      <w:r>
        <w:t>at</w:t>
      </w:r>
      <w:r>
        <w:rPr>
          <w:spacing w:val="33"/>
        </w:rPr>
        <w:t xml:space="preserve"> </w:t>
      </w:r>
      <w:r>
        <w:t>no extra cost.</w:t>
      </w:r>
    </w:p>
    <w:p w14:paraId="08B6E65E" w14:textId="77777777" w:rsidR="00266897" w:rsidRDefault="00000000" w:rsidP="00DB22FE">
      <w:pPr>
        <w:pStyle w:val="BodyText"/>
        <w:spacing w:before="0" w:line="244" w:lineRule="auto"/>
        <w:ind w:left="0" w:right="4"/>
        <w:jc w:val="both"/>
      </w:pPr>
      <w:r>
        <w:t>Rubber ring bundles form every lot shall carry with them manufacturers test certificate for the following mechanical properties.</w:t>
      </w:r>
    </w:p>
    <w:p w14:paraId="6BB06BB4" w14:textId="77777777" w:rsidR="00266897" w:rsidRDefault="00000000" w:rsidP="00DB22FE">
      <w:pPr>
        <w:pStyle w:val="BodyText"/>
        <w:spacing w:before="0"/>
        <w:ind w:left="0" w:right="4"/>
        <w:jc w:val="both"/>
      </w:pPr>
      <w:r>
        <w:t>1.</w:t>
      </w:r>
      <w:r>
        <w:rPr>
          <w:spacing w:val="9"/>
        </w:rPr>
        <w:t xml:space="preserve"> </w:t>
      </w:r>
      <w:r>
        <w:t>Hardness</w:t>
      </w:r>
      <w:r>
        <w:rPr>
          <w:spacing w:val="7"/>
        </w:rPr>
        <w:t xml:space="preserve"> </w:t>
      </w:r>
      <w:r>
        <w:t>2.</w:t>
      </w:r>
      <w:r>
        <w:rPr>
          <w:spacing w:val="1"/>
        </w:rPr>
        <w:t xml:space="preserve"> </w:t>
      </w:r>
      <w:r>
        <w:t>Tensile</w:t>
      </w:r>
      <w:r>
        <w:rPr>
          <w:spacing w:val="6"/>
        </w:rPr>
        <w:t xml:space="preserve"> </w:t>
      </w:r>
      <w:r>
        <w:t>strength</w:t>
      </w:r>
      <w:r>
        <w:rPr>
          <w:spacing w:val="6"/>
        </w:rPr>
        <w:t xml:space="preserve"> </w:t>
      </w:r>
      <w:r>
        <w:t>3.</w:t>
      </w:r>
      <w:r>
        <w:rPr>
          <w:spacing w:val="7"/>
        </w:rPr>
        <w:t xml:space="preserve"> </w:t>
      </w:r>
      <w:r>
        <w:t>Compression</w:t>
      </w:r>
      <w:r>
        <w:rPr>
          <w:spacing w:val="7"/>
        </w:rPr>
        <w:t xml:space="preserve"> </w:t>
      </w:r>
      <w:r>
        <w:t>test</w:t>
      </w:r>
      <w:r>
        <w:rPr>
          <w:spacing w:val="4"/>
        </w:rPr>
        <w:t xml:space="preserve"> </w:t>
      </w:r>
      <w:r>
        <w:t>4.</w:t>
      </w:r>
      <w:r>
        <w:rPr>
          <w:spacing w:val="1"/>
        </w:rPr>
        <w:t xml:space="preserve"> </w:t>
      </w:r>
      <w:r>
        <w:t>Accelerated</w:t>
      </w:r>
      <w:r>
        <w:rPr>
          <w:spacing w:val="7"/>
        </w:rPr>
        <w:t xml:space="preserve"> </w:t>
      </w:r>
      <w:r>
        <w:t>again</w:t>
      </w:r>
      <w:r>
        <w:rPr>
          <w:spacing w:val="6"/>
        </w:rPr>
        <w:t xml:space="preserve"> </w:t>
      </w:r>
      <w:r>
        <w:t>test</w:t>
      </w:r>
      <w:r>
        <w:rPr>
          <w:spacing w:val="10"/>
        </w:rPr>
        <w:t xml:space="preserve"> </w:t>
      </w:r>
      <w:r>
        <w:t>5.</w:t>
      </w:r>
      <w:r>
        <w:rPr>
          <w:spacing w:val="2"/>
        </w:rPr>
        <w:t xml:space="preserve"> </w:t>
      </w:r>
      <w:r>
        <w:t>Water</w:t>
      </w:r>
      <w:r>
        <w:rPr>
          <w:spacing w:val="10"/>
        </w:rPr>
        <w:t xml:space="preserve"> </w:t>
      </w:r>
      <w:r>
        <w:t>absorption</w:t>
      </w:r>
      <w:r>
        <w:rPr>
          <w:spacing w:val="7"/>
        </w:rPr>
        <w:t xml:space="preserve"> </w:t>
      </w:r>
      <w:r>
        <w:rPr>
          <w:spacing w:val="-4"/>
        </w:rPr>
        <w:t>test</w:t>
      </w:r>
    </w:p>
    <w:p w14:paraId="6A20C423" w14:textId="77777777" w:rsidR="00266897" w:rsidRDefault="00000000" w:rsidP="00DB22FE">
      <w:pPr>
        <w:pStyle w:val="BodyText"/>
        <w:spacing w:before="6"/>
        <w:ind w:left="0" w:right="4"/>
        <w:jc w:val="both"/>
      </w:pPr>
      <w:r>
        <w:t>6.</w:t>
      </w:r>
      <w:r>
        <w:rPr>
          <w:spacing w:val="5"/>
        </w:rPr>
        <w:t xml:space="preserve"> </w:t>
      </w:r>
      <w:r>
        <w:t>Stress</w:t>
      </w:r>
      <w:r>
        <w:rPr>
          <w:spacing w:val="4"/>
        </w:rPr>
        <w:t xml:space="preserve"> </w:t>
      </w:r>
      <w:r>
        <w:t>relaxation</w:t>
      </w:r>
      <w:r>
        <w:rPr>
          <w:spacing w:val="1"/>
        </w:rPr>
        <w:t xml:space="preserve"> </w:t>
      </w:r>
      <w:r>
        <w:rPr>
          <w:spacing w:val="-4"/>
        </w:rPr>
        <w:t>test</w:t>
      </w:r>
    </w:p>
    <w:p w14:paraId="0611545A" w14:textId="77777777" w:rsidR="00266897" w:rsidRDefault="00000000" w:rsidP="00DB22FE">
      <w:pPr>
        <w:pStyle w:val="BodyText"/>
        <w:spacing w:before="2" w:line="244" w:lineRule="auto"/>
        <w:ind w:left="0" w:right="4"/>
        <w:jc w:val="both"/>
      </w:pPr>
      <w:r>
        <w:t>Rubber rings</w:t>
      </w:r>
      <w:r>
        <w:rPr>
          <w:spacing w:val="14"/>
        </w:rPr>
        <w:t xml:space="preserve"> </w:t>
      </w:r>
      <w:r>
        <w:t>shall be clearly labeled in bundles to indicate the type of</w:t>
      </w:r>
      <w:r>
        <w:rPr>
          <w:spacing w:val="13"/>
        </w:rPr>
        <w:t xml:space="preserve"> </w:t>
      </w:r>
      <w:r>
        <w:t>ring,</w:t>
      </w:r>
      <w:r>
        <w:rPr>
          <w:spacing w:val="14"/>
        </w:rPr>
        <w:t xml:space="preserve"> </w:t>
      </w:r>
      <w:r>
        <w:t>the</w:t>
      </w:r>
      <w:r>
        <w:rPr>
          <w:spacing w:val="14"/>
        </w:rPr>
        <w:t xml:space="preserve"> </w:t>
      </w:r>
      <w:r>
        <w:t>type</w:t>
      </w:r>
      <w:r>
        <w:rPr>
          <w:spacing w:val="14"/>
        </w:rPr>
        <w:t xml:space="preserve"> </w:t>
      </w:r>
      <w:r>
        <w:t>of</w:t>
      </w:r>
      <w:r>
        <w:rPr>
          <w:spacing w:val="13"/>
        </w:rPr>
        <w:t xml:space="preserve"> </w:t>
      </w:r>
      <w:r>
        <w:t>joint, the size</w:t>
      </w:r>
      <w:r>
        <w:rPr>
          <w:spacing w:val="40"/>
        </w:rPr>
        <w:t xml:space="preserve"> </w:t>
      </w:r>
      <w:r>
        <w:t>of the pipe with which they are to be used, the manufacturer’s name and trade mark, the month and year of manufacture and the shelf life.</w:t>
      </w:r>
    </w:p>
    <w:p w14:paraId="61DDA7CE" w14:textId="77777777" w:rsidR="00266897" w:rsidRDefault="00266897">
      <w:pPr>
        <w:pStyle w:val="BodyText"/>
        <w:spacing w:before="6"/>
        <w:ind w:left="0"/>
      </w:pPr>
    </w:p>
    <w:p w14:paraId="0F7B8300" w14:textId="77777777" w:rsidR="00266897" w:rsidRDefault="00000000" w:rsidP="009E3C76">
      <w:pPr>
        <w:pStyle w:val="Heading3"/>
        <w:numPr>
          <w:ilvl w:val="1"/>
          <w:numId w:val="6"/>
        </w:numPr>
        <w:tabs>
          <w:tab w:val="left" w:pos="567"/>
        </w:tabs>
        <w:ind w:left="0" w:firstLine="0"/>
      </w:pPr>
      <w:r>
        <w:rPr>
          <w:spacing w:val="-2"/>
        </w:rPr>
        <w:t>Testing</w:t>
      </w:r>
      <w:r>
        <w:rPr>
          <w:spacing w:val="-14"/>
        </w:rPr>
        <w:t xml:space="preserve"> </w:t>
      </w:r>
      <w:r>
        <w:rPr>
          <w:spacing w:val="-2"/>
        </w:rPr>
        <w:t xml:space="preserve">of </w:t>
      </w:r>
      <w:r>
        <w:rPr>
          <w:spacing w:val="-4"/>
        </w:rPr>
        <w:t>Pipe:</w:t>
      </w:r>
    </w:p>
    <w:p w14:paraId="105D3F77" w14:textId="77777777" w:rsidR="00266897" w:rsidRDefault="00000000" w:rsidP="00DB22FE">
      <w:pPr>
        <w:pStyle w:val="BodyText"/>
        <w:spacing w:before="1" w:line="244" w:lineRule="auto"/>
        <w:ind w:left="0" w:right="4"/>
        <w:jc w:val="both"/>
      </w:pPr>
      <w:r>
        <w:t xml:space="preserve">The main test among others to be conducted shall be as per IS:8329-2000 or with its latest </w:t>
      </w:r>
      <w:r>
        <w:rPr>
          <w:spacing w:val="-2"/>
        </w:rPr>
        <w:t>revision/amendments.</w:t>
      </w:r>
    </w:p>
    <w:p w14:paraId="64586F00" w14:textId="77777777" w:rsidR="00266897" w:rsidRDefault="00000000" w:rsidP="00DB22FE">
      <w:pPr>
        <w:pStyle w:val="ListParagraph"/>
        <w:numPr>
          <w:ilvl w:val="0"/>
          <w:numId w:val="4"/>
        </w:numPr>
        <w:tabs>
          <w:tab w:val="left" w:pos="851"/>
        </w:tabs>
        <w:spacing w:before="2"/>
        <w:ind w:left="0" w:right="4" w:firstLine="0"/>
        <w:jc w:val="both"/>
        <w:rPr>
          <w:sz w:val="21"/>
        </w:rPr>
      </w:pPr>
      <w:r>
        <w:rPr>
          <w:sz w:val="21"/>
        </w:rPr>
        <w:t>Mechanical</w:t>
      </w:r>
      <w:r>
        <w:rPr>
          <w:spacing w:val="12"/>
          <w:sz w:val="21"/>
        </w:rPr>
        <w:t xml:space="preserve"> </w:t>
      </w:r>
      <w:r>
        <w:rPr>
          <w:spacing w:val="-2"/>
          <w:sz w:val="21"/>
        </w:rPr>
        <w:t>Tests</w:t>
      </w:r>
    </w:p>
    <w:p w14:paraId="2FA74ABD" w14:textId="77777777" w:rsidR="00266897" w:rsidRDefault="00000000" w:rsidP="00DB22FE">
      <w:pPr>
        <w:pStyle w:val="BodyText"/>
        <w:tabs>
          <w:tab w:val="left" w:pos="851"/>
        </w:tabs>
        <w:spacing w:before="6" w:line="244" w:lineRule="auto"/>
        <w:ind w:left="0" w:right="4"/>
        <w:jc w:val="both"/>
      </w:pPr>
      <w:r>
        <w:t>Mechanical tests shall be carried out during manufacture of pipes as specified in the Standards. The frequency and</w:t>
      </w:r>
      <w:r>
        <w:rPr>
          <w:spacing w:val="26"/>
        </w:rPr>
        <w:t xml:space="preserve"> </w:t>
      </w:r>
      <w:r>
        <w:t>sampling</w:t>
      </w:r>
      <w:r>
        <w:rPr>
          <w:spacing w:val="24"/>
        </w:rPr>
        <w:t xml:space="preserve"> </w:t>
      </w:r>
      <w:r>
        <w:t>of tests</w:t>
      </w:r>
      <w:r>
        <w:rPr>
          <w:spacing w:val="25"/>
        </w:rPr>
        <w:t xml:space="preserve"> </w:t>
      </w:r>
      <w:r>
        <w:t>for each batch of</w:t>
      </w:r>
      <w:r>
        <w:rPr>
          <w:spacing w:val="27"/>
        </w:rPr>
        <w:t xml:space="preserve"> </w:t>
      </w:r>
      <w:r>
        <w:t>pipes</w:t>
      </w:r>
      <w:r>
        <w:rPr>
          <w:spacing w:val="24"/>
        </w:rPr>
        <w:t xml:space="preserve"> </w:t>
      </w:r>
      <w:r>
        <w:t>shall</w:t>
      </w:r>
      <w:r>
        <w:rPr>
          <w:spacing w:val="24"/>
        </w:rPr>
        <w:t xml:space="preserve"> </w:t>
      </w:r>
      <w:r>
        <w:t>be</w:t>
      </w:r>
      <w:r>
        <w:rPr>
          <w:spacing w:val="24"/>
        </w:rPr>
        <w:t xml:space="preserve"> </w:t>
      </w:r>
      <w:r>
        <w:t>in</w:t>
      </w:r>
      <w:r>
        <w:rPr>
          <w:spacing w:val="26"/>
        </w:rPr>
        <w:t xml:space="preserve"> </w:t>
      </w:r>
      <w:r>
        <w:t>accordance with IS 11606-1986. The test results so obtained for all the pipes and fittings of different sizes shall be submitted to Engineer. The method for tensile tests and the minimum tensile strength requirement for pipes and fittings shall be as per IS;8329/EN 545 for pipes and IS:9523/EN 545 for fittings.</w:t>
      </w:r>
    </w:p>
    <w:p w14:paraId="3FEAF22D" w14:textId="77777777" w:rsidR="00266897" w:rsidRDefault="00000000" w:rsidP="00DB22FE">
      <w:pPr>
        <w:pStyle w:val="ListParagraph"/>
        <w:numPr>
          <w:ilvl w:val="0"/>
          <w:numId w:val="4"/>
        </w:numPr>
        <w:tabs>
          <w:tab w:val="left" w:pos="851"/>
        </w:tabs>
        <w:ind w:left="0" w:right="4" w:firstLine="0"/>
        <w:jc w:val="both"/>
        <w:rPr>
          <w:sz w:val="21"/>
        </w:rPr>
      </w:pPr>
      <w:r>
        <w:rPr>
          <w:sz w:val="21"/>
        </w:rPr>
        <w:t>Brinell</w:t>
      </w:r>
      <w:r>
        <w:rPr>
          <w:spacing w:val="8"/>
          <w:sz w:val="21"/>
        </w:rPr>
        <w:t xml:space="preserve"> </w:t>
      </w:r>
      <w:r>
        <w:rPr>
          <w:sz w:val="21"/>
        </w:rPr>
        <w:t>Hardness</w:t>
      </w:r>
      <w:r>
        <w:rPr>
          <w:spacing w:val="8"/>
          <w:sz w:val="21"/>
        </w:rPr>
        <w:t xml:space="preserve"> </w:t>
      </w:r>
      <w:r>
        <w:rPr>
          <w:spacing w:val="-4"/>
          <w:sz w:val="21"/>
        </w:rPr>
        <w:t>Test</w:t>
      </w:r>
    </w:p>
    <w:p w14:paraId="3359870F" w14:textId="77777777" w:rsidR="00266897" w:rsidRDefault="00000000" w:rsidP="00DB22FE">
      <w:pPr>
        <w:pStyle w:val="BodyText"/>
        <w:tabs>
          <w:tab w:val="left" w:pos="851"/>
        </w:tabs>
        <w:spacing w:line="244" w:lineRule="auto"/>
        <w:ind w:left="0" w:right="4"/>
        <w:jc w:val="both"/>
      </w:pPr>
      <w:r>
        <w:t>For checking the Brinell hardness the test shall be carried out on the test ring or bars cut from the</w:t>
      </w:r>
      <w:r>
        <w:rPr>
          <w:spacing w:val="40"/>
        </w:rPr>
        <w:t xml:space="preserve"> </w:t>
      </w:r>
      <w:r>
        <w:t>pipes used for the ring test and tensile test in accordance with IS:1500. The test shall comply with the requirements specified in IS:1500/ISO 6506. [c] Re-tests If any test piece representing a lot fails in the first instance, two</w:t>
      </w:r>
      <w:r>
        <w:rPr>
          <w:spacing w:val="22"/>
        </w:rPr>
        <w:t xml:space="preserve"> </w:t>
      </w:r>
      <w:r>
        <w:t>additional</w:t>
      </w:r>
      <w:r>
        <w:rPr>
          <w:spacing w:val="22"/>
        </w:rPr>
        <w:t xml:space="preserve"> </w:t>
      </w:r>
      <w:r>
        <w:t>tests shall be made on test</w:t>
      </w:r>
      <w:r>
        <w:rPr>
          <w:spacing w:val="23"/>
        </w:rPr>
        <w:t xml:space="preserve"> </w:t>
      </w:r>
      <w:r>
        <w:t>pieces</w:t>
      </w:r>
      <w:r>
        <w:rPr>
          <w:spacing w:val="25"/>
        </w:rPr>
        <w:t xml:space="preserve"> </w:t>
      </w:r>
      <w:r>
        <w:t>selected from</w:t>
      </w:r>
      <w:r>
        <w:rPr>
          <w:spacing w:val="22"/>
        </w:rPr>
        <w:t xml:space="preserve"> </w:t>
      </w:r>
      <w:r>
        <w:t>two other pipes from the same lot. If both the test results satisfy</w:t>
      </w:r>
      <w:r>
        <w:rPr>
          <w:spacing w:val="40"/>
        </w:rPr>
        <w:t xml:space="preserve"> </w:t>
      </w:r>
      <w:r>
        <w:t>the specified requirements the lot shall</w:t>
      </w:r>
      <w:r>
        <w:rPr>
          <w:spacing w:val="40"/>
        </w:rPr>
        <w:t xml:space="preserve"> </w:t>
      </w:r>
      <w:r>
        <w:t>be</w:t>
      </w:r>
      <w:r>
        <w:rPr>
          <w:spacing w:val="40"/>
        </w:rPr>
        <w:t xml:space="preserve"> </w:t>
      </w:r>
      <w:r>
        <w:t>accepted Should either of these additional test pieces fall to pass the test, the lot shall be liable for rejection.</w:t>
      </w:r>
    </w:p>
    <w:p w14:paraId="4DEA1774" w14:textId="77777777" w:rsidR="00266897" w:rsidRDefault="00000000" w:rsidP="002D0C38">
      <w:pPr>
        <w:pStyle w:val="ListParagraph"/>
        <w:numPr>
          <w:ilvl w:val="0"/>
          <w:numId w:val="3"/>
        </w:numPr>
        <w:tabs>
          <w:tab w:val="left" w:pos="851"/>
        </w:tabs>
        <w:spacing w:before="182"/>
        <w:ind w:left="0" w:firstLine="0"/>
        <w:jc w:val="both"/>
        <w:rPr>
          <w:sz w:val="21"/>
        </w:rPr>
      </w:pPr>
      <w:r>
        <w:rPr>
          <w:sz w:val="21"/>
        </w:rPr>
        <w:t>Flow</w:t>
      </w:r>
      <w:r>
        <w:rPr>
          <w:spacing w:val="-2"/>
          <w:sz w:val="21"/>
        </w:rPr>
        <w:t xml:space="preserve"> </w:t>
      </w:r>
      <w:r>
        <w:rPr>
          <w:sz w:val="21"/>
        </w:rPr>
        <w:t>Test</w:t>
      </w:r>
      <w:r>
        <w:rPr>
          <w:spacing w:val="2"/>
          <w:sz w:val="21"/>
        </w:rPr>
        <w:t xml:space="preserve"> </w:t>
      </w:r>
      <w:r>
        <w:rPr>
          <w:sz w:val="21"/>
        </w:rPr>
        <w:t>shall</w:t>
      </w:r>
      <w:r>
        <w:rPr>
          <w:spacing w:val="2"/>
          <w:sz w:val="21"/>
        </w:rPr>
        <w:t xml:space="preserve"> </w:t>
      </w:r>
      <w:r>
        <w:rPr>
          <w:sz w:val="21"/>
        </w:rPr>
        <w:t>be</w:t>
      </w:r>
      <w:r>
        <w:rPr>
          <w:spacing w:val="4"/>
          <w:sz w:val="21"/>
        </w:rPr>
        <w:t xml:space="preserve"> </w:t>
      </w:r>
      <w:r>
        <w:rPr>
          <w:sz w:val="21"/>
        </w:rPr>
        <w:t>done</w:t>
      </w:r>
      <w:r>
        <w:rPr>
          <w:spacing w:val="-1"/>
          <w:sz w:val="21"/>
        </w:rPr>
        <w:t xml:space="preserve"> </w:t>
      </w:r>
      <w:r>
        <w:rPr>
          <w:sz w:val="21"/>
        </w:rPr>
        <w:t xml:space="preserve">in two </w:t>
      </w:r>
      <w:proofErr w:type="gramStart"/>
      <w:r>
        <w:rPr>
          <w:spacing w:val="-2"/>
          <w:sz w:val="21"/>
        </w:rPr>
        <w:t>stage</w:t>
      </w:r>
      <w:proofErr w:type="gramEnd"/>
      <w:r>
        <w:rPr>
          <w:spacing w:val="-2"/>
          <w:sz w:val="21"/>
        </w:rPr>
        <w:t>;</w:t>
      </w:r>
    </w:p>
    <w:p w14:paraId="2892A3B8" w14:textId="77777777" w:rsidR="00266897" w:rsidRDefault="00000000" w:rsidP="002D0C38">
      <w:pPr>
        <w:pStyle w:val="Heading4"/>
        <w:tabs>
          <w:tab w:val="left" w:pos="851"/>
        </w:tabs>
        <w:ind w:left="0"/>
      </w:pPr>
      <w:r>
        <w:t>Stage</w:t>
      </w:r>
      <w:r>
        <w:rPr>
          <w:spacing w:val="2"/>
        </w:rPr>
        <w:t xml:space="preserve"> </w:t>
      </w:r>
      <w:r>
        <w:rPr>
          <w:spacing w:val="-12"/>
        </w:rPr>
        <w:t>1</w:t>
      </w:r>
    </w:p>
    <w:p w14:paraId="1C9F96DF" w14:textId="77777777" w:rsidR="00266897" w:rsidRDefault="00000000" w:rsidP="00DB22FE">
      <w:pPr>
        <w:pStyle w:val="BodyText"/>
        <w:tabs>
          <w:tab w:val="left" w:pos="851"/>
          <w:tab w:val="left" w:pos="9356"/>
        </w:tabs>
        <w:spacing w:before="6" w:line="244" w:lineRule="auto"/>
        <w:ind w:left="0" w:right="4"/>
        <w:jc w:val="both"/>
      </w:pPr>
      <w:r>
        <w:t>Pipe line shall be laid by resting the pipe line on supports at joints. The pipeline and all joints of pipes shall</w:t>
      </w:r>
      <w:r>
        <w:rPr>
          <w:spacing w:val="29"/>
        </w:rPr>
        <w:t xml:space="preserve"> </w:t>
      </w:r>
      <w:r>
        <w:t>be</w:t>
      </w:r>
      <w:r>
        <w:rPr>
          <w:spacing w:val="27"/>
        </w:rPr>
        <w:t xml:space="preserve"> </w:t>
      </w:r>
      <w:r>
        <w:t>made</w:t>
      </w:r>
      <w:r>
        <w:rPr>
          <w:spacing w:val="27"/>
        </w:rPr>
        <w:t xml:space="preserve"> </w:t>
      </w:r>
      <w:r>
        <w:t>thoroughly sound and</w:t>
      </w:r>
      <w:r>
        <w:rPr>
          <w:spacing w:val="27"/>
        </w:rPr>
        <w:t xml:space="preserve"> </w:t>
      </w:r>
      <w:r>
        <w:t>water tight</w:t>
      </w:r>
      <w:r>
        <w:rPr>
          <w:spacing w:val="28"/>
        </w:rPr>
        <w:t xml:space="preserve"> </w:t>
      </w:r>
      <w:r>
        <w:t>and any</w:t>
      </w:r>
      <w:r>
        <w:rPr>
          <w:spacing w:val="30"/>
        </w:rPr>
        <w:t xml:space="preserve"> </w:t>
      </w:r>
      <w:r>
        <w:t>joint which may</w:t>
      </w:r>
      <w:r>
        <w:rPr>
          <w:spacing w:val="28"/>
        </w:rPr>
        <w:t xml:space="preserve"> </w:t>
      </w:r>
      <w:r>
        <w:t>be observed to</w:t>
      </w:r>
      <w:r>
        <w:rPr>
          <w:spacing w:val="29"/>
        </w:rPr>
        <w:t xml:space="preserve"> </w:t>
      </w:r>
      <w:r>
        <w:t>be</w:t>
      </w:r>
      <w:r>
        <w:rPr>
          <w:spacing w:val="29"/>
        </w:rPr>
        <w:t xml:space="preserve"> </w:t>
      </w:r>
      <w:r>
        <w:t xml:space="preserve">leaky shall be immediately corrected. </w:t>
      </w:r>
      <w:proofErr w:type="gramStart"/>
      <w:r>
        <w:t>Thus</w:t>
      </w:r>
      <w:proofErr w:type="gramEnd"/>
      <w:r>
        <w:t xml:space="preserve"> after satisfactory flow test sand bedding shall be fill pipe line</w:t>
      </w:r>
      <w:r>
        <w:rPr>
          <w:spacing w:val="40"/>
        </w:rPr>
        <w:t xml:space="preserve"> </w:t>
      </w:r>
      <w:r>
        <w:t>after laying pipe line. The refilling of trench shall be carried out then after.</w:t>
      </w:r>
    </w:p>
    <w:p w14:paraId="316BB85D" w14:textId="77777777" w:rsidR="00266897" w:rsidRDefault="00000000" w:rsidP="00DB22FE">
      <w:pPr>
        <w:pStyle w:val="Heading4"/>
        <w:tabs>
          <w:tab w:val="left" w:pos="851"/>
          <w:tab w:val="left" w:pos="9356"/>
        </w:tabs>
        <w:spacing w:before="0" w:line="254" w:lineRule="exact"/>
        <w:ind w:left="0" w:right="4"/>
      </w:pPr>
      <w:r>
        <w:t>Stage</w:t>
      </w:r>
      <w:r>
        <w:rPr>
          <w:spacing w:val="2"/>
        </w:rPr>
        <w:t xml:space="preserve"> </w:t>
      </w:r>
      <w:r>
        <w:rPr>
          <w:spacing w:val="-12"/>
        </w:rPr>
        <w:t>2</w:t>
      </w:r>
    </w:p>
    <w:p w14:paraId="0C8C88FA" w14:textId="77777777" w:rsidR="00266897" w:rsidRDefault="00000000" w:rsidP="00DB22FE">
      <w:pPr>
        <w:pStyle w:val="BodyText"/>
        <w:tabs>
          <w:tab w:val="left" w:pos="851"/>
          <w:tab w:val="left" w:pos="9356"/>
        </w:tabs>
        <w:spacing w:line="244" w:lineRule="auto"/>
        <w:ind w:left="0" w:right="4"/>
        <w:jc w:val="both"/>
      </w:pPr>
      <w:r>
        <w:t>After total laying &amp; refilling of trenches, flow test shall be carried out again for particular section of length as suggested by engineer in charge.</w:t>
      </w:r>
    </w:p>
    <w:p w14:paraId="066F9359" w14:textId="77777777" w:rsidR="00266897" w:rsidRDefault="00266897" w:rsidP="00DB22FE">
      <w:pPr>
        <w:pStyle w:val="BodyText"/>
        <w:tabs>
          <w:tab w:val="left" w:pos="851"/>
          <w:tab w:val="left" w:pos="9356"/>
        </w:tabs>
        <w:spacing w:before="6"/>
        <w:ind w:left="0" w:right="4"/>
      </w:pPr>
    </w:p>
    <w:p w14:paraId="01747D7A" w14:textId="77777777" w:rsidR="00266897" w:rsidRDefault="00000000" w:rsidP="00DB22FE">
      <w:pPr>
        <w:pStyle w:val="Heading3"/>
        <w:numPr>
          <w:ilvl w:val="1"/>
          <w:numId w:val="6"/>
        </w:numPr>
        <w:tabs>
          <w:tab w:val="left" w:pos="567"/>
          <w:tab w:val="left" w:pos="9356"/>
        </w:tabs>
        <w:ind w:left="0" w:right="4" w:firstLine="0"/>
      </w:pPr>
      <w:r w:rsidRPr="009E3C76">
        <w:rPr>
          <w:spacing w:val="-2"/>
        </w:rPr>
        <w:t>Quality</w:t>
      </w:r>
      <w:r>
        <w:rPr>
          <w:spacing w:val="5"/>
        </w:rPr>
        <w:t xml:space="preserve"> </w:t>
      </w:r>
      <w:r>
        <w:rPr>
          <w:spacing w:val="-2"/>
        </w:rPr>
        <w:t>Assurance</w:t>
      </w:r>
    </w:p>
    <w:p w14:paraId="6CFE5103" w14:textId="77777777" w:rsidR="00266897" w:rsidRDefault="00000000" w:rsidP="00DB22FE">
      <w:pPr>
        <w:pStyle w:val="BodyText"/>
        <w:tabs>
          <w:tab w:val="left" w:pos="851"/>
          <w:tab w:val="left" w:pos="9356"/>
        </w:tabs>
        <w:spacing w:before="3" w:line="242" w:lineRule="auto"/>
        <w:ind w:left="0" w:right="4"/>
        <w:jc w:val="both"/>
      </w:pPr>
      <w:r>
        <w:t>The manufacturer shall have a laid down Quality Assurance Plan for the manufacture of the products offered which shall be submitted along with the tenders.</w:t>
      </w:r>
    </w:p>
    <w:p w14:paraId="1D11903F" w14:textId="77777777" w:rsidR="005845F2" w:rsidRDefault="005845F2" w:rsidP="00DB22FE">
      <w:pPr>
        <w:pStyle w:val="BodyText"/>
        <w:tabs>
          <w:tab w:val="left" w:pos="851"/>
          <w:tab w:val="left" w:pos="9356"/>
        </w:tabs>
        <w:spacing w:before="3" w:line="242" w:lineRule="auto"/>
        <w:ind w:left="0" w:right="4"/>
        <w:jc w:val="both"/>
      </w:pPr>
    </w:p>
    <w:p w14:paraId="78AB8205" w14:textId="77777777" w:rsidR="005845F2" w:rsidRDefault="005845F2" w:rsidP="00DB22FE">
      <w:pPr>
        <w:pStyle w:val="BodyText"/>
        <w:tabs>
          <w:tab w:val="left" w:pos="851"/>
          <w:tab w:val="left" w:pos="9356"/>
        </w:tabs>
        <w:spacing w:before="3" w:line="242" w:lineRule="auto"/>
        <w:ind w:left="0" w:right="4"/>
        <w:jc w:val="both"/>
      </w:pPr>
    </w:p>
    <w:p w14:paraId="7376D9EC" w14:textId="77777777" w:rsidR="00266897" w:rsidRDefault="00000000" w:rsidP="00DB22FE">
      <w:pPr>
        <w:pStyle w:val="Heading4"/>
        <w:tabs>
          <w:tab w:val="left" w:pos="851"/>
          <w:tab w:val="left" w:pos="9356"/>
        </w:tabs>
        <w:spacing w:before="3"/>
        <w:ind w:left="0" w:right="4"/>
      </w:pPr>
      <w:proofErr w:type="gramStart"/>
      <w:r>
        <w:t>MARKING</w:t>
      </w:r>
      <w:r>
        <w:rPr>
          <w:spacing w:val="13"/>
        </w:rPr>
        <w:t xml:space="preserve"> </w:t>
      </w:r>
      <w:r>
        <w:rPr>
          <w:spacing w:val="-10"/>
        </w:rPr>
        <w:t>:</w:t>
      </w:r>
      <w:proofErr w:type="gramEnd"/>
    </w:p>
    <w:p w14:paraId="31932573" w14:textId="77777777" w:rsidR="00266897" w:rsidRDefault="00000000" w:rsidP="00DB22FE">
      <w:pPr>
        <w:pStyle w:val="BodyText"/>
        <w:tabs>
          <w:tab w:val="left" w:pos="851"/>
          <w:tab w:val="left" w:pos="9356"/>
        </w:tabs>
        <w:spacing w:before="6" w:line="244" w:lineRule="auto"/>
        <w:ind w:left="0" w:right="4"/>
        <w:jc w:val="both"/>
      </w:pPr>
      <w:r>
        <w:t xml:space="preserve">The methods of marking all the pipes to be delivered under scope of contract shall ensure that all the information will remain legible even after transportation, storage in open space etc. In </w:t>
      </w:r>
      <w:proofErr w:type="gramStart"/>
      <w:r>
        <w:t>general</w:t>
      </w:r>
      <w:proofErr w:type="gramEnd"/>
      <w:r>
        <w:t xml:space="preserve"> the legible and indelible marking upon the goods shall indicate the followings;</w:t>
      </w:r>
    </w:p>
    <w:p w14:paraId="75108A36" w14:textId="77777777" w:rsidR="00266897" w:rsidRDefault="00000000" w:rsidP="00DB22FE">
      <w:pPr>
        <w:pStyle w:val="ListParagraph"/>
        <w:numPr>
          <w:ilvl w:val="0"/>
          <w:numId w:val="2"/>
        </w:numPr>
        <w:tabs>
          <w:tab w:val="left" w:pos="851"/>
          <w:tab w:val="left" w:pos="9356"/>
        </w:tabs>
        <w:ind w:left="0" w:right="4" w:firstLine="0"/>
        <w:rPr>
          <w:sz w:val="21"/>
        </w:rPr>
      </w:pPr>
      <w:r>
        <w:rPr>
          <w:sz w:val="21"/>
        </w:rPr>
        <w:t>Certification</w:t>
      </w:r>
      <w:r>
        <w:rPr>
          <w:spacing w:val="2"/>
          <w:sz w:val="21"/>
        </w:rPr>
        <w:t xml:space="preserve"> </w:t>
      </w:r>
      <w:r>
        <w:rPr>
          <w:sz w:val="21"/>
        </w:rPr>
        <w:t>mark</w:t>
      </w:r>
      <w:r>
        <w:rPr>
          <w:spacing w:val="8"/>
          <w:sz w:val="21"/>
        </w:rPr>
        <w:t xml:space="preserve"> </w:t>
      </w:r>
      <w:r>
        <w:rPr>
          <w:sz w:val="21"/>
        </w:rPr>
        <w:t>on</w:t>
      </w:r>
      <w:r>
        <w:rPr>
          <w:spacing w:val="11"/>
          <w:sz w:val="21"/>
        </w:rPr>
        <w:t xml:space="preserve"> </w:t>
      </w:r>
      <w:r>
        <w:rPr>
          <w:sz w:val="21"/>
        </w:rPr>
        <w:t>each</w:t>
      </w:r>
      <w:r>
        <w:rPr>
          <w:spacing w:val="5"/>
          <w:sz w:val="21"/>
        </w:rPr>
        <w:t xml:space="preserve"> </w:t>
      </w:r>
      <w:r>
        <w:rPr>
          <w:spacing w:val="-4"/>
          <w:sz w:val="21"/>
        </w:rPr>
        <w:t>pipe.</w:t>
      </w:r>
    </w:p>
    <w:p w14:paraId="169326DE" w14:textId="77777777" w:rsidR="00266897" w:rsidRDefault="00000000" w:rsidP="00DB22FE">
      <w:pPr>
        <w:pStyle w:val="ListParagraph"/>
        <w:numPr>
          <w:ilvl w:val="0"/>
          <w:numId w:val="2"/>
        </w:numPr>
        <w:tabs>
          <w:tab w:val="left" w:pos="851"/>
          <w:tab w:val="left" w:pos="9356"/>
        </w:tabs>
        <w:spacing w:before="5"/>
        <w:ind w:left="0" w:right="4" w:firstLine="0"/>
        <w:rPr>
          <w:sz w:val="21"/>
        </w:rPr>
      </w:pPr>
      <w:r>
        <w:rPr>
          <w:sz w:val="21"/>
        </w:rPr>
        <w:t>Manufacturers</w:t>
      </w:r>
      <w:r>
        <w:rPr>
          <w:spacing w:val="7"/>
          <w:sz w:val="21"/>
        </w:rPr>
        <w:t xml:space="preserve"> </w:t>
      </w:r>
      <w:r>
        <w:rPr>
          <w:sz w:val="21"/>
        </w:rPr>
        <w:t>brand</w:t>
      </w:r>
      <w:r>
        <w:rPr>
          <w:spacing w:val="8"/>
          <w:sz w:val="21"/>
        </w:rPr>
        <w:t xml:space="preserve"> </w:t>
      </w:r>
      <w:r>
        <w:rPr>
          <w:sz w:val="21"/>
        </w:rPr>
        <w:t>name</w:t>
      </w:r>
      <w:r>
        <w:rPr>
          <w:spacing w:val="5"/>
          <w:sz w:val="21"/>
        </w:rPr>
        <w:t xml:space="preserve"> </w:t>
      </w:r>
      <w:r>
        <w:rPr>
          <w:sz w:val="21"/>
        </w:rPr>
        <w:t>and/or</w:t>
      </w:r>
      <w:r>
        <w:rPr>
          <w:spacing w:val="9"/>
          <w:sz w:val="21"/>
        </w:rPr>
        <w:t xml:space="preserve"> </w:t>
      </w:r>
      <w:r>
        <w:rPr>
          <w:spacing w:val="-2"/>
          <w:sz w:val="21"/>
        </w:rPr>
        <w:t>trademark.</w:t>
      </w:r>
    </w:p>
    <w:p w14:paraId="2646BFD5" w14:textId="77777777" w:rsidR="00266897" w:rsidRDefault="00000000" w:rsidP="00DB22FE">
      <w:pPr>
        <w:pStyle w:val="ListParagraph"/>
        <w:numPr>
          <w:ilvl w:val="0"/>
          <w:numId w:val="2"/>
        </w:numPr>
        <w:tabs>
          <w:tab w:val="left" w:pos="851"/>
          <w:tab w:val="left" w:pos="9356"/>
        </w:tabs>
        <w:spacing w:before="6"/>
        <w:ind w:left="0" w:right="4" w:firstLine="0"/>
        <w:rPr>
          <w:sz w:val="21"/>
        </w:rPr>
      </w:pPr>
      <w:r>
        <w:rPr>
          <w:sz w:val="21"/>
        </w:rPr>
        <w:t>Purchasers</w:t>
      </w:r>
      <w:r>
        <w:rPr>
          <w:spacing w:val="11"/>
          <w:sz w:val="21"/>
        </w:rPr>
        <w:t xml:space="preserve"> </w:t>
      </w:r>
      <w:r>
        <w:rPr>
          <w:sz w:val="21"/>
        </w:rPr>
        <w:t>mark</w:t>
      </w:r>
      <w:r>
        <w:rPr>
          <w:spacing w:val="8"/>
          <w:sz w:val="21"/>
        </w:rPr>
        <w:t xml:space="preserve"> </w:t>
      </w:r>
      <w:r>
        <w:rPr>
          <w:sz w:val="21"/>
        </w:rPr>
        <w:t>as</w:t>
      </w:r>
      <w:r>
        <w:rPr>
          <w:spacing w:val="4"/>
          <w:sz w:val="21"/>
        </w:rPr>
        <w:t xml:space="preserve"> </w:t>
      </w:r>
      <w:r>
        <w:rPr>
          <w:sz w:val="21"/>
        </w:rPr>
        <w:t>“MMC”</w:t>
      </w:r>
      <w:r>
        <w:rPr>
          <w:spacing w:val="9"/>
          <w:sz w:val="21"/>
        </w:rPr>
        <w:t xml:space="preserve"> </w:t>
      </w:r>
      <w:proofErr w:type="gramStart"/>
      <w:r>
        <w:rPr>
          <w:sz w:val="21"/>
        </w:rPr>
        <w:t>be</w:t>
      </w:r>
      <w:proofErr w:type="gramEnd"/>
      <w:r>
        <w:rPr>
          <w:spacing w:val="10"/>
          <w:sz w:val="21"/>
        </w:rPr>
        <w:t xml:space="preserve"> </w:t>
      </w:r>
      <w:r>
        <w:rPr>
          <w:spacing w:val="-2"/>
          <w:sz w:val="21"/>
        </w:rPr>
        <w:t>inscribe</w:t>
      </w:r>
    </w:p>
    <w:p w14:paraId="033A162A" w14:textId="77777777" w:rsidR="00266897" w:rsidRDefault="00000000" w:rsidP="00DB22FE">
      <w:pPr>
        <w:pStyle w:val="ListParagraph"/>
        <w:numPr>
          <w:ilvl w:val="0"/>
          <w:numId w:val="2"/>
        </w:numPr>
        <w:tabs>
          <w:tab w:val="left" w:pos="851"/>
          <w:tab w:val="left" w:pos="9356"/>
        </w:tabs>
        <w:spacing w:before="5"/>
        <w:ind w:left="0" w:right="4" w:firstLine="0"/>
        <w:rPr>
          <w:sz w:val="21"/>
        </w:rPr>
      </w:pPr>
      <w:r>
        <w:rPr>
          <w:sz w:val="21"/>
        </w:rPr>
        <w:t>The</w:t>
      </w:r>
      <w:r>
        <w:rPr>
          <w:spacing w:val="10"/>
          <w:sz w:val="21"/>
        </w:rPr>
        <w:t xml:space="preserve"> </w:t>
      </w:r>
      <w:r>
        <w:rPr>
          <w:sz w:val="21"/>
        </w:rPr>
        <w:t>outside</w:t>
      </w:r>
      <w:r>
        <w:rPr>
          <w:spacing w:val="10"/>
          <w:sz w:val="21"/>
        </w:rPr>
        <w:t xml:space="preserve"> </w:t>
      </w:r>
      <w:r>
        <w:rPr>
          <w:sz w:val="21"/>
        </w:rPr>
        <w:t>diameter</w:t>
      </w:r>
      <w:r>
        <w:rPr>
          <w:spacing w:val="5"/>
          <w:sz w:val="21"/>
        </w:rPr>
        <w:t xml:space="preserve"> </w:t>
      </w:r>
      <w:r>
        <w:rPr>
          <w:sz w:val="21"/>
        </w:rPr>
        <w:t>and</w:t>
      </w:r>
      <w:r>
        <w:rPr>
          <w:spacing w:val="4"/>
          <w:sz w:val="21"/>
        </w:rPr>
        <w:t xml:space="preserve"> </w:t>
      </w:r>
      <w:r>
        <w:rPr>
          <w:sz w:val="21"/>
        </w:rPr>
        <w:t>pressure</w:t>
      </w:r>
      <w:r>
        <w:rPr>
          <w:spacing w:val="8"/>
          <w:sz w:val="21"/>
        </w:rPr>
        <w:t xml:space="preserve"> </w:t>
      </w:r>
      <w:r>
        <w:rPr>
          <w:spacing w:val="-2"/>
          <w:sz w:val="21"/>
        </w:rPr>
        <w:t>rating.</w:t>
      </w:r>
    </w:p>
    <w:p w14:paraId="6670FD2E" w14:textId="77777777" w:rsidR="00266897" w:rsidRDefault="00000000" w:rsidP="00DB22FE">
      <w:pPr>
        <w:pStyle w:val="ListParagraph"/>
        <w:numPr>
          <w:ilvl w:val="0"/>
          <w:numId w:val="2"/>
        </w:numPr>
        <w:tabs>
          <w:tab w:val="left" w:pos="851"/>
          <w:tab w:val="left" w:pos="9356"/>
        </w:tabs>
        <w:spacing w:before="3"/>
        <w:ind w:left="0" w:right="4" w:firstLine="0"/>
        <w:rPr>
          <w:sz w:val="21"/>
        </w:rPr>
      </w:pPr>
      <w:r>
        <w:rPr>
          <w:sz w:val="21"/>
        </w:rPr>
        <w:lastRenderedPageBreak/>
        <w:t>Batch</w:t>
      </w:r>
      <w:r>
        <w:rPr>
          <w:spacing w:val="4"/>
          <w:sz w:val="21"/>
        </w:rPr>
        <w:t xml:space="preserve"> </w:t>
      </w:r>
      <w:r>
        <w:rPr>
          <w:sz w:val="21"/>
        </w:rPr>
        <w:t>number</w:t>
      </w:r>
      <w:r>
        <w:rPr>
          <w:spacing w:val="5"/>
          <w:sz w:val="21"/>
        </w:rPr>
        <w:t xml:space="preserve"> </w:t>
      </w:r>
      <w:r>
        <w:rPr>
          <w:sz w:val="21"/>
        </w:rPr>
        <w:t>or</w:t>
      </w:r>
      <w:r>
        <w:rPr>
          <w:spacing w:val="6"/>
          <w:sz w:val="21"/>
        </w:rPr>
        <w:t xml:space="preserve"> </w:t>
      </w:r>
      <w:r>
        <w:rPr>
          <w:sz w:val="21"/>
        </w:rPr>
        <w:t>lot</w:t>
      </w:r>
      <w:r>
        <w:rPr>
          <w:spacing w:val="7"/>
          <w:sz w:val="21"/>
        </w:rPr>
        <w:t xml:space="preserve"> </w:t>
      </w:r>
      <w:r>
        <w:rPr>
          <w:spacing w:val="-2"/>
          <w:sz w:val="21"/>
        </w:rPr>
        <w:t>number.</w:t>
      </w:r>
    </w:p>
    <w:p w14:paraId="17ADC933" w14:textId="77777777" w:rsidR="00266897" w:rsidRDefault="00000000" w:rsidP="00DB22FE">
      <w:pPr>
        <w:pStyle w:val="ListParagraph"/>
        <w:numPr>
          <w:ilvl w:val="0"/>
          <w:numId w:val="2"/>
        </w:numPr>
        <w:tabs>
          <w:tab w:val="left" w:pos="851"/>
          <w:tab w:val="left" w:pos="9356"/>
        </w:tabs>
        <w:spacing w:before="5"/>
        <w:ind w:left="0" w:right="4" w:firstLine="0"/>
        <w:rPr>
          <w:sz w:val="21"/>
        </w:rPr>
      </w:pPr>
      <w:r>
        <w:rPr>
          <w:sz w:val="21"/>
        </w:rPr>
        <w:t>Inspector’s</w:t>
      </w:r>
      <w:r>
        <w:rPr>
          <w:spacing w:val="5"/>
          <w:sz w:val="21"/>
        </w:rPr>
        <w:t xml:space="preserve"> </w:t>
      </w:r>
      <w:r>
        <w:rPr>
          <w:sz w:val="21"/>
        </w:rPr>
        <w:t>mark</w:t>
      </w:r>
      <w:r>
        <w:rPr>
          <w:spacing w:val="7"/>
          <w:sz w:val="21"/>
        </w:rPr>
        <w:t xml:space="preserve"> </w:t>
      </w:r>
      <w:r>
        <w:rPr>
          <w:sz w:val="21"/>
        </w:rPr>
        <w:t>on</w:t>
      </w:r>
      <w:r>
        <w:rPr>
          <w:spacing w:val="4"/>
          <w:sz w:val="21"/>
        </w:rPr>
        <w:t xml:space="preserve"> </w:t>
      </w:r>
      <w:r>
        <w:rPr>
          <w:sz w:val="21"/>
        </w:rPr>
        <w:t>each</w:t>
      </w:r>
      <w:r>
        <w:rPr>
          <w:spacing w:val="12"/>
          <w:sz w:val="21"/>
        </w:rPr>
        <w:t xml:space="preserve"> </w:t>
      </w:r>
      <w:r>
        <w:rPr>
          <w:spacing w:val="-4"/>
          <w:sz w:val="21"/>
        </w:rPr>
        <w:t>pipe</w:t>
      </w:r>
    </w:p>
    <w:p w14:paraId="010C5AD6" w14:textId="77777777" w:rsidR="00266897" w:rsidRDefault="00266897" w:rsidP="00DB22FE">
      <w:pPr>
        <w:pStyle w:val="BodyText"/>
        <w:tabs>
          <w:tab w:val="left" w:pos="851"/>
          <w:tab w:val="left" w:pos="9356"/>
        </w:tabs>
        <w:spacing w:before="8"/>
        <w:ind w:left="0" w:right="4"/>
      </w:pPr>
    </w:p>
    <w:p w14:paraId="520564C9" w14:textId="77777777" w:rsidR="00266897" w:rsidRDefault="00000000" w:rsidP="00DB22FE">
      <w:pPr>
        <w:pStyle w:val="Heading3"/>
        <w:numPr>
          <w:ilvl w:val="1"/>
          <w:numId w:val="6"/>
        </w:numPr>
        <w:tabs>
          <w:tab w:val="left" w:pos="567"/>
          <w:tab w:val="left" w:pos="9356"/>
        </w:tabs>
        <w:ind w:left="0" w:right="4" w:firstLine="0"/>
      </w:pPr>
      <w:r>
        <w:rPr>
          <w:spacing w:val="-2"/>
        </w:rPr>
        <w:t>INSPECTION</w:t>
      </w:r>
    </w:p>
    <w:p w14:paraId="33F850D5" w14:textId="77777777" w:rsidR="00266897" w:rsidRDefault="00000000" w:rsidP="00DB22FE">
      <w:pPr>
        <w:tabs>
          <w:tab w:val="left" w:pos="9356"/>
        </w:tabs>
        <w:ind w:right="4"/>
      </w:pPr>
      <w:r>
        <w:t>Inspection</w:t>
      </w:r>
      <w:r>
        <w:rPr>
          <w:spacing w:val="40"/>
        </w:rPr>
        <w:t xml:space="preserve"> </w:t>
      </w:r>
      <w:r>
        <w:t>of</w:t>
      </w:r>
      <w:r>
        <w:rPr>
          <w:spacing w:val="40"/>
        </w:rPr>
        <w:t xml:space="preserve"> </w:t>
      </w:r>
      <w:r>
        <w:t>pipes</w:t>
      </w:r>
      <w:r>
        <w:rPr>
          <w:spacing w:val="40"/>
        </w:rPr>
        <w:t xml:space="preserve"> </w:t>
      </w:r>
      <w:r>
        <w:t>and</w:t>
      </w:r>
      <w:r>
        <w:rPr>
          <w:spacing w:val="40"/>
        </w:rPr>
        <w:t xml:space="preserve"> </w:t>
      </w:r>
      <w:r>
        <w:t>specials</w:t>
      </w:r>
      <w:r>
        <w:rPr>
          <w:spacing w:val="40"/>
        </w:rPr>
        <w:t xml:space="preserve"> </w:t>
      </w:r>
      <w:r>
        <w:t>will</w:t>
      </w:r>
      <w:r>
        <w:rPr>
          <w:spacing w:val="40"/>
        </w:rPr>
        <w:t xml:space="preserve"> </w:t>
      </w:r>
      <w:r>
        <w:t>be</w:t>
      </w:r>
      <w:r>
        <w:rPr>
          <w:spacing w:val="40"/>
        </w:rPr>
        <w:t xml:space="preserve"> </w:t>
      </w:r>
      <w:r>
        <w:t>carried</w:t>
      </w:r>
      <w:r>
        <w:rPr>
          <w:spacing w:val="40"/>
        </w:rPr>
        <w:t xml:space="preserve"> </w:t>
      </w:r>
      <w:r>
        <w:t>out</w:t>
      </w:r>
      <w:r>
        <w:rPr>
          <w:spacing w:val="40"/>
        </w:rPr>
        <w:t xml:space="preserve"> </w:t>
      </w:r>
      <w:r>
        <w:t>by</w:t>
      </w:r>
      <w:r>
        <w:rPr>
          <w:spacing w:val="40"/>
        </w:rPr>
        <w:t xml:space="preserve"> </w:t>
      </w:r>
      <w:r>
        <w:t>Executive</w:t>
      </w:r>
      <w:r>
        <w:rPr>
          <w:spacing w:val="40"/>
        </w:rPr>
        <w:t xml:space="preserve"> </w:t>
      </w:r>
      <w:r>
        <w:t>engineer</w:t>
      </w:r>
      <w:r>
        <w:rPr>
          <w:spacing w:val="40"/>
        </w:rPr>
        <w:t xml:space="preserve"> </w:t>
      </w:r>
      <w:r>
        <w:t>or</w:t>
      </w:r>
      <w:r>
        <w:rPr>
          <w:spacing w:val="40"/>
        </w:rPr>
        <w:t xml:space="preserve"> </w:t>
      </w:r>
      <w:r>
        <w:t>his</w:t>
      </w:r>
      <w:r>
        <w:rPr>
          <w:spacing w:val="40"/>
        </w:rPr>
        <w:t xml:space="preserve"> </w:t>
      </w:r>
      <w:r>
        <w:t>representative agency appointed by MMC. All the expenditure for inspection shall be borne by the contractor except inspection charges if any in case of inspection agency appointed by MMC shall be paid by MMC.</w:t>
      </w:r>
    </w:p>
    <w:p w14:paraId="5841CA34" w14:textId="77777777" w:rsidR="00266897" w:rsidRDefault="00266897" w:rsidP="00DB22FE">
      <w:pPr>
        <w:pStyle w:val="BodyText"/>
        <w:tabs>
          <w:tab w:val="left" w:pos="9356"/>
        </w:tabs>
        <w:spacing w:before="0"/>
        <w:ind w:left="0" w:right="4"/>
      </w:pPr>
    </w:p>
    <w:p w14:paraId="6EF70A06" w14:textId="77777777" w:rsidR="00266897" w:rsidRDefault="00266897">
      <w:pPr>
        <w:pStyle w:val="BodyText"/>
        <w:spacing w:before="11"/>
        <w:ind w:left="0"/>
      </w:pPr>
    </w:p>
    <w:p w14:paraId="16487FEB" w14:textId="77777777" w:rsidR="00266897" w:rsidRDefault="00000000" w:rsidP="009E3C76">
      <w:pPr>
        <w:pStyle w:val="Heading3"/>
        <w:numPr>
          <w:ilvl w:val="1"/>
          <w:numId w:val="6"/>
        </w:numPr>
        <w:tabs>
          <w:tab w:val="left" w:pos="567"/>
        </w:tabs>
        <w:ind w:left="0" w:firstLine="0"/>
      </w:pPr>
      <w:r>
        <w:rPr>
          <w:spacing w:val="-2"/>
        </w:rPr>
        <w:t>ACKNOWLEDGMENT</w:t>
      </w:r>
    </w:p>
    <w:p w14:paraId="76601809" w14:textId="77777777" w:rsidR="00266897" w:rsidRDefault="00000000" w:rsidP="00DB22FE">
      <w:pPr>
        <w:pStyle w:val="BodyText"/>
        <w:spacing w:before="4" w:line="244" w:lineRule="auto"/>
        <w:ind w:right="4"/>
        <w:jc w:val="both"/>
      </w:pPr>
      <w:r>
        <w:t>I</w:t>
      </w:r>
      <w:r>
        <w:rPr>
          <w:spacing w:val="10"/>
        </w:rPr>
        <w:t xml:space="preserve"> </w:t>
      </w:r>
      <w:r>
        <w:t>take</w:t>
      </w:r>
      <w:r>
        <w:rPr>
          <w:spacing w:val="10"/>
        </w:rPr>
        <w:t xml:space="preserve"> </w:t>
      </w:r>
      <w:r>
        <w:t>this</w:t>
      </w:r>
      <w:r>
        <w:rPr>
          <w:spacing w:val="10"/>
        </w:rPr>
        <w:t xml:space="preserve"> </w:t>
      </w:r>
      <w:r>
        <w:t>opportunity</w:t>
      </w:r>
      <w:r>
        <w:rPr>
          <w:spacing w:val="7"/>
        </w:rPr>
        <w:t xml:space="preserve"> </w:t>
      </w:r>
      <w:r>
        <w:t>to</w:t>
      </w:r>
      <w:r>
        <w:rPr>
          <w:spacing w:val="10"/>
        </w:rPr>
        <w:t xml:space="preserve"> </w:t>
      </w:r>
      <w:r>
        <w:t>thank</w:t>
      </w:r>
      <w:r>
        <w:rPr>
          <w:spacing w:val="8"/>
        </w:rPr>
        <w:t xml:space="preserve"> </w:t>
      </w:r>
      <w:r>
        <w:t>all</w:t>
      </w:r>
      <w:r>
        <w:rPr>
          <w:spacing w:val="10"/>
        </w:rPr>
        <w:t xml:space="preserve"> </w:t>
      </w:r>
      <w:r>
        <w:t>those</w:t>
      </w:r>
      <w:r>
        <w:rPr>
          <w:spacing w:val="10"/>
        </w:rPr>
        <w:t xml:space="preserve"> </w:t>
      </w:r>
      <w:r>
        <w:t>who</w:t>
      </w:r>
      <w:r>
        <w:rPr>
          <w:spacing w:val="13"/>
        </w:rPr>
        <w:t xml:space="preserve"> </w:t>
      </w:r>
      <w:r>
        <w:t>have</w:t>
      </w:r>
      <w:r>
        <w:rPr>
          <w:spacing w:val="9"/>
        </w:rPr>
        <w:t xml:space="preserve"> </w:t>
      </w:r>
      <w:r>
        <w:t>contributed</w:t>
      </w:r>
      <w:r>
        <w:rPr>
          <w:spacing w:val="8"/>
        </w:rPr>
        <w:t xml:space="preserve"> </w:t>
      </w:r>
      <w:r>
        <w:t>in</w:t>
      </w:r>
      <w:r>
        <w:rPr>
          <w:spacing w:val="10"/>
        </w:rPr>
        <w:t xml:space="preserve"> </w:t>
      </w:r>
      <w:r>
        <w:t>successful</w:t>
      </w:r>
      <w:r>
        <w:rPr>
          <w:spacing w:val="10"/>
        </w:rPr>
        <w:t xml:space="preserve"> </w:t>
      </w:r>
      <w:r>
        <w:t>completion</w:t>
      </w:r>
      <w:r>
        <w:rPr>
          <w:spacing w:val="8"/>
        </w:rPr>
        <w:t xml:space="preserve"> </w:t>
      </w:r>
      <w:r>
        <w:t>of</w:t>
      </w:r>
      <w:r>
        <w:rPr>
          <w:spacing w:val="10"/>
        </w:rPr>
        <w:t xml:space="preserve"> </w:t>
      </w:r>
      <w:r>
        <w:t>this</w:t>
      </w:r>
      <w:r>
        <w:rPr>
          <w:spacing w:val="7"/>
        </w:rPr>
        <w:t xml:space="preserve"> </w:t>
      </w:r>
      <w:r>
        <w:t>work. I would like to thank my Guide, Mr. RAHUL SHAH Sir &amp; Principal Sir for their full support, expert guidance &amp; encouragement throughout the work.</w:t>
      </w:r>
    </w:p>
    <w:p w14:paraId="5F86FDEA" w14:textId="77777777" w:rsidR="00266897" w:rsidRDefault="00266897" w:rsidP="00DB22FE">
      <w:pPr>
        <w:pStyle w:val="BodyText"/>
        <w:spacing w:before="0"/>
        <w:ind w:left="0" w:right="4"/>
      </w:pPr>
    </w:p>
    <w:p w14:paraId="074A6429" w14:textId="77777777" w:rsidR="00266897" w:rsidRDefault="00000000" w:rsidP="00DB22FE">
      <w:pPr>
        <w:pStyle w:val="Heading3"/>
        <w:numPr>
          <w:ilvl w:val="1"/>
          <w:numId w:val="6"/>
        </w:numPr>
        <w:tabs>
          <w:tab w:val="left" w:pos="567"/>
        </w:tabs>
        <w:ind w:left="0" w:right="4" w:firstLine="0"/>
      </w:pPr>
      <w:r>
        <w:rPr>
          <w:spacing w:val="-2"/>
        </w:rPr>
        <w:t>REFERENCES</w:t>
      </w:r>
    </w:p>
    <w:p w14:paraId="4BF129D3" w14:textId="77777777" w:rsidR="00266897" w:rsidRDefault="00000000" w:rsidP="00DB22FE">
      <w:pPr>
        <w:pStyle w:val="ListParagraph"/>
        <w:numPr>
          <w:ilvl w:val="0"/>
          <w:numId w:val="1"/>
        </w:numPr>
        <w:tabs>
          <w:tab w:val="left" w:pos="827"/>
        </w:tabs>
        <w:spacing w:before="4" w:line="244" w:lineRule="auto"/>
        <w:ind w:right="4"/>
        <w:rPr>
          <w:sz w:val="21"/>
        </w:rPr>
      </w:pPr>
      <w:r>
        <w:rPr>
          <w:b/>
          <w:sz w:val="21"/>
        </w:rPr>
        <w:t xml:space="preserve">Primary Standard: IS 8329:2000 </w:t>
      </w:r>
      <w:r>
        <w:rPr>
          <w:sz w:val="21"/>
        </w:rPr>
        <w:t xml:space="preserve">(Centrifugally Cast Ductile Iron Pressure Pipes for Water, Gas, and </w:t>
      </w:r>
      <w:r>
        <w:rPr>
          <w:spacing w:val="-2"/>
          <w:sz w:val="21"/>
        </w:rPr>
        <w:t>Sewage).</w:t>
      </w:r>
    </w:p>
    <w:p w14:paraId="7DDE4E94" w14:textId="77777777" w:rsidR="00266897" w:rsidRDefault="00000000" w:rsidP="00DB22FE">
      <w:pPr>
        <w:pStyle w:val="ListParagraph"/>
        <w:numPr>
          <w:ilvl w:val="0"/>
          <w:numId w:val="1"/>
        </w:numPr>
        <w:tabs>
          <w:tab w:val="left" w:pos="827"/>
        </w:tabs>
        <w:ind w:right="4" w:hanging="350"/>
        <w:rPr>
          <w:sz w:val="21"/>
        </w:rPr>
      </w:pPr>
      <w:r>
        <w:rPr>
          <w:b/>
          <w:sz w:val="21"/>
        </w:rPr>
        <w:t>IS</w:t>
      </w:r>
      <w:r>
        <w:rPr>
          <w:b/>
          <w:spacing w:val="5"/>
          <w:sz w:val="21"/>
        </w:rPr>
        <w:t xml:space="preserve"> </w:t>
      </w:r>
      <w:r>
        <w:rPr>
          <w:b/>
          <w:sz w:val="21"/>
        </w:rPr>
        <w:t>8329</w:t>
      </w:r>
      <w:r>
        <w:rPr>
          <w:b/>
          <w:spacing w:val="6"/>
          <w:sz w:val="21"/>
        </w:rPr>
        <w:t xml:space="preserve"> </w:t>
      </w:r>
      <w:r>
        <w:rPr>
          <w:b/>
          <w:sz w:val="21"/>
        </w:rPr>
        <w:t>(Annexure)</w:t>
      </w:r>
      <w:r>
        <w:rPr>
          <w:b/>
          <w:spacing w:val="1"/>
          <w:sz w:val="21"/>
        </w:rPr>
        <w:t xml:space="preserve"> </w:t>
      </w:r>
      <w:r>
        <w:rPr>
          <w:sz w:val="21"/>
        </w:rPr>
        <w:t>–</w:t>
      </w:r>
      <w:r>
        <w:rPr>
          <w:spacing w:val="9"/>
          <w:sz w:val="21"/>
        </w:rPr>
        <w:t xml:space="preserve"> </w:t>
      </w:r>
      <w:r>
        <w:rPr>
          <w:sz w:val="21"/>
        </w:rPr>
        <w:t>Covers</w:t>
      </w:r>
      <w:r>
        <w:rPr>
          <w:spacing w:val="3"/>
          <w:sz w:val="21"/>
        </w:rPr>
        <w:t xml:space="preserve"> </w:t>
      </w:r>
      <w:r>
        <w:rPr>
          <w:sz w:val="21"/>
        </w:rPr>
        <w:t>the</w:t>
      </w:r>
      <w:r>
        <w:rPr>
          <w:spacing w:val="6"/>
          <w:sz w:val="21"/>
        </w:rPr>
        <w:t xml:space="preserve"> </w:t>
      </w:r>
      <w:r>
        <w:rPr>
          <w:sz w:val="21"/>
        </w:rPr>
        <w:t>internal</w:t>
      </w:r>
      <w:r>
        <w:rPr>
          <w:spacing w:val="7"/>
          <w:sz w:val="21"/>
        </w:rPr>
        <w:t xml:space="preserve"> </w:t>
      </w:r>
      <w:r>
        <w:rPr>
          <w:sz w:val="21"/>
        </w:rPr>
        <w:t>Cement</w:t>
      </w:r>
      <w:r>
        <w:rPr>
          <w:spacing w:val="4"/>
          <w:sz w:val="21"/>
        </w:rPr>
        <w:t xml:space="preserve"> </w:t>
      </w:r>
      <w:r>
        <w:rPr>
          <w:sz w:val="21"/>
        </w:rPr>
        <w:t>Mortar</w:t>
      </w:r>
      <w:r>
        <w:rPr>
          <w:spacing w:val="4"/>
          <w:sz w:val="21"/>
        </w:rPr>
        <w:t xml:space="preserve"> </w:t>
      </w:r>
      <w:r>
        <w:rPr>
          <w:spacing w:val="-2"/>
          <w:sz w:val="21"/>
        </w:rPr>
        <w:t>Lining.</w:t>
      </w:r>
    </w:p>
    <w:p w14:paraId="5479762E" w14:textId="77777777" w:rsidR="00266897" w:rsidRDefault="00000000" w:rsidP="00DB22FE">
      <w:pPr>
        <w:pStyle w:val="ListParagraph"/>
        <w:numPr>
          <w:ilvl w:val="0"/>
          <w:numId w:val="1"/>
        </w:numPr>
        <w:tabs>
          <w:tab w:val="left" w:pos="827"/>
        </w:tabs>
        <w:spacing w:before="6"/>
        <w:ind w:right="4" w:hanging="350"/>
        <w:rPr>
          <w:sz w:val="21"/>
        </w:rPr>
      </w:pPr>
      <w:r>
        <w:rPr>
          <w:b/>
          <w:sz w:val="21"/>
        </w:rPr>
        <w:t>ISO</w:t>
      </w:r>
      <w:r>
        <w:rPr>
          <w:b/>
          <w:spacing w:val="2"/>
          <w:sz w:val="21"/>
        </w:rPr>
        <w:t xml:space="preserve"> </w:t>
      </w:r>
      <w:r>
        <w:rPr>
          <w:b/>
          <w:sz w:val="21"/>
        </w:rPr>
        <w:t>8179</w:t>
      </w:r>
      <w:r>
        <w:rPr>
          <w:b/>
          <w:spacing w:val="5"/>
          <w:sz w:val="21"/>
        </w:rPr>
        <w:t xml:space="preserve"> </w:t>
      </w:r>
      <w:r>
        <w:rPr>
          <w:sz w:val="21"/>
        </w:rPr>
        <w:t>–</w:t>
      </w:r>
      <w:r>
        <w:rPr>
          <w:spacing w:val="6"/>
          <w:sz w:val="21"/>
        </w:rPr>
        <w:t xml:space="preserve"> </w:t>
      </w:r>
      <w:r>
        <w:rPr>
          <w:sz w:val="21"/>
        </w:rPr>
        <w:t>Often</w:t>
      </w:r>
      <w:r>
        <w:rPr>
          <w:spacing w:val="9"/>
          <w:sz w:val="21"/>
        </w:rPr>
        <w:t xml:space="preserve"> </w:t>
      </w:r>
      <w:r>
        <w:rPr>
          <w:sz w:val="21"/>
        </w:rPr>
        <w:t>referenced</w:t>
      </w:r>
      <w:r>
        <w:rPr>
          <w:spacing w:val="5"/>
          <w:sz w:val="21"/>
        </w:rPr>
        <w:t xml:space="preserve"> </w:t>
      </w:r>
      <w:r>
        <w:rPr>
          <w:sz w:val="21"/>
        </w:rPr>
        <w:t>alongside</w:t>
      </w:r>
      <w:r>
        <w:rPr>
          <w:spacing w:val="6"/>
          <w:sz w:val="21"/>
        </w:rPr>
        <w:t xml:space="preserve"> </w:t>
      </w:r>
      <w:r>
        <w:rPr>
          <w:sz w:val="21"/>
        </w:rPr>
        <w:t>Indian</w:t>
      </w:r>
      <w:r>
        <w:rPr>
          <w:spacing w:val="3"/>
          <w:sz w:val="21"/>
        </w:rPr>
        <w:t xml:space="preserve"> </w:t>
      </w:r>
      <w:r>
        <w:rPr>
          <w:sz w:val="21"/>
        </w:rPr>
        <w:t>standards</w:t>
      </w:r>
      <w:r>
        <w:rPr>
          <w:spacing w:val="5"/>
          <w:sz w:val="21"/>
        </w:rPr>
        <w:t xml:space="preserve"> </w:t>
      </w:r>
      <w:r>
        <w:rPr>
          <w:sz w:val="21"/>
        </w:rPr>
        <w:t>for</w:t>
      </w:r>
      <w:r>
        <w:rPr>
          <w:spacing w:val="7"/>
          <w:sz w:val="21"/>
        </w:rPr>
        <w:t xml:space="preserve"> </w:t>
      </w:r>
      <w:r>
        <w:rPr>
          <w:sz w:val="21"/>
        </w:rPr>
        <w:t>External</w:t>
      </w:r>
      <w:r>
        <w:rPr>
          <w:spacing w:val="5"/>
          <w:sz w:val="21"/>
        </w:rPr>
        <w:t xml:space="preserve"> </w:t>
      </w:r>
      <w:r>
        <w:rPr>
          <w:sz w:val="21"/>
        </w:rPr>
        <w:t>Zinc</w:t>
      </w:r>
      <w:r>
        <w:rPr>
          <w:spacing w:val="5"/>
          <w:sz w:val="21"/>
        </w:rPr>
        <w:t xml:space="preserve"> </w:t>
      </w:r>
      <w:r>
        <w:rPr>
          <w:spacing w:val="-2"/>
          <w:sz w:val="21"/>
        </w:rPr>
        <w:t>Coating.</w:t>
      </w:r>
    </w:p>
    <w:p w14:paraId="52B7AAA3" w14:textId="77777777" w:rsidR="00266897" w:rsidRDefault="00000000" w:rsidP="00DB22FE">
      <w:pPr>
        <w:pStyle w:val="ListParagraph"/>
        <w:numPr>
          <w:ilvl w:val="0"/>
          <w:numId w:val="1"/>
        </w:numPr>
        <w:tabs>
          <w:tab w:val="left" w:pos="827"/>
        </w:tabs>
        <w:spacing w:before="5"/>
        <w:ind w:right="4" w:hanging="350"/>
        <w:rPr>
          <w:sz w:val="21"/>
        </w:rPr>
      </w:pPr>
      <w:r>
        <w:rPr>
          <w:b/>
          <w:sz w:val="21"/>
        </w:rPr>
        <w:t>IS</w:t>
      </w:r>
      <w:r>
        <w:rPr>
          <w:b/>
          <w:spacing w:val="5"/>
          <w:sz w:val="21"/>
        </w:rPr>
        <w:t xml:space="preserve"> </w:t>
      </w:r>
      <w:r>
        <w:rPr>
          <w:b/>
          <w:sz w:val="21"/>
        </w:rPr>
        <w:t>15085</w:t>
      </w:r>
      <w:r>
        <w:rPr>
          <w:b/>
          <w:spacing w:val="4"/>
          <w:sz w:val="21"/>
        </w:rPr>
        <w:t xml:space="preserve"> </w:t>
      </w:r>
      <w:r>
        <w:rPr>
          <w:sz w:val="21"/>
        </w:rPr>
        <w:t>–</w:t>
      </w:r>
      <w:r>
        <w:rPr>
          <w:spacing w:val="6"/>
          <w:sz w:val="21"/>
        </w:rPr>
        <w:t xml:space="preserve"> </w:t>
      </w:r>
      <w:r>
        <w:rPr>
          <w:sz w:val="21"/>
        </w:rPr>
        <w:t>Standards</w:t>
      </w:r>
      <w:r>
        <w:rPr>
          <w:spacing w:val="8"/>
          <w:sz w:val="21"/>
        </w:rPr>
        <w:t xml:space="preserve"> </w:t>
      </w:r>
      <w:r>
        <w:rPr>
          <w:sz w:val="21"/>
        </w:rPr>
        <w:t>for</w:t>
      </w:r>
      <w:r>
        <w:rPr>
          <w:spacing w:val="1"/>
          <w:sz w:val="21"/>
        </w:rPr>
        <w:t xml:space="preserve"> </w:t>
      </w:r>
      <w:r>
        <w:rPr>
          <w:sz w:val="21"/>
        </w:rPr>
        <w:t>Polyethylene</w:t>
      </w:r>
      <w:r>
        <w:rPr>
          <w:spacing w:val="2"/>
          <w:sz w:val="21"/>
        </w:rPr>
        <w:t xml:space="preserve"> </w:t>
      </w:r>
      <w:r>
        <w:rPr>
          <w:sz w:val="21"/>
        </w:rPr>
        <w:t>Sleeving</w:t>
      </w:r>
      <w:r>
        <w:rPr>
          <w:spacing w:val="5"/>
          <w:sz w:val="21"/>
        </w:rPr>
        <w:t xml:space="preserve"> </w:t>
      </w:r>
      <w:r>
        <w:rPr>
          <w:sz w:val="21"/>
        </w:rPr>
        <w:t>(used</w:t>
      </w:r>
      <w:r>
        <w:rPr>
          <w:spacing w:val="5"/>
          <w:sz w:val="21"/>
        </w:rPr>
        <w:t xml:space="preserve"> </w:t>
      </w:r>
      <w:r>
        <w:rPr>
          <w:sz w:val="21"/>
        </w:rPr>
        <w:t>in</w:t>
      </w:r>
      <w:r>
        <w:rPr>
          <w:spacing w:val="4"/>
          <w:sz w:val="21"/>
        </w:rPr>
        <w:t xml:space="preserve"> </w:t>
      </w:r>
      <w:r>
        <w:rPr>
          <w:sz w:val="21"/>
        </w:rPr>
        <w:t>highly</w:t>
      </w:r>
      <w:r>
        <w:rPr>
          <w:spacing w:val="4"/>
          <w:sz w:val="21"/>
        </w:rPr>
        <w:t xml:space="preserve"> </w:t>
      </w:r>
      <w:r>
        <w:rPr>
          <w:sz w:val="21"/>
        </w:rPr>
        <w:t>corrosive</w:t>
      </w:r>
      <w:r>
        <w:rPr>
          <w:spacing w:val="5"/>
          <w:sz w:val="21"/>
        </w:rPr>
        <w:t xml:space="preserve"> </w:t>
      </w:r>
      <w:r>
        <w:rPr>
          <w:sz w:val="21"/>
        </w:rPr>
        <w:t>soils</w:t>
      </w:r>
      <w:r>
        <w:rPr>
          <w:spacing w:val="2"/>
          <w:sz w:val="21"/>
        </w:rPr>
        <w:t xml:space="preserve"> </w:t>
      </w:r>
      <w:r>
        <w:rPr>
          <w:sz w:val="21"/>
        </w:rPr>
        <w:t>to</w:t>
      </w:r>
      <w:r>
        <w:rPr>
          <w:spacing w:val="2"/>
          <w:sz w:val="21"/>
        </w:rPr>
        <w:t xml:space="preserve"> </w:t>
      </w:r>
      <w:r>
        <w:rPr>
          <w:sz w:val="21"/>
        </w:rPr>
        <w:t>wrap</w:t>
      </w:r>
      <w:r>
        <w:rPr>
          <w:spacing w:val="8"/>
          <w:sz w:val="21"/>
        </w:rPr>
        <w:t xml:space="preserve"> </w:t>
      </w:r>
      <w:r>
        <w:rPr>
          <w:sz w:val="21"/>
        </w:rPr>
        <w:t>the</w:t>
      </w:r>
      <w:r>
        <w:rPr>
          <w:spacing w:val="7"/>
          <w:sz w:val="21"/>
        </w:rPr>
        <w:t xml:space="preserve"> </w:t>
      </w:r>
      <w:r>
        <w:rPr>
          <w:spacing w:val="-2"/>
          <w:sz w:val="21"/>
        </w:rPr>
        <w:t>pipe).</w:t>
      </w:r>
    </w:p>
    <w:p w14:paraId="6B1A0694" w14:textId="77777777" w:rsidR="00266897" w:rsidRDefault="00000000" w:rsidP="00DB22FE">
      <w:pPr>
        <w:pStyle w:val="ListParagraph"/>
        <w:numPr>
          <w:ilvl w:val="0"/>
          <w:numId w:val="1"/>
        </w:numPr>
        <w:tabs>
          <w:tab w:val="left" w:pos="827"/>
        </w:tabs>
        <w:spacing w:before="5"/>
        <w:ind w:right="4" w:hanging="350"/>
        <w:rPr>
          <w:sz w:val="21"/>
        </w:rPr>
      </w:pPr>
      <w:proofErr w:type="spellStart"/>
      <w:r>
        <w:rPr>
          <w:sz w:val="21"/>
        </w:rPr>
        <w:t>Vishipara</w:t>
      </w:r>
      <w:proofErr w:type="spellEnd"/>
      <w:r>
        <w:rPr>
          <w:spacing w:val="3"/>
          <w:sz w:val="21"/>
        </w:rPr>
        <w:t xml:space="preserve"> </w:t>
      </w:r>
      <w:r>
        <w:rPr>
          <w:sz w:val="21"/>
        </w:rPr>
        <w:t>WDS Tender</w:t>
      </w:r>
      <w:r>
        <w:rPr>
          <w:spacing w:val="3"/>
          <w:sz w:val="21"/>
        </w:rPr>
        <w:t xml:space="preserve"> </w:t>
      </w:r>
      <w:r>
        <w:rPr>
          <w:spacing w:val="-4"/>
          <w:sz w:val="21"/>
        </w:rPr>
        <w:t>Copy</w:t>
      </w:r>
    </w:p>
    <w:sectPr w:rsidR="00266897" w:rsidSect="007F2991">
      <w:pgSz w:w="11910" w:h="16840"/>
      <w:pgMar w:top="567" w:right="850" w:bottom="1135"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5BE5"/>
    <w:multiLevelType w:val="hybridMultilevel"/>
    <w:tmpl w:val="77707980"/>
    <w:lvl w:ilvl="0" w:tplc="9EB63D9C">
      <w:start w:val="1"/>
      <w:numFmt w:val="lowerRoman"/>
      <w:lvlText w:val="%1"/>
      <w:lvlJc w:val="left"/>
      <w:pPr>
        <w:ind w:left="827" w:hanging="701"/>
        <w:jc w:val="left"/>
      </w:pPr>
      <w:rPr>
        <w:rFonts w:ascii="Calibri" w:eastAsia="Calibri" w:hAnsi="Calibri" w:cs="Calibri" w:hint="default"/>
        <w:b w:val="0"/>
        <w:bCs w:val="0"/>
        <w:i w:val="0"/>
        <w:iCs w:val="0"/>
        <w:spacing w:val="0"/>
        <w:w w:val="102"/>
        <w:sz w:val="21"/>
        <w:szCs w:val="21"/>
        <w:lang w:val="en-US" w:eastAsia="en-US" w:bidi="ar-SA"/>
      </w:rPr>
    </w:lvl>
    <w:lvl w:ilvl="1" w:tplc="182EEA46">
      <w:numFmt w:val="bullet"/>
      <w:lvlText w:val=""/>
      <w:lvlJc w:val="left"/>
      <w:pPr>
        <w:ind w:left="1528" w:hanging="351"/>
      </w:pPr>
      <w:rPr>
        <w:rFonts w:ascii="Symbol" w:eastAsia="Symbol" w:hAnsi="Symbol" w:cs="Symbol" w:hint="default"/>
        <w:b w:val="0"/>
        <w:bCs w:val="0"/>
        <w:i w:val="0"/>
        <w:iCs w:val="0"/>
        <w:spacing w:val="0"/>
        <w:w w:val="102"/>
        <w:sz w:val="21"/>
        <w:szCs w:val="21"/>
        <w:lang w:val="en-US" w:eastAsia="en-US" w:bidi="ar-SA"/>
      </w:rPr>
    </w:lvl>
    <w:lvl w:ilvl="2" w:tplc="13480AEE">
      <w:numFmt w:val="bullet"/>
      <w:lvlText w:val="•"/>
      <w:lvlJc w:val="left"/>
      <w:pPr>
        <w:ind w:left="2437" w:hanging="351"/>
      </w:pPr>
      <w:rPr>
        <w:rFonts w:hint="default"/>
        <w:lang w:val="en-US" w:eastAsia="en-US" w:bidi="ar-SA"/>
      </w:rPr>
    </w:lvl>
    <w:lvl w:ilvl="3" w:tplc="8B862AF2">
      <w:numFmt w:val="bullet"/>
      <w:lvlText w:val="•"/>
      <w:lvlJc w:val="left"/>
      <w:pPr>
        <w:ind w:left="3355" w:hanging="351"/>
      </w:pPr>
      <w:rPr>
        <w:rFonts w:hint="default"/>
        <w:lang w:val="en-US" w:eastAsia="en-US" w:bidi="ar-SA"/>
      </w:rPr>
    </w:lvl>
    <w:lvl w:ilvl="4" w:tplc="0F48C2BA">
      <w:numFmt w:val="bullet"/>
      <w:lvlText w:val="•"/>
      <w:lvlJc w:val="left"/>
      <w:pPr>
        <w:ind w:left="4273" w:hanging="351"/>
      </w:pPr>
      <w:rPr>
        <w:rFonts w:hint="default"/>
        <w:lang w:val="en-US" w:eastAsia="en-US" w:bidi="ar-SA"/>
      </w:rPr>
    </w:lvl>
    <w:lvl w:ilvl="5" w:tplc="F2C8A386">
      <w:numFmt w:val="bullet"/>
      <w:lvlText w:val="•"/>
      <w:lvlJc w:val="left"/>
      <w:pPr>
        <w:ind w:left="5191" w:hanging="351"/>
      </w:pPr>
      <w:rPr>
        <w:rFonts w:hint="default"/>
        <w:lang w:val="en-US" w:eastAsia="en-US" w:bidi="ar-SA"/>
      </w:rPr>
    </w:lvl>
    <w:lvl w:ilvl="6" w:tplc="EC62F508">
      <w:numFmt w:val="bullet"/>
      <w:lvlText w:val="•"/>
      <w:lvlJc w:val="left"/>
      <w:pPr>
        <w:ind w:left="6109" w:hanging="351"/>
      </w:pPr>
      <w:rPr>
        <w:rFonts w:hint="default"/>
        <w:lang w:val="en-US" w:eastAsia="en-US" w:bidi="ar-SA"/>
      </w:rPr>
    </w:lvl>
    <w:lvl w:ilvl="7" w:tplc="B9300EF0">
      <w:numFmt w:val="bullet"/>
      <w:lvlText w:val="•"/>
      <w:lvlJc w:val="left"/>
      <w:pPr>
        <w:ind w:left="7027" w:hanging="351"/>
      </w:pPr>
      <w:rPr>
        <w:rFonts w:hint="default"/>
        <w:lang w:val="en-US" w:eastAsia="en-US" w:bidi="ar-SA"/>
      </w:rPr>
    </w:lvl>
    <w:lvl w:ilvl="8" w:tplc="4934E460">
      <w:numFmt w:val="bullet"/>
      <w:lvlText w:val="•"/>
      <w:lvlJc w:val="left"/>
      <w:pPr>
        <w:ind w:left="7945" w:hanging="351"/>
      </w:pPr>
      <w:rPr>
        <w:rFonts w:hint="default"/>
        <w:lang w:val="en-US" w:eastAsia="en-US" w:bidi="ar-SA"/>
      </w:rPr>
    </w:lvl>
  </w:abstractNum>
  <w:abstractNum w:abstractNumId="1" w15:restartNumberingAfterBreak="0">
    <w:nsid w:val="2C027E75"/>
    <w:multiLevelType w:val="hybridMultilevel"/>
    <w:tmpl w:val="2A94F070"/>
    <w:lvl w:ilvl="0" w:tplc="B09618DC">
      <w:start w:val="1"/>
      <w:numFmt w:val="decimal"/>
      <w:lvlText w:val="%1."/>
      <w:lvlJc w:val="left"/>
      <w:pPr>
        <w:ind w:left="827" w:hanging="351"/>
        <w:jc w:val="left"/>
      </w:pPr>
      <w:rPr>
        <w:rFonts w:ascii="Calibri" w:eastAsia="Calibri" w:hAnsi="Calibri" w:cs="Calibri" w:hint="default"/>
        <w:b/>
        <w:bCs/>
        <w:i w:val="0"/>
        <w:iCs w:val="0"/>
        <w:spacing w:val="0"/>
        <w:w w:val="102"/>
        <w:sz w:val="21"/>
        <w:szCs w:val="21"/>
        <w:lang w:val="en-US" w:eastAsia="en-US" w:bidi="ar-SA"/>
      </w:rPr>
    </w:lvl>
    <w:lvl w:ilvl="1" w:tplc="00A28032">
      <w:numFmt w:val="bullet"/>
      <w:lvlText w:val="✓"/>
      <w:lvlJc w:val="left"/>
      <w:pPr>
        <w:ind w:left="827" w:hanging="239"/>
      </w:pPr>
      <w:rPr>
        <w:rFonts w:ascii="Segoe UI Symbol" w:eastAsia="Segoe UI Symbol" w:hAnsi="Segoe UI Symbol" w:cs="Segoe UI Symbol" w:hint="default"/>
        <w:b w:val="0"/>
        <w:bCs w:val="0"/>
        <w:i w:val="0"/>
        <w:iCs w:val="0"/>
        <w:spacing w:val="0"/>
        <w:w w:val="102"/>
        <w:sz w:val="21"/>
        <w:szCs w:val="21"/>
        <w:lang w:val="en-US" w:eastAsia="en-US" w:bidi="ar-SA"/>
      </w:rPr>
    </w:lvl>
    <w:lvl w:ilvl="2" w:tplc="A190C362">
      <w:numFmt w:val="bullet"/>
      <w:lvlText w:val="•"/>
      <w:lvlJc w:val="left"/>
      <w:pPr>
        <w:ind w:left="2612" w:hanging="239"/>
      </w:pPr>
      <w:rPr>
        <w:rFonts w:hint="default"/>
        <w:lang w:val="en-US" w:eastAsia="en-US" w:bidi="ar-SA"/>
      </w:rPr>
    </w:lvl>
    <w:lvl w:ilvl="3" w:tplc="35FA0440">
      <w:numFmt w:val="bullet"/>
      <w:lvlText w:val="•"/>
      <w:lvlJc w:val="left"/>
      <w:pPr>
        <w:ind w:left="3508" w:hanging="239"/>
      </w:pPr>
      <w:rPr>
        <w:rFonts w:hint="default"/>
        <w:lang w:val="en-US" w:eastAsia="en-US" w:bidi="ar-SA"/>
      </w:rPr>
    </w:lvl>
    <w:lvl w:ilvl="4" w:tplc="702A7790">
      <w:numFmt w:val="bullet"/>
      <w:lvlText w:val="•"/>
      <w:lvlJc w:val="left"/>
      <w:pPr>
        <w:ind w:left="4404" w:hanging="239"/>
      </w:pPr>
      <w:rPr>
        <w:rFonts w:hint="default"/>
        <w:lang w:val="en-US" w:eastAsia="en-US" w:bidi="ar-SA"/>
      </w:rPr>
    </w:lvl>
    <w:lvl w:ilvl="5" w:tplc="3E8A9A14">
      <w:numFmt w:val="bullet"/>
      <w:lvlText w:val="•"/>
      <w:lvlJc w:val="left"/>
      <w:pPr>
        <w:ind w:left="5300" w:hanging="239"/>
      </w:pPr>
      <w:rPr>
        <w:rFonts w:hint="default"/>
        <w:lang w:val="en-US" w:eastAsia="en-US" w:bidi="ar-SA"/>
      </w:rPr>
    </w:lvl>
    <w:lvl w:ilvl="6" w:tplc="8BC472F8">
      <w:numFmt w:val="bullet"/>
      <w:lvlText w:val="•"/>
      <w:lvlJc w:val="left"/>
      <w:pPr>
        <w:ind w:left="6196" w:hanging="239"/>
      </w:pPr>
      <w:rPr>
        <w:rFonts w:hint="default"/>
        <w:lang w:val="en-US" w:eastAsia="en-US" w:bidi="ar-SA"/>
      </w:rPr>
    </w:lvl>
    <w:lvl w:ilvl="7" w:tplc="013EE662">
      <w:numFmt w:val="bullet"/>
      <w:lvlText w:val="•"/>
      <w:lvlJc w:val="left"/>
      <w:pPr>
        <w:ind w:left="7092" w:hanging="239"/>
      </w:pPr>
      <w:rPr>
        <w:rFonts w:hint="default"/>
        <w:lang w:val="en-US" w:eastAsia="en-US" w:bidi="ar-SA"/>
      </w:rPr>
    </w:lvl>
    <w:lvl w:ilvl="8" w:tplc="FE00CB94">
      <w:numFmt w:val="bullet"/>
      <w:lvlText w:val="•"/>
      <w:lvlJc w:val="left"/>
      <w:pPr>
        <w:ind w:left="7989" w:hanging="239"/>
      </w:pPr>
      <w:rPr>
        <w:rFonts w:hint="default"/>
        <w:lang w:val="en-US" w:eastAsia="en-US" w:bidi="ar-SA"/>
      </w:rPr>
    </w:lvl>
  </w:abstractNum>
  <w:abstractNum w:abstractNumId="2" w15:restartNumberingAfterBreak="0">
    <w:nsid w:val="33004D9E"/>
    <w:multiLevelType w:val="hybridMultilevel"/>
    <w:tmpl w:val="CC08E070"/>
    <w:lvl w:ilvl="0" w:tplc="C95662D6">
      <w:start w:val="1"/>
      <w:numFmt w:val="lowerLetter"/>
      <w:lvlText w:val="[%1]"/>
      <w:lvlJc w:val="left"/>
      <w:pPr>
        <w:ind w:left="1110" w:hanging="284"/>
        <w:jc w:val="left"/>
      </w:pPr>
      <w:rPr>
        <w:rFonts w:ascii="Calibri" w:eastAsia="Calibri" w:hAnsi="Calibri" w:cs="Calibri" w:hint="default"/>
        <w:b w:val="0"/>
        <w:bCs w:val="0"/>
        <w:i w:val="0"/>
        <w:iCs w:val="0"/>
        <w:spacing w:val="-2"/>
        <w:w w:val="102"/>
        <w:sz w:val="21"/>
        <w:szCs w:val="21"/>
        <w:lang w:val="en-US" w:eastAsia="en-US" w:bidi="ar-SA"/>
      </w:rPr>
    </w:lvl>
    <w:lvl w:ilvl="1" w:tplc="0DD86646">
      <w:numFmt w:val="bullet"/>
      <w:lvlText w:val="•"/>
      <w:lvlJc w:val="left"/>
      <w:pPr>
        <w:ind w:left="1986" w:hanging="284"/>
      </w:pPr>
      <w:rPr>
        <w:rFonts w:hint="default"/>
        <w:lang w:val="en-US" w:eastAsia="en-US" w:bidi="ar-SA"/>
      </w:rPr>
    </w:lvl>
    <w:lvl w:ilvl="2" w:tplc="2B20E504">
      <w:numFmt w:val="bullet"/>
      <w:lvlText w:val="•"/>
      <w:lvlJc w:val="left"/>
      <w:pPr>
        <w:ind w:left="2852" w:hanging="284"/>
      </w:pPr>
      <w:rPr>
        <w:rFonts w:hint="default"/>
        <w:lang w:val="en-US" w:eastAsia="en-US" w:bidi="ar-SA"/>
      </w:rPr>
    </w:lvl>
    <w:lvl w:ilvl="3" w:tplc="6BDEBB76">
      <w:numFmt w:val="bullet"/>
      <w:lvlText w:val="•"/>
      <w:lvlJc w:val="left"/>
      <w:pPr>
        <w:ind w:left="3718" w:hanging="284"/>
      </w:pPr>
      <w:rPr>
        <w:rFonts w:hint="default"/>
        <w:lang w:val="en-US" w:eastAsia="en-US" w:bidi="ar-SA"/>
      </w:rPr>
    </w:lvl>
    <w:lvl w:ilvl="4" w:tplc="0EF07DD0">
      <w:numFmt w:val="bullet"/>
      <w:lvlText w:val="•"/>
      <w:lvlJc w:val="left"/>
      <w:pPr>
        <w:ind w:left="4584" w:hanging="284"/>
      </w:pPr>
      <w:rPr>
        <w:rFonts w:hint="default"/>
        <w:lang w:val="en-US" w:eastAsia="en-US" w:bidi="ar-SA"/>
      </w:rPr>
    </w:lvl>
    <w:lvl w:ilvl="5" w:tplc="F95A91C8">
      <w:numFmt w:val="bullet"/>
      <w:lvlText w:val="•"/>
      <w:lvlJc w:val="left"/>
      <w:pPr>
        <w:ind w:left="5450" w:hanging="284"/>
      </w:pPr>
      <w:rPr>
        <w:rFonts w:hint="default"/>
        <w:lang w:val="en-US" w:eastAsia="en-US" w:bidi="ar-SA"/>
      </w:rPr>
    </w:lvl>
    <w:lvl w:ilvl="6" w:tplc="53184860">
      <w:numFmt w:val="bullet"/>
      <w:lvlText w:val="•"/>
      <w:lvlJc w:val="left"/>
      <w:pPr>
        <w:ind w:left="6316" w:hanging="284"/>
      </w:pPr>
      <w:rPr>
        <w:rFonts w:hint="default"/>
        <w:lang w:val="en-US" w:eastAsia="en-US" w:bidi="ar-SA"/>
      </w:rPr>
    </w:lvl>
    <w:lvl w:ilvl="7" w:tplc="F4EECF7A">
      <w:numFmt w:val="bullet"/>
      <w:lvlText w:val="•"/>
      <w:lvlJc w:val="left"/>
      <w:pPr>
        <w:ind w:left="7182" w:hanging="284"/>
      </w:pPr>
      <w:rPr>
        <w:rFonts w:hint="default"/>
        <w:lang w:val="en-US" w:eastAsia="en-US" w:bidi="ar-SA"/>
      </w:rPr>
    </w:lvl>
    <w:lvl w:ilvl="8" w:tplc="15D2820A">
      <w:numFmt w:val="bullet"/>
      <w:lvlText w:val="•"/>
      <w:lvlJc w:val="left"/>
      <w:pPr>
        <w:ind w:left="8049" w:hanging="284"/>
      </w:pPr>
      <w:rPr>
        <w:rFonts w:hint="default"/>
        <w:lang w:val="en-US" w:eastAsia="en-US" w:bidi="ar-SA"/>
      </w:rPr>
    </w:lvl>
  </w:abstractNum>
  <w:abstractNum w:abstractNumId="3" w15:restartNumberingAfterBreak="0">
    <w:nsid w:val="474B4661"/>
    <w:multiLevelType w:val="hybridMultilevel"/>
    <w:tmpl w:val="99A28A10"/>
    <w:lvl w:ilvl="0" w:tplc="F3769BAE">
      <w:start w:val="4"/>
      <w:numFmt w:val="lowerLetter"/>
      <w:lvlText w:val="[%1]"/>
      <w:lvlJc w:val="left"/>
      <w:pPr>
        <w:ind w:left="1120" w:hanging="294"/>
        <w:jc w:val="left"/>
      </w:pPr>
      <w:rPr>
        <w:rFonts w:ascii="Calibri" w:eastAsia="Calibri" w:hAnsi="Calibri" w:cs="Calibri" w:hint="default"/>
        <w:b w:val="0"/>
        <w:bCs w:val="0"/>
        <w:i w:val="0"/>
        <w:iCs w:val="0"/>
        <w:spacing w:val="-2"/>
        <w:w w:val="102"/>
        <w:sz w:val="21"/>
        <w:szCs w:val="21"/>
        <w:lang w:val="en-US" w:eastAsia="en-US" w:bidi="ar-SA"/>
      </w:rPr>
    </w:lvl>
    <w:lvl w:ilvl="1" w:tplc="F86CFF4A">
      <w:numFmt w:val="bullet"/>
      <w:lvlText w:val=""/>
      <w:lvlJc w:val="left"/>
      <w:pPr>
        <w:ind w:left="1528" w:hanging="351"/>
      </w:pPr>
      <w:rPr>
        <w:rFonts w:ascii="Symbol" w:eastAsia="Symbol" w:hAnsi="Symbol" w:cs="Symbol" w:hint="default"/>
        <w:b w:val="0"/>
        <w:bCs w:val="0"/>
        <w:i w:val="0"/>
        <w:iCs w:val="0"/>
        <w:spacing w:val="0"/>
        <w:w w:val="101"/>
        <w:sz w:val="27"/>
        <w:szCs w:val="27"/>
        <w:lang w:val="en-US" w:eastAsia="en-US" w:bidi="ar-SA"/>
      </w:rPr>
    </w:lvl>
    <w:lvl w:ilvl="2" w:tplc="4F80482A">
      <w:numFmt w:val="bullet"/>
      <w:lvlText w:val="•"/>
      <w:lvlJc w:val="left"/>
      <w:pPr>
        <w:ind w:left="2437" w:hanging="351"/>
      </w:pPr>
      <w:rPr>
        <w:rFonts w:hint="default"/>
        <w:lang w:val="en-US" w:eastAsia="en-US" w:bidi="ar-SA"/>
      </w:rPr>
    </w:lvl>
    <w:lvl w:ilvl="3" w:tplc="F6384C98">
      <w:numFmt w:val="bullet"/>
      <w:lvlText w:val="•"/>
      <w:lvlJc w:val="left"/>
      <w:pPr>
        <w:ind w:left="3355" w:hanging="351"/>
      </w:pPr>
      <w:rPr>
        <w:rFonts w:hint="default"/>
        <w:lang w:val="en-US" w:eastAsia="en-US" w:bidi="ar-SA"/>
      </w:rPr>
    </w:lvl>
    <w:lvl w:ilvl="4" w:tplc="E642EFF0">
      <w:numFmt w:val="bullet"/>
      <w:lvlText w:val="•"/>
      <w:lvlJc w:val="left"/>
      <w:pPr>
        <w:ind w:left="4273" w:hanging="351"/>
      </w:pPr>
      <w:rPr>
        <w:rFonts w:hint="default"/>
        <w:lang w:val="en-US" w:eastAsia="en-US" w:bidi="ar-SA"/>
      </w:rPr>
    </w:lvl>
    <w:lvl w:ilvl="5" w:tplc="7E700D4C">
      <w:numFmt w:val="bullet"/>
      <w:lvlText w:val="•"/>
      <w:lvlJc w:val="left"/>
      <w:pPr>
        <w:ind w:left="5191" w:hanging="351"/>
      </w:pPr>
      <w:rPr>
        <w:rFonts w:hint="default"/>
        <w:lang w:val="en-US" w:eastAsia="en-US" w:bidi="ar-SA"/>
      </w:rPr>
    </w:lvl>
    <w:lvl w:ilvl="6" w:tplc="6C764CC6">
      <w:numFmt w:val="bullet"/>
      <w:lvlText w:val="•"/>
      <w:lvlJc w:val="left"/>
      <w:pPr>
        <w:ind w:left="6109" w:hanging="351"/>
      </w:pPr>
      <w:rPr>
        <w:rFonts w:hint="default"/>
        <w:lang w:val="en-US" w:eastAsia="en-US" w:bidi="ar-SA"/>
      </w:rPr>
    </w:lvl>
    <w:lvl w:ilvl="7" w:tplc="C0E83D00">
      <w:numFmt w:val="bullet"/>
      <w:lvlText w:val="•"/>
      <w:lvlJc w:val="left"/>
      <w:pPr>
        <w:ind w:left="7027" w:hanging="351"/>
      </w:pPr>
      <w:rPr>
        <w:rFonts w:hint="default"/>
        <w:lang w:val="en-US" w:eastAsia="en-US" w:bidi="ar-SA"/>
      </w:rPr>
    </w:lvl>
    <w:lvl w:ilvl="8" w:tplc="AE16FEB0">
      <w:numFmt w:val="bullet"/>
      <w:lvlText w:val="•"/>
      <w:lvlJc w:val="left"/>
      <w:pPr>
        <w:ind w:left="7945" w:hanging="351"/>
      </w:pPr>
      <w:rPr>
        <w:rFonts w:hint="default"/>
        <w:lang w:val="en-US" w:eastAsia="en-US" w:bidi="ar-SA"/>
      </w:rPr>
    </w:lvl>
  </w:abstractNum>
  <w:abstractNum w:abstractNumId="4" w15:restartNumberingAfterBreak="0">
    <w:nsid w:val="5A04276C"/>
    <w:multiLevelType w:val="hybridMultilevel"/>
    <w:tmpl w:val="08560B18"/>
    <w:lvl w:ilvl="0" w:tplc="F25C3624">
      <w:start w:val="1"/>
      <w:numFmt w:val="decimal"/>
      <w:lvlText w:val="%1."/>
      <w:lvlJc w:val="left"/>
      <w:pPr>
        <w:ind w:left="939" w:hanging="463"/>
        <w:jc w:val="left"/>
      </w:pPr>
      <w:rPr>
        <w:rFonts w:ascii="Calibri" w:eastAsia="Calibri" w:hAnsi="Calibri" w:cs="Calibri" w:hint="default"/>
        <w:b w:val="0"/>
        <w:bCs w:val="0"/>
        <w:i w:val="0"/>
        <w:iCs w:val="0"/>
        <w:spacing w:val="0"/>
        <w:w w:val="102"/>
        <w:sz w:val="21"/>
        <w:szCs w:val="21"/>
        <w:lang w:val="en-US" w:eastAsia="en-US" w:bidi="ar-SA"/>
      </w:rPr>
    </w:lvl>
    <w:lvl w:ilvl="1" w:tplc="4EFA65A0">
      <w:numFmt w:val="bullet"/>
      <w:lvlText w:val=""/>
      <w:lvlJc w:val="left"/>
      <w:pPr>
        <w:ind w:left="1528" w:hanging="351"/>
      </w:pPr>
      <w:rPr>
        <w:rFonts w:ascii="Symbol" w:eastAsia="Symbol" w:hAnsi="Symbol" w:cs="Symbol" w:hint="default"/>
        <w:b w:val="0"/>
        <w:bCs w:val="0"/>
        <w:i w:val="0"/>
        <w:iCs w:val="0"/>
        <w:spacing w:val="0"/>
        <w:w w:val="101"/>
        <w:sz w:val="27"/>
        <w:szCs w:val="27"/>
        <w:lang w:val="en-US" w:eastAsia="en-US" w:bidi="ar-SA"/>
      </w:rPr>
    </w:lvl>
    <w:lvl w:ilvl="2" w:tplc="49FA8AA6">
      <w:numFmt w:val="bullet"/>
      <w:lvlText w:val="•"/>
      <w:lvlJc w:val="left"/>
      <w:pPr>
        <w:ind w:left="2437" w:hanging="351"/>
      </w:pPr>
      <w:rPr>
        <w:rFonts w:hint="default"/>
        <w:lang w:val="en-US" w:eastAsia="en-US" w:bidi="ar-SA"/>
      </w:rPr>
    </w:lvl>
    <w:lvl w:ilvl="3" w:tplc="6FC43DBE">
      <w:numFmt w:val="bullet"/>
      <w:lvlText w:val="•"/>
      <w:lvlJc w:val="left"/>
      <w:pPr>
        <w:ind w:left="3355" w:hanging="351"/>
      </w:pPr>
      <w:rPr>
        <w:rFonts w:hint="default"/>
        <w:lang w:val="en-US" w:eastAsia="en-US" w:bidi="ar-SA"/>
      </w:rPr>
    </w:lvl>
    <w:lvl w:ilvl="4" w:tplc="EE3870CC">
      <w:numFmt w:val="bullet"/>
      <w:lvlText w:val="•"/>
      <w:lvlJc w:val="left"/>
      <w:pPr>
        <w:ind w:left="4273" w:hanging="351"/>
      </w:pPr>
      <w:rPr>
        <w:rFonts w:hint="default"/>
        <w:lang w:val="en-US" w:eastAsia="en-US" w:bidi="ar-SA"/>
      </w:rPr>
    </w:lvl>
    <w:lvl w:ilvl="5" w:tplc="CB1A47B4">
      <w:numFmt w:val="bullet"/>
      <w:lvlText w:val="•"/>
      <w:lvlJc w:val="left"/>
      <w:pPr>
        <w:ind w:left="5191" w:hanging="351"/>
      </w:pPr>
      <w:rPr>
        <w:rFonts w:hint="default"/>
        <w:lang w:val="en-US" w:eastAsia="en-US" w:bidi="ar-SA"/>
      </w:rPr>
    </w:lvl>
    <w:lvl w:ilvl="6" w:tplc="3B78D40E">
      <w:numFmt w:val="bullet"/>
      <w:lvlText w:val="•"/>
      <w:lvlJc w:val="left"/>
      <w:pPr>
        <w:ind w:left="6109" w:hanging="351"/>
      </w:pPr>
      <w:rPr>
        <w:rFonts w:hint="default"/>
        <w:lang w:val="en-US" w:eastAsia="en-US" w:bidi="ar-SA"/>
      </w:rPr>
    </w:lvl>
    <w:lvl w:ilvl="7" w:tplc="CE448B80">
      <w:numFmt w:val="bullet"/>
      <w:lvlText w:val="•"/>
      <w:lvlJc w:val="left"/>
      <w:pPr>
        <w:ind w:left="7027" w:hanging="351"/>
      </w:pPr>
      <w:rPr>
        <w:rFonts w:hint="default"/>
        <w:lang w:val="en-US" w:eastAsia="en-US" w:bidi="ar-SA"/>
      </w:rPr>
    </w:lvl>
    <w:lvl w:ilvl="8" w:tplc="579EB272">
      <w:numFmt w:val="bullet"/>
      <w:lvlText w:val="•"/>
      <w:lvlJc w:val="left"/>
      <w:pPr>
        <w:ind w:left="7945" w:hanging="351"/>
      </w:pPr>
      <w:rPr>
        <w:rFonts w:hint="default"/>
        <w:lang w:val="en-US" w:eastAsia="en-US" w:bidi="ar-SA"/>
      </w:rPr>
    </w:lvl>
  </w:abstractNum>
  <w:abstractNum w:abstractNumId="5" w15:restartNumberingAfterBreak="0">
    <w:nsid w:val="6B462255"/>
    <w:multiLevelType w:val="hybridMultilevel"/>
    <w:tmpl w:val="8A7AD632"/>
    <w:lvl w:ilvl="0" w:tplc="FCFCD960">
      <w:numFmt w:val="bullet"/>
      <w:lvlText w:val=""/>
      <w:lvlJc w:val="left"/>
      <w:pPr>
        <w:ind w:left="1528" w:hanging="351"/>
      </w:pPr>
      <w:rPr>
        <w:rFonts w:ascii="Symbol" w:eastAsia="Symbol" w:hAnsi="Symbol" w:cs="Symbol" w:hint="default"/>
        <w:b w:val="0"/>
        <w:bCs w:val="0"/>
        <w:i w:val="0"/>
        <w:iCs w:val="0"/>
        <w:spacing w:val="0"/>
        <w:w w:val="102"/>
        <w:sz w:val="21"/>
        <w:szCs w:val="21"/>
        <w:lang w:val="en-US" w:eastAsia="en-US" w:bidi="ar-SA"/>
      </w:rPr>
    </w:lvl>
    <w:lvl w:ilvl="1" w:tplc="F0E897C6">
      <w:numFmt w:val="bullet"/>
      <w:lvlText w:val="•"/>
      <w:lvlJc w:val="left"/>
      <w:pPr>
        <w:ind w:left="2346" w:hanging="351"/>
      </w:pPr>
      <w:rPr>
        <w:rFonts w:hint="default"/>
        <w:lang w:val="en-US" w:eastAsia="en-US" w:bidi="ar-SA"/>
      </w:rPr>
    </w:lvl>
    <w:lvl w:ilvl="2" w:tplc="05AAC182">
      <w:numFmt w:val="bullet"/>
      <w:lvlText w:val="•"/>
      <w:lvlJc w:val="left"/>
      <w:pPr>
        <w:ind w:left="3172" w:hanging="351"/>
      </w:pPr>
      <w:rPr>
        <w:rFonts w:hint="default"/>
        <w:lang w:val="en-US" w:eastAsia="en-US" w:bidi="ar-SA"/>
      </w:rPr>
    </w:lvl>
    <w:lvl w:ilvl="3" w:tplc="345C367A">
      <w:numFmt w:val="bullet"/>
      <w:lvlText w:val="•"/>
      <w:lvlJc w:val="left"/>
      <w:pPr>
        <w:ind w:left="3998" w:hanging="351"/>
      </w:pPr>
      <w:rPr>
        <w:rFonts w:hint="default"/>
        <w:lang w:val="en-US" w:eastAsia="en-US" w:bidi="ar-SA"/>
      </w:rPr>
    </w:lvl>
    <w:lvl w:ilvl="4" w:tplc="5CB065AE">
      <w:numFmt w:val="bullet"/>
      <w:lvlText w:val="•"/>
      <w:lvlJc w:val="left"/>
      <w:pPr>
        <w:ind w:left="4824" w:hanging="351"/>
      </w:pPr>
      <w:rPr>
        <w:rFonts w:hint="default"/>
        <w:lang w:val="en-US" w:eastAsia="en-US" w:bidi="ar-SA"/>
      </w:rPr>
    </w:lvl>
    <w:lvl w:ilvl="5" w:tplc="30B27C96">
      <w:numFmt w:val="bullet"/>
      <w:lvlText w:val="•"/>
      <w:lvlJc w:val="left"/>
      <w:pPr>
        <w:ind w:left="5650" w:hanging="351"/>
      </w:pPr>
      <w:rPr>
        <w:rFonts w:hint="default"/>
        <w:lang w:val="en-US" w:eastAsia="en-US" w:bidi="ar-SA"/>
      </w:rPr>
    </w:lvl>
    <w:lvl w:ilvl="6" w:tplc="1454416E">
      <w:numFmt w:val="bullet"/>
      <w:lvlText w:val="•"/>
      <w:lvlJc w:val="left"/>
      <w:pPr>
        <w:ind w:left="6476" w:hanging="351"/>
      </w:pPr>
      <w:rPr>
        <w:rFonts w:hint="default"/>
        <w:lang w:val="en-US" w:eastAsia="en-US" w:bidi="ar-SA"/>
      </w:rPr>
    </w:lvl>
    <w:lvl w:ilvl="7" w:tplc="72883E96">
      <w:numFmt w:val="bullet"/>
      <w:lvlText w:val="•"/>
      <w:lvlJc w:val="left"/>
      <w:pPr>
        <w:ind w:left="7302" w:hanging="351"/>
      </w:pPr>
      <w:rPr>
        <w:rFonts w:hint="default"/>
        <w:lang w:val="en-US" w:eastAsia="en-US" w:bidi="ar-SA"/>
      </w:rPr>
    </w:lvl>
    <w:lvl w:ilvl="8" w:tplc="776CF2A6">
      <w:numFmt w:val="bullet"/>
      <w:lvlText w:val="•"/>
      <w:lvlJc w:val="left"/>
      <w:pPr>
        <w:ind w:left="8129" w:hanging="351"/>
      </w:pPr>
      <w:rPr>
        <w:rFonts w:hint="default"/>
        <w:lang w:val="en-US" w:eastAsia="en-US" w:bidi="ar-SA"/>
      </w:rPr>
    </w:lvl>
  </w:abstractNum>
  <w:abstractNum w:abstractNumId="6" w15:restartNumberingAfterBreak="0">
    <w:nsid w:val="78DB4ACC"/>
    <w:multiLevelType w:val="hybridMultilevel"/>
    <w:tmpl w:val="9A1E158E"/>
    <w:lvl w:ilvl="0" w:tplc="61402B66">
      <w:numFmt w:val="bullet"/>
      <w:lvlText w:val="-"/>
      <w:lvlJc w:val="left"/>
      <w:pPr>
        <w:ind w:left="827" w:hanging="351"/>
      </w:pPr>
      <w:rPr>
        <w:rFonts w:ascii="Calibri" w:eastAsia="Calibri" w:hAnsi="Calibri" w:cs="Calibri" w:hint="default"/>
        <w:b/>
        <w:bCs/>
        <w:i w:val="0"/>
        <w:iCs w:val="0"/>
        <w:spacing w:val="0"/>
        <w:w w:val="102"/>
        <w:sz w:val="21"/>
        <w:szCs w:val="21"/>
        <w:lang w:val="en-US" w:eastAsia="en-US" w:bidi="ar-SA"/>
      </w:rPr>
    </w:lvl>
    <w:lvl w:ilvl="1" w:tplc="3C0616C0">
      <w:numFmt w:val="bullet"/>
      <w:lvlText w:val="•"/>
      <w:lvlJc w:val="left"/>
      <w:pPr>
        <w:ind w:left="1716" w:hanging="351"/>
      </w:pPr>
      <w:rPr>
        <w:rFonts w:hint="default"/>
        <w:lang w:val="en-US" w:eastAsia="en-US" w:bidi="ar-SA"/>
      </w:rPr>
    </w:lvl>
    <w:lvl w:ilvl="2" w:tplc="3A18F98E">
      <w:numFmt w:val="bullet"/>
      <w:lvlText w:val="•"/>
      <w:lvlJc w:val="left"/>
      <w:pPr>
        <w:ind w:left="2612" w:hanging="351"/>
      </w:pPr>
      <w:rPr>
        <w:rFonts w:hint="default"/>
        <w:lang w:val="en-US" w:eastAsia="en-US" w:bidi="ar-SA"/>
      </w:rPr>
    </w:lvl>
    <w:lvl w:ilvl="3" w:tplc="74DCB664">
      <w:numFmt w:val="bullet"/>
      <w:lvlText w:val="•"/>
      <w:lvlJc w:val="left"/>
      <w:pPr>
        <w:ind w:left="3508" w:hanging="351"/>
      </w:pPr>
      <w:rPr>
        <w:rFonts w:hint="default"/>
        <w:lang w:val="en-US" w:eastAsia="en-US" w:bidi="ar-SA"/>
      </w:rPr>
    </w:lvl>
    <w:lvl w:ilvl="4" w:tplc="A29EEF86">
      <w:numFmt w:val="bullet"/>
      <w:lvlText w:val="•"/>
      <w:lvlJc w:val="left"/>
      <w:pPr>
        <w:ind w:left="4404" w:hanging="351"/>
      </w:pPr>
      <w:rPr>
        <w:rFonts w:hint="default"/>
        <w:lang w:val="en-US" w:eastAsia="en-US" w:bidi="ar-SA"/>
      </w:rPr>
    </w:lvl>
    <w:lvl w:ilvl="5" w:tplc="888CF22E">
      <w:numFmt w:val="bullet"/>
      <w:lvlText w:val="•"/>
      <w:lvlJc w:val="left"/>
      <w:pPr>
        <w:ind w:left="5300" w:hanging="351"/>
      </w:pPr>
      <w:rPr>
        <w:rFonts w:hint="default"/>
        <w:lang w:val="en-US" w:eastAsia="en-US" w:bidi="ar-SA"/>
      </w:rPr>
    </w:lvl>
    <w:lvl w:ilvl="6" w:tplc="66F64AC6">
      <w:numFmt w:val="bullet"/>
      <w:lvlText w:val="•"/>
      <w:lvlJc w:val="left"/>
      <w:pPr>
        <w:ind w:left="6196" w:hanging="351"/>
      </w:pPr>
      <w:rPr>
        <w:rFonts w:hint="default"/>
        <w:lang w:val="en-US" w:eastAsia="en-US" w:bidi="ar-SA"/>
      </w:rPr>
    </w:lvl>
    <w:lvl w:ilvl="7" w:tplc="F45C250C">
      <w:numFmt w:val="bullet"/>
      <w:lvlText w:val="•"/>
      <w:lvlJc w:val="left"/>
      <w:pPr>
        <w:ind w:left="7092" w:hanging="351"/>
      </w:pPr>
      <w:rPr>
        <w:rFonts w:hint="default"/>
        <w:lang w:val="en-US" w:eastAsia="en-US" w:bidi="ar-SA"/>
      </w:rPr>
    </w:lvl>
    <w:lvl w:ilvl="8" w:tplc="B2249F74">
      <w:numFmt w:val="bullet"/>
      <w:lvlText w:val="•"/>
      <w:lvlJc w:val="left"/>
      <w:pPr>
        <w:ind w:left="7989" w:hanging="351"/>
      </w:pPr>
      <w:rPr>
        <w:rFonts w:hint="default"/>
        <w:lang w:val="en-US" w:eastAsia="en-US" w:bidi="ar-SA"/>
      </w:rPr>
    </w:lvl>
  </w:abstractNum>
  <w:num w:numId="1" w16cid:durableId="1162156850">
    <w:abstractNumId w:val="6"/>
  </w:num>
  <w:num w:numId="2" w16cid:durableId="468090704">
    <w:abstractNumId w:val="0"/>
  </w:num>
  <w:num w:numId="3" w16cid:durableId="824710107">
    <w:abstractNumId w:val="3"/>
  </w:num>
  <w:num w:numId="4" w16cid:durableId="2101176265">
    <w:abstractNumId w:val="2"/>
  </w:num>
  <w:num w:numId="5" w16cid:durableId="1437019445">
    <w:abstractNumId w:val="5"/>
  </w:num>
  <w:num w:numId="6" w16cid:durableId="1086919664">
    <w:abstractNumId w:val="4"/>
  </w:num>
  <w:num w:numId="7" w16cid:durableId="1497956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66897"/>
    <w:rsid w:val="001201C6"/>
    <w:rsid w:val="00266897"/>
    <w:rsid w:val="002D0C38"/>
    <w:rsid w:val="005845F2"/>
    <w:rsid w:val="0073700E"/>
    <w:rsid w:val="007F2991"/>
    <w:rsid w:val="00823700"/>
    <w:rsid w:val="00935A33"/>
    <w:rsid w:val="00943232"/>
    <w:rsid w:val="009E3C76"/>
    <w:rsid w:val="009E510E"/>
    <w:rsid w:val="00B65D5D"/>
    <w:rsid w:val="00CF467C"/>
    <w:rsid w:val="00D17590"/>
    <w:rsid w:val="00DB22FE"/>
    <w:rsid w:val="00F77B60"/>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63CC1"/>
  <w15:docId w15:val="{3CDF45BB-C7F6-42E1-AAFF-D9260B8DC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34"/>
      <w:jc w:val="center"/>
      <w:outlineLvl w:val="0"/>
    </w:pPr>
    <w:rPr>
      <w:sz w:val="31"/>
      <w:szCs w:val="31"/>
    </w:rPr>
  </w:style>
  <w:style w:type="paragraph" w:styleId="Heading2">
    <w:name w:val="heading 2"/>
    <w:basedOn w:val="Normal"/>
    <w:uiPriority w:val="9"/>
    <w:unhideWhenUsed/>
    <w:qFormat/>
    <w:pPr>
      <w:ind w:left="1528" w:hanging="351"/>
      <w:outlineLvl w:val="1"/>
    </w:pPr>
    <w:rPr>
      <w:b/>
      <w:bCs/>
      <w:sz w:val="27"/>
      <w:szCs w:val="27"/>
    </w:rPr>
  </w:style>
  <w:style w:type="paragraph" w:styleId="Heading3">
    <w:name w:val="heading 3"/>
    <w:basedOn w:val="Normal"/>
    <w:uiPriority w:val="9"/>
    <w:unhideWhenUsed/>
    <w:qFormat/>
    <w:pPr>
      <w:ind w:left="1528" w:hanging="351"/>
      <w:outlineLvl w:val="2"/>
    </w:pPr>
    <w:rPr>
      <w:b/>
      <w:bCs/>
      <w:sz w:val="27"/>
      <w:szCs w:val="27"/>
    </w:rPr>
  </w:style>
  <w:style w:type="paragraph" w:styleId="Heading4">
    <w:name w:val="heading 4"/>
    <w:basedOn w:val="Normal"/>
    <w:uiPriority w:val="9"/>
    <w:unhideWhenUsed/>
    <w:qFormat/>
    <w:pPr>
      <w:spacing w:before="5"/>
      <w:ind w:left="827"/>
      <w:jc w:val="both"/>
      <w:outlineLvl w:val="3"/>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
      <w:ind w:left="827"/>
    </w:pPr>
    <w:rPr>
      <w:sz w:val="21"/>
      <w:szCs w:val="21"/>
    </w:rPr>
  </w:style>
  <w:style w:type="paragraph" w:styleId="ListParagraph">
    <w:name w:val="List Paragraph"/>
    <w:basedOn w:val="Normal"/>
    <w:uiPriority w:val="1"/>
    <w:qFormat/>
    <w:pPr>
      <w:ind w:left="827" w:hanging="208"/>
    </w:pPr>
  </w:style>
  <w:style w:type="paragraph" w:customStyle="1" w:styleId="TableParagraph">
    <w:name w:val="Table Paragraph"/>
    <w:basedOn w:val="Normal"/>
    <w:uiPriority w:val="1"/>
    <w:qFormat/>
    <w:pPr>
      <w:spacing w:before="101" w:line="240" w:lineRule="exact"/>
      <w:ind w:left="117"/>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1574</Words>
  <Characters>8975</Characters>
  <Application>Microsoft Office Word</Application>
  <DocSecurity>0</DocSecurity>
  <Lines>74</Lines>
  <Paragraphs>21</Paragraphs>
  <ScaleCrop>false</ScaleCrop>
  <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New Rich Text Document</dc:title>
  <cp:lastModifiedBy>Jayraj Solanki</cp:lastModifiedBy>
  <cp:revision>16</cp:revision>
  <dcterms:created xsi:type="dcterms:W3CDTF">2026-04-23T16:46:00Z</dcterms:created>
  <dcterms:modified xsi:type="dcterms:W3CDTF">2026-04-23T16:58:00Z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2026-04-13T00:00:00Z</vt:filetime>
  </property>
  <property fmtid="{D5CDD505-2E9C-101B-9397-08002B2CF9AE}" pid="4" name="LastSaved">
    <vt:filetime>2026-04-23T00:00:00Z</vt:filetime>
  </property>
  <property fmtid="{D5CDD505-2E9C-101B-9397-08002B2CF9AE}" pid="5" name="Producer">
    <vt:lpwstr>Microsoft: Print To PDF</vt:lpwstr>
  </property>
</Properties>
</file>