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2135" w14:textId="77777777" w:rsidR="00227CEE" w:rsidRPr="00507CB7" w:rsidRDefault="00227CEE" w:rsidP="007C294D">
      <w:pPr>
        <w:spacing w:after="0" w:line="240" w:lineRule="auto"/>
        <w:jc w:val="both"/>
        <w:rPr>
          <w:rFonts w:ascii="Times New Roman" w:hAnsi="Times New Roman" w:cs="Times New Roman"/>
        </w:rPr>
      </w:pPr>
    </w:p>
    <w:p w14:paraId="641FE91C" w14:textId="41967F61" w:rsidR="0069165C" w:rsidRDefault="00F60A61" w:rsidP="006C6923">
      <w:pPr>
        <w:pStyle w:val="Heading1"/>
        <w:spacing w:before="0" w:line="240" w:lineRule="auto"/>
        <w:jc w:val="center"/>
        <w:rPr>
          <w:rFonts w:ascii="Times New Roman" w:eastAsia="Times New Roman" w:hAnsi="Times New Roman" w:cs="Times New Roman"/>
          <w:bCs w:val="0"/>
          <w:color w:val="000000"/>
          <w:sz w:val="36"/>
          <w:szCs w:val="36"/>
        </w:rPr>
      </w:pPr>
      <w:bookmarkStart w:id="0" w:name="_Hlk169945080"/>
      <w:bookmarkEnd w:id="0"/>
      <w:r w:rsidRPr="00507CB7">
        <w:rPr>
          <w:rFonts w:ascii="Times New Roman" w:eastAsia="Times New Roman" w:hAnsi="Times New Roman" w:cs="Times New Roman"/>
          <w:bCs w:val="0"/>
          <w:color w:val="000000"/>
          <w:sz w:val="36"/>
          <w:szCs w:val="36"/>
        </w:rPr>
        <w:t xml:space="preserve">Evaluating Teachers’ </w:t>
      </w:r>
      <w:r w:rsidR="008D1E9A" w:rsidRPr="00507CB7">
        <w:rPr>
          <w:rFonts w:ascii="Times New Roman" w:eastAsia="Times New Roman" w:hAnsi="Times New Roman" w:cs="Times New Roman"/>
          <w:bCs w:val="0"/>
          <w:color w:val="000000"/>
          <w:sz w:val="36"/>
          <w:szCs w:val="36"/>
        </w:rPr>
        <w:t>Experiences</w:t>
      </w:r>
      <w:r w:rsidRPr="00507CB7">
        <w:rPr>
          <w:rFonts w:ascii="Times New Roman" w:eastAsia="Times New Roman" w:hAnsi="Times New Roman" w:cs="Times New Roman"/>
          <w:bCs w:val="0"/>
          <w:color w:val="000000"/>
          <w:sz w:val="36"/>
          <w:szCs w:val="36"/>
        </w:rPr>
        <w:t xml:space="preserve"> in Implementing Outdoor Education</w:t>
      </w:r>
      <w:r w:rsidR="0069165C">
        <w:rPr>
          <w:rFonts w:ascii="Times New Roman" w:eastAsia="Times New Roman" w:hAnsi="Times New Roman" w:cs="Times New Roman"/>
          <w:bCs w:val="0"/>
          <w:color w:val="000000"/>
          <w:sz w:val="36"/>
          <w:szCs w:val="36"/>
        </w:rPr>
        <w:t xml:space="preserve"> </w:t>
      </w:r>
    </w:p>
    <w:p w14:paraId="229CF92F" w14:textId="7CF99C29" w:rsidR="00F60A61" w:rsidRPr="00507CB7" w:rsidRDefault="0069165C" w:rsidP="0069165C">
      <w:pPr>
        <w:pStyle w:val="Heading1"/>
        <w:spacing w:before="0" w:line="240" w:lineRule="auto"/>
        <w:jc w:val="center"/>
        <w:rPr>
          <w:rFonts w:ascii="Times New Roman" w:eastAsia="Times New Roman" w:hAnsi="Times New Roman" w:cs="Times New Roman"/>
          <w:bCs w:val="0"/>
          <w:color w:val="000000"/>
          <w:sz w:val="36"/>
          <w:szCs w:val="36"/>
        </w:rPr>
      </w:pPr>
      <w:r>
        <w:rPr>
          <w:rFonts w:ascii="Times New Roman" w:eastAsia="Times New Roman" w:hAnsi="Times New Roman" w:cs="Times New Roman"/>
          <w:bCs w:val="0"/>
          <w:color w:val="000000"/>
          <w:sz w:val="36"/>
          <w:szCs w:val="36"/>
        </w:rPr>
        <w:t xml:space="preserve"/>
      </w:r>
      <w:r w:rsidR="00E36304" w:rsidRPr="00507CB7">
        <w:rPr>
          <w:rFonts w:ascii="Times New Roman" w:eastAsia="Times New Roman" w:hAnsi="Times New Roman" w:cs="Times New Roman"/>
          <w:bCs w:val="0"/>
          <w:color w:val="000000"/>
          <w:sz w:val="36"/>
          <w:szCs w:val="36"/>
        </w:rPr>
        <w:t/>
      </w:r>
      <w:r w:rsidR="00F60A61" w:rsidRPr="00507CB7">
        <w:rPr>
          <w:rFonts w:ascii="Times New Roman" w:eastAsia="Times New Roman" w:hAnsi="Times New Roman" w:cs="Times New Roman"/>
          <w:bCs w:val="0"/>
          <w:color w:val="000000"/>
          <w:sz w:val="36"/>
          <w:szCs w:val="36"/>
        </w:rPr>
        <w:t xml:space="preserve"/>
      </w:r>
    </w:p>
    <w:p w14:paraId="2AF49607" w14:textId="77777777" w:rsidR="00DE42F7" w:rsidRPr="00507CB7" w:rsidRDefault="00DE42F7" w:rsidP="00DE42F7">
      <w:pPr>
        <w:spacing w:after="0" w:line="240" w:lineRule="auto"/>
        <w:jc w:val="both"/>
        <w:rPr>
          <w:rFonts w:ascii="Times New Roman" w:eastAsia="Times New Roman" w:hAnsi="Times New Roman" w:cs="Times New Roman"/>
        </w:rPr>
      </w:pPr>
    </w:p>
    <w:p w14:paraId="3D7989B9" w14:textId="77777777" w:rsidR="00066419" w:rsidRPr="00507CB7" w:rsidRDefault="00CE09C8" w:rsidP="00DE42F7">
      <w:pPr>
        <w:spacing w:after="0" w:line="240" w:lineRule="auto"/>
        <w:jc w:val="center"/>
        <w:rPr>
          <w:rFonts w:ascii="Times New Roman" w:eastAsia="Times New Roman" w:hAnsi="Times New Roman" w:cs="Times New Roman"/>
          <w:b/>
          <w:sz w:val="24"/>
          <w:szCs w:val="24"/>
        </w:rPr>
      </w:pPr>
      <w:r w:rsidRPr="00507CB7">
        <w:rPr>
          <w:rFonts w:ascii="Times New Roman" w:eastAsia="Times New Roman" w:hAnsi="Times New Roman" w:cs="Times New Roman"/>
          <w:b/>
          <w:sz w:val="24"/>
          <w:szCs w:val="24"/>
        </w:rPr>
        <w:t/>
      </w:r>
      <w:r w:rsidR="00DF75AF" w:rsidRPr="00507CB7">
        <w:rPr>
          <w:rFonts w:ascii="Times New Roman" w:eastAsia="Times New Roman" w:hAnsi="Times New Roman" w:cs="Times New Roman"/>
          <w:b/>
          <w:sz w:val="24"/>
          <w:szCs w:val="24"/>
        </w:rPr>
        <w:t xml:space="preserve"/>
      </w:r>
      <w:r w:rsidR="00B946A5" w:rsidRPr="00507CB7">
        <w:rPr>
          <w:rFonts w:ascii="Times New Roman" w:eastAsia="Times New Roman" w:hAnsi="Times New Roman" w:cs="Times New Roman"/>
          <w:b/>
          <w:sz w:val="24"/>
          <w:szCs w:val="24"/>
        </w:rPr>
        <w:t xml:space="preserve"/>
      </w:r>
      <w:r w:rsidR="00DF75AF" w:rsidRPr="00507CB7">
        <w:rPr>
          <w:rFonts w:ascii="Times New Roman" w:eastAsia="Times New Roman" w:hAnsi="Times New Roman" w:cs="Times New Roman"/>
          <w:b/>
          <w:sz w:val="24"/>
          <w:szCs w:val="24"/>
        </w:rPr>
        <w:t/>
      </w:r>
      <w:r w:rsidR="00BC7FCE" w:rsidRPr="00507CB7">
        <w:rPr>
          <w:rFonts w:ascii="Times New Roman" w:eastAsia="Times New Roman" w:hAnsi="Times New Roman" w:cs="Times New Roman"/>
          <w:b/>
          <w:sz w:val="24"/>
          <w:szCs w:val="24"/>
        </w:rPr>
        <w:t xml:space="preserve"/>
      </w:r>
      <w:r w:rsidR="00DE42F7" w:rsidRPr="00507CB7">
        <w:rPr>
          <w:rFonts w:ascii="Times New Roman" w:eastAsia="Times New Roman" w:hAnsi="Times New Roman" w:cs="Times New Roman"/>
          <w:b/>
          <w:sz w:val="24"/>
          <w:szCs w:val="24"/>
        </w:rPr>
        <w:t xml:space="preserve"/>
      </w:r>
      <w:r w:rsidR="00DF75AF" w:rsidRPr="00507CB7">
        <w:rPr>
          <w:rFonts w:ascii="Times New Roman" w:eastAsia="Times New Roman" w:hAnsi="Times New Roman" w:cs="Times New Roman"/>
          <w:b/>
          <w:sz w:val="24"/>
          <w:szCs w:val="24"/>
        </w:rPr>
        <w:t/>
      </w:r>
      <w:r w:rsidR="00B946A5" w:rsidRPr="00507CB7">
        <w:rPr>
          <w:rFonts w:ascii="Times New Roman" w:eastAsia="Times New Roman" w:hAnsi="Times New Roman" w:cs="Times New Roman"/>
          <w:b/>
          <w:sz w:val="24"/>
          <w:szCs w:val="24"/>
        </w:rPr>
        <w:t xml:space="preserve"/>
      </w:r>
      <w:r w:rsidR="00DF75AF" w:rsidRPr="00507CB7">
        <w:rPr>
          <w:rFonts w:ascii="Times New Roman" w:eastAsia="Times New Roman" w:hAnsi="Times New Roman" w:cs="Times New Roman"/>
          <w:b/>
          <w:sz w:val="24"/>
          <w:szCs w:val="24"/>
        </w:rPr>
        <w:t xml:space="preserve"/>
      </w:r>
      <w:proofErr w:type="spellStart"/>
      <w:r w:rsidR="00DF75AF" w:rsidRPr="00507CB7">
        <w:rPr>
          <w:rFonts w:ascii="Times New Roman" w:eastAsia="Times New Roman" w:hAnsi="Times New Roman" w:cs="Times New Roman"/>
          <w:b/>
          <w:sz w:val="24"/>
          <w:szCs w:val="24"/>
        </w:rPr>
        <w:t/>
      </w:r>
      <w:proofErr w:type="spellEnd"/>
      <w:r w:rsidR="00B946A5" w:rsidRPr="00507CB7">
        <w:rPr>
          <w:rFonts w:ascii="Times New Roman" w:eastAsia="Times New Roman" w:hAnsi="Times New Roman" w:cs="Times New Roman"/>
          <w:b/>
          <w:sz w:val="24"/>
          <w:szCs w:val="24"/>
        </w:rPr>
        <w:t xml:space="preserve"/>
      </w:r>
      <w:proofErr w:type="spellStart"/>
      <w:r w:rsidR="00B946A5" w:rsidRPr="00507CB7">
        <w:rPr>
          <w:rFonts w:ascii="Times New Roman" w:eastAsia="Times New Roman" w:hAnsi="Times New Roman" w:cs="Times New Roman"/>
          <w:b/>
          <w:sz w:val="24"/>
          <w:szCs w:val="24"/>
        </w:rPr>
        <w:t/>
      </w:r>
      <w:proofErr w:type="spellEnd"/>
      <w:r w:rsidR="00B946A5" w:rsidRPr="00507CB7">
        <w:rPr>
          <w:rFonts w:ascii="Times New Roman" w:eastAsia="Times New Roman" w:hAnsi="Times New Roman" w:cs="Times New Roman"/>
          <w:b/>
          <w:sz w:val="24"/>
          <w:szCs w:val="24"/>
        </w:rPr>
        <w:t xml:space="preserve"/>
      </w:r>
    </w:p>
    <w:p w14:paraId="042C4B0F" w14:textId="0F8518A0" w:rsidR="00DE42F7" w:rsidRPr="00507CB7" w:rsidRDefault="00B946A5" w:rsidP="00DE42F7">
      <w:pPr>
        <w:spacing w:after="0" w:line="240" w:lineRule="auto"/>
        <w:jc w:val="center"/>
        <w:rPr>
          <w:rFonts w:ascii="Times New Roman" w:eastAsia="Times New Roman" w:hAnsi="Times New Roman" w:cs="Times New Roman"/>
          <w:b/>
          <w:sz w:val="24"/>
          <w:szCs w:val="24"/>
        </w:rPr>
      </w:pPr>
      <w:proofErr w:type="spellStart"/>
      <w:r w:rsidRPr="00507CB7">
        <w:rPr>
          <w:rFonts w:ascii="Times New Roman" w:eastAsia="Times New Roman" w:hAnsi="Times New Roman" w:cs="Times New Roman"/>
          <w:b/>
          <w:sz w:val="24"/>
          <w:szCs w:val="24"/>
        </w:rPr>
        <w:t/>
      </w:r>
      <w:r w:rsidR="003A0A4B">
        <w:rPr>
          <w:rFonts w:ascii="Times New Roman" w:eastAsia="Times New Roman" w:hAnsi="Times New Roman" w:cs="Times New Roman"/>
          <w:b/>
          <w:sz w:val="24"/>
          <w:szCs w:val="24"/>
        </w:rPr>
        <w:t/>
      </w:r>
      <w:r w:rsidRPr="00507CB7">
        <w:rPr>
          <w:rFonts w:ascii="Times New Roman" w:eastAsia="Times New Roman" w:hAnsi="Times New Roman" w:cs="Times New Roman"/>
          <w:b/>
          <w:sz w:val="24"/>
          <w:szCs w:val="24"/>
        </w:rPr>
        <w:t/>
      </w:r>
      <w:proofErr w:type="spellEnd"/>
      <w:r w:rsidRPr="00507CB7">
        <w:rPr>
          <w:rFonts w:ascii="Times New Roman" w:eastAsia="Times New Roman" w:hAnsi="Times New Roman" w:cs="Times New Roman"/>
          <w:b/>
          <w:sz w:val="24"/>
          <w:szCs w:val="24"/>
        </w:rPr>
        <w:t xml:space="preserve"/>
      </w:r>
      <w:proofErr w:type="spellStart"/>
      <w:r w:rsidRPr="00507CB7">
        <w:rPr>
          <w:rFonts w:ascii="Times New Roman" w:eastAsia="Times New Roman" w:hAnsi="Times New Roman" w:cs="Times New Roman"/>
          <w:b/>
          <w:sz w:val="24"/>
          <w:szCs w:val="24"/>
        </w:rPr>
        <w:t/>
      </w:r>
      <w:proofErr w:type="spellEnd"/>
      <w:r w:rsidRPr="00507CB7">
        <w:rPr>
          <w:rFonts w:ascii="Times New Roman" w:eastAsia="Times New Roman" w:hAnsi="Times New Roman" w:cs="Times New Roman"/>
          <w:b/>
          <w:sz w:val="24"/>
          <w:szCs w:val="24"/>
        </w:rPr>
        <w:t xml:space="preserve"/>
      </w:r>
      <w:proofErr w:type="spellStart"/>
      <w:r w:rsidRPr="00507CB7">
        <w:rPr>
          <w:rFonts w:ascii="Times New Roman" w:eastAsia="Times New Roman" w:hAnsi="Times New Roman" w:cs="Times New Roman"/>
          <w:b/>
          <w:sz w:val="24"/>
          <w:szCs w:val="24"/>
        </w:rPr>
        <w:t/>
      </w:r>
      <w:proofErr w:type="spellEnd"/>
      <w:r w:rsidRPr="00507CB7">
        <w:rPr>
          <w:rFonts w:ascii="Times New Roman" w:eastAsia="Times New Roman" w:hAnsi="Times New Roman" w:cs="Times New Roman"/>
          <w:b/>
          <w:sz w:val="24"/>
          <w:szCs w:val="24"/>
        </w:rPr>
        <w:t xml:space="preserve"/>
      </w:r>
      <w:proofErr w:type="spellStart"/>
      <w:r w:rsidRPr="00507CB7">
        <w:rPr>
          <w:rFonts w:ascii="Times New Roman" w:eastAsia="Times New Roman" w:hAnsi="Times New Roman" w:cs="Times New Roman"/>
          <w:b/>
          <w:sz w:val="24"/>
          <w:szCs w:val="24"/>
        </w:rPr>
        <w:t/>
      </w:r>
      <w:proofErr w:type="spellEnd"/>
    </w:p>
    <w:p w14:paraId="109EE019" w14:textId="77777777" w:rsidR="001F5340" w:rsidRPr="00507CB7" w:rsidRDefault="001F5340" w:rsidP="00DE42F7">
      <w:pPr>
        <w:spacing w:after="0" w:line="240" w:lineRule="auto"/>
        <w:jc w:val="center"/>
        <w:rPr>
          <w:rFonts w:ascii="Times New Roman" w:eastAsia="Times New Roman" w:hAnsi="Times New Roman" w:cs="Times New Roman"/>
          <w:b/>
          <w:sz w:val="24"/>
          <w:szCs w:val="24"/>
        </w:rPr>
      </w:pPr>
    </w:p>
    <w:p w14:paraId="22CF3670" w14:textId="77777777" w:rsidR="00C15D41" w:rsidRPr="00507CB7" w:rsidRDefault="00C15D41" w:rsidP="00DE42F7">
      <w:pPr>
        <w:spacing w:after="0" w:line="240" w:lineRule="auto"/>
        <w:jc w:val="center"/>
        <w:rPr>
          <w:rFonts w:ascii="Times New Roman" w:eastAsia="Times New Roman" w:hAnsi="Times New Roman" w:cs="Times New Roman"/>
          <w:b/>
          <w:bCs/>
          <w:sz w:val="20"/>
          <w:szCs w:val="20"/>
        </w:rPr>
      </w:pPr>
      <w:r w:rsidRPr="00507CB7">
        <w:rPr>
          <w:rFonts w:ascii="Times New Roman" w:eastAsia="Times New Roman" w:hAnsi="Times New Roman" w:cs="Times New Roman"/>
          <w:b/>
          <w:bCs/>
          <w:sz w:val="20"/>
          <w:szCs w:val="20"/>
        </w:rPr>
        <w:t xml:space="preserve"/>
      </w:r>
    </w:p>
    <w:p w14:paraId="137BDCFB" w14:textId="156A1C5F" w:rsidR="00DE42F7" w:rsidRPr="00507CB7" w:rsidRDefault="00DE42F7" w:rsidP="00DE42F7">
      <w:pPr>
        <w:spacing w:after="0" w:line="240" w:lineRule="auto"/>
        <w:jc w:val="center"/>
        <w:rPr>
          <w:rFonts w:ascii="Times New Roman" w:eastAsia="Times New Roman" w:hAnsi="Times New Roman" w:cs="Times New Roman"/>
          <w:sz w:val="20"/>
          <w:szCs w:val="20"/>
        </w:rPr>
      </w:pPr>
      <w:r w:rsidRPr="00507CB7">
        <w:rPr>
          <w:rFonts w:ascii="Times New Roman" w:eastAsia="Times New Roman" w:hAnsi="Times New Roman" w:cs="Times New Roman"/>
          <w:sz w:val="20"/>
          <w:szCs w:val="20"/>
        </w:rPr>
        <w:t xml:space="preserve"/>
      </w:r>
      <w:r w:rsidR="00BC7FCE" w:rsidRPr="00507CB7">
        <w:rPr>
          <w:rFonts w:ascii="Times New Roman" w:eastAsia="Times New Roman" w:hAnsi="Times New Roman" w:cs="Times New Roman"/>
          <w:sz w:val="20"/>
          <w:szCs w:val="20"/>
        </w:rPr>
        <w:t/>
      </w:r>
      <w:r w:rsidR="00DF75AF" w:rsidRPr="00507CB7">
        <w:rPr>
          <w:rFonts w:ascii="Times New Roman" w:eastAsia="Times New Roman" w:hAnsi="Times New Roman" w:cs="Times New Roman"/>
          <w:sz w:val="20"/>
          <w:szCs w:val="20"/>
        </w:rPr>
        <w:t/>
      </w:r>
      <w:r w:rsidR="00BC7FCE" w:rsidRPr="00507CB7">
        <w:rPr>
          <w:rFonts w:ascii="Times New Roman" w:eastAsia="Times New Roman" w:hAnsi="Times New Roman" w:cs="Times New Roman"/>
          <w:sz w:val="20"/>
          <w:szCs w:val="20"/>
        </w:rPr>
        <w:t/>
      </w:r>
    </w:p>
    <w:p w14:paraId="11D955FD" w14:textId="77777777" w:rsidR="00DE42F7" w:rsidRPr="00507CB7" w:rsidRDefault="00DE42F7" w:rsidP="00DE42F7">
      <w:pPr>
        <w:spacing w:after="0" w:line="240" w:lineRule="auto"/>
        <w:jc w:val="center"/>
        <w:rPr>
          <w:rFonts w:ascii="Times New Roman" w:eastAsia="Times New Roman" w:hAnsi="Times New Roman" w:cs="Times New Roman"/>
        </w:rPr>
      </w:pPr>
    </w:p>
    <w:p w14:paraId="2CDC5770" w14:textId="77777777" w:rsidR="00DE42F7" w:rsidRPr="00507CB7" w:rsidRDefault="00DE42F7" w:rsidP="00DE42F7">
      <w:pPr>
        <w:spacing w:after="0" w:line="240" w:lineRule="auto"/>
        <w:jc w:val="both"/>
        <w:rPr>
          <w:rFonts w:ascii="Times New Roman" w:eastAsia="Times New Roman" w:hAnsi="Times New Roman" w:cs="Times New Roman"/>
        </w:rPr>
      </w:pPr>
    </w:p>
    <w:p w14:paraId="26E78FD7" w14:textId="1082956A" w:rsidR="00DE42F7" w:rsidRPr="00507CB7" w:rsidRDefault="00DE42F7" w:rsidP="00560019">
      <w:pPr>
        <w:spacing w:after="0" w:line="240" w:lineRule="auto"/>
        <w:ind w:left="720" w:right="720"/>
        <w:jc w:val="both"/>
        <w:rPr>
          <w:rFonts w:ascii="Times New Roman" w:eastAsia="Times New Roman" w:hAnsi="Times New Roman" w:cs="Times New Roman"/>
          <w:sz w:val="20"/>
          <w:szCs w:val="20"/>
        </w:rPr>
      </w:pPr>
      <w:r w:rsidRPr="00507CB7">
        <w:rPr>
          <w:rFonts w:ascii="Times New Roman" w:eastAsia="Times New Roman" w:hAnsi="Times New Roman" w:cs="Times New Roman"/>
          <w:b/>
          <w:sz w:val="20"/>
          <w:szCs w:val="20"/>
        </w:rPr>
        <w:t xml:space="preserve"/>
      </w:r>
      <w:r w:rsidR="00560019" w:rsidRPr="00507CB7">
        <w:rPr>
          <w:rFonts w:ascii="Times New Roman" w:eastAsia="Times New Roman" w:hAnsi="Times New Roman" w:cs="Times New Roman"/>
          <w:sz w:val="20"/>
          <w:szCs w:val="20"/>
        </w:rPr>
        <w:t xml:space="preserve"/>
      </w:r>
      <w:r w:rsidR="00DB66E0" w:rsidRPr="00507CB7">
        <w:rPr>
          <w:rFonts w:ascii="Times New Roman" w:eastAsia="Times New Roman" w:hAnsi="Times New Roman" w:cs="Times New Roman"/>
          <w:sz w:val="20"/>
          <w:szCs w:val="20"/>
        </w:rPr>
        <w:t/>
      </w:r>
      <w:r w:rsidR="00560019" w:rsidRPr="00507CB7">
        <w:rPr>
          <w:rFonts w:ascii="Times New Roman" w:eastAsia="Times New Roman" w:hAnsi="Times New Roman" w:cs="Times New Roman"/>
          <w:sz w:val="20"/>
          <w:szCs w:val="20"/>
        </w:rPr>
        <w:t/>
      </w:r>
      <w:r w:rsidR="00312AC4" w:rsidRPr="00507CB7">
        <w:rPr>
          <w:rFonts w:ascii="Times New Roman" w:eastAsia="Times New Roman" w:hAnsi="Times New Roman" w:cs="Times New Roman"/>
          <w:sz w:val="20"/>
          <w:szCs w:val="20"/>
        </w:rPr>
        <w:t xml:space="preserve"/>
      </w:r>
      <w:r w:rsidR="00560019" w:rsidRPr="00507CB7">
        <w:rPr>
          <w:rFonts w:ascii="Times New Roman" w:eastAsia="Times New Roman" w:hAnsi="Times New Roman" w:cs="Times New Roman"/>
          <w:sz w:val="20"/>
          <w:szCs w:val="20"/>
        </w:rPr>
        <w:t xml:space="preserve"/>
      </w:r>
      <w:r w:rsidR="00312AC4" w:rsidRPr="00507CB7">
        <w:rPr>
          <w:rFonts w:ascii="Times New Roman" w:eastAsia="Times New Roman" w:hAnsi="Times New Roman" w:cs="Times New Roman"/>
          <w:sz w:val="20"/>
          <w:szCs w:val="20"/>
        </w:rPr>
        <w:t xml:space="preserve"/>
      </w:r>
      <w:r w:rsidR="00560019" w:rsidRPr="00507CB7">
        <w:rPr>
          <w:rFonts w:ascii="Times New Roman" w:eastAsia="Times New Roman" w:hAnsi="Times New Roman" w:cs="Times New Roman"/>
          <w:sz w:val="20"/>
          <w:szCs w:val="20"/>
        </w:rPr>
        <w:t xml:space="preserve"/>
      </w:r>
      <w:r w:rsidR="00DB66E0" w:rsidRPr="00507CB7">
        <w:rPr>
          <w:rFonts w:ascii="Times New Roman" w:eastAsia="Times New Roman" w:hAnsi="Times New Roman" w:cs="Times New Roman"/>
          <w:sz w:val="20"/>
          <w:szCs w:val="20"/>
        </w:rPr>
        <w:t/>
      </w:r>
      <w:r w:rsidR="00560019" w:rsidRPr="00507CB7">
        <w:rPr>
          <w:rFonts w:ascii="Times New Roman" w:eastAsia="Times New Roman" w:hAnsi="Times New Roman" w:cs="Times New Roman"/>
          <w:sz w:val="20"/>
          <w:szCs w:val="20"/>
        </w:rPr>
        <w:t xml:space="preserve"/>
      </w:r>
      <w:r w:rsidR="00DB66E0" w:rsidRPr="00507CB7">
        <w:rPr>
          <w:rFonts w:ascii="Times New Roman" w:eastAsia="Times New Roman" w:hAnsi="Times New Roman" w:cs="Times New Roman"/>
          <w:sz w:val="20"/>
          <w:szCs w:val="20"/>
        </w:rPr>
        <w:t xml:space="preserve"/>
      </w:r>
      <w:r w:rsidR="00560019" w:rsidRPr="00507CB7">
        <w:rPr>
          <w:rFonts w:ascii="Times New Roman" w:eastAsia="Times New Roman" w:hAnsi="Times New Roman" w:cs="Times New Roman"/>
          <w:sz w:val="20"/>
          <w:szCs w:val="20"/>
        </w:rPr>
        <w:t xml:space="preserve"/>
      </w:r>
      <w:r w:rsidR="00DB66E0" w:rsidRPr="00507CB7">
        <w:rPr>
          <w:rFonts w:ascii="Times New Roman" w:eastAsia="Times New Roman" w:hAnsi="Times New Roman" w:cs="Times New Roman"/>
          <w:sz w:val="20"/>
          <w:szCs w:val="20"/>
        </w:rPr>
        <w:t/>
      </w:r>
      <w:r w:rsidR="008A6960">
        <w:rPr>
          <w:rFonts w:ascii="Times New Roman" w:eastAsia="Times New Roman" w:hAnsi="Times New Roman" w:cs="Times New Roman"/>
          <w:sz w:val="20"/>
          <w:szCs w:val="20"/>
        </w:rPr>
        <w:t xml:space="preserve"/>
      </w:r>
      <w:r w:rsidR="00560019" w:rsidRPr="00507CB7">
        <w:rPr>
          <w:rFonts w:ascii="Times New Roman" w:eastAsia="Times New Roman" w:hAnsi="Times New Roman" w:cs="Times New Roman"/>
          <w:sz w:val="20"/>
          <w:szCs w:val="20"/>
        </w:rPr>
        <w:t xml:space="preserve"/>
      </w:r>
      <w:r w:rsidR="008A6960">
        <w:rPr>
          <w:rFonts w:ascii="Times New Roman" w:eastAsia="Times New Roman" w:hAnsi="Times New Roman" w:cs="Times New Roman"/>
          <w:sz w:val="20"/>
          <w:szCs w:val="20"/>
        </w:rPr>
        <w:t xml:space="preserve"/>
      </w:r>
      <w:r w:rsidR="00560019" w:rsidRPr="00507CB7">
        <w:rPr>
          <w:rFonts w:ascii="Times New Roman" w:eastAsia="Times New Roman" w:hAnsi="Times New Roman" w:cs="Times New Roman"/>
          <w:sz w:val="20"/>
          <w:szCs w:val="20"/>
        </w:rPr>
        <w:t xml:space="preserve"/>
      </w:r>
      <w:r w:rsidR="00B2741C" w:rsidRPr="00507CB7">
        <w:rPr>
          <w:rFonts w:ascii="Times New Roman" w:eastAsia="Times New Roman" w:hAnsi="Times New Roman" w:cs="Times New Roman"/>
          <w:sz w:val="20"/>
          <w:szCs w:val="20"/>
        </w:rPr>
        <w:t xml:space="preserve"/>
      </w:r>
      <w:r w:rsidR="00560019" w:rsidRPr="00507CB7">
        <w:rPr>
          <w:rFonts w:ascii="Times New Roman" w:eastAsia="Times New Roman" w:hAnsi="Times New Roman" w:cs="Times New Roman"/>
          <w:sz w:val="20"/>
          <w:szCs w:val="20"/>
        </w:rPr>
        <w:t/>
      </w:r>
      <w:r w:rsidR="00B2741C" w:rsidRPr="00507CB7">
        <w:rPr>
          <w:rFonts w:ascii="Times New Roman" w:eastAsia="Times New Roman" w:hAnsi="Times New Roman" w:cs="Times New Roman"/>
          <w:sz w:val="20"/>
          <w:szCs w:val="20"/>
        </w:rPr>
        <w:t/>
      </w:r>
    </w:p>
    <w:p w14:paraId="6B736006" w14:textId="77777777" w:rsidR="00560019" w:rsidRPr="00507CB7" w:rsidRDefault="00560019" w:rsidP="00560019">
      <w:pPr>
        <w:spacing w:after="0" w:line="240" w:lineRule="auto"/>
        <w:ind w:left="720" w:right="720"/>
        <w:jc w:val="both"/>
        <w:rPr>
          <w:rFonts w:ascii="Times New Roman" w:eastAsia="Times New Roman" w:hAnsi="Times New Roman" w:cs="Times New Roman"/>
        </w:rPr>
      </w:pPr>
    </w:p>
    <w:p w14:paraId="1C85F8F5" w14:textId="72F7C3E3" w:rsidR="00DE42F7" w:rsidRPr="00507CB7" w:rsidRDefault="00DE42F7" w:rsidP="00DE42F7">
      <w:pPr>
        <w:spacing w:after="0" w:line="240" w:lineRule="auto"/>
        <w:ind w:left="720" w:right="720"/>
        <w:jc w:val="both"/>
        <w:rPr>
          <w:rFonts w:ascii="Times New Roman" w:eastAsia="Times New Roman" w:hAnsi="Times New Roman" w:cs="Times New Roman"/>
          <w:b/>
          <w:sz w:val="20"/>
          <w:szCs w:val="20"/>
        </w:rPr>
      </w:pPr>
      <w:r w:rsidRPr="00507CB7">
        <w:rPr>
          <w:rFonts w:ascii="Times New Roman" w:eastAsia="Times New Roman" w:hAnsi="Times New Roman" w:cs="Times New Roman"/>
          <w:b/>
          <w:sz w:val="20"/>
          <w:szCs w:val="20"/>
        </w:rPr>
        <w:t xml:space="preserve"/>
      </w:r>
      <w:r w:rsidR="00B2741C" w:rsidRPr="00507CB7">
        <w:rPr>
          <w:rFonts w:ascii="Times New Roman" w:eastAsia="Times New Roman" w:hAnsi="Times New Roman" w:cs="Times New Roman"/>
          <w:sz w:val="20"/>
          <w:szCs w:val="20"/>
        </w:rPr>
        <w:t/>
      </w:r>
      <w:r w:rsidR="007E03FB" w:rsidRPr="00507CB7">
        <w:rPr>
          <w:rFonts w:ascii="Times New Roman" w:eastAsia="Times New Roman" w:hAnsi="Times New Roman" w:cs="Times New Roman"/>
          <w:sz w:val="20"/>
          <w:szCs w:val="20"/>
        </w:rPr>
        <w:t xml:space="preserve"/>
      </w:r>
      <w:r w:rsidR="00B2741C" w:rsidRPr="00507CB7">
        <w:rPr>
          <w:rFonts w:ascii="Times New Roman" w:eastAsia="Times New Roman" w:hAnsi="Times New Roman" w:cs="Times New Roman"/>
          <w:sz w:val="20"/>
          <w:szCs w:val="20"/>
        </w:rPr>
        <w:t/>
      </w:r>
      <w:r w:rsidR="004C0499" w:rsidRPr="00507CB7">
        <w:rPr>
          <w:rFonts w:ascii="Times New Roman" w:eastAsia="Times New Roman" w:hAnsi="Times New Roman" w:cs="Times New Roman"/>
          <w:sz w:val="20"/>
          <w:szCs w:val="20"/>
        </w:rPr>
        <w:t/>
      </w:r>
      <w:r w:rsidR="007E03FB" w:rsidRPr="00507CB7">
        <w:rPr>
          <w:rFonts w:ascii="Times New Roman" w:eastAsia="Times New Roman" w:hAnsi="Times New Roman" w:cs="Times New Roman"/>
          <w:sz w:val="20"/>
          <w:szCs w:val="20"/>
        </w:rPr>
        <w:t/>
      </w:r>
    </w:p>
    <w:p w14:paraId="2B40EA61" w14:textId="77777777" w:rsidR="00DE42F7" w:rsidRPr="00507CB7" w:rsidRDefault="00DE42F7" w:rsidP="00DE42F7">
      <w:pPr>
        <w:spacing w:after="0" w:line="240" w:lineRule="auto"/>
        <w:jc w:val="both"/>
        <w:rPr>
          <w:rFonts w:ascii="Times New Roman" w:eastAsia="Times New Roman" w:hAnsi="Times New Roman" w:cs="Times New Roman"/>
          <w:b/>
        </w:rPr>
      </w:pPr>
    </w:p>
    <w:p w14:paraId="746C43E2" w14:textId="20338FAF" w:rsidR="00DE42F7" w:rsidRPr="00507CB7" w:rsidRDefault="00DE42F7" w:rsidP="00DE42F7">
      <w:pPr>
        <w:spacing w:after="0" w:line="240" w:lineRule="auto"/>
        <w:jc w:val="both"/>
        <w:rPr>
          <w:rFonts w:ascii="Times New Roman" w:eastAsia="Times New Roman" w:hAnsi="Times New Roman" w:cs="Times New Roman"/>
          <w:b/>
          <w:sz w:val="24"/>
          <w:szCs w:val="24"/>
        </w:rPr>
      </w:pPr>
      <w:r w:rsidRPr="00507CB7">
        <w:rPr>
          <w:rFonts w:ascii="Times New Roman" w:eastAsia="Times New Roman" w:hAnsi="Times New Roman" w:cs="Times New Roman"/>
          <w:b/>
          <w:sz w:val="24"/>
          <w:szCs w:val="24"/>
        </w:rPr>
        <w:t xml:space="preserve">1. Introduction </w:t>
      </w:r>
    </w:p>
    <w:p w14:paraId="4B10D577" w14:textId="77777777" w:rsidR="00657C7A" w:rsidRPr="00507CB7" w:rsidRDefault="00657C7A" w:rsidP="00657C7A">
      <w:pPr>
        <w:spacing w:after="0" w:line="240" w:lineRule="auto"/>
        <w:ind w:firstLine="720"/>
        <w:jc w:val="both"/>
        <w:rPr>
          <w:rFonts w:ascii="Times New Roman" w:eastAsia="Times New Roman" w:hAnsi="Times New Roman" w:cs="Times New Roman"/>
          <w:b/>
          <w:bCs/>
          <w:szCs w:val="22"/>
        </w:rPr>
      </w:pPr>
      <w:r w:rsidRPr="00507CB7">
        <w:rPr>
          <w:rFonts w:ascii="Times New Roman" w:hAnsi="Times New Roman" w:cs="Times New Roman"/>
          <w:szCs w:val="22"/>
        </w:rPr>
        <w:t xml:space="preserve">Outdoor education offers students the opportunity to learn about the environment and nature while receiving instruction in outdoor settings. According to Becker et al. (2017) and </w:t>
      </w:r>
      <w:proofErr w:type="spellStart"/>
      <w:r w:rsidRPr="00507CB7">
        <w:rPr>
          <w:rFonts w:ascii="Times New Roman" w:hAnsi="Times New Roman" w:cs="Times New Roman"/>
          <w:szCs w:val="22"/>
        </w:rPr>
        <w:t>Çetken</w:t>
      </w:r>
      <w:proofErr w:type="spellEnd"/>
      <w:r w:rsidRPr="00507CB7">
        <w:rPr>
          <w:rFonts w:ascii="Times New Roman" w:hAnsi="Times New Roman" w:cs="Times New Roman"/>
          <w:szCs w:val="22"/>
        </w:rPr>
        <w:t xml:space="preserve"> (2018), this type of instruction effectively promotes the constructive development of pupils' sensory and cognitive capacities. Outdoor activities have a positive impact on learners' mean retention when compared to traditional methods (Achor et al., 2014). Most students liked the outdoor activities, and the instructive and fun activities related to the subject increased their understanding (Gulen and Tas, 2019). </w:t>
      </w:r>
    </w:p>
    <w:p w14:paraId="5FDA204A" w14:textId="3EA275FB" w:rsidR="00657C7A" w:rsidRPr="00507CB7" w:rsidRDefault="00657C7A" w:rsidP="00657C7A">
      <w:pPr>
        <w:spacing w:after="0" w:line="240" w:lineRule="auto"/>
        <w:ind w:firstLine="720"/>
        <w:jc w:val="both"/>
        <w:rPr>
          <w:rFonts w:ascii="Times New Roman" w:hAnsi="Times New Roman" w:cs="Times New Roman"/>
          <w:szCs w:val="22"/>
        </w:rPr>
      </w:pPr>
      <w:r w:rsidRPr="00507CB7">
        <w:rPr>
          <w:rFonts w:ascii="Times New Roman" w:hAnsi="Times New Roman" w:cs="Times New Roman"/>
          <w:szCs w:val="22"/>
        </w:rPr>
        <w:t>Therefore, it is described as either formal or informal instruction that takes place outside of a classroom or laboratory using natural or made materials, or a place where the goals of teaching and learning are achieved through direct experience (</w:t>
      </w:r>
      <w:proofErr w:type="spellStart"/>
      <w:r w:rsidRPr="00507CB7">
        <w:rPr>
          <w:rFonts w:ascii="Times New Roman" w:hAnsi="Times New Roman" w:cs="Times New Roman"/>
          <w:szCs w:val="22"/>
        </w:rPr>
        <w:t>Oyovwi</w:t>
      </w:r>
      <w:proofErr w:type="spellEnd"/>
      <w:r w:rsidRPr="00507CB7">
        <w:rPr>
          <w:rFonts w:ascii="Times New Roman" w:hAnsi="Times New Roman" w:cs="Times New Roman"/>
          <w:szCs w:val="22"/>
        </w:rPr>
        <w:t xml:space="preserve">, 2020). Thus, this means that outside activities promote experiential learning, allowing students to explore unconventional ways of learning beyond the classroom, which can lead to better </w:t>
      </w:r>
      <w:r w:rsidRPr="00507CB7">
        <w:rPr>
          <w:rFonts w:ascii="Times New Roman" w:hAnsi="Times New Roman" w:cs="Times New Roman"/>
          <w:szCs w:val="22"/>
        </w:rPr>
        <w:lastRenderedPageBreak/>
        <w:t>retention and positively impact student school achievement. Outdoor learning provides memorable, creative experiences that build environmental awareness and literacy (</w:t>
      </w:r>
      <w:proofErr w:type="spellStart"/>
      <w:r w:rsidRPr="00507CB7">
        <w:rPr>
          <w:rFonts w:ascii="Times New Roman" w:hAnsi="Times New Roman" w:cs="Times New Roman"/>
          <w:szCs w:val="22"/>
        </w:rPr>
        <w:t>Balgopala</w:t>
      </w:r>
      <w:proofErr w:type="spellEnd"/>
      <w:r w:rsidRPr="00507CB7">
        <w:rPr>
          <w:rFonts w:ascii="Times New Roman" w:hAnsi="Times New Roman" w:cs="Times New Roman"/>
          <w:szCs w:val="22"/>
        </w:rPr>
        <w:t xml:space="preserve"> &amp; Wallace, 2009; Mukhopadhyay et al., 2014). It reduces abstraction, improves clarity, and increases engagement (</w:t>
      </w:r>
      <w:proofErr w:type="spellStart"/>
      <w:r w:rsidRPr="00507CB7">
        <w:rPr>
          <w:rFonts w:ascii="Times New Roman" w:hAnsi="Times New Roman" w:cs="Times New Roman"/>
          <w:szCs w:val="22"/>
        </w:rPr>
        <w:t>Edarho</w:t>
      </w:r>
      <w:proofErr w:type="spellEnd"/>
      <w:r w:rsidRPr="00507CB7">
        <w:rPr>
          <w:rFonts w:ascii="Times New Roman" w:hAnsi="Times New Roman" w:cs="Times New Roman"/>
          <w:szCs w:val="22"/>
        </w:rPr>
        <w:t xml:space="preserve">, 2020). </w:t>
      </w:r>
    </w:p>
    <w:p w14:paraId="4E15A82D" w14:textId="77777777" w:rsidR="00657C7A" w:rsidRPr="00507CB7" w:rsidRDefault="00657C7A" w:rsidP="00657C7A">
      <w:pPr>
        <w:spacing w:after="0" w:line="240" w:lineRule="auto"/>
        <w:ind w:firstLine="720"/>
        <w:jc w:val="both"/>
        <w:rPr>
          <w:rFonts w:ascii="Times New Roman" w:hAnsi="Times New Roman" w:cs="Times New Roman"/>
          <w:szCs w:val="22"/>
        </w:rPr>
      </w:pPr>
      <w:r w:rsidRPr="00507CB7">
        <w:rPr>
          <w:rFonts w:ascii="Times New Roman" w:hAnsi="Times New Roman" w:cs="Times New Roman"/>
          <w:szCs w:val="22"/>
        </w:rPr>
        <w:t xml:space="preserve">Research shows that outdoor learning effectively optimizes science process skills and improves student outcomes (Wahyuni et al., 2017). It also enhances well-being by boosting creativity (Yilmaz, 2016; Ratcliffe et al., 2021), reducing stress (Chang, 2019), and strengthening connection to nature (Schwass et al., 2021; </w:t>
      </w:r>
      <w:proofErr w:type="spellStart"/>
      <w:r w:rsidRPr="00507CB7">
        <w:rPr>
          <w:rFonts w:ascii="Times New Roman" w:hAnsi="Times New Roman" w:cs="Times New Roman"/>
          <w:szCs w:val="22"/>
        </w:rPr>
        <w:t>Pirchio</w:t>
      </w:r>
      <w:proofErr w:type="spellEnd"/>
      <w:r w:rsidRPr="00507CB7">
        <w:rPr>
          <w:rFonts w:ascii="Times New Roman" w:hAnsi="Times New Roman" w:cs="Times New Roman"/>
          <w:szCs w:val="22"/>
        </w:rPr>
        <w:t xml:space="preserve"> et al., 2021). Aligned with the United Nations Sustainable Development Goals (SDGs), this study supports SDG 4 (Quality Education) by using outdoor learning to enhance students’ engagement, critical thinking, and scientific literacy. It also contributes to SDG 13 (Climate Action) by promoting environmental awareness and climate responsibility through outdoor science activities on weather. In addition, the study advances SDG 17 (Partnerships for the Goals) by fostering collaboration among teachers, schools, and communities in implementing meaningful outdoor learning experiences. </w:t>
      </w:r>
    </w:p>
    <w:p w14:paraId="2FE19267" w14:textId="77777777" w:rsidR="00657C7A" w:rsidRPr="00507CB7" w:rsidRDefault="00657C7A" w:rsidP="00657C7A">
      <w:pPr>
        <w:spacing w:after="0" w:line="240" w:lineRule="auto"/>
        <w:ind w:firstLine="720"/>
        <w:jc w:val="both"/>
        <w:rPr>
          <w:rFonts w:ascii="Times New Roman" w:hAnsi="Times New Roman" w:cs="Times New Roman"/>
          <w:szCs w:val="22"/>
        </w:rPr>
      </w:pPr>
      <w:r w:rsidRPr="00507CB7">
        <w:rPr>
          <w:rFonts w:ascii="Times New Roman" w:hAnsi="Times New Roman" w:cs="Times New Roman"/>
          <w:szCs w:val="22"/>
        </w:rPr>
        <w:t>However, traditional lecture-based teaching limits direct experiences, causing decontextualized learning and poor performance (</w:t>
      </w:r>
      <w:proofErr w:type="spellStart"/>
      <w:r w:rsidRPr="00507CB7">
        <w:rPr>
          <w:rFonts w:ascii="Times New Roman" w:hAnsi="Times New Roman" w:cs="Times New Roman"/>
          <w:szCs w:val="22"/>
        </w:rPr>
        <w:t>Oyovwi</w:t>
      </w:r>
      <w:proofErr w:type="spellEnd"/>
      <w:r w:rsidRPr="00507CB7">
        <w:rPr>
          <w:rFonts w:ascii="Times New Roman" w:hAnsi="Times New Roman" w:cs="Times New Roman"/>
          <w:szCs w:val="22"/>
        </w:rPr>
        <w:t xml:space="preserve">, 2020; </w:t>
      </w:r>
      <w:proofErr w:type="spellStart"/>
      <w:r w:rsidRPr="00507CB7">
        <w:rPr>
          <w:rFonts w:ascii="Times New Roman" w:hAnsi="Times New Roman" w:cs="Times New Roman"/>
          <w:szCs w:val="22"/>
        </w:rPr>
        <w:t>Ajangem</w:t>
      </w:r>
      <w:proofErr w:type="spellEnd"/>
      <w:r w:rsidRPr="00507CB7">
        <w:rPr>
          <w:rFonts w:ascii="Times New Roman" w:hAnsi="Times New Roman" w:cs="Times New Roman"/>
          <w:szCs w:val="22"/>
        </w:rPr>
        <w:t xml:space="preserve"> et al., 2022). In most cases, what is taught cannot be translated into real-life situations by the learners engaging them in direct experiences because the lecture method of teaching does not expose and explore the learners to direct information with their environment (Anchor et al., 2014). In the Philippines, purely discussion-based teaching in science and math often leads to student anxiety and low achievement.</w:t>
      </w:r>
    </w:p>
    <w:p w14:paraId="7BBA3AE7" w14:textId="09FB2F52" w:rsidR="00657C7A" w:rsidRPr="00507CB7" w:rsidRDefault="00657C7A" w:rsidP="00657C7A">
      <w:pPr>
        <w:spacing w:after="0" w:line="240" w:lineRule="auto"/>
        <w:ind w:firstLine="720"/>
        <w:jc w:val="both"/>
        <w:rPr>
          <w:rFonts w:ascii="Times New Roman" w:hAnsi="Times New Roman" w:cs="Times New Roman"/>
          <w:szCs w:val="22"/>
        </w:rPr>
      </w:pPr>
      <w:r w:rsidRPr="00507CB7">
        <w:rPr>
          <w:rFonts w:ascii="Times New Roman" w:hAnsi="Times New Roman" w:cs="Times New Roman"/>
          <w:szCs w:val="22"/>
        </w:rPr>
        <w:t xml:space="preserve">Moreover, challenges posed by climate change draw attention to the significance of children’s relationship with the weather. This means that it is time to engage more closely with children’s weather relations when developing and experimenting with new environmental pedagogies. Furthermore, it is argued that there is a need to look beyond the ways children learn about the weather to more situated and entangled ways of learning in and with weather (Rooney, 2016). Furthermore, gaining an understanding of the relationship between weather and children in educational settings may contribute to new awareness and knowledge, which can then be utilized within educational practices (Odegaard and </w:t>
      </w:r>
      <w:proofErr w:type="spellStart"/>
      <w:r w:rsidRPr="00507CB7">
        <w:rPr>
          <w:rFonts w:ascii="Times New Roman" w:hAnsi="Times New Roman" w:cs="Times New Roman"/>
          <w:szCs w:val="22"/>
        </w:rPr>
        <w:t>Marandon</w:t>
      </w:r>
      <w:proofErr w:type="spellEnd"/>
      <w:r w:rsidRPr="00507CB7">
        <w:rPr>
          <w:rFonts w:ascii="Times New Roman" w:hAnsi="Times New Roman" w:cs="Times New Roman"/>
          <w:szCs w:val="22"/>
        </w:rPr>
        <w:t xml:space="preserve">, 2020). Furthermore, science education presents a significant challenge for learners, as evidenced by international assessments. An example of this is the low ranking of Grade 4 students from the Philippines in science, where they placed third from the last out of 25 countries in the Trends in International Math and Science Study (Martin, 2023). An essential component of the elementary school curriculum is a comprehensive understanding of earth and space subjects. These topics are typically covered during the fourth quarter of science classes at the elementary level. </w:t>
      </w:r>
      <w:r w:rsidR="00F60A61" w:rsidRPr="00507CB7">
        <w:rPr>
          <w:rFonts w:ascii="Times New Roman" w:hAnsi="Times New Roman" w:cs="Times New Roman"/>
          <w:szCs w:val="22"/>
        </w:rPr>
        <w:t>E</w:t>
      </w:r>
      <w:r w:rsidRPr="00507CB7">
        <w:rPr>
          <w:rFonts w:ascii="Times New Roman" w:hAnsi="Times New Roman" w:cs="Times New Roman"/>
          <w:szCs w:val="22"/>
        </w:rPr>
        <w:t>arth and space concepts can prove challenging for students to grasp due to their complexity and abstract nature. The key learning competency that was least mastered by the Grade 4 students includes recognizing safety measures for various weather conditions and understanding weather instruments (Martin, 2023).</w:t>
      </w:r>
    </w:p>
    <w:p w14:paraId="77B07D74" w14:textId="61CB8A8E" w:rsidR="0066259C" w:rsidRPr="00507CB7" w:rsidRDefault="00657C7A" w:rsidP="006C6923">
      <w:pPr>
        <w:spacing w:after="0" w:line="240" w:lineRule="auto"/>
        <w:ind w:firstLine="720"/>
        <w:jc w:val="both"/>
        <w:rPr>
          <w:rFonts w:ascii="Times New Roman" w:hAnsi="Times New Roman" w:cs="Times New Roman"/>
          <w:szCs w:val="22"/>
        </w:rPr>
      </w:pPr>
      <w:r w:rsidRPr="00507CB7">
        <w:rPr>
          <w:rFonts w:ascii="Times New Roman" w:hAnsi="Times New Roman" w:cs="Times New Roman"/>
          <w:szCs w:val="22"/>
        </w:rPr>
        <w:t>Thus, this study aims</w:t>
      </w:r>
      <w:r w:rsidRPr="00507CB7">
        <w:rPr>
          <w:rFonts w:ascii="Times New Roman" w:hAnsi="Times New Roman" w:cs="Times New Roman"/>
          <w:i/>
          <w:iCs/>
          <w:szCs w:val="22"/>
        </w:rPr>
        <w:t xml:space="preserve"> </w:t>
      </w:r>
      <w:r w:rsidRPr="00507CB7">
        <w:rPr>
          <w:rFonts w:ascii="Times New Roman" w:hAnsi="Times New Roman" w:cs="Times New Roman"/>
          <w:szCs w:val="22"/>
        </w:rPr>
        <w:t>to</w:t>
      </w:r>
      <w:r w:rsidR="006C6923" w:rsidRPr="00507CB7">
        <w:rPr>
          <w:rStyle w:val="Emphasis"/>
          <w:rFonts w:ascii="Times New Roman" w:hAnsi="Times New Roman" w:cs="Times New Roman"/>
          <w:i w:val="0"/>
          <w:iCs w:val="0"/>
          <w:szCs w:val="22"/>
        </w:rPr>
        <w:t xml:space="preserve"> </w:t>
      </w:r>
      <w:r w:rsidR="006C6923" w:rsidRPr="00507CB7">
        <w:rPr>
          <w:rFonts w:ascii="Times New Roman" w:hAnsi="Times New Roman" w:cs="Times New Roman"/>
          <w:szCs w:val="22"/>
          <w:lang w:val="en-PH"/>
        </w:rPr>
        <w:t>assess</w:t>
      </w:r>
      <w:r w:rsidR="0066259C" w:rsidRPr="00507CB7">
        <w:rPr>
          <w:rFonts w:ascii="Times New Roman" w:hAnsi="Times New Roman" w:cs="Times New Roman"/>
          <w:szCs w:val="22"/>
          <w:lang w:val="en-PH"/>
        </w:rPr>
        <w:t xml:space="preserve"> the challenges encountered by the teachers implementing the outdoor education approach in teaching weather</w:t>
      </w:r>
      <w:r w:rsidR="006C6923" w:rsidRPr="00507CB7">
        <w:rPr>
          <w:rFonts w:ascii="Times New Roman" w:hAnsi="Times New Roman" w:cs="Times New Roman"/>
          <w:szCs w:val="22"/>
          <w:lang w:val="en-PH"/>
        </w:rPr>
        <w:t xml:space="preserve"> and determine </w:t>
      </w:r>
      <w:r w:rsidR="0066259C" w:rsidRPr="00507CB7">
        <w:rPr>
          <w:rFonts w:ascii="Times New Roman" w:hAnsi="Times New Roman" w:cs="Times New Roman"/>
          <w:szCs w:val="22"/>
          <w:lang w:val="en-PH"/>
        </w:rPr>
        <w:t>the interventions and strategies used by the teachers to overcome the challenges.</w:t>
      </w:r>
    </w:p>
    <w:p w14:paraId="2CACC412" w14:textId="77777777" w:rsidR="00BC7FCE" w:rsidRPr="00507CB7" w:rsidRDefault="00BC7FCE" w:rsidP="006C6923">
      <w:pPr>
        <w:spacing w:after="0" w:line="240" w:lineRule="auto"/>
        <w:rPr>
          <w:rFonts w:ascii="Times New Roman" w:eastAsia="Times New Roman" w:hAnsi="Times New Roman" w:cs="Times New Roman"/>
          <w:b/>
          <w:noProof/>
          <w:szCs w:val="22"/>
        </w:rPr>
      </w:pPr>
    </w:p>
    <w:p w14:paraId="34E00781" w14:textId="77FAFE3A" w:rsidR="0061713C" w:rsidRPr="00507CB7" w:rsidRDefault="0061713C" w:rsidP="00BC7FCE">
      <w:pPr>
        <w:spacing w:after="0" w:line="240" w:lineRule="auto"/>
        <w:rPr>
          <w:rFonts w:ascii="Times New Roman" w:eastAsia="Times New Roman" w:hAnsi="Times New Roman" w:cs="Times New Roman"/>
          <w:b/>
          <w:sz w:val="24"/>
          <w:szCs w:val="24"/>
        </w:rPr>
      </w:pPr>
      <w:r w:rsidRPr="00507CB7">
        <w:rPr>
          <w:rFonts w:ascii="Times New Roman" w:eastAsia="Times New Roman" w:hAnsi="Times New Roman" w:cs="Times New Roman"/>
          <w:b/>
          <w:sz w:val="24"/>
          <w:szCs w:val="24"/>
        </w:rPr>
        <w:t>2. Methodology</w:t>
      </w:r>
    </w:p>
    <w:p w14:paraId="1452B13F" w14:textId="330CB6C4" w:rsidR="0061713C" w:rsidRPr="00507CB7" w:rsidRDefault="0061713C" w:rsidP="00BC7FCE">
      <w:pPr>
        <w:spacing w:after="0" w:line="240" w:lineRule="auto"/>
        <w:rPr>
          <w:rFonts w:ascii="Times New Roman" w:eastAsia="Times New Roman" w:hAnsi="Times New Roman" w:cs="Times New Roman"/>
          <w:bCs/>
          <w:szCs w:val="22"/>
        </w:rPr>
      </w:pPr>
      <w:r w:rsidRPr="00507CB7">
        <w:rPr>
          <w:rFonts w:ascii="Times New Roman" w:eastAsia="Times New Roman" w:hAnsi="Times New Roman" w:cs="Times New Roman"/>
          <w:bCs/>
          <w:szCs w:val="22"/>
        </w:rPr>
        <w:t>2.1 Research Design</w:t>
      </w:r>
    </w:p>
    <w:p w14:paraId="6EC82827" w14:textId="201164AC" w:rsidR="00B146CD" w:rsidRPr="00507CB7" w:rsidRDefault="00B146CD" w:rsidP="00B146CD">
      <w:pPr>
        <w:spacing w:after="0" w:line="240" w:lineRule="auto"/>
        <w:ind w:firstLine="720"/>
        <w:jc w:val="both"/>
        <w:rPr>
          <w:rFonts w:ascii="Times New Roman" w:eastAsia="Times New Roman" w:hAnsi="Times New Roman" w:cs="Times New Roman"/>
          <w:szCs w:val="22"/>
        </w:rPr>
      </w:pPr>
      <w:r w:rsidRPr="00507CB7">
        <w:rPr>
          <w:rFonts w:ascii="Times New Roman" w:eastAsia="Times New Roman" w:hAnsi="Times New Roman" w:cs="Times New Roman"/>
          <w:szCs w:val="22"/>
        </w:rPr>
        <w:t xml:space="preserve">This study employed </w:t>
      </w:r>
      <w:r w:rsidR="00312AC4" w:rsidRPr="00507CB7">
        <w:rPr>
          <w:rFonts w:ascii="Times New Roman" w:eastAsia="Times New Roman" w:hAnsi="Times New Roman" w:cs="Times New Roman"/>
          <w:szCs w:val="22"/>
        </w:rPr>
        <w:t xml:space="preserve">a qualitative descriptive research design, which </w:t>
      </w:r>
      <w:r w:rsidR="00020C8C" w:rsidRPr="00507CB7">
        <w:rPr>
          <w:rFonts w:ascii="Times New Roman" w:eastAsia="Times New Roman" w:hAnsi="Times New Roman" w:cs="Times New Roman"/>
          <w:szCs w:val="22"/>
        </w:rPr>
        <w:t>systematically describes participants' experiences, perceptions, and practices regarding the phenomenon under investigation. Qualitative descriptive research</w:t>
      </w:r>
      <w:r w:rsidR="00B12A92" w:rsidRPr="00507CB7">
        <w:rPr>
          <w:rFonts w:ascii="Times New Roman" w:eastAsia="Times New Roman" w:hAnsi="Times New Roman" w:cs="Times New Roman"/>
          <w:szCs w:val="22"/>
        </w:rPr>
        <w:t xml:space="preserve"> design is a method used to produce a comprehensive summary of events in the everyday terms of those events. It is</w:t>
      </w:r>
      <w:r w:rsidR="00020C8C" w:rsidRPr="00507CB7">
        <w:rPr>
          <w:rFonts w:ascii="Times New Roman" w:eastAsia="Times New Roman" w:hAnsi="Times New Roman" w:cs="Times New Roman"/>
          <w:szCs w:val="22"/>
        </w:rPr>
        <w:t xml:space="preserve"> particularly useful when the goal is to obtain in-depth descriptions of the participants' </w:t>
      </w:r>
      <w:r w:rsidR="00020C8C" w:rsidRPr="00507CB7">
        <w:rPr>
          <w:rFonts w:ascii="Times New Roman" w:eastAsia="Times New Roman" w:hAnsi="Times New Roman" w:cs="Times New Roman"/>
          <w:szCs w:val="22"/>
        </w:rPr>
        <w:lastRenderedPageBreak/>
        <w:t xml:space="preserve">experiences in their natural context, providing </w:t>
      </w:r>
      <w:r w:rsidR="00B12A92" w:rsidRPr="00507CB7">
        <w:rPr>
          <w:rFonts w:ascii="Times New Roman" w:eastAsia="Times New Roman" w:hAnsi="Times New Roman" w:cs="Times New Roman"/>
          <w:szCs w:val="22"/>
        </w:rPr>
        <w:t>rich</w:t>
      </w:r>
      <w:r w:rsidR="00020C8C" w:rsidRPr="00507CB7">
        <w:rPr>
          <w:rFonts w:ascii="Times New Roman" w:eastAsia="Times New Roman" w:hAnsi="Times New Roman" w:cs="Times New Roman"/>
          <w:szCs w:val="22"/>
        </w:rPr>
        <w:t xml:space="preserve"> and detailed information </w:t>
      </w:r>
      <w:r w:rsidR="00B12A92" w:rsidRPr="00507CB7">
        <w:rPr>
          <w:rFonts w:ascii="Times New Roman" w:eastAsia="Times New Roman" w:hAnsi="Times New Roman" w:cs="Times New Roman"/>
          <w:szCs w:val="22"/>
        </w:rPr>
        <w:t>(</w:t>
      </w:r>
      <w:proofErr w:type="spellStart"/>
      <w:r w:rsidR="00B12A92" w:rsidRPr="00507CB7">
        <w:rPr>
          <w:rFonts w:ascii="Times New Roman" w:eastAsia="Times New Roman" w:hAnsi="Times New Roman" w:cs="Times New Roman"/>
          <w:szCs w:val="22"/>
        </w:rPr>
        <w:t>Sandelowski</w:t>
      </w:r>
      <w:proofErr w:type="spellEnd"/>
      <w:r w:rsidR="00B12A92" w:rsidRPr="00507CB7">
        <w:rPr>
          <w:rFonts w:ascii="Times New Roman" w:eastAsia="Times New Roman" w:hAnsi="Times New Roman" w:cs="Times New Roman"/>
          <w:szCs w:val="22"/>
        </w:rPr>
        <w:t>, 2000). This design allows the researcher to capture teachers’ experience, challenges, interventions, and insights regarding the outdoor education approach in teaching weather, ensuring that the data reflect their authentic experiences and inform the development of relevant instructional materials.</w:t>
      </w:r>
    </w:p>
    <w:p w14:paraId="01CE28F4" w14:textId="77777777" w:rsidR="0061713C" w:rsidRPr="00507CB7" w:rsidRDefault="0061713C" w:rsidP="0061713C">
      <w:pPr>
        <w:spacing w:after="0" w:line="240" w:lineRule="auto"/>
        <w:jc w:val="both"/>
        <w:rPr>
          <w:rFonts w:ascii="Times New Roman" w:eastAsia="Times New Roman" w:hAnsi="Times New Roman" w:cs="Times New Roman"/>
          <w:bCs/>
          <w:szCs w:val="22"/>
        </w:rPr>
      </w:pPr>
    </w:p>
    <w:p w14:paraId="70F64DAA" w14:textId="48CA3E6A" w:rsidR="0061713C" w:rsidRPr="00507CB7" w:rsidRDefault="0061713C" w:rsidP="00BC7FCE">
      <w:pPr>
        <w:spacing w:after="0" w:line="240" w:lineRule="auto"/>
        <w:rPr>
          <w:rFonts w:ascii="Times New Roman" w:eastAsia="Times New Roman" w:hAnsi="Times New Roman" w:cs="Times New Roman"/>
          <w:bCs/>
          <w:szCs w:val="22"/>
        </w:rPr>
      </w:pPr>
      <w:r w:rsidRPr="00507CB7">
        <w:rPr>
          <w:rFonts w:ascii="Times New Roman" w:eastAsia="Times New Roman" w:hAnsi="Times New Roman" w:cs="Times New Roman"/>
          <w:bCs/>
          <w:szCs w:val="22"/>
        </w:rPr>
        <w:t>2.2 Participants and Setting</w:t>
      </w:r>
    </w:p>
    <w:p w14:paraId="3B8B3231" w14:textId="314CD612" w:rsidR="007910A3" w:rsidRPr="00507CB7" w:rsidRDefault="0061713C" w:rsidP="007910A3">
      <w:pPr>
        <w:spacing w:after="0" w:line="240" w:lineRule="auto"/>
        <w:jc w:val="both"/>
        <w:rPr>
          <w:rFonts w:ascii="Times New Roman" w:eastAsia="Times New Roman" w:hAnsi="Times New Roman" w:cs="Times New Roman"/>
          <w:bCs/>
          <w:szCs w:val="22"/>
        </w:rPr>
      </w:pPr>
      <w:r w:rsidRPr="00507CB7">
        <w:rPr>
          <w:rFonts w:ascii="Times New Roman" w:eastAsia="Times New Roman" w:hAnsi="Times New Roman" w:cs="Times New Roman"/>
          <w:bCs/>
          <w:sz w:val="24"/>
          <w:szCs w:val="24"/>
        </w:rPr>
        <w:tab/>
      </w:r>
      <w:r w:rsidR="007910A3" w:rsidRPr="00507CB7">
        <w:rPr>
          <w:rFonts w:ascii="Times New Roman" w:eastAsia="Times New Roman" w:hAnsi="Times New Roman" w:cs="Times New Roman"/>
          <w:bCs/>
          <w:szCs w:val="22"/>
        </w:rPr>
        <w:t>The researcher</w:t>
      </w:r>
      <w:r w:rsidR="007B7CDB" w:rsidRPr="00507CB7">
        <w:rPr>
          <w:rFonts w:ascii="Times New Roman" w:eastAsia="Times New Roman" w:hAnsi="Times New Roman" w:cs="Times New Roman"/>
          <w:bCs/>
          <w:szCs w:val="22"/>
        </w:rPr>
        <w:t xml:space="preserve"> used</w:t>
      </w:r>
      <w:r w:rsidR="00577646" w:rsidRPr="00507CB7">
        <w:rPr>
          <w:rFonts w:ascii="Times New Roman" w:eastAsia="Times New Roman" w:hAnsi="Times New Roman" w:cs="Times New Roman"/>
          <w:bCs/>
          <w:szCs w:val="22"/>
        </w:rPr>
        <w:t xml:space="preserve"> five (5) in-service</w:t>
      </w:r>
      <w:r w:rsidR="007910A3" w:rsidRPr="00507CB7">
        <w:rPr>
          <w:rFonts w:ascii="Times New Roman" w:eastAsia="Times New Roman" w:hAnsi="Times New Roman" w:cs="Times New Roman"/>
          <w:bCs/>
          <w:szCs w:val="22"/>
        </w:rPr>
        <w:t xml:space="preserve"> science teachers </w:t>
      </w:r>
      <w:r w:rsidR="00577646" w:rsidRPr="00507CB7">
        <w:rPr>
          <w:rFonts w:ascii="Times New Roman" w:eastAsia="Times New Roman" w:hAnsi="Times New Roman" w:cs="Times New Roman"/>
          <w:bCs/>
          <w:szCs w:val="22"/>
        </w:rPr>
        <w:t xml:space="preserve">from a </w:t>
      </w:r>
      <w:r w:rsidR="007910A3" w:rsidRPr="00507CB7">
        <w:rPr>
          <w:rFonts w:ascii="Times New Roman" w:eastAsia="Times New Roman" w:hAnsi="Times New Roman" w:cs="Times New Roman"/>
          <w:bCs/>
          <w:szCs w:val="22"/>
        </w:rPr>
        <w:t xml:space="preserve">public </w:t>
      </w:r>
      <w:r w:rsidR="00577646" w:rsidRPr="00507CB7">
        <w:rPr>
          <w:rFonts w:ascii="Times New Roman" w:eastAsia="Times New Roman" w:hAnsi="Times New Roman" w:cs="Times New Roman"/>
          <w:bCs/>
          <w:szCs w:val="22"/>
        </w:rPr>
        <w:t xml:space="preserve">elementary school </w:t>
      </w:r>
      <w:r w:rsidR="007910A3" w:rsidRPr="00507CB7">
        <w:rPr>
          <w:rFonts w:ascii="Times New Roman" w:eastAsia="Times New Roman" w:hAnsi="Times New Roman" w:cs="Times New Roman"/>
          <w:bCs/>
          <w:szCs w:val="22"/>
        </w:rPr>
        <w:t>in the Division of Iligan City</w:t>
      </w:r>
      <w:r w:rsidR="002E4CE5" w:rsidRPr="00507CB7">
        <w:rPr>
          <w:rFonts w:ascii="Times New Roman" w:eastAsia="Times New Roman" w:hAnsi="Times New Roman" w:cs="Times New Roman"/>
          <w:bCs/>
          <w:szCs w:val="22"/>
        </w:rPr>
        <w:t xml:space="preserve">. </w:t>
      </w:r>
      <w:r w:rsidR="00577646" w:rsidRPr="00507CB7">
        <w:rPr>
          <w:rFonts w:ascii="Times New Roman" w:eastAsia="Times New Roman" w:hAnsi="Times New Roman" w:cs="Times New Roman"/>
          <w:bCs/>
          <w:szCs w:val="22"/>
        </w:rPr>
        <w:t xml:space="preserve">The school was selected </w:t>
      </w:r>
      <w:r w:rsidR="00CB0012" w:rsidRPr="00507CB7">
        <w:rPr>
          <w:rFonts w:ascii="Times New Roman" w:eastAsia="Times New Roman" w:hAnsi="Times New Roman" w:cs="Times New Roman"/>
          <w:bCs/>
          <w:szCs w:val="22"/>
        </w:rPr>
        <w:t xml:space="preserve">for its strong emphasis on science education aligned with the MATATAG curriculum, its supportive learning environment, and the available space for </w:t>
      </w:r>
      <w:r w:rsidR="00577646" w:rsidRPr="00507CB7">
        <w:rPr>
          <w:rFonts w:ascii="Times New Roman" w:eastAsia="Times New Roman" w:hAnsi="Times New Roman" w:cs="Times New Roman"/>
          <w:bCs/>
          <w:szCs w:val="22"/>
        </w:rPr>
        <w:t xml:space="preserve">outdoor </w:t>
      </w:r>
      <w:r w:rsidR="00F14CD5" w:rsidRPr="00507CB7">
        <w:rPr>
          <w:rFonts w:ascii="Times New Roman" w:eastAsia="Times New Roman" w:hAnsi="Times New Roman" w:cs="Times New Roman"/>
          <w:bCs/>
          <w:szCs w:val="22"/>
        </w:rPr>
        <w:t>education</w:t>
      </w:r>
      <w:r w:rsidR="00577646" w:rsidRPr="00507CB7">
        <w:rPr>
          <w:rFonts w:ascii="Times New Roman" w:eastAsia="Times New Roman" w:hAnsi="Times New Roman" w:cs="Times New Roman"/>
          <w:bCs/>
          <w:szCs w:val="22"/>
        </w:rPr>
        <w:t xml:space="preserve">. </w:t>
      </w:r>
      <w:r w:rsidR="00CB0012" w:rsidRPr="00507CB7">
        <w:rPr>
          <w:rFonts w:ascii="Times New Roman" w:eastAsia="Times New Roman" w:hAnsi="Times New Roman" w:cs="Times New Roman"/>
          <w:bCs/>
          <w:szCs w:val="22"/>
        </w:rPr>
        <w:t xml:space="preserve">The in-service teachers were </w:t>
      </w:r>
      <w:r w:rsidR="007910A3" w:rsidRPr="00507CB7">
        <w:rPr>
          <w:rFonts w:ascii="Times New Roman" w:eastAsia="Times New Roman" w:hAnsi="Times New Roman" w:cs="Times New Roman"/>
          <w:bCs/>
          <w:szCs w:val="22"/>
        </w:rPr>
        <w:t>purposively selected based</w:t>
      </w:r>
      <w:r w:rsidR="00CB0012" w:rsidRPr="00507CB7">
        <w:rPr>
          <w:rFonts w:ascii="Times New Roman" w:eastAsia="Times New Roman" w:hAnsi="Times New Roman" w:cs="Times New Roman"/>
          <w:bCs/>
          <w:szCs w:val="22"/>
        </w:rPr>
        <w:t xml:space="preserve"> on their teaching assignments in science subjects and their experience in teaching, with at least three (3) years of teaching experience.</w:t>
      </w:r>
    </w:p>
    <w:p w14:paraId="411B2997" w14:textId="77777777" w:rsidR="007910A3" w:rsidRPr="00507CB7" w:rsidRDefault="007910A3" w:rsidP="007910A3">
      <w:pPr>
        <w:spacing w:after="0" w:line="240" w:lineRule="auto"/>
        <w:jc w:val="both"/>
        <w:rPr>
          <w:rFonts w:ascii="Times New Roman" w:eastAsia="Times New Roman" w:hAnsi="Times New Roman" w:cs="Times New Roman"/>
          <w:bCs/>
          <w:sz w:val="24"/>
          <w:szCs w:val="24"/>
        </w:rPr>
      </w:pPr>
    </w:p>
    <w:p w14:paraId="4A57FCA5" w14:textId="72F80043" w:rsidR="009B25A7" w:rsidRPr="00507CB7" w:rsidRDefault="0061713C" w:rsidP="007910A3">
      <w:pPr>
        <w:spacing w:after="0" w:line="240" w:lineRule="auto"/>
        <w:jc w:val="both"/>
        <w:rPr>
          <w:rFonts w:ascii="Times New Roman" w:eastAsia="Times New Roman" w:hAnsi="Times New Roman" w:cs="Times New Roman"/>
          <w:bCs/>
          <w:szCs w:val="22"/>
        </w:rPr>
      </w:pPr>
      <w:r w:rsidRPr="00507CB7">
        <w:rPr>
          <w:rFonts w:ascii="Times New Roman" w:eastAsia="Times New Roman" w:hAnsi="Times New Roman" w:cs="Times New Roman"/>
          <w:bCs/>
          <w:szCs w:val="22"/>
        </w:rPr>
        <w:t xml:space="preserve">2.3 Research Instruments </w:t>
      </w:r>
    </w:p>
    <w:p w14:paraId="4432D28C" w14:textId="5F016379" w:rsidR="009B25A7" w:rsidRPr="00507CB7" w:rsidRDefault="009B25A7" w:rsidP="007910A3">
      <w:pPr>
        <w:spacing w:after="0" w:line="240" w:lineRule="auto"/>
        <w:jc w:val="both"/>
        <w:rPr>
          <w:rFonts w:ascii="Times New Roman" w:eastAsia="Times New Roman" w:hAnsi="Times New Roman" w:cs="Times New Roman"/>
          <w:bCs/>
          <w:szCs w:val="22"/>
        </w:rPr>
      </w:pPr>
      <w:r w:rsidRPr="00507CB7">
        <w:rPr>
          <w:rFonts w:ascii="Times New Roman" w:eastAsia="Times New Roman" w:hAnsi="Times New Roman" w:cs="Times New Roman"/>
          <w:bCs/>
          <w:szCs w:val="22"/>
        </w:rPr>
        <w:t>2.3.1 Needs Assessment Questionnaire</w:t>
      </w:r>
    </w:p>
    <w:p w14:paraId="3F920D4B" w14:textId="3433A31D" w:rsidR="009B25A7" w:rsidRPr="00507CB7" w:rsidRDefault="009B25A7" w:rsidP="009B25A7">
      <w:pPr>
        <w:spacing w:after="0" w:line="240" w:lineRule="auto"/>
        <w:ind w:firstLine="720"/>
        <w:jc w:val="both"/>
        <w:rPr>
          <w:rFonts w:ascii="Times New Roman" w:eastAsia="Times New Roman" w:hAnsi="Times New Roman" w:cs="Times New Roman"/>
          <w:szCs w:val="22"/>
        </w:rPr>
      </w:pPr>
      <w:r w:rsidRPr="00507CB7">
        <w:rPr>
          <w:rFonts w:ascii="Times New Roman" w:eastAsia="Times New Roman" w:hAnsi="Times New Roman" w:cs="Times New Roman"/>
          <w:szCs w:val="22"/>
        </w:rPr>
        <w:t>The needs assessment questionnaire w</w:t>
      </w:r>
      <w:r w:rsidR="001E0317" w:rsidRPr="00507CB7">
        <w:rPr>
          <w:rFonts w:ascii="Times New Roman" w:eastAsia="Times New Roman" w:hAnsi="Times New Roman" w:cs="Times New Roman"/>
          <w:szCs w:val="22"/>
        </w:rPr>
        <w:t>as</w:t>
      </w:r>
      <w:r w:rsidRPr="00507CB7">
        <w:rPr>
          <w:rFonts w:ascii="Times New Roman" w:eastAsia="Times New Roman" w:hAnsi="Times New Roman" w:cs="Times New Roman"/>
          <w:szCs w:val="22"/>
        </w:rPr>
        <w:t xml:space="preserve"> adapted from the work of </w:t>
      </w:r>
      <w:proofErr w:type="spellStart"/>
      <w:r w:rsidRPr="00507CB7">
        <w:rPr>
          <w:rFonts w:ascii="Times New Roman" w:eastAsia="Times New Roman" w:hAnsi="Times New Roman" w:cs="Times New Roman"/>
          <w:szCs w:val="22"/>
        </w:rPr>
        <w:t>Shaeef</w:t>
      </w:r>
      <w:proofErr w:type="spellEnd"/>
      <w:r w:rsidRPr="00507CB7">
        <w:rPr>
          <w:rFonts w:ascii="Times New Roman" w:eastAsia="Times New Roman" w:hAnsi="Times New Roman" w:cs="Times New Roman"/>
          <w:szCs w:val="22"/>
        </w:rPr>
        <w:t xml:space="preserve"> et al. (2024). It was administered to</w:t>
      </w:r>
      <w:r w:rsidR="008E10C4" w:rsidRPr="00507CB7">
        <w:rPr>
          <w:rFonts w:ascii="Times New Roman" w:eastAsia="Times New Roman" w:hAnsi="Times New Roman" w:cs="Times New Roman"/>
          <w:szCs w:val="22"/>
        </w:rPr>
        <w:t xml:space="preserve"> selected in-service science teachers as</w:t>
      </w:r>
      <w:r w:rsidRPr="00507CB7">
        <w:rPr>
          <w:rFonts w:ascii="Times New Roman" w:eastAsia="Times New Roman" w:hAnsi="Times New Roman" w:cs="Times New Roman"/>
          <w:szCs w:val="22"/>
        </w:rPr>
        <w:t xml:space="preserve"> key informants to determine the need for developing outdoor activities on </w:t>
      </w:r>
      <w:r w:rsidR="00DB3E09" w:rsidRPr="00507CB7">
        <w:rPr>
          <w:rFonts w:ascii="Times New Roman" w:eastAsia="Times New Roman" w:hAnsi="Times New Roman" w:cs="Times New Roman"/>
          <w:szCs w:val="22"/>
        </w:rPr>
        <w:t xml:space="preserve">the </w:t>
      </w:r>
      <w:r w:rsidRPr="00507CB7">
        <w:rPr>
          <w:rFonts w:ascii="Times New Roman" w:eastAsia="Times New Roman" w:hAnsi="Times New Roman" w:cs="Times New Roman"/>
          <w:szCs w:val="22"/>
        </w:rPr>
        <w:t xml:space="preserve">weather for Grade 4 learners. The questionnaire </w:t>
      </w:r>
      <w:r w:rsidR="005365DB" w:rsidRPr="00507CB7">
        <w:rPr>
          <w:rFonts w:ascii="Times New Roman" w:eastAsia="Times New Roman" w:hAnsi="Times New Roman" w:cs="Times New Roman"/>
          <w:szCs w:val="22"/>
        </w:rPr>
        <w:t>covered themes such as teachers’ experiences in teaching weather concepts, challenges encountered, interventions implemented, familiarity with outdoor education, participation in relevant training or seminars, and perceptions</w:t>
      </w:r>
      <w:r w:rsidR="008E10C4" w:rsidRPr="00507CB7">
        <w:rPr>
          <w:rFonts w:ascii="Times New Roman" w:eastAsia="Times New Roman" w:hAnsi="Times New Roman" w:cs="Times New Roman"/>
          <w:szCs w:val="22"/>
        </w:rPr>
        <w:t xml:space="preserve"> of the usefulness</w:t>
      </w:r>
      <w:r w:rsidRPr="00507CB7">
        <w:rPr>
          <w:rFonts w:ascii="Times New Roman" w:eastAsia="Times New Roman" w:hAnsi="Times New Roman" w:cs="Times New Roman"/>
          <w:szCs w:val="22"/>
        </w:rPr>
        <w:t xml:space="preserve"> </w:t>
      </w:r>
      <w:r w:rsidR="0064723F" w:rsidRPr="00507CB7">
        <w:rPr>
          <w:rFonts w:ascii="Times New Roman" w:eastAsia="Times New Roman" w:hAnsi="Times New Roman" w:cs="Times New Roman"/>
          <w:szCs w:val="22"/>
        </w:rPr>
        <w:t xml:space="preserve">of the outdoor education approach in the teaching-learning process. </w:t>
      </w:r>
      <w:r w:rsidRPr="00507CB7">
        <w:rPr>
          <w:rFonts w:ascii="Times New Roman" w:eastAsia="Times New Roman" w:hAnsi="Times New Roman" w:cs="Times New Roman"/>
          <w:szCs w:val="22"/>
        </w:rPr>
        <w:t>The gathered data served as a basis for designing outdoor activities focusing on weather concepts.</w:t>
      </w:r>
    </w:p>
    <w:p w14:paraId="67F69683" w14:textId="77777777" w:rsidR="00305D2F" w:rsidRPr="00507CB7" w:rsidRDefault="00305D2F" w:rsidP="00D70451">
      <w:pPr>
        <w:spacing w:after="0" w:line="240" w:lineRule="auto"/>
        <w:jc w:val="both"/>
        <w:rPr>
          <w:rFonts w:ascii="Times New Roman" w:eastAsia="Times New Roman" w:hAnsi="Times New Roman" w:cs="Times New Roman"/>
          <w:bCs/>
          <w:sz w:val="20"/>
          <w:szCs w:val="20"/>
        </w:rPr>
      </w:pPr>
    </w:p>
    <w:p w14:paraId="2D9B7637" w14:textId="3CE7E891" w:rsidR="00445DAA" w:rsidRPr="00507CB7" w:rsidRDefault="00445DAA" w:rsidP="00F450CC">
      <w:pPr>
        <w:spacing w:after="0" w:line="240" w:lineRule="auto"/>
        <w:jc w:val="both"/>
        <w:rPr>
          <w:rFonts w:ascii="Times New Roman" w:eastAsia="Times New Roman" w:hAnsi="Times New Roman" w:cs="Times New Roman"/>
          <w:bCs/>
          <w:color w:val="000000" w:themeColor="text1"/>
          <w:szCs w:val="22"/>
        </w:rPr>
      </w:pPr>
      <w:r w:rsidRPr="00507CB7">
        <w:rPr>
          <w:rFonts w:ascii="Times New Roman" w:eastAsia="Times New Roman" w:hAnsi="Times New Roman" w:cs="Times New Roman"/>
          <w:bCs/>
          <w:color w:val="000000" w:themeColor="text1"/>
          <w:szCs w:val="22"/>
        </w:rPr>
        <w:t>2.4 Data Gathering Procedure</w:t>
      </w:r>
    </w:p>
    <w:p w14:paraId="3AC91157" w14:textId="574743FE" w:rsidR="00EB26BB" w:rsidRPr="00507CB7" w:rsidRDefault="00EB26BB" w:rsidP="00F450CC">
      <w:pPr>
        <w:spacing w:after="0" w:line="240" w:lineRule="auto"/>
        <w:jc w:val="both"/>
        <w:rPr>
          <w:rFonts w:ascii="Times New Roman" w:eastAsia="Times New Roman" w:hAnsi="Times New Roman" w:cs="Times New Roman"/>
          <w:bCs/>
          <w:szCs w:val="22"/>
        </w:rPr>
      </w:pPr>
      <w:r w:rsidRPr="00507CB7">
        <w:rPr>
          <w:rFonts w:ascii="Times New Roman" w:eastAsia="Times New Roman" w:hAnsi="Times New Roman" w:cs="Times New Roman"/>
          <w:bCs/>
          <w:szCs w:val="22"/>
        </w:rPr>
        <w:tab/>
        <w:t xml:space="preserve">The needs assessment questionnaire was administered to in-service science teachers teaching elementary from a selected public elementary school in Iligan City, purposively chosen to represent a varied teaching context. The instrument was designed to gather relevant information regarding teachers' experiences, challenges, interventions, and current practices in teaching weather concepts, as well as their insights on the use and effectiveness of outdoor education as an instructional approach. </w:t>
      </w:r>
    </w:p>
    <w:p w14:paraId="21018839" w14:textId="59BD7A7C" w:rsidR="00EB26BB" w:rsidRPr="00507CB7" w:rsidRDefault="00EB26BB" w:rsidP="00F450CC">
      <w:pPr>
        <w:spacing w:after="0" w:line="240" w:lineRule="auto"/>
        <w:jc w:val="both"/>
        <w:rPr>
          <w:rFonts w:ascii="Times New Roman" w:eastAsia="Times New Roman" w:hAnsi="Times New Roman" w:cs="Times New Roman"/>
          <w:bCs/>
          <w:szCs w:val="22"/>
        </w:rPr>
      </w:pPr>
      <w:r w:rsidRPr="00507CB7">
        <w:rPr>
          <w:rFonts w:ascii="Times New Roman" w:eastAsia="Times New Roman" w:hAnsi="Times New Roman" w:cs="Times New Roman"/>
          <w:bCs/>
          <w:szCs w:val="22"/>
        </w:rPr>
        <w:tab/>
        <w:t>Prior to the administration of the questionnaire, formal permission was secured from the appropriate school authorities through a letter for approval. The respondents were informed of the purpose of the study, and their participation was ensured to be voluntary, with strict confidentiality of their personal information and responses. The data collection was conducted under normal school conditions to ensure the authenticity of the responses.</w:t>
      </w:r>
    </w:p>
    <w:p w14:paraId="79B03391" w14:textId="2FE5CD80" w:rsidR="00EB26BB" w:rsidRPr="00507CB7" w:rsidRDefault="00EB26BB" w:rsidP="00F450CC">
      <w:pPr>
        <w:spacing w:after="0" w:line="240" w:lineRule="auto"/>
        <w:jc w:val="both"/>
        <w:rPr>
          <w:rFonts w:ascii="Times New Roman" w:eastAsia="Times New Roman" w:hAnsi="Times New Roman" w:cs="Times New Roman"/>
          <w:bCs/>
          <w:szCs w:val="22"/>
        </w:rPr>
      </w:pPr>
      <w:r w:rsidRPr="00507CB7">
        <w:rPr>
          <w:rFonts w:ascii="Times New Roman" w:eastAsia="Times New Roman" w:hAnsi="Times New Roman" w:cs="Times New Roman"/>
          <w:bCs/>
          <w:szCs w:val="22"/>
        </w:rPr>
        <w:tab/>
        <w:t>The collected data were then organized and prepared for analysis, with qualitative responses used to provide deeper insights into teachers’ experiences and instructional needs. These findings serve as the basis for identifying the necessity for a specific requirement for the development of outdoor activity on weather.</w:t>
      </w:r>
    </w:p>
    <w:p w14:paraId="47E14183" w14:textId="77777777" w:rsidR="00692FEC" w:rsidRPr="00507CB7" w:rsidRDefault="00692FEC" w:rsidP="00F450CC">
      <w:pPr>
        <w:spacing w:after="0" w:line="240" w:lineRule="auto"/>
        <w:jc w:val="both"/>
        <w:rPr>
          <w:rFonts w:ascii="Times New Roman" w:eastAsia="Times New Roman" w:hAnsi="Times New Roman" w:cs="Times New Roman"/>
          <w:bCs/>
          <w:szCs w:val="22"/>
        </w:rPr>
      </w:pPr>
    </w:p>
    <w:p w14:paraId="4F1DCC0D" w14:textId="1BAC4468" w:rsidR="00E2747E" w:rsidRPr="00507CB7" w:rsidRDefault="00E2747E" w:rsidP="00F450CC">
      <w:pPr>
        <w:spacing w:after="0" w:line="240" w:lineRule="auto"/>
        <w:jc w:val="both"/>
        <w:rPr>
          <w:rFonts w:ascii="Times New Roman" w:eastAsia="Times New Roman" w:hAnsi="Times New Roman" w:cs="Times New Roman"/>
          <w:bCs/>
          <w:color w:val="EE0000"/>
          <w:szCs w:val="22"/>
        </w:rPr>
      </w:pPr>
      <w:r w:rsidRPr="00507CB7">
        <w:rPr>
          <w:rFonts w:ascii="Times New Roman" w:eastAsia="Times New Roman" w:hAnsi="Times New Roman" w:cs="Times New Roman"/>
          <w:bCs/>
          <w:color w:val="000000" w:themeColor="text1"/>
          <w:szCs w:val="22"/>
        </w:rPr>
        <w:t xml:space="preserve"> </w:t>
      </w:r>
      <w:r w:rsidR="00AC072D" w:rsidRPr="00507CB7">
        <w:rPr>
          <w:rFonts w:ascii="Times New Roman" w:eastAsia="Times New Roman" w:hAnsi="Times New Roman" w:cs="Times New Roman"/>
          <w:bCs/>
          <w:color w:val="000000" w:themeColor="text1"/>
          <w:szCs w:val="22"/>
        </w:rPr>
        <w:t>2.5</w:t>
      </w:r>
      <w:r w:rsidRPr="00507CB7">
        <w:rPr>
          <w:rFonts w:ascii="Times New Roman" w:eastAsia="Times New Roman" w:hAnsi="Times New Roman" w:cs="Times New Roman"/>
          <w:bCs/>
          <w:color w:val="000000" w:themeColor="text1"/>
          <w:szCs w:val="22"/>
        </w:rPr>
        <w:t xml:space="preserve"> Data Analysis</w:t>
      </w:r>
    </w:p>
    <w:p w14:paraId="7E88AB4F" w14:textId="4989828B" w:rsidR="0061713C" w:rsidRDefault="007440A5" w:rsidP="007440A5">
      <w:pPr>
        <w:spacing w:after="0" w:line="240" w:lineRule="auto"/>
        <w:ind w:firstLine="720"/>
        <w:jc w:val="both"/>
        <w:rPr>
          <w:rFonts w:ascii="Times New Roman" w:eastAsia="Times New Roman" w:hAnsi="Times New Roman" w:cs="Times New Roman"/>
          <w:bCs/>
          <w:szCs w:val="22"/>
        </w:rPr>
      </w:pPr>
      <w:r w:rsidRPr="00507CB7">
        <w:rPr>
          <w:rFonts w:ascii="Times New Roman" w:eastAsia="Times New Roman" w:hAnsi="Times New Roman" w:cs="Times New Roman"/>
          <w:bCs/>
          <w:szCs w:val="22"/>
          <w:lang w:val="en-PH"/>
        </w:rPr>
        <w:t>Qualitative data obtained from the open-ended responses in the needs assessment questionnaire using thematic analysis of Braun and Clarke (20</w:t>
      </w:r>
      <w:r w:rsidR="00F96537" w:rsidRPr="00507CB7">
        <w:rPr>
          <w:rFonts w:ascii="Times New Roman" w:eastAsia="Times New Roman" w:hAnsi="Times New Roman" w:cs="Times New Roman"/>
          <w:bCs/>
          <w:szCs w:val="22"/>
          <w:lang w:val="en-PH"/>
        </w:rPr>
        <w:t>06</w:t>
      </w:r>
      <w:r w:rsidRPr="00507CB7">
        <w:rPr>
          <w:rFonts w:ascii="Times New Roman" w:eastAsia="Times New Roman" w:hAnsi="Times New Roman" w:cs="Times New Roman"/>
          <w:bCs/>
          <w:szCs w:val="22"/>
          <w:lang w:val="en-PH"/>
        </w:rPr>
        <w:t xml:space="preserve">). This approach was employed to identify recurring patterns, categories, and emerging themes related to teachers’ </w:t>
      </w:r>
      <w:r w:rsidR="00F40946" w:rsidRPr="00507CB7">
        <w:rPr>
          <w:rFonts w:ascii="Times New Roman" w:eastAsia="Times New Roman" w:hAnsi="Times New Roman" w:cs="Times New Roman"/>
          <w:bCs/>
          <w:szCs w:val="22"/>
          <w:lang w:val="en-PH"/>
        </w:rPr>
        <w:t xml:space="preserve">experiences, motivations, challenges, and support needs. The responses were carefully reviewed, coded, and organized to capture significant insights </w:t>
      </w:r>
      <w:r w:rsidR="00F40946" w:rsidRPr="00507CB7">
        <w:rPr>
          <w:rFonts w:ascii="Times New Roman" w:eastAsia="Times New Roman" w:hAnsi="Times New Roman" w:cs="Times New Roman"/>
          <w:bCs/>
          <w:szCs w:val="22"/>
        </w:rPr>
        <w:t>to ensure that meaningful insights were extracted to support and explain the</w:t>
      </w:r>
      <w:r w:rsidR="008D1E9A" w:rsidRPr="00507CB7">
        <w:rPr>
          <w:rFonts w:ascii="Times New Roman" w:eastAsia="Times New Roman" w:hAnsi="Times New Roman" w:cs="Times New Roman"/>
          <w:bCs/>
          <w:szCs w:val="22"/>
        </w:rPr>
        <w:t xml:space="preserve"> qualitative</w:t>
      </w:r>
      <w:r w:rsidR="00F40946" w:rsidRPr="00507CB7">
        <w:rPr>
          <w:rFonts w:ascii="Times New Roman" w:eastAsia="Times New Roman" w:hAnsi="Times New Roman" w:cs="Times New Roman"/>
          <w:bCs/>
          <w:szCs w:val="22"/>
        </w:rPr>
        <w:t xml:space="preserve"> findings</w:t>
      </w:r>
      <w:r w:rsidR="008D1E9A" w:rsidRPr="00507CB7">
        <w:rPr>
          <w:rFonts w:ascii="Times New Roman" w:eastAsia="Times New Roman" w:hAnsi="Times New Roman" w:cs="Times New Roman"/>
          <w:bCs/>
          <w:szCs w:val="22"/>
        </w:rPr>
        <w:t xml:space="preserve"> of the study</w:t>
      </w:r>
      <w:r w:rsidR="00F40946" w:rsidRPr="00507CB7">
        <w:rPr>
          <w:rFonts w:ascii="Times New Roman" w:eastAsia="Times New Roman" w:hAnsi="Times New Roman" w:cs="Times New Roman"/>
          <w:bCs/>
          <w:szCs w:val="22"/>
        </w:rPr>
        <w:t>.</w:t>
      </w:r>
    </w:p>
    <w:p w14:paraId="2539E3E1" w14:textId="77777777" w:rsidR="00507CB7" w:rsidRPr="00507CB7" w:rsidRDefault="00507CB7" w:rsidP="007440A5">
      <w:pPr>
        <w:spacing w:after="0" w:line="240" w:lineRule="auto"/>
        <w:ind w:firstLine="720"/>
        <w:jc w:val="both"/>
        <w:rPr>
          <w:rFonts w:ascii="Times New Roman" w:eastAsia="Times New Roman" w:hAnsi="Times New Roman" w:cs="Times New Roman"/>
          <w:bCs/>
          <w:szCs w:val="22"/>
        </w:rPr>
      </w:pPr>
    </w:p>
    <w:p w14:paraId="65E458F5" w14:textId="77777777" w:rsidR="00F40946" w:rsidRPr="00507CB7" w:rsidRDefault="00F40946" w:rsidP="007440A5">
      <w:pPr>
        <w:spacing w:after="0" w:line="240" w:lineRule="auto"/>
        <w:ind w:firstLine="720"/>
        <w:jc w:val="both"/>
        <w:rPr>
          <w:rFonts w:ascii="Times New Roman" w:eastAsia="Times New Roman" w:hAnsi="Times New Roman" w:cs="Times New Roman"/>
          <w:bCs/>
          <w:szCs w:val="22"/>
          <w:lang w:val="en-PH"/>
        </w:rPr>
      </w:pPr>
    </w:p>
    <w:p w14:paraId="77E26C86" w14:textId="1B3F1DB8" w:rsidR="0061713C" w:rsidRPr="00507CB7" w:rsidRDefault="0061713C" w:rsidP="00BC7FCE">
      <w:pPr>
        <w:spacing w:after="0" w:line="240" w:lineRule="auto"/>
        <w:rPr>
          <w:rFonts w:ascii="Times New Roman" w:eastAsia="Times New Roman" w:hAnsi="Times New Roman" w:cs="Times New Roman"/>
          <w:b/>
          <w:sz w:val="24"/>
          <w:szCs w:val="24"/>
        </w:rPr>
      </w:pPr>
      <w:r w:rsidRPr="00507CB7">
        <w:rPr>
          <w:rFonts w:ascii="Times New Roman" w:eastAsia="Times New Roman" w:hAnsi="Times New Roman" w:cs="Times New Roman"/>
          <w:b/>
          <w:sz w:val="24"/>
          <w:szCs w:val="24"/>
        </w:rPr>
        <w:lastRenderedPageBreak/>
        <w:t>3. Results and Discussion</w:t>
      </w:r>
    </w:p>
    <w:p w14:paraId="4FA86098" w14:textId="77777777" w:rsidR="002D7A95" w:rsidRPr="00507CB7" w:rsidRDefault="002D7A95" w:rsidP="00BC7FCE">
      <w:pPr>
        <w:spacing w:after="0" w:line="240" w:lineRule="auto"/>
        <w:rPr>
          <w:rFonts w:ascii="Times New Roman" w:eastAsia="Times New Roman" w:hAnsi="Times New Roman" w:cs="Times New Roman"/>
          <w:b/>
          <w:sz w:val="24"/>
          <w:szCs w:val="24"/>
        </w:rPr>
      </w:pPr>
    </w:p>
    <w:p w14:paraId="1AD659BC" w14:textId="35861D16" w:rsidR="0061713C" w:rsidRPr="00507CB7" w:rsidRDefault="005B3C41" w:rsidP="00BC7FCE">
      <w:pPr>
        <w:spacing w:after="0" w:line="240" w:lineRule="auto"/>
        <w:rPr>
          <w:rFonts w:ascii="Times New Roman" w:eastAsia="Times New Roman" w:hAnsi="Times New Roman" w:cs="Times New Roman"/>
          <w:bCs/>
          <w:szCs w:val="22"/>
        </w:rPr>
      </w:pPr>
      <w:r w:rsidRPr="00507CB7">
        <w:rPr>
          <w:rFonts w:ascii="Times New Roman" w:eastAsia="Times New Roman" w:hAnsi="Times New Roman" w:cs="Times New Roman"/>
          <w:bCs/>
          <w:szCs w:val="22"/>
        </w:rPr>
        <w:t xml:space="preserve">3.1 </w:t>
      </w:r>
      <w:r w:rsidR="001E0317" w:rsidRPr="00507CB7">
        <w:rPr>
          <w:rFonts w:ascii="Times New Roman" w:hAnsi="Times New Roman" w:cs="Times New Roman"/>
          <w:szCs w:val="22"/>
        </w:rPr>
        <w:t>Needs Assessment Results of the In-Service Science Teachers</w:t>
      </w:r>
    </w:p>
    <w:p w14:paraId="5B5F8AA9" w14:textId="748A49AF" w:rsidR="001E0317" w:rsidRPr="00507CB7" w:rsidRDefault="00B020F6" w:rsidP="001E0317">
      <w:pPr>
        <w:spacing w:after="0" w:line="240" w:lineRule="auto"/>
        <w:jc w:val="both"/>
        <w:rPr>
          <w:rFonts w:ascii="Times New Roman" w:eastAsia="Times New Roman" w:hAnsi="Times New Roman" w:cs="Times New Roman"/>
          <w:bCs/>
          <w:szCs w:val="22"/>
        </w:rPr>
      </w:pPr>
      <w:r w:rsidRPr="00507CB7">
        <w:rPr>
          <w:rFonts w:ascii="Times New Roman" w:eastAsia="Times New Roman" w:hAnsi="Times New Roman" w:cs="Times New Roman"/>
          <w:bCs/>
          <w:sz w:val="24"/>
          <w:szCs w:val="24"/>
        </w:rPr>
        <w:t xml:space="preserve"> </w:t>
      </w:r>
      <w:r w:rsidRPr="00507CB7">
        <w:rPr>
          <w:rFonts w:ascii="Times New Roman" w:eastAsia="Times New Roman" w:hAnsi="Times New Roman" w:cs="Times New Roman"/>
          <w:bCs/>
          <w:szCs w:val="22"/>
        </w:rPr>
        <w:tab/>
        <w:t xml:space="preserve">A </w:t>
      </w:r>
      <w:r w:rsidR="001E0317" w:rsidRPr="00507CB7">
        <w:rPr>
          <w:rFonts w:ascii="Times New Roman" w:eastAsia="Times New Roman" w:hAnsi="Times New Roman" w:cs="Times New Roman"/>
          <w:bCs/>
          <w:szCs w:val="22"/>
        </w:rPr>
        <w:t xml:space="preserve">needs assessment </w:t>
      </w:r>
      <w:r w:rsidR="00521D04" w:rsidRPr="00507CB7">
        <w:rPr>
          <w:rFonts w:ascii="Times New Roman" w:eastAsia="Times New Roman" w:hAnsi="Times New Roman" w:cs="Times New Roman"/>
          <w:bCs/>
          <w:szCs w:val="22"/>
        </w:rPr>
        <w:t>was administered to</w:t>
      </w:r>
      <w:r w:rsidRPr="00507CB7">
        <w:rPr>
          <w:rFonts w:ascii="Times New Roman" w:eastAsia="Times New Roman" w:hAnsi="Times New Roman" w:cs="Times New Roman"/>
          <w:bCs/>
          <w:szCs w:val="22"/>
        </w:rPr>
        <w:t xml:space="preserve"> </w:t>
      </w:r>
      <w:r w:rsidR="001E0317" w:rsidRPr="00507CB7">
        <w:rPr>
          <w:rFonts w:ascii="Times New Roman" w:eastAsia="Times New Roman" w:hAnsi="Times New Roman" w:cs="Times New Roman"/>
          <w:bCs/>
          <w:szCs w:val="22"/>
        </w:rPr>
        <w:t>5 in-service</w:t>
      </w:r>
      <w:r w:rsidR="00521D04" w:rsidRPr="00507CB7">
        <w:rPr>
          <w:rFonts w:ascii="Times New Roman" w:eastAsia="Times New Roman" w:hAnsi="Times New Roman" w:cs="Times New Roman"/>
          <w:bCs/>
          <w:szCs w:val="22"/>
        </w:rPr>
        <w:t xml:space="preserve"> science teachers from </w:t>
      </w:r>
      <w:r w:rsidR="001E0317" w:rsidRPr="00507CB7">
        <w:rPr>
          <w:rFonts w:ascii="Times New Roman" w:eastAsia="Times New Roman" w:hAnsi="Times New Roman" w:cs="Times New Roman"/>
          <w:bCs/>
          <w:szCs w:val="22"/>
        </w:rPr>
        <w:t>a public elementary school</w:t>
      </w:r>
      <w:r w:rsidR="00521D04" w:rsidRPr="00507CB7">
        <w:rPr>
          <w:rFonts w:ascii="Times New Roman" w:eastAsia="Times New Roman" w:hAnsi="Times New Roman" w:cs="Times New Roman"/>
          <w:bCs/>
          <w:szCs w:val="22"/>
        </w:rPr>
        <w:t xml:space="preserve"> in Iligan City. The table below </w:t>
      </w:r>
      <w:r w:rsidR="001E0317" w:rsidRPr="00507CB7">
        <w:rPr>
          <w:rFonts w:ascii="Times New Roman" w:eastAsia="Times New Roman" w:hAnsi="Times New Roman" w:cs="Times New Roman"/>
          <w:bCs/>
          <w:szCs w:val="22"/>
        </w:rPr>
        <w:t>shows the results of the needs assessment conducted in this study.</w:t>
      </w:r>
    </w:p>
    <w:p w14:paraId="5AD72459" w14:textId="77777777" w:rsidR="001E0317" w:rsidRPr="00507CB7" w:rsidRDefault="001E0317" w:rsidP="001E0317">
      <w:pPr>
        <w:spacing w:after="0" w:line="240" w:lineRule="auto"/>
        <w:jc w:val="both"/>
        <w:rPr>
          <w:rFonts w:ascii="Times New Roman" w:eastAsia="Times New Roman" w:hAnsi="Times New Roman" w:cs="Times New Roman"/>
          <w:bCs/>
          <w:szCs w:val="22"/>
        </w:rPr>
      </w:pPr>
    </w:p>
    <w:p w14:paraId="7B5757C6" w14:textId="44CA5454" w:rsidR="001E0317" w:rsidRPr="00507CB7" w:rsidRDefault="001E0317" w:rsidP="001E0317">
      <w:pPr>
        <w:spacing w:after="0" w:line="240" w:lineRule="auto"/>
        <w:jc w:val="center"/>
        <w:rPr>
          <w:rFonts w:ascii="Times New Roman" w:hAnsi="Times New Roman" w:cs="Times New Roman"/>
          <w:sz w:val="20"/>
          <w:szCs w:val="20"/>
        </w:rPr>
      </w:pPr>
      <w:r w:rsidRPr="00507CB7">
        <w:rPr>
          <w:rFonts w:ascii="Times New Roman" w:hAnsi="Times New Roman" w:cs="Times New Roman"/>
          <w:sz w:val="20"/>
          <w:szCs w:val="20"/>
        </w:rPr>
        <w:t xml:space="preserve">Table 1: </w:t>
      </w:r>
      <w:r w:rsidR="00E20A4F" w:rsidRPr="00507CB7">
        <w:rPr>
          <w:rFonts w:ascii="Times New Roman" w:hAnsi="Times New Roman" w:cs="Times New Roman"/>
          <w:sz w:val="20"/>
          <w:szCs w:val="20"/>
        </w:rPr>
        <w:t>Challenges</w:t>
      </w:r>
      <w:r w:rsidRPr="00507CB7">
        <w:rPr>
          <w:rFonts w:ascii="Times New Roman" w:hAnsi="Times New Roman" w:cs="Times New Roman"/>
          <w:sz w:val="20"/>
          <w:szCs w:val="20"/>
        </w:rPr>
        <w:t xml:space="preserve"> Encountered in the Teaching-Learning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2543"/>
        <w:gridCol w:w="2696"/>
      </w:tblGrid>
      <w:tr w:rsidR="001E0317" w:rsidRPr="00507CB7" w14:paraId="0C9D0AC0" w14:textId="77777777" w:rsidTr="00C8214B">
        <w:tc>
          <w:tcPr>
            <w:tcW w:w="3005" w:type="dxa"/>
            <w:tcBorders>
              <w:top w:val="single" w:sz="4" w:space="0" w:color="auto"/>
              <w:bottom w:val="single" w:sz="4" w:space="0" w:color="auto"/>
            </w:tcBorders>
          </w:tcPr>
          <w:p w14:paraId="60CF33B9" w14:textId="77777777" w:rsidR="001E0317" w:rsidRPr="00507CB7" w:rsidRDefault="001E0317" w:rsidP="001E0317">
            <w:pPr>
              <w:jc w:val="center"/>
              <w:rPr>
                <w:rFonts w:ascii="Times New Roman" w:hAnsi="Times New Roman" w:cs="Times New Roman"/>
                <w:b/>
                <w:bCs/>
                <w:sz w:val="20"/>
                <w:szCs w:val="20"/>
              </w:rPr>
            </w:pPr>
            <w:r w:rsidRPr="00507CB7">
              <w:rPr>
                <w:rFonts w:ascii="Times New Roman" w:hAnsi="Times New Roman" w:cs="Times New Roman"/>
                <w:b/>
                <w:bCs/>
                <w:sz w:val="20"/>
                <w:szCs w:val="20"/>
              </w:rPr>
              <w:t>Codes</w:t>
            </w:r>
          </w:p>
        </w:tc>
        <w:tc>
          <w:tcPr>
            <w:tcW w:w="3005" w:type="dxa"/>
            <w:tcBorders>
              <w:top w:val="single" w:sz="4" w:space="0" w:color="auto"/>
              <w:bottom w:val="single" w:sz="4" w:space="0" w:color="auto"/>
            </w:tcBorders>
          </w:tcPr>
          <w:p w14:paraId="08003686" w14:textId="77777777" w:rsidR="001E0317" w:rsidRPr="00507CB7" w:rsidRDefault="001E0317" w:rsidP="001E0317">
            <w:pPr>
              <w:jc w:val="center"/>
              <w:rPr>
                <w:rFonts w:ascii="Times New Roman" w:hAnsi="Times New Roman" w:cs="Times New Roman"/>
                <w:b/>
                <w:bCs/>
                <w:sz w:val="20"/>
                <w:szCs w:val="20"/>
              </w:rPr>
            </w:pPr>
            <w:r w:rsidRPr="00507CB7">
              <w:rPr>
                <w:rFonts w:ascii="Times New Roman" w:hAnsi="Times New Roman" w:cs="Times New Roman"/>
                <w:b/>
                <w:bCs/>
                <w:sz w:val="20"/>
                <w:szCs w:val="20"/>
              </w:rPr>
              <w:t>Mentions</w:t>
            </w:r>
          </w:p>
        </w:tc>
        <w:tc>
          <w:tcPr>
            <w:tcW w:w="3006" w:type="dxa"/>
            <w:tcBorders>
              <w:top w:val="single" w:sz="4" w:space="0" w:color="auto"/>
              <w:bottom w:val="single" w:sz="4" w:space="0" w:color="auto"/>
            </w:tcBorders>
          </w:tcPr>
          <w:p w14:paraId="0B385EE4" w14:textId="77777777" w:rsidR="001E0317" w:rsidRPr="00507CB7" w:rsidRDefault="001E0317" w:rsidP="001E0317">
            <w:pPr>
              <w:jc w:val="center"/>
              <w:rPr>
                <w:rFonts w:ascii="Times New Roman" w:hAnsi="Times New Roman" w:cs="Times New Roman"/>
                <w:b/>
                <w:bCs/>
                <w:sz w:val="20"/>
                <w:szCs w:val="20"/>
              </w:rPr>
            </w:pPr>
            <w:r w:rsidRPr="00507CB7">
              <w:rPr>
                <w:rFonts w:ascii="Times New Roman" w:hAnsi="Times New Roman" w:cs="Times New Roman"/>
                <w:b/>
                <w:bCs/>
                <w:sz w:val="20"/>
                <w:szCs w:val="20"/>
              </w:rPr>
              <w:t>Utterances</w:t>
            </w:r>
          </w:p>
        </w:tc>
      </w:tr>
      <w:tr w:rsidR="001E0317" w:rsidRPr="00507CB7" w14:paraId="5589FCEE" w14:textId="77777777" w:rsidTr="00C8214B">
        <w:tc>
          <w:tcPr>
            <w:tcW w:w="3005" w:type="dxa"/>
            <w:tcBorders>
              <w:top w:val="single" w:sz="4" w:space="0" w:color="auto"/>
            </w:tcBorders>
          </w:tcPr>
          <w:p w14:paraId="7FB22AE2" w14:textId="77777777" w:rsidR="001E0317" w:rsidRPr="00507CB7" w:rsidRDefault="001E0317" w:rsidP="001E0317">
            <w:pPr>
              <w:rPr>
                <w:rFonts w:ascii="Times New Roman" w:hAnsi="Times New Roman" w:cs="Times New Roman"/>
                <w:sz w:val="20"/>
                <w:szCs w:val="20"/>
              </w:rPr>
            </w:pPr>
            <w:r w:rsidRPr="00507CB7">
              <w:rPr>
                <w:rFonts w:ascii="Times New Roman" w:hAnsi="Times New Roman" w:cs="Times New Roman"/>
                <w:sz w:val="20"/>
                <w:szCs w:val="20"/>
              </w:rPr>
              <w:t xml:space="preserve">Science Concepts and Terminologies </w:t>
            </w:r>
          </w:p>
        </w:tc>
        <w:tc>
          <w:tcPr>
            <w:tcW w:w="3005" w:type="dxa"/>
            <w:tcBorders>
              <w:top w:val="single" w:sz="4" w:space="0" w:color="auto"/>
            </w:tcBorders>
          </w:tcPr>
          <w:p w14:paraId="712416B6" w14:textId="77777777" w:rsidR="001E0317" w:rsidRPr="00507CB7" w:rsidRDefault="001E0317" w:rsidP="001E0317">
            <w:pPr>
              <w:jc w:val="center"/>
              <w:rPr>
                <w:rFonts w:ascii="Times New Roman" w:hAnsi="Times New Roman" w:cs="Times New Roman"/>
                <w:sz w:val="20"/>
                <w:szCs w:val="20"/>
              </w:rPr>
            </w:pPr>
            <w:r w:rsidRPr="00507CB7">
              <w:rPr>
                <w:rFonts w:ascii="Times New Roman" w:hAnsi="Times New Roman" w:cs="Times New Roman"/>
                <w:sz w:val="20"/>
                <w:szCs w:val="20"/>
              </w:rPr>
              <w:t>2</w:t>
            </w:r>
          </w:p>
        </w:tc>
        <w:tc>
          <w:tcPr>
            <w:tcW w:w="3006" w:type="dxa"/>
            <w:tcBorders>
              <w:top w:val="single" w:sz="4" w:space="0" w:color="auto"/>
            </w:tcBorders>
          </w:tcPr>
          <w:p w14:paraId="108832A4" w14:textId="77777777" w:rsidR="001E0317" w:rsidRPr="00507CB7" w:rsidRDefault="001E0317" w:rsidP="001E0317">
            <w:pPr>
              <w:jc w:val="both"/>
              <w:rPr>
                <w:rFonts w:ascii="Times New Roman" w:hAnsi="Times New Roman" w:cs="Times New Roman"/>
                <w:i/>
                <w:iCs/>
                <w:sz w:val="20"/>
                <w:szCs w:val="20"/>
              </w:rPr>
            </w:pPr>
            <w:r w:rsidRPr="00507CB7">
              <w:rPr>
                <w:rFonts w:ascii="Times New Roman" w:hAnsi="Times New Roman" w:cs="Times New Roman"/>
                <w:i/>
                <w:iCs/>
                <w:sz w:val="20"/>
                <w:szCs w:val="20"/>
              </w:rPr>
              <w:t>“Teaching weather is difficult to teach for reasons that science concepts, terminologies, and abstract ideas involved would be difficult for the teachers to grasp. Critical thinking also needs to be addressed, and an understanding of the subject is needed (KI1).”</w:t>
            </w:r>
          </w:p>
          <w:p w14:paraId="540B6E0E" w14:textId="77777777" w:rsidR="001E0317" w:rsidRPr="00507CB7" w:rsidRDefault="001E0317" w:rsidP="001E0317">
            <w:pPr>
              <w:jc w:val="both"/>
              <w:rPr>
                <w:rFonts w:ascii="Times New Roman" w:hAnsi="Times New Roman" w:cs="Times New Roman"/>
                <w:i/>
                <w:iCs/>
                <w:sz w:val="20"/>
                <w:szCs w:val="20"/>
              </w:rPr>
            </w:pPr>
            <w:r w:rsidRPr="00507CB7">
              <w:rPr>
                <w:rFonts w:ascii="Times New Roman" w:hAnsi="Times New Roman" w:cs="Times New Roman"/>
                <w:i/>
                <w:iCs/>
                <w:sz w:val="20"/>
                <w:szCs w:val="20"/>
              </w:rPr>
              <w:t>“Since I am handling/teaching lower-grade pupils, it is hard to teach science when most of them having difficulties in reading comprehension (KI4).”</w:t>
            </w:r>
          </w:p>
        </w:tc>
      </w:tr>
      <w:tr w:rsidR="001E0317" w:rsidRPr="00507CB7" w14:paraId="55D46C6F" w14:textId="77777777" w:rsidTr="00C8214B">
        <w:tc>
          <w:tcPr>
            <w:tcW w:w="3005" w:type="dxa"/>
          </w:tcPr>
          <w:p w14:paraId="29B91B3E" w14:textId="77777777" w:rsidR="001E0317" w:rsidRPr="00507CB7" w:rsidRDefault="001E0317" w:rsidP="001E0317">
            <w:pPr>
              <w:rPr>
                <w:rFonts w:ascii="Times New Roman" w:hAnsi="Times New Roman" w:cs="Times New Roman"/>
                <w:sz w:val="20"/>
                <w:szCs w:val="20"/>
              </w:rPr>
            </w:pPr>
            <w:r w:rsidRPr="00507CB7">
              <w:rPr>
                <w:rFonts w:ascii="Times New Roman" w:hAnsi="Times New Roman" w:cs="Times New Roman"/>
                <w:sz w:val="20"/>
                <w:szCs w:val="20"/>
              </w:rPr>
              <w:t>Managing Students Activities</w:t>
            </w:r>
          </w:p>
        </w:tc>
        <w:tc>
          <w:tcPr>
            <w:tcW w:w="3005" w:type="dxa"/>
          </w:tcPr>
          <w:p w14:paraId="3D56D8C3" w14:textId="77777777" w:rsidR="001E0317" w:rsidRPr="00507CB7" w:rsidRDefault="001E0317" w:rsidP="001E0317">
            <w:pPr>
              <w:jc w:val="center"/>
              <w:rPr>
                <w:rFonts w:ascii="Times New Roman" w:hAnsi="Times New Roman" w:cs="Times New Roman"/>
                <w:sz w:val="20"/>
                <w:szCs w:val="20"/>
              </w:rPr>
            </w:pPr>
            <w:r w:rsidRPr="00507CB7">
              <w:rPr>
                <w:rFonts w:ascii="Times New Roman" w:hAnsi="Times New Roman" w:cs="Times New Roman"/>
                <w:sz w:val="20"/>
                <w:szCs w:val="20"/>
              </w:rPr>
              <w:t>2</w:t>
            </w:r>
          </w:p>
        </w:tc>
        <w:tc>
          <w:tcPr>
            <w:tcW w:w="3006" w:type="dxa"/>
          </w:tcPr>
          <w:p w14:paraId="47C6965E" w14:textId="77777777" w:rsidR="001E0317" w:rsidRPr="00507CB7" w:rsidRDefault="001E0317" w:rsidP="001E0317">
            <w:pPr>
              <w:jc w:val="both"/>
              <w:rPr>
                <w:rFonts w:ascii="Times New Roman" w:hAnsi="Times New Roman" w:cs="Times New Roman"/>
                <w:i/>
                <w:iCs/>
                <w:sz w:val="20"/>
                <w:szCs w:val="20"/>
              </w:rPr>
            </w:pPr>
            <w:r w:rsidRPr="00507CB7">
              <w:rPr>
                <w:rFonts w:ascii="Times New Roman" w:hAnsi="Times New Roman" w:cs="Times New Roman"/>
                <w:i/>
                <w:iCs/>
                <w:sz w:val="20"/>
                <w:szCs w:val="20"/>
              </w:rPr>
              <w:t>“Managing hands-on activities like experiments and forecasting exercises due to lack of resources. (KI3)”</w:t>
            </w:r>
          </w:p>
          <w:p w14:paraId="288372B6" w14:textId="77777777" w:rsidR="001E0317" w:rsidRPr="00507CB7" w:rsidRDefault="001E0317" w:rsidP="001E0317">
            <w:pPr>
              <w:jc w:val="both"/>
              <w:rPr>
                <w:rFonts w:ascii="Times New Roman" w:hAnsi="Times New Roman" w:cs="Times New Roman"/>
                <w:i/>
                <w:iCs/>
                <w:sz w:val="20"/>
                <w:szCs w:val="20"/>
              </w:rPr>
            </w:pPr>
            <w:r w:rsidRPr="00507CB7">
              <w:rPr>
                <w:rFonts w:ascii="Times New Roman" w:hAnsi="Times New Roman" w:cs="Times New Roman"/>
                <w:i/>
                <w:iCs/>
                <w:sz w:val="20"/>
                <w:szCs w:val="20"/>
              </w:rPr>
              <w:t>“Simple instructions they cannot follow on their science activities (KI4).”</w:t>
            </w:r>
          </w:p>
        </w:tc>
      </w:tr>
      <w:tr w:rsidR="001E0317" w:rsidRPr="00507CB7" w14:paraId="74929FAE" w14:textId="77777777" w:rsidTr="00C8214B">
        <w:tc>
          <w:tcPr>
            <w:tcW w:w="3005" w:type="dxa"/>
          </w:tcPr>
          <w:p w14:paraId="5150C0A1" w14:textId="77777777" w:rsidR="001E0317" w:rsidRPr="00507CB7" w:rsidRDefault="001E0317" w:rsidP="001E0317">
            <w:pPr>
              <w:jc w:val="both"/>
              <w:rPr>
                <w:rFonts w:ascii="Times New Roman" w:hAnsi="Times New Roman" w:cs="Times New Roman"/>
                <w:sz w:val="20"/>
                <w:szCs w:val="20"/>
              </w:rPr>
            </w:pPr>
            <w:r w:rsidRPr="00507CB7">
              <w:rPr>
                <w:rFonts w:ascii="Times New Roman" w:hAnsi="Times New Roman" w:cs="Times New Roman"/>
                <w:sz w:val="20"/>
                <w:szCs w:val="20"/>
              </w:rPr>
              <w:t>Technologies Inaccessibility</w:t>
            </w:r>
          </w:p>
        </w:tc>
        <w:tc>
          <w:tcPr>
            <w:tcW w:w="3005" w:type="dxa"/>
          </w:tcPr>
          <w:p w14:paraId="21FAC651" w14:textId="77777777" w:rsidR="001E0317" w:rsidRPr="00507CB7" w:rsidRDefault="001E0317" w:rsidP="001E0317">
            <w:pPr>
              <w:jc w:val="center"/>
              <w:rPr>
                <w:rFonts w:ascii="Times New Roman" w:hAnsi="Times New Roman" w:cs="Times New Roman"/>
                <w:sz w:val="20"/>
                <w:szCs w:val="20"/>
              </w:rPr>
            </w:pPr>
            <w:r w:rsidRPr="00507CB7">
              <w:rPr>
                <w:rFonts w:ascii="Times New Roman" w:hAnsi="Times New Roman" w:cs="Times New Roman"/>
                <w:sz w:val="20"/>
                <w:szCs w:val="20"/>
              </w:rPr>
              <w:t>2</w:t>
            </w:r>
          </w:p>
        </w:tc>
        <w:tc>
          <w:tcPr>
            <w:tcW w:w="3006" w:type="dxa"/>
          </w:tcPr>
          <w:p w14:paraId="2C96E57F" w14:textId="77777777" w:rsidR="001E0317" w:rsidRPr="00507CB7" w:rsidRDefault="001E0317" w:rsidP="001E0317">
            <w:pPr>
              <w:jc w:val="both"/>
              <w:rPr>
                <w:rFonts w:ascii="Times New Roman" w:hAnsi="Times New Roman" w:cs="Times New Roman"/>
                <w:i/>
                <w:iCs/>
                <w:color w:val="000000" w:themeColor="text1"/>
                <w:sz w:val="20"/>
                <w:szCs w:val="20"/>
              </w:rPr>
            </w:pPr>
            <w:r w:rsidRPr="00507CB7">
              <w:rPr>
                <w:rFonts w:ascii="Times New Roman" w:hAnsi="Times New Roman" w:cs="Times New Roman"/>
                <w:i/>
                <w:iCs/>
                <w:color w:val="000000" w:themeColor="text1"/>
                <w:sz w:val="20"/>
                <w:szCs w:val="20"/>
              </w:rPr>
              <w:t>“Keeping up with technology (KI2).”</w:t>
            </w:r>
          </w:p>
          <w:p w14:paraId="33EF0B56" w14:textId="77777777" w:rsidR="001E0317" w:rsidRPr="00507CB7" w:rsidRDefault="001E0317" w:rsidP="001E0317">
            <w:pPr>
              <w:jc w:val="both"/>
              <w:rPr>
                <w:rFonts w:ascii="Times New Roman" w:hAnsi="Times New Roman" w:cs="Times New Roman"/>
                <w:i/>
                <w:iCs/>
                <w:color w:val="000000" w:themeColor="text1"/>
                <w:sz w:val="20"/>
                <w:szCs w:val="20"/>
              </w:rPr>
            </w:pPr>
            <w:r w:rsidRPr="00507CB7">
              <w:rPr>
                <w:rFonts w:ascii="Times New Roman" w:hAnsi="Times New Roman" w:cs="Times New Roman"/>
                <w:i/>
                <w:iCs/>
                <w:color w:val="000000" w:themeColor="text1"/>
                <w:sz w:val="20"/>
                <w:szCs w:val="20"/>
              </w:rPr>
              <w:t>“ It’s difficult to teach weathers due to limited access to real data and technology. The educational videos are of wide used, it’s still best  to have real access, especially the complexity of meteorology (KI5).”</w:t>
            </w:r>
          </w:p>
        </w:tc>
      </w:tr>
      <w:tr w:rsidR="001E0317" w:rsidRPr="00507CB7" w14:paraId="7913DFE1" w14:textId="77777777" w:rsidTr="00C8214B">
        <w:tc>
          <w:tcPr>
            <w:tcW w:w="3005" w:type="dxa"/>
            <w:tcBorders>
              <w:bottom w:val="single" w:sz="4" w:space="0" w:color="auto"/>
            </w:tcBorders>
          </w:tcPr>
          <w:p w14:paraId="3804D451" w14:textId="77777777" w:rsidR="001E0317" w:rsidRPr="00507CB7" w:rsidRDefault="001E0317" w:rsidP="001E0317">
            <w:pPr>
              <w:jc w:val="both"/>
              <w:rPr>
                <w:rFonts w:ascii="Times New Roman" w:hAnsi="Times New Roman" w:cs="Times New Roman"/>
                <w:sz w:val="20"/>
                <w:szCs w:val="20"/>
              </w:rPr>
            </w:pPr>
            <w:r w:rsidRPr="00507CB7">
              <w:rPr>
                <w:rFonts w:ascii="Times New Roman" w:hAnsi="Times New Roman" w:cs="Times New Roman"/>
                <w:sz w:val="20"/>
                <w:szCs w:val="20"/>
              </w:rPr>
              <w:t>Practical Application</w:t>
            </w:r>
          </w:p>
        </w:tc>
        <w:tc>
          <w:tcPr>
            <w:tcW w:w="3005" w:type="dxa"/>
            <w:tcBorders>
              <w:bottom w:val="single" w:sz="4" w:space="0" w:color="auto"/>
            </w:tcBorders>
          </w:tcPr>
          <w:p w14:paraId="2C51F5E1" w14:textId="77777777" w:rsidR="001E0317" w:rsidRPr="00507CB7" w:rsidRDefault="001E0317" w:rsidP="001E0317">
            <w:pPr>
              <w:jc w:val="center"/>
              <w:rPr>
                <w:rFonts w:ascii="Times New Roman" w:hAnsi="Times New Roman" w:cs="Times New Roman"/>
                <w:sz w:val="20"/>
                <w:szCs w:val="20"/>
              </w:rPr>
            </w:pPr>
            <w:r w:rsidRPr="00507CB7">
              <w:rPr>
                <w:rFonts w:ascii="Times New Roman" w:hAnsi="Times New Roman" w:cs="Times New Roman"/>
                <w:sz w:val="20"/>
                <w:szCs w:val="20"/>
              </w:rPr>
              <w:t>1</w:t>
            </w:r>
          </w:p>
        </w:tc>
        <w:tc>
          <w:tcPr>
            <w:tcW w:w="3006" w:type="dxa"/>
            <w:tcBorders>
              <w:bottom w:val="single" w:sz="4" w:space="0" w:color="auto"/>
            </w:tcBorders>
          </w:tcPr>
          <w:p w14:paraId="5F527308" w14:textId="77777777" w:rsidR="001E0317" w:rsidRPr="00507CB7" w:rsidRDefault="001E0317" w:rsidP="001E0317">
            <w:pPr>
              <w:jc w:val="both"/>
              <w:rPr>
                <w:rFonts w:ascii="Times New Roman" w:hAnsi="Times New Roman" w:cs="Times New Roman"/>
                <w:i/>
                <w:iCs/>
                <w:sz w:val="20"/>
                <w:szCs w:val="20"/>
              </w:rPr>
            </w:pPr>
            <w:r w:rsidRPr="00507CB7">
              <w:rPr>
                <w:rFonts w:ascii="Times New Roman" w:hAnsi="Times New Roman" w:cs="Times New Roman"/>
                <w:i/>
                <w:iCs/>
                <w:color w:val="000000" w:themeColor="text1"/>
                <w:sz w:val="20"/>
                <w:szCs w:val="20"/>
              </w:rPr>
              <w:t>“It is difficult to help students connect patterns to real-life experience (KI3).”</w:t>
            </w:r>
          </w:p>
        </w:tc>
      </w:tr>
    </w:tbl>
    <w:p w14:paraId="0A80C31D" w14:textId="77777777" w:rsidR="001E0317" w:rsidRPr="00507CB7" w:rsidRDefault="001E0317" w:rsidP="001E0317">
      <w:pPr>
        <w:spacing w:after="0" w:line="240" w:lineRule="auto"/>
        <w:jc w:val="both"/>
        <w:rPr>
          <w:rFonts w:ascii="Times New Roman" w:hAnsi="Times New Roman" w:cs="Times New Roman"/>
          <w:i/>
          <w:iCs/>
          <w:szCs w:val="22"/>
        </w:rPr>
      </w:pPr>
      <w:r w:rsidRPr="00507CB7">
        <w:rPr>
          <w:rFonts w:ascii="Times New Roman" w:hAnsi="Times New Roman" w:cs="Times New Roman"/>
          <w:i/>
          <w:iCs/>
          <w:szCs w:val="22"/>
        </w:rPr>
        <w:t xml:space="preserve"> </w:t>
      </w:r>
    </w:p>
    <w:p w14:paraId="08C9D321" w14:textId="5ED26D8E" w:rsidR="001E0317" w:rsidRPr="00507CB7" w:rsidRDefault="001E0317" w:rsidP="001E0317">
      <w:pPr>
        <w:spacing w:after="0" w:line="240" w:lineRule="auto"/>
        <w:ind w:firstLine="720"/>
        <w:jc w:val="both"/>
        <w:rPr>
          <w:rFonts w:ascii="Times New Roman" w:hAnsi="Times New Roman" w:cs="Times New Roman"/>
          <w:szCs w:val="22"/>
        </w:rPr>
      </w:pPr>
      <w:r w:rsidRPr="00507CB7">
        <w:rPr>
          <w:rFonts w:ascii="Times New Roman" w:hAnsi="Times New Roman" w:cs="Times New Roman"/>
          <w:szCs w:val="22"/>
        </w:rPr>
        <w:t xml:space="preserve">The table presents several problems encountered by in-service science teachers in the teaching-learning process, particularly in teaching weather. The result shows for key areas of difficulty based on science teachers’ responses. A prevailing issue includes science concepts and terminologies, which are one of the challenges encountered in explaining abstract ideas and complex terms. Since students’ knowledge of scientific language, particularly scientific terms and concepts, can be one of the main difficulties when learning science, teachers must have adequate knowledge of scientific language as well as the teaching and learning of it. Currently, little is known about teachers’ practices and, thus, teachers’ knowledge of scientific language, in general, and the teaching and learning of it in particular (Monch &amp; </w:t>
      </w:r>
      <w:proofErr w:type="spellStart"/>
      <w:r w:rsidRPr="00507CB7">
        <w:rPr>
          <w:rFonts w:ascii="Times New Roman" w:hAnsi="Times New Roman" w:cs="Times New Roman"/>
          <w:szCs w:val="22"/>
        </w:rPr>
        <w:t>Markic</w:t>
      </w:r>
      <w:proofErr w:type="spellEnd"/>
      <w:r w:rsidRPr="00507CB7">
        <w:rPr>
          <w:rFonts w:ascii="Times New Roman" w:hAnsi="Times New Roman" w:cs="Times New Roman"/>
          <w:szCs w:val="22"/>
        </w:rPr>
        <w:t xml:space="preserve">, 2022). In addition, hands-on learning is </w:t>
      </w:r>
      <w:r w:rsidRPr="00507CB7">
        <w:rPr>
          <w:rFonts w:ascii="Times New Roman" w:hAnsi="Times New Roman" w:cs="Times New Roman"/>
          <w:szCs w:val="22"/>
        </w:rPr>
        <w:lastRenderedPageBreak/>
        <w:t>essential for effective science education, enabling students to engage directly with concepts through experimentation, observation, and inquiry. However, following written instructions is a crucial skill for academic success and beyond. It plays a significant role in completing complex assignments and tasks, ensuring safety, and avoiding costly mistakes. Despite its importance, many students struggle with this skill, leading to academic difficulties and missed opportunities (</w:t>
      </w:r>
      <w:proofErr w:type="spellStart"/>
      <w:r w:rsidRPr="00507CB7">
        <w:rPr>
          <w:rFonts w:ascii="Times New Roman" w:hAnsi="Times New Roman" w:cs="Times New Roman"/>
          <w:szCs w:val="22"/>
        </w:rPr>
        <w:t>Toledanes</w:t>
      </w:r>
      <w:proofErr w:type="spellEnd"/>
      <w:r w:rsidRPr="00507CB7">
        <w:rPr>
          <w:rFonts w:ascii="Times New Roman" w:hAnsi="Times New Roman" w:cs="Times New Roman"/>
          <w:szCs w:val="22"/>
        </w:rPr>
        <w:t xml:space="preserve"> &amp; Solis, 2024). Moreover, many basic education classrooms prioritize lecture-based instruction, hindering deeper understanding and critical thinking due to teachers' limited preparation in facilitating experiential activities (</w:t>
      </w:r>
      <w:proofErr w:type="spellStart"/>
      <w:r w:rsidRPr="00507CB7">
        <w:rPr>
          <w:rFonts w:ascii="Times New Roman" w:hAnsi="Times New Roman" w:cs="Times New Roman"/>
          <w:szCs w:val="22"/>
        </w:rPr>
        <w:t>Amatiaga</w:t>
      </w:r>
      <w:proofErr w:type="spellEnd"/>
      <w:r w:rsidRPr="00507CB7">
        <w:rPr>
          <w:rFonts w:ascii="Times New Roman" w:hAnsi="Times New Roman" w:cs="Times New Roman"/>
          <w:szCs w:val="22"/>
        </w:rPr>
        <w:t xml:space="preserve"> &amp; Dulay, 2026). Furthermore, hands-on learning enhanced engagement and problem-solving skills, but faced resource constraints (Laid &amp; </w:t>
      </w:r>
      <w:proofErr w:type="spellStart"/>
      <w:r w:rsidRPr="00507CB7">
        <w:rPr>
          <w:rFonts w:ascii="Times New Roman" w:hAnsi="Times New Roman" w:cs="Times New Roman"/>
          <w:szCs w:val="22"/>
        </w:rPr>
        <w:t>Adlaon</w:t>
      </w:r>
      <w:proofErr w:type="spellEnd"/>
      <w:r w:rsidRPr="00507CB7">
        <w:rPr>
          <w:rFonts w:ascii="Times New Roman" w:hAnsi="Times New Roman" w:cs="Times New Roman"/>
          <w:szCs w:val="22"/>
        </w:rPr>
        <w:t>, 2025).  According to research, teachers are aware of how technology may improve science education by providing dynamic and captivating resources like instructional games, virtual labs, and simulations. These resources make it possible to visualize abstract scientific ideas, which improves student comprehension and engagement. Important challenges are identified, such as a lack of resources, technological challenges, insufficient training, and differences in students’ and teachers’ degrees of digital literacy.  These difficulties frequently cause disruptions to lessons and restrict the efficient use of technology in the classroom (Isa et al., 2025). Lastly, according to research, several challenges have been highlighted in science education, including the need for support and attention, engagement and interest, collaborative learning, applicability and connectedness; real-world relevancy and future career orientation, which reveal the core elements that influence students’ experiences and learning outcomes (Coffie et. al., 2025). Overall, these challenges call for the need for support in terms of effective instructional strategies, meaningful learning experiences, scaffolding to connect concepts to real-life context, access to resources and technology, and teacher-professional development to enhance engagement, understanding, and application of science knowledge.</w:t>
      </w:r>
    </w:p>
    <w:p w14:paraId="38DC3494" w14:textId="77777777" w:rsidR="001E0317" w:rsidRPr="00507CB7" w:rsidRDefault="001E0317" w:rsidP="001E0317">
      <w:pPr>
        <w:spacing w:after="0" w:line="240" w:lineRule="auto"/>
        <w:ind w:firstLine="720"/>
        <w:jc w:val="both"/>
        <w:rPr>
          <w:rFonts w:ascii="Times New Roman" w:hAnsi="Times New Roman" w:cs="Times New Roman"/>
          <w:szCs w:val="22"/>
        </w:rPr>
      </w:pPr>
    </w:p>
    <w:p w14:paraId="64DE5068" w14:textId="6E18E2A0" w:rsidR="001E0317" w:rsidRPr="00507CB7" w:rsidRDefault="001E0317" w:rsidP="001E0317">
      <w:pPr>
        <w:spacing w:after="0" w:line="240" w:lineRule="auto"/>
        <w:jc w:val="center"/>
        <w:rPr>
          <w:rFonts w:ascii="Times New Roman" w:hAnsi="Times New Roman" w:cs="Times New Roman"/>
          <w:sz w:val="20"/>
          <w:szCs w:val="20"/>
        </w:rPr>
      </w:pPr>
      <w:r w:rsidRPr="00507CB7">
        <w:rPr>
          <w:rFonts w:ascii="Times New Roman" w:hAnsi="Times New Roman" w:cs="Times New Roman"/>
          <w:sz w:val="20"/>
          <w:szCs w:val="20"/>
        </w:rPr>
        <w:t>Table 2</w:t>
      </w:r>
      <w:r w:rsidR="00A047EE" w:rsidRPr="00507CB7">
        <w:rPr>
          <w:rFonts w:ascii="Times New Roman" w:hAnsi="Times New Roman" w:cs="Times New Roman"/>
          <w:sz w:val="20"/>
          <w:szCs w:val="20"/>
        </w:rPr>
        <w:t>:</w:t>
      </w:r>
      <w:r w:rsidRPr="00507CB7">
        <w:rPr>
          <w:rFonts w:ascii="Times New Roman" w:hAnsi="Times New Roman" w:cs="Times New Roman"/>
          <w:sz w:val="20"/>
          <w:szCs w:val="20"/>
        </w:rPr>
        <w:t xml:space="preserve"> Interventions Done on the Identified </w:t>
      </w:r>
      <w:r w:rsidR="00E20A4F" w:rsidRPr="00507CB7">
        <w:rPr>
          <w:rFonts w:ascii="Times New Roman" w:hAnsi="Times New Roman" w:cs="Times New Roman"/>
          <w:sz w:val="20"/>
          <w:szCs w:val="20"/>
        </w:rPr>
        <w:t>Challenges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6"/>
        <w:gridCol w:w="2589"/>
        <w:gridCol w:w="2653"/>
      </w:tblGrid>
      <w:tr w:rsidR="001E0317" w:rsidRPr="00507CB7" w14:paraId="775C82CA" w14:textId="77777777" w:rsidTr="00C8214B">
        <w:tc>
          <w:tcPr>
            <w:tcW w:w="3005" w:type="dxa"/>
            <w:tcBorders>
              <w:top w:val="single" w:sz="4" w:space="0" w:color="auto"/>
              <w:bottom w:val="single" w:sz="4" w:space="0" w:color="auto"/>
            </w:tcBorders>
          </w:tcPr>
          <w:p w14:paraId="3FBF97AC" w14:textId="77777777" w:rsidR="001E0317" w:rsidRPr="00507CB7" w:rsidRDefault="001E0317" w:rsidP="001E0317">
            <w:pPr>
              <w:jc w:val="center"/>
              <w:rPr>
                <w:rFonts w:ascii="Times New Roman" w:hAnsi="Times New Roman" w:cs="Times New Roman"/>
                <w:b/>
                <w:bCs/>
                <w:sz w:val="20"/>
                <w:szCs w:val="20"/>
              </w:rPr>
            </w:pPr>
            <w:r w:rsidRPr="00507CB7">
              <w:rPr>
                <w:rFonts w:ascii="Times New Roman" w:hAnsi="Times New Roman" w:cs="Times New Roman"/>
                <w:b/>
                <w:bCs/>
                <w:sz w:val="20"/>
                <w:szCs w:val="20"/>
              </w:rPr>
              <w:t>Codes</w:t>
            </w:r>
          </w:p>
        </w:tc>
        <w:tc>
          <w:tcPr>
            <w:tcW w:w="3005" w:type="dxa"/>
            <w:tcBorders>
              <w:top w:val="single" w:sz="4" w:space="0" w:color="auto"/>
              <w:bottom w:val="single" w:sz="4" w:space="0" w:color="auto"/>
            </w:tcBorders>
          </w:tcPr>
          <w:p w14:paraId="342A7EEC" w14:textId="77777777" w:rsidR="001E0317" w:rsidRPr="00507CB7" w:rsidRDefault="001E0317" w:rsidP="001E0317">
            <w:pPr>
              <w:jc w:val="center"/>
              <w:rPr>
                <w:rFonts w:ascii="Times New Roman" w:hAnsi="Times New Roman" w:cs="Times New Roman"/>
                <w:b/>
                <w:bCs/>
                <w:sz w:val="20"/>
                <w:szCs w:val="20"/>
              </w:rPr>
            </w:pPr>
            <w:r w:rsidRPr="00507CB7">
              <w:rPr>
                <w:rFonts w:ascii="Times New Roman" w:hAnsi="Times New Roman" w:cs="Times New Roman"/>
                <w:b/>
                <w:bCs/>
                <w:sz w:val="20"/>
                <w:szCs w:val="20"/>
              </w:rPr>
              <w:t>Mentions</w:t>
            </w:r>
          </w:p>
        </w:tc>
        <w:tc>
          <w:tcPr>
            <w:tcW w:w="3006" w:type="dxa"/>
            <w:tcBorders>
              <w:top w:val="single" w:sz="4" w:space="0" w:color="auto"/>
              <w:bottom w:val="single" w:sz="4" w:space="0" w:color="auto"/>
            </w:tcBorders>
          </w:tcPr>
          <w:p w14:paraId="5D53EA9D" w14:textId="77777777" w:rsidR="001E0317" w:rsidRPr="00507CB7" w:rsidRDefault="001E0317" w:rsidP="001E0317">
            <w:pPr>
              <w:jc w:val="center"/>
              <w:rPr>
                <w:rFonts w:ascii="Times New Roman" w:hAnsi="Times New Roman" w:cs="Times New Roman"/>
                <w:b/>
                <w:bCs/>
                <w:sz w:val="20"/>
                <w:szCs w:val="20"/>
              </w:rPr>
            </w:pPr>
            <w:r w:rsidRPr="00507CB7">
              <w:rPr>
                <w:rFonts w:ascii="Times New Roman" w:hAnsi="Times New Roman" w:cs="Times New Roman"/>
                <w:b/>
                <w:bCs/>
                <w:sz w:val="20"/>
                <w:szCs w:val="20"/>
              </w:rPr>
              <w:t>Utterances</w:t>
            </w:r>
          </w:p>
        </w:tc>
      </w:tr>
      <w:tr w:rsidR="001E0317" w:rsidRPr="00507CB7" w14:paraId="44EB5486" w14:textId="77777777" w:rsidTr="00C8214B">
        <w:tc>
          <w:tcPr>
            <w:tcW w:w="3005" w:type="dxa"/>
            <w:tcBorders>
              <w:top w:val="single" w:sz="4" w:space="0" w:color="auto"/>
            </w:tcBorders>
          </w:tcPr>
          <w:p w14:paraId="331285F5" w14:textId="77777777" w:rsidR="001E0317" w:rsidRPr="00507CB7" w:rsidRDefault="001E0317" w:rsidP="001E0317">
            <w:pPr>
              <w:jc w:val="both"/>
              <w:rPr>
                <w:rFonts w:ascii="Times New Roman" w:hAnsi="Times New Roman" w:cs="Times New Roman"/>
                <w:color w:val="000000" w:themeColor="text1"/>
                <w:sz w:val="20"/>
                <w:szCs w:val="20"/>
              </w:rPr>
            </w:pPr>
            <w:r w:rsidRPr="00507CB7">
              <w:rPr>
                <w:rFonts w:ascii="Times New Roman" w:hAnsi="Times New Roman" w:cs="Times New Roman"/>
                <w:color w:val="000000" w:themeColor="text1"/>
                <w:sz w:val="20"/>
                <w:szCs w:val="20"/>
              </w:rPr>
              <w:t>Educational Videos</w:t>
            </w:r>
          </w:p>
        </w:tc>
        <w:tc>
          <w:tcPr>
            <w:tcW w:w="3005" w:type="dxa"/>
            <w:tcBorders>
              <w:top w:val="single" w:sz="4" w:space="0" w:color="auto"/>
            </w:tcBorders>
          </w:tcPr>
          <w:p w14:paraId="68A9C42B" w14:textId="77777777" w:rsidR="001E0317" w:rsidRPr="00507CB7" w:rsidRDefault="001E0317" w:rsidP="001E0317">
            <w:pPr>
              <w:jc w:val="center"/>
              <w:rPr>
                <w:rFonts w:ascii="Times New Roman" w:hAnsi="Times New Roman" w:cs="Times New Roman"/>
                <w:sz w:val="20"/>
                <w:szCs w:val="20"/>
              </w:rPr>
            </w:pPr>
            <w:r w:rsidRPr="00507CB7">
              <w:rPr>
                <w:rFonts w:ascii="Times New Roman" w:hAnsi="Times New Roman" w:cs="Times New Roman"/>
                <w:sz w:val="20"/>
                <w:szCs w:val="20"/>
              </w:rPr>
              <w:t>2</w:t>
            </w:r>
          </w:p>
        </w:tc>
        <w:tc>
          <w:tcPr>
            <w:tcW w:w="3006" w:type="dxa"/>
            <w:tcBorders>
              <w:top w:val="single" w:sz="4" w:space="0" w:color="auto"/>
            </w:tcBorders>
          </w:tcPr>
          <w:p w14:paraId="53D7A05A" w14:textId="77777777" w:rsidR="001E0317" w:rsidRPr="00507CB7" w:rsidRDefault="001E0317" w:rsidP="001E0317">
            <w:pPr>
              <w:jc w:val="both"/>
              <w:rPr>
                <w:rFonts w:ascii="Times New Roman" w:hAnsi="Times New Roman" w:cs="Times New Roman"/>
                <w:i/>
                <w:iCs/>
                <w:color w:val="000000" w:themeColor="text1"/>
                <w:sz w:val="20"/>
                <w:szCs w:val="20"/>
              </w:rPr>
            </w:pPr>
            <w:r w:rsidRPr="00507CB7">
              <w:rPr>
                <w:rFonts w:ascii="Times New Roman" w:hAnsi="Times New Roman" w:cs="Times New Roman"/>
                <w:i/>
                <w:iCs/>
                <w:color w:val="000000" w:themeColor="text1"/>
                <w:sz w:val="20"/>
                <w:szCs w:val="20"/>
              </w:rPr>
              <w:t>“Video lessons greatly help in carrying out the lesson because they can now give meaning to the terminologies and concepts and share their personal experiences of the weather events (KI1).”</w:t>
            </w:r>
          </w:p>
          <w:p w14:paraId="122F8AC5" w14:textId="77777777" w:rsidR="001E0317" w:rsidRPr="00507CB7" w:rsidRDefault="001E0317" w:rsidP="001E0317">
            <w:pPr>
              <w:jc w:val="both"/>
              <w:rPr>
                <w:rFonts w:ascii="Times New Roman" w:hAnsi="Times New Roman" w:cs="Times New Roman"/>
                <w:i/>
                <w:iCs/>
                <w:sz w:val="20"/>
                <w:szCs w:val="20"/>
              </w:rPr>
            </w:pPr>
            <w:r w:rsidRPr="00507CB7">
              <w:rPr>
                <w:rFonts w:ascii="Times New Roman" w:hAnsi="Times New Roman" w:cs="Times New Roman"/>
                <w:i/>
                <w:iCs/>
                <w:color w:val="000000" w:themeColor="text1"/>
                <w:sz w:val="20"/>
                <w:szCs w:val="20"/>
              </w:rPr>
              <w:t>“Most of the time, I let them watch videos about weather topics (KI4).”</w:t>
            </w:r>
          </w:p>
        </w:tc>
      </w:tr>
      <w:tr w:rsidR="001E0317" w:rsidRPr="00507CB7" w14:paraId="4451DE93" w14:textId="77777777" w:rsidTr="00C8214B">
        <w:trPr>
          <w:trHeight w:val="95"/>
        </w:trPr>
        <w:tc>
          <w:tcPr>
            <w:tcW w:w="3005" w:type="dxa"/>
          </w:tcPr>
          <w:p w14:paraId="131671EC" w14:textId="77777777" w:rsidR="001E0317" w:rsidRPr="00507CB7" w:rsidRDefault="001E0317" w:rsidP="001E0317">
            <w:pPr>
              <w:jc w:val="both"/>
              <w:rPr>
                <w:rFonts w:ascii="Times New Roman" w:hAnsi="Times New Roman" w:cs="Times New Roman"/>
                <w:color w:val="000000" w:themeColor="text1"/>
                <w:sz w:val="20"/>
                <w:szCs w:val="20"/>
              </w:rPr>
            </w:pPr>
            <w:r w:rsidRPr="00507CB7">
              <w:rPr>
                <w:rFonts w:ascii="Times New Roman" w:hAnsi="Times New Roman" w:cs="Times New Roman"/>
                <w:color w:val="000000" w:themeColor="text1"/>
                <w:sz w:val="20"/>
                <w:szCs w:val="20"/>
              </w:rPr>
              <w:t xml:space="preserve">Real-life connections </w:t>
            </w:r>
          </w:p>
        </w:tc>
        <w:tc>
          <w:tcPr>
            <w:tcW w:w="3005" w:type="dxa"/>
          </w:tcPr>
          <w:p w14:paraId="5F1D2B05" w14:textId="77777777" w:rsidR="001E0317" w:rsidRPr="00507CB7" w:rsidRDefault="001E0317" w:rsidP="001E0317">
            <w:pPr>
              <w:jc w:val="center"/>
              <w:rPr>
                <w:rFonts w:ascii="Times New Roman" w:hAnsi="Times New Roman" w:cs="Times New Roman"/>
                <w:sz w:val="20"/>
                <w:szCs w:val="20"/>
              </w:rPr>
            </w:pPr>
            <w:r w:rsidRPr="00507CB7">
              <w:rPr>
                <w:rFonts w:ascii="Times New Roman" w:hAnsi="Times New Roman" w:cs="Times New Roman"/>
                <w:sz w:val="20"/>
                <w:szCs w:val="20"/>
              </w:rPr>
              <w:t>1</w:t>
            </w:r>
          </w:p>
        </w:tc>
        <w:tc>
          <w:tcPr>
            <w:tcW w:w="3006" w:type="dxa"/>
          </w:tcPr>
          <w:p w14:paraId="7D08592C" w14:textId="77777777" w:rsidR="001E0317" w:rsidRPr="00507CB7" w:rsidRDefault="001E0317" w:rsidP="001E0317">
            <w:pPr>
              <w:jc w:val="both"/>
              <w:rPr>
                <w:rFonts w:ascii="Times New Roman" w:hAnsi="Times New Roman" w:cs="Times New Roman"/>
                <w:i/>
                <w:iCs/>
                <w:color w:val="000000" w:themeColor="text1"/>
                <w:sz w:val="20"/>
                <w:szCs w:val="20"/>
              </w:rPr>
            </w:pPr>
            <w:r w:rsidRPr="00507CB7">
              <w:rPr>
                <w:rFonts w:ascii="Times New Roman" w:hAnsi="Times New Roman" w:cs="Times New Roman"/>
                <w:i/>
                <w:iCs/>
                <w:color w:val="000000" w:themeColor="text1"/>
                <w:sz w:val="20"/>
                <w:szCs w:val="20"/>
              </w:rPr>
              <w:t>“Real-life connections help them link weather topics to local weather events like PAG-ASA forecasts or recent typhoons (KI3).”</w:t>
            </w:r>
          </w:p>
        </w:tc>
      </w:tr>
      <w:tr w:rsidR="001E0317" w:rsidRPr="00507CB7" w14:paraId="0F2135EF" w14:textId="77777777" w:rsidTr="00C8214B">
        <w:trPr>
          <w:trHeight w:val="87"/>
        </w:trPr>
        <w:tc>
          <w:tcPr>
            <w:tcW w:w="3005" w:type="dxa"/>
            <w:tcBorders>
              <w:bottom w:val="single" w:sz="4" w:space="0" w:color="auto"/>
            </w:tcBorders>
          </w:tcPr>
          <w:p w14:paraId="13D49555" w14:textId="358E4596" w:rsidR="001E0317" w:rsidRPr="00507CB7" w:rsidRDefault="007D089D" w:rsidP="00053579">
            <w:pPr>
              <w:rPr>
                <w:rFonts w:ascii="Times New Roman" w:hAnsi="Times New Roman" w:cs="Times New Roman"/>
                <w:color w:val="000000" w:themeColor="text1"/>
                <w:sz w:val="20"/>
                <w:szCs w:val="20"/>
              </w:rPr>
            </w:pPr>
            <w:r w:rsidRPr="00507CB7">
              <w:rPr>
                <w:rFonts w:ascii="Times New Roman" w:hAnsi="Times New Roman" w:cs="Times New Roman"/>
                <w:color w:val="000000" w:themeColor="text1"/>
                <w:sz w:val="20"/>
                <w:szCs w:val="20"/>
              </w:rPr>
              <w:t>Outdoor</w:t>
            </w:r>
            <w:r w:rsidR="001E0317" w:rsidRPr="00507CB7">
              <w:rPr>
                <w:rFonts w:ascii="Times New Roman" w:hAnsi="Times New Roman" w:cs="Times New Roman"/>
                <w:color w:val="000000" w:themeColor="text1"/>
                <w:sz w:val="20"/>
                <w:szCs w:val="20"/>
              </w:rPr>
              <w:t xml:space="preserve"> </w:t>
            </w:r>
            <w:r w:rsidR="001D1971">
              <w:rPr>
                <w:rFonts w:ascii="Times New Roman" w:hAnsi="Times New Roman" w:cs="Times New Roman"/>
                <w:color w:val="000000" w:themeColor="text1"/>
                <w:sz w:val="20"/>
                <w:szCs w:val="20"/>
              </w:rPr>
              <w:t xml:space="preserve">Weather </w:t>
            </w:r>
            <w:r w:rsidR="001E0317" w:rsidRPr="00507CB7">
              <w:rPr>
                <w:rFonts w:ascii="Times New Roman" w:hAnsi="Times New Roman" w:cs="Times New Roman"/>
                <w:color w:val="000000" w:themeColor="text1"/>
                <w:sz w:val="20"/>
                <w:szCs w:val="20"/>
              </w:rPr>
              <w:t>Observation</w:t>
            </w:r>
          </w:p>
        </w:tc>
        <w:tc>
          <w:tcPr>
            <w:tcW w:w="3005" w:type="dxa"/>
            <w:tcBorders>
              <w:bottom w:val="single" w:sz="4" w:space="0" w:color="auto"/>
            </w:tcBorders>
          </w:tcPr>
          <w:p w14:paraId="5D718EE1" w14:textId="77777777" w:rsidR="001E0317" w:rsidRPr="00507CB7" w:rsidRDefault="001E0317" w:rsidP="001E0317">
            <w:pPr>
              <w:jc w:val="center"/>
              <w:rPr>
                <w:rFonts w:ascii="Times New Roman" w:hAnsi="Times New Roman" w:cs="Times New Roman"/>
                <w:sz w:val="20"/>
                <w:szCs w:val="20"/>
              </w:rPr>
            </w:pPr>
            <w:r w:rsidRPr="00507CB7">
              <w:rPr>
                <w:rFonts w:ascii="Times New Roman" w:hAnsi="Times New Roman" w:cs="Times New Roman"/>
                <w:sz w:val="20"/>
                <w:szCs w:val="20"/>
              </w:rPr>
              <w:t>2</w:t>
            </w:r>
          </w:p>
        </w:tc>
        <w:tc>
          <w:tcPr>
            <w:tcW w:w="3006" w:type="dxa"/>
            <w:tcBorders>
              <w:bottom w:val="single" w:sz="4" w:space="0" w:color="auto"/>
            </w:tcBorders>
          </w:tcPr>
          <w:p w14:paraId="688345FF" w14:textId="77777777" w:rsidR="001E0317" w:rsidRPr="00507CB7" w:rsidRDefault="001E0317" w:rsidP="001E0317">
            <w:pPr>
              <w:jc w:val="both"/>
              <w:rPr>
                <w:rFonts w:ascii="Times New Roman" w:hAnsi="Times New Roman" w:cs="Times New Roman"/>
                <w:i/>
                <w:iCs/>
                <w:color w:val="000000" w:themeColor="text1"/>
                <w:sz w:val="20"/>
                <w:szCs w:val="20"/>
              </w:rPr>
            </w:pPr>
            <w:r w:rsidRPr="00507CB7">
              <w:rPr>
                <w:rFonts w:ascii="Times New Roman" w:hAnsi="Times New Roman" w:cs="Times New Roman"/>
                <w:i/>
                <w:iCs/>
                <w:color w:val="000000" w:themeColor="text1"/>
                <w:sz w:val="20"/>
                <w:szCs w:val="20"/>
              </w:rPr>
              <w:t>“I gave them time to go out to the classroom to observe the weather (weather patterns, humidity, temperature, wind, rain, sun, etc.), keeping records of it the whole week (KI5).”</w:t>
            </w:r>
          </w:p>
        </w:tc>
      </w:tr>
    </w:tbl>
    <w:p w14:paraId="081ED3B1" w14:textId="77777777" w:rsidR="001E0317" w:rsidRPr="00507CB7" w:rsidRDefault="001E0317" w:rsidP="001E0317">
      <w:pPr>
        <w:spacing w:after="0" w:line="240" w:lineRule="auto"/>
        <w:jc w:val="both"/>
        <w:rPr>
          <w:rFonts w:ascii="Times New Roman" w:hAnsi="Times New Roman" w:cs="Times New Roman"/>
          <w:i/>
          <w:iCs/>
          <w:szCs w:val="22"/>
        </w:rPr>
      </w:pPr>
    </w:p>
    <w:p w14:paraId="4539AE49" w14:textId="40AD48EE" w:rsidR="00E20A4F" w:rsidRPr="00507CB7" w:rsidRDefault="001E0317" w:rsidP="00FD19B1">
      <w:pPr>
        <w:spacing w:after="0" w:line="240" w:lineRule="auto"/>
        <w:ind w:firstLine="720"/>
        <w:jc w:val="both"/>
        <w:rPr>
          <w:rFonts w:ascii="Times New Roman" w:hAnsi="Times New Roman" w:cs="Times New Roman"/>
          <w:szCs w:val="22"/>
        </w:rPr>
      </w:pPr>
      <w:r w:rsidRPr="00507CB7">
        <w:rPr>
          <w:rFonts w:ascii="Times New Roman" w:hAnsi="Times New Roman" w:cs="Times New Roman"/>
          <w:szCs w:val="22"/>
        </w:rPr>
        <w:t xml:space="preserve">The table shows the interventions teachers have implemented in addressing the challenges identified in their teaching practice. Research shows that online platforms can </w:t>
      </w:r>
      <w:r w:rsidRPr="00507CB7">
        <w:rPr>
          <w:rFonts w:ascii="Times New Roman" w:hAnsi="Times New Roman" w:cs="Times New Roman"/>
          <w:szCs w:val="22"/>
        </w:rPr>
        <w:lastRenderedPageBreak/>
        <w:t>be utilized, with the efforts of teachers to research and modify online resources to adapt to the needs of their learners (Tong &amp; Singh, 2024). Video is one of the learning media that can facilitate the learning process (Naimah, 2022). Active learning strategies embedded in video content have become increasingly prominent tools for enhancing learners' educational experiences (Zhang et. al., 2025). The use of video-based science learning media has great potential in improving the effectiveness of science learning. By stimulating student engagement, strengthening visual understanding, providing accessibility and flexibility, and increasing learning motivation, video-based science learning media can be a powerful tool in achieving better learning outcomes (</w:t>
      </w:r>
      <w:proofErr w:type="spellStart"/>
      <w:r w:rsidRPr="00507CB7">
        <w:rPr>
          <w:rFonts w:ascii="Times New Roman" w:hAnsi="Times New Roman" w:cs="Times New Roman"/>
          <w:szCs w:val="22"/>
        </w:rPr>
        <w:t>Trianisa</w:t>
      </w:r>
      <w:proofErr w:type="spellEnd"/>
      <w:r w:rsidRPr="00507CB7">
        <w:rPr>
          <w:rFonts w:ascii="Times New Roman" w:hAnsi="Times New Roman" w:cs="Times New Roman"/>
          <w:szCs w:val="22"/>
        </w:rPr>
        <w:t xml:space="preserve"> &amp; Wahyuni, 2024). Quality science education is crucial in preparing students for real-world challenges by fostering scientific literacy and critical thinking skills. Outdoor activities support this goal by providing hands-on experiences and real-world applications of scientific concepts, thereby enhancing student engagement and understanding (</w:t>
      </w:r>
      <w:proofErr w:type="spellStart"/>
      <w:r w:rsidRPr="00507CB7">
        <w:rPr>
          <w:rFonts w:ascii="Times New Roman" w:hAnsi="Times New Roman" w:cs="Times New Roman"/>
          <w:szCs w:val="22"/>
        </w:rPr>
        <w:t>Acut</w:t>
      </w:r>
      <w:proofErr w:type="spellEnd"/>
      <w:r w:rsidRPr="00507CB7">
        <w:rPr>
          <w:rFonts w:ascii="Times New Roman" w:hAnsi="Times New Roman" w:cs="Times New Roman"/>
          <w:szCs w:val="22"/>
        </w:rPr>
        <w:t>, 2024).  In addition, outdoor learning as a multifaceted concept occurs in various settings and is driven by multiple objectives. It is important to note that this conceptualization refers to outdoor environments that mirror natural settings (Klopčič &amp; Torkar, 2025). The significance of outdoor learning has been extensively reported, emphasizing the improvement of students’ content knowledge, analytical abilities, focus, well-being, and social skills (Becker et al., </w:t>
      </w:r>
      <w:hyperlink r:id="rId11" w:anchor="ref-CR8" w:tooltip="Becker, C., Lauterbach, G., Spengler, S., Dettweiler, U., &amp; Mess, F. (2017). Effects of regular classes in outdoor education settings: A systematic review on students’ learning, social and health dimensions. International Journal of Environmental Research and " w:history="1">
        <w:r w:rsidRPr="00507CB7">
          <w:rPr>
            <w:rStyle w:val="Hyperlink"/>
            <w:rFonts w:ascii="Times New Roman" w:hAnsi="Times New Roman" w:cs="Times New Roman"/>
            <w:color w:val="auto"/>
            <w:szCs w:val="22"/>
            <w:u w:val="none"/>
          </w:rPr>
          <w:t>2017</w:t>
        </w:r>
      </w:hyperlink>
      <w:r w:rsidRPr="00507CB7">
        <w:rPr>
          <w:rFonts w:ascii="Times New Roman" w:hAnsi="Times New Roman" w:cs="Times New Roman"/>
          <w:szCs w:val="22"/>
        </w:rPr>
        <w:t>; Díaz-Martínez et al., </w:t>
      </w:r>
      <w:hyperlink r:id="rId12" w:anchor="ref-CR16" w:tooltip="Díaz-Martínez, F., Sánchez-Sauco, M. F., Cabrera-Rivera, L. T., Sánchez, C. O., Hidalgo-Albadalejo, M. D., Claudio, L., &amp; Ortega-García, J. A. (2023). Systematic Review: Neurodevelopmental Benefits of Active/Passive School Exposure to Green and/or Blue Spaces " w:history="1">
        <w:r w:rsidRPr="00507CB7">
          <w:rPr>
            <w:rStyle w:val="Hyperlink"/>
            <w:rFonts w:ascii="Times New Roman" w:hAnsi="Times New Roman" w:cs="Times New Roman"/>
            <w:color w:val="auto"/>
            <w:szCs w:val="22"/>
            <w:u w:val="none"/>
          </w:rPr>
          <w:t>2023</w:t>
        </w:r>
      </w:hyperlink>
      <w:r w:rsidRPr="00507CB7">
        <w:rPr>
          <w:rFonts w:ascii="Times New Roman" w:hAnsi="Times New Roman" w:cs="Times New Roman"/>
          <w:szCs w:val="22"/>
        </w:rPr>
        <w:t>; Roberts et al., </w:t>
      </w:r>
      <w:hyperlink r:id="rId13" w:anchor="ref-CR44" w:tooltip="Roberts, A., Hinds, J., &amp; Camic, P. M. (2020). Nature activities and wellbeing in children and young people: A systematic literature review. Journal of Adventure Education and Outdoor Learning, 20(4), 298–318. &#10;                https://doi.org/10.1080/14729679." w:history="1">
        <w:r w:rsidRPr="00507CB7">
          <w:rPr>
            <w:rStyle w:val="Hyperlink"/>
            <w:rFonts w:ascii="Times New Roman" w:hAnsi="Times New Roman" w:cs="Times New Roman"/>
            <w:color w:val="auto"/>
            <w:szCs w:val="22"/>
            <w:u w:val="none"/>
          </w:rPr>
          <w:t>2020</w:t>
        </w:r>
      </w:hyperlink>
      <w:r w:rsidRPr="00507CB7">
        <w:rPr>
          <w:rFonts w:ascii="Times New Roman" w:hAnsi="Times New Roman" w:cs="Times New Roman"/>
          <w:szCs w:val="22"/>
        </w:rPr>
        <w:t>). This highlights the importance of integrating technology and experiential learning approaches in science education, demonstrating the combined use of video-based resources and outdoor activities can effectively enhance student engagement, improve conceptual understanding, and develop essential scientific and critical thinking skills.</w:t>
      </w:r>
    </w:p>
    <w:p w14:paraId="4A9AD108" w14:textId="77777777" w:rsidR="001E0317" w:rsidRPr="00507CB7" w:rsidRDefault="001E0317" w:rsidP="001E0317">
      <w:pPr>
        <w:spacing w:after="0" w:line="240" w:lineRule="auto"/>
        <w:jc w:val="both"/>
        <w:rPr>
          <w:rFonts w:ascii="Times New Roman" w:hAnsi="Times New Roman" w:cs="Times New Roman"/>
          <w:szCs w:val="22"/>
        </w:rPr>
      </w:pPr>
    </w:p>
    <w:p w14:paraId="56792871" w14:textId="2E61B16C" w:rsidR="001E0317" w:rsidRPr="00507CB7" w:rsidRDefault="001E0317" w:rsidP="00066419">
      <w:pPr>
        <w:spacing w:after="0" w:line="240" w:lineRule="auto"/>
        <w:jc w:val="center"/>
        <w:rPr>
          <w:rFonts w:ascii="Times New Roman" w:hAnsi="Times New Roman" w:cs="Times New Roman"/>
          <w:b/>
          <w:bCs/>
          <w:sz w:val="20"/>
          <w:szCs w:val="20"/>
        </w:rPr>
      </w:pPr>
      <w:r w:rsidRPr="00507CB7">
        <w:rPr>
          <w:rFonts w:ascii="Times New Roman" w:hAnsi="Times New Roman" w:cs="Times New Roman"/>
          <w:sz w:val="20"/>
          <w:szCs w:val="20"/>
        </w:rPr>
        <w:t>Table 3:</w:t>
      </w:r>
      <w:r w:rsidRPr="00507CB7">
        <w:rPr>
          <w:rFonts w:ascii="Times New Roman" w:hAnsi="Times New Roman" w:cs="Times New Roman"/>
          <w:b/>
          <w:bCs/>
          <w:sz w:val="20"/>
          <w:szCs w:val="20"/>
        </w:rPr>
        <w:t xml:space="preserve"> </w:t>
      </w:r>
      <w:r w:rsidRPr="00507CB7">
        <w:rPr>
          <w:rFonts w:ascii="Times New Roman" w:hAnsi="Times New Roman" w:cs="Times New Roman"/>
          <w:sz w:val="20"/>
          <w:szCs w:val="20"/>
        </w:rPr>
        <w:t>Summary of the Responses on Outdoor Education Approach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3"/>
        <w:gridCol w:w="2573"/>
        <w:gridCol w:w="2662"/>
      </w:tblGrid>
      <w:tr w:rsidR="001E0317" w:rsidRPr="00507CB7" w14:paraId="4EF453E8" w14:textId="77777777" w:rsidTr="00C8214B">
        <w:tc>
          <w:tcPr>
            <w:tcW w:w="3005" w:type="dxa"/>
            <w:tcBorders>
              <w:top w:val="single" w:sz="4" w:space="0" w:color="auto"/>
              <w:bottom w:val="single" w:sz="4" w:space="0" w:color="auto"/>
            </w:tcBorders>
          </w:tcPr>
          <w:p w14:paraId="01115FCE" w14:textId="77777777" w:rsidR="001E0317" w:rsidRPr="00507CB7" w:rsidRDefault="001E0317" w:rsidP="001E0317">
            <w:pPr>
              <w:jc w:val="center"/>
              <w:rPr>
                <w:rFonts w:ascii="Times New Roman" w:hAnsi="Times New Roman" w:cs="Times New Roman"/>
                <w:b/>
                <w:bCs/>
                <w:sz w:val="20"/>
                <w:szCs w:val="20"/>
              </w:rPr>
            </w:pPr>
            <w:r w:rsidRPr="00507CB7">
              <w:rPr>
                <w:rFonts w:ascii="Times New Roman" w:hAnsi="Times New Roman" w:cs="Times New Roman"/>
                <w:b/>
                <w:bCs/>
                <w:sz w:val="20"/>
                <w:szCs w:val="20"/>
              </w:rPr>
              <w:t>Codes</w:t>
            </w:r>
          </w:p>
        </w:tc>
        <w:tc>
          <w:tcPr>
            <w:tcW w:w="3005" w:type="dxa"/>
            <w:tcBorders>
              <w:top w:val="single" w:sz="4" w:space="0" w:color="auto"/>
              <w:bottom w:val="single" w:sz="4" w:space="0" w:color="auto"/>
            </w:tcBorders>
          </w:tcPr>
          <w:p w14:paraId="129512C4" w14:textId="77777777" w:rsidR="001E0317" w:rsidRPr="00507CB7" w:rsidRDefault="001E0317" w:rsidP="001E0317">
            <w:pPr>
              <w:jc w:val="center"/>
              <w:rPr>
                <w:rFonts w:ascii="Times New Roman" w:hAnsi="Times New Roman" w:cs="Times New Roman"/>
                <w:b/>
                <w:bCs/>
                <w:sz w:val="20"/>
                <w:szCs w:val="20"/>
              </w:rPr>
            </w:pPr>
            <w:r w:rsidRPr="00507CB7">
              <w:rPr>
                <w:rFonts w:ascii="Times New Roman" w:hAnsi="Times New Roman" w:cs="Times New Roman"/>
                <w:b/>
                <w:bCs/>
                <w:sz w:val="20"/>
                <w:szCs w:val="20"/>
              </w:rPr>
              <w:t>Mentions</w:t>
            </w:r>
          </w:p>
        </w:tc>
        <w:tc>
          <w:tcPr>
            <w:tcW w:w="3006" w:type="dxa"/>
            <w:tcBorders>
              <w:top w:val="single" w:sz="4" w:space="0" w:color="auto"/>
              <w:bottom w:val="single" w:sz="4" w:space="0" w:color="auto"/>
            </w:tcBorders>
          </w:tcPr>
          <w:p w14:paraId="7BFDB421" w14:textId="77777777" w:rsidR="001E0317" w:rsidRPr="00507CB7" w:rsidRDefault="001E0317" w:rsidP="001E0317">
            <w:pPr>
              <w:jc w:val="center"/>
              <w:rPr>
                <w:rFonts w:ascii="Times New Roman" w:hAnsi="Times New Roman" w:cs="Times New Roman"/>
                <w:b/>
                <w:bCs/>
                <w:sz w:val="20"/>
                <w:szCs w:val="20"/>
              </w:rPr>
            </w:pPr>
            <w:r w:rsidRPr="00507CB7">
              <w:rPr>
                <w:rFonts w:ascii="Times New Roman" w:hAnsi="Times New Roman" w:cs="Times New Roman"/>
                <w:b/>
                <w:bCs/>
                <w:sz w:val="20"/>
                <w:szCs w:val="20"/>
              </w:rPr>
              <w:t>Utterances</w:t>
            </w:r>
          </w:p>
        </w:tc>
      </w:tr>
      <w:tr w:rsidR="001E0317" w:rsidRPr="00507CB7" w14:paraId="7DCCC2AD" w14:textId="77777777" w:rsidTr="00C8214B">
        <w:trPr>
          <w:trHeight w:val="977"/>
        </w:trPr>
        <w:tc>
          <w:tcPr>
            <w:tcW w:w="3005" w:type="dxa"/>
            <w:tcBorders>
              <w:top w:val="single" w:sz="4" w:space="0" w:color="auto"/>
            </w:tcBorders>
          </w:tcPr>
          <w:p w14:paraId="0E43BB88" w14:textId="77777777" w:rsidR="001E0317" w:rsidRPr="00507CB7" w:rsidRDefault="001E0317" w:rsidP="001E0317">
            <w:pPr>
              <w:jc w:val="both"/>
              <w:rPr>
                <w:rFonts w:ascii="Times New Roman" w:hAnsi="Times New Roman" w:cs="Times New Roman"/>
                <w:color w:val="000000" w:themeColor="text1"/>
                <w:sz w:val="20"/>
                <w:szCs w:val="20"/>
              </w:rPr>
            </w:pPr>
            <w:r w:rsidRPr="00507CB7">
              <w:rPr>
                <w:rFonts w:ascii="Times New Roman" w:hAnsi="Times New Roman" w:cs="Times New Roman"/>
                <w:color w:val="000000" w:themeColor="text1"/>
                <w:sz w:val="20"/>
                <w:szCs w:val="20"/>
              </w:rPr>
              <w:t xml:space="preserve">Teachers’ Insights </w:t>
            </w:r>
          </w:p>
        </w:tc>
        <w:tc>
          <w:tcPr>
            <w:tcW w:w="3005" w:type="dxa"/>
            <w:tcBorders>
              <w:top w:val="single" w:sz="4" w:space="0" w:color="auto"/>
            </w:tcBorders>
          </w:tcPr>
          <w:p w14:paraId="577E187C" w14:textId="77777777" w:rsidR="001E0317" w:rsidRPr="00507CB7" w:rsidRDefault="001E0317" w:rsidP="001E0317">
            <w:pPr>
              <w:jc w:val="center"/>
              <w:rPr>
                <w:rFonts w:ascii="Times New Roman" w:hAnsi="Times New Roman" w:cs="Times New Roman"/>
                <w:sz w:val="20"/>
                <w:szCs w:val="20"/>
              </w:rPr>
            </w:pPr>
            <w:r w:rsidRPr="00507CB7">
              <w:rPr>
                <w:rFonts w:ascii="Times New Roman" w:hAnsi="Times New Roman" w:cs="Times New Roman"/>
                <w:sz w:val="20"/>
                <w:szCs w:val="20"/>
              </w:rPr>
              <w:t>3</w:t>
            </w:r>
          </w:p>
        </w:tc>
        <w:tc>
          <w:tcPr>
            <w:tcW w:w="3006" w:type="dxa"/>
            <w:tcBorders>
              <w:top w:val="single" w:sz="4" w:space="0" w:color="auto"/>
            </w:tcBorders>
          </w:tcPr>
          <w:p w14:paraId="1B7E4336" w14:textId="77777777" w:rsidR="001E0317" w:rsidRPr="00507CB7" w:rsidRDefault="001E0317" w:rsidP="001E0317">
            <w:pPr>
              <w:jc w:val="both"/>
              <w:rPr>
                <w:rFonts w:ascii="Times New Roman" w:hAnsi="Times New Roman" w:cs="Times New Roman"/>
                <w:i/>
                <w:iCs/>
                <w:color w:val="000000" w:themeColor="text1"/>
                <w:sz w:val="20"/>
                <w:szCs w:val="20"/>
              </w:rPr>
            </w:pPr>
            <w:r w:rsidRPr="00507CB7">
              <w:rPr>
                <w:rFonts w:ascii="Times New Roman" w:hAnsi="Times New Roman" w:cs="Times New Roman"/>
                <w:i/>
                <w:iCs/>
                <w:color w:val="000000" w:themeColor="text1"/>
                <w:sz w:val="20"/>
                <w:szCs w:val="20"/>
              </w:rPr>
              <w:t>“It is the approach for learning to place outdoors and getting away from traditional teachings (KI1).”</w:t>
            </w:r>
          </w:p>
          <w:p w14:paraId="55E53340" w14:textId="77777777" w:rsidR="001E0317" w:rsidRPr="00507CB7" w:rsidRDefault="001E0317" w:rsidP="001E0317">
            <w:pPr>
              <w:jc w:val="both"/>
              <w:rPr>
                <w:rFonts w:ascii="Times New Roman" w:hAnsi="Times New Roman" w:cs="Times New Roman"/>
                <w:i/>
                <w:iCs/>
                <w:color w:val="000000" w:themeColor="text1"/>
                <w:sz w:val="20"/>
                <w:szCs w:val="20"/>
              </w:rPr>
            </w:pPr>
            <w:r w:rsidRPr="00507CB7">
              <w:rPr>
                <w:rFonts w:ascii="Times New Roman" w:hAnsi="Times New Roman" w:cs="Times New Roman"/>
                <w:i/>
                <w:iCs/>
                <w:color w:val="000000" w:themeColor="text1"/>
                <w:sz w:val="20"/>
                <w:szCs w:val="20"/>
              </w:rPr>
              <w:t>“Outside 4 walls in the classroom approach I think it deals with nature reality outside (KI2).”</w:t>
            </w:r>
          </w:p>
          <w:p w14:paraId="54EC06C6" w14:textId="77777777" w:rsidR="001E0317" w:rsidRPr="00507CB7" w:rsidRDefault="001E0317" w:rsidP="001E0317">
            <w:pPr>
              <w:jc w:val="both"/>
              <w:rPr>
                <w:rFonts w:ascii="Times New Roman" w:hAnsi="Times New Roman" w:cs="Times New Roman"/>
                <w:i/>
                <w:iCs/>
                <w:color w:val="000000" w:themeColor="text1"/>
                <w:sz w:val="20"/>
                <w:szCs w:val="20"/>
              </w:rPr>
            </w:pPr>
            <w:r w:rsidRPr="00507CB7">
              <w:rPr>
                <w:rFonts w:ascii="Times New Roman" w:hAnsi="Times New Roman" w:cs="Times New Roman"/>
                <w:i/>
                <w:iCs/>
                <w:color w:val="000000" w:themeColor="text1"/>
                <w:sz w:val="20"/>
                <w:szCs w:val="20"/>
              </w:rPr>
              <w:t>“I think this is an approach that uses nature and outdoor activities like camping and etc. (KI3).”</w:t>
            </w:r>
          </w:p>
        </w:tc>
      </w:tr>
      <w:tr w:rsidR="001E0317" w:rsidRPr="00507CB7" w14:paraId="193529DA" w14:textId="77777777" w:rsidTr="00C8214B">
        <w:trPr>
          <w:trHeight w:val="977"/>
        </w:trPr>
        <w:tc>
          <w:tcPr>
            <w:tcW w:w="3005" w:type="dxa"/>
          </w:tcPr>
          <w:p w14:paraId="33556481" w14:textId="4ED8A9CA" w:rsidR="001E0317" w:rsidRPr="00507CB7" w:rsidRDefault="001E0317" w:rsidP="001E0317">
            <w:pPr>
              <w:jc w:val="both"/>
              <w:rPr>
                <w:rFonts w:ascii="Times New Roman" w:hAnsi="Times New Roman" w:cs="Times New Roman"/>
                <w:color w:val="000000" w:themeColor="text1"/>
                <w:sz w:val="20"/>
                <w:szCs w:val="20"/>
              </w:rPr>
            </w:pPr>
            <w:r w:rsidRPr="00507CB7">
              <w:rPr>
                <w:rFonts w:ascii="Times New Roman" w:hAnsi="Times New Roman" w:cs="Times New Roman"/>
                <w:color w:val="000000" w:themeColor="text1"/>
                <w:sz w:val="20"/>
                <w:szCs w:val="20"/>
              </w:rPr>
              <w:t xml:space="preserve">Training on </w:t>
            </w:r>
            <w:r w:rsidR="00C0310F">
              <w:rPr>
                <w:rFonts w:ascii="Times New Roman" w:hAnsi="Times New Roman" w:cs="Times New Roman"/>
                <w:color w:val="000000" w:themeColor="text1"/>
                <w:sz w:val="20"/>
                <w:szCs w:val="20"/>
              </w:rPr>
              <w:t xml:space="preserve">the </w:t>
            </w:r>
            <w:r w:rsidRPr="00507CB7">
              <w:rPr>
                <w:rFonts w:ascii="Times New Roman" w:hAnsi="Times New Roman" w:cs="Times New Roman"/>
                <w:color w:val="000000" w:themeColor="text1"/>
                <w:sz w:val="20"/>
                <w:szCs w:val="20"/>
              </w:rPr>
              <w:t>Outdoor Education Approach</w:t>
            </w:r>
          </w:p>
        </w:tc>
        <w:tc>
          <w:tcPr>
            <w:tcW w:w="3005" w:type="dxa"/>
          </w:tcPr>
          <w:p w14:paraId="6DFD73DD" w14:textId="77777777" w:rsidR="001E0317" w:rsidRPr="00507CB7" w:rsidRDefault="001E0317" w:rsidP="001E0317">
            <w:pPr>
              <w:jc w:val="center"/>
              <w:rPr>
                <w:rFonts w:ascii="Times New Roman" w:hAnsi="Times New Roman" w:cs="Times New Roman"/>
                <w:sz w:val="20"/>
                <w:szCs w:val="20"/>
              </w:rPr>
            </w:pPr>
            <w:r w:rsidRPr="00507CB7">
              <w:rPr>
                <w:rFonts w:ascii="Times New Roman" w:hAnsi="Times New Roman" w:cs="Times New Roman"/>
                <w:sz w:val="20"/>
                <w:szCs w:val="20"/>
              </w:rPr>
              <w:t>5</w:t>
            </w:r>
          </w:p>
        </w:tc>
        <w:tc>
          <w:tcPr>
            <w:tcW w:w="3006" w:type="dxa"/>
          </w:tcPr>
          <w:p w14:paraId="2F52DEAC" w14:textId="77777777" w:rsidR="001E0317" w:rsidRPr="00507CB7" w:rsidRDefault="001E0317" w:rsidP="001E0317">
            <w:pPr>
              <w:jc w:val="both"/>
              <w:rPr>
                <w:rFonts w:ascii="Times New Roman" w:hAnsi="Times New Roman" w:cs="Times New Roman"/>
                <w:i/>
                <w:iCs/>
                <w:color w:val="000000" w:themeColor="text1"/>
                <w:sz w:val="20"/>
                <w:szCs w:val="20"/>
              </w:rPr>
            </w:pPr>
            <w:r w:rsidRPr="00507CB7">
              <w:rPr>
                <w:rFonts w:ascii="Times New Roman" w:hAnsi="Times New Roman" w:cs="Times New Roman"/>
                <w:i/>
                <w:iCs/>
                <w:color w:val="000000" w:themeColor="text1"/>
                <w:sz w:val="20"/>
                <w:szCs w:val="20"/>
              </w:rPr>
              <w:t>“I haven't attended any seminars or training about outdoor STEM education (KI1) (KI2) (KI3) (KI4) (KI5).”</w:t>
            </w:r>
          </w:p>
        </w:tc>
      </w:tr>
      <w:tr w:rsidR="001E0317" w:rsidRPr="00507CB7" w14:paraId="11D7EB74" w14:textId="77777777" w:rsidTr="00C8214B">
        <w:trPr>
          <w:trHeight w:val="87"/>
        </w:trPr>
        <w:tc>
          <w:tcPr>
            <w:tcW w:w="3005" w:type="dxa"/>
            <w:tcBorders>
              <w:bottom w:val="single" w:sz="4" w:space="0" w:color="auto"/>
            </w:tcBorders>
          </w:tcPr>
          <w:p w14:paraId="279360F8" w14:textId="77777777" w:rsidR="001E0317" w:rsidRPr="00507CB7" w:rsidRDefault="001E0317" w:rsidP="001E0317">
            <w:pPr>
              <w:jc w:val="both"/>
              <w:rPr>
                <w:rFonts w:ascii="Times New Roman" w:hAnsi="Times New Roman" w:cs="Times New Roman"/>
                <w:color w:val="000000" w:themeColor="text1"/>
                <w:sz w:val="20"/>
                <w:szCs w:val="20"/>
              </w:rPr>
            </w:pPr>
            <w:r w:rsidRPr="00507CB7">
              <w:rPr>
                <w:rFonts w:ascii="Times New Roman" w:hAnsi="Times New Roman" w:cs="Times New Roman"/>
                <w:color w:val="000000" w:themeColor="text1"/>
                <w:sz w:val="20"/>
                <w:szCs w:val="20"/>
              </w:rPr>
              <w:t>Effectiveness and Usefulness of Outdoor Education in the Teaching and Learning Process</w:t>
            </w:r>
          </w:p>
        </w:tc>
        <w:tc>
          <w:tcPr>
            <w:tcW w:w="3005" w:type="dxa"/>
            <w:tcBorders>
              <w:bottom w:val="single" w:sz="4" w:space="0" w:color="auto"/>
            </w:tcBorders>
          </w:tcPr>
          <w:p w14:paraId="5BFBDC97" w14:textId="77777777" w:rsidR="001E0317" w:rsidRPr="00507CB7" w:rsidRDefault="001E0317" w:rsidP="001E0317">
            <w:pPr>
              <w:jc w:val="center"/>
              <w:rPr>
                <w:rFonts w:ascii="Times New Roman" w:hAnsi="Times New Roman" w:cs="Times New Roman"/>
                <w:sz w:val="20"/>
                <w:szCs w:val="20"/>
              </w:rPr>
            </w:pPr>
            <w:r w:rsidRPr="00507CB7">
              <w:rPr>
                <w:rFonts w:ascii="Times New Roman" w:hAnsi="Times New Roman" w:cs="Times New Roman"/>
                <w:sz w:val="20"/>
                <w:szCs w:val="20"/>
              </w:rPr>
              <w:t>5</w:t>
            </w:r>
          </w:p>
        </w:tc>
        <w:tc>
          <w:tcPr>
            <w:tcW w:w="3006" w:type="dxa"/>
            <w:tcBorders>
              <w:bottom w:val="single" w:sz="4" w:space="0" w:color="auto"/>
            </w:tcBorders>
          </w:tcPr>
          <w:p w14:paraId="684A662B" w14:textId="77777777" w:rsidR="001E0317" w:rsidRPr="00507CB7" w:rsidRDefault="001E0317" w:rsidP="001E0317">
            <w:pPr>
              <w:jc w:val="both"/>
              <w:rPr>
                <w:rFonts w:ascii="Times New Roman" w:hAnsi="Times New Roman" w:cs="Times New Roman"/>
                <w:i/>
                <w:iCs/>
                <w:color w:val="000000" w:themeColor="text1"/>
                <w:sz w:val="20"/>
                <w:szCs w:val="20"/>
              </w:rPr>
            </w:pPr>
            <w:r w:rsidRPr="00507CB7">
              <w:rPr>
                <w:rFonts w:ascii="Times New Roman" w:hAnsi="Times New Roman" w:cs="Times New Roman"/>
                <w:i/>
                <w:iCs/>
                <w:color w:val="000000" w:themeColor="text1"/>
                <w:sz w:val="20"/>
                <w:szCs w:val="20"/>
              </w:rPr>
              <w:t>“This approach is highly useful, because students can personally experience the weather events. They can use their senses and it encourages independence, critical thinking, boosts self-confidence to work well with others (KI1).”</w:t>
            </w:r>
          </w:p>
          <w:p w14:paraId="093E6D3F" w14:textId="77777777" w:rsidR="001E0317" w:rsidRPr="00507CB7" w:rsidRDefault="001E0317" w:rsidP="001E0317">
            <w:pPr>
              <w:jc w:val="both"/>
              <w:rPr>
                <w:rFonts w:ascii="Times New Roman" w:hAnsi="Times New Roman" w:cs="Times New Roman"/>
                <w:i/>
                <w:iCs/>
                <w:sz w:val="20"/>
                <w:szCs w:val="20"/>
              </w:rPr>
            </w:pPr>
            <w:r w:rsidRPr="00507CB7">
              <w:rPr>
                <w:rFonts w:ascii="Times New Roman" w:hAnsi="Times New Roman" w:cs="Times New Roman"/>
                <w:i/>
                <w:iCs/>
                <w:sz w:val="20"/>
                <w:szCs w:val="20"/>
              </w:rPr>
              <w:t xml:space="preserve">“. It is very relevant not only for teaching weather but also </w:t>
            </w:r>
            <w:r w:rsidRPr="00507CB7">
              <w:rPr>
                <w:rFonts w:ascii="Times New Roman" w:hAnsi="Times New Roman" w:cs="Times New Roman"/>
                <w:i/>
                <w:iCs/>
                <w:sz w:val="20"/>
                <w:szCs w:val="20"/>
              </w:rPr>
              <w:lastRenderedPageBreak/>
              <w:t>significant to other topics (KI2).</w:t>
            </w:r>
          </w:p>
          <w:p w14:paraId="3AF1B366" w14:textId="77777777" w:rsidR="001E0317" w:rsidRPr="00507CB7" w:rsidRDefault="001E0317" w:rsidP="001E0317">
            <w:pPr>
              <w:jc w:val="both"/>
              <w:rPr>
                <w:rFonts w:ascii="Times New Roman" w:hAnsi="Times New Roman" w:cs="Times New Roman"/>
                <w:i/>
                <w:iCs/>
                <w:color w:val="000000" w:themeColor="text1"/>
                <w:sz w:val="20"/>
                <w:szCs w:val="20"/>
              </w:rPr>
            </w:pPr>
            <w:r w:rsidRPr="00507CB7">
              <w:rPr>
                <w:rFonts w:ascii="Times New Roman" w:hAnsi="Times New Roman" w:cs="Times New Roman"/>
                <w:i/>
                <w:iCs/>
                <w:color w:val="000000" w:themeColor="text1"/>
                <w:sz w:val="20"/>
                <w:szCs w:val="20"/>
              </w:rPr>
              <w:t>“It’s effective because it promotes hands-on learning and teamwork (KI3).”</w:t>
            </w:r>
          </w:p>
          <w:p w14:paraId="657C1BA8" w14:textId="77777777" w:rsidR="001E0317" w:rsidRPr="00507CB7" w:rsidRDefault="001E0317" w:rsidP="001E0317">
            <w:pPr>
              <w:jc w:val="both"/>
              <w:rPr>
                <w:rFonts w:ascii="Times New Roman" w:hAnsi="Times New Roman" w:cs="Times New Roman"/>
                <w:i/>
                <w:iCs/>
                <w:color w:val="000000" w:themeColor="text1"/>
                <w:sz w:val="20"/>
                <w:szCs w:val="20"/>
              </w:rPr>
            </w:pPr>
            <w:r w:rsidRPr="00507CB7">
              <w:rPr>
                <w:rFonts w:ascii="Times New Roman" w:hAnsi="Times New Roman" w:cs="Times New Roman"/>
                <w:i/>
                <w:iCs/>
                <w:color w:val="000000" w:themeColor="text1"/>
                <w:sz w:val="20"/>
                <w:szCs w:val="20"/>
              </w:rPr>
              <w:t>“This approach is very effective among our learners. It supports physical health, mental well-being, Social skills, resilience, and most importantly, this approach encourages respect for nature our learner should know. It is very useful because it enhances the holistic development of the child. It becomes memorable, improving knowledge and retention, and they are exposed to hands-on activities and real-life observations (KI4).”</w:t>
            </w:r>
          </w:p>
          <w:p w14:paraId="653DE06F" w14:textId="77777777" w:rsidR="001E0317" w:rsidRPr="00507CB7" w:rsidRDefault="001E0317" w:rsidP="001E0317">
            <w:pPr>
              <w:jc w:val="both"/>
              <w:rPr>
                <w:rFonts w:ascii="Times New Roman" w:hAnsi="Times New Roman" w:cs="Times New Roman"/>
                <w:i/>
                <w:iCs/>
                <w:color w:val="000000" w:themeColor="text1"/>
                <w:sz w:val="20"/>
                <w:szCs w:val="20"/>
              </w:rPr>
            </w:pPr>
            <w:r w:rsidRPr="00507CB7">
              <w:rPr>
                <w:rFonts w:ascii="Times New Roman" w:hAnsi="Times New Roman" w:cs="Times New Roman"/>
                <w:i/>
                <w:iCs/>
                <w:color w:val="000000" w:themeColor="text1"/>
                <w:sz w:val="20"/>
                <w:szCs w:val="20"/>
              </w:rPr>
              <w:t xml:space="preserve">“Actually this approach is very educational. This is constructivism rather than absorbing passive information. </w:t>
            </w:r>
            <w:r w:rsidRPr="00507CB7">
              <w:rPr>
                <w:rFonts w:ascii="Times New Roman" w:hAnsi="Times New Roman" w:cs="Times New Roman"/>
                <w:i/>
                <w:iCs/>
                <w:sz w:val="20"/>
                <w:szCs w:val="20"/>
              </w:rPr>
              <w:t>Learners can construct their own understanding, knowledge, and reflection through real-time experiences (KI5).”</w:t>
            </w:r>
          </w:p>
        </w:tc>
      </w:tr>
    </w:tbl>
    <w:p w14:paraId="23706E8D" w14:textId="77777777" w:rsidR="001E0317" w:rsidRPr="00507CB7" w:rsidRDefault="001E0317" w:rsidP="001E0317">
      <w:pPr>
        <w:spacing w:after="0" w:line="240" w:lineRule="auto"/>
        <w:jc w:val="both"/>
        <w:rPr>
          <w:rFonts w:ascii="Times New Roman" w:hAnsi="Times New Roman" w:cs="Times New Roman"/>
          <w:i/>
          <w:iCs/>
          <w:szCs w:val="22"/>
        </w:rPr>
      </w:pPr>
    </w:p>
    <w:p w14:paraId="1EC7584F" w14:textId="318A49E5" w:rsidR="002D7A95" w:rsidRPr="00507CB7" w:rsidRDefault="001E0317" w:rsidP="00A047EE">
      <w:pPr>
        <w:spacing w:after="0" w:line="240" w:lineRule="auto"/>
        <w:ind w:firstLine="720"/>
        <w:jc w:val="both"/>
        <w:rPr>
          <w:rFonts w:ascii="Times New Roman" w:eastAsia="Times New Roman" w:hAnsi="Times New Roman" w:cs="Times New Roman"/>
          <w:b/>
          <w:szCs w:val="22"/>
        </w:rPr>
      </w:pPr>
      <w:r w:rsidRPr="00507CB7">
        <w:rPr>
          <w:rFonts w:ascii="Times New Roman" w:hAnsi="Times New Roman" w:cs="Times New Roman"/>
          <w:szCs w:val="22"/>
        </w:rPr>
        <w:t>T</w:t>
      </w:r>
      <w:r w:rsidR="00A047EE" w:rsidRPr="00507CB7">
        <w:rPr>
          <w:rFonts w:ascii="Times New Roman" w:hAnsi="Times New Roman" w:cs="Times New Roman"/>
          <w:szCs w:val="22"/>
        </w:rPr>
        <w:t xml:space="preserve">he table </w:t>
      </w:r>
      <w:r w:rsidRPr="00507CB7">
        <w:rPr>
          <w:rFonts w:ascii="Times New Roman" w:hAnsi="Times New Roman" w:cs="Times New Roman"/>
          <w:szCs w:val="22"/>
        </w:rPr>
        <w:t xml:space="preserve">presents a summary of the respondents' responses to </w:t>
      </w:r>
      <w:r w:rsidR="00A047EE" w:rsidRPr="00507CB7">
        <w:rPr>
          <w:rFonts w:ascii="Times New Roman" w:hAnsi="Times New Roman" w:cs="Times New Roman"/>
          <w:szCs w:val="22"/>
        </w:rPr>
        <w:t xml:space="preserve">the </w:t>
      </w:r>
      <w:r w:rsidRPr="00507CB7">
        <w:rPr>
          <w:rFonts w:ascii="Times New Roman" w:hAnsi="Times New Roman" w:cs="Times New Roman"/>
          <w:szCs w:val="22"/>
        </w:rPr>
        <w:t xml:space="preserve">outdoor education approach. As shown above, most respondents were unfamiliar with or had little knowledge about outdoor education. Furthermore, </w:t>
      </w:r>
      <w:r w:rsidR="00A047EE" w:rsidRPr="00507CB7">
        <w:rPr>
          <w:rFonts w:ascii="Times New Roman" w:hAnsi="Times New Roman" w:cs="Times New Roman"/>
          <w:szCs w:val="22"/>
        </w:rPr>
        <w:t>not all of the respondents were</w:t>
      </w:r>
      <w:r w:rsidRPr="00507CB7">
        <w:rPr>
          <w:rFonts w:ascii="Times New Roman" w:hAnsi="Times New Roman" w:cs="Times New Roman"/>
          <w:szCs w:val="22"/>
        </w:rPr>
        <w:t xml:space="preserve"> able to attend training and seminars on outdoor education. Poor science curriculum and inadequate science preparedness for teachers were the primary reasons for Filipino learners' low performance in science at the elementary level (Almerino et al., 2020). Despite this, the respondents were aware of the effectiveness and usefulness of outdoor education in the teaching-learning process, especially in teaching weather. Most of the respondents stated that outdoor education encourages critical thinking, active participation, experiential learning, hands-on learning and real-world application. Learning Outside the classroom is a rising movement of teaching subject content while simultaneously promoting interpersonal, communication, teamwork, critical thinking, and conflict resolution skills, creativity and connection with nature (Mann et. al.,2022). This was relevant since one of the benefits of outdoor education highlighted in the literature was that it provides real-world experience, active participation, and critical thinking skills to learners (Mackenzie et al., 2018; Yaki, 2022).</w:t>
      </w:r>
    </w:p>
    <w:p w14:paraId="12DAFD14" w14:textId="77777777" w:rsidR="0061713C" w:rsidRPr="00507CB7" w:rsidRDefault="0061713C" w:rsidP="00BC7FCE">
      <w:pPr>
        <w:spacing w:after="0" w:line="240" w:lineRule="auto"/>
        <w:rPr>
          <w:rFonts w:ascii="Times New Roman" w:eastAsia="Times New Roman" w:hAnsi="Times New Roman" w:cs="Times New Roman"/>
          <w:b/>
          <w:sz w:val="24"/>
          <w:szCs w:val="24"/>
        </w:rPr>
      </w:pPr>
    </w:p>
    <w:p w14:paraId="3ED76654" w14:textId="7CA958E9" w:rsidR="00F40946" w:rsidRPr="00507CB7" w:rsidRDefault="00F40946" w:rsidP="00F40946">
      <w:pPr>
        <w:spacing w:after="0" w:line="240" w:lineRule="auto"/>
        <w:rPr>
          <w:rFonts w:ascii="Times New Roman" w:eastAsia="Times New Roman" w:hAnsi="Times New Roman" w:cs="Times New Roman"/>
          <w:b/>
          <w:sz w:val="24"/>
          <w:szCs w:val="24"/>
        </w:rPr>
      </w:pPr>
      <w:r w:rsidRPr="00507CB7">
        <w:rPr>
          <w:rFonts w:ascii="Times New Roman" w:eastAsia="Times New Roman" w:hAnsi="Times New Roman" w:cs="Times New Roman"/>
          <w:b/>
          <w:sz w:val="24"/>
          <w:szCs w:val="24"/>
        </w:rPr>
        <w:t xml:space="preserve">4. </w:t>
      </w:r>
      <w:r w:rsidR="0061713C" w:rsidRPr="00507CB7">
        <w:rPr>
          <w:rFonts w:ascii="Times New Roman" w:eastAsia="Times New Roman" w:hAnsi="Times New Roman" w:cs="Times New Roman"/>
          <w:b/>
          <w:sz w:val="24"/>
          <w:szCs w:val="24"/>
        </w:rPr>
        <w:t>Conclusions</w:t>
      </w:r>
    </w:p>
    <w:p w14:paraId="768C93F9" w14:textId="77777777" w:rsidR="001461AC" w:rsidRPr="00507CB7" w:rsidRDefault="00F40946" w:rsidP="00F40946">
      <w:pPr>
        <w:spacing w:after="0" w:line="240" w:lineRule="auto"/>
        <w:jc w:val="both"/>
        <w:rPr>
          <w:rFonts w:ascii="Times New Roman" w:eastAsia="Times New Roman" w:hAnsi="Times New Roman" w:cs="Times New Roman"/>
          <w:bCs/>
          <w:szCs w:val="22"/>
        </w:rPr>
      </w:pPr>
      <w:r w:rsidRPr="00507CB7">
        <w:rPr>
          <w:rFonts w:ascii="Times New Roman" w:eastAsia="Times New Roman" w:hAnsi="Times New Roman" w:cs="Times New Roman"/>
          <w:bCs/>
          <w:sz w:val="24"/>
          <w:szCs w:val="24"/>
        </w:rPr>
        <w:tab/>
      </w:r>
      <w:r w:rsidRPr="00507CB7">
        <w:rPr>
          <w:rFonts w:ascii="Times New Roman" w:eastAsia="Times New Roman" w:hAnsi="Times New Roman" w:cs="Times New Roman"/>
          <w:bCs/>
          <w:szCs w:val="22"/>
        </w:rPr>
        <w:t xml:space="preserve">The study highlights the significant role of the outdoor education approach in enhancing teaching and learning science on weather concepts. The findings revealed that teachers encountered several challenges, including difficulties in scientific concepts and terminologies, managing student activities, limited access to technology and resources, and helping learners connect lessons to real-life experiences. These challenges indicate the </w:t>
      </w:r>
      <w:r w:rsidRPr="00507CB7">
        <w:rPr>
          <w:rFonts w:ascii="Times New Roman" w:eastAsia="Times New Roman" w:hAnsi="Times New Roman" w:cs="Times New Roman"/>
          <w:bCs/>
          <w:szCs w:val="22"/>
        </w:rPr>
        <w:lastRenderedPageBreak/>
        <w:t xml:space="preserve">need for adequate support systems, instructional materials, </w:t>
      </w:r>
      <w:r w:rsidR="001461AC" w:rsidRPr="00507CB7">
        <w:rPr>
          <w:rFonts w:ascii="Times New Roman" w:eastAsia="Times New Roman" w:hAnsi="Times New Roman" w:cs="Times New Roman"/>
          <w:bCs/>
          <w:szCs w:val="22"/>
        </w:rPr>
        <w:t>and professional development opportunities for teachers.</w:t>
      </w:r>
    </w:p>
    <w:p w14:paraId="51741729" w14:textId="0598965C" w:rsidR="001461AC" w:rsidRPr="00507CB7" w:rsidRDefault="001461AC" w:rsidP="00F40946">
      <w:pPr>
        <w:spacing w:after="0" w:line="240" w:lineRule="auto"/>
        <w:jc w:val="both"/>
        <w:rPr>
          <w:rFonts w:ascii="Times New Roman" w:eastAsia="Times New Roman" w:hAnsi="Times New Roman" w:cs="Times New Roman"/>
          <w:bCs/>
          <w:szCs w:val="22"/>
        </w:rPr>
      </w:pPr>
      <w:r w:rsidRPr="00507CB7">
        <w:rPr>
          <w:rFonts w:ascii="Times New Roman" w:eastAsia="Times New Roman" w:hAnsi="Times New Roman" w:cs="Times New Roman"/>
          <w:bCs/>
          <w:szCs w:val="22"/>
        </w:rPr>
        <w:tab/>
        <w:t>Despite these constraints, teachers demonstrated adaptive interventions, such as using educational videos, integrating real-life connections, and conducting weather observations. These strategies reflect teachers’ efforts to make learning more meaningful and engaging for students.</w:t>
      </w:r>
    </w:p>
    <w:p w14:paraId="1D3DD403" w14:textId="6167E404" w:rsidR="001461AC" w:rsidRPr="00507CB7" w:rsidRDefault="001461AC" w:rsidP="00F40946">
      <w:pPr>
        <w:spacing w:after="0" w:line="240" w:lineRule="auto"/>
        <w:jc w:val="both"/>
        <w:rPr>
          <w:rFonts w:ascii="Times New Roman" w:eastAsia="Times New Roman" w:hAnsi="Times New Roman" w:cs="Times New Roman"/>
          <w:bCs/>
          <w:szCs w:val="22"/>
        </w:rPr>
      </w:pPr>
      <w:r w:rsidRPr="00507CB7">
        <w:rPr>
          <w:rFonts w:ascii="Times New Roman" w:eastAsia="Times New Roman" w:hAnsi="Times New Roman" w:cs="Times New Roman"/>
          <w:bCs/>
          <w:szCs w:val="22"/>
        </w:rPr>
        <w:tab/>
        <w:t>Furthermore, the study found that teachers generally perceive outdoor education as an effective and useful instructional approach. It promotes experiential learning, enhances students’ engagement, and supports the development of critical thinking and basic science process skills. Although most teachers lack formal training in outdoor education, they recognize its potential to improve conceptual understanding and foster holistic development among learners.</w:t>
      </w:r>
    </w:p>
    <w:p w14:paraId="27850E8F" w14:textId="368C503A" w:rsidR="002B6B79" w:rsidRPr="00507CB7" w:rsidRDefault="001461AC" w:rsidP="00F40946">
      <w:pPr>
        <w:spacing w:after="0" w:line="240" w:lineRule="auto"/>
        <w:jc w:val="both"/>
        <w:rPr>
          <w:rFonts w:ascii="Times New Roman" w:eastAsia="Times New Roman" w:hAnsi="Times New Roman" w:cs="Times New Roman"/>
          <w:bCs/>
          <w:szCs w:val="22"/>
        </w:rPr>
      </w:pPr>
      <w:r w:rsidRPr="00507CB7">
        <w:rPr>
          <w:rFonts w:ascii="Times New Roman" w:eastAsia="Times New Roman" w:hAnsi="Times New Roman" w:cs="Times New Roman"/>
          <w:bCs/>
          <w:szCs w:val="22"/>
        </w:rPr>
        <w:tab/>
      </w:r>
      <w:r w:rsidR="00F40946" w:rsidRPr="00507CB7">
        <w:rPr>
          <w:rFonts w:ascii="Times New Roman" w:eastAsia="Times New Roman" w:hAnsi="Times New Roman" w:cs="Times New Roman"/>
          <w:bCs/>
          <w:szCs w:val="22"/>
        </w:rPr>
        <w:t xml:space="preserve"> </w:t>
      </w:r>
      <w:r w:rsidRPr="00507CB7">
        <w:rPr>
          <w:rFonts w:ascii="Times New Roman" w:eastAsia="Times New Roman" w:hAnsi="Times New Roman" w:cs="Times New Roman"/>
          <w:bCs/>
          <w:szCs w:val="22"/>
        </w:rPr>
        <w:t xml:space="preserve">Overall, the results suggest that outdoor education is an effective approach in teaching weather concepts. It not only </w:t>
      </w:r>
      <w:r w:rsidR="00DB2157" w:rsidRPr="00507CB7">
        <w:rPr>
          <w:rFonts w:ascii="Times New Roman" w:eastAsia="Times New Roman" w:hAnsi="Times New Roman" w:cs="Times New Roman"/>
          <w:bCs/>
          <w:szCs w:val="22"/>
        </w:rPr>
        <w:t>improves</w:t>
      </w:r>
      <w:r w:rsidRPr="00507CB7">
        <w:rPr>
          <w:rFonts w:ascii="Times New Roman" w:eastAsia="Times New Roman" w:hAnsi="Times New Roman" w:cs="Times New Roman"/>
          <w:bCs/>
          <w:szCs w:val="22"/>
        </w:rPr>
        <w:t xml:space="preserve"> students’ understanding but also encourages active participation and real-world application of knowledge. Therefore, the development and implementation of structured outdoor activities are strongly recommended to maximize </w:t>
      </w:r>
      <w:r w:rsidR="008F5244" w:rsidRPr="00507CB7">
        <w:rPr>
          <w:rFonts w:ascii="Times New Roman" w:eastAsia="Times New Roman" w:hAnsi="Times New Roman" w:cs="Times New Roman"/>
          <w:bCs/>
          <w:szCs w:val="22"/>
        </w:rPr>
        <w:t>its</w:t>
      </w:r>
      <w:r w:rsidRPr="00507CB7">
        <w:rPr>
          <w:rFonts w:ascii="Times New Roman" w:eastAsia="Times New Roman" w:hAnsi="Times New Roman" w:cs="Times New Roman"/>
          <w:bCs/>
          <w:szCs w:val="22"/>
        </w:rPr>
        <w:t xml:space="preserve"> benefits in science education.</w:t>
      </w:r>
    </w:p>
    <w:p w14:paraId="37AE9A2B" w14:textId="77777777" w:rsidR="002B6B79" w:rsidRPr="00507CB7" w:rsidRDefault="002B6B79" w:rsidP="00F40946">
      <w:pPr>
        <w:spacing w:after="0" w:line="240" w:lineRule="auto"/>
        <w:jc w:val="both"/>
        <w:rPr>
          <w:rFonts w:ascii="Times New Roman" w:eastAsia="Times New Roman" w:hAnsi="Times New Roman" w:cs="Times New Roman"/>
          <w:bCs/>
          <w:szCs w:val="22"/>
        </w:rPr>
      </w:pPr>
    </w:p>
    <w:p w14:paraId="369C6F88" w14:textId="0287C578" w:rsidR="002B6B79" w:rsidRPr="00507CB7" w:rsidRDefault="002B6B79" w:rsidP="00F40946">
      <w:pPr>
        <w:spacing w:after="0" w:line="240" w:lineRule="auto"/>
        <w:jc w:val="both"/>
        <w:rPr>
          <w:rFonts w:ascii="Times New Roman" w:eastAsia="Times New Roman" w:hAnsi="Times New Roman" w:cs="Times New Roman"/>
          <w:b/>
          <w:sz w:val="24"/>
          <w:szCs w:val="24"/>
        </w:rPr>
      </w:pPr>
      <w:r w:rsidRPr="00507CB7">
        <w:rPr>
          <w:rFonts w:ascii="Times New Roman" w:eastAsia="Times New Roman" w:hAnsi="Times New Roman" w:cs="Times New Roman"/>
          <w:b/>
          <w:sz w:val="24"/>
          <w:szCs w:val="24"/>
        </w:rPr>
        <w:t>Recommendation</w:t>
      </w:r>
    </w:p>
    <w:p w14:paraId="2437867C" w14:textId="740CBD79" w:rsidR="00F53C12" w:rsidRPr="00507CB7" w:rsidRDefault="00F53C12" w:rsidP="00F53C12">
      <w:pPr>
        <w:pStyle w:val="ListParagraph"/>
        <w:numPr>
          <w:ilvl w:val="0"/>
          <w:numId w:val="20"/>
        </w:numPr>
        <w:spacing w:after="0" w:line="240" w:lineRule="auto"/>
        <w:jc w:val="both"/>
        <w:rPr>
          <w:rFonts w:ascii="Times New Roman" w:eastAsia="Times New Roman" w:hAnsi="Times New Roman" w:cs="Times New Roman"/>
          <w:bCs/>
          <w:szCs w:val="22"/>
        </w:rPr>
      </w:pPr>
      <w:r w:rsidRPr="00507CB7">
        <w:rPr>
          <w:rFonts w:ascii="Times New Roman" w:eastAsia="Times New Roman" w:hAnsi="Times New Roman" w:cs="Times New Roman"/>
          <w:bCs/>
          <w:szCs w:val="22"/>
        </w:rPr>
        <w:t>Develop and implement a structured outdoor activity in teaching weather concepts to enhance learners’ engagement, conceptual understanding, hands-on learning, and assess science process skills.</w:t>
      </w:r>
    </w:p>
    <w:p w14:paraId="1D81AF70" w14:textId="16664275" w:rsidR="00F53C12" w:rsidRPr="00507CB7" w:rsidRDefault="00F53C12" w:rsidP="00F53C12">
      <w:pPr>
        <w:pStyle w:val="ListParagraph"/>
        <w:numPr>
          <w:ilvl w:val="0"/>
          <w:numId w:val="20"/>
        </w:numPr>
        <w:spacing w:after="0" w:line="240" w:lineRule="auto"/>
        <w:jc w:val="both"/>
        <w:rPr>
          <w:rFonts w:ascii="Times New Roman" w:eastAsia="Times New Roman" w:hAnsi="Times New Roman" w:cs="Times New Roman"/>
          <w:bCs/>
          <w:szCs w:val="22"/>
        </w:rPr>
      </w:pPr>
      <w:r w:rsidRPr="00507CB7">
        <w:rPr>
          <w:rFonts w:ascii="Times New Roman" w:eastAsia="Times New Roman" w:hAnsi="Times New Roman" w:cs="Times New Roman"/>
          <w:bCs/>
          <w:szCs w:val="22"/>
        </w:rPr>
        <w:t>Provide professional development and training programs for teachers to strengthen their skills in facilitating outdoor education and managing experiential learning activities.</w:t>
      </w:r>
    </w:p>
    <w:p w14:paraId="0BD34A50" w14:textId="24ADA7D1" w:rsidR="002E4CE5" w:rsidRPr="00507CB7" w:rsidRDefault="00692FEC" w:rsidP="00053579">
      <w:pPr>
        <w:pStyle w:val="ListParagraph"/>
        <w:numPr>
          <w:ilvl w:val="0"/>
          <w:numId w:val="20"/>
        </w:numPr>
        <w:spacing w:after="0" w:line="240" w:lineRule="auto"/>
        <w:jc w:val="both"/>
        <w:rPr>
          <w:rFonts w:ascii="Times New Roman" w:eastAsia="Times New Roman" w:hAnsi="Times New Roman" w:cs="Times New Roman"/>
          <w:bCs/>
          <w:szCs w:val="22"/>
        </w:rPr>
      </w:pPr>
      <w:r w:rsidRPr="00507CB7">
        <w:rPr>
          <w:rFonts w:ascii="Times New Roman" w:eastAsia="Times New Roman" w:hAnsi="Times New Roman" w:cs="Times New Roman"/>
          <w:bCs/>
          <w:szCs w:val="22"/>
        </w:rPr>
        <w:t>Utilize educational resources, such as videos, outdoor observation, and real-life connections to support teaching and ensure meaningful learning experiences for students.</w:t>
      </w:r>
    </w:p>
    <w:p w14:paraId="1930D046" w14:textId="77777777" w:rsidR="002E4CE5" w:rsidRPr="00507CB7" w:rsidRDefault="002E4CE5" w:rsidP="002E4CE5">
      <w:pPr>
        <w:pStyle w:val="ListParagraph"/>
        <w:spacing w:after="0" w:line="240" w:lineRule="auto"/>
        <w:jc w:val="both"/>
        <w:rPr>
          <w:rFonts w:ascii="Times New Roman" w:eastAsia="Times New Roman" w:hAnsi="Times New Roman" w:cs="Times New Roman"/>
          <w:bCs/>
          <w:szCs w:val="22"/>
        </w:rPr>
      </w:pPr>
    </w:p>
    <w:p w14:paraId="107DC8EE" w14:textId="7C2274A0" w:rsidR="002B6B79" w:rsidRPr="00507CB7" w:rsidRDefault="002B6B79" w:rsidP="00F40946">
      <w:pPr>
        <w:spacing w:after="0" w:line="240" w:lineRule="auto"/>
        <w:jc w:val="both"/>
        <w:rPr>
          <w:rFonts w:ascii="Times New Roman" w:eastAsia="Times New Roman" w:hAnsi="Times New Roman" w:cs="Times New Roman"/>
          <w:b/>
          <w:sz w:val="24"/>
          <w:szCs w:val="24"/>
        </w:rPr>
      </w:pPr>
      <w:r w:rsidRPr="00507CB7">
        <w:rPr>
          <w:rFonts w:ascii="Times New Roman" w:eastAsia="Times New Roman" w:hAnsi="Times New Roman" w:cs="Times New Roman"/>
          <w:b/>
          <w:sz w:val="24"/>
          <w:szCs w:val="24"/>
        </w:rPr>
        <w:t xml:space="preserve">Acknowledgment </w:t>
      </w:r>
    </w:p>
    <w:p w14:paraId="0130E0D4" w14:textId="767534A0" w:rsidR="002B6B79" w:rsidRPr="00507CB7" w:rsidRDefault="002B6B79" w:rsidP="002B6B79">
      <w:pPr>
        <w:spacing w:after="0" w:line="240" w:lineRule="auto"/>
        <w:ind w:firstLine="720"/>
        <w:jc w:val="both"/>
        <w:rPr>
          <w:rFonts w:ascii="Times New Roman" w:eastAsia="Times New Roman" w:hAnsi="Times New Roman" w:cs="Times New Roman"/>
          <w:bCs/>
          <w:szCs w:val="22"/>
        </w:rPr>
      </w:pPr>
      <w:r w:rsidRPr="00507CB7">
        <w:rPr>
          <w:rFonts w:ascii="Times New Roman" w:eastAsia="Times New Roman" w:hAnsi="Times New Roman" w:cs="Times New Roman"/>
          <w:bCs/>
          <w:szCs w:val="22"/>
        </w:rPr>
        <w:t>The authors extend their heartfelt gratitude to MSU-IIT, DOST-SEI, the respondents</w:t>
      </w:r>
      <w:r w:rsidR="00692FEC" w:rsidRPr="00507CB7">
        <w:rPr>
          <w:rFonts w:ascii="Times New Roman" w:eastAsia="Times New Roman" w:hAnsi="Times New Roman" w:cs="Times New Roman"/>
          <w:bCs/>
          <w:szCs w:val="22"/>
        </w:rPr>
        <w:t xml:space="preserve"> </w:t>
      </w:r>
      <w:r w:rsidRPr="00507CB7">
        <w:rPr>
          <w:rFonts w:ascii="Times New Roman" w:eastAsia="Times New Roman" w:hAnsi="Times New Roman" w:cs="Times New Roman"/>
          <w:bCs/>
          <w:szCs w:val="22"/>
        </w:rPr>
        <w:t xml:space="preserve">for their invaluable contributions to the success of this study. Above all, to </w:t>
      </w:r>
      <w:r w:rsidR="007D089D" w:rsidRPr="00507CB7">
        <w:rPr>
          <w:rFonts w:ascii="Times New Roman" w:eastAsia="Times New Roman" w:hAnsi="Times New Roman" w:cs="Times New Roman"/>
          <w:bCs/>
          <w:szCs w:val="22"/>
        </w:rPr>
        <w:t>God</w:t>
      </w:r>
      <w:r w:rsidRPr="00507CB7">
        <w:rPr>
          <w:rFonts w:ascii="Times New Roman" w:eastAsia="Times New Roman" w:hAnsi="Times New Roman" w:cs="Times New Roman"/>
          <w:bCs/>
          <w:szCs w:val="22"/>
        </w:rPr>
        <w:t xml:space="preserve"> Almighty for making everything possible. </w:t>
      </w:r>
    </w:p>
    <w:p w14:paraId="1CB7554F" w14:textId="77777777" w:rsidR="0061713C" w:rsidRPr="00507CB7" w:rsidRDefault="0061713C" w:rsidP="00F40946">
      <w:pPr>
        <w:spacing w:after="0" w:line="240" w:lineRule="auto"/>
        <w:jc w:val="both"/>
        <w:rPr>
          <w:rFonts w:ascii="Times New Roman" w:eastAsia="Times New Roman" w:hAnsi="Times New Roman" w:cs="Times New Roman"/>
          <w:b/>
          <w:sz w:val="24"/>
          <w:szCs w:val="24"/>
        </w:rPr>
      </w:pPr>
    </w:p>
    <w:p w14:paraId="02FA4517" w14:textId="54690EB5" w:rsidR="00DE42F7" w:rsidRPr="00507CB7" w:rsidRDefault="0061713C" w:rsidP="00A047EE">
      <w:pPr>
        <w:spacing w:after="0" w:line="240" w:lineRule="auto"/>
        <w:rPr>
          <w:rFonts w:ascii="Times New Roman" w:eastAsia="Times New Roman" w:hAnsi="Times New Roman" w:cs="Times New Roman"/>
          <w:b/>
          <w:sz w:val="24"/>
          <w:szCs w:val="24"/>
        </w:rPr>
      </w:pPr>
      <w:r w:rsidRPr="00507CB7">
        <w:rPr>
          <w:rFonts w:ascii="Times New Roman" w:eastAsia="Times New Roman" w:hAnsi="Times New Roman" w:cs="Times New Roman"/>
          <w:b/>
          <w:sz w:val="24"/>
          <w:szCs w:val="24"/>
        </w:rPr>
        <w:t>5. References</w:t>
      </w:r>
    </w:p>
    <w:p w14:paraId="05A6B8FE" w14:textId="77777777" w:rsidR="008C2EE7" w:rsidRPr="00507CB7" w:rsidRDefault="008C2EE7" w:rsidP="00A047EE">
      <w:pPr>
        <w:spacing w:after="0" w:line="240" w:lineRule="auto"/>
        <w:rPr>
          <w:rFonts w:ascii="Times New Roman" w:eastAsia="Times New Roman" w:hAnsi="Times New Roman" w:cs="Times New Roman"/>
          <w:b/>
          <w:sz w:val="24"/>
          <w:szCs w:val="24"/>
        </w:rPr>
      </w:pPr>
    </w:p>
    <w:p w14:paraId="032AA857" w14:textId="77777777" w:rsidR="00507CB7" w:rsidRDefault="00184F2E" w:rsidP="00507CB7">
      <w:pPr>
        <w:spacing w:after="0" w:line="240" w:lineRule="auto"/>
        <w:jc w:val="both"/>
        <w:rPr>
          <w:rFonts w:ascii="Times New Roman" w:eastAsia="Times New Roman" w:hAnsi="Times New Roman" w:cs="Times New Roman"/>
          <w:sz w:val="20"/>
          <w:szCs w:val="20"/>
        </w:rPr>
      </w:pPr>
      <w:r w:rsidRPr="00507CB7">
        <w:rPr>
          <w:rFonts w:ascii="Times New Roman" w:eastAsia="Times New Roman" w:hAnsi="Times New Roman" w:cs="Times New Roman"/>
          <w:sz w:val="20"/>
          <w:szCs w:val="20"/>
        </w:rPr>
        <w:t xml:space="preserve">Achor, E. E., </w:t>
      </w:r>
      <w:proofErr w:type="spellStart"/>
      <w:r w:rsidRPr="00507CB7">
        <w:rPr>
          <w:rFonts w:ascii="Times New Roman" w:eastAsia="Times New Roman" w:hAnsi="Times New Roman" w:cs="Times New Roman"/>
          <w:sz w:val="20"/>
          <w:szCs w:val="20"/>
        </w:rPr>
        <w:t>Ogbeba,J</w:t>
      </w:r>
      <w:proofErr w:type="spellEnd"/>
      <w:r w:rsidRPr="00507CB7">
        <w:rPr>
          <w:rFonts w:ascii="Times New Roman" w:eastAsia="Times New Roman" w:hAnsi="Times New Roman" w:cs="Times New Roman"/>
          <w:sz w:val="20"/>
          <w:szCs w:val="20"/>
        </w:rPr>
        <w:t xml:space="preserve">., and Samuel, A. O. (2014). Effects of School Outdoor Activities on Senior </w:t>
      </w:r>
    </w:p>
    <w:p w14:paraId="557A44D9" w14:textId="77777777" w:rsidR="00507CB7" w:rsidRDefault="00184F2E" w:rsidP="00507CB7">
      <w:pPr>
        <w:spacing w:after="0" w:line="240" w:lineRule="auto"/>
        <w:ind w:firstLine="720"/>
        <w:jc w:val="both"/>
        <w:rPr>
          <w:rFonts w:ascii="Times New Roman" w:eastAsia="Times New Roman" w:hAnsi="Times New Roman" w:cs="Times New Roman"/>
          <w:sz w:val="20"/>
          <w:szCs w:val="20"/>
        </w:rPr>
      </w:pPr>
      <w:r w:rsidRPr="00507CB7">
        <w:rPr>
          <w:rFonts w:ascii="Times New Roman" w:eastAsia="Times New Roman" w:hAnsi="Times New Roman" w:cs="Times New Roman"/>
          <w:sz w:val="20"/>
          <w:szCs w:val="20"/>
        </w:rPr>
        <w:t xml:space="preserve">Secondary Two (SS II) Students’ Retention in Ecology in </w:t>
      </w:r>
      <w:proofErr w:type="spellStart"/>
      <w:r w:rsidRPr="00507CB7">
        <w:rPr>
          <w:rFonts w:ascii="Times New Roman" w:eastAsia="Times New Roman" w:hAnsi="Times New Roman" w:cs="Times New Roman"/>
          <w:sz w:val="20"/>
          <w:szCs w:val="20"/>
        </w:rPr>
        <w:t>Jalingo</w:t>
      </w:r>
      <w:proofErr w:type="spellEnd"/>
      <w:r w:rsidR="00507CB7">
        <w:rPr>
          <w:rFonts w:ascii="Times New Roman" w:eastAsia="Times New Roman" w:hAnsi="Times New Roman" w:cs="Times New Roman"/>
          <w:sz w:val="20"/>
          <w:szCs w:val="20"/>
        </w:rPr>
        <w:t xml:space="preserve"> </w:t>
      </w:r>
      <w:r w:rsidRPr="00507CB7">
        <w:rPr>
          <w:rFonts w:ascii="Times New Roman" w:eastAsia="Times New Roman" w:hAnsi="Times New Roman" w:cs="Times New Roman"/>
          <w:sz w:val="20"/>
          <w:szCs w:val="20"/>
        </w:rPr>
        <w:t xml:space="preserve">Metropolis, Taraba, </w:t>
      </w:r>
    </w:p>
    <w:p w14:paraId="68C75CA6" w14:textId="77777777" w:rsidR="00507CB7" w:rsidRDefault="00184F2E" w:rsidP="00507CB7">
      <w:pPr>
        <w:spacing w:after="0" w:line="240" w:lineRule="auto"/>
        <w:ind w:firstLine="720"/>
        <w:jc w:val="both"/>
        <w:rPr>
          <w:rFonts w:ascii="Times New Roman" w:eastAsia="Times New Roman" w:hAnsi="Times New Roman" w:cs="Times New Roman"/>
          <w:sz w:val="20"/>
          <w:szCs w:val="20"/>
        </w:rPr>
      </w:pPr>
      <w:r w:rsidRPr="00507CB7">
        <w:rPr>
          <w:rFonts w:ascii="Times New Roman" w:eastAsia="Times New Roman" w:hAnsi="Times New Roman" w:cs="Times New Roman"/>
          <w:sz w:val="20"/>
          <w:szCs w:val="20"/>
        </w:rPr>
        <w:t xml:space="preserve">Nigeria. </w:t>
      </w:r>
      <w:r w:rsidRPr="00507CB7">
        <w:rPr>
          <w:rFonts w:ascii="Times New Roman" w:eastAsia="Times New Roman" w:hAnsi="Times New Roman" w:cs="Times New Roman"/>
          <w:i/>
          <w:iCs/>
          <w:sz w:val="20"/>
          <w:szCs w:val="20"/>
        </w:rPr>
        <w:t>Nigeria Educational Forum</w:t>
      </w:r>
      <w:r w:rsidRPr="00507CB7">
        <w:rPr>
          <w:rFonts w:ascii="Times New Roman" w:eastAsia="Times New Roman" w:hAnsi="Times New Roman" w:cs="Times New Roman"/>
          <w:sz w:val="20"/>
          <w:szCs w:val="20"/>
        </w:rPr>
        <w:t>, 22(2), 83-95.</w:t>
      </w:r>
    </w:p>
    <w:p w14:paraId="25D47793" w14:textId="65896BB8" w:rsidR="00184F2E" w:rsidRPr="00507CB7" w:rsidRDefault="00507CB7" w:rsidP="00507CB7">
      <w:pPr>
        <w:spacing w:after="0" w:line="240" w:lineRule="auto"/>
        <w:ind w:firstLine="720"/>
        <w:jc w:val="both"/>
        <w:rPr>
          <w:rFonts w:ascii="Times New Roman" w:eastAsia="Times New Roman" w:hAnsi="Times New Roman" w:cs="Times New Roman"/>
          <w:sz w:val="20"/>
          <w:szCs w:val="20"/>
        </w:rPr>
      </w:pPr>
      <w:hyperlink r:id="rId14" w:history="1">
        <w:r w:rsidRPr="00507CB7">
          <w:rPr>
            <w:rStyle w:val="Hyperlink"/>
            <w:rFonts w:ascii="Times New Roman" w:eastAsia="Times New Roman" w:hAnsi="Times New Roman" w:cs="Times New Roman"/>
            <w:color w:val="auto"/>
            <w:sz w:val="20"/>
            <w:szCs w:val="20"/>
            <w:u w:val="none"/>
          </w:rPr>
          <w:t>https://papers.ssrn.com/sol3/papers.cfm?abstract_id=2697234</w:t>
        </w:r>
      </w:hyperlink>
    </w:p>
    <w:p w14:paraId="628C7AD3" w14:textId="5E02BE2D" w:rsidR="00F14CD5" w:rsidRPr="00507CB7" w:rsidRDefault="00184F2E" w:rsidP="00F14CD5">
      <w:pPr>
        <w:spacing w:after="0" w:line="240" w:lineRule="auto"/>
        <w:jc w:val="both"/>
        <w:rPr>
          <w:rFonts w:ascii="Times New Roman" w:hAnsi="Times New Roman" w:cs="Times New Roman"/>
          <w:sz w:val="20"/>
          <w:szCs w:val="20"/>
        </w:rPr>
      </w:pPr>
      <w:proofErr w:type="spellStart"/>
      <w:r w:rsidRPr="00507CB7">
        <w:rPr>
          <w:rFonts w:ascii="Times New Roman" w:hAnsi="Times New Roman" w:cs="Times New Roman"/>
          <w:sz w:val="20"/>
          <w:szCs w:val="20"/>
        </w:rPr>
        <w:t>Ajangem</w:t>
      </w:r>
      <w:proofErr w:type="spellEnd"/>
      <w:r w:rsidRPr="00507CB7">
        <w:rPr>
          <w:rFonts w:ascii="Times New Roman" w:hAnsi="Times New Roman" w:cs="Times New Roman"/>
          <w:sz w:val="20"/>
          <w:szCs w:val="20"/>
        </w:rPr>
        <w:t xml:space="preserve">, V. A., </w:t>
      </w:r>
      <w:proofErr w:type="spellStart"/>
      <w:r w:rsidRPr="00507CB7">
        <w:rPr>
          <w:rFonts w:ascii="Times New Roman" w:hAnsi="Times New Roman" w:cs="Times New Roman"/>
          <w:sz w:val="20"/>
          <w:szCs w:val="20"/>
        </w:rPr>
        <w:t>Nja</w:t>
      </w:r>
      <w:proofErr w:type="spellEnd"/>
      <w:r w:rsidRPr="00507CB7">
        <w:rPr>
          <w:rFonts w:ascii="Times New Roman" w:hAnsi="Times New Roman" w:cs="Times New Roman"/>
          <w:sz w:val="20"/>
          <w:szCs w:val="20"/>
        </w:rPr>
        <w:t xml:space="preserve">, C. O., &amp; Rita, E. A. (2022). Outdoor </w:t>
      </w:r>
      <w:r w:rsidR="00591103" w:rsidRPr="00507CB7">
        <w:rPr>
          <w:rFonts w:ascii="Times New Roman" w:hAnsi="Times New Roman" w:cs="Times New Roman"/>
          <w:sz w:val="20"/>
          <w:szCs w:val="20"/>
        </w:rPr>
        <w:t>A</w:t>
      </w:r>
      <w:r w:rsidRPr="00507CB7">
        <w:rPr>
          <w:rFonts w:ascii="Times New Roman" w:hAnsi="Times New Roman" w:cs="Times New Roman"/>
          <w:sz w:val="20"/>
          <w:szCs w:val="20"/>
        </w:rPr>
        <w:t xml:space="preserve">ctivities and </w:t>
      </w:r>
      <w:r w:rsidR="00591103" w:rsidRPr="00507CB7">
        <w:rPr>
          <w:rFonts w:ascii="Times New Roman" w:hAnsi="Times New Roman" w:cs="Times New Roman"/>
          <w:sz w:val="20"/>
          <w:szCs w:val="20"/>
        </w:rPr>
        <w:t>S</w:t>
      </w:r>
      <w:r w:rsidRPr="00507CB7">
        <w:rPr>
          <w:rFonts w:ascii="Times New Roman" w:hAnsi="Times New Roman" w:cs="Times New Roman"/>
          <w:sz w:val="20"/>
          <w:szCs w:val="20"/>
        </w:rPr>
        <w:t xml:space="preserve">tudents’ </w:t>
      </w:r>
      <w:r w:rsidR="00F14CD5" w:rsidRPr="00507CB7">
        <w:rPr>
          <w:rFonts w:ascii="Times New Roman" w:hAnsi="Times New Roman" w:cs="Times New Roman"/>
          <w:sz w:val="20"/>
          <w:szCs w:val="20"/>
        </w:rPr>
        <w:t>Academic</w:t>
      </w:r>
      <w:r w:rsidRPr="00507CB7">
        <w:rPr>
          <w:rFonts w:ascii="Times New Roman" w:hAnsi="Times New Roman" w:cs="Times New Roman"/>
          <w:sz w:val="20"/>
          <w:szCs w:val="20"/>
        </w:rPr>
        <w:t xml:space="preserve"> </w:t>
      </w:r>
    </w:p>
    <w:p w14:paraId="7EBABBF7" w14:textId="77777777" w:rsidR="00F14CD5" w:rsidRPr="00507CB7" w:rsidRDefault="00184F2E" w:rsidP="00F14CD5">
      <w:pPr>
        <w:spacing w:after="0" w:line="240" w:lineRule="auto"/>
        <w:ind w:firstLine="720"/>
        <w:jc w:val="both"/>
        <w:rPr>
          <w:rFonts w:ascii="Times New Roman" w:hAnsi="Times New Roman" w:cs="Times New Roman"/>
          <w:sz w:val="20"/>
          <w:szCs w:val="20"/>
        </w:rPr>
      </w:pPr>
      <w:r w:rsidRPr="00507CB7">
        <w:rPr>
          <w:rFonts w:ascii="Times New Roman" w:hAnsi="Times New Roman" w:cs="Times New Roman"/>
          <w:sz w:val="20"/>
          <w:szCs w:val="20"/>
        </w:rPr>
        <w:t xml:space="preserve">achievement in Basic Science in </w:t>
      </w:r>
      <w:proofErr w:type="spellStart"/>
      <w:r w:rsidRPr="00507CB7">
        <w:rPr>
          <w:rFonts w:ascii="Times New Roman" w:hAnsi="Times New Roman" w:cs="Times New Roman"/>
          <w:sz w:val="20"/>
          <w:szCs w:val="20"/>
        </w:rPr>
        <w:t>Ikom</w:t>
      </w:r>
      <w:proofErr w:type="spellEnd"/>
      <w:r w:rsidRPr="00507CB7">
        <w:rPr>
          <w:rFonts w:ascii="Times New Roman" w:hAnsi="Times New Roman" w:cs="Times New Roman"/>
          <w:sz w:val="20"/>
          <w:szCs w:val="20"/>
        </w:rPr>
        <w:t xml:space="preserve"> Education Zone of Cross River State,</w:t>
      </w:r>
    </w:p>
    <w:p w14:paraId="41DFCC55" w14:textId="77777777" w:rsidR="00F14CD5" w:rsidRPr="00507CB7" w:rsidRDefault="00184F2E" w:rsidP="00F14CD5">
      <w:pPr>
        <w:spacing w:after="0" w:line="240" w:lineRule="auto"/>
        <w:ind w:firstLine="720"/>
        <w:jc w:val="both"/>
        <w:rPr>
          <w:rFonts w:ascii="Times New Roman" w:hAnsi="Times New Roman" w:cs="Times New Roman"/>
          <w:sz w:val="20"/>
          <w:szCs w:val="20"/>
        </w:rPr>
      </w:pPr>
      <w:r w:rsidRPr="00507CB7">
        <w:rPr>
          <w:rFonts w:ascii="Times New Roman" w:hAnsi="Times New Roman" w:cs="Times New Roman"/>
          <w:sz w:val="20"/>
          <w:szCs w:val="20"/>
        </w:rPr>
        <w:t xml:space="preserve">Nigeria. </w:t>
      </w:r>
      <w:r w:rsidRPr="00507CB7">
        <w:rPr>
          <w:rFonts w:ascii="Times New Roman" w:hAnsi="Times New Roman" w:cs="Times New Roman"/>
          <w:i/>
          <w:iCs/>
          <w:sz w:val="20"/>
          <w:szCs w:val="20"/>
        </w:rPr>
        <w:t>Journal of Science, Technology, Mathematics, and</w:t>
      </w:r>
      <w:r w:rsidR="00F14CD5" w:rsidRPr="00507CB7">
        <w:rPr>
          <w:rFonts w:ascii="Times New Roman" w:hAnsi="Times New Roman" w:cs="Times New Roman"/>
          <w:sz w:val="20"/>
          <w:szCs w:val="20"/>
        </w:rPr>
        <w:t xml:space="preserve"> </w:t>
      </w:r>
      <w:r w:rsidRPr="00507CB7">
        <w:rPr>
          <w:rFonts w:ascii="Times New Roman" w:hAnsi="Times New Roman" w:cs="Times New Roman"/>
          <w:i/>
          <w:iCs/>
          <w:sz w:val="20"/>
          <w:szCs w:val="20"/>
        </w:rPr>
        <w:t>Education</w:t>
      </w:r>
      <w:r w:rsidRPr="00507CB7">
        <w:rPr>
          <w:rFonts w:ascii="Times New Roman" w:hAnsi="Times New Roman" w:cs="Times New Roman"/>
          <w:sz w:val="20"/>
          <w:szCs w:val="20"/>
        </w:rPr>
        <w:t xml:space="preserve"> </w:t>
      </w:r>
      <w:r w:rsidRPr="00507CB7">
        <w:rPr>
          <w:rFonts w:ascii="Times New Roman" w:hAnsi="Times New Roman" w:cs="Times New Roman"/>
          <w:i/>
          <w:iCs/>
          <w:sz w:val="20"/>
          <w:szCs w:val="20"/>
        </w:rPr>
        <w:t>(JOSTMED)</w:t>
      </w:r>
      <w:r w:rsidRPr="00507CB7">
        <w:rPr>
          <w:rFonts w:ascii="Times New Roman" w:hAnsi="Times New Roman" w:cs="Times New Roman"/>
          <w:sz w:val="20"/>
          <w:szCs w:val="20"/>
        </w:rPr>
        <w:t xml:space="preserve">, </w:t>
      </w:r>
    </w:p>
    <w:p w14:paraId="084CF055" w14:textId="17FF8D63" w:rsidR="00184F2E" w:rsidRPr="00507CB7" w:rsidRDefault="00184F2E" w:rsidP="00F14CD5">
      <w:pPr>
        <w:spacing w:after="0" w:line="240" w:lineRule="auto"/>
        <w:ind w:firstLine="720"/>
        <w:jc w:val="both"/>
        <w:rPr>
          <w:rFonts w:ascii="Times New Roman" w:hAnsi="Times New Roman" w:cs="Times New Roman"/>
          <w:sz w:val="20"/>
          <w:szCs w:val="20"/>
        </w:rPr>
      </w:pPr>
      <w:r w:rsidRPr="00507CB7">
        <w:rPr>
          <w:rFonts w:ascii="Times New Roman" w:hAnsi="Times New Roman" w:cs="Times New Roman"/>
          <w:sz w:val="20"/>
          <w:szCs w:val="20"/>
        </w:rPr>
        <w:t>18(1).  https://jostmed.net/archive/</w:t>
      </w:r>
    </w:p>
    <w:p w14:paraId="75DB5ED1" w14:textId="72D6E2A8" w:rsidR="00F14CD5" w:rsidRPr="00507CB7" w:rsidRDefault="008C2EE7" w:rsidP="00F14CD5">
      <w:pPr>
        <w:spacing w:after="0" w:line="240" w:lineRule="auto"/>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Almerino, J. A., Jr., &amp; </w:t>
      </w:r>
      <w:proofErr w:type="spellStart"/>
      <w:r w:rsidRPr="00507CB7">
        <w:rPr>
          <w:rFonts w:ascii="Times New Roman" w:eastAsia="Times New Roman" w:hAnsi="Times New Roman" w:cs="Times New Roman"/>
          <w:bCs/>
          <w:sz w:val="20"/>
          <w:szCs w:val="20"/>
        </w:rPr>
        <w:t>Balila</w:t>
      </w:r>
      <w:proofErr w:type="spellEnd"/>
      <w:r w:rsidRPr="00507CB7">
        <w:rPr>
          <w:rFonts w:ascii="Times New Roman" w:eastAsia="Times New Roman" w:hAnsi="Times New Roman" w:cs="Times New Roman"/>
          <w:bCs/>
          <w:sz w:val="20"/>
          <w:szCs w:val="20"/>
        </w:rPr>
        <w:t xml:space="preserve">, J. C. (2020). Factors </w:t>
      </w:r>
      <w:r w:rsidR="00FD19B1" w:rsidRPr="00507CB7">
        <w:rPr>
          <w:rFonts w:ascii="Times New Roman" w:eastAsia="Times New Roman" w:hAnsi="Times New Roman" w:cs="Times New Roman"/>
          <w:bCs/>
          <w:sz w:val="20"/>
          <w:szCs w:val="20"/>
        </w:rPr>
        <w:t>A</w:t>
      </w:r>
      <w:r w:rsidRPr="00507CB7">
        <w:rPr>
          <w:rFonts w:ascii="Times New Roman" w:eastAsia="Times New Roman" w:hAnsi="Times New Roman" w:cs="Times New Roman"/>
          <w:bCs/>
          <w:sz w:val="20"/>
          <w:szCs w:val="20"/>
        </w:rPr>
        <w:t xml:space="preserve">ffecting the </w:t>
      </w:r>
      <w:r w:rsidR="00591103" w:rsidRPr="00507CB7">
        <w:rPr>
          <w:rFonts w:ascii="Times New Roman" w:eastAsia="Times New Roman" w:hAnsi="Times New Roman" w:cs="Times New Roman"/>
          <w:bCs/>
          <w:sz w:val="20"/>
          <w:szCs w:val="20"/>
        </w:rPr>
        <w:t>L</w:t>
      </w:r>
      <w:r w:rsidRPr="00507CB7">
        <w:rPr>
          <w:rFonts w:ascii="Times New Roman" w:eastAsia="Times New Roman" w:hAnsi="Times New Roman" w:cs="Times New Roman"/>
          <w:bCs/>
          <w:sz w:val="20"/>
          <w:szCs w:val="20"/>
        </w:rPr>
        <w:t xml:space="preserve">ow </w:t>
      </w:r>
      <w:r w:rsidR="00591103" w:rsidRPr="00507CB7">
        <w:rPr>
          <w:rFonts w:ascii="Times New Roman" w:eastAsia="Times New Roman" w:hAnsi="Times New Roman" w:cs="Times New Roman"/>
          <w:bCs/>
          <w:sz w:val="20"/>
          <w:szCs w:val="20"/>
        </w:rPr>
        <w:t>P</w:t>
      </w:r>
      <w:r w:rsidRPr="00507CB7">
        <w:rPr>
          <w:rFonts w:ascii="Times New Roman" w:eastAsia="Times New Roman" w:hAnsi="Times New Roman" w:cs="Times New Roman"/>
          <w:bCs/>
          <w:sz w:val="20"/>
          <w:szCs w:val="20"/>
        </w:rPr>
        <w:t xml:space="preserve">erformance of </w:t>
      </w:r>
      <w:r w:rsidR="00507CB7">
        <w:rPr>
          <w:rFonts w:ascii="Times New Roman" w:eastAsia="Times New Roman" w:hAnsi="Times New Roman" w:cs="Times New Roman"/>
          <w:bCs/>
          <w:sz w:val="20"/>
          <w:szCs w:val="20"/>
        </w:rPr>
        <w:t>Filipinos</w:t>
      </w:r>
    </w:p>
    <w:p w14:paraId="7F8AEF4B" w14:textId="77777777" w:rsidR="00F14CD5" w:rsidRPr="00507CB7" w:rsidRDefault="00591103" w:rsidP="00F14CD5">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L</w:t>
      </w:r>
      <w:r w:rsidR="008C2EE7" w:rsidRPr="00507CB7">
        <w:rPr>
          <w:rFonts w:ascii="Times New Roman" w:eastAsia="Times New Roman" w:hAnsi="Times New Roman" w:cs="Times New Roman"/>
          <w:bCs/>
          <w:sz w:val="20"/>
          <w:szCs w:val="20"/>
        </w:rPr>
        <w:t xml:space="preserve">earners in </w:t>
      </w:r>
      <w:r w:rsidRPr="00507CB7">
        <w:rPr>
          <w:rFonts w:ascii="Times New Roman" w:eastAsia="Times New Roman" w:hAnsi="Times New Roman" w:cs="Times New Roman"/>
          <w:bCs/>
          <w:sz w:val="20"/>
          <w:szCs w:val="20"/>
        </w:rPr>
        <w:t>S</w:t>
      </w:r>
      <w:r w:rsidR="008C2EE7" w:rsidRPr="00507CB7">
        <w:rPr>
          <w:rFonts w:ascii="Times New Roman" w:eastAsia="Times New Roman" w:hAnsi="Times New Roman" w:cs="Times New Roman"/>
          <w:bCs/>
          <w:sz w:val="20"/>
          <w:szCs w:val="20"/>
        </w:rPr>
        <w:t xml:space="preserve">cience at the </w:t>
      </w:r>
      <w:r w:rsidRPr="00507CB7">
        <w:rPr>
          <w:rFonts w:ascii="Times New Roman" w:eastAsia="Times New Roman" w:hAnsi="Times New Roman" w:cs="Times New Roman"/>
          <w:bCs/>
          <w:sz w:val="20"/>
          <w:szCs w:val="20"/>
        </w:rPr>
        <w:t>E</w:t>
      </w:r>
      <w:r w:rsidR="008C2EE7" w:rsidRPr="00507CB7">
        <w:rPr>
          <w:rFonts w:ascii="Times New Roman" w:eastAsia="Times New Roman" w:hAnsi="Times New Roman" w:cs="Times New Roman"/>
          <w:bCs/>
          <w:sz w:val="20"/>
          <w:szCs w:val="20"/>
        </w:rPr>
        <w:t xml:space="preserve">lementary </w:t>
      </w:r>
      <w:r w:rsidRPr="00507CB7">
        <w:rPr>
          <w:rFonts w:ascii="Times New Roman" w:eastAsia="Times New Roman" w:hAnsi="Times New Roman" w:cs="Times New Roman"/>
          <w:bCs/>
          <w:sz w:val="20"/>
          <w:szCs w:val="20"/>
        </w:rPr>
        <w:t>L</w:t>
      </w:r>
      <w:r w:rsidR="008C2EE7" w:rsidRPr="00507CB7">
        <w:rPr>
          <w:rFonts w:ascii="Times New Roman" w:eastAsia="Times New Roman" w:hAnsi="Times New Roman" w:cs="Times New Roman"/>
          <w:bCs/>
          <w:sz w:val="20"/>
          <w:szCs w:val="20"/>
        </w:rPr>
        <w:t xml:space="preserve">evel. International Journal of Educational </w:t>
      </w:r>
    </w:p>
    <w:p w14:paraId="7DA7E391" w14:textId="100AFB9F" w:rsidR="008C2EE7" w:rsidRPr="00507CB7" w:rsidRDefault="008C2EE7" w:rsidP="00F14CD5">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Research and </w:t>
      </w:r>
      <w:hyperlink r:id="rId15" w:history="1">
        <w:r w:rsidRPr="00507CB7">
          <w:rPr>
            <w:rStyle w:val="Hyperlink"/>
            <w:rFonts w:ascii="Times New Roman" w:eastAsia="Times New Roman" w:hAnsi="Times New Roman" w:cs="Times New Roman"/>
            <w:bCs/>
            <w:color w:val="auto"/>
            <w:sz w:val="20"/>
            <w:szCs w:val="20"/>
            <w:u w:val="none"/>
          </w:rPr>
          <w:t>https://doi.org/10.46661/ijeri.4927</w:t>
        </w:r>
      </w:hyperlink>
      <w:r w:rsidRPr="00507CB7">
        <w:rPr>
          <w:rFonts w:ascii="Times New Roman" w:eastAsia="Times New Roman" w:hAnsi="Times New Roman" w:cs="Times New Roman"/>
          <w:bCs/>
          <w:sz w:val="20"/>
          <w:szCs w:val="20"/>
        </w:rPr>
        <w:t xml:space="preserve"> Innovation, 14, 45–56.</w:t>
      </w:r>
    </w:p>
    <w:p w14:paraId="176EB75F" w14:textId="77777777" w:rsidR="00F14CD5" w:rsidRPr="00507CB7" w:rsidRDefault="00274116" w:rsidP="00F14CD5">
      <w:pPr>
        <w:spacing w:after="0" w:line="240" w:lineRule="auto"/>
        <w:jc w:val="both"/>
        <w:rPr>
          <w:rFonts w:ascii="Times New Roman" w:eastAsia="Times New Roman" w:hAnsi="Times New Roman" w:cs="Times New Roman"/>
          <w:bCs/>
          <w:sz w:val="20"/>
          <w:szCs w:val="20"/>
        </w:rPr>
      </w:pPr>
      <w:proofErr w:type="spellStart"/>
      <w:r w:rsidRPr="00507CB7">
        <w:rPr>
          <w:rFonts w:ascii="Times New Roman" w:eastAsia="Times New Roman" w:hAnsi="Times New Roman" w:cs="Times New Roman"/>
          <w:bCs/>
          <w:sz w:val="20"/>
          <w:szCs w:val="20"/>
        </w:rPr>
        <w:t>Amatiaga</w:t>
      </w:r>
      <w:proofErr w:type="spellEnd"/>
      <w:r w:rsidRPr="00507CB7">
        <w:rPr>
          <w:rFonts w:ascii="Times New Roman" w:eastAsia="Times New Roman" w:hAnsi="Times New Roman" w:cs="Times New Roman"/>
          <w:bCs/>
          <w:sz w:val="20"/>
          <w:szCs w:val="20"/>
        </w:rPr>
        <w:t xml:space="preserve">, L. M., &amp; Dulay, L. A. (2026). Challenges in </w:t>
      </w:r>
      <w:r w:rsidR="00D63049" w:rsidRPr="00507CB7">
        <w:rPr>
          <w:rFonts w:ascii="Times New Roman" w:eastAsia="Times New Roman" w:hAnsi="Times New Roman" w:cs="Times New Roman"/>
          <w:bCs/>
          <w:sz w:val="20"/>
          <w:szCs w:val="20"/>
        </w:rPr>
        <w:t>S</w:t>
      </w:r>
      <w:r w:rsidRPr="00507CB7">
        <w:rPr>
          <w:rFonts w:ascii="Times New Roman" w:eastAsia="Times New Roman" w:hAnsi="Times New Roman" w:cs="Times New Roman"/>
          <w:bCs/>
          <w:sz w:val="20"/>
          <w:szCs w:val="20"/>
        </w:rPr>
        <w:t xml:space="preserve">cience </w:t>
      </w:r>
      <w:r w:rsidR="00D63049" w:rsidRPr="00507CB7">
        <w:rPr>
          <w:rFonts w:ascii="Times New Roman" w:eastAsia="Times New Roman" w:hAnsi="Times New Roman" w:cs="Times New Roman"/>
          <w:bCs/>
          <w:sz w:val="20"/>
          <w:szCs w:val="20"/>
        </w:rPr>
        <w:t>E</w:t>
      </w:r>
      <w:r w:rsidRPr="00507CB7">
        <w:rPr>
          <w:rFonts w:ascii="Times New Roman" w:eastAsia="Times New Roman" w:hAnsi="Times New Roman" w:cs="Times New Roman"/>
          <w:bCs/>
          <w:sz w:val="20"/>
          <w:szCs w:val="20"/>
        </w:rPr>
        <w:t xml:space="preserve">ducation: The Impact of </w:t>
      </w:r>
    </w:p>
    <w:p w14:paraId="317AFB5F" w14:textId="77777777" w:rsidR="00F14CD5" w:rsidRPr="00507CB7" w:rsidRDefault="00591103" w:rsidP="00F14CD5">
      <w:pPr>
        <w:spacing w:after="0" w:line="240" w:lineRule="auto"/>
        <w:ind w:firstLine="720"/>
        <w:jc w:val="both"/>
        <w:rPr>
          <w:rFonts w:ascii="Times New Roman" w:eastAsia="Times New Roman" w:hAnsi="Times New Roman" w:cs="Times New Roman"/>
          <w:bCs/>
          <w:i/>
          <w:iCs/>
          <w:sz w:val="20"/>
          <w:szCs w:val="20"/>
        </w:rPr>
      </w:pPr>
      <w:r w:rsidRPr="00507CB7">
        <w:rPr>
          <w:rFonts w:ascii="Times New Roman" w:eastAsia="Times New Roman" w:hAnsi="Times New Roman" w:cs="Times New Roman"/>
          <w:bCs/>
          <w:sz w:val="20"/>
          <w:szCs w:val="20"/>
        </w:rPr>
        <w:t>L</w:t>
      </w:r>
      <w:r w:rsidR="00274116" w:rsidRPr="00507CB7">
        <w:rPr>
          <w:rFonts w:ascii="Times New Roman" w:eastAsia="Times New Roman" w:hAnsi="Times New Roman" w:cs="Times New Roman"/>
          <w:bCs/>
          <w:sz w:val="20"/>
          <w:szCs w:val="20"/>
        </w:rPr>
        <w:t xml:space="preserve">imited </w:t>
      </w:r>
      <w:r w:rsidRPr="00507CB7">
        <w:rPr>
          <w:rFonts w:ascii="Times New Roman" w:eastAsia="Times New Roman" w:hAnsi="Times New Roman" w:cs="Times New Roman"/>
          <w:bCs/>
          <w:sz w:val="20"/>
          <w:szCs w:val="20"/>
        </w:rPr>
        <w:t>T</w:t>
      </w:r>
      <w:r w:rsidR="00274116" w:rsidRPr="00507CB7">
        <w:rPr>
          <w:rFonts w:ascii="Times New Roman" w:eastAsia="Times New Roman" w:hAnsi="Times New Roman" w:cs="Times New Roman"/>
          <w:bCs/>
          <w:sz w:val="20"/>
          <w:szCs w:val="20"/>
        </w:rPr>
        <w:t xml:space="preserve">eacher </w:t>
      </w:r>
      <w:r w:rsidRPr="00507CB7">
        <w:rPr>
          <w:rFonts w:ascii="Times New Roman" w:eastAsia="Times New Roman" w:hAnsi="Times New Roman" w:cs="Times New Roman"/>
          <w:bCs/>
          <w:sz w:val="20"/>
          <w:szCs w:val="20"/>
        </w:rPr>
        <w:t>T</w:t>
      </w:r>
      <w:r w:rsidR="00274116" w:rsidRPr="00507CB7">
        <w:rPr>
          <w:rFonts w:ascii="Times New Roman" w:eastAsia="Times New Roman" w:hAnsi="Times New Roman" w:cs="Times New Roman"/>
          <w:bCs/>
          <w:sz w:val="20"/>
          <w:szCs w:val="20"/>
        </w:rPr>
        <w:t xml:space="preserve">raining on </w:t>
      </w:r>
      <w:r w:rsidRPr="00507CB7">
        <w:rPr>
          <w:rFonts w:ascii="Times New Roman" w:eastAsia="Times New Roman" w:hAnsi="Times New Roman" w:cs="Times New Roman"/>
          <w:bCs/>
          <w:sz w:val="20"/>
          <w:szCs w:val="20"/>
        </w:rPr>
        <w:t>H</w:t>
      </w:r>
      <w:r w:rsidR="00274116" w:rsidRPr="00507CB7">
        <w:rPr>
          <w:rFonts w:ascii="Times New Roman" w:eastAsia="Times New Roman" w:hAnsi="Times New Roman" w:cs="Times New Roman"/>
          <w:bCs/>
          <w:sz w:val="20"/>
          <w:szCs w:val="20"/>
        </w:rPr>
        <w:t xml:space="preserve">ands-on </w:t>
      </w:r>
      <w:r w:rsidRPr="00507CB7">
        <w:rPr>
          <w:rFonts w:ascii="Times New Roman" w:eastAsia="Times New Roman" w:hAnsi="Times New Roman" w:cs="Times New Roman"/>
          <w:bCs/>
          <w:sz w:val="20"/>
          <w:szCs w:val="20"/>
        </w:rPr>
        <w:t>L</w:t>
      </w:r>
      <w:r w:rsidR="00274116" w:rsidRPr="00507CB7">
        <w:rPr>
          <w:rFonts w:ascii="Times New Roman" w:eastAsia="Times New Roman" w:hAnsi="Times New Roman" w:cs="Times New Roman"/>
          <w:bCs/>
          <w:sz w:val="20"/>
          <w:szCs w:val="20"/>
        </w:rPr>
        <w:t xml:space="preserve">earning. </w:t>
      </w:r>
      <w:r w:rsidR="00274116" w:rsidRPr="00507CB7">
        <w:rPr>
          <w:rFonts w:ascii="Times New Roman" w:eastAsia="Times New Roman" w:hAnsi="Times New Roman" w:cs="Times New Roman"/>
          <w:bCs/>
          <w:i/>
          <w:iCs/>
          <w:sz w:val="20"/>
          <w:szCs w:val="20"/>
        </w:rPr>
        <w:t>International</w:t>
      </w:r>
      <w:r w:rsidR="00F14CD5" w:rsidRPr="00507CB7">
        <w:rPr>
          <w:rFonts w:ascii="Times New Roman" w:eastAsia="Times New Roman" w:hAnsi="Times New Roman" w:cs="Times New Roman"/>
          <w:bCs/>
          <w:sz w:val="20"/>
          <w:szCs w:val="20"/>
        </w:rPr>
        <w:t xml:space="preserve"> </w:t>
      </w:r>
      <w:r w:rsidR="00274116" w:rsidRPr="00507CB7">
        <w:rPr>
          <w:rFonts w:ascii="Times New Roman" w:eastAsia="Times New Roman" w:hAnsi="Times New Roman" w:cs="Times New Roman"/>
          <w:bCs/>
          <w:i/>
          <w:iCs/>
          <w:sz w:val="20"/>
          <w:szCs w:val="20"/>
        </w:rPr>
        <w:t xml:space="preserve">Journal of Research </w:t>
      </w:r>
    </w:p>
    <w:p w14:paraId="02D317C8" w14:textId="77777777" w:rsidR="00F14CD5" w:rsidRPr="00507CB7" w:rsidRDefault="00274116" w:rsidP="00F14CD5">
      <w:pPr>
        <w:spacing w:after="0" w:line="240" w:lineRule="auto"/>
        <w:ind w:firstLine="720"/>
        <w:rPr>
          <w:rFonts w:ascii="Times New Roman" w:eastAsia="Times New Roman" w:hAnsi="Times New Roman" w:cs="Times New Roman"/>
          <w:bCs/>
          <w:sz w:val="20"/>
          <w:szCs w:val="20"/>
        </w:rPr>
      </w:pPr>
      <w:r w:rsidRPr="00507CB7">
        <w:rPr>
          <w:rFonts w:ascii="Times New Roman" w:eastAsia="Times New Roman" w:hAnsi="Times New Roman" w:cs="Times New Roman"/>
          <w:bCs/>
          <w:i/>
          <w:iCs/>
          <w:sz w:val="20"/>
          <w:szCs w:val="20"/>
        </w:rPr>
        <w:t>Studies in Science and Innovation, 13</w:t>
      </w:r>
      <w:r w:rsidRPr="00507CB7">
        <w:rPr>
          <w:rFonts w:ascii="Times New Roman" w:eastAsia="Times New Roman" w:hAnsi="Times New Roman" w:cs="Times New Roman"/>
          <w:bCs/>
          <w:sz w:val="20"/>
          <w:szCs w:val="20"/>
        </w:rPr>
        <w:t xml:space="preserve">(1), 953–955. </w:t>
      </w:r>
      <w:r w:rsidR="00F14CD5" w:rsidRPr="00507CB7">
        <w:rPr>
          <w:rFonts w:ascii="Times New Roman" w:eastAsia="Times New Roman" w:hAnsi="Times New Roman" w:cs="Times New Roman"/>
          <w:bCs/>
          <w:sz w:val="20"/>
          <w:szCs w:val="20"/>
        </w:rPr>
        <w:t xml:space="preserve"> </w:t>
      </w:r>
    </w:p>
    <w:p w14:paraId="2D48680E" w14:textId="3B04FE6C" w:rsidR="00274116" w:rsidRPr="00507CB7" w:rsidRDefault="00F14CD5" w:rsidP="00F14CD5">
      <w:pPr>
        <w:spacing w:after="0" w:line="240" w:lineRule="auto"/>
        <w:ind w:firstLine="720"/>
        <w:jc w:val="both"/>
        <w:rPr>
          <w:rFonts w:ascii="Times New Roman" w:eastAsia="Times New Roman" w:hAnsi="Times New Roman" w:cs="Times New Roman"/>
          <w:bCs/>
          <w:sz w:val="20"/>
          <w:szCs w:val="20"/>
        </w:rPr>
      </w:pPr>
      <w:hyperlink r:id="rId16" w:history="1">
        <w:r w:rsidRPr="00507CB7">
          <w:rPr>
            <w:rStyle w:val="Hyperlink"/>
            <w:rFonts w:ascii="Times New Roman" w:eastAsia="Times New Roman" w:hAnsi="Times New Roman" w:cs="Times New Roman"/>
            <w:bCs/>
            <w:color w:val="auto"/>
            <w:sz w:val="20"/>
            <w:szCs w:val="20"/>
            <w:u w:val="none"/>
          </w:rPr>
          <w:t>https://doi.org/10.51244/IJRSI.2026.13010083</w:t>
        </w:r>
      </w:hyperlink>
    </w:p>
    <w:p w14:paraId="147BCAD4" w14:textId="77777777" w:rsidR="00F14CD5" w:rsidRPr="00507CB7" w:rsidRDefault="00184F2E" w:rsidP="00F14CD5">
      <w:pPr>
        <w:spacing w:after="0" w:line="240" w:lineRule="auto"/>
        <w:jc w:val="both"/>
        <w:rPr>
          <w:rFonts w:ascii="Times New Roman" w:eastAsia="Times New Roman" w:hAnsi="Times New Roman" w:cs="Times New Roman"/>
          <w:color w:val="000000" w:themeColor="text1"/>
          <w:sz w:val="20"/>
          <w:szCs w:val="20"/>
          <w:lang w:val="en-PH"/>
        </w:rPr>
      </w:pPr>
      <w:r w:rsidRPr="00507CB7">
        <w:rPr>
          <w:rFonts w:ascii="Times New Roman" w:eastAsia="Times New Roman" w:hAnsi="Times New Roman" w:cs="Times New Roman"/>
          <w:color w:val="000000" w:themeColor="text1"/>
          <w:sz w:val="20"/>
          <w:szCs w:val="20"/>
          <w:lang w:val="en-PH"/>
        </w:rPr>
        <w:t xml:space="preserve">Balgopal, M. M., &amp; Wallace, A. M. (2009). Decisions and </w:t>
      </w:r>
      <w:r w:rsidR="00591103" w:rsidRPr="00507CB7">
        <w:rPr>
          <w:rFonts w:ascii="Times New Roman" w:eastAsia="Times New Roman" w:hAnsi="Times New Roman" w:cs="Times New Roman"/>
          <w:color w:val="000000" w:themeColor="text1"/>
          <w:sz w:val="20"/>
          <w:szCs w:val="20"/>
          <w:lang w:val="en-PH"/>
        </w:rPr>
        <w:t>D</w:t>
      </w:r>
      <w:r w:rsidRPr="00507CB7">
        <w:rPr>
          <w:rFonts w:ascii="Times New Roman" w:eastAsia="Times New Roman" w:hAnsi="Times New Roman" w:cs="Times New Roman"/>
          <w:color w:val="000000" w:themeColor="text1"/>
          <w:sz w:val="20"/>
          <w:szCs w:val="20"/>
          <w:lang w:val="en-PH"/>
        </w:rPr>
        <w:t xml:space="preserve">ilemmas: Using </w:t>
      </w:r>
      <w:r w:rsidR="00591103" w:rsidRPr="00507CB7">
        <w:rPr>
          <w:rFonts w:ascii="Times New Roman" w:eastAsia="Times New Roman" w:hAnsi="Times New Roman" w:cs="Times New Roman"/>
          <w:color w:val="000000" w:themeColor="text1"/>
          <w:sz w:val="20"/>
          <w:szCs w:val="20"/>
          <w:lang w:val="en-PH"/>
        </w:rPr>
        <w:t>W</w:t>
      </w:r>
      <w:r w:rsidRPr="00507CB7">
        <w:rPr>
          <w:rFonts w:ascii="Times New Roman" w:eastAsia="Times New Roman" w:hAnsi="Times New Roman" w:cs="Times New Roman"/>
          <w:color w:val="000000" w:themeColor="text1"/>
          <w:sz w:val="20"/>
          <w:szCs w:val="20"/>
          <w:lang w:val="en-PH"/>
        </w:rPr>
        <w:t xml:space="preserve">riting to </w:t>
      </w:r>
      <w:r w:rsidR="00591103" w:rsidRPr="00507CB7">
        <w:rPr>
          <w:rFonts w:ascii="Times New Roman" w:eastAsia="Times New Roman" w:hAnsi="Times New Roman" w:cs="Times New Roman"/>
          <w:color w:val="000000" w:themeColor="text1"/>
          <w:sz w:val="20"/>
          <w:szCs w:val="20"/>
          <w:lang w:val="en-PH"/>
        </w:rPr>
        <w:t>L</w:t>
      </w:r>
      <w:r w:rsidRPr="00507CB7">
        <w:rPr>
          <w:rFonts w:ascii="Times New Roman" w:eastAsia="Times New Roman" w:hAnsi="Times New Roman" w:cs="Times New Roman"/>
          <w:color w:val="000000" w:themeColor="text1"/>
          <w:sz w:val="20"/>
          <w:szCs w:val="20"/>
          <w:lang w:val="en-PH"/>
        </w:rPr>
        <w:t>earn</w:t>
      </w:r>
    </w:p>
    <w:p w14:paraId="33145964" w14:textId="77777777" w:rsidR="00F14CD5" w:rsidRPr="00507CB7" w:rsidRDefault="00591103" w:rsidP="00F14CD5">
      <w:pPr>
        <w:spacing w:after="0" w:line="240" w:lineRule="auto"/>
        <w:ind w:firstLine="720"/>
        <w:jc w:val="both"/>
        <w:rPr>
          <w:rFonts w:ascii="Times New Roman" w:eastAsia="Times New Roman" w:hAnsi="Times New Roman" w:cs="Times New Roman"/>
          <w:color w:val="000000" w:themeColor="text1"/>
          <w:sz w:val="20"/>
          <w:szCs w:val="20"/>
          <w:lang w:val="en-PH"/>
        </w:rPr>
      </w:pPr>
      <w:r w:rsidRPr="00507CB7">
        <w:rPr>
          <w:rFonts w:ascii="Times New Roman" w:eastAsia="Times New Roman" w:hAnsi="Times New Roman" w:cs="Times New Roman"/>
          <w:color w:val="000000" w:themeColor="text1"/>
          <w:sz w:val="20"/>
          <w:szCs w:val="20"/>
          <w:lang w:val="en-PH"/>
        </w:rPr>
        <w:t>A</w:t>
      </w:r>
      <w:r w:rsidR="00184F2E" w:rsidRPr="00507CB7">
        <w:rPr>
          <w:rFonts w:ascii="Times New Roman" w:eastAsia="Times New Roman" w:hAnsi="Times New Roman" w:cs="Times New Roman"/>
          <w:color w:val="000000" w:themeColor="text1"/>
          <w:sz w:val="20"/>
          <w:szCs w:val="20"/>
          <w:lang w:val="en-PH"/>
        </w:rPr>
        <w:t xml:space="preserve">ctivities to </w:t>
      </w:r>
      <w:r w:rsidRPr="00507CB7">
        <w:rPr>
          <w:rFonts w:ascii="Times New Roman" w:eastAsia="Times New Roman" w:hAnsi="Times New Roman" w:cs="Times New Roman"/>
          <w:color w:val="000000" w:themeColor="text1"/>
          <w:sz w:val="20"/>
          <w:szCs w:val="20"/>
          <w:lang w:val="en-PH"/>
        </w:rPr>
        <w:t>I</w:t>
      </w:r>
      <w:r w:rsidR="00184F2E" w:rsidRPr="00507CB7">
        <w:rPr>
          <w:rFonts w:ascii="Times New Roman" w:eastAsia="Times New Roman" w:hAnsi="Times New Roman" w:cs="Times New Roman"/>
          <w:color w:val="000000" w:themeColor="text1"/>
          <w:sz w:val="20"/>
          <w:szCs w:val="20"/>
          <w:lang w:val="en-PH"/>
        </w:rPr>
        <w:t xml:space="preserve">ncrease </w:t>
      </w:r>
      <w:r w:rsidRPr="00507CB7">
        <w:rPr>
          <w:rFonts w:ascii="Times New Roman" w:eastAsia="Times New Roman" w:hAnsi="Times New Roman" w:cs="Times New Roman"/>
          <w:color w:val="000000" w:themeColor="text1"/>
          <w:sz w:val="20"/>
          <w:szCs w:val="20"/>
          <w:lang w:val="en-PH"/>
        </w:rPr>
        <w:t>E</w:t>
      </w:r>
      <w:r w:rsidR="00184F2E" w:rsidRPr="00507CB7">
        <w:rPr>
          <w:rFonts w:ascii="Times New Roman" w:eastAsia="Times New Roman" w:hAnsi="Times New Roman" w:cs="Times New Roman"/>
          <w:color w:val="000000" w:themeColor="text1"/>
          <w:sz w:val="20"/>
          <w:szCs w:val="20"/>
          <w:lang w:val="en-PH"/>
        </w:rPr>
        <w:t xml:space="preserve">cological </w:t>
      </w:r>
      <w:r w:rsidRPr="00507CB7">
        <w:rPr>
          <w:rFonts w:ascii="Times New Roman" w:eastAsia="Times New Roman" w:hAnsi="Times New Roman" w:cs="Times New Roman"/>
          <w:color w:val="000000" w:themeColor="text1"/>
          <w:sz w:val="20"/>
          <w:szCs w:val="20"/>
          <w:lang w:val="en-PH"/>
        </w:rPr>
        <w:t>L</w:t>
      </w:r>
      <w:r w:rsidR="00184F2E" w:rsidRPr="00507CB7">
        <w:rPr>
          <w:rFonts w:ascii="Times New Roman" w:eastAsia="Times New Roman" w:hAnsi="Times New Roman" w:cs="Times New Roman"/>
          <w:color w:val="000000" w:themeColor="text1"/>
          <w:sz w:val="20"/>
          <w:szCs w:val="20"/>
          <w:lang w:val="en-PH"/>
        </w:rPr>
        <w:t xml:space="preserve">iteracy. </w:t>
      </w:r>
      <w:r w:rsidR="00184F2E" w:rsidRPr="00507CB7">
        <w:rPr>
          <w:rFonts w:ascii="Times New Roman" w:eastAsia="Times New Roman" w:hAnsi="Times New Roman" w:cs="Times New Roman"/>
          <w:i/>
          <w:iCs/>
          <w:color w:val="000000" w:themeColor="text1"/>
          <w:sz w:val="20"/>
          <w:szCs w:val="20"/>
          <w:lang w:val="en-PH"/>
        </w:rPr>
        <w:t>The Journal of Environmental Education</w:t>
      </w:r>
      <w:r w:rsidR="00184F2E" w:rsidRPr="00507CB7">
        <w:rPr>
          <w:rFonts w:ascii="Times New Roman" w:eastAsia="Times New Roman" w:hAnsi="Times New Roman" w:cs="Times New Roman"/>
          <w:color w:val="000000" w:themeColor="text1"/>
          <w:sz w:val="20"/>
          <w:szCs w:val="20"/>
          <w:lang w:val="en-PH"/>
        </w:rPr>
        <w:t>,</w:t>
      </w:r>
    </w:p>
    <w:p w14:paraId="3494FB18" w14:textId="2EB6148A" w:rsidR="00184F2E" w:rsidRPr="00507CB7" w:rsidRDefault="00184F2E" w:rsidP="00F14CD5">
      <w:pPr>
        <w:spacing w:after="0" w:line="240" w:lineRule="auto"/>
        <w:ind w:firstLine="720"/>
        <w:jc w:val="both"/>
        <w:rPr>
          <w:rFonts w:ascii="Times New Roman" w:eastAsia="Times New Roman" w:hAnsi="Times New Roman" w:cs="Times New Roman"/>
          <w:color w:val="000000" w:themeColor="text1"/>
          <w:sz w:val="20"/>
          <w:szCs w:val="20"/>
          <w:lang w:val="en-PH"/>
        </w:rPr>
      </w:pPr>
      <w:r w:rsidRPr="00507CB7">
        <w:rPr>
          <w:rFonts w:ascii="Times New Roman" w:eastAsia="Times New Roman" w:hAnsi="Times New Roman" w:cs="Times New Roman"/>
          <w:color w:val="000000" w:themeColor="text1"/>
          <w:sz w:val="20"/>
          <w:szCs w:val="20"/>
          <w:lang w:val="en-PH"/>
        </w:rPr>
        <w:t xml:space="preserve">40(3), 13–26. </w:t>
      </w:r>
      <w:proofErr w:type="spellStart"/>
      <w:r w:rsidR="004903C9" w:rsidRPr="00507CB7">
        <w:rPr>
          <w:rFonts w:ascii="Times New Roman" w:eastAsia="Times New Roman" w:hAnsi="Times New Roman" w:cs="Times New Roman"/>
          <w:color w:val="000000" w:themeColor="text1"/>
          <w:sz w:val="20"/>
          <w:szCs w:val="20"/>
          <w:lang w:val="en-PH"/>
        </w:rPr>
        <w:t>doi</w:t>
      </w:r>
      <w:proofErr w:type="spellEnd"/>
      <w:r w:rsidRPr="00507CB7">
        <w:rPr>
          <w:rFonts w:ascii="Times New Roman" w:eastAsia="Times New Roman" w:hAnsi="Times New Roman" w:cs="Times New Roman"/>
          <w:color w:val="000000" w:themeColor="text1"/>
          <w:sz w:val="20"/>
          <w:szCs w:val="20"/>
          <w:lang w:val="en-PH"/>
        </w:rPr>
        <w:t xml:space="preserve">: </w:t>
      </w:r>
      <w:hyperlink r:id="rId17" w:tgtFrame="_blank" w:history="1">
        <w:r w:rsidRPr="00507CB7">
          <w:rPr>
            <w:rStyle w:val="Hyperlink"/>
            <w:rFonts w:ascii="Times New Roman" w:eastAsia="Times New Roman" w:hAnsi="Times New Roman" w:cs="Times New Roman"/>
            <w:color w:val="auto"/>
            <w:sz w:val="20"/>
            <w:szCs w:val="20"/>
            <w:u w:val="none"/>
            <w:lang w:val="en-PH"/>
          </w:rPr>
          <w:t>10.3200/JOEE.40.3.13-26</w:t>
        </w:r>
      </w:hyperlink>
    </w:p>
    <w:p w14:paraId="45E00E34" w14:textId="77777777" w:rsidR="00F14CD5" w:rsidRPr="00507CB7" w:rsidRDefault="00FD19B1" w:rsidP="00F14CD5">
      <w:pPr>
        <w:spacing w:after="0" w:line="240" w:lineRule="auto"/>
        <w:jc w:val="both"/>
        <w:rPr>
          <w:rFonts w:ascii="Times New Roman" w:eastAsia="Times New Roman" w:hAnsi="Times New Roman" w:cs="Times New Roman"/>
          <w:color w:val="000000" w:themeColor="text1"/>
          <w:sz w:val="20"/>
          <w:szCs w:val="20"/>
        </w:rPr>
      </w:pPr>
      <w:r w:rsidRPr="00507CB7">
        <w:rPr>
          <w:rFonts w:ascii="Times New Roman" w:eastAsia="Times New Roman" w:hAnsi="Times New Roman" w:cs="Times New Roman"/>
          <w:color w:val="000000" w:themeColor="text1"/>
          <w:sz w:val="20"/>
          <w:szCs w:val="20"/>
        </w:rPr>
        <w:lastRenderedPageBreak/>
        <w:t xml:space="preserve">Becker, C., Lauterbach, G., Spengler, S., Dettweiler, U., &amp; Mess, F. (2017). Effects of </w:t>
      </w:r>
      <w:r w:rsidR="00591103" w:rsidRPr="00507CB7">
        <w:rPr>
          <w:rFonts w:ascii="Times New Roman" w:eastAsia="Times New Roman" w:hAnsi="Times New Roman" w:cs="Times New Roman"/>
          <w:color w:val="000000" w:themeColor="text1"/>
          <w:sz w:val="20"/>
          <w:szCs w:val="20"/>
        </w:rPr>
        <w:t>R</w:t>
      </w:r>
      <w:r w:rsidRPr="00507CB7">
        <w:rPr>
          <w:rFonts w:ascii="Times New Roman" w:eastAsia="Times New Roman" w:hAnsi="Times New Roman" w:cs="Times New Roman"/>
          <w:color w:val="000000" w:themeColor="text1"/>
          <w:sz w:val="20"/>
          <w:szCs w:val="20"/>
        </w:rPr>
        <w:t xml:space="preserve">egular </w:t>
      </w:r>
    </w:p>
    <w:p w14:paraId="09A5CA44" w14:textId="77777777" w:rsidR="00F14CD5" w:rsidRPr="00507CB7" w:rsidRDefault="00591103" w:rsidP="00F14CD5">
      <w:pPr>
        <w:spacing w:after="0" w:line="240" w:lineRule="auto"/>
        <w:ind w:firstLine="720"/>
        <w:jc w:val="both"/>
        <w:rPr>
          <w:rFonts w:ascii="Times New Roman" w:eastAsia="Times New Roman" w:hAnsi="Times New Roman" w:cs="Times New Roman"/>
          <w:i/>
          <w:iCs/>
          <w:color w:val="000000" w:themeColor="text1"/>
          <w:sz w:val="20"/>
          <w:szCs w:val="20"/>
        </w:rPr>
      </w:pPr>
      <w:r w:rsidRPr="00507CB7">
        <w:rPr>
          <w:rFonts w:ascii="Times New Roman" w:eastAsia="Times New Roman" w:hAnsi="Times New Roman" w:cs="Times New Roman"/>
          <w:color w:val="000000" w:themeColor="text1"/>
          <w:sz w:val="20"/>
          <w:szCs w:val="20"/>
        </w:rPr>
        <w:t>C</w:t>
      </w:r>
      <w:r w:rsidR="00FD19B1" w:rsidRPr="00507CB7">
        <w:rPr>
          <w:rFonts w:ascii="Times New Roman" w:eastAsia="Times New Roman" w:hAnsi="Times New Roman" w:cs="Times New Roman"/>
          <w:color w:val="000000" w:themeColor="text1"/>
          <w:sz w:val="20"/>
          <w:szCs w:val="20"/>
        </w:rPr>
        <w:t xml:space="preserve">lasses in </w:t>
      </w:r>
      <w:r w:rsidRPr="00507CB7">
        <w:rPr>
          <w:rFonts w:ascii="Times New Roman" w:eastAsia="Times New Roman" w:hAnsi="Times New Roman" w:cs="Times New Roman"/>
          <w:color w:val="000000" w:themeColor="text1"/>
          <w:sz w:val="20"/>
          <w:szCs w:val="20"/>
        </w:rPr>
        <w:t>O</w:t>
      </w:r>
      <w:r w:rsidR="00FD19B1" w:rsidRPr="00507CB7">
        <w:rPr>
          <w:rFonts w:ascii="Times New Roman" w:eastAsia="Times New Roman" w:hAnsi="Times New Roman" w:cs="Times New Roman"/>
          <w:color w:val="000000" w:themeColor="text1"/>
          <w:sz w:val="20"/>
          <w:szCs w:val="20"/>
        </w:rPr>
        <w:t xml:space="preserve">utdoor </w:t>
      </w:r>
      <w:r w:rsidRPr="00507CB7">
        <w:rPr>
          <w:rFonts w:ascii="Times New Roman" w:eastAsia="Times New Roman" w:hAnsi="Times New Roman" w:cs="Times New Roman"/>
          <w:color w:val="000000" w:themeColor="text1"/>
          <w:sz w:val="20"/>
          <w:szCs w:val="20"/>
        </w:rPr>
        <w:t>S</w:t>
      </w:r>
      <w:r w:rsidR="00FD19B1" w:rsidRPr="00507CB7">
        <w:rPr>
          <w:rFonts w:ascii="Times New Roman" w:eastAsia="Times New Roman" w:hAnsi="Times New Roman" w:cs="Times New Roman"/>
          <w:color w:val="000000" w:themeColor="text1"/>
          <w:sz w:val="20"/>
          <w:szCs w:val="20"/>
        </w:rPr>
        <w:t xml:space="preserve">ettings: A </w:t>
      </w:r>
      <w:r w:rsidRPr="00507CB7">
        <w:rPr>
          <w:rFonts w:ascii="Times New Roman" w:eastAsia="Times New Roman" w:hAnsi="Times New Roman" w:cs="Times New Roman"/>
          <w:color w:val="000000" w:themeColor="text1"/>
          <w:sz w:val="20"/>
          <w:szCs w:val="20"/>
        </w:rPr>
        <w:t>S</w:t>
      </w:r>
      <w:r w:rsidR="00FD19B1" w:rsidRPr="00507CB7">
        <w:rPr>
          <w:rFonts w:ascii="Times New Roman" w:eastAsia="Times New Roman" w:hAnsi="Times New Roman" w:cs="Times New Roman"/>
          <w:color w:val="000000" w:themeColor="text1"/>
          <w:sz w:val="20"/>
          <w:szCs w:val="20"/>
        </w:rPr>
        <w:t xml:space="preserve">ystematic </w:t>
      </w:r>
      <w:r w:rsidRPr="00507CB7">
        <w:rPr>
          <w:rFonts w:ascii="Times New Roman" w:eastAsia="Times New Roman" w:hAnsi="Times New Roman" w:cs="Times New Roman"/>
          <w:color w:val="000000" w:themeColor="text1"/>
          <w:sz w:val="20"/>
          <w:szCs w:val="20"/>
        </w:rPr>
        <w:t>R</w:t>
      </w:r>
      <w:r w:rsidR="00FD19B1" w:rsidRPr="00507CB7">
        <w:rPr>
          <w:rFonts w:ascii="Times New Roman" w:eastAsia="Times New Roman" w:hAnsi="Times New Roman" w:cs="Times New Roman"/>
          <w:color w:val="000000" w:themeColor="text1"/>
          <w:sz w:val="20"/>
          <w:szCs w:val="20"/>
        </w:rPr>
        <w:t xml:space="preserve">eview. </w:t>
      </w:r>
      <w:r w:rsidR="00FD19B1" w:rsidRPr="00507CB7">
        <w:rPr>
          <w:rFonts w:ascii="Times New Roman" w:eastAsia="Times New Roman" w:hAnsi="Times New Roman" w:cs="Times New Roman"/>
          <w:i/>
          <w:iCs/>
          <w:color w:val="000000" w:themeColor="text1"/>
          <w:sz w:val="20"/>
          <w:szCs w:val="20"/>
        </w:rPr>
        <w:t>International Journal of</w:t>
      </w:r>
    </w:p>
    <w:p w14:paraId="209DC566" w14:textId="7A426D53" w:rsidR="00FD19B1" w:rsidRPr="00507CB7" w:rsidRDefault="00FD19B1" w:rsidP="00F14CD5">
      <w:pPr>
        <w:spacing w:after="0" w:line="240" w:lineRule="auto"/>
        <w:ind w:firstLine="720"/>
        <w:jc w:val="both"/>
        <w:rPr>
          <w:rFonts w:ascii="Times New Roman" w:eastAsia="Times New Roman" w:hAnsi="Times New Roman" w:cs="Times New Roman"/>
          <w:color w:val="000000" w:themeColor="text1"/>
          <w:sz w:val="20"/>
          <w:szCs w:val="20"/>
        </w:rPr>
      </w:pPr>
      <w:r w:rsidRPr="00507CB7">
        <w:rPr>
          <w:rFonts w:ascii="Times New Roman" w:eastAsia="Times New Roman" w:hAnsi="Times New Roman" w:cs="Times New Roman"/>
          <w:i/>
          <w:iCs/>
          <w:color w:val="000000" w:themeColor="text1"/>
          <w:sz w:val="20"/>
          <w:szCs w:val="20"/>
        </w:rPr>
        <w:t>Environmental Research and Public Health</w:t>
      </w:r>
      <w:r w:rsidRPr="00507CB7">
        <w:rPr>
          <w:rFonts w:ascii="Times New Roman" w:eastAsia="Times New Roman" w:hAnsi="Times New Roman" w:cs="Times New Roman"/>
          <w:color w:val="000000" w:themeColor="text1"/>
          <w:sz w:val="20"/>
          <w:szCs w:val="20"/>
        </w:rPr>
        <w:t xml:space="preserve">, </w:t>
      </w:r>
      <w:r w:rsidRPr="00507CB7">
        <w:rPr>
          <w:rFonts w:ascii="Times New Roman" w:eastAsia="Times New Roman" w:hAnsi="Times New Roman" w:cs="Times New Roman"/>
          <w:i/>
          <w:iCs/>
          <w:color w:val="000000" w:themeColor="text1"/>
          <w:sz w:val="20"/>
          <w:szCs w:val="20"/>
        </w:rPr>
        <w:t>14</w:t>
      </w:r>
      <w:r w:rsidRPr="00507CB7">
        <w:rPr>
          <w:rFonts w:ascii="Times New Roman" w:eastAsia="Times New Roman" w:hAnsi="Times New Roman" w:cs="Times New Roman"/>
          <w:color w:val="000000" w:themeColor="text1"/>
          <w:sz w:val="20"/>
          <w:szCs w:val="20"/>
        </w:rPr>
        <w:t xml:space="preserve">(4), 485. </w:t>
      </w:r>
      <w:hyperlink r:id="rId18" w:history="1">
        <w:r w:rsidR="00F14CD5" w:rsidRPr="00507CB7">
          <w:rPr>
            <w:rStyle w:val="Hyperlink"/>
            <w:rFonts w:ascii="Times New Roman" w:eastAsia="Times New Roman" w:hAnsi="Times New Roman" w:cs="Times New Roman"/>
            <w:color w:val="auto"/>
            <w:sz w:val="20"/>
            <w:szCs w:val="20"/>
            <w:u w:val="none"/>
          </w:rPr>
          <w:t>https://doi.org/10.3390/</w:t>
        </w:r>
      </w:hyperlink>
    </w:p>
    <w:p w14:paraId="522C1C7A" w14:textId="77777777" w:rsidR="00F14CD5" w:rsidRPr="00507CB7" w:rsidRDefault="00F96537" w:rsidP="00F14CD5">
      <w:pPr>
        <w:spacing w:after="0" w:line="240" w:lineRule="auto"/>
        <w:jc w:val="both"/>
        <w:rPr>
          <w:rFonts w:ascii="Times New Roman" w:eastAsia="Times New Roman" w:hAnsi="Times New Roman" w:cs="Times New Roman"/>
          <w:i/>
          <w:iCs/>
          <w:sz w:val="20"/>
          <w:szCs w:val="20"/>
        </w:rPr>
      </w:pPr>
      <w:r w:rsidRPr="00507CB7">
        <w:rPr>
          <w:rFonts w:ascii="Times New Roman" w:eastAsia="Times New Roman" w:hAnsi="Times New Roman" w:cs="Times New Roman"/>
          <w:sz w:val="20"/>
          <w:szCs w:val="20"/>
        </w:rPr>
        <w:t xml:space="preserve">Braun, V., &amp; Clarke, V. (2006). Using </w:t>
      </w:r>
      <w:r w:rsidR="00867104" w:rsidRPr="00507CB7">
        <w:rPr>
          <w:rFonts w:ascii="Times New Roman" w:eastAsia="Times New Roman" w:hAnsi="Times New Roman" w:cs="Times New Roman"/>
          <w:sz w:val="20"/>
          <w:szCs w:val="20"/>
        </w:rPr>
        <w:t>T</w:t>
      </w:r>
      <w:r w:rsidRPr="00507CB7">
        <w:rPr>
          <w:rFonts w:ascii="Times New Roman" w:eastAsia="Times New Roman" w:hAnsi="Times New Roman" w:cs="Times New Roman"/>
          <w:sz w:val="20"/>
          <w:szCs w:val="20"/>
        </w:rPr>
        <w:t xml:space="preserve">hematic </w:t>
      </w:r>
      <w:r w:rsidR="00867104" w:rsidRPr="00507CB7">
        <w:rPr>
          <w:rFonts w:ascii="Times New Roman" w:eastAsia="Times New Roman" w:hAnsi="Times New Roman" w:cs="Times New Roman"/>
          <w:sz w:val="20"/>
          <w:szCs w:val="20"/>
        </w:rPr>
        <w:t>A</w:t>
      </w:r>
      <w:r w:rsidRPr="00507CB7">
        <w:rPr>
          <w:rFonts w:ascii="Times New Roman" w:eastAsia="Times New Roman" w:hAnsi="Times New Roman" w:cs="Times New Roman"/>
          <w:sz w:val="20"/>
          <w:szCs w:val="20"/>
        </w:rPr>
        <w:t xml:space="preserve">nalysis in </w:t>
      </w:r>
      <w:r w:rsidR="00867104" w:rsidRPr="00507CB7">
        <w:rPr>
          <w:rFonts w:ascii="Times New Roman" w:eastAsia="Times New Roman" w:hAnsi="Times New Roman" w:cs="Times New Roman"/>
          <w:sz w:val="20"/>
          <w:szCs w:val="20"/>
        </w:rPr>
        <w:t>P</w:t>
      </w:r>
      <w:r w:rsidRPr="00507CB7">
        <w:rPr>
          <w:rFonts w:ascii="Times New Roman" w:eastAsia="Times New Roman" w:hAnsi="Times New Roman" w:cs="Times New Roman"/>
          <w:sz w:val="20"/>
          <w:szCs w:val="20"/>
        </w:rPr>
        <w:t xml:space="preserve">sychology. </w:t>
      </w:r>
      <w:r w:rsidRPr="00507CB7">
        <w:rPr>
          <w:rFonts w:ascii="Times New Roman" w:eastAsia="Times New Roman" w:hAnsi="Times New Roman" w:cs="Times New Roman"/>
          <w:i/>
          <w:iCs/>
          <w:sz w:val="20"/>
          <w:szCs w:val="20"/>
        </w:rPr>
        <w:t>Qualitative</w:t>
      </w:r>
      <w:r w:rsidR="00F14CD5" w:rsidRPr="00507CB7">
        <w:rPr>
          <w:rFonts w:ascii="Times New Roman" w:eastAsia="Times New Roman" w:hAnsi="Times New Roman" w:cs="Times New Roman"/>
          <w:i/>
          <w:iCs/>
          <w:sz w:val="20"/>
          <w:szCs w:val="20"/>
        </w:rPr>
        <w:t xml:space="preserve"> </w:t>
      </w:r>
      <w:r w:rsidRPr="00507CB7">
        <w:rPr>
          <w:rFonts w:ascii="Times New Roman" w:eastAsia="Times New Roman" w:hAnsi="Times New Roman" w:cs="Times New Roman"/>
          <w:i/>
          <w:iCs/>
          <w:sz w:val="20"/>
          <w:szCs w:val="20"/>
        </w:rPr>
        <w:t xml:space="preserve">Research </w:t>
      </w:r>
    </w:p>
    <w:p w14:paraId="09063583" w14:textId="38272E68" w:rsidR="00F96537" w:rsidRPr="00507CB7" w:rsidRDefault="00F96537" w:rsidP="00F14CD5">
      <w:pPr>
        <w:spacing w:after="0" w:line="240" w:lineRule="auto"/>
        <w:ind w:firstLine="720"/>
        <w:jc w:val="both"/>
        <w:rPr>
          <w:rFonts w:ascii="Times New Roman" w:eastAsia="Times New Roman" w:hAnsi="Times New Roman" w:cs="Times New Roman"/>
          <w:i/>
          <w:iCs/>
          <w:sz w:val="20"/>
          <w:szCs w:val="20"/>
        </w:rPr>
      </w:pPr>
      <w:r w:rsidRPr="00507CB7">
        <w:rPr>
          <w:rFonts w:ascii="Times New Roman" w:eastAsia="Times New Roman" w:hAnsi="Times New Roman" w:cs="Times New Roman"/>
          <w:i/>
          <w:iCs/>
          <w:sz w:val="20"/>
          <w:szCs w:val="20"/>
        </w:rPr>
        <w:t>in Psychology</w:t>
      </w:r>
      <w:r w:rsidRPr="00507CB7">
        <w:rPr>
          <w:rFonts w:ascii="Times New Roman" w:eastAsia="Times New Roman" w:hAnsi="Times New Roman" w:cs="Times New Roman"/>
          <w:sz w:val="20"/>
          <w:szCs w:val="20"/>
        </w:rPr>
        <w:t xml:space="preserve">, 3(2), 77–101.  </w:t>
      </w:r>
      <w:hyperlink r:id="rId19" w:history="1">
        <w:r w:rsidRPr="00507CB7">
          <w:rPr>
            <w:rStyle w:val="Hyperlink"/>
            <w:rFonts w:ascii="Times New Roman" w:eastAsia="Times New Roman" w:hAnsi="Times New Roman" w:cs="Times New Roman"/>
            <w:color w:val="auto"/>
            <w:sz w:val="20"/>
            <w:szCs w:val="20"/>
            <w:u w:val="none"/>
          </w:rPr>
          <w:t>https://doi.org/10.1191/1478088706qp063oa</w:t>
        </w:r>
      </w:hyperlink>
    </w:p>
    <w:p w14:paraId="5E988753" w14:textId="77777777" w:rsidR="00F14CD5" w:rsidRPr="00507CB7" w:rsidRDefault="00184F2E" w:rsidP="00F14CD5">
      <w:pPr>
        <w:spacing w:after="0" w:line="240" w:lineRule="auto"/>
        <w:jc w:val="both"/>
        <w:rPr>
          <w:rFonts w:ascii="Times New Roman" w:hAnsi="Times New Roman" w:cs="Times New Roman"/>
          <w:sz w:val="20"/>
          <w:szCs w:val="20"/>
        </w:rPr>
      </w:pPr>
      <w:proofErr w:type="spellStart"/>
      <w:r w:rsidRPr="00507CB7">
        <w:rPr>
          <w:rFonts w:ascii="Times New Roman" w:hAnsi="Times New Roman" w:cs="Times New Roman"/>
          <w:sz w:val="20"/>
          <w:szCs w:val="20"/>
        </w:rPr>
        <w:t>Çetken</w:t>
      </w:r>
      <w:proofErr w:type="spellEnd"/>
      <w:r w:rsidRPr="00507CB7">
        <w:rPr>
          <w:rFonts w:ascii="Times New Roman" w:hAnsi="Times New Roman" w:cs="Times New Roman"/>
          <w:sz w:val="20"/>
          <w:szCs w:val="20"/>
        </w:rPr>
        <w:t>, H. Ş., &amp; Sevimli</w:t>
      </w:r>
      <w:r w:rsidRPr="00507CB7">
        <w:rPr>
          <w:rFonts w:ascii="Times New Roman" w:hAnsi="Times New Roman" w:cs="Times New Roman"/>
          <w:sz w:val="20"/>
          <w:szCs w:val="20"/>
        </w:rPr>
        <w:noBreakHyphen/>
        <w:t xml:space="preserve">Çelik, S. (2018). Investigation of </w:t>
      </w:r>
      <w:r w:rsidR="00591103" w:rsidRPr="00507CB7">
        <w:rPr>
          <w:rFonts w:ascii="Times New Roman" w:hAnsi="Times New Roman" w:cs="Times New Roman"/>
          <w:sz w:val="20"/>
          <w:szCs w:val="20"/>
        </w:rPr>
        <w:t>E</w:t>
      </w:r>
      <w:r w:rsidRPr="00507CB7">
        <w:rPr>
          <w:rFonts w:ascii="Times New Roman" w:hAnsi="Times New Roman" w:cs="Times New Roman"/>
          <w:sz w:val="20"/>
          <w:szCs w:val="20"/>
        </w:rPr>
        <w:t xml:space="preserve">arly </w:t>
      </w:r>
      <w:r w:rsidR="00591103" w:rsidRPr="00507CB7">
        <w:rPr>
          <w:rFonts w:ascii="Times New Roman" w:hAnsi="Times New Roman" w:cs="Times New Roman"/>
          <w:sz w:val="20"/>
          <w:szCs w:val="20"/>
        </w:rPr>
        <w:t>C</w:t>
      </w:r>
      <w:r w:rsidRPr="00507CB7">
        <w:rPr>
          <w:rFonts w:ascii="Times New Roman" w:hAnsi="Times New Roman" w:cs="Times New Roman"/>
          <w:sz w:val="20"/>
          <w:szCs w:val="20"/>
        </w:rPr>
        <w:t xml:space="preserve">hildhood </w:t>
      </w:r>
      <w:r w:rsidR="00591103" w:rsidRPr="00507CB7">
        <w:rPr>
          <w:rFonts w:ascii="Times New Roman" w:hAnsi="Times New Roman" w:cs="Times New Roman"/>
          <w:sz w:val="20"/>
          <w:szCs w:val="20"/>
        </w:rPr>
        <w:t>E</w:t>
      </w:r>
      <w:r w:rsidRPr="00507CB7">
        <w:rPr>
          <w:rFonts w:ascii="Times New Roman" w:hAnsi="Times New Roman" w:cs="Times New Roman"/>
          <w:sz w:val="20"/>
          <w:szCs w:val="20"/>
        </w:rPr>
        <w:t xml:space="preserve">ducators’ </w:t>
      </w:r>
    </w:p>
    <w:p w14:paraId="01859BC6" w14:textId="77777777" w:rsidR="00F14CD5" w:rsidRPr="00507CB7" w:rsidRDefault="00591103" w:rsidP="00F14CD5">
      <w:pPr>
        <w:spacing w:after="0" w:line="240" w:lineRule="auto"/>
        <w:ind w:firstLine="720"/>
        <w:jc w:val="both"/>
        <w:rPr>
          <w:rFonts w:ascii="Times New Roman" w:hAnsi="Times New Roman" w:cs="Times New Roman"/>
          <w:i/>
          <w:iCs/>
          <w:sz w:val="20"/>
          <w:szCs w:val="20"/>
        </w:rPr>
      </w:pPr>
      <w:r w:rsidRPr="00507CB7">
        <w:rPr>
          <w:rFonts w:ascii="Times New Roman" w:hAnsi="Times New Roman" w:cs="Times New Roman"/>
          <w:sz w:val="20"/>
          <w:szCs w:val="20"/>
        </w:rPr>
        <w:t>P</w:t>
      </w:r>
      <w:r w:rsidR="00184F2E" w:rsidRPr="00507CB7">
        <w:rPr>
          <w:rFonts w:ascii="Times New Roman" w:hAnsi="Times New Roman" w:cs="Times New Roman"/>
          <w:sz w:val="20"/>
          <w:szCs w:val="20"/>
        </w:rPr>
        <w:t xml:space="preserve">erspectives </w:t>
      </w:r>
      <w:r w:rsidRPr="00507CB7">
        <w:rPr>
          <w:rFonts w:ascii="Times New Roman" w:hAnsi="Times New Roman" w:cs="Times New Roman"/>
          <w:sz w:val="20"/>
          <w:szCs w:val="20"/>
        </w:rPr>
        <w:t>T</w:t>
      </w:r>
      <w:r w:rsidR="00184F2E" w:rsidRPr="00507CB7">
        <w:rPr>
          <w:rFonts w:ascii="Times New Roman" w:hAnsi="Times New Roman" w:cs="Times New Roman"/>
          <w:sz w:val="20"/>
          <w:szCs w:val="20"/>
        </w:rPr>
        <w:t xml:space="preserve">owards </w:t>
      </w:r>
      <w:r w:rsidRPr="00507CB7">
        <w:rPr>
          <w:rFonts w:ascii="Times New Roman" w:hAnsi="Times New Roman" w:cs="Times New Roman"/>
          <w:sz w:val="20"/>
          <w:szCs w:val="20"/>
        </w:rPr>
        <w:t>O</w:t>
      </w:r>
      <w:r w:rsidR="00184F2E" w:rsidRPr="00507CB7">
        <w:rPr>
          <w:rFonts w:ascii="Times New Roman" w:hAnsi="Times New Roman" w:cs="Times New Roman"/>
          <w:sz w:val="20"/>
          <w:szCs w:val="20"/>
        </w:rPr>
        <w:t xml:space="preserve">utdoor </w:t>
      </w:r>
      <w:r w:rsidRPr="00507CB7">
        <w:rPr>
          <w:rFonts w:ascii="Times New Roman" w:hAnsi="Times New Roman" w:cs="Times New Roman"/>
          <w:sz w:val="20"/>
          <w:szCs w:val="20"/>
        </w:rPr>
        <w:t>P</w:t>
      </w:r>
      <w:r w:rsidR="00184F2E" w:rsidRPr="00507CB7">
        <w:rPr>
          <w:rFonts w:ascii="Times New Roman" w:hAnsi="Times New Roman" w:cs="Times New Roman"/>
          <w:sz w:val="20"/>
          <w:szCs w:val="20"/>
        </w:rPr>
        <w:t xml:space="preserve">lay. </w:t>
      </w:r>
      <w:r w:rsidR="00184F2E" w:rsidRPr="00507CB7">
        <w:rPr>
          <w:rFonts w:ascii="Times New Roman" w:hAnsi="Times New Roman" w:cs="Times New Roman"/>
          <w:i/>
          <w:iCs/>
          <w:sz w:val="20"/>
          <w:szCs w:val="20"/>
        </w:rPr>
        <w:t xml:space="preserve">Journal of Theoretical Educational Science, </w:t>
      </w:r>
    </w:p>
    <w:p w14:paraId="172E90D4" w14:textId="3918A52E" w:rsidR="00184F2E" w:rsidRPr="00507CB7" w:rsidRDefault="00184F2E" w:rsidP="00F14CD5">
      <w:pPr>
        <w:spacing w:after="0" w:line="240" w:lineRule="auto"/>
        <w:ind w:firstLine="720"/>
        <w:jc w:val="both"/>
        <w:rPr>
          <w:rFonts w:ascii="Times New Roman" w:hAnsi="Times New Roman" w:cs="Times New Roman"/>
          <w:sz w:val="20"/>
          <w:szCs w:val="20"/>
        </w:rPr>
      </w:pPr>
      <w:r w:rsidRPr="00507CB7">
        <w:rPr>
          <w:rFonts w:ascii="Times New Roman" w:hAnsi="Times New Roman" w:cs="Times New Roman"/>
          <w:i/>
          <w:iCs/>
          <w:sz w:val="20"/>
          <w:szCs w:val="20"/>
        </w:rPr>
        <w:t>11</w:t>
      </w:r>
      <w:r w:rsidRPr="00507CB7">
        <w:rPr>
          <w:rFonts w:ascii="Times New Roman" w:hAnsi="Times New Roman" w:cs="Times New Roman"/>
          <w:sz w:val="20"/>
          <w:szCs w:val="20"/>
        </w:rPr>
        <w:t xml:space="preserve">(2), 318–341. </w:t>
      </w:r>
      <w:hyperlink r:id="rId20" w:history="1">
        <w:r w:rsidR="00F14CD5" w:rsidRPr="00507CB7">
          <w:rPr>
            <w:rStyle w:val="Hyperlink"/>
            <w:rFonts w:ascii="Times New Roman" w:hAnsi="Times New Roman" w:cs="Times New Roman"/>
            <w:color w:val="auto"/>
            <w:sz w:val="20"/>
            <w:szCs w:val="20"/>
            <w:u w:val="none"/>
          </w:rPr>
          <w:t>https://doi.org/10.30831/akukeg.379662</w:t>
        </w:r>
      </w:hyperlink>
      <w:r w:rsidRPr="00507CB7">
        <w:rPr>
          <w:rFonts w:ascii="Times New Roman" w:hAnsi="Times New Roman" w:cs="Times New Roman"/>
          <w:sz w:val="20"/>
          <w:szCs w:val="20"/>
        </w:rPr>
        <w:t xml:space="preserve"> </w:t>
      </w:r>
    </w:p>
    <w:p w14:paraId="45C6CFAE" w14:textId="77777777" w:rsidR="00507CB7" w:rsidRDefault="005B74CD" w:rsidP="00507CB7">
      <w:pPr>
        <w:spacing w:after="0" w:line="240" w:lineRule="auto"/>
        <w:jc w:val="both"/>
        <w:rPr>
          <w:rFonts w:ascii="Times New Roman" w:eastAsia="Times New Roman" w:hAnsi="Times New Roman" w:cs="Times New Roman"/>
          <w:sz w:val="20"/>
          <w:szCs w:val="20"/>
        </w:rPr>
      </w:pPr>
      <w:r w:rsidRPr="00507CB7">
        <w:rPr>
          <w:rFonts w:ascii="Times New Roman" w:eastAsia="Times New Roman" w:hAnsi="Times New Roman" w:cs="Times New Roman"/>
          <w:sz w:val="20"/>
          <w:szCs w:val="20"/>
        </w:rPr>
        <w:t xml:space="preserve">Chang, Y., Davidson, C., Conklin, S., &amp; Ewert, A. (2019). The </w:t>
      </w:r>
      <w:r w:rsidR="00591103" w:rsidRPr="00507CB7">
        <w:rPr>
          <w:rFonts w:ascii="Times New Roman" w:eastAsia="Times New Roman" w:hAnsi="Times New Roman" w:cs="Times New Roman"/>
          <w:sz w:val="20"/>
          <w:szCs w:val="20"/>
        </w:rPr>
        <w:t>I</w:t>
      </w:r>
      <w:r w:rsidRPr="00507CB7">
        <w:rPr>
          <w:rFonts w:ascii="Times New Roman" w:eastAsia="Times New Roman" w:hAnsi="Times New Roman" w:cs="Times New Roman"/>
          <w:sz w:val="20"/>
          <w:szCs w:val="20"/>
        </w:rPr>
        <w:t xml:space="preserve">mpact of </w:t>
      </w:r>
      <w:r w:rsidR="00591103" w:rsidRPr="00507CB7">
        <w:rPr>
          <w:rFonts w:ascii="Times New Roman" w:eastAsia="Times New Roman" w:hAnsi="Times New Roman" w:cs="Times New Roman"/>
          <w:sz w:val="20"/>
          <w:szCs w:val="20"/>
        </w:rPr>
        <w:t>S</w:t>
      </w:r>
      <w:r w:rsidRPr="00507CB7">
        <w:rPr>
          <w:rFonts w:ascii="Times New Roman" w:eastAsia="Times New Roman" w:hAnsi="Times New Roman" w:cs="Times New Roman"/>
          <w:sz w:val="20"/>
          <w:szCs w:val="20"/>
        </w:rPr>
        <w:t>hort-</w:t>
      </w:r>
      <w:r w:rsidR="00591103" w:rsidRPr="00507CB7">
        <w:rPr>
          <w:rFonts w:ascii="Times New Roman" w:eastAsia="Times New Roman" w:hAnsi="Times New Roman" w:cs="Times New Roman"/>
          <w:sz w:val="20"/>
          <w:szCs w:val="20"/>
        </w:rPr>
        <w:t>Term</w:t>
      </w:r>
      <w:r w:rsidR="00507CB7">
        <w:rPr>
          <w:rFonts w:ascii="Times New Roman" w:eastAsia="Times New Roman" w:hAnsi="Times New Roman" w:cs="Times New Roman"/>
          <w:sz w:val="20"/>
          <w:szCs w:val="20"/>
        </w:rPr>
        <w:t xml:space="preserve"> </w:t>
      </w:r>
      <w:r w:rsidR="00591103" w:rsidRPr="00507CB7">
        <w:rPr>
          <w:rFonts w:ascii="Times New Roman" w:eastAsia="Times New Roman" w:hAnsi="Times New Roman" w:cs="Times New Roman"/>
          <w:sz w:val="20"/>
          <w:szCs w:val="20"/>
        </w:rPr>
        <w:t>A</w:t>
      </w:r>
      <w:r w:rsidRPr="00507CB7">
        <w:rPr>
          <w:rFonts w:ascii="Times New Roman" w:eastAsia="Times New Roman" w:hAnsi="Times New Roman" w:cs="Times New Roman"/>
          <w:sz w:val="20"/>
          <w:szCs w:val="20"/>
        </w:rPr>
        <w:t>dventure-</w:t>
      </w:r>
    </w:p>
    <w:p w14:paraId="42E46685" w14:textId="13504291" w:rsidR="00507CB7" w:rsidRDefault="00507CB7" w:rsidP="00507CB7">
      <w:pPr>
        <w:spacing w:after="0" w:line="240" w:lineRule="auto"/>
        <w:ind w:firstLine="720"/>
        <w:jc w:val="both"/>
        <w:rPr>
          <w:rFonts w:ascii="Times New Roman" w:eastAsia="Times New Roman" w:hAnsi="Times New Roman" w:cs="Times New Roman"/>
          <w:sz w:val="20"/>
          <w:szCs w:val="20"/>
          <w:lang w:val="en-PH"/>
        </w:rPr>
      </w:pPr>
      <w:r>
        <w:rPr>
          <w:rFonts w:ascii="Times New Roman" w:eastAsia="Times New Roman" w:hAnsi="Times New Roman" w:cs="Times New Roman"/>
          <w:sz w:val="20"/>
          <w:szCs w:val="20"/>
        </w:rPr>
        <w:t>Based on</w:t>
      </w:r>
      <w:r w:rsidR="005B74CD" w:rsidRPr="00507CB7">
        <w:rPr>
          <w:rFonts w:ascii="Times New Roman" w:eastAsia="Times New Roman" w:hAnsi="Times New Roman" w:cs="Times New Roman"/>
          <w:sz w:val="20"/>
          <w:szCs w:val="20"/>
        </w:rPr>
        <w:t xml:space="preserve"> </w:t>
      </w:r>
      <w:r w:rsidR="00591103" w:rsidRPr="00507CB7">
        <w:rPr>
          <w:rFonts w:ascii="Times New Roman" w:eastAsia="Times New Roman" w:hAnsi="Times New Roman" w:cs="Times New Roman"/>
          <w:sz w:val="20"/>
          <w:szCs w:val="20"/>
          <w:lang w:val="en-PH"/>
        </w:rPr>
        <w:t>O</w:t>
      </w:r>
      <w:r w:rsidR="005B74CD" w:rsidRPr="00507CB7">
        <w:rPr>
          <w:rFonts w:ascii="Times New Roman" w:eastAsia="Times New Roman" w:hAnsi="Times New Roman" w:cs="Times New Roman"/>
          <w:sz w:val="20"/>
          <w:szCs w:val="20"/>
          <w:lang w:val="en-PH"/>
        </w:rPr>
        <w:t xml:space="preserve">utdoor </w:t>
      </w:r>
      <w:r w:rsidR="00591103" w:rsidRPr="00507CB7">
        <w:rPr>
          <w:rFonts w:ascii="Times New Roman" w:eastAsia="Times New Roman" w:hAnsi="Times New Roman" w:cs="Times New Roman"/>
          <w:sz w:val="20"/>
          <w:szCs w:val="20"/>
          <w:lang w:val="en-PH"/>
        </w:rPr>
        <w:t>P</w:t>
      </w:r>
      <w:r w:rsidR="005B74CD" w:rsidRPr="00507CB7">
        <w:rPr>
          <w:rFonts w:ascii="Times New Roman" w:eastAsia="Times New Roman" w:hAnsi="Times New Roman" w:cs="Times New Roman"/>
          <w:sz w:val="20"/>
          <w:szCs w:val="20"/>
          <w:lang w:val="en-PH"/>
        </w:rPr>
        <w:t xml:space="preserve">rograms on </w:t>
      </w:r>
      <w:r w:rsidR="00591103" w:rsidRPr="00507CB7">
        <w:rPr>
          <w:rFonts w:ascii="Times New Roman" w:eastAsia="Times New Roman" w:hAnsi="Times New Roman" w:cs="Times New Roman"/>
          <w:sz w:val="20"/>
          <w:szCs w:val="20"/>
          <w:lang w:val="en-PH"/>
        </w:rPr>
        <w:t>C</w:t>
      </w:r>
      <w:r w:rsidR="005B74CD" w:rsidRPr="00507CB7">
        <w:rPr>
          <w:rFonts w:ascii="Times New Roman" w:eastAsia="Times New Roman" w:hAnsi="Times New Roman" w:cs="Times New Roman"/>
          <w:sz w:val="20"/>
          <w:szCs w:val="20"/>
          <w:lang w:val="en-PH"/>
        </w:rPr>
        <w:t xml:space="preserve">ollege </w:t>
      </w:r>
      <w:r w:rsidR="00591103" w:rsidRPr="00507CB7">
        <w:rPr>
          <w:rFonts w:ascii="Times New Roman" w:eastAsia="Times New Roman" w:hAnsi="Times New Roman" w:cs="Times New Roman"/>
          <w:sz w:val="20"/>
          <w:szCs w:val="20"/>
          <w:lang w:val="en-PH"/>
        </w:rPr>
        <w:t>S</w:t>
      </w:r>
      <w:r w:rsidR="005B74CD" w:rsidRPr="00507CB7">
        <w:rPr>
          <w:rFonts w:ascii="Times New Roman" w:eastAsia="Times New Roman" w:hAnsi="Times New Roman" w:cs="Times New Roman"/>
          <w:sz w:val="20"/>
          <w:szCs w:val="20"/>
          <w:lang w:val="en-PH"/>
        </w:rPr>
        <w:t xml:space="preserve">tudents’ </w:t>
      </w:r>
      <w:r w:rsidR="00591103" w:rsidRPr="00507CB7">
        <w:rPr>
          <w:rFonts w:ascii="Times New Roman" w:eastAsia="Times New Roman" w:hAnsi="Times New Roman" w:cs="Times New Roman"/>
          <w:sz w:val="20"/>
          <w:szCs w:val="20"/>
          <w:lang w:val="en-PH"/>
        </w:rPr>
        <w:t>Stress Reduction</w:t>
      </w:r>
      <w:r w:rsidR="005B74CD" w:rsidRPr="00507CB7">
        <w:rPr>
          <w:rFonts w:ascii="Times New Roman" w:eastAsia="Times New Roman" w:hAnsi="Times New Roman" w:cs="Times New Roman"/>
          <w:sz w:val="20"/>
          <w:szCs w:val="20"/>
          <w:lang w:val="en-PH"/>
        </w:rPr>
        <w:t xml:space="preserve">. Journal of Adventure </w:t>
      </w:r>
    </w:p>
    <w:p w14:paraId="78169A59" w14:textId="771A315B" w:rsidR="005B74CD" w:rsidRPr="00507CB7" w:rsidRDefault="005B74CD" w:rsidP="00507CB7">
      <w:pPr>
        <w:spacing w:after="0" w:line="240" w:lineRule="auto"/>
        <w:ind w:firstLine="720"/>
        <w:jc w:val="both"/>
        <w:rPr>
          <w:rFonts w:ascii="Times New Roman" w:eastAsia="Times New Roman" w:hAnsi="Times New Roman" w:cs="Times New Roman"/>
          <w:sz w:val="20"/>
          <w:szCs w:val="20"/>
        </w:rPr>
      </w:pPr>
      <w:r w:rsidRPr="00507CB7">
        <w:rPr>
          <w:rFonts w:ascii="Times New Roman" w:eastAsia="Times New Roman" w:hAnsi="Times New Roman" w:cs="Times New Roman"/>
          <w:sz w:val="20"/>
          <w:szCs w:val="20"/>
          <w:lang w:val="en-PH"/>
        </w:rPr>
        <w:t xml:space="preserve">Education and Outdoor Learning, 19(1), 67-83. </w:t>
      </w:r>
      <w:proofErr w:type="spellStart"/>
      <w:r w:rsidR="004903C9" w:rsidRPr="00507CB7">
        <w:rPr>
          <w:rFonts w:ascii="Times New Roman" w:eastAsia="Times New Roman" w:hAnsi="Times New Roman" w:cs="Times New Roman"/>
          <w:sz w:val="20"/>
          <w:szCs w:val="20"/>
          <w:lang w:val="en-PH"/>
        </w:rPr>
        <w:t>doi</w:t>
      </w:r>
      <w:proofErr w:type="spellEnd"/>
      <w:r w:rsidRPr="00507CB7">
        <w:rPr>
          <w:rFonts w:ascii="Times New Roman" w:eastAsia="Times New Roman" w:hAnsi="Times New Roman" w:cs="Times New Roman"/>
          <w:sz w:val="20"/>
          <w:szCs w:val="20"/>
          <w:lang w:val="en-PH"/>
        </w:rPr>
        <w:t xml:space="preserve">: 10.1080/14729679.2018.1507831 </w:t>
      </w:r>
    </w:p>
    <w:p w14:paraId="601FD80E" w14:textId="77777777" w:rsidR="00507CB7" w:rsidRDefault="00D63049" w:rsidP="00507CB7">
      <w:pPr>
        <w:spacing w:after="0" w:line="240" w:lineRule="auto"/>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Coffie, I. S., Frempong, B. B., Taylor, I., &amp; Appiah, E. (2026). What Matters to Students in the </w:t>
      </w:r>
    </w:p>
    <w:p w14:paraId="4D69FC18" w14:textId="77777777" w:rsidR="00507CB7" w:rsidRDefault="00D63049" w:rsidP="00507CB7">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Teaching and Learning of Science: Perspectives of Junior High School Students from </w:t>
      </w:r>
    </w:p>
    <w:p w14:paraId="4257C8E5" w14:textId="6AD8392F" w:rsidR="00D63049" w:rsidRPr="00507CB7" w:rsidRDefault="00D63049" w:rsidP="00507CB7">
      <w:pPr>
        <w:spacing w:after="0" w:line="240" w:lineRule="auto"/>
        <w:ind w:left="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Ghana. </w:t>
      </w:r>
      <w:r w:rsidRPr="00507CB7">
        <w:rPr>
          <w:rFonts w:ascii="Times New Roman" w:eastAsia="Times New Roman" w:hAnsi="Times New Roman" w:cs="Times New Roman"/>
          <w:bCs/>
          <w:i/>
          <w:iCs/>
          <w:sz w:val="20"/>
          <w:szCs w:val="20"/>
        </w:rPr>
        <w:t>Research in Science Education,</w:t>
      </w:r>
      <w:r w:rsidR="002E4CE5" w:rsidRPr="00507CB7">
        <w:rPr>
          <w:rFonts w:ascii="Times New Roman" w:eastAsia="Times New Roman" w:hAnsi="Times New Roman" w:cs="Times New Roman"/>
          <w:bCs/>
          <w:i/>
          <w:iCs/>
          <w:sz w:val="20"/>
          <w:szCs w:val="20"/>
        </w:rPr>
        <w:t xml:space="preserve"> </w:t>
      </w:r>
      <w:r w:rsidRPr="00507CB7">
        <w:rPr>
          <w:rFonts w:ascii="Times New Roman" w:eastAsia="Times New Roman" w:hAnsi="Times New Roman" w:cs="Times New Roman"/>
          <w:bCs/>
          <w:i/>
          <w:iCs/>
          <w:sz w:val="20"/>
          <w:szCs w:val="20"/>
        </w:rPr>
        <w:t>56</w:t>
      </w:r>
      <w:r w:rsidRPr="00507CB7">
        <w:rPr>
          <w:rFonts w:ascii="Times New Roman" w:eastAsia="Times New Roman" w:hAnsi="Times New Roman" w:cs="Times New Roman"/>
          <w:bCs/>
          <w:sz w:val="20"/>
          <w:szCs w:val="20"/>
        </w:rPr>
        <w:t xml:space="preserve">(655–671). </w:t>
      </w:r>
      <w:hyperlink r:id="rId21" w:history="1">
        <w:r w:rsidR="00507CB7" w:rsidRPr="00507CB7">
          <w:rPr>
            <w:rStyle w:val="Hyperlink"/>
            <w:rFonts w:ascii="Times New Roman" w:eastAsia="Times New Roman" w:hAnsi="Times New Roman" w:cs="Times New Roman"/>
            <w:bCs/>
            <w:color w:val="auto"/>
            <w:sz w:val="20"/>
            <w:szCs w:val="20"/>
            <w:u w:val="none"/>
          </w:rPr>
          <w:t>https://doi.org/10.1007/s11165-025-10045-6</w:t>
        </w:r>
      </w:hyperlink>
    </w:p>
    <w:p w14:paraId="1356522B" w14:textId="77777777" w:rsidR="00507CB7" w:rsidRDefault="005B74CD" w:rsidP="00507CB7">
      <w:pPr>
        <w:spacing w:after="0" w:line="240" w:lineRule="auto"/>
        <w:jc w:val="both"/>
        <w:rPr>
          <w:rFonts w:ascii="Times New Roman" w:hAnsi="Times New Roman" w:cs="Times New Roman"/>
          <w:sz w:val="20"/>
          <w:szCs w:val="20"/>
        </w:rPr>
      </w:pPr>
      <w:proofErr w:type="spellStart"/>
      <w:r w:rsidRPr="00507CB7">
        <w:rPr>
          <w:rFonts w:ascii="Times New Roman" w:hAnsi="Times New Roman" w:cs="Times New Roman"/>
          <w:sz w:val="20"/>
          <w:szCs w:val="20"/>
        </w:rPr>
        <w:t>Edarho</w:t>
      </w:r>
      <w:proofErr w:type="spellEnd"/>
      <w:r w:rsidRPr="00507CB7">
        <w:rPr>
          <w:rFonts w:ascii="Times New Roman" w:hAnsi="Times New Roman" w:cs="Times New Roman"/>
          <w:sz w:val="20"/>
          <w:szCs w:val="20"/>
        </w:rPr>
        <w:t xml:space="preserve">, O. (2020). Outdoor </w:t>
      </w:r>
      <w:r w:rsidR="00591103" w:rsidRPr="00507CB7">
        <w:rPr>
          <w:rFonts w:ascii="Times New Roman" w:hAnsi="Times New Roman" w:cs="Times New Roman"/>
          <w:sz w:val="20"/>
          <w:szCs w:val="20"/>
        </w:rPr>
        <w:t>A</w:t>
      </w:r>
      <w:r w:rsidRPr="00507CB7">
        <w:rPr>
          <w:rFonts w:ascii="Times New Roman" w:hAnsi="Times New Roman" w:cs="Times New Roman"/>
          <w:sz w:val="20"/>
          <w:szCs w:val="20"/>
        </w:rPr>
        <w:t xml:space="preserve">ctivities as a </w:t>
      </w:r>
      <w:r w:rsidR="00591103" w:rsidRPr="00507CB7">
        <w:rPr>
          <w:rFonts w:ascii="Times New Roman" w:hAnsi="Times New Roman" w:cs="Times New Roman"/>
          <w:sz w:val="20"/>
          <w:szCs w:val="20"/>
        </w:rPr>
        <w:t>C</w:t>
      </w:r>
      <w:r w:rsidRPr="00507CB7">
        <w:rPr>
          <w:rFonts w:ascii="Times New Roman" w:hAnsi="Times New Roman" w:cs="Times New Roman"/>
          <w:sz w:val="20"/>
          <w:szCs w:val="20"/>
        </w:rPr>
        <w:t xml:space="preserve">orrelate of </w:t>
      </w:r>
      <w:r w:rsidR="00591103" w:rsidRPr="00507CB7">
        <w:rPr>
          <w:rFonts w:ascii="Times New Roman" w:hAnsi="Times New Roman" w:cs="Times New Roman"/>
          <w:sz w:val="20"/>
          <w:szCs w:val="20"/>
        </w:rPr>
        <w:t>S</w:t>
      </w:r>
      <w:r w:rsidRPr="00507CB7">
        <w:rPr>
          <w:rFonts w:ascii="Times New Roman" w:hAnsi="Times New Roman" w:cs="Times New Roman"/>
          <w:sz w:val="20"/>
          <w:szCs w:val="20"/>
        </w:rPr>
        <w:t xml:space="preserve">tudents’ </w:t>
      </w:r>
      <w:r w:rsidR="00591103" w:rsidRPr="00507CB7">
        <w:rPr>
          <w:rFonts w:ascii="Times New Roman" w:hAnsi="Times New Roman" w:cs="Times New Roman"/>
          <w:sz w:val="20"/>
          <w:szCs w:val="20"/>
        </w:rPr>
        <w:t>A</w:t>
      </w:r>
      <w:r w:rsidRPr="00507CB7">
        <w:rPr>
          <w:rFonts w:ascii="Times New Roman" w:hAnsi="Times New Roman" w:cs="Times New Roman"/>
          <w:sz w:val="20"/>
          <w:szCs w:val="20"/>
        </w:rPr>
        <w:t xml:space="preserve">cademic </w:t>
      </w:r>
      <w:r w:rsidR="00591103" w:rsidRPr="00507CB7">
        <w:rPr>
          <w:rFonts w:ascii="Times New Roman" w:hAnsi="Times New Roman" w:cs="Times New Roman"/>
          <w:sz w:val="20"/>
          <w:szCs w:val="20"/>
        </w:rPr>
        <w:t>A</w:t>
      </w:r>
      <w:r w:rsidRPr="00507CB7">
        <w:rPr>
          <w:rFonts w:ascii="Times New Roman" w:hAnsi="Times New Roman" w:cs="Times New Roman"/>
          <w:sz w:val="20"/>
          <w:szCs w:val="20"/>
        </w:rPr>
        <w:t xml:space="preserve">chievement in Basic </w:t>
      </w:r>
    </w:p>
    <w:p w14:paraId="5E523515" w14:textId="77777777" w:rsidR="00507CB7" w:rsidRDefault="005B74CD" w:rsidP="00507CB7">
      <w:pPr>
        <w:spacing w:after="0" w:line="240" w:lineRule="auto"/>
        <w:ind w:firstLine="720"/>
        <w:jc w:val="both"/>
        <w:rPr>
          <w:rFonts w:ascii="Times New Roman" w:hAnsi="Times New Roman" w:cs="Times New Roman"/>
          <w:sz w:val="20"/>
          <w:szCs w:val="20"/>
        </w:rPr>
      </w:pPr>
      <w:r w:rsidRPr="00507CB7">
        <w:rPr>
          <w:rFonts w:ascii="Times New Roman" w:hAnsi="Times New Roman" w:cs="Times New Roman"/>
          <w:sz w:val="20"/>
          <w:szCs w:val="20"/>
        </w:rPr>
        <w:t xml:space="preserve">Science in Delta State. </w:t>
      </w:r>
      <w:r w:rsidRPr="00507CB7">
        <w:rPr>
          <w:rFonts w:ascii="Times New Roman" w:hAnsi="Times New Roman" w:cs="Times New Roman"/>
          <w:i/>
          <w:iCs/>
          <w:sz w:val="20"/>
          <w:szCs w:val="20"/>
        </w:rPr>
        <w:t>Journal of Education and Practice</w:t>
      </w:r>
      <w:r w:rsidRPr="00507CB7">
        <w:rPr>
          <w:rFonts w:ascii="Times New Roman" w:hAnsi="Times New Roman" w:cs="Times New Roman"/>
          <w:sz w:val="20"/>
          <w:szCs w:val="20"/>
        </w:rPr>
        <w:t>, 11(8).</w:t>
      </w:r>
    </w:p>
    <w:p w14:paraId="53C6D117" w14:textId="12CB4F28" w:rsidR="005B74CD" w:rsidRPr="00507CB7" w:rsidRDefault="005B74CD" w:rsidP="00507CB7">
      <w:pPr>
        <w:spacing w:after="0" w:line="240" w:lineRule="auto"/>
        <w:ind w:firstLine="720"/>
        <w:jc w:val="both"/>
        <w:rPr>
          <w:rFonts w:ascii="Times New Roman" w:hAnsi="Times New Roman" w:cs="Times New Roman"/>
          <w:sz w:val="20"/>
          <w:szCs w:val="20"/>
        </w:rPr>
      </w:pPr>
      <w:r w:rsidRPr="00507CB7">
        <w:rPr>
          <w:rFonts w:ascii="Times New Roman" w:hAnsi="Times New Roman" w:cs="Times New Roman"/>
          <w:sz w:val="20"/>
          <w:szCs w:val="20"/>
        </w:rPr>
        <w:t>https://iiste.org/Journals/index.php/JEP/article/view/51760</w:t>
      </w:r>
    </w:p>
    <w:p w14:paraId="3F282407" w14:textId="77777777" w:rsidR="00507CB7" w:rsidRDefault="00274116" w:rsidP="00507CB7">
      <w:pPr>
        <w:spacing w:after="0" w:line="240" w:lineRule="auto"/>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Laid, S. M. T., &amp; </w:t>
      </w:r>
      <w:proofErr w:type="spellStart"/>
      <w:r w:rsidRPr="00507CB7">
        <w:rPr>
          <w:rFonts w:ascii="Times New Roman" w:eastAsia="Times New Roman" w:hAnsi="Times New Roman" w:cs="Times New Roman"/>
          <w:bCs/>
          <w:sz w:val="20"/>
          <w:szCs w:val="20"/>
        </w:rPr>
        <w:t>Adlaon</w:t>
      </w:r>
      <w:proofErr w:type="spellEnd"/>
      <w:r w:rsidRPr="00507CB7">
        <w:rPr>
          <w:rFonts w:ascii="Times New Roman" w:eastAsia="Times New Roman" w:hAnsi="Times New Roman" w:cs="Times New Roman"/>
          <w:bCs/>
          <w:sz w:val="20"/>
          <w:szCs w:val="20"/>
        </w:rPr>
        <w:t xml:space="preserve">, M. S. (2025). A </w:t>
      </w:r>
      <w:r w:rsidR="004B7490" w:rsidRPr="00507CB7">
        <w:rPr>
          <w:rFonts w:ascii="Times New Roman" w:eastAsia="Times New Roman" w:hAnsi="Times New Roman" w:cs="Times New Roman"/>
          <w:bCs/>
          <w:sz w:val="20"/>
          <w:szCs w:val="20"/>
        </w:rPr>
        <w:t>S</w:t>
      </w:r>
      <w:r w:rsidRPr="00507CB7">
        <w:rPr>
          <w:rFonts w:ascii="Times New Roman" w:eastAsia="Times New Roman" w:hAnsi="Times New Roman" w:cs="Times New Roman"/>
          <w:bCs/>
          <w:sz w:val="20"/>
          <w:szCs w:val="20"/>
        </w:rPr>
        <w:t xml:space="preserve">ystematic </w:t>
      </w:r>
      <w:r w:rsidR="004B7490" w:rsidRPr="00507CB7">
        <w:rPr>
          <w:rFonts w:ascii="Times New Roman" w:eastAsia="Times New Roman" w:hAnsi="Times New Roman" w:cs="Times New Roman"/>
          <w:bCs/>
          <w:sz w:val="20"/>
          <w:szCs w:val="20"/>
        </w:rPr>
        <w:t>R</w:t>
      </w:r>
      <w:r w:rsidRPr="00507CB7">
        <w:rPr>
          <w:rFonts w:ascii="Times New Roman" w:eastAsia="Times New Roman" w:hAnsi="Times New Roman" w:cs="Times New Roman"/>
          <w:bCs/>
          <w:sz w:val="20"/>
          <w:szCs w:val="20"/>
        </w:rPr>
        <w:t xml:space="preserve">eview of </w:t>
      </w:r>
      <w:r w:rsidR="004B7490" w:rsidRPr="00507CB7">
        <w:rPr>
          <w:rFonts w:ascii="Times New Roman" w:eastAsia="Times New Roman" w:hAnsi="Times New Roman" w:cs="Times New Roman"/>
          <w:bCs/>
          <w:sz w:val="20"/>
          <w:szCs w:val="20"/>
        </w:rPr>
        <w:t>I</w:t>
      </w:r>
      <w:r w:rsidRPr="00507CB7">
        <w:rPr>
          <w:rFonts w:ascii="Times New Roman" w:eastAsia="Times New Roman" w:hAnsi="Times New Roman" w:cs="Times New Roman"/>
          <w:bCs/>
          <w:sz w:val="20"/>
          <w:szCs w:val="20"/>
        </w:rPr>
        <w:t xml:space="preserve">nnovative </w:t>
      </w:r>
      <w:r w:rsidR="004B7490" w:rsidRPr="00507CB7">
        <w:rPr>
          <w:rFonts w:ascii="Times New Roman" w:eastAsia="Times New Roman" w:hAnsi="Times New Roman" w:cs="Times New Roman"/>
          <w:bCs/>
          <w:sz w:val="20"/>
          <w:szCs w:val="20"/>
        </w:rPr>
        <w:t>T</w:t>
      </w:r>
      <w:r w:rsidRPr="00507CB7">
        <w:rPr>
          <w:rFonts w:ascii="Times New Roman" w:eastAsia="Times New Roman" w:hAnsi="Times New Roman" w:cs="Times New Roman"/>
          <w:bCs/>
          <w:sz w:val="20"/>
          <w:szCs w:val="20"/>
        </w:rPr>
        <w:t>eaching</w:t>
      </w:r>
      <w:r w:rsidR="00507CB7">
        <w:rPr>
          <w:rFonts w:ascii="Times New Roman" w:eastAsia="Times New Roman" w:hAnsi="Times New Roman" w:cs="Times New Roman"/>
          <w:bCs/>
          <w:sz w:val="20"/>
          <w:szCs w:val="20"/>
        </w:rPr>
        <w:t xml:space="preserve"> </w:t>
      </w:r>
      <w:r w:rsidR="004B7490" w:rsidRPr="00507CB7">
        <w:rPr>
          <w:rFonts w:ascii="Times New Roman" w:eastAsia="Times New Roman" w:hAnsi="Times New Roman" w:cs="Times New Roman"/>
          <w:bCs/>
          <w:sz w:val="20"/>
          <w:szCs w:val="20"/>
        </w:rPr>
        <w:t>S</w:t>
      </w:r>
      <w:r w:rsidRPr="00507CB7">
        <w:rPr>
          <w:rFonts w:ascii="Times New Roman" w:eastAsia="Times New Roman" w:hAnsi="Times New Roman" w:cs="Times New Roman"/>
          <w:bCs/>
          <w:sz w:val="20"/>
          <w:szCs w:val="20"/>
        </w:rPr>
        <w:t>trategies in</w:t>
      </w:r>
    </w:p>
    <w:p w14:paraId="69A2A6EE" w14:textId="4E20F978" w:rsidR="00507CB7" w:rsidRDefault="004B7490" w:rsidP="00507CB7">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S</w:t>
      </w:r>
      <w:r w:rsidR="00274116" w:rsidRPr="00507CB7">
        <w:rPr>
          <w:rFonts w:ascii="Times New Roman" w:eastAsia="Times New Roman" w:hAnsi="Times New Roman" w:cs="Times New Roman"/>
          <w:bCs/>
          <w:sz w:val="20"/>
          <w:szCs w:val="20"/>
        </w:rPr>
        <w:t xml:space="preserve">cience: Exploring </w:t>
      </w:r>
      <w:r w:rsidRPr="00507CB7">
        <w:rPr>
          <w:rFonts w:ascii="Times New Roman" w:eastAsia="Times New Roman" w:hAnsi="Times New Roman" w:cs="Times New Roman"/>
          <w:bCs/>
          <w:sz w:val="20"/>
          <w:szCs w:val="20"/>
        </w:rPr>
        <w:t>H</w:t>
      </w:r>
      <w:r w:rsidR="00274116" w:rsidRPr="00507CB7">
        <w:rPr>
          <w:rFonts w:ascii="Times New Roman" w:eastAsia="Times New Roman" w:hAnsi="Times New Roman" w:cs="Times New Roman"/>
          <w:bCs/>
          <w:sz w:val="20"/>
          <w:szCs w:val="20"/>
        </w:rPr>
        <w:t xml:space="preserve">ands-on </w:t>
      </w:r>
      <w:r w:rsidRPr="00507CB7">
        <w:rPr>
          <w:rFonts w:ascii="Times New Roman" w:eastAsia="Times New Roman" w:hAnsi="Times New Roman" w:cs="Times New Roman"/>
          <w:bCs/>
          <w:sz w:val="20"/>
          <w:szCs w:val="20"/>
        </w:rPr>
        <w:t>L</w:t>
      </w:r>
      <w:r w:rsidR="00274116" w:rsidRPr="00507CB7">
        <w:rPr>
          <w:rFonts w:ascii="Times New Roman" w:eastAsia="Times New Roman" w:hAnsi="Times New Roman" w:cs="Times New Roman"/>
          <w:bCs/>
          <w:sz w:val="20"/>
          <w:szCs w:val="20"/>
        </w:rPr>
        <w:t xml:space="preserve">earning, </w:t>
      </w:r>
      <w:r w:rsidRPr="00507CB7">
        <w:rPr>
          <w:rFonts w:ascii="Times New Roman" w:eastAsia="Times New Roman" w:hAnsi="Times New Roman" w:cs="Times New Roman"/>
          <w:bCs/>
          <w:sz w:val="20"/>
          <w:szCs w:val="20"/>
        </w:rPr>
        <w:t>T</w:t>
      </w:r>
      <w:r w:rsidR="00274116" w:rsidRPr="00507CB7">
        <w:rPr>
          <w:rFonts w:ascii="Times New Roman" w:eastAsia="Times New Roman" w:hAnsi="Times New Roman" w:cs="Times New Roman"/>
          <w:bCs/>
          <w:sz w:val="20"/>
          <w:szCs w:val="20"/>
        </w:rPr>
        <w:t>echnology</w:t>
      </w:r>
      <w:r w:rsidR="002E4CE5" w:rsidRPr="00507CB7">
        <w:rPr>
          <w:rFonts w:ascii="Times New Roman" w:eastAsia="Times New Roman" w:hAnsi="Times New Roman" w:cs="Times New Roman"/>
          <w:bCs/>
          <w:sz w:val="20"/>
          <w:szCs w:val="20"/>
        </w:rPr>
        <w:t xml:space="preserve"> </w:t>
      </w:r>
      <w:r w:rsidRPr="00507CB7">
        <w:rPr>
          <w:rFonts w:ascii="Times New Roman" w:eastAsia="Times New Roman" w:hAnsi="Times New Roman" w:cs="Times New Roman"/>
          <w:bCs/>
          <w:sz w:val="20"/>
          <w:szCs w:val="20"/>
        </w:rPr>
        <w:t>I</w:t>
      </w:r>
      <w:r w:rsidR="00274116" w:rsidRPr="00507CB7">
        <w:rPr>
          <w:rFonts w:ascii="Times New Roman" w:eastAsia="Times New Roman" w:hAnsi="Times New Roman" w:cs="Times New Roman"/>
          <w:bCs/>
          <w:sz w:val="20"/>
          <w:szCs w:val="20"/>
        </w:rPr>
        <w:t>ntegration</w:t>
      </w:r>
      <w:r w:rsidRPr="00507CB7">
        <w:rPr>
          <w:rFonts w:ascii="Times New Roman" w:eastAsia="Times New Roman" w:hAnsi="Times New Roman" w:cs="Times New Roman"/>
          <w:bCs/>
          <w:sz w:val="20"/>
          <w:szCs w:val="20"/>
        </w:rPr>
        <w:t>,</w:t>
      </w:r>
      <w:r w:rsidR="00274116" w:rsidRPr="00507CB7">
        <w:rPr>
          <w:rFonts w:ascii="Times New Roman" w:eastAsia="Times New Roman" w:hAnsi="Times New Roman" w:cs="Times New Roman"/>
          <w:bCs/>
          <w:sz w:val="20"/>
          <w:szCs w:val="20"/>
        </w:rPr>
        <w:t xml:space="preserve"> and</w:t>
      </w:r>
      <w:r w:rsidR="00507CB7">
        <w:rPr>
          <w:rFonts w:ascii="Times New Roman" w:eastAsia="Times New Roman" w:hAnsi="Times New Roman" w:cs="Times New Roman"/>
          <w:bCs/>
          <w:sz w:val="20"/>
          <w:szCs w:val="20"/>
        </w:rPr>
        <w:t xml:space="preserve"> </w:t>
      </w:r>
      <w:r w:rsidRPr="00507CB7">
        <w:rPr>
          <w:rFonts w:ascii="Times New Roman" w:eastAsia="Times New Roman" w:hAnsi="Times New Roman" w:cs="Times New Roman"/>
          <w:bCs/>
          <w:sz w:val="20"/>
          <w:szCs w:val="20"/>
        </w:rPr>
        <w:t>S</w:t>
      </w:r>
      <w:r w:rsidR="00274116" w:rsidRPr="00507CB7">
        <w:rPr>
          <w:rFonts w:ascii="Times New Roman" w:eastAsia="Times New Roman" w:hAnsi="Times New Roman" w:cs="Times New Roman"/>
          <w:bCs/>
          <w:sz w:val="20"/>
          <w:szCs w:val="20"/>
        </w:rPr>
        <w:t>tudent-</w:t>
      </w:r>
      <w:r w:rsidRPr="00507CB7">
        <w:rPr>
          <w:rFonts w:ascii="Times New Roman" w:eastAsia="Times New Roman" w:hAnsi="Times New Roman" w:cs="Times New Roman"/>
          <w:bCs/>
          <w:sz w:val="20"/>
          <w:szCs w:val="20"/>
        </w:rPr>
        <w:t>C</w:t>
      </w:r>
      <w:r w:rsidR="00274116" w:rsidRPr="00507CB7">
        <w:rPr>
          <w:rFonts w:ascii="Times New Roman" w:eastAsia="Times New Roman" w:hAnsi="Times New Roman" w:cs="Times New Roman"/>
          <w:bCs/>
          <w:sz w:val="20"/>
          <w:szCs w:val="20"/>
        </w:rPr>
        <w:t>entered</w:t>
      </w:r>
    </w:p>
    <w:p w14:paraId="0F955A02" w14:textId="3595C7DB" w:rsidR="00507CB7" w:rsidRDefault="004B7490" w:rsidP="00507CB7">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A</w:t>
      </w:r>
      <w:r w:rsidR="00274116" w:rsidRPr="00507CB7">
        <w:rPr>
          <w:rFonts w:ascii="Times New Roman" w:eastAsia="Times New Roman" w:hAnsi="Times New Roman" w:cs="Times New Roman"/>
          <w:bCs/>
          <w:sz w:val="20"/>
          <w:szCs w:val="20"/>
        </w:rPr>
        <w:t xml:space="preserve">pproaches. </w:t>
      </w:r>
      <w:r w:rsidR="00274116" w:rsidRPr="00507CB7">
        <w:rPr>
          <w:rFonts w:ascii="Times New Roman" w:eastAsia="Times New Roman" w:hAnsi="Times New Roman" w:cs="Times New Roman"/>
          <w:bCs/>
          <w:i/>
          <w:iCs/>
          <w:sz w:val="20"/>
          <w:szCs w:val="20"/>
        </w:rPr>
        <w:t xml:space="preserve">Acta </w:t>
      </w:r>
      <w:proofErr w:type="spellStart"/>
      <w:r w:rsidR="00274116" w:rsidRPr="00507CB7">
        <w:rPr>
          <w:rFonts w:ascii="Times New Roman" w:eastAsia="Times New Roman" w:hAnsi="Times New Roman" w:cs="Times New Roman"/>
          <w:bCs/>
          <w:i/>
          <w:iCs/>
          <w:sz w:val="20"/>
          <w:szCs w:val="20"/>
        </w:rPr>
        <w:t>Pedagogia</w:t>
      </w:r>
      <w:proofErr w:type="spellEnd"/>
      <w:r w:rsidR="00274116" w:rsidRPr="00507CB7">
        <w:rPr>
          <w:rFonts w:ascii="Times New Roman" w:eastAsia="Times New Roman" w:hAnsi="Times New Roman" w:cs="Times New Roman"/>
          <w:bCs/>
          <w:i/>
          <w:iCs/>
          <w:sz w:val="20"/>
          <w:szCs w:val="20"/>
        </w:rPr>
        <w:t xml:space="preserve"> Asiana, 4</w:t>
      </w:r>
      <w:r w:rsidR="00274116" w:rsidRPr="00507CB7">
        <w:rPr>
          <w:rFonts w:ascii="Times New Roman" w:eastAsia="Times New Roman" w:hAnsi="Times New Roman" w:cs="Times New Roman"/>
          <w:bCs/>
          <w:sz w:val="20"/>
          <w:szCs w:val="20"/>
        </w:rPr>
        <w:t xml:space="preserve">(2), 101–114. </w:t>
      </w:r>
    </w:p>
    <w:p w14:paraId="3BDEF6E6" w14:textId="090DED5A" w:rsidR="00274116" w:rsidRPr="00507CB7" w:rsidRDefault="00507CB7" w:rsidP="00507CB7">
      <w:pPr>
        <w:spacing w:after="0" w:line="240" w:lineRule="auto"/>
        <w:ind w:firstLine="720"/>
        <w:jc w:val="both"/>
        <w:rPr>
          <w:rFonts w:ascii="Times New Roman" w:eastAsia="Times New Roman" w:hAnsi="Times New Roman" w:cs="Times New Roman"/>
          <w:bCs/>
          <w:sz w:val="20"/>
          <w:szCs w:val="20"/>
        </w:rPr>
      </w:pPr>
      <w:hyperlink r:id="rId22" w:history="1">
        <w:r w:rsidRPr="00507CB7">
          <w:rPr>
            <w:rStyle w:val="Hyperlink"/>
            <w:rFonts w:ascii="Times New Roman" w:eastAsia="Times New Roman" w:hAnsi="Times New Roman" w:cs="Times New Roman"/>
            <w:bCs/>
            <w:color w:val="auto"/>
            <w:sz w:val="20"/>
            <w:szCs w:val="20"/>
            <w:u w:val="none"/>
          </w:rPr>
          <w:t>https://doi.org/10.53623/apga.v4i2.645</w:t>
        </w:r>
      </w:hyperlink>
    </w:p>
    <w:p w14:paraId="042C10F8" w14:textId="77777777" w:rsidR="00507CB7" w:rsidRDefault="008C2EE7" w:rsidP="00507CB7">
      <w:pPr>
        <w:spacing w:after="0" w:line="240" w:lineRule="auto"/>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Mackenzie, S. H., Son, J. S., &amp; Eitel, K. (2018). Using </w:t>
      </w:r>
      <w:r w:rsidR="004B7490" w:rsidRPr="00507CB7">
        <w:rPr>
          <w:rFonts w:ascii="Times New Roman" w:eastAsia="Times New Roman" w:hAnsi="Times New Roman" w:cs="Times New Roman"/>
          <w:bCs/>
          <w:sz w:val="20"/>
          <w:szCs w:val="20"/>
        </w:rPr>
        <w:t>O</w:t>
      </w:r>
      <w:r w:rsidRPr="00507CB7">
        <w:rPr>
          <w:rFonts w:ascii="Times New Roman" w:eastAsia="Times New Roman" w:hAnsi="Times New Roman" w:cs="Times New Roman"/>
          <w:bCs/>
          <w:sz w:val="20"/>
          <w:szCs w:val="20"/>
        </w:rPr>
        <w:t xml:space="preserve">utdoor </w:t>
      </w:r>
      <w:r w:rsidR="004B7490" w:rsidRPr="00507CB7">
        <w:rPr>
          <w:rFonts w:ascii="Times New Roman" w:eastAsia="Times New Roman" w:hAnsi="Times New Roman" w:cs="Times New Roman"/>
          <w:bCs/>
          <w:sz w:val="20"/>
          <w:szCs w:val="20"/>
        </w:rPr>
        <w:t>A</w:t>
      </w:r>
      <w:r w:rsidRPr="00507CB7">
        <w:rPr>
          <w:rFonts w:ascii="Times New Roman" w:eastAsia="Times New Roman" w:hAnsi="Times New Roman" w:cs="Times New Roman"/>
          <w:bCs/>
          <w:sz w:val="20"/>
          <w:szCs w:val="20"/>
        </w:rPr>
        <w:t xml:space="preserve">dventure to </w:t>
      </w:r>
      <w:r w:rsidR="004B7490" w:rsidRPr="00507CB7">
        <w:rPr>
          <w:rFonts w:ascii="Times New Roman" w:eastAsia="Times New Roman" w:hAnsi="Times New Roman" w:cs="Times New Roman"/>
          <w:bCs/>
          <w:sz w:val="20"/>
          <w:szCs w:val="20"/>
        </w:rPr>
        <w:t>Enhance</w:t>
      </w:r>
      <w:r w:rsidRPr="00507CB7">
        <w:rPr>
          <w:rFonts w:ascii="Times New Roman" w:eastAsia="Times New Roman" w:hAnsi="Times New Roman" w:cs="Times New Roman"/>
          <w:bCs/>
          <w:sz w:val="20"/>
          <w:szCs w:val="20"/>
        </w:rPr>
        <w:t xml:space="preserve"> </w:t>
      </w:r>
      <w:r w:rsidR="004B7490" w:rsidRPr="00507CB7">
        <w:rPr>
          <w:rFonts w:ascii="Times New Roman" w:eastAsia="Times New Roman" w:hAnsi="Times New Roman" w:cs="Times New Roman"/>
          <w:bCs/>
          <w:sz w:val="20"/>
          <w:szCs w:val="20"/>
        </w:rPr>
        <w:t>I</w:t>
      </w:r>
      <w:r w:rsidRPr="00507CB7">
        <w:rPr>
          <w:rFonts w:ascii="Times New Roman" w:eastAsia="Times New Roman" w:hAnsi="Times New Roman" w:cs="Times New Roman"/>
          <w:bCs/>
          <w:sz w:val="20"/>
          <w:szCs w:val="20"/>
        </w:rPr>
        <w:t xml:space="preserve">ntrinsic </w:t>
      </w:r>
    </w:p>
    <w:p w14:paraId="220C04FD" w14:textId="7E340837" w:rsidR="00507CB7" w:rsidRDefault="004B7490" w:rsidP="00507CB7">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M</w:t>
      </w:r>
      <w:r w:rsidR="008C2EE7" w:rsidRPr="00507CB7">
        <w:rPr>
          <w:rFonts w:ascii="Times New Roman" w:eastAsia="Times New Roman" w:hAnsi="Times New Roman" w:cs="Times New Roman"/>
          <w:bCs/>
          <w:sz w:val="20"/>
          <w:szCs w:val="20"/>
        </w:rPr>
        <w:t xml:space="preserve">otivation and </w:t>
      </w:r>
      <w:r w:rsidRPr="00507CB7">
        <w:rPr>
          <w:rFonts w:ascii="Times New Roman" w:eastAsia="Times New Roman" w:hAnsi="Times New Roman" w:cs="Times New Roman"/>
          <w:bCs/>
          <w:sz w:val="20"/>
          <w:szCs w:val="20"/>
        </w:rPr>
        <w:t>E</w:t>
      </w:r>
      <w:r w:rsidR="008C2EE7" w:rsidRPr="00507CB7">
        <w:rPr>
          <w:rFonts w:ascii="Times New Roman" w:eastAsia="Times New Roman" w:hAnsi="Times New Roman" w:cs="Times New Roman"/>
          <w:bCs/>
          <w:sz w:val="20"/>
          <w:szCs w:val="20"/>
        </w:rPr>
        <w:t xml:space="preserve">ngagement in </w:t>
      </w:r>
      <w:r w:rsidRPr="00507CB7">
        <w:rPr>
          <w:rFonts w:ascii="Times New Roman" w:eastAsia="Times New Roman" w:hAnsi="Times New Roman" w:cs="Times New Roman"/>
          <w:bCs/>
          <w:sz w:val="20"/>
          <w:szCs w:val="20"/>
        </w:rPr>
        <w:t>S</w:t>
      </w:r>
      <w:r w:rsidR="008C2EE7" w:rsidRPr="00507CB7">
        <w:rPr>
          <w:rFonts w:ascii="Times New Roman" w:eastAsia="Times New Roman" w:hAnsi="Times New Roman" w:cs="Times New Roman"/>
          <w:bCs/>
          <w:sz w:val="20"/>
          <w:szCs w:val="20"/>
        </w:rPr>
        <w:t xml:space="preserve">cience and </w:t>
      </w:r>
      <w:r w:rsidRPr="00507CB7">
        <w:rPr>
          <w:rFonts w:ascii="Times New Roman" w:eastAsia="Times New Roman" w:hAnsi="Times New Roman" w:cs="Times New Roman"/>
          <w:bCs/>
          <w:sz w:val="20"/>
          <w:szCs w:val="20"/>
        </w:rPr>
        <w:t>P</w:t>
      </w:r>
      <w:r w:rsidR="008C2EE7" w:rsidRPr="00507CB7">
        <w:rPr>
          <w:rFonts w:ascii="Times New Roman" w:eastAsia="Times New Roman" w:hAnsi="Times New Roman" w:cs="Times New Roman"/>
          <w:bCs/>
          <w:sz w:val="20"/>
          <w:szCs w:val="20"/>
        </w:rPr>
        <w:t xml:space="preserve">hysical </w:t>
      </w:r>
      <w:r w:rsidR="00507CB7">
        <w:rPr>
          <w:rFonts w:ascii="Times New Roman" w:eastAsia="Times New Roman" w:hAnsi="Times New Roman" w:cs="Times New Roman"/>
          <w:bCs/>
          <w:sz w:val="20"/>
          <w:szCs w:val="20"/>
        </w:rPr>
        <w:t>Activity</w:t>
      </w:r>
      <w:r w:rsidR="008C2EE7" w:rsidRPr="00507CB7">
        <w:rPr>
          <w:rFonts w:ascii="Times New Roman" w:eastAsia="Times New Roman" w:hAnsi="Times New Roman" w:cs="Times New Roman"/>
          <w:bCs/>
          <w:sz w:val="20"/>
          <w:szCs w:val="20"/>
        </w:rPr>
        <w:t xml:space="preserve">: An </w:t>
      </w:r>
      <w:r w:rsidRPr="00507CB7">
        <w:rPr>
          <w:rFonts w:ascii="Times New Roman" w:eastAsia="Times New Roman" w:hAnsi="Times New Roman" w:cs="Times New Roman"/>
          <w:bCs/>
          <w:sz w:val="20"/>
          <w:szCs w:val="20"/>
        </w:rPr>
        <w:t>E</w:t>
      </w:r>
      <w:r w:rsidR="008C2EE7" w:rsidRPr="00507CB7">
        <w:rPr>
          <w:rFonts w:ascii="Times New Roman" w:eastAsia="Times New Roman" w:hAnsi="Times New Roman" w:cs="Times New Roman"/>
          <w:bCs/>
          <w:sz w:val="20"/>
          <w:szCs w:val="20"/>
        </w:rPr>
        <w:t xml:space="preserve">xploratory </w:t>
      </w:r>
      <w:r w:rsidRPr="00507CB7">
        <w:rPr>
          <w:rFonts w:ascii="Times New Roman" w:eastAsia="Times New Roman" w:hAnsi="Times New Roman" w:cs="Times New Roman"/>
          <w:bCs/>
          <w:sz w:val="20"/>
          <w:szCs w:val="20"/>
        </w:rPr>
        <w:t>S</w:t>
      </w:r>
      <w:r w:rsidR="008C2EE7" w:rsidRPr="00507CB7">
        <w:rPr>
          <w:rFonts w:ascii="Times New Roman" w:eastAsia="Times New Roman" w:hAnsi="Times New Roman" w:cs="Times New Roman"/>
          <w:bCs/>
          <w:sz w:val="20"/>
          <w:szCs w:val="20"/>
        </w:rPr>
        <w:t xml:space="preserve">tudy. </w:t>
      </w:r>
    </w:p>
    <w:p w14:paraId="187FFA00" w14:textId="77777777" w:rsidR="00507CB7" w:rsidRDefault="008C2EE7" w:rsidP="00507CB7">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Journal of Outdoor Recreation and</w:t>
      </w:r>
      <w:r w:rsidR="002E4CE5" w:rsidRPr="00507CB7">
        <w:rPr>
          <w:rFonts w:ascii="Times New Roman" w:eastAsia="Times New Roman" w:hAnsi="Times New Roman" w:cs="Times New Roman"/>
          <w:bCs/>
          <w:sz w:val="20"/>
          <w:szCs w:val="20"/>
        </w:rPr>
        <w:t xml:space="preserve"> </w:t>
      </w:r>
      <w:r w:rsidRPr="00507CB7">
        <w:rPr>
          <w:rFonts w:ascii="Times New Roman" w:eastAsia="Times New Roman" w:hAnsi="Times New Roman" w:cs="Times New Roman"/>
          <w:bCs/>
          <w:sz w:val="20"/>
          <w:szCs w:val="20"/>
        </w:rPr>
        <w:t xml:space="preserve">Tourism, 21, 76-86. </w:t>
      </w:r>
    </w:p>
    <w:p w14:paraId="44AF850E" w14:textId="422820D2" w:rsidR="008C2EE7" w:rsidRPr="00507CB7" w:rsidRDefault="008C2EE7" w:rsidP="00507CB7">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https://doi.org/10.1016/j.jort.2018.01.008 </w:t>
      </w:r>
    </w:p>
    <w:p w14:paraId="28B806D8" w14:textId="77777777" w:rsidR="00507CB7" w:rsidRDefault="00395694" w:rsidP="00507CB7">
      <w:pPr>
        <w:spacing w:after="0" w:line="240" w:lineRule="auto"/>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Mann, Jeff &amp; Gray, Tonia &amp; Truong, Son. (2022). Rediscovering the Potential of Outdoor</w:t>
      </w:r>
      <w:r w:rsidR="00507CB7">
        <w:rPr>
          <w:rFonts w:ascii="Times New Roman" w:eastAsia="Times New Roman" w:hAnsi="Times New Roman" w:cs="Times New Roman"/>
          <w:bCs/>
          <w:sz w:val="20"/>
          <w:szCs w:val="20"/>
        </w:rPr>
        <w:t xml:space="preserve"> </w:t>
      </w:r>
      <w:r w:rsidRPr="00507CB7">
        <w:rPr>
          <w:rFonts w:ascii="Times New Roman" w:eastAsia="Times New Roman" w:hAnsi="Times New Roman" w:cs="Times New Roman"/>
          <w:bCs/>
          <w:sz w:val="20"/>
          <w:szCs w:val="20"/>
        </w:rPr>
        <w:t xml:space="preserve">Learning </w:t>
      </w:r>
    </w:p>
    <w:p w14:paraId="0A13F165" w14:textId="3FCCA3E3" w:rsidR="00395694" w:rsidRPr="00507CB7" w:rsidRDefault="00395694" w:rsidP="00507CB7">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for Developing 21st Century Competencies. 10.1007/978-3-031-04108-2_12. </w:t>
      </w:r>
    </w:p>
    <w:p w14:paraId="3464CEC0" w14:textId="77777777" w:rsidR="00507CB7" w:rsidRDefault="003A6945" w:rsidP="00507CB7">
      <w:pPr>
        <w:spacing w:after="0" w:line="240" w:lineRule="auto"/>
        <w:jc w:val="both"/>
        <w:rPr>
          <w:rFonts w:ascii="Times New Roman" w:hAnsi="Times New Roman" w:cs="Times New Roman"/>
          <w:sz w:val="20"/>
          <w:szCs w:val="20"/>
        </w:rPr>
      </w:pPr>
      <w:r w:rsidRPr="00507CB7">
        <w:rPr>
          <w:rFonts w:ascii="Times New Roman" w:hAnsi="Times New Roman" w:cs="Times New Roman"/>
          <w:sz w:val="20"/>
          <w:szCs w:val="20"/>
        </w:rPr>
        <w:t xml:space="preserve">Martin, C. S. (2023). </w:t>
      </w:r>
      <w:proofErr w:type="spellStart"/>
      <w:r w:rsidRPr="00507CB7">
        <w:rPr>
          <w:rFonts w:ascii="Times New Roman" w:hAnsi="Times New Roman" w:cs="Times New Roman"/>
          <w:sz w:val="20"/>
          <w:szCs w:val="20"/>
        </w:rPr>
        <w:t>Scifold</w:t>
      </w:r>
      <w:proofErr w:type="spellEnd"/>
      <w:r w:rsidRPr="00507CB7">
        <w:rPr>
          <w:rFonts w:ascii="Times New Roman" w:hAnsi="Times New Roman" w:cs="Times New Roman"/>
          <w:sz w:val="20"/>
          <w:szCs w:val="20"/>
        </w:rPr>
        <w:t xml:space="preserve"> in </w:t>
      </w:r>
      <w:r w:rsidR="004B7490" w:rsidRPr="00507CB7">
        <w:rPr>
          <w:rFonts w:ascii="Times New Roman" w:hAnsi="Times New Roman" w:cs="Times New Roman"/>
          <w:sz w:val="20"/>
          <w:szCs w:val="20"/>
        </w:rPr>
        <w:t>T</w:t>
      </w:r>
      <w:r w:rsidRPr="00507CB7">
        <w:rPr>
          <w:rFonts w:ascii="Times New Roman" w:hAnsi="Times New Roman" w:cs="Times New Roman"/>
          <w:sz w:val="20"/>
          <w:szCs w:val="20"/>
        </w:rPr>
        <w:t xml:space="preserve">eaching </w:t>
      </w:r>
      <w:r w:rsidR="004B7490" w:rsidRPr="00507CB7">
        <w:rPr>
          <w:rFonts w:ascii="Times New Roman" w:hAnsi="Times New Roman" w:cs="Times New Roman"/>
          <w:sz w:val="20"/>
          <w:szCs w:val="20"/>
        </w:rPr>
        <w:t>E</w:t>
      </w:r>
      <w:r w:rsidRPr="00507CB7">
        <w:rPr>
          <w:rFonts w:ascii="Times New Roman" w:hAnsi="Times New Roman" w:cs="Times New Roman"/>
          <w:sz w:val="20"/>
          <w:szCs w:val="20"/>
        </w:rPr>
        <w:t xml:space="preserve">arth and </w:t>
      </w:r>
      <w:r w:rsidR="004B7490" w:rsidRPr="00507CB7">
        <w:rPr>
          <w:rFonts w:ascii="Times New Roman" w:hAnsi="Times New Roman" w:cs="Times New Roman"/>
          <w:sz w:val="20"/>
          <w:szCs w:val="20"/>
        </w:rPr>
        <w:t>S</w:t>
      </w:r>
      <w:r w:rsidRPr="00507CB7">
        <w:rPr>
          <w:rFonts w:ascii="Times New Roman" w:hAnsi="Times New Roman" w:cs="Times New Roman"/>
          <w:sz w:val="20"/>
          <w:szCs w:val="20"/>
        </w:rPr>
        <w:t xml:space="preserve">pace </w:t>
      </w:r>
      <w:r w:rsidR="004B7490" w:rsidRPr="00507CB7">
        <w:rPr>
          <w:rFonts w:ascii="Times New Roman" w:hAnsi="Times New Roman" w:cs="Times New Roman"/>
          <w:sz w:val="20"/>
          <w:szCs w:val="20"/>
        </w:rPr>
        <w:t>T</w:t>
      </w:r>
      <w:r w:rsidRPr="00507CB7">
        <w:rPr>
          <w:rFonts w:ascii="Times New Roman" w:hAnsi="Times New Roman" w:cs="Times New Roman"/>
          <w:sz w:val="20"/>
          <w:szCs w:val="20"/>
        </w:rPr>
        <w:t xml:space="preserve">opics for </w:t>
      </w:r>
      <w:r w:rsidR="00507CB7">
        <w:rPr>
          <w:rFonts w:ascii="Times New Roman" w:hAnsi="Times New Roman" w:cs="Times New Roman"/>
          <w:sz w:val="20"/>
          <w:szCs w:val="20"/>
        </w:rPr>
        <w:t>Science</w:t>
      </w:r>
      <w:r w:rsidRPr="00507CB7">
        <w:rPr>
          <w:rFonts w:ascii="Times New Roman" w:hAnsi="Times New Roman" w:cs="Times New Roman"/>
          <w:sz w:val="20"/>
          <w:szCs w:val="20"/>
        </w:rPr>
        <w:t xml:space="preserve"> 4 </w:t>
      </w:r>
      <w:r w:rsidR="004B7490" w:rsidRPr="00507CB7">
        <w:rPr>
          <w:rFonts w:ascii="Times New Roman" w:hAnsi="Times New Roman" w:cs="Times New Roman"/>
          <w:sz w:val="20"/>
          <w:szCs w:val="20"/>
        </w:rPr>
        <w:t>L</w:t>
      </w:r>
      <w:r w:rsidRPr="00507CB7">
        <w:rPr>
          <w:rFonts w:ascii="Times New Roman" w:hAnsi="Times New Roman" w:cs="Times New Roman"/>
          <w:sz w:val="20"/>
          <w:szCs w:val="20"/>
        </w:rPr>
        <w:t xml:space="preserve">earners. </w:t>
      </w:r>
    </w:p>
    <w:p w14:paraId="556A9B58" w14:textId="6D1AB37E" w:rsidR="003A6945" w:rsidRPr="00507CB7" w:rsidRDefault="003A6945" w:rsidP="00507CB7">
      <w:pPr>
        <w:spacing w:after="0" w:line="240" w:lineRule="auto"/>
        <w:ind w:firstLine="720"/>
        <w:jc w:val="both"/>
        <w:rPr>
          <w:rFonts w:ascii="Times New Roman" w:hAnsi="Times New Roman" w:cs="Times New Roman"/>
          <w:sz w:val="20"/>
          <w:szCs w:val="20"/>
        </w:rPr>
      </w:pPr>
      <w:r w:rsidRPr="00507CB7">
        <w:rPr>
          <w:rFonts w:ascii="Times New Roman" w:hAnsi="Times New Roman" w:cs="Times New Roman"/>
          <w:i/>
          <w:iCs/>
          <w:sz w:val="20"/>
          <w:szCs w:val="20"/>
        </w:rPr>
        <w:t xml:space="preserve">Department of Education (DepEd). </w:t>
      </w:r>
      <w:hyperlink r:id="rId23" w:history="1">
        <w:r w:rsidR="002E4CE5" w:rsidRPr="00507CB7">
          <w:rPr>
            <w:rStyle w:val="Hyperlink"/>
            <w:rFonts w:ascii="Times New Roman" w:hAnsi="Times New Roman" w:cs="Times New Roman"/>
            <w:color w:val="auto"/>
            <w:sz w:val="20"/>
            <w:szCs w:val="20"/>
            <w:u w:val="none"/>
          </w:rPr>
          <w:t>https://e-</w:t>
        </w:r>
      </w:hyperlink>
      <w:r w:rsidR="002E4CE5" w:rsidRPr="00507CB7">
        <w:rPr>
          <w:rFonts w:ascii="Times New Roman" w:hAnsi="Times New Roman" w:cs="Times New Roman"/>
          <w:sz w:val="20"/>
          <w:szCs w:val="20"/>
        </w:rPr>
        <w:tab/>
      </w:r>
      <w:r w:rsidRPr="00507CB7">
        <w:rPr>
          <w:rFonts w:ascii="Times New Roman" w:hAnsi="Times New Roman" w:cs="Times New Roman"/>
          <w:sz w:val="20"/>
          <w:szCs w:val="20"/>
        </w:rPr>
        <w:t>saliksik.deped.gov.ph/</w:t>
      </w:r>
      <w:proofErr w:type="spellStart"/>
      <w:r w:rsidRPr="00507CB7">
        <w:rPr>
          <w:rFonts w:ascii="Times New Roman" w:hAnsi="Times New Roman" w:cs="Times New Roman"/>
          <w:sz w:val="20"/>
          <w:szCs w:val="20"/>
        </w:rPr>
        <w:t>wpcontent</w:t>
      </w:r>
      <w:proofErr w:type="spellEnd"/>
      <w:r w:rsidRPr="00507CB7">
        <w:rPr>
          <w:rFonts w:ascii="Times New Roman" w:hAnsi="Times New Roman" w:cs="Times New Roman"/>
          <w:sz w:val="20"/>
          <w:szCs w:val="20"/>
        </w:rPr>
        <w:t>/uploads/2024/02/CAR_2023_Martin</w:t>
      </w:r>
    </w:p>
    <w:p w14:paraId="7897F4A4" w14:textId="05382185" w:rsidR="003A6945" w:rsidRPr="00507CB7" w:rsidRDefault="003A6945" w:rsidP="00F60A61">
      <w:pPr>
        <w:spacing w:after="0" w:line="240" w:lineRule="auto"/>
        <w:ind w:firstLine="720"/>
        <w:jc w:val="both"/>
        <w:rPr>
          <w:rFonts w:ascii="Times New Roman" w:hAnsi="Times New Roman" w:cs="Times New Roman"/>
          <w:sz w:val="20"/>
          <w:szCs w:val="20"/>
        </w:rPr>
      </w:pPr>
      <w:r w:rsidRPr="00507CB7">
        <w:rPr>
          <w:rFonts w:ascii="Times New Roman" w:hAnsi="Times New Roman" w:cs="Times New Roman"/>
          <w:sz w:val="20"/>
          <w:szCs w:val="20"/>
        </w:rPr>
        <w:t>_Scifold-in-Teaching-Earth-and-Space-Topics-for-Science-4-Learners.pdf</w:t>
      </w:r>
    </w:p>
    <w:p w14:paraId="5FE958F3" w14:textId="77777777" w:rsidR="00507CB7" w:rsidRDefault="00D63049" w:rsidP="00507CB7">
      <w:pPr>
        <w:spacing w:after="0" w:line="240" w:lineRule="auto"/>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Mohamad Isa, N. A. F., Mustaffa, N. A., Muda, N., Che Balian, S. R., Abd Latif,</w:t>
      </w:r>
      <w:r w:rsidR="002E4CE5" w:rsidRPr="00507CB7">
        <w:rPr>
          <w:rFonts w:ascii="Times New Roman" w:eastAsia="Times New Roman" w:hAnsi="Times New Roman" w:cs="Times New Roman"/>
          <w:bCs/>
          <w:sz w:val="20"/>
          <w:szCs w:val="20"/>
        </w:rPr>
        <w:t xml:space="preserve"> </w:t>
      </w:r>
      <w:r w:rsidRPr="00507CB7">
        <w:rPr>
          <w:rFonts w:ascii="Times New Roman" w:eastAsia="Times New Roman" w:hAnsi="Times New Roman" w:cs="Times New Roman"/>
          <w:bCs/>
          <w:sz w:val="20"/>
          <w:szCs w:val="20"/>
        </w:rPr>
        <w:t xml:space="preserve">A. W., &amp; Zawawi, </w:t>
      </w:r>
    </w:p>
    <w:p w14:paraId="0B7BD733" w14:textId="77777777" w:rsidR="00507CB7" w:rsidRDefault="00D63049" w:rsidP="00507CB7">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S. A. (2025). Teachers’ Perspectives and Challenges of Using Technology</w:t>
      </w:r>
      <w:r w:rsidR="00507CB7">
        <w:rPr>
          <w:rFonts w:ascii="Times New Roman" w:eastAsia="Times New Roman" w:hAnsi="Times New Roman" w:cs="Times New Roman"/>
          <w:bCs/>
          <w:sz w:val="20"/>
          <w:szCs w:val="20"/>
        </w:rPr>
        <w:t xml:space="preserve"> </w:t>
      </w:r>
      <w:r w:rsidRPr="00507CB7">
        <w:rPr>
          <w:rFonts w:ascii="Times New Roman" w:eastAsia="Times New Roman" w:hAnsi="Times New Roman" w:cs="Times New Roman"/>
          <w:bCs/>
          <w:sz w:val="20"/>
          <w:szCs w:val="20"/>
        </w:rPr>
        <w:t>Tools in</w:t>
      </w:r>
    </w:p>
    <w:p w14:paraId="512462C9" w14:textId="77777777" w:rsidR="00507CB7" w:rsidRDefault="00D63049" w:rsidP="00507CB7">
      <w:pPr>
        <w:spacing w:after="0" w:line="240" w:lineRule="auto"/>
        <w:ind w:firstLine="720"/>
        <w:jc w:val="both"/>
        <w:rPr>
          <w:rFonts w:ascii="Times New Roman" w:eastAsia="Times New Roman" w:hAnsi="Times New Roman" w:cs="Times New Roman"/>
          <w:bCs/>
          <w:i/>
          <w:iCs/>
          <w:sz w:val="20"/>
          <w:szCs w:val="20"/>
        </w:rPr>
      </w:pPr>
      <w:r w:rsidRPr="00507CB7">
        <w:rPr>
          <w:rFonts w:ascii="Times New Roman" w:eastAsia="Times New Roman" w:hAnsi="Times New Roman" w:cs="Times New Roman"/>
          <w:bCs/>
          <w:sz w:val="20"/>
          <w:szCs w:val="20"/>
        </w:rPr>
        <w:t xml:space="preserve"> Teaching Science Subjects at Secondary School. </w:t>
      </w:r>
      <w:r w:rsidRPr="00507CB7">
        <w:rPr>
          <w:rFonts w:ascii="Times New Roman" w:eastAsia="Times New Roman" w:hAnsi="Times New Roman" w:cs="Times New Roman"/>
          <w:bCs/>
          <w:i/>
          <w:iCs/>
          <w:sz w:val="20"/>
          <w:szCs w:val="20"/>
        </w:rPr>
        <w:t xml:space="preserve">International Journal of Academic </w:t>
      </w:r>
    </w:p>
    <w:p w14:paraId="0B1D2CBE" w14:textId="77777777" w:rsidR="00507CB7" w:rsidRDefault="00D63049" w:rsidP="00507CB7">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i/>
          <w:iCs/>
          <w:sz w:val="20"/>
          <w:szCs w:val="20"/>
        </w:rPr>
        <w:t>Research in Progressive Education and Development, 14</w:t>
      </w:r>
      <w:r w:rsidRPr="00507CB7">
        <w:rPr>
          <w:rFonts w:ascii="Times New Roman" w:eastAsia="Times New Roman" w:hAnsi="Times New Roman" w:cs="Times New Roman"/>
          <w:bCs/>
          <w:sz w:val="20"/>
          <w:szCs w:val="20"/>
        </w:rPr>
        <w:t xml:space="preserve">(4), 1274–1306. </w:t>
      </w:r>
    </w:p>
    <w:p w14:paraId="1CC0275E" w14:textId="1720CEA6" w:rsidR="005B74CD" w:rsidRPr="00507CB7" w:rsidRDefault="00507CB7" w:rsidP="00507CB7">
      <w:pPr>
        <w:spacing w:after="0" w:line="240" w:lineRule="auto"/>
        <w:ind w:firstLine="720"/>
        <w:jc w:val="both"/>
        <w:rPr>
          <w:rFonts w:ascii="Times New Roman" w:eastAsia="Times New Roman" w:hAnsi="Times New Roman" w:cs="Times New Roman"/>
          <w:bCs/>
          <w:sz w:val="20"/>
          <w:szCs w:val="20"/>
        </w:rPr>
      </w:pPr>
      <w:hyperlink r:id="rId24" w:history="1">
        <w:r w:rsidRPr="00507CB7">
          <w:rPr>
            <w:rStyle w:val="Hyperlink"/>
            <w:rFonts w:ascii="Times New Roman" w:eastAsia="Times New Roman" w:hAnsi="Times New Roman" w:cs="Times New Roman"/>
            <w:bCs/>
            <w:color w:val="auto"/>
            <w:sz w:val="20"/>
            <w:szCs w:val="20"/>
            <w:u w:val="none"/>
          </w:rPr>
          <w:t>https://doi.org/10.6007/IJARPED/v14-i4/26695</w:t>
        </w:r>
      </w:hyperlink>
    </w:p>
    <w:p w14:paraId="6AFD94A2" w14:textId="77777777" w:rsidR="00507CB7" w:rsidRDefault="00785103" w:rsidP="00507CB7">
      <w:pPr>
        <w:spacing w:after="0" w:line="240" w:lineRule="auto"/>
        <w:jc w:val="both"/>
        <w:rPr>
          <w:rFonts w:ascii="Times New Roman" w:eastAsia="Times New Roman" w:hAnsi="Times New Roman" w:cs="Times New Roman"/>
          <w:bCs/>
          <w:sz w:val="20"/>
          <w:szCs w:val="20"/>
        </w:rPr>
      </w:pPr>
      <w:proofErr w:type="spellStart"/>
      <w:r w:rsidRPr="00507CB7">
        <w:rPr>
          <w:rFonts w:ascii="Times New Roman" w:eastAsia="Times New Roman" w:hAnsi="Times New Roman" w:cs="Times New Roman"/>
          <w:bCs/>
          <w:sz w:val="20"/>
          <w:szCs w:val="20"/>
        </w:rPr>
        <w:t>Mönch</w:t>
      </w:r>
      <w:proofErr w:type="spellEnd"/>
      <w:r w:rsidRPr="00507CB7">
        <w:rPr>
          <w:rFonts w:ascii="Times New Roman" w:eastAsia="Times New Roman" w:hAnsi="Times New Roman" w:cs="Times New Roman"/>
          <w:bCs/>
          <w:sz w:val="20"/>
          <w:szCs w:val="20"/>
        </w:rPr>
        <w:t xml:space="preserve">, C., &amp; </w:t>
      </w:r>
      <w:proofErr w:type="spellStart"/>
      <w:r w:rsidRPr="00507CB7">
        <w:rPr>
          <w:rFonts w:ascii="Times New Roman" w:eastAsia="Times New Roman" w:hAnsi="Times New Roman" w:cs="Times New Roman"/>
          <w:bCs/>
          <w:sz w:val="20"/>
          <w:szCs w:val="20"/>
        </w:rPr>
        <w:t>Markic</w:t>
      </w:r>
      <w:proofErr w:type="spellEnd"/>
      <w:r w:rsidRPr="00507CB7">
        <w:rPr>
          <w:rFonts w:ascii="Times New Roman" w:eastAsia="Times New Roman" w:hAnsi="Times New Roman" w:cs="Times New Roman"/>
          <w:bCs/>
          <w:sz w:val="20"/>
          <w:szCs w:val="20"/>
        </w:rPr>
        <w:t xml:space="preserve">, S. (2022). Science </w:t>
      </w:r>
      <w:r w:rsidR="004B7490" w:rsidRPr="00507CB7">
        <w:rPr>
          <w:rFonts w:ascii="Times New Roman" w:eastAsia="Times New Roman" w:hAnsi="Times New Roman" w:cs="Times New Roman"/>
          <w:bCs/>
          <w:sz w:val="20"/>
          <w:szCs w:val="20"/>
        </w:rPr>
        <w:t>T</w:t>
      </w:r>
      <w:r w:rsidRPr="00507CB7">
        <w:rPr>
          <w:rFonts w:ascii="Times New Roman" w:eastAsia="Times New Roman" w:hAnsi="Times New Roman" w:cs="Times New Roman"/>
          <w:bCs/>
          <w:sz w:val="20"/>
          <w:szCs w:val="20"/>
        </w:rPr>
        <w:t xml:space="preserve">eachers’ </w:t>
      </w:r>
      <w:r w:rsidR="004B7490" w:rsidRPr="00507CB7">
        <w:rPr>
          <w:rFonts w:ascii="Times New Roman" w:eastAsia="Times New Roman" w:hAnsi="Times New Roman" w:cs="Times New Roman"/>
          <w:bCs/>
          <w:sz w:val="20"/>
          <w:szCs w:val="20"/>
        </w:rPr>
        <w:t>P</w:t>
      </w:r>
      <w:r w:rsidRPr="00507CB7">
        <w:rPr>
          <w:rFonts w:ascii="Times New Roman" w:eastAsia="Times New Roman" w:hAnsi="Times New Roman" w:cs="Times New Roman"/>
          <w:bCs/>
          <w:sz w:val="20"/>
          <w:szCs w:val="20"/>
        </w:rPr>
        <w:t xml:space="preserve">edagogical </w:t>
      </w:r>
      <w:r w:rsidR="004B7490" w:rsidRPr="00507CB7">
        <w:rPr>
          <w:rFonts w:ascii="Times New Roman" w:eastAsia="Times New Roman" w:hAnsi="Times New Roman" w:cs="Times New Roman"/>
          <w:bCs/>
          <w:sz w:val="20"/>
          <w:szCs w:val="20"/>
        </w:rPr>
        <w:t>S</w:t>
      </w:r>
      <w:r w:rsidRPr="00507CB7">
        <w:rPr>
          <w:rFonts w:ascii="Times New Roman" w:eastAsia="Times New Roman" w:hAnsi="Times New Roman" w:cs="Times New Roman"/>
          <w:bCs/>
          <w:sz w:val="20"/>
          <w:szCs w:val="20"/>
        </w:rPr>
        <w:t xml:space="preserve">cientific </w:t>
      </w:r>
      <w:r w:rsidR="004B7490" w:rsidRPr="00507CB7">
        <w:rPr>
          <w:rFonts w:ascii="Times New Roman" w:eastAsia="Times New Roman" w:hAnsi="Times New Roman" w:cs="Times New Roman"/>
          <w:bCs/>
          <w:sz w:val="20"/>
          <w:szCs w:val="20"/>
        </w:rPr>
        <w:t>L</w:t>
      </w:r>
      <w:r w:rsidRPr="00507CB7">
        <w:rPr>
          <w:rFonts w:ascii="Times New Roman" w:eastAsia="Times New Roman" w:hAnsi="Times New Roman" w:cs="Times New Roman"/>
          <w:bCs/>
          <w:sz w:val="20"/>
          <w:szCs w:val="20"/>
        </w:rPr>
        <w:t>anguage</w:t>
      </w:r>
      <w:r w:rsidR="002E4CE5" w:rsidRPr="00507CB7">
        <w:rPr>
          <w:rFonts w:ascii="Times New Roman" w:eastAsia="Times New Roman" w:hAnsi="Times New Roman" w:cs="Times New Roman"/>
          <w:bCs/>
          <w:sz w:val="20"/>
          <w:szCs w:val="20"/>
        </w:rPr>
        <w:t xml:space="preserve"> </w:t>
      </w:r>
      <w:r w:rsidR="004B7490" w:rsidRPr="00507CB7">
        <w:rPr>
          <w:rFonts w:ascii="Times New Roman" w:eastAsia="Times New Roman" w:hAnsi="Times New Roman" w:cs="Times New Roman"/>
          <w:bCs/>
          <w:sz w:val="20"/>
          <w:szCs w:val="20"/>
        </w:rPr>
        <w:t>K</w:t>
      </w:r>
      <w:r w:rsidRPr="00507CB7">
        <w:rPr>
          <w:rFonts w:ascii="Times New Roman" w:eastAsia="Times New Roman" w:hAnsi="Times New Roman" w:cs="Times New Roman"/>
          <w:bCs/>
          <w:sz w:val="20"/>
          <w:szCs w:val="20"/>
        </w:rPr>
        <w:t>nowledge—</w:t>
      </w:r>
    </w:p>
    <w:p w14:paraId="23A36848" w14:textId="77777777" w:rsidR="00507CB7" w:rsidRDefault="00785103" w:rsidP="00507CB7">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A </w:t>
      </w:r>
      <w:r w:rsidR="004B7490" w:rsidRPr="00507CB7">
        <w:rPr>
          <w:rFonts w:ascii="Times New Roman" w:eastAsia="Times New Roman" w:hAnsi="Times New Roman" w:cs="Times New Roman"/>
          <w:bCs/>
          <w:sz w:val="20"/>
          <w:szCs w:val="20"/>
        </w:rPr>
        <w:t>S</w:t>
      </w:r>
      <w:r w:rsidRPr="00507CB7">
        <w:rPr>
          <w:rFonts w:ascii="Times New Roman" w:eastAsia="Times New Roman" w:hAnsi="Times New Roman" w:cs="Times New Roman"/>
          <w:bCs/>
          <w:sz w:val="20"/>
          <w:szCs w:val="20"/>
        </w:rPr>
        <w:t xml:space="preserve">ystematic </w:t>
      </w:r>
      <w:r w:rsidR="004B7490" w:rsidRPr="00507CB7">
        <w:rPr>
          <w:rFonts w:ascii="Times New Roman" w:eastAsia="Times New Roman" w:hAnsi="Times New Roman" w:cs="Times New Roman"/>
          <w:bCs/>
          <w:sz w:val="20"/>
          <w:szCs w:val="20"/>
        </w:rPr>
        <w:t>R</w:t>
      </w:r>
      <w:r w:rsidRPr="00507CB7">
        <w:rPr>
          <w:rFonts w:ascii="Times New Roman" w:eastAsia="Times New Roman" w:hAnsi="Times New Roman" w:cs="Times New Roman"/>
          <w:bCs/>
          <w:sz w:val="20"/>
          <w:szCs w:val="20"/>
        </w:rPr>
        <w:t xml:space="preserve">eview. </w:t>
      </w:r>
      <w:r w:rsidRPr="00507CB7">
        <w:rPr>
          <w:rFonts w:ascii="Times New Roman" w:eastAsia="Times New Roman" w:hAnsi="Times New Roman" w:cs="Times New Roman"/>
          <w:bCs/>
          <w:i/>
          <w:iCs/>
          <w:sz w:val="20"/>
          <w:szCs w:val="20"/>
        </w:rPr>
        <w:t>Education Sciences, 12</w:t>
      </w:r>
      <w:r w:rsidRPr="00507CB7">
        <w:rPr>
          <w:rFonts w:ascii="Times New Roman" w:eastAsia="Times New Roman" w:hAnsi="Times New Roman" w:cs="Times New Roman"/>
          <w:bCs/>
          <w:sz w:val="20"/>
          <w:szCs w:val="20"/>
        </w:rPr>
        <w:t xml:space="preserve">(7), 497. </w:t>
      </w:r>
    </w:p>
    <w:p w14:paraId="3C719D5E" w14:textId="3389D02F" w:rsidR="00785103" w:rsidRPr="00507CB7" w:rsidRDefault="00507CB7" w:rsidP="00507CB7">
      <w:pPr>
        <w:spacing w:after="0" w:line="240" w:lineRule="auto"/>
        <w:ind w:firstLine="720"/>
        <w:jc w:val="both"/>
        <w:rPr>
          <w:rFonts w:ascii="Times New Roman" w:eastAsia="Times New Roman" w:hAnsi="Times New Roman" w:cs="Times New Roman"/>
          <w:bCs/>
          <w:sz w:val="20"/>
          <w:szCs w:val="20"/>
        </w:rPr>
      </w:pPr>
      <w:hyperlink r:id="rId25" w:history="1">
        <w:r w:rsidRPr="00507CB7">
          <w:rPr>
            <w:rStyle w:val="Hyperlink"/>
            <w:rFonts w:ascii="Times New Roman" w:eastAsia="Times New Roman" w:hAnsi="Times New Roman" w:cs="Times New Roman"/>
            <w:bCs/>
            <w:color w:val="auto"/>
            <w:sz w:val="20"/>
            <w:szCs w:val="20"/>
            <w:u w:val="none"/>
          </w:rPr>
          <w:t>https://doi.org/10.3390/educsci12070497</w:t>
        </w:r>
      </w:hyperlink>
    </w:p>
    <w:p w14:paraId="48968E81" w14:textId="77777777" w:rsidR="002E4CE5" w:rsidRPr="00507CB7" w:rsidRDefault="005B74CD" w:rsidP="002E4CE5">
      <w:pPr>
        <w:spacing w:after="0" w:line="240" w:lineRule="auto"/>
        <w:jc w:val="both"/>
        <w:rPr>
          <w:rFonts w:ascii="Times New Roman" w:eastAsia="Times New Roman" w:hAnsi="Times New Roman" w:cs="Times New Roman"/>
          <w:sz w:val="20"/>
          <w:szCs w:val="20"/>
        </w:rPr>
      </w:pPr>
      <w:r w:rsidRPr="00507CB7">
        <w:rPr>
          <w:rFonts w:ascii="Times New Roman" w:eastAsia="Times New Roman" w:hAnsi="Times New Roman" w:cs="Times New Roman"/>
          <w:sz w:val="20"/>
          <w:szCs w:val="20"/>
        </w:rPr>
        <w:t xml:space="preserve">Mukhopadhyay, R., Datta, A., &amp; Banerjee, S. (2014). Effective </w:t>
      </w:r>
      <w:r w:rsidR="004B7490" w:rsidRPr="00507CB7">
        <w:rPr>
          <w:rFonts w:ascii="Times New Roman" w:eastAsia="Times New Roman" w:hAnsi="Times New Roman" w:cs="Times New Roman"/>
          <w:sz w:val="20"/>
          <w:szCs w:val="20"/>
        </w:rPr>
        <w:t>U</w:t>
      </w:r>
      <w:r w:rsidRPr="00507CB7">
        <w:rPr>
          <w:rFonts w:ascii="Times New Roman" w:eastAsia="Times New Roman" w:hAnsi="Times New Roman" w:cs="Times New Roman"/>
          <w:sz w:val="20"/>
          <w:szCs w:val="20"/>
        </w:rPr>
        <w:t xml:space="preserve">se of </w:t>
      </w:r>
      <w:r w:rsidR="004B7490" w:rsidRPr="00507CB7">
        <w:rPr>
          <w:rFonts w:ascii="Times New Roman" w:eastAsia="Times New Roman" w:hAnsi="Times New Roman" w:cs="Times New Roman"/>
          <w:sz w:val="20"/>
          <w:szCs w:val="20"/>
        </w:rPr>
        <w:t>O</w:t>
      </w:r>
      <w:r w:rsidRPr="00507CB7">
        <w:rPr>
          <w:rFonts w:ascii="Times New Roman" w:eastAsia="Times New Roman" w:hAnsi="Times New Roman" w:cs="Times New Roman"/>
          <w:sz w:val="20"/>
          <w:szCs w:val="20"/>
        </w:rPr>
        <w:t xml:space="preserve">utdoor </w:t>
      </w:r>
      <w:r w:rsidR="004B7490" w:rsidRPr="00507CB7">
        <w:rPr>
          <w:rFonts w:ascii="Times New Roman" w:eastAsia="Times New Roman" w:hAnsi="Times New Roman" w:cs="Times New Roman"/>
          <w:sz w:val="20"/>
          <w:szCs w:val="20"/>
        </w:rPr>
        <w:t>A</w:t>
      </w:r>
      <w:r w:rsidRPr="00507CB7">
        <w:rPr>
          <w:rFonts w:ascii="Times New Roman" w:eastAsia="Times New Roman" w:hAnsi="Times New Roman" w:cs="Times New Roman"/>
          <w:sz w:val="20"/>
          <w:szCs w:val="20"/>
        </w:rPr>
        <w:t>ctivities to</w:t>
      </w:r>
    </w:p>
    <w:p w14:paraId="1350FBBF" w14:textId="77777777" w:rsidR="002E4CE5" w:rsidRPr="00507CB7" w:rsidRDefault="004B7490" w:rsidP="002E4CE5">
      <w:pPr>
        <w:spacing w:after="0" w:line="240" w:lineRule="auto"/>
        <w:ind w:firstLine="720"/>
        <w:jc w:val="both"/>
        <w:rPr>
          <w:rFonts w:ascii="Times New Roman" w:eastAsia="Times New Roman" w:hAnsi="Times New Roman" w:cs="Times New Roman"/>
          <w:i/>
          <w:iCs/>
          <w:sz w:val="20"/>
          <w:szCs w:val="20"/>
        </w:rPr>
      </w:pPr>
      <w:r w:rsidRPr="00507CB7">
        <w:rPr>
          <w:rFonts w:ascii="Times New Roman" w:eastAsia="Times New Roman" w:hAnsi="Times New Roman" w:cs="Times New Roman"/>
          <w:sz w:val="20"/>
          <w:szCs w:val="20"/>
        </w:rPr>
        <w:t>I</w:t>
      </w:r>
      <w:r w:rsidR="005B74CD" w:rsidRPr="00507CB7">
        <w:rPr>
          <w:rFonts w:ascii="Times New Roman" w:eastAsia="Times New Roman" w:hAnsi="Times New Roman" w:cs="Times New Roman"/>
          <w:sz w:val="20"/>
          <w:szCs w:val="20"/>
        </w:rPr>
        <w:t xml:space="preserve">mprove </w:t>
      </w:r>
      <w:r w:rsidRPr="00507CB7">
        <w:rPr>
          <w:rFonts w:ascii="Times New Roman" w:eastAsia="Times New Roman" w:hAnsi="Times New Roman" w:cs="Times New Roman"/>
          <w:sz w:val="20"/>
          <w:szCs w:val="20"/>
        </w:rPr>
        <w:t>E</w:t>
      </w:r>
      <w:r w:rsidR="005B74CD" w:rsidRPr="00507CB7">
        <w:rPr>
          <w:rFonts w:ascii="Times New Roman" w:eastAsia="Times New Roman" w:hAnsi="Times New Roman" w:cs="Times New Roman"/>
          <w:sz w:val="20"/>
          <w:szCs w:val="20"/>
        </w:rPr>
        <w:t xml:space="preserve">nvironmental </w:t>
      </w:r>
      <w:r w:rsidRPr="00507CB7">
        <w:rPr>
          <w:rFonts w:ascii="Times New Roman" w:eastAsia="Times New Roman" w:hAnsi="Times New Roman" w:cs="Times New Roman"/>
          <w:sz w:val="20"/>
          <w:szCs w:val="20"/>
        </w:rPr>
        <w:t>A</w:t>
      </w:r>
      <w:r w:rsidR="005B74CD" w:rsidRPr="00507CB7">
        <w:rPr>
          <w:rFonts w:ascii="Times New Roman" w:eastAsia="Times New Roman" w:hAnsi="Times New Roman" w:cs="Times New Roman"/>
          <w:sz w:val="20"/>
          <w:szCs w:val="20"/>
        </w:rPr>
        <w:t xml:space="preserve">wareness. </w:t>
      </w:r>
      <w:r w:rsidR="005B74CD" w:rsidRPr="00507CB7">
        <w:rPr>
          <w:rFonts w:ascii="Times New Roman" w:eastAsia="Times New Roman" w:hAnsi="Times New Roman" w:cs="Times New Roman"/>
          <w:i/>
          <w:iCs/>
          <w:sz w:val="20"/>
          <w:szCs w:val="20"/>
        </w:rPr>
        <w:t xml:space="preserve">International Journal of Research in Education </w:t>
      </w:r>
    </w:p>
    <w:p w14:paraId="5499E8F2" w14:textId="77777777" w:rsidR="002E4CE5" w:rsidRPr="00507CB7" w:rsidRDefault="005B74CD" w:rsidP="002E4CE5">
      <w:pPr>
        <w:spacing w:after="0" w:line="240" w:lineRule="auto"/>
        <w:ind w:firstLine="720"/>
        <w:jc w:val="both"/>
        <w:rPr>
          <w:rFonts w:ascii="Times New Roman" w:eastAsia="Times New Roman" w:hAnsi="Times New Roman" w:cs="Times New Roman"/>
          <w:sz w:val="20"/>
          <w:szCs w:val="20"/>
        </w:rPr>
      </w:pPr>
      <w:r w:rsidRPr="00507CB7">
        <w:rPr>
          <w:rFonts w:ascii="Times New Roman" w:eastAsia="Times New Roman" w:hAnsi="Times New Roman" w:cs="Times New Roman"/>
          <w:i/>
          <w:iCs/>
          <w:sz w:val="20"/>
          <w:szCs w:val="20"/>
        </w:rPr>
        <w:t>Methodology</w:t>
      </w:r>
      <w:r w:rsidRPr="00507CB7">
        <w:rPr>
          <w:rFonts w:ascii="Times New Roman" w:eastAsia="Times New Roman" w:hAnsi="Times New Roman" w:cs="Times New Roman"/>
          <w:sz w:val="20"/>
          <w:szCs w:val="20"/>
        </w:rPr>
        <w:t xml:space="preserve">, 6(2), 865–870. </w:t>
      </w:r>
    </w:p>
    <w:p w14:paraId="00F3F2CF" w14:textId="1796F2B5" w:rsidR="005B74CD" w:rsidRPr="00507CB7" w:rsidRDefault="002E4CE5" w:rsidP="002E4CE5">
      <w:pPr>
        <w:spacing w:after="0" w:line="240" w:lineRule="auto"/>
        <w:ind w:firstLine="720"/>
        <w:jc w:val="both"/>
        <w:rPr>
          <w:rFonts w:ascii="Times New Roman" w:eastAsia="Times New Roman" w:hAnsi="Times New Roman" w:cs="Times New Roman"/>
          <w:sz w:val="20"/>
          <w:szCs w:val="20"/>
        </w:rPr>
      </w:pPr>
      <w:hyperlink r:id="rId26" w:history="1">
        <w:r w:rsidRPr="00507CB7">
          <w:rPr>
            <w:rStyle w:val="Hyperlink"/>
            <w:rFonts w:ascii="Times New Roman" w:eastAsia="Times New Roman" w:hAnsi="Times New Roman" w:cs="Times New Roman"/>
            <w:color w:val="auto"/>
            <w:sz w:val="20"/>
            <w:szCs w:val="20"/>
            <w:u w:val="none"/>
          </w:rPr>
          <w:t>https://www.google.com/search?q=https://cirrusworld.com/index.ph</w:t>
        </w:r>
      </w:hyperlink>
      <w:r w:rsidR="005B74CD" w:rsidRPr="00507CB7">
        <w:rPr>
          <w:rFonts w:ascii="Times New Roman" w:eastAsia="Times New Roman" w:hAnsi="Times New Roman" w:cs="Times New Roman"/>
          <w:sz w:val="20"/>
          <w:szCs w:val="20"/>
        </w:rPr>
        <w:t>p/ijrem</w:t>
      </w:r>
    </w:p>
    <w:p w14:paraId="64317DDF" w14:textId="77777777" w:rsidR="00507CB7" w:rsidRDefault="00395694" w:rsidP="00507CB7">
      <w:pPr>
        <w:spacing w:after="0" w:line="240" w:lineRule="auto"/>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Naimah, Auliya. (2022). The Use of Video as a Learning Media in Science</w:t>
      </w:r>
      <w:r w:rsidR="002E4CE5" w:rsidRPr="00507CB7">
        <w:rPr>
          <w:rFonts w:ascii="Times New Roman" w:eastAsia="Times New Roman" w:hAnsi="Times New Roman" w:cs="Times New Roman"/>
          <w:bCs/>
          <w:sz w:val="20"/>
          <w:szCs w:val="20"/>
        </w:rPr>
        <w:t xml:space="preserve"> </w:t>
      </w:r>
      <w:r w:rsidRPr="00507CB7">
        <w:rPr>
          <w:rFonts w:ascii="Times New Roman" w:eastAsia="Times New Roman" w:hAnsi="Times New Roman" w:cs="Times New Roman"/>
          <w:bCs/>
          <w:sz w:val="20"/>
          <w:szCs w:val="20"/>
        </w:rPr>
        <w:t>Learning (A</w:t>
      </w:r>
      <w:r w:rsidR="00507CB7">
        <w:rPr>
          <w:rFonts w:ascii="Times New Roman" w:eastAsia="Times New Roman" w:hAnsi="Times New Roman" w:cs="Times New Roman"/>
          <w:bCs/>
          <w:sz w:val="20"/>
          <w:szCs w:val="20"/>
        </w:rPr>
        <w:t xml:space="preserve"> </w:t>
      </w:r>
      <w:r w:rsidRPr="00507CB7">
        <w:rPr>
          <w:rFonts w:ascii="Times New Roman" w:eastAsia="Times New Roman" w:hAnsi="Times New Roman" w:cs="Times New Roman"/>
          <w:bCs/>
          <w:sz w:val="20"/>
          <w:szCs w:val="20"/>
        </w:rPr>
        <w:t>Systematic</w:t>
      </w:r>
    </w:p>
    <w:p w14:paraId="11E6BEF9" w14:textId="5C39189E" w:rsidR="00507CB7" w:rsidRPr="00507CB7" w:rsidRDefault="00395694" w:rsidP="00507CB7">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Review). AL-ISHLAH: </w:t>
      </w:r>
      <w:proofErr w:type="spellStart"/>
      <w:r w:rsidRPr="00507CB7">
        <w:rPr>
          <w:rFonts w:ascii="Times New Roman" w:eastAsia="Times New Roman" w:hAnsi="Times New Roman" w:cs="Times New Roman"/>
          <w:bCs/>
          <w:sz w:val="20"/>
          <w:szCs w:val="20"/>
        </w:rPr>
        <w:t>Jurnal</w:t>
      </w:r>
      <w:proofErr w:type="spellEnd"/>
      <w:r w:rsidRPr="00507CB7">
        <w:rPr>
          <w:rFonts w:ascii="Times New Roman" w:eastAsia="Times New Roman" w:hAnsi="Times New Roman" w:cs="Times New Roman"/>
          <w:bCs/>
          <w:sz w:val="20"/>
          <w:szCs w:val="20"/>
        </w:rPr>
        <w:t xml:space="preserve"> Pendidikan. 14.</w:t>
      </w:r>
      <w:r w:rsidR="002E4CE5" w:rsidRPr="00507CB7">
        <w:rPr>
          <w:rFonts w:ascii="Times New Roman" w:eastAsia="Times New Roman" w:hAnsi="Times New Roman" w:cs="Times New Roman"/>
          <w:bCs/>
          <w:sz w:val="20"/>
          <w:szCs w:val="20"/>
        </w:rPr>
        <w:t xml:space="preserve"> </w:t>
      </w:r>
      <w:r w:rsidRPr="00507CB7">
        <w:rPr>
          <w:rFonts w:ascii="Times New Roman" w:eastAsia="Times New Roman" w:hAnsi="Times New Roman" w:cs="Times New Roman"/>
          <w:bCs/>
          <w:sz w:val="20"/>
          <w:szCs w:val="20"/>
        </w:rPr>
        <w:t xml:space="preserve">6941-6950.10.35445/alishlah.v14i4.1565. </w:t>
      </w:r>
    </w:p>
    <w:p w14:paraId="634DA21E" w14:textId="77777777" w:rsidR="002E4CE5" w:rsidRPr="00507CB7" w:rsidRDefault="005B74CD" w:rsidP="002E4CE5">
      <w:pPr>
        <w:spacing w:after="0" w:line="240" w:lineRule="auto"/>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Ratcliffe, E., </w:t>
      </w:r>
      <w:proofErr w:type="spellStart"/>
      <w:r w:rsidRPr="00507CB7">
        <w:rPr>
          <w:rFonts w:ascii="Times New Roman" w:eastAsia="Times New Roman" w:hAnsi="Times New Roman" w:cs="Times New Roman"/>
          <w:bCs/>
          <w:sz w:val="20"/>
          <w:szCs w:val="20"/>
        </w:rPr>
        <w:t>Gatersleben</w:t>
      </w:r>
      <w:proofErr w:type="spellEnd"/>
      <w:r w:rsidRPr="00507CB7">
        <w:rPr>
          <w:rFonts w:ascii="Times New Roman" w:eastAsia="Times New Roman" w:hAnsi="Times New Roman" w:cs="Times New Roman"/>
          <w:bCs/>
          <w:sz w:val="20"/>
          <w:szCs w:val="20"/>
        </w:rPr>
        <w:t>, B., Sowden, P. T., &amp; Korpela, K. M. (2022). Understanding the</w:t>
      </w:r>
    </w:p>
    <w:p w14:paraId="71AF7DB1" w14:textId="77777777" w:rsidR="002E4CE5" w:rsidRPr="00507CB7" w:rsidRDefault="004B7490" w:rsidP="002E4CE5">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P</w:t>
      </w:r>
      <w:r w:rsidR="005B74CD" w:rsidRPr="00507CB7">
        <w:rPr>
          <w:rFonts w:ascii="Times New Roman" w:eastAsia="Times New Roman" w:hAnsi="Times New Roman" w:cs="Times New Roman"/>
          <w:bCs/>
          <w:sz w:val="20"/>
          <w:szCs w:val="20"/>
        </w:rPr>
        <w:t xml:space="preserve">erceived </w:t>
      </w:r>
      <w:r w:rsidRPr="00507CB7">
        <w:rPr>
          <w:rFonts w:ascii="Times New Roman" w:eastAsia="Times New Roman" w:hAnsi="Times New Roman" w:cs="Times New Roman"/>
          <w:bCs/>
          <w:sz w:val="20"/>
          <w:szCs w:val="20"/>
        </w:rPr>
        <w:t>B</w:t>
      </w:r>
      <w:r w:rsidR="005B74CD" w:rsidRPr="00507CB7">
        <w:rPr>
          <w:rFonts w:ascii="Times New Roman" w:eastAsia="Times New Roman" w:hAnsi="Times New Roman" w:cs="Times New Roman"/>
          <w:bCs/>
          <w:sz w:val="20"/>
          <w:szCs w:val="20"/>
        </w:rPr>
        <w:t xml:space="preserve">enefits of </w:t>
      </w:r>
      <w:r w:rsidRPr="00507CB7">
        <w:rPr>
          <w:rFonts w:ascii="Times New Roman" w:eastAsia="Times New Roman" w:hAnsi="Times New Roman" w:cs="Times New Roman"/>
          <w:bCs/>
          <w:sz w:val="20"/>
          <w:szCs w:val="20"/>
        </w:rPr>
        <w:t>N</w:t>
      </w:r>
      <w:r w:rsidR="005B74CD" w:rsidRPr="00507CB7">
        <w:rPr>
          <w:rFonts w:ascii="Times New Roman" w:eastAsia="Times New Roman" w:hAnsi="Times New Roman" w:cs="Times New Roman"/>
          <w:bCs/>
          <w:sz w:val="20"/>
          <w:szCs w:val="20"/>
        </w:rPr>
        <w:t xml:space="preserve">ature for </w:t>
      </w:r>
      <w:r w:rsidRPr="00507CB7">
        <w:rPr>
          <w:rFonts w:ascii="Times New Roman" w:eastAsia="Times New Roman" w:hAnsi="Times New Roman" w:cs="Times New Roman"/>
          <w:bCs/>
          <w:sz w:val="20"/>
          <w:szCs w:val="20"/>
        </w:rPr>
        <w:t>C</w:t>
      </w:r>
      <w:r w:rsidR="005B74CD" w:rsidRPr="00507CB7">
        <w:rPr>
          <w:rFonts w:ascii="Times New Roman" w:eastAsia="Times New Roman" w:hAnsi="Times New Roman" w:cs="Times New Roman"/>
          <w:bCs/>
          <w:sz w:val="20"/>
          <w:szCs w:val="20"/>
        </w:rPr>
        <w:t xml:space="preserve">reativity. </w:t>
      </w:r>
      <w:r w:rsidR="005B74CD" w:rsidRPr="00507CB7">
        <w:rPr>
          <w:rFonts w:ascii="Times New Roman" w:eastAsia="Times New Roman" w:hAnsi="Times New Roman" w:cs="Times New Roman"/>
          <w:bCs/>
          <w:i/>
          <w:iCs/>
          <w:sz w:val="20"/>
          <w:szCs w:val="20"/>
        </w:rPr>
        <w:t>The Journal of Creative Behavior</w:t>
      </w:r>
      <w:r w:rsidR="005B74CD" w:rsidRPr="00507CB7">
        <w:rPr>
          <w:rFonts w:ascii="Times New Roman" w:eastAsia="Times New Roman" w:hAnsi="Times New Roman" w:cs="Times New Roman"/>
          <w:bCs/>
          <w:sz w:val="20"/>
          <w:szCs w:val="20"/>
        </w:rPr>
        <w:t xml:space="preserve">, 56(2), </w:t>
      </w:r>
    </w:p>
    <w:p w14:paraId="7DA85999" w14:textId="2B5EDF76" w:rsidR="005B74CD" w:rsidRPr="00507CB7" w:rsidRDefault="005B74CD" w:rsidP="002E4CE5">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215–231. </w:t>
      </w:r>
      <w:hyperlink r:id="rId27" w:history="1">
        <w:r w:rsidR="003A6945" w:rsidRPr="00507CB7">
          <w:rPr>
            <w:rStyle w:val="Hyperlink"/>
            <w:rFonts w:ascii="Times New Roman" w:eastAsia="Times New Roman" w:hAnsi="Times New Roman" w:cs="Times New Roman"/>
            <w:bCs/>
            <w:color w:val="auto"/>
            <w:sz w:val="20"/>
            <w:szCs w:val="20"/>
            <w:u w:val="none"/>
          </w:rPr>
          <w:t>https://doi.org/10.1002/jocb.525</w:t>
        </w:r>
      </w:hyperlink>
    </w:p>
    <w:p w14:paraId="2C8266D8" w14:textId="145A6CBB" w:rsidR="002E4CE5" w:rsidRPr="00507CB7" w:rsidRDefault="003A6945" w:rsidP="002E4CE5">
      <w:pPr>
        <w:spacing w:after="0" w:line="240" w:lineRule="auto"/>
        <w:jc w:val="both"/>
        <w:rPr>
          <w:rFonts w:ascii="Times New Roman" w:eastAsia="Times New Roman" w:hAnsi="Times New Roman" w:cs="Times New Roman"/>
          <w:sz w:val="20"/>
          <w:szCs w:val="20"/>
          <w:lang w:val="en-PH"/>
        </w:rPr>
      </w:pPr>
      <w:r w:rsidRPr="00507CB7">
        <w:rPr>
          <w:rFonts w:ascii="Times New Roman" w:eastAsia="Times New Roman" w:hAnsi="Times New Roman" w:cs="Times New Roman"/>
          <w:sz w:val="20"/>
          <w:szCs w:val="20"/>
          <w:lang w:val="en-PH"/>
        </w:rPr>
        <w:t xml:space="preserve">Rooney, T. (2018). Weather </w:t>
      </w:r>
      <w:r w:rsidR="004B7490" w:rsidRPr="00507CB7">
        <w:rPr>
          <w:rFonts w:ascii="Times New Roman" w:eastAsia="Times New Roman" w:hAnsi="Times New Roman" w:cs="Times New Roman"/>
          <w:sz w:val="20"/>
          <w:szCs w:val="20"/>
          <w:lang w:val="en-PH"/>
        </w:rPr>
        <w:t>W</w:t>
      </w:r>
      <w:r w:rsidRPr="00507CB7">
        <w:rPr>
          <w:rFonts w:ascii="Times New Roman" w:eastAsia="Times New Roman" w:hAnsi="Times New Roman" w:cs="Times New Roman"/>
          <w:sz w:val="20"/>
          <w:szCs w:val="20"/>
          <w:lang w:val="en-PH"/>
        </w:rPr>
        <w:t xml:space="preserve">orlding: </w:t>
      </w:r>
      <w:r w:rsidR="004B7490" w:rsidRPr="00507CB7">
        <w:rPr>
          <w:rFonts w:ascii="Times New Roman" w:eastAsia="Times New Roman" w:hAnsi="Times New Roman" w:cs="Times New Roman"/>
          <w:sz w:val="20"/>
          <w:szCs w:val="20"/>
          <w:lang w:val="en-PH"/>
        </w:rPr>
        <w:t>L</w:t>
      </w:r>
      <w:r w:rsidRPr="00507CB7">
        <w:rPr>
          <w:rFonts w:ascii="Times New Roman" w:eastAsia="Times New Roman" w:hAnsi="Times New Roman" w:cs="Times New Roman"/>
          <w:sz w:val="20"/>
          <w:szCs w:val="20"/>
          <w:lang w:val="en-PH"/>
        </w:rPr>
        <w:t xml:space="preserve">earning with the </w:t>
      </w:r>
      <w:r w:rsidR="004B7490" w:rsidRPr="00507CB7">
        <w:rPr>
          <w:rFonts w:ascii="Times New Roman" w:eastAsia="Times New Roman" w:hAnsi="Times New Roman" w:cs="Times New Roman"/>
          <w:sz w:val="20"/>
          <w:szCs w:val="20"/>
          <w:lang w:val="en-PH"/>
        </w:rPr>
        <w:t>E</w:t>
      </w:r>
      <w:r w:rsidRPr="00507CB7">
        <w:rPr>
          <w:rFonts w:ascii="Times New Roman" w:eastAsia="Times New Roman" w:hAnsi="Times New Roman" w:cs="Times New Roman"/>
          <w:sz w:val="20"/>
          <w:szCs w:val="20"/>
          <w:lang w:val="en-PH"/>
        </w:rPr>
        <w:t xml:space="preserve">lements in </w:t>
      </w:r>
      <w:r w:rsidR="004B7490" w:rsidRPr="00507CB7">
        <w:rPr>
          <w:rFonts w:ascii="Times New Roman" w:eastAsia="Times New Roman" w:hAnsi="Times New Roman" w:cs="Times New Roman"/>
          <w:sz w:val="20"/>
          <w:szCs w:val="20"/>
          <w:lang w:val="en-PH"/>
        </w:rPr>
        <w:t>E</w:t>
      </w:r>
      <w:r w:rsidRPr="00507CB7">
        <w:rPr>
          <w:rFonts w:ascii="Times New Roman" w:eastAsia="Times New Roman" w:hAnsi="Times New Roman" w:cs="Times New Roman"/>
          <w:sz w:val="20"/>
          <w:szCs w:val="20"/>
          <w:lang w:val="en-PH"/>
        </w:rPr>
        <w:t xml:space="preserve">arly </w:t>
      </w:r>
      <w:r w:rsidR="002E4CE5" w:rsidRPr="00507CB7">
        <w:rPr>
          <w:rFonts w:ascii="Times New Roman" w:eastAsia="Times New Roman" w:hAnsi="Times New Roman" w:cs="Times New Roman"/>
          <w:sz w:val="20"/>
          <w:szCs w:val="20"/>
          <w:lang w:val="en-PH"/>
        </w:rPr>
        <w:t>Childhood</w:t>
      </w:r>
      <w:r w:rsidRPr="00507CB7">
        <w:rPr>
          <w:rFonts w:ascii="Times New Roman" w:eastAsia="Times New Roman" w:hAnsi="Times New Roman" w:cs="Times New Roman"/>
          <w:sz w:val="20"/>
          <w:szCs w:val="20"/>
          <w:lang w:val="en-PH"/>
        </w:rPr>
        <w:t xml:space="preserve">. </w:t>
      </w:r>
    </w:p>
    <w:p w14:paraId="37AB70EF" w14:textId="77777777" w:rsidR="002E4CE5" w:rsidRPr="00507CB7" w:rsidRDefault="003A6945" w:rsidP="002E4CE5">
      <w:pPr>
        <w:spacing w:after="0" w:line="240" w:lineRule="auto"/>
        <w:ind w:firstLine="720"/>
        <w:jc w:val="both"/>
        <w:rPr>
          <w:rFonts w:ascii="Times New Roman" w:eastAsia="Times New Roman" w:hAnsi="Times New Roman" w:cs="Times New Roman"/>
          <w:sz w:val="20"/>
          <w:szCs w:val="20"/>
          <w:lang w:val="en-PH"/>
        </w:rPr>
      </w:pPr>
      <w:r w:rsidRPr="00507CB7">
        <w:rPr>
          <w:rFonts w:ascii="Times New Roman" w:eastAsia="Times New Roman" w:hAnsi="Times New Roman" w:cs="Times New Roman"/>
          <w:i/>
          <w:iCs/>
          <w:sz w:val="20"/>
          <w:szCs w:val="20"/>
          <w:lang w:val="en-PH"/>
        </w:rPr>
        <w:t>Environmental Education Research</w:t>
      </w:r>
      <w:r w:rsidRPr="00507CB7">
        <w:rPr>
          <w:rFonts w:ascii="Times New Roman" w:eastAsia="Times New Roman" w:hAnsi="Times New Roman" w:cs="Times New Roman"/>
          <w:sz w:val="20"/>
          <w:szCs w:val="20"/>
          <w:lang w:val="en-PH"/>
        </w:rPr>
        <w:t xml:space="preserve">, </w:t>
      </w:r>
      <w:r w:rsidRPr="00507CB7">
        <w:rPr>
          <w:rFonts w:ascii="Times New Roman" w:eastAsia="Times New Roman" w:hAnsi="Times New Roman" w:cs="Times New Roman"/>
          <w:i/>
          <w:iCs/>
          <w:sz w:val="20"/>
          <w:szCs w:val="20"/>
          <w:lang w:val="en-PH"/>
        </w:rPr>
        <w:t>24</w:t>
      </w:r>
      <w:r w:rsidRPr="00507CB7">
        <w:rPr>
          <w:rFonts w:ascii="Times New Roman" w:eastAsia="Times New Roman" w:hAnsi="Times New Roman" w:cs="Times New Roman"/>
          <w:sz w:val="20"/>
          <w:szCs w:val="20"/>
          <w:lang w:val="en-PH"/>
        </w:rPr>
        <w:t>(1), 1–12.</w:t>
      </w:r>
    </w:p>
    <w:p w14:paraId="4F7109DC" w14:textId="296F8E1B" w:rsidR="003A6945" w:rsidRPr="00507CB7" w:rsidRDefault="003A6945" w:rsidP="002E4CE5">
      <w:pPr>
        <w:spacing w:after="0" w:line="240" w:lineRule="auto"/>
        <w:ind w:firstLine="720"/>
        <w:jc w:val="both"/>
        <w:rPr>
          <w:rFonts w:ascii="Times New Roman" w:eastAsia="Times New Roman" w:hAnsi="Times New Roman" w:cs="Times New Roman"/>
          <w:sz w:val="20"/>
          <w:szCs w:val="20"/>
          <w:lang w:val="en-PH"/>
        </w:rPr>
      </w:pPr>
      <w:r w:rsidRPr="00507CB7">
        <w:rPr>
          <w:rFonts w:ascii="Times New Roman" w:eastAsia="Times New Roman" w:hAnsi="Times New Roman" w:cs="Times New Roman"/>
          <w:sz w:val="20"/>
          <w:szCs w:val="20"/>
          <w:lang w:val="en-PH"/>
        </w:rPr>
        <w:t xml:space="preserve"> </w:t>
      </w:r>
      <w:hyperlink r:id="rId28" w:history="1">
        <w:r w:rsidR="002E4CE5" w:rsidRPr="00507CB7">
          <w:rPr>
            <w:rStyle w:val="Hyperlink"/>
            <w:rFonts w:ascii="Times New Roman" w:eastAsia="Times New Roman" w:hAnsi="Times New Roman" w:cs="Times New Roman"/>
            <w:color w:val="auto"/>
            <w:sz w:val="20"/>
            <w:szCs w:val="20"/>
            <w:u w:val="none"/>
            <w:lang w:val="en-PH"/>
          </w:rPr>
          <w:t>https://doi.org/10.1080/13504622.2016.1217398</w:t>
        </w:r>
      </w:hyperlink>
    </w:p>
    <w:p w14:paraId="0F97E94B" w14:textId="77777777" w:rsidR="00507CB7" w:rsidRDefault="00B12A92" w:rsidP="00507CB7">
      <w:pPr>
        <w:spacing w:after="0" w:line="240" w:lineRule="auto"/>
        <w:jc w:val="both"/>
        <w:rPr>
          <w:rFonts w:ascii="Times New Roman" w:hAnsi="Times New Roman" w:cs="Times New Roman"/>
          <w:i/>
          <w:iCs/>
          <w:sz w:val="20"/>
          <w:szCs w:val="24"/>
        </w:rPr>
      </w:pPr>
      <w:r w:rsidRPr="00507CB7">
        <w:rPr>
          <w:rFonts w:ascii="Times New Roman" w:hAnsi="Times New Roman" w:cs="Times New Roman"/>
          <w:sz w:val="20"/>
          <w:szCs w:val="24"/>
        </w:rPr>
        <w:t xml:space="preserve">Sandelowski, M. (2000). Whatever Happened to Qualitative Description? </w:t>
      </w:r>
      <w:r w:rsidRPr="00507CB7">
        <w:rPr>
          <w:rFonts w:ascii="Times New Roman" w:hAnsi="Times New Roman" w:cs="Times New Roman"/>
          <w:i/>
          <w:iCs/>
          <w:sz w:val="20"/>
          <w:szCs w:val="24"/>
        </w:rPr>
        <w:t xml:space="preserve">Research in Nursing &amp; </w:t>
      </w:r>
    </w:p>
    <w:p w14:paraId="3CB46CA8" w14:textId="77777777" w:rsidR="00507CB7" w:rsidRDefault="00B12A92" w:rsidP="00507CB7">
      <w:pPr>
        <w:spacing w:after="0" w:line="240" w:lineRule="auto"/>
        <w:ind w:firstLine="720"/>
        <w:jc w:val="both"/>
        <w:rPr>
          <w:rFonts w:ascii="Times New Roman" w:hAnsi="Times New Roman" w:cs="Times New Roman"/>
          <w:sz w:val="20"/>
          <w:szCs w:val="24"/>
        </w:rPr>
      </w:pPr>
      <w:r w:rsidRPr="00507CB7">
        <w:rPr>
          <w:rFonts w:ascii="Times New Roman" w:hAnsi="Times New Roman" w:cs="Times New Roman"/>
          <w:i/>
          <w:iCs/>
          <w:sz w:val="20"/>
          <w:szCs w:val="24"/>
        </w:rPr>
        <w:t>Health, 23</w:t>
      </w:r>
      <w:r w:rsidRPr="00507CB7">
        <w:rPr>
          <w:rFonts w:ascii="Times New Roman" w:hAnsi="Times New Roman" w:cs="Times New Roman"/>
          <w:sz w:val="20"/>
          <w:szCs w:val="24"/>
        </w:rPr>
        <w:t xml:space="preserve">(4), 334–340. </w:t>
      </w:r>
    </w:p>
    <w:p w14:paraId="51494942" w14:textId="011A6AB3" w:rsidR="00B12A92" w:rsidRPr="00507CB7" w:rsidRDefault="00507CB7" w:rsidP="00507CB7">
      <w:pPr>
        <w:spacing w:after="0" w:line="240" w:lineRule="auto"/>
        <w:ind w:firstLine="720"/>
        <w:jc w:val="both"/>
        <w:rPr>
          <w:rFonts w:ascii="Times New Roman" w:hAnsi="Times New Roman" w:cs="Times New Roman"/>
          <w:i/>
          <w:iCs/>
          <w:sz w:val="20"/>
          <w:szCs w:val="24"/>
        </w:rPr>
      </w:pPr>
      <w:hyperlink r:id="rId29" w:history="1">
        <w:r w:rsidRPr="00507CB7">
          <w:rPr>
            <w:rStyle w:val="Hyperlink"/>
            <w:rFonts w:ascii="Times New Roman" w:hAnsi="Times New Roman" w:cs="Times New Roman"/>
            <w:color w:val="auto"/>
            <w:sz w:val="20"/>
            <w:szCs w:val="24"/>
            <w:u w:val="none"/>
          </w:rPr>
          <w:t>https://doi.org/10.1002/1098</w:t>
        </w:r>
        <w:r w:rsidRPr="00507CB7">
          <w:rPr>
            <w:rStyle w:val="Hyperlink"/>
            <w:rFonts w:ascii="Times New Roman" w:hAnsi="Times New Roman" w:cs="Times New Roman"/>
            <w:color w:val="auto"/>
            <w:sz w:val="20"/>
            <w:szCs w:val="24"/>
            <w:u w:val="none"/>
          </w:rPr>
          <w:noBreakHyphen/>
          <w:t>240X(200008)23:4&lt;334::AID</w:t>
        </w:r>
        <w:r w:rsidRPr="00507CB7">
          <w:rPr>
            <w:rStyle w:val="Hyperlink"/>
            <w:rFonts w:ascii="Times New Roman" w:hAnsi="Times New Roman" w:cs="Times New Roman"/>
            <w:color w:val="auto"/>
            <w:sz w:val="20"/>
            <w:szCs w:val="24"/>
            <w:u w:val="none"/>
          </w:rPr>
          <w:noBreakHyphen/>
          <w:t>NUR9&gt;3.0.C</w:t>
        </w:r>
      </w:hyperlink>
      <w:r w:rsidR="00B12A92" w:rsidRPr="00507CB7">
        <w:rPr>
          <w:rFonts w:ascii="Times New Roman" w:hAnsi="Times New Roman" w:cs="Times New Roman"/>
          <w:sz w:val="20"/>
          <w:szCs w:val="24"/>
        </w:rPr>
        <w:t>O;2</w:t>
      </w:r>
      <w:r w:rsidR="00B12A92" w:rsidRPr="00507CB7">
        <w:rPr>
          <w:rFonts w:ascii="Times New Roman" w:hAnsi="Times New Roman" w:cs="Times New Roman"/>
          <w:sz w:val="20"/>
          <w:szCs w:val="24"/>
        </w:rPr>
        <w:noBreakHyphen/>
        <w:t>G</w:t>
      </w:r>
    </w:p>
    <w:p w14:paraId="099924AD" w14:textId="77777777" w:rsidR="00507CB7" w:rsidRDefault="00591103" w:rsidP="00507CB7">
      <w:pPr>
        <w:spacing w:after="0" w:line="240" w:lineRule="auto"/>
        <w:jc w:val="both"/>
        <w:rPr>
          <w:rFonts w:ascii="Times New Roman" w:eastAsia="Times New Roman" w:hAnsi="Times New Roman" w:cs="Times New Roman"/>
          <w:sz w:val="20"/>
          <w:szCs w:val="20"/>
          <w:lang w:val="en-PH"/>
        </w:rPr>
      </w:pPr>
      <w:r w:rsidRPr="00507CB7">
        <w:rPr>
          <w:rFonts w:ascii="Times New Roman" w:eastAsia="Times New Roman" w:hAnsi="Times New Roman" w:cs="Times New Roman"/>
          <w:sz w:val="20"/>
          <w:szCs w:val="20"/>
          <w:lang w:val="en-PH"/>
        </w:rPr>
        <w:t xml:space="preserve">Schwass, N. R., Potter, S. E., O’Connell, T. S., &amp; Potter, T. G. (2021). Outdoor Journeys as a </w:t>
      </w:r>
    </w:p>
    <w:p w14:paraId="2A8FE75A" w14:textId="77777777" w:rsidR="00507CB7" w:rsidRDefault="004B7490" w:rsidP="00507CB7">
      <w:pPr>
        <w:spacing w:after="0" w:line="240" w:lineRule="auto"/>
        <w:ind w:firstLine="720"/>
        <w:jc w:val="both"/>
        <w:rPr>
          <w:rFonts w:ascii="Times New Roman" w:eastAsia="Times New Roman" w:hAnsi="Times New Roman" w:cs="Times New Roman"/>
          <w:sz w:val="20"/>
          <w:szCs w:val="20"/>
          <w:lang w:val="en-PH"/>
        </w:rPr>
      </w:pPr>
      <w:r w:rsidRPr="00507CB7">
        <w:rPr>
          <w:rFonts w:ascii="Times New Roman" w:eastAsia="Times New Roman" w:hAnsi="Times New Roman" w:cs="Times New Roman"/>
          <w:sz w:val="20"/>
          <w:szCs w:val="20"/>
          <w:lang w:val="en-PH"/>
        </w:rPr>
        <w:t>C</w:t>
      </w:r>
      <w:r w:rsidR="00591103" w:rsidRPr="00507CB7">
        <w:rPr>
          <w:rFonts w:ascii="Times New Roman" w:eastAsia="Times New Roman" w:hAnsi="Times New Roman" w:cs="Times New Roman"/>
          <w:sz w:val="20"/>
          <w:szCs w:val="20"/>
          <w:lang w:val="en-PH"/>
        </w:rPr>
        <w:t xml:space="preserve">atalyst for </w:t>
      </w:r>
      <w:r w:rsidRPr="00507CB7">
        <w:rPr>
          <w:rFonts w:ascii="Times New Roman" w:eastAsia="Times New Roman" w:hAnsi="Times New Roman" w:cs="Times New Roman"/>
          <w:sz w:val="20"/>
          <w:szCs w:val="20"/>
          <w:lang w:val="en-PH"/>
        </w:rPr>
        <w:t>E</w:t>
      </w:r>
      <w:r w:rsidR="00591103" w:rsidRPr="00507CB7">
        <w:rPr>
          <w:rFonts w:ascii="Times New Roman" w:eastAsia="Times New Roman" w:hAnsi="Times New Roman" w:cs="Times New Roman"/>
          <w:sz w:val="20"/>
          <w:szCs w:val="20"/>
          <w:lang w:val="en-PH"/>
        </w:rPr>
        <w:t xml:space="preserve">nhanced </w:t>
      </w:r>
      <w:r w:rsidRPr="00507CB7">
        <w:rPr>
          <w:rFonts w:ascii="Times New Roman" w:eastAsia="Times New Roman" w:hAnsi="Times New Roman" w:cs="Times New Roman"/>
          <w:sz w:val="20"/>
          <w:szCs w:val="20"/>
          <w:lang w:val="en-PH"/>
        </w:rPr>
        <w:t>P</w:t>
      </w:r>
      <w:r w:rsidR="00591103" w:rsidRPr="00507CB7">
        <w:rPr>
          <w:rFonts w:ascii="Times New Roman" w:eastAsia="Times New Roman" w:hAnsi="Times New Roman" w:cs="Times New Roman"/>
          <w:sz w:val="20"/>
          <w:szCs w:val="20"/>
          <w:lang w:val="en-PH"/>
        </w:rPr>
        <w:t xml:space="preserve">lace </w:t>
      </w:r>
      <w:r w:rsidRPr="00507CB7">
        <w:rPr>
          <w:rFonts w:ascii="Times New Roman" w:eastAsia="Times New Roman" w:hAnsi="Times New Roman" w:cs="Times New Roman"/>
          <w:sz w:val="20"/>
          <w:szCs w:val="20"/>
          <w:lang w:val="en-PH"/>
        </w:rPr>
        <w:t>C</w:t>
      </w:r>
      <w:r w:rsidR="00591103" w:rsidRPr="00507CB7">
        <w:rPr>
          <w:rFonts w:ascii="Times New Roman" w:eastAsia="Times New Roman" w:hAnsi="Times New Roman" w:cs="Times New Roman"/>
          <w:sz w:val="20"/>
          <w:szCs w:val="20"/>
          <w:lang w:val="en-PH"/>
        </w:rPr>
        <w:t xml:space="preserve">onnectedness and </w:t>
      </w:r>
      <w:r w:rsidRPr="00507CB7">
        <w:rPr>
          <w:rFonts w:ascii="Times New Roman" w:eastAsia="Times New Roman" w:hAnsi="Times New Roman" w:cs="Times New Roman"/>
          <w:sz w:val="20"/>
          <w:szCs w:val="20"/>
          <w:lang w:val="en-PH"/>
        </w:rPr>
        <w:t>E</w:t>
      </w:r>
      <w:r w:rsidR="00591103" w:rsidRPr="00507CB7">
        <w:rPr>
          <w:rFonts w:ascii="Times New Roman" w:eastAsia="Times New Roman" w:hAnsi="Times New Roman" w:cs="Times New Roman"/>
          <w:sz w:val="20"/>
          <w:szCs w:val="20"/>
          <w:lang w:val="en-PH"/>
        </w:rPr>
        <w:t xml:space="preserve">nvironmental </w:t>
      </w:r>
      <w:r w:rsidRPr="00507CB7">
        <w:rPr>
          <w:rFonts w:ascii="Times New Roman" w:eastAsia="Times New Roman" w:hAnsi="Times New Roman" w:cs="Times New Roman"/>
          <w:sz w:val="20"/>
          <w:szCs w:val="20"/>
          <w:lang w:val="en-PH"/>
        </w:rPr>
        <w:t>S</w:t>
      </w:r>
      <w:r w:rsidR="00591103" w:rsidRPr="00507CB7">
        <w:rPr>
          <w:rFonts w:ascii="Times New Roman" w:eastAsia="Times New Roman" w:hAnsi="Times New Roman" w:cs="Times New Roman"/>
          <w:sz w:val="20"/>
          <w:szCs w:val="20"/>
          <w:lang w:val="en-PH"/>
        </w:rPr>
        <w:t xml:space="preserve">tewardship. Journal of </w:t>
      </w:r>
    </w:p>
    <w:p w14:paraId="7100EC41" w14:textId="5320C0C3" w:rsidR="002E4CE5" w:rsidRPr="00507CB7" w:rsidRDefault="00591103" w:rsidP="00507CB7">
      <w:pPr>
        <w:spacing w:after="0" w:line="240" w:lineRule="auto"/>
        <w:ind w:firstLine="720"/>
        <w:jc w:val="both"/>
        <w:rPr>
          <w:rFonts w:ascii="Times New Roman" w:eastAsia="Times New Roman" w:hAnsi="Times New Roman" w:cs="Times New Roman"/>
          <w:sz w:val="20"/>
          <w:szCs w:val="20"/>
          <w:lang w:val="en-PH"/>
        </w:rPr>
      </w:pPr>
      <w:r w:rsidRPr="00507CB7">
        <w:rPr>
          <w:rFonts w:ascii="Times New Roman" w:eastAsia="Times New Roman" w:hAnsi="Times New Roman" w:cs="Times New Roman"/>
          <w:sz w:val="20"/>
          <w:szCs w:val="20"/>
          <w:lang w:val="en-PH"/>
        </w:rPr>
        <w:t xml:space="preserve">Outdoor and Environmental Education, 24(2), 215-231. </w:t>
      </w:r>
    </w:p>
    <w:p w14:paraId="00FC8F54" w14:textId="3B3B6791" w:rsidR="00591103" w:rsidRPr="00507CB7" w:rsidRDefault="00591103" w:rsidP="002E4CE5">
      <w:pPr>
        <w:spacing w:after="0" w:line="240" w:lineRule="auto"/>
        <w:ind w:firstLine="720"/>
        <w:jc w:val="both"/>
        <w:rPr>
          <w:rFonts w:ascii="Times New Roman" w:eastAsia="Times New Roman" w:hAnsi="Times New Roman" w:cs="Times New Roman"/>
          <w:sz w:val="20"/>
          <w:szCs w:val="20"/>
          <w:lang w:val="en-PH"/>
        </w:rPr>
      </w:pPr>
      <w:r w:rsidRPr="00507CB7">
        <w:rPr>
          <w:rFonts w:ascii="Times New Roman" w:eastAsia="Times New Roman" w:hAnsi="Times New Roman" w:cs="Times New Roman"/>
          <w:sz w:val="20"/>
          <w:szCs w:val="20"/>
          <w:lang w:val="en-PH"/>
        </w:rPr>
        <w:lastRenderedPageBreak/>
        <w:t xml:space="preserve">https://doi.org/10.1007/s42322-021-00079-6 </w:t>
      </w:r>
    </w:p>
    <w:p w14:paraId="0D9DA979" w14:textId="77777777" w:rsidR="00507CB7" w:rsidRDefault="00DB3E09" w:rsidP="00507CB7">
      <w:pPr>
        <w:spacing w:after="0" w:line="240" w:lineRule="auto"/>
        <w:jc w:val="both"/>
        <w:rPr>
          <w:rFonts w:ascii="Times New Roman" w:eastAsia="Times New Roman" w:hAnsi="Times New Roman" w:cs="Times New Roman"/>
          <w:sz w:val="20"/>
          <w:szCs w:val="20"/>
        </w:rPr>
      </w:pPr>
      <w:proofErr w:type="spellStart"/>
      <w:r w:rsidRPr="00507CB7">
        <w:rPr>
          <w:rFonts w:ascii="Times New Roman" w:eastAsia="Times New Roman" w:hAnsi="Times New Roman" w:cs="Times New Roman"/>
          <w:sz w:val="20"/>
          <w:szCs w:val="20"/>
        </w:rPr>
        <w:t>Shaeef</w:t>
      </w:r>
      <w:proofErr w:type="spellEnd"/>
      <w:r w:rsidRPr="00507CB7">
        <w:rPr>
          <w:rFonts w:ascii="Times New Roman" w:eastAsia="Times New Roman" w:hAnsi="Times New Roman" w:cs="Times New Roman"/>
          <w:sz w:val="20"/>
          <w:szCs w:val="20"/>
        </w:rPr>
        <w:t>, S. H., Salic-</w:t>
      </w:r>
      <w:proofErr w:type="spellStart"/>
      <w:r w:rsidRPr="00507CB7">
        <w:rPr>
          <w:rFonts w:ascii="Times New Roman" w:eastAsia="Times New Roman" w:hAnsi="Times New Roman" w:cs="Times New Roman"/>
          <w:sz w:val="20"/>
          <w:szCs w:val="20"/>
        </w:rPr>
        <w:t>Hairulla</w:t>
      </w:r>
      <w:proofErr w:type="spellEnd"/>
      <w:r w:rsidRPr="00507CB7">
        <w:rPr>
          <w:rFonts w:ascii="Times New Roman" w:eastAsia="Times New Roman" w:hAnsi="Times New Roman" w:cs="Times New Roman"/>
          <w:sz w:val="20"/>
          <w:szCs w:val="20"/>
        </w:rPr>
        <w:t xml:space="preserve">, M., Adamat, L., Nabua, E., &amp; </w:t>
      </w:r>
      <w:proofErr w:type="spellStart"/>
      <w:r w:rsidRPr="00507CB7">
        <w:rPr>
          <w:rFonts w:ascii="Times New Roman" w:eastAsia="Times New Roman" w:hAnsi="Times New Roman" w:cs="Times New Roman"/>
          <w:sz w:val="20"/>
          <w:szCs w:val="20"/>
        </w:rPr>
        <w:t>Malayao</w:t>
      </w:r>
      <w:proofErr w:type="spellEnd"/>
      <w:r w:rsidRPr="00507CB7">
        <w:rPr>
          <w:rFonts w:ascii="Times New Roman" w:eastAsia="Times New Roman" w:hAnsi="Times New Roman" w:cs="Times New Roman"/>
          <w:sz w:val="20"/>
          <w:szCs w:val="20"/>
        </w:rPr>
        <w:t>, S. (2024).</w:t>
      </w:r>
      <w:r w:rsidR="002E4CE5" w:rsidRPr="00507CB7">
        <w:rPr>
          <w:rFonts w:ascii="Times New Roman" w:eastAsia="Times New Roman" w:hAnsi="Times New Roman" w:cs="Times New Roman"/>
          <w:sz w:val="20"/>
          <w:szCs w:val="20"/>
        </w:rPr>
        <w:t xml:space="preserve"> </w:t>
      </w:r>
      <w:r w:rsidRPr="00507CB7">
        <w:rPr>
          <w:rFonts w:ascii="Times New Roman" w:eastAsia="Times New Roman" w:hAnsi="Times New Roman" w:cs="Times New Roman"/>
          <w:sz w:val="20"/>
          <w:szCs w:val="20"/>
        </w:rPr>
        <w:t xml:space="preserve">Localized STEM </w:t>
      </w:r>
    </w:p>
    <w:p w14:paraId="5EAAF282" w14:textId="6980CF4D" w:rsidR="00DB3E09" w:rsidRPr="00507CB7" w:rsidRDefault="004B7490" w:rsidP="00507CB7">
      <w:pPr>
        <w:spacing w:after="0" w:line="240" w:lineRule="auto"/>
        <w:ind w:firstLine="720"/>
        <w:jc w:val="both"/>
        <w:rPr>
          <w:rFonts w:ascii="Times New Roman" w:eastAsia="Times New Roman" w:hAnsi="Times New Roman" w:cs="Times New Roman"/>
          <w:sz w:val="20"/>
          <w:szCs w:val="20"/>
        </w:rPr>
      </w:pPr>
      <w:r w:rsidRPr="00507CB7">
        <w:rPr>
          <w:rFonts w:ascii="Times New Roman" w:eastAsia="Times New Roman" w:hAnsi="Times New Roman" w:cs="Times New Roman"/>
          <w:sz w:val="20"/>
          <w:szCs w:val="20"/>
        </w:rPr>
        <w:t>L</w:t>
      </w:r>
      <w:r w:rsidR="00DB3E09" w:rsidRPr="00507CB7">
        <w:rPr>
          <w:rFonts w:ascii="Times New Roman" w:eastAsia="Times New Roman" w:hAnsi="Times New Roman" w:cs="Times New Roman"/>
          <w:sz w:val="20"/>
          <w:szCs w:val="20"/>
        </w:rPr>
        <w:t xml:space="preserve">esson in Teaching Biodiversity for Grade 8 </w:t>
      </w:r>
      <w:r w:rsidRPr="00507CB7">
        <w:rPr>
          <w:rFonts w:ascii="Times New Roman" w:eastAsia="Times New Roman" w:hAnsi="Times New Roman" w:cs="Times New Roman"/>
          <w:sz w:val="20"/>
          <w:szCs w:val="20"/>
        </w:rPr>
        <w:t>L</w:t>
      </w:r>
      <w:r w:rsidR="00DB3E09" w:rsidRPr="00507CB7">
        <w:rPr>
          <w:rFonts w:ascii="Times New Roman" w:eastAsia="Times New Roman" w:hAnsi="Times New Roman" w:cs="Times New Roman"/>
          <w:sz w:val="20"/>
          <w:szCs w:val="20"/>
        </w:rPr>
        <w:t xml:space="preserve">earners. J_IAMSTEM/article/view/591 </w:t>
      </w:r>
    </w:p>
    <w:p w14:paraId="629D092A" w14:textId="77777777" w:rsidR="00507CB7" w:rsidRDefault="003A6945" w:rsidP="00507CB7">
      <w:pPr>
        <w:spacing w:after="0" w:line="240" w:lineRule="auto"/>
        <w:jc w:val="both"/>
        <w:rPr>
          <w:rFonts w:ascii="Times New Roman" w:eastAsia="Times New Roman" w:hAnsi="Times New Roman" w:cs="Times New Roman"/>
          <w:sz w:val="20"/>
          <w:szCs w:val="20"/>
        </w:rPr>
      </w:pPr>
      <w:r w:rsidRPr="00507CB7">
        <w:rPr>
          <w:rFonts w:ascii="Times New Roman" w:eastAsia="Times New Roman" w:hAnsi="Times New Roman" w:cs="Times New Roman"/>
          <w:sz w:val="20"/>
          <w:szCs w:val="20"/>
        </w:rPr>
        <w:t xml:space="preserve">Odegaard, E. E., &amp; </w:t>
      </w:r>
      <w:proofErr w:type="spellStart"/>
      <w:r w:rsidRPr="00507CB7">
        <w:rPr>
          <w:rFonts w:ascii="Times New Roman" w:eastAsia="Times New Roman" w:hAnsi="Times New Roman" w:cs="Times New Roman"/>
          <w:sz w:val="20"/>
          <w:szCs w:val="20"/>
        </w:rPr>
        <w:t>Marandon</w:t>
      </w:r>
      <w:proofErr w:type="spellEnd"/>
      <w:r w:rsidRPr="00507CB7">
        <w:rPr>
          <w:rFonts w:ascii="Times New Roman" w:eastAsia="Times New Roman" w:hAnsi="Times New Roman" w:cs="Times New Roman"/>
          <w:sz w:val="20"/>
          <w:szCs w:val="20"/>
        </w:rPr>
        <w:t xml:space="preserve">, A. S. (2020). Local </w:t>
      </w:r>
      <w:r w:rsidR="004B7490" w:rsidRPr="00507CB7">
        <w:rPr>
          <w:rFonts w:ascii="Times New Roman" w:eastAsia="Times New Roman" w:hAnsi="Times New Roman" w:cs="Times New Roman"/>
          <w:sz w:val="20"/>
          <w:szCs w:val="20"/>
        </w:rPr>
        <w:t>W</w:t>
      </w:r>
      <w:r w:rsidRPr="00507CB7">
        <w:rPr>
          <w:rFonts w:ascii="Times New Roman" w:eastAsia="Times New Roman" w:hAnsi="Times New Roman" w:cs="Times New Roman"/>
          <w:sz w:val="20"/>
          <w:szCs w:val="20"/>
        </w:rPr>
        <w:t xml:space="preserve">eather </w:t>
      </w:r>
      <w:r w:rsidR="004B7490" w:rsidRPr="00507CB7">
        <w:rPr>
          <w:rFonts w:ascii="Times New Roman" w:eastAsia="Times New Roman" w:hAnsi="Times New Roman" w:cs="Times New Roman"/>
          <w:sz w:val="20"/>
          <w:szCs w:val="20"/>
        </w:rPr>
        <w:t>E</w:t>
      </w:r>
      <w:r w:rsidRPr="00507CB7">
        <w:rPr>
          <w:rFonts w:ascii="Times New Roman" w:eastAsia="Times New Roman" w:hAnsi="Times New Roman" w:cs="Times New Roman"/>
          <w:sz w:val="20"/>
          <w:szCs w:val="20"/>
        </w:rPr>
        <w:t xml:space="preserve">vents: Stories of </w:t>
      </w:r>
      <w:r w:rsidR="004B7490" w:rsidRPr="00507CB7">
        <w:rPr>
          <w:rFonts w:ascii="Times New Roman" w:eastAsia="Times New Roman" w:hAnsi="Times New Roman" w:cs="Times New Roman"/>
          <w:sz w:val="20"/>
          <w:szCs w:val="20"/>
        </w:rPr>
        <w:t>P</w:t>
      </w:r>
      <w:r w:rsidRPr="00507CB7">
        <w:rPr>
          <w:rFonts w:ascii="Times New Roman" w:eastAsia="Times New Roman" w:hAnsi="Times New Roman" w:cs="Times New Roman"/>
          <w:sz w:val="20"/>
          <w:szCs w:val="20"/>
        </w:rPr>
        <w:t xml:space="preserve">edagogical </w:t>
      </w:r>
      <w:r w:rsidR="004B7490" w:rsidRPr="00507CB7">
        <w:rPr>
          <w:rFonts w:ascii="Times New Roman" w:eastAsia="Times New Roman" w:hAnsi="Times New Roman" w:cs="Times New Roman"/>
          <w:sz w:val="20"/>
          <w:szCs w:val="20"/>
        </w:rPr>
        <w:t>P</w:t>
      </w:r>
      <w:r w:rsidRPr="00507CB7">
        <w:rPr>
          <w:rFonts w:ascii="Times New Roman" w:eastAsia="Times New Roman" w:hAnsi="Times New Roman" w:cs="Times New Roman"/>
          <w:sz w:val="20"/>
          <w:szCs w:val="20"/>
        </w:rPr>
        <w:t xml:space="preserve">ractice </w:t>
      </w:r>
    </w:p>
    <w:p w14:paraId="2B66D4A5" w14:textId="77777777" w:rsidR="00507CB7" w:rsidRDefault="003A6945" w:rsidP="00507CB7">
      <w:pPr>
        <w:spacing w:after="0" w:line="240" w:lineRule="auto"/>
        <w:ind w:firstLine="720"/>
        <w:jc w:val="both"/>
        <w:rPr>
          <w:rFonts w:ascii="Times New Roman" w:eastAsia="Times New Roman" w:hAnsi="Times New Roman" w:cs="Times New Roman"/>
          <w:sz w:val="20"/>
          <w:szCs w:val="20"/>
        </w:rPr>
      </w:pPr>
      <w:r w:rsidRPr="00507CB7">
        <w:rPr>
          <w:rFonts w:ascii="Times New Roman" w:eastAsia="Times New Roman" w:hAnsi="Times New Roman" w:cs="Times New Roman"/>
          <w:sz w:val="20"/>
          <w:szCs w:val="20"/>
        </w:rPr>
        <w:t xml:space="preserve">as </w:t>
      </w:r>
      <w:r w:rsidR="004B7490" w:rsidRPr="00507CB7">
        <w:rPr>
          <w:rFonts w:ascii="Times New Roman" w:eastAsia="Times New Roman" w:hAnsi="Times New Roman" w:cs="Times New Roman"/>
          <w:sz w:val="20"/>
          <w:szCs w:val="20"/>
        </w:rPr>
        <w:t>P</w:t>
      </w:r>
      <w:r w:rsidRPr="00507CB7">
        <w:rPr>
          <w:rFonts w:ascii="Times New Roman" w:eastAsia="Times New Roman" w:hAnsi="Times New Roman" w:cs="Times New Roman"/>
          <w:sz w:val="20"/>
          <w:szCs w:val="20"/>
        </w:rPr>
        <w:t xml:space="preserve">ossible </w:t>
      </w:r>
      <w:r w:rsidR="004B7490" w:rsidRPr="00507CB7">
        <w:rPr>
          <w:rFonts w:ascii="Times New Roman" w:eastAsia="Times New Roman" w:hAnsi="Times New Roman" w:cs="Times New Roman"/>
          <w:sz w:val="20"/>
          <w:szCs w:val="20"/>
        </w:rPr>
        <w:t>C</w:t>
      </w:r>
      <w:r w:rsidRPr="00507CB7">
        <w:rPr>
          <w:rFonts w:ascii="Times New Roman" w:eastAsia="Times New Roman" w:hAnsi="Times New Roman" w:cs="Times New Roman"/>
          <w:sz w:val="20"/>
          <w:szCs w:val="20"/>
        </w:rPr>
        <w:t xml:space="preserve">ultures of </w:t>
      </w:r>
      <w:r w:rsidR="004B7490" w:rsidRPr="00507CB7">
        <w:rPr>
          <w:rFonts w:ascii="Times New Roman" w:eastAsia="Times New Roman" w:hAnsi="Times New Roman" w:cs="Times New Roman"/>
          <w:sz w:val="20"/>
          <w:szCs w:val="20"/>
        </w:rPr>
        <w:t>E</w:t>
      </w:r>
      <w:r w:rsidRPr="00507CB7">
        <w:rPr>
          <w:rFonts w:ascii="Times New Roman" w:eastAsia="Times New Roman" w:hAnsi="Times New Roman" w:cs="Times New Roman"/>
          <w:sz w:val="20"/>
          <w:szCs w:val="20"/>
        </w:rPr>
        <w:t xml:space="preserve">xploration. </w:t>
      </w:r>
      <w:r w:rsidRPr="00507CB7">
        <w:rPr>
          <w:rFonts w:ascii="Times New Roman" w:eastAsia="Times New Roman" w:hAnsi="Times New Roman" w:cs="Times New Roman"/>
          <w:i/>
          <w:iCs/>
          <w:sz w:val="20"/>
          <w:szCs w:val="20"/>
        </w:rPr>
        <w:t xml:space="preserve">ECNU Review </w:t>
      </w:r>
      <w:r w:rsidR="00F73CDB" w:rsidRPr="00507CB7">
        <w:rPr>
          <w:rFonts w:ascii="Times New Roman" w:eastAsia="Times New Roman" w:hAnsi="Times New Roman" w:cs="Times New Roman"/>
          <w:i/>
          <w:iCs/>
          <w:sz w:val="20"/>
          <w:szCs w:val="20"/>
        </w:rPr>
        <w:t>of Education</w:t>
      </w:r>
      <w:r w:rsidRPr="00507CB7">
        <w:rPr>
          <w:rFonts w:ascii="Times New Roman" w:eastAsia="Times New Roman" w:hAnsi="Times New Roman" w:cs="Times New Roman"/>
          <w:sz w:val="20"/>
          <w:szCs w:val="20"/>
        </w:rPr>
        <w:t xml:space="preserve">, </w:t>
      </w:r>
      <w:r w:rsidRPr="00507CB7">
        <w:rPr>
          <w:rFonts w:ascii="Times New Roman" w:eastAsia="Times New Roman" w:hAnsi="Times New Roman" w:cs="Times New Roman"/>
          <w:i/>
          <w:iCs/>
          <w:sz w:val="20"/>
          <w:szCs w:val="20"/>
        </w:rPr>
        <w:t>2</w:t>
      </w:r>
      <w:r w:rsidRPr="00507CB7">
        <w:rPr>
          <w:rFonts w:ascii="Times New Roman" w:eastAsia="Times New Roman" w:hAnsi="Times New Roman" w:cs="Times New Roman"/>
          <w:sz w:val="20"/>
          <w:szCs w:val="20"/>
        </w:rPr>
        <w:t xml:space="preserve">(4), 421–440. </w:t>
      </w:r>
    </w:p>
    <w:p w14:paraId="1B512DDB" w14:textId="71382268" w:rsidR="003A6945" w:rsidRPr="00507CB7" w:rsidRDefault="00507CB7" w:rsidP="00507CB7">
      <w:pPr>
        <w:spacing w:after="0" w:line="240" w:lineRule="auto"/>
        <w:ind w:firstLine="720"/>
        <w:jc w:val="both"/>
        <w:rPr>
          <w:rFonts w:ascii="Times New Roman" w:eastAsia="Times New Roman" w:hAnsi="Times New Roman" w:cs="Times New Roman"/>
          <w:sz w:val="20"/>
          <w:szCs w:val="20"/>
        </w:rPr>
      </w:pPr>
      <w:hyperlink r:id="rId30" w:history="1">
        <w:r w:rsidRPr="00507CB7">
          <w:rPr>
            <w:rStyle w:val="Hyperlink"/>
            <w:rFonts w:ascii="Times New Roman" w:eastAsia="Times New Roman" w:hAnsi="Times New Roman" w:cs="Times New Roman"/>
            <w:color w:val="auto"/>
            <w:sz w:val="20"/>
            <w:szCs w:val="20"/>
            <w:u w:val="none"/>
          </w:rPr>
          <w:t>https://doi.org/10.1177/2096531119893481</w:t>
        </w:r>
      </w:hyperlink>
    </w:p>
    <w:p w14:paraId="47F3DD2F" w14:textId="77777777" w:rsidR="00507CB7" w:rsidRDefault="005620E9" w:rsidP="00507CB7">
      <w:pPr>
        <w:spacing w:after="0" w:line="240" w:lineRule="auto"/>
        <w:jc w:val="both"/>
        <w:rPr>
          <w:rFonts w:ascii="Times New Roman" w:eastAsia="Times New Roman" w:hAnsi="Times New Roman" w:cs="Times New Roman"/>
          <w:sz w:val="20"/>
          <w:szCs w:val="20"/>
        </w:rPr>
      </w:pPr>
      <w:proofErr w:type="spellStart"/>
      <w:r w:rsidRPr="00507CB7">
        <w:rPr>
          <w:rFonts w:ascii="Times New Roman" w:eastAsia="Times New Roman" w:hAnsi="Times New Roman" w:cs="Times New Roman"/>
          <w:sz w:val="20"/>
          <w:szCs w:val="20"/>
        </w:rPr>
        <w:t>Oyovwi</w:t>
      </w:r>
      <w:proofErr w:type="spellEnd"/>
      <w:r w:rsidRPr="00507CB7">
        <w:rPr>
          <w:rFonts w:ascii="Times New Roman" w:eastAsia="Times New Roman" w:hAnsi="Times New Roman" w:cs="Times New Roman"/>
          <w:sz w:val="20"/>
          <w:szCs w:val="20"/>
        </w:rPr>
        <w:t xml:space="preserve">, E. O. (2020). Outdoor School Activities Strategy for Enhancing </w:t>
      </w:r>
      <w:r w:rsidR="00F73CDB" w:rsidRPr="00507CB7">
        <w:rPr>
          <w:rFonts w:ascii="Times New Roman" w:eastAsia="Times New Roman" w:hAnsi="Times New Roman" w:cs="Times New Roman"/>
          <w:sz w:val="20"/>
          <w:szCs w:val="20"/>
        </w:rPr>
        <w:t>Students’</w:t>
      </w:r>
      <w:r w:rsidRPr="00507CB7">
        <w:rPr>
          <w:rFonts w:ascii="Times New Roman" w:eastAsia="Times New Roman" w:hAnsi="Times New Roman" w:cs="Times New Roman"/>
          <w:sz w:val="20"/>
          <w:szCs w:val="20"/>
        </w:rPr>
        <w:t xml:space="preserve"> Academic</w:t>
      </w:r>
    </w:p>
    <w:p w14:paraId="04F14334" w14:textId="77777777" w:rsidR="00507CB7" w:rsidRDefault="005620E9" w:rsidP="00507CB7">
      <w:pPr>
        <w:spacing w:after="0" w:line="240" w:lineRule="auto"/>
        <w:ind w:firstLine="720"/>
        <w:jc w:val="both"/>
        <w:rPr>
          <w:rFonts w:ascii="Times New Roman" w:eastAsia="Times New Roman" w:hAnsi="Times New Roman" w:cs="Times New Roman"/>
          <w:sz w:val="20"/>
          <w:szCs w:val="20"/>
        </w:rPr>
      </w:pPr>
      <w:r w:rsidRPr="00507CB7">
        <w:rPr>
          <w:rFonts w:ascii="Times New Roman" w:eastAsia="Times New Roman" w:hAnsi="Times New Roman" w:cs="Times New Roman"/>
          <w:sz w:val="20"/>
          <w:szCs w:val="20"/>
        </w:rPr>
        <w:t xml:space="preserve">Achievement and Retention in Science in </w:t>
      </w:r>
      <w:r w:rsidR="00F73CDB" w:rsidRPr="00507CB7">
        <w:rPr>
          <w:rFonts w:ascii="Times New Roman" w:eastAsia="Times New Roman" w:hAnsi="Times New Roman" w:cs="Times New Roman"/>
          <w:sz w:val="20"/>
          <w:szCs w:val="20"/>
        </w:rPr>
        <w:t xml:space="preserve">the </w:t>
      </w:r>
      <w:r w:rsidRPr="00507CB7">
        <w:rPr>
          <w:rFonts w:ascii="Times New Roman" w:eastAsia="Times New Roman" w:hAnsi="Times New Roman" w:cs="Times New Roman"/>
          <w:sz w:val="20"/>
          <w:szCs w:val="20"/>
        </w:rPr>
        <w:t>Delta South Senatorial</w:t>
      </w:r>
      <w:r w:rsidR="00507CB7">
        <w:rPr>
          <w:rFonts w:ascii="Times New Roman" w:eastAsia="Times New Roman" w:hAnsi="Times New Roman" w:cs="Times New Roman"/>
          <w:sz w:val="20"/>
          <w:szCs w:val="20"/>
        </w:rPr>
        <w:t xml:space="preserve"> </w:t>
      </w:r>
      <w:r w:rsidRPr="00507CB7">
        <w:rPr>
          <w:rFonts w:ascii="Times New Roman" w:eastAsia="Times New Roman" w:hAnsi="Times New Roman" w:cs="Times New Roman"/>
          <w:sz w:val="20"/>
          <w:szCs w:val="20"/>
        </w:rPr>
        <w:t xml:space="preserve">District. </w:t>
      </w:r>
      <w:r w:rsidRPr="00507CB7">
        <w:rPr>
          <w:rFonts w:ascii="Times New Roman" w:eastAsia="Times New Roman" w:hAnsi="Times New Roman" w:cs="Times New Roman"/>
          <w:i/>
          <w:iCs/>
          <w:sz w:val="20"/>
          <w:szCs w:val="20"/>
        </w:rPr>
        <w:t>Journal of</w:t>
      </w:r>
      <w:r w:rsidRPr="00507CB7">
        <w:rPr>
          <w:rFonts w:ascii="Times New Roman" w:eastAsia="Times New Roman" w:hAnsi="Times New Roman" w:cs="Times New Roman"/>
          <w:sz w:val="20"/>
          <w:szCs w:val="20"/>
        </w:rPr>
        <w:t xml:space="preserve"> </w:t>
      </w:r>
    </w:p>
    <w:p w14:paraId="7C3730D8" w14:textId="52C905D3" w:rsidR="005620E9" w:rsidRPr="00507CB7" w:rsidRDefault="005620E9" w:rsidP="00507CB7">
      <w:pPr>
        <w:spacing w:after="0" w:line="240" w:lineRule="auto"/>
        <w:ind w:firstLine="720"/>
        <w:jc w:val="both"/>
        <w:rPr>
          <w:rFonts w:ascii="Times New Roman" w:eastAsia="Times New Roman" w:hAnsi="Times New Roman" w:cs="Times New Roman"/>
          <w:sz w:val="20"/>
          <w:szCs w:val="20"/>
        </w:rPr>
      </w:pPr>
      <w:r w:rsidRPr="00507CB7">
        <w:rPr>
          <w:rFonts w:ascii="Times New Roman" w:eastAsia="Times New Roman" w:hAnsi="Times New Roman" w:cs="Times New Roman"/>
          <w:i/>
          <w:iCs/>
          <w:sz w:val="20"/>
          <w:szCs w:val="20"/>
        </w:rPr>
        <w:t>Educational and Social Research</w:t>
      </w:r>
      <w:r w:rsidRPr="00507CB7">
        <w:rPr>
          <w:rFonts w:ascii="Times New Roman" w:eastAsia="Times New Roman" w:hAnsi="Times New Roman" w:cs="Times New Roman"/>
          <w:sz w:val="20"/>
          <w:szCs w:val="20"/>
        </w:rPr>
        <w:t>, 10(1).</w:t>
      </w:r>
      <w:r w:rsidR="00F73CDB" w:rsidRPr="00507CB7">
        <w:rPr>
          <w:rFonts w:ascii="Times New Roman" w:eastAsia="Times New Roman" w:hAnsi="Times New Roman" w:cs="Times New Roman"/>
          <w:sz w:val="20"/>
          <w:szCs w:val="20"/>
        </w:rPr>
        <w:t xml:space="preserve"> </w:t>
      </w:r>
      <w:hyperlink r:id="rId31" w:history="1">
        <w:r w:rsidR="00507CB7" w:rsidRPr="00507CB7">
          <w:rPr>
            <w:rStyle w:val="Hyperlink"/>
            <w:rFonts w:ascii="Times New Roman" w:eastAsia="Times New Roman" w:hAnsi="Times New Roman" w:cs="Times New Roman"/>
            <w:color w:val="auto"/>
            <w:sz w:val="20"/>
            <w:szCs w:val="20"/>
            <w:u w:val="none"/>
          </w:rPr>
          <w:t>https://doi.org/10.36941/jesr-2020-0009</w:t>
        </w:r>
      </w:hyperlink>
    </w:p>
    <w:p w14:paraId="6241A96A" w14:textId="77777777" w:rsidR="00F73CDB" w:rsidRPr="00507CB7" w:rsidRDefault="00D63049" w:rsidP="00F73CDB">
      <w:pPr>
        <w:spacing w:after="0" w:line="240" w:lineRule="auto"/>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Penuel, W. R., Reiser, B. J., McGill, T. A. W., Novak, M., Van Horne, K., &amp;</w:t>
      </w:r>
      <w:r w:rsidR="00F73CDB" w:rsidRPr="00507CB7">
        <w:rPr>
          <w:rFonts w:ascii="Times New Roman" w:eastAsia="Times New Roman" w:hAnsi="Times New Roman" w:cs="Times New Roman"/>
          <w:bCs/>
          <w:sz w:val="20"/>
          <w:szCs w:val="20"/>
        </w:rPr>
        <w:t xml:space="preserve"> </w:t>
      </w:r>
      <w:r w:rsidRPr="00507CB7">
        <w:rPr>
          <w:rFonts w:ascii="Times New Roman" w:eastAsia="Times New Roman" w:hAnsi="Times New Roman" w:cs="Times New Roman"/>
          <w:bCs/>
          <w:sz w:val="20"/>
          <w:szCs w:val="20"/>
        </w:rPr>
        <w:t xml:space="preserve">Orwig, A. (2022). </w:t>
      </w:r>
    </w:p>
    <w:p w14:paraId="000A6F64" w14:textId="77777777" w:rsidR="00F73CDB" w:rsidRPr="00507CB7" w:rsidRDefault="00D63049" w:rsidP="00F73CDB">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Connecting </w:t>
      </w:r>
      <w:r w:rsidR="004B7490" w:rsidRPr="00507CB7">
        <w:rPr>
          <w:rFonts w:ascii="Times New Roman" w:eastAsia="Times New Roman" w:hAnsi="Times New Roman" w:cs="Times New Roman"/>
          <w:bCs/>
          <w:sz w:val="20"/>
          <w:szCs w:val="20"/>
        </w:rPr>
        <w:t>S</w:t>
      </w:r>
      <w:r w:rsidRPr="00507CB7">
        <w:rPr>
          <w:rFonts w:ascii="Times New Roman" w:eastAsia="Times New Roman" w:hAnsi="Times New Roman" w:cs="Times New Roman"/>
          <w:bCs/>
          <w:sz w:val="20"/>
          <w:szCs w:val="20"/>
        </w:rPr>
        <w:t xml:space="preserve">tudent </w:t>
      </w:r>
      <w:r w:rsidR="004B7490" w:rsidRPr="00507CB7">
        <w:rPr>
          <w:rFonts w:ascii="Times New Roman" w:eastAsia="Times New Roman" w:hAnsi="Times New Roman" w:cs="Times New Roman"/>
          <w:bCs/>
          <w:sz w:val="20"/>
          <w:szCs w:val="20"/>
        </w:rPr>
        <w:t>I</w:t>
      </w:r>
      <w:r w:rsidRPr="00507CB7">
        <w:rPr>
          <w:rFonts w:ascii="Times New Roman" w:eastAsia="Times New Roman" w:hAnsi="Times New Roman" w:cs="Times New Roman"/>
          <w:bCs/>
          <w:sz w:val="20"/>
          <w:szCs w:val="20"/>
        </w:rPr>
        <w:t xml:space="preserve">nterests and </w:t>
      </w:r>
      <w:r w:rsidR="004B7490" w:rsidRPr="00507CB7">
        <w:rPr>
          <w:rFonts w:ascii="Times New Roman" w:eastAsia="Times New Roman" w:hAnsi="Times New Roman" w:cs="Times New Roman"/>
          <w:bCs/>
          <w:sz w:val="20"/>
          <w:szCs w:val="20"/>
        </w:rPr>
        <w:t>Q</w:t>
      </w:r>
      <w:r w:rsidRPr="00507CB7">
        <w:rPr>
          <w:rFonts w:ascii="Times New Roman" w:eastAsia="Times New Roman" w:hAnsi="Times New Roman" w:cs="Times New Roman"/>
          <w:bCs/>
          <w:sz w:val="20"/>
          <w:szCs w:val="20"/>
        </w:rPr>
        <w:t>uestions with</w:t>
      </w:r>
      <w:r w:rsidR="00F73CDB" w:rsidRPr="00507CB7">
        <w:rPr>
          <w:rFonts w:ascii="Times New Roman" w:eastAsia="Times New Roman" w:hAnsi="Times New Roman" w:cs="Times New Roman"/>
          <w:bCs/>
          <w:sz w:val="20"/>
          <w:szCs w:val="20"/>
        </w:rPr>
        <w:t xml:space="preserve"> </w:t>
      </w:r>
      <w:r w:rsidR="004B7490" w:rsidRPr="00507CB7">
        <w:rPr>
          <w:rFonts w:ascii="Times New Roman" w:eastAsia="Times New Roman" w:hAnsi="Times New Roman" w:cs="Times New Roman"/>
          <w:bCs/>
          <w:sz w:val="20"/>
          <w:szCs w:val="20"/>
        </w:rPr>
        <w:t>S</w:t>
      </w:r>
      <w:r w:rsidRPr="00507CB7">
        <w:rPr>
          <w:rFonts w:ascii="Times New Roman" w:eastAsia="Times New Roman" w:hAnsi="Times New Roman" w:cs="Times New Roman"/>
          <w:bCs/>
          <w:sz w:val="20"/>
          <w:szCs w:val="20"/>
        </w:rPr>
        <w:t xml:space="preserve">cience </w:t>
      </w:r>
      <w:r w:rsidR="004B7490" w:rsidRPr="00507CB7">
        <w:rPr>
          <w:rFonts w:ascii="Times New Roman" w:eastAsia="Times New Roman" w:hAnsi="Times New Roman" w:cs="Times New Roman"/>
          <w:bCs/>
          <w:sz w:val="20"/>
          <w:szCs w:val="20"/>
        </w:rPr>
        <w:t>L</w:t>
      </w:r>
      <w:r w:rsidRPr="00507CB7">
        <w:rPr>
          <w:rFonts w:ascii="Times New Roman" w:eastAsia="Times New Roman" w:hAnsi="Times New Roman" w:cs="Times New Roman"/>
          <w:bCs/>
          <w:sz w:val="20"/>
          <w:szCs w:val="20"/>
        </w:rPr>
        <w:t xml:space="preserve">earning </w:t>
      </w:r>
      <w:r w:rsidR="004B7490" w:rsidRPr="00507CB7">
        <w:rPr>
          <w:rFonts w:ascii="Times New Roman" w:eastAsia="Times New Roman" w:hAnsi="Times New Roman" w:cs="Times New Roman"/>
          <w:bCs/>
          <w:sz w:val="20"/>
          <w:szCs w:val="20"/>
        </w:rPr>
        <w:t>G</w:t>
      </w:r>
      <w:r w:rsidRPr="00507CB7">
        <w:rPr>
          <w:rFonts w:ascii="Times New Roman" w:eastAsia="Times New Roman" w:hAnsi="Times New Roman" w:cs="Times New Roman"/>
          <w:bCs/>
          <w:sz w:val="20"/>
          <w:szCs w:val="20"/>
        </w:rPr>
        <w:t xml:space="preserve">oals </w:t>
      </w:r>
    </w:p>
    <w:p w14:paraId="03FB608B" w14:textId="48D0744C" w:rsidR="00F73CDB" w:rsidRPr="00507CB7" w:rsidRDefault="004B7490" w:rsidP="00F73CDB">
      <w:pPr>
        <w:spacing w:after="0" w:line="240" w:lineRule="auto"/>
        <w:ind w:firstLine="720"/>
        <w:jc w:val="both"/>
        <w:rPr>
          <w:rFonts w:ascii="Times New Roman" w:eastAsia="Times New Roman" w:hAnsi="Times New Roman" w:cs="Times New Roman"/>
          <w:bCs/>
          <w:i/>
          <w:iCs/>
          <w:sz w:val="20"/>
          <w:szCs w:val="20"/>
        </w:rPr>
      </w:pPr>
      <w:r w:rsidRPr="00507CB7">
        <w:rPr>
          <w:rFonts w:ascii="Times New Roman" w:eastAsia="Times New Roman" w:hAnsi="Times New Roman" w:cs="Times New Roman"/>
          <w:bCs/>
          <w:sz w:val="20"/>
          <w:szCs w:val="20"/>
        </w:rPr>
        <w:t>T</w:t>
      </w:r>
      <w:r w:rsidR="00D63049" w:rsidRPr="00507CB7">
        <w:rPr>
          <w:rFonts w:ascii="Times New Roman" w:eastAsia="Times New Roman" w:hAnsi="Times New Roman" w:cs="Times New Roman"/>
          <w:bCs/>
          <w:sz w:val="20"/>
          <w:szCs w:val="20"/>
        </w:rPr>
        <w:t xml:space="preserve">hrough </w:t>
      </w:r>
      <w:r w:rsidRPr="00507CB7">
        <w:rPr>
          <w:rFonts w:ascii="Times New Roman" w:eastAsia="Times New Roman" w:hAnsi="Times New Roman" w:cs="Times New Roman"/>
          <w:bCs/>
          <w:sz w:val="20"/>
          <w:szCs w:val="20"/>
        </w:rPr>
        <w:t>P</w:t>
      </w:r>
      <w:r w:rsidR="00D63049" w:rsidRPr="00507CB7">
        <w:rPr>
          <w:rFonts w:ascii="Times New Roman" w:eastAsia="Times New Roman" w:hAnsi="Times New Roman" w:cs="Times New Roman"/>
          <w:bCs/>
          <w:sz w:val="20"/>
          <w:szCs w:val="20"/>
        </w:rPr>
        <w:t xml:space="preserve">roject-based </w:t>
      </w:r>
      <w:r w:rsidRPr="00507CB7">
        <w:rPr>
          <w:rFonts w:ascii="Times New Roman" w:eastAsia="Times New Roman" w:hAnsi="Times New Roman" w:cs="Times New Roman"/>
          <w:bCs/>
          <w:sz w:val="20"/>
          <w:szCs w:val="20"/>
        </w:rPr>
        <w:t>Storylines</w:t>
      </w:r>
      <w:r w:rsidR="00D63049" w:rsidRPr="00507CB7">
        <w:rPr>
          <w:rFonts w:ascii="Times New Roman" w:eastAsia="Times New Roman" w:hAnsi="Times New Roman" w:cs="Times New Roman"/>
          <w:bCs/>
          <w:sz w:val="20"/>
          <w:szCs w:val="20"/>
        </w:rPr>
        <w:t xml:space="preserve">. </w:t>
      </w:r>
      <w:r w:rsidR="00D63049" w:rsidRPr="00507CB7">
        <w:rPr>
          <w:rFonts w:ascii="Times New Roman" w:eastAsia="Times New Roman" w:hAnsi="Times New Roman" w:cs="Times New Roman"/>
          <w:bCs/>
          <w:i/>
          <w:iCs/>
          <w:sz w:val="20"/>
          <w:szCs w:val="20"/>
        </w:rPr>
        <w:t>Disciplinary and</w:t>
      </w:r>
      <w:r w:rsidR="00F73CDB" w:rsidRPr="00507CB7">
        <w:rPr>
          <w:rFonts w:ascii="Times New Roman" w:eastAsia="Times New Roman" w:hAnsi="Times New Roman" w:cs="Times New Roman"/>
          <w:bCs/>
          <w:sz w:val="20"/>
          <w:szCs w:val="20"/>
        </w:rPr>
        <w:t xml:space="preserve"> </w:t>
      </w:r>
      <w:r w:rsidR="00D63049" w:rsidRPr="00507CB7">
        <w:rPr>
          <w:rFonts w:ascii="Times New Roman" w:eastAsia="Times New Roman" w:hAnsi="Times New Roman" w:cs="Times New Roman"/>
          <w:bCs/>
          <w:i/>
          <w:iCs/>
          <w:sz w:val="20"/>
          <w:szCs w:val="20"/>
        </w:rPr>
        <w:t xml:space="preserve">Interdisciplinary Science </w:t>
      </w:r>
    </w:p>
    <w:p w14:paraId="3801E1E2" w14:textId="68C47561" w:rsidR="00D63049" w:rsidRPr="00507CB7" w:rsidRDefault="00D63049" w:rsidP="00F73CDB">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i/>
          <w:iCs/>
          <w:sz w:val="20"/>
          <w:szCs w:val="20"/>
        </w:rPr>
        <w:t>Education Research, 4</w:t>
      </w:r>
      <w:r w:rsidRPr="00507CB7">
        <w:rPr>
          <w:rFonts w:ascii="Times New Roman" w:eastAsia="Times New Roman" w:hAnsi="Times New Roman" w:cs="Times New Roman"/>
          <w:bCs/>
          <w:sz w:val="20"/>
          <w:szCs w:val="20"/>
        </w:rPr>
        <w:t xml:space="preserve">, Article 1. </w:t>
      </w:r>
      <w:hyperlink r:id="rId32" w:history="1">
        <w:r w:rsidR="00F73CDB" w:rsidRPr="00507CB7">
          <w:rPr>
            <w:rStyle w:val="Hyperlink"/>
            <w:rFonts w:ascii="Times New Roman" w:eastAsia="Times New Roman" w:hAnsi="Times New Roman" w:cs="Times New Roman"/>
            <w:bCs/>
            <w:color w:val="auto"/>
            <w:sz w:val="20"/>
            <w:szCs w:val="20"/>
            <w:u w:val="none"/>
          </w:rPr>
          <w:t>https://doi.org/10.1186/s43031-021-00045-2</w:t>
        </w:r>
      </w:hyperlink>
    </w:p>
    <w:p w14:paraId="5EF2C5AA" w14:textId="77777777" w:rsidR="00507CB7" w:rsidRDefault="003A6945" w:rsidP="00507CB7">
      <w:pPr>
        <w:spacing w:after="0" w:line="240" w:lineRule="auto"/>
        <w:jc w:val="both"/>
        <w:rPr>
          <w:rFonts w:ascii="Times New Roman" w:eastAsia="Times New Roman" w:hAnsi="Times New Roman" w:cs="Times New Roman"/>
          <w:sz w:val="20"/>
          <w:szCs w:val="20"/>
          <w:lang w:val="en-PH"/>
        </w:rPr>
      </w:pPr>
      <w:r w:rsidRPr="00507CB7">
        <w:rPr>
          <w:rFonts w:ascii="Times New Roman" w:eastAsia="Times New Roman" w:hAnsi="Times New Roman" w:cs="Times New Roman"/>
          <w:sz w:val="20"/>
          <w:szCs w:val="20"/>
          <w:lang w:val="en-PH"/>
        </w:rPr>
        <w:t xml:space="preserve">Pirchio, S., </w:t>
      </w:r>
      <w:proofErr w:type="spellStart"/>
      <w:r w:rsidRPr="00507CB7">
        <w:rPr>
          <w:rFonts w:ascii="Times New Roman" w:eastAsia="Times New Roman" w:hAnsi="Times New Roman" w:cs="Times New Roman"/>
          <w:sz w:val="20"/>
          <w:szCs w:val="20"/>
          <w:lang w:val="en-PH"/>
        </w:rPr>
        <w:t>Passiatore</w:t>
      </w:r>
      <w:proofErr w:type="spellEnd"/>
      <w:r w:rsidRPr="00507CB7">
        <w:rPr>
          <w:rFonts w:ascii="Times New Roman" w:eastAsia="Times New Roman" w:hAnsi="Times New Roman" w:cs="Times New Roman"/>
          <w:sz w:val="20"/>
          <w:szCs w:val="20"/>
          <w:lang w:val="en-PH"/>
        </w:rPr>
        <w:t>, Y., Panno, A., Cipparone, M., &amp; Carrus, G. (2021). The</w:t>
      </w:r>
      <w:r w:rsidR="00F73CDB" w:rsidRPr="00507CB7">
        <w:rPr>
          <w:rFonts w:ascii="Times New Roman" w:eastAsia="Times New Roman" w:hAnsi="Times New Roman" w:cs="Times New Roman"/>
          <w:sz w:val="20"/>
          <w:szCs w:val="20"/>
          <w:lang w:val="en-PH"/>
        </w:rPr>
        <w:t xml:space="preserve"> </w:t>
      </w:r>
      <w:r w:rsidR="004B7490" w:rsidRPr="00507CB7">
        <w:rPr>
          <w:rFonts w:ascii="Times New Roman" w:eastAsia="Times New Roman" w:hAnsi="Times New Roman" w:cs="Times New Roman"/>
          <w:sz w:val="20"/>
          <w:szCs w:val="20"/>
          <w:lang w:val="en-PH"/>
        </w:rPr>
        <w:t>E</w:t>
      </w:r>
      <w:r w:rsidRPr="00507CB7">
        <w:rPr>
          <w:rFonts w:ascii="Times New Roman" w:eastAsia="Times New Roman" w:hAnsi="Times New Roman" w:cs="Times New Roman"/>
          <w:sz w:val="20"/>
          <w:szCs w:val="20"/>
          <w:lang w:val="en-PH"/>
        </w:rPr>
        <w:t xml:space="preserve">ffects of </w:t>
      </w:r>
      <w:r w:rsidR="004B7490" w:rsidRPr="00507CB7">
        <w:rPr>
          <w:rFonts w:ascii="Times New Roman" w:eastAsia="Times New Roman" w:hAnsi="Times New Roman" w:cs="Times New Roman"/>
          <w:sz w:val="20"/>
          <w:szCs w:val="20"/>
          <w:lang w:val="en-PH"/>
        </w:rPr>
        <w:t>C</w:t>
      </w:r>
      <w:r w:rsidRPr="00507CB7">
        <w:rPr>
          <w:rFonts w:ascii="Times New Roman" w:eastAsia="Times New Roman" w:hAnsi="Times New Roman" w:cs="Times New Roman"/>
          <w:sz w:val="20"/>
          <w:szCs w:val="20"/>
          <w:lang w:val="en-PH"/>
        </w:rPr>
        <w:t>ontact</w:t>
      </w:r>
    </w:p>
    <w:p w14:paraId="661721F1" w14:textId="77777777" w:rsidR="00507CB7" w:rsidRDefault="003A6945" w:rsidP="00507CB7">
      <w:pPr>
        <w:spacing w:after="0" w:line="240" w:lineRule="auto"/>
        <w:ind w:firstLine="720"/>
        <w:jc w:val="both"/>
        <w:rPr>
          <w:rFonts w:ascii="Times New Roman" w:eastAsia="Times New Roman" w:hAnsi="Times New Roman" w:cs="Times New Roman"/>
          <w:sz w:val="20"/>
          <w:szCs w:val="20"/>
          <w:lang w:val="en-PH"/>
        </w:rPr>
      </w:pPr>
      <w:r w:rsidRPr="00507CB7">
        <w:rPr>
          <w:rFonts w:ascii="Times New Roman" w:eastAsia="Times New Roman" w:hAnsi="Times New Roman" w:cs="Times New Roman"/>
          <w:sz w:val="20"/>
          <w:szCs w:val="20"/>
          <w:lang w:val="en-PH"/>
        </w:rPr>
        <w:t xml:space="preserve">with </w:t>
      </w:r>
      <w:r w:rsidR="004B7490" w:rsidRPr="00507CB7">
        <w:rPr>
          <w:rFonts w:ascii="Times New Roman" w:eastAsia="Times New Roman" w:hAnsi="Times New Roman" w:cs="Times New Roman"/>
          <w:sz w:val="20"/>
          <w:szCs w:val="20"/>
          <w:lang w:val="en-PH"/>
        </w:rPr>
        <w:t>N</w:t>
      </w:r>
      <w:r w:rsidRPr="00507CB7">
        <w:rPr>
          <w:rFonts w:ascii="Times New Roman" w:eastAsia="Times New Roman" w:hAnsi="Times New Roman" w:cs="Times New Roman"/>
          <w:sz w:val="20"/>
          <w:szCs w:val="20"/>
          <w:lang w:val="en-PH"/>
        </w:rPr>
        <w:t xml:space="preserve">ature during </w:t>
      </w:r>
      <w:r w:rsidR="004B7490" w:rsidRPr="00507CB7">
        <w:rPr>
          <w:rFonts w:ascii="Times New Roman" w:eastAsia="Times New Roman" w:hAnsi="Times New Roman" w:cs="Times New Roman"/>
          <w:sz w:val="20"/>
          <w:szCs w:val="20"/>
          <w:lang w:val="en-PH"/>
        </w:rPr>
        <w:t>O</w:t>
      </w:r>
      <w:r w:rsidRPr="00507CB7">
        <w:rPr>
          <w:rFonts w:ascii="Times New Roman" w:eastAsia="Times New Roman" w:hAnsi="Times New Roman" w:cs="Times New Roman"/>
          <w:sz w:val="20"/>
          <w:szCs w:val="20"/>
          <w:lang w:val="en-PH"/>
        </w:rPr>
        <w:t xml:space="preserve">utdoor </w:t>
      </w:r>
      <w:r w:rsidR="004B7490" w:rsidRPr="00507CB7">
        <w:rPr>
          <w:rFonts w:ascii="Times New Roman" w:eastAsia="Times New Roman" w:hAnsi="Times New Roman" w:cs="Times New Roman"/>
          <w:sz w:val="20"/>
          <w:szCs w:val="20"/>
          <w:lang w:val="en-PH"/>
        </w:rPr>
        <w:t>E</w:t>
      </w:r>
      <w:r w:rsidRPr="00507CB7">
        <w:rPr>
          <w:rFonts w:ascii="Times New Roman" w:eastAsia="Times New Roman" w:hAnsi="Times New Roman" w:cs="Times New Roman"/>
          <w:sz w:val="20"/>
          <w:szCs w:val="20"/>
          <w:lang w:val="en-PH"/>
        </w:rPr>
        <w:t xml:space="preserve">nvironmental </w:t>
      </w:r>
      <w:r w:rsidR="004B7490" w:rsidRPr="00507CB7">
        <w:rPr>
          <w:rFonts w:ascii="Times New Roman" w:eastAsia="Times New Roman" w:hAnsi="Times New Roman" w:cs="Times New Roman"/>
          <w:sz w:val="20"/>
          <w:szCs w:val="20"/>
          <w:lang w:val="en-PH"/>
        </w:rPr>
        <w:t>E</w:t>
      </w:r>
      <w:r w:rsidRPr="00507CB7">
        <w:rPr>
          <w:rFonts w:ascii="Times New Roman" w:eastAsia="Times New Roman" w:hAnsi="Times New Roman" w:cs="Times New Roman"/>
          <w:sz w:val="20"/>
          <w:szCs w:val="20"/>
          <w:lang w:val="en-PH"/>
        </w:rPr>
        <w:t xml:space="preserve">ducation on </w:t>
      </w:r>
      <w:r w:rsidR="004B7490" w:rsidRPr="00507CB7">
        <w:rPr>
          <w:rFonts w:ascii="Times New Roman" w:eastAsia="Times New Roman" w:hAnsi="Times New Roman" w:cs="Times New Roman"/>
          <w:sz w:val="20"/>
          <w:szCs w:val="20"/>
          <w:lang w:val="en-PH"/>
        </w:rPr>
        <w:t>S</w:t>
      </w:r>
      <w:r w:rsidRPr="00507CB7">
        <w:rPr>
          <w:rFonts w:ascii="Times New Roman" w:eastAsia="Times New Roman" w:hAnsi="Times New Roman" w:cs="Times New Roman"/>
          <w:sz w:val="20"/>
          <w:szCs w:val="20"/>
          <w:lang w:val="en-PH"/>
        </w:rPr>
        <w:t xml:space="preserve">tudents’ </w:t>
      </w:r>
      <w:r w:rsidR="004B7490" w:rsidRPr="00507CB7">
        <w:rPr>
          <w:rFonts w:ascii="Times New Roman" w:eastAsia="Times New Roman" w:hAnsi="Times New Roman" w:cs="Times New Roman"/>
          <w:sz w:val="20"/>
          <w:szCs w:val="20"/>
          <w:lang w:val="en-PH"/>
        </w:rPr>
        <w:t>W</w:t>
      </w:r>
      <w:r w:rsidRPr="00507CB7">
        <w:rPr>
          <w:rFonts w:ascii="Times New Roman" w:eastAsia="Times New Roman" w:hAnsi="Times New Roman" w:cs="Times New Roman"/>
          <w:sz w:val="20"/>
          <w:szCs w:val="20"/>
          <w:lang w:val="en-PH"/>
        </w:rPr>
        <w:t>ell</w:t>
      </w:r>
      <w:r w:rsidR="004B7490" w:rsidRPr="00507CB7">
        <w:rPr>
          <w:rFonts w:ascii="Times New Roman" w:eastAsia="Times New Roman" w:hAnsi="Times New Roman" w:cs="Times New Roman"/>
          <w:sz w:val="20"/>
          <w:szCs w:val="20"/>
          <w:lang w:val="en-PH"/>
        </w:rPr>
        <w:t>-</w:t>
      </w:r>
      <w:r w:rsidRPr="00507CB7">
        <w:rPr>
          <w:rFonts w:ascii="Times New Roman" w:eastAsia="Times New Roman" w:hAnsi="Times New Roman" w:cs="Times New Roman"/>
          <w:sz w:val="20"/>
          <w:szCs w:val="20"/>
          <w:lang w:val="en-PH"/>
        </w:rPr>
        <w:t xml:space="preserve">being, </w:t>
      </w:r>
    </w:p>
    <w:p w14:paraId="1CE9FCEC" w14:textId="77777777" w:rsidR="00507CB7" w:rsidRDefault="004B7490" w:rsidP="00507CB7">
      <w:pPr>
        <w:spacing w:after="0" w:line="240" w:lineRule="auto"/>
        <w:ind w:firstLine="720"/>
        <w:jc w:val="both"/>
        <w:rPr>
          <w:rFonts w:ascii="Times New Roman" w:eastAsia="Times New Roman" w:hAnsi="Times New Roman" w:cs="Times New Roman"/>
          <w:sz w:val="20"/>
          <w:szCs w:val="20"/>
          <w:lang w:val="en-PH"/>
        </w:rPr>
      </w:pPr>
      <w:r w:rsidRPr="00507CB7">
        <w:rPr>
          <w:rFonts w:ascii="Times New Roman" w:eastAsia="Times New Roman" w:hAnsi="Times New Roman" w:cs="Times New Roman"/>
          <w:sz w:val="20"/>
          <w:szCs w:val="20"/>
          <w:lang w:val="en-PH"/>
        </w:rPr>
        <w:t>C</w:t>
      </w:r>
      <w:r w:rsidR="003A6945" w:rsidRPr="00507CB7">
        <w:rPr>
          <w:rFonts w:ascii="Times New Roman" w:eastAsia="Times New Roman" w:hAnsi="Times New Roman" w:cs="Times New Roman"/>
          <w:sz w:val="20"/>
          <w:szCs w:val="20"/>
          <w:lang w:val="en-PH"/>
        </w:rPr>
        <w:t xml:space="preserve">onnectedness to </w:t>
      </w:r>
      <w:r w:rsidRPr="00507CB7">
        <w:rPr>
          <w:rFonts w:ascii="Times New Roman" w:eastAsia="Times New Roman" w:hAnsi="Times New Roman" w:cs="Times New Roman"/>
          <w:sz w:val="20"/>
          <w:szCs w:val="20"/>
          <w:lang w:val="en-PH"/>
        </w:rPr>
        <w:t>N</w:t>
      </w:r>
      <w:r w:rsidR="003A6945" w:rsidRPr="00507CB7">
        <w:rPr>
          <w:rFonts w:ascii="Times New Roman" w:eastAsia="Times New Roman" w:hAnsi="Times New Roman" w:cs="Times New Roman"/>
          <w:sz w:val="20"/>
          <w:szCs w:val="20"/>
          <w:lang w:val="en-PH"/>
        </w:rPr>
        <w:t>ature</w:t>
      </w:r>
      <w:r w:rsidRPr="00507CB7">
        <w:rPr>
          <w:rFonts w:ascii="Times New Roman" w:eastAsia="Times New Roman" w:hAnsi="Times New Roman" w:cs="Times New Roman"/>
          <w:sz w:val="20"/>
          <w:szCs w:val="20"/>
          <w:lang w:val="en-PH"/>
        </w:rPr>
        <w:t>,</w:t>
      </w:r>
      <w:r w:rsidR="003A6945" w:rsidRPr="00507CB7">
        <w:rPr>
          <w:rFonts w:ascii="Times New Roman" w:eastAsia="Times New Roman" w:hAnsi="Times New Roman" w:cs="Times New Roman"/>
          <w:sz w:val="20"/>
          <w:szCs w:val="20"/>
          <w:lang w:val="en-PH"/>
        </w:rPr>
        <w:t xml:space="preserve"> and </w:t>
      </w:r>
      <w:r w:rsidRPr="00507CB7">
        <w:rPr>
          <w:rFonts w:ascii="Times New Roman" w:eastAsia="Times New Roman" w:hAnsi="Times New Roman" w:cs="Times New Roman"/>
          <w:sz w:val="20"/>
          <w:szCs w:val="20"/>
          <w:lang w:val="en-PH"/>
        </w:rPr>
        <w:t>P</w:t>
      </w:r>
      <w:r w:rsidR="003A6945" w:rsidRPr="00507CB7">
        <w:rPr>
          <w:rFonts w:ascii="Times New Roman" w:eastAsia="Times New Roman" w:hAnsi="Times New Roman" w:cs="Times New Roman"/>
          <w:sz w:val="20"/>
          <w:szCs w:val="20"/>
          <w:lang w:val="en-PH"/>
        </w:rPr>
        <w:t>ro-</w:t>
      </w:r>
      <w:proofErr w:type="spellStart"/>
      <w:r w:rsidR="003A6945" w:rsidRPr="00507CB7">
        <w:rPr>
          <w:rFonts w:ascii="Times New Roman" w:eastAsia="Times New Roman" w:hAnsi="Times New Roman" w:cs="Times New Roman"/>
          <w:sz w:val="20"/>
          <w:szCs w:val="20"/>
          <w:lang w:val="en-PH"/>
        </w:rPr>
        <w:t>sociality.Frontiers</w:t>
      </w:r>
      <w:proofErr w:type="spellEnd"/>
      <w:r w:rsidR="003A6945" w:rsidRPr="00507CB7">
        <w:rPr>
          <w:rFonts w:ascii="Times New Roman" w:eastAsia="Times New Roman" w:hAnsi="Times New Roman" w:cs="Times New Roman"/>
          <w:sz w:val="20"/>
          <w:szCs w:val="20"/>
          <w:lang w:val="en-PH"/>
        </w:rPr>
        <w:t xml:space="preserve"> in Psychology, 12, 648458.</w:t>
      </w:r>
    </w:p>
    <w:p w14:paraId="4D4A432B" w14:textId="0423523A" w:rsidR="003A6945" w:rsidRPr="00507CB7" w:rsidRDefault="00507CB7" w:rsidP="00507CB7">
      <w:pPr>
        <w:spacing w:after="0" w:line="240" w:lineRule="auto"/>
        <w:ind w:firstLine="720"/>
        <w:jc w:val="both"/>
        <w:rPr>
          <w:rFonts w:ascii="Times New Roman" w:eastAsia="Times New Roman" w:hAnsi="Times New Roman" w:cs="Times New Roman"/>
          <w:sz w:val="20"/>
          <w:szCs w:val="20"/>
          <w:lang w:val="en-PH"/>
        </w:rPr>
      </w:pPr>
      <w:hyperlink r:id="rId33" w:history="1">
        <w:r w:rsidRPr="00507CB7">
          <w:rPr>
            <w:rStyle w:val="Hyperlink"/>
            <w:rFonts w:ascii="Times New Roman" w:eastAsia="Times New Roman" w:hAnsi="Times New Roman" w:cs="Times New Roman"/>
            <w:color w:val="auto"/>
            <w:sz w:val="20"/>
            <w:szCs w:val="20"/>
            <w:u w:val="none"/>
            <w:lang w:val="en-PH"/>
          </w:rPr>
          <w:t>https://doi.org/10.3389/fpsyg.2021.648458</w:t>
        </w:r>
      </w:hyperlink>
      <w:r w:rsidR="003A6945" w:rsidRPr="00507CB7">
        <w:rPr>
          <w:rFonts w:ascii="Times New Roman" w:eastAsia="Times New Roman" w:hAnsi="Times New Roman" w:cs="Times New Roman"/>
          <w:sz w:val="20"/>
          <w:szCs w:val="20"/>
          <w:lang w:val="en-PH"/>
        </w:rPr>
        <w:t xml:space="preserve"> </w:t>
      </w:r>
    </w:p>
    <w:p w14:paraId="37765828" w14:textId="77777777" w:rsidR="00507CB7" w:rsidRDefault="00184F2E" w:rsidP="00507CB7">
      <w:pPr>
        <w:spacing w:after="0" w:line="240" w:lineRule="auto"/>
        <w:jc w:val="both"/>
        <w:rPr>
          <w:rFonts w:ascii="Times New Roman" w:eastAsia="Times New Roman" w:hAnsi="Times New Roman" w:cs="Times New Roman"/>
          <w:sz w:val="20"/>
          <w:szCs w:val="20"/>
        </w:rPr>
      </w:pPr>
      <w:r w:rsidRPr="00507CB7">
        <w:rPr>
          <w:rFonts w:ascii="Times New Roman" w:eastAsia="Times New Roman" w:hAnsi="Times New Roman" w:cs="Times New Roman"/>
          <w:sz w:val="20"/>
          <w:szCs w:val="20"/>
        </w:rPr>
        <w:t>Tas, E., &amp; Gulen, S. (2019). Analysis of the Influence of Outdoor Education Activities on</w:t>
      </w:r>
      <w:r w:rsidR="00507CB7">
        <w:rPr>
          <w:rFonts w:ascii="Times New Roman" w:eastAsia="Times New Roman" w:hAnsi="Times New Roman" w:cs="Times New Roman"/>
          <w:sz w:val="20"/>
          <w:szCs w:val="20"/>
        </w:rPr>
        <w:t xml:space="preserve"> </w:t>
      </w:r>
      <w:r w:rsidRPr="00507CB7">
        <w:rPr>
          <w:rFonts w:ascii="Times New Roman" w:eastAsia="Times New Roman" w:hAnsi="Times New Roman" w:cs="Times New Roman"/>
          <w:sz w:val="20"/>
          <w:szCs w:val="20"/>
        </w:rPr>
        <w:t xml:space="preserve">Seventh- </w:t>
      </w:r>
    </w:p>
    <w:p w14:paraId="4FBE5FFE" w14:textId="77777777" w:rsidR="00507CB7" w:rsidRDefault="00184F2E" w:rsidP="00507CB7">
      <w:pPr>
        <w:spacing w:after="0" w:line="240" w:lineRule="auto"/>
        <w:ind w:firstLine="720"/>
        <w:jc w:val="both"/>
        <w:rPr>
          <w:rFonts w:ascii="Times New Roman" w:eastAsia="Times New Roman" w:hAnsi="Times New Roman" w:cs="Times New Roman"/>
          <w:sz w:val="20"/>
          <w:szCs w:val="20"/>
        </w:rPr>
      </w:pPr>
      <w:r w:rsidRPr="00507CB7">
        <w:rPr>
          <w:rFonts w:ascii="Times New Roman" w:eastAsia="Times New Roman" w:hAnsi="Times New Roman" w:cs="Times New Roman"/>
          <w:sz w:val="20"/>
          <w:szCs w:val="20"/>
        </w:rPr>
        <w:t xml:space="preserve">Grade Students. </w:t>
      </w:r>
      <w:r w:rsidRPr="00507CB7">
        <w:rPr>
          <w:rFonts w:ascii="Times New Roman" w:eastAsia="Times New Roman" w:hAnsi="Times New Roman" w:cs="Times New Roman"/>
          <w:i/>
          <w:iCs/>
          <w:sz w:val="20"/>
          <w:szCs w:val="20"/>
        </w:rPr>
        <w:t>Participatory Educational Research</w:t>
      </w:r>
      <w:r w:rsidR="00F73CDB" w:rsidRPr="00507CB7">
        <w:rPr>
          <w:rFonts w:ascii="Times New Roman" w:eastAsia="Times New Roman" w:hAnsi="Times New Roman" w:cs="Times New Roman"/>
          <w:sz w:val="20"/>
          <w:szCs w:val="20"/>
        </w:rPr>
        <w:t xml:space="preserve"> </w:t>
      </w:r>
      <w:r w:rsidRPr="00507CB7">
        <w:rPr>
          <w:rFonts w:ascii="Times New Roman" w:eastAsia="Times New Roman" w:hAnsi="Times New Roman" w:cs="Times New Roman"/>
          <w:i/>
          <w:iCs/>
          <w:sz w:val="20"/>
          <w:szCs w:val="20"/>
        </w:rPr>
        <w:t>(PER),</w:t>
      </w:r>
      <w:r w:rsidRPr="00507CB7">
        <w:rPr>
          <w:rFonts w:ascii="Times New Roman" w:eastAsia="Times New Roman" w:hAnsi="Times New Roman" w:cs="Times New Roman"/>
          <w:sz w:val="20"/>
          <w:szCs w:val="20"/>
        </w:rPr>
        <w:t xml:space="preserve"> 6(2), 122-</w:t>
      </w:r>
    </w:p>
    <w:p w14:paraId="30016D48" w14:textId="5220CF52" w:rsidR="00184F2E" w:rsidRPr="00507CB7" w:rsidRDefault="00184F2E" w:rsidP="00507CB7">
      <w:pPr>
        <w:spacing w:after="0" w:line="240" w:lineRule="auto"/>
        <w:ind w:firstLine="720"/>
        <w:jc w:val="both"/>
        <w:rPr>
          <w:rFonts w:ascii="Times New Roman" w:eastAsia="Times New Roman" w:hAnsi="Times New Roman" w:cs="Times New Roman"/>
          <w:sz w:val="20"/>
          <w:szCs w:val="20"/>
        </w:rPr>
      </w:pPr>
      <w:r w:rsidRPr="00507CB7">
        <w:rPr>
          <w:rFonts w:ascii="Times New Roman" w:eastAsia="Times New Roman" w:hAnsi="Times New Roman" w:cs="Times New Roman"/>
          <w:sz w:val="20"/>
          <w:szCs w:val="20"/>
        </w:rPr>
        <w:t>143.</w:t>
      </w:r>
      <w:hyperlink r:id="rId34">
        <w:r w:rsidRPr="00507CB7">
          <w:rPr>
            <w:rFonts w:ascii="Times New Roman" w:eastAsia="Times New Roman" w:hAnsi="Times New Roman" w:cs="Times New Roman"/>
            <w:sz w:val="20"/>
            <w:szCs w:val="20"/>
          </w:rPr>
          <w:t>http://dx.doi.org/10.17275/per.19.17.6.2</w:t>
        </w:r>
      </w:hyperlink>
    </w:p>
    <w:p w14:paraId="40EF7261" w14:textId="77777777" w:rsidR="00F73CDB" w:rsidRPr="00507CB7" w:rsidRDefault="00274116" w:rsidP="00F73CDB">
      <w:pPr>
        <w:spacing w:after="0" w:line="240" w:lineRule="auto"/>
        <w:jc w:val="both"/>
        <w:rPr>
          <w:rFonts w:ascii="Times New Roman" w:eastAsia="Times New Roman" w:hAnsi="Times New Roman" w:cs="Times New Roman"/>
          <w:bCs/>
          <w:sz w:val="20"/>
          <w:szCs w:val="20"/>
        </w:rPr>
      </w:pPr>
      <w:proofErr w:type="spellStart"/>
      <w:r w:rsidRPr="00507CB7">
        <w:rPr>
          <w:rFonts w:ascii="Times New Roman" w:eastAsia="Times New Roman" w:hAnsi="Times New Roman" w:cs="Times New Roman"/>
          <w:bCs/>
          <w:sz w:val="20"/>
          <w:szCs w:val="20"/>
        </w:rPr>
        <w:t>Toledanes</w:t>
      </w:r>
      <w:proofErr w:type="spellEnd"/>
      <w:r w:rsidRPr="00507CB7">
        <w:rPr>
          <w:rFonts w:ascii="Times New Roman" w:eastAsia="Times New Roman" w:hAnsi="Times New Roman" w:cs="Times New Roman"/>
          <w:bCs/>
          <w:sz w:val="20"/>
          <w:szCs w:val="20"/>
        </w:rPr>
        <w:t xml:space="preserve">, W. J. M., &amp; Solis, D. C. (2024). Failure to </w:t>
      </w:r>
      <w:r w:rsidR="004B7490" w:rsidRPr="00507CB7">
        <w:rPr>
          <w:rFonts w:ascii="Times New Roman" w:eastAsia="Times New Roman" w:hAnsi="Times New Roman" w:cs="Times New Roman"/>
          <w:bCs/>
          <w:sz w:val="20"/>
          <w:szCs w:val="20"/>
        </w:rPr>
        <w:t>F</w:t>
      </w:r>
      <w:r w:rsidRPr="00507CB7">
        <w:rPr>
          <w:rFonts w:ascii="Times New Roman" w:eastAsia="Times New Roman" w:hAnsi="Times New Roman" w:cs="Times New Roman"/>
          <w:bCs/>
          <w:sz w:val="20"/>
          <w:szCs w:val="20"/>
        </w:rPr>
        <w:t xml:space="preserve">ollow </w:t>
      </w:r>
      <w:r w:rsidR="004B7490" w:rsidRPr="00507CB7">
        <w:rPr>
          <w:rFonts w:ascii="Times New Roman" w:eastAsia="Times New Roman" w:hAnsi="Times New Roman" w:cs="Times New Roman"/>
          <w:bCs/>
          <w:sz w:val="20"/>
          <w:szCs w:val="20"/>
        </w:rPr>
        <w:t>W</w:t>
      </w:r>
      <w:r w:rsidRPr="00507CB7">
        <w:rPr>
          <w:rFonts w:ascii="Times New Roman" w:eastAsia="Times New Roman" w:hAnsi="Times New Roman" w:cs="Times New Roman"/>
          <w:bCs/>
          <w:sz w:val="20"/>
          <w:szCs w:val="20"/>
        </w:rPr>
        <w:t xml:space="preserve">ritten </w:t>
      </w:r>
      <w:r w:rsidR="004B7490" w:rsidRPr="00507CB7">
        <w:rPr>
          <w:rFonts w:ascii="Times New Roman" w:eastAsia="Times New Roman" w:hAnsi="Times New Roman" w:cs="Times New Roman"/>
          <w:bCs/>
          <w:sz w:val="20"/>
          <w:szCs w:val="20"/>
        </w:rPr>
        <w:t>I</w:t>
      </w:r>
      <w:r w:rsidRPr="00507CB7">
        <w:rPr>
          <w:rFonts w:ascii="Times New Roman" w:eastAsia="Times New Roman" w:hAnsi="Times New Roman" w:cs="Times New Roman"/>
          <w:bCs/>
          <w:sz w:val="20"/>
          <w:szCs w:val="20"/>
        </w:rPr>
        <w:t xml:space="preserve">nstructions: Am I the </w:t>
      </w:r>
    </w:p>
    <w:p w14:paraId="569181EB" w14:textId="77777777" w:rsidR="00F73CDB" w:rsidRPr="00507CB7" w:rsidRDefault="004B7490" w:rsidP="00F73CDB">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P</w:t>
      </w:r>
      <w:r w:rsidR="00274116" w:rsidRPr="00507CB7">
        <w:rPr>
          <w:rFonts w:ascii="Times New Roman" w:eastAsia="Times New Roman" w:hAnsi="Times New Roman" w:cs="Times New Roman"/>
          <w:bCs/>
          <w:sz w:val="20"/>
          <w:szCs w:val="20"/>
        </w:rPr>
        <w:t xml:space="preserve">roblem or the </w:t>
      </w:r>
      <w:r w:rsidRPr="00507CB7">
        <w:rPr>
          <w:rFonts w:ascii="Times New Roman" w:eastAsia="Times New Roman" w:hAnsi="Times New Roman" w:cs="Times New Roman"/>
          <w:bCs/>
          <w:sz w:val="20"/>
          <w:szCs w:val="20"/>
        </w:rPr>
        <w:t>I</w:t>
      </w:r>
      <w:r w:rsidR="00274116" w:rsidRPr="00507CB7">
        <w:rPr>
          <w:rFonts w:ascii="Times New Roman" w:eastAsia="Times New Roman" w:hAnsi="Times New Roman" w:cs="Times New Roman"/>
          <w:bCs/>
          <w:sz w:val="20"/>
          <w:szCs w:val="20"/>
        </w:rPr>
        <w:t xml:space="preserve">nstructions? </w:t>
      </w:r>
      <w:r w:rsidR="00274116" w:rsidRPr="00507CB7">
        <w:rPr>
          <w:rFonts w:ascii="Times New Roman" w:eastAsia="Times New Roman" w:hAnsi="Times New Roman" w:cs="Times New Roman"/>
          <w:bCs/>
          <w:i/>
          <w:iCs/>
          <w:sz w:val="20"/>
          <w:szCs w:val="20"/>
        </w:rPr>
        <w:t>ISC Full Paper Proceedings – Education, 11</w:t>
      </w:r>
      <w:r w:rsidR="00274116" w:rsidRPr="00507CB7">
        <w:rPr>
          <w:rFonts w:ascii="Times New Roman" w:eastAsia="Times New Roman" w:hAnsi="Times New Roman" w:cs="Times New Roman"/>
          <w:bCs/>
          <w:sz w:val="20"/>
          <w:szCs w:val="20"/>
        </w:rPr>
        <w:t xml:space="preserve">(4). </w:t>
      </w:r>
    </w:p>
    <w:p w14:paraId="381F60FC" w14:textId="25DF5A85" w:rsidR="00274116" w:rsidRPr="00507CB7" w:rsidRDefault="00F73CDB" w:rsidP="00F73CDB">
      <w:pPr>
        <w:spacing w:after="0" w:line="240" w:lineRule="auto"/>
        <w:ind w:firstLine="720"/>
        <w:jc w:val="both"/>
        <w:rPr>
          <w:rFonts w:ascii="Times New Roman" w:eastAsia="Times New Roman" w:hAnsi="Times New Roman" w:cs="Times New Roman"/>
          <w:bCs/>
          <w:sz w:val="20"/>
          <w:szCs w:val="20"/>
        </w:rPr>
      </w:pPr>
      <w:hyperlink r:id="rId35" w:history="1">
        <w:r w:rsidRPr="00507CB7">
          <w:rPr>
            <w:rStyle w:val="Hyperlink"/>
            <w:rFonts w:ascii="Times New Roman" w:eastAsia="Times New Roman" w:hAnsi="Times New Roman" w:cs="Times New Roman"/>
            <w:bCs/>
            <w:color w:val="auto"/>
            <w:sz w:val="20"/>
            <w:szCs w:val="20"/>
            <w:u w:val="none"/>
          </w:rPr>
          <w:t>https://doi.org/10.35974/isc.v11i4.3504</w:t>
        </w:r>
      </w:hyperlink>
    </w:p>
    <w:p w14:paraId="0D332FB5" w14:textId="77777777" w:rsidR="00507CB7" w:rsidRDefault="005B74CD" w:rsidP="00507CB7">
      <w:pPr>
        <w:spacing w:after="0" w:line="240" w:lineRule="auto"/>
        <w:jc w:val="both"/>
        <w:rPr>
          <w:rFonts w:ascii="Times New Roman" w:eastAsia="Times New Roman" w:hAnsi="Times New Roman" w:cs="Times New Roman"/>
          <w:sz w:val="20"/>
          <w:szCs w:val="20"/>
        </w:rPr>
      </w:pPr>
      <w:r w:rsidRPr="00507CB7">
        <w:rPr>
          <w:rFonts w:ascii="Times New Roman" w:eastAsia="Times New Roman" w:hAnsi="Times New Roman" w:cs="Times New Roman"/>
          <w:sz w:val="20"/>
          <w:szCs w:val="20"/>
        </w:rPr>
        <w:t xml:space="preserve">Wahyuni, S., Indrawati1, Sudarti1, </w:t>
      </w:r>
      <w:proofErr w:type="spellStart"/>
      <w:r w:rsidRPr="00507CB7">
        <w:rPr>
          <w:rFonts w:ascii="Times New Roman" w:eastAsia="Times New Roman" w:hAnsi="Times New Roman" w:cs="Times New Roman"/>
          <w:sz w:val="20"/>
          <w:szCs w:val="20"/>
        </w:rPr>
        <w:t>Suana</w:t>
      </w:r>
      <w:proofErr w:type="spellEnd"/>
      <w:r w:rsidRPr="00507CB7">
        <w:rPr>
          <w:rFonts w:ascii="Times New Roman" w:eastAsia="Times New Roman" w:hAnsi="Times New Roman" w:cs="Times New Roman"/>
          <w:sz w:val="20"/>
          <w:szCs w:val="20"/>
        </w:rPr>
        <w:t xml:space="preserve">, W. (2017).  Developing Science Process Skills and </w:t>
      </w:r>
    </w:p>
    <w:p w14:paraId="4CD62F8C" w14:textId="77777777" w:rsidR="00507CB7" w:rsidRDefault="005B74CD" w:rsidP="00507CB7">
      <w:pPr>
        <w:spacing w:after="0" w:line="240" w:lineRule="auto"/>
        <w:ind w:firstLine="720"/>
        <w:jc w:val="both"/>
        <w:rPr>
          <w:rFonts w:ascii="Times New Roman" w:eastAsia="Times New Roman" w:hAnsi="Times New Roman" w:cs="Times New Roman"/>
          <w:i/>
          <w:iCs/>
          <w:sz w:val="20"/>
          <w:szCs w:val="20"/>
        </w:rPr>
      </w:pPr>
      <w:r w:rsidRPr="00507CB7">
        <w:rPr>
          <w:rFonts w:ascii="Times New Roman" w:eastAsia="Times New Roman" w:hAnsi="Times New Roman" w:cs="Times New Roman"/>
          <w:sz w:val="20"/>
          <w:szCs w:val="20"/>
        </w:rPr>
        <w:t>Problem-solving Abilities Based on Outdoor Learning in Junior</w:t>
      </w:r>
      <w:r w:rsidR="00F73CDB" w:rsidRPr="00507CB7">
        <w:rPr>
          <w:rFonts w:ascii="Times New Roman" w:eastAsia="Times New Roman" w:hAnsi="Times New Roman" w:cs="Times New Roman"/>
          <w:sz w:val="20"/>
          <w:szCs w:val="20"/>
        </w:rPr>
        <w:t xml:space="preserve"> </w:t>
      </w:r>
      <w:r w:rsidRPr="00507CB7">
        <w:rPr>
          <w:rFonts w:ascii="Times New Roman" w:eastAsia="Times New Roman" w:hAnsi="Times New Roman" w:cs="Times New Roman"/>
          <w:sz w:val="20"/>
          <w:szCs w:val="20"/>
        </w:rPr>
        <w:t>High School</w:t>
      </w:r>
      <w:r w:rsidRPr="00507CB7">
        <w:rPr>
          <w:rFonts w:ascii="Times New Roman" w:eastAsia="Times New Roman" w:hAnsi="Times New Roman" w:cs="Times New Roman"/>
          <w:i/>
          <w:iCs/>
          <w:sz w:val="20"/>
          <w:szCs w:val="20"/>
        </w:rPr>
        <w:t xml:space="preserve">. Journal </w:t>
      </w:r>
    </w:p>
    <w:p w14:paraId="0786B493" w14:textId="05669E5E" w:rsidR="005B74CD" w:rsidRPr="00507CB7" w:rsidRDefault="005B74CD" w:rsidP="00507CB7">
      <w:pPr>
        <w:spacing w:after="0" w:line="240" w:lineRule="auto"/>
        <w:ind w:firstLine="720"/>
        <w:jc w:val="both"/>
        <w:rPr>
          <w:rFonts w:ascii="Times New Roman" w:eastAsia="Times New Roman" w:hAnsi="Times New Roman" w:cs="Times New Roman"/>
          <w:sz w:val="20"/>
          <w:szCs w:val="20"/>
        </w:rPr>
      </w:pPr>
      <w:r w:rsidRPr="00507CB7">
        <w:rPr>
          <w:rFonts w:ascii="Times New Roman" w:eastAsia="Times New Roman" w:hAnsi="Times New Roman" w:cs="Times New Roman"/>
          <w:i/>
          <w:iCs/>
          <w:sz w:val="20"/>
          <w:szCs w:val="20"/>
        </w:rPr>
        <w:t>Pendidikan IPA Indonesia</w:t>
      </w:r>
      <w:r w:rsidRPr="00507CB7">
        <w:rPr>
          <w:rFonts w:ascii="Times New Roman" w:eastAsia="Times New Roman" w:hAnsi="Times New Roman" w:cs="Times New Roman"/>
          <w:sz w:val="20"/>
          <w:szCs w:val="20"/>
        </w:rPr>
        <w:t xml:space="preserve">, 6(1), 158-162. </w:t>
      </w:r>
      <w:hyperlink r:id="rId36" w:history="1">
        <w:r w:rsidR="00507CB7" w:rsidRPr="00507CB7">
          <w:rPr>
            <w:rStyle w:val="Hyperlink"/>
            <w:rFonts w:ascii="Times New Roman" w:eastAsia="Times New Roman" w:hAnsi="Times New Roman" w:cs="Times New Roman"/>
            <w:color w:val="auto"/>
            <w:sz w:val="20"/>
            <w:szCs w:val="20"/>
            <w:u w:val="none"/>
          </w:rPr>
          <w:t>https://doi.org/10.15294/jpii.v6i1.6849</w:t>
        </w:r>
      </w:hyperlink>
    </w:p>
    <w:p w14:paraId="314BC7EC" w14:textId="77777777" w:rsidR="00507CB7" w:rsidRDefault="008C2EE7" w:rsidP="00507CB7">
      <w:pPr>
        <w:spacing w:after="0" w:line="240" w:lineRule="auto"/>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Yaki. (2022). Integrated STEM and Critical Thinking Skills. European Journal of STEM Education, </w:t>
      </w:r>
    </w:p>
    <w:p w14:paraId="7786DFE5" w14:textId="1C959397" w:rsidR="008C2EE7" w:rsidRPr="00507CB7" w:rsidRDefault="008C2EE7" w:rsidP="00507CB7">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7(1)</w:t>
      </w:r>
      <w:r w:rsidR="005B74CD" w:rsidRPr="00507CB7">
        <w:rPr>
          <w:rFonts w:ascii="Times New Roman" w:eastAsia="Times New Roman" w:hAnsi="Times New Roman" w:cs="Times New Roman"/>
          <w:bCs/>
          <w:sz w:val="20"/>
          <w:szCs w:val="20"/>
        </w:rPr>
        <w:t>.</w:t>
      </w:r>
      <w:r w:rsidRPr="00507CB7">
        <w:rPr>
          <w:rFonts w:ascii="Times New Roman" w:eastAsia="Times New Roman" w:hAnsi="Times New Roman" w:cs="Times New Roman"/>
          <w:bCs/>
          <w:sz w:val="20"/>
          <w:szCs w:val="20"/>
        </w:rPr>
        <w:t xml:space="preserve"> </w:t>
      </w:r>
      <w:hyperlink r:id="rId37" w:history="1">
        <w:r w:rsidRPr="00507CB7">
          <w:rPr>
            <w:rStyle w:val="Hyperlink"/>
            <w:rFonts w:ascii="Times New Roman" w:eastAsia="Times New Roman" w:hAnsi="Times New Roman" w:cs="Times New Roman"/>
            <w:bCs/>
            <w:color w:val="auto"/>
            <w:sz w:val="20"/>
            <w:szCs w:val="20"/>
            <w:u w:val="none"/>
          </w:rPr>
          <w:t>https://files.eric.ed.gov/fulltext/EJ1363231.pdf</w:t>
        </w:r>
      </w:hyperlink>
    </w:p>
    <w:p w14:paraId="09ECB6FB" w14:textId="77777777" w:rsidR="00507CB7" w:rsidRDefault="005B74CD" w:rsidP="00507CB7">
      <w:pPr>
        <w:spacing w:after="0" w:line="240" w:lineRule="auto"/>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Yilmaz, S. (2016). Outdoor </w:t>
      </w:r>
      <w:r w:rsidR="004B7490" w:rsidRPr="00507CB7">
        <w:rPr>
          <w:rFonts w:ascii="Times New Roman" w:eastAsia="Times New Roman" w:hAnsi="Times New Roman" w:cs="Times New Roman"/>
          <w:bCs/>
          <w:sz w:val="20"/>
          <w:szCs w:val="20"/>
        </w:rPr>
        <w:t>E</w:t>
      </w:r>
      <w:r w:rsidRPr="00507CB7">
        <w:rPr>
          <w:rFonts w:ascii="Times New Roman" w:eastAsia="Times New Roman" w:hAnsi="Times New Roman" w:cs="Times New Roman"/>
          <w:bCs/>
          <w:sz w:val="20"/>
          <w:szCs w:val="20"/>
        </w:rPr>
        <w:t xml:space="preserve">nvironment and </w:t>
      </w:r>
      <w:r w:rsidR="004B7490" w:rsidRPr="00507CB7">
        <w:rPr>
          <w:rFonts w:ascii="Times New Roman" w:eastAsia="Times New Roman" w:hAnsi="Times New Roman" w:cs="Times New Roman"/>
          <w:bCs/>
          <w:sz w:val="20"/>
          <w:szCs w:val="20"/>
        </w:rPr>
        <w:t>O</w:t>
      </w:r>
      <w:r w:rsidRPr="00507CB7">
        <w:rPr>
          <w:rFonts w:ascii="Times New Roman" w:eastAsia="Times New Roman" w:hAnsi="Times New Roman" w:cs="Times New Roman"/>
          <w:bCs/>
          <w:sz w:val="20"/>
          <w:szCs w:val="20"/>
        </w:rPr>
        <w:t xml:space="preserve">utdoor </w:t>
      </w:r>
      <w:r w:rsidR="004B7490" w:rsidRPr="00507CB7">
        <w:rPr>
          <w:rFonts w:ascii="Times New Roman" w:eastAsia="Times New Roman" w:hAnsi="Times New Roman" w:cs="Times New Roman"/>
          <w:bCs/>
          <w:sz w:val="20"/>
          <w:szCs w:val="20"/>
        </w:rPr>
        <w:t>A</w:t>
      </w:r>
      <w:r w:rsidRPr="00507CB7">
        <w:rPr>
          <w:rFonts w:ascii="Times New Roman" w:eastAsia="Times New Roman" w:hAnsi="Times New Roman" w:cs="Times New Roman"/>
          <w:bCs/>
          <w:sz w:val="20"/>
          <w:szCs w:val="20"/>
        </w:rPr>
        <w:t xml:space="preserve">ctivities in </w:t>
      </w:r>
      <w:r w:rsidR="004B7490" w:rsidRPr="00507CB7">
        <w:rPr>
          <w:rFonts w:ascii="Times New Roman" w:eastAsia="Times New Roman" w:hAnsi="Times New Roman" w:cs="Times New Roman"/>
          <w:bCs/>
          <w:sz w:val="20"/>
          <w:szCs w:val="20"/>
        </w:rPr>
        <w:t>E</w:t>
      </w:r>
      <w:r w:rsidRPr="00507CB7">
        <w:rPr>
          <w:rFonts w:ascii="Times New Roman" w:eastAsia="Times New Roman" w:hAnsi="Times New Roman" w:cs="Times New Roman"/>
          <w:bCs/>
          <w:sz w:val="20"/>
          <w:szCs w:val="20"/>
        </w:rPr>
        <w:t xml:space="preserve">arly </w:t>
      </w:r>
      <w:r w:rsidR="004B7490" w:rsidRPr="00507CB7">
        <w:rPr>
          <w:rFonts w:ascii="Times New Roman" w:eastAsia="Times New Roman" w:hAnsi="Times New Roman" w:cs="Times New Roman"/>
          <w:bCs/>
          <w:sz w:val="20"/>
          <w:szCs w:val="20"/>
        </w:rPr>
        <w:t>C</w:t>
      </w:r>
      <w:r w:rsidRPr="00507CB7">
        <w:rPr>
          <w:rFonts w:ascii="Times New Roman" w:eastAsia="Times New Roman" w:hAnsi="Times New Roman" w:cs="Times New Roman"/>
          <w:bCs/>
          <w:sz w:val="20"/>
          <w:szCs w:val="20"/>
        </w:rPr>
        <w:t>hildhood</w:t>
      </w:r>
      <w:r w:rsidR="00507CB7">
        <w:rPr>
          <w:rFonts w:ascii="Times New Roman" w:eastAsia="Times New Roman" w:hAnsi="Times New Roman" w:cs="Times New Roman"/>
          <w:bCs/>
          <w:sz w:val="20"/>
          <w:szCs w:val="20"/>
        </w:rPr>
        <w:t xml:space="preserve"> </w:t>
      </w:r>
      <w:r w:rsidR="004B7490" w:rsidRPr="00507CB7">
        <w:rPr>
          <w:rFonts w:ascii="Times New Roman" w:eastAsia="Times New Roman" w:hAnsi="Times New Roman" w:cs="Times New Roman"/>
          <w:bCs/>
          <w:sz w:val="20"/>
          <w:szCs w:val="20"/>
        </w:rPr>
        <w:t>Education</w:t>
      </w:r>
      <w:r w:rsidRPr="00507CB7">
        <w:rPr>
          <w:rFonts w:ascii="Times New Roman" w:eastAsia="Times New Roman" w:hAnsi="Times New Roman" w:cs="Times New Roman"/>
          <w:bCs/>
          <w:sz w:val="20"/>
          <w:szCs w:val="20"/>
        </w:rPr>
        <w:t xml:space="preserve">. </w:t>
      </w:r>
    </w:p>
    <w:p w14:paraId="4DBF4176" w14:textId="77777777" w:rsidR="00507CB7" w:rsidRDefault="005B74CD" w:rsidP="00507CB7">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i/>
          <w:iCs/>
          <w:sz w:val="20"/>
          <w:szCs w:val="20"/>
        </w:rPr>
        <w:t>Mersin University Journal of the Faculty of Education</w:t>
      </w:r>
      <w:r w:rsidRPr="00507CB7">
        <w:rPr>
          <w:rFonts w:ascii="Times New Roman" w:eastAsia="Times New Roman" w:hAnsi="Times New Roman" w:cs="Times New Roman"/>
          <w:bCs/>
          <w:sz w:val="20"/>
          <w:szCs w:val="20"/>
        </w:rPr>
        <w:t xml:space="preserve">, 12(1), 423–437. </w:t>
      </w:r>
    </w:p>
    <w:p w14:paraId="5E2B5ABE" w14:textId="59347D7E" w:rsidR="005B74CD" w:rsidRPr="00507CB7" w:rsidRDefault="005B74CD" w:rsidP="00507CB7">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https://doi.org/10.17860/efd.80851</w:t>
      </w:r>
    </w:p>
    <w:p w14:paraId="5993ADDF" w14:textId="77777777" w:rsidR="00507CB7" w:rsidRDefault="00395694" w:rsidP="00507CB7">
      <w:pPr>
        <w:spacing w:after="0" w:line="240" w:lineRule="auto"/>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Zhang, Y., Li, R., Pi, Z., &amp; Yang, J. (2025). Active Learning Strategies in Video Learning: A Meta-</w:t>
      </w:r>
    </w:p>
    <w:p w14:paraId="78C04D72" w14:textId="77777777" w:rsidR="00507CB7" w:rsidRDefault="00395694" w:rsidP="00507CB7">
      <w:pPr>
        <w:spacing w:after="0" w:line="240" w:lineRule="auto"/>
        <w:ind w:firstLine="720"/>
        <w:jc w:val="both"/>
        <w:rPr>
          <w:rFonts w:ascii="Times New Roman" w:eastAsia="Times New Roman" w:hAnsi="Times New Roman" w:cs="Times New Roman"/>
          <w:bCs/>
          <w:sz w:val="20"/>
          <w:szCs w:val="20"/>
        </w:rPr>
      </w:pPr>
      <w:r w:rsidRPr="00507CB7">
        <w:rPr>
          <w:rFonts w:ascii="Times New Roman" w:eastAsia="Times New Roman" w:hAnsi="Times New Roman" w:cs="Times New Roman"/>
          <w:bCs/>
          <w:sz w:val="20"/>
          <w:szCs w:val="20"/>
        </w:rPr>
        <w:t xml:space="preserve">analysis. </w:t>
      </w:r>
      <w:r w:rsidRPr="00507CB7">
        <w:rPr>
          <w:rFonts w:ascii="Times New Roman" w:eastAsia="Times New Roman" w:hAnsi="Times New Roman" w:cs="Times New Roman"/>
          <w:bCs/>
          <w:i/>
          <w:iCs/>
          <w:sz w:val="20"/>
          <w:szCs w:val="20"/>
        </w:rPr>
        <w:t>Educational Research Review, 48</w:t>
      </w:r>
      <w:r w:rsidRPr="00507CB7">
        <w:rPr>
          <w:rFonts w:ascii="Times New Roman" w:eastAsia="Times New Roman" w:hAnsi="Times New Roman" w:cs="Times New Roman"/>
          <w:bCs/>
          <w:sz w:val="20"/>
          <w:szCs w:val="20"/>
        </w:rPr>
        <w:t>, 100708.</w:t>
      </w:r>
      <w:r w:rsidR="00507CB7">
        <w:rPr>
          <w:rFonts w:ascii="Times New Roman" w:eastAsia="Times New Roman" w:hAnsi="Times New Roman" w:cs="Times New Roman"/>
          <w:bCs/>
          <w:sz w:val="20"/>
          <w:szCs w:val="20"/>
        </w:rPr>
        <w:t xml:space="preserve"> </w:t>
      </w:r>
    </w:p>
    <w:p w14:paraId="5613CDA8" w14:textId="19F6A305" w:rsidR="00274116" w:rsidRPr="00507CB7" w:rsidRDefault="00507CB7" w:rsidP="00507CB7">
      <w:pPr>
        <w:spacing w:after="0" w:line="240" w:lineRule="auto"/>
        <w:ind w:firstLine="720"/>
        <w:jc w:val="both"/>
        <w:rPr>
          <w:rFonts w:ascii="Times New Roman" w:eastAsia="Times New Roman" w:hAnsi="Times New Roman" w:cs="Times New Roman"/>
          <w:bCs/>
          <w:sz w:val="20"/>
          <w:szCs w:val="20"/>
        </w:rPr>
      </w:pPr>
      <w:hyperlink r:id="rId38" w:history="1">
        <w:r w:rsidRPr="00943AA4">
          <w:rPr>
            <w:rStyle w:val="Hyperlink"/>
            <w:rFonts w:ascii="Times New Roman" w:eastAsia="Times New Roman" w:hAnsi="Times New Roman" w:cs="Times New Roman"/>
            <w:bCs/>
            <w:sz w:val="20"/>
            <w:szCs w:val="20"/>
          </w:rPr>
          <w:t>https://doi.org/10.1016/j.edurev.2025.100708</w:t>
        </w:r>
      </w:hyperlink>
      <w:r w:rsidR="00B07402" w:rsidRPr="00507CB7">
        <w:rPr>
          <w:rFonts w:ascii="Times New Roman" w:eastAsia="Times New Roman" w:hAnsi="Times New Roman" w:cs="Times New Roman"/>
          <w:bCs/>
          <w:sz w:val="20"/>
          <w:szCs w:val="20"/>
        </w:rPr>
        <w:t>2</w:t>
      </w:r>
    </w:p>
    <w:p w14:paraId="4C23AA3E" w14:textId="77777777" w:rsidR="00866672" w:rsidRPr="00507CB7" w:rsidRDefault="00866672" w:rsidP="00DE42F7">
      <w:pPr>
        <w:autoSpaceDE w:val="0"/>
        <w:autoSpaceDN w:val="0"/>
        <w:adjustRightInd w:val="0"/>
        <w:spacing w:after="0" w:line="240" w:lineRule="auto"/>
        <w:ind w:left="720"/>
        <w:contextualSpacing/>
        <w:jc w:val="center"/>
        <w:rPr>
          <w:rFonts w:ascii="Times New Roman" w:hAnsi="Times New Roman" w:cs="Times New Roman"/>
          <w:szCs w:val="22"/>
        </w:rPr>
      </w:pPr>
    </w:p>
    <w:sectPr w:rsidR="00866672" w:rsidRPr="00507CB7" w:rsidSect="00DE42F7">
      <w:headerReference w:type="default" r:id="rId39"/>
      <w:footerReference w:type="default" r:id="rId40"/>
      <w:pgSz w:w="11906" w:h="16838" w:code="9"/>
      <w:pgMar w:top="1729" w:right="2019" w:bottom="1729" w:left="2019"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BC9FE" w14:textId="77777777" w:rsidR="00E72918" w:rsidRDefault="00E72918" w:rsidP="00255C93">
      <w:pPr>
        <w:spacing w:after="0" w:line="240" w:lineRule="auto"/>
      </w:pPr>
      <w:r>
        <w:separator/>
      </w:r>
    </w:p>
  </w:endnote>
  <w:endnote w:type="continuationSeparator" w:id="0">
    <w:p w14:paraId="7143B8CF" w14:textId="77777777" w:rsidR="00E72918" w:rsidRDefault="00E72918" w:rsidP="0025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charset w:val="DE"/>
    <w:family w:val="swiss"/>
    <w:pitch w:val="variable"/>
    <w:sig w:usb0="01000003" w:usb1="00000000" w:usb2="00000000" w:usb3="00000000" w:csb0="000101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Niramit AS">
    <w:altName w:val="Browallia New"/>
    <w:charset w:val="00"/>
    <w:family w:val="auto"/>
    <w:pitch w:val="variable"/>
    <w:sig w:usb0="A100006F" w:usb1="5000204A" w:usb2="00000000" w:usb3="00000000" w:csb0="00010183" w:csb1="00000000"/>
  </w:font>
  <w:font w:name="Centaur">
    <w:panose1 w:val="02030504050205020304"/>
    <w:charset w:val="00"/>
    <w:family w:val="roman"/>
    <w:pitch w:val="variable"/>
    <w:sig w:usb0="00000003" w:usb1="00000000" w:usb2="00000000" w:usb3="00000000" w:csb0="00000001" w:csb1="00000000"/>
  </w:font>
  <w:font w:name="CambriaMath">
    <w:altName w:val="Cambria"/>
    <w:panose1 w:val="00000000000000000000"/>
    <w:charset w:val="00"/>
    <w:family w:val="roman"/>
    <w:notTrueType/>
    <w:pitch w:val="default"/>
  </w:font>
  <w:font w:name="Khmer OS Siemreap">
    <w:altName w:val="Khmer UI"/>
    <w:charset w:val="00"/>
    <w:family w:val="auto"/>
    <w:pitch w:val="variable"/>
    <w:sig w:usb0="A00000EF" w:usb1="5000204A" w:usb2="00010000" w:usb3="00000000" w:csb0="00000111" w:csb1="00000000"/>
  </w:font>
  <w:font w:name="TH Sarabun New">
    <w:altName w:val="Browallia New"/>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E8BE" w14:textId="6D31ECCA" w:rsidR="003A70A8" w:rsidRDefault="003A70A8" w:rsidP="004A5954">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3F96" w14:textId="77777777" w:rsidR="00E72918" w:rsidRDefault="00E72918" w:rsidP="00255C93">
      <w:pPr>
        <w:spacing w:after="0" w:line="240" w:lineRule="auto"/>
      </w:pPr>
      <w:r>
        <w:separator/>
      </w:r>
    </w:p>
  </w:footnote>
  <w:footnote w:type="continuationSeparator" w:id="0">
    <w:p w14:paraId="67EEFB78" w14:textId="77777777" w:rsidR="00E72918" w:rsidRDefault="00E72918" w:rsidP="00255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34DB" w14:textId="2F55F9A5" w:rsidR="003A70A8" w:rsidRPr="00CE28DF" w:rsidRDefault="00CE28DF" w:rsidP="00EF5AA8">
    <w:pPr>
      <w:pStyle w:val="Header"/>
      <w:jc w:val="right"/>
      <w:rPr>
        <w:rFonts w:ascii="TH Sarabun New" w:eastAsiaTheme="minorHAnsi" w:hAnsi="TH Sarabun New" w:cs="TH Sarabun New"/>
        <w:b/>
        <w:bCs/>
        <w:noProof/>
        <w:szCs w:val="22"/>
      </w:rPr>
    </w:pPr>
    <w:r>
      <w:rPr>
        <w:rFonts w:ascii="Times New Roman" w:eastAsia="Times New Roman" w:hAnsi="Times New Roman" w:cs="Times New Roman"/>
        <w:iCs/>
        <w:color w:val="808080" w:themeColor="background1" w:themeShade="80"/>
        <w:szCs w:val="22"/>
      </w:rPr>
      <w:t xml:space="preserve">   </w:t>
    </w:r>
    <w:r w:rsidR="00293F91">
      <w:rPr>
        <w:rFonts w:ascii="Times New Roman" w:eastAsia="Times New Roman" w:hAnsi="Times New Roman" w:cs="Times New Roman"/>
        <w:iCs/>
        <w:color w:val="808080" w:themeColor="background1" w:themeShade="80"/>
        <w:szCs w:val="22"/>
      </w:rPr>
      <w:t xml:space="preserve">    </w:t>
    </w:r>
    <w:r>
      <w:rPr>
        <w:rFonts w:ascii="Times New Roman" w:eastAsia="Times New Roman" w:hAnsi="Times New Roman" w:cs="Times New Roman"/>
        <w:iCs/>
        <w:color w:val="808080" w:themeColor="background1" w:themeShade="80"/>
        <w:szCs w:val="22"/>
      </w:rPr>
      <w:t xml:space="preserve">                </w:t>
    </w:r>
    <w:r w:rsidR="003A70A8" w:rsidRPr="00CE28DF">
      <w:rPr>
        <w:rFonts w:ascii="Times New Roman" w:eastAsia="Times New Roman" w:hAnsi="Times New Roman" w:cs="Times New Roman"/>
        <w:iCs/>
        <w:color w:val="808080" w:themeColor="background1" w:themeShade="80"/>
        <w:szCs w:val="22"/>
      </w:rPr>
      <w:t xml:space="preserve">             </w:t>
    </w:r>
    <w:r w:rsidR="003C0821" w:rsidRPr="00CE28DF">
      <w:rPr>
        <w:rFonts w:ascii="Times New Roman" w:eastAsia="Times New Roman" w:hAnsi="Times New Roman" w:cs="Times New Roman"/>
        <w:iCs/>
        <w:color w:val="808080" w:themeColor="background1" w:themeShade="80"/>
        <w:szCs w:val="22"/>
      </w:rPr>
      <w:t xml:space="preserve">        </w:t>
    </w:r>
    <w:r w:rsidR="003A70A8" w:rsidRPr="00CE28DF">
      <w:rPr>
        <w:rFonts w:ascii="Times New Roman" w:eastAsia="Times New Roman" w:hAnsi="Times New Roman" w:cs="Times New Roman"/>
        <w:iCs/>
        <w:color w:val="808080" w:themeColor="background1" w:themeShade="80"/>
        <w:szCs w:val="22"/>
      </w:rPr>
      <w:t xml:space="preserve">                                                         </w:t>
    </w:r>
    <w:sdt>
      <w:sdtPr>
        <w:rPr>
          <w:szCs w:val="22"/>
        </w:rPr>
        <w:id w:val="-54778294"/>
        <w:docPartObj>
          <w:docPartGallery w:val="Page Numbers (Top of Page)"/>
          <w:docPartUnique/>
        </w:docPartObj>
      </w:sdtPr>
      <w:sdtEndPr>
        <w:rPr>
          <w:rFonts w:ascii="Times New Roman" w:hAnsi="Times New Roman" w:cs="Times New Roman"/>
          <w:b/>
          <w:bCs/>
          <w:noProof/>
        </w:rPr>
      </w:sdtEndPr>
      <w:sdtContent>
        <w:r w:rsidR="003A70A8" w:rsidRPr="00590F2A">
          <w:rPr>
            <w:rFonts w:ascii="Times New Roman" w:hAnsi="Times New Roman" w:cs="Times New Roman"/>
            <w:b/>
            <w:bCs/>
            <w:szCs w:val="22"/>
          </w:rPr>
          <w:fldChar w:fldCharType="begin"/>
        </w:r>
        <w:r w:rsidR="003A70A8" w:rsidRPr="00590F2A">
          <w:rPr>
            <w:rFonts w:ascii="Times New Roman" w:hAnsi="Times New Roman" w:cs="Times New Roman"/>
            <w:b/>
            <w:bCs/>
            <w:szCs w:val="22"/>
          </w:rPr>
          <w:instrText xml:space="preserve"> PAGE   \* MERGEFORMAT </w:instrText>
        </w:r>
        <w:r w:rsidR="003A70A8" w:rsidRPr="00590F2A">
          <w:rPr>
            <w:rFonts w:ascii="Times New Roman" w:hAnsi="Times New Roman" w:cs="Times New Roman"/>
            <w:b/>
            <w:bCs/>
            <w:szCs w:val="22"/>
          </w:rPr>
          <w:fldChar w:fldCharType="separate"/>
        </w:r>
        <w:r w:rsidR="003A70A8" w:rsidRPr="00590F2A">
          <w:rPr>
            <w:rFonts w:ascii="Times New Roman" w:hAnsi="Times New Roman" w:cs="Times New Roman"/>
            <w:b/>
            <w:bCs/>
            <w:noProof/>
            <w:szCs w:val="22"/>
          </w:rPr>
          <w:t>11</w:t>
        </w:r>
        <w:r w:rsidR="003A70A8" w:rsidRPr="00590F2A">
          <w:rPr>
            <w:rFonts w:ascii="Times New Roman" w:hAnsi="Times New Roman" w:cs="Times New Roman"/>
            <w:b/>
            <w:bCs/>
            <w:noProof/>
            <w:szCs w:val="22"/>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70E"/>
    <w:multiLevelType w:val="hybridMultilevel"/>
    <w:tmpl w:val="12FC98F4"/>
    <w:lvl w:ilvl="0" w:tplc="3B349D22">
      <w:start w:val="1"/>
      <w:numFmt w:val="decimal"/>
      <w:lvlText w:val="%1."/>
      <w:lvlJc w:val="left"/>
      <w:pPr>
        <w:ind w:left="1080" w:hanging="360"/>
      </w:pPr>
      <w:rPr>
        <w:rFonts w:ascii="TH SarabunPSK" w:eastAsia="Times New Roman" w:hAnsi="TH SarabunPSK" w:cs="TH SarabunPSK"/>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C7BA4"/>
    <w:multiLevelType w:val="hybridMultilevel"/>
    <w:tmpl w:val="1FA8B0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5E4111A"/>
    <w:multiLevelType w:val="hybridMultilevel"/>
    <w:tmpl w:val="88BE57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D8E1AB8"/>
    <w:multiLevelType w:val="hybridMultilevel"/>
    <w:tmpl w:val="3FE815B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20B62C3C"/>
    <w:multiLevelType w:val="hybridMultilevel"/>
    <w:tmpl w:val="5860B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7D5CA0"/>
    <w:multiLevelType w:val="multilevel"/>
    <w:tmpl w:val="254C4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750692"/>
    <w:multiLevelType w:val="hybridMultilevel"/>
    <w:tmpl w:val="876497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A30B95"/>
    <w:multiLevelType w:val="hybridMultilevel"/>
    <w:tmpl w:val="0B3C7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5F7C5C"/>
    <w:multiLevelType w:val="hybridMultilevel"/>
    <w:tmpl w:val="E43218E6"/>
    <w:lvl w:ilvl="0" w:tplc="04090019">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8E204D"/>
    <w:multiLevelType w:val="hybridMultilevel"/>
    <w:tmpl w:val="7F3EF160"/>
    <w:lvl w:ilvl="0" w:tplc="CD96B036">
      <w:start w:val="1"/>
      <w:numFmt w:val="decimal"/>
      <w:lvlText w:val="%1."/>
      <w:lvlJc w:val="left"/>
      <w:pPr>
        <w:ind w:left="1637"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386F57"/>
    <w:multiLevelType w:val="hybridMultilevel"/>
    <w:tmpl w:val="DB0C1F3C"/>
    <w:lvl w:ilvl="0" w:tplc="1D280D3A">
      <w:start w:val="1"/>
      <w:numFmt w:val="decimal"/>
      <w:lvlText w:val="%1."/>
      <w:lvlJc w:val="left"/>
      <w:pPr>
        <w:ind w:left="1440" w:hanging="360"/>
      </w:pPr>
      <w:rPr>
        <w:rFonts w:hint="default"/>
        <w:b w:val="0"/>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1" w15:restartNumberingAfterBreak="0">
    <w:nsid w:val="4EC804AE"/>
    <w:multiLevelType w:val="hybridMultilevel"/>
    <w:tmpl w:val="C5445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1DA621D"/>
    <w:multiLevelType w:val="multilevel"/>
    <w:tmpl w:val="96CE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E303A"/>
    <w:multiLevelType w:val="hybridMultilevel"/>
    <w:tmpl w:val="2498288A"/>
    <w:lvl w:ilvl="0" w:tplc="417209EC">
      <w:start w:val="1"/>
      <w:numFmt w:val="lowerLetter"/>
      <w:lvlText w:val="%1."/>
      <w:lvlJc w:val="left"/>
      <w:pPr>
        <w:ind w:left="1800" w:hanging="360"/>
      </w:pPr>
      <w:rPr>
        <w:rFonts w:hint="default"/>
        <w:b w:val="0"/>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4" w15:restartNumberingAfterBreak="0">
    <w:nsid w:val="587D077F"/>
    <w:multiLevelType w:val="hybridMultilevel"/>
    <w:tmpl w:val="13840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A953F14"/>
    <w:multiLevelType w:val="hybridMultilevel"/>
    <w:tmpl w:val="F9249A5E"/>
    <w:lvl w:ilvl="0" w:tplc="F2067452">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6" w15:restartNumberingAfterBreak="0">
    <w:nsid w:val="63905AD1"/>
    <w:multiLevelType w:val="multilevel"/>
    <w:tmpl w:val="89DAEC78"/>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4C40ABA"/>
    <w:multiLevelType w:val="hybridMultilevel"/>
    <w:tmpl w:val="6C0EB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A2780F"/>
    <w:multiLevelType w:val="hybridMultilevel"/>
    <w:tmpl w:val="28B40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9B1776"/>
    <w:multiLevelType w:val="multilevel"/>
    <w:tmpl w:val="1F8474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62528201">
    <w:abstractNumId w:val="18"/>
  </w:num>
  <w:num w:numId="2" w16cid:durableId="704017398">
    <w:abstractNumId w:val="7"/>
  </w:num>
  <w:num w:numId="3" w16cid:durableId="1113356835">
    <w:abstractNumId w:val="4"/>
  </w:num>
  <w:num w:numId="4" w16cid:durableId="1099642803">
    <w:abstractNumId w:val="9"/>
  </w:num>
  <w:num w:numId="5" w16cid:durableId="1365670524">
    <w:abstractNumId w:val="15"/>
  </w:num>
  <w:num w:numId="6" w16cid:durableId="1713727454">
    <w:abstractNumId w:val="6"/>
  </w:num>
  <w:num w:numId="7" w16cid:durableId="603536375">
    <w:abstractNumId w:val="14"/>
  </w:num>
  <w:num w:numId="8" w16cid:durableId="1648512152">
    <w:abstractNumId w:val="1"/>
  </w:num>
  <w:num w:numId="9" w16cid:durableId="2029942023">
    <w:abstractNumId w:val="2"/>
  </w:num>
  <w:num w:numId="10" w16cid:durableId="289557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2362585">
    <w:abstractNumId w:val="11"/>
  </w:num>
  <w:num w:numId="12" w16cid:durableId="1324234302">
    <w:abstractNumId w:val="8"/>
  </w:num>
  <w:num w:numId="13" w16cid:durableId="1873494262">
    <w:abstractNumId w:val="5"/>
  </w:num>
  <w:num w:numId="14" w16cid:durableId="1996496535">
    <w:abstractNumId w:val="16"/>
  </w:num>
  <w:num w:numId="15" w16cid:durableId="1423794176">
    <w:abstractNumId w:val="13"/>
  </w:num>
  <w:num w:numId="16" w16cid:durableId="246619558">
    <w:abstractNumId w:val="10"/>
  </w:num>
  <w:num w:numId="17" w16cid:durableId="108668132">
    <w:abstractNumId w:val="19"/>
  </w:num>
  <w:num w:numId="18" w16cid:durableId="1990554207">
    <w:abstractNumId w:val="17"/>
  </w:num>
  <w:num w:numId="19" w16cid:durableId="1750613422">
    <w:abstractNumId w:val="12"/>
  </w:num>
  <w:num w:numId="20" w16cid:durableId="988824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dd99pwzv5wvxqe2aaevptt1fpzsd90prpv9&quot;&gt;research&lt;record-ids&gt;&lt;item&gt;204&lt;/item&gt;&lt;item&gt;220&lt;/item&gt;&lt;item&gt;233&lt;/item&gt;&lt;item&gt;287&lt;/item&gt;&lt;item&gt;296&lt;/item&gt;&lt;item&gt;298&lt;/item&gt;&lt;item&gt;299&lt;/item&gt;&lt;item&gt;300&lt;/item&gt;&lt;item&gt;310&lt;/item&gt;&lt;item&gt;316&lt;/item&gt;&lt;item&gt;338&lt;/item&gt;&lt;item&gt;339&lt;/item&gt;&lt;item&gt;340&lt;/item&gt;&lt;item&gt;346&lt;/item&gt;&lt;item&gt;348&lt;/item&gt;&lt;item&gt;349&lt;/item&gt;&lt;item&gt;350&lt;/item&gt;&lt;item&gt;352&lt;/item&gt;&lt;item&gt;353&lt;/item&gt;&lt;item&gt;354&lt;/item&gt;&lt;item&gt;355&lt;/item&gt;&lt;item&gt;356&lt;/item&gt;&lt;item&gt;357&lt;/item&gt;&lt;item&gt;358&lt;/item&gt;&lt;item&gt;359&lt;/item&gt;&lt;item&gt;360&lt;/item&gt;&lt;item&gt;361&lt;/item&gt;&lt;item&gt;362&lt;/item&gt;&lt;item&gt;364&lt;/item&gt;&lt;item&gt;367&lt;/item&gt;&lt;item&gt;368&lt;/item&gt;&lt;item&gt;369&lt;/item&gt;&lt;item&gt;372&lt;/item&gt;&lt;item&gt;373&lt;/item&gt;&lt;item&gt;374&lt;/item&gt;&lt;item&gt;375&lt;/item&gt;&lt;item&gt;377&lt;/item&gt;&lt;item&gt;379&lt;/item&gt;&lt;item&gt;384&lt;/item&gt;&lt;item&gt;385&lt;/item&gt;&lt;item&gt;392&lt;/item&gt;&lt;item&gt;393&lt;/item&gt;&lt;item&gt;394&lt;/item&gt;&lt;item&gt;396&lt;/item&gt;&lt;item&gt;397&lt;/item&gt;&lt;item&gt;398&lt;/item&gt;&lt;/record-ids&gt;&lt;/item&gt;&lt;/Libraries&gt;"/>
  </w:docVars>
  <w:rsids>
    <w:rsidRoot w:val="005A45ED"/>
    <w:rsid w:val="00000AFD"/>
    <w:rsid w:val="00001AD3"/>
    <w:rsid w:val="000031EF"/>
    <w:rsid w:val="0000344E"/>
    <w:rsid w:val="000105FA"/>
    <w:rsid w:val="000116F2"/>
    <w:rsid w:val="00012A93"/>
    <w:rsid w:val="000174F3"/>
    <w:rsid w:val="00017F53"/>
    <w:rsid w:val="00020273"/>
    <w:rsid w:val="00020A2A"/>
    <w:rsid w:val="00020C8C"/>
    <w:rsid w:val="00027167"/>
    <w:rsid w:val="00032A59"/>
    <w:rsid w:val="00034608"/>
    <w:rsid w:val="00035960"/>
    <w:rsid w:val="000368F9"/>
    <w:rsid w:val="00037E2E"/>
    <w:rsid w:val="00040E57"/>
    <w:rsid w:val="0004253F"/>
    <w:rsid w:val="00046E7D"/>
    <w:rsid w:val="00051A8F"/>
    <w:rsid w:val="00052527"/>
    <w:rsid w:val="00052666"/>
    <w:rsid w:val="00053579"/>
    <w:rsid w:val="0006355E"/>
    <w:rsid w:val="00064279"/>
    <w:rsid w:val="00064497"/>
    <w:rsid w:val="00066419"/>
    <w:rsid w:val="000669A8"/>
    <w:rsid w:val="00082494"/>
    <w:rsid w:val="00083690"/>
    <w:rsid w:val="00086A13"/>
    <w:rsid w:val="000A0896"/>
    <w:rsid w:val="000A1385"/>
    <w:rsid w:val="000A25D3"/>
    <w:rsid w:val="000A454F"/>
    <w:rsid w:val="000A6D4D"/>
    <w:rsid w:val="000A7CF7"/>
    <w:rsid w:val="000B44CC"/>
    <w:rsid w:val="000C0333"/>
    <w:rsid w:val="000C0D0B"/>
    <w:rsid w:val="000C1D44"/>
    <w:rsid w:val="000C44FE"/>
    <w:rsid w:val="000C52A2"/>
    <w:rsid w:val="000C6BDD"/>
    <w:rsid w:val="000C7635"/>
    <w:rsid w:val="000D0092"/>
    <w:rsid w:val="000D0A7E"/>
    <w:rsid w:val="000D27CE"/>
    <w:rsid w:val="000D4EC5"/>
    <w:rsid w:val="000D510E"/>
    <w:rsid w:val="000D6039"/>
    <w:rsid w:val="000D62AC"/>
    <w:rsid w:val="000E0D15"/>
    <w:rsid w:val="000E2DCA"/>
    <w:rsid w:val="000E48B2"/>
    <w:rsid w:val="000E7F70"/>
    <w:rsid w:val="000F0F3D"/>
    <w:rsid w:val="00100AA4"/>
    <w:rsid w:val="00103723"/>
    <w:rsid w:val="00105329"/>
    <w:rsid w:val="00111E4E"/>
    <w:rsid w:val="00113BC4"/>
    <w:rsid w:val="00117A16"/>
    <w:rsid w:val="0012283C"/>
    <w:rsid w:val="00123544"/>
    <w:rsid w:val="00124F82"/>
    <w:rsid w:val="001254AF"/>
    <w:rsid w:val="00127E90"/>
    <w:rsid w:val="001307AB"/>
    <w:rsid w:val="00130C4D"/>
    <w:rsid w:val="00131FB3"/>
    <w:rsid w:val="001461AC"/>
    <w:rsid w:val="00150017"/>
    <w:rsid w:val="001500B3"/>
    <w:rsid w:val="00153B3D"/>
    <w:rsid w:val="00154C13"/>
    <w:rsid w:val="001568FE"/>
    <w:rsid w:val="00157F4A"/>
    <w:rsid w:val="00163CEA"/>
    <w:rsid w:val="001644F6"/>
    <w:rsid w:val="00164790"/>
    <w:rsid w:val="001700FD"/>
    <w:rsid w:val="00172E2E"/>
    <w:rsid w:val="001771E6"/>
    <w:rsid w:val="00180B09"/>
    <w:rsid w:val="001826DE"/>
    <w:rsid w:val="001829E5"/>
    <w:rsid w:val="00184F2E"/>
    <w:rsid w:val="001920A0"/>
    <w:rsid w:val="00193107"/>
    <w:rsid w:val="00194746"/>
    <w:rsid w:val="00196369"/>
    <w:rsid w:val="001A41A3"/>
    <w:rsid w:val="001A483A"/>
    <w:rsid w:val="001A630E"/>
    <w:rsid w:val="001B4671"/>
    <w:rsid w:val="001B6DB2"/>
    <w:rsid w:val="001C0023"/>
    <w:rsid w:val="001C1445"/>
    <w:rsid w:val="001D018F"/>
    <w:rsid w:val="001D03C0"/>
    <w:rsid w:val="001D0BDD"/>
    <w:rsid w:val="001D0E09"/>
    <w:rsid w:val="001D1971"/>
    <w:rsid w:val="001D3187"/>
    <w:rsid w:val="001D3C92"/>
    <w:rsid w:val="001D4035"/>
    <w:rsid w:val="001E01C6"/>
    <w:rsid w:val="001E0317"/>
    <w:rsid w:val="001E0AAC"/>
    <w:rsid w:val="001E1731"/>
    <w:rsid w:val="001E243B"/>
    <w:rsid w:val="001E46A6"/>
    <w:rsid w:val="001E60D7"/>
    <w:rsid w:val="001E7F14"/>
    <w:rsid w:val="001F1F17"/>
    <w:rsid w:val="001F3711"/>
    <w:rsid w:val="001F5340"/>
    <w:rsid w:val="001F6F41"/>
    <w:rsid w:val="001F7552"/>
    <w:rsid w:val="002016B9"/>
    <w:rsid w:val="00201705"/>
    <w:rsid w:val="00212F9F"/>
    <w:rsid w:val="00213AC6"/>
    <w:rsid w:val="002151CE"/>
    <w:rsid w:val="00216F6B"/>
    <w:rsid w:val="00227C1C"/>
    <w:rsid w:val="00227CEE"/>
    <w:rsid w:val="00232D41"/>
    <w:rsid w:val="0023315A"/>
    <w:rsid w:val="002374AC"/>
    <w:rsid w:val="00242E6F"/>
    <w:rsid w:val="002475C4"/>
    <w:rsid w:val="00251F70"/>
    <w:rsid w:val="00252152"/>
    <w:rsid w:val="00255C93"/>
    <w:rsid w:val="002565FC"/>
    <w:rsid w:val="00260044"/>
    <w:rsid w:val="002638B6"/>
    <w:rsid w:val="00265730"/>
    <w:rsid w:val="0027028D"/>
    <w:rsid w:val="00271974"/>
    <w:rsid w:val="00272C18"/>
    <w:rsid w:val="00273CAE"/>
    <w:rsid w:val="00274116"/>
    <w:rsid w:val="002742DA"/>
    <w:rsid w:val="00274F0C"/>
    <w:rsid w:val="00277118"/>
    <w:rsid w:val="00285CF7"/>
    <w:rsid w:val="0028611C"/>
    <w:rsid w:val="00286A89"/>
    <w:rsid w:val="00287229"/>
    <w:rsid w:val="0029172F"/>
    <w:rsid w:val="00293F91"/>
    <w:rsid w:val="00296409"/>
    <w:rsid w:val="00296A3F"/>
    <w:rsid w:val="00297787"/>
    <w:rsid w:val="002A17DA"/>
    <w:rsid w:val="002A7394"/>
    <w:rsid w:val="002B48FF"/>
    <w:rsid w:val="002B6173"/>
    <w:rsid w:val="002B6B79"/>
    <w:rsid w:val="002C1409"/>
    <w:rsid w:val="002C1438"/>
    <w:rsid w:val="002C145F"/>
    <w:rsid w:val="002C2D15"/>
    <w:rsid w:val="002C4D77"/>
    <w:rsid w:val="002C5305"/>
    <w:rsid w:val="002D0943"/>
    <w:rsid w:val="002D11BC"/>
    <w:rsid w:val="002D173E"/>
    <w:rsid w:val="002D2BAA"/>
    <w:rsid w:val="002D34CC"/>
    <w:rsid w:val="002D7A95"/>
    <w:rsid w:val="002E33C8"/>
    <w:rsid w:val="002E4CE5"/>
    <w:rsid w:val="002F05AF"/>
    <w:rsid w:val="002F2322"/>
    <w:rsid w:val="002F4CC3"/>
    <w:rsid w:val="002F4D2C"/>
    <w:rsid w:val="002F6B1C"/>
    <w:rsid w:val="003005CA"/>
    <w:rsid w:val="003008BA"/>
    <w:rsid w:val="00305D2F"/>
    <w:rsid w:val="00305EC3"/>
    <w:rsid w:val="00306A87"/>
    <w:rsid w:val="00310107"/>
    <w:rsid w:val="0031163C"/>
    <w:rsid w:val="00312AC4"/>
    <w:rsid w:val="003143EC"/>
    <w:rsid w:val="003144C1"/>
    <w:rsid w:val="00314EC4"/>
    <w:rsid w:val="00314F4E"/>
    <w:rsid w:val="00317207"/>
    <w:rsid w:val="003202D6"/>
    <w:rsid w:val="00321284"/>
    <w:rsid w:val="003256DC"/>
    <w:rsid w:val="0032693C"/>
    <w:rsid w:val="003274C0"/>
    <w:rsid w:val="00336B58"/>
    <w:rsid w:val="003419F5"/>
    <w:rsid w:val="00346149"/>
    <w:rsid w:val="003469C1"/>
    <w:rsid w:val="003479EC"/>
    <w:rsid w:val="00350EA3"/>
    <w:rsid w:val="00351085"/>
    <w:rsid w:val="00354ED0"/>
    <w:rsid w:val="00356616"/>
    <w:rsid w:val="0036104F"/>
    <w:rsid w:val="00362D99"/>
    <w:rsid w:val="00362E66"/>
    <w:rsid w:val="003647E0"/>
    <w:rsid w:val="00364DAB"/>
    <w:rsid w:val="00364F49"/>
    <w:rsid w:val="00365886"/>
    <w:rsid w:val="00365C95"/>
    <w:rsid w:val="003677AB"/>
    <w:rsid w:val="00375EE0"/>
    <w:rsid w:val="00376C57"/>
    <w:rsid w:val="0038025E"/>
    <w:rsid w:val="003816D5"/>
    <w:rsid w:val="00384FF8"/>
    <w:rsid w:val="00385117"/>
    <w:rsid w:val="003902F6"/>
    <w:rsid w:val="00394297"/>
    <w:rsid w:val="003948E1"/>
    <w:rsid w:val="00395694"/>
    <w:rsid w:val="003A0A4B"/>
    <w:rsid w:val="003A353C"/>
    <w:rsid w:val="003A4936"/>
    <w:rsid w:val="003A4DD9"/>
    <w:rsid w:val="003A6945"/>
    <w:rsid w:val="003A70A8"/>
    <w:rsid w:val="003A7237"/>
    <w:rsid w:val="003B268A"/>
    <w:rsid w:val="003B46D6"/>
    <w:rsid w:val="003B744F"/>
    <w:rsid w:val="003C0821"/>
    <w:rsid w:val="003C5FCC"/>
    <w:rsid w:val="003C627C"/>
    <w:rsid w:val="003D7C2B"/>
    <w:rsid w:val="003E0CD4"/>
    <w:rsid w:val="003E0DEE"/>
    <w:rsid w:val="003E363C"/>
    <w:rsid w:val="003E5314"/>
    <w:rsid w:val="003E795A"/>
    <w:rsid w:val="003F2CE7"/>
    <w:rsid w:val="003F5DBF"/>
    <w:rsid w:val="004101B0"/>
    <w:rsid w:val="00411FC4"/>
    <w:rsid w:val="00412E07"/>
    <w:rsid w:val="00423629"/>
    <w:rsid w:val="00424236"/>
    <w:rsid w:val="00430515"/>
    <w:rsid w:val="00431114"/>
    <w:rsid w:val="004320A0"/>
    <w:rsid w:val="00441614"/>
    <w:rsid w:val="004417A7"/>
    <w:rsid w:val="004438AA"/>
    <w:rsid w:val="00443E6D"/>
    <w:rsid w:val="00445609"/>
    <w:rsid w:val="00445DAA"/>
    <w:rsid w:val="004467CF"/>
    <w:rsid w:val="00453354"/>
    <w:rsid w:val="0046106C"/>
    <w:rsid w:val="00464DCA"/>
    <w:rsid w:val="00465E73"/>
    <w:rsid w:val="00475064"/>
    <w:rsid w:val="00475658"/>
    <w:rsid w:val="00483C19"/>
    <w:rsid w:val="00483FC3"/>
    <w:rsid w:val="0048488F"/>
    <w:rsid w:val="00486411"/>
    <w:rsid w:val="004903C9"/>
    <w:rsid w:val="00494B48"/>
    <w:rsid w:val="0049758E"/>
    <w:rsid w:val="004A08AB"/>
    <w:rsid w:val="004A0DC3"/>
    <w:rsid w:val="004A4796"/>
    <w:rsid w:val="004A4D5A"/>
    <w:rsid w:val="004A5448"/>
    <w:rsid w:val="004A5954"/>
    <w:rsid w:val="004A6F31"/>
    <w:rsid w:val="004B1221"/>
    <w:rsid w:val="004B2B64"/>
    <w:rsid w:val="004B7490"/>
    <w:rsid w:val="004C0499"/>
    <w:rsid w:val="004C1489"/>
    <w:rsid w:val="004C3A38"/>
    <w:rsid w:val="004D0EC0"/>
    <w:rsid w:val="004D30DD"/>
    <w:rsid w:val="004D6936"/>
    <w:rsid w:val="004E2E7F"/>
    <w:rsid w:val="004E4BBC"/>
    <w:rsid w:val="004E6C24"/>
    <w:rsid w:val="004F01A7"/>
    <w:rsid w:val="004F1460"/>
    <w:rsid w:val="004F438A"/>
    <w:rsid w:val="00500831"/>
    <w:rsid w:val="00503806"/>
    <w:rsid w:val="00507CB7"/>
    <w:rsid w:val="00511EEE"/>
    <w:rsid w:val="0051284A"/>
    <w:rsid w:val="00513E6B"/>
    <w:rsid w:val="0051458F"/>
    <w:rsid w:val="005160A8"/>
    <w:rsid w:val="00516FCB"/>
    <w:rsid w:val="005202BD"/>
    <w:rsid w:val="00521D04"/>
    <w:rsid w:val="005232FD"/>
    <w:rsid w:val="00523940"/>
    <w:rsid w:val="00524C1A"/>
    <w:rsid w:val="005253F2"/>
    <w:rsid w:val="0052579C"/>
    <w:rsid w:val="00527191"/>
    <w:rsid w:val="00530558"/>
    <w:rsid w:val="005342F1"/>
    <w:rsid w:val="005365DB"/>
    <w:rsid w:val="00540DE6"/>
    <w:rsid w:val="00540EFE"/>
    <w:rsid w:val="00543860"/>
    <w:rsid w:val="00543F04"/>
    <w:rsid w:val="00550B50"/>
    <w:rsid w:val="00554A97"/>
    <w:rsid w:val="00560019"/>
    <w:rsid w:val="005620E9"/>
    <w:rsid w:val="00565816"/>
    <w:rsid w:val="00566D71"/>
    <w:rsid w:val="00572D81"/>
    <w:rsid w:val="00574EAF"/>
    <w:rsid w:val="005762A9"/>
    <w:rsid w:val="00577646"/>
    <w:rsid w:val="0058529E"/>
    <w:rsid w:val="00587F44"/>
    <w:rsid w:val="00590F2A"/>
    <w:rsid w:val="00591103"/>
    <w:rsid w:val="00591B15"/>
    <w:rsid w:val="00596C6D"/>
    <w:rsid w:val="00596F7D"/>
    <w:rsid w:val="00596FFD"/>
    <w:rsid w:val="005A1A7D"/>
    <w:rsid w:val="005A336F"/>
    <w:rsid w:val="005A3CB3"/>
    <w:rsid w:val="005A45ED"/>
    <w:rsid w:val="005A45FB"/>
    <w:rsid w:val="005B01CF"/>
    <w:rsid w:val="005B2E6D"/>
    <w:rsid w:val="005B3C41"/>
    <w:rsid w:val="005B447E"/>
    <w:rsid w:val="005B6B8A"/>
    <w:rsid w:val="005B74AF"/>
    <w:rsid w:val="005B74CD"/>
    <w:rsid w:val="005B7A75"/>
    <w:rsid w:val="005C14EF"/>
    <w:rsid w:val="005C160E"/>
    <w:rsid w:val="005C1A57"/>
    <w:rsid w:val="005C2D57"/>
    <w:rsid w:val="005C3CD2"/>
    <w:rsid w:val="005C5A38"/>
    <w:rsid w:val="005C61E4"/>
    <w:rsid w:val="005D0EF1"/>
    <w:rsid w:val="005D1B81"/>
    <w:rsid w:val="005D265D"/>
    <w:rsid w:val="005D3DF2"/>
    <w:rsid w:val="005E79B3"/>
    <w:rsid w:val="005F1534"/>
    <w:rsid w:val="00601C35"/>
    <w:rsid w:val="006060AE"/>
    <w:rsid w:val="006103AC"/>
    <w:rsid w:val="00610B34"/>
    <w:rsid w:val="00610E12"/>
    <w:rsid w:val="006142A2"/>
    <w:rsid w:val="00614ABD"/>
    <w:rsid w:val="006157D3"/>
    <w:rsid w:val="0061713C"/>
    <w:rsid w:val="00617691"/>
    <w:rsid w:val="0062496B"/>
    <w:rsid w:val="0062789C"/>
    <w:rsid w:val="00630304"/>
    <w:rsid w:val="006320C5"/>
    <w:rsid w:val="006329C4"/>
    <w:rsid w:val="0064052A"/>
    <w:rsid w:val="0064723F"/>
    <w:rsid w:val="00657C7A"/>
    <w:rsid w:val="00660B02"/>
    <w:rsid w:val="006615C0"/>
    <w:rsid w:val="0066259C"/>
    <w:rsid w:val="00663643"/>
    <w:rsid w:val="00667777"/>
    <w:rsid w:val="00667B0B"/>
    <w:rsid w:val="006700A3"/>
    <w:rsid w:val="0067192F"/>
    <w:rsid w:val="00677FEF"/>
    <w:rsid w:val="0068105E"/>
    <w:rsid w:val="006811CA"/>
    <w:rsid w:val="00683763"/>
    <w:rsid w:val="00686242"/>
    <w:rsid w:val="006904D5"/>
    <w:rsid w:val="0069165C"/>
    <w:rsid w:val="00692FEC"/>
    <w:rsid w:val="00693002"/>
    <w:rsid w:val="00696EDF"/>
    <w:rsid w:val="006976A8"/>
    <w:rsid w:val="006A30B7"/>
    <w:rsid w:val="006A3B0B"/>
    <w:rsid w:val="006A569F"/>
    <w:rsid w:val="006B16D6"/>
    <w:rsid w:val="006B2334"/>
    <w:rsid w:val="006B6632"/>
    <w:rsid w:val="006B6F50"/>
    <w:rsid w:val="006B7CE4"/>
    <w:rsid w:val="006C0279"/>
    <w:rsid w:val="006C2BCB"/>
    <w:rsid w:val="006C6923"/>
    <w:rsid w:val="006D1011"/>
    <w:rsid w:val="006D2DC7"/>
    <w:rsid w:val="006D534D"/>
    <w:rsid w:val="006D6F22"/>
    <w:rsid w:val="006D7A34"/>
    <w:rsid w:val="006E106D"/>
    <w:rsid w:val="006E164E"/>
    <w:rsid w:val="006E2AE8"/>
    <w:rsid w:val="006E3F3D"/>
    <w:rsid w:val="006E6003"/>
    <w:rsid w:val="006E6F8B"/>
    <w:rsid w:val="006F0A34"/>
    <w:rsid w:val="00710616"/>
    <w:rsid w:val="00710E22"/>
    <w:rsid w:val="00710FD4"/>
    <w:rsid w:val="007113A6"/>
    <w:rsid w:val="00713691"/>
    <w:rsid w:val="0071434B"/>
    <w:rsid w:val="007206E9"/>
    <w:rsid w:val="007247FF"/>
    <w:rsid w:val="00724BBB"/>
    <w:rsid w:val="00725739"/>
    <w:rsid w:val="0072578B"/>
    <w:rsid w:val="00726E45"/>
    <w:rsid w:val="0072753D"/>
    <w:rsid w:val="00735B59"/>
    <w:rsid w:val="007366A0"/>
    <w:rsid w:val="00736F6A"/>
    <w:rsid w:val="00737D23"/>
    <w:rsid w:val="007410C6"/>
    <w:rsid w:val="007418F1"/>
    <w:rsid w:val="00742AF9"/>
    <w:rsid w:val="00742EFC"/>
    <w:rsid w:val="007440A5"/>
    <w:rsid w:val="00746C84"/>
    <w:rsid w:val="00754497"/>
    <w:rsid w:val="0076044F"/>
    <w:rsid w:val="00760895"/>
    <w:rsid w:val="00770417"/>
    <w:rsid w:val="00770C0D"/>
    <w:rsid w:val="007727E7"/>
    <w:rsid w:val="00775FB9"/>
    <w:rsid w:val="00780B4E"/>
    <w:rsid w:val="00782511"/>
    <w:rsid w:val="00782891"/>
    <w:rsid w:val="00785103"/>
    <w:rsid w:val="00785E76"/>
    <w:rsid w:val="00786531"/>
    <w:rsid w:val="007910A3"/>
    <w:rsid w:val="00791B88"/>
    <w:rsid w:val="0079424D"/>
    <w:rsid w:val="00795279"/>
    <w:rsid w:val="00795904"/>
    <w:rsid w:val="00795D19"/>
    <w:rsid w:val="007A0103"/>
    <w:rsid w:val="007A094A"/>
    <w:rsid w:val="007A1ED0"/>
    <w:rsid w:val="007A20DF"/>
    <w:rsid w:val="007A4A1A"/>
    <w:rsid w:val="007B457E"/>
    <w:rsid w:val="007B7CDB"/>
    <w:rsid w:val="007C294D"/>
    <w:rsid w:val="007C2FC2"/>
    <w:rsid w:val="007C5EEC"/>
    <w:rsid w:val="007D089D"/>
    <w:rsid w:val="007D1666"/>
    <w:rsid w:val="007D17A1"/>
    <w:rsid w:val="007D7B7D"/>
    <w:rsid w:val="007E03FB"/>
    <w:rsid w:val="007E30A7"/>
    <w:rsid w:val="007E3A65"/>
    <w:rsid w:val="007E3BCA"/>
    <w:rsid w:val="007E5282"/>
    <w:rsid w:val="007E6A39"/>
    <w:rsid w:val="007E7D41"/>
    <w:rsid w:val="007F3C93"/>
    <w:rsid w:val="007F79C8"/>
    <w:rsid w:val="0080273F"/>
    <w:rsid w:val="00803F8B"/>
    <w:rsid w:val="00811122"/>
    <w:rsid w:val="008140A7"/>
    <w:rsid w:val="00816908"/>
    <w:rsid w:val="00816A0A"/>
    <w:rsid w:val="00820CC8"/>
    <w:rsid w:val="00823FC6"/>
    <w:rsid w:val="0082427F"/>
    <w:rsid w:val="00830525"/>
    <w:rsid w:val="008358F3"/>
    <w:rsid w:val="008360CC"/>
    <w:rsid w:val="00836DBC"/>
    <w:rsid w:val="00840503"/>
    <w:rsid w:val="008459C4"/>
    <w:rsid w:val="00846C3D"/>
    <w:rsid w:val="00846CDC"/>
    <w:rsid w:val="00847C7D"/>
    <w:rsid w:val="00850F43"/>
    <w:rsid w:val="00851B26"/>
    <w:rsid w:val="00853D51"/>
    <w:rsid w:val="00855AAE"/>
    <w:rsid w:val="00860D8D"/>
    <w:rsid w:val="008627D7"/>
    <w:rsid w:val="00866672"/>
    <w:rsid w:val="00866DED"/>
    <w:rsid w:val="00867104"/>
    <w:rsid w:val="00867682"/>
    <w:rsid w:val="00867EE5"/>
    <w:rsid w:val="0087001D"/>
    <w:rsid w:val="00870E24"/>
    <w:rsid w:val="00871369"/>
    <w:rsid w:val="008730DC"/>
    <w:rsid w:val="00874BE4"/>
    <w:rsid w:val="008761AE"/>
    <w:rsid w:val="00877453"/>
    <w:rsid w:val="00881A46"/>
    <w:rsid w:val="00884BF2"/>
    <w:rsid w:val="0089428D"/>
    <w:rsid w:val="008949F1"/>
    <w:rsid w:val="00897303"/>
    <w:rsid w:val="008A02D2"/>
    <w:rsid w:val="008A12D4"/>
    <w:rsid w:val="008A2ACF"/>
    <w:rsid w:val="008A6960"/>
    <w:rsid w:val="008B4362"/>
    <w:rsid w:val="008B7F24"/>
    <w:rsid w:val="008C2DD2"/>
    <w:rsid w:val="008C2EE7"/>
    <w:rsid w:val="008C4963"/>
    <w:rsid w:val="008D1E9A"/>
    <w:rsid w:val="008D7301"/>
    <w:rsid w:val="008D7407"/>
    <w:rsid w:val="008E0A5C"/>
    <w:rsid w:val="008E10C4"/>
    <w:rsid w:val="008E364D"/>
    <w:rsid w:val="008E5EAC"/>
    <w:rsid w:val="008E6F14"/>
    <w:rsid w:val="008F438D"/>
    <w:rsid w:val="008F494D"/>
    <w:rsid w:val="008F5244"/>
    <w:rsid w:val="009054C6"/>
    <w:rsid w:val="00913079"/>
    <w:rsid w:val="009143A1"/>
    <w:rsid w:val="00914FF0"/>
    <w:rsid w:val="00915F92"/>
    <w:rsid w:val="00920D68"/>
    <w:rsid w:val="0092520E"/>
    <w:rsid w:val="00927050"/>
    <w:rsid w:val="0093056F"/>
    <w:rsid w:val="009318A6"/>
    <w:rsid w:val="00932CED"/>
    <w:rsid w:val="0093772D"/>
    <w:rsid w:val="00940CD4"/>
    <w:rsid w:val="00943894"/>
    <w:rsid w:val="00950FDA"/>
    <w:rsid w:val="009514AD"/>
    <w:rsid w:val="00952981"/>
    <w:rsid w:val="00953EEB"/>
    <w:rsid w:val="00954730"/>
    <w:rsid w:val="00954BA3"/>
    <w:rsid w:val="00955E9C"/>
    <w:rsid w:val="00956FCA"/>
    <w:rsid w:val="0096212A"/>
    <w:rsid w:val="00966B9E"/>
    <w:rsid w:val="00967EBE"/>
    <w:rsid w:val="009749C4"/>
    <w:rsid w:val="00974F26"/>
    <w:rsid w:val="00980FCC"/>
    <w:rsid w:val="0098128C"/>
    <w:rsid w:val="00981A86"/>
    <w:rsid w:val="00984DC2"/>
    <w:rsid w:val="0099294E"/>
    <w:rsid w:val="009A1EE4"/>
    <w:rsid w:val="009A40EF"/>
    <w:rsid w:val="009A4A13"/>
    <w:rsid w:val="009A60F9"/>
    <w:rsid w:val="009B0448"/>
    <w:rsid w:val="009B0FCA"/>
    <w:rsid w:val="009B2177"/>
    <w:rsid w:val="009B25A7"/>
    <w:rsid w:val="009B2A82"/>
    <w:rsid w:val="009B3692"/>
    <w:rsid w:val="009B5090"/>
    <w:rsid w:val="009B6B4A"/>
    <w:rsid w:val="009B741B"/>
    <w:rsid w:val="009C076E"/>
    <w:rsid w:val="009C4580"/>
    <w:rsid w:val="009C49E7"/>
    <w:rsid w:val="009C50A5"/>
    <w:rsid w:val="009D1BFB"/>
    <w:rsid w:val="009D31AC"/>
    <w:rsid w:val="009D6D76"/>
    <w:rsid w:val="009E2221"/>
    <w:rsid w:val="009E5279"/>
    <w:rsid w:val="009E620A"/>
    <w:rsid w:val="009E6D8C"/>
    <w:rsid w:val="009E7573"/>
    <w:rsid w:val="009E76C5"/>
    <w:rsid w:val="009E7FCB"/>
    <w:rsid w:val="009F0096"/>
    <w:rsid w:val="009F0960"/>
    <w:rsid w:val="009F2950"/>
    <w:rsid w:val="009F466E"/>
    <w:rsid w:val="009F5898"/>
    <w:rsid w:val="009F6E18"/>
    <w:rsid w:val="009F6F10"/>
    <w:rsid w:val="00A008F3"/>
    <w:rsid w:val="00A009F0"/>
    <w:rsid w:val="00A00A95"/>
    <w:rsid w:val="00A00D22"/>
    <w:rsid w:val="00A01790"/>
    <w:rsid w:val="00A01C9F"/>
    <w:rsid w:val="00A047EE"/>
    <w:rsid w:val="00A04E94"/>
    <w:rsid w:val="00A16C06"/>
    <w:rsid w:val="00A21C9C"/>
    <w:rsid w:val="00A2210F"/>
    <w:rsid w:val="00A2366D"/>
    <w:rsid w:val="00A2724A"/>
    <w:rsid w:val="00A27410"/>
    <w:rsid w:val="00A27ADA"/>
    <w:rsid w:val="00A30BCC"/>
    <w:rsid w:val="00A34DE8"/>
    <w:rsid w:val="00A355E3"/>
    <w:rsid w:val="00A4363E"/>
    <w:rsid w:val="00A43FC9"/>
    <w:rsid w:val="00A47B70"/>
    <w:rsid w:val="00A47C4B"/>
    <w:rsid w:val="00A47EF0"/>
    <w:rsid w:val="00A50BB5"/>
    <w:rsid w:val="00A530CB"/>
    <w:rsid w:val="00A53C05"/>
    <w:rsid w:val="00A555F8"/>
    <w:rsid w:val="00A6148E"/>
    <w:rsid w:val="00A64831"/>
    <w:rsid w:val="00A65E3F"/>
    <w:rsid w:val="00A70F68"/>
    <w:rsid w:val="00A75234"/>
    <w:rsid w:val="00A75867"/>
    <w:rsid w:val="00A76650"/>
    <w:rsid w:val="00A77468"/>
    <w:rsid w:val="00A847D9"/>
    <w:rsid w:val="00A923CB"/>
    <w:rsid w:val="00A9342A"/>
    <w:rsid w:val="00A93F7B"/>
    <w:rsid w:val="00A94DCC"/>
    <w:rsid w:val="00A94E82"/>
    <w:rsid w:val="00A9568E"/>
    <w:rsid w:val="00A95BC9"/>
    <w:rsid w:val="00AA07BC"/>
    <w:rsid w:val="00AA4375"/>
    <w:rsid w:val="00AA47BF"/>
    <w:rsid w:val="00AA539E"/>
    <w:rsid w:val="00AA6EF6"/>
    <w:rsid w:val="00AB002E"/>
    <w:rsid w:val="00AB4A26"/>
    <w:rsid w:val="00AB62D8"/>
    <w:rsid w:val="00AB7055"/>
    <w:rsid w:val="00AC072D"/>
    <w:rsid w:val="00AC1455"/>
    <w:rsid w:val="00AC1CBB"/>
    <w:rsid w:val="00AD1B97"/>
    <w:rsid w:val="00AE0C79"/>
    <w:rsid w:val="00AE43AF"/>
    <w:rsid w:val="00AE49B4"/>
    <w:rsid w:val="00AE50A1"/>
    <w:rsid w:val="00AE61B3"/>
    <w:rsid w:val="00AF443A"/>
    <w:rsid w:val="00AF5C5F"/>
    <w:rsid w:val="00AF6BAA"/>
    <w:rsid w:val="00B00246"/>
    <w:rsid w:val="00B00BB3"/>
    <w:rsid w:val="00B020F6"/>
    <w:rsid w:val="00B0301F"/>
    <w:rsid w:val="00B037EE"/>
    <w:rsid w:val="00B07402"/>
    <w:rsid w:val="00B12A92"/>
    <w:rsid w:val="00B146CD"/>
    <w:rsid w:val="00B14FBE"/>
    <w:rsid w:val="00B16202"/>
    <w:rsid w:val="00B17BEE"/>
    <w:rsid w:val="00B22A43"/>
    <w:rsid w:val="00B23279"/>
    <w:rsid w:val="00B237B9"/>
    <w:rsid w:val="00B23B0F"/>
    <w:rsid w:val="00B23C94"/>
    <w:rsid w:val="00B264C5"/>
    <w:rsid w:val="00B2741C"/>
    <w:rsid w:val="00B3106F"/>
    <w:rsid w:val="00B34751"/>
    <w:rsid w:val="00B35B4E"/>
    <w:rsid w:val="00B362DE"/>
    <w:rsid w:val="00B371D6"/>
    <w:rsid w:val="00B41345"/>
    <w:rsid w:val="00B417E6"/>
    <w:rsid w:val="00B41F48"/>
    <w:rsid w:val="00B42827"/>
    <w:rsid w:val="00B4287C"/>
    <w:rsid w:val="00B436BE"/>
    <w:rsid w:val="00B47A53"/>
    <w:rsid w:val="00B5014B"/>
    <w:rsid w:val="00B50C2F"/>
    <w:rsid w:val="00B54AA9"/>
    <w:rsid w:val="00B552EC"/>
    <w:rsid w:val="00B57368"/>
    <w:rsid w:val="00B63E06"/>
    <w:rsid w:val="00B65639"/>
    <w:rsid w:val="00B65EC4"/>
    <w:rsid w:val="00B6657D"/>
    <w:rsid w:val="00B70B05"/>
    <w:rsid w:val="00B71AD9"/>
    <w:rsid w:val="00B87026"/>
    <w:rsid w:val="00B872DA"/>
    <w:rsid w:val="00B87716"/>
    <w:rsid w:val="00B9192A"/>
    <w:rsid w:val="00B926F7"/>
    <w:rsid w:val="00B946A5"/>
    <w:rsid w:val="00B95E62"/>
    <w:rsid w:val="00B97F4C"/>
    <w:rsid w:val="00BA07C4"/>
    <w:rsid w:val="00BA1BEA"/>
    <w:rsid w:val="00BA6FB7"/>
    <w:rsid w:val="00BA7741"/>
    <w:rsid w:val="00BA7743"/>
    <w:rsid w:val="00BA7A43"/>
    <w:rsid w:val="00BB138D"/>
    <w:rsid w:val="00BB1592"/>
    <w:rsid w:val="00BB25FE"/>
    <w:rsid w:val="00BB684E"/>
    <w:rsid w:val="00BC0282"/>
    <w:rsid w:val="00BC0CC2"/>
    <w:rsid w:val="00BC5476"/>
    <w:rsid w:val="00BC7D6D"/>
    <w:rsid w:val="00BC7FCE"/>
    <w:rsid w:val="00BD02ED"/>
    <w:rsid w:val="00BD2C19"/>
    <w:rsid w:val="00BD7AF1"/>
    <w:rsid w:val="00BE0474"/>
    <w:rsid w:val="00BE0F97"/>
    <w:rsid w:val="00BE1A7B"/>
    <w:rsid w:val="00BE515F"/>
    <w:rsid w:val="00BE66C9"/>
    <w:rsid w:val="00BF05F4"/>
    <w:rsid w:val="00BF2A05"/>
    <w:rsid w:val="00BF3DF4"/>
    <w:rsid w:val="00BF53F7"/>
    <w:rsid w:val="00BF558D"/>
    <w:rsid w:val="00C01902"/>
    <w:rsid w:val="00C0310F"/>
    <w:rsid w:val="00C03853"/>
    <w:rsid w:val="00C04038"/>
    <w:rsid w:val="00C046D7"/>
    <w:rsid w:val="00C0795F"/>
    <w:rsid w:val="00C10A30"/>
    <w:rsid w:val="00C10AAA"/>
    <w:rsid w:val="00C10BEE"/>
    <w:rsid w:val="00C156FF"/>
    <w:rsid w:val="00C15D41"/>
    <w:rsid w:val="00C17400"/>
    <w:rsid w:val="00C24C47"/>
    <w:rsid w:val="00C3055A"/>
    <w:rsid w:val="00C3092B"/>
    <w:rsid w:val="00C31684"/>
    <w:rsid w:val="00C3193B"/>
    <w:rsid w:val="00C3289D"/>
    <w:rsid w:val="00C328FB"/>
    <w:rsid w:val="00C3499A"/>
    <w:rsid w:val="00C35C70"/>
    <w:rsid w:val="00C35F7E"/>
    <w:rsid w:val="00C41950"/>
    <w:rsid w:val="00C44D9A"/>
    <w:rsid w:val="00C44EB2"/>
    <w:rsid w:val="00C453A4"/>
    <w:rsid w:val="00C4648C"/>
    <w:rsid w:val="00C5355E"/>
    <w:rsid w:val="00C55BB0"/>
    <w:rsid w:val="00C56FC7"/>
    <w:rsid w:val="00C65384"/>
    <w:rsid w:val="00C67824"/>
    <w:rsid w:val="00C67FE4"/>
    <w:rsid w:val="00C71FFD"/>
    <w:rsid w:val="00C72B94"/>
    <w:rsid w:val="00C74398"/>
    <w:rsid w:val="00C76B01"/>
    <w:rsid w:val="00C77859"/>
    <w:rsid w:val="00C77C0A"/>
    <w:rsid w:val="00C77E76"/>
    <w:rsid w:val="00C805B1"/>
    <w:rsid w:val="00C80D52"/>
    <w:rsid w:val="00C80EC3"/>
    <w:rsid w:val="00C81208"/>
    <w:rsid w:val="00C81484"/>
    <w:rsid w:val="00C841BF"/>
    <w:rsid w:val="00C84EF9"/>
    <w:rsid w:val="00C85375"/>
    <w:rsid w:val="00C85E52"/>
    <w:rsid w:val="00C933F2"/>
    <w:rsid w:val="00C97A61"/>
    <w:rsid w:val="00CA3E8C"/>
    <w:rsid w:val="00CA712B"/>
    <w:rsid w:val="00CB0012"/>
    <w:rsid w:val="00CB06E2"/>
    <w:rsid w:val="00CB1AFE"/>
    <w:rsid w:val="00CB3EC2"/>
    <w:rsid w:val="00CB3F79"/>
    <w:rsid w:val="00CB49FF"/>
    <w:rsid w:val="00CC1D02"/>
    <w:rsid w:val="00CC3CBB"/>
    <w:rsid w:val="00CC5F7E"/>
    <w:rsid w:val="00CC7C53"/>
    <w:rsid w:val="00CD0533"/>
    <w:rsid w:val="00CD2BEC"/>
    <w:rsid w:val="00CD4261"/>
    <w:rsid w:val="00CE09C8"/>
    <w:rsid w:val="00CE28DF"/>
    <w:rsid w:val="00CE709B"/>
    <w:rsid w:val="00D002C4"/>
    <w:rsid w:val="00D00978"/>
    <w:rsid w:val="00D02615"/>
    <w:rsid w:val="00D02806"/>
    <w:rsid w:val="00D04B1E"/>
    <w:rsid w:val="00D04B2E"/>
    <w:rsid w:val="00D05574"/>
    <w:rsid w:val="00D105FE"/>
    <w:rsid w:val="00D11551"/>
    <w:rsid w:val="00D1159D"/>
    <w:rsid w:val="00D17619"/>
    <w:rsid w:val="00D26B3E"/>
    <w:rsid w:val="00D27C27"/>
    <w:rsid w:val="00D344C3"/>
    <w:rsid w:val="00D35C33"/>
    <w:rsid w:val="00D362E9"/>
    <w:rsid w:val="00D4034D"/>
    <w:rsid w:val="00D4082D"/>
    <w:rsid w:val="00D51190"/>
    <w:rsid w:val="00D52B01"/>
    <w:rsid w:val="00D57C2D"/>
    <w:rsid w:val="00D57F5C"/>
    <w:rsid w:val="00D60908"/>
    <w:rsid w:val="00D60E64"/>
    <w:rsid w:val="00D61E77"/>
    <w:rsid w:val="00D62180"/>
    <w:rsid w:val="00D62849"/>
    <w:rsid w:val="00D63049"/>
    <w:rsid w:val="00D63BBD"/>
    <w:rsid w:val="00D64061"/>
    <w:rsid w:val="00D66604"/>
    <w:rsid w:val="00D66E20"/>
    <w:rsid w:val="00D6717F"/>
    <w:rsid w:val="00D70451"/>
    <w:rsid w:val="00D71BEA"/>
    <w:rsid w:val="00D72D14"/>
    <w:rsid w:val="00D72DA1"/>
    <w:rsid w:val="00D7349D"/>
    <w:rsid w:val="00D73817"/>
    <w:rsid w:val="00D75715"/>
    <w:rsid w:val="00D7718D"/>
    <w:rsid w:val="00D81672"/>
    <w:rsid w:val="00D82B15"/>
    <w:rsid w:val="00D839F3"/>
    <w:rsid w:val="00D85709"/>
    <w:rsid w:val="00D934D4"/>
    <w:rsid w:val="00D9378C"/>
    <w:rsid w:val="00D9615A"/>
    <w:rsid w:val="00D97EF1"/>
    <w:rsid w:val="00DA0615"/>
    <w:rsid w:val="00DA36D3"/>
    <w:rsid w:val="00DA3D05"/>
    <w:rsid w:val="00DA61BA"/>
    <w:rsid w:val="00DB2028"/>
    <w:rsid w:val="00DB2157"/>
    <w:rsid w:val="00DB23FF"/>
    <w:rsid w:val="00DB3E09"/>
    <w:rsid w:val="00DB66E0"/>
    <w:rsid w:val="00DB7F35"/>
    <w:rsid w:val="00DC19B3"/>
    <w:rsid w:val="00DC288A"/>
    <w:rsid w:val="00DC4EE2"/>
    <w:rsid w:val="00DD10CB"/>
    <w:rsid w:val="00DD3CF9"/>
    <w:rsid w:val="00DD4A64"/>
    <w:rsid w:val="00DE42F7"/>
    <w:rsid w:val="00DE4F6C"/>
    <w:rsid w:val="00DE4F7C"/>
    <w:rsid w:val="00DE52BD"/>
    <w:rsid w:val="00DE6B8B"/>
    <w:rsid w:val="00DF18A4"/>
    <w:rsid w:val="00DF1D1F"/>
    <w:rsid w:val="00DF6D6C"/>
    <w:rsid w:val="00DF75AF"/>
    <w:rsid w:val="00E0034E"/>
    <w:rsid w:val="00E00CD1"/>
    <w:rsid w:val="00E035CF"/>
    <w:rsid w:val="00E04420"/>
    <w:rsid w:val="00E13689"/>
    <w:rsid w:val="00E20983"/>
    <w:rsid w:val="00E20A4F"/>
    <w:rsid w:val="00E2575E"/>
    <w:rsid w:val="00E25C84"/>
    <w:rsid w:val="00E2747E"/>
    <w:rsid w:val="00E32BBB"/>
    <w:rsid w:val="00E3620E"/>
    <w:rsid w:val="00E36304"/>
    <w:rsid w:val="00E37FE6"/>
    <w:rsid w:val="00E40394"/>
    <w:rsid w:val="00E40EFD"/>
    <w:rsid w:val="00E42054"/>
    <w:rsid w:val="00E4293B"/>
    <w:rsid w:val="00E44AB4"/>
    <w:rsid w:val="00E45772"/>
    <w:rsid w:val="00E475EA"/>
    <w:rsid w:val="00E47FBB"/>
    <w:rsid w:val="00E52B73"/>
    <w:rsid w:val="00E55F12"/>
    <w:rsid w:val="00E56D9C"/>
    <w:rsid w:val="00E634F2"/>
    <w:rsid w:val="00E6420C"/>
    <w:rsid w:val="00E648CF"/>
    <w:rsid w:val="00E655FE"/>
    <w:rsid w:val="00E702DD"/>
    <w:rsid w:val="00E72918"/>
    <w:rsid w:val="00E74B81"/>
    <w:rsid w:val="00E76926"/>
    <w:rsid w:val="00E81022"/>
    <w:rsid w:val="00E81733"/>
    <w:rsid w:val="00E8483C"/>
    <w:rsid w:val="00E87FC1"/>
    <w:rsid w:val="00E93B4F"/>
    <w:rsid w:val="00E93DFD"/>
    <w:rsid w:val="00E941DE"/>
    <w:rsid w:val="00EA0DE2"/>
    <w:rsid w:val="00EA2CBD"/>
    <w:rsid w:val="00EA2E4C"/>
    <w:rsid w:val="00EA405A"/>
    <w:rsid w:val="00EA7044"/>
    <w:rsid w:val="00EA7346"/>
    <w:rsid w:val="00EB1CFC"/>
    <w:rsid w:val="00EB26BB"/>
    <w:rsid w:val="00EB3386"/>
    <w:rsid w:val="00EB5371"/>
    <w:rsid w:val="00ED12D6"/>
    <w:rsid w:val="00ED6961"/>
    <w:rsid w:val="00EE0DE1"/>
    <w:rsid w:val="00EE2FA1"/>
    <w:rsid w:val="00EE4EB6"/>
    <w:rsid w:val="00EE5A96"/>
    <w:rsid w:val="00EF0271"/>
    <w:rsid w:val="00EF193E"/>
    <w:rsid w:val="00EF28B8"/>
    <w:rsid w:val="00EF3408"/>
    <w:rsid w:val="00EF5AA8"/>
    <w:rsid w:val="00F06125"/>
    <w:rsid w:val="00F0680F"/>
    <w:rsid w:val="00F06A5A"/>
    <w:rsid w:val="00F07977"/>
    <w:rsid w:val="00F119AF"/>
    <w:rsid w:val="00F11B98"/>
    <w:rsid w:val="00F133E6"/>
    <w:rsid w:val="00F14CD5"/>
    <w:rsid w:val="00F1676B"/>
    <w:rsid w:val="00F16DB3"/>
    <w:rsid w:val="00F2516E"/>
    <w:rsid w:val="00F25262"/>
    <w:rsid w:val="00F26982"/>
    <w:rsid w:val="00F32E52"/>
    <w:rsid w:val="00F40946"/>
    <w:rsid w:val="00F42102"/>
    <w:rsid w:val="00F450CC"/>
    <w:rsid w:val="00F46AAE"/>
    <w:rsid w:val="00F527A7"/>
    <w:rsid w:val="00F52E8A"/>
    <w:rsid w:val="00F534F2"/>
    <w:rsid w:val="00F53C12"/>
    <w:rsid w:val="00F53FD3"/>
    <w:rsid w:val="00F55349"/>
    <w:rsid w:val="00F56070"/>
    <w:rsid w:val="00F5677E"/>
    <w:rsid w:val="00F57D19"/>
    <w:rsid w:val="00F60A61"/>
    <w:rsid w:val="00F61E22"/>
    <w:rsid w:val="00F62048"/>
    <w:rsid w:val="00F62841"/>
    <w:rsid w:val="00F63F42"/>
    <w:rsid w:val="00F70699"/>
    <w:rsid w:val="00F721AA"/>
    <w:rsid w:val="00F73CCC"/>
    <w:rsid w:val="00F73CDB"/>
    <w:rsid w:val="00F77F27"/>
    <w:rsid w:val="00F8082A"/>
    <w:rsid w:val="00F8170E"/>
    <w:rsid w:val="00F8257B"/>
    <w:rsid w:val="00F844FE"/>
    <w:rsid w:val="00F8512D"/>
    <w:rsid w:val="00F900A5"/>
    <w:rsid w:val="00F90B48"/>
    <w:rsid w:val="00F94168"/>
    <w:rsid w:val="00F952DA"/>
    <w:rsid w:val="00F96537"/>
    <w:rsid w:val="00F96E0B"/>
    <w:rsid w:val="00F97EA8"/>
    <w:rsid w:val="00FA5C04"/>
    <w:rsid w:val="00FA7F49"/>
    <w:rsid w:val="00FB523F"/>
    <w:rsid w:val="00FC3211"/>
    <w:rsid w:val="00FC3572"/>
    <w:rsid w:val="00FC69EB"/>
    <w:rsid w:val="00FD19B1"/>
    <w:rsid w:val="00FD35C9"/>
    <w:rsid w:val="00FD6B1B"/>
    <w:rsid w:val="00FD7F00"/>
    <w:rsid w:val="00FE02CF"/>
    <w:rsid w:val="00FE1459"/>
    <w:rsid w:val="00FE1D59"/>
    <w:rsid w:val="00FE3247"/>
    <w:rsid w:val="00FE6B1F"/>
    <w:rsid w:val="00FE75CC"/>
    <w:rsid w:val="00FF075F"/>
    <w:rsid w:val="00FF0BA3"/>
    <w:rsid w:val="00FF1549"/>
    <w:rsid w:val="00FF4792"/>
    <w:rsid w:val="00FF66E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5CE4E"/>
  <w15:docId w15:val="{95C009E6-0FCB-4C79-A14A-26A56BFE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0CC"/>
  </w:style>
  <w:style w:type="paragraph" w:styleId="Heading1">
    <w:name w:val="heading 1"/>
    <w:basedOn w:val="Normal"/>
    <w:next w:val="Normal"/>
    <w:link w:val="Heading1Char"/>
    <w:uiPriority w:val="9"/>
    <w:qFormat/>
    <w:rsid w:val="006A30B7"/>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DB23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0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23F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A45ED"/>
    <w:pPr>
      <w:ind w:left="720"/>
      <w:contextualSpacing/>
    </w:pPr>
  </w:style>
  <w:style w:type="character" w:styleId="Hyperlink">
    <w:name w:val="Hyperlink"/>
    <w:basedOn w:val="DefaultParagraphFont"/>
    <w:uiPriority w:val="99"/>
    <w:unhideWhenUsed/>
    <w:rsid w:val="00DC288A"/>
    <w:rPr>
      <w:color w:val="0000FF" w:themeColor="hyperlink"/>
      <w:u w:val="single"/>
    </w:rPr>
  </w:style>
  <w:style w:type="table" w:styleId="TableGrid">
    <w:name w:val="Table Grid"/>
    <w:basedOn w:val="TableNormal"/>
    <w:uiPriority w:val="39"/>
    <w:rsid w:val="00163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23FF"/>
    <w:pPr>
      <w:spacing w:after="0" w:line="240" w:lineRule="auto"/>
    </w:pPr>
  </w:style>
  <w:style w:type="paragraph" w:styleId="Header">
    <w:name w:val="header"/>
    <w:basedOn w:val="Normal"/>
    <w:link w:val="HeaderChar"/>
    <w:uiPriority w:val="99"/>
    <w:unhideWhenUsed/>
    <w:rsid w:val="00255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C93"/>
  </w:style>
  <w:style w:type="paragraph" w:styleId="Footer">
    <w:name w:val="footer"/>
    <w:basedOn w:val="Normal"/>
    <w:link w:val="FooterChar"/>
    <w:uiPriority w:val="99"/>
    <w:unhideWhenUsed/>
    <w:rsid w:val="00255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93"/>
  </w:style>
  <w:style w:type="paragraph" w:styleId="BalloonText">
    <w:name w:val="Balloon Text"/>
    <w:basedOn w:val="Normal"/>
    <w:link w:val="BalloonTextChar"/>
    <w:uiPriority w:val="99"/>
    <w:semiHidden/>
    <w:unhideWhenUsed/>
    <w:rsid w:val="00255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C93"/>
    <w:rPr>
      <w:rFonts w:ascii="Tahoma" w:hAnsi="Tahoma" w:cs="Tahoma"/>
      <w:sz w:val="16"/>
      <w:szCs w:val="16"/>
    </w:rPr>
  </w:style>
  <w:style w:type="character" w:customStyle="1" w:styleId="UnresolvedMention1">
    <w:name w:val="Unresolved Mention1"/>
    <w:basedOn w:val="DefaultParagraphFont"/>
    <w:uiPriority w:val="99"/>
    <w:semiHidden/>
    <w:unhideWhenUsed/>
    <w:rsid w:val="001E46A6"/>
    <w:rPr>
      <w:color w:val="808080"/>
      <w:shd w:val="clear" w:color="auto" w:fill="E6E6E6"/>
    </w:rPr>
  </w:style>
  <w:style w:type="character" w:customStyle="1" w:styleId="Bodytext2">
    <w:name w:val="Body text (2)_"/>
    <w:basedOn w:val="DefaultParagraphFont"/>
    <w:link w:val="Bodytext20"/>
    <w:rsid w:val="00153B3D"/>
    <w:rPr>
      <w:rFonts w:ascii="Angsana New" w:eastAsia="Angsana New" w:hAnsi="Angsana New"/>
      <w:sz w:val="30"/>
      <w:szCs w:val="30"/>
      <w:shd w:val="clear" w:color="auto" w:fill="FFFFFF"/>
    </w:rPr>
  </w:style>
  <w:style w:type="paragraph" w:customStyle="1" w:styleId="Bodytext20">
    <w:name w:val="Body text (2)"/>
    <w:basedOn w:val="Normal"/>
    <w:link w:val="Bodytext2"/>
    <w:rsid w:val="00153B3D"/>
    <w:pPr>
      <w:widowControl w:val="0"/>
      <w:shd w:val="clear" w:color="auto" w:fill="FFFFFF"/>
      <w:spacing w:before="420" w:after="0" w:line="360" w:lineRule="exact"/>
      <w:ind w:hanging="900"/>
      <w:jc w:val="thaiDistribute"/>
    </w:pPr>
    <w:rPr>
      <w:rFonts w:ascii="Angsana New" w:eastAsia="Angsana New" w:hAnsi="Angsana New"/>
      <w:sz w:val="30"/>
      <w:szCs w:val="30"/>
    </w:rPr>
  </w:style>
  <w:style w:type="paragraph" w:styleId="NormalWeb">
    <w:name w:val="Normal (Web)"/>
    <w:basedOn w:val="Normal"/>
    <w:uiPriority w:val="99"/>
    <w:unhideWhenUsed/>
    <w:rsid w:val="00153B3D"/>
    <w:pPr>
      <w:spacing w:after="160" w:line="259" w:lineRule="auto"/>
    </w:pPr>
    <w:rPr>
      <w:rFonts w:ascii="Times New Roman" w:eastAsiaTheme="minorHAnsi" w:hAnsi="Times New Roman" w:cs="Angsana New"/>
      <w:sz w:val="24"/>
      <w:szCs w:val="30"/>
    </w:rPr>
  </w:style>
  <w:style w:type="paragraph" w:customStyle="1" w:styleId="Default">
    <w:name w:val="Default"/>
    <w:rsid w:val="00A2724A"/>
    <w:pPr>
      <w:autoSpaceDE w:val="0"/>
      <w:autoSpaceDN w:val="0"/>
      <w:adjustRightInd w:val="0"/>
      <w:spacing w:after="0" w:line="240" w:lineRule="auto"/>
    </w:pPr>
    <w:rPr>
      <w:rFonts w:ascii="TH Niramit AS" w:eastAsiaTheme="minorHAnsi" w:hAnsi="TH Niramit AS" w:cs="TH Niramit AS"/>
      <w:color w:val="000000"/>
      <w:sz w:val="24"/>
      <w:szCs w:val="24"/>
    </w:rPr>
  </w:style>
  <w:style w:type="character" w:styleId="Strong">
    <w:name w:val="Strong"/>
    <w:uiPriority w:val="22"/>
    <w:qFormat/>
    <w:rsid w:val="006060AE"/>
    <w:rPr>
      <w:b/>
      <w:bCs/>
    </w:rPr>
  </w:style>
  <w:style w:type="character" w:customStyle="1" w:styleId="al-author-delim">
    <w:name w:val="al-author-delim"/>
    <w:basedOn w:val="DefaultParagraphFont"/>
    <w:rsid w:val="00064497"/>
  </w:style>
  <w:style w:type="character" w:styleId="Emphasis">
    <w:name w:val="Emphasis"/>
    <w:basedOn w:val="DefaultParagraphFont"/>
    <w:uiPriority w:val="20"/>
    <w:qFormat/>
    <w:rsid w:val="00064497"/>
    <w:rPr>
      <w:i/>
      <w:iCs/>
    </w:rPr>
  </w:style>
  <w:style w:type="paragraph" w:customStyle="1" w:styleId="Paragraph">
    <w:name w:val="Paragraph"/>
    <w:basedOn w:val="Normal"/>
    <w:rsid w:val="00EF193E"/>
    <w:pPr>
      <w:spacing w:after="0" w:line="240" w:lineRule="auto"/>
      <w:ind w:firstLine="284"/>
      <w:jc w:val="both"/>
    </w:pPr>
    <w:rPr>
      <w:rFonts w:ascii="Times New Roman" w:eastAsia="Times New Roman" w:hAnsi="Times New Roman" w:cs="Times New Roman"/>
      <w:sz w:val="20"/>
      <w:szCs w:val="20"/>
      <w:lang w:bidi="ar-SA"/>
    </w:rPr>
  </w:style>
  <w:style w:type="paragraph" w:styleId="HTMLPreformatted">
    <w:name w:val="HTML Preformatted"/>
    <w:basedOn w:val="Normal"/>
    <w:link w:val="HTMLPreformattedChar"/>
    <w:uiPriority w:val="99"/>
    <w:unhideWhenUsed/>
    <w:rsid w:val="00265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rPr>
  </w:style>
  <w:style w:type="character" w:customStyle="1" w:styleId="HTMLPreformattedChar">
    <w:name w:val="HTML Preformatted Char"/>
    <w:basedOn w:val="DefaultParagraphFont"/>
    <w:link w:val="HTMLPreformatted"/>
    <w:uiPriority w:val="99"/>
    <w:rsid w:val="00265730"/>
    <w:rPr>
      <w:rFonts w:ascii="Tahoma" w:eastAsia="Times New Roman" w:hAnsi="Tahoma" w:cs="Tahoma"/>
      <w:sz w:val="20"/>
      <w:szCs w:val="20"/>
    </w:rPr>
  </w:style>
  <w:style w:type="character" w:customStyle="1" w:styleId="y2iqfc">
    <w:name w:val="y2iqfc"/>
    <w:basedOn w:val="DefaultParagraphFont"/>
    <w:rsid w:val="00265730"/>
  </w:style>
  <w:style w:type="character" w:styleId="UnresolvedMention">
    <w:name w:val="Unresolved Mention"/>
    <w:basedOn w:val="DefaultParagraphFont"/>
    <w:uiPriority w:val="99"/>
    <w:semiHidden/>
    <w:unhideWhenUsed/>
    <w:rsid w:val="002151CE"/>
    <w:rPr>
      <w:color w:val="605E5C"/>
      <w:shd w:val="clear" w:color="auto" w:fill="E1DFDD"/>
    </w:rPr>
  </w:style>
  <w:style w:type="table" w:styleId="PlainTable2">
    <w:name w:val="Plain Table 2"/>
    <w:basedOn w:val="TableNormal"/>
    <w:uiPriority w:val="42"/>
    <w:rsid w:val="00113BC4"/>
    <w:pPr>
      <w:spacing w:after="0" w:line="240" w:lineRule="auto"/>
    </w:pPr>
    <w:rPr>
      <w:rFonts w:eastAsiaTheme="minorHAnsi"/>
      <w:sz w:val="24"/>
      <w:szCs w:val="3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
    <w:name w:val="รายการย่อหน้า1"/>
    <w:basedOn w:val="Normal"/>
    <w:rsid w:val="00920D68"/>
    <w:pPr>
      <w:ind w:left="720"/>
      <w:contextualSpacing/>
    </w:pPr>
    <w:rPr>
      <w:rFonts w:ascii="Calibri" w:eastAsia="Times New Roman" w:hAnsi="Calibri" w:cs="Cordia New"/>
    </w:rPr>
  </w:style>
  <w:style w:type="character" w:customStyle="1" w:styleId="oypena">
    <w:name w:val="oypena"/>
    <w:basedOn w:val="DefaultParagraphFont"/>
    <w:rsid w:val="0032693C"/>
  </w:style>
  <w:style w:type="paragraph" w:styleId="EndnoteText">
    <w:name w:val="endnote text"/>
    <w:basedOn w:val="Normal"/>
    <w:link w:val="EndnoteTextChar"/>
    <w:uiPriority w:val="99"/>
    <w:semiHidden/>
    <w:unhideWhenUsed/>
    <w:rsid w:val="00020273"/>
    <w:pPr>
      <w:spacing w:after="0" w:line="240" w:lineRule="auto"/>
    </w:pPr>
    <w:rPr>
      <w:sz w:val="20"/>
      <w:szCs w:val="25"/>
    </w:rPr>
  </w:style>
  <w:style w:type="character" w:customStyle="1" w:styleId="EndnoteTextChar">
    <w:name w:val="Endnote Text Char"/>
    <w:basedOn w:val="DefaultParagraphFont"/>
    <w:link w:val="EndnoteText"/>
    <w:uiPriority w:val="99"/>
    <w:semiHidden/>
    <w:rsid w:val="00020273"/>
    <w:rPr>
      <w:sz w:val="20"/>
      <w:szCs w:val="25"/>
    </w:rPr>
  </w:style>
  <w:style w:type="character" w:styleId="EndnoteReference">
    <w:name w:val="endnote reference"/>
    <w:basedOn w:val="DefaultParagraphFont"/>
    <w:uiPriority w:val="99"/>
    <w:semiHidden/>
    <w:unhideWhenUsed/>
    <w:rsid w:val="00020273"/>
    <w:rPr>
      <w:sz w:val="32"/>
      <w:szCs w:val="32"/>
      <w:vertAlign w:val="superscript"/>
    </w:rPr>
  </w:style>
  <w:style w:type="paragraph" w:customStyle="1" w:styleId="kontenutama">
    <w:name w:val="konten utama"/>
    <w:link w:val="kontenutamaChar"/>
    <w:qFormat/>
    <w:rsid w:val="0067192F"/>
    <w:pPr>
      <w:spacing w:after="0" w:line="240" w:lineRule="auto"/>
      <w:ind w:firstLine="425"/>
      <w:jc w:val="both"/>
    </w:pPr>
    <w:rPr>
      <w:rFonts w:ascii="Centaur" w:eastAsia="Times New Roman" w:hAnsi="Centaur" w:cs="Times New Roman"/>
      <w:bCs/>
      <w:kern w:val="32"/>
      <w:szCs w:val="32"/>
      <w:lang w:val="id-ID" w:eastAsia="id-ID" w:bidi="ar-SA"/>
    </w:rPr>
  </w:style>
  <w:style w:type="character" w:customStyle="1" w:styleId="kontenutamaChar">
    <w:name w:val="konten utama Char"/>
    <w:link w:val="kontenutama"/>
    <w:rsid w:val="0067192F"/>
    <w:rPr>
      <w:rFonts w:ascii="Centaur" w:eastAsia="Times New Roman" w:hAnsi="Centaur" w:cs="Times New Roman"/>
      <w:bCs/>
      <w:kern w:val="32"/>
      <w:szCs w:val="32"/>
      <w:lang w:val="id-ID" w:eastAsia="id-ID" w:bidi="ar-SA"/>
    </w:rPr>
  </w:style>
  <w:style w:type="table" w:customStyle="1" w:styleId="TableGrid0">
    <w:name w:val="TableGrid"/>
    <w:rsid w:val="00952981"/>
    <w:pPr>
      <w:spacing w:after="0" w:line="240" w:lineRule="auto"/>
    </w:pPr>
    <w:rPr>
      <w:kern w:val="2"/>
      <w:szCs w:val="22"/>
      <w:lang w:val="en-PH" w:eastAsia="en-PH" w:bidi="ar-SA"/>
      <w14:ligatures w14:val="standardContextual"/>
    </w:rPr>
    <w:tblPr>
      <w:tblCellMar>
        <w:top w:w="0" w:type="dxa"/>
        <w:left w:w="0" w:type="dxa"/>
        <w:bottom w:w="0" w:type="dxa"/>
        <w:right w:w="0" w:type="dxa"/>
      </w:tblCellMar>
    </w:tblPr>
  </w:style>
  <w:style w:type="table" w:customStyle="1" w:styleId="TableGrid1">
    <w:name w:val="Table Grid1"/>
    <w:basedOn w:val="TableNormal"/>
    <w:next w:val="TableGrid"/>
    <w:uiPriority w:val="39"/>
    <w:rsid w:val="00B34751"/>
    <w:pPr>
      <w:spacing w:after="0" w:line="240" w:lineRule="auto"/>
    </w:pPr>
    <w:rPr>
      <w:rFonts w:eastAsiaTheme="minorHAnsi"/>
      <w:sz w:val="24"/>
      <w:szCs w:val="24"/>
      <w:lang w:val="en-P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34751"/>
    <w:pPr>
      <w:spacing w:after="0" w:line="240" w:lineRule="auto"/>
    </w:pPr>
    <w:rPr>
      <w:rFonts w:eastAsiaTheme="minorHAnsi"/>
      <w:sz w:val="24"/>
      <w:szCs w:val="24"/>
      <w:lang w:val="en-P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42EFC"/>
    <w:pPr>
      <w:spacing w:after="0" w:line="240" w:lineRule="auto"/>
    </w:pPr>
    <w:rPr>
      <w:rFonts w:eastAsiaTheme="minorHAnsi"/>
      <w:sz w:val="24"/>
      <w:szCs w:val="24"/>
      <w:lang w:val="en-P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42EFC"/>
    <w:pPr>
      <w:spacing w:after="0" w:line="240" w:lineRule="auto"/>
    </w:pPr>
    <w:rPr>
      <w:rFonts w:eastAsiaTheme="minorHAnsi"/>
      <w:sz w:val="24"/>
      <w:szCs w:val="24"/>
      <w:lang w:val="en-P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A02D2"/>
    <w:rPr>
      <w:rFonts w:ascii="CambriaMath" w:hAnsi="CambriaMath" w:hint="default"/>
      <w:b w:val="0"/>
      <w:bCs w:val="0"/>
      <w:i w:val="0"/>
      <w:iCs w:val="0"/>
      <w:color w:val="000000"/>
      <w:sz w:val="22"/>
      <w:szCs w:val="22"/>
    </w:rPr>
  </w:style>
  <w:style w:type="paragraph" w:styleId="BodyTextIndent">
    <w:name w:val="Body Text Indent"/>
    <w:basedOn w:val="Normal"/>
    <w:link w:val="BodyTextIndentChar"/>
    <w:uiPriority w:val="99"/>
    <w:unhideWhenUsed/>
    <w:rsid w:val="00C77C0A"/>
    <w:pPr>
      <w:spacing w:after="0" w:line="240" w:lineRule="auto"/>
      <w:ind w:firstLine="720"/>
    </w:pPr>
    <w:rPr>
      <w:rFonts w:ascii="Khmer OS Siemreap" w:eastAsiaTheme="minorHAnsi" w:hAnsi="Khmer OS Siemreap" w:cs="Khmer OS Siemreap"/>
      <w:sz w:val="24"/>
      <w:szCs w:val="24"/>
      <w:lang w:bidi="km-KH"/>
    </w:rPr>
  </w:style>
  <w:style w:type="character" w:customStyle="1" w:styleId="BodyTextIndentChar">
    <w:name w:val="Body Text Indent Char"/>
    <w:basedOn w:val="DefaultParagraphFont"/>
    <w:link w:val="BodyTextIndent"/>
    <w:uiPriority w:val="99"/>
    <w:rsid w:val="00C77C0A"/>
    <w:rPr>
      <w:rFonts w:ascii="Khmer OS Siemreap" w:eastAsiaTheme="minorHAnsi" w:hAnsi="Khmer OS Siemreap" w:cs="Khmer OS Siemreap"/>
      <w:sz w:val="24"/>
      <w:szCs w:val="24"/>
      <w:lang w:bidi="km-KH"/>
    </w:rPr>
  </w:style>
  <w:style w:type="paragraph" w:styleId="BodyText">
    <w:name w:val="Body Text"/>
    <w:basedOn w:val="Normal"/>
    <w:link w:val="BodyTextChar"/>
    <w:uiPriority w:val="99"/>
    <w:semiHidden/>
    <w:unhideWhenUsed/>
    <w:rsid w:val="00C77C0A"/>
    <w:pPr>
      <w:spacing w:after="120"/>
    </w:pPr>
  </w:style>
  <w:style w:type="character" w:customStyle="1" w:styleId="BodyTextChar">
    <w:name w:val="Body Text Char"/>
    <w:basedOn w:val="DefaultParagraphFont"/>
    <w:link w:val="BodyText"/>
    <w:uiPriority w:val="99"/>
    <w:semiHidden/>
    <w:rsid w:val="00C77C0A"/>
  </w:style>
  <w:style w:type="paragraph" w:styleId="Caption">
    <w:name w:val="caption"/>
    <w:basedOn w:val="Normal"/>
    <w:next w:val="Normal"/>
    <w:uiPriority w:val="35"/>
    <w:unhideWhenUsed/>
    <w:qFormat/>
    <w:rsid w:val="00C77C0A"/>
    <w:pPr>
      <w:spacing w:after="240" w:line="259" w:lineRule="auto"/>
    </w:pPr>
    <w:rPr>
      <w:rFonts w:ascii="Times New Roman" w:eastAsia="Times New Roman" w:hAnsi="Times New Roman" w:cs="Times New Roman"/>
      <w:b/>
      <w:bCs/>
      <w:sz w:val="24"/>
      <w:szCs w:val="24"/>
      <w:lang w:bidi="km-KH"/>
    </w:rPr>
  </w:style>
  <w:style w:type="character" w:styleId="FollowedHyperlink">
    <w:name w:val="FollowedHyperlink"/>
    <w:basedOn w:val="DefaultParagraphFont"/>
    <w:uiPriority w:val="99"/>
    <w:semiHidden/>
    <w:unhideWhenUsed/>
    <w:rsid w:val="00F14C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0760">
      <w:bodyDiv w:val="1"/>
      <w:marLeft w:val="0"/>
      <w:marRight w:val="0"/>
      <w:marTop w:val="0"/>
      <w:marBottom w:val="0"/>
      <w:divBdr>
        <w:top w:val="none" w:sz="0" w:space="0" w:color="auto"/>
        <w:left w:val="none" w:sz="0" w:space="0" w:color="auto"/>
        <w:bottom w:val="none" w:sz="0" w:space="0" w:color="auto"/>
        <w:right w:val="none" w:sz="0" w:space="0" w:color="auto"/>
      </w:divBdr>
    </w:div>
    <w:div w:id="283123208">
      <w:bodyDiv w:val="1"/>
      <w:marLeft w:val="0"/>
      <w:marRight w:val="0"/>
      <w:marTop w:val="0"/>
      <w:marBottom w:val="0"/>
      <w:divBdr>
        <w:top w:val="none" w:sz="0" w:space="0" w:color="auto"/>
        <w:left w:val="none" w:sz="0" w:space="0" w:color="auto"/>
        <w:bottom w:val="none" w:sz="0" w:space="0" w:color="auto"/>
        <w:right w:val="none" w:sz="0" w:space="0" w:color="auto"/>
      </w:divBdr>
    </w:div>
    <w:div w:id="436559169">
      <w:bodyDiv w:val="1"/>
      <w:marLeft w:val="0"/>
      <w:marRight w:val="0"/>
      <w:marTop w:val="0"/>
      <w:marBottom w:val="0"/>
      <w:divBdr>
        <w:top w:val="none" w:sz="0" w:space="0" w:color="auto"/>
        <w:left w:val="none" w:sz="0" w:space="0" w:color="auto"/>
        <w:bottom w:val="none" w:sz="0" w:space="0" w:color="auto"/>
        <w:right w:val="none" w:sz="0" w:space="0" w:color="auto"/>
      </w:divBdr>
    </w:div>
    <w:div w:id="440033617">
      <w:bodyDiv w:val="1"/>
      <w:marLeft w:val="0"/>
      <w:marRight w:val="0"/>
      <w:marTop w:val="0"/>
      <w:marBottom w:val="0"/>
      <w:divBdr>
        <w:top w:val="none" w:sz="0" w:space="0" w:color="auto"/>
        <w:left w:val="none" w:sz="0" w:space="0" w:color="auto"/>
        <w:bottom w:val="none" w:sz="0" w:space="0" w:color="auto"/>
        <w:right w:val="none" w:sz="0" w:space="0" w:color="auto"/>
      </w:divBdr>
      <w:divsChild>
        <w:div w:id="2001499565">
          <w:marLeft w:val="0"/>
          <w:marRight w:val="0"/>
          <w:marTop w:val="15"/>
          <w:marBottom w:val="0"/>
          <w:divBdr>
            <w:top w:val="single" w:sz="48" w:space="0" w:color="auto"/>
            <w:left w:val="single" w:sz="48" w:space="0" w:color="auto"/>
            <w:bottom w:val="single" w:sz="48" w:space="0" w:color="auto"/>
            <w:right w:val="single" w:sz="48" w:space="0" w:color="auto"/>
          </w:divBdr>
          <w:divsChild>
            <w:div w:id="1361056152">
              <w:marLeft w:val="0"/>
              <w:marRight w:val="0"/>
              <w:marTop w:val="0"/>
              <w:marBottom w:val="0"/>
              <w:divBdr>
                <w:top w:val="none" w:sz="0" w:space="0" w:color="auto"/>
                <w:left w:val="none" w:sz="0" w:space="0" w:color="auto"/>
                <w:bottom w:val="none" w:sz="0" w:space="0" w:color="auto"/>
                <w:right w:val="none" w:sz="0" w:space="0" w:color="auto"/>
              </w:divBdr>
            </w:div>
          </w:divsChild>
        </w:div>
        <w:div w:id="2090612063">
          <w:marLeft w:val="0"/>
          <w:marRight w:val="0"/>
          <w:marTop w:val="15"/>
          <w:marBottom w:val="0"/>
          <w:divBdr>
            <w:top w:val="single" w:sz="48" w:space="0" w:color="auto"/>
            <w:left w:val="single" w:sz="48" w:space="0" w:color="auto"/>
            <w:bottom w:val="single" w:sz="48" w:space="0" w:color="auto"/>
            <w:right w:val="single" w:sz="48" w:space="0" w:color="auto"/>
          </w:divBdr>
          <w:divsChild>
            <w:div w:id="211041534">
              <w:marLeft w:val="0"/>
              <w:marRight w:val="0"/>
              <w:marTop w:val="0"/>
              <w:marBottom w:val="0"/>
              <w:divBdr>
                <w:top w:val="none" w:sz="0" w:space="0" w:color="auto"/>
                <w:left w:val="none" w:sz="0" w:space="0" w:color="auto"/>
                <w:bottom w:val="none" w:sz="0" w:space="0" w:color="auto"/>
                <w:right w:val="none" w:sz="0" w:space="0" w:color="auto"/>
              </w:divBdr>
            </w:div>
          </w:divsChild>
        </w:div>
        <w:div w:id="1266381672">
          <w:marLeft w:val="0"/>
          <w:marRight w:val="0"/>
          <w:marTop w:val="15"/>
          <w:marBottom w:val="0"/>
          <w:divBdr>
            <w:top w:val="single" w:sz="48" w:space="0" w:color="auto"/>
            <w:left w:val="single" w:sz="48" w:space="0" w:color="auto"/>
            <w:bottom w:val="single" w:sz="48" w:space="0" w:color="auto"/>
            <w:right w:val="single" w:sz="48" w:space="0" w:color="auto"/>
          </w:divBdr>
          <w:divsChild>
            <w:div w:id="3557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2367">
      <w:bodyDiv w:val="1"/>
      <w:marLeft w:val="0"/>
      <w:marRight w:val="0"/>
      <w:marTop w:val="0"/>
      <w:marBottom w:val="0"/>
      <w:divBdr>
        <w:top w:val="none" w:sz="0" w:space="0" w:color="auto"/>
        <w:left w:val="none" w:sz="0" w:space="0" w:color="auto"/>
        <w:bottom w:val="none" w:sz="0" w:space="0" w:color="auto"/>
        <w:right w:val="none" w:sz="0" w:space="0" w:color="auto"/>
      </w:divBdr>
    </w:div>
    <w:div w:id="599342106">
      <w:bodyDiv w:val="1"/>
      <w:marLeft w:val="0"/>
      <w:marRight w:val="0"/>
      <w:marTop w:val="0"/>
      <w:marBottom w:val="0"/>
      <w:divBdr>
        <w:top w:val="none" w:sz="0" w:space="0" w:color="auto"/>
        <w:left w:val="none" w:sz="0" w:space="0" w:color="auto"/>
        <w:bottom w:val="none" w:sz="0" w:space="0" w:color="auto"/>
        <w:right w:val="none" w:sz="0" w:space="0" w:color="auto"/>
      </w:divBdr>
    </w:div>
    <w:div w:id="708649932">
      <w:bodyDiv w:val="1"/>
      <w:marLeft w:val="0"/>
      <w:marRight w:val="0"/>
      <w:marTop w:val="0"/>
      <w:marBottom w:val="0"/>
      <w:divBdr>
        <w:top w:val="none" w:sz="0" w:space="0" w:color="auto"/>
        <w:left w:val="none" w:sz="0" w:space="0" w:color="auto"/>
        <w:bottom w:val="none" w:sz="0" w:space="0" w:color="auto"/>
        <w:right w:val="none" w:sz="0" w:space="0" w:color="auto"/>
      </w:divBdr>
    </w:div>
    <w:div w:id="764418028">
      <w:bodyDiv w:val="1"/>
      <w:marLeft w:val="0"/>
      <w:marRight w:val="0"/>
      <w:marTop w:val="0"/>
      <w:marBottom w:val="0"/>
      <w:divBdr>
        <w:top w:val="none" w:sz="0" w:space="0" w:color="auto"/>
        <w:left w:val="none" w:sz="0" w:space="0" w:color="auto"/>
        <w:bottom w:val="none" w:sz="0" w:space="0" w:color="auto"/>
        <w:right w:val="none" w:sz="0" w:space="0" w:color="auto"/>
      </w:divBdr>
    </w:div>
    <w:div w:id="1054081623">
      <w:bodyDiv w:val="1"/>
      <w:marLeft w:val="0"/>
      <w:marRight w:val="0"/>
      <w:marTop w:val="0"/>
      <w:marBottom w:val="0"/>
      <w:divBdr>
        <w:top w:val="none" w:sz="0" w:space="0" w:color="auto"/>
        <w:left w:val="none" w:sz="0" w:space="0" w:color="auto"/>
        <w:bottom w:val="none" w:sz="0" w:space="0" w:color="auto"/>
        <w:right w:val="none" w:sz="0" w:space="0" w:color="auto"/>
      </w:divBdr>
    </w:div>
    <w:div w:id="1173111807">
      <w:bodyDiv w:val="1"/>
      <w:marLeft w:val="0"/>
      <w:marRight w:val="0"/>
      <w:marTop w:val="0"/>
      <w:marBottom w:val="0"/>
      <w:divBdr>
        <w:top w:val="none" w:sz="0" w:space="0" w:color="auto"/>
        <w:left w:val="none" w:sz="0" w:space="0" w:color="auto"/>
        <w:bottom w:val="none" w:sz="0" w:space="0" w:color="auto"/>
        <w:right w:val="none" w:sz="0" w:space="0" w:color="auto"/>
      </w:divBdr>
    </w:div>
    <w:div w:id="1276716155">
      <w:bodyDiv w:val="1"/>
      <w:marLeft w:val="0"/>
      <w:marRight w:val="0"/>
      <w:marTop w:val="0"/>
      <w:marBottom w:val="0"/>
      <w:divBdr>
        <w:top w:val="none" w:sz="0" w:space="0" w:color="auto"/>
        <w:left w:val="none" w:sz="0" w:space="0" w:color="auto"/>
        <w:bottom w:val="none" w:sz="0" w:space="0" w:color="auto"/>
        <w:right w:val="none" w:sz="0" w:space="0" w:color="auto"/>
      </w:divBdr>
    </w:div>
    <w:div w:id="1605259299">
      <w:bodyDiv w:val="1"/>
      <w:marLeft w:val="0"/>
      <w:marRight w:val="0"/>
      <w:marTop w:val="0"/>
      <w:marBottom w:val="0"/>
      <w:divBdr>
        <w:top w:val="none" w:sz="0" w:space="0" w:color="auto"/>
        <w:left w:val="none" w:sz="0" w:space="0" w:color="auto"/>
        <w:bottom w:val="none" w:sz="0" w:space="0" w:color="auto"/>
        <w:right w:val="none" w:sz="0" w:space="0" w:color="auto"/>
      </w:divBdr>
    </w:div>
    <w:div w:id="1617442468">
      <w:bodyDiv w:val="1"/>
      <w:marLeft w:val="0"/>
      <w:marRight w:val="0"/>
      <w:marTop w:val="0"/>
      <w:marBottom w:val="0"/>
      <w:divBdr>
        <w:top w:val="none" w:sz="0" w:space="0" w:color="auto"/>
        <w:left w:val="none" w:sz="0" w:space="0" w:color="auto"/>
        <w:bottom w:val="none" w:sz="0" w:space="0" w:color="auto"/>
        <w:right w:val="none" w:sz="0" w:space="0" w:color="auto"/>
      </w:divBdr>
    </w:div>
    <w:div w:id="1623801000">
      <w:bodyDiv w:val="1"/>
      <w:marLeft w:val="0"/>
      <w:marRight w:val="0"/>
      <w:marTop w:val="0"/>
      <w:marBottom w:val="0"/>
      <w:divBdr>
        <w:top w:val="none" w:sz="0" w:space="0" w:color="auto"/>
        <w:left w:val="none" w:sz="0" w:space="0" w:color="auto"/>
        <w:bottom w:val="none" w:sz="0" w:space="0" w:color="auto"/>
        <w:right w:val="none" w:sz="0" w:space="0" w:color="auto"/>
      </w:divBdr>
    </w:div>
    <w:div w:id="1933125927">
      <w:bodyDiv w:val="1"/>
      <w:marLeft w:val="0"/>
      <w:marRight w:val="0"/>
      <w:marTop w:val="0"/>
      <w:marBottom w:val="0"/>
      <w:divBdr>
        <w:top w:val="none" w:sz="0" w:space="0" w:color="auto"/>
        <w:left w:val="none" w:sz="0" w:space="0" w:color="auto"/>
        <w:bottom w:val="none" w:sz="0" w:space="0" w:color="auto"/>
        <w:right w:val="none" w:sz="0" w:space="0" w:color="auto"/>
      </w:divBdr>
    </w:div>
    <w:div w:id="1970353088">
      <w:bodyDiv w:val="1"/>
      <w:marLeft w:val="0"/>
      <w:marRight w:val="0"/>
      <w:marTop w:val="0"/>
      <w:marBottom w:val="0"/>
      <w:divBdr>
        <w:top w:val="none" w:sz="0" w:space="0" w:color="auto"/>
        <w:left w:val="none" w:sz="0" w:space="0" w:color="auto"/>
        <w:bottom w:val="none" w:sz="0" w:space="0" w:color="auto"/>
        <w:right w:val="none" w:sz="0" w:space="0" w:color="auto"/>
      </w:divBdr>
    </w:div>
    <w:div w:id="2034643635">
      <w:bodyDiv w:val="1"/>
      <w:marLeft w:val="0"/>
      <w:marRight w:val="0"/>
      <w:marTop w:val="0"/>
      <w:marBottom w:val="0"/>
      <w:divBdr>
        <w:top w:val="none" w:sz="0" w:space="0" w:color="auto"/>
        <w:left w:val="none" w:sz="0" w:space="0" w:color="auto"/>
        <w:bottom w:val="none" w:sz="0" w:space="0" w:color="auto"/>
        <w:right w:val="none" w:sz="0" w:space="0" w:color="auto"/>
      </w:divBdr>
      <w:divsChild>
        <w:div w:id="256207578">
          <w:marLeft w:val="0"/>
          <w:marRight w:val="0"/>
          <w:marTop w:val="0"/>
          <w:marBottom w:val="0"/>
          <w:divBdr>
            <w:top w:val="none" w:sz="0" w:space="0" w:color="auto"/>
            <w:left w:val="none" w:sz="0" w:space="0" w:color="auto"/>
            <w:bottom w:val="none" w:sz="0" w:space="0" w:color="auto"/>
            <w:right w:val="none" w:sz="0" w:space="0" w:color="auto"/>
          </w:divBdr>
          <w:divsChild>
            <w:div w:id="888227171">
              <w:marLeft w:val="0"/>
              <w:marRight w:val="0"/>
              <w:marTop w:val="0"/>
              <w:marBottom w:val="0"/>
              <w:divBdr>
                <w:top w:val="none" w:sz="0" w:space="0" w:color="auto"/>
                <w:left w:val="none" w:sz="0" w:space="0" w:color="auto"/>
                <w:bottom w:val="none" w:sz="0" w:space="0" w:color="auto"/>
                <w:right w:val="none" w:sz="0" w:space="0" w:color="auto"/>
              </w:divBdr>
              <w:divsChild>
                <w:div w:id="1776709137">
                  <w:marLeft w:val="0"/>
                  <w:marRight w:val="0"/>
                  <w:marTop w:val="0"/>
                  <w:marBottom w:val="0"/>
                  <w:divBdr>
                    <w:top w:val="none" w:sz="0" w:space="0" w:color="auto"/>
                    <w:left w:val="none" w:sz="0" w:space="0" w:color="auto"/>
                    <w:bottom w:val="none" w:sz="0" w:space="0" w:color="auto"/>
                    <w:right w:val="none" w:sz="0" w:space="0" w:color="auto"/>
                  </w:divBdr>
                </w:div>
                <w:div w:id="4936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5779">
          <w:marLeft w:val="0"/>
          <w:marRight w:val="0"/>
          <w:marTop w:val="0"/>
          <w:marBottom w:val="0"/>
          <w:divBdr>
            <w:top w:val="none" w:sz="0" w:space="0" w:color="auto"/>
            <w:left w:val="none" w:sz="0" w:space="0" w:color="auto"/>
            <w:bottom w:val="none" w:sz="0" w:space="0" w:color="auto"/>
            <w:right w:val="none" w:sz="0" w:space="0" w:color="auto"/>
          </w:divBdr>
          <w:divsChild>
            <w:div w:id="933437722">
              <w:marLeft w:val="0"/>
              <w:marRight w:val="0"/>
              <w:marTop w:val="0"/>
              <w:marBottom w:val="0"/>
              <w:divBdr>
                <w:top w:val="none" w:sz="0" w:space="0" w:color="auto"/>
                <w:left w:val="none" w:sz="0" w:space="0" w:color="auto"/>
                <w:bottom w:val="none" w:sz="0" w:space="0" w:color="auto"/>
                <w:right w:val="none" w:sz="0" w:space="0" w:color="auto"/>
              </w:divBdr>
              <w:divsChild>
                <w:div w:id="11655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007/s42322-025-00215-6" TargetMode="External"/><Relationship Id="rId18" Type="http://schemas.openxmlformats.org/officeDocument/2006/relationships/hyperlink" Target="https://doi.org/10.3390/" TargetMode="External"/><Relationship Id="rId26" Type="http://schemas.openxmlformats.org/officeDocument/2006/relationships/hyperlink" Target="https://www.google.com/search?q=https://cirrusworld.com/index.ph" TargetMode="External"/><Relationship Id="rId39" Type="http://schemas.openxmlformats.org/officeDocument/2006/relationships/header" Target="header1.xml"/><Relationship Id="rId21" Type="http://schemas.openxmlformats.org/officeDocument/2006/relationships/hyperlink" Target="https://doi.org/10.1007/s11165-025-10045-6" TargetMode="External"/><Relationship Id="rId34" Type="http://schemas.openxmlformats.org/officeDocument/2006/relationships/hyperlink" Target="http://dx.doi.org/10.17275/per.19.17.6.2"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51244/IJRSI.2026.13010083" TargetMode="External"/><Relationship Id="rId20" Type="http://schemas.openxmlformats.org/officeDocument/2006/relationships/hyperlink" Target="https://doi.org/10.30831/akukeg.379662" TargetMode="External"/><Relationship Id="rId29" Type="http://schemas.openxmlformats.org/officeDocument/2006/relationships/hyperlink" Target="https://doi.org/10.1002/1098240X(200008)23:4%3c334::AIDNUR9%3e3.0.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springer.com/article/10.1007/s42322-025-00215-6" TargetMode="External"/><Relationship Id="rId24" Type="http://schemas.openxmlformats.org/officeDocument/2006/relationships/hyperlink" Target="https://doi.org/10.6007/IJARPED/v14-i4/26695" TargetMode="External"/><Relationship Id="rId32" Type="http://schemas.openxmlformats.org/officeDocument/2006/relationships/hyperlink" Target="https://doi.org/10.1186/s43031-021-00045-2" TargetMode="External"/><Relationship Id="rId37" Type="http://schemas.openxmlformats.org/officeDocument/2006/relationships/hyperlink" Target="https://files.eric.ed.gov/fulltext/EJ1363231.pdf"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i.org/10.46661/ijeri.4927" TargetMode="External"/><Relationship Id="rId23" Type="http://schemas.openxmlformats.org/officeDocument/2006/relationships/hyperlink" Target="https://e-" TargetMode="External"/><Relationship Id="rId28" Type="http://schemas.openxmlformats.org/officeDocument/2006/relationships/hyperlink" Target="https://doi.org/10.1080/13504622.2016.1217398" TargetMode="External"/><Relationship Id="rId36" Type="http://schemas.openxmlformats.org/officeDocument/2006/relationships/hyperlink" Target="https://doi.org/10.15294/jpii.v6i1.6849" TargetMode="External"/><Relationship Id="rId10" Type="http://schemas.openxmlformats.org/officeDocument/2006/relationships/endnotes" Target="endnotes.xml"/><Relationship Id="rId19" Type="http://schemas.openxmlformats.org/officeDocument/2006/relationships/hyperlink" Target="https://doi.org/10.1191/1478088706qp063oa" TargetMode="External"/><Relationship Id="rId31" Type="http://schemas.openxmlformats.org/officeDocument/2006/relationships/hyperlink" Target="https://doi.org/10.36941/jesr-2020-00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pers.ssrn.com/sol3/papers.cfm?abstract_id=2697234" TargetMode="External"/><Relationship Id="rId22" Type="http://schemas.openxmlformats.org/officeDocument/2006/relationships/hyperlink" Target="https://doi.org/10.53623/apga.v4i2.645" TargetMode="External"/><Relationship Id="rId27" Type="http://schemas.openxmlformats.org/officeDocument/2006/relationships/hyperlink" Target="https://doi.org/10.1002/jocb.525" TargetMode="External"/><Relationship Id="rId30" Type="http://schemas.openxmlformats.org/officeDocument/2006/relationships/hyperlink" Target="https://doi.org/10.1177/2096531119893481" TargetMode="External"/><Relationship Id="rId35" Type="http://schemas.openxmlformats.org/officeDocument/2006/relationships/hyperlink" Target="https://doi.org/10.35974/isc.v11i4.3504"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ink.springer.com/article/10.1007/s42322-025-00215-6" TargetMode="External"/><Relationship Id="rId17" Type="http://schemas.openxmlformats.org/officeDocument/2006/relationships/hyperlink" Target="https://doi.org/10.3200/JOEE.40.3.13-26" TargetMode="External"/><Relationship Id="rId25" Type="http://schemas.openxmlformats.org/officeDocument/2006/relationships/hyperlink" Target="https://doi.org/10.3390/educsci12070497" TargetMode="External"/><Relationship Id="rId33" Type="http://schemas.openxmlformats.org/officeDocument/2006/relationships/hyperlink" Target="https://doi.org/10.3389/fpsyg.2021.648458" TargetMode="External"/><Relationship Id="rId38" Type="http://schemas.openxmlformats.org/officeDocument/2006/relationships/hyperlink" Target="https://doi.org/10.1016/j.edurev.2025.1007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62028a-3c47-4842-8991-560c9859f7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BF6462E5017D409EB0216756B1E048" ma:contentTypeVersion="16" ma:contentTypeDescription="Create a new document." ma:contentTypeScope="" ma:versionID="3f83ac1b99d9f9d27c7f13f3620b3d04">
  <xsd:schema xmlns:xsd="http://www.w3.org/2001/XMLSchema" xmlns:xs="http://www.w3.org/2001/XMLSchema" xmlns:p="http://schemas.microsoft.com/office/2006/metadata/properties" xmlns:ns3="2c62028a-3c47-4842-8991-560c9859f723" xmlns:ns4="27aa7b13-f54b-4db3-baf6-cfb16c9f153a" targetNamespace="http://schemas.microsoft.com/office/2006/metadata/properties" ma:root="true" ma:fieldsID="dafe89b46af7e010fa0c9c4739c1a310" ns3:_="" ns4:_="">
    <xsd:import namespace="2c62028a-3c47-4842-8991-560c9859f723"/>
    <xsd:import namespace="27aa7b13-f54b-4db3-baf6-cfb16c9f153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2028a-3c47-4842-8991-560c9859f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a7b13-f54b-4db3-baf6-cfb16c9f153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CF868-C31B-4DE4-BAA6-AB4389209F23}">
  <ds:schemaRefs>
    <ds:schemaRef ds:uri="http://schemas.microsoft.com/office/2006/metadata/properties"/>
    <ds:schemaRef ds:uri="http://schemas.microsoft.com/office/infopath/2007/PartnerControls"/>
    <ds:schemaRef ds:uri="2c62028a-3c47-4842-8991-560c9859f723"/>
  </ds:schemaRefs>
</ds:datastoreItem>
</file>

<file path=customXml/itemProps2.xml><?xml version="1.0" encoding="utf-8"?>
<ds:datastoreItem xmlns:ds="http://schemas.openxmlformats.org/officeDocument/2006/customXml" ds:itemID="{8AB28748-D9FE-46C1-B11D-447B59895D94}">
  <ds:schemaRefs>
    <ds:schemaRef ds:uri="http://schemas.microsoft.com/sharepoint/v3/contenttype/forms"/>
  </ds:schemaRefs>
</ds:datastoreItem>
</file>

<file path=customXml/itemProps3.xml><?xml version="1.0" encoding="utf-8"?>
<ds:datastoreItem xmlns:ds="http://schemas.openxmlformats.org/officeDocument/2006/customXml" ds:itemID="{1BAEF138-B739-4565-BDD2-4BC357294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2028a-3c47-4842-8991-560c9859f723"/>
    <ds:schemaRef ds:uri="27aa7b13-f54b-4db3-baf6-cfb16c9f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01F8CE-A737-4CAC-ACC0-20B3A405D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10</Pages>
  <Words>5147</Words>
  <Characters>29338</Characters>
  <Application>Microsoft Office Word</Application>
  <DocSecurity>0</DocSecurity>
  <Lines>244</Lines>
  <Paragraphs>68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Northumrbia University</Company>
  <LinksUpToDate>false</LinksUpToDate>
  <CharactersWithSpaces>34417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dc:creator>
  <cp:lastModifiedBy>Robelaine Mugot</cp:lastModifiedBy>
  <cp:revision>89</cp:revision>
  <cp:lastPrinted>2026-04-10T08:06:00Z</cp:lastPrinted>
  <dcterms:created xsi:type="dcterms:W3CDTF">2025-05-11T07:43:00Z</dcterms:created>
  <dcterms:modified xsi:type="dcterms:W3CDTF">2026-06-19T22:43:00Z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0x010100D1BF6462E5017D409EB0216756B1E048</vt:lpwstr>
  </property>
  <property fmtid="{D5CDD505-2E9C-101B-9397-08002B2CF9AE}" pid="3" name="GrammarlyDocumentId">
    <vt:lpwstr>35c395ff-0048-45d0-852f-24da6977b8c2</vt:lpwstr>
  </property>
</Properties>
</file>