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E0095" w14:textId="156954EF" w:rsidR="00184A5F" w:rsidRDefault="00C65B6A" w:rsidP="00184A5F">
      <w:pPr>
        <w:spacing w:after="120" w:line="240" w:lineRule="auto"/>
        <w:jc w:val="center"/>
        <w:rPr>
          <w:rFonts w:ascii="Times New Roman" w:hAnsi="Times New Roman" w:cs="Times New Roman"/>
          <w:sz w:val="48"/>
          <w:lang w:val="en-US"/>
        </w:rPr>
      </w:pPr>
      <w:r w:rsidRPr="00184A5F">
        <w:rPr>
          <w:rFonts w:ascii="Times New Roman" w:hAnsi="Times New Roman" w:cs="Times New Roman"/>
          <w:sz w:val="48"/>
          <w:lang w:val="en-US"/>
        </w:rPr>
        <w:t>Drones Autonomous Landing Scene Detection with Transfer Learning</w:t>
      </w:r>
    </w:p>
    <w:p w14:paraId="0BC992DC" w14:textId="77777777" w:rsidR="006D08BD" w:rsidRPr="006D08BD" w:rsidRDefault="006D08BD" w:rsidP="006D08BD">
      <w:pPr>
        <w:spacing w:after="0" w:line="240" w:lineRule="auto"/>
        <w:rPr>
          <w:rFonts w:ascii="Times New Roman" w:hAnsi="Times New Roman" w:cs="Times New Roman"/>
          <w:sz w:val="20"/>
          <w:lang w:val="en-US"/>
        </w:rPr>
      </w:pPr>
      <w:r w:rsidRPr="006D08BD">
        <w:rPr>
          <w:rFonts w:ascii="Times New Roman" w:hAnsi="Times New Roman" w:cs="Times New Roman"/>
          <w:sz w:val="20"/>
          <w:lang w:val="en-US"/>
        </w:rPr>
        <w:t xml:space="preserve">Dr. M. Ayyavaraiah, Associate Professor, Dept. Computer Science and Engineering,Rajeev Gandhi Memorial College of </w:t>
      </w:r>
    </w:p>
    <w:p w14:paraId="4F13B792" w14:textId="77777777" w:rsidR="006D08BD" w:rsidRPr="006D08BD" w:rsidRDefault="006D08BD" w:rsidP="006D08BD">
      <w:pPr>
        <w:spacing w:after="0" w:line="240" w:lineRule="auto"/>
        <w:rPr>
          <w:rFonts w:ascii="Times New Roman" w:hAnsi="Times New Roman" w:cs="Times New Roman"/>
          <w:sz w:val="20"/>
          <w:lang w:val="en-US"/>
        </w:rPr>
      </w:pPr>
      <w:r w:rsidRPr="006D08BD">
        <w:rPr>
          <w:rFonts w:ascii="Times New Roman" w:hAnsi="Times New Roman" w:cs="Times New Roman"/>
          <w:sz w:val="20"/>
          <w:lang w:val="en-US"/>
        </w:rPr>
        <w:t>Engineering &amp; Technology (Autonomous) Nandyal, India</w:t>
      </w:r>
    </w:p>
    <w:p w14:paraId="427637FA" w14:textId="77777777" w:rsidR="006D08BD" w:rsidRPr="006D08BD" w:rsidRDefault="006D08BD" w:rsidP="006D08BD">
      <w:pPr>
        <w:spacing w:after="0" w:line="240" w:lineRule="auto"/>
        <w:rPr>
          <w:rFonts w:ascii="Times New Roman" w:hAnsi="Times New Roman" w:cs="Times New Roman"/>
          <w:sz w:val="20"/>
          <w:lang w:val="en-US"/>
        </w:rPr>
      </w:pPr>
    </w:p>
    <w:p w14:paraId="4C4E46CA" w14:textId="1E8B30FC" w:rsidR="006D08BD" w:rsidRPr="006D08BD" w:rsidRDefault="006D08BD" w:rsidP="006D08BD">
      <w:pPr>
        <w:spacing w:after="0" w:line="240" w:lineRule="auto"/>
        <w:rPr>
          <w:rFonts w:ascii="Times New Roman" w:hAnsi="Times New Roman" w:cs="Times New Roman"/>
          <w:sz w:val="20"/>
          <w:lang w:val="en-US"/>
        </w:rPr>
      </w:pPr>
      <w:r w:rsidRPr="006D08BD">
        <w:rPr>
          <w:rFonts w:ascii="Times New Roman" w:hAnsi="Times New Roman" w:cs="Times New Roman"/>
          <w:sz w:val="20"/>
          <w:lang w:val="en-US"/>
        </w:rPr>
        <w:t xml:space="preserve">Chilakala Hansika, Dept. Computer Science and Engineering, Rajeev Gandhi Mem Technology (Autonomous) Nandyal, India </w:t>
      </w:r>
      <w:hyperlink r:id="rId8" w:history="1">
        <w:r w:rsidRPr="00F23B10">
          <w:rPr>
            <w:rStyle w:val="Hyperlink"/>
            <w:rFonts w:ascii="Times New Roman" w:hAnsi="Times New Roman" w:cs="Times New Roman"/>
            <w:sz w:val="20"/>
            <w:lang w:val="en-US"/>
          </w:rPr>
          <w:t>chilakalalakshmi4@gmai.com</w:t>
        </w:r>
      </w:hyperlink>
      <w:r>
        <w:rPr>
          <w:rFonts w:ascii="Times New Roman" w:hAnsi="Times New Roman" w:cs="Times New Roman"/>
          <w:sz w:val="20"/>
          <w:lang w:val="en-US"/>
        </w:rPr>
        <w:t xml:space="preserve"> </w:t>
      </w:r>
    </w:p>
    <w:p w14:paraId="71FE8C78" w14:textId="77777777" w:rsidR="006D08BD" w:rsidRPr="006D08BD" w:rsidRDefault="006D08BD" w:rsidP="006D08BD">
      <w:pPr>
        <w:spacing w:after="0" w:line="240" w:lineRule="auto"/>
        <w:rPr>
          <w:rFonts w:ascii="Times New Roman" w:hAnsi="Times New Roman" w:cs="Times New Roman"/>
          <w:sz w:val="20"/>
          <w:lang w:val="en-US"/>
        </w:rPr>
      </w:pPr>
    </w:p>
    <w:p w14:paraId="4D5FD6AC" w14:textId="0BDBF3C8" w:rsidR="006D08BD" w:rsidRPr="006D08BD" w:rsidRDefault="006D08BD" w:rsidP="006D08BD">
      <w:pPr>
        <w:spacing w:after="0" w:line="240" w:lineRule="auto"/>
        <w:rPr>
          <w:rFonts w:ascii="Times New Roman" w:hAnsi="Times New Roman" w:cs="Times New Roman"/>
          <w:sz w:val="20"/>
          <w:lang w:val="en-US"/>
        </w:rPr>
      </w:pPr>
      <w:r w:rsidRPr="006D08BD">
        <w:rPr>
          <w:rFonts w:ascii="Times New Roman" w:hAnsi="Times New Roman" w:cs="Times New Roman"/>
          <w:sz w:val="20"/>
          <w:lang w:val="en-US"/>
        </w:rPr>
        <w:t xml:space="preserve">Samudrala Amrutha, Dept. Computer Science and Engineering, Rajeev Gandhi Me Technology (Autonomous) Nandyal, India amruthasamudrala 201@gmail. </w:t>
      </w:r>
    </w:p>
    <w:p w14:paraId="70BB60B8" w14:textId="77777777" w:rsidR="006D08BD" w:rsidRPr="006D08BD" w:rsidRDefault="006D08BD" w:rsidP="006D08BD">
      <w:pPr>
        <w:spacing w:after="0" w:line="240" w:lineRule="auto"/>
        <w:rPr>
          <w:rFonts w:ascii="Times New Roman" w:hAnsi="Times New Roman" w:cs="Times New Roman"/>
          <w:sz w:val="20"/>
          <w:lang w:val="en-US"/>
        </w:rPr>
      </w:pPr>
    </w:p>
    <w:p w14:paraId="04EC1198" w14:textId="437027E9" w:rsidR="00184A5F" w:rsidRPr="006D08BD" w:rsidRDefault="006D08BD" w:rsidP="006D08BD">
      <w:pPr>
        <w:spacing w:after="0" w:line="240" w:lineRule="auto"/>
        <w:rPr>
          <w:rFonts w:ascii="Times New Roman" w:hAnsi="Times New Roman" w:cs="Times New Roman"/>
          <w:sz w:val="20"/>
          <w:lang w:val="en-US"/>
        </w:rPr>
      </w:pPr>
      <w:r w:rsidRPr="006D08BD">
        <w:rPr>
          <w:rFonts w:ascii="Times New Roman" w:hAnsi="Times New Roman" w:cs="Times New Roman"/>
          <w:sz w:val="20"/>
          <w:lang w:val="en-US"/>
        </w:rPr>
        <w:t xml:space="preserve">Bandi Honey, Dept. Computer Science and Engineering, Rajeev Gandhi Memorial Technology (Autonomous) Nandyal, India </w:t>
      </w:r>
      <w:hyperlink r:id="rId9" w:history="1">
        <w:r w:rsidRPr="00F23B10">
          <w:rPr>
            <w:rStyle w:val="Hyperlink"/>
            <w:rFonts w:ascii="Times New Roman" w:hAnsi="Times New Roman" w:cs="Times New Roman"/>
            <w:sz w:val="20"/>
            <w:lang w:val="en-US"/>
          </w:rPr>
          <w:t>honeyhavila5@gmail.com</w:t>
        </w:r>
      </w:hyperlink>
      <w:r>
        <w:rPr>
          <w:rFonts w:ascii="Times New Roman" w:hAnsi="Times New Roman" w:cs="Times New Roman"/>
          <w:sz w:val="20"/>
          <w:lang w:val="en-US"/>
        </w:rPr>
        <w:t xml:space="preserve"> </w:t>
      </w:r>
    </w:p>
    <w:p w14:paraId="11D634C7" w14:textId="7AE37E3A" w:rsidR="00184A5F" w:rsidRDefault="00184A5F" w:rsidP="00184A5F">
      <w:pPr>
        <w:spacing w:after="120" w:line="240" w:lineRule="auto"/>
        <w:jc w:val="center"/>
        <w:rPr>
          <w:rFonts w:ascii="Times New Roman" w:hAnsi="Times New Roman" w:cs="Times New Roman"/>
          <w:sz w:val="20"/>
          <w:lang w:val="en-US"/>
        </w:rPr>
      </w:pPr>
    </w:p>
    <w:p w14:paraId="046E70FC" w14:textId="77777777" w:rsidR="006D08BD" w:rsidRPr="006D08BD" w:rsidRDefault="006D08BD" w:rsidP="006D08BD">
      <w:pPr>
        <w:spacing w:after="120" w:line="240" w:lineRule="auto"/>
        <w:rPr>
          <w:rFonts w:ascii="Times New Roman" w:hAnsi="Times New Roman" w:cs="Times New Roman"/>
          <w:sz w:val="20"/>
          <w:lang w:val="en-US"/>
        </w:rPr>
        <w:sectPr w:rsidR="006D08BD" w:rsidRPr="006D08BD" w:rsidSect="00184A5F">
          <w:type w:val="continuous"/>
          <w:pgSz w:w="11906" w:h="16838"/>
          <w:pgMar w:top="1077" w:right="907" w:bottom="1440" w:left="907" w:header="708" w:footer="708" w:gutter="0"/>
          <w:cols w:space="708"/>
          <w:docGrid w:linePitch="360"/>
        </w:sectPr>
      </w:pPr>
    </w:p>
    <w:p w14:paraId="0FA16F3C" w14:textId="218953B7" w:rsidR="00F871D2" w:rsidRPr="00184A5F" w:rsidRDefault="004E763E" w:rsidP="00184A5F">
      <w:pPr>
        <w:spacing w:after="120" w:line="240" w:lineRule="auto"/>
        <w:ind w:firstLine="284"/>
        <w:jc w:val="both"/>
        <w:rPr>
          <w:rFonts w:ascii="Times New Roman" w:hAnsi="Times New Roman" w:cs="Times New Roman"/>
          <w:b/>
          <w:sz w:val="20"/>
        </w:rPr>
      </w:pPr>
      <w:r w:rsidRPr="00184A5F">
        <w:rPr>
          <w:rFonts w:ascii="Times New Roman" w:hAnsi="Times New Roman" w:cs="Times New Roman"/>
          <w:b/>
          <w:i/>
          <w:sz w:val="20"/>
          <w:lang w:val="en-US"/>
        </w:rPr>
        <w:t>Abstract:</w:t>
      </w:r>
      <w:r w:rsidRPr="00184A5F">
        <w:rPr>
          <w:rFonts w:ascii="Times New Roman" w:hAnsi="Times New Roman" w:cs="Times New Roman"/>
          <w:b/>
          <w:sz w:val="20"/>
          <w:lang w:val="en-US"/>
        </w:rPr>
        <w:t xml:space="preserve"> </w:t>
      </w:r>
      <w:r w:rsidR="006E1220" w:rsidRPr="006E1220">
        <w:rPr>
          <w:rFonts w:ascii="Times New Roman" w:hAnsi="Times New Roman" w:cs="Times New Roman"/>
          <w:b/>
          <w:sz w:val="20"/>
        </w:rPr>
        <w:t xml:space="preserve">The article proposes a more developed method of drones automatically locating landing scenes. It concerns the issues that arise in the instances when there are alike settings but varied representations in varying heights. With </w:t>
      </w:r>
      <w:r w:rsidR="00D70158">
        <w:rPr>
          <w:rFonts w:ascii="Times New Roman" w:hAnsi="Times New Roman" w:cs="Times New Roman"/>
          <w:b/>
          <w:sz w:val="20"/>
        </w:rPr>
        <w:t>DL</w:t>
      </w:r>
      <w:r w:rsidR="006E1220" w:rsidRPr="006E1220">
        <w:rPr>
          <w:rFonts w:ascii="Times New Roman" w:hAnsi="Times New Roman" w:cs="Times New Roman"/>
          <w:b/>
          <w:sz w:val="20"/>
        </w:rPr>
        <w:t xml:space="preserve"> methods and, in particular, a hybrid ensemble technique, the recognition system of our study is far much more precise and reliable. We are at the new height of 95 percent accuracy rate of the base model with CNN + LSTM + BiLSTM ensemble method. Knowledge transfer learning on LandingScenes-7 data with ResNext50, ResNet50 and </w:t>
      </w:r>
      <w:r w:rsidR="00D70158">
        <w:rPr>
          <w:rFonts w:ascii="Times New Roman" w:hAnsi="Times New Roman" w:cs="Times New Roman"/>
          <w:b/>
          <w:sz w:val="20"/>
        </w:rPr>
        <w:t>RNNs</w:t>
      </w:r>
      <w:r w:rsidR="006E1220" w:rsidRPr="006E1220">
        <w:rPr>
          <w:rFonts w:ascii="Times New Roman" w:hAnsi="Times New Roman" w:cs="Times New Roman"/>
          <w:b/>
          <w:sz w:val="20"/>
        </w:rPr>
        <w:t xml:space="preserve"> is helping us to find the right landing spots in real time. The thresholding techniques and novelty detection module also ensure the system is able to cope with the unpredictable circumstances and simplify decisions on how sure you are of a classification. The research has significance to numerous fields of application of drone technology, primarily, logistics, emergency response, and surveillance. Our solution will be different in the higher context of enhancing drone intelligence and ensuring operations are safer in a dynamic environment by providing drones with greater liberty and security in landing.</w:t>
      </w:r>
    </w:p>
    <w:p w14:paraId="3F3501A7" w14:textId="3FEC1CCF" w:rsidR="00F871D2" w:rsidRPr="00184A5F" w:rsidRDefault="006E1220" w:rsidP="00184A5F">
      <w:pPr>
        <w:spacing w:after="120" w:line="240" w:lineRule="auto"/>
        <w:ind w:firstLine="284"/>
        <w:jc w:val="both"/>
        <w:rPr>
          <w:rFonts w:ascii="Times New Roman" w:hAnsi="Times New Roman" w:cs="Times New Roman"/>
          <w:b/>
          <w:i/>
          <w:sz w:val="20"/>
          <w:lang w:val="en-US"/>
        </w:rPr>
      </w:pPr>
      <w:r>
        <w:rPr>
          <w:rFonts w:ascii="Times New Roman" w:hAnsi="Times New Roman" w:cs="Times New Roman"/>
          <w:b/>
          <w:i/>
          <w:sz w:val="20"/>
        </w:rPr>
        <w:t>“</w:t>
      </w:r>
      <w:r w:rsidR="004E763E" w:rsidRPr="00184A5F">
        <w:rPr>
          <w:rFonts w:ascii="Times New Roman" w:hAnsi="Times New Roman" w:cs="Times New Roman"/>
          <w:b/>
          <w:i/>
          <w:sz w:val="20"/>
        </w:rPr>
        <w:t xml:space="preserve">Index Terms - </w:t>
      </w:r>
      <w:r w:rsidR="001B5038" w:rsidRPr="00184A5F">
        <w:rPr>
          <w:rFonts w:ascii="Times New Roman" w:hAnsi="Times New Roman" w:cs="Times New Roman"/>
          <w:b/>
          <w:i/>
          <w:sz w:val="20"/>
          <w:lang w:val="en-US"/>
        </w:rPr>
        <w:t>landing scene recognition, convolutional neural network (CNN), transfer learning, remote sensing image</w:t>
      </w:r>
      <w:r>
        <w:rPr>
          <w:rFonts w:ascii="Times New Roman" w:hAnsi="Times New Roman" w:cs="Times New Roman"/>
          <w:b/>
          <w:i/>
          <w:sz w:val="20"/>
          <w:lang w:val="en-US"/>
        </w:rPr>
        <w:t>”</w:t>
      </w:r>
      <w:r w:rsidR="004E763E" w:rsidRPr="00184A5F">
        <w:rPr>
          <w:rFonts w:ascii="Times New Roman" w:hAnsi="Times New Roman" w:cs="Times New Roman"/>
          <w:b/>
          <w:i/>
          <w:sz w:val="20"/>
          <w:lang w:val="en-US"/>
        </w:rPr>
        <w:t>.</w:t>
      </w:r>
    </w:p>
    <w:p w14:paraId="15361BAA" w14:textId="77777777" w:rsidR="00F871D2" w:rsidRDefault="004E763E" w:rsidP="00954F99">
      <w:pPr>
        <w:spacing w:before="160" w:after="80" w:line="240" w:lineRule="auto"/>
        <w:jc w:val="center"/>
        <w:rPr>
          <w:rFonts w:ascii="Times New Roman" w:hAnsi="Times New Roman" w:cs="Times New Roman"/>
          <w:b/>
          <w:sz w:val="20"/>
          <w:lang w:val="en-US"/>
        </w:rPr>
      </w:pPr>
      <w:r>
        <w:rPr>
          <w:rFonts w:ascii="Times New Roman" w:hAnsi="Times New Roman" w:cs="Times New Roman"/>
          <w:b/>
          <w:sz w:val="20"/>
          <w:lang w:val="en-US"/>
        </w:rPr>
        <w:t>I. INTRODUCTION</w:t>
      </w:r>
    </w:p>
    <w:p w14:paraId="21EE327F" w14:textId="22888D0E"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Remote sensing systems, which include ground systems, air systems, and space systems have transformed most aspects of life by enabling them to gather location data and utilize the available data to make a decision. Airborne remote sensing has increased significantly with the assistance of CNNs and </w:t>
      </w:r>
      <w:r w:rsidR="00D70158">
        <w:rPr>
          <w:rFonts w:ascii="Times New Roman" w:hAnsi="Times New Roman" w:cs="Times New Roman"/>
          <w:sz w:val="20"/>
          <w:szCs w:val="20"/>
        </w:rPr>
        <w:t>GPUs</w:t>
      </w:r>
      <w:r w:rsidRPr="006E1220">
        <w:rPr>
          <w:rFonts w:ascii="Times New Roman" w:hAnsi="Times New Roman" w:cs="Times New Roman"/>
          <w:sz w:val="20"/>
          <w:szCs w:val="20"/>
        </w:rPr>
        <w:t>, particularly when drones are involved. Drones have now been able to automatically locate resting spots with the assistance of new technologies. This is a highly valued skill that the drones should possess to be able to work safely and efficiently.</w:t>
      </w:r>
    </w:p>
    <w:p w14:paraId="4A14077B" w14:textId="1D9DB585"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Development and application of CNNs have brought massive transformations in the discovery of objects and classification of scenes in aerial photographs. Open datasets such as geographical object recognition dataset or </w:t>
      </w:r>
      <w:r w:rsidRPr="006E1220">
        <w:rPr>
          <w:rFonts w:ascii="Times New Roman" w:hAnsi="Times New Roman" w:cs="Times New Roman"/>
          <w:sz w:val="20"/>
          <w:szCs w:val="20"/>
        </w:rPr>
        <w:t xml:space="preserve">satellite imaging dataset have enabled researchers to take big leaps ahead in the task of analyzing scenes. Anand et al. [4] performed a study in which </w:t>
      </w:r>
      <w:r w:rsidR="00D70158">
        <w:rPr>
          <w:rFonts w:ascii="Times New Roman" w:hAnsi="Times New Roman" w:cs="Times New Roman"/>
          <w:sz w:val="20"/>
          <w:szCs w:val="20"/>
        </w:rPr>
        <w:t>DL</w:t>
      </w:r>
      <w:r w:rsidRPr="006E1220">
        <w:rPr>
          <w:rFonts w:ascii="Times New Roman" w:hAnsi="Times New Roman" w:cs="Times New Roman"/>
          <w:sz w:val="20"/>
          <w:szCs w:val="20"/>
        </w:rPr>
        <w:t xml:space="preserve"> was utilised to aid drones in landing themselves by identifying landing pictures that contained the letter "H." The standard procedures may fail in an emergency when the landing marks are not predetermined.</w:t>
      </w:r>
    </w:p>
    <w:p w14:paraId="456EB4B9" w14:textId="55B9F768"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To cope with such issues the modern research has examined the </w:t>
      </w:r>
      <w:r w:rsidR="00D70158">
        <w:rPr>
          <w:rFonts w:ascii="Times New Roman" w:hAnsi="Times New Roman" w:cs="Times New Roman"/>
          <w:sz w:val="20"/>
          <w:szCs w:val="20"/>
        </w:rPr>
        <w:t>DL</w:t>
      </w:r>
      <w:r w:rsidRPr="006E1220">
        <w:rPr>
          <w:rFonts w:ascii="Times New Roman" w:hAnsi="Times New Roman" w:cs="Times New Roman"/>
          <w:sz w:val="20"/>
          <w:szCs w:val="20"/>
        </w:rPr>
        <w:t xml:space="preserve"> techniques and practices that are highly advanced. The Tian et al. team [5] applied the Inception V3 model to detect landing scenes and devised a method of slowing down the learning model to enable it to be more precise. Lu et al. [6] stated that the phase might be improved by adding a l-channel to regular RGB photos and that in turn would enhance the scene </w:t>
      </w:r>
      <w:r>
        <w:rPr>
          <w:rFonts w:ascii="Times New Roman" w:hAnsi="Times New Roman" w:cs="Times New Roman"/>
          <w:sz w:val="20"/>
          <w:szCs w:val="20"/>
        </w:rPr>
        <w:t>sorting and object recognition.</w:t>
      </w:r>
    </w:p>
    <w:p w14:paraId="0A141189" w14:textId="198EEBDB"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The ability to identify the presence of CNN scenes is related to access to large numbers of various sets of data. This has been useful in training and evaluating scene recognition algorithms using Scenes Datasets such as Places365, </w:t>
      </w:r>
      <w:r w:rsidR="00D70158">
        <w:rPr>
          <w:rFonts w:ascii="Times New Roman" w:hAnsi="Times New Roman" w:cs="Times New Roman"/>
          <w:sz w:val="20"/>
          <w:szCs w:val="20"/>
        </w:rPr>
        <w:t>SUN</w:t>
      </w:r>
      <w:r w:rsidRPr="006E1220">
        <w:rPr>
          <w:rFonts w:ascii="Times New Roman" w:hAnsi="Times New Roman" w:cs="Times New Roman"/>
          <w:sz w:val="20"/>
          <w:szCs w:val="20"/>
        </w:rPr>
        <w:t xml:space="preserve"> and the SUN attribute dataset [710]. Scene identification has been studied a lot, but very little on landing scene recognition of drones.</w:t>
      </w:r>
    </w:p>
    <w:p w14:paraId="3EF15EF4"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The scenes of landings are difficult to identify, as they are placed in their contexts. An instance can be a scene that has many lotus leaves on water, which may be referred to as a water area rather than forest. It is the reason why one must consider the background when attempting to process an understanding of what a scene is. Object detection will simply analyse objects in the foreground, but to have a clear picture of the scene, a deeper analysis of background is required.</w:t>
      </w:r>
    </w:p>
    <w:p w14:paraId="4CD49A98"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The aim of robots specialists is to come up with drones as intelligent and autonomous as possible. The process of avoiding barriers alone and going through a predetermined course has been reached. Nevertheless, various issues have been identified during emergencies landing. The drone is supposed to know whether the surroundings in a particular location are conducive in case of an emergency landing when the battery runs out or in case of any malfunction. This paper examines landing scene recognition, exclusive </w:t>
      </w:r>
      <w:r w:rsidRPr="006E1220">
        <w:rPr>
          <w:rFonts w:ascii="Times New Roman" w:hAnsi="Times New Roman" w:cs="Times New Roman"/>
          <w:sz w:val="20"/>
          <w:szCs w:val="20"/>
        </w:rPr>
        <w:lastRenderedPageBreak/>
        <w:t>to drones, and designed to enable flying to be safer and more autonomous.</w:t>
      </w:r>
    </w:p>
    <w:p w14:paraId="25402A79" w14:textId="06BF6460" w:rsidR="00D30FA6" w:rsidRPr="00182DE1"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In this paper, I discuss the topic of landing scene recognition, the specific issues with this problem, and how to address the issues in new ways. We would like to employ the latest </w:t>
      </w:r>
      <w:r w:rsidR="00D70158">
        <w:rPr>
          <w:rFonts w:ascii="Times New Roman" w:hAnsi="Times New Roman" w:cs="Times New Roman"/>
          <w:sz w:val="20"/>
          <w:szCs w:val="20"/>
        </w:rPr>
        <w:t>DL</w:t>
      </w:r>
      <w:r w:rsidRPr="006E1220">
        <w:rPr>
          <w:rFonts w:ascii="Times New Roman" w:hAnsi="Times New Roman" w:cs="Times New Roman"/>
          <w:sz w:val="20"/>
          <w:szCs w:val="20"/>
        </w:rPr>
        <w:t xml:space="preserve"> architecture and algorithms to develop a powerful and stable system of landing scene recognition. Through this, the operations of drones will be safer and more efficient.</w:t>
      </w:r>
    </w:p>
    <w:p w14:paraId="6A1AAC2D" w14:textId="77777777" w:rsidR="00F871D2" w:rsidRDefault="004E763E" w:rsidP="00954F99">
      <w:pPr>
        <w:spacing w:before="160" w:after="80" w:line="240" w:lineRule="auto"/>
        <w:jc w:val="center"/>
        <w:rPr>
          <w:rFonts w:ascii="Times New Roman" w:hAnsi="Times New Roman" w:cs="Times New Roman"/>
          <w:b/>
          <w:sz w:val="20"/>
        </w:rPr>
      </w:pPr>
      <w:r>
        <w:rPr>
          <w:rFonts w:ascii="Times New Roman" w:hAnsi="Times New Roman" w:cs="Times New Roman"/>
          <w:b/>
          <w:sz w:val="20"/>
        </w:rPr>
        <w:t>II. RELATED WORK</w:t>
      </w:r>
    </w:p>
    <w:p w14:paraId="5097245D" w14:textId="2838634F"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Remote sensing technology has evolved significantly in the last couple of years particularly in picture processing and sorting. This literature review examines some of the most significant works and thoughts in the discipline. It dwells upon the applicability of </w:t>
      </w:r>
      <w:r w:rsidR="00D70158">
        <w:rPr>
          <w:rFonts w:ascii="Times New Roman" w:hAnsi="Times New Roman" w:cs="Times New Roman"/>
          <w:sz w:val="20"/>
          <w:szCs w:val="20"/>
        </w:rPr>
        <w:t>CNNs</w:t>
      </w:r>
      <w:r w:rsidRPr="006E1220">
        <w:rPr>
          <w:rFonts w:ascii="Times New Roman" w:hAnsi="Times New Roman" w:cs="Times New Roman"/>
          <w:sz w:val="20"/>
          <w:szCs w:val="20"/>
        </w:rPr>
        <w:t xml:space="preserve"> and </w:t>
      </w:r>
      <w:r w:rsidR="00D70158">
        <w:rPr>
          <w:rFonts w:ascii="Times New Roman" w:hAnsi="Times New Roman" w:cs="Times New Roman"/>
          <w:sz w:val="20"/>
          <w:szCs w:val="20"/>
        </w:rPr>
        <w:t>DL</w:t>
      </w:r>
      <w:r w:rsidRPr="006E1220">
        <w:rPr>
          <w:rFonts w:ascii="Times New Roman" w:hAnsi="Times New Roman" w:cs="Times New Roman"/>
          <w:sz w:val="20"/>
          <w:szCs w:val="20"/>
        </w:rPr>
        <w:t xml:space="preserve"> to the problem of target classification in remote sensing images, object recognition in aerial images, and scene recognition in </w:t>
      </w:r>
      <w:r w:rsidR="00D70158">
        <w:rPr>
          <w:rFonts w:ascii="Times New Roman" w:hAnsi="Times New Roman" w:cs="Times New Roman"/>
          <w:sz w:val="20"/>
          <w:szCs w:val="20"/>
        </w:rPr>
        <w:t>UAV</w:t>
      </w:r>
      <w:r w:rsidRPr="006E1220">
        <w:rPr>
          <w:rFonts w:ascii="Times New Roman" w:hAnsi="Times New Roman" w:cs="Times New Roman"/>
          <w:sz w:val="20"/>
          <w:szCs w:val="20"/>
        </w:rPr>
        <w:t xml:space="preserve"> tasks.</w:t>
      </w:r>
    </w:p>
    <w:p w14:paraId="515AF680" w14:textId="49E27DF2"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The article by Li and Hu (2019) included a helpful distributed </w:t>
      </w:r>
      <w:r w:rsidR="00D70158">
        <w:rPr>
          <w:rFonts w:ascii="Times New Roman" w:hAnsi="Times New Roman" w:cs="Times New Roman"/>
          <w:sz w:val="20"/>
          <w:szCs w:val="20"/>
        </w:rPr>
        <w:t>CNN</w:t>
      </w:r>
      <w:r w:rsidRPr="006E1220">
        <w:rPr>
          <w:rFonts w:ascii="Times New Roman" w:hAnsi="Times New Roman" w:cs="Times New Roman"/>
          <w:sz w:val="20"/>
          <w:szCs w:val="20"/>
        </w:rPr>
        <w:t xml:space="preserve"> of target sorting in space images. They employ a pre-training approach in order to make the classification job better. Their model is more effective in grouping targets in remote sensing photos since it was trained with large datasets with hierarchical features.</w:t>
      </w:r>
    </w:p>
    <w:p w14:paraId="29AF69DD"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DOTA is a massive data collection that Xia et al. (2018) created in a way that allows it to locate objects on aircraft images. The problems that arise when you attempt to locate something in overhead photos that are dissimilar in size and angle are corrected by the dataset. The reason is that DOTA contains many various tagged items that can be utilized to develop and test the object detection algorithms that may be applied in remote sensing.</w:t>
      </w:r>
    </w:p>
    <w:p w14:paraId="497D0333" w14:textId="34301AF9"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Cheng et al. (2020) conducted a study that examined all the remote sensing picture scene classification approaches based on </w:t>
      </w:r>
      <w:r w:rsidR="00D70158">
        <w:rPr>
          <w:rFonts w:ascii="Times New Roman" w:hAnsi="Times New Roman" w:cs="Times New Roman"/>
          <w:sz w:val="20"/>
          <w:szCs w:val="20"/>
        </w:rPr>
        <w:t>DL</w:t>
      </w:r>
      <w:r w:rsidRPr="006E1220">
        <w:rPr>
          <w:rFonts w:ascii="Times New Roman" w:hAnsi="Times New Roman" w:cs="Times New Roman"/>
          <w:sz w:val="20"/>
          <w:szCs w:val="20"/>
        </w:rPr>
        <w:t>. Those issues were insufficient labeled data, the possibility to adapt to other regions, and class distributions, they discovered. Another aspect discussed in the study is benchmark datasets and the way of integrating data provided by various sources and also making the deep-learning architectures to be smarter. Further research is welcome.</w:t>
      </w:r>
    </w:p>
    <w:p w14:paraId="5BF0930B" w14:textId="4F550CF5"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Anand et al. (2019) suggested the vision-based approach to </w:t>
      </w:r>
      <w:r w:rsidR="00D70158">
        <w:rPr>
          <w:rFonts w:ascii="Times New Roman" w:hAnsi="Times New Roman" w:cs="Times New Roman"/>
          <w:sz w:val="20"/>
          <w:szCs w:val="20"/>
        </w:rPr>
        <w:t>UAVs</w:t>
      </w:r>
      <w:r w:rsidRPr="006E1220">
        <w:rPr>
          <w:rFonts w:ascii="Times New Roman" w:hAnsi="Times New Roman" w:cs="Times New Roman"/>
          <w:sz w:val="20"/>
          <w:szCs w:val="20"/>
        </w:rPr>
        <w:t xml:space="preserve"> landing independently. They apply visual information at the landing point in order to manipulate their system using computer vision and make the UAV to safely land. In an attempt to combine image processing methods with real time control systems, they developed a method of ensuring that the UAV landed safely and on its own.</w:t>
      </w:r>
    </w:p>
    <w:p w14:paraId="3745ECD5" w14:textId="19C76ED2"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Tian and Huang (2019) proposed an approach to determine how a robot aerial vehicle will land by using </w:t>
      </w:r>
      <w:r w:rsidR="00D70158">
        <w:rPr>
          <w:rFonts w:ascii="Times New Roman" w:hAnsi="Times New Roman" w:cs="Times New Roman"/>
          <w:sz w:val="20"/>
          <w:szCs w:val="20"/>
        </w:rPr>
        <w:t>DL</w:t>
      </w:r>
      <w:r w:rsidRPr="006E1220">
        <w:rPr>
          <w:rFonts w:ascii="Times New Roman" w:hAnsi="Times New Roman" w:cs="Times New Roman"/>
          <w:sz w:val="20"/>
          <w:szCs w:val="20"/>
        </w:rPr>
        <w:t xml:space="preserve"> and computational verbs. They rely on deep neural networks in extracting characteristics that distinguish landing scenes among themselves. Their methodology of determining the various landing sites is the proper way of doing it. It combines context and spatial associations to ensure that the UAV functions are made safe and more effective.</w:t>
      </w:r>
    </w:p>
    <w:p w14:paraId="109B6712" w14:textId="158BD039"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Lu et al. (2016) investigated the process of object recognizing enhancement with the emphasis on L-channel of color images. They demonstrated in their experiment that the </w:t>
      </w:r>
      <w:r w:rsidR="005C4BC9">
        <w:rPr>
          <w:rFonts w:ascii="Times New Roman" w:hAnsi="Times New Roman" w:cs="Times New Roman"/>
          <w:sz w:val="20"/>
          <w:szCs w:val="20"/>
        </w:rPr>
        <w:t>L-channel</w:t>
      </w:r>
      <w:bookmarkStart w:id="0" w:name="_GoBack"/>
      <w:bookmarkEnd w:id="0"/>
      <w:r w:rsidRPr="006E1220">
        <w:rPr>
          <w:rFonts w:ascii="Times New Roman" w:hAnsi="Times New Roman" w:cs="Times New Roman"/>
          <w:sz w:val="20"/>
          <w:szCs w:val="20"/>
        </w:rPr>
        <w:t xml:space="preserve"> contains much information which aids in the explanation of the contrast between things and complicated backgrounds. Their strategy will make object recognition algorithms more precise because they introduce L-channel features to feature extractors. This is a nice one, particularly when it is dark.</w:t>
      </w:r>
    </w:p>
    <w:p w14:paraId="34CDE027"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Zhou et al. (2018) developed Places, a massive image set that contains ten million labeled photographs that can be utilized in the application required to recognize scenes. The numerous pictures in it allow researchers to train and test scene recognition systems in numerous indoor and outdoor environments. Data placement facilitates the establishment of powerful models that can be applied in extensive scenarios to aid individuals to understand scenes.</w:t>
      </w:r>
    </w:p>
    <w:p w14:paraId="591CFE00"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Xiao et al. (2010) proposed the use of SUN database, which is a large set of pictures of scenarios that have been transformed into various categories of scenes. What they are mainly learning is to identify scenes in various visual environments, which include in towns and natural environments. Due to the large number of pictures of scenes with detailed comments, it is also possible to train and test scene identification algorithms in the SUN database.</w:t>
      </w:r>
    </w:p>
    <w:p w14:paraId="1549D091" w14:textId="1041232D" w:rsidR="001B5038" w:rsidRPr="00182DE1"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In the recent past there has been advancement with respect to understanding remote sensing images and the use of </w:t>
      </w:r>
      <w:r w:rsidR="00D70158">
        <w:rPr>
          <w:rFonts w:ascii="Times New Roman" w:hAnsi="Times New Roman" w:cs="Times New Roman"/>
          <w:sz w:val="20"/>
          <w:szCs w:val="20"/>
        </w:rPr>
        <w:t>UAVs</w:t>
      </w:r>
      <w:r w:rsidRPr="006E1220">
        <w:rPr>
          <w:rFonts w:ascii="Times New Roman" w:hAnsi="Times New Roman" w:cs="Times New Roman"/>
          <w:sz w:val="20"/>
          <w:szCs w:val="20"/>
        </w:rPr>
        <w:t xml:space="preserve">. It can be attributed to the joint integration of </w:t>
      </w:r>
      <w:r w:rsidR="00D70158">
        <w:rPr>
          <w:rFonts w:ascii="Times New Roman" w:hAnsi="Times New Roman" w:cs="Times New Roman"/>
          <w:sz w:val="20"/>
          <w:szCs w:val="20"/>
        </w:rPr>
        <w:t>DL</w:t>
      </w:r>
      <w:r w:rsidRPr="006E1220">
        <w:rPr>
          <w:rFonts w:ascii="Times New Roman" w:hAnsi="Times New Roman" w:cs="Times New Roman"/>
          <w:sz w:val="20"/>
          <w:szCs w:val="20"/>
        </w:rPr>
        <w:t xml:space="preserve"> algorithms, huge datasets, and the release of novel algorithms. Scholars have achieved immense advances in this rapidly developing science by addressing major issues and discovering possibilities. They have as an example, bettered the process of categorizing targets in remote sensing images and how the UAVs can identify targets when they land on a scene. Further studies are necessary to discover new methods of doing things, make models more stable and real-life applications of remote sensing and UAV technology.</w:t>
      </w:r>
    </w:p>
    <w:p w14:paraId="4BD2F516" w14:textId="77777777" w:rsidR="00F871D2" w:rsidRDefault="004E763E" w:rsidP="00954F99">
      <w:pPr>
        <w:spacing w:before="160" w:after="80" w:line="240" w:lineRule="auto"/>
        <w:jc w:val="center"/>
        <w:rPr>
          <w:rFonts w:ascii="Times New Roman" w:hAnsi="Times New Roman" w:cs="Times New Roman"/>
          <w:b/>
          <w:sz w:val="20"/>
        </w:rPr>
      </w:pPr>
      <w:r>
        <w:rPr>
          <w:rFonts w:ascii="Times New Roman" w:hAnsi="Times New Roman" w:cs="Times New Roman"/>
          <w:b/>
          <w:sz w:val="20"/>
        </w:rPr>
        <w:t>III. MATERIALS AND METHODS</w:t>
      </w:r>
    </w:p>
    <w:p w14:paraId="4487F933" w14:textId="77777777" w:rsidR="006E1220" w:rsidRPr="006E1220" w:rsidRDefault="006E1220" w:rsidP="006E1220">
      <w:pPr>
        <w:spacing w:after="120" w:line="240" w:lineRule="auto"/>
        <w:ind w:firstLine="284"/>
        <w:jc w:val="both"/>
        <w:rPr>
          <w:rFonts w:ascii="Times New Roman" w:hAnsi="Times New Roman" w:cs="Times New Roman"/>
          <w:sz w:val="20"/>
        </w:rPr>
      </w:pPr>
      <w:r w:rsidRPr="006E1220">
        <w:rPr>
          <w:rFonts w:ascii="Times New Roman" w:hAnsi="Times New Roman" w:cs="Times New Roman"/>
          <w:sz w:val="20"/>
        </w:rPr>
        <w:t xml:space="preserve">This study demonstrates how to apply the knowledge transfer learning on the basis of the ResNeXt-50 to develop a system of drones able to locate autonomous landing scenes [13]. The system will be made to be more effective using LandingScenes-7 data which is a set of data that is especially designed to classify landing scenes. Using the pre-trained ResNeXt-50 weights, the model can be trained on the aspects of distinguishing features within a few seconds which can be applied in landing environments. There is the introduction of a novelty recognition module to the system which is supposed to address the issues that arise when unexpected environmental conditions or unusual objects occur in the landing process. In calculating the certainty of the guess made by the system in recognizing the scene, the thresholding techniques will be employed to model the confidence scores. This will be more effective in most cases to the system. The approach enhances the training of the model with the help of the ADAM[18] optimizer that is reputed to be effective in the </w:t>
      </w:r>
      <w:r w:rsidRPr="006E1220">
        <w:rPr>
          <w:rFonts w:ascii="Times New Roman" w:hAnsi="Times New Roman" w:cs="Times New Roman"/>
          <w:sz w:val="20"/>
        </w:rPr>
        <w:lastRenderedPageBreak/>
        <w:t xml:space="preserve">training of deep neural networks. In the study, the comparisons of the capability of the proposed architecture to spot the landing scene accurately and reliably will be made through the examination of how well ResNeXt-50 performs in comparison to ResNet-50[12]. </w:t>
      </w:r>
    </w:p>
    <w:p w14:paraId="66F1D7B9" w14:textId="2F6FE295" w:rsidR="00F871D2" w:rsidRDefault="006E1220" w:rsidP="006E1220">
      <w:pPr>
        <w:spacing w:after="120" w:line="240" w:lineRule="auto"/>
        <w:ind w:firstLine="284"/>
        <w:jc w:val="both"/>
        <w:rPr>
          <w:rFonts w:ascii="Times New Roman" w:hAnsi="Times New Roman" w:cs="Times New Roman"/>
          <w:sz w:val="20"/>
        </w:rPr>
      </w:pPr>
      <w:r w:rsidRPr="006E1220">
        <w:rPr>
          <w:rFonts w:ascii="Times New Roman" w:hAnsi="Times New Roman" w:cs="Times New Roman"/>
          <w:sz w:val="20"/>
        </w:rPr>
        <w:t>The proposed solution will ensure the safety of the airplanes and will enhance the accuracy of people identification during emergency landing conditions, particularly when there is some background noise, or when individuals are undergoing something novel. It aims to improve the autonomous drone technology by testing and analysing the performance under real world conditions and improving operations and safety as a consequence.</w:t>
      </w:r>
    </w:p>
    <w:p w14:paraId="66EDC1D3" w14:textId="2481D79F" w:rsidR="00F871D2" w:rsidRDefault="00954F99" w:rsidP="00184A5F">
      <w:pPr>
        <w:spacing w:after="120" w:line="240" w:lineRule="auto"/>
        <w:jc w:val="both"/>
        <w:rPr>
          <w:rFonts w:ascii="Times New Roman" w:hAnsi="Times New Roman" w:cs="Times New Roman"/>
          <w:sz w:val="20"/>
        </w:rPr>
      </w:pPr>
      <w:r w:rsidRPr="00182DE1">
        <w:rPr>
          <w:rFonts w:ascii="Times New Roman" w:hAnsi="Times New Roman" w:cs="Times New Roman"/>
          <w:b/>
          <w:noProof/>
          <w:sz w:val="20"/>
          <w:szCs w:val="20"/>
          <w:lang w:eastAsia="en-IN"/>
        </w:rPr>
        <w:drawing>
          <wp:inline distT="0" distB="0" distL="0" distR="0" wp14:anchorId="2439B306" wp14:editId="55CC7E85">
            <wp:extent cx="2979420" cy="2030141"/>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srcRect/>
                    <a:stretch>
                      <a:fillRect/>
                    </a:stretch>
                  </pic:blipFill>
                  <pic:spPr bwMode="auto">
                    <a:xfrm>
                      <a:off x="0" y="0"/>
                      <a:ext cx="2979420" cy="2030141"/>
                    </a:xfrm>
                    <a:prstGeom prst="rect">
                      <a:avLst/>
                    </a:prstGeom>
                    <a:noFill/>
                    <a:ln w="9525">
                      <a:noFill/>
                      <a:miter lim="800000"/>
                      <a:headEnd/>
                      <a:tailEnd/>
                    </a:ln>
                    <a:effectLst/>
                  </pic:spPr>
                </pic:pic>
              </a:graphicData>
            </a:graphic>
          </wp:inline>
        </w:drawing>
      </w:r>
    </w:p>
    <w:p w14:paraId="4A31B1E4" w14:textId="77777777" w:rsidR="00F871D2" w:rsidRDefault="004E763E" w:rsidP="00184A5F">
      <w:pPr>
        <w:spacing w:after="120" w:line="240" w:lineRule="auto"/>
        <w:jc w:val="both"/>
        <w:rPr>
          <w:rFonts w:ascii="Times New Roman" w:hAnsi="Times New Roman" w:cs="Times New Roman"/>
          <w:sz w:val="20"/>
        </w:rPr>
      </w:pPr>
      <w:r w:rsidRPr="00954F99">
        <w:rPr>
          <w:rFonts w:ascii="Times New Roman" w:hAnsi="Times New Roman" w:cs="Times New Roman"/>
          <w:sz w:val="16"/>
        </w:rPr>
        <w:t>Fig.1 Proposed Architecture</w:t>
      </w:r>
    </w:p>
    <w:p w14:paraId="014C5CB6"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The landing scene recognition system proposed consists of several significant components. The system initially absorbs the images in the set that depict the landing scene. The aim of such pictures processing and visualization is to make them more clear and provide additional useful features. The data is then divided into a training and a test dataset in such a way that a model may be constructed and validated.</w:t>
      </w:r>
    </w:p>
    <w:p w14:paraId="698D6EBB" w14:textId="34778560"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Three methods exist to categorize things into groups in the system: ResNet50 using the ADAM[18] optimizer, ResNet50 using the ADAM[12] optimizer, and ResNet50 using the </w:t>
      </w:r>
      <w:r w:rsidR="00113AE4">
        <w:rPr>
          <w:rFonts w:ascii="Times New Roman" w:hAnsi="Times New Roman" w:cs="Times New Roman"/>
          <w:sz w:val="20"/>
          <w:szCs w:val="20"/>
        </w:rPr>
        <w:t>RF</w:t>
      </w:r>
      <w:r w:rsidRPr="006E1220">
        <w:rPr>
          <w:rFonts w:ascii="Times New Roman" w:hAnsi="Times New Roman" w:cs="Times New Roman"/>
          <w:sz w:val="20"/>
          <w:szCs w:val="20"/>
        </w:rPr>
        <w:t>[12] sorter. All the algorithms are taught to distinguish between landing scenes with the help of the training section of the dataset.</w:t>
      </w:r>
    </w:p>
    <w:p w14:paraId="71DDFA1C"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Models are then subjected to the test split to ensure their performance on such measures as F1 score, accuracy, precision, and memory. Such measurements indicate the accuracy and strength of each algorithm to place landing events into the correct category.</w:t>
      </w:r>
    </w:p>
    <w:p w14:paraId="34D3E57E" w14:textId="6BD10B57" w:rsidR="00F871D2" w:rsidRDefault="006E1220" w:rsidP="006E1220">
      <w:pPr>
        <w:spacing w:after="120" w:line="240" w:lineRule="auto"/>
        <w:ind w:firstLine="284"/>
        <w:jc w:val="both"/>
        <w:rPr>
          <w:rFonts w:ascii="Times New Roman" w:hAnsi="Times New Roman" w:cs="Times New Roman"/>
          <w:sz w:val="20"/>
        </w:rPr>
      </w:pPr>
      <w:r w:rsidRPr="006E1220">
        <w:rPr>
          <w:rFonts w:ascii="Times New Roman" w:hAnsi="Times New Roman" w:cs="Times New Roman"/>
          <w:sz w:val="20"/>
          <w:szCs w:val="20"/>
        </w:rPr>
        <w:t>Finally, the best classification scheme is selected to locate actual landing scenes in real life. The proposed system design will provide precise and reliable landing scene recognition with the assistance of advanced algorithms and comprehensive testing. Such modifications will render the application of the drones comfortable and more advantageous.</w:t>
      </w:r>
    </w:p>
    <w:p w14:paraId="4017D011" w14:textId="77777777" w:rsidR="00F871D2" w:rsidRDefault="004E763E" w:rsidP="00184A5F">
      <w:pPr>
        <w:spacing w:after="120" w:line="240" w:lineRule="auto"/>
        <w:jc w:val="both"/>
        <w:rPr>
          <w:rFonts w:ascii="Times New Roman" w:hAnsi="Times New Roman" w:cs="Times New Roman"/>
          <w:b/>
          <w:sz w:val="20"/>
        </w:rPr>
      </w:pPr>
      <w:r>
        <w:rPr>
          <w:rFonts w:ascii="Times New Roman" w:hAnsi="Times New Roman" w:cs="Times New Roman"/>
          <w:b/>
          <w:sz w:val="20"/>
        </w:rPr>
        <w:t>A) Dataset Collection:</w:t>
      </w:r>
    </w:p>
    <w:p w14:paraId="6C95E5FA" w14:textId="31DA476A" w:rsidR="00F871D2" w:rsidRDefault="006E1220" w:rsidP="00F062EF">
      <w:pPr>
        <w:spacing w:after="120" w:line="240" w:lineRule="auto"/>
        <w:ind w:firstLine="284"/>
        <w:jc w:val="both"/>
        <w:rPr>
          <w:rFonts w:ascii="Times New Roman" w:hAnsi="Times New Roman" w:cs="Times New Roman"/>
          <w:sz w:val="20"/>
        </w:rPr>
      </w:pPr>
      <w:r w:rsidRPr="006E1220">
        <w:rPr>
          <w:rFonts w:ascii="Times New Roman" w:hAnsi="Times New Roman" w:cs="Times New Roman"/>
          <w:sz w:val="20"/>
        </w:rPr>
        <w:t xml:space="preserve">LandingScenes-7 It is a set of data that was created specifically with the purpose of demonstrating drones </w:t>
      </w:r>
      <w:r w:rsidRPr="006E1220">
        <w:rPr>
          <w:rFonts w:ascii="Times New Roman" w:hAnsi="Times New Roman" w:cs="Times New Roman"/>
          <w:sz w:val="20"/>
        </w:rPr>
        <w:t>making emergency landing. It also contains approximately 5,300 photographs divided into seven categories. They may be too many landing in regards to space, grassy, side of the road, middle of nowhere, lots of cars, wheat field and water. The data is also divided into three safety levels, namely, safe, general, and dangerous. These levels were made according to risks of the landing scene types. Grass is particularly harmless, and so are the woods and wheat-fields. But areas that are frequently visited by many people, areas that have a lot of vehicles, roads, water are all dangerous. The levels of safety are three as indicated by number where the number 00 is under the safety category, number 01 under the general category and number 11 under dangerous category. With this kind of categorization, it will be easy to distinguish between landing scenes according to their safety. This facilitates the development of good landing systems of drones that can take smart decisions during an emergency.</w:t>
      </w:r>
    </w:p>
    <w:p w14:paraId="4DA4A4CD" w14:textId="234EAC8B" w:rsidR="00F871D2" w:rsidRDefault="00F062EF" w:rsidP="00184A5F">
      <w:pPr>
        <w:spacing w:after="120" w:line="240" w:lineRule="auto"/>
        <w:jc w:val="both"/>
        <w:rPr>
          <w:rFonts w:ascii="Times New Roman" w:hAnsi="Times New Roman" w:cs="Times New Roman"/>
          <w:sz w:val="20"/>
        </w:rPr>
      </w:pPr>
      <w:r w:rsidRPr="00182DE1">
        <w:rPr>
          <w:rFonts w:ascii="Times New Roman" w:hAnsi="Times New Roman" w:cs="Times New Roman"/>
          <w:b/>
          <w:noProof/>
          <w:sz w:val="20"/>
          <w:szCs w:val="20"/>
          <w:lang w:eastAsia="en-IN"/>
        </w:rPr>
        <w:drawing>
          <wp:inline distT="0" distB="0" distL="0" distR="0" wp14:anchorId="1C3E1DC0" wp14:editId="43586657">
            <wp:extent cx="2979420" cy="1573506"/>
            <wp:effectExtent l="0" t="0" r="0" b="8255"/>
            <wp:docPr id="3" name="Picture 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bwMode="auto">
                    <a:xfrm>
                      <a:off x="0" y="0"/>
                      <a:ext cx="2979420" cy="1573506"/>
                    </a:xfrm>
                    <a:prstGeom prst="rect">
                      <a:avLst/>
                    </a:prstGeom>
                    <a:noFill/>
                    <a:ln w="9525">
                      <a:noFill/>
                      <a:miter lim="800000"/>
                      <a:headEnd/>
                      <a:tailEnd/>
                    </a:ln>
                    <a:effectLst/>
                  </pic:spPr>
                </pic:pic>
              </a:graphicData>
            </a:graphic>
          </wp:inline>
        </w:drawing>
      </w:r>
    </w:p>
    <w:p w14:paraId="4053256A" w14:textId="77777777" w:rsidR="00F871D2" w:rsidRDefault="004E763E" w:rsidP="00184A5F">
      <w:pPr>
        <w:spacing w:after="120" w:line="240" w:lineRule="auto"/>
        <w:jc w:val="both"/>
        <w:rPr>
          <w:rFonts w:ascii="Times New Roman" w:hAnsi="Times New Roman" w:cs="Times New Roman"/>
          <w:sz w:val="20"/>
        </w:rPr>
      </w:pPr>
      <w:r w:rsidRPr="00F062EF">
        <w:rPr>
          <w:rFonts w:ascii="Times New Roman" w:hAnsi="Times New Roman" w:cs="Times New Roman"/>
          <w:sz w:val="16"/>
        </w:rPr>
        <w:t xml:space="preserve">Fig.2 Dataset </w:t>
      </w:r>
    </w:p>
    <w:p w14:paraId="50CF1E49" w14:textId="77777777" w:rsidR="00F871D2" w:rsidRDefault="004E763E" w:rsidP="00184A5F">
      <w:pPr>
        <w:spacing w:after="120" w:line="240" w:lineRule="auto"/>
        <w:jc w:val="both"/>
        <w:rPr>
          <w:rFonts w:ascii="Times New Roman" w:hAnsi="Times New Roman" w:cs="Times New Roman"/>
          <w:b/>
          <w:sz w:val="20"/>
        </w:rPr>
      </w:pPr>
      <w:r>
        <w:rPr>
          <w:rFonts w:ascii="Times New Roman" w:hAnsi="Times New Roman" w:cs="Times New Roman"/>
          <w:b/>
          <w:sz w:val="20"/>
        </w:rPr>
        <w:t>B) Processing:</w:t>
      </w:r>
    </w:p>
    <w:p w14:paraId="6F44725B" w14:textId="170F0C1F"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Normalization of properties of picture training is highly essential during the stage of data processing to ensure that all the properties are equal and to enhance the process of </w:t>
      </w:r>
      <w:r w:rsidR="00D70158">
        <w:rPr>
          <w:rFonts w:ascii="Times New Roman" w:hAnsi="Times New Roman" w:cs="Times New Roman"/>
          <w:sz w:val="20"/>
          <w:szCs w:val="20"/>
        </w:rPr>
        <w:t>ML</w:t>
      </w:r>
      <w:r w:rsidRPr="006E1220">
        <w:rPr>
          <w:rFonts w:ascii="Times New Roman" w:hAnsi="Times New Roman" w:cs="Times New Roman"/>
          <w:sz w:val="20"/>
          <w:szCs w:val="20"/>
        </w:rPr>
        <w:t xml:space="preserve"> models training. Normalization transforms the values of the pixels of a photograph to a standard range, typically 0 to 1 or -1 to 1. This method is more reliable in the process of training, unless the impact of too bright or too dark pixels on various images is minimized.</w:t>
      </w:r>
    </w:p>
    <w:p w14:paraId="2FE3EE8B"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The pixel values within an image are reduced to [0,1] by division by the largest pixel value which in an 8-bit image would be 255. This increases the characteristics of image training. Or another way to calculate the pixel values to a range of numbers is to take the mean value of each pixel subtract that value, and then divide the result by the standard deviation of all the pixel values in the dataset.</w:t>
      </w:r>
    </w:p>
    <w:p w14:paraId="700E0A30" w14:textId="0CEBF3CA" w:rsidR="003D0936" w:rsidRPr="00182DE1"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Issues such as disappearance or explosion of slopes by normalization can also be fixed. Otherwise, the process of training will become lengthy and the model will not be effective. Normalization is assisted in optimization to ensure that all features of the inputs are within the same range. This is required to have the </w:t>
      </w:r>
      <w:r w:rsidR="00D70158">
        <w:rPr>
          <w:rFonts w:ascii="Times New Roman" w:hAnsi="Times New Roman" w:cs="Times New Roman"/>
          <w:sz w:val="20"/>
          <w:szCs w:val="20"/>
        </w:rPr>
        <w:t>ML</w:t>
      </w:r>
      <w:r w:rsidRPr="006E1220">
        <w:rPr>
          <w:rFonts w:ascii="Times New Roman" w:hAnsi="Times New Roman" w:cs="Times New Roman"/>
          <w:sz w:val="20"/>
          <w:szCs w:val="20"/>
        </w:rPr>
        <w:t xml:space="preserve"> models learn based on the data provided and perform effectively with new samples.</w:t>
      </w:r>
    </w:p>
    <w:p w14:paraId="7C8A312F" w14:textId="77777777" w:rsidR="006E1220" w:rsidRPr="006E1220" w:rsidRDefault="003D0936" w:rsidP="006E1220">
      <w:pPr>
        <w:spacing w:after="120" w:line="240" w:lineRule="auto"/>
        <w:ind w:firstLine="284"/>
        <w:jc w:val="both"/>
        <w:rPr>
          <w:rFonts w:ascii="Times New Roman" w:hAnsi="Times New Roman" w:cs="Times New Roman"/>
          <w:sz w:val="20"/>
          <w:szCs w:val="20"/>
        </w:rPr>
      </w:pPr>
      <w:r w:rsidRPr="003D0936">
        <w:rPr>
          <w:rFonts w:ascii="Times New Roman" w:hAnsi="Times New Roman" w:cs="Times New Roman"/>
          <w:b/>
          <w:i/>
          <w:sz w:val="20"/>
          <w:szCs w:val="20"/>
        </w:rPr>
        <w:t>Visualization:</w:t>
      </w:r>
      <w:r>
        <w:rPr>
          <w:rFonts w:ascii="Times New Roman" w:hAnsi="Times New Roman" w:cs="Times New Roman"/>
          <w:b/>
          <w:sz w:val="20"/>
          <w:szCs w:val="20"/>
        </w:rPr>
        <w:t xml:space="preserve"> </w:t>
      </w:r>
      <w:r w:rsidR="006E1220" w:rsidRPr="006E1220">
        <w:rPr>
          <w:rFonts w:ascii="Times New Roman" w:hAnsi="Times New Roman" w:cs="Times New Roman"/>
          <w:sz w:val="20"/>
          <w:szCs w:val="20"/>
        </w:rPr>
        <w:t xml:space="preserve">A barplot is created when making a picture of the distribution of the landing scene photos in the data set with the help of Seaborn and Matplotlib. These are the names of the landing scenes on the x-axis and the </w:t>
      </w:r>
      <w:r w:rsidR="006E1220" w:rsidRPr="006E1220">
        <w:rPr>
          <w:rFonts w:ascii="Times New Roman" w:hAnsi="Times New Roman" w:cs="Times New Roman"/>
          <w:sz w:val="20"/>
          <w:szCs w:val="20"/>
        </w:rPr>
        <w:lastRenderedPageBreak/>
        <w:t>number of photos that fit into each of the groups on the y-axis. The plot presents the fact that every kind of a scene is demonstrated as a single bar, and the level of the bar demonstrates the number of photos attached to that scene.</w:t>
      </w:r>
    </w:p>
    <w:p w14:paraId="5C8DD1C2" w14:textId="45A4CB24"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With the bar plot, people can understand what the dataset comprises of and the frequency of some types of landing scenes. The image can assist professional and researchers to observe the differences and balance of the data, which is useful to train </w:t>
      </w:r>
      <w:r w:rsidR="00D70158">
        <w:rPr>
          <w:rFonts w:ascii="Times New Roman" w:hAnsi="Times New Roman" w:cs="Times New Roman"/>
          <w:sz w:val="20"/>
          <w:szCs w:val="20"/>
        </w:rPr>
        <w:t>ML</w:t>
      </w:r>
      <w:r w:rsidRPr="006E1220">
        <w:rPr>
          <w:rFonts w:ascii="Times New Roman" w:hAnsi="Times New Roman" w:cs="Times New Roman"/>
          <w:sz w:val="20"/>
          <w:szCs w:val="20"/>
        </w:rPr>
        <w:t xml:space="preserve"> models. You can also find any mismatch or bias in the dataset classes easier and this may assist you in coming up with methods of improving the data or altering the weights of the classes during training of the model.</w:t>
      </w:r>
    </w:p>
    <w:p w14:paraId="68217708" w14:textId="6D7FAB58" w:rsidR="003D0936" w:rsidRPr="00182DE1"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The visual representation of the way the photographs of the landing scene are dispersed is provided by both the Seaborn model and Matplotlib models, which are easy to understand. This assists in examining the characteristics of the information as well as trying to determine the sense of those characteristics.</w:t>
      </w:r>
    </w:p>
    <w:p w14:paraId="6B3988E8" w14:textId="590C2A84" w:rsidR="006E1220" w:rsidRPr="006E1220" w:rsidRDefault="003D0936" w:rsidP="006E1220">
      <w:pPr>
        <w:spacing w:after="120" w:line="240" w:lineRule="auto"/>
        <w:ind w:firstLine="284"/>
        <w:jc w:val="both"/>
        <w:rPr>
          <w:rFonts w:ascii="Times New Roman" w:hAnsi="Times New Roman" w:cs="Times New Roman"/>
          <w:sz w:val="20"/>
          <w:szCs w:val="20"/>
        </w:rPr>
      </w:pPr>
      <w:r w:rsidRPr="003D0936">
        <w:rPr>
          <w:rFonts w:ascii="Times New Roman" w:hAnsi="Times New Roman" w:cs="Times New Roman"/>
          <w:b/>
          <w:i/>
          <w:sz w:val="20"/>
          <w:szCs w:val="20"/>
        </w:rPr>
        <w:t>Feature Selection:</w:t>
      </w:r>
      <w:r>
        <w:rPr>
          <w:rFonts w:ascii="Times New Roman" w:hAnsi="Times New Roman" w:cs="Times New Roman"/>
          <w:b/>
          <w:sz w:val="20"/>
          <w:szCs w:val="20"/>
        </w:rPr>
        <w:t xml:space="preserve"> </w:t>
      </w:r>
      <w:r w:rsidR="006E1220" w:rsidRPr="006E1220">
        <w:rPr>
          <w:rFonts w:ascii="Times New Roman" w:hAnsi="Times New Roman" w:cs="Times New Roman"/>
          <w:sz w:val="20"/>
          <w:szCs w:val="20"/>
        </w:rPr>
        <w:t xml:space="preserve">In landing scene recognition, feature selection refers to the act of identifying the most significant visual features which are required to make accurate classifications with minimum calculation. This process involves making significant findings about images through subject knowledge, such as their feel, color and their relationship with space. To obtain such types of traits, you may apply </w:t>
      </w:r>
      <w:r w:rsidR="00D70158">
        <w:rPr>
          <w:rFonts w:ascii="Times New Roman" w:hAnsi="Times New Roman" w:cs="Times New Roman"/>
          <w:sz w:val="20"/>
          <w:szCs w:val="20"/>
        </w:rPr>
        <w:t>DL</w:t>
      </w:r>
      <w:r w:rsidR="006E1220" w:rsidRPr="006E1220">
        <w:rPr>
          <w:rFonts w:ascii="Times New Roman" w:hAnsi="Times New Roman" w:cs="Times New Roman"/>
          <w:sz w:val="20"/>
          <w:szCs w:val="20"/>
        </w:rPr>
        <w:t xml:space="preserve"> algorithms, such as </w:t>
      </w:r>
      <w:r w:rsidR="00D70158">
        <w:rPr>
          <w:rFonts w:ascii="Times New Roman" w:hAnsi="Times New Roman" w:cs="Times New Roman"/>
          <w:sz w:val="20"/>
          <w:szCs w:val="20"/>
        </w:rPr>
        <w:t>CNNs</w:t>
      </w:r>
      <w:r w:rsidR="006E1220" w:rsidRPr="006E1220">
        <w:rPr>
          <w:rFonts w:ascii="Times New Roman" w:hAnsi="Times New Roman" w:cs="Times New Roman"/>
          <w:sz w:val="20"/>
          <w:szCs w:val="20"/>
        </w:rPr>
        <w:t xml:space="preserve"> or algorithms, such as </w:t>
      </w:r>
      <w:r w:rsidR="00C830F5">
        <w:rPr>
          <w:rFonts w:ascii="Times New Roman" w:hAnsi="Times New Roman" w:cs="Times New Roman"/>
          <w:sz w:val="20"/>
          <w:szCs w:val="20"/>
        </w:rPr>
        <w:t>HOG</w:t>
      </w:r>
      <w:r w:rsidR="006E1220" w:rsidRPr="006E1220">
        <w:rPr>
          <w:rFonts w:ascii="Times New Roman" w:hAnsi="Times New Roman" w:cs="Times New Roman"/>
          <w:sz w:val="20"/>
          <w:szCs w:val="20"/>
        </w:rPr>
        <w:t xml:space="preserve">. The most discriminative features can also be easily identified and retained by techniques such as </w:t>
      </w:r>
      <w:r w:rsidR="00C830F5">
        <w:rPr>
          <w:rFonts w:ascii="Times New Roman" w:hAnsi="Times New Roman" w:cs="Times New Roman"/>
          <w:sz w:val="20"/>
          <w:szCs w:val="20"/>
        </w:rPr>
        <w:t>PCA</w:t>
      </w:r>
      <w:r w:rsidR="006E1220" w:rsidRPr="006E1220">
        <w:rPr>
          <w:rFonts w:ascii="Times New Roman" w:hAnsi="Times New Roman" w:cs="Times New Roman"/>
          <w:sz w:val="20"/>
          <w:szCs w:val="20"/>
        </w:rPr>
        <w:t xml:space="preserve"> or </w:t>
      </w:r>
      <w:r w:rsidR="00C830F5">
        <w:rPr>
          <w:rFonts w:ascii="Times New Roman" w:hAnsi="Times New Roman" w:cs="Times New Roman"/>
          <w:sz w:val="20"/>
          <w:szCs w:val="20"/>
        </w:rPr>
        <w:t>RFE</w:t>
      </w:r>
      <w:r w:rsidR="006E1220" w:rsidRPr="006E1220">
        <w:rPr>
          <w:rFonts w:ascii="Times New Roman" w:hAnsi="Times New Roman" w:cs="Times New Roman"/>
          <w:sz w:val="20"/>
          <w:szCs w:val="20"/>
        </w:rPr>
        <w:t>. This is simpler to put into practice, simplifies further generalization and reduces the curse of dimensions.</w:t>
      </w:r>
    </w:p>
    <w:p w14:paraId="488015C7" w14:textId="19462585" w:rsidR="003D0936" w:rsidRPr="00182DE1"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When features are selected selectively, models perform well and do not change. The reason behind this is the fact that unnecessary features can be eliminated, whereas the required ones can be selected. This plays a vital role in the ensuring that drones are well automated in landing. This approach does not only utilize more efficiently the resources of the computer, but it makes it easier to have the model to identify various landing scenarios. This renders the drone activities safer and more effective.</w:t>
      </w:r>
    </w:p>
    <w:p w14:paraId="2DAFED50" w14:textId="0E66E968" w:rsidR="006E1220" w:rsidRPr="006E1220" w:rsidRDefault="003D0936" w:rsidP="006E1220">
      <w:pPr>
        <w:spacing w:after="120" w:line="240" w:lineRule="auto"/>
        <w:ind w:firstLine="284"/>
        <w:jc w:val="both"/>
        <w:rPr>
          <w:rFonts w:ascii="Times New Roman" w:hAnsi="Times New Roman" w:cs="Times New Roman"/>
          <w:sz w:val="20"/>
          <w:szCs w:val="20"/>
        </w:rPr>
      </w:pPr>
      <w:r w:rsidRPr="003D0936">
        <w:rPr>
          <w:rFonts w:ascii="Times New Roman" w:hAnsi="Times New Roman" w:cs="Times New Roman"/>
          <w:b/>
          <w:i/>
          <w:sz w:val="20"/>
          <w:szCs w:val="20"/>
        </w:rPr>
        <w:t>Training &amp; Testing:</w:t>
      </w:r>
      <w:r>
        <w:rPr>
          <w:rFonts w:ascii="Times New Roman" w:hAnsi="Times New Roman" w:cs="Times New Roman"/>
          <w:b/>
          <w:i/>
          <w:sz w:val="20"/>
          <w:szCs w:val="20"/>
        </w:rPr>
        <w:t xml:space="preserve"> </w:t>
      </w:r>
      <w:r w:rsidR="006E1220" w:rsidRPr="006E1220">
        <w:rPr>
          <w:rFonts w:ascii="Times New Roman" w:hAnsi="Times New Roman" w:cs="Times New Roman"/>
          <w:sz w:val="20"/>
          <w:szCs w:val="20"/>
        </w:rPr>
        <w:t xml:space="preserve">The data of the LandingScenes-7 will be divided into training and testing sets during the process of training so that the model could be constructed and tested. Using the model training data, two </w:t>
      </w:r>
      <w:r w:rsidR="00D70158">
        <w:rPr>
          <w:rFonts w:ascii="Times New Roman" w:hAnsi="Times New Roman" w:cs="Times New Roman"/>
          <w:sz w:val="20"/>
          <w:szCs w:val="20"/>
        </w:rPr>
        <w:t>DL</w:t>
      </w:r>
      <w:r w:rsidR="006E1220" w:rsidRPr="006E1220">
        <w:rPr>
          <w:rFonts w:ascii="Times New Roman" w:hAnsi="Times New Roman" w:cs="Times New Roman"/>
          <w:sz w:val="20"/>
          <w:szCs w:val="20"/>
        </w:rPr>
        <w:t xml:space="preserve"> models ResNext50 and ResNet50 were created. These models are based on </w:t>
      </w:r>
      <w:r w:rsidR="00D70158">
        <w:rPr>
          <w:rFonts w:ascii="Times New Roman" w:hAnsi="Times New Roman" w:cs="Times New Roman"/>
          <w:sz w:val="20"/>
          <w:szCs w:val="20"/>
        </w:rPr>
        <w:t>CNNs</w:t>
      </w:r>
      <w:r w:rsidR="006E1220" w:rsidRPr="006E1220">
        <w:rPr>
          <w:rFonts w:ascii="Times New Roman" w:hAnsi="Times New Roman" w:cs="Times New Roman"/>
          <w:sz w:val="20"/>
          <w:szCs w:val="20"/>
        </w:rPr>
        <w:t xml:space="preserve"> which are effective at discovering hierarchical features in images and ADAM algorithm which dynamically adjusts the learning rates in order to in order to make parameter updates more successful.</w:t>
      </w:r>
    </w:p>
    <w:p w14:paraId="512FD706" w14:textId="77777777" w:rsidR="006E1220" w:rsidRPr="006E1220"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 xml:space="preserve">In training, the models are trained on a set of training samples which they are run on repeatedly using various settings to achieve optimal results in prediction. During training, it works in a forward propagation for making a prediction and reverse propagation in calculating the gradients that modify the model weights. This optimization, optimization, and optimization continues until the models are sufficiently optimized that additional </w:t>
      </w:r>
      <w:r w:rsidRPr="006E1220">
        <w:rPr>
          <w:rFonts w:ascii="Times New Roman" w:hAnsi="Times New Roman" w:cs="Times New Roman"/>
          <w:sz w:val="20"/>
          <w:szCs w:val="20"/>
        </w:rPr>
        <w:t>training does not have a significant impact on their performance on the training data.</w:t>
      </w:r>
    </w:p>
    <w:p w14:paraId="43A5BFDB" w14:textId="3358ED87" w:rsidR="003D0936" w:rsidRPr="00182DE1" w:rsidRDefault="006E1220" w:rsidP="006E1220">
      <w:pPr>
        <w:spacing w:after="120" w:line="240" w:lineRule="auto"/>
        <w:ind w:firstLine="284"/>
        <w:jc w:val="both"/>
        <w:rPr>
          <w:rFonts w:ascii="Times New Roman" w:hAnsi="Times New Roman" w:cs="Times New Roman"/>
          <w:sz w:val="20"/>
          <w:szCs w:val="20"/>
        </w:rPr>
      </w:pPr>
      <w:r w:rsidRPr="006E1220">
        <w:rPr>
          <w:rFonts w:ascii="Times New Roman" w:hAnsi="Times New Roman" w:cs="Times New Roman"/>
          <w:sz w:val="20"/>
          <w:szCs w:val="20"/>
        </w:rPr>
        <w:t>The training models are then tested on the testing set to determine the extent to which they can be able to hit landing scenes. Performance measures such as memory, accuracy and F1 score are taken as a means of rating how well the models perform in terms of sorting photos of landing scenes. This is a part of the review process, and it assists in identifying the extent to which the models are general, and they can be applicable in actual autonomous drone landing systems.</w:t>
      </w:r>
    </w:p>
    <w:p w14:paraId="48BE0136" w14:textId="77777777" w:rsidR="00F871D2" w:rsidRDefault="004E763E" w:rsidP="00184A5F">
      <w:pPr>
        <w:spacing w:after="120" w:line="240" w:lineRule="auto"/>
        <w:jc w:val="both"/>
        <w:rPr>
          <w:rFonts w:ascii="Times New Roman" w:hAnsi="Times New Roman" w:cs="Times New Roman"/>
          <w:b/>
          <w:sz w:val="20"/>
        </w:rPr>
      </w:pPr>
      <w:r>
        <w:rPr>
          <w:rFonts w:ascii="Times New Roman" w:hAnsi="Times New Roman" w:cs="Times New Roman"/>
          <w:b/>
          <w:sz w:val="20"/>
        </w:rPr>
        <w:t>C) Algorithms:</w:t>
      </w:r>
    </w:p>
    <w:p w14:paraId="2F605C34" w14:textId="53B2F97E" w:rsidR="003D0936" w:rsidRPr="00182DE1" w:rsidRDefault="003D0936" w:rsidP="00184A5F">
      <w:pPr>
        <w:spacing w:after="120" w:line="240" w:lineRule="auto"/>
        <w:jc w:val="both"/>
        <w:rPr>
          <w:rFonts w:ascii="Times New Roman" w:hAnsi="Times New Roman" w:cs="Times New Roman"/>
          <w:b/>
          <w:sz w:val="20"/>
          <w:szCs w:val="20"/>
        </w:rPr>
      </w:pPr>
      <w:r w:rsidRPr="00182DE1">
        <w:rPr>
          <w:rFonts w:ascii="Times New Roman" w:hAnsi="Times New Roman" w:cs="Times New Roman"/>
          <w:b/>
          <w:sz w:val="20"/>
          <w:szCs w:val="20"/>
        </w:rPr>
        <w:t xml:space="preserve">ResNext50 with ADAM: </w:t>
      </w:r>
      <w:r w:rsidR="006E1220" w:rsidRPr="006E1220">
        <w:rPr>
          <w:rFonts w:ascii="Times New Roman" w:hAnsi="Times New Roman" w:cs="Times New Roman"/>
          <w:sz w:val="20"/>
          <w:szCs w:val="20"/>
        </w:rPr>
        <w:t>ResNext50 is based on the ResNet, and introduces the concept of cardinality, whereby, by definition, multiple characteristics can be learned concurrently along various paths. Very complex patterns and differences in photos can also be found by this deep CNN, hence it can find landing scenes. ResNext50 adapts its learning rates dynamically when it is optimized using the ADAM</w:t>
      </w:r>
      <w:r w:rsidR="005C004E">
        <w:rPr>
          <w:rFonts w:ascii="Times New Roman" w:hAnsi="Times New Roman" w:cs="Times New Roman"/>
          <w:sz w:val="20"/>
          <w:szCs w:val="20"/>
        </w:rPr>
        <w:t xml:space="preserve"> </w:t>
      </w:r>
      <w:r w:rsidR="006E1220" w:rsidRPr="006E1220">
        <w:rPr>
          <w:rFonts w:ascii="Times New Roman" w:hAnsi="Times New Roman" w:cs="Times New Roman"/>
          <w:sz w:val="20"/>
          <w:szCs w:val="20"/>
        </w:rPr>
        <w:t>[18] planner. This allows it to approach convergence fast. The ResNext50 solution with ADAM is excellent due to its ability to decode complex information which in this case are the various landing conditions to achieve high accuracy.</w:t>
      </w:r>
    </w:p>
    <w:p w14:paraId="1EBE0FE8" w14:textId="1C96E7AC" w:rsidR="003D0936" w:rsidRPr="00182DE1" w:rsidRDefault="003D0936" w:rsidP="00184A5F">
      <w:pPr>
        <w:spacing w:after="120" w:line="240" w:lineRule="auto"/>
        <w:jc w:val="both"/>
        <w:rPr>
          <w:rFonts w:ascii="Times New Roman" w:hAnsi="Times New Roman" w:cs="Times New Roman"/>
          <w:b/>
          <w:sz w:val="20"/>
          <w:szCs w:val="20"/>
        </w:rPr>
      </w:pPr>
      <w:r w:rsidRPr="00182DE1">
        <w:rPr>
          <w:rFonts w:ascii="Times New Roman" w:hAnsi="Times New Roman" w:cs="Times New Roman"/>
          <w:b/>
          <w:sz w:val="20"/>
          <w:szCs w:val="20"/>
        </w:rPr>
        <w:t xml:space="preserve">ResNet50 with ADAM: </w:t>
      </w:r>
      <w:r w:rsidR="00DF7046" w:rsidRPr="00DF7046">
        <w:rPr>
          <w:rFonts w:ascii="Times New Roman" w:hAnsi="Times New Roman" w:cs="Times New Roman"/>
          <w:sz w:val="20"/>
          <w:szCs w:val="20"/>
        </w:rPr>
        <w:t>Residual learning of ResNet50 can be successfully trained on very deep neural networks. With the residual connections, learning residual functions can be achieved. This may guide you in solving such problems as the disappearing gradient problem. ResNet50 contains numerous layers and is capable of capturing hierarchical components that are significant in tasks such as the identification of landing scenes. ResNet50[12] planner is trained with the ADAM optimizer that adjusts the learning rates depending on the optimization landscape. This helps training to be effective. ADAM ResNet50 is a useful model to learn and classify complex images in the instance of landing scene recognition.</w:t>
      </w:r>
    </w:p>
    <w:p w14:paraId="7C750906" w14:textId="79FBFEE5" w:rsidR="003D0936" w:rsidRPr="00182DE1" w:rsidRDefault="003D0936" w:rsidP="00184A5F">
      <w:pPr>
        <w:spacing w:after="120" w:line="240" w:lineRule="auto"/>
        <w:jc w:val="both"/>
        <w:rPr>
          <w:rFonts w:ascii="Times New Roman" w:hAnsi="Times New Roman" w:cs="Times New Roman"/>
          <w:sz w:val="20"/>
          <w:szCs w:val="20"/>
        </w:rPr>
      </w:pPr>
      <w:r w:rsidRPr="00182DE1">
        <w:rPr>
          <w:rFonts w:ascii="Times New Roman" w:hAnsi="Times New Roman" w:cs="Times New Roman"/>
          <w:b/>
          <w:sz w:val="20"/>
          <w:szCs w:val="20"/>
        </w:rPr>
        <w:t xml:space="preserve">ResNext50+Random Forest: </w:t>
      </w:r>
      <w:r w:rsidR="00113AE4">
        <w:rPr>
          <w:rFonts w:ascii="Times New Roman" w:hAnsi="Times New Roman" w:cs="Times New Roman"/>
          <w:sz w:val="20"/>
          <w:szCs w:val="20"/>
        </w:rPr>
        <w:t>RF</w:t>
      </w:r>
      <w:r w:rsidR="00DF7046" w:rsidRPr="00DF7046">
        <w:rPr>
          <w:rFonts w:ascii="Times New Roman" w:hAnsi="Times New Roman" w:cs="Times New Roman"/>
          <w:sz w:val="20"/>
          <w:szCs w:val="20"/>
        </w:rPr>
        <w:t xml:space="preserve"> approach and ResNext50 approach: ResNext50 approach is a </w:t>
      </w:r>
      <w:r w:rsidR="00113AE4">
        <w:rPr>
          <w:rFonts w:ascii="Times New Roman" w:hAnsi="Times New Roman" w:cs="Times New Roman"/>
          <w:sz w:val="20"/>
          <w:szCs w:val="20"/>
        </w:rPr>
        <w:t>RF</w:t>
      </w:r>
      <w:r w:rsidR="00DF7046" w:rsidRPr="00DF7046">
        <w:rPr>
          <w:rFonts w:ascii="Times New Roman" w:hAnsi="Times New Roman" w:cs="Times New Roman"/>
          <w:sz w:val="20"/>
          <w:szCs w:val="20"/>
        </w:rPr>
        <w:t xml:space="preserve"> and it is a </w:t>
      </w:r>
      <w:r w:rsidR="00113AE4">
        <w:rPr>
          <w:rFonts w:ascii="Times New Roman" w:hAnsi="Times New Roman" w:cs="Times New Roman"/>
          <w:sz w:val="20"/>
          <w:szCs w:val="20"/>
        </w:rPr>
        <w:t>RF</w:t>
      </w:r>
      <w:r w:rsidR="00DF7046" w:rsidRPr="00DF7046">
        <w:rPr>
          <w:rFonts w:ascii="Times New Roman" w:hAnsi="Times New Roman" w:cs="Times New Roman"/>
          <w:sz w:val="20"/>
          <w:szCs w:val="20"/>
        </w:rPr>
        <w:t xml:space="preserve"> approach that employs a </w:t>
      </w:r>
      <w:r w:rsidR="00113AE4">
        <w:rPr>
          <w:rFonts w:ascii="Times New Roman" w:hAnsi="Times New Roman" w:cs="Times New Roman"/>
          <w:sz w:val="20"/>
          <w:szCs w:val="20"/>
        </w:rPr>
        <w:t>RF</w:t>
      </w:r>
      <w:r w:rsidR="00DF7046" w:rsidRPr="00DF7046">
        <w:rPr>
          <w:rFonts w:ascii="Times New Roman" w:hAnsi="Times New Roman" w:cs="Times New Roman"/>
          <w:sz w:val="20"/>
          <w:szCs w:val="20"/>
        </w:rPr>
        <w:t xml:space="preserve"> classifier to make the final decision according to the traits that it has discovered. ResNext50[13] is based on the concept of cardinality and a deep architecture to extract much information in the form of landing scenes pictures. When predicting these traits with the help of the </w:t>
      </w:r>
      <w:r w:rsidR="00113AE4">
        <w:rPr>
          <w:rFonts w:ascii="Times New Roman" w:hAnsi="Times New Roman" w:cs="Times New Roman"/>
          <w:sz w:val="20"/>
          <w:szCs w:val="20"/>
        </w:rPr>
        <w:t>RF</w:t>
      </w:r>
      <w:r w:rsidR="00DF7046" w:rsidRPr="00DF7046">
        <w:rPr>
          <w:rFonts w:ascii="Times New Roman" w:hAnsi="Times New Roman" w:cs="Times New Roman"/>
          <w:sz w:val="20"/>
          <w:szCs w:val="20"/>
        </w:rPr>
        <w:t xml:space="preserve"> classifier, it takes a number of </w:t>
      </w:r>
      <w:r w:rsidR="0054730A">
        <w:rPr>
          <w:rFonts w:ascii="Times New Roman" w:hAnsi="Times New Roman" w:cs="Times New Roman"/>
          <w:sz w:val="20"/>
          <w:szCs w:val="20"/>
        </w:rPr>
        <w:t>DT</w:t>
      </w:r>
      <w:r w:rsidR="00DF7046" w:rsidRPr="00DF7046">
        <w:rPr>
          <w:rFonts w:ascii="Times New Roman" w:hAnsi="Times New Roman" w:cs="Times New Roman"/>
          <w:sz w:val="20"/>
          <w:szCs w:val="20"/>
        </w:rPr>
        <w:t xml:space="preserve"> as input. This type of mix embraces the most appropriate aspects of both </w:t>
      </w:r>
      <w:r w:rsidR="00D70158">
        <w:rPr>
          <w:rFonts w:ascii="Times New Roman" w:hAnsi="Times New Roman" w:cs="Times New Roman"/>
          <w:sz w:val="20"/>
          <w:szCs w:val="20"/>
        </w:rPr>
        <w:t>DL</w:t>
      </w:r>
      <w:r w:rsidR="00DF7046" w:rsidRPr="00DF7046">
        <w:rPr>
          <w:rFonts w:ascii="Times New Roman" w:hAnsi="Times New Roman" w:cs="Times New Roman"/>
          <w:sz w:val="20"/>
          <w:szCs w:val="20"/>
        </w:rPr>
        <w:t xml:space="preserve"> and ordinary </w:t>
      </w:r>
      <w:r w:rsidR="00D70158">
        <w:rPr>
          <w:rFonts w:ascii="Times New Roman" w:hAnsi="Times New Roman" w:cs="Times New Roman"/>
          <w:sz w:val="20"/>
          <w:szCs w:val="20"/>
        </w:rPr>
        <w:t>ML</w:t>
      </w:r>
      <w:r w:rsidR="00DF7046" w:rsidRPr="00DF7046">
        <w:rPr>
          <w:rFonts w:ascii="Times New Roman" w:hAnsi="Times New Roman" w:cs="Times New Roman"/>
          <w:sz w:val="20"/>
          <w:szCs w:val="20"/>
        </w:rPr>
        <w:t xml:space="preserve">. The extraction of great features of ResNext50 is made, and the classification job features of </w:t>
      </w:r>
      <w:r w:rsidR="00113AE4">
        <w:rPr>
          <w:rFonts w:ascii="Times New Roman" w:hAnsi="Times New Roman" w:cs="Times New Roman"/>
          <w:sz w:val="20"/>
          <w:szCs w:val="20"/>
        </w:rPr>
        <w:t>RF</w:t>
      </w:r>
      <w:r w:rsidR="00DF7046" w:rsidRPr="00DF7046">
        <w:rPr>
          <w:rFonts w:ascii="Times New Roman" w:hAnsi="Times New Roman" w:cs="Times New Roman"/>
          <w:sz w:val="20"/>
          <w:szCs w:val="20"/>
        </w:rPr>
        <w:t xml:space="preserve"> are applied. One of the convenient and flexible methods of correctly classifying various landing events in the field of landing scene recognition is the Res Next50+</w:t>
      </w:r>
      <w:r w:rsidR="00113AE4">
        <w:rPr>
          <w:rFonts w:ascii="Times New Roman" w:hAnsi="Times New Roman" w:cs="Times New Roman"/>
          <w:sz w:val="20"/>
          <w:szCs w:val="20"/>
        </w:rPr>
        <w:t>RF</w:t>
      </w:r>
      <w:r w:rsidR="00DF7046" w:rsidRPr="00DF7046">
        <w:rPr>
          <w:rFonts w:ascii="Times New Roman" w:hAnsi="Times New Roman" w:cs="Times New Roman"/>
          <w:sz w:val="20"/>
          <w:szCs w:val="20"/>
        </w:rPr>
        <w:t xml:space="preserve"> ensemble.</w:t>
      </w:r>
    </w:p>
    <w:p w14:paraId="30E831E7" w14:textId="77777777" w:rsidR="00F871D2" w:rsidRDefault="004E763E" w:rsidP="00F062EF">
      <w:pPr>
        <w:spacing w:before="160" w:after="80" w:line="240" w:lineRule="auto"/>
        <w:jc w:val="center"/>
        <w:rPr>
          <w:rFonts w:ascii="Times New Roman" w:hAnsi="Times New Roman" w:cs="Times New Roman"/>
          <w:b/>
          <w:sz w:val="20"/>
        </w:rPr>
      </w:pPr>
      <w:r>
        <w:rPr>
          <w:rFonts w:ascii="Times New Roman" w:hAnsi="Times New Roman" w:cs="Times New Roman"/>
          <w:b/>
          <w:sz w:val="20"/>
        </w:rPr>
        <w:t>IV. RESULTS AND DISCUSSION</w:t>
      </w:r>
    </w:p>
    <w:p w14:paraId="56CF352C" w14:textId="025CE329" w:rsidR="00F871D2" w:rsidRDefault="004E763E" w:rsidP="00184A5F">
      <w:pPr>
        <w:spacing w:after="120" w:line="240" w:lineRule="auto"/>
        <w:jc w:val="both"/>
        <w:rPr>
          <w:rFonts w:ascii="Times New Roman" w:hAnsi="Times New Roman" w:cs="Times New Roman"/>
          <w:sz w:val="20"/>
        </w:rPr>
      </w:pPr>
      <w:r>
        <w:rPr>
          <w:rFonts w:ascii="Times New Roman" w:hAnsi="Times New Roman" w:cs="Times New Roman"/>
          <w:b/>
          <w:sz w:val="20"/>
          <w:lang w:val="zh-CN"/>
        </w:rPr>
        <w:t>Accuracy:</w:t>
      </w:r>
      <w:r>
        <w:rPr>
          <w:rFonts w:ascii="Times New Roman" w:hAnsi="Times New Roman" w:cs="Times New Roman"/>
          <w:sz w:val="20"/>
          <w:lang w:val="zh-CN"/>
        </w:rPr>
        <w:t xml:space="preserve"> </w:t>
      </w:r>
      <w:r w:rsidR="00DF7046" w:rsidRPr="00DF7046">
        <w:rPr>
          <w:rFonts w:ascii="Times New Roman" w:hAnsi="Times New Roman" w:cs="Times New Roman"/>
          <w:sz w:val="20"/>
        </w:rPr>
        <w:t xml:space="preserve">The Truth When a test is able to distinguish between sick and healthy persons, it is claimed to be correct. The number of true positives multiplied with the number of true negatives divided by the number of times </w:t>
      </w:r>
      <w:r w:rsidR="00DF7046" w:rsidRPr="00DF7046">
        <w:rPr>
          <w:rFonts w:ascii="Times New Roman" w:hAnsi="Times New Roman" w:cs="Times New Roman"/>
          <w:sz w:val="20"/>
        </w:rPr>
        <w:lastRenderedPageBreak/>
        <w:t>the test was conducted gives you the accuracy of the test. In terms of math, this is:</w:t>
      </w:r>
    </w:p>
    <w:p w14:paraId="6637B30C" w14:textId="77777777" w:rsidR="00F871D2" w:rsidRDefault="004E763E" w:rsidP="00184A5F">
      <w:pPr>
        <w:spacing w:after="120" w:line="240" w:lineRule="auto"/>
        <w:jc w:val="both"/>
        <w:rPr>
          <w:rFonts w:ascii="Times New Roman" w:hAnsi="Times New Roman" w:cs="Times New Roman"/>
          <w:sz w:val="20"/>
          <w:lang w:val="zh-CN"/>
        </w:rPr>
      </w:pPr>
      <m:oMathPara>
        <m:oMath>
          <m:r>
            <w:rPr>
              <w:rFonts w:ascii="Cambria Math" w:hAnsi="Cambria Math" w:cs="Times New Roman"/>
              <w:sz w:val="20"/>
              <w:lang w:val="zh-CN"/>
            </w:rPr>
            <m:t>Accuracy</m:t>
          </m:r>
          <m:r>
            <m:rPr>
              <m:sty m:val="p"/>
            </m:rPr>
            <w:rPr>
              <w:rFonts w:ascii="Cambria Math" w:hAnsi="Cambria Math" w:cs="Times New Roman"/>
              <w:sz w:val="20"/>
              <w:lang w:val="zh-CN"/>
            </w:rPr>
            <m:t>=</m:t>
          </m:r>
          <m:f>
            <m:fPr>
              <m:ctrlPr>
                <w:rPr>
                  <w:rFonts w:ascii="Cambria Math" w:hAnsi="Cambria Math" w:cs="Times New Roman"/>
                  <w:sz w:val="20"/>
                  <w:lang w:val="zh-CN"/>
                </w:rPr>
              </m:ctrlPr>
            </m:fPr>
            <m:num>
              <m:r>
                <m:rPr>
                  <m:sty m:val="p"/>
                </m:rPr>
                <w:rPr>
                  <w:rFonts w:ascii="Cambria Math" w:hAnsi="Cambria Math" w:cs="Times New Roman"/>
                  <w:sz w:val="20"/>
                  <w:lang w:val="zh-CN"/>
                </w:rPr>
                <m:t>TP+TN</m:t>
              </m:r>
            </m:num>
            <m:den>
              <m:r>
                <m:rPr>
                  <m:sty m:val="p"/>
                </m:rPr>
                <w:rPr>
                  <w:rFonts w:ascii="Cambria Math" w:hAnsi="Cambria Math" w:cs="Times New Roman"/>
                  <w:sz w:val="20"/>
                  <w:lang w:val="zh-CN"/>
                </w:rPr>
                <m:t>TP+FP+TN+FN</m:t>
              </m:r>
            </m:den>
          </m:f>
          <m:r>
            <w:rPr>
              <w:rFonts w:ascii="Cambria Math" w:hAnsi="Cambria Math" w:cs="Times New Roman"/>
              <w:sz w:val="20"/>
              <w:lang w:val="zh-CN"/>
            </w:rPr>
            <m:t>(1)</m:t>
          </m:r>
        </m:oMath>
      </m:oMathPara>
    </w:p>
    <w:p w14:paraId="01DCB9F1" w14:textId="713130C1" w:rsidR="00F871D2" w:rsidRDefault="004E763E" w:rsidP="00184A5F">
      <w:pPr>
        <w:spacing w:after="120" w:line="240" w:lineRule="auto"/>
        <w:jc w:val="both"/>
        <w:rPr>
          <w:rFonts w:ascii="Times New Roman" w:hAnsi="Times New Roman" w:cs="Times New Roman"/>
          <w:sz w:val="20"/>
        </w:rPr>
      </w:pPr>
      <w:r>
        <w:rPr>
          <w:rFonts w:ascii="Times New Roman" w:hAnsi="Times New Roman" w:cs="Times New Roman"/>
          <w:b/>
          <w:sz w:val="20"/>
          <w:lang w:val="zh-CN"/>
        </w:rPr>
        <w:t>Precision:</w:t>
      </w:r>
      <w:r>
        <w:rPr>
          <w:rFonts w:ascii="Times New Roman" w:hAnsi="Times New Roman" w:cs="Times New Roman"/>
          <w:sz w:val="20"/>
          <w:lang w:val="zh-CN"/>
        </w:rPr>
        <w:t xml:space="preserve"> </w:t>
      </w:r>
      <w:r w:rsidR="00DF7046" w:rsidRPr="00DF7046">
        <w:rPr>
          <w:rFonts w:ascii="Times New Roman" w:hAnsi="Times New Roman" w:cs="Times New Roman"/>
          <w:sz w:val="20"/>
        </w:rPr>
        <w:t>Precision refers to the number of known cases or the number of samples that were identified correctly into the correct category. One can arrive at the following method to find precision:</w:t>
      </w:r>
    </w:p>
    <w:p w14:paraId="0BD5F938" w14:textId="77777777" w:rsidR="00F871D2" w:rsidRDefault="004E763E" w:rsidP="00184A5F">
      <w:pPr>
        <w:spacing w:after="120" w:line="240" w:lineRule="auto"/>
        <w:jc w:val="both"/>
        <w:rPr>
          <w:rFonts w:ascii="Times New Roman" w:hAnsi="Times New Roman" w:cs="Times New Roman"/>
          <w:sz w:val="20"/>
          <w:lang w:val="zh-CN"/>
        </w:rPr>
      </w:pPr>
      <m:oMathPara>
        <m:oMath>
          <m:r>
            <w:rPr>
              <w:rFonts w:ascii="Cambria Math" w:hAnsi="Cambria Math" w:cs="Times New Roman"/>
              <w:sz w:val="20"/>
              <w:lang w:val="zh-CN"/>
            </w:rPr>
            <m:t>Precision</m:t>
          </m:r>
          <m:r>
            <m:rPr>
              <m:sty m:val="p"/>
            </m:rPr>
            <w:rPr>
              <w:rFonts w:ascii="Cambria Math" w:hAnsi="Cambria Math" w:cs="Times New Roman"/>
              <w:sz w:val="20"/>
              <w:lang w:val="zh-CN"/>
            </w:rPr>
            <m:t>=</m:t>
          </m:r>
          <m:f>
            <m:fPr>
              <m:ctrlPr>
                <w:rPr>
                  <w:rFonts w:ascii="Cambria Math" w:hAnsi="Cambria Math" w:cs="Times New Roman"/>
                  <w:sz w:val="20"/>
                  <w:lang w:val="zh-CN"/>
                </w:rPr>
              </m:ctrlPr>
            </m:fPr>
            <m:num>
              <m:r>
                <m:rPr>
                  <m:sty m:val="p"/>
                </m:rPr>
                <w:rPr>
                  <w:rFonts w:ascii="Cambria Math" w:hAnsi="Cambria Math" w:cs="Times New Roman"/>
                  <w:sz w:val="20"/>
                  <w:lang w:val="zh-CN"/>
                </w:rPr>
                <m:t>True Positive</m:t>
              </m:r>
            </m:num>
            <m:den>
              <m:r>
                <m:rPr>
                  <m:sty m:val="p"/>
                </m:rPr>
                <w:rPr>
                  <w:rFonts w:ascii="Cambria Math" w:hAnsi="Cambria Math" w:cs="Times New Roman"/>
                  <w:sz w:val="20"/>
                  <w:lang w:val="zh-CN"/>
                </w:rPr>
                <m:t>True Positive +False Positive</m:t>
              </m:r>
            </m:den>
          </m:f>
          <m:r>
            <w:rPr>
              <w:rFonts w:ascii="Cambria Math" w:hAnsi="Cambria Math" w:cs="Times New Roman"/>
              <w:sz w:val="20"/>
              <w:lang w:val="zh-CN"/>
            </w:rPr>
            <m:t>(2)</m:t>
          </m:r>
        </m:oMath>
      </m:oMathPara>
    </w:p>
    <w:p w14:paraId="2AC68255" w14:textId="7FD61C78" w:rsidR="00F871D2" w:rsidRDefault="004E763E" w:rsidP="00184A5F">
      <w:pPr>
        <w:spacing w:after="120" w:line="240" w:lineRule="auto"/>
        <w:jc w:val="both"/>
        <w:rPr>
          <w:rFonts w:ascii="Times New Roman" w:hAnsi="Times New Roman" w:cs="Times New Roman"/>
          <w:sz w:val="20"/>
        </w:rPr>
      </w:pPr>
      <w:r>
        <w:rPr>
          <w:rFonts w:ascii="Times New Roman" w:hAnsi="Times New Roman" w:cs="Times New Roman"/>
          <w:b/>
          <w:sz w:val="20"/>
          <w:lang w:val="zh-CN"/>
        </w:rPr>
        <w:t>Recall:</w:t>
      </w:r>
      <w:r>
        <w:rPr>
          <w:rFonts w:ascii="Times New Roman" w:hAnsi="Times New Roman" w:cs="Times New Roman"/>
          <w:sz w:val="20"/>
          <w:lang w:val="zh-CN"/>
        </w:rPr>
        <w:t xml:space="preserve"> </w:t>
      </w:r>
      <w:r w:rsidR="00DF7046" w:rsidRPr="00DF7046">
        <w:rPr>
          <w:rFonts w:ascii="Times New Roman" w:hAnsi="Times New Roman" w:cs="Times New Roman"/>
          <w:sz w:val="20"/>
        </w:rPr>
        <w:t xml:space="preserve">Recall of a </w:t>
      </w:r>
      <w:r w:rsidR="00D70158">
        <w:rPr>
          <w:rFonts w:ascii="Times New Roman" w:hAnsi="Times New Roman" w:cs="Times New Roman"/>
          <w:sz w:val="20"/>
        </w:rPr>
        <w:t>ML</w:t>
      </w:r>
      <w:r w:rsidR="00DF7046" w:rsidRPr="00DF7046">
        <w:rPr>
          <w:rFonts w:ascii="Times New Roman" w:hAnsi="Times New Roman" w:cs="Times New Roman"/>
          <w:sz w:val="20"/>
        </w:rPr>
        <w:t xml:space="preserve"> model indicates the ability to locate all the key items of a class. It is possible to determine the coverage of examples of the class by a model by comparing the number of positive examples to the number of examples that were correctly anticipated to be positive.</w:t>
      </w:r>
    </w:p>
    <w:p w14:paraId="1C82CF10" w14:textId="77777777" w:rsidR="00F871D2" w:rsidRDefault="004E763E" w:rsidP="00184A5F">
      <w:pPr>
        <w:spacing w:after="120" w:line="240" w:lineRule="auto"/>
        <w:jc w:val="both"/>
        <w:rPr>
          <w:rFonts w:ascii="Times New Roman" w:hAnsi="Times New Roman" w:cs="Times New Roman"/>
          <w:sz w:val="20"/>
          <w:lang w:val="zh-CN"/>
        </w:rPr>
      </w:pPr>
      <m:oMathPara>
        <m:oMath>
          <m:r>
            <w:rPr>
              <w:rFonts w:ascii="Cambria Math" w:hAnsi="Cambria Math" w:cs="Times New Roman"/>
              <w:sz w:val="20"/>
              <w:lang w:val="zh-CN"/>
            </w:rPr>
            <m:t>Recall</m:t>
          </m:r>
          <m:r>
            <m:rPr>
              <m:sty m:val="p"/>
            </m:rPr>
            <w:rPr>
              <w:rFonts w:ascii="Cambria Math" w:hAnsi="Cambria Math" w:cs="Times New Roman"/>
              <w:sz w:val="20"/>
              <w:lang w:val="zh-CN"/>
            </w:rPr>
            <m:t>=</m:t>
          </m:r>
          <m:f>
            <m:fPr>
              <m:ctrlPr>
                <w:rPr>
                  <w:rFonts w:ascii="Cambria Math" w:hAnsi="Cambria Math" w:cs="Times New Roman"/>
                  <w:sz w:val="20"/>
                  <w:lang w:val="zh-CN"/>
                </w:rPr>
              </m:ctrlPr>
            </m:fPr>
            <m:num>
              <m:r>
                <m:rPr>
                  <m:sty m:val="p"/>
                </m:rPr>
                <w:rPr>
                  <w:rFonts w:ascii="Cambria Math" w:hAnsi="Cambria Math" w:cs="Times New Roman"/>
                  <w:sz w:val="20"/>
                  <w:lang w:val="zh-CN"/>
                </w:rPr>
                <m:t>TP</m:t>
              </m:r>
            </m:num>
            <m:den>
              <m:r>
                <m:rPr>
                  <m:sty m:val="p"/>
                </m:rPr>
                <w:rPr>
                  <w:rFonts w:ascii="Cambria Math" w:hAnsi="Cambria Math" w:cs="Times New Roman"/>
                  <w:sz w:val="20"/>
                  <w:lang w:val="zh-CN"/>
                </w:rPr>
                <m:t>TP + FN</m:t>
              </m:r>
            </m:den>
          </m:f>
          <m:r>
            <w:rPr>
              <w:rFonts w:ascii="Cambria Math" w:hAnsi="Cambria Math" w:cs="Times New Roman"/>
              <w:sz w:val="20"/>
              <w:lang w:val="zh-CN"/>
            </w:rPr>
            <m:t>(3)</m:t>
          </m:r>
        </m:oMath>
      </m:oMathPara>
    </w:p>
    <w:p w14:paraId="614E5B62" w14:textId="6C8EEC74" w:rsidR="00F871D2" w:rsidRDefault="004E763E" w:rsidP="00184A5F">
      <w:pPr>
        <w:spacing w:after="120" w:line="240" w:lineRule="auto"/>
        <w:jc w:val="both"/>
        <w:rPr>
          <w:rFonts w:ascii="Times New Roman" w:hAnsi="Times New Roman" w:cs="Times New Roman"/>
          <w:sz w:val="20"/>
        </w:rPr>
      </w:pPr>
      <w:r>
        <w:rPr>
          <w:rFonts w:ascii="Times New Roman" w:hAnsi="Times New Roman" w:cs="Times New Roman"/>
          <w:b/>
          <w:sz w:val="20"/>
          <w:lang w:val="zh-CN"/>
        </w:rPr>
        <w:t>F1-Score:</w:t>
      </w:r>
      <w:r>
        <w:rPr>
          <w:rFonts w:ascii="Times New Roman" w:hAnsi="Times New Roman" w:cs="Times New Roman"/>
          <w:sz w:val="20"/>
          <w:lang w:val="zh-CN"/>
        </w:rPr>
        <w:t xml:space="preserve"> </w:t>
      </w:r>
      <w:r w:rsidR="00DF7046" w:rsidRPr="00DF7046">
        <w:rPr>
          <w:rFonts w:ascii="Times New Roman" w:hAnsi="Times New Roman" w:cs="Times New Roman"/>
          <w:sz w:val="20"/>
        </w:rPr>
        <w:t xml:space="preserve">One of the measures of how accurate a </w:t>
      </w:r>
      <w:r w:rsidR="00D70158">
        <w:rPr>
          <w:rFonts w:ascii="Times New Roman" w:hAnsi="Times New Roman" w:cs="Times New Roman"/>
          <w:sz w:val="20"/>
        </w:rPr>
        <w:t>ML</w:t>
      </w:r>
      <w:r w:rsidR="00DF7046" w:rsidRPr="00DF7046">
        <w:rPr>
          <w:rFonts w:ascii="Times New Roman" w:hAnsi="Times New Roman" w:cs="Times New Roman"/>
          <w:sz w:val="20"/>
        </w:rPr>
        <w:t xml:space="preserve"> model is is F1 score. Summing up the scores of the model on accuracy and memory. The accuracy statistic is the frequency with which a model has made all of the data correct.</w:t>
      </w:r>
    </w:p>
    <w:p w14:paraId="1614BA80" w14:textId="77777777" w:rsidR="00F871D2" w:rsidRDefault="004E763E" w:rsidP="00184A5F">
      <w:pPr>
        <w:spacing w:after="120" w:line="240" w:lineRule="auto"/>
        <w:jc w:val="both"/>
        <w:rPr>
          <w:rFonts w:ascii="Times New Roman" w:hAnsi="Times New Roman" w:cs="Times New Roman"/>
          <w:sz w:val="20"/>
          <w:lang w:val="zh-CN"/>
        </w:rPr>
      </w:pPr>
      <m:oMathPara>
        <m:oMath>
          <m:r>
            <w:rPr>
              <w:rFonts w:ascii="Cambria Math" w:hAnsi="Cambria Math" w:cs="Times New Roman"/>
              <w:sz w:val="20"/>
              <w:lang w:val="zh-CN"/>
            </w:rPr>
            <m:t>F</m:t>
          </m:r>
          <m:r>
            <m:rPr>
              <m:sty m:val="p"/>
            </m:rPr>
            <w:rPr>
              <w:rFonts w:ascii="Cambria Math" w:hAnsi="Cambria Math" w:cs="Times New Roman"/>
              <w:sz w:val="20"/>
              <w:lang w:val="zh-CN"/>
            </w:rPr>
            <m:t xml:space="preserve">1 </m:t>
          </m:r>
          <m:r>
            <w:rPr>
              <w:rFonts w:ascii="Cambria Math" w:hAnsi="Cambria Math" w:cs="Times New Roman"/>
              <w:sz w:val="20"/>
              <w:lang w:val="zh-CN"/>
            </w:rPr>
            <m:t>Score</m:t>
          </m:r>
          <m:r>
            <m:rPr>
              <m:sty m:val="p"/>
            </m:rPr>
            <w:rPr>
              <w:rFonts w:ascii="Cambria Math" w:hAnsi="Cambria Math" w:cs="Times New Roman"/>
              <w:sz w:val="20"/>
              <w:lang w:val="zh-CN"/>
            </w:rPr>
            <m:t>=2*</m:t>
          </m:r>
          <m:f>
            <m:fPr>
              <m:ctrlPr>
                <w:rPr>
                  <w:rFonts w:ascii="Cambria Math" w:hAnsi="Cambria Math" w:cs="Times New Roman"/>
                  <w:sz w:val="20"/>
                  <w:lang w:val="zh-CN"/>
                </w:rPr>
              </m:ctrlPr>
            </m:fPr>
            <m:num>
              <m:r>
                <w:rPr>
                  <w:rFonts w:ascii="Cambria Math" w:hAnsi="Cambria Math" w:cs="Times New Roman"/>
                  <w:sz w:val="20"/>
                  <w:lang w:val="zh-CN"/>
                </w:rPr>
                <m:t>Recall</m:t>
              </m:r>
              <m:r>
                <m:rPr>
                  <m:sty m:val="p"/>
                </m:rPr>
                <w:rPr>
                  <w:rFonts w:ascii="Cambria Math" w:hAnsi="Cambria Math" w:cs="Times New Roman"/>
                  <w:sz w:val="20"/>
                  <w:lang w:val="zh-CN"/>
                </w:rPr>
                <m:t xml:space="preserve"> X </m:t>
              </m:r>
              <m:r>
                <w:rPr>
                  <w:rFonts w:ascii="Cambria Math" w:hAnsi="Cambria Math" w:cs="Times New Roman"/>
                  <w:sz w:val="20"/>
                  <w:lang w:val="zh-CN"/>
                </w:rPr>
                <m:t>Precision</m:t>
              </m:r>
            </m:num>
            <m:den>
              <m:r>
                <w:rPr>
                  <w:rFonts w:ascii="Cambria Math" w:hAnsi="Cambria Math" w:cs="Times New Roman"/>
                  <w:sz w:val="20"/>
                  <w:lang w:val="zh-CN"/>
                </w:rPr>
                <m:t>Recall</m:t>
              </m:r>
              <m:r>
                <m:rPr>
                  <m:sty m:val="p"/>
                </m:rPr>
                <w:rPr>
                  <w:rFonts w:ascii="Cambria Math" w:hAnsi="Cambria Math" w:cs="Times New Roman"/>
                  <w:sz w:val="20"/>
                  <w:lang w:val="zh-CN"/>
                </w:rPr>
                <m:t>+</m:t>
              </m:r>
              <m:r>
                <w:rPr>
                  <w:rFonts w:ascii="Cambria Math" w:hAnsi="Cambria Math" w:cs="Times New Roman"/>
                  <w:sz w:val="20"/>
                  <w:lang w:val="zh-CN"/>
                </w:rPr>
                <m:t>Precision</m:t>
              </m:r>
            </m:den>
          </m:f>
          <m:r>
            <m:rPr>
              <m:sty m:val="p"/>
            </m:rPr>
            <w:rPr>
              <w:rFonts w:ascii="Cambria Math" w:hAnsi="Cambria Math" w:cs="Times New Roman"/>
              <w:sz w:val="20"/>
              <w:lang w:val="zh-CN"/>
            </w:rPr>
            <m:t>*100(4)</m:t>
          </m:r>
        </m:oMath>
      </m:oMathPara>
    </w:p>
    <w:p w14:paraId="3FCE259C" w14:textId="04A12D4F" w:rsidR="00F062EF" w:rsidRDefault="00DF7046" w:rsidP="00F062EF">
      <w:pPr>
        <w:spacing w:after="120" w:line="240" w:lineRule="auto"/>
        <w:jc w:val="both"/>
        <w:rPr>
          <w:rFonts w:ascii="Times New Roman" w:hAnsi="Times New Roman" w:cs="Times New Roman"/>
          <w:sz w:val="20"/>
        </w:rPr>
      </w:pPr>
      <w:r w:rsidRPr="00DF7046">
        <w:rPr>
          <w:rFonts w:ascii="Times New Roman" w:hAnsi="Times New Roman" w:cs="Times New Roman"/>
          <w:sz w:val="20"/>
        </w:rPr>
        <w:t>Table (1) presents the accuracy, precision, the recall, and the F1-score of every method. The best of all them all is the ResNext50+</w:t>
      </w:r>
      <w:r w:rsidR="0073785A">
        <w:rPr>
          <w:rFonts w:ascii="Times New Roman" w:hAnsi="Times New Roman" w:cs="Times New Roman"/>
          <w:sz w:val="20"/>
        </w:rPr>
        <w:t>RF</w:t>
      </w:r>
      <w:r w:rsidRPr="00DF7046">
        <w:rPr>
          <w:rFonts w:ascii="Times New Roman" w:hAnsi="Times New Roman" w:cs="Times New Roman"/>
          <w:sz w:val="20"/>
        </w:rPr>
        <w:t xml:space="preserve"> combination model. The charts of the various methods can be also compared with the help of the tables.</w:t>
      </w:r>
    </w:p>
    <w:p w14:paraId="19DC39F8" w14:textId="6285B9D2" w:rsidR="00F871D2" w:rsidRDefault="004E763E" w:rsidP="00F062EF">
      <w:pPr>
        <w:spacing w:after="120" w:line="240" w:lineRule="auto"/>
        <w:jc w:val="center"/>
        <w:rPr>
          <w:rFonts w:ascii="Times New Roman" w:hAnsi="Times New Roman" w:cs="Times New Roman"/>
          <w:sz w:val="20"/>
        </w:rPr>
      </w:pPr>
      <w:r>
        <w:rPr>
          <w:rFonts w:ascii="Times New Roman" w:hAnsi="Times New Roman" w:cs="Times New Roman"/>
          <w:sz w:val="20"/>
        </w:rPr>
        <w:t>Table.1 Performance Evaluation Table</w:t>
      </w:r>
    </w:p>
    <w:tbl>
      <w:tblPr>
        <w:tblStyle w:val="TableGrid"/>
        <w:tblW w:w="0" w:type="auto"/>
        <w:jc w:val="center"/>
        <w:tblLook w:val="04A0" w:firstRow="1" w:lastRow="0" w:firstColumn="1" w:lastColumn="0" w:noHBand="0" w:noVBand="1"/>
      </w:tblPr>
      <w:tblGrid>
        <w:gridCol w:w="913"/>
        <w:gridCol w:w="962"/>
        <w:gridCol w:w="962"/>
        <w:gridCol w:w="883"/>
        <w:gridCol w:w="962"/>
      </w:tblGrid>
      <w:tr w:rsidR="003851DC" w:rsidRPr="004B3F67" w14:paraId="3B4D2025" w14:textId="77777777" w:rsidTr="003A2CAD">
        <w:trPr>
          <w:jc w:val="center"/>
        </w:trPr>
        <w:tc>
          <w:tcPr>
            <w:tcW w:w="1413" w:type="dxa"/>
          </w:tcPr>
          <w:p w14:paraId="30A8AD05"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Algorithm Name</w:t>
            </w:r>
          </w:p>
        </w:tc>
        <w:tc>
          <w:tcPr>
            <w:tcW w:w="462" w:type="dxa"/>
          </w:tcPr>
          <w:p w14:paraId="52026F0F"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Precision</w:t>
            </w:r>
          </w:p>
        </w:tc>
        <w:tc>
          <w:tcPr>
            <w:tcW w:w="962" w:type="dxa"/>
          </w:tcPr>
          <w:p w14:paraId="426B6EE9"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Recall</w:t>
            </w:r>
          </w:p>
        </w:tc>
        <w:tc>
          <w:tcPr>
            <w:tcW w:w="883" w:type="dxa"/>
          </w:tcPr>
          <w:p w14:paraId="2E8AC008"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FScore</w:t>
            </w:r>
          </w:p>
        </w:tc>
        <w:tc>
          <w:tcPr>
            <w:tcW w:w="962" w:type="dxa"/>
          </w:tcPr>
          <w:p w14:paraId="1BF5AF27"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Accuracy</w:t>
            </w:r>
          </w:p>
        </w:tc>
      </w:tr>
      <w:tr w:rsidR="003851DC" w:rsidRPr="004B3F67" w14:paraId="249BF952" w14:textId="77777777" w:rsidTr="003A2CAD">
        <w:trPr>
          <w:jc w:val="center"/>
        </w:trPr>
        <w:tc>
          <w:tcPr>
            <w:tcW w:w="1413" w:type="dxa"/>
          </w:tcPr>
          <w:p w14:paraId="18D6EF08" w14:textId="6C8BE58C"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ResNet50 Adam</w:t>
            </w:r>
          </w:p>
        </w:tc>
        <w:tc>
          <w:tcPr>
            <w:tcW w:w="462" w:type="dxa"/>
          </w:tcPr>
          <w:p w14:paraId="089CB33E"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97.107304</w:t>
            </w:r>
          </w:p>
        </w:tc>
        <w:tc>
          <w:tcPr>
            <w:tcW w:w="962" w:type="dxa"/>
          </w:tcPr>
          <w:p w14:paraId="7E9500E0"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97.130906</w:t>
            </w:r>
          </w:p>
        </w:tc>
        <w:tc>
          <w:tcPr>
            <w:tcW w:w="883" w:type="dxa"/>
          </w:tcPr>
          <w:p w14:paraId="354F89C9"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97.09922</w:t>
            </w:r>
          </w:p>
        </w:tc>
        <w:tc>
          <w:tcPr>
            <w:tcW w:w="962" w:type="dxa"/>
          </w:tcPr>
          <w:p w14:paraId="4765B9F6"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96.699029</w:t>
            </w:r>
          </w:p>
        </w:tc>
      </w:tr>
      <w:tr w:rsidR="003851DC" w:rsidRPr="004B3F67" w14:paraId="05B08475" w14:textId="77777777" w:rsidTr="003A2CAD">
        <w:trPr>
          <w:jc w:val="center"/>
        </w:trPr>
        <w:tc>
          <w:tcPr>
            <w:tcW w:w="1413" w:type="dxa"/>
          </w:tcPr>
          <w:p w14:paraId="0EB8884C" w14:textId="557B9FEC"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ResNext50 Adam</w:t>
            </w:r>
          </w:p>
        </w:tc>
        <w:tc>
          <w:tcPr>
            <w:tcW w:w="462" w:type="dxa"/>
          </w:tcPr>
          <w:p w14:paraId="5851865A"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32.062088</w:t>
            </w:r>
          </w:p>
        </w:tc>
        <w:tc>
          <w:tcPr>
            <w:tcW w:w="962" w:type="dxa"/>
          </w:tcPr>
          <w:p w14:paraId="4A9C141E"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46.533165</w:t>
            </w:r>
          </w:p>
        </w:tc>
        <w:tc>
          <w:tcPr>
            <w:tcW w:w="883" w:type="dxa"/>
          </w:tcPr>
          <w:p w14:paraId="60BCB28A"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35.19191</w:t>
            </w:r>
          </w:p>
        </w:tc>
        <w:tc>
          <w:tcPr>
            <w:tcW w:w="962" w:type="dxa"/>
          </w:tcPr>
          <w:p w14:paraId="421A4AB3"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45.048544</w:t>
            </w:r>
          </w:p>
        </w:tc>
      </w:tr>
      <w:tr w:rsidR="003851DC" w:rsidRPr="004B3F67" w14:paraId="7B370674" w14:textId="77777777" w:rsidTr="003A2CAD">
        <w:trPr>
          <w:jc w:val="center"/>
        </w:trPr>
        <w:tc>
          <w:tcPr>
            <w:tcW w:w="1413" w:type="dxa"/>
          </w:tcPr>
          <w:p w14:paraId="5FD61E4C" w14:textId="02B2F3AF" w:rsidR="003851DC" w:rsidRPr="004B3F67" w:rsidRDefault="003851DC" w:rsidP="003A2CAD">
            <w:pPr>
              <w:spacing w:after="120" w:line="240" w:lineRule="auto"/>
              <w:jc w:val="center"/>
              <w:rPr>
                <w:rFonts w:ascii="Times New Roman" w:hAnsi="Times New Roman" w:cs="Times New Roman"/>
                <w:sz w:val="20"/>
              </w:rPr>
            </w:pPr>
            <w:r w:rsidRPr="004B3F67">
              <w:rPr>
                <w:rFonts w:ascii="Times New Roman" w:hAnsi="Times New Roman" w:cs="Times New Roman"/>
                <w:sz w:val="20"/>
              </w:rPr>
              <w:t xml:space="preserve">ResNext50 + </w:t>
            </w:r>
            <w:r w:rsidR="003A2CAD">
              <w:rPr>
                <w:rFonts w:ascii="Times New Roman" w:hAnsi="Times New Roman" w:cs="Times New Roman"/>
                <w:sz w:val="20"/>
              </w:rPr>
              <w:t>RF</w:t>
            </w:r>
            <w:r w:rsidRPr="004B3F67">
              <w:rPr>
                <w:rFonts w:ascii="Times New Roman" w:hAnsi="Times New Roman" w:cs="Times New Roman"/>
                <w:sz w:val="20"/>
              </w:rPr>
              <w:t xml:space="preserve"> Hybrid Model</w:t>
            </w:r>
          </w:p>
        </w:tc>
        <w:tc>
          <w:tcPr>
            <w:tcW w:w="462" w:type="dxa"/>
          </w:tcPr>
          <w:p w14:paraId="34552061"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100.000000</w:t>
            </w:r>
          </w:p>
        </w:tc>
        <w:tc>
          <w:tcPr>
            <w:tcW w:w="962" w:type="dxa"/>
          </w:tcPr>
          <w:p w14:paraId="40C7E9C0"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100.000000</w:t>
            </w:r>
          </w:p>
        </w:tc>
        <w:tc>
          <w:tcPr>
            <w:tcW w:w="883" w:type="dxa"/>
          </w:tcPr>
          <w:p w14:paraId="505F53A6"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100.00000</w:t>
            </w:r>
          </w:p>
        </w:tc>
        <w:tc>
          <w:tcPr>
            <w:tcW w:w="962" w:type="dxa"/>
          </w:tcPr>
          <w:p w14:paraId="7418EC88" w14:textId="77777777" w:rsidR="003851DC" w:rsidRPr="004B3F67" w:rsidRDefault="003851DC" w:rsidP="00184A5F">
            <w:pPr>
              <w:spacing w:after="120" w:line="240" w:lineRule="auto"/>
              <w:jc w:val="center"/>
              <w:rPr>
                <w:rFonts w:ascii="Times New Roman" w:hAnsi="Times New Roman" w:cs="Times New Roman"/>
                <w:sz w:val="20"/>
              </w:rPr>
            </w:pPr>
            <w:r w:rsidRPr="004B3F67">
              <w:rPr>
                <w:rFonts w:ascii="Times New Roman" w:hAnsi="Times New Roman" w:cs="Times New Roman"/>
                <w:sz w:val="20"/>
              </w:rPr>
              <w:t>100.000000</w:t>
            </w:r>
          </w:p>
        </w:tc>
      </w:tr>
    </w:tbl>
    <w:p w14:paraId="08FF8375" w14:textId="77777777" w:rsidR="00F871D2" w:rsidRDefault="004E763E" w:rsidP="00184A5F">
      <w:pPr>
        <w:spacing w:after="120" w:line="240" w:lineRule="auto"/>
        <w:jc w:val="center"/>
        <w:rPr>
          <w:rFonts w:ascii="Times New Roman" w:hAnsi="Times New Roman" w:cs="Times New Roman"/>
          <w:sz w:val="20"/>
        </w:rPr>
      </w:pPr>
      <w:r>
        <w:rPr>
          <w:rFonts w:ascii="Times New Roman" w:hAnsi="Times New Roman" w:cs="Times New Roman"/>
          <w:sz w:val="20"/>
        </w:rPr>
        <w:t xml:space="preserve">Graph.1 Comparison Graphs </w:t>
      </w:r>
    </w:p>
    <w:p w14:paraId="4D62E7F6" w14:textId="6161247B" w:rsidR="001972B1" w:rsidRDefault="00F062EF" w:rsidP="00184A5F">
      <w:pPr>
        <w:spacing w:after="120" w:line="240" w:lineRule="auto"/>
        <w:jc w:val="center"/>
        <w:rPr>
          <w:rFonts w:ascii="Times New Roman" w:hAnsi="Times New Roman" w:cs="Times New Roman"/>
          <w:sz w:val="20"/>
          <w:lang w:val="en-US"/>
        </w:rPr>
      </w:pPr>
      <w:r>
        <w:rPr>
          <w:noProof/>
          <w:lang w:eastAsia="en-IN"/>
        </w:rPr>
        <w:drawing>
          <wp:inline distT="0" distB="0" distL="0" distR="0" wp14:anchorId="66C165A9" wp14:editId="4CD34D7E">
            <wp:extent cx="2979420" cy="2486025"/>
            <wp:effectExtent l="0" t="0" r="1143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785455" w14:textId="5B5361D3" w:rsidR="00F871D2" w:rsidRDefault="00DF7046" w:rsidP="004B3F67">
      <w:pPr>
        <w:spacing w:after="120" w:line="240" w:lineRule="auto"/>
        <w:ind w:firstLine="284"/>
        <w:jc w:val="both"/>
        <w:rPr>
          <w:rFonts w:ascii="Times New Roman" w:hAnsi="Times New Roman" w:cs="Times New Roman"/>
          <w:sz w:val="20"/>
        </w:rPr>
      </w:pPr>
      <w:r w:rsidRPr="00DF7046">
        <w:rPr>
          <w:rFonts w:ascii="Times New Roman" w:hAnsi="Times New Roman" w:cs="Times New Roman"/>
          <w:sz w:val="20"/>
          <w:lang w:val="en-US"/>
        </w:rPr>
        <w:t>Graph (1) represents the accuracy, precision, recall, and F1-Score in blue, orange, green and sky blue, respectively. The best model is the ResNext50+</w:t>
      </w:r>
      <w:r w:rsidR="0073785A">
        <w:rPr>
          <w:rFonts w:ascii="Times New Roman" w:hAnsi="Times New Roman" w:cs="Times New Roman"/>
          <w:sz w:val="20"/>
          <w:lang w:val="en-US"/>
        </w:rPr>
        <w:t>RF</w:t>
      </w:r>
      <w:r w:rsidRPr="00DF7046">
        <w:rPr>
          <w:rFonts w:ascii="Times New Roman" w:hAnsi="Times New Roman" w:cs="Times New Roman"/>
          <w:sz w:val="20"/>
          <w:lang w:val="en-US"/>
        </w:rPr>
        <w:t xml:space="preserve"> combination model which is better in all respects as compared to all other models that produce lower results. As can be seen in the graphs above, the results are presented in a simple to read format.</w:t>
      </w:r>
    </w:p>
    <w:p w14:paraId="52482B47" w14:textId="77777777" w:rsidR="00F871D2" w:rsidRDefault="004E763E" w:rsidP="003A2CAD">
      <w:pPr>
        <w:spacing w:before="160" w:after="80" w:line="240" w:lineRule="auto"/>
        <w:jc w:val="center"/>
        <w:rPr>
          <w:rFonts w:ascii="Times New Roman" w:hAnsi="Times New Roman" w:cs="Times New Roman"/>
          <w:b/>
          <w:sz w:val="20"/>
          <w:lang w:val="en-US"/>
        </w:rPr>
      </w:pPr>
      <w:r>
        <w:rPr>
          <w:rFonts w:ascii="Times New Roman" w:hAnsi="Times New Roman" w:cs="Times New Roman"/>
          <w:b/>
          <w:sz w:val="20"/>
          <w:lang w:val="en-US"/>
        </w:rPr>
        <w:t>V. CONCLUSION</w:t>
      </w:r>
    </w:p>
    <w:p w14:paraId="257C1527" w14:textId="2A8499CD" w:rsidR="00DF7046" w:rsidRPr="00DF7046" w:rsidRDefault="00DF7046" w:rsidP="00DF7046">
      <w:pPr>
        <w:spacing w:after="120" w:line="240" w:lineRule="auto"/>
        <w:ind w:firstLine="284"/>
        <w:jc w:val="both"/>
        <w:rPr>
          <w:rFonts w:ascii="Times New Roman" w:hAnsi="Times New Roman" w:cs="Times New Roman"/>
          <w:sz w:val="20"/>
        </w:rPr>
      </w:pPr>
      <w:r w:rsidRPr="00DF7046">
        <w:rPr>
          <w:rFonts w:ascii="Times New Roman" w:hAnsi="Times New Roman" w:cs="Times New Roman"/>
          <w:sz w:val="20"/>
        </w:rPr>
        <w:t xml:space="preserve">In summary, this paper demonstrates that the development of an autonomous landing scene recognition system has become a significant difference in the question of drones. The new AI methods including the ResNext50[13] and ResNet50[12] are utilized in the project to ensure the activities of drones are safer and self-sufficient. The landingscene-7 dataset was important in that it provided consistent datasets to the landing scene recognition study. You might also combine and interchange thresholding methodology to discover novel things. That would allow drones to adjust to new circumstances and sort landing scenes into categories as fast as possible. A large number of companies utilizing the services of drones will see a significant difference in the outcome of the work. The more sophisticated classes make it easier and more precise that the drones work in their tasks, particularly during an emergency. This simplifies them to make such aspects as surveillance, news coverage, and operations easier and reliable. The next method to make the forecast more accurate is to use a hybrid model that will combine ResNext50 and Ensemble </w:t>
      </w:r>
      <w:r w:rsidR="0073785A">
        <w:rPr>
          <w:rFonts w:ascii="Times New Roman" w:hAnsi="Times New Roman" w:cs="Times New Roman"/>
          <w:sz w:val="20"/>
        </w:rPr>
        <w:t>RF</w:t>
      </w:r>
      <w:r w:rsidRPr="00DF7046">
        <w:rPr>
          <w:rFonts w:ascii="Times New Roman" w:hAnsi="Times New Roman" w:cs="Times New Roman"/>
          <w:sz w:val="20"/>
        </w:rPr>
        <w:t>. This is even better than the method used in the identification of the landing scene.</w:t>
      </w:r>
    </w:p>
    <w:p w14:paraId="663CC92D" w14:textId="69BF5C99" w:rsidR="00F871D2" w:rsidRDefault="00DF7046" w:rsidP="00DF7046">
      <w:pPr>
        <w:spacing w:after="120" w:line="240" w:lineRule="auto"/>
        <w:ind w:firstLine="284"/>
        <w:jc w:val="both"/>
        <w:rPr>
          <w:rFonts w:ascii="Times New Roman" w:hAnsi="Times New Roman" w:cs="Times New Roman"/>
          <w:sz w:val="20"/>
        </w:rPr>
      </w:pPr>
      <w:r w:rsidRPr="00DF7046">
        <w:rPr>
          <w:rFonts w:ascii="Times New Roman" w:hAnsi="Times New Roman" w:cs="Times New Roman"/>
          <w:sz w:val="20"/>
        </w:rPr>
        <w:t xml:space="preserve">In the future drones capable of locating their own landing zones and recognizing them may take place in a variety of ways. The first step, which may be carried out, is to explore more into </w:t>
      </w:r>
      <w:r w:rsidR="00D70158">
        <w:rPr>
          <w:rFonts w:ascii="Times New Roman" w:hAnsi="Times New Roman" w:cs="Times New Roman"/>
          <w:sz w:val="20"/>
        </w:rPr>
        <w:t>DL</w:t>
      </w:r>
      <w:r w:rsidRPr="00DF7046">
        <w:rPr>
          <w:rFonts w:ascii="Times New Roman" w:hAnsi="Times New Roman" w:cs="Times New Roman"/>
          <w:sz w:val="20"/>
        </w:rPr>
        <w:t xml:space="preserve"> architectures and ensemble techniques to ensure that the model is functional and stable. Increasing the number of the landing scenes and weather conditions of the data set may also assist the models in the task to apply what they learned to real-world conditions. It may also have real-time environmental sensing such as LiDAR or radar equipment to include helpful supplemental information. This would assist in enhancing the precision of location of landing spots particularly in areas </w:t>
      </w:r>
      <w:r w:rsidRPr="00DF7046">
        <w:rPr>
          <w:rFonts w:ascii="Times New Roman" w:hAnsi="Times New Roman" w:cs="Times New Roman"/>
          <w:sz w:val="20"/>
        </w:rPr>
        <w:lastRenderedPageBreak/>
        <w:t>experiencing adverse weather or low visibility. Might also include drones changing the manner in which they land on the fly, given information about their environment and their mission objectives, in the event they employed superior decision-making algorithms and reinforcement learning. Generally, there is a bright future of autonomous landing scene recognition. It will probably result in the improvement of drone technology that will result in the safety and effectiveness of various uses. Here, the development of new research and thoughts is certain to improve drones and make them more applicable in business and in real life.</w:t>
      </w:r>
    </w:p>
    <w:p w14:paraId="44FEBE01" w14:textId="77777777" w:rsidR="00F871D2" w:rsidRDefault="004E763E" w:rsidP="003A2CAD">
      <w:pPr>
        <w:spacing w:before="160" w:after="80" w:line="240" w:lineRule="auto"/>
        <w:jc w:val="center"/>
        <w:rPr>
          <w:rFonts w:ascii="Times New Roman" w:hAnsi="Times New Roman" w:cs="Times New Roman"/>
          <w:b/>
          <w:sz w:val="20"/>
          <w:lang w:val="en-US"/>
        </w:rPr>
      </w:pPr>
      <w:r>
        <w:rPr>
          <w:rFonts w:ascii="Times New Roman" w:hAnsi="Times New Roman" w:cs="Times New Roman"/>
          <w:b/>
          <w:sz w:val="20"/>
          <w:lang w:val="en-US"/>
        </w:rPr>
        <w:t>REFERENCES</w:t>
      </w:r>
    </w:p>
    <w:p w14:paraId="7BCC1376" w14:textId="7C8F1AB4"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LI B Q, HU X H. Effective distributed convolutional neural network architecture for remote sensing images target classification  with  a  pre-training  approach.  Journal  of  Systems Engineering and Electronics, 2019, 30(2): 238–244. </w:t>
      </w:r>
    </w:p>
    <w:p w14:paraId="5F1393AC" w14:textId="19006E25"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[2]</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XIA G S, BAI X, DING J, et al. DOTA: a large-scale dataset for object detection in aerial images. Proc. of the IEEE/CVF Conference  on  Computer  Vision  and  Pattern  Recognition, 2018: 3974–3983. </w:t>
      </w:r>
    </w:p>
    <w:p w14:paraId="0D15066D" w14:textId="408E3392"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[3]</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CHENG  G,  XIE  X  X,  HAN  J  W,  et  al.  Remote  sensing image  scene  classification  meets  deep  learning:  challenges, methods,  benchmarks,  and  opportunities.  IEEE  Journal  of Selected  Topics  in  Applied  Earth  Observations  and  Remote Sensing, 2020, 13: 3735–3756. </w:t>
      </w:r>
    </w:p>
    <w:p w14:paraId="7AA44E5F" w14:textId="2A5D2F5F"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[4]</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ANAND A K, BARMAN S, PRAKASH N S, et al. Vision based automatic landing of unmanned aerial vehicle. Proc. Of the International Conference on Information Technology and Applied Mathematics, 2019: 102–113. </w:t>
      </w:r>
    </w:p>
    <w:p w14:paraId="0C5F9D5B" w14:textId="53EF265A"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[5]</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TIAN  C,  HUANG  C  B.  An  algorithm  for  unmanned  aerial vehicle landing scene recognition based on deep learning and computational verbs. Proc. of the IEEE International Conference  on  Civil  Aviation  Safety  and  Information  Technology, 2019: 180–184. </w:t>
      </w:r>
    </w:p>
    <w:p w14:paraId="4B2475DD" w14:textId="189F388B"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[6]</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LU  C  W,  TSOUGENIS  E,  TANG  C  K.  Improving  object recognition  with  the  l-channel.  Pattern  Recognition,  2016, 49: 187–197.</w:t>
      </w:r>
    </w:p>
    <w:p w14:paraId="50CA75E7" w14:textId="77777777"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 xml:space="preserve"> [7] ZHOU B L, LAPEDRIZA A, KHOSLA A, et al. Places: a 10 million image database for scene recognition. IEEE Trans. On Pattern  Analysis  and  Machine  Intelligence,  2018,  40(6): 1452–1464. </w:t>
      </w:r>
    </w:p>
    <w:p w14:paraId="0219F7DD" w14:textId="2F48EAEA"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[8]</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XIAO J X, HAYS J, EHINGER K A, et al. SUN database: large-scale scene recognition from abbey to zoo. Proc. of the IEEE Conference on Computer Vision and Pattern Recognition, 2010: 3485–3492.</w:t>
      </w:r>
    </w:p>
    <w:p w14:paraId="39467DB3" w14:textId="1B68D240"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[9]</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XIAO J X, EHINGER K A, HAYS J, et al. SUN database: exploring a large collection of scene categories. International Journal of Computer Vision, 2016, 119(1): 3–22. </w:t>
      </w:r>
    </w:p>
    <w:p w14:paraId="60512082" w14:textId="1F56A06B"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[10]</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PATTERSON  G,  XU  C,  SU  H,  et  al.  The  SUN  attributedatabase: beyond categories for deeper scene understanding.International  Journal  of  Computer  Vision,  2014,  108(1/2):59–81. </w:t>
      </w:r>
    </w:p>
    <w:p w14:paraId="2358FBF6" w14:textId="5954E111"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[11]</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YANG  T,  LI  P  Q,  ZHANG  H  M,  et  al.  Monocular  vision SLAM-based UAV autonomous landing in emergencies and unknown environments. Electronics, 2018, 7(5): 73. </w:t>
      </w:r>
    </w:p>
    <w:p w14:paraId="27C6D2F4" w14:textId="77777777"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 xml:space="preserve">[12] HE K M, ZHANG X Y, REN S Q, et al. Deep residual learning for image recognition. Proc. of the IEEE Conference on Computer Vision and Pattern Recognition, 2016: 770–778. [13]XIE  S  N,  GIRSHICK  R,  DOLLAR  P,  et  al.  Aggregated residual  transformations  for  deep  neural  networks.  Proc.  Of the 30th IEEE/CVF Conference on Computer Vision and Pattern Recognition, 2017: 5987–5995. </w:t>
      </w:r>
    </w:p>
    <w:p w14:paraId="1197922A" w14:textId="66DE52DD"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[14]</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XIE L, LEE F F, LIU L, et al. Scene recognition: a comprehensive survey. Pattern Recognition, 2020, 102: 107205. </w:t>
      </w:r>
    </w:p>
    <w:p w14:paraId="7ECF1F95" w14:textId="284B2BDC"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[15]</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NEYSHABUR B, SEDGHI H, ZHANG C Y. What is being transferred in transfer learning? Proc. of the 34th Conference on Neural Information Processing Systems, 2020: 512–523. </w:t>
      </w:r>
    </w:p>
    <w:p w14:paraId="6AFB9E86" w14:textId="7A1DCE1C"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[16]</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WU  X  Z,  LIU  R  Z,  YANG  H  Q,  et  al.  An  Xception  based convolutional  neural  network  for  scene  image  classification with transfer learning. Proc. of the 2nd International Conference on Information Technology and Computer Application, 2020: 262–267. </w:t>
      </w:r>
    </w:p>
    <w:p w14:paraId="51FD5D36" w14:textId="6479029A"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[17]</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STEGER C, UIRICH M, WIEDEMANN C. Machine vision algorithms and applications. Berlin: Wiley-VCH, 2018. </w:t>
      </w:r>
    </w:p>
    <w:p w14:paraId="7FEDB50F" w14:textId="1165C6A8"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[18]</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KINGMA D P, BA J L. Adam: a method for stochastic optimization. Proc. of the 3rd International Conference on Learning Representations. </w:t>
      </w:r>
      <w:hyperlink r:id="rId13" w:history="1">
        <w:r w:rsidRPr="000E6532">
          <w:rPr>
            <w:rStyle w:val="Hyperlink"/>
            <w:rFonts w:ascii="Times New Roman" w:eastAsia="Times New Roman" w:hAnsi="Times New Roman" w:cs="Times New Roman"/>
            <w:sz w:val="16"/>
            <w:szCs w:val="16"/>
            <w:lang w:val="en-US"/>
          </w:rPr>
          <w:t>https://arxiv.org/abs/1412.6980</w:t>
        </w:r>
      </w:hyperlink>
      <w:r w:rsidRPr="000E6532">
        <w:rPr>
          <w:rFonts w:ascii="Times New Roman" w:eastAsia="Times New Roman" w:hAnsi="Times New Roman" w:cs="Times New Roman"/>
          <w:sz w:val="16"/>
          <w:szCs w:val="16"/>
          <w:lang w:val="en-US"/>
        </w:rPr>
        <w:t xml:space="preserve">. </w:t>
      </w:r>
    </w:p>
    <w:p w14:paraId="5D47F57C" w14:textId="0882E66A" w:rsidR="00560EF1" w:rsidRPr="000E6532" w:rsidRDefault="00560EF1" w:rsidP="003A2CAD">
      <w:pPr>
        <w:spacing w:after="50" w:line="240" w:lineRule="auto"/>
        <w:jc w:val="both"/>
        <w:rPr>
          <w:rFonts w:ascii="Times New Roman" w:eastAsia="Times New Roman" w:hAnsi="Times New Roman" w:cs="Times New Roman"/>
          <w:sz w:val="16"/>
          <w:szCs w:val="16"/>
          <w:lang w:val="en-US"/>
        </w:rPr>
      </w:pPr>
      <w:r w:rsidRPr="000E6532">
        <w:rPr>
          <w:rFonts w:ascii="Times New Roman" w:eastAsia="Times New Roman" w:hAnsi="Times New Roman" w:cs="Times New Roman"/>
          <w:sz w:val="16"/>
          <w:szCs w:val="16"/>
          <w:lang w:val="en-US"/>
        </w:rPr>
        <w:t>[19]</w:t>
      </w:r>
      <w:r w:rsidR="000E6532">
        <w:rPr>
          <w:rFonts w:ascii="Times New Roman" w:eastAsia="Times New Roman" w:hAnsi="Times New Roman" w:cs="Times New Roman"/>
          <w:sz w:val="16"/>
          <w:szCs w:val="16"/>
          <w:lang w:val="en-US"/>
        </w:rPr>
        <w:t xml:space="preserve"> </w:t>
      </w:r>
      <w:r w:rsidRPr="000E6532">
        <w:rPr>
          <w:rFonts w:ascii="Times New Roman" w:eastAsia="Times New Roman" w:hAnsi="Times New Roman" w:cs="Times New Roman"/>
          <w:sz w:val="16"/>
          <w:szCs w:val="16"/>
          <w:lang w:val="en-US"/>
        </w:rPr>
        <w:t xml:space="preserve">QIAN N. On the momentum term in gradient descent learning algorithms. Neural Networks, 1999, 12(1): 145–151. </w:t>
      </w:r>
    </w:p>
    <w:p w14:paraId="2CA18BC3" w14:textId="77777777" w:rsidR="00560EF1" w:rsidRDefault="00560EF1" w:rsidP="003A2CAD">
      <w:pPr>
        <w:spacing w:after="50" w:line="240" w:lineRule="auto"/>
        <w:jc w:val="both"/>
        <w:rPr>
          <w:rFonts w:ascii="Times New Roman" w:eastAsia="Times New Roman" w:hAnsi="Times New Roman" w:cs="Times New Roman"/>
          <w:sz w:val="16"/>
          <w:szCs w:val="32"/>
          <w:lang w:val="en-US"/>
        </w:rPr>
      </w:pPr>
      <w:r w:rsidRPr="000E6532">
        <w:rPr>
          <w:rFonts w:ascii="Times New Roman" w:eastAsia="Times New Roman" w:hAnsi="Times New Roman" w:cs="Times New Roman"/>
          <w:sz w:val="16"/>
          <w:szCs w:val="16"/>
          <w:lang w:val="en-US"/>
        </w:rPr>
        <w:t>[20] DUCHI  J,  HAZAN  E,  SINGER  Y.  Adaptive  subgradient methods  for  online  learning  and  stochastic  optimization. Journal  of  Machine  Learning  Research,  2011,  12(61): 2121–2159.</w:t>
      </w:r>
    </w:p>
    <w:sectPr w:rsidR="00560EF1" w:rsidSect="00184A5F">
      <w:type w:val="continuous"/>
      <w:pgSz w:w="11906" w:h="16838"/>
      <w:pgMar w:top="1077" w:right="907" w:bottom="1440" w:left="90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82F8D" w14:textId="77777777" w:rsidR="00CF71AB" w:rsidRDefault="00CF71AB">
      <w:pPr>
        <w:spacing w:line="240" w:lineRule="auto"/>
      </w:pPr>
      <w:r>
        <w:separator/>
      </w:r>
    </w:p>
  </w:endnote>
  <w:endnote w:type="continuationSeparator" w:id="0">
    <w:p w14:paraId="7EC1C7BC" w14:textId="77777777" w:rsidR="00CF71AB" w:rsidRDefault="00CF7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9C4FE" w14:textId="77777777" w:rsidR="00CF71AB" w:rsidRDefault="00CF71AB">
      <w:pPr>
        <w:spacing w:after="0"/>
      </w:pPr>
      <w:r>
        <w:separator/>
      </w:r>
    </w:p>
  </w:footnote>
  <w:footnote w:type="continuationSeparator" w:id="0">
    <w:p w14:paraId="705CE8AA" w14:textId="77777777" w:rsidR="00CF71AB" w:rsidRDefault="00CF71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1550"/>
    <w:multiLevelType w:val="multilevel"/>
    <w:tmpl w:val="5D1115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lvlOverride w:ilvl="0">
      <w:startOverride w:val="1"/>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9F"/>
    <w:rsid w:val="00027793"/>
    <w:rsid w:val="0003671E"/>
    <w:rsid w:val="0007009F"/>
    <w:rsid w:val="000B36A4"/>
    <w:rsid w:val="000D530F"/>
    <w:rsid w:val="000E6532"/>
    <w:rsid w:val="00113AE4"/>
    <w:rsid w:val="00126AF5"/>
    <w:rsid w:val="00143D2B"/>
    <w:rsid w:val="00152425"/>
    <w:rsid w:val="001743AC"/>
    <w:rsid w:val="00184A5F"/>
    <w:rsid w:val="001972B1"/>
    <w:rsid w:val="001B5038"/>
    <w:rsid w:val="001B7D39"/>
    <w:rsid w:val="001C3F19"/>
    <w:rsid w:val="001F5FF8"/>
    <w:rsid w:val="00264170"/>
    <w:rsid w:val="002B2DA3"/>
    <w:rsid w:val="002D3E72"/>
    <w:rsid w:val="002D7E8B"/>
    <w:rsid w:val="003851DC"/>
    <w:rsid w:val="003A2CAD"/>
    <w:rsid w:val="003D0936"/>
    <w:rsid w:val="003D0B3A"/>
    <w:rsid w:val="00412905"/>
    <w:rsid w:val="00471B83"/>
    <w:rsid w:val="0048374C"/>
    <w:rsid w:val="00495388"/>
    <w:rsid w:val="004B3F67"/>
    <w:rsid w:val="004E763E"/>
    <w:rsid w:val="00502AE6"/>
    <w:rsid w:val="00543E32"/>
    <w:rsid w:val="0054730A"/>
    <w:rsid w:val="00560EF1"/>
    <w:rsid w:val="0057283E"/>
    <w:rsid w:val="00573461"/>
    <w:rsid w:val="0058627C"/>
    <w:rsid w:val="005A6AE7"/>
    <w:rsid w:val="005C004E"/>
    <w:rsid w:val="005C0A93"/>
    <w:rsid w:val="005C4BC9"/>
    <w:rsid w:val="006323CB"/>
    <w:rsid w:val="00640995"/>
    <w:rsid w:val="0065440B"/>
    <w:rsid w:val="006D08BD"/>
    <w:rsid w:val="006D7DAF"/>
    <w:rsid w:val="006E1220"/>
    <w:rsid w:val="00736F91"/>
    <w:rsid w:val="0073785A"/>
    <w:rsid w:val="00745F9E"/>
    <w:rsid w:val="007F55A5"/>
    <w:rsid w:val="0080079C"/>
    <w:rsid w:val="008015B2"/>
    <w:rsid w:val="00810018"/>
    <w:rsid w:val="00871E0F"/>
    <w:rsid w:val="008D79C4"/>
    <w:rsid w:val="0091007E"/>
    <w:rsid w:val="00954F99"/>
    <w:rsid w:val="009920F5"/>
    <w:rsid w:val="009D3BBB"/>
    <w:rsid w:val="009E191B"/>
    <w:rsid w:val="00AF450F"/>
    <w:rsid w:val="00AF68B9"/>
    <w:rsid w:val="00B27499"/>
    <w:rsid w:val="00BA4F43"/>
    <w:rsid w:val="00C012F6"/>
    <w:rsid w:val="00C65B6A"/>
    <w:rsid w:val="00C830F5"/>
    <w:rsid w:val="00CB6DA1"/>
    <w:rsid w:val="00CC5538"/>
    <w:rsid w:val="00CD5FA2"/>
    <w:rsid w:val="00CF71AB"/>
    <w:rsid w:val="00D25496"/>
    <w:rsid w:val="00D30FA6"/>
    <w:rsid w:val="00D55504"/>
    <w:rsid w:val="00D70158"/>
    <w:rsid w:val="00D83B7F"/>
    <w:rsid w:val="00D9565E"/>
    <w:rsid w:val="00DC064F"/>
    <w:rsid w:val="00DD1D65"/>
    <w:rsid w:val="00DF7046"/>
    <w:rsid w:val="00E23C05"/>
    <w:rsid w:val="00E508C8"/>
    <w:rsid w:val="00E6191A"/>
    <w:rsid w:val="00EA7608"/>
    <w:rsid w:val="00ED341E"/>
    <w:rsid w:val="00F062EF"/>
    <w:rsid w:val="00F07C57"/>
    <w:rsid w:val="00F421D9"/>
    <w:rsid w:val="00F66022"/>
    <w:rsid w:val="00F81DD1"/>
    <w:rsid w:val="00F871D2"/>
    <w:rsid w:val="00F87C06"/>
    <w:rsid w:val="00FD7582"/>
    <w:rsid w:val="5FBB61C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0FDF"/>
  <w15:docId w15:val="{39DFC56E-1961-49B6-B04F-E33F3441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rd">
    <w:name w:val="mord"/>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bin">
    <w:name w:val="mbin"/>
    <w:basedOn w:val="DefaultParagraphFont"/>
  </w:style>
  <w:style w:type="character" w:customStyle="1" w:styleId="mop">
    <w:name w:val="mop"/>
    <w:basedOn w:val="DefaultParagraphFont"/>
  </w:style>
  <w:style w:type="character" w:customStyle="1" w:styleId="katex-mathml">
    <w:name w:val="katex-mathml"/>
    <w:basedOn w:val="DefaultParagraphFont"/>
  </w:style>
  <w:style w:type="character" w:styleId="Hyperlink">
    <w:name w:val="Hyperlink"/>
    <w:basedOn w:val="DefaultParagraphFont"/>
    <w:uiPriority w:val="99"/>
    <w:unhideWhenUsed/>
    <w:rsid w:val="00D254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2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ilakalalakshmi4@gmai.com" TargetMode="External"/><Relationship Id="rId13" Type="http://schemas.openxmlformats.org/officeDocument/2006/relationships/hyperlink" Target="https://arxiv.org/abs/1412.69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oneyhavila5@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Accuracy</c:v>
                </c:pt>
              </c:strCache>
            </c:strRef>
          </c:tx>
          <c:spPr>
            <a:solidFill>
              <a:schemeClr val="accent1"/>
            </a:solidFill>
            <a:ln>
              <a:noFill/>
            </a:ln>
            <a:effectLst/>
          </c:spPr>
          <c:invertIfNegative val="0"/>
          <c:cat>
            <c:strRef>
              <c:f>Sheet1!$A$2:$A$4</c:f>
              <c:strCache>
                <c:ptCount val="3"/>
                <c:pt idx="0">
                  <c:v>Existing ResNet50 Adam</c:v>
                </c:pt>
                <c:pt idx="1">
                  <c:v>Propose ResNext50 Adam</c:v>
                </c:pt>
                <c:pt idx="2">
                  <c:v>Extension ResNext50 + Random Forest Hybrid Model</c:v>
                </c:pt>
              </c:strCache>
            </c:strRef>
          </c:cat>
          <c:val>
            <c:numRef>
              <c:f>Sheet1!$B$2:$B$4</c:f>
              <c:numCache>
                <c:formatCode>General</c:formatCode>
                <c:ptCount val="3"/>
                <c:pt idx="0">
                  <c:v>96.699028999999996</c:v>
                </c:pt>
                <c:pt idx="1">
                  <c:v>45.048544</c:v>
                </c:pt>
                <c:pt idx="2">
                  <c:v>100</c:v>
                </c:pt>
              </c:numCache>
            </c:numRef>
          </c:val>
          <c:extLst>
            <c:ext xmlns:c16="http://schemas.microsoft.com/office/drawing/2014/chart" uri="{C3380CC4-5D6E-409C-BE32-E72D297353CC}">
              <c16:uniqueId val="{00000000-74DF-425E-88A1-36957FF269D1}"/>
            </c:ext>
          </c:extLst>
        </c:ser>
        <c:ser>
          <c:idx val="1"/>
          <c:order val="1"/>
          <c:tx>
            <c:strRef>
              <c:f>Sheet1!$C$1</c:f>
              <c:strCache>
                <c:ptCount val="1"/>
                <c:pt idx="0">
                  <c:v>Precision</c:v>
                </c:pt>
              </c:strCache>
            </c:strRef>
          </c:tx>
          <c:spPr>
            <a:solidFill>
              <a:schemeClr val="accent2"/>
            </a:solidFill>
            <a:ln>
              <a:noFill/>
            </a:ln>
            <a:effectLst/>
          </c:spPr>
          <c:invertIfNegative val="0"/>
          <c:cat>
            <c:strRef>
              <c:f>Sheet1!$A$2:$A$4</c:f>
              <c:strCache>
                <c:ptCount val="3"/>
                <c:pt idx="0">
                  <c:v>Existing ResNet50 Adam</c:v>
                </c:pt>
                <c:pt idx="1">
                  <c:v>Propose ResNext50 Adam</c:v>
                </c:pt>
                <c:pt idx="2">
                  <c:v>Extension ResNext50 + Random Forest Hybrid Model</c:v>
                </c:pt>
              </c:strCache>
            </c:strRef>
          </c:cat>
          <c:val>
            <c:numRef>
              <c:f>Sheet1!$C$2:$C$4</c:f>
              <c:numCache>
                <c:formatCode>General</c:formatCode>
                <c:ptCount val="3"/>
                <c:pt idx="0">
                  <c:v>97.107303999999999</c:v>
                </c:pt>
                <c:pt idx="1">
                  <c:v>32.062088000000003</c:v>
                </c:pt>
                <c:pt idx="2">
                  <c:v>100</c:v>
                </c:pt>
              </c:numCache>
            </c:numRef>
          </c:val>
          <c:extLst>
            <c:ext xmlns:c16="http://schemas.microsoft.com/office/drawing/2014/chart" uri="{C3380CC4-5D6E-409C-BE32-E72D297353CC}">
              <c16:uniqueId val="{00000001-74DF-425E-88A1-36957FF269D1}"/>
            </c:ext>
          </c:extLst>
        </c:ser>
        <c:ser>
          <c:idx val="2"/>
          <c:order val="2"/>
          <c:tx>
            <c:strRef>
              <c:f>Sheet1!$D$1</c:f>
              <c:strCache>
                <c:ptCount val="1"/>
                <c:pt idx="0">
                  <c:v>Recall</c:v>
                </c:pt>
              </c:strCache>
            </c:strRef>
          </c:tx>
          <c:spPr>
            <a:solidFill>
              <a:schemeClr val="accent3"/>
            </a:solidFill>
            <a:ln>
              <a:noFill/>
            </a:ln>
            <a:effectLst/>
          </c:spPr>
          <c:invertIfNegative val="0"/>
          <c:cat>
            <c:strRef>
              <c:f>Sheet1!$A$2:$A$4</c:f>
              <c:strCache>
                <c:ptCount val="3"/>
                <c:pt idx="0">
                  <c:v>Existing ResNet50 Adam</c:v>
                </c:pt>
                <c:pt idx="1">
                  <c:v>Propose ResNext50 Adam</c:v>
                </c:pt>
                <c:pt idx="2">
                  <c:v>Extension ResNext50 + Random Forest Hybrid Model</c:v>
                </c:pt>
              </c:strCache>
            </c:strRef>
          </c:cat>
          <c:val>
            <c:numRef>
              <c:f>Sheet1!$D$2:$D$4</c:f>
              <c:numCache>
                <c:formatCode>General</c:formatCode>
                <c:ptCount val="3"/>
                <c:pt idx="0">
                  <c:v>97.130905999999996</c:v>
                </c:pt>
                <c:pt idx="1">
                  <c:v>46.533164999999997</c:v>
                </c:pt>
                <c:pt idx="2">
                  <c:v>100</c:v>
                </c:pt>
              </c:numCache>
            </c:numRef>
          </c:val>
          <c:extLst>
            <c:ext xmlns:c16="http://schemas.microsoft.com/office/drawing/2014/chart" uri="{C3380CC4-5D6E-409C-BE32-E72D297353CC}">
              <c16:uniqueId val="{00000002-74DF-425E-88A1-36957FF269D1}"/>
            </c:ext>
          </c:extLst>
        </c:ser>
        <c:ser>
          <c:idx val="3"/>
          <c:order val="3"/>
          <c:tx>
            <c:strRef>
              <c:f>Sheet1!$E$1</c:f>
              <c:strCache>
                <c:ptCount val="1"/>
                <c:pt idx="0">
                  <c:v>FScore</c:v>
                </c:pt>
              </c:strCache>
            </c:strRef>
          </c:tx>
          <c:spPr>
            <a:solidFill>
              <a:schemeClr val="accent4"/>
            </a:solidFill>
            <a:ln>
              <a:noFill/>
            </a:ln>
            <a:effectLst/>
          </c:spPr>
          <c:invertIfNegative val="0"/>
          <c:cat>
            <c:strRef>
              <c:f>Sheet1!$A$2:$A$4</c:f>
              <c:strCache>
                <c:ptCount val="3"/>
                <c:pt idx="0">
                  <c:v>Existing ResNet50 Adam</c:v>
                </c:pt>
                <c:pt idx="1">
                  <c:v>Propose ResNext50 Adam</c:v>
                </c:pt>
                <c:pt idx="2">
                  <c:v>Extension ResNext50 + Random Forest Hybrid Model</c:v>
                </c:pt>
              </c:strCache>
            </c:strRef>
          </c:cat>
          <c:val>
            <c:numRef>
              <c:f>Sheet1!$E$2:$E$4</c:f>
              <c:numCache>
                <c:formatCode>General</c:formatCode>
                <c:ptCount val="3"/>
                <c:pt idx="0">
                  <c:v>97.099220000000003</c:v>
                </c:pt>
                <c:pt idx="1">
                  <c:v>35.19191</c:v>
                </c:pt>
                <c:pt idx="2">
                  <c:v>100</c:v>
                </c:pt>
              </c:numCache>
            </c:numRef>
          </c:val>
          <c:extLst>
            <c:ext xmlns:c16="http://schemas.microsoft.com/office/drawing/2014/chart" uri="{C3380CC4-5D6E-409C-BE32-E72D297353CC}">
              <c16:uniqueId val="{00000003-74DF-425E-88A1-36957FF269D1}"/>
            </c:ext>
          </c:extLst>
        </c:ser>
        <c:dLbls>
          <c:showLegendKey val="0"/>
          <c:showVal val="0"/>
          <c:showCatName val="0"/>
          <c:showSerName val="0"/>
          <c:showPercent val="0"/>
          <c:showBubbleSize val="0"/>
        </c:dLbls>
        <c:gapWidth val="219"/>
        <c:overlap val="-27"/>
        <c:axId val="1679725359"/>
        <c:axId val="1679726191"/>
      </c:barChart>
      <c:catAx>
        <c:axId val="1679725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9726191"/>
        <c:crosses val="autoZero"/>
        <c:auto val="1"/>
        <c:lblAlgn val="ctr"/>
        <c:lblOffset val="100"/>
        <c:noMultiLvlLbl val="0"/>
      </c:catAx>
      <c:valAx>
        <c:axId val="1679726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9725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E906A-2A5A-468E-B28C-F9AF4CA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Thanuniru</dc:creator>
  <cp:lastModifiedBy>TruProjects</cp:lastModifiedBy>
  <cp:revision>42</cp:revision>
  <dcterms:created xsi:type="dcterms:W3CDTF">2026-01-09T03:32:00Z</dcterms:created>
  <dcterms:modified xsi:type="dcterms:W3CDTF">2026-02-27T07:10:00Z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04F7A7432AE84EA0A73B35DB1E5D2604_12</vt:lpwstr>
  </property>
</Properties>
</file>