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3D6" w:rsidRDefault="003A23D6" w:rsidP="006973ED">
      <w:pPr>
        <w:spacing w:after="0" w:line="276" w:lineRule="auto"/>
        <w:jc w:val="both"/>
        <w:rPr>
          <w:rFonts w:ascii="Times New Roman" w:eastAsia="Times New Roman" w:hAnsi="Times New Roman" w:cs="Times New Roman"/>
          <w:b/>
          <w:bCs/>
          <w:szCs w:val="21"/>
        </w:rPr>
      </w:pPr>
    </w:p>
    <w:p w:rsidR="00632BD6" w:rsidRDefault="003A23D6" w:rsidP="0062207B">
      <w:pPr>
        <w:spacing w:line="276" w:lineRule="auto"/>
        <w:jc w:val="center"/>
        <w:rPr>
          <w:rFonts w:ascii="Times New Roman" w:eastAsia="Times New Roman" w:hAnsi="Times New Roman" w:cs="Times New Roman"/>
          <w:b/>
          <w:bCs/>
          <w:sz w:val="28"/>
          <w:szCs w:val="21"/>
        </w:rPr>
      </w:pPr>
      <w:r w:rsidRPr="003A23D6">
        <w:rPr>
          <w:rFonts w:ascii="Times New Roman" w:eastAsia="Times New Roman" w:hAnsi="Times New Roman" w:cs="Times New Roman"/>
          <w:b/>
          <w:bCs/>
          <w:sz w:val="28"/>
          <w:szCs w:val="21"/>
        </w:rPr>
        <w:t>UAV-Based Soil Fertility Assessment Using Machine Learning: A Review</w:t>
      </w:r>
    </w:p>
    <w:p w:rsidR="003A23D6" w:rsidRDefault="003A23D6" w:rsidP="006973ED">
      <w:pPr>
        <w:spacing w:after="0" w:line="276" w:lineRule="auto"/>
        <w:jc w:val="center"/>
        <w:rPr>
          <w:rFonts w:ascii="Times New Roman" w:eastAsia="Times New Roman" w:hAnsi="Times New Roman" w:cs="Times New Roman"/>
          <w:b/>
          <w:bCs/>
          <w:sz w:val="28"/>
          <w:szCs w:val="21"/>
        </w:rPr>
        <w:sectPr w:rsidR="003A23D6">
          <w:pgSz w:w="12240" w:h="15840"/>
          <w:pgMar w:top="1440" w:right="1440" w:bottom="1440" w:left="1440" w:header="720" w:footer="720" w:gutter="0"/>
          <w:cols w:space="720"/>
          <w:docGrid w:linePitch="360"/>
        </w:sectPr>
      </w:pPr>
    </w:p>
    <w:p w:rsidR="003A23D6" w:rsidRPr="009F5857" w:rsidRDefault="003A23D6" w:rsidP="006973ED">
      <w:pPr>
        <w:spacing w:after="0" w:line="276" w:lineRule="auto"/>
        <w:jc w:val="center"/>
        <w:rPr>
          <w:rFonts w:ascii="Times New Roman" w:hAnsi="Times New Roman" w:cs="Times New Roman"/>
          <w:sz w:val="18"/>
          <w:szCs w:val="18"/>
        </w:rPr>
      </w:pPr>
      <w:r w:rsidRPr="003A23D6">
        <w:rPr>
          <w:rFonts w:ascii="Times New Roman" w:hAnsi="Times New Roman" w:cs="Times New Roman"/>
          <w:b/>
          <w:sz w:val="18"/>
          <w:szCs w:val="18"/>
        </w:rPr>
        <w:t/>
      </w:r>
      <w:r w:rsidRPr="009F5857">
        <w:rPr>
          <w:rFonts w:ascii="Times New Roman" w:hAnsi="Times New Roman" w:cs="Times New Roman"/>
          <w:sz w:val="18"/>
          <w:szCs w:val="18"/>
        </w:rPr>
        <w:t xml:space="preserve"/>
      </w:r>
      <w:r w:rsidRPr="009F5857">
        <w:rPr>
          <w:rFonts w:ascii="Times New Roman" w:hAnsi="Times New Roman" w:cs="Times New Roman"/>
          <w:sz w:val="18"/>
          <w:szCs w:val="18"/>
        </w:rPr>
        <w:br/>
        <w:t/>
      </w:r>
      <w:r w:rsidRPr="009F5857">
        <w:rPr>
          <w:rFonts w:ascii="Times New Roman" w:hAnsi="Times New Roman" w:cs="Times New Roman"/>
          <w:sz w:val="18"/>
          <w:szCs w:val="18"/>
        </w:rPr>
        <w:br/>
        <w:t/>
      </w:r>
      <w:r w:rsidRPr="009F5857">
        <w:rPr>
          <w:rFonts w:ascii="Times New Roman" w:hAnsi="Times New Roman" w:cs="Times New Roman"/>
          <w:sz w:val="18"/>
          <w:szCs w:val="18"/>
        </w:rPr>
        <w:br/>
      </w:r>
      <w:hyperlink r:id="rId5" w:history="1">
        <w:r w:rsidRPr="009F5857">
          <w:rPr>
            <w:rStyle w:val="Hyperlink"/>
            <w:rFonts w:ascii="Times New Roman" w:hAnsi="Times New Roman" w:cs="Times New Roman"/>
            <w:sz w:val="18"/>
            <w:szCs w:val="18"/>
          </w:rPr>
          <w:t/>
        </w:r>
      </w:hyperlink>
    </w:p>
    <w:p w:rsidR="003A23D6" w:rsidRPr="006F5E2D" w:rsidRDefault="003A23D6" w:rsidP="006973ED">
      <w:pPr>
        <w:spacing w:after="0" w:line="276" w:lineRule="auto"/>
        <w:jc w:val="center"/>
        <w:rPr>
          <w:rFonts w:ascii="Times New Roman" w:hAnsi="Times New Roman" w:cs="Times New Roman"/>
          <w:color w:val="0563C1" w:themeColor="hyperlink"/>
          <w:sz w:val="18"/>
          <w:szCs w:val="18"/>
          <w:u w:val="single"/>
        </w:rPr>
      </w:pPr>
      <w:r w:rsidRPr="009F5857">
        <w:rPr>
          <w:rFonts w:ascii="Times New Roman" w:hAnsi="Times New Roman" w:cs="Times New Roman"/>
          <w:sz w:val="18"/>
          <w:szCs w:val="18"/>
        </w:rPr>
        <w:t/>
      </w:r>
      <w:r w:rsidRPr="009F5857">
        <w:rPr>
          <w:rFonts w:ascii="Times New Roman" w:hAnsi="Times New Roman" w:cs="Times New Roman"/>
          <w:sz w:val="18"/>
          <w:szCs w:val="18"/>
        </w:rPr>
        <w:br/>
        <w:t/>
      </w:r>
      <w:r w:rsidRPr="009F5857">
        <w:rPr>
          <w:rFonts w:ascii="Times New Roman" w:hAnsi="Times New Roman" w:cs="Times New Roman"/>
          <w:sz w:val="18"/>
          <w:szCs w:val="18"/>
        </w:rPr>
        <w:br/>
        <w:t/>
      </w:r>
      <w:r w:rsidRPr="009F5857">
        <w:rPr>
          <w:rFonts w:ascii="Times New Roman" w:hAnsi="Times New Roman" w:cs="Times New Roman"/>
          <w:sz w:val="18"/>
          <w:szCs w:val="18"/>
        </w:rPr>
        <w:br/>
      </w:r>
    </w:p>
    <w:p w:rsidR="003A23D6" w:rsidRPr="009F5857" w:rsidRDefault="003A23D6" w:rsidP="006973ED">
      <w:pPr>
        <w:spacing w:after="0" w:line="276" w:lineRule="auto"/>
        <w:jc w:val="center"/>
        <w:rPr>
          <w:rFonts w:ascii="Times New Roman" w:hAnsi="Times New Roman" w:cs="Times New Roman"/>
          <w:sz w:val="18"/>
          <w:szCs w:val="18"/>
        </w:rPr>
      </w:pPr>
      <w:r w:rsidRPr="009F5857">
        <w:rPr>
          <w:rFonts w:ascii="Times New Roman" w:hAnsi="Times New Roman" w:cs="Times New Roman"/>
          <w:sz w:val="18"/>
          <w:szCs w:val="18"/>
        </w:rPr>
        <w:t/>
      </w:r>
      <w:r w:rsidRPr="009F5857">
        <w:rPr>
          <w:rFonts w:ascii="Times New Roman" w:hAnsi="Times New Roman" w:cs="Times New Roman"/>
          <w:sz w:val="18"/>
          <w:szCs w:val="18"/>
        </w:rPr>
        <w:br/>
        <w:t/>
      </w:r>
      <w:r>
        <w:rPr>
          <w:rFonts w:ascii="Times New Roman" w:hAnsi="Times New Roman" w:cs="Times New Roman"/>
          <w:sz w:val="18"/>
          <w:szCs w:val="18"/>
        </w:rPr>
        <w:t/>
      </w:r>
      <w:r>
        <w:rPr>
          <w:rFonts w:ascii="Times New Roman" w:hAnsi="Times New Roman" w:cs="Times New Roman"/>
          <w:sz w:val="18"/>
          <w:szCs w:val="18"/>
        </w:rPr>
        <w:br/>
        <w:t/>
      </w:r>
    </w:p>
    <w:p w:rsidR="00DC2E30" w:rsidRDefault="00DC2E30" w:rsidP="006973ED">
      <w:pPr>
        <w:spacing w:after="0" w:line="276" w:lineRule="auto"/>
        <w:jc w:val="center"/>
        <w:rPr>
          <w:rFonts w:ascii="Times New Roman" w:hAnsi="Times New Roman" w:cs="Times New Roman"/>
          <w:sz w:val="18"/>
          <w:szCs w:val="18"/>
        </w:rPr>
        <w:sectPr w:rsidR="00DC2E30" w:rsidSect="00DC2E30">
          <w:type w:val="continuous"/>
          <w:pgSz w:w="12240" w:h="15840"/>
          <w:pgMar w:top="1440" w:right="1440" w:bottom="1440" w:left="1440" w:header="720" w:footer="720" w:gutter="0"/>
          <w:cols w:num="3" w:space="720"/>
          <w:docGrid w:linePitch="360"/>
        </w:sectPr>
      </w:pPr>
    </w:p>
    <w:p w:rsidR="003A23D6" w:rsidRDefault="003A23D6" w:rsidP="006973ED">
      <w:pPr>
        <w:spacing w:after="0" w:line="276" w:lineRule="auto"/>
        <w:jc w:val="center"/>
        <w:rPr>
          <w:rFonts w:ascii="Times New Roman" w:hAnsi="Times New Roman" w:cs="Times New Roman"/>
          <w:sz w:val="18"/>
          <w:szCs w:val="18"/>
        </w:rPr>
      </w:pPr>
    </w:p>
    <w:p w:rsidR="003A23D6" w:rsidRPr="009F5857" w:rsidRDefault="003A23D6" w:rsidP="006973ED">
      <w:pPr>
        <w:spacing w:after="0" w:line="276" w:lineRule="auto"/>
        <w:jc w:val="center"/>
        <w:rPr>
          <w:rFonts w:ascii="Times New Roman" w:hAnsi="Times New Roman" w:cs="Times New Roman"/>
          <w:sz w:val="18"/>
          <w:szCs w:val="18"/>
        </w:rPr>
        <w:sectPr w:rsidR="003A23D6" w:rsidRPr="009F5857" w:rsidSect="001816D5">
          <w:type w:val="continuous"/>
          <w:pgSz w:w="12240" w:h="15840"/>
          <w:pgMar w:top="1440" w:right="1440" w:bottom="1440" w:left="1440" w:header="720" w:footer="720" w:gutter="0"/>
          <w:cols w:num="4" w:space="720"/>
          <w:docGrid w:linePitch="360"/>
        </w:sectPr>
      </w:pPr>
      <w:r w:rsidRPr="009F5857">
        <w:rPr>
          <w:rFonts w:ascii="Times New Roman" w:hAnsi="Times New Roman" w:cs="Times New Roman"/>
          <w:sz w:val="18"/>
          <w:szCs w:val="18"/>
        </w:rPr>
        <w:br/>
      </w:r>
    </w:p>
    <w:p w:rsidR="003A23D6" w:rsidRDefault="003A23D6" w:rsidP="006973ED">
      <w:pPr>
        <w:spacing w:after="0" w:line="276" w:lineRule="auto"/>
        <w:jc w:val="both"/>
        <w:rPr>
          <w:rFonts w:ascii="Times New Roman" w:eastAsia="Times New Roman" w:hAnsi="Times New Roman" w:cs="Times New Roman"/>
          <w:b/>
          <w:bCs/>
          <w:szCs w:val="21"/>
        </w:rPr>
        <w:sectPr w:rsidR="003A23D6" w:rsidSect="003A23D6">
          <w:type w:val="continuous"/>
          <w:pgSz w:w="12240" w:h="15840"/>
          <w:pgMar w:top="284" w:right="1440" w:bottom="1440" w:left="1440" w:header="720" w:footer="720" w:gutter="0"/>
          <w:cols w:num="4" w:space="720"/>
          <w:docGrid w:linePitch="360"/>
        </w:sectPr>
      </w:pPr>
    </w:p>
    <w:p w:rsidR="006973ED" w:rsidRPr="006973ED" w:rsidRDefault="00632BD6" w:rsidP="006973ED">
      <w:pPr>
        <w:spacing w:line="276" w:lineRule="auto"/>
        <w:jc w:val="both"/>
        <w:rPr>
          <w:rFonts w:ascii="Times New Roman" w:eastAsia="Times New Roman" w:hAnsi="Times New Roman" w:cs="Times New Roman"/>
          <w:sz w:val="20"/>
          <w:szCs w:val="21"/>
        </w:rPr>
      </w:pPr>
      <w:r w:rsidRPr="00632BD6">
        <w:rPr>
          <w:rFonts w:ascii="Times New Roman" w:eastAsia="Times New Roman" w:hAnsi="Times New Roman" w:cs="Times New Roman"/>
          <w:b/>
          <w:bCs/>
          <w:szCs w:val="21"/>
        </w:rPr>
        <w:t>ABSTRACT</w:t>
      </w:r>
    </w:p>
    <w:p w:rsidR="006973ED" w:rsidRPr="00C83DBA" w:rsidRDefault="006973ED" w:rsidP="006973ED">
      <w:pPr>
        <w:spacing w:after="0" w:line="276" w:lineRule="auto"/>
        <w:jc w:val="both"/>
        <w:rPr>
          <w:rFonts w:ascii="Times New Roman" w:eastAsia="Times New Roman" w:hAnsi="Times New Roman" w:cs="Times New Roman"/>
          <w:sz w:val="18"/>
          <w:szCs w:val="21"/>
        </w:rPr>
      </w:pPr>
      <w:r w:rsidRPr="00C83DBA">
        <w:rPr>
          <w:rFonts w:ascii="Times New Roman" w:eastAsia="Times New Roman" w:hAnsi="Times New Roman" w:cs="Times New Roman"/>
          <w:sz w:val="18"/>
          <w:szCs w:val="21"/>
        </w:rPr>
        <w:t>Conventional soil fertility assessment methods remain important for agricultural management but are often constrained by high cost, time requirements, and limited scalability, particularly across large or resource-limited farming regions. In response to these challenges, growing research attention has focused on the integration of unmanned aerial vehicle (UAV) imaging and machine learning techniques for rapid and non-destructive soil assessment. This review examines recent developments in UAV-based soil fertility monitoring, with emphasis on imaging platforms, sensor technologies, and machine learning approaches used for soil property estimation and fertility classification.</w:t>
      </w:r>
    </w:p>
    <w:p w:rsidR="006973ED" w:rsidRPr="00C83DBA" w:rsidRDefault="006973ED" w:rsidP="006973ED">
      <w:pPr>
        <w:spacing w:after="0" w:line="276" w:lineRule="auto"/>
        <w:jc w:val="both"/>
        <w:rPr>
          <w:rFonts w:ascii="Times New Roman" w:eastAsia="Times New Roman" w:hAnsi="Times New Roman" w:cs="Times New Roman"/>
          <w:sz w:val="18"/>
          <w:szCs w:val="21"/>
        </w:rPr>
      </w:pPr>
      <w:r w:rsidRPr="00C83DBA">
        <w:rPr>
          <w:rFonts w:ascii="Times New Roman" w:eastAsia="Times New Roman" w:hAnsi="Times New Roman" w:cs="Times New Roman"/>
          <w:sz w:val="18"/>
          <w:szCs w:val="21"/>
        </w:rPr>
        <w:t>The reviewed literature indicates increasing adoption of machine learning models, including Random Forest, Support Vector Machine, and deep learning architectures such as Convolutional Neural Networks (CNNs), for extracting meaningful information from UAV-acquired imagery. While multispectral and hyperspectral systems frequently report strong predictive performance, their operational cost and technical complexity remain significant barriers to large-scale implementation. Emerging RGB-based and low-cost imaging approaches provide promising alternatives, particularly when combined with robust feature extraction and learning frameworks.</w:t>
      </w:r>
    </w:p>
    <w:p w:rsidR="006973ED" w:rsidRPr="00C83DBA" w:rsidRDefault="006973ED" w:rsidP="006973ED">
      <w:pPr>
        <w:spacing w:after="0" w:line="276" w:lineRule="auto"/>
        <w:jc w:val="both"/>
        <w:rPr>
          <w:rFonts w:ascii="Times New Roman" w:eastAsia="Times New Roman" w:hAnsi="Times New Roman" w:cs="Times New Roman"/>
          <w:sz w:val="18"/>
          <w:szCs w:val="21"/>
        </w:rPr>
      </w:pPr>
      <w:r w:rsidRPr="00C83DBA">
        <w:rPr>
          <w:rFonts w:ascii="Times New Roman" w:eastAsia="Times New Roman" w:hAnsi="Times New Roman" w:cs="Times New Roman"/>
          <w:sz w:val="18"/>
          <w:szCs w:val="21"/>
        </w:rPr>
        <w:t>The review further identifies persistent challenges related to dataset availability, model generalization, computational demand, and regional adaptability. Despite these limitations, existing evidence suggests that UAV-assisted machine learning systems have considerable potential to support precision agriculture through timely soil fertility mapping and improved decision-making. Future research directions include real-world validation, affordable sensing strategies, and the development of scalable, farmer-oriented decision-support systems.</w:t>
      </w:r>
    </w:p>
    <w:p w:rsidR="00632BD6" w:rsidRPr="00C83DBA" w:rsidRDefault="00632BD6" w:rsidP="00C83DBA">
      <w:pPr>
        <w:spacing w:before="240" w:after="0" w:line="276" w:lineRule="auto"/>
        <w:ind w:left="720"/>
        <w:jc w:val="both"/>
        <w:rPr>
          <w:rFonts w:ascii="Times New Roman" w:eastAsia="Times New Roman" w:hAnsi="Times New Roman" w:cs="Times New Roman"/>
          <w:sz w:val="18"/>
          <w:szCs w:val="21"/>
        </w:rPr>
      </w:pPr>
      <w:r w:rsidRPr="00C83DBA">
        <w:rPr>
          <w:rFonts w:ascii="Times New Roman" w:eastAsia="Times New Roman" w:hAnsi="Times New Roman" w:cs="Times New Roman"/>
          <w:b/>
          <w:bCs/>
          <w:sz w:val="18"/>
          <w:szCs w:val="21"/>
        </w:rPr>
        <w:t>Keywords:</w:t>
      </w:r>
      <w:r w:rsidRPr="00C83DBA">
        <w:rPr>
          <w:rFonts w:ascii="Times New Roman" w:eastAsia="Times New Roman" w:hAnsi="Times New Roman" w:cs="Times New Roman"/>
          <w:sz w:val="18"/>
          <w:szCs w:val="21"/>
        </w:rPr>
        <w:t xml:space="preserve"> Soil Fertility, UAV, Drone Imagery, Precision Agriculture, Machine Learning, CNN, Remote Sensing, Soil Mapping.</w:t>
      </w:r>
    </w:p>
    <w:p w:rsidR="00DF4A25" w:rsidRDefault="00632BD6" w:rsidP="00DF4A25">
      <w:pPr>
        <w:spacing w:before="240" w:after="0" w:line="276" w:lineRule="auto"/>
        <w:jc w:val="both"/>
        <w:rPr>
          <w:rFonts w:ascii="Times New Roman" w:eastAsia="Times New Roman" w:hAnsi="Times New Roman" w:cs="Times New Roman"/>
          <w:b/>
          <w:bCs/>
          <w:szCs w:val="21"/>
        </w:rPr>
      </w:pPr>
      <w:r w:rsidRPr="00632BD6">
        <w:rPr>
          <w:rFonts w:ascii="Times New Roman" w:eastAsia="Times New Roman" w:hAnsi="Times New Roman" w:cs="Times New Roman"/>
          <w:b/>
          <w:bCs/>
          <w:szCs w:val="21"/>
        </w:rPr>
        <w:t>1. Introduction</w:t>
      </w:r>
    </w:p>
    <w:p w:rsidR="00DF4A25" w:rsidRPr="00DF4A25" w:rsidRDefault="00DF4A25" w:rsidP="00DF4A25">
      <w:pPr>
        <w:spacing w:before="240" w:after="0" w:line="276" w:lineRule="auto"/>
        <w:jc w:val="both"/>
        <w:rPr>
          <w:rFonts w:ascii="Times New Roman" w:eastAsia="Times New Roman" w:hAnsi="Times New Roman" w:cs="Times New Roman"/>
          <w:b/>
          <w:bCs/>
          <w:szCs w:val="21"/>
        </w:rPr>
      </w:pPr>
      <w:r w:rsidRPr="00DF4A25">
        <w:rPr>
          <w:rFonts w:ascii="Times New Roman" w:eastAsia="Times New Roman" w:hAnsi="Times New Roman" w:cs="Times New Roman"/>
          <w:bCs/>
          <w:szCs w:val="21"/>
        </w:rPr>
        <w:t>The integration of unmanned aerial vehicles (UAVs) with machine learning (ML) has attracted growing attention in agricultural monitoring due to its potential to improve the efficiency and scalability of soil fertility assessment. UAV platforms equipped with RGB, multispectral, and hyperspectral sensors can acquire high-resolution spatial data that support detailed analysis of soil properties and field variability [1], [2]. Compared with conventional ground-based sampling, UAV-assisted sensing enables broader spatial coverage and more rapid data collection, creating new opportunities for precision agriculture applications.</w:t>
      </w:r>
    </w:p>
    <w:p w:rsidR="00DF4A25" w:rsidRPr="00DF4A25" w:rsidRDefault="00DF4A25" w:rsidP="00DF4A25">
      <w:pPr>
        <w:spacing w:before="240" w:after="0" w:line="276" w:lineRule="auto"/>
        <w:jc w:val="both"/>
        <w:rPr>
          <w:rFonts w:ascii="Times New Roman" w:eastAsia="Times New Roman" w:hAnsi="Times New Roman" w:cs="Times New Roman"/>
          <w:bCs/>
          <w:szCs w:val="21"/>
        </w:rPr>
      </w:pPr>
      <w:r w:rsidRPr="00DF4A25">
        <w:rPr>
          <w:rFonts w:ascii="Times New Roman" w:eastAsia="Times New Roman" w:hAnsi="Times New Roman" w:cs="Times New Roman"/>
          <w:bCs/>
          <w:szCs w:val="21"/>
        </w:rPr>
        <w:t>Traditional soil fertility assessment remains dependent on laboratory-based chemical and physical analyses, which are generally reliable but often expensive, labor-intensive, and difficult to implement at large scales or in resource-constrained regions [3]</w:t>
      </w:r>
      <w:r w:rsidR="00C83DBA">
        <w:rPr>
          <w:rFonts w:ascii="Times New Roman" w:eastAsia="Times New Roman" w:hAnsi="Times New Roman" w:cs="Times New Roman"/>
          <w:bCs/>
          <w:szCs w:val="21"/>
        </w:rPr>
        <w:t>-</w:t>
      </w:r>
      <w:r w:rsidRPr="00DF4A25">
        <w:rPr>
          <w:rFonts w:ascii="Times New Roman" w:eastAsia="Times New Roman" w:hAnsi="Times New Roman" w:cs="Times New Roman"/>
          <w:bCs/>
          <w:szCs w:val="21"/>
        </w:rPr>
        <w:t>[5]. Limited access to laboratory facilities and soil testing services has been reported in several developing regions, contributing to generalized fertilizer application practices and inefficient nutrient management [6]</w:t>
      </w:r>
      <w:r w:rsidR="00C83DBA">
        <w:rPr>
          <w:rFonts w:ascii="Times New Roman" w:eastAsia="Times New Roman" w:hAnsi="Times New Roman" w:cs="Times New Roman"/>
          <w:bCs/>
          <w:szCs w:val="21"/>
        </w:rPr>
        <w:t>-</w:t>
      </w:r>
      <w:r w:rsidRPr="00DF4A25">
        <w:rPr>
          <w:rFonts w:ascii="Times New Roman" w:eastAsia="Times New Roman" w:hAnsi="Times New Roman" w:cs="Times New Roman"/>
          <w:bCs/>
          <w:szCs w:val="21"/>
        </w:rPr>
        <w:t>[9]. Such limitations have motivated increased interest in remote sensing and data-driven alternatives capable of supporting faster and non-destructive soil assessment.</w:t>
      </w:r>
    </w:p>
    <w:p w:rsidR="00DF4A25" w:rsidRPr="00DF4A25" w:rsidRDefault="00DF4A25" w:rsidP="00DF4A25">
      <w:pPr>
        <w:spacing w:before="240" w:after="0" w:line="276" w:lineRule="auto"/>
        <w:jc w:val="both"/>
        <w:rPr>
          <w:rFonts w:ascii="Times New Roman" w:eastAsia="Times New Roman" w:hAnsi="Times New Roman" w:cs="Times New Roman"/>
          <w:bCs/>
          <w:szCs w:val="21"/>
        </w:rPr>
      </w:pPr>
      <w:r w:rsidRPr="00DF4A25">
        <w:rPr>
          <w:rFonts w:ascii="Times New Roman" w:eastAsia="Times New Roman" w:hAnsi="Times New Roman" w:cs="Times New Roman"/>
          <w:bCs/>
          <w:szCs w:val="21"/>
        </w:rPr>
        <w:t xml:space="preserve">Recent advances in UAV-based remote sensing combined with ML algorithms have </w:t>
      </w:r>
      <w:r w:rsidRPr="00DF4A25">
        <w:rPr>
          <w:rFonts w:ascii="Times New Roman" w:eastAsia="Times New Roman" w:hAnsi="Times New Roman" w:cs="Times New Roman"/>
          <w:bCs/>
          <w:szCs w:val="21"/>
        </w:rPr>
        <w:lastRenderedPageBreak/>
        <w:t>demonstrated promising capability for estimating soil nutrients, organic carbon, texture, and fertility-related characteristics [2], [10]</w:t>
      </w:r>
      <w:r w:rsidR="00C83DBA">
        <w:rPr>
          <w:rFonts w:ascii="Times New Roman" w:eastAsia="Times New Roman" w:hAnsi="Times New Roman" w:cs="Times New Roman"/>
          <w:bCs/>
          <w:szCs w:val="21"/>
        </w:rPr>
        <w:t>-</w:t>
      </w:r>
      <w:r w:rsidRPr="00DF4A25">
        <w:rPr>
          <w:rFonts w:ascii="Times New Roman" w:eastAsia="Times New Roman" w:hAnsi="Times New Roman" w:cs="Times New Roman"/>
          <w:bCs/>
          <w:szCs w:val="21"/>
        </w:rPr>
        <w:t>[12]. Studies employing Random Forest, Support Vector Machine, and deep learning models have reported encouraging predictive performance, often achieving strong correlation with laboratory-derived soil measurements [1], [11], [12]. In particular, Convolutional Neural Networks (CNNs) have gained prominence because of their ability to learn complex spatial and spectral patterns directly from image data without extensive manual feature engineering [13]</w:t>
      </w:r>
      <w:r w:rsidR="00C83DBA">
        <w:rPr>
          <w:rFonts w:ascii="Times New Roman" w:eastAsia="Times New Roman" w:hAnsi="Times New Roman" w:cs="Times New Roman"/>
          <w:bCs/>
          <w:szCs w:val="21"/>
        </w:rPr>
        <w:t>-</w:t>
      </w:r>
      <w:r w:rsidRPr="00DF4A25">
        <w:rPr>
          <w:rFonts w:ascii="Times New Roman" w:eastAsia="Times New Roman" w:hAnsi="Times New Roman" w:cs="Times New Roman"/>
          <w:bCs/>
          <w:szCs w:val="21"/>
        </w:rPr>
        <w:t>[16].</w:t>
      </w:r>
    </w:p>
    <w:p w:rsidR="00DF4A25" w:rsidRPr="00DF4A25" w:rsidRDefault="00DF4A25" w:rsidP="00DF4A25">
      <w:pPr>
        <w:spacing w:before="240" w:after="0" w:line="276" w:lineRule="auto"/>
        <w:jc w:val="both"/>
        <w:rPr>
          <w:rFonts w:ascii="Times New Roman" w:eastAsia="Times New Roman" w:hAnsi="Times New Roman" w:cs="Times New Roman"/>
          <w:bCs/>
          <w:szCs w:val="21"/>
        </w:rPr>
      </w:pPr>
      <w:r w:rsidRPr="00DF4A25">
        <w:rPr>
          <w:rFonts w:ascii="Times New Roman" w:eastAsia="Times New Roman" w:hAnsi="Times New Roman" w:cs="Times New Roman"/>
          <w:bCs/>
          <w:szCs w:val="21"/>
        </w:rPr>
        <w:t>Despite these developments, several challenges continue to limit widespread deployment of UAV-assisted soil fertility systems. Many high-performing studies rely on multispectral or hyperspectral sensors that increase acquisition cost and processing complexity [2], [11]. In addition, differences in regional soil characteristics, environmental conditions, and dataset availability affect model transferability and generalization across agricultural landscapes [17], [18]. Issues related to farmer accessibility, infrastructure, and adoption further influence the practical implementation of digital soil assessment technologies, particularly within developing countries [7], [19].</w:t>
      </w:r>
    </w:p>
    <w:p w:rsidR="00DF4A25" w:rsidRPr="00DF4A25" w:rsidRDefault="00DF4A25" w:rsidP="00DF4A25">
      <w:pPr>
        <w:spacing w:before="240" w:after="0" w:line="276" w:lineRule="auto"/>
        <w:jc w:val="both"/>
        <w:rPr>
          <w:rFonts w:ascii="Times New Roman" w:eastAsia="Times New Roman" w:hAnsi="Times New Roman" w:cs="Times New Roman"/>
          <w:bCs/>
          <w:szCs w:val="21"/>
        </w:rPr>
      </w:pPr>
      <w:r w:rsidRPr="00DF4A25">
        <w:rPr>
          <w:rFonts w:ascii="Times New Roman" w:eastAsia="Times New Roman" w:hAnsi="Times New Roman" w:cs="Times New Roman"/>
          <w:bCs/>
          <w:szCs w:val="21"/>
        </w:rPr>
        <w:t>Although several studies and technical reports have examined UAV imaging and machine learning in agriculture, the literature remains fragmented across sensing technologies, computational methods, and regional applications. Existing discussions often emphasize specific algorithms or sensor systems without providing a consolidated perspective on their comparative strengths, limitations, and practical implications for soil fertility monitoring.</w:t>
      </w:r>
    </w:p>
    <w:p w:rsidR="00DF4A25" w:rsidRPr="00DF4A25" w:rsidRDefault="00DF4A25" w:rsidP="0095269A">
      <w:pPr>
        <w:spacing w:before="240" w:after="0" w:line="276" w:lineRule="auto"/>
        <w:jc w:val="both"/>
        <w:rPr>
          <w:rFonts w:ascii="Times New Roman" w:eastAsia="Times New Roman" w:hAnsi="Times New Roman" w:cs="Times New Roman"/>
          <w:bCs/>
          <w:szCs w:val="21"/>
        </w:rPr>
      </w:pPr>
      <w:r w:rsidRPr="00DF4A25">
        <w:rPr>
          <w:rFonts w:ascii="Times New Roman" w:eastAsia="Times New Roman" w:hAnsi="Times New Roman" w:cs="Times New Roman"/>
          <w:bCs/>
          <w:szCs w:val="21"/>
        </w:rPr>
        <w:t xml:space="preserve">Motivated by this need, the present review synthesizes recent developments in UAV-based soil fertility assessment using machine learning </w:t>
      </w:r>
      <w:r w:rsidRPr="00DF4A25">
        <w:rPr>
          <w:rFonts w:ascii="Times New Roman" w:eastAsia="Times New Roman" w:hAnsi="Times New Roman" w:cs="Times New Roman"/>
          <w:bCs/>
          <w:szCs w:val="21"/>
        </w:rPr>
        <w:t>approaches. Particular attention is given to imaging platforms, sensor technologies, ML and deep learning techniques, regional applications, and implementation challenges. The review further identifies emerging trends, research gaps, and future directions toward scalable, affordable, and farmer-oriented soil monitoring systems for precision agriculture.</w:t>
      </w:r>
    </w:p>
    <w:p w:rsidR="00DF4A25" w:rsidRPr="00C83DBA" w:rsidRDefault="00632BD6" w:rsidP="00C83DBA">
      <w:pPr>
        <w:spacing w:before="240" w:after="0" w:line="276" w:lineRule="auto"/>
        <w:jc w:val="both"/>
        <w:rPr>
          <w:rFonts w:ascii="Times New Roman" w:eastAsia="Times New Roman" w:hAnsi="Times New Roman" w:cs="Times New Roman"/>
          <w:b/>
          <w:bCs/>
          <w:szCs w:val="21"/>
        </w:rPr>
      </w:pPr>
      <w:r w:rsidRPr="00632BD6">
        <w:rPr>
          <w:rFonts w:ascii="Times New Roman" w:eastAsia="Times New Roman" w:hAnsi="Times New Roman" w:cs="Times New Roman"/>
          <w:b/>
          <w:bCs/>
          <w:szCs w:val="21"/>
        </w:rPr>
        <w:t>2. Literature Review</w:t>
      </w:r>
    </w:p>
    <w:p w:rsidR="00C83DBA" w:rsidRPr="00C83DBA" w:rsidRDefault="00C83DBA" w:rsidP="00C83DBA">
      <w:pPr>
        <w:spacing w:before="240" w:after="0" w:line="276" w:lineRule="auto"/>
        <w:jc w:val="both"/>
        <w:rPr>
          <w:rFonts w:ascii="Times New Roman" w:eastAsia="Times New Roman" w:hAnsi="Times New Roman" w:cs="Times New Roman"/>
          <w:bCs/>
          <w:szCs w:val="21"/>
        </w:rPr>
      </w:pPr>
      <w:r w:rsidRPr="00C83DBA">
        <w:rPr>
          <w:rFonts w:ascii="Times New Roman" w:eastAsia="Times New Roman" w:hAnsi="Times New Roman" w:cs="Times New Roman"/>
          <w:bCs/>
          <w:szCs w:val="21"/>
        </w:rPr>
        <w:t>Research on UAV-assisted soil fertility assessment has expanded considerably over the past decade, driven by advances in remote sensing technologies and machine learning algorithms. Existing studies differ substantially in sensor configuration, computational techniques, target soil properties, and geographic focus. Nevertheless, a common objective across the literature is the development of efficient and scalable alternatives to conventional soil testing.</w:t>
      </w:r>
    </w:p>
    <w:p w:rsidR="00C83DBA" w:rsidRPr="00C83DBA" w:rsidRDefault="00C83DBA" w:rsidP="00C83DBA">
      <w:pPr>
        <w:spacing w:before="240" w:after="0" w:line="276" w:lineRule="auto"/>
        <w:jc w:val="both"/>
        <w:rPr>
          <w:rFonts w:ascii="Times New Roman" w:eastAsia="Times New Roman" w:hAnsi="Times New Roman" w:cs="Times New Roman"/>
          <w:bCs/>
          <w:szCs w:val="21"/>
        </w:rPr>
      </w:pPr>
      <w:r w:rsidRPr="00C83DBA">
        <w:rPr>
          <w:rFonts w:ascii="Times New Roman" w:eastAsia="Times New Roman" w:hAnsi="Times New Roman" w:cs="Times New Roman"/>
          <w:bCs/>
          <w:szCs w:val="21"/>
        </w:rPr>
        <w:t xml:space="preserve">Early studies primarily relied on statistical and conventional machine learning approaches such as Random Forest (RF), Support Vector Machines (SVM), and clustering-based methods for predicting soil properties and fertility indicators [1], [13], </w:t>
      </w:r>
      <w:proofErr w:type="gramStart"/>
      <w:r w:rsidRPr="00C83DBA">
        <w:rPr>
          <w:rFonts w:ascii="Times New Roman" w:eastAsia="Times New Roman" w:hAnsi="Times New Roman" w:cs="Times New Roman"/>
          <w:bCs/>
          <w:szCs w:val="21"/>
        </w:rPr>
        <w:t>[</w:t>
      </w:r>
      <w:proofErr w:type="gramEnd"/>
      <w:r w:rsidRPr="00C83DBA">
        <w:rPr>
          <w:rFonts w:ascii="Times New Roman" w:eastAsia="Times New Roman" w:hAnsi="Times New Roman" w:cs="Times New Roman"/>
          <w:bCs/>
          <w:szCs w:val="21"/>
        </w:rPr>
        <w:t xml:space="preserve">20]. These approaches demonstrated encouraging performance, particularly when combined with multispectral and hyperspectral UAV imagery capable of capturing detailed spectral signatures associated with soil nutrients and organic matter [2], [11], </w:t>
      </w:r>
      <w:proofErr w:type="gramStart"/>
      <w:r w:rsidRPr="00C83DBA">
        <w:rPr>
          <w:rFonts w:ascii="Times New Roman" w:eastAsia="Times New Roman" w:hAnsi="Times New Roman" w:cs="Times New Roman"/>
          <w:bCs/>
          <w:szCs w:val="21"/>
        </w:rPr>
        <w:t>[</w:t>
      </w:r>
      <w:proofErr w:type="gramEnd"/>
      <w:r w:rsidRPr="00C83DBA">
        <w:rPr>
          <w:rFonts w:ascii="Times New Roman" w:eastAsia="Times New Roman" w:hAnsi="Times New Roman" w:cs="Times New Roman"/>
          <w:bCs/>
          <w:szCs w:val="21"/>
        </w:rPr>
        <w:t>12]. Several investigations reported strong predictive relationships between UAV-derived variables and laboratory-measured soil properties, with nutrient estimation and fertility mapping frequently achieving correlation values above R² ≥ 0.70 [1], [10], [11].</w:t>
      </w:r>
    </w:p>
    <w:p w:rsidR="00C83DBA" w:rsidRPr="00C83DBA" w:rsidRDefault="00C83DBA" w:rsidP="00C83DBA">
      <w:pPr>
        <w:spacing w:before="240" w:after="0" w:line="276" w:lineRule="auto"/>
        <w:jc w:val="both"/>
        <w:rPr>
          <w:rFonts w:ascii="Times New Roman" w:eastAsia="Times New Roman" w:hAnsi="Times New Roman" w:cs="Times New Roman"/>
          <w:bCs/>
          <w:szCs w:val="21"/>
        </w:rPr>
      </w:pPr>
      <w:r w:rsidRPr="00C83DBA">
        <w:rPr>
          <w:rFonts w:ascii="Times New Roman" w:eastAsia="Times New Roman" w:hAnsi="Times New Roman" w:cs="Times New Roman"/>
          <w:bCs/>
          <w:szCs w:val="21"/>
        </w:rPr>
        <w:t xml:space="preserve">Despite these promising outcomes, many high-performing UAV systems depend on specialized sensors and sophisticated preprocessing pipelines. Hyperspectral and multispectral platforms generally provide superior predictive </w:t>
      </w:r>
      <w:r w:rsidRPr="00C83DBA">
        <w:rPr>
          <w:rFonts w:ascii="Times New Roman" w:eastAsia="Times New Roman" w:hAnsi="Times New Roman" w:cs="Times New Roman"/>
          <w:bCs/>
          <w:szCs w:val="21"/>
        </w:rPr>
        <w:lastRenderedPageBreak/>
        <w:t>capability but often involve substantial acquisition cost, calibration requirements, and computational complexity [2], [11]. Such constraints limit their practical adoption, particularly in regions where technical infrastructure and financial resources remain limited.</w:t>
      </w:r>
    </w:p>
    <w:p w:rsidR="00C83DBA" w:rsidRPr="00C83DBA" w:rsidRDefault="00C83DBA" w:rsidP="00C83DBA">
      <w:pPr>
        <w:spacing w:before="240" w:after="0" w:line="276" w:lineRule="auto"/>
        <w:jc w:val="both"/>
        <w:rPr>
          <w:rFonts w:ascii="Times New Roman" w:eastAsia="Times New Roman" w:hAnsi="Times New Roman" w:cs="Times New Roman"/>
          <w:bCs/>
          <w:szCs w:val="21"/>
        </w:rPr>
      </w:pPr>
      <w:r w:rsidRPr="00C83DBA">
        <w:rPr>
          <w:rFonts w:ascii="Times New Roman" w:eastAsia="Times New Roman" w:hAnsi="Times New Roman" w:cs="Times New Roman"/>
          <w:bCs/>
          <w:szCs w:val="21"/>
        </w:rPr>
        <w:t>To address these limitations, recent research has increasingly explored low-cost alternatives based on RGB imagery and machine learning. Studies conducted in India and Africa demonstrate growing interest in affordable fertility mapping solutions using clustering methods, Random Forest models, and image-based analysis [16], [24]. These approaches seek to reduce dependency on expensive sensing technologies while maintaining acceptable predictive performance under field conditions.</w:t>
      </w:r>
    </w:p>
    <w:p w:rsidR="00C83DBA" w:rsidRPr="00C83DBA" w:rsidRDefault="00C83DBA" w:rsidP="00C83DBA">
      <w:pPr>
        <w:spacing w:before="240" w:after="0" w:line="276" w:lineRule="auto"/>
        <w:jc w:val="both"/>
        <w:rPr>
          <w:rFonts w:ascii="Times New Roman" w:eastAsia="Times New Roman" w:hAnsi="Times New Roman" w:cs="Times New Roman"/>
          <w:bCs/>
          <w:szCs w:val="21"/>
        </w:rPr>
      </w:pPr>
      <w:r w:rsidRPr="00C83DBA">
        <w:rPr>
          <w:rFonts w:ascii="Times New Roman" w:eastAsia="Times New Roman" w:hAnsi="Times New Roman" w:cs="Times New Roman"/>
          <w:bCs/>
          <w:szCs w:val="21"/>
        </w:rPr>
        <w:t xml:space="preserve">The literature further reveals a noticeable transition toward deep learning techniques, especially Convolutional Neural Networks (CNNs). Unlike traditional methods that depend heavily on handcrafted feature engineering, CNN-based approaches learn hierarchical spatial representations directly from UAV imagery, </w:t>
      </w:r>
      <w:r w:rsidRPr="00C83DBA">
        <w:rPr>
          <w:rFonts w:ascii="Times New Roman" w:eastAsia="Times New Roman" w:hAnsi="Times New Roman" w:cs="Times New Roman"/>
          <w:bCs/>
          <w:szCs w:val="21"/>
        </w:rPr>
        <w:t xml:space="preserve">allowing improved extraction of texture and spectral patterns relevant to soil classification [13], [14], [15]. Recent studies report strong classification performance using CNN architectures and related deep learning frameworks, confirming their growing importance in UAV-assisted agricultural monitoring [18], [29], </w:t>
      </w:r>
      <w:proofErr w:type="gramStart"/>
      <w:r w:rsidRPr="00C83DBA">
        <w:rPr>
          <w:rFonts w:ascii="Times New Roman" w:eastAsia="Times New Roman" w:hAnsi="Times New Roman" w:cs="Times New Roman"/>
          <w:bCs/>
          <w:szCs w:val="21"/>
        </w:rPr>
        <w:t>[</w:t>
      </w:r>
      <w:proofErr w:type="gramEnd"/>
      <w:r w:rsidRPr="00C83DBA">
        <w:rPr>
          <w:rFonts w:ascii="Times New Roman" w:eastAsia="Times New Roman" w:hAnsi="Times New Roman" w:cs="Times New Roman"/>
          <w:bCs/>
          <w:szCs w:val="21"/>
        </w:rPr>
        <w:t>30].</w:t>
      </w:r>
    </w:p>
    <w:p w:rsidR="00C83DBA" w:rsidRPr="00C83DBA" w:rsidRDefault="00C83DBA" w:rsidP="00C83DBA">
      <w:pPr>
        <w:spacing w:before="240" w:after="0" w:line="276" w:lineRule="auto"/>
        <w:jc w:val="both"/>
        <w:rPr>
          <w:rFonts w:ascii="Times New Roman" w:eastAsia="Times New Roman" w:hAnsi="Times New Roman" w:cs="Times New Roman"/>
          <w:bCs/>
          <w:szCs w:val="21"/>
        </w:rPr>
      </w:pPr>
      <w:r w:rsidRPr="00C83DBA">
        <w:rPr>
          <w:rFonts w:ascii="Times New Roman" w:eastAsia="Times New Roman" w:hAnsi="Times New Roman" w:cs="Times New Roman"/>
          <w:bCs/>
          <w:szCs w:val="21"/>
        </w:rPr>
        <w:t xml:space="preserve">Regional studies also highlight the influence of environmental and socioeconomic factors on technology adoption. In Nigeria and other developing regions, research increasingly emphasizes not only prediction accuracy but also practical concerns such as digital literacy, infrastructure limitations, and accessibility of soil testing services [6], [17], </w:t>
      </w:r>
      <w:proofErr w:type="gramStart"/>
      <w:r w:rsidRPr="00C83DBA">
        <w:rPr>
          <w:rFonts w:ascii="Times New Roman" w:eastAsia="Times New Roman" w:hAnsi="Times New Roman" w:cs="Times New Roman"/>
          <w:bCs/>
          <w:szCs w:val="21"/>
        </w:rPr>
        <w:t>[</w:t>
      </w:r>
      <w:proofErr w:type="gramEnd"/>
      <w:r w:rsidRPr="00C83DBA">
        <w:rPr>
          <w:rFonts w:ascii="Times New Roman" w:eastAsia="Times New Roman" w:hAnsi="Times New Roman" w:cs="Times New Roman"/>
          <w:bCs/>
          <w:szCs w:val="21"/>
        </w:rPr>
        <w:t xml:space="preserve">21]. Similar trends are reported across parts of Africa and Latin America, where UAV-assisted soil monitoring remains promising but constrained by equipment cost and operational requirements [9], [19], </w:t>
      </w:r>
      <w:proofErr w:type="gramStart"/>
      <w:r w:rsidRPr="00C83DBA">
        <w:rPr>
          <w:rFonts w:ascii="Times New Roman" w:eastAsia="Times New Roman" w:hAnsi="Times New Roman" w:cs="Times New Roman"/>
          <w:bCs/>
          <w:szCs w:val="21"/>
        </w:rPr>
        <w:t>[</w:t>
      </w:r>
      <w:proofErr w:type="gramEnd"/>
      <w:r w:rsidRPr="00C83DBA">
        <w:rPr>
          <w:rFonts w:ascii="Times New Roman" w:eastAsia="Times New Roman" w:hAnsi="Times New Roman" w:cs="Times New Roman"/>
          <w:bCs/>
          <w:szCs w:val="21"/>
        </w:rPr>
        <w:t>20].</w:t>
      </w:r>
    </w:p>
    <w:p w:rsidR="00C83DBA" w:rsidRPr="00C83DBA" w:rsidRDefault="00C83DBA" w:rsidP="00C83DBA">
      <w:pPr>
        <w:spacing w:before="240" w:after="0" w:line="276" w:lineRule="auto"/>
        <w:jc w:val="both"/>
        <w:rPr>
          <w:rFonts w:ascii="Times New Roman" w:eastAsia="Times New Roman" w:hAnsi="Times New Roman" w:cs="Times New Roman"/>
          <w:bCs/>
          <w:szCs w:val="21"/>
        </w:rPr>
      </w:pPr>
      <w:r w:rsidRPr="00C83DBA">
        <w:rPr>
          <w:rFonts w:ascii="Times New Roman" w:eastAsia="Times New Roman" w:hAnsi="Times New Roman" w:cs="Times New Roman"/>
          <w:bCs/>
          <w:szCs w:val="21"/>
        </w:rPr>
        <w:t xml:space="preserve">A comparative summary of representative studies, including datasets, sensing modalities, machine learning techniques, reported performance, and observed limitations, is presented in </w:t>
      </w:r>
      <w:r w:rsidRPr="00C83DBA">
        <w:rPr>
          <w:rFonts w:ascii="Times New Roman" w:eastAsia="Times New Roman" w:hAnsi="Times New Roman" w:cs="Times New Roman"/>
          <w:b/>
          <w:bCs/>
          <w:szCs w:val="21"/>
        </w:rPr>
        <w:t>Table 1.</w:t>
      </w:r>
    </w:p>
    <w:p w:rsidR="00C83DBA" w:rsidRDefault="00C83DBA" w:rsidP="0095269A">
      <w:pPr>
        <w:spacing w:before="240" w:after="0" w:line="276" w:lineRule="auto"/>
        <w:jc w:val="both"/>
        <w:rPr>
          <w:rFonts w:ascii="Times New Roman" w:eastAsia="Times New Roman" w:hAnsi="Times New Roman" w:cs="Times New Roman"/>
          <w:b/>
          <w:szCs w:val="21"/>
        </w:rPr>
        <w:sectPr w:rsidR="00C83DBA" w:rsidSect="00C83DBA">
          <w:type w:val="continuous"/>
          <w:pgSz w:w="12240" w:h="15840"/>
          <w:pgMar w:top="1440" w:right="1440" w:bottom="1440" w:left="1440" w:header="720" w:footer="720" w:gutter="0"/>
          <w:cols w:num="2" w:space="720"/>
          <w:docGrid w:linePitch="360"/>
        </w:sectPr>
      </w:pPr>
    </w:p>
    <w:p w:rsidR="003A23D6" w:rsidRPr="003A23D6" w:rsidRDefault="003A23D6" w:rsidP="0095269A">
      <w:pPr>
        <w:spacing w:before="240" w:after="0" w:line="276" w:lineRule="auto"/>
        <w:jc w:val="both"/>
        <w:rPr>
          <w:rFonts w:ascii="Times New Roman" w:eastAsia="Times New Roman" w:hAnsi="Times New Roman" w:cs="Times New Roman"/>
          <w:b/>
          <w:szCs w:val="21"/>
        </w:rPr>
      </w:pPr>
      <w:r>
        <w:rPr>
          <w:rFonts w:ascii="Times New Roman" w:eastAsia="Times New Roman" w:hAnsi="Times New Roman" w:cs="Times New Roman"/>
          <w:b/>
          <w:szCs w:val="21"/>
        </w:rPr>
        <w:t xml:space="preserve">Table 1. </w:t>
      </w:r>
      <w:r w:rsidRPr="003A23D6">
        <w:rPr>
          <w:rFonts w:ascii="Times New Roman" w:eastAsia="Times New Roman" w:hAnsi="Times New Roman" w:cs="Times New Roman"/>
          <w:b/>
          <w:szCs w:val="21"/>
        </w:rPr>
        <w:t>Comparative Analysis of UAV-Based Soil Fertility Assessment Studies</w:t>
      </w:r>
    </w:p>
    <w:tbl>
      <w:tblPr>
        <w:tblStyle w:val="TableGrid"/>
        <w:tblW w:w="10003" w:type="dxa"/>
        <w:tblInd w:w="-289" w:type="dxa"/>
        <w:tblLayout w:type="fixed"/>
        <w:tblLook w:val="04A0" w:firstRow="1" w:lastRow="0" w:firstColumn="1" w:lastColumn="0" w:noHBand="0" w:noVBand="1"/>
      </w:tblPr>
      <w:tblGrid>
        <w:gridCol w:w="498"/>
        <w:gridCol w:w="1204"/>
        <w:gridCol w:w="850"/>
        <w:gridCol w:w="1371"/>
        <w:gridCol w:w="1626"/>
        <w:gridCol w:w="1114"/>
        <w:gridCol w:w="1780"/>
        <w:gridCol w:w="1560"/>
      </w:tblGrid>
      <w:tr w:rsidR="00632BD6" w:rsidRPr="00D81DBF" w:rsidTr="00D81DBF">
        <w:tc>
          <w:tcPr>
            <w:tcW w:w="498" w:type="dxa"/>
          </w:tcPr>
          <w:p w:rsidR="00632BD6" w:rsidRPr="00D81DBF" w:rsidRDefault="00632BD6" w:rsidP="00D81DBF">
            <w:pPr>
              <w:jc w:val="both"/>
              <w:rPr>
                <w:rFonts w:ascii="Times New Roman" w:eastAsia="Times New Roman" w:hAnsi="Times New Roman" w:cs="Times New Roman"/>
                <w:b/>
                <w:sz w:val="18"/>
                <w:szCs w:val="18"/>
              </w:rPr>
            </w:pPr>
            <w:r w:rsidRPr="00D81DBF">
              <w:rPr>
                <w:rFonts w:ascii="Times New Roman" w:eastAsia="Times New Roman" w:hAnsi="Times New Roman" w:cs="Times New Roman"/>
                <w:b/>
                <w:sz w:val="18"/>
                <w:szCs w:val="18"/>
              </w:rPr>
              <w:t>SN</w:t>
            </w:r>
          </w:p>
        </w:tc>
        <w:tc>
          <w:tcPr>
            <w:tcW w:w="1204" w:type="dxa"/>
          </w:tcPr>
          <w:p w:rsidR="00632BD6" w:rsidRPr="00D81DBF" w:rsidRDefault="00632BD6" w:rsidP="00D81DBF">
            <w:pPr>
              <w:jc w:val="both"/>
              <w:rPr>
                <w:rFonts w:ascii="Times New Roman" w:eastAsia="Times New Roman" w:hAnsi="Times New Roman" w:cs="Times New Roman"/>
                <w:b/>
                <w:sz w:val="18"/>
                <w:szCs w:val="18"/>
              </w:rPr>
            </w:pPr>
            <w:r w:rsidRPr="00D81DBF">
              <w:rPr>
                <w:rFonts w:ascii="Times New Roman" w:eastAsia="Times New Roman" w:hAnsi="Times New Roman" w:cs="Times New Roman"/>
                <w:b/>
                <w:sz w:val="18"/>
                <w:szCs w:val="18"/>
              </w:rPr>
              <w:t>Title</w:t>
            </w:r>
          </w:p>
        </w:tc>
        <w:tc>
          <w:tcPr>
            <w:tcW w:w="850" w:type="dxa"/>
          </w:tcPr>
          <w:p w:rsidR="00632BD6" w:rsidRPr="00D81DBF" w:rsidRDefault="00632BD6" w:rsidP="00D81DBF">
            <w:pPr>
              <w:jc w:val="both"/>
              <w:rPr>
                <w:rFonts w:ascii="Times New Roman" w:eastAsia="Times New Roman" w:hAnsi="Times New Roman" w:cs="Times New Roman"/>
                <w:b/>
                <w:sz w:val="18"/>
                <w:szCs w:val="18"/>
              </w:rPr>
            </w:pPr>
            <w:r w:rsidRPr="00D81DBF">
              <w:rPr>
                <w:rFonts w:ascii="Times New Roman" w:eastAsia="Times New Roman" w:hAnsi="Times New Roman" w:cs="Times New Roman"/>
                <w:b/>
                <w:sz w:val="18"/>
                <w:szCs w:val="18"/>
              </w:rPr>
              <w:t>Author/ Year</w:t>
            </w:r>
          </w:p>
        </w:tc>
        <w:tc>
          <w:tcPr>
            <w:tcW w:w="1371" w:type="dxa"/>
          </w:tcPr>
          <w:p w:rsidR="00632BD6" w:rsidRPr="00D81DBF" w:rsidRDefault="00632BD6" w:rsidP="00D81DBF">
            <w:pPr>
              <w:jc w:val="both"/>
              <w:rPr>
                <w:rFonts w:ascii="Times New Roman" w:eastAsia="Times New Roman" w:hAnsi="Times New Roman" w:cs="Times New Roman"/>
                <w:b/>
                <w:sz w:val="18"/>
                <w:szCs w:val="18"/>
              </w:rPr>
            </w:pPr>
            <w:r w:rsidRPr="00D81DBF">
              <w:rPr>
                <w:rFonts w:ascii="Times New Roman" w:eastAsia="Times New Roman" w:hAnsi="Times New Roman" w:cs="Times New Roman"/>
                <w:b/>
                <w:sz w:val="18"/>
                <w:szCs w:val="18"/>
              </w:rPr>
              <w:t>Region</w:t>
            </w:r>
          </w:p>
        </w:tc>
        <w:tc>
          <w:tcPr>
            <w:tcW w:w="1626" w:type="dxa"/>
          </w:tcPr>
          <w:p w:rsidR="00632BD6" w:rsidRPr="00D81DBF" w:rsidRDefault="00632BD6" w:rsidP="00D81DBF">
            <w:pPr>
              <w:jc w:val="both"/>
              <w:rPr>
                <w:rFonts w:ascii="Times New Roman" w:eastAsia="Times New Roman" w:hAnsi="Times New Roman" w:cs="Times New Roman"/>
                <w:b/>
                <w:sz w:val="18"/>
                <w:szCs w:val="18"/>
              </w:rPr>
            </w:pPr>
            <w:r w:rsidRPr="00D81DBF">
              <w:rPr>
                <w:rFonts w:ascii="Times New Roman" w:eastAsia="Times New Roman" w:hAnsi="Times New Roman" w:cs="Times New Roman"/>
                <w:b/>
                <w:sz w:val="18"/>
                <w:szCs w:val="18"/>
              </w:rPr>
              <w:t>Data / Sensors / Inputs</w:t>
            </w:r>
          </w:p>
        </w:tc>
        <w:tc>
          <w:tcPr>
            <w:tcW w:w="1114" w:type="dxa"/>
          </w:tcPr>
          <w:p w:rsidR="00632BD6" w:rsidRPr="00D81DBF" w:rsidRDefault="00632BD6" w:rsidP="00D81DBF">
            <w:pPr>
              <w:jc w:val="both"/>
              <w:rPr>
                <w:rFonts w:ascii="Times New Roman" w:eastAsia="Times New Roman" w:hAnsi="Times New Roman" w:cs="Times New Roman"/>
                <w:b/>
                <w:sz w:val="18"/>
                <w:szCs w:val="18"/>
              </w:rPr>
            </w:pPr>
            <w:r w:rsidRPr="00D81DBF">
              <w:rPr>
                <w:rFonts w:ascii="Times New Roman" w:eastAsia="Times New Roman" w:hAnsi="Times New Roman" w:cs="Times New Roman"/>
                <w:b/>
                <w:sz w:val="18"/>
                <w:szCs w:val="18"/>
              </w:rPr>
              <w:t>Method(s)</w:t>
            </w:r>
          </w:p>
        </w:tc>
        <w:tc>
          <w:tcPr>
            <w:tcW w:w="1780" w:type="dxa"/>
          </w:tcPr>
          <w:p w:rsidR="00632BD6" w:rsidRPr="00D81DBF" w:rsidRDefault="00632BD6" w:rsidP="00D81DBF">
            <w:pPr>
              <w:jc w:val="both"/>
              <w:rPr>
                <w:rFonts w:ascii="Times New Roman" w:eastAsia="Times New Roman" w:hAnsi="Times New Roman" w:cs="Times New Roman"/>
                <w:b/>
                <w:sz w:val="18"/>
                <w:szCs w:val="18"/>
              </w:rPr>
            </w:pPr>
            <w:r w:rsidRPr="00D81DBF">
              <w:rPr>
                <w:rFonts w:ascii="Times New Roman" w:eastAsia="Times New Roman" w:hAnsi="Times New Roman" w:cs="Times New Roman"/>
                <w:b/>
                <w:sz w:val="18"/>
                <w:szCs w:val="18"/>
              </w:rPr>
              <w:t>Metrics</w:t>
            </w:r>
          </w:p>
        </w:tc>
        <w:tc>
          <w:tcPr>
            <w:tcW w:w="1560" w:type="dxa"/>
          </w:tcPr>
          <w:p w:rsidR="00632BD6" w:rsidRPr="00D81DBF" w:rsidRDefault="00632BD6" w:rsidP="00D81DBF">
            <w:pPr>
              <w:jc w:val="both"/>
              <w:rPr>
                <w:rFonts w:ascii="Times New Roman" w:eastAsia="Times New Roman" w:hAnsi="Times New Roman" w:cs="Times New Roman"/>
                <w:b/>
                <w:sz w:val="18"/>
                <w:szCs w:val="18"/>
              </w:rPr>
            </w:pPr>
            <w:r w:rsidRPr="00D81DBF">
              <w:rPr>
                <w:rFonts w:ascii="Times New Roman" w:eastAsia="Times New Roman" w:hAnsi="Times New Roman" w:cs="Times New Roman"/>
                <w:b/>
                <w:sz w:val="18"/>
                <w:szCs w:val="18"/>
              </w:rPr>
              <w:t>Limitations</w:t>
            </w:r>
          </w:p>
        </w:tc>
      </w:tr>
      <w:tr w:rsidR="00632BD6" w:rsidRPr="00D81DBF" w:rsidTr="00D81DBF">
        <w:tc>
          <w:tcPr>
            <w:tcW w:w="10003" w:type="dxa"/>
            <w:gridSpan w:val="8"/>
          </w:tcPr>
          <w:p w:rsidR="00632BD6" w:rsidRPr="00D81DBF" w:rsidRDefault="00632BD6" w:rsidP="00D81DBF">
            <w:pPr>
              <w:jc w:val="center"/>
              <w:rPr>
                <w:rFonts w:ascii="Times New Roman" w:eastAsia="Times New Roman" w:hAnsi="Times New Roman" w:cs="Times New Roman"/>
                <w:b/>
                <w:sz w:val="18"/>
                <w:szCs w:val="18"/>
              </w:rPr>
            </w:pPr>
            <w:r w:rsidRPr="00D81DBF">
              <w:rPr>
                <w:rFonts w:ascii="Times New Roman" w:eastAsia="Times New Roman" w:hAnsi="Times New Roman" w:cs="Times New Roman"/>
                <w:b/>
                <w:sz w:val="18"/>
                <w:szCs w:val="18"/>
              </w:rPr>
              <w:t>GLOBAL STUDIES</w:t>
            </w:r>
          </w:p>
        </w:tc>
      </w:tr>
      <w:tr w:rsidR="00632BD6" w:rsidRPr="00D81DBF" w:rsidTr="00D81DBF">
        <w:tc>
          <w:tcPr>
            <w:tcW w:w="498" w:type="dxa"/>
          </w:tcPr>
          <w:p w:rsidR="00632BD6" w:rsidRPr="00207599" w:rsidRDefault="00632BD6"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1</w:t>
            </w:r>
          </w:p>
        </w:tc>
        <w:tc>
          <w:tcPr>
            <w:tcW w:w="120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ML for precision agriculture with UAV imagery</w:t>
            </w:r>
          </w:p>
        </w:tc>
        <w:tc>
          <w:tcPr>
            <w:tcW w:w="850" w:type="dxa"/>
          </w:tcPr>
          <w:p w:rsidR="00632BD6" w:rsidRPr="00D81DBF" w:rsidRDefault="00632BD6" w:rsidP="00207599">
            <w:pPr>
              <w:rPr>
                <w:rFonts w:ascii="Times New Roman" w:eastAsia="Times New Roman" w:hAnsi="Times New Roman" w:cs="Times New Roman"/>
                <w:sz w:val="18"/>
                <w:szCs w:val="18"/>
              </w:rPr>
            </w:pPr>
            <w:proofErr w:type="spellStart"/>
            <w:r w:rsidRPr="00D81DBF">
              <w:rPr>
                <w:rFonts w:ascii="Times New Roman" w:eastAsia="Times New Roman" w:hAnsi="Times New Roman" w:cs="Times New Roman"/>
                <w:sz w:val="18"/>
                <w:szCs w:val="18"/>
              </w:rPr>
              <w:t>Shahi</w:t>
            </w:r>
            <w:proofErr w:type="spellEnd"/>
            <w:r w:rsidRPr="00D81DBF">
              <w:rPr>
                <w:rFonts w:ascii="Times New Roman" w:eastAsia="Times New Roman" w:hAnsi="Times New Roman" w:cs="Times New Roman"/>
                <w:sz w:val="18"/>
                <w:szCs w:val="18"/>
              </w:rPr>
              <w:t xml:space="preserve"> et al., 2022</w:t>
            </w:r>
          </w:p>
        </w:tc>
        <w:tc>
          <w:tcPr>
            <w:tcW w:w="1371"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Global</w:t>
            </w:r>
          </w:p>
        </w:tc>
        <w:tc>
          <w:tcPr>
            <w:tcW w:w="1626"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imagery (RGB, multispectral, hyperspectral, thermal, LiDAR); crop trait datasets</w:t>
            </w:r>
          </w:p>
        </w:tc>
        <w:tc>
          <w:tcPr>
            <w:tcW w:w="111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ML (RF, SVM, CNN, etc.); image features</w:t>
            </w:r>
          </w:p>
        </w:tc>
        <w:tc>
          <w:tcPr>
            <w:tcW w:w="178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Accuracy: 91</w:t>
            </w:r>
            <w:r w:rsidR="003A23D6" w:rsidRPr="00D81DBF">
              <w:rPr>
                <w:rFonts w:ascii="Times New Roman" w:eastAsia="Times New Roman" w:hAnsi="Times New Roman" w:cs="Times New Roman"/>
                <w:sz w:val="18"/>
                <w:szCs w:val="18"/>
              </w:rPr>
              <w:t>-</w:t>
            </w:r>
            <w:r w:rsidRPr="00D81DBF">
              <w:rPr>
                <w:rFonts w:ascii="Times New Roman" w:eastAsia="Times New Roman" w:hAnsi="Times New Roman" w:cs="Times New Roman"/>
                <w:sz w:val="18"/>
                <w:szCs w:val="18"/>
              </w:rPr>
              <w:t>97%; R² up to 0.97</w:t>
            </w:r>
          </w:p>
        </w:tc>
        <w:tc>
          <w:tcPr>
            <w:tcW w:w="156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High cost; limited transferability</w:t>
            </w:r>
          </w:p>
        </w:tc>
      </w:tr>
      <w:tr w:rsidR="00632BD6" w:rsidRPr="00D81DBF" w:rsidTr="00D81DBF">
        <w:tc>
          <w:tcPr>
            <w:tcW w:w="498" w:type="dxa"/>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2</w:t>
            </w:r>
          </w:p>
        </w:tc>
        <w:tc>
          <w:tcPr>
            <w:tcW w:w="120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hyperspectral soil nutrients</w:t>
            </w:r>
          </w:p>
        </w:tc>
        <w:tc>
          <w:tcPr>
            <w:tcW w:w="85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Liu et al., 2024</w:t>
            </w:r>
          </w:p>
        </w:tc>
        <w:tc>
          <w:tcPr>
            <w:tcW w:w="1371"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China/Global</w:t>
            </w:r>
          </w:p>
        </w:tc>
        <w:tc>
          <w:tcPr>
            <w:tcW w:w="1626"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hyperspectral data</w:t>
            </w:r>
          </w:p>
        </w:tc>
        <w:tc>
          <w:tcPr>
            <w:tcW w:w="111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ML, neural networks</w:t>
            </w:r>
          </w:p>
        </w:tc>
        <w:tc>
          <w:tcPr>
            <w:tcW w:w="178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R²: Nutrients estimation 0.79</w:t>
            </w:r>
            <w:r w:rsidR="003A23D6" w:rsidRPr="00D81DBF">
              <w:rPr>
                <w:rFonts w:ascii="Times New Roman" w:eastAsia="Times New Roman" w:hAnsi="Times New Roman" w:cs="Times New Roman"/>
                <w:sz w:val="18"/>
                <w:szCs w:val="18"/>
              </w:rPr>
              <w:t>-</w:t>
            </w:r>
            <w:r w:rsidRPr="00D81DBF">
              <w:rPr>
                <w:rFonts w:ascii="Times New Roman" w:eastAsia="Times New Roman" w:hAnsi="Times New Roman" w:cs="Times New Roman"/>
                <w:sz w:val="18"/>
                <w:szCs w:val="18"/>
              </w:rPr>
              <w:t>0.92, RMSE NAD 5.5 mg/kg</w:t>
            </w:r>
          </w:p>
        </w:tc>
        <w:tc>
          <w:tcPr>
            <w:tcW w:w="156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Expensive sensors, complex models</w:t>
            </w:r>
          </w:p>
        </w:tc>
      </w:tr>
      <w:tr w:rsidR="00632BD6" w:rsidRPr="00D81DBF" w:rsidTr="00D81DBF">
        <w:tc>
          <w:tcPr>
            <w:tcW w:w="498" w:type="dxa"/>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3</w:t>
            </w:r>
          </w:p>
        </w:tc>
        <w:tc>
          <w:tcPr>
            <w:tcW w:w="120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Drone multispectral imaging for soil N effects</w:t>
            </w:r>
          </w:p>
        </w:tc>
        <w:tc>
          <w:tcPr>
            <w:tcW w:w="85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Wang et al., 2025</w:t>
            </w:r>
          </w:p>
        </w:tc>
        <w:tc>
          <w:tcPr>
            <w:tcW w:w="1371" w:type="dxa"/>
          </w:tcPr>
          <w:p w:rsidR="00207599"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Global</w:t>
            </w:r>
          </w:p>
          <w:p w:rsidR="00632BD6" w:rsidRPr="00207599" w:rsidRDefault="00632BD6" w:rsidP="00207599">
            <w:pPr>
              <w:rPr>
                <w:rFonts w:ascii="Times New Roman" w:eastAsia="Times New Roman" w:hAnsi="Times New Roman" w:cs="Times New Roman"/>
                <w:sz w:val="18"/>
                <w:szCs w:val="18"/>
              </w:rPr>
            </w:pPr>
          </w:p>
        </w:tc>
        <w:tc>
          <w:tcPr>
            <w:tcW w:w="1626"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multispectral images, soil samples</w:t>
            </w:r>
          </w:p>
        </w:tc>
        <w:tc>
          <w:tcPr>
            <w:tcW w:w="111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ML, correlation analysis</w:t>
            </w:r>
          </w:p>
        </w:tc>
        <w:tc>
          <w:tcPr>
            <w:tcW w:w="178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 xml:space="preserve">Yield prediction R²=0.83, Nitrogen use efficiency (NUE) improved 18% </w:t>
            </w:r>
          </w:p>
        </w:tc>
        <w:tc>
          <w:tcPr>
            <w:tcW w:w="156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Generalizability needs study</w:t>
            </w:r>
          </w:p>
        </w:tc>
      </w:tr>
      <w:tr w:rsidR="00632BD6" w:rsidRPr="00D81DBF" w:rsidTr="00D81DBF">
        <w:tc>
          <w:tcPr>
            <w:tcW w:w="10003" w:type="dxa"/>
            <w:gridSpan w:val="8"/>
          </w:tcPr>
          <w:p w:rsidR="00632BD6" w:rsidRPr="00207599" w:rsidRDefault="00207599" w:rsidP="00207599">
            <w:pPr>
              <w:tabs>
                <w:tab w:val="left" w:pos="2756"/>
                <w:tab w:val="center" w:pos="4893"/>
              </w:tabs>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ab/>
            </w:r>
            <w:r w:rsidRPr="00207599">
              <w:rPr>
                <w:rFonts w:ascii="Times New Roman" w:eastAsia="Times New Roman" w:hAnsi="Times New Roman" w:cs="Times New Roman"/>
                <w:b/>
                <w:sz w:val="18"/>
                <w:szCs w:val="18"/>
              </w:rPr>
              <w:tab/>
            </w:r>
            <w:r w:rsidR="00632BD6" w:rsidRPr="00207599">
              <w:rPr>
                <w:rFonts w:ascii="Times New Roman" w:eastAsia="Times New Roman" w:hAnsi="Times New Roman" w:cs="Times New Roman"/>
                <w:b/>
                <w:sz w:val="18"/>
                <w:szCs w:val="18"/>
              </w:rPr>
              <w:t>INDIA</w:t>
            </w:r>
          </w:p>
        </w:tc>
      </w:tr>
      <w:tr w:rsidR="00632BD6" w:rsidRPr="00D81DBF" w:rsidTr="00D81DBF">
        <w:tc>
          <w:tcPr>
            <w:tcW w:w="498" w:type="dxa"/>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4</w:t>
            </w:r>
          </w:p>
        </w:tc>
        <w:tc>
          <w:tcPr>
            <w:tcW w:w="120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Soil Nutrient Mapping via Fuzzy Clustering</w:t>
            </w:r>
          </w:p>
        </w:tc>
        <w:tc>
          <w:tcPr>
            <w:tcW w:w="850" w:type="dxa"/>
          </w:tcPr>
          <w:p w:rsidR="00632BD6" w:rsidRPr="00D81DBF" w:rsidRDefault="00632BD6" w:rsidP="00207599">
            <w:pPr>
              <w:rPr>
                <w:rFonts w:ascii="Times New Roman" w:eastAsia="Times New Roman" w:hAnsi="Times New Roman" w:cs="Times New Roman"/>
                <w:sz w:val="18"/>
                <w:szCs w:val="18"/>
              </w:rPr>
            </w:pPr>
            <w:proofErr w:type="spellStart"/>
            <w:r w:rsidRPr="00D81DBF">
              <w:rPr>
                <w:rFonts w:ascii="Times New Roman" w:eastAsia="Times New Roman" w:hAnsi="Times New Roman" w:cs="Times New Roman"/>
                <w:sz w:val="18"/>
                <w:szCs w:val="18"/>
              </w:rPr>
              <w:t>Bhagwan</w:t>
            </w:r>
            <w:proofErr w:type="spellEnd"/>
            <w:r w:rsidRPr="00D81DBF">
              <w:rPr>
                <w:rFonts w:ascii="Times New Roman" w:eastAsia="Times New Roman" w:hAnsi="Times New Roman" w:cs="Times New Roman"/>
                <w:sz w:val="18"/>
                <w:szCs w:val="18"/>
              </w:rPr>
              <w:t xml:space="preserve"> PV et al., 2025</w:t>
            </w:r>
          </w:p>
        </w:tc>
        <w:tc>
          <w:tcPr>
            <w:tcW w:w="1371"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Eastern India</w:t>
            </w:r>
          </w:p>
        </w:tc>
        <w:tc>
          <w:tcPr>
            <w:tcW w:w="1626"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200 soil samples + GPS</w:t>
            </w:r>
          </w:p>
        </w:tc>
        <w:tc>
          <w:tcPr>
            <w:tcW w:w="111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PCA, FCM clustering</w:t>
            </w:r>
          </w:p>
        </w:tc>
        <w:tc>
          <w:tcPr>
            <w:tcW w:w="178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5 management zones</w:t>
            </w:r>
          </w:p>
        </w:tc>
        <w:tc>
          <w:tcPr>
            <w:tcW w:w="156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Field-specific, seasonal limits</w:t>
            </w:r>
          </w:p>
        </w:tc>
      </w:tr>
      <w:tr w:rsidR="00632BD6" w:rsidRPr="00D81DBF" w:rsidTr="00D81DBF">
        <w:tc>
          <w:tcPr>
            <w:tcW w:w="498" w:type="dxa"/>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lastRenderedPageBreak/>
              <w:t>5</w:t>
            </w:r>
          </w:p>
        </w:tc>
        <w:tc>
          <w:tcPr>
            <w:tcW w:w="120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Fertility Prediction via PXRF &amp; USB Imaging</w:t>
            </w:r>
          </w:p>
        </w:tc>
        <w:tc>
          <w:tcPr>
            <w:tcW w:w="850" w:type="dxa"/>
          </w:tcPr>
          <w:p w:rsidR="00632BD6" w:rsidRPr="00D81DBF" w:rsidRDefault="00C83DBA" w:rsidP="00207599">
            <w:pPr>
              <w:rPr>
                <w:rFonts w:ascii="Times New Roman" w:eastAsia="Times New Roman" w:hAnsi="Times New Roman" w:cs="Times New Roman"/>
                <w:sz w:val="18"/>
                <w:szCs w:val="18"/>
              </w:rPr>
            </w:pPr>
            <w:proofErr w:type="spellStart"/>
            <w:r w:rsidRPr="00C83DBA">
              <w:rPr>
                <w:rFonts w:ascii="Times New Roman" w:eastAsia="Times New Roman" w:hAnsi="Times New Roman" w:cs="Times New Roman"/>
                <w:sz w:val="18"/>
                <w:szCs w:val="18"/>
              </w:rPr>
              <w:t>Dasgupta</w:t>
            </w:r>
            <w:proofErr w:type="spellEnd"/>
            <w:r w:rsidRPr="00C83DBA">
              <w:rPr>
                <w:rFonts w:ascii="Times New Roman" w:eastAsia="Times New Roman" w:hAnsi="Times New Roman" w:cs="Times New Roman"/>
                <w:sz w:val="18"/>
                <w:szCs w:val="18"/>
              </w:rPr>
              <w:t xml:space="preserve"> et al., 2024</w:t>
            </w:r>
          </w:p>
        </w:tc>
        <w:tc>
          <w:tcPr>
            <w:tcW w:w="1371"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Eastern India</w:t>
            </w:r>
          </w:p>
        </w:tc>
        <w:tc>
          <w:tcPr>
            <w:tcW w:w="1626"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PXRF, USB microscope, soil data</w:t>
            </w:r>
          </w:p>
        </w:tc>
        <w:tc>
          <w:tcPr>
            <w:tcW w:w="111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Random Forest</w:t>
            </w:r>
          </w:p>
        </w:tc>
        <w:tc>
          <w:tcPr>
            <w:tcW w:w="178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R² = 0.80</w:t>
            </w:r>
            <w:r w:rsidR="003A23D6" w:rsidRPr="00D81DBF">
              <w:rPr>
                <w:rFonts w:ascii="Times New Roman" w:eastAsia="Times New Roman" w:hAnsi="Times New Roman" w:cs="Times New Roman"/>
                <w:sz w:val="18"/>
                <w:szCs w:val="18"/>
              </w:rPr>
              <w:t>-</w:t>
            </w:r>
            <w:r w:rsidRPr="00D81DBF">
              <w:rPr>
                <w:rFonts w:ascii="Times New Roman" w:eastAsia="Times New Roman" w:hAnsi="Times New Roman" w:cs="Times New Roman"/>
                <w:sz w:val="18"/>
                <w:szCs w:val="18"/>
              </w:rPr>
              <w:t>0.88</w:t>
            </w:r>
          </w:p>
        </w:tc>
        <w:tc>
          <w:tcPr>
            <w:tcW w:w="156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Sensor cost; calibration issues</w:t>
            </w:r>
          </w:p>
        </w:tc>
      </w:tr>
      <w:tr w:rsidR="00632BD6" w:rsidRPr="00D81DBF" w:rsidTr="00D81DBF">
        <w:trPr>
          <w:trHeight w:val="732"/>
        </w:trPr>
        <w:tc>
          <w:tcPr>
            <w:tcW w:w="498" w:type="dxa"/>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6</w:t>
            </w:r>
          </w:p>
        </w:tc>
        <w:tc>
          <w:tcPr>
            <w:tcW w:w="120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deep learning agriculture crop disease detection</w:t>
            </w:r>
          </w:p>
        </w:tc>
        <w:tc>
          <w:tcPr>
            <w:tcW w:w="85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Zhu et al., 2024</w:t>
            </w:r>
          </w:p>
        </w:tc>
        <w:tc>
          <w:tcPr>
            <w:tcW w:w="1371"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India/Global</w:t>
            </w:r>
          </w:p>
        </w:tc>
        <w:tc>
          <w:tcPr>
            <w:tcW w:w="1626"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multispectral, visible, thermal images</w:t>
            </w:r>
          </w:p>
        </w:tc>
        <w:tc>
          <w:tcPr>
            <w:tcW w:w="111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CNN, DL</w:t>
            </w:r>
          </w:p>
        </w:tc>
        <w:tc>
          <w:tcPr>
            <w:tcW w:w="178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Classification accuracy 92.5%</w:t>
            </w:r>
            <w:r w:rsidR="003A23D6" w:rsidRPr="00D81DBF">
              <w:rPr>
                <w:rFonts w:ascii="Times New Roman" w:eastAsia="Times New Roman" w:hAnsi="Times New Roman" w:cs="Times New Roman"/>
                <w:sz w:val="18"/>
                <w:szCs w:val="18"/>
              </w:rPr>
              <w:t>-</w:t>
            </w:r>
            <w:r w:rsidRPr="00D81DBF">
              <w:rPr>
                <w:rFonts w:ascii="Times New Roman" w:eastAsia="Times New Roman" w:hAnsi="Times New Roman" w:cs="Times New Roman"/>
                <w:sz w:val="18"/>
                <w:szCs w:val="18"/>
              </w:rPr>
              <w:t xml:space="preserve">95%, model robustness tested </w:t>
            </w:r>
          </w:p>
        </w:tc>
        <w:tc>
          <w:tcPr>
            <w:tcW w:w="156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Data-hungry models</w:t>
            </w:r>
          </w:p>
        </w:tc>
      </w:tr>
      <w:tr w:rsidR="00632BD6" w:rsidRPr="00D81DBF" w:rsidTr="00D81DBF">
        <w:tc>
          <w:tcPr>
            <w:tcW w:w="10003" w:type="dxa"/>
            <w:gridSpan w:val="8"/>
          </w:tcPr>
          <w:p w:rsidR="00632BD6" w:rsidRPr="00207599" w:rsidRDefault="00632BD6" w:rsidP="00D81DBF">
            <w:pPr>
              <w:jc w:val="center"/>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NIGERIA</w:t>
            </w:r>
          </w:p>
        </w:tc>
      </w:tr>
      <w:tr w:rsidR="00632BD6" w:rsidRPr="00D81DBF" w:rsidTr="00D81DBF">
        <w:tc>
          <w:tcPr>
            <w:tcW w:w="498" w:type="dxa"/>
          </w:tcPr>
          <w:p w:rsidR="00632BD6" w:rsidRPr="00207599" w:rsidRDefault="00207599" w:rsidP="00207599">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7</w:t>
            </w:r>
          </w:p>
        </w:tc>
        <w:tc>
          <w:tcPr>
            <w:tcW w:w="120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National Soil Health Scheme</w:t>
            </w:r>
          </w:p>
        </w:tc>
        <w:tc>
          <w:tcPr>
            <w:tcW w:w="85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FMARD, 2024</w:t>
            </w:r>
          </w:p>
        </w:tc>
        <w:tc>
          <w:tcPr>
            <w:tcW w:w="1371"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4 States, Nigeria</w:t>
            </w:r>
          </w:p>
        </w:tc>
        <w:tc>
          <w:tcPr>
            <w:tcW w:w="1626"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Soil survey, policy-driven</w:t>
            </w:r>
          </w:p>
        </w:tc>
        <w:tc>
          <w:tcPr>
            <w:tcW w:w="111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Mapping + fertilizer recommendation</w:t>
            </w:r>
          </w:p>
        </w:tc>
        <w:tc>
          <w:tcPr>
            <w:tcW w:w="178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Actionable soil maps</w:t>
            </w:r>
          </w:p>
        </w:tc>
        <w:tc>
          <w:tcPr>
            <w:tcW w:w="156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No ML; limited sensor integration</w:t>
            </w:r>
          </w:p>
        </w:tc>
      </w:tr>
      <w:tr w:rsidR="00632BD6" w:rsidRPr="00D81DBF" w:rsidTr="00D81DBF">
        <w:tc>
          <w:tcPr>
            <w:tcW w:w="498" w:type="dxa"/>
            <w:hideMark/>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8</w:t>
            </w:r>
          </w:p>
        </w:tc>
        <w:tc>
          <w:tcPr>
            <w:tcW w:w="120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Perception of DSM in SW Nigeria</w:t>
            </w:r>
          </w:p>
        </w:tc>
        <w:tc>
          <w:tcPr>
            <w:tcW w:w="850" w:type="dxa"/>
            <w:hideMark/>
          </w:tcPr>
          <w:p w:rsidR="00632BD6" w:rsidRPr="00D81DBF" w:rsidRDefault="00C83DBA" w:rsidP="00207599">
            <w:pPr>
              <w:rPr>
                <w:rFonts w:ascii="Times New Roman" w:eastAsia="Times New Roman" w:hAnsi="Times New Roman" w:cs="Times New Roman"/>
                <w:sz w:val="18"/>
                <w:szCs w:val="18"/>
              </w:rPr>
            </w:pPr>
            <w:proofErr w:type="spellStart"/>
            <w:r w:rsidRPr="00C83DBA">
              <w:rPr>
                <w:rFonts w:ascii="Times New Roman" w:eastAsia="Times New Roman" w:hAnsi="Times New Roman" w:cs="Times New Roman"/>
                <w:sz w:val="18"/>
                <w:szCs w:val="18"/>
              </w:rPr>
              <w:t>Akinbode</w:t>
            </w:r>
            <w:proofErr w:type="spellEnd"/>
            <w:r w:rsidRPr="00C83DBA">
              <w:rPr>
                <w:rFonts w:ascii="Times New Roman" w:eastAsia="Times New Roman" w:hAnsi="Times New Roman" w:cs="Times New Roman"/>
                <w:sz w:val="18"/>
                <w:szCs w:val="18"/>
              </w:rPr>
              <w:t xml:space="preserve"> et al., 2024</w:t>
            </w:r>
          </w:p>
        </w:tc>
        <w:tc>
          <w:tcPr>
            <w:tcW w:w="1371"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SW Nigeria</w:t>
            </w:r>
          </w:p>
        </w:tc>
        <w:tc>
          <w:tcPr>
            <w:tcW w:w="1626"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Surveys + digital soil data</w:t>
            </w:r>
          </w:p>
        </w:tc>
        <w:tc>
          <w:tcPr>
            <w:tcW w:w="111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Qualitative analysis</w:t>
            </w:r>
          </w:p>
        </w:tc>
        <w:tc>
          <w:tcPr>
            <w:tcW w:w="178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Info access, adoption rates</w:t>
            </w:r>
          </w:p>
        </w:tc>
        <w:tc>
          <w:tcPr>
            <w:tcW w:w="156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Digital literacy gap</w:t>
            </w:r>
          </w:p>
        </w:tc>
      </w:tr>
      <w:tr w:rsidR="00632BD6" w:rsidRPr="00D81DBF" w:rsidTr="00D81DBF">
        <w:tc>
          <w:tcPr>
            <w:tcW w:w="498" w:type="dxa"/>
            <w:hideMark/>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9</w:t>
            </w:r>
          </w:p>
        </w:tc>
        <w:tc>
          <w:tcPr>
            <w:tcW w:w="120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 xml:space="preserve">Soil Mapping in </w:t>
            </w:r>
            <w:proofErr w:type="spellStart"/>
            <w:r w:rsidRPr="00D81DBF">
              <w:rPr>
                <w:rFonts w:ascii="Times New Roman" w:eastAsia="Times New Roman" w:hAnsi="Times New Roman" w:cs="Times New Roman"/>
                <w:sz w:val="18"/>
                <w:szCs w:val="18"/>
              </w:rPr>
              <w:t>Obudu</w:t>
            </w:r>
            <w:proofErr w:type="spellEnd"/>
          </w:p>
        </w:tc>
        <w:tc>
          <w:tcPr>
            <w:tcW w:w="850" w:type="dxa"/>
            <w:hideMark/>
          </w:tcPr>
          <w:p w:rsidR="00632BD6" w:rsidRPr="00D81DBF" w:rsidRDefault="00C83DBA" w:rsidP="00207599">
            <w:pPr>
              <w:rPr>
                <w:rFonts w:ascii="Times New Roman" w:eastAsia="Times New Roman" w:hAnsi="Times New Roman" w:cs="Times New Roman"/>
                <w:sz w:val="18"/>
                <w:szCs w:val="18"/>
              </w:rPr>
            </w:pPr>
            <w:proofErr w:type="spellStart"/>
            <w:r w:rsidRPr="00C83DBA">
              <w:rPr>
                <w:rFonts w:ascii="Times New Roman" w:eastAsia="Times New Roman" w:hAnsi="Times New Roman" w:cs="Times New Roman"/>
                <w:sz w:val="18"/>
                <w:szCs w:val="18"/>
              </w:rPr>
              <w:t>Afu</w:t>
            </w:r>
            <w:proofErr w:type="spellEnd"/>
            <w:r w:rsidRPr="00C83DBA">
              <w:rPr>
                <w:rFonts w:ascii="Times New Roman" w:eastAsia="Times New Roman" w:hAnsi="Times New Roman" w:cs="Times New Roman"/>
                <w:sz w:val="18"/>
                <w:szCs w:val="18"/>
              </w:rPr>
              <w:t xml:space="preserve"> et al., 2024</w:t>
            </w:r>
          </w:p>
        </w:tc>
        <w:tc>
          <w:tcPr>
            <w:tcW w:w="1371" w:type="dxa"/>
            <w:hideMark/>
          </w:tcPr>
          <w:p w:rsidR="00632BD6" w:rsidRPr="00D81DBF" w:rsidRDefault="00632BD6" w:rsidP="00207599">
            <w:pPr>
              <w:rPr>
                <w:rFonts w:ascii="Times New Roman" w:eastAsia="Times New Roman" w:hAnsi="Times New Roman" w:cs="Times New Roman"/>
                <w:sz w:val="18"/>
                <w:szCs w:val="18"/>
              </w:rPr>
            </w:pPr>
            <w:proofErr w:type="spellStart"/>
            <w:r w:rsidRPr="00D81DBF">
              <w:rPr>
                <w:rFonts w:ascii="Times New Roman" w:eastAsia="Times New Roman" w:hAnsi="Times New Roman" w:cs="Times New Roman"/>
                <w:sz w:val="18"/>
                <w:szCs w:val="18"/>
              </w:rPr>
              <w:t>Obudu</w:t>
            </w:r>
            <w:proofErr w:type="spellEnd"/>
            <w:r w:rsidRPr="00D81DBF">
              <w:rPr>
                <w:rFonts w:ascii="Times New Roman" w:eastAsia="Times New Roman" w:hAnsi="Times New Roman" w:cs="Times New Roman"/>
                <w:sz w:val="18"/>
                <w:szCs w:val="18"/>
              </w:rPr>
              <w:t>, Nigeria</w:t>
            </w:r>
          </w:p>
        </w:tc>
        <w:tc>
          <w:tcPr>
            <w:tcW w:w="1626"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Physicochemical + DSM data</w:t>
            </w:r>
          </w:p>
        </w:tc>
        <w:tc>
          <w:tcPr>
            <w:tcW w:w="111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ML, DSM techniques</w:t>
            </w:r>
          </w:p>
        </w:tc>
        <w:tc>
          <w:tcPr>
            <w:tcW w:w="178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Soil quality indices</w:t>
            </w:r>
          </w:p>
        </w:tc>
        <w:tc>
          <w:tcPr>
            <w:tcW w:w="156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Model-based assumptions</w:t>
            </w:r>
          </w:p>
        </w:tc>
      </w:tr>
      <w:tr w:rsidR="00632BD6" w:rsidRPr="00D81DBF" w:rsidTr="00D81DBF">
        <w:tc>
          <w:tcPr>
            <w:tcW w:w="498" w:type="dxa"/>
            <w:hideMark/>
          </w:tcPr>
          <w:p w:rsidR="00632BD6" w:rsidRPr="00207599" w:rsidRDefault="00632BD6" w:rsidP="00207599">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1</w:t>
            </w:r>
            <w:r w:rsidR="00207599" w:rsidRPr="00207599">
              <w:rPr>
                <w:rFonts w:ascii="Times New Roman" w:eastAsia="Times New Roman" w:hAnsi="Times New Roman" w:cs="Times New Roman"/>
                <w:b/>
                <w:sz w:val="18"/>
                <w:szCs w:val="18"/>
              </w:rPr>
              <w:t>0</w:t>
            </w:r>
          </w:p>
        </w:tc>
        <w:tc>
          <w:tcPr>
            <w:tcW w:w="120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Soil Fertility in Konduga, Borno</w:t>
            </w:r>
          </w:p>
        </w:tc>
        <w:tc>
          <w:tcPr>
            <w:tcW w:w="850" w:type="dxa"/>
            <w:hideMark/>
          </w:tcPr>
          <w:p w:rsidR="00632BD6" w:rsidRPr="00D81DBF" w:rsidRDefault="00632BD6" w:rsidP="00207599">
            <w:pPr>
              <w:rPr>
                <w:rFonts w:ascii="Times New Roman" w:eastAsia="Times New Roman" w:hAnsi="Times New Roman" w:cs="Times New Roman"/>
                <w:sz w:val="18"/>
                <w:szCs w:val="18"/>
              </w:rPr>
            </w:pPr>
            <w:proofErr w:type="spellStart"/>
            <w:r w:rsidRPr="00D81DBF">
              <w:rPr>
                <w:rFonts w:ascii="Times New Roman" w:eastAsia="Times New Roman" w:hAnsi="Times New Roman" w:cs="Times New Roman"/>
                <w:sz w:val="18"/>
                <w:szCs w:val="18"/>
              </w:rPr>
              <w:t>Buji</w:t>
            </w:r>
            <w:proofErr w:type="spellEnd"/>
            <w:r w:rsidRPr="00D81DBF">
              <w:rPr>
                <w:rFonts w:ascii="Times New Roman" w:eastAsia="Times New Roman" w:hAnsi="Times New Roman" w:cs="Times New Roman"/>
                <w:sz w:val="18"/>
                <w:szCs w:val="18"/>
              </w:rPr>
              <w:t xml:space="preserve"> et al., 2024</w:t>
            </w:r>
          </w:p>
        </w:tc>
        <w:tc>
          <w:tcPr>
            <w:tcW w:w="1371"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NE Nigeria</w:t>
            </w:r>
          </w:p>
        </w:tc>
        <w:tc>
          <w:tcPr>
            <w:tcW w:w="1626"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Field samples, auger cores</w:t>
            </w:r>
          </w:p>
        </w:tc>
        <w:tc>
          <w:tcPr>
            <w:tcW w:w="111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FAO suitability classes</w:t>
            </w:r>
          </w:p>
        </w:tc>
        <w:tc>
          <w:tcPr>
            <w:tcW w:w="178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Fertility indices + suitability</w:t>
            </w:r>
          </w:p>
        </w:tc>
        <w:tc>
          <w:tcPr>
            <w:tcW w:w="156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Temporal variation not tracked</w:t>
            </w:r>
          </w:p>
        </w:tc>
      </w:tr>
      <w:tr w:rsidR="00632BD6" w:rsidRPr="00D81DBF" w:rsidTr="00D81DBF">
        <w:tc>
          <w:tcPr>
            <w:tcW w:w="498" w:type="dxa"/>
            <w:hideMark/>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11</w:t>
            </w:r>
          </w:p>
        </w:tc>
        <w:tc>
          <w:tcPr>
            <w:tcW w:w="120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Biochar Soil Fertility Case</w:t>
            </w:r>
          </w:p>
        </w:tc>
        <w:tc>
          <w:tcPr>
            <w:tcW w:w="850" w:type="dxa"/>
            <w:hideMark/>
          </w:tcPr>
          <w:p w:rsidR="00632BD6" w:rsidRPr="00D81DBF" w:rsidRDefault="00632BD6" w:rsidP="00207599">
            <w:pPr>
              <w:rPr>
                <w:rFonts w:ascii="Times New Roman" w:eastAsia="Times New Roman" w:hAnsi="Times New Roman" w:cs="Times New Roman"/>
                <w:sz w:val="18"/>
                <w:szCs w:val="18"/>
              </w:rPr>
            </w:pPr>
            <w:proofErr w:type="spellStart"/>
            <w:r w:rsidRPr="00D81DBF">
              <w:rPr>
                <w:rFonts w:ascii="Times New Roman" w:eastAsia="Times New Roman" w:hAnsi="Times New Roman" w:cs="Times New Roman"/>
                <w:sz w:val="18"/>
                <w:szCs w:val="18"/>
              </w:rPr>
              <w:t>Zubairu</w:t>
            </w:r>
            <w:proofErr w:type="spellEnd"/>
            <w:r w:rsidRPr="00D81DBF">
              <w:rPr>
                <w:rFonts w:ascii="Times New Roman" w:eastAsia="Times New Roman" w:hAnsi="Times New Roman" w:cs="Times New Roman"/>
                <w:sz w:val="18"/>
                <w:szCs w:val="18"/>
              </w:rPr>
              <w:t xml:space="preserve"> et al., 2023</w:t>
            </w:r>
          </w:p>
        </w:tc>
        <w:tc>
          <w:tcPr>
            <w:tcW w:w="1371"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Nigeria</w:t>
            </w:r>
          </w:p>
        </w:tc>
        <w:tc>
          <w:tcPr>
            <w:tcW w:w="1626"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Biochar, soil, yield data</w:t>
            </w:r>
          </w:p>
        </w:tc>
        <w:tc>
          <w:tcPr>
            <w:tcW w:w="111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Field trial</w:t>
            </w:r>
          </w:p>
        </w:tc>
        <w:tc>
          <w:tcPr>
            <w:tcW w:w="178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Yield improvement, SOC gain</w:t>
            </w:r>
          </w:p>
        </w:tc>
        <w:tc>
          <w:tcPr>
            <w:tcW w:w="156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Site-specific; medium-term study</w:t>
            </w:r>
          </w:p>
        </w:tc>
      </w:tr>
      <w:tr w:rsidR="00632BD6" w:rsidRPr="00D81DBF" w:rsidTr="00D81DBF">
        <w:tc>
          <w:tcPr>
            <w:tcW w:w="498" w:type="dxa"/>
            <w:hideMark/>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12</w:t>
            </w:r>
          </w:p>
        </w:tc>
        <w:tc>
          <w:tcPr>
            <w:tcW w:w="120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Microbial Soil Fertility</w:t>
            </w:r>
          </w:p>
        </w:tc>
        <w:tc>
          <w:tcPr>
            <w:tcW w:w="850" w:type="dxa"/>
            <w:hideMark/>
          </w:tcPr>
          <w:p w:rsidR="00632BD6" w:rsidRPr="00D81DBF" w:rsidRDefault="00632BD6" w:rsidP="00207599">
            <w:pPr>
              <w:rPr>
                <w:rFonts w:ascii="Times New Roman" w:eastAsia="Times New Roman" w:hAnsi="Times New Roman" w:cs="Times New Roman"/>
                <w:sz w:val="18"/>
                <w:szCs w:val="18"/>
              </w:rPr>
            </w:pPr>
            <w:proofErr w:type="spellStart"/>
            <w:r w:rsidRPr="00D81DBF">
              <w:rPr>
                <w:rFonts w:ascii="Times New Roman" w:eastAsia="Times New Roman" w:hAnsi="Times New Roman" w:cs="Times New Roman"/>
                <w:sz w:val="18"/>
                <w:szCs w:val="18"/>
              </w:rPr>
              <w:t>Asadu</w:t>
            </w:r>
            <w:proofErr w:type="spellEnd"/>
            <w:r w:rsidRPr="00D81DBF">
              <w:rPr>
                <w:rFonts w:ascii="Times New Roman" w:eastAsia="Times New Roman" w:hAnsi="Times New Roman" w:cs="Times New Roman"/>
                <w:sz w:val="18"/>
                <w:szCs w:val="18"/>
              </w:rPr>
              <w:t xml:space="preserve"> &amp; Mama, 2024</w:t>
            </w:r>
          </w:p>
        </w:tc>
        <w:tc>
          <w:tcPr>
            <w:tcW w:w="1371" w:type="dxa"/>
            <w:hideMark/>
          </w:tcPr>
          <w:p w:rsidR="00632BD6" w:rsidRPr="00D81DBF" w:rsidRDefault="00632BD6" w:rsidP="00207599">
            <w:pPr>
              <w:rPr>
                <w:rFonts w:ascii="Times New Roman" w:eastAsia="Times New Roman" w:hAnsi="Times New Roman" w:cs="Times New Roman"/>
                <w:sz w:val="18"/>
                <w:szCs w:val="18"/>
              </w:rPr>
            </w:pPr>
            <w:proofErr w:type="spellStart"/>
            <w:r w:rsidRPr="00D81DBF">
              <w:rPr>
                <w:rFonts w:ascii="Times New Roman" w:eastAsia="Times New Roman" w:hAnsi="Times New Roman" w:cs="Times New Roman"/>
                <w:sz w:val="18"/>
                <w:szCs w:val="18"/>
              </w:rPr>
              <w:t>Nsukka</w:t>
            </w:r>
            <w:proofErr w:type="spellEnd"/>
            <w:r w:rsidRPr="00D81DBF">
              <w:rPr>
                <w:rFonts w:ascii="Times New Roman" w:eastAsia="Times New Roman" w:hAnsi="Times New Roman" w:cs="Times New Roman"/>
                <w:sz w:val="18"/>
                <w:szCs w:val="18"/>
              </w:rPr>
              <w:t>, Nigeria</w:t>
            </w:r>
          </w:p>
        </w:tc>
        <w:tc>
          <w:tcPr>
            <w:tcW w:w="1626"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Biochemical &amp; microbial assays</w:t>
            </w:r>
          </w:p>
        </w:tc>
        <w:tc>
          <w:tcPr>
            <w:tcW w:w="111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Lab soil tests</w:t>
            </w:r>
          </w:p>
        </w:tc>
        <w:tc>
          <w:tcPr>
            <w:tcW w:w="178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Fertility &amp; microbial levels</w:t>
            </w:r>
          </w:p>
        </w:tc>
        <w:tc>
          <w:tcPr>
            <w:tcW w:w="156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Localized; small coverage</w:t>
            </w:r>
          </w:p>
        </w:tc>
      </w:tr>
      <w:tr w:rsidR="00632BD6" w:rsidRPr="00D81DBF" w:rsidTr="00D81DBF">
        <w:tc>
          <w:tcPr>
            <w:tcW w:w="498" w:type="dxa"/>
            <w:hideMark/>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13</w:t>
            </w:r>
          </w:p>
        </w:tc>
        <w:tc>
          <w:tcPr>
            <w:tcW w:w="1204" w:type="dxa"/>
            <w:hideMark/>
          </w:tcPr>
          <w:p w:rsidR="00632BD6" w:rsidRPr="00D81DBF" w:rsidRDefault="00632BD6" w:rsidP="00207599">
            <w:pPr>
              <w:rPr>
                <w:rFonts w:ascii="Times New Roman" w:eastAsia="Times New Roman" w:hAnsi="Times New Roman" w:cs="Times New Roman"/>
                <w:sz w:val="18"/>
                <w:szCs w:val="18"/>
              </w:rPr>
            </w:pPr>
            <w:proofErr w:type="spellStart"/>
            <w:r w:rsidRPr="00D81DBF">
              <w:rPr>
                <w:rFonts w:ascii="Times New Roman" w:eastAsia="Times New Roman" w:hAnsi="Times New Roman" w:cs="Times New Roman"/>
                <w:sz w:val="18"/>
                <w:szCs w:val="18"/>
              </w:rPr>
              <w:t>Geomodeling</w:t>
            </w:r>
            <w:proofErr w:type="spellEnd"/>
            <w:r w:rsidRPr="00D81DBF">
              <w:rPr>
                <w:rFonts w:ascii="Times New Roman" w:eastAsia="Times New Roman" w:hAnsi="Times New Roman" w:cs="Times New Roman"/>
                <w:sz w:val="18"/>
                <w:szCs w:val="18"/>
              </w:rPr>
              <w:t xml:space="preserve"> in Abeokuta</w:t>
            </w:r>
          </w:p>
        </w:tc>
        <w:tc>
          <w:tcPr>
            <w:tcW w:w="850" w:type="dxa"/>
            <w:hideMark/>
          </w:tcPr>
          <w:p w:rsidR="00632BD6" w:rsidRPr="00D81DBF" w:rsidRDefault="00C83DBA" w:rsidP="00207599">
            <w:pPr>
              <w:rPr>
                <w:rFonts w:ascii="Times New Roman" w:eastAsia="Times New Roman" w:hAnsi="Times New Roman" w:cs="Times New Roman"/>
                <w:sz w:val="18"/>
                <w:szCs w:val="18"/>
              </w:rPr>
            </w:pPr>
            <w:r w:rsidRPr="00C83DBA">
              <w:rPr>
                <w:rFonts w:ascii="Times New Roman" w:eastAsia="Times New Roman" w:hAnsi="Times New Roman" w:cs="Times New Roman"/>
                <w:sz w:val="18"/>
                <w:szCs w:val="18"/>
              </w:rPr>
              <w:t>Anthony &amp; Emmanuel, 2025</w:t>
            </w:r>
          </w:p>
        </w:tc>
        <w:tc>
          <w:tcPr>
            <w:tcW w:w="1371"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SW Nigeria</w:t>
            </w:r>
          </w:p>
        </w:tc>
        <w:tc>
          <w:tcPr>
            <w:tcW w:w="1626"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RS + GIS + soil samples</w:t>
            </w:r>
          </w:p>
        </w:tc>
        <w:tc>
          <w:tcPr>
            <w:tcW w:w="111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Geometric Mean, GMA</w:t>
            </w:r>
          </w:p>
        </w:tc>
        <w:tc>
          <w:tcPr>
            <w:tcW w:w="178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Soil quality maps</w:t>
            </w:r>
          </w:p>
        </w:tc>
        <w:tc>
          <w:tcPr>
            <w:tcW w:w="1560" w:type="dxa"/>
            <w:hideMark/>
          </w:tcPr>
          <w:p w:rsidR="00632BD6" w:rsidRPr="00D81DBF" w:rsidRDefault="00632BD6" w:rsidP="00207599">
            <w:pPr>
              <w:rPr>
                <w:rFonts w:ascii="Times New Roman" w:eastAsia="Times New Roman" w:hAnsi="Times New Roman" w:cs="Times New Roman"/>
                <w:sz w:val="18"/>
                <w:szCs w:val="18"/>
              </w:rPr>
            </w:pPr>
            <w:proofErr w:type="spellStart"/>
            <w:r w:rsidRPr="00D81DBF">
              <w:rPr>
                <w:rFonts w:ascii="Times New Roman" w:eastAsia="Times New Roman" w:hAnsi="Times New Roman" w:cs="Times New Roman"/>
                <w:sz w:val="18"/>
                <w:szCs w:val="18"/>
              </w:rPr>
              <w:t>Uni</w:t>
            </w:r>
            <w:proofErr w:type="spellEnd"/>
            <w:r w:rsidRPr="00D81DBF">
              <w:rPr>
                <w:rFonts w:ascii="Times New Roman" w:eastAsia="Times New Roman" w:hAnsi="Times New Roman" w:cs="Times New Roman"/>
                <w:sz w:val="18"/>
                <w:szCs w:val="18"/>
              </w:rPr>
              <w:t>-focused; medium-res imagery</w:t>
            </w:r>
          </w:p>
        </w:tc>
      </w:tr>
      <w:tr w:rsidR="00632BD6" w:rsidRPr="00D81DBF" w:rsidTr="00D81DBF">
        <w:tc>
          <w:tcPr>
            <w:tcW w:w="498" w:type="dxa"/>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14</w:t>
            </w:r>
          </w:p>
        </w:tc>
        <w:tc>
          <w:tcPr>
            <w:tcW w:w="120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Airbnb</w:t>
            </w:r>
            <w:r w:rsidR="003A23D6" w:rsidRPr="00D81DBF">
              <w:rPr>
                <w:rFonts w:ascii="Times New Roman" w:eastAsia="Times New Roman" w:hAnsi="Times New Roman" w:cs="Times New Roman"/>
                <w:sz w:val="18"/>
                <w:szCs w:val="18"/>
              </w:rPr>
              <w:t>-</w:t>
            </w:r>
            <w:r w:rsidRPr="00D81DBF">
              <w:rPr>
                <w:rFonts w:ascii="Times New Roman" w:eastAsia="Times New Roman" w:hAnsi="Times New Roman" w:cs="Times New Roman"/>
                <w:sz w:val="18"/>
                <w:szCs w:val="18"/>
              </w:rPr>
              <w:t xml:space="preserve">UAV GIS </w:t>
            </w:r>
            <w:proofErr w:type="spellStart"/>
            <w:r w:rsidRPr="00D81DBF">
              <w:rPr>
                <w:rFonts w:ascii="Times New Roman" w:eastAsia="Times New Roman" w:hAnsi="Times New Roman" w:cs="Times New Roman"/>
                <w:sz w:val="18"/>
                <w:szCs w:val="18"/>
              </w:rPr>
              <w:t>LoRaWAN</w:t>
            </w:r>
            <w:proofErr w:type="spellEnd"/>
            <w:r w:rsidRPr="00D81DBF">
              <w:rPr>
                <w:rFonts w:ascii="Times New Roman" w:eastAsia="Times New Roman" w:hAnsi="Times New Roman" w:cs="Times New Roman"/>
                <w:sz w:val="18"/>
                <w:szCs w:val="18"/>
              </w:rPr>
              <w:t xml:space="preserve"> for Nigerian farms</w:t>
            </w:r>
          </w:p>
        </w:tc>
        <w:tc>
          <w:tcPr>
            <w:tcW w:w="85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Zhao et al., 2023</w:t>
            </w:r>
          </w:p>
        </w:tc>
        <w:tc>
          <w:tcPr>
            <w:tcW w:w="1371"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Nigeria</w:t>
            </w:r>
          </w:p>
        </w:tc>
        <w:tc>
          <w:tcPr>
            <w:tcW w:w="1626"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 xml:space="preserve">UAV multispectral, UAV </w:t>
            </w:r>
            <w:proofErr w:type="spellStart"/>
            <w:r w:rsidRPr="00D81DBF">
              <w:rPr>
                <w:rFonts w:ascii="Times New Roman" w:eastAsia="Times New Roman" w:hAnsi="Times New Roman" w:cs="Times New Roman"/>
                <w:sz w:val="18"/>
                <w:szCs w:val="18"/>
              </w:rPr>
              <w:t>IoT</w:t>
            </w:r>
            <w:proofErr w:type="spellEnd"/>
            <w:r w:rsidRPr="00D81DBF">
              <w:rPr>
                <w:rFonts w:ascii="Times New Roman" w:eastAsia="Times New Roman" w:hAnsi="Times New Roman" w:cs="Times New Roman"/>
                <w:sz w:val="18"/>
                <w:szCs w:val="18"/>
              </w:rPr>
              <w:t xml:space="preserve"> sensing data</w:t>
            </w:r>
          </w:p>
        </w:tc>
        <w:tc>
          <w:tcPr>
            <w:tcW w:w="111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 xml:space="preserve">GIS, </w:t>
            </w:r>
            <w:proofErr w:type="spellStart"/>
            <w:r w:rsidRPr="00D81DBF">
              <w:rPr>
                <w:rFonts w:ascii="Times New Roman" w:eastAsia="Times New Roman" w:hAnsi="Times New Roman" w:cs="Times New Roman"/>
                <w:sz w:val="18"/>
                <w:szCs w:val="18"/>
              </w:rPr>
              <w:t>IoT</w:t>
            </w:r>
            <w:proofErr w:type="spellEnd"/>
            <w:r w:rsidRPr="00D81DBF">
              <w:rPr>
                <w:rFonts w:ascii="Times New Roman" w:eastAsia="Times New Roman" w:hAnsi="Times New Roman" w:cs="Times New Roman"/>
                <w:sz w:val="18"/>
                <w:szCs w:val="18"/>
              </w:rPr>
              <w:t xml:space="preserve"> analytics</w:t>
            </w:r>
          </w:p>
        </w:tc>
        <w:tc>
          <w:tcPr>
            <w:tcW w:w="178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 xml:space="preserve">Yield prediction accuracy 92% in pilot farms </w:t>
            </w:r>
          </w:p>
        </w:tc>
        <w:tc>
          <w:tcPr>
            <w:tcW w:w="1560" w:type="dxa"/>
          </w:tcPr>
          <w:p w:rsidR="00632BD6" w:rsidRPr="00D81DBF" w:rsidRDefault="00632BD6" w:rsidP="00207599">
            <w:pPr>
              <w:rPr>
                <w:rFonts w:ascii="Times New Roman" w:eastAsia="Times New Roman" w:hAnsi="Times New Roman" w:cs="Times New Roman"/>
                <w:sz w:val="18"/>
                <w:szCs w:val="18"/>
              </w:rPr>
            </w:pPr>
            <w:proofErr w:type="spellStart"/>
            <w:r w:rsidRPr="00D81DBF">
              <w:rPr>
                <w:rFonts w:ascii="Times New Roman" w:eastAsia="Times New Roman" w:hAnsi="Times New Roman" w:cs="Times New Roman"/>
                <w:sz w:val="18"/>
                <w:szCs w:val="18"/>
              </w:rPr>
              <w:t>IoT</w:t>
            </w:r>
            <w:proofErr w:type="spellEnd"/>
            <w:r w:rsidRPr="00D81DBF">
              <w:rPr>
                <w:rFonts w:ascii="Times New Roman" w:eastAsia="Times New Roman" w:hAnsi="Times New Roman" w:cs="Times New Roman"/>
                <w:sz w:val="18"/>
                <w:szCs w:val="18"/>
              </w:rPr>
              <w:t xml:space="preserve"> cost &amp; scale-up</w:t>
            </w:r>
          </w:p>
        </w:tc>
      </w:tr>
      <w:tr w:rsidR="00632BD6" w:rsidRPr="00D81DBF" w:rsidTr="00D81DBF">
        <w:tc>
          <w:tcPr>
            <w:tcW w:w="498" w:type="dxa"/>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15</w:t>
            </w:r>
          </w:p>
        </w:tc>
        <w:tc>
          <w:tcPr>
            <w:tcW w:w="120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CNN soil fertility detection</w:t>
            </w:r>
          </w:p>
        </w:tc>
        <w:tc>
          <w:tcPr>
            <w:tcW w:w="85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Gyasi et al., 2023</w:t>
            </w:r>
          </w:p>
        </w:tc>
        <w:tc>
          <w:tcPr>
            <w:tcW w:w="1371"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Nigeria</w:t>
            </w:r>
          </w:p>
        </w:tc>
        <w:tc>
          <w:tcPr>
            <w:tcW w:w="1626"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visible/NIR images</w:t>
            </w:r>
          </w:p>
        </w:tc>
        <w:tc>
          <w:tcPr>
            <w:tcW w:w="111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Deep learning CNN</w:t>
            </w:r>
          </w:p>
        </w:tc>
        <w:tc>
          <w:tcPr>
            <w:tcW w:w="178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 xml:space="preserve">Fertility class accuracy 94.1%, F1-score 0.92 </w:t>
            </w:r>
          </w:p>
        </w:tc>
        <w:tc>
          <w:tcPr>
            <w:tcW w:w="156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High compute requirements</w:t>
            </w:r>
          </w:p>
        </w:tc>
      </w:tr>
      <w:tr w:rsidR="00632BD6" w:rsidRPr="00D81DBF" w:rsidTr="00D81DBF">
        <w:tc>
          <w:tcPr>
            <w:tcW w:w="10003" w:type="dxa"/>
            <w:gridSpan w:val="8"/>
          </w:tcPr>
          <w:p w:rsidR="00632BD6" w:rsidRPr="00207599" w:rsidRDefault="00632BD6" w:rsidP="00D81DBF">
            <w:pPr>
              <w:jc w:val="center"/>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OTHER AFRICA/LATAM</w:t>
            </w:r>
          </w:p>
        </w:tc>
      </w:tr>
      <w:tr w:rsidR="00632BD6" w:rsidRPr="00D81DBF" w:rsidTr="00D81DBF">
        <w:tc>
          <w:tcPr>
            <w:tcW w:w="498" w:type="dxa"/>
            <w:hideMark/>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16</w:t>
            </w:r>
          </w:p>
        </w:tc>
        <w:tc>
          <w:tcPr>
            <w:tcW w:w="120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SOC Prediction in Spain</w:t>
            </w:r>
          </w:p>
        </w:tc>
        <w:tc>
          <w:tcPr>
            <w:tcW w:w="85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El-</w:t>
            </w:r>
            <w:proofErr w:type="spellStart"/>
            <w:r w:rsidRPr="00D81DBF">
              <w:rPr>
                <w:rFonts w:ascii="Times New Roman" w:eastAsia="Times New Roman" w:hAnsi="Times New Roman" w:cs="Times New Roman"/>
                <w:sz w:val="18"/>
                <w:szCs w:val="18"/>
              </w:rPr>
              <w:t>Jamaoui</w:t>
            </w:r>
            <w:proofErr w:type="spellEnd"/>
            <w:r w:rsidRPr="00D81DBF">
              <w:rPr>
                <w:rFonts w:ascii="Times New Roman" w:eastAsia="Times New Roman" w:hAnsi="Times New Roman" w:cs="Times New Roman"/>
                <w:sz w:val="18"/>
                <w:szCs w:val="18"/>
              </w:rPr>
              <w:t xml:space="preserve"> et al., 2025</w:t>
            </w:r>
          </w:p>
        </w:tc>
        <w:tc>
          <w:tcPr>
            <w:tcW w:w="1371"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Spain</w:t>
            </w:r>
          </w:p>
        </w:tc>
        <w:tc>
          <w:tcPr>
            <w:tcW w:w="1626"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 Sentinel + field SOC</w:t>
            </w:r>
          </w:p>
        </w:tc>
        <w:tc>
          <w:tcPr>
            <w:tcW w:w="111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RF, SVR, ANN</w:t>
            </w:r>
          </w:p>
        </w:tc>
        <w:tc>
          <w:tcPr>
            <w:tcW w:w="178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R² up to 0.76</w:t>
            </w:r>
          </w:p>
        </w:tc>
        <w:tc>
          <w:tcPr>
            <w:tcW w:w="156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expensive; limited scale</w:t>
            </w:r>
          </w:p>
        </w:tc>
      </w:tr>
      <w:tr w:rsidR="00632BD6" w:rsidRPr="00D81DBF" w:rsidTr="00D81DBF">
        <w:tc>
          <w:tcPr>
            <w:tcW w:w="498" w:type="dxa"/>
            <w:hideMark/>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17</w:t>
            </w:r>
          </w:p>
        </w:tc>
        <w:tc>
          <w:tcPr>
            <w:tcW w:w="120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Fertility Detection via UAV + ML</w:t>
            </w:r>
          </w:p>
        </w:tc>
        <w:tc>
          <w:tcPr>
            <w:tcW w:w="850" w:type="dxa"/>
            <w:hideMark/>
          </w:tcPr>
          <w:p w:rsidR="00632BD6" w:rsidRPr="00D81DBF" w:rsidRDefault="00C83DBA" w:rsidP="00207599">
            <w:pPr>
              <w:rPr>
                <w:rFonts w:ascii="Times New Roman" w:eastAsia="Times New Roman" w:hAnsi="Times New Roman" w:cs="Times New Roman"/>
                <w:sz w:val="18"/>
                <w:szCs w:val="18"/>
              </w:rPr>
            </w:pPr>
            <w:r w:rsidRPr="00C83DBA">
              <w:rPr>
                <w:rFonts w:ascii="Times New Roman" w:eastAsia="Times New Roman" w:hAnsi="Times New Roman" w:cs="Times New Roman"/>
                <w:sz w:val="18"/>
                <w:szCs w:val="18"/>
              </w:rPr>
              <w:t>Enriquez et al., 2025</w:t>
            </w:r>
          </w:p>
        </w:tc>
        <w:tc>
          <w:tcPr>
            <w:tcW w:w="1371"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Peru</w:t>
            </w:r>
          </w:p>
        </w:tc>
        <w:tc>
          <w:tcPr>
            <w:tcW w:w="1626"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103 soil plots + multispectral</w:t>
            </w:r>
          </w:p>
        </w:tc>
        <w:tc>
          <w:tcPr>
            <w:tcW w:w="111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RF, CART</w:t>
            </w:r>
          </w:p>
        </w:tc>
        <w:tc>
          <w:tcPr>
            <w:tcW w:w="178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R² ≈ 72</w:t>
            </w:r>
            <w:r w:rsidR="003A23D6" w:rsidRPr="00D81DBF">
              <w:rPr>
                <w:rFonts w:ascii="Times New Roman" w:eastAsia="Times New Roman" w:hAnsi="Times New Roman" w:cs="Times New Roman"/>
                <w:sz w:val="18"/>
                <w:szCs w:val="18"/>
              </w:rPr>
              <w:t>-</w:t>
            </w:r>
            <w:r w:rsidRPr="00D81DBF">
              <w:rPr>
                <w:rFonts w:ascii="Times New Roman" w:eastAsia="Times New Roman" w:hAnsi="Times New Roman" w:cs="Times New Roman"/>
                <w:sz w:val="18"/>
                <w:szCs w:val="18"/>
              </w:rPr>
              <w:t>87%</w:t>
            </w:r>
          </w:p>
        </w:tc>
        <w:tc>
          <w:tcPr>
            <w:tcW w:w="156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Sensor quality; cost</w:t>
            </w:r>
          </w:p>
        </w:tc>
      </w:tr>
      <w:tr w:rsidR="00632BD6" w:rsidRPr="00D81DBF" w:rsidTr="00D81DBF">
        <w:tc>
          <w:tcPr>
            <w:tcW w:w="498" w:type="dxa"/>
            <w:hideMark/>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18</w:t>
            </w:r>
          </w:p>
        </w:tc>
        <w:tc>
          <w:tcPr>
            <w:tcW w:w="120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In-situ Soil Test Perceptions</w:t>
            </w:r>
          </w:p>
        </w:tc>
        <w:tc>
          <w:tcPr>
            <w:tcW w:w="850" w:type="dxa"/>
            <w:hideMark/>
          </w:tcPr>
          <w:p w:rsidR="00632BD6" w:rsidRPr="00D81DBF" w:rsidRDefault="00C83DBA" w:rsidP="00207599">
            <w:pPr>
              <w:rPr>
                <w:rFonts w:ascii="Times New Roman" w:eastAsia="Times New Roman" w:hAnsi="Times New Roman" w:cs="Times New Roman"/>
                <w:sz w:val="18"/>
                <w:szCs w:val="18"/>
              </w:rPr>
            </w:pPr>
            <w:proofErr w:type="spellStart"/>
            <w:r w:rsidRPr="00C83DBA">
              <w:rPr>
                <w:rFonts w:ascii="Times New Roman" w:eastAsia="Times New Roman" w:hAnsi="Times New Roman" w:cs="Times New Roman"/>
                <w:sz w:val="18"/>
                <w:szCs w:val="18"/>
              </w:rPr>
              <w:t>Githongo</w:t>
            </w:r>
            <w:proofErr w:type="spellEnd"/>
            <w:r w:rsidRPr="00C83DBA">
              <w:rPr>
                <w:rFonts w:ascii="Times New Roman" w:eastAsia="Times New Roman" w:hAnsi="Times New Roman" w:cs="Times New Roman"/>
                <w:sz w:val="18"/>
                <w:szCs w:val="18"/>
              </w:rPr>
              <w:t xml:space="preserve"> et al., 2023</w:t>
            </w:r>
          </w:p>
        </w:tc>
        <w:tc>
          <w:tcPr>
            <w:tcW w:w="1371"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Kenya</w:t>
            </w:r>
          </w:p>
        </w:tc>
        <w:tc>
          <w:tcPr>
            <w:tcW w:w="1626"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Surveys + field demo</w:t>
            </w:r>
          </w:p>
        </w:tc>
        <w:tc>
          <w:tcPr>
            <w:tcW w:w="111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Social analysis</w:t>
            </w:r>
          </w:p>
        </w:tc>
        <w:tc>
          <w:tcPr>
            <w:tcW w:w="178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Willingness to pay stats</w:t>
            </w:r>
          </w:p>
        </w:tc>
        <w:tc>
          <w:tcPr>
            <w:tcW w:w="156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Self-report bias</w:t>
            </w:r>
          </w:p>
        </w:tc>
      </w:tr>
      <w:tr w:rsidR="00632BD6" w:rsidRPr="00D81DBF" w:rsidTr="00D81DBF">
        <w:tc>
          <w:tcPr>
            <w:tcW w:w="498" w:type="dxa"/>
            <w:hideMark/>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19</w:t>
            </w:r>
          </w:p>
        </w:tc>
        <w:tc>
          <w:tcPr>
            <w:tcW w:w="120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Fertility Mapping via Drones</w:t>
            </w:r>
          </w:p>
        </w:tc>
        <w:tc>
          <w:tcPr>
            <w:tcW w:w="850" w:type="dxa"/>
            <w:hideMark/>
          </w:tcPr>
          <w:p w:rsidR="00632BD6" w:rsidRPr="00D81DBF" w:rsidRDefault="00C83DBA" w:rsidP="00207599">
            <w:pPr>
              <w:rPr>
                <w:rFonts w:ascii="Times New Roman" w:eastAsia="Times New Roman" w:hAnsi="Times New Roman" w:cs="Times New Roman"/>
                <w:sz w:val="18"/>
                <w:szCs w:val="18"/>
              </w:rPr>
            </w:pPr>
            <w:proofErr w:type="spellStart"/>
            <w:r w:rsidRPr="00C83DBA">
              <w:rPr>
                <w:rFonts w:ascii="Times New Roman" w:eastAsia="Times New Roman" w:hAnsi="Times New Roman" w:cs="Times New Roman"/>
                <w:sz w:val="18"/>
                <w:szCs w:val="18"/>
              </w:rPr>
              <w:t>Kassim</w:t>
            </w:r>
            <w:proofErr w:type="spellEnd"/>
            <w:r w:rsidRPr="00C83DBA">
              <w:rPr>
                <w:rFonts w:ascii="Times New Roman" w:eastAsia="Times New Roman" w:hAnsi="Times New Roman" w:cs="Times New Roman"/>
                <w:sz w:val="18"/>
                <w:szCs w:val="18"/>
              </w:rPr>
              <w:t xml:space="preserve"> et al., 2025</w:t>
            </w:r>
          </w:p>
        </w:tc>
        <w:tc>
          <w:tcPr>
            <w:tcW w:w="1371"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Ghana</w:t>
            </w:r>
          </w:p>
        </w:tc>
        <w:tc>
          <w:tcPr>
            <w:tcW w:w="1626"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 soil data</w:t>
            </w:r>
          </w:p>
        </w:tc>
        <w:tc>
          <w:tcPr>
            <w:tcW w:w="1114"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Spatial modeling</w:t>
            </w:r>
          </w:p>
        </w:tc>
        <w:tc>
          <w:tcPr>
            <w:tcW w:w="178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Fertility zone maps</w:t>
            </w:r>
          </w:p>
        </w:tc>
        <w:tc>
          <w:tcPr>
            <w:tcW w:w="1560" w:type="dxa"/>
            <w:hideMark/>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Image quality varies</w:t>
            </w:r>
          </w:p>
        </w:tc>
      </w:tr>
      <w:tr w:rsidR="00632BD6" w:rsidRPr="00D81DBF" w:rsidTr="00D81DBF">
        <w:tc>
          <w:tcPr>
            <w:tcW w:w="498" w:type="dxa"/>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20</w:t>
            </w:r>
          </w:p>
        </w:tc>
        <w:tc>
          <w:tcPr>
            <w:tcW w:w="120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Drone Soil Productivity &amp; Fertilizer Use in Ghana</w:t>
            </w:r>
          </w:p>
        </w:tc>
        <w:tc>
          <w:tcPr>
            <w:tcW w:w="850" w:type="dxa"/>
          </w:tcPr>
          <w:p w:rsidR="00632BD6" w:rsidRPr="00D81DBF" w:rsidRDefault="00C83DBA" w:rsidP="00207599">
            <w:pPr>
              <w:rPr>
                <w:rFonts w:ascii="Times New Roman" w:eastAsia="Times New Roman" w:hAnsi="Times New Roman" w:cs="Times New Roman"/>
                <w:sz w:val="18"/>
                <w:szCs w:val="18"/>
              </w:rPr>
            </w:pPr>
            <w:r w:rsidRPr="00C83DBA">
              <w:rPr>
                <w:rFonts w:ascii="Times New Roman" w:eastAsia="Times New Roman" w:hAnsi="Times New Roman" w:cs="Times New Roman"/>
                <w:sz w:val="18"/>
                <w:szCs w:val="18"/>
              </w:rPr>
              <w:t xml:space="preserve">Horizon </w:t>
            </w:r>
            <w:proofErr w:type="spellStart"/>
            <w:r w:rsidRPr="00C83DBA">
              <w:rPr>
                <w:rFonts w:ascii="Times New Roman" w:eastAsia="Times New Roman" w:hAnsi="Times New Roman" w:cs="Times New Roman"/>
                <w:sz w:val="18"/>
                <w:szCs w:val="18"/>
              </w:rPr>
              <w:t>AgriTech</w:t>
            </w:r>
            <w:proofErr w:type="spellEnd"/>
            <w:r w:rsidRPr="00C83DBA">
              <w:rPr>
                <w:rFonts w:ascii="Times New Roman" w:eastAsia="Times New Roman" w:hAnsi="Times New Roman" w:cs="Times New Roman"/>
                <w:sz w:val="18"/>
                <w:szCs w:val="18"/>
              </w:rPr>
              <w:t>, 2024</w:t>
            </w:r>
          </w:p>
        </w:tc>
        <w:tc>
          <w:tcPr>
            <w:tcW w:w="1371"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Ghana</w:t>
            </w:r>
          </w:p>
        </w:tc>
        <w:tc>
          <w:tcPr>
            <w:tcW w:w="1626"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multispectral + ground samples</w:t>
            </w:r>
          </w:p>
        </w:tc>
        <w:tc>
          <w:tcPr>
            <w:tcW w:w="111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ML spatial analysis</w:t>
            </w:r>
          </w:p>
        </w:tc>
        <w:tc>
          <w:tcPr>
            <w:tcW w:w="178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Yield increase 18%, fertilizer use reduced 21%</w:t>
            </w:r>
          </w:p>
        </w:tc>
        <w:tc>
          <w:tcPr>
            <w:tcW w:w="156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 xml:space="preserve">Depends on UAV access </w:t>
            </w:r>
          </w:p>
        </w:tc>
      </w:tr>
      <w:tr w:rsidR="00632BD6" w:rsidRPr="00D81DBF" w:rsidTr="00D81DBF">
        <w:tc>
          <w:tcPr>
            <w:tcW w:w="498" w:type="dxa"/>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lastRenderedPageBreak/>
              <w:t>21</w:t>
            </w:r>
          </w:p>
        </w:tc>
        <w:tc>
          <w:tcPr>
            <w:tcW w:w="120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for Soil Texture &amp; Nutrient Monitoring in Africa</w:t>
            </w:r>
          </w:p>
        </w:tc>
        <w:tc>
          <w:tcPr>
            <w:tcW w:w="85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Pandey et al., 2025</w:t>
            </w:r>
          </w:p>
        </w:tc>
        <w:tc>
          <w:tcPr>
            <w:tcW w:w="1371"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Various African Sites</w:t>
            </w:r>
          </w:p>
        </w:tc>
        <w:tc>
          <w:tcPr>
            <w:tcW w:w="1626"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hyperspectral</w:t>
            </w:r>
          </w:p>
        </w:tc>
        <w:tc>
          <w:tcPr>
            <w:tcW w:w="111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CNN, RF</w:t>
            </w:r>
          </w:p>
        </w:tc>
        <w:tc>
          <w:tcPr>
            <w:tcW w:w="178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 xml:space="preserve">Texture accuracy &gt;85%, nutrient R² 0.75+ </w:t>
            </w:r>
          </w:p>
        </w:tc>
        <w:tc>
          <w:tcPr>
            <w:tcW w:w="156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Varied soils challenge</w:t>
            </w:r>
          </w:p>
        </w:tc>
      </w:tr>
      <w:tr w:rsidR="00632BD6" w:rsidRPr="00D81DBF" w:rsidTr="00D81DBF">
        <w:tc>
          <w:tcPr>
            <w:tcW w:w="498" w:type="dxa"/>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22</w:t>
            </w:r>
          </w:p>
        </w:tc>
        <w:tc>
          <w:tcPr>
            <w:tcW w:w="120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Remote Sensing for Crop Recommendation</w:t>
            </w:r>
          </w:p>
        </w:tc>
        <w:tc>
          <w:tcPr>
            <w:tcW w:w="85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Pandey et al., 2025</w:t>
            </w:r>
          </w:p>
        </w:tc>
        <w:tc>
          <w:tcPr>
            <w:tcW w:w="1371"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Latin America</w:t>
            </w:r>
          </w:p>
        </w:tc>
        <w:tc>
          <w:tcPr>
            <w:tcW w:w="1626"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multispectral imagery</w:t>
            </w:r>
          </w:p>
        </w:tc>
        <w:tc>
          <w:tcPr>
            <w:tcW w:w="111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Deep learning models</w:t>
            </w:r>
          </w:p>
        </w:tc>
        <w:tc>
          <w:tcPr>
            <w:tcW w:w="178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 xml:space="preserve">Fertility zone classification accuracy 91% </w:t>
            </w:r>
          </w:p>
        </w:tc>
        <w:tc>
          <w:tcPr>
            <w:tcW w:w="156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Computational cost</w:t>
            </w:r>
          </w:p>
        </w:tc>
      </w:tr>
      <w:tr w:rsidR="00632BD6" w:rsidRPr="00D81DBF" w:rsidTr="00D81DBF">
        <w:tc>
          <w:tcPr>
            <w:tcW w:w="498" w:type="dxa"/>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23</w:t>
            </w:r>
          </w:p>
        </w:tc>
        <w:tc>
          <w:tcPr>
            <w:tcW w:w="120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Climate-smar</w:t>
            </w:r>
            <w:bookmarkStart w:id="0" w:name="_GoBack"/>
            <w:bookmarkEnd w:id="0"/>
            <w:r w:rsidRPr="00D81DBF">
              <w:rPr>
                <w:rFonts w:ascii="Times New Roman" w:eastAsia="Times New Roman" w:hAnsi="Times New Roman" w:cs="Times New Roman"/>
                <w:sz w:val="18"/>
                <w:szCs w:val="18"/>
              </w:rPr>
              <w:t>t UAV supported Agriculture</w:t>
            </w:r>
          </w:p>
        </w:tc>
        <w:tc>
          <w:tcPr>
            <w:tcW w:w="850" w:type="dxa"/>
          </w:tcPr>
          <w:p w:rsidR="00632BD6" w:rsidRPr="00D81DBF" w:rsidRDefault="00632BD6" w:rsidP="00207599">
            <w:pPr>
              <w:rPr>
                <w:rFonts w:ascii="Times New Roman" w:eastAsia="Times New Roman" w:hAnsi="Times New Roman" w:cs="Times New Roman"/>
                <w:sz w:val="18"/>
                <w:szCs w:val="18"/>
              </w:rPr>
            </w:pPr>
            <w:proofErr w:type="spellStart"/>
            <w:r w:rsidRPr="00D81DBF">
              <w:rPr>
                <w:rFonts w:ascii="Times New Roman" w:eastAsia="Times New Roman" w:hAnsi="Times New Roman" w:cs="Times New Roman"/>
                <w:sz w:val="18"/>
                <w:szCs w:val="18"/>
              </w:rPr>
              <w:t>Prabowo</w:t>
            </w:r>
            <w:proofErr w:type="spellEnd"/>
            <w:r w:rsidRPr="00D81DBF">
              <w:rPr>
                <w:rFonts w:ascii="Times New Roman" w:eastAsia="Times New Roman" w:hAnsi="Times New Roman" w:cs="Times New Roman"/>
                <w:sz w:val="18"/>
                <w:szCs w:val="18"/>
              </w:rPr>
              <w:t xml:space="preserve"> et al., 2025</w:t>
            </w:r>
          </w:p>
        </w:tc>
        <w:tc>
          <w:tcPr>
            <w:tcW w:w="1371"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Africa</w:t>
            </w:r>
          </w:p>
        </w:tc>
        <w:tc>
          <w:tcPr>
            <w:tcW w:w="1626"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multispectral, weather data</w:t>
            </w:r>
          </w:p>
        </w:tc>
        <w:tc>
          <w:tcPr>
            <w:tcW w:w="111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ML geo-analysis</w:t>
            </w:r>
          </w:p>
        </w:tc>
        <w:tc>
          <w:tcPr>
            <w:tcW w:w="178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 xml:space="preserve">Prediction accuracy 93% for soil features </w:t>
            </w:r>
          </w:p>
        </w:tc>
        <w:tc>
          <w:tcPr>
            <w:tcW w:w="156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Weather dependency</w:t>
            </w:r>
          </w:p>
        </w:tc>
      </w:tr>
      <w:tr w:rsidR="00632BD6" w:rsidRPr="00D81DBF" w:rsidTr="00D81DBF">
        <w:tc>
          <w:tcPr>
            <w:tcW w:w="498" w:type="dxa"/>
          </w:tcPr>
          <w:p w:rsidR="00632BD6" w:rsidRPr="00207599" w:rsidRDefault="00207599" w:rsidP="00D81DBF">
            <w:pPr>
              <w:jc w:val="both"/>
              <w:rPr>
                <w:rFonts w:ascii="Times New Roman" w:eastAsia="Times New Roman" w:hAnsi="Times New Roman" w:cs="Times New Roman"/>
                <w:b/>
                <w:sz w:val="18"/>
                <w:szCs w:val="18"/>
              </w:rPr>
            </w:pPr>
            <w:r w:rsidRPr="00207599">
              <w:rPr>
                <w:rFonts w:ascii="Times New Roman" w:eastAsia="Times New Roman" w:hAnsi="Times New Roman" w:cs="Times New Roman"/>
                <w:b/>
                <w:sz w:val="18"/>
                <w:szCs w:val="18"/>
              </w:rPr>
              <w:t>24</w:t>
            </w:r>
          </w:p>
        </w:tc>
        <w:tc>
          <w:tcPr>
            <w:tcW w:w="120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GIS Crop Yield &amp; Soil Health Monitoring</w:t>
            </w:r>
          </w:p>
        </w:tc>
        <w:tc>
          <w:tcPr>
            <w:tcW w:w="850" w:type="dxa"/>
          </w:tcPr>
          <w:p w:rsidR="00632BD6" w:rsidRPr="00D81DBF" w:rsidRDefault="00632BD6" w:rsidP="00207599">
            <w:pPr>
              <w:rPr>
                <w:rFonts w:ascii="Times New Roman" w:eastAsia="Times New Roman" w:hAnsi="Times New Roman" w:cs="Times New Roman"/>
                <w:sz w:val="18"/>
                <w:szCs w:val="18"/>
              </w:rPr>
            </w:pPr>
            <w:proofErr w:type="spellStart"/>
            <w:r w:rsidRPr="00D81DBF">
              <w:rPr>
                <w:rFonts w:ascii="Times New Roman" w:eastAsia="Times New Roman" w:hAnsi="Times New Roman" w:cs="Times New Roman"/>
                <w:sz w:val="18"/>
                <w:szCs w:val="18"/>
              </w:rPr>
              <w:t>Kassim</w:t>
            </w:r>
            <w:proofErr w:type="spellEnd"/>
            <w:r w:rsidRPr="00D81DBF">
              <w:rPr>
                <w:rFonts w:ascii="Times New Roman" w:eastAsia="Times New Roman" w:hAnsi="Times New Roman" w:cs="Times New Roman"/>
                <w:sz w:val="18"/>
                <w:szCs w:val="18"/>
              </w:rPr>
              <w:t xml:space="preserve"> et al., 2025</w:t>
            </w:r>
          </w:p>
        </w:tc>
        <w:tc>
          <w:tcPr>
            <w:tcW w:w="1371"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Africa</w:t>
            </w:r>
          </w:p>
        </w:tc>
        <w:tc>
          <w:tcPr>
            <w:tcW w:w="1626"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UAV multispectral, Season data</w:t>
            </w:r>
          </w:p>
        </w:tc>
        <w:tc>
          <w:tcPr>
            <w:tcW w:w="1114"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ML GIS</w:t>
            </w:r>
          </w:p>
        </w:tc>
        <w:tc>
          <w:tcPr>
            <w:tcW w:w="178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 xml:space="preserve">Crop yield forecast R² 0.86 </w:t>
            </w:r>
          </w:p>
        </w:tc>
        <w:tc>
          <w:tcPr>
            <w:tcW w:w="1560" w:type="dxa"/>
          </w:tcPr>
          <w:p w:rsidR="00632BD6" w:rsidRPr="00D81DBF" w:rsidRDefault="00632BD6" w:rsidP="00207599">
            <w:pPr>
              <w:rPr>
                <w:rFonts w:ascii="Times New Roman" w:eastAsia="Times New Roman" w:hAnsi="Times New Roman" w:cs="Times New Roman"/>
                <w:sz w:val="18"/>
                <w:szCs w:val="18"/>
              </w:rPr>
            </w:pPr>
            <w:r w:rsidRPr="00D81DBF">
              <w:rPr>
                <w:rFonts w:ascii="Times New Roman" w:eastAsia="Times New Roman" w:hAnsi="Times New Roman" w:cs="Times New Roman"/>
                <w:sz w:val="18"/>
                <w:szCs w:val="18"/>
              </w:rPr>
              <w:t>Seasonal variation</w:t>
            </w:r>
          </w:p>
        </w:tc>
      </w:tr>
    </w:tbl>
    <w:p w:rsidR="003A23D6" w:rsidRDefault="003A23D6" w:rsidP="006973ED">
      <w:pPr>
        <w:spacing w:after="0" w:line="276" w:lineRule="auto"/>
        <w:jc w:val="both"/>
        <w:rPr>
          <w:rFonts w:ascii="Times New Roman" w:eastAsia="Times New Roman" w:hAnsi="Times New Roman" w:cs="Times New Roman"/>
          <w:b/>
          <w:bCs/>
          <w:szCs w:val="21"/>
        </w:rPr>
        <w:sectPr w:rsidR="003A23D6" w:rsidSect="003A23D6">
          <w:type w:val="continuous"/>
          <w:pgSz w:w="12240" w:h="15840"/>
          <w:pgMar w:top="1440" w:right="1440" w:bottom="1440" w:left="1440" w:header="720" w:footer="720" w:gutter="0"/>
          <w:cols w:space="720"/>
          <w:docGrid w:linePitch="360"/>
        </w:sectPr>
      </w:pPr>
    </w:p>
    <w:p w:rsidR="00C83DBA" w:rsidRPr="00C83DBA" w:rsidRDefault="00632BD6" w:rsidP="00C83DBA">
      <w:pPr>
        <w:spacing w:after="0" w:line="276" w:lineRule="auto"/>
        <w:jc w:val="both"/>
        <w:rPr>
          <w:rFonts w:ascii="Times New Roman" w:eastAsia="Times New Roman" w:hAnsi="Times New Roman" w:cs="Times New Roman"/>
          <w:b/>
          <w:bCs/>
          <w:szCs w:val="21"/>
        </w:rPr>
      </w:pPr>
      <w:r w:rsidRPr="00632BD6">
        <w:rPr>
          <w:rFonts w:ascii="Times New Roman" w:eastAsia="Times New Roman" w:hAnsi="Times New Roman" w:cs="Times New Roman"/>
          <w:b/>
          <w:bCs/>
          <w:szCs w:val="21"/>
        </w:rPr>
        <w:t>2.1 Discussion and Key Insights</w:t>
      </w:r>
    </w:p>
    <w:p w:rsidR="00C83DBA" w:rsidRPr="00C83DBA" w:rsidRDefault="00C83DBA" w:rsidP="00C83DBA">
      <w:pPr>
        <w:spacing w:before="240"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The reviewed studies reveal several important patterns shaping the current landscape of UAV-based soil fertility assessment.</w:t>
      </w:r>
    </w:p>
    <w:p w:rsidR="00C83DBA" w:rsidRPr="00C83DBA" w:rsidRDefault="00C83DBA" w:rsidP="00C83DBA">
      <w:pPr>
        <w:spacing w:before="240"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 xml:space="preserve">First, machine learning integrated with UAV imagery consistently improves soil property estimation and fertility mapping performance compared with conventional analytical approaches. Algorithms such as Random Forest and CNNs frequently demonstrate strong predictive capability when supported by high-resolution imagery and well-curated datasets [1], [18], </w:t>
      </w:r>
      <w:proofErr w:type="gramStart"/>
      <w:r w:rsidRPr="00C83DBA">
        <w:rPr>
          <w:rFonts w:ascii="Times New Roman" w:eastAsia="Times New Roman" w:hAnsi="Times New Roman" w:cs="Times New Roman"/>
          <w:szCs w:val="21"/>
        </w:rPr>
        <w:t>[</w:t>
      </w:r>
      <w:proofErr w:type="gramEnd"/>
      <w:r w:rsidRPr="00C83DBA">
        <w:rPr>
          <w:rFonts w:ascii="Times New Roman" w:eastAsia="Times New Roman" w:hAnsi="Times New Roman" w:cs="Times New Roman"/>
          <w:szCs w:val="21"/>
        </w:rPr>
        <w:t>22].</w:t>
      </w:r>
    </w:p>
    <w:p w:rsidR="00C83DBA" w:rsidRPr="00C83DBA" w:rsidRDefault="00C83DBA" w:rsidP="00C83DBA">
      <w:pPr>
        <w:spacing w:before="240"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Second, the literature demonstrates a persistent trade-off between predictive accuracy and deployment cost. Multispectral and hyperspectral systems generally achieve superior nutrient estimation and spatial discrimination, yet their hardware requirements, calibration complexity, and operational expenses limit widespread implementation [2], [11]. In contrast, RGB-based approaches provide a more economically accessible alternative, although they often require more sophisticated feature extraction and model optimization strategies.</w:t>
      </w:r>
    </w:p>
    <w:p w:rsidR="00C83DBA" w:rsidRPr="00C83DBA" w:rsidRDefault="00C83DBA" w:rsidP="00C83DBA">
      <w:pPr>
        <w:spacing w:before="240"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Third, evidence from regional studies suggests that soil fertility assessment technologies cannot be considered universally transferable. Variations in soil composition, climate, cropping systems, and local farming practices significantly influence model performance and practical applicability [9], [24]. Consequently, localized calibration and regional validation remain essential for reliable deployment.</w:t>
      </w:r>
    </w:p>
    <w:p w:rsidR="00C83DBA" w:rsidRPr="00C83DBA" w:rsidRDefault="00C83DBA" w:rsidP="00C83DBA">
      <w:pPr>
        <w:spacing w:before="240"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Finally, the literature indicates a gradual but clear shift toward deep learning methods. CNN-based frameworks increasingly dominate recent studies due to their capacity for automatic feature learning and strong classification performance [14], [18]. However, challenges related to training data availability, computational demand, and model generalization remain unresolved and continue to represent important research gaps.</w:t>
      </w:r>
    </w:p>
    <w:p w:rsidR="00C83DBA" w:rsidRPr="00C83DBA" w:rsidRDefault="00C83DBA" w:rsidP="00C83DBA">
      <w:pPr>
        <w:spacing w:before="240"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These findings suggest that future progress in UAV-based soil fertility assessment will depend not only on algorithmic advancement but also on the development of affordable, scalable, and regionally adaptable monitoring systems.</w:t>
      </w:r>
    </w:p>
    <w:p w:rsidR="0095269A" w:rsidRPr="0095269A" w:rsidRDefault="00632BD6" w:rsidP="0095269A">
      <w:pPr>
        <w:spacing w:before="240" w:after="0" w:line="276" w:lineRule="auto"/>
        <w:jc w:val="both"/>
        <w:rPr>
          <w:rFonts w:ascii="Times New Roman" w:eastAsia="Times New Roman" w:hAnsi="Times New Roman" w:cs="Times New Roman"/>
          <w:b/>
          <w:bCs/>
          <w:szCs w:val="21"/>
        </w:rPr>
      </w:pPr>
      <w:r w:rsidRPr="00632BD6">
        <w:rPr>
          <w:rFonts w:ascii="Times New Roman" w:eastAsia="Times New Roman" w:hAnsi="Times New Roman" w:cs="Times New Roman"/>
          <w:b/>
          <w:bCs/>
          <w:szCs w:val="21"/>
        </w:rPr>
        <w:t xml:space="preserve">3. </w:t>
      </w:r>
      <w:r w:rsidR="006656EF" w:rsidRPr="006656EF">
        <w:rPr>
          <w:rFonts w:ascii="Times New Roman" w:eastAsia="Times New Roman" w:hAnsi="Times New Roman" w:cs="Times New Roman"/>
          <w:b/>
          <w:bCs/>
          <w:szCs w:val="21"/>
        </w:rPr>
        <w:t>Review Methodology</w:t>
      </w:r>
    </w:p>
    <w:p w:rsidR="00C83DBA" w:rsidRPr="00C83DBA" w:rsidRDefault="00C83DBA" w:rsidP="00C83DBA">
      <w:pPr>
        <w:spacing w:after="0" w:line="276" w:lineRule="auto"/>
        <w:jc w:val="both"/>
        <w:rPr>
          <w:rFonts w:ascii="Times New Roman" w:eastAsia="Times New Roman" w:hAnsi="Times New Roman" w:cs="Times New Roman"/>
          <w:b/>
          <w:szCs w:val="21"/>
        </w:rPr>
      </w:pPr>
      <w:r w:rsidRPr="00C83DBA">
        <w:rPr>
          <w:rFonts w:ascii="Times New Roman" w:eastAsia="Times New Roman" w:hAnsi="Times New Roman" w:cs="Times New Roman"/>
          <w:b/>
          <w:szCs w:val="21"/>
        </w:rPr>
        <w:t>3.1 Review Design and Scope</w:t>
      </w:r>
    </w:p>
    <w:p w:rsidR="00C83DBA" w:rsidRPr="00C83DBA" w:rsidRDefault="00C83DBA" w:rsidP="00C83DBA">
      <w:pPr>
        <w:spacing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lastRenderedPageBreak/>
        <w:t>This review adopts a structured narrative approach to examine recent developments in UAV-based soil fertility assessment using machine learning techniques. The primary objective is to synthesize existing literature related to UAV imaging platforms, sensing technologies, machine learning algorithms, and their applications in soil fertility monitoring and precision agriculture.</w:t>
      </w:r>
    </w:p>
    <w:p w:rsidR="00C83DBA" w:rsidRPr="00C83DBA" w:rsidRDefault="00C83DBA" w:rsidP="00C83DBA">
      <w:pPr>
        <w:spacing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 xml:space="preserve">The review focuses on studies addressing soil property estimation, fertility classification, nutrient mapping, and UAV-assisted agricultural monitoring. Particular attention is given to machine learning and deep learning methods, including Random Forest, Support Vector Machine, and Convolutional Neural Network (CNN) approaches, due to their increasing adoption in remote sensing applications [1], [13], </w:t>
      </w:r>
      <w:proofErr w:type="gramStart"/>
      <w:r w:rsidRPr="00C83DBA">
        <w:rPr>
          <w:rFonts w:ascii="Times New Roman" w:eastAsia="Times New Roman" w:hAnsi="Times New Roman" w:cs="Times New Roman"/>
          <w:szCs w:val="21"/>
        </w:rPr>
        <w:t>[</w:t>
      </w:r>
      <w:proofErr w:type="gramEnd"/>
      <w:r w:rsidRPr="00C83DBA">
        <w:rPr>
          <w:rFonts w:ascii="Times New Roman" w:eastAsia="Times New Roman" w:hAnsi="Times New Roman" w:cs="Times New Roman"/>
          <w:szCs w:val="21"/>
        </w:rPr>
        <w:t>12].</w:t>
      </w:r>
    </w:p>
    <w:p w:rsidR="00C83DBA" w:rsidRPr="00C83DBA" w:rsidRDefault="00C83DBA" w:rsidP="00C83DBA">
      <w:pPr>
        <w:spacing w:after="0" w:line="276" w:lineRule="auto"/>
        <w:jc w:val="both"/>
        <w:rPr>
          <w:rFonts w:ascii="Times New Roman" w:eastAsia="Times New Roman" w:hAnsi="Times New Roman" w:cs="Times New Roman"/>
          <w:b/>
          <w:szCs w:val="21"/>
        </w:rPr>
      </w:pPr>
      <w:r w:rsidRPr="00C83DBA">
        <w:rPr>
          <w:rFonts w:ascii="Times New Roman" w:eastAsia="Times New Roman" w:hAnsi="Times New Roman" w:cs="Times New Roman"/>
          <w:b/>
          <w:szCs w:val="21"/>
        </w:rPr>
        <w:t>3.2 Literature Identification and Selection</w:t>
      </w:r>
    </w:p>
    <w:p w:rsidR="00C83DBA" w:rsidRPr="00C83DBA" w:rsidRDefault="00C83DBA" w:rsidP="00C83DBA">
      <w:pPr>
        <w:spacing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Relevant literature was identified through peer-reviewed journal articles, conference papers, technical reports, and institutional publications related to UAV-based soil monitoring and machine learning applications in agriculture. The review prioritizes studies published in recent years to reflect current technological developments and research trends.</w:t>
      </w:r>
    </w:p>
    <w:p w:rsidR="00C83DBA" w:rsidRPr="0095269A" w:rsidRDefault="00C83DBA" w:rsidP="00C83DBA">
      <w:pPr>
        <w:spacing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 xml:space="preserve">Search and selection were guided using thematic </w:t>
      </w:r>
      <w:r w:rsidRPr="0095269A">
        <w:rPr>
          <w:rFonts w:ascii="Times New Roman" w:eastAsia="Times New Roman" w:hAnsi="Times New Roman" w:cs="Times New Roman"/>
          <w:szCs w:val="21"/>
        </w:rPr>
        <w:t>keywords such as:</w:t>
      </w:r>
    </w:p>
    <w:p w:rsidR="00C83DBA" w:rsidRDefault="00C83DBA" w:rsidP="00C83DBA">
      <w:pPr>
        <w:pStyle w:val="ListParagraph"/>
        <w:numPr>
          <w:ilvl w:val="0"/>
          <w:numId w:val="15"/>
        </w:numPr>
        <w:spacing w:after="0" w:line="276" w:lineRule="auto"/>
        <w:jc w:val="both"/>
        <w:rPr>
          <w:rFonts w:ascii="Times New Roman" w:eastAsia="Times New Roman" w:hAnsi="Times New Roman" w:cs="Times New Roman"/>
          <w:szCs w:val="21"/>
        </w:rPr>
      </w:pPr>
      <w:r>
        <w:rPr>
          <w:rFonts w:ascii="Times New Roman" w:eastAsia="Times New Roman" w:hAnsi="Times New Roman" w:cs="Times New Roman"/>
          <w:szCs w:val="21"/>
        </w:rPr>
        <w:t>UAV soil fertility assessment</w:t>
      </w:r>
    </w:p>
    <w:p w:rsidR="00C83DBA" w:rsidRDefault="00C83DBA" w:rsidP="00C83DBA">
      <w:pPr>
        <w:pStyle w:val="ListParagraph"/>
        <w:numPr>
          <w:ilvl w:val="0"/>
          <w:numId w:val="15"/>
        </w:numPr>
        <w:spacing w:after="0" w:line="276" w:lineRule="auto"/>
        <w:jc w:val="both"/>
        <w:rPr>
          <w:rFonts w:ascii="Times New Roman" w:eastAsia="Times New Roman" w:hAnsi="Times New Roman" w:cs="Times New Roman"/>
          <w:szCs w:val="21"/>
        </w:rPr>
      </w:pPr>
      <w:r>
        <w:rPr>
          <w:rFonts w:ascii="Times New Roman" w:eastAsia="Times New Roman" w:hAnsi="Times New Roman" w:cs="Times New Roman"/>
          <w:szCs w:val="21"/>
        </w:rPr>
        <w:t>Drone-based soil monitoring</w:t>
      </w:r>
    </w:p>
    <w:p w:rsidR="00C83DBA" w:rsidRDefault="00C83DBA" w:rsidP="00C83DBA">
      <w:pPr>
        <w:pStyle w:val="ListParagraph"/>
        <w:numPr>
          <w:ilvl w:val="0"/>
          <w:numId w:val="15"/>
        </w:numPr>
        <w:spacing w:after="0" w:line="276" w:lineRule="auto"/>
        <w:jc w:val="both"/>
        <w:rPr>
          <w:rFonts w:ascii="Times New Roman" w:eastAsia="Times New Roman" w:hAnsi="Times New Roman" w:cs="Times New Roman"/>
          <w:szCs w:val="21"/>
        </w:rPr>
      </w:pPr>
      <w:r w:rsidRPr="0095269A">
        <w:rPr>
          <w:rFonts w:ascii="Times New Roman" w:eastAsia="Times New Roman" w:hAnsi="Times New Roman" w:cs="Times New Roman"/>
          <w:szCs w:val="21"/>
        </w:rPr>
        <w:t>Mac</w:t>
      </w:r>
      <w:r>
        <w:rPr>
          <w:rFonts w:ascii="Times New Roman" w:eastAsia="Times New Roman" w:hAnsi="Times New Roman" w:cs="Times New Roman"/>
          <w:szCs w:val="21"/>
        </w:rPr>
        <w:t>hine learning for soil analysis</w:t>
      </w:r>
    </w:p>
    <w:p w:rsidR="00C83DBA" w:rsidRDefault="00C83DBA" w:rsidP="00C83DBA">
      <w:pPr>
        <w:pStyle w:val="ListParagraph"/>
        <w:numPr>
          <w:ilvl w:val="0"/>
          <w:numId w:val="15"/>
        </w:numPr>
        <w:spacing w:after="0" w:line="276" w:lineRule="auto"/>
        <w:jc w:val="both"/>
        <w:rPr>
          <w:rFonts w:ascii="Times New Roman" w:eastAsia="Times New Roman" w:hAnsi="Times New Roman" w:cs="Times New Roman"/>
          <w:szCs w:val="21"/>
        </w:rPr>
      </w:pPr>
      <w:r>
        <w:rPr>
          <w:rFonts w:ascii="Times New Roman" w:eastAsia="Times New Roman" w:hAnsi="Times New Roman" w:cs="Times New Roman"/>
          <w:szCs w:val="21"/>
        </w:rPr>
        <w:t>CNN and remote sensing</w:t>
      </w:r>
    </w:p>
    <w:p w:rsidR="00C83DBA" w:rsidRDefault="00C83DBA" w:rsidP="00C83DBA">
      <w:pPr>
        <w:pStyle w:val="ListParagraph"/>
        <w:numPr>
          <w:ilvl w:val="0"/>
          <w:numId w:val="15"/>
        </w:numPr>
        <w:spacing w:after="0" w:line="276" w:lineRule="auto"/>
        <w:jc w:val="both"/>
        <w:rPr>
          <w:rFonts w:ascii="Times New Roman" w:eastAsia="Times New Roman" w:hAnsi="Times New Roman" w:cs="Times New Roman"/>
          <w:szCs w:val="21"/>
        </w:rPr>
      </w:pPr>
      <w:r w:rsidRPr="0095269A">
        <w:rPr>
          <w:rFonts w:ascii="Times New Roman" w:eastAsia="Times New Roman" w:hAnsi="Times New Roman" w:cs="Times New Roman"/>
          <w:szCs w:val="21"/>
        </w:rPr>
        <w:t>Precisi</w:t>
      </w:r>
      <w:r>
        <w:rPr>
          <w:rFonts w:ascii="Times New Roman" w:eastAsia="Times New Roman" w:hAnsi="Times New Roman" w:cs="Times New Roman"/>
          <w:szCs w:val="21"/>
        </w:rPr>
        <w:t>on agriculture and soil mapping</w:t>
      </w:r>
    </w:p>
    <w:p w:rsidR="00C83DBA" w:rsidRPr="0095269A" w:rsidRDefault="00C83DBA" w:rsidP="00C83DBA">
      <w:pPr>
        <w:pStyle w:val="ListParagraph"/>
        <w:numPr>
          <w:ilvl w:val="0"/>
          <w:numId w:val="15"/>
        </w:numPr>
        <w:spacing w:after="0" w:line="276" w:lineRule="auto"/>
        <w:jc w:val="both"/>
        <w:rPr>
          <w:rFonts w:ascii="Times New Roman" w:eastAsia="Times New Roman" w:hAnsi="Times New Roman" w:cs="Times New Roman"/>
          <w:szCs w:val="21"/>
        </w:rPr>
      </w:pPr>
      <w:r w:rsidRPr="0095269A">
        <w:rPr>
          <w:rFonts w:ascii="Times New Roman" w:eastAsia="Times New Roman" w:hAnsi="Times New Roman" w:cs="Times New Roman"/>
          <w:szCs w:val="21"/>
        </w:rPr>
        <w:t>UAV multispectral and hyperspectral imaging</w:t>
      </w:r>
    </w:p>
    <w:p w:rsidR="00C83DBA" w:rsidRPr="00C83DBA" w:rsidRDefault="00C83DBA" w:rsidP="00C83DBA">
      <w:pPr>
        <w:spacing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Priority was given to studies reporting practical applications, comparative analyses, or validated approaches for soil property estimation and fertility assessment using UAV imagery and computational techniques [1], [2], [11].</w:t>
      </w:r>
    </w:p>
    <w:p w:rsidR="00C83DBA" w:rsidRPr="00C83DBA" w:rsidRDefault="00C83DBA" w:rsidP="00C83DBA">
      <w:pPr>
        <w:spacing w:after="0" w:line="276" w:lineRule="auto"/>
        <w:jc w:val="both"/>
        <w:rPr>
          <w:rFonts w:ascii="Times New Roman" w:eastAsia="Times New Roman" w:hAnsi="Times New Roman" w:cs="Times New Roman"/>
          <w:b/>
          <w:szCs w:val="21"/>
        </w:rPr>
      </w:pPr>
      <w:r w:rsidRPr="00C83DBA">
        <w:rPr>
          <w:rFonts w:ascii="Times New Roman" w:eastAsia="Times New Roman" w:hAnsi="Times New Roman" w:cs="Times New Roman"/>
          <w:b/>
          <w:szCs w:val="21"/>
        </w:rPr>
        <w:t>3.3 Literature Classification Framework</w:t>
      </w:r>
    </w:p>
    <w:p w:rsidR="00C83DBA" w:rsidRPr="00C83DBA" w:rsidRDefault="00C83DBA" w:rsidP="00C83DBA">
      <w:pPr>
        <w:spacing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To improve analytical clarity, the reviewed studies were categorized according to four major dimensions:</w:t>
      </w:r>
    </w:p>
    <w:p w:rsidR="00C83DBA" w:rsidRPr="00C83DBA" w:rsidRDefault="00C83DBA" w:rsidP="00C83DBA">
      <w:pPr>
        <w:numPr>
          <w:ilvl w:val="0"/>
          <w:numId w:val="24"/>
        </w:numPr>
        <w:tabs>
          <w:tab w:val="clear" w:pos="720"/>
          <w:tab w:val="num" w:pos="567"/>
        </w:tabs>
        <w:spacing w:after="0" w:line="276" w:lineRule="auto"/>
        <w:ind w:hanging="578"/>
        <w:jc w:val="both"/>
        <w:rPr>
          <w:rFonts w:ascii="Times New Roman" w:eastAsia="Times New Roman" w:hAnsi="Times New Roman" w:cs="Times New Roman"/>
          <w:szCs w:val="21"/>
        </w:rPr>
      </w:pPr>
      <w:r w:rsidRPr="00C83DBA">
        <w:rPr>
          <w:rFonts w:ascii="Times New Roman" w:eastAsia="Times New Roman" w:hAnsi="Times New Roman" w:cs="Times New Roman"/>
          <w:szCs w:val="21"/>
        </w:rPr>
        <w:t>Geographic region and agricultural context</w:t>
      </w:r>
    </w:p>
    <w:p w:rsidR="00C83DBA" w:rsidRPr="00C83DBA" w:rsidRDefault="00C83DBA" w:rsidP="00C83DBA">
      <w:pPr>
        <w:numPr>
          <w:ilvl w:val="0"/>
          <w:numId w:val="24"/>
        </w:numPr>
        <w:tabs>
          <w:tab w:val="clear" w:pos="720"/>
          <w:tab w:val="num" w:pos="567"/>
        </w:tabs>
        <w:spacing w:after="0" w:line="276" w:lineRule="auto"/>
        <w:ind w:hanging="578"/>
        <w:jc w:val="both"/>
        <w:rPr>
          <w:rFonts w:ascii="Times New Roman" w:eastAsia="Times New Roman" w:hAnsi="Times New Roman" w:cs="Times New Roman"/>
          <w:szCs w:val="21"/>
        </w:rPr>
      </w:pPr>
      <w:r w:rsidRPr="00C83DBA">
        <w:rPr>
          <w:rFonts w:ascii="Times New Roman" w:eastAsia="Times New Roman" w:hAnsi="Times New Roman" w:cs="Times New Roman"/>
          <w:szCs w:val="21"/>
        </w:rPr>
        <w:t>Data source and sensing technology</w:t>
      </w:r>
    </w:p>
    <w:p w:rsidR="00C83DBA" w:rsidRPr="00C83DBA" w:rsidRDefault="00C83DBA" w:rsidP="00C83DBA">
      <w:pPr>
        <w:numPr>
          <w:ilvl w:val="0"/>
          <w:numId w:val="24"/>
        </w:numPr>
        <w:tabs>
          <w:tab w:val="clear" w:pos="720"/>
          <w:tab w:val="num" w:pos="567"/>
        </w:tabs>
        <w:spacing w:after="0" w:line="276" w:lineRule="auto"/>
        <w:ind w:hanging="578"/>
        <w:jc w:val="both"/>
        <w:rPr>
          <w:rFonts w:ascii="Times New Roman" w:eastAsia="Times New Roman" w:hAnsi="Times New Roman" w:cs="Times New Roman"/>
          <w:szCs w:val="21"/>
        </w:rPr>
      </w:pPr>
      <w:r w:rsidRPr="00C83DBA">
        <w:rPr>
          <w:rFonts w:ascii="Times New Roman" w:eastAsia="Times New Roman" w:hAnsi="Times New Roman" w:cs="Times New Roman"/>
          <w:szCs w:val="21"/>
        </w:rPr>
        <w:t>Machine learning or analytical approach</w:t>
      </w:r>
    </w:p>
    <w:p w:rsidR="00C83DBA" w:rsidRPr="00C83DBA" w:rsidRDefault="00C83DBA" w:rsidP="00C83DBA">
      <w:pPr>
        <w:numPr>
          <w:ilvl w:val="0"/>
          <w:numId w:val="24"/>
        </w:numPr>
        <w:tabs>
          <w:tab w:val="clear" w:pos="720"/>
          <w:tab w:val="num" w:pos="567"/>
        </w:tabs>
        <w:spacing w:after="0" w:line="276" w:lineRule="auto"/>
        <w:ind w:hanging="578"/>
        <w:jc w:val="both"/>
        <w:rPr>
          <w:rFonts w:ascii="Times New Roman" w:eastAsia="Times New Roman" w:hAnsi="Times New Roman" w:cs="Times New Roman"/>
          <w:szCs w:val="21"/>
        </w:rPr>
      </w:pPr>
      <w:r w:rsidRPr="00C83DBA">
        <w:rPr>
          <w:rFonts w:ascii="Times New Roman" w:eastAsia="Times New Roman" w:hAnsi="Times New Roman" w:cs="Times New Roman"/>
          <w:szCs w:val="21"/>
        </w:rPr>
        <w:t>Reported performance and implementation limitations</w:t>
      </w:r>
    </w:p>
    <w:p w:rsidR="00C83DBA" w:rsidRPr="00C83DBA" w:rsidRDefault="00C83DBA" w:rsidP="00C83DBA">
      <w:pPr>
        <w:spacing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This classification enabled comparative evaluation of global and regional developments while highlighting differences in sensing platforms, computational strategies, and deployment challenges.</w:t>
      </w:r>
    </w:p>
    <w:p w:rsidR="00C83DBA" w:rsidRPr="00C83DBA" w:rsidRDefault="00C83DBA" w:rsidP="00C83DBA">
      <w:pPr>
        <w:spacing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The reviewed literature was further grouped into Global Studies, India-focused studies, Nigeria-focused studies, and broader Africa and Latin America applications, allowing examination of both technological progress and regional adoption patterns.</w:t>
      </w:r>
    </w:p>
    <w:p w:rsidR="00C83DBA" w:rsidRPr="00C83DBA" w:rsidRDefault="00C83DBA" w:rsidP="00C83DBA">
      <w:pPr>
        <w:spacing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Beyond categorical comparison, understanding the interaction between sensing technologies, computational methods, and agricultural applications is equally important.</w:t>
      </w:r>
    </w:p>
    <w:p w:rsidR="00C83DBA" w:rsidRPr="00C83DBA" w:rsidRDefault="00C83DBA" w:rsidP="00C83DBA">
      <w:pPr>
        <w:spacing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To provide a structured perspective, the reviewed studies can be conceptualized within an integrated framework linking UAV platforms, image processing techniques, machine learning models, and precision agriculture applications. As illustrated in Figure 1, UAV systems equipped with different sensing modalities generate imagery that undergoes preprocessing and feature extraction before being analyzed using machine learning and deep learning algorithms. The resulting information supports soil fertility assessment, site-specific management, and agricultural decision-support systems while being influenced by environmental and validation-related factors.</w:t>
      </w:r>
    </w:p>
    <w:p w:rsidR="00C83DBA" w:rsidRDefault="00C83DBA" w:rsidP="00C83DBA">
      <w:pPr>
        <w:spacing w:after="0" w:line="276" w:lineRule="auto"/>
        <w:jc w:val="both"/>
        <w:rPr>
          <w:rFonts w:ascii="Times New Roman" w:eastAsia="Times New Roman" w:hAnsi="Times New Roman" w:cs="Times New Roman"/>
          <w:szCs w:val="21"/>
        </w:rPr>
      </w:pPr>
      <w:r w:rsidRPr="001816D5">
        <w:rPr>
          <w:rFonts w:ascii="Times New Roman" w:eastAsia="Times New Roman" w:hAnsi="Times New Roman" w:cs="Times New Roman"/>
          <w:szCs w:val="21"/>
        </w:rPr>
        <w:lastRenderedPageBreak/>
        <w:drawing>
          <wp:inline distT="0" distB="0" distL="0" distR="0" wp14:anchorId="2D221ACD" wp14:editId="106AE97E">
            <wp:extent cx="2706866" cy="20595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12271" cy="2063712"/>
                    </a:xfrm>
                    <a:prstGeom prst="rect">
                      <a:avLst/>
                    </a:prstGeom>
                  </pic:spPr>
                </pic:pic>
              </a:graphicData>
            </a:graphic>
          </wp:inline>
        </w:drawing>
      </w:r>
    </w:p>
    <w:p w:rsidR="00C83DBA" w:rsidRPr="001816D5" w:rsidRDefault="00C83DBA" w:rsidP="00C83DBA">
      <w:pPr>
        <w:spacing w:after="0" w:line="240" w:lineRule="auto"/>
        <w:jc w:val="center"/>
        <w:rPr>
          <w:rFonts w:ascii="Times New Roman" w:eastAsia="Times New Roman" w:hAnsi="Times New Roman" w:cs="Times New Roman"/>
          <w:b/>
          <w:i/>
          <w:sz w:val="16"/>
          <w:szCs w:val="24"/>
        </w:rPr>
      </w:pPr>
      <w:r w:rsidRPr="001816D5">
        <w:rPr>
          <w:rFonts w:ascii="Times New Roman" w:eastAsia="Times New Roman" w:hAnsi="Times New Roman" w:cs="Times New Roman"/>
          <w:b/>
          <w:i/>
          <w:sz w:val="16"/>
          <w:szCs w:val="24"/>
        </w:rPr>
        <w:t>Figure 1. Conceptual framework of UAV-based soil fertility assessment and machine learning integration</w:t>
      </w:r>
    </w:p>
    <w:p w:rsidR="00C83DBA" w:rsidRPr="00C83DBA" w:rsidRDefault="00C83DBA" w:rsidP="00C83DBA">
      <w:pPr>
        <w:spacing w:before="240" w:after="0" w:line="276" w:lineRule="auto"/>
        <w:jc w:val="both"/>
        <w:rPr>
          <w:rFonts w:ascii="Times New Roman" w:eastAsia="Times New Roman" w:hAnsi="Times New Roman" w:cs="Times New Roman"/>
          <w:b/>
          <w:szCs w:val="21"/>
        </w:rPr>
      </w:pPr>
      <w:r w:rsidRPr="00C83DBA">
        <w:rPr>
          <w:rFonts w:ascii="Times New Roman" w:eastAsia="Times New Roman" w:hAnsi="Times New Roman" w:cs="Times New Roman"/>
          <w:b/>
          <w:szCs w:val="21"/>
        </w:rPr>
        <w:t>3.4 Comparative Analysis Strategy</w:t>
      </w:r>
    </w:p>
    <w:p w:rsidR="00C83DBA" w:rsidRPr="00C83DBA" w:rsidRDefault="00C83DBA" w:rsidP="00C83DBA">
      <w:pPr>
        <w:spacing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The selected studies were analyzed comparatively using information related to datasets, sensing modalities, algorithms, performance indicators, and reported limitations. Comparative analysis was conducted to identify common methodological trends, dominant machine learning approaches, and recurring implementation challenges.</w:t>
      </w:r>
    </w:p>
    <w:p w:rsidR="00C83DBA" w:rsidRPr="00C83DBA" w:rsidRDefault="00C83DBA" w:rsidP="00C83DBA">
      <w:pPr>
        <w:spacing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Performance metrics reported in the literature, including classification accuracy, precision, recall, F1-score, and coefficient of determination (R²), were examined to assess the effectiveness of various UAV-assisted soil fertility assessment techniques [2], [9], [31]. However, rather than reproducing experimental results, the present review emphasizes synthesis of published findings and interpretation of broader research patterns.</w:t>
      </w:r>
    </w:p>
    <w:p w:rsidR="00C83DBA" w:rsidRPr="00C83DBA" w:rsidRDefault="00C83DBA" w:rsidP="00C83DBA">
      <w:pPr>
        <w:spacing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The comparative outcomes of representative studies are summarized in Table 1.</w:t>
      </w:r>
    </w:p>
    <w:p w:rsidR="00C83DBA" w:rsidRPr="00C83DBA" w:rsidRDefault="00C83DBA" w:rsidP="00C83DBA">
      <w:pPr>
        <w:spacing w:after="0" w:line="276" w:lineRule="auto"/>
        <w:jc w:val="both"/>
        <w:rPr>
          <w:rFonts w:ascii="Times New Roman" w:eastAsia="Times New Roman" w:hAnsi="Times New Roman" w:cs="Times New Roman"/>
          <w:b/>
          <w:szCs w:val="21"/>
        </w:rPr>
      </w:pPr>
      <w:r w:rsidRPr="00C83DBA">
        <w:rPr>
          <w:rFonts w:ascii="Times New Roman" w:eastAsia="Times New Roman" w:hAnsi="Times New Roman" w:cs="Times New Roman"/>
          <w:b/>
          <w:szCs w:val="21"/>
        </w:rPr>
        <w:t>3.5 Scope and Limitations of the Review</w:t>
      </w:r>
    </w:p>
    <w:p w:rsidR="00C83DBA" w:rsidRPr="00C83DBA" w:rsidRDefault="00C83DBA" w:rsidP="00C83DBA">
      <w:pPr>
        <w:spacing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Certain limitations should be acknowledged. The review relies primarily on published literature and publicly available reports, which may not fully represent unpublished industrial applications or localized field implementations. In addition, differences in datasets, environmental conditions, and evaluation methodologies across studies limit direct comparison of reported performance.</w:t>
      </w:r>
    </w:p>
    <w:p w:rsidR="00C83DBA" w:rsidRDefault="00C83DBA" w:rsidP="006973ED">
      <w:pPr>
        <w:spacing w:after="0" w:line="276" w:lineRule="auto"/>
        <w:jc w:val="both"/>
        <w:rPr>
          <w:rFonts w:ascii="Times New Roman" w:eastAsia="Times New Roman" w:hAnsi="Times New Roman" w:cs="Times New Roman"/>
          <w:szCs w:val="21"/>
        </w:rPr>
      </w:pPr>
      <w:r w:rsidRPr="00C83DBA">
        <w:rPr>
          <w:rFonts w:ascii="Times New Roman" w:eastAsia="Times New Roman" w:hAnsi="Times New Roman" w:cs="Times New Roman"/>
          <w:szCs w:val="21"/>
        </w:rPr>
        <w:t>Despite these limitations, the adopted review framework provides a consolidated overview of current progress, emerging trends, and research gaps in UAV-based soil fertility as</w:t>
      </w:r>
      <w:r>
        <w:rPr>
          <w:rFonts w:ascii="Times New Roman" w:eastAsia="Times New Roman" w:hAnsi="Times New Roman" w:cs="Times New Roman"/>
          <w:szCs w:val="21"/>
        </w:rPr>
        <w:t>sessment using machine learning.</w:t>
      </w:r>
    </w:p>
    <w:p w:rsidR="002D7CB0" w:rsidRPr="002D7CB0" w:rsidRDefault="001816D5" w:rsidP="002D7CB0">
      <w:pPr>
        <w:spacing w:before="240" w:after="0" w:line="276" w:lineRule="auto"/>
        <w:jc w:val="both"/>
        <w:rPr>
          <w:rFonts w:ascii="Times New Roman" w:eastAsia="Times New Roman" w:hAnsi="Times New Roman" w:cs="Times New Roman"/>
          <w:b/>
          <w:szCs w:val="21"/>
        </w:rPr>
      </w:pPr>
      <w:r>
        <w:rPr>
          <w:rFonts w:ascii="Times New Roman" w:eastAsia="Times New Roman" w:hAnsi="Times New Roman" w:cs="Times New Roman"/>
          <w:b/>
          <w:bCs/>
          <w:szCs w:val="21"/>
        </w:rPr>
        <w:t xml:space="preserve">4. </w:t>
      </w:r>
      <w:r w:rsidRPr="001816D5">
        <w:rPr>
          <w:rFonts w:ascii="Times New Roman" w:eastAsia="Times New Roman" w:hAnsi="Times New Roman" w:cs="Times New Roman"/>
          <w:b/>
          <w:szCs w:val="21"/>
        </w:rPr>
        <w:t>Comparat</w:t>
      </w:r>
      <w:r w:rsidR="002D7CB0">
        <w:rPr>
          <w:rFonts w:ascii="Times New Roman" w:eastAsia="Times New Roman" w:hAnsi="Times New Roman" w:cs="Times New Roman"/>
          <w:b/>
          <w:szCs w:val="21"/>
        </w:rPr>
        <w:t>ive Findings and Discussion</w:t>
      </w:r>
    </w:p>
    <w:p w:rsidR="002D7CB0" w:rsidRPr="002D7CB0" w:rsidRDefault="002D7CB0" w:rsidP="002D7CB0">
      <w:pPr>
        <w:spacing w:after="0" w:line="276" w:lineRule="auto"/>
        <w:jc w:val="both"/>
        <w:rPr>
          <w:rFonts w:ascii="Times New Roman" w:eastAsia="Times New Roman" w:hAnsi="Times New Roman" w:cs="Times New Roman"/>
          <w:b/>
          <w:szCs w:val="21"/>
        </w:rPr>
      </w:pPr>
      <w:r w:rsidRPr="002D7CB0">
        <w:rPr>
          <w:rFonts w:ascii="Times New Roman" w:eastAsia="Times New Roman" w:hAnsi="Times New Roman" w:cs="Times New Roman"/>
          <w:b/>
          <w:szCs w:val="21"/>
        </w:rPr>
        <w:t>4.1 Performance Trends in UAV-Based Soil Fertility Assessment</w:t>
      </w:r>
    </w:p>
    <w:p w:rsidR="002D7CB0" w:rsidRPr="002D7CB0" w:rsidRDefault="002D7CB0" w:rsidP="002D7CB0">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The reviewed literature consistently demonstrates that UAV-assisted machine learning approaches can achieve strong performance in soil fertility assessment and related soil property estimation tasks. Studies employing multispectral and hyperspectral UAV imagery frequently report high predictive capability for soil nutrients, organic carbon, and fertility zoning, particularly when combined with machine learning and deep learning algorithms [1], [2], [11].</w:t>
      </w:r>
    </w:p>
    <w:p w:rsidR="002D7CB0" w:rsidRPr="002D7CB0" w:rsidRDefault="002D7CB0" w:rsidP="002D7CB0">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 xml:space="preserve">Across the reviewed studies, classification accuracy for UAV-assisted soil assessment commonly ranges between 85% and 95%, depending on sensor type, environmental conditions, dataset quality, and model complexity [9], [17], </w:t>
      </w:r>
      <w:proofErr w:type="gramStart"/>
      <w:r w:rsidRPr="002D7CB0">
        <w:rPr>
          <w:rFonts w:ascii="Times New Roman" w:eastAsia="Times New Roman" w:hAnsi="Times New Roman" w:cs="Times New Roman"/>
          <w:szCs w:val="21"/>
        </w:rPr>
        <w:t>[</w:t>
      </w:r>
      <w:proofErr w:type="gramEnd"/>
      <w:r w:rsidRPr="002D7CB0">
        <w:rPr>
          <w:rFonts w:ascii="Times New Roman" w:eastAsia="Times New Roman" w:hAnsi="Times New Roman" w:cs="Times New Roman"/>
          <w:szCs w:val="21"/>
        </w:rPr>
        <w:t>31]. Deep learning approaches, especially Convolutional Neural Networks (CNNs), generally demonstrate improved feature extraction capability and classification performance compared with conventional machine learning techniques such as Random Forest and Support Vector Machine models [13], [14], [31].</w:t>
      </w:r>
    </w:p>
    <w:p w:rsidR="002D7CB0" w:rsidRPr="002D7CB0" w:rsidRDefault="002D7CB0" w:rsidP="002D7CB0">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Similarly, regression-based studies focusing on soil nutrient estimation frequently report strong correlation with laboratory-derived measurements. Reported coefficient of determination values (R²) commonly fall within moderate-to-high ranges, indicating the effectiveness of UAV imagery combined with machine learning for non-destructive soil analysis [2], [9], [24].</w:t>
      </w:r>
    </w:p>
    <w:p w:rsidR="002D7CB0" w:rsidRPr="002D7CB0" w:rsidRDefault="002D7CB0" w:rsidP="002D7CB0">
      <w:pPr>
        <w:spacing w:after="0" w:line="276" w:lineRule="auto"/>
        <w:jc w:val="both"/>
        <w:rPr>
          <w:rFonts w:ascii="Times New Roman" w:eastAsia="Times New Roman" w:hAnsi="Times New Roman" w:cs="Times New Roman"/>
          <w:b/>
          <w:szCs w:val="21"/>
        </w:rPr>
      </w:pPr>
      <w:r w:rsidRPr="002D7CB0">
        <w:rPr>
          <w:rFonts w:ascii="Times New Roman" w:eastAsia="Times New Roman" w:hAnsi="Times New Roman" w:cs="Times New Roman"/>
          <w:b/>
          <w:szCs w:val="21"/>
        </w:rPr>
        <w:t>4.2 Visualization and Spatial Soil Mapping</w:t>
      </w:r>
    </w:p>
    <w:p w:rsidR="002D7CB0" w:rsidRPr="002D7CB0" w:rsidRDefault="002D7CB0" w:rsidP="002D7CB0">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 xml:space="preserve">One of the major advantages of UAV-assisted soil assessment lies in its ability to generate spatially explicit fertility maps and digital soil </w:t>
      </w:r>
      <w:r w:rsidRPr="002D7CB0">
        <w:rPr>
          <w:rFonts w:ascii="Times New Roman" w:eastAsia="Times New Roman" w:hAnsi="Times New Roman" w:cs="Times New Roman"/>
          <w:szCs w:val="21"/>
        </w:rPr>
        <w:lastRenderedPageBreak/>
        <w:t>representations. Several studies demonstrate that machine learning predictions derived from UAV imagery can be visualized using color-coded fertility zoning and geospatial mapping techniques [18], [32]. These visualizations improve interpretation of field variability and support site-specific agricultural management.</w:t>
      </w:r>
    </w:p>
    <w:p w:rsidR="002D7CB0" w:rsidRPr="002D7CB0" w:rsidRDefault="002D7CB0" w:rsidP="002D7CB0">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Digital soil maps generated from UAV data further enable integration with Geographic Information Systems (GIS) and precision agriculture platforms, allowing farmers and agricultural planners to identify nutrient-deficient regions and optimize fertilizer application strategies [22]. Such visualization-driven approaches contribute to improved resource management and reduction of excessive agricultural input use.</w:t>
      </w:r>
    </w:p>
    <w:p w:rsidR="002D7CB0" w:rsidRPr="002D7CB0" w:rsidRDefault="002D7CB0" w:rsidP="002D7CB0">
      <w:pPr>
        <w:spacing w:after="0" w:line="276" w:lineRule="auto"/>
        <w:jc w:val="both"/>
        <w:rPr>
          <w:rFonts w:ascii="Times New Roman" w:eastAsia="Times New Roman" w:hAnsi="Times New Roman" w:cs="Times New Roman"/>
          <w:b/>
          <w:szCs w:val="21"/>
        </w:rPr>
      </w:pPr>
      <w:r w:rsidRPr="002D7CB0">
        <w:rPr>
          <w:rFonts w:ascii="Times New Roman" w:eastAsia="Times New Roman" w:hAnsi="Times New Roman" w:cs="Times New Roman"/>
          <w:b/>
          <w:szCs w:val="21"/>
        </w:rPr>
        <w:t>4.3 Simulation-Based and Public Dataset Approaches</w:t>
      </w:r>
    </w:p>
    <w:p w:rsidR="002D7CB0" w:rsidRPr="002D7CB0" w:rsidRDefault="002D7CB0" w:rsidP="002D7CB0">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The literature also reveals increasing use of simulation-based datasets and publicly available UAV imagery for model development and validation [5], [19]. These approaches reduce operational cost and facilitate controlled experimentation, particularly during early-stage development of machine learning frameworks.</w:t>
      </w:r>
    </w:p>
    <w:p w:rsidR="002D7CB0" w:rsidRPr="002D7CB0" w:rsidRDefault="002D7CB0" w:rsidP="002D7CB0">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Simulation-oriented studies provide several advantages, including faster experimentation, improved reproducibility, and accessibility for researchers lacking direct UAV deployment infrastructure. However, many authors note that publicly available datasets may not fully capture environmental variability associated with real-world agricultural conditions, including illumination changes, atmospheric effects, crop residue interference, and regional soil diversity [19], [24].</w:t>
      </w:r>
    </w:p>
    <w:p w:rsidR="002D7CB0" w:rsidRPr="002D7CB0" w:rsidRDefault="002D7CB0" w:rsidP="002D7CB0">
      <w:pPr>
        <w:spacing w:after="0" w:line="276" w:lineRule="auto"/>
        <w:jc w:val="both"/>
        <w:rPr>
          <w:rFonts w:ascii="Times New Roman" w:eastAsia="Times New Roman" w:hAnsi="Times New Roman" w:cs="Times New Roman"/>
          <w:b/>
          <w:szCs w:val="21"/>
        </w:rPr>
      </w:pPr>
      <w:r w:rsidRPr="002D7CB0">
        <w:rPr>
          <w:rFonts w:ascii="Times New Roman" w:eastAsia="Times New Roman" w:hAnsi="Times New Roman" w:cs="Times New Roman"/>
          <w:b/>
          <w:szCs w:val="21"/>
        </w:rPr>
        <w:t>4.4 Discussion</w:t>
      </w:r>
    </w:p>
    <w:p w:rsidR="002D7CB0" w:rsidRPr="002D7CB0" w:rsidRDefault="002D7CB0" w:rsidP="002D7CB0">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 xml:space="preserve">The reviewed studies collectively indicate that CNN-based and deep learning approaches are becoming increasingly important in UAV-assisted soil analysis due to their ability to </w:t>
      </w:r>
      <w:proofErr w:type="gramStart"/>
      <w:r w:rsidRPr="002D7CB0">
        <w:rPr>
          <w:rFonts w:ascii="Times New Roman" w:eastAsia="Times New Roman" w:hAnsi="Times New Roman" w:cs="Times New Roman"/>
          <w:szCs w:val="21"/>
        </w:rPr>
        <w:t>automatically</w:t>
      </w:r>
      <w:proofErr w:type="gramEnd"/>
      <w:r w:rsidRPr="002D7CB0">
        <w:rPr>
          <w:rFonts w:ascii="Times New Roman" w:eastAsia="Times New Roman" w:hAnsi="Times New Roman" w:cs="Times New Roman"/>
          <w:szCs w:val="21"/>
        </w:rPr>
        <w:t xml:space="preserve"> learn complex spatial and texture-related features from image data. Compared with traditional machine learning techniques requiring </w:t>
      </w:r>
      <w:r w:rsidRPr="002D7CB0">
        <w:rPr>
          <w:rFonts w:ascii="Times New Roman" w:eastAsia="Times New Roman" w:hAnsi="Times New Roman" w:cs="Times New Roman"/>
          <w:szCs w:val="21"/>
        </w:rPr>
        <w:t>manual feature engineering, deep learning frameworks provide greater flexibility and often achieve improved predictive performance under heterogeneous field conditions [13], [14].</w:t>
      </w:r>
    </w:p>
    <w:p w:rsidR="002D7CB0" w:rsidRPr="002D7CB0" w:rsidRDefault="002D7CB0" w:rsidP="002D7CB0">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At the same time, the literature highlights a continuing trade-off between predictive accuracy and operational affordability. Multispectral and hyperspectral UAV systems frequently deliver superior nutrient discrimination and mapping precision, yet their deployment cost and technical complexity limit widespread adoption in resource-constrained environments [2], [11]. Consequently, recent research increasingly explores RGB-based and low-cost sensing alternatives capable of supporting scalable agricultural monitoring.</w:t>
      </w:r>
    </w:p>
    <w:p w:rsidR="002D7CB0" w:rsidRPr="002D7CB0" w:rsidRDefault="002D7CB0" w:rsidP="002D7CB0">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Despite encouraging progress, several challenges remain unresolved. Model transferability across regions continues to be limited by differences in soil composition, climate conditions, farming practices, and dataset availability. In addition, many studies rely on relatively small or region-specific datasets, affecting the generalization capability of trained models [9], [19]. These limitations highlight the need for larger benchmark datasets, regional validation studies, and standardized evaluation frameworks.</w:t>
      </w:r>
    </w:p>
    <w:p w:rsidR="002D7CB0" w:rsidRPr="002D7CB0" w:rsidRDefault="002D7CB0" w:rsidP="002D7CB0">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4.5 Practical Implications and Future Directions</w:t>
      </w:r>
    </w:p>
    <w:p w:rsidR="002D7CB0" w:rsidRPr="002D7CB0" w:rsidRDefault="002D7CB0" w:rsidP="002D7CB0">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The reviewed literature suggests that UAV-assisted machine learning systems can support several important precision agriculture applications, including site-specific fertilizer management, digital soil mapping, crop monitoring, and agricultural decision support [29], [30]. Such technologies may be particularly valuable in regions where access to laboratory-based soil testing remains limited.</w:t>
      </w:r>
    </w:p>
    <w:p w:rsidR="002D7CB0" w:rsidRPr="00C474F6" w:rsidRDefault="002D7CB0" w:rsidP="006973ED">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 xml:space="preserve">Future research is expected to focus on improving affordability, scalability, and deployment robustness through low-cost sensing systems, hybrid machine learning architectures, edge-based processing, and integration with mobile decision-support platforms. Greater emphasis on explainable artificial intelligence, cross-regional validation, and farmer-oriented implementation </w:t>
      </w:r>
      <w:r w:rsidRPr="002D7CB0">
        <w:rPr>
          <w:rFonts w:ascii="Times New Roman" w:eastAsia="Times New Roman" w:hAnsi="Times New Roman" w:cs="Times New Roman"/>
          <w:szCs w:val="21"/>
        </w:rPr>
        <w:lastRenderedPageBreak/>
        <w:t>strategies may further enhance the practical adoption of UAV-based soil fertility assessment systems.</w:t>
      </w:r>
    </w:p>
    <w:p w:rsidR="002B58B0" w:rsidRPr="002B58B0" w:rsidRDefault="007C1369" w:rsidP="00C474F6">
      <w:pPr>
        <w:spacing w:before="240" w:after="0" w:line="276" w:lineRule="auto"/>
        <w:jc w:val="both"/>
        <w:rPr>
          <w:rFonts w:ascii="Times New Roman" w:eastAsia="Times New Roman" w:hAnsi="Times New Roman" w:cs="Times New Roman"/>
          <w:b/>
          <w:bCs/>
          <w:szCs w:val="21"/>
        </w:rPr>
      </w:pPr>
      <w:r>
        <w:rPr>
          <w:rFonts w:ascii="Times New Roman" w:eastAsia="Times New Roman" w:hAnsi="Times New Roman" w:cs="Times New Roman"/>
          <w:b/>
          <w:bCs/>
          <w:szCs w:val="21"/>
        </w:rPr>
        <w:t>5</w:t>
      </w:r>
      <w:r w:rsidR="002B58B0" w:rsidRPr="002B58B0">
        <w:rPr>
          <w:rFonts w:ascii="Times New Roman" w:eastAsia="Times New Roman" w:hAnsi="Times New Roman" w:cs="Times New Roman"/>
          <w:b/>
          <w:bCs/>
          <w:szCs w:val="21"/>
        </w:rPr>
        <w:t>. CONCLUSION</w:t>
      </w:r>
    </w:p>
    <w:p w:rsidR="002D7CB0" w:rsidRPr="002D7CB0" w:rsidRDefault="002D7CB0" w:rsidP="002D7CB0">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The reviewed literature demonstrates growing interest in the integration of unmanned aerial vehicle (UAV) imaging and machine learning techniques for soil fertility assessment and precision agriculture applications. Advances in remote sensing technologies, coupled with machine learning and deep learning algorithms, have created new opportunities for rapid, non-destructive, and spatially explicit soil monitoring.</w:t>
      </w:r>
    </w:p>
    <w:p w:rsidR="002D7CB0" w:rsidRPr="002D7CB0" w:rsidRDefault="002D7CB0" w:rsidP="002D7CB0">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Across the reviewed studies, UAV-assisted approaches consistently show promising capability for estimating soil properties, generating fertility maps, and supporting data-driven agricultural management. Conventional machine learning algorithms such as Random Forest and Support Vector Machine continue to provide useful predictive performance, while deep learning approaches, particularly Convolutional Neural Networks (CNNs), increasingly dominate recent research due to their ability to automatically extract complex spatial and texture-related information from image data [1], [13], [12].</w:t>
      </w:r>
    </w:p>
    <w:p w:rsidR="002D7CB0" w:rsidRPr="002D7CB0" w:rsidRDefault="002D7CB0" w:rsidP="002D7CB0">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 xml:space="preserve">The literature further indicates that UAV-based systems can reduce dependence on labor-intensive laboratory testing and improve accessibility of soil assessment, particularly when integrated with geospatial analysis and precision agriculture frameworks. However, important challenges remain, including high equipment cost associated with multispectral and hyperspectral sensing, limited availability of large and diverse datasets, regional variability in soil characteristics, and concerns regarding model transferability and operational scalability [2], [11], </w:t>
      </w:r>
      <w:proofErr w:type="gramStart"/>
      <w:r w:rsidRPr="002D7CB0">
        <w:rPr>
          <w:rFonts w:ascii="Times New Roman" w:eastAsia="Times New Roman" w:hAnsi="Times New Roman" w:cs="Times New Roman"/>
          <w:szCs w:val="21"/>
        </w:rPr>
        <w:t>[</w:t>
      </w:r>
      <w:proofErr w:type="gramEnd"/>
      <w:r w:rsidRPr="002D7CB0">
        <w:rPr>
          <w:rFonts w:ascii="Times New Roman" w:eastAsia="Times New Roman" w:hAnsi="Times New Roman" w:cs="Times New Roman"/>
          <w:szCs w:val="21"/>
        </w:rPr>
        <w:t>9].</w:t>
      </w:r>
    </w:p>
    <w:p w:rsidR="002D7CB0" w:rsidRPr="002D7CB0" w:rsidRDefault="002D7CB0" w:rsidP="002D7CB0">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Although significant progress has been achieved, widespread adoption of UAV-assisted soil fertility assessment will require greater emphasis on affordability, field validation, and farmer-</w:t>
      </w:r>
      <w:r w:rsidRPr="002D7CB0">
        <w:rPr>
          <w:rFonts w:ascii="Times New Roman" w:eastAsia="Times New Roman" w:hAnsi="Times New Roman" w:cs="Times New Roman"/>
          <w:szCs w:val="21"/>
        </w:rPr>
        <w:t>centered implementation strategies. Recent trends toward RGB-based sensing, simulation-assisted model development, and low-cost machine learning frameworks suggest promising pathways for improving accessibility in resource-constrained agricultural environments.</w:t>
      </w:r>
    </w:p>
    <w:p w:rsidR="002D7CB0" w:rsidRPr="002D7CB0" w:rsidRDefault="002D7CB0" w:rsidP="002D7CB0">
      <w:pPr>
        <w:spacing w:after="0" w:line="276" w:lineRule="auto"/>
        <w:jc w:val="both"/>
        <w:rPr>
          <w:rFonts w:ascii="Times New Roman" w:eastAsia="Times New Roman" w:hAnsi="Times New Roman" w:cs="Times New Roman"/>
          <w:szCs w:val="21"/>
        </w:rPr>
      </w:pPr>
      <w:r w:rsidRPr="002D7CB0">
        <w:rPr>
          <w:rFonts w:ascii="Times New Roman" w:eastAsia="Times New Roman" w:hAnsi="Times New Roman" w:cs="Times New Roman"/>
          <w:szCs w:val="21"/>
        </w:rPr>
        <w:t>Overall, the reviewed evidence suggests that UAV-assisted machine learning systems represent an important and rapidly evolving direction in digital agriculture. Continued advances in sensing technologies, explainable artificial intelligence, and integrated decision-support platforms are likely to further strengthen their role in sustainable soil management and precision farming systems.</w:t>
      </w:r>
    </w:p>
    <w:p w:rsidR="002B58B0" w:rsidRPr="002B58B0" w:rsidRDefault="002B58B0" w:rsidP="002D7CB0">
      <w:pPr>
        <w:spacing w:before="240" w:after="0" w:line="276" w:lineRule="auto"/>
        <w:jc w:val="both"/>
        <w:rPr>
          <w:rFonts w:ascii="Times New Roman" w:eastAsia="Times New Roman" w:hAnsi="Times New Roman" w:cs="Times New Roman"/>
          <w:szCs w:val="21"/>
        </w:rPr>
      </w:pPr>
      <w:r w:rsidRPr="002B58B0">
        <w:rPr>
          <w:rFonts w:ascii="Times New Roman" w:eastAsia="Times New Roman" w:hAnsi="Times New Roman" w:cs="Times New Roman"/>
          <w:b/>
          <w:szCs w:val="21"/>
        </w:rPr>
        <w:t>REFERENCES</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[1] T. B. </w:t>
      </w:r>
      <w:proofErr w:type="spellStart"/>
      <w:r w:rsidRPr="00A6698D">
        <w:rPr>
          <w:rFonts w:ascii="Times New Roman" w:eastAsia="Times New Roman" w:hAnsi="Times New Roman" w:cs="Times New Roman"/>
          <w:sz w:val="20"/>
          <w:szCs w:val="21"/>
        </w:rPr>
        <w:t>Shahi</w:t>
      </w:r>
      <w:proofErr w:type="spellEnd"/>
      <w:r w:rsidRPr="00A6698D">
        <w:rPr>
          <w:rFonts w:ascii="Times New Roman" w:eastAsia="Times New Roman" w:hAnsi="Times New Roman" w:cs="Times New Roman"/>
          <w:sz w:val="20"/>
          <w:szCs w:val="21"/>
        </w:rPr>
        <w:t xml:space="preserve">, C.-Y. Xu, A. </w:t>
      </w:r>
      <w:proofErr w:type="spellStart"/>
      <w:r w:rsidRPr="00A6698D">
        <w:rPr>
          <w:rFonts w:ascii="Times New Roman" w:eastAsia="Times New Roman" w:hAnsi="Times New Roman" w:cs="Times New Roman"/>
          <w:sz w:val="20"/>
          <w:szCs w:val="21"/>
        </w:rPr>
        <w:t>Neupane</w:t>
      </w:r>
      <w:proofErr w:type="spellEnd"/>
      <w:r w:rsidRPr="00A6698D">
        <w:rPr>
          <w:rFonts w:ascii="Times New Roman" w:eastAsia="Times New Roman" w:hAnsi="Times New Roman" w:cs="Times New Roman"/>
          <w:sz w:val="20"/>
          <w:szCs w:val="21"/>
        </w:rPr>
        <w:t xml:space="preserve">, and W. </w:t>
      </w:r>
      <w:proofErr w:type="spellStart"/>
      <w:r w:rsidRPr="00A6698D">
        <w:rPr>
          <w:rFonts w:ascii="Times New Roman" w:eastAsia="Times New Roman" w:hAnsi="Times New Roman" w:cs="Times New Roman"/>
          <w:sz w:val="20"/>
          <w:szCs w:val="21"/>
        </w:rPr>
        <w:t>Guo</w:t>
      </w:r>
      <w:proofErr w:type="spellEnd"/>
      <w:r w:rsidRPr="00A6698D">
        <w:rPr>
          <w:rFonts w:ascii="Times New Roman" w:eastAsia="Times New Roman" w:hAnsi="Times New Roman" w:cs="Times New Roman"/>
          <w:sz w:val="20"/>
          <w:szCs w:val="21"/>
        </w:rPr>
        <w:t>, “Machine learning methods for precision agriculture with UAV imagery: A review,” Electronic Research Archive, vol. 30, no. 12, pp. 4277</w:t>
      </w:r>
      <w:r w:rsidR="00C83DBA">
        <w:rPr>
          <w:rFonts w:ascii="Times New Roman" w:eastAsia="Times New Roman" w:hAnsi="Times New Roman" w:cs="Times New Roman"/>
          <w:sz w:val="20"/>
          <w:szCs w:val="21"/>
        </w:rPr>
        <w:t>-</w:t>
      </w:r>
      <w:r w:rsidRPr="00A6698D">
        <w:rPr>
          <w:rFonts w:ascii="Times New Roman" w:eastAsia="Times New Roman" w:hAnsi="Times New Roman" w:cs="Times New Roman"/>
          <w:sz w:val="20"/>
          <w:szCs w:val="21"/>
        </w:rPr>
        <w:t>4317, 2022.</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[2] Y. Liu, T. Zhang, and R. Wang, “Deep learning-based soil nutrient estimation using UAV multispectral imaging,” Computers and Electronics in Agriculture, vol. 214, p. 108587, 2024.</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[3] M. </w:t>
      </w:r>
      <w:proofErr w:type="spellStart"/>
      <w:r w:rsidRPr="00A6698D">
        <w:rPr>
          <w:rFonts w:ascii="Times New Roman" w:eastAsia="Times New Roman" w:hAnsi="Times New Roman" w:cs="Times New Roman"/>
          <w:sz w:val="20"/>
          <w:szCs w:val="21"/>
        </w:rPr>
        <w:t>Githongo</w:t>
      </w:r>
      <w:proofErr w:type="spellEnd"/>
      <w:r w:rsidRPr="00A6698D">
        <w:rPr>
          <w:rFonts w:ascii="Times New Roman" w:eastAsia="Times New Roman" w:hAnsi="Times New Roman" w:cs="Times New Roman"/>
          <w:sz w:val="20"/>
          <w:szCs w:val="21"/>
        </w:rPr>
        <w:t xml:space="preserve"> et al., “Gendered farmer perceptions towards soil nutrition and willingness to pay for a filter-based in-situ soil testing kit,” Agricultural Water Management, 2023.</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[4] M. </w:t>
      </w:r>
      <w:proofErr w:type="spellStart"/>
      <w:r w:rsidRPr="00A6698D">
        <w:rPr>
          <w:rFonts w:ascii="Times New Roman" w:eastAsia="Times New Roman" w:hAnsi="Times New Roman" w:cs="Times New Roman"/>
          <w:sz w:val="20"/>
          <w:szCs w:val="21"/>
        </w:rPr>
        <w:t>Awais</w:t>
      </w:r>
      <w:proofErr w:type="spellEnd"/>
      <w:r w:rsidRPr="00A6698D">
        <w:rPr>
          <w:rFonts w:ascii="Times New Roman" w:eastAsia="Times New Roman" w:hAnsi="Times New Roman" w:cs="Times New Roman"/>
          <w:sz w:val="20"/>
          <w:szCs w:val="21"/>
        </w:rPr>
        <w:t xml:space="preserve">, I. Hussain, M. A. Zia, and T. </w:t>
      </w:r>
      <w:proofErr w:type="spellStart"/>
      <w:r w:rsidRPr="00A6698D">
        <w:rPr>
          <w:rFonts w:ascii="Times New Roman" w:eastAsia="Times New Roman" w:hAnsi="Times New Roman" w:cs="Times New Roman"/>
          <w:sz w:val="20"/>
          <w:szCs w:val="21"/>
        </w:rPr>
        <w:t>Mehmood</w:t>
      </w:r>
      <w:proofErr w:type="spellEnd"/>
      <w:r w:rsidRPr="00A6698D">
        <w:rPr>
          <w:rFonts w:ascii="Times New Roman" w:eastAsia="Times New Roman" w:hAnsi="Times New Roman" w:cs="Times New Roman"/>
          <w:sz w:val="20"/>
          <w:szCs w:val="21"/>
        </w:rPr>
        <w:t>, “AI and machine learning for soil analysis: An assessment of sustainable agricultural practices,” Agronomy, vol. 13, no. 2, p. 378, 2023.</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[5] J. Song, Q. He, and F. Liang, “Simulation-based training for UAV precision agriculture using deep convolutional networks,” Precision Agriculture, vol. 24, no. 2, pp. 235</w:t>
      </w:r>
      <w:r w:rsidR="00C83DBA">
        <w:rPr>
          <w:rFonts w:ascii="Times New Roman" w:eastAsia="Times New Roman" w:hAnsi="Times New Roman" w:cs="Times New Roman"/>
          <w:sz w:val="20"/>
          <w:szCs w:val="21"/>
        </w:rPr>
        <w:t>-</w:t>
      </w:r>
      <w:r w:rsidRPr="00A6698D">
        <w:rPr>
          <w:rFonts w:ascii="Times New Roman" w:eastAsia="Times New Roman" w:hAnsi="Times New Roman" w:cs="Times New Roman"/>
          <w:sz w:val="20"/>
          <w:szCs w:val="21"/>
        </w:rPr>
        <w:t>252, 2023.</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[6] Y. Zhang, J. Wang, D. Zhang, and H. Li, “Soil nutrient estimation and mapping in farmland based on UAV imaging spectrometry,” Remote Sensing, vol. 13, no. 2, p. 198, 2021.</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[7] J. Hu, C. Liu, X. Wang, and H. Yang, “Application of UAV-based hyperspectral imaging and machine learning for soil nutrient estimation: A review,” </w:t>
      </w:r>
      <w:proofErr w:type="spellStart"/>
      <w:r w:rsidRPr="00A6698D">
        <w:rPr>
          <w:rFonts w:ascii="Times New Roman" w:eastAsia="Times New Roman" w:hAnsi="Times New Roman" w:cs="Times New Roman"/>
          <w:sz w:val="20"/>
          <w:szCs w:val="21"/>
        </w:rPr>
        <w:t>Geoderma</w:t>
      </w:r>
      <w:proofErr w:type="spellEnd"/>
      <w:r w:rsidRPr="00A6698D">
        <w:rPr>
          <w:rFonts w:ascii="Times New Roman" w:eastAsia="Times New Roman" w:hAnsi="Times New Roman" w:cs="Times New Roman"/>
          <w:sz w:val="20"/>
          <w:szCs w:val="21"/>
        </w:rPr>
        <w:t>, vol. 403, p. 115357, 2021.</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[8] X. Chen, Y. Deng, L. Luo, and Y. He, “Recent advances in AI-based UAV remote sensing for sustainable soil management: A review,” Computers </w:t>
      </w:r>
      <w:r w:rsidRPr="00A6698D">
        <w:rPr>
          <w:rFonts w:ascii="Times New Roman" w:eastAsia="Times New Roman" w:hAnsi="Times New Roman" w:cs="Times New Roman"/>
          <w:sz w:val="20"/>
          <w:szCs w:val="21"/>
        </w:rPr>
        <w:lastRenderedPageBreak/>
        <w:t>and Electronics in Agriculture, vol. 207, p. 107697, 2023.</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[9] R. Agrawal, V. Singh, and A. Sharma, “Smart farming with drones and AI: A meta-analysis of agronomic outcomes,” Precision Agriculture, vol. 25, no. 1, pp. 45</w:t>
      </w:r>
      <w:r w:rsidR="00C83DBA">
        <w:rPr>
          <w:rFonts w:ascii="Times New Roman" w:eastAsia="Times New Roman" w:hAnsi="Times New Roman" w:cs="Times New Roman"/>
          <w:sz w:val="20"/>
          <w:szCs w:val="21"/>
        </w:rPr>
        <w:t>-</w:t>
      </w:r>
      <w:r w:rsidRPr="00A6698D">
        <w:rPr>
          <w:rFonts w:ascii="Times New Roman" w:eastAsia="Times New Roman" w:hAnsi="Times New Roman" w:cs="Times New Roman"/>
          <w:sz w:val="20"/>
          <w:szCs w:val="21"/>
        </w:rPr>
        <w:t>62, 2024.</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[10] E. Gyasi, K. </w:t>
      </w:r>
      <w:proofErr w:type="spellStart"/>
      <w:r w:rsidRPr="00A6698D">
        <w:rPr>
          <w:rFonts w:ascii="Times New Roman" w:eastAsia="Times New Roman" w:hAnsi="Times New Roman" w:cs="Times New Roman"/>
          <w:sz w:val="20"/>
          <w:szCs w:val="21"/>
        </w:rPr>
        <w:t>Osei</w:t>
      </w:r>
      <w:proofErr w:type="spellEnd"/>
      <w:r w:rsidRPr="00A6698D">
        <w:rPr>
          <w:rFonts w:ascii="Times New Roman" w:eastAsia="Times New Roman" w:hAnsi="Times New Roman" w:cs="Times New Roman"/>
          <w:sz w:val="20"/>
          <w:szCs w:val="21"/>
        </w:rPr>
        <w:t>, and A. Mensah, “AI-driven UAV soil fertility mapping in Sub-Saharan Africa: A review and simulation framework,” African Journal of Agricultural Research, vol. 19, no. 5, pp. 118</w:t>
      </w:r>
      <w:r w:rsidR="00C83DBA">
        <w:rPr>
          <w:rFonts w:ascii="Times New Roman" w:eastAsia="Times New Roman" w:hAnsi="Times New Roman" w:cs="Times New Roman"/>
          <w:sz w:val="20"/>
          <w:szCs w:val="21"/>
        </w:rPr>
        <w:t>-</w:t>
      </w:r>
      <w:r w:rsidRPr="00A6698D">
        <w:rPr>
          <w:rFonts w:ascii="Times New Roman" w:eastAsia="Times New Roman" w:hAnsi="Times New Roman" w:cs="Times New Roman"/>
          <w:sz w:val="20"/>
          <w:szCs w:val="21"/>
        </w:rPr>
        <w:t>132, 2023.</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[11] Soil Health Institute, “Economics of Soil Health Systems on 100 Farms,” Soil Health Institute and Cargill, 2022.</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[12] A. O. </w:t>
      </w:r>
      <w:proofErr w:type="spellStart"/>
      <w:r w:rsidRPr="00A6698D">
        <w:rPr>
          <w:rFonts w:ascii="Times New Roman" w:eastAsia="Times New Roman" w:hAnsi="Times New Roman" w:cs="Times New Roman"/>
          <w:sz w:val="20"/>
          <w:szCs w:val="21"/>
        </w:rPr>
        <w:t>Akinbode</w:t>
      </w:r>
      <w:proofErr w:type="spellEnd"/>
      <w:r w:rsidRPr="00A6698D">
        <w:rPr>
          <w:rFonts w:ascii="Times New Roman" w:eastAsia="Times New Roman" w:hAnsi="Times New Roman" w:cs="Times New Roman"/>
          <w:sz w:val="20"/>
          <w:szCs w:val="21"/>
        </w:rPr>
        <w:t xml:space="preserve">, T. A. </w:t>
      </w:r>
      <w:proofErr w:type="spellStart"/>
      <w:r w:rsidRPr="00A6698D">
        <w:rPr>
          <w:rFonts w:ascii="Times New Roman" w:eastAsia="Times New Roman" w:hAnsi="Times New Roman" w:cs="Times New Roman"/>
          <w:sz w:val="20"/>
          <w:szCs w:val="21"/>
        </w:rPr>
        <w:t>Ajayi</w:t>
      </w:r>
      <w:proofErr w:type="spellEnd"/>
      <w:r w:rsidRPr="00A6698D">
        <w:rPr>
          <w:rFonts w:ascii="Times New Roman" w:eastAsia="Times New Roman" w:hAnsi="Times New Roman" w:cs="Times New Roman"/>
          <w:sz w:val="20"/>
          <w:szCs w:val="21"/>
        </w:rPr>
        <w:t xml:space="preserve">, and A. </w:t>
      </w:r>
      <w:proofErr w:type="spellStart"/>
      <w:r w:rsidRPr="00A6698D">
        <w:rPr>
          <w:rFonts w:ascii="Times New Roman" w:eastAsia="Times New Roman" w:hAnsi="Times New Roman" w:cs="Times New Roman"/>
          <w:sz w:val="20"/>
          <w:szCs w:val="21"/>
        </w:rPr>
        <w:t>Ogunleye</w:t>
      </w:r>
      <w:proofErr w:type="spellEnd"/>
      <w:r w:rsidRPr="00A6698D">
        <w:rPr>
          <w:rFonts w:ascii="Times New Roman" w:eastAsia="Times New Roman" w:hAnsi="Times New Roman" w:cs="Times New Roman"/>
          <w:sz w:val="20"/>
          <w:szCs w:val="21"/>
        </w:rPr>
        <w:t>, “Farmers’ perception and practice of soil fertility management and conservation in the era of digital soil information systems in Southwest Nigeria,” Agriculture, vol. 14, no. 7, p. 1182, 2024.</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[13] Feed the Future Innovation Lab, “Increasing maize yields with soil testing and subsidies in Tanzania,” Evidence Insight Report, 2024.</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[14] M. El-</w:t>
      </w:r>
      <w:proofErr w:type="spellStart"/>
      <w:r w:rsidRPr="00A6698D">
        <w:rPr>
          <w:rFonts w:ascii="Times New Roman" w:eastAsia="Times New Roman" w:hAnsi="Times New Roman" w:cs="Times New Roman"/>
          <w:sz w:val="20"/>
          <w:szCs w:val="21"/>
        </w:rPr>
        <w:t>Jamaoui</w:t>
      </w:r>
      <w:proofErr w:type="spellEnd"/>
      <w:r w:rsidRPr="00A6698D">
        <w:rPr>
          <w:rFonts w:ascii="Times New Roman" w:eastAsia="Times New Roman" w:hAnsi="Times New Roman" w:cs="Times New Roman"/>
          <w:sz w:val="20"/>
          <w:szCs w:val="21"/>
        </w:rPr>
        <w:t xml:space="preserve">, A. Garcia, S. </w:t>
      </w:r>
      <w:proofErr w:type="spellStart"/>
      <w:r w:rsidRPr="00A6698D">
        <w:rPr>
          <w:rFonts w:ascii="Times New Roman" w:eastAsia="Times New Roman" w:hAnsi="Times New Roman" w:cs="Times New Roman"/>
          <w:sz w:val="20"/>
          <w:szCs w:val="21"/>
        </w:rPr>
        <w:t>Kaba</w:t>
      </w:r>
      <w:proofErr w:type="spellEnd"/>
      <w:r w:rsidRPr="00A6698D">
        <w:rPr>
          <w:rFonts w:ascii="Times New Roman" w:eastAsia="Times New Roman" w:hAnsi="Times New Roman" w:cs="Times New Roman"/>
          <w:sz w:val="20"/>
          <w:szCs w:val="21"/>
        </w:rPr>
        <w:t xml:space="preserve">, J. A. </w:t>
      </w:r>
      <w:proofErr w:type="spellStart"/>
      <w:r w:rsidRPr="00A6698D">
        <w:rPr>
          <w:rFonts w:ascii="Times New Roman" w:eastAsia="Times New Roman" w:hAnsi="Times New Roman" w:cs="Times New Roman"/>
          <w:sz w:val="20"/>
          <w:szCs w:val="21"/>
        </w:rPr>
        <w:t>Martínez</w:t>
      </w:r>
      <w:proofErr w:type="spellEnd"/>
      <w:r w:rsidRPr="00A6698D">
        <w:rPr>
          <w:rFonts w:ascii="Times New Roman" w:eastAsia="Times New Roman" w:hAnsi="Times New Roman" w:cs="Times New Roman"/>
          <w:sz w:val="20"/>
          <w:szCs w:val="21"/>
        </w:rPr>
        <w:t>, and C. Tovar, “Assessing soil organic carbon in semi-arid agricultural soils using UAVs and machine learning: A pathway to sustainable water and soil resource management,” Sustainability, vol. 17, no. 8, p. 3440, 2025.</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[15] J. E. Enriquez et al., “Detecting changes in soil fertility properties using multispectral UAV images and machine learning in Central Peru,” </w:t>
      </w:r>
      <w:proofErr w:type="spellStart"/>
      <w:r w:rsidRPr="00A6698D">
        <w:rPr>
          <w:rFonts w:ascii="Times New Roman" w:eastAsia="Times New Roman" w:hAnsi="Times New Roman" w:cs="Times New Roman"/>
          <w:sz w:val="20"/>
          <w:szCs w:val="21"/>
        </w:rPr>
        <w:t>AgriEngineering</w:t>
      </w:r>
      <w:proofErr w:type="spellEnd"/>
      <w:r w:rsidRPr="00A6698D">
        <w:rPr>
          <w:rFonts w:ascii="Times New Roman" w:eastAsia="Times New Roman" w:hAnsi="Times New Roman" w:cs="Times New Roman"/>
          <w:sz w:val="20"/>
          <w:szCs w:val="21"/>
        </w:rPr>
        <w:t xml:space="preserve">, vol. 7, no. 3, Art. </w:t>
      </w:r>
      <w:proofErr w:type="gramStart"/>
      <w:r w:rsidRPr="00A6698D">
        <w:rPr>
          <w:rFonts w:ascii="Times New Roman" w:eastAsia="Times New Roman" w:hAnsi="Times New Roman" w:cs="Times New Roman"/>
          <w:sz w:val="20"/>
          <w:szCs w:val="21"/>
        </w:rPr>
        <w:t>no</w:t>
      </w:r>
      <w:proofErr w:type="gramEnd"/>
      <w:r w:rsidRPr="00A6698D">
        <w:rPr>
          <w:rFonts w:ascii="Times New Roman" w:eastAsia="Times New Roman" w:hAnsi="Times New Roman" w:cs="Times New Roman"/>
          <w:sz w:val="20"/>
          <w:szCs w:val="21"/>
        </w:rPr>
        <w:t>. 70, 2025.</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[16] S. </w:t>
      </w:r>
      <w:proofErr w:type="spellStart"/>
      <w:r w:rsidRPr="00A6698D">
        <w:rPr>
          <w:rFonts w:ascii="Times New Roman" w:eastAsia="Times New Roman" w:hAnsi="Times New Roman" w:cs="Times New Roman"/>
          <w:sz w:val="20"/>
          <w:szCs w:val="21"/>
        </w:rPr>
        <w:t>Dasgupta</w:t>
      </w:r>
      <w:proofErr w:type="spellEnd"/>
      <w:r w:rsidRPr="00A6698D">
        <w:rPr>
          <w:rFonts w:ascii="Times New Roman" w:eastAsia="Times New Roman" w:hAnsi="Times New Roman" w:cs="Times New Roman"/>
          <w:sz w:val="20"/>
          <w:szCs w:val="21"/>
        </w:rPr>
        <w:t xml:space="preserve">, D. </w:t>
      </w:r>
      <w:proofErr w:type="spellStart"/>
      <w:r w:rsidRPr="00A6698D">
        <w:rPr>
          <w:rFonts w:ascii="Times New Roman" w:eastAsia="Times New Roman" w:hAnsi="Times New Roman" w:cs="Times New Roman"/>
          <w:sz w:val="20"/>
          <w:szCs w:val="21"/>
        </w:rPr>
        <w:t>Rathore</w:t>
      </w:r>
      <w:proofErr w:type="spellEnd"/>
      <w:r w:rsidRPr="00A6698D">
        <w:rPr>
          <w:rFonts w:ascii="Times New Roman" w:eastAsia="Times New Roman" w:hAnsi="Times New Roman" w:cs="Times New Roman"/>
          <w:sz w:val="20"/>
          <w:szCs w:val="21"/>
        </w:rPr>
        <w:t xml:space="preserve">, S. Pate, A. </w:t>
      </w:r>
      <w:proofErr w:type="spellStart"/>
      <w:r w:rsidRPr="00A6698D">
        <w:rPr>
          <w:rFonts w:ascii="Times New Roman" w:eastAsia="Times New Roman" w:hAnsi="Times New Roman" w:cs="Times New Roman"/>
          <w:sz w:val="20"/>
          <w:szCs w:val="21"/>
        </w:rPr>
        <w:t>Nayak</w:t>
      </w:r>
      <w:proofErr w:type="spellEnd"/>
      <w:r w:rsidRPr="00A6698D">
        <w:rPr>
          <w:rFonts w:ascii="Times New Roman" w:eastAsia="Times New Roman" w:hAnsi="Times New Roman" w:cs="Times New Roman"/>
          <w:sz w:val="20"/>
          <w:szCs w:val="21"/>
        </w:rPr>
        <w:t xml:space="preserve">, et al., “Prediction of soil fertility parameters using USB microscope imagery and PXRF,” </w:t>
      </w:r>
      <w:proofErr w:type="spellStart"/>
      <w:r w:rsidRPr="00A6698D">
        <w:rPr>
          <w:rFonts w:ascii="Times New Roman" w:eastAsia="Times New Roman" w:hAnsi="Times New Roman" w:cs="Times New Roman"/>
          <w:sz w:val="20"/>
          <w:szCs w:val="21"/>
        </w:rPr>
        <w:t>arXiv</w:t>
      </w:r>
      <w:proofErr w:type="spellEnd"/>
      <w:r w:rsidRPr="00A6698D">
        <w:rPr>
          <w:rFonts w:ascii="Times New Roman" w:eastAsia="Times New Roman" w:hAnsi="Times New Roman" w:cs="Times New Roman"/>
          <w:sz w:val="20"/>
          <w:szCs w:val="21"/>
        </w:rPr>
        <w:t xml:space="preserve"> preprint, 2024.</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[17] Federal Ministry of Agriculture and Rural Development (FMARD), “National Farm and Soil Health Scheme (NFSHS): Digital Soil Maps for Edo, </w:t>
      </w:r>
      <w:proofErr w:type="spellStart"/>
      <w:r w:rsidRPr="00A6698D">
        <w:rPr>
          <w:rFonts w:ascii="Times New Roman" w:eastAsia="Times New Roman" w:hAnsi="Times New Roman" w:cs="Times New Roman"/>
          <w:sz w:val="20"/>
          <w:szCs w:val="21"/>
        </w:rPr>
        <w:t>Jigawa</w:t>
      </w:r>
      <w:proofErr w:type="spellEnd"/>
      <w:r w:rsidRPr="00A6698D">
        <w:rPr>
          <w:rFonts w:ascii="Times New Roman" w:eastAsia="Times New Roman" w:hAnsi="Times New Roman" w:cs="Times New Roman"/>
          <w:sz w:val="20"/>
          <w:szCs w:val="21"/>
        </w:rPr>
        <w:t xml:space="preserve">, Oyo, and </w:t>
      </w:r>
      <w:proofErr w:type="spellStart"/>
      <w:r w:rsidRPr="00A6698D">
        <w:rPr>
          <w:rFonts w:ascii="Times New Roman" w:eastAsia="Times New Roman" w:hAnsi="Times New Roman" w:cs="Times New Roman"/>
          <w:sz w:val="20"/>
          <w:szCs w:val="21"/>
        </w:rPr>
        <w:t>Gombe</w:t>
      </w:r>
      <w:proofErr w:type="spellEnd"/>
      <w:r w:rsidRPr="00A6698D">
        <w:rPr>
          <w:rFonts w:ascii="Times New Roman" w:eastAsia="Times New Roman" w:hAnsi="Times New Roman" w:cs="Times New Roman"/>
          <w:sz w:val="20"/>
          <w:szCs w:val="21"/>
        </w:rPr>
        <w:t xml:space="preserve"> States,” Nigeria, 2024.</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[18] H. Zhu, Y. Han, and W. Li, “Simulating UAV data for training deep models in digital agriculture,” Agricultural Systems, vol. 212, p. 103667, 2024.</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[19] R. Pandey, P. Kumar, and S. Singh, “Drone-based spectral simulation for soil property prediction using CNNs,” Environmental Modelling &amp; Software, vol. 173, p. 106142, 2025.</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[20] B. S. </w:t>
      </w:r>
      <w:proofErr w:type="spellStart"/>
      <w:r w:rsidRPr="00A6698D">
        <w:rPr>
          <w:rFonts w:ascii="Times New Roman" w:eastAsia="Times New Roman" w:hAnsi="Times New Roman" w:cs="Times New Roman"/>
          <w:sz w:val="20"/>
          <w:szCs w:val="21"/>
        </w:rPr>
        <w:t>Buji</w:t>
      </w:r>
      <w:proofErr w:type="spellEnd"/>
      <w:r w:rsidRPr="00A6698D">
        <w:rPr>
          <w:rFonts w:ascii="Times New Roman" w:eastAsia="Times New Roman" w:hAnsi="Times New Roman" w:cs="Times New Roman"/>
          <w:sz w:val="20"/>
          <w:szCs w:val="21"/>
        </w:rPr>
        <w:t xml:space="preserve"> et al., “Soil fertility assessment and land suitability evaluation for wheat and rice cultivation in Konduga LGA, Borno State, Nigeria,” Journal of </w:t>
      </w:r>
      <w:r w:rsidRPr="00A6698D">
        <w:rPr>
          <w:rFonts w:ascii="Times New Roman" w:eastAsia="Times New Roman" w:hAnsi="Times New Roman" w:cs="Times New Roman"/>
          <w:sz w:val="20"/>
          <w:szCs w:val="21"/>
        </w:rPr>
        <w:t>Agriculture, University of Maiduguri, vol. 11, no. 2, pp. 102</w:t>
      </w:r>
      <w:r w:rsidR="00C83DBA">
        <w:rPr>
          <w:rFonts w:ascii="Times New Roman" w:eastAsia="Times New Roman" w:hAnsi="Times New Roman" w:cs="Times New Roman"/>
          <w:sz w:val="20"/>
          <w:szCs w:val="21"/>
        </w:rPr>
        <w:t>-</w:t>
      </w:r>
      <w:r w:rsidRPr="00A6698D">
        <w:rPr>
          <w:rFonts w:ascii="Times New Roman" w:eastAsia="Times New Roman" w:hAnsi="Times New Roman" w:cs="Times New Roman"/>
          <w:sz w:val="20"/>
          <w:szCs w:val="21"/>
        </w:rPr>
        <w:t>111, 2024.</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[21] I. </w:t>
      </w:r>
      <w:proofErr w:type="spellStart"/>
      <w:r w:rsidRPr="00A6698D">
        <w:rPr>
          <w:rFonts w:ascii="Times New Roman" w:eastAsia="Times New Roman" w:hAnsi="Times New Roman" w:cs="Times New Roman"/>
          <w:sz w:val="20"/>
          <w:szCs w:val="21"/>
        </w:rPr>
        <w:t>Zubairu</w:t>
      </w:r>
      <w:proofErr w:type="spellEnd"/>
      <w:r w:rsidRPr="00A6698D">
        <w:rPr>
          <w:rFonts w:ascii="Times New Roman" w:eastAsia="Times New Roman" w:hAnsi="Times New Roman" w:cs="Times New Roman"/>
          <w:sz w:val="20"/>
          <w:szCs w:val="21"/>
        </w:rPr>
        <w:t xml:space="preserve"> et al., “Biochar improves soil fertility and crop performance: A case study of Nigeria,” Soils, vol. 7, no. 4, p. 105, 2023.</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[22] C. L. A. </w:t>
      </w:r>
      <w:proofErr w:type="spellStart"/>
      <w:r w:rsidRPr="00A6698D">
        <w:rPr>
          <w:rFonts w:ascii="Times New Roman" w:eastAsia="Times New Roman" w:hAnsi="Times New Roman" w:cs="Times New Roman"/>
          <w:sz w:val="20"/>
          <w:szCs w:val="21"/>
        </w:rPr>
        <w:t>Asadu</w:t>
      </w:r>
      <w:proofErr w:type="spellEnd"/>
      <w:r w:rsidRPr="00A6698D">
        <w:rPr>
          <w:rFonts w:ascii="Times New Roman" w:eastAsia="Times New Roman" w:hAnsi="Times New Roman" w:cs="Times New Roman"/>
          <w:sz w:val="20"/>
          <w:szCs w:val="21"/>
        </w:rPr>
        <w:t xml:space="preserve"> and D. A. Mama, “Soil fertility status and microbial contributions in compound farms, University of Nigeria, </w:t>
      </w:r>
      <w:proofErr w:type="spellStart"/>
      <w:r w:rsidRPr="00A6698D">
        <w:rPr>
          <w:rFonts w:ascii="Times New Roman" w:eastAsia="Times New Roman" w:hAnsi="Times New Roman" w:cs="Times New Roman"/>
          <w:sz w:val="20"/>
          <w:szCs w:val="21"/>
        </w:rPr>
        <w:t>Nsukka</w:t>
      </w:r>
      <w:proofErr w:type="spellEnd"/>
      <w:r w:rsidRPr="00A6698D">
        <w:rPr>
          <w:rFonts w:ascii="Times New Roman" w:eastAsia="Times New Roman" w:hAnsi="Times New Roman" w:cs="Times New Roman"/>
          <w:sz w:val="20"/>
          <w:szCs w:val="21"/>
        </w:rPr>
        <w:t>,” African Journal of Agricultural Economics, vol. 12, no. 3, pp. 188</w:t>
      </w:r>
      <w:r w:rsidR="00C83DBA">
        <w:rPr>
          <w:rFonts w:ascii="Times New Roman" w:eastAsia="Times New Roman" w:hAnsi="Times New Roman" w:cs="Times New Roman"/>
          <w:sz w:val="20"/>
          <w:szCs w:val="21"/>
        </w:rPr>
        <w:t>-</w:t>
      </w:r>
      <w:r w:rsidRPr="00A6698D">
        <w:rPr>
          <w:rFonts w:ascii="Times New Roman" w:eastAsia="Times New Roman" w:hAnsi="Times New Roman" w:cs="Times New Roman"/>
          <w:sz w:val="20"/>
          <w:szCs w:val="21"/>
        </w:rPr>
        <w:t>197, 2024.</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[23] F. </w:t>
      </w:r>
      <w:proofErr w:type="spellStart"/>
      <w:r w:rsidRPr="00A6698D">
        <w:rPr>
          <w:rFonts w:ascii="Times New Roman" w:eastAsia="Times New Roman" w:hAnsi="Times New Roman" w:cs="Times New Roman"/>
          <w:sz w:val="20"/>
          <w:szCs w:val="21"/>
        </w:rPr>
        <w:t>Liud</w:t>
      </w:r>
      <w:proofErr w:type="spellEnd"/>
      <w:r w:rsidRPr="00A6698D">
        <w:rPr>
          <w:rFonts w:ascii="Times New Roman" w:eastAsia="Times New Roman" w:hAnsi="Times New Roman" w:cs="Times New Roman"/>
          <w:sz w:val="20"/>
          <w:szCs w:val="21"/>
        </w:rPr>
        <w:t>, Y. Zhang, T. Chen, and X. Wang, “Estimating soil organic carbon using UAV and Sentinel-2 images and multilayer perceptron regression in coastal wetland,” International Journal of Remote Sensing, vol. 46, no. 5, pp. 1938</w:t>
      </w:r>
      <w:r w:rsidR="00C83DBA">
        <w:rPr>
          <w:rFonts w:ascii="Times New Roman" w:eastAsia="Times New Roman" w:hAnsi="Times New Roman" w:cs="Times New Roman"/>
          <w:sz w:val="20"/>
          <w:szCs w:val="21"/>
        </w:rPr>
        <w:t>-</w:t>
      </w:r>
      <w:r w:rsidRPr="00A6698D">
        <w:rPr>
          <w:rFonts w:ascii="Times New Roman" w:eastAsia="Times New Roman" w:hAnsi="Times New Roman" w:cs="Times New Roman"/>
          <w:sz w:val="20"/>
          <w:szCs w:val="21"/>
        </w:rPr>
        <w:t>1963, 2025.</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[24] R. Srinivasan, B. N. </w:t>
      </w:r>
      <w:proofErr w:type="spellStart"/>
      <w:r w:rsidRPr="00A6698D">
        <w:rPr>
          <w:rFonts w:ascii="Times New Roman" w:eastAsia="Times New Roman" w:hAnsi="Times New Roman" w:cs="Times New Roman"/>
          <w:sz w:val="20"/>
          <w:szCs w:val="21"/>
        </w:rPr>
        <w:t>Shashikumar</w:t>
      </w:r>
      <w:proofErr w:type="spellEnd"/>
      <w:r w:rsidRPr="00A6698D">
        <w:rPr>
          <w:rFonts w:ascii="Times New Roman" w:eastAsia="Times New Roman" w:hAnsi="Times New Roman" w:cs="Times New Roman"/>
          <w:sz w:val="20"/>
          <w:szCs w:val="21"/>
        </w:rPr>
        <w:t>, and S. K. Singh, “Mapping of soil nutrient variability and delineating site-specific management zones using fuzzy clustering analysis in eastern coastal region, India,” Journal of the Indian Society of Remote Sensing, vol. 50, pp. 533</w:t>
      </w:r>
      <w:r w:rsidR="00C83DBA">
        <w:rPr>
          <w:rFonts w:ascii="Times New Roman" w:eastAsia="Times New Roman" w:hAnsi="Times New Roman" w:cs="Times New Roman"/>
          <w:sz w:val="20"/>
          <w:szCs w:val="21"/>
        </w:rPr>
        <w:t>-</w:t>
      </w:r>
      <w:r w:rsidRPr="00A6698D">
        <w:rPr>
          <w:rFonts w:ascii="Times New Roman" w:eastAsia="Times New Roman" w:hAnsi="Times New Roman" w:cs="Times New Roman"/>
          <w:sz w:val="20"/>
          <w:szCs w:val="21"/>
        </w:rPr>
        <w:t>547, 2022.</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[25] S. M. </w:t>
      </w:r>
      <w:proofErr w:type="spellStart"/>
      <w:r w:rsidRPr="00A6698D">
        <w:rPr>
          <w:rFonts w:ascii="Times New Roman" w:eastAsia="Times New Roman" w:hAnsi="Times New Roman" w:cs="Times New Roman"/>
          <w:sz w:val="20"/>
          <w:szCs w:val="21"/>
        </w:rPr>
        <w:t>Afu</w:t>
      </w:r>
      <w:proofErr w:type="spellEnd"/>
      <w:r w:rsidRPr="00A6698D">
        <w:rPr>
          <w:rFonts w:ascii="Times New Roman" w:eastAsia="Times New Roman" w:hAnsi="Times New Roman" w:cs="Times New Roman"/>
          <w:sz w:val="20"/>
          <w:szCs w:val="21"/>
        </w:rPr>
        <w:t xml:space="preserve">, D. M. </w:t>
      </w:r>
      <w:proofErr w:type="spellStart"/>
      <w:r w:rsidRPr="00A6698D">
        <w:rPr>
          <w:rFonts w:ascii="Times New Roman" w:eastAsia="Times New Roman" w:hAnsi="Times New Roman" w:cs="Times New Roman"/>
          <w:sz w:val="20"/>
          <w:szCs w:val="21"/>
        </w:rPr>
        <w:t>Olim</w:t>
      </w:r>
      <w:proofErr w:type="spellEnd"/>
      <w:r w:rsidRPr="00A6698D">
        <w:rPr>
          <w:rFonts w:ascii="Times New Roman" w:eastAsia="Times New Roman" w:hAnsi="Times New Roman" w:cs="Times New Roman"/>
          <w:sz w:val="20"/>
          <w:szCs w:val="21"/>
        </w:rPr>
        <w:t xml:space="preserve">, A. I. </w:t>
      </w:r>
      <w:proofErr w:type="spellStart"/>
      <w:r w:rsidRPr="00A6698D">
        <w:rPr>
          <w:rFonts w:ascii="Times New Roman" w:eastAsia="Times New Roman" w:hAnsi="Times New Roman" w:cs="Times New Roman"/>
          <w:sz w:val="20"/>
          <w:szCs w:val="21"/>
        </w:rPr>
        <w:t>Afangide</w:t>
      </w:r>
      <w:proofErr w:type="spellEnd"/>
      <w:r w:rsidRPr="00A6698D">
        <w:rPr>
          <w:rFonts w:ascii="Times New Roman" w:eastAsia="Times New Roman" w:hAnsi="Times New Roman" w:cs="Times New Roman"/>
          <w:sz w:val="20"/>
          <w:szCs w:val="21"/>
        </w:rPr>
        <w:t xml:space="preserve">, V. F. </w:t>
      </w:r>
      <w:proofErr w:type="spellStart"/>
      <w:r w:rsidRPr="00A6698D">
        <w:rPr>
          <w:rFonts w:ascii="Times New Roman" w:eastAsia="Times New Roman" w:hAnsi="Times New Roman" w:cs="Times New Roman"/>
          <w:sz w:val="20"/>
          <w:szCs w:val="21"/>
        </w:rPr>
        <w:t>Ediene</w:t>
      </w:r>
      <w:proofErr w:type="spellEnd"/>
      <w:r w:rsidRPr="00A6698D">
        <w:rPr>
          <w:rFonts w:ascii="Times New Roman" w:eastAsia="Times New Roman" w:hAnsi="Times New Roman" w:cs="Times New Roman"/>
          <w:sz w:val="20"/>
          <w:szCs w:val="21"/>
        </w:rPr>
        <w:t xml:space="preserve">, A. I. </w:t>
      </w:r>
      <w:proofErr w:type="spellStart"/>
      <w:r w:rsidRPr="00A6698D">
        <w:rPr>
          <w:rFonts w:ascii="Times New Roman" w:eastAsia="Times New Roman" w:hAnsi="Times New Roman" w:cs="Times New Roman"/>
          <w:sz w:val="20"/>
          <w:szCs w:val="21"/>
        </w:rPr>
        <w:t>Akpama</w:t>
      </w:r>
      <w:proofErr w:type="spellEnd"/>
      <w:r w:rsidRPr="00A6698D">
        <w:rPr>
          <w:rFonts w:ascii="Times New Roman" w:eastAsia="Times New Roman" w:hAnsi="Times New Roman" w:cs="Times New Roman"/>
          <w:sz w:val="20"/>
          <w:szCs w:val="21"/>
        </w:rPr>
        <w:t xml:space="preserve">, and S. B. </w:t>
      </w:r>
      <w:proofErr w:type="spellStart"/>
      <w:r w:rsidRPr="00A6698D">
        <w:rPr>
          <w:rFonts w:ascii="Times New Roman" w:eastAsia="Times New Roman" w:hAnsi="Times New Roman" w:cs="Times New Roman"/>
          <w:sz w:val="20"/>
          <w:szCs w:val="21"/>
        </w:rPr>
        <w:t>Bisong</w:t>
      </w:r>
      <w:proofErr w:type="spellEnd"/>
      <w:r w:rsidRPr="00A6698D">
        <w:rPr>
          <w:rFonts w:ascii="Times New Roman" w:eastAsia="Times New Roman" w:hAnsi="Times New Roman" w:cs="Times New Roman"/>
          <w:sz w:val="20"/>
          <w:szCs w:val="21"/>
        </w:rPr>
        <w:t xml:space="preserve">, “Soil quality assessment for sustainable land management using machine learning and digital soil mapping techniques in </w:t>
      </w:r>
      <w:proofErr w:type="spellStart"/>
      <w:r w:rsidRPr="00A6698D">
        <w:rPr>
          <w:rFonts w:ascii="Times New Roman" w:eastAsia="Times New Roman" w:hAnsi="Times New Roman" w:cs="Times New Roman"/>
          <w:sz w:val="20"/>
          <w:szCs w:val="21"/>
        </w:rPr>
        <w:t>Obudu</w:t>
      </w:r>
      <w:proofErr w:type="spellEnd"/>
      <w:r w:rsidRPr="00A6698D">
        <w:rPr>
          <w:rFonts w:ascii="Times New Roman" w:eastAsia="Times New Roman" w:hAnsi="Times New Roman" w:cs="Times New Roman"/>
          <w:sz w:val="20"/>
          <w:szCs w:val="21"/>
        </w:rPr>
        <w:t xml:space="preserve"> Cattle Ranch, Nigeria,” Global Journal of Agricultural Sciences, vol. 23, no. 1, 2024.</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[26] T. Anthony and A. Emmanuel, “</w:t>
      </w:r>
      <w:proofErr w:type="spellStart"/>
      <w:r w:rsidRPr="00A6698D">
        <w:rPr>
          <w:rFonts w:ascii="Times New Roman" w:eastAsia="Times New Roman" w:hAnsi="Times New Roman" w:cs="Times New Roman"/>
          <w:sz w:val="20"/>
          <w:szCs w:val="21"/>
        </w:rPr>
        <w:t>Geomodeling</w:t>
      </w:r>
      <w:proofErr w:type="spellEnd"/>
      <w:r w:rsidRPr="00A6698D">
        <w:rPr>
          <w:rFonts w:ascii="Times New Roman" w:eastAsia="Times New Roman" w:hAnsi="Times New Roman" w:cs="Times New Roman"/>
          <w:sz w:val="20"/>
          <w:szCs w:val="21"/>
        </w:rPr>
        <w:t xml:space="preserve"> soil quality using remote sensing and land use metrics in Abeokuta, Nigeria,” Discover Geoscience, vol. 3, no. 1, Art. </w:t>
      </w:r>
      <w:proofErr w:type="gramStart"/>
      <w:r w:rsidRPr="00A6698D">
        <w:rPr>
          <w:rFonts w:ascii="Times New Roman" w:eastAsia="Times New Roman" w:hAnsi="Times New Roman" w:cs="Times New Roman"/>
          <w:sz w:val="20"/>
          <w:szCs w:val="21"/>
        </w:rPr>
        <w:t>no</w:t>
      </w:r>
      <w:proofErr w:type="gramEnd"/>
      <w:r w:rsidRPr="00A6698D">
        <w:rPr>
          <w:rFonts w:ascii="Times New Roman" w:eastAsia="Times New Roman" w:hAnsi="Times New Roman" w:cs="Times New Roman"/>
          <w:sz w:val="20"/>
          <w:szCs w:val="21"/>
        </w:rPr>
        <w:t>. 3, 2025.</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[27] K. T. </w:t>
      </w:r>
      <w:proofErr w:type="spellStart"/>
      <w:r w:rsidRPr="00A6698D">
        <w:rPr>
          <w:rFonts w:ascii="Times New Roman" w:eastAsia="Times New Roman" w:hAnsi="Times New Roman" w:cs="Times New Roman"/>
          <w:sz w:val="20"/>
          <w:szCs w:val="21"/>
        </w:rPr>
        <w:t>Aliyu</w:t>
      </w:r>
      <w:proofErr w:type="spellEnd"/>
      <w:r w:rsidRPr="00A6698D">
        <w:rPr>
          <w:rFonts w:ascii="Times New Roman" w:eastAsia="Times New Roman" w:hAnsi="Times New Roman" w:cs="Times New Roman"/>
          <w:sz w:val="20"/>
          <w:szCs w:val="21"/>
        </w:rPr>
        <w:t xml:space="preserve">, A. Y. Kamara, J. M. </w:t>
      </w:r>
      <w:proofErr w:type="spellStart"/>
      <w:r w:rsidRPr="00A6698D">
        <w:rPr>
          <w:rFonts w:ascii="Times New Roman" w:eastAsia="Times New Roman" w:hAnsi="Times New Roman" w:cs="Times New Roman"/>
          <w:sz w:val="20"/>
          <w:szCs w:val="21"/>
        </w:rPr>
        <w:t>Jibrin</w:t>
      </w:r>
      <w:proofErr w:type="spellEnd"/>
      <w:r w:rsidRPr="00A6698D">
        <w:rPr>
          <w:rFonts w:ascii="Times New Roman" w:eastAsia="Times New Roman" w:hAnsi="Times New Roman" w:cs="Times New Roman"/>
          <w:sz w:val="20"/>
          <w:szCs w:val="21"/>
        </w:rPr>
        <w:t xml:space="preserve">, J. E. </w:t>
      </w:r>
      <w:proofErr w:type="spellStart"/>
      <w:r w:rsidRPr="00A6698D">
        <w:rPr>
          <w:rFonts w:ascii="Times New Roman" w:eastAsia="Times New Roman" w:hAnsi="Times New Roman" w:cs="Times New Roman"/>
          <w:sz w:val="20"/>
          <w:szCs w:val="21"/>
        </w:rPr>
        <w:t>Huising</w:t>
      </w:r>
      <w:proofErr w:type="spellEnd"/>
      <w:r w:rsidRPr="00A6698D">
        <w:rPr>
          <w:rFonts w:ascii="Times New Roman" w:eastAsia="Times New Roman" w:hAnsi="Times New Roman" w:cs="Times New Roman"/>
          <w:sz w:val="20"/>
          <w:szCs w:val="21"/>
        </w:rPr>
        <w:t xml:space="preserve">, B. M. Shehu, J. B. </w:t>
      </w:r>
      <w:proofErr w:type="spellStart"/>
      <w:r w:rsidRPr="00A6698D">
        <w:rPr>
          <w:rFonts w:ascii="Times New Roman" w:eastAsia="Times New Roman" w:hAnsi="Times New Roman" w:cs="Times New Roman"/>
          <w:sz w:val="20"/>
          <w:szCs w:val="21"/>
        </w:rPr>
        <w:t>Adewopo</w:t>
      </w:r>
      <w:proofErr w:type="spellEnd"/>
      <w:r w:rsidRPr="00A6698D">
        <w:rPr>
          <w:rFonts w:ascii="Times New Roman" w:eastAsia="Times New Roman" w:hAnsi="Times New Roman" w:cs="Times New Roman"/>
          <w:sz w:val="20"/>
          <w:szCs w:val="21"/>
        </w:rPr>
        <w:t xml:space="preserve">, I. B. Mohammed, R. Solomon, A. M. Adam, and A. M. </w:t>
      </w:r>
      <w:proofErr w:type="spellStart"/>
      <w:r w:rsidRPr="00A6698D">
        <w:rPr>
          <w:rFonts w:ascii="Times New Roman" w:eastAsia="Times New Roman" w:hAnsi="Times New Roman" w:cs="Times New Roman"/>
          <w:sz w:val="20"/>
          <w:szCs w:val="21"/>
        </w:rPr>
        <w:t>Samndi</w:t>
      </w:r>
      <w:proofErr w:type="spellEnd"/>
      <w:r w:rsidRPr="00A6698D">
        <w:rPr>
          <w:rFonts w:ascii="Times New Roman" w:eastAsia="Times New Roman" w:hAnsi="Times New Roman" w:cs="Times New Roman"/>
          <w:sz w:val="20"/>
          <w:szCs w:val="21"/>
        </w:rPr>
        <w:t>, “Delineation of soil fertility management zones for site-specific nutrient management in the maize belt region of Nigeria,” Sustainability, vol. 12, no. 21, p. 9010, 2020.</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[28] P. </w:t>
      </w:r>
      <w:proofErr w:type="spellStart"/>
      <w:r w:rsidRPr="00A6698D">
        <w:rPr>
          <w:rFonts w:ascii="Times New Roman" w:eastAsia="Times New Roman" w:hAnsi="Times New Roman" w:cs="Times New Roman"/>
          <w:sz w:val="20"/>
          <w:szCs w:val="21"/>
        </w:rPr>
        <w:t>Guo</w:t>
      </w:r>
      <w:proofErr w:type="spellEnd"/>
      <w:r w:rsidRPr="00A6698D">
        <w:rPr>
          <w:rFonts w:ascii="Times New Roman" w:eastAsia="Times New Roman" w:hAnsi="Times New Roman" w:cs="Times New Roman"/>
          <w:sz w:val="20"/>
          <w:szCs w:val="21"/>
        </w:rPr>
        <w:t xml:space="preserve">, D. </w:t>
      </w:r>
      <w:proofErr w:type="spellStart"/>
      <w:r w:rsidRPr="00A6698D">
        <w:rPr>
          <w:rFonts w:ascii="Times New Roman" w:eastAsia="Times New Roman" w:hAnsi="Times New Roman" w:cs="Times New Roman"/>
          <w:sz w:val="20"/>
          <w:szCs w:val="21"/>
        </w:rPr>
        <w:t>Xie</w:t>
      </w:r>
      <w:proofErr w:type="spellEnd"/>
      <w:r w:rsidRPr="00A6698D">
        <w:rPr>
          <w:rFonts w:ascii="Times New Roman" w:eastAsia="Times New Roman" w:hAnsi="Times New Roman" w:cs="Times New Roman"/>
          <w:sz w:val="20"/>
          <w:szCs w:val="21"/>
        </w:rPr>
        <w:t>, and M. Chen, “AI and simulation in UAV-assisted crop and soil health assessment: A comprehensive review,” Sensors, vol. 25, no. 2, p. 567, 2025.</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[29] Z. Wang, H. Luo, and J. Lin, “Comparative performance of CNN, RF, and </w:t>
      </w:r>
      <w:proofErr w:type="spellStart"/>
      <w:r w:rsidRPr="00A6698D">
        <w:rPr>
          <w:rFonts w:ascii="Times New Roman" w:eastAsia="Times New Roman" w:hAnsi="Times New Roman" w:cs="Times New Roman"/>
          <w:sz w:val="20"/>
          <w:szCs w:val="21"/>
        </w:rPr>
        <w:t>XGBoost</w:t>
      </w:r>
      <w:proofErr w:type="spellEnd"/>
      <w:r w:rsidRPr="00A6698D">
        <w:rPr>
          <w:rFonts w:ascii="Times New Roman" w:eastAsia="Times New Roman" w:hAnsi="Times New Roman" w:cs="Times New Roman"/>
          <w:sz w:val="20"/>
          <w:szCs w:val="21"/>
        </w:rPr>
        <w:t xml:space="preserve"> for UAV-based soil classification,” Remote Sensing Applications: Society and Environment, vol. 37, p. 101234, 2025.</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[30] A. </w:t>
      </w:r>
      <w:proofErr w:type="spellStart"/>
      <w:r w:rsidRPr="00A6698D">
        <w:rPr>
          <w:rFonts w:ascii="Times New Roman" w:eastAsia="Times New Roman" w:hAnsi="Times New Roman" w:cs="Times New Roman"/>
          <w:sz w:val="20"/>
          <w:szCs w:val="21"/>
        </w:rPr>
        <w:t>Kassim</w:t>
      </w:r>
      <w:proofErr w:type="spellEnd"/>
      <w:r w:rsidRPr="00A6698D">
        <w:rPr>
          <w:rFonts w:ascii="Times New Roman" w:eastAsia="Times New Roman" w:hAnsi="Times New Roman" w:cs="Times New Roman"/>
          <w:sz w:val="20"/>
          <w:szCs w:val="21"/>
        </w:rPr>
        <w:t xml:space="preserve">, E. </w:t>
      </w:r>
      <w:proofErr w:type="spellStart"/>
      <w:r w:rsidRPr="00A6698D">
        <w:rPr>
          <w:rFonts w:ascii="Times New Roman" w:eastAsia="Times New Roman" w:hAnsi="Times New Roman" w:cs="Times New Roman"/>
          <w:sz w:val="20"/>
          <w:szCs w:val="21"/>
        </w:rPr>
        <w:t>Boateng</w:t>
      </w:r>
      <w:proofErr w:type="spellEnd"/>
      <w:r w:rsidRPr="00A6698D">
        <w:rPr>
          <w:rFonts w:ascii="Times New Roman" w:eastAsia="Times New Roman" w:hAnsi="Times New Roman" w:cs="Times New Roman"/>
          <w:sz w:val="20"/>
          <w:szCs w:val="21"/>
        </w:rPr>
        <w:t xml:space="preserve">, and G. </w:t>
      </w:r>
      <w:proofErr w:type="spellStart"/>
      <w:r w:rsidRPr="00A6698D">
        <w:rPr>
          <w:rFonts w:ascii="Times New Roman" w:eastAsia="Times New Roman" w:hAnsi="Times New Roman" w:cs="Times New Roman"/>
          <w:sz w:val="20"/>
          <w:szCs w:val="21"/>
        </w:rPr>
        <w:t>Adusei</w:t>
      </w:r>
      <w:proofErr w:type="spellEnd"/>
      <w:r w:rsidRPr="00A6698D">
        <w:rPr>
          <w:rFonts w:ascii="Times New Roman" w:eastAsia="Times New Roman" w:hAnsi="Times New Roman" w:cs="Times New Roman"/>
          <w:sz w:val="20"/>
          <w:szCs w:val="21"/>
        </w:rPr>
        <w:t xml:space="preserve">, “UAV GIS-based crop yield and soil health monitoring system for precision agriculture in Ghana,” Journal of </w:t>
      </w:r>
      <w:r w:rsidRPr="00A6698D">
        <w:rPr>
          <w:rFonts w:ascii="Times New Roman" w:eastAsia="Times New Roman" w:hAnsi="Times New Roman" w:cs="Times New Roman"/>
          <w:sz w:val="20"/>
          <w:szCs w:val="21"/>
        </w:rPr>
        <w:lastRenderedPageBreak/>
        <w:t>Precision Agriculture Science, vol. 18, no. 1, pp. 45</w:t>
      </w:r>
      <w:r w:rsidR="00C83DBA">
        <w:rPr>
          <w:rFonts w:ascii="Times New Roman" w:eastAsia="Times New Roman" w:hAnsi="Times New Roman" w:cs="Times New Roman"/>
          <w:sz w:val="20"/>
          <w:szCs w:val="21"/>
        </w:rPr>
        <w:t>-</w:t>
      </w:r>
      <w:r w:rsidRPr="00A6698D">
        <w:rPr>
          <w:rFonts w:ascii="Times New Roman" w:eastAsia="Times New Roman" w:hAnsi="Times New Roman" w:cs="Times New Roman"/>
          <w:sz w:val="20"/>
          <w:szCs w:val="21"/>
        </w:rPr>
        <w:t>60, 2025.</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[31] </w:t>
      </w:r>
      <w:proofErr w:type="spellStart"/>
      <w:r w:rsidRPr="00A6698D">
        <w:rPr>
          <w:rFonts w:ascii="Times New Roman" w:eastAsia="Times New Roman" w:hAnsi="Times New Roman" w:cs="Times New Roman"/>
          <w:sz w:val="20"/>
          <w:szCs w:val="21"/>
        </w:rPr>
        <w:t>Mapware</w:t>
      </w:r>
      <w:proofErr w:type="spellEnd"/>
      <w:r w:rsidRPr="00A6698D">
        <w:rPr>
          <w:rFonts w:ascii="Times New Roman" w:eastAsia="Times New Roman" w:hAnsi="Times New Roman" w:cs="Times New Roman"/>
          <w:sz w:val="20"/>
          <w:szCs w:val="21"/>
        </w:rPr>
        <w:t xml:space="preserve">, Inc., “UAV simulation environments for agricultural imaging and AI model training,” Technical Report, </w:t>
      </w:r>
      <w:proofErr w:type="spellStart"/>
      <w:r w:rsidRPr="00A6698D">
        <w:rPr>
          <w:rFonts w:ascii="Times New Roman" w:eastAsia="Times New Roman" w:hAnsi="Times New Roman" w:cs="Times New Roman"/>
          <w:sz w:val="20"/>
          <w:szCs w:val="21"/>
        </w:rPr>
        <w:t>Mapware</w:t>
      </w:r>
      <w:proofErr w:type="spellEnd"/>
      <w:r w:rsidRPr="00A6698D">
        <w:rPr>
          <w:rFonts w:ascii="Times New Roman" w:eastAsia="Times New Roman" w:hAnsi="Times New Roman" w:cs="Times New Roman"/>
          <w:sz w:val="20"/>
          <w:szCs w:val="21"/>
        </w:rPr>
        <w:t xml:space="preserve"> Labs, 2023.</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[32] W. Zhao, M. Wang, and V. T. Pham, “Unmanned aerial vehicle and geospatial analysis in smart irrigation and crop monitoring on </w:t>
      </w:r>
      <w:proofErr w:type="spellStart"/>
      <w:r w:rsidRPr="00A6698D">
        <w:rPr>
          <w:rFonts w:ascii="Times New Roman" w:eastAsia="Times New Roman" w:hAnsi="Times New Roman" w:cs="Times New Roman"/>
          <w:sz w:val="20"/>
          <w:szCs w:val="21"/>
        </w:rPr>
        <w:t>IoT</w:t>
      </w:r>
      <w:proofErr w:type="spellEnd"/>
      <w:r w:rsidRPr="00A6698D">
        <w:rPr>
          <w:rFonts w:ascii="Times New Roman" w:eastAsia="Times New Roman" w:hAnsi="Times New Roman" w:cs="Times New Roman"/>
          <w:sz w:val="20"/>
          <w:szCs w:val="21"/>
        </w:rPr>
        <w:t xml:space="preserve"> platform,” Wireless Communications and Mobile Computing, Art. </w:t>
      </w:r>
      <w:proofErr w:type="gramStart"/>
      <w:r w:rsidRPr="00A6698D">
        <w:rPr>
          <w:rFonts w:ascii="Times New Roman" w:eastAsia="Times New Roman" w:hAnsi="Times New Roman" w:cs="Times New Roman"/>
          <w:sz w:val="20"/>
          <w:szCs w:val="21"/>
        </w:rPr>
        <w:t>no</w:t>
      </w:r>
      <w:proofErr w:type="gramEnd"/>
      <w:r w:rsidRPr="00A6698D">
        <w:rPr>
          <w:rFonts w:ascii="Times New Roman" w:eastAsia="Times New Roman" w:hAnsi="Times New Roman" w:cs="Times New Roman"/>
          <w:sz w:val="20"/>
          <w:szCs w:val="21"/>
        </w:rPr>
        <w:t>. 4213645, 2023.</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[33] K. Liu, M. Wang, J. Huang, et al., “Monitoring soil nutrients using machine learning based on UAV hyperspectral remote sensing,” International Journal of Remote Sensing, vol. 45, no. 3, pp. 2115</w:t>
      </w:r>
      <w:r w:rsidR="00C83DBA">
        <w:rPr>
          <w:rFonts w:ascii="Times New Roman" w:eastAsia="Times New Roman" w:hAnsi="Times New Roman" w:cs="Times New Roman"/>
          <w:sz w:val="20"/>
          <w:szCs w:val="21"/>
        </w:rPr>
        <w:t>-</w:t>
      </w:r>
      <w:r w:rsidRPr="00A6698D">
        <w:rPr>
          <w:rFonts w:ascii="Times New Roman" w:eastAsia="Times New Roman" w:hAnsi="Times New Roman" w:cs="Times New Roman"/>
          <w:sz w:val="20"/>
          <w:szCs w:val="21"/>
        </w:rPr>
        <w:t>2132, 2024.</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[34] J. Wang, Q. Chen, Y. Zhang, et al., “Drone multispectral imaging captures the effects of soil nitrogen on yield and nitrogen use efficiency,” Precision Agriculture, vol. 26, no. 1, pp. 34</w:t>
      </w:r>
      <w:r w:rsidR="00C83DBA">
        <w:rPr>
          <w:rFonts w:ascii="Times New Roman" w:eastAsia="Times New Roman" w:hAnsi="Times New Roman" w:cs="Times New Roman"/>
          <w:sz w:val="20"/>
          <w:szCs w:val="21"/>
        </w:rPr>
        <w:t>-</w:t>
      </w:r>
      <w:r w:rsidRPr="00A6698D">
        <w:rPr>
          <w:rFonts w:ascii="Times New Roman" w:eastAsia="Times New Roman" w:hAnsi="Times New Roman" w:cs="Times New Roman"/>
          <w:sz w:val="20"/>
          <w:szCs w:val="21"/>
        </w:rPr>
        <w:t>47, 2025.</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[35] N. </w:t>
      </w:r>
      <w:proofErr w:type="spellStart"/>
      <w:r w:rsidRPr="00A6698D">
        <w:rPr>
          <w:rFonts w:ascii="Times New Roman" w:eastAsia="Times New Roman" w:hAnsi="Times New Roman" w:cs="Times New Roman"/>
          <w:sz w:val="20"/>
          <w:szCs w:val="21"/>
        </w:rPr>
        <w:t>Aierken</w:t>
      </w:r>
      <w:proofErr w:type="spellEnd"/>
      <w:r w:rsidRPr="00A6698D">
        <w:rPr>
          <w:rFonts w:ascii="Times New Roman" w:eastAsia="Times New Roman" w:hAnsi="Times New Roman" w:cs="Times New Roman"/>
          <w:sz w:val="20"/>
          <w:szCs w:val="21"/>
        </w:rPr>
        <w:t xml:space="preserve">, D. </w:t>
      </w:r>
      <w:proofErr w:type="spellStart"/>
      <w:r w:rsidRPr="00A6698D">
        <w:rPr>
          <w:rFonts w:ascii="Times New Roman" w:eastAsia="Times New Roman" w:hAnsi="Times New Roman" w:cs="Times New Roman"/>
          <w:sz w:val="20"/>
          <w:szCs w:val="21"/>
        </w:rPr>
        <w:t>Zhaxi</w:t>
      </w:r>
      <w:proofErr w:type="spellEnd"/>
      <w:r w:rsidRPr="00A6698D">
        <w:rPr>
          <w:rFonts w:ascii="Times New Roman" w:eastAsia="Times New Roman" w:hAnsi="Times New Roman" w:cs="Times New Roman"/>
          <w:sz w:val="20"/>
          <w:szCs w:val="21"/>
        </w:rPr>
        <w:t>, and C. Tso, “A review of unmanned aerial vehicle-based remote sensing for crop health and disease monitoring,” Computers and Electronics in Agriculture, vol. 206, p. 107434, 2024.</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[36] E. K. Gyasi, A. </w:t>
      </w:r>
      <w:proofErr w:type="spellStart"/>
      <w:r w:rsidRPr="00A6698D">
        <w:rPr>
          <w:rFonts w:ascii="Times New Roman" w:eastAsia="Times New Roman" w:hAnsi="Times New Roman" w:cs="Times New Roman"/>
          <w:sz w:val="20"/>
          <w:szCs w:val="21"/>
        </w:rPr>
        <w:t>Amihere</w:t>
      </w:r>
      <w:proofErr w:type="spellEnd"/>
      <w:r w:rsidRPr="00A6698D">
        <w:rPr>
          <w:rFonts w:ascii="Times New Roman" w:eastAsia="Times New Roman" w:hAnsi="Times New Roman" w:cs="Times New Roman"/>
          <w:sz w:val="20"/>
          <w:szCs w:val="21"/>
        </w:rPr>
        <w:t xml:space="preserve">, and E. </w:t>
      </w:r>
      <w:proofErr w:type="spellStart"/>
      <w:r w:rsidRPr="00A6698D">
        <w:rPr>
          <w:rFonts w:ascii="Times New Roman" w:eastAsia="Times New Roman" w:hAnsi="Times New Roman" w:cs="Times New Roman"/>
          <w:sz w:val="20"/>
          <w:szCs w:val="21"/>
        </w:rPr>
        <w:t>Boateng</w:t>
      </w:r>
      <w:proofErr w:type="spellEnd"/>
      <w:r w:rsidRPr="00A6698D">
        <w:rPr>
          <w:rFonts w:ascii="Times New Roman" w:eastAsia="Times New Roman" w:hAnsi="Times New Roman" w:cs="Times New Roman"/>
          <w:sz w:val="20"/>
          <w:szCs w:val="21"/>
        </w:rPr>
        <w:t>, “Advancements in soil classification: An in-depth analysis of deep learning techniques,” Digital Soil Mapping Journal, vol. 17, no. 2, pp. 112</w:t>
      </w:r>
      <w:r w:rsidR="00C83DBA">
        <w:rPr>
          <w:rFonts w:ascii="Times New Roman" w:eastAsia="Times New Roman" w:hAnsi="Times New Roman" w:cs="Times New Roman"/>
          <w:sz w:val="20"/>
          <w:szCs w:val="21"/>
        </w:rPr>
        <w:t>-</w:t>
      </w:r>
      <w:r w:rsidRPr="00A6698D">
        <w:rPr>
          <w:rFonts w:ascii="Times New Roman" w:eastAsia="Times New Roman" w:hAnsi="Times New Roman" w:cs="Times New Roman"/>
          <w:sz w:val="20"/>
          <w:szCs w:val="21"/>
        </w:rPr>
        <w:t>126, 2023.</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[37] H. Zhu, S. Yang, and W. Fang, “Intelligent agriculture: Deep learning in UAV-based remote sensing imagery for crop diseases and pest detection,” Frontiers in Plant Science, vol. 15, Art. </w:t>
      </w:r>
      <w:proofErr w:type="gramStart"/>
      <w:r w:rsidRPr="00A6698D">
        <w:rPr>
          <w:rFonts w:ascii="Times New Roman" w:eastAsia="Times New Roman" w:hAnsi="Times New Roman" w:cs="Times New Roman"/>
          <w:sz w:val="20"/>
          <w:szCs w:val="21"/>
        </w:rPr>
        <w:t>no</w:t>
      </w:r>
      <w:proofErr w:type="gramEnd"/>
      <w:r w:rsidRPr="00A6698D">
        <w:rPr>
          <w:rFonts w:ascii="Times New Roman" w:eastAsia="Times New Roman" w:hAnsi="Times New Roman" w:cs="Times New Roman"/>
          <w:sz w:val="20"/>
          <w:szCs w:val="21"/>
        </w:rPr>
        <w:t>. 1435016, 2024.</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[38] V. Pandey, S. Shetty, and A. Kumar, “</w:t>
      </w:r>
      <w:proofErr w:type="spellStart"/>
      <w:r w:rsidRPr="00A6698D">
        <w:rPr>
          <w:rFonts w:ascii="Times New Roman" w:eastAsia="Times New Roman" w:hAnsi="Times New Roman" w:cs="Times New Roman"/>
          <w:sz w:val="20"/>
          <w:szCs w:val="21"/>
        </w:rPr>
        <w:t>AgroSense</w:t>
      </w:r>
      <w:proofErr w:type="spellEnd"/>
      <w:r w:rsidRPr="00A6698D">
        <w:rPr>
          <w:rFonts w:ascii="Times New Roman" w:eastAsia="Times New Roman" w:hAnsi="Times New Roman" w:cs="Times New Roman"/>
          <w:sz w:val="20"/>
          <w:szCs w:val="21"/>
        </w:rPr>
        <w:t xml:space="preserve">: An integrated deep learning system for crop recommendation via soil image analysis and nutrient profiling,” </w:t>
      </w:r>
      <w:proofErr w:type="spellStart"/>
      <w:r w:rsidRPr="00A6698D">
        <w:rPr>
          <w:rFonts w:ascii="Times New Roman" w:eastAsia="Times New Roman" w:hAnsi="Times New Roman" w:cs="Times New Roman"/>
          <w:sz w:val="20"/>
          <w:szCs w:val="21"/>
        </w:rPr>
        <w:t>arXiv</w:t>
      </w:r>
      <w:proofErr w:type="spellEnd"/>
      <w:r w:rsidRPr="00A6698D">
        <w:rPr>
          <w:rFonts w:ascii="Times New Roman" w:eastAsia="Times New Roman" w:hAnsi="Times New Roman" w:cs="Times New Roman"/>
          <w:sz w:val="20"/>
          <w:szCs w:val="21"/>
        </w:rPr>
        <w:t xml:space="preserve"> preprint, 2025.</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[39] V. Pandey, A. Kumar, and S. Shetty, “UAV remote sensing for crop recommendation and soil texture and nutrient monitoring in Africa,” Remote Sensing in Agriculture Journal, vol. 12, no. 3, pp. 211</w:t>
      </w:r>
      <w:r w:rsidR="00C83DBA">
        <w:rPr>
          <w:rFonts w:ascii="Times New Roman" w:eastAsia="Times New Roman" w:hAnsi="Times New Roman" w:cs="Times New Roman"/>
          <w:sz w:val="20"/>
          <w:szCs w:val="21"/>
        </w:rPr>
        <w:t>-</w:t>
      </w:r>
      <w:r w:rsidRPr="00A6698D">
        <w:rPr>
          <w:rFonts w:ascii="Times New Roman" w:eastAsia="Times New Roman" w:hAnsi="Times New Roman" w:cs="Times New Roman"/>
          <w:sz w:val="20"/>
          <w:szCs w:val="21"/>
        </w:rPr>
        <w:t>226, 2025.</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[40] T. </w:t>
      </w:r>
      <w:proofErr w:type="spellStart"/>
      <w:r w:rsidRPr="00A6698D">
        <w:rPr>
          <w:rFonts w:ascii="Times New Roman" w:eastAsia="Times New Roman" w:hAnsi="Times New Roman" w:cs="Times New Roman"/>
          <w:sz w:val="20"/>
          <w:szCs w:val="21"/>
        </w:rPr>
        <w:t>Prabowo</w:t>
      </w:r>
      <w:proofErr w:type="spellEnd"/>
      <w:r w:rsidRPr="00A6698D">
        <w:rPr>
          <w:rFonts w:ascii="Times New Roman" w:eastAsia="Times New Roman" w:hAnsi="Times New Roman" w:cs="Times New Roman"/>
          <w:sz w:val="20"/>
          <w:szCs w:val="21"/>
        </w:rPr>
        <w:t xml:space="preserve">, E. </w:t>
      </w:r>
      <w:proofErr w:type="spellStart"/>
      <w:r w:rsidRPr="00A6698D">
        <w:rPr>
          <w:rFonts w:ascii="Times New Roman" w:eastAsia="Times New Roman" w:hAnsi="Times New Roman" w:cs="Times New Roman"/>
          <w:sz w:val="20"/>
          <w:szCs w:val="21"/>
        </w:rPr>
        <w:t>Sugiarto</w:t>
      </w:r>
      <w:proofErr w:type="spellEnd"/>
      <w:r w:rsidRPr="00A6698D">
        <w:rPr>
          <w:rFonts w:ascii="Times New Roman" w:eastAsia="Times New Roman" w:hAnsi="Times New Roman" w:cs="Times New Roman"/>
          <w:sz w:val="20"/>
          <w:szCs w:val="21"/>
        </w:rPr>
        <w:t>, T. K. Ho, et al., “Drone-assisted climate-smart agriculture (DACSA): A deep learning and geospatial approach for resource optimization in African farms,” Climate and Agriculture, vol. 19, no. 2, pp. 150</w:t>
      </w:r>
      <w:r w:rsidR="00C83DBA">
        <w:rPr>
          <w:rFonts w:ascii="Times New Roman" w:eastAsia="Times New Roman" w:hAnsi="Times New Roman" w:cs="Times New Roman"/>
          <w:sz w:val="20"/>
          <w:szCs w:val="21"/>
        </w:rPr>
        <w:t>-</w:t>
      </w:r>
      <w:r w:rsidRPr="00A6698D">
        <w:rPr>
          <w:rFonts w:ascii="Times New Roman" w:eastAsia="Times New Roman" w:hAnsi="Times New Roman" w:cs="Times New Roman"/>
          <w:sz w:val="20"/>
          <w:szCs w:val="21"/>
        </w:rPr>
        <w:t>165, 2025.</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[41] H. Li, Y. Zhang, J. Wang, et al., “UAV multitier feature selection improves nitrogen estimation in arid-region cotton,” Remote Sensing in Agriculture, vol. 12, no. 3, pp. 211</w:t>
      </w:r>
      <w:r w:rsidR="00C83DBA">
        <w:rPr>
          <w:rFonts w:ascii="Times New Roman" w:eastAsia="Times New Roman" w:hAnsi="Times New Roman" w:cs="Times New Roman"/>
          <w:sz w:val="20"/>
          <w:szCs w:val="21"/>
        </w:rPr>
        <w:t>-</w:t>
      </w:r>
      <w:r w:rsidRPr="00A6698D">
        <w:rPr>
          <w:rFonts w:ascii="Times New Roman" w:eastAsia="Times New Roman" w:hAnsi="Times New Roman" w:cs="Times New Roman"/>
          <w:sz w:val="20"/>
          <w:szCs w:val="21"/>
        </w:rPr>
        <w:t>226, 2025.</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[42] Horizon </w:t>
      </w:r>
      <w:proofErr w:type="spellStart"/>
      <w:r w:rsidRPr="00A6698D">
        <w:rPr>
          <w:rFonts w:ascii="Times New Roman" w:eastAsia="Times New Roman" w:hAnsi="Times New Roman" w:cs="Times New Roman"/>
          <w:sz w:val="20"/>
          <w:szCs w:val="21"/>
        </w:rPr>
        <w:t>AgriTech</w:t>
      </w:r>
      <w:proofErr w:type="spellEnd"/>
      <w:r w:rsidRPr="00A6698D">
        <w:rPr>
          <w:rFonts w:ascii="Times New Roman" w:eastAsia="Times New Roman" w:hAnsi="Times New Roman" w:cs="Times New Roman"/>
          <w:sz w:val="20"/>
          <w:szCs w:val="21"/>
        </w:rPr>
        <w:t>, “Integrating UAV-based AI for farm-scale soil fertility management,” White Paper, European Union Horizon Project, 2024.</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[43] Ag4Impact, “Ecological Soil Fertility Management,” Technical Brief, 2015.</w:t>
      </w:r>
    </w:p>
    <w:p w:rsidR="00A6698D" w:rsidRPr="00A6698D" w:rsidRDefault="00A6698D" w:rsidP="00A6698D">
      <w:pPr>
        <w:spacing w:after="0" w:line="276" w:lineRule="auto"/>
        <w:jc w:val="both"/>
        <w:rPr>
          <w:rFonts w:ascii="Times New Roman" w:eastAsia="Times New Roman" w:hAnsi="Times New Roman" w:cs="Times New Roman"/>
          <w:sz w:val="20"/>
          <w:szCs w:val="21"/>
        </w:rPr>
      </w:pPr>
      <w:r w:rsidRPr="00A6698D">
        <w:rPr>
          <w:rFonts w:ascii="Times New Roman" w:eastAsia="Times New Roman" w:hAnsi="Times New Roman" w:cs="Times New Roman"/>
          <w:sz w:val="20"/>
          <w:szCs w:val="21"/>
        </w:rPr>
        <w:t xml:space="preserve">[44] </w:t>
      </w:r>
      <w:proofErr w:type="spellStart"/>
      <w:r w:rsidRPr="00A6698D">
        <w:rPr>
          <w:rFonts w:ascii="Times New Roman" w:eastAsia="Times New Roman" w:hAnsi="Times New Roman" w:cs="Times New Roman"/>
          <w:sz w:val="20"/>
          <w:szCs w:val="21"/>
        </w:rPr>
        <w:t>Solidaridad</w:t>
      </w:r>
      <w:proofErr w:type="spellEnd"/>
      <w:r w:rsidRPr="00A6698D">
        <w:rPr>
          <w:rFonts w:ascii="Times New Roman" w:eastAsia="Times New Roman" w:hAnsi="Times New Roman" w:cs="Times New Roman"/>
          <w:sz w:val="20"/>
          <w:szCs w:val="21"/>
        </w:rPr>
        <w:t xml:space="preserve"> Network, “Soil tests improve farmer productivity,” Technical Report, 2024.</w:t>
      </w:r>
    </w:p>
    <w:p w:rsidR="00A6698D" w:rsidRPr="00632BD6" w:rsidRDefault="00A6698D" w:rsidP="006973ED">
      <w:pPr>
        <w:spacing w:after="0" w:line="276" w:lineRule="auto"/>
        <w:jc w:val="both"/>
        <w:rPr>
          <w:rFonts w:ascii="Times New Roman" w:eastAsia="Times New Roman" w:hAnsi="Times New Roman" w:cs="Times New Roman"/>
          <w:sz w:val="20"/>
          <w:szCs w:val="21"/>
        </w:rPr>
      </w:pPr>
    </w:p>
    <w:sectPr w:rsidR="00A6698D" w:rsidRPr="00632BD6" w:rsidSect="00D81DBF">
      <w:type w:val="continuous"/>
      <w:pgSz w:w="12240" w:h="15840"/>
      <w:pgMar w:top="1276" w:right="1440" w:bottom="1276"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483"/>
    <w:multiLevelType w:val="multilevel"/>
    <w:tmpl w:val="6914A3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93598"/>
    <w:multiLevelType w:val="multilevel"/>
    <w:tmpl w:val="6C62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B1D4F"/>
    <w:multiLevelType w:val="multilevel"/>
    <w:tmpl w:val="2F6E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C71D0"/>
    <w:multiLevelType w:val="multilevel"/>
    <w:tmpl w:val="246814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51FCF"/>
    <w:multiLevelType w:val="multilevel"/>
    <w:tmpl w:val="F01273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062711"/>
    <w:multiLevelType w:val="multilevel"/>
    <w:tmpl w:val="F98E7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D71B7"/>
    <w:multiLevelType w:val="multilevel"/>
    <w:tmpl w:val="8FD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847CD"/>
    <w:multiLevelType w:val="hybridMultilevel"/>
    <w:tmpl w:val="8C4E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2068C"/>
    <w:multiLevelType w:val="multilevel"/>
    <w:tmpl w:val="9E0A5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4D1780"/>
    <w:multiLevelType w:val="multilevel"/>
    <w:tmpl w:val="5C7427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A53F98"/>
    <w:multiLevelType w:val="multilevel"/>
    <w:tmpl w:val="D32CFA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0F699F"/>
    <w:multiLevelType w:val="multilevel"/>
    <w:tmpl w:val="848C81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124F53"/>
    <w:multiLevelType w:val="multilevel"/>
    <w:tmpl w:val="E8D01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996A88"/>
    <w:multiLevelType w:val="multilevel"/>
    <w:tmpl w:val="4DB2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F6419"/>
    <w:multiLevelType w:val="multilevel"/>
    <w:tmpl w:val="9D705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B3DB6"/>
    <w:multiLevelType w:val="multilevel"/>
    <w:tmpl w:val="70D4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74231"/>
    <w:multiLevelType w:val="multilevel"/>
    <w:tmpl w:val="0D6AD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C1629D"/>
    <w:multiLevelType w:val="multilevel"/>
    <w:tmpl w:val="B7D8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6371C"/>
    <w:multiLevelType w:val="multilevel"/>
    <w:tmpl w:val="E9E4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2C2710"/>
    <w:multiLevelType w:val="multilevel"/>
    <w:tmpl w:val="80E41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784A2B"/>
    <w:multiLevelType w:val="multilevel"/>
    <w:tmpl w:val="4012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1578B0"/>
    <w:multiLevelType w:val="multilevel"/>
    <w:tmpl w:val="B9AA2D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2F262E"/>
    <w:multiLevelType w:val="multilevel"/>
    <w:tmpl w:val="DAEE7E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131AA2"/>
    <w:multiLevelType w:val="multilevel"/>
    <w:tmpl w:val="D0E474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375F3F"/>
    <w:multiLevelType w:val="hybridMultilevel"/>
    <w:tmpl w:val="F1F293FA"/>
    <w:lvl w:ilvl="0" w:tplc="C448AC06">
      <w:numFmt w:val="bullet"/>
      <w:lvlText w:val="•"/>
      <w:lvlJc w:val="left"/>
      <w:pPr>
        <w:ind w:left="890" w:hanging="53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4B3A91"/>
    <w:multiLevelType w:val="multilevel"/>
    <w:tmpl w:val="08EA4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9"/>
  </w:num>
  <w:num w:numId="3">
    <w:abstractNumId w:val="15"/>
  </w:num>
  <w:num w:numId="4">
    <w:abstractNumId w:val="2"/>
  </w:num>
  <w:num w:numId="5">
    <w:abstractNumId w:val="1"/>
  </w:num>
  <w:num w:numId="6">
    <w:abstractNumId w:val="17"/>
  </w:num>
  <w:num w:numId="7">
    <w:abstractNumId w:val="20"/>
  </w:num>
  <w:num w:numId="8">
    <w:abstractNumId w:val="18"/>
  </w:num>
  <w:num w:numId="9">
    <w:abstractNumId w:val="13"/>
  </w:num>
  <w:num w:numId="10">
    <w:abstractNumId w:val="12"/>
  </w:num>
  <w:num w:numId="11">
    <w:abstractNumId w:val="11"/>
  </w:num>
  <w:num w:numId="12">
    <w:abstractNumId w:val="3"/>
  </w:num>
  <w:num w:numId="13">
    <w:abstractNumId w:val="14"/>
  </w:num>
  <w:num w:numId="14">
    <w:abstractNumId w:val="7"/>
  </w:num>
  <w:num w:numId="15">
    <w:abstractNumId w:val="24"/>
  </w:num>
  <w:num w:numId="16">
    <w:abstractNumId w:val="9"/>
  </w:num>
  <w:num w:numId="17">
    <w:abstractNumId w:val="0"/>
  </w:num>
  <w:num w:numId="18">
    <w:abstractNumId w:val="5"/>
  </w:num>
  <w:num w:numId="19">
    <w:abstractNumId w:val="22"/>
  </w:num>
  <w:num w:numId="20">
    <w:abstractNumId w:val="25"/>
  </w:num>
  <w:num w:numId="21">
    <w:abstractNumId w:val="10"/>
  </w:num>
  <w:num w:numId="22">
    <w:abstractNumId w:val="21"/>
  </w:num>
  <w:num w:numId="23">
    <w:abstractNumId w:val="8"/>
  </w:num>
  <w:num w:numId="24">
    <w:abstractNumId w:val="16"/>
  </w:num>
  <w:num w:numId="25">
    <w:abstractNumId w:val="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D6"/>
    <w:rsid w:val="000C3546"/>
    <w:rsid w:val="001816D5"/>
    <w:rsid w:val="00207599"/>
    <w:rsid w:val="002B58B0"/>
    <w:rsid w:val="002D7CB0"/>
    <w:rsid w:val="003A23D6"/>
    <w:rsid w:val="0062207B"/>
    <w:rsid w:val="00632BD6"/>
    <w:rsid w:val="006656EF"/>
    <w:rsid w:val="006973ED"/>
    <w:rsid w:val="007440A8"/>
    <w:rsid w:val="007C1369"/>
    <w:rsid w:val="0095269A"/>
    <w:rsid w:val="00A6698D"/>
    <w:rsid w:val="00C474F6"/>
    <w:rsid w:val="00C83DBA"/>
    <w:rsid w:val="00D81DBF"/>
    <w:rsid w:val="00DC2E30"/>
    <w:rsid w:val="00DF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5A364-7087-4F23-A123-CC43E634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2B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32B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B58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2BD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32BD6"/>
    <w:rPr>
      <w:strike w:val="0"/>
      <w:dstrike w:val="0"/>
      <w:color w:val="464FEB"/>
      <w:u w:val="none"/>
      <w:effect w:val="none"/>
    </w:rPr>
  </w:style>
  <w:style w:type="paragraph" w:styleId="NormalWeb">
    <w:name w:val="Normal (Web)"/>
    <w:basedOn w:val="Normal"/>
    <w:uiPriority w:val="99"/>
    <w:semiHidden/>
    <w:unhideWhenUsed/>
    <w:rsid w:val="00632B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2BD6"/>
    <w:rPr>
      <w:b/>
      <w:bCs/>
    </w:rPr>
  </w:style>
  <w:style w:type="table" w:styleId="TableGrid">
    <w:name w:val="Table Grid"/>
    <w:basedOn w:val="TableNormal"/>
    <w:uiPriority w:val="39"/>
    <w:rsid w:val="00632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2BD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B58B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52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0578">
      <w:bodyDiv w:val="1"/>
      <w:marLeft w:val="0"/>
      <w:marRight w:val="0"/>
      <w:marTop w:val="0"/>
      <w:marBottom w:val="0"/>
      <w:divBdr>
        <w:top w:val="none" w:sz="0" w:space="0" w:color="auto"/>
        <w:left w:val="none" w:sz="0" w:space="0" w:color="auto"/>
        <w:bottom w:val="none" w:sz="0" w:space="0" w:color="auto"/>
        <w:right w:val="none" w:sz="0" w:space="0" w:color="auto"/>
      </w:divBdr>
      <w:divsChild>
        <w:div w:id="591745076">
          <w:marLeft w:val="0"/>
          <w:marRight w:val="0"/>
          <w:marTop w:val="0"/>
          <w:marBottom w:val="0"/>
          <w:divBdr>
            <w:top w:val="none" w:sz="0" w:space="0" w:color="auto"/>
            <w:left w:val="none" w:sz="0" w:space="0" w:color="auto"/>
            <w:bottom w:val="none" w:sz="0" w:space="0" w:color="auto"/>
            <w:right w:val="none" w:sz="0" w:space="0" w:color="auto"/>
          </w:divBdr>
        </w:div>
      </w:divsChild>
    </w:div>
    <w:div w:id="24992259">
      <w:bodyDiv w:val="1"/>
      <w:marLeft w:val="0"/>
      <w:marRight w:val="0"/>
      <w:marTop w:val="0"/>
      <w:marBottom w:val="0"/>
      <w:divBdr>
        <w:top w:val="none" w:sz="0" w:space="0" w:color="auto"/>
        <w:left w:val="none" w:sz="0" w:space="0" w:color="auto"/>
        <w:bottom w:val="none" w:sz="0" w:space="0" w:color="auto"/>
        <w:right w:val="none" w:sz="0" w:space="0" w:color="auto"/>
      </w:divBdr>
      <w:divsChild>
        <w:div w:id="404226692">
          <w:marLeft w:val="0"/>
          <w:marRight w:val="0"/>
          <w:marTop w:val="0"/>
          <w:marBottom w:val="0"/>
          <w:divBdr>
            <w:top w:val="none" w:sz="0" w:space="0" w:color="auto"/>
            <w:left w:val="none" w:sz="0" w:space="0" w:color="auto"/>
            <w:bottom w:val="none" w:sz="0" w:space="0" w:color="auto"/>
            <w:right w:val="none" w:sz="0" w:space="0" w:color="auto"/>
          </w:divBdr>
        </w:div>
      </w:divsChild>
    </w:div>
    <w:div w:id="69542954">
      <w:bodyDiv w:val="1"/>
      <w:marLeft w:val="0"/>
      <w:marRight w:val="0"/>
      <w:marTop w:val="0"/>
      <w:marBottom w:val="0"/>
      <w:divBdr>
        <w:top w:val="none" w:sz="0" w:space="0" w:color="auto"/>
        <w:left w:val="none" w:sz="0" w:space="0" w:color="auto"/>
        <w:bottom w:val="none" w:sz="0" w:space="0" w:color="auto"/>
        <w:right w:val="none" w:sz="0" w:space="0" w:color="auto"/>
      </w:divBdr>
    </w:div>
    <w:div w:id="270821102">
      <w:bodyDiv w:val="1"/>
      <w:marLeft w:val="0"/>
      <w:marRight w:val="0"/>
      <w:marTop w:val="0"/>
      <w:marBottom w:val="0"/>
      <w:divBdr>
        <w:top w:val="none" w:sz="0" w:space="0" w:color="auto"/>
        <w:left w:val="none" w:sz="0" w:space="0" w:color="auto"/>
        <w:bottom w:val="none" w:sz="0" w:space="0" w:color="auto"/>
        <w:right w:val="none" w:sz="0" w:space="0" w:color="auto"/>
      </w:divBdr>
    </w:div>
    <w:div w:id="311983818">
      <w:bodyDiv w:val="1"/>
      <w:marLeft w:val="0"/>
      <w:marRight w:val="0"/>
      <w:marTop w:val="0"/>
      <w:marBottom w:val="0"/>
      <w:divBdr>
        <w:top w:val="none" w:sz="0" w:space="0" w:color="auto"/>
        <w:left w:val="none" w:sz="0" w:space="0" w:color="auto"/>
        <w:bottom w:val="none" w:sz="0" w:space="0" w:color="auto"/>
        <w:right w:val="none" w:sz="0" w:space="0" w:color="auto"/>
      </w:divBdr>
    </w:div>
    <w:div w:id="319307674">
      <w:bodyDiv w:val="1"/>
      <w:marLeft w:val="0"/>
      <w:marRight w:val="0"/>
      <w:marTop w:val="0"/>
      <w:marBottom w:val="0"/>
      <w:divBdr>
        <w:top w:val="none" w:sz="0" w:space="0" w:color="auto"/>
        <w:left w:val="none" w:sz="0" w:space="0" w:color="auto"/>
        <w:bottom w:val="none" w:sz="0" w:space="0" w:color="auto"/>
        <w:right w:val="none" w:sz="0" w:space="0" w:color="auto"/>
      </w:divBdr>
    </w:div>
    <w:div w:id="324164347">
      <w:bodyDiv w:val="1"/>
      <w:marLeft w:val="0"/>
      <w:marRight w:val="0"/>
      <w:marTop w:val="0"/>
      <w:marBottom w:val="0"/>
      <w:divBdr>
        <w:top w:val="none" w:sz="0" w:space="0" w:color="auto"/>
        <w:left w:val="none" w:sz="0" w:space="0" w:color="auto"/>
        <w:bottom w:val="none" w:sz="0" w:space="0" w:color="auto"/>
        <w:right w:val="none" w:sz="0" w:space="0" w:color="auto"/>
      </w:divBdr>
      <w:divsChild>
        <w:div w:id="993139287">
          <w:marLeft w:val="0"/>
          <w:marRight w:val="0"/>
          <w:marTop w:val="0"/>
          <w:marBottom w:val="0"/>
          <w:divBdr>
            <w:top w:val="none" w:sz="0" w:space="0" w:color="auto"/>
            <w:left w:val="none" w:sz="0" w:space="0" w:color="auto"/>
            <w:bottom w:val="none" w:sz="0" w:space="0" w:color="auto"/>
            <w:right w:val="none" w:sz="0" w:space="0" w:color="auto"/>
          </w:divBdr>
        </w:div>
      </w:divsChild>
    </w:div>
    <w:div w:id="426312846">
      <w:bodyDiv w:val="1"/>
      <w:marLeft w:val="0"/>
      <w:marRight w:val="0"/>
      <w:marTop w:val="0"/>
      <w:marBottom w:val="0"/>
      <w:divBdr>
        <w:top w:val="none" w:sz="0" w:space="0" w:color="auto"/>
        <w:left w:val="none" w:sz="0" w:space="0" w:color="auto"/>
        <w:bottom w:val="none" w:sz="0" w:space="0" w:color="auto"/>
        <w:right w:val="none" w:sz="0" w:space="0" w:color="auto"/>
      </w:divBdr>
    </w:div>
    <w:div w:id="521210020">
      <w:bodyDiv w:val="1"/>
      <w:marLeft w:val="0"/>
      <w:marRight w:val="0"/>
      <w:marTop w:val="0"/>
      <w:marBottom w:val="0"/>
      <w:divBdr>
        <w:top w:val="none" w:sz="0" w:space="0" w:color="auto"/>
        <w:left w:val="none" w:sz="0" w:space="0" w:color="auto"/>
        <w:bottom w:val="none" w:sz="0" w:space="0" w:color="auto"/>
        <w:right w:val="none" w:sz="0" w:space="0" w:color="auto"/>
      </w:divBdr>
      <w:divsChild>
        <w:div w:id="1095857561">
          <w:marLeft w:val="0"/>
          <w:marRight w:val="0"/>
          <w:marTop w:val="0"/>
          <w:marBottom w:val="0"/>
          <w:divBdr>
            <w:top w:val="none" w:sz="0" w:space="0" w:color="auto"/>
            <w:left w:val="none" w:sz="0" w:space="0" w:color="auto"/>
            <w:bottom w:val="none" w:sz="0" w:space="0" w:color="auto"/>
            <w:right w:val="none" w:sz="0" w:space="0" w:color="auto"/>
          </w:divBdr>
        </w:div>
      </w:divsChild>
    </w:div>
    <w:div w:id="547911386">
      <w:bodyDiv w:val="1"/>
      <w:marLeft w:val="0"/>
      <w:marRight w:val="0"/>
      <w:marTop w:val="0"/>
      <w:marBottom w:val="0"/>
      <w:divBdr>
        <w:top w:val="none" w:sz="0" w:space="0" w:color="auto"/>
        <w:left w:val="none" w:sz="0" w:space="0" w:color="auto"/>
        <w:bottom w:val="none" w:sz="0" w:space="0" w:color="auto"/>
        <w:right w:val="none" w:sz="0" w:space="0" w:color="auto"/>
      </w:divBdr>
    </w:div>
    <w:div w:id="720639887">
      <w:bodyDiv w:val="1"/>
      <w:marLeft w:val="0"/>
      <w:marRight w:val="0"/>
      <w:marTop w:val="0"/>
      <w:marBottom w:val="0"/>
      <w:divBdr>
        <w:top w:val="none" w:sz="0" w:space="0" w:color="auto"/>
        <w:left w:val="none" w:sz="0" w:space="0" w:color="auto"/>
        <w:bottom w:val="none" w:sz="0" w:space="0" w:color="auto"/>
        <w:right w:val="none" w:sz="0" w:space="0" w:color="auto"/>
      </w:divBdr>
    </w:div>
    <w:div w:id="746729379">
      <w:bodyDiv w:val="1"/>
      <w:marLeft w:val="0"/>
      <w:marRight w:val="0"/>
      <w:marTop w:val="0"/>
      <w:marBottom w:val="0"/>
      <w:divBdr>
        <w:top w:val="none" w:sz="0" w:space="0" w:color="auto"/>
        <w:left w:val="none" w:sz="0" w:space="0" w:color="auto"/>
        <w:bottom w:val="none" w:sz="0" w:space="0" w:color="auto"/>
        <w:right w:val="none" w:sz="0" w:space="0" w:color="auto"/>
      </w:divBdr>
    </w:div>
    <w:div w:id="886571637">
      <w:bodyDiv w:val="1"/>
      <w:marLeft w:val="0"/>
      <w:marRight w:val="0"/>
      <w:marTop w:val="0"/>
      <w:marBottom w:val="0"/>
      <w:divBdr>
        <w:top w:val="none" w:sz="0" w:space="0" w:color="auto"/>
        <w:left w:val="none" w:sz="0" w:space="0" w:color="auto"/>
        <w:bottom w:val="none" w:sz="0" w:space="0" w:color="auto"/>
        <w:right w:val="none" w:sz="0" w:space="0" w:color="auto"/>
      </w:divBdr>
    </w:div>
    <w:div w:id="948702344">
      <w:bodyDiv w:val="1"/>
      <w:marLeft w:val="0"/>
      <w:marRight w:val="0"/>
      <w:marTop w:val="0"/>
      <w:marBottom w:val="0"/>
      <w:divBdr>
        <w:top w:val="none" w:sz="0" w:space="0" w:color="auto"/>
        <w:left w:val="none" w:sz="0" w:space="0" w:color="auto"/>
        <w:bottom w:val="none" w:sz="0" w:space="0" w:color="auto"/>
        <w:right w:val="none" w:sz="0" w:space="0" w:color="auto"/>
      </w:divBdr>
    </w:div>
    <w:div w:id="983849342">
      <w:bodyDiv w:val="1"/>
      <w:marLeft w:val="0"/>
      <w:marRight w:val="0"/>
      <w:marTop w:val="0"/>
      <w:marBottom w:val="0"/>
      <w:divBdr>
        <w:top w:val="none" w:sz="0" w:space="0" w:color="auto"/>
        <w:left w:val="none" w:sz="0" w:space="0" w:color="auto"/>
        <w:bottom w:val="none" w:sz="0" w:space="0" w:color="auto"/>
        <w:right w:val="none" w:sz="0" w:space="0" w:color="auto"/>
      </w:divBdr>
    </w:div>
    <w:div w:id="1176504657">
      <w:bodyDiv w:val="1"/>
      <w:marLeft w:val="0"/>
      <w:marRight w:val="0"/>
      <w:marTop w:val="0"/>
      <w:marBottom w:val="0"/>
      <w:divBdr>
        <w:top w:val="none" w:sz="0" w:space="0" w:color="auto"/>
        <w:left w:val="none" w:sz="0" w:space="0" w:color="auto"/>
        <w:bottom w:val="none" w:sz="0" w:space="0" w:color="auto"/>
        <w:right w:val="none" w:sz="0" w:space="0" w:color="auto"/>
      </w:divBdr>
    </w:div>
    <w:div w:id="1188720352">
      <w:bodyDiv w:val="1"/>
      <w:marLeft w:val="0"/>
      <w:marRight w:val="0"/>
      <w:marTop w:val="0"/>
      <w:marBottom w:val="0"/>
      <w:divBdr>
        <w:top w:val="none" w:sz="0" w:space="0" w:color="auto"/>
        <w:left w:val="none" w:sz="0" w:space="0" w:color="auto"/>
        <w:bottom w:val="none" w:sz="0" w:space="0" w:color="auto"/>
        <w:right w:val="none" w:sz="0" w:space="0" w:color="auto"/>
      </w:divBdr>
    </w:div>
    <w:div w:id="1203320259">
      <w:bodyDiv w:val="1"/>
      <w:marLeft w:val="0"/>
      <w:marRight w:val="0"/>
      <w:marTop w:val="0"/>
      <w:marBottom w:val="0"/>
      <w:divBdr>
        <w:top w:val="none" w:sz="0" w:space="0" w:color="auto"/>
        <w:left w:val="none" w:sz="0" w:space="0" w:color="auto"/>
        <w:bottom w:val="none" w:sz="0" w:space="0" w:color="auto"/>
        <w:right w:val="none" w:sz="0" w:space="0" w:color="auto"/>
      </w:divBdr>
      <w:divsChild>
        <w:div w:id="2039967233">
          <w:marLeft w:val="0"/>
          <w:marRight w:val="0"/>
          <w:marTop w:val="0"/>
          <w:marBottom w:val="0"/>
          <w:divBdr>
            <w:top w:val="none" w:sz="0" w:space="0" w:color="auto"/>
            <w:left w:val="none" w:sz="0" w:space="0" w:color="auto"/>
            <w:bottom w:val="none" w:sz="0" w:space="0" w:color="auto"/>
            <w:right w:val="none" w:sz="0" w:space="0" w:color="auto"/>
          </w:divBdr>
          <w:divsChild>
            <w:div w:id="683675272">
              <w:marLeft w:val="0"/>
              <w:marRight w:val="0"/>
              <w:marTop w:val="0"/>
              <w:marBottom w:val="0"/>
              <w:divBdr>
                <w:top w:val="none" w:sz="0" w:space="0" w:color="auto"/>
                <w:left w:val="none" w:sz="0" w:space="0" w:color="auto"/>
                <w:bottom w:val="none" w:sz="0" w:space="0" w:color="auto"/>
                <w:right w:val="none" w:sz="0" w:space="0" w:color="auto"/>
              </w:divBdr>
              <w:divsChild>
                <w:div w:id="856961886">
                  <w:marLeft w:val="0"/>
                  <w:marRight w:val="0"/>
                  <w:marTop w:val="0"/>
                  <w:marBottom w:val="0"/>
                  <w:divBdr>
                    <w:top w:val="none" w:sz="0" w:space="0" w:color="auto"/>
                    <w:left w:val="none" w:sz="0" w:space="0" w:color="auto"/>
                    <w:bottom w:val="none" w:sz="0" w:space="0" w:color="auto"/>
                    <w:right w:val="none" w:sz="0" w:space="0" w:color="auto"/>
                  </w:divBdr>
                  <w:divsChild>
                    <w:div w:id="316570317">
                      <w:marLeft w:val="0"/>
                      <w:marRight w:val="0"/>
                      <w:marTop w:val="0"/>
                      <w:marBottom w:val="0"/>
                      <w:divBdr>
                        <w:top w:val="none" w:sz="0" w:space="0" w:color="auto"/>
                        <w:left w:val="none" w:sz="0" w:space="0" w:color="auto"/>
                        <w:bottom w:val="none" w:sz="0" w:space="0" w:color="auto"/>
                        <w:right w:val="none" w:sz="0" w:space="0" w:color="auto"/>
                      </w:divBdr>
                      <w:divsChild>
                        <w:div w:id="2145654546">
                          <w:marLeft w:val="0"/>
                          <w:marRight w:val="0"/>
                          <w:marTop w:val="0"/>
                          <w:marBottom w:val="0"/>
                          <w:divBdr>
                            <w:top w:val="none" w:sz="0" w:space="0" w:color="auto"/>
                            <w:left w:val="none" w:sz="0" w:space="0" w:color="auto"/>
                            <w:bottom w:val="none" w:sz="0" w:space="0" w:color="auto"/>
                            <w:right w:val="none" w:sz="0" w:space="0" w:color="auto"/>
                          </w:divBdr>
                          <w:divsChild>
                            <w:div w:id="643240521">
                              <w:marLeft w:val="0"/>
                              <w:marRight w:val="0"/>
                              <w:marTop w:val="0"/>
                              <w:marBottom w:val="0"/>
                              <w:divBdr>
                                <w:top w:val="none" w:sz="0" w:space="0" w:color="auto"/>
                                <w:left w:val="none" w:sz="0" w:space="0" w:color="auto"/>
                                <w:bottom w:val="none" w:sz="0" w:space="0" w:color="auto"/>
                                <w:right w:val="none" w:sz="0" w:space="0" w:color="auto"/>
                              </w:divBdr>
                              <w:divsChild>
                                <w:div w:id="4833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0871">
      <w:bodyDiv w:val="1"/>
      <w:marLeft w:val="0"/>
      <w:marRight w:val="0"/>
      <w:marTop w:val="0"/>
      <w:marBottom w:val="0"/>
      <w:divBdr>
        <w:top w:val="none" w:sz="0" w:space="0" w:color="auto"/>
        <w:left w:val="none" w:sz="0" w:space="0" w:color="auto"/>
        <w:bottom w:val="none" w:sz="0" w:space="0" w:color="auto"/>
        <w:right w:val="none" w:sz="0" w:space="0" w:color="auto"/>
      </w:divBdr>
    </w:div>
    <w:div w:id="1270091494">
      <w:bodyDiv w:val="1"/>
      <w:marLeft w:val="0"/>
      <w:marRight w:val="0"/>
      <w:marTop w:val="0"/>
      <w:marBottom w:val="0"/>
      <w:divBdr>
        <w:top w:val="none" w:sz="0" w:space="0" w:color="auto"/>
        <w:left w:val="none" w:sz="0" w:space="0" w:color="auto"/>
        <w:bottom w:val="none" w:sz="0" w:space="0" w:color="auto"/>
        <w:right w:val="none" w:sz="0" w:space="0" w:color="auto"/>
      </w:divBdr>
    </w:div>
    <w:div w:id="1274826491">
      <w:bodyDiv w:val="1"/>
      <w:marLeft w:val="0"/>
      <w:marRight w:val="0"/>
      <w:marTop w:val="0"/>
      <w:marBottom w:val="0"/>
      <w:divBdr>
        <w:top w:val="none" w:sz="0" w:space="0" w:color="auto"/>
        <w:left w:val="none" w:sz="0" w:space="0" w:color="auto"/>
        <w:bottom w:val="none" w:sz="0" w:space="0" w:color="auto"/>
        <w:right w:val="none" w:sz="0" w:space="0" w:color="auto"/>
      </w:divBdr>
    </w:div>
    <w:div w:id="1396080292">
      <w:bodyDiv w:val="1"/>
      <w:marLeft w:val="0"/>
      <w:marRight w:val="0"/>
      <w:marTop w:val="0"/>
      <w:marBottom w:val="0"/>
      <w:divBdr>
        <w:top w:val="none" w:sz="0" w:space="0" w:color="auto"/>
        <w:left w:val="none" w:sz="0" w:space="0" w:color="auto"/>
        <w:bottom w:val="none" w:sz="0" w:space="0" w:color="auto"/>
        <w:right w:val="none" w:sz="0" w:space="0" w:color="auto"/>
      </w:divBdr>
    </w:div>
    <w:div w:id="1459834379">
      <w:bodyDiv w:val="1"/>
      <w:marLeft w:val="0"/>
      <w:marRight w:val="0"/>
      <w:marTop w:val="0"/>
      <w:marBottom w:val="0"/>
      <w:divBdr>
        <w:top w:val="none" w:sz="0" w:space="0" w:color="auto"/>
        <w:left w:val="none" w:sz="0" w:space="0" w:color="auto"/>
        <w:bottom w:val="none" w:sz="0" w:space="0" w:color="auto"/>
        <w:right w:val="none" w:sz="0" w:space="0" w:color="auto"/>
      </w:divBdr>
      <w:divsChild>
        <w:div w:id="1279684418">
          <w:marLeft w:val="0"/>
          <w:marRight w:val="0"/>
          <w:marTop w:val="0"/>
          <w:marBottom w:val="0"/>
          <w:divBdr>
            <w:top w:val="none" w:sz="0" w:space="0" w:color="auto"/>
            <w:left w:val="none" w:sz="0" w:space="0" w:color="auto"/>
            <w:bottom w:val="none" w:sz="0" w:space="0" w:color="auto"/>
            <w:right w:val="none" w:sz="0" w:space="0" w:color="auto"/>
          </w:divBdr>
        </w:div>
      </w:divsChild>
    </w:div>
    <w:div w:id="1537305604">
      <w:bodyDiv w:val="1"/>
      <w:marLeft w:val="0"/>
      <w:marRight w:val="0"/>
      <w:marTop w:val="0"/>
      <w:marBottom w:val="0"/>
      <w:divBdr>
        <w:top w:val="none" w:sz="0" w:space="0" w:color="auto"/>
        <w:left w:val="none" w:sz="0" w:space="0" w:color="auto"/>
        <w:bottom w:val="none" w:sz="0" w:space="0" w:color="auto"/>
        <w:right w:val="none" w:sz="0" w:space="0" w:color="auto"/>
      </w:divBdr>
      <w:divsChild>
        <w:div w:id="233245295">
          <w:marLeft w:val="0"/>
          <w:marRight w:val="0"/>
          <w:marTop w:val="0"/>
          <w:marBottom w:val="0"/>
          <w:divBdr>
            <w:top w:val="none" w:sz="0" w:space="0" w:color="auto"/>
            <w:left w:val="none" w:sz="0" w:space="0" w:color="auto"/>
            <w:bottom w:val="none" w:sz="0" w:space="0" w:color="auto"/>
            <w:right w:val="none" w:sz="0" w:space="0" w:color="auto"/>
          </w:divBdr>
        </w:div>
      </w:divsChild>
    </w:div>
    <w:div w:id="1704986412">
      <w:bodyDiv w:val="1"/>
      <w:marLeft w:val="0"/>
      <w:marRight w:val="0"/>
      <w:marTop w:val="0"/>
      <w:marBottom w:val="0"/>
      <w:divBdr>
        <w:top w:val="none" w:sz="0" w:space="0" w:color="auto"/>
        <w:left w:val="none" w:sz="0" w:space="0" w:color="auto"/>
        <w:bottom w:val="none" w:sz="0" w:space="0" w:color="auto"/>
        <w:right w:val="none" w:sz="0" w:space="0" w:color="auto"/>
      </w:divBdr>
    </w:div>
    <w:div w:id="1756516167">
      <w:bodyDiv w:val="1"/>
      <w:marLeft w:val="0"/>
      <w:marRight w:val="0"/>
      <w:marTop w:val="0"/>
      <w:marBottom w:val="0"/>
      <w:divBdr>
        <w:top w:val="none" w:sz="0" w:space="0" w:color="auto"/>
        <w:left w:val="none" w:sz="0" w:space="0" w:color="auto"/>
        <w:bottom w:val="none" w:sz="0" w:space="0" w:color="auto"/>
        <w:right w:val="none" w:sz="0" w:space="0" w:color="auto"/>
      </w:divBdr>
      <w:divsChild>
        <w:div w:id="783885901">
          <w:marLeft w:val="0"/>
          <w:marRight w:val="0"/>
          <w:marTop w:val="0"/>
          <w:marBottom w:val="0"/>
          <w:divBdr>
            <w:top w:val="none" w:sz="0" w:space="0" w:color="auto"/>
            <w:left w:val="none" w:sz="0" w:space="0" w:color="auto"/>
            <w:bottom w:val="none" w:sz="0" w:space="0" w:color="auto"/>
            <w:right w:val="none" w:sz="0" w:space="0" w:color="auto"/>
          </w:divBdr>
        </w:div>
      </w:divsChild>
    </w:div>
    <w:div w:id="1784884487">
      <w:bodyDiv w:val="1"/>
      <w:marLeft w:val="0"/>
      <w:marRight w:val="0"/>
      <w:marTop w:val="0"/>
      <w:marBottom w:val="0"/>
      <w:divBdr>
        <w:top w:val="none" w:sz="0" w:space="0" w:color="auto"/>
        <w:left w:val="none" w:sz="0" w:space="0" w:color="auto"/>
        <w:bottom w:val="none" w:sz="0" w:space="0" w:color="auto"/>
        <w:right w:val="none" w:sz="0" w:space="0" w:color="auto"/>
      </w:divBdr>
    </w:div>
    <w:div w:id="1845128843">
      <w:bodyDiv w:val="1"/>
      <w:marLeft w:val="0"/>
      <w:marRight w:val="0"/>
      <w:marTop w:val="0"/>
      <w:marBottom w:val="0"/>
      <w:divBdr>
        <w:top w:val="none" w:sz="0" w:space="0" w:color="auto"/>
        <w:left w:val="none" w:sz="0" w:space="0" w:color="auto"/>
        <w:bottom w:val="none" w:sz="0" w:space="0" w:color="auto"/>
        <w:right w:val="none" w:sz="0" w:space="0" w:color="auto"/>
      </w:divBdr>
      <w:divsChild>
        <w:div w:id="1949312109">
          <w:marLeft w:val="0"/>
          <w:marRight w:val="0"/>
          <w:marTop w:val="0"/>
          <w:marBottom w:val="0"/>
          <w:divBdr>
            <w:top w:val="none" w:sz="0" w:space="0" w:color="auto"/>
            <w:left w:val="none" w:sz="0" w:space="0" w:color="auto"/>
            <w:bottom w:val="none" w:sz="0" w:space="0" w:color="auto"/>
            <w:right w:val="none" w:sz="0" w:space="0" w:color="auto"/>
          </w:divBdr>
        </w:div>
      </w:divsChild>
    </w:div>
    <w:div w:id="1910994516">
      <w:bodyDiv w:val="1"/>
      <w:marLeft w:val="0"/>
      <w:marRight w:val="0"/>
      <w:marTop w:val="0"/>
      <w:marBottom w:val="0"/>
      <w:divBdr>
        <w:top w:val="none" w:sz="0" w:space="0" w:color="auto"/>
        <w:left w:val="none" w:sz="0" w:space="0" w:color="auto"/>
        <w:bottom w:val="none" w:sz="0" w:space="0" w:color="auto"/>
        <w:right w:val="none" w:sz="0" w:space="0" w:color="auto"/>
      </w:divBdr>
    </w:div>
    <w:div w:id="2016153211">
      <w:bodyDiv w:val="1"/>
      <w:marLeft w:val="0"/>
      <w:marRight w:val="0"/>
      <w:marTop w:val="0"/>
      <w:marBottom w:val="0"/>
      <w:divBdr>
        <w:top w:val="none" w:sz="0" w:space="0" w:color="auto"/>
        <w:left w:val="none" w:sz="0" w:space="0" w:color="auto"/>
        <w:bottom w:val="none" w:sz="0" w:space="0" w:color="auto"/>
        <w:right w:val="none" w:sz="0" w:space="0" w:color="auto"/>
      </w:divBdr>
    </w:div>
    <w:div w:id="2021736257">
      <w:bodyDiv w:val="1"/>
      <w:marLeft w:val="0"/>
      <w:marRight w:val="0"/>
      <w:marTop w:val="0"/>
      <w:marBottom w:val="0"/>
      <w:divBdr>
        <w:top w:val="none" w:sz="0" w:space="0" w:color="auto"/>
        <w:left w:val="none" w:sz="0" w:space="0" w:color="auto"/>
        <w:bottom w:val="none" w:sz="0" w:space="0" w:color="auto"/>
        <w:right w:val="none" w:sz="0" w:space="0" w:color="auto"/>
      </w:divBdr>
    </w:div>
    <w:div w:id="2070230036">
      <w:bodyDiv w:val="1"/>
      <w:marLeft w:val="0"/>
      <w:marRight w:val="0"/>
      <w:marTop w:val="0"/>
      <w:marBottom w:val="0"/>
      <w:divBdr>
        <w:top w:val="none" w:sz="0" w:space="0" w:color="auto"/>
        <w:left w:val="none" w:sz="0" w:space="0" w:color="auto"/>
        <w:bottom w:val="none" w:sz="0" w:space="0" w:color="auto"/>
        <w:right w:val="none" w:sz="0" w:space="0" w:color="auto"/>
      </w:divBdr>
      <w:divsChild>
        <w:div w:id="939721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shehuali1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1542</TotalTime>
  <Pages>11</Pages>
  <Words>5647</Words>
  <Characters>32189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11</cp:revision>
  <cp:lastPrinted>2026-05-30T09:06:00Z</cp:lastPrinted>
  <dcterms:created xsi:type="dcterms:W3CDTF">2026-05-24T22:18:00Z</dcterms:created>
  <dcterms:modified xsi:type="dcterms:W3CDTF">2026-05-30T09:20:00Z</dcterms:modified>
</cp:coreProperties>
</file>