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681" w:rsidRDefault="00E270D4">
      <w:pPr>
        <w:pStyle w:val="Author"/>
        <w:spacing w:before="100" w:beforeAutospacing="1" w:after="100" w:afterAutospacing="1"/>
        <w:rPr>
          <w:b/>
          <w:sz w:val="48"/>
          <w:szCs w:val="48"/>
        </w:rPr>
      </w:pPr>
      <w:proofErr w:type="spellStart"/>
      <w:r>
        <w:rPr>
          <w:b/>
          <w:sz w:val="48"/>
          <w:szCs w:val="48"/>
        </w:rPr>
        <w:t>Hirelink</w:t>
      </w:r>
      <w:proofErr w:type="spellEnd"/>
      <w:r>
        <w:rPr>
          <w:b/>
          <w:sz w:val="48"/>
          <w:szCs w:val="48"/>
        </w:rPr>
        <w:t>: A Web Based Campus Recruitment Platform</w:t>
      </w:r>
    </w:p>
    <w:p w:rsidR="00882681" w:rsidRDefault="00882681">
      <w:pPr>
        <w:pStyle w:val="Author"/>
        <w:spacing w:before="100" w:beforeAutospacing="1" w:after="100" w:afterAutospacing="1" w:line="120" w:lineRule="auto"/>
        <w:rPr>
          <w:sz w:val="16"/>
          <w:szCs w:val="16"/>
        </w:rPr>
      </w:pPr>
    </w:p>
    <w:p w:rsidR="00882681" w:rsidRDefault="00882681">
      <w:pPr>
        <w:pStyle w:val="Author"/>
        <w:spacing w:before="100" w:beforeAutospacing="1" w:after="100" w:afterAutospacing="1" w:line="120" w:lineRule="auto"/>
        <w:rPr>
          <w:sz w:val="16"/>
          <w:szCs w:val="16"/>
        </w:rPr>
        <w:sectPr w:rsidR="00882681">
          <w:footerReference w:type="first" r:id="rId9"/>
          <w:pgSz w:w="11906" w:h="16838"/>
          <w:pgMar w:top="540" w:right="893" w:bottom="1440" w:left="893" w:header="720" w:footer="720" w:gutter="0"/>
          <w:cols w:space="720"/>
          <w:titlePg/>
          <w:docGrid w:linePitch="360"/>
        </w:sectPr>
      </w:pPr>
    </w:p>
    <w:p w:rsidR="00882681" w:rsidRDefault="00D16E28">
      <w:pPr>
        <w:pStyle w:val="Author"/>
        <w:spacing w:before="100" w:beforeAutospacing="1"/>
        <w:rPr>
          <w:sz w:val="18"/>
          <w:szCs w:val="18"/>
          <w:lang w:val="en-IN"/>
        </w:rPr>
      </w:pPr>
      <w:proofErr w:type="spellStart"/>
      <w:r>
        <w:rPr>
          <w:sz w:val="18"/>
          <w:szCs w:val="18"/>
          <w:lang w:val="en-IN"/>
        </w:rPr>
        <w:lastRenderedPageBreak/>
        <w:t/>
      </w:r>
      <w:proofErr w:type="spellEnd"/>
      <w:r>
        <w:rPr>
          <w:sz w:val="18"/>
          <w:szCs w:val="18"/>
          <w:lang w:val="en-IN"/>
        </w:rPr>
        <w:t xml:space="preserve"/>
      </w:r>
      <w:proofErr w:type="spellStart"/>
      <w:r>
        <w:rPr>
          <w:sz w:val="18"/>
          <w:szCs w:val="18"/>
          <w:lang w:val="en-IN"/>
        </w:rPr>
        <w:t/>
      </w:r>
      <w:proofErr w:type="spellEnd"/>
      <w:r w:rsidR="00E270D4">
        <w:rPr>
          <w:sz w:val="18"/>
          <w:szCs w:val="18"/>
        </w:rPr>
        <w:br/>
      </w:r>
      <w:r w:rsidR="00E270D4">
        <w:rPr>
          <w:i/>
          <w:iCs/>
          <w:sz w:val="18"/>
          <w:szCs w:val="18"/>
          <w:lang w:val="en-IN"/>
        </w:rPr>
        <w:t/>
      </w:r>
      <w:r w:rsidR="00E270D4">
        <w:rPr>
          <w:i/>
          <w:iCs/>
          <w:sz w:val="18"/>
          <w:szCs w:val="18"/>
        </w:rPr>
        <w:br/>
      </w:r>
      <w:r w:rsidR="00E270D4">
        <w:rPr>
          <w:i/>
          <w:iCs/>
          <w:sz w:val="18"/>
          <w:szCs w:val="18"/>
          <w:lang w:val="en-IN"/>
        </w:rPr>
        <w:t/>
      </w:r>
      <w:r w:rsidR="00E270D4">
        <w:rPr>
          <w:i/>
          <w:iCs/>
          <w:sz w:val="18"/>
          <w:szCs w:val="18"/>
        </w:rPr>
        <w:br/>
      </w:r>
      <w:r w:rsidR="00E270D4">
        <w:rPr>
          <w:sz w:val="18"/>
          <w:szCs w:val="18"/>
          <w:lang w:val="en-IN"/>
        </w:rPr>
        <w:t/>
      </w:r>
      <w:r w:rsidR="00E270D4">
        <w:rPr>
          <w:sz w:val="18"/>
          <w:szCs w:val="18"/>
        </w:rPr>
        <w:br/>
      </w:r>
      <w:r w:rsidR="00961F15">
        <w:rPr>
          <w:sz w:val="18"/>
          <w:szCs w:val="18"/>
          <w:lang w:val="en-IN"/>
        </w:rPr>
        <w:t/>
      </w:r>
      <w:r w:rsidR="00E270D4">
        <w:rPr>
          <w:sz w:val="18"/>
          <w:szCs w:val="18"/>
          <w:lang w:val="en-IN"/>
        </w:rPr>
        <w:t/>
      </w:r>
    </w:p>
    <w:p w:rsidR="00882681" w:rsidRDefault="00E270D4">
      <w:pPr>
        <w:pStyle w:val="Author"/>
        <w:spacing w:before="100" w:beforeAutospacing="1"/>
        <w:rPr>
          <w:sz w:val="18"/>
          <w:szCs w:val="18"/>
        </w:rPr>
      </w:pPr>
      <w:proofErr w:type="spellStart"/>
      <w:r>
        <w:rPr>
          <w:sz w:val="18"/>
          <w:szCs w:val="18"/>
        </w:rPr>
        <w:t/>
      </w:r>
      <w:proofErr w:type="spellEnd"/>
      <w:r>
        <w:rPr>
          <w:sz w:val="18"/>
          <w:szCs w:val="18"/>
        </w:rPr>
        <w:t xml:space="preserve"/>
      </w:r>
      <w:proofErr w:type="spellStart"/>
      <w:r>
        <w:rPr>
          <w:sz w:val="18"/>
          <w:szCs w:val="18"/>
        </w:rPr>
        <w:t/>
      </w:r>
      <w:proofErr w:type="spellEnd"/>
      <w:r>
        <w:rPr>
          <w:sz w:val="18"/>
          <w:szCs w:val="18"/>
        </w:rPr>
        <w:br/>
      </w:r>
      <w:r>
        <w:rPr>
          <w:i/>
          <w:iCs/>
          <w:sz w:val="18"/>
          <w:szCs w:val="18"/>
          <w:lang w:val="en-IN"/>
        </w:rPr>
        <w:t/>
      </w:r>
      <w:r>
        <w:rPr>
          <w:i/>
          <w:iCs/>
          <w:sz w:val="18"/>
          <w:szCs w:val="18"/>
        </w:rPr>
        <w:br/>
      </w:r>
      <w:r>
        <w:rPr>
          <w:i/>
          <w:iCs/>
          <w:sz w:val="18"/>
          <w:szCs w:val="18"/>
          <w:lang w:val="en-IN"/>
        </w:rPr>
        <w:t/>
      </w:r>
      <w:r>
        <w:rPr>
          <w:i/>
          <w:iCs/>
          <w:sz w:val="18"/>
          <w:szCs w:val="18"/>
        </w:rPr>
        <w:br/>
      </w:r>
      <w:r>
        <w:rPr>
          <w:sz w:val="18"/>
          <w:szCs w:val="18"/>
          <w:lang w:val="en-IN"/>
        </w:rPr>
        <w:t/>
      </w:r>
      <w:r>
        <w:rPr>
          <w:sz w:val="18"/>
          <w:szCs w:val="18"/>
        </w:rPr>
        <w:br/>
        <w:t/>
      </w:r>
      <w:r>
        <w:rPr>
          <w:sz w:val="18"/>
          <w:szCs w:val="18"/>
        </w:rPr>
        <w:br w:type="column"/>
      </w:r>
      <w:r>
        <w:rPr>
          <w:sz w:val="18"/>
          <w:szCs w:val="18"/>
          <w:lang w:val="en-IN"/>
        </w:rPr>
        <w:lastRenderedPageBreak/>
        <w:t xml:space="preserve"/>
      </w:r>
      <w:proofErr w:type="spellStart"/>
      <w:r>
        <w:rPr>
          <w:sz w:val="18"/>
          <w:szCs w:val="18"/>
          <w:lang w:val="en-IN"/>
        </w:rPr>
        <w:t/>
      </w:r>
      <w:proofErr w:type="spellEnd"/>
      <w:r>
        <w:rPr>
          <w:sz w:val="18"/>
          <w:szCs w:val="18"/>
        </w:rPr>
        <w:br/>
      </w:r>
      <w:r>
        <w:rPr>
          <w:i/>
          <w:iCs/>
          <w:sz w:val="18"/>
          <w:szCs w:val="18"/>
          <w:lang w:val="en-IN"/>
        </w:rPr>
        <w:t/>
      </w:r>
      <w:r>
        <w:rPr>
          <w:i/>
          <w:iCs/>
          <w:sz w:val="18"/>
          <w:szCs w:val="18"/>
        </w:rPr>
        <w:br/>
      </w:r>
      <w:r>
        <w:rPr>
          <w:i/>
          <w:iCs/>
          <w:sz w:val="18"/>
          <w:szCs w:val="18"/>
          <w:lang w:val="en-IN"/>
        </w:rPr>
        <w:t/>
      </w:r>
      <w:r>
        <w:rPr>
          <w:i/>
          <w:iCs/>
          <w:sz w:val="18"/>
          <w:szCs w:val="18"/>
        </w:rPr>
        <w:br/>
      </w:r>
      <w:r>
        <w:rPr>
          <w:sz w:val="18"/>
          <w:szCs w:val="18"/>
          <w:lang w:val="en-IN"/>
        </w:rPr>
        <w:t/>
      </w:r>
      <w:r>
        <w:rPr>
          <w:sz w:val="18"/>
          <w:szCs w:val="18"/>
        </w:rPr>
        <w:br/>
      </w:r>
      <w:r>
        <w:rPr>
          <w:sz w:val="18"/>
          <w:szCs w:val="18"/>
          <w:lang w:val="en-IN"/>
        </w:rPr>
        <w:t/>
      </w:r>
    </w:p>
    <w:p w:rsidR="00882681" w:rsidRDefault="00E270D4">
      <w:pPr>
        <w:pStyle w:val="Author"/>
        <w:spacing w:before="100" w:beforeAutospacing="1"/>
        <w:rPr>
          <w:sz w:val="18"/>
          <w:szCs w:val="18"/>
          <w:lang w:val="en-IN"/>
        </w:rPr>
      </w:pPr>
      <w:proofErr w:type="spellStart"/>
      <w:r>
        <w:rPr>
          <w:sz w:val="18"/>
          <w:szCs w:val="18"/>
          <w:lang w:val="en-IN"/>
        </w:rPr>
        <w:t/>
      </w:r>
      <w:proofErr w:type="spellEnd"/>
      <w:r>
        <w:rPr>
          <w:sz w:val="18"/>
          <w:szCs w:val="18"/>
          <w:lang w:val="en-IN"/>
        </w:rPr>
        <w:t xml:space="preserve"/>
      </w:r>
      <w:proofErr w:type="spellStart"/>
      <w:r>
        <w:rPr>
          <w:sz w:val="18"/>
          <w:szCs w:val="18"/>
          <w:lang w:val="en-IN"/>
        </w:rPr>
        <w:t/>
      </w:r>
      <w:proofErr w:type="spellEnd"/>
      <w:r>
        <w:rPr>
          <w:sz w:val="18"/>
          <w:szCs w:val="18"/>
        </w:rPr>
        <w:br/>
      </w:r>
      <w:r>
        <w:rPr>
          <w:i/>
          <w:iCs/>
          <w:sz w:val="18"/>
          <w:szCs w:val="18"/>
          <w:lang w:val="en-IN"/>
        </w:rPr>
        <w:t/>
      </w:r>
      <w:r>
        <w:rPr>
          <w:i/>
          <w:iCs/>
          <w:sz w:val="18"/>
          <w:szCs w:val="18"/>
        </w:rPr>
        <w:br/>
      </w:r>
      <w:r>
        <w:rPr>
          <w:i/>
          <w:iCs/>
          <w:sz w:val="18"/>
          <w:szCs w:val="18"/>
          <w:lang w:val="en-IN"/>
        </w:rPr>
        <w:t/>
      </w:r>
      <w:r>
        <w:rPr>
          <w:i/>
          <w:iCs/>
          <w:sz w:val="18"/>
          <w:szCs w:val="18"/>
        </w:rPr>
        <w:br/>
      </w:r>
      <w:r>
        <w:rPr>
          <w:sz w:val="18"/>
          <w:szCs w:val="18"/>
          <w:lang w:val="en-IN"/>
        </w:rPr>
        <w:t/>
      </w:r>
      <w:r>
        <w:rPr>
          <w:sz w:val="18"/>
          <w:szCs w:val="18"/>
        </w:rPr>
        <w:br/>
      </w:r>
      <w:r>
        <w:rPr>
          <w:sz w:val="18"/>
          <w:szCs w:val="18"/>
          <w:lang w:val="en-IN"/>
        </w:rPr>
        <w:t/>
      </w:r>
      <w:r>
        <w:rPr>
          <w:sz w:val="18"/>
          <w:szCs w:val="18"/>
        </w:rPr>
        <w:br w:type="column"/>
      </w:r>
      <w:proofErr w:type="spellStart"/>
      <w:r>
        <w:rPr>
          <w:sz w:val="18"/>
          <w:szCs w:val="18"/>
          <w:lang w:val="en-IN"/>
        </w:rPr>
        <w:lastRenderedPageBreak/>
        <w:t/>
      </w:r>
      <w:proofErr w:type="spellEnd"/>
      <w:r>
        <w:rPr>
          <w:sz w:val="18"/>
          <w:szCs w:val="18"/>
          <w:lang w:val="en-IN"/>
        </w:rPr>
        <w:t xml:space="preserve"/>
      </w:r>
      <w:proofErr w:type="spellStart"/>
      <w:r>
        <w:rPr>
          <w:sz w:val="18"/>
          <w:szCs w:val="18"/>
          <w:lang w:val="en-IN"/>
        </w:rPr>
        <w:t/>
      </w:r>
      <w:proofErr w:type="spellEnd"/>
      <w:r>
        <w:rPr>
          <w:sz w:val="18"/>
          <w:szCs w:val="18"/>
        </w:rPr>
        <w:br/>
      </w:r>
      <w:r>
        <w:rPr>
          <w:i/>
          <w:iCs/>
          <w:sz w:val="18"/>
          <w:szCs w:val="18"/>
          <w:lang w:val="en-IN"/>
        </w:rPr>
        <w:t/>
      </w:r>
      <w:r>
        <w:rPr>
          <w:i/>
          <w:iCs/>
          <w:sz w:val="18"/>
          <w:szCs w:val="18"/>
        </w:rPr>
        <w:br/>
      </w:r>
      <w:r>
        <w:rPr>
          <w:i/>
          <w:iCs/>
          <w:sz w:val="18"/>
          <w:szCs w:val="18"/>
          <w:lang w:val="en-IN"/>
        </w:rPr>
        <w:t/>
      </w:r>
      <w:r>
        <w:rPr>
          <w:i/>
          <w:iCs/>
          <w:sz w:val="18"/>
          <w:szCs w:val="18"/>
        </w:rPr>
        <w:br/>
      </w:r>
      <w:r>
        <w:rPr>
          <w:sz w:val="18"/>
          <w:szCs w:val="18"/>
          <w:lang w:val="en-IN"/>
        </w:rPr>
        <w:t/>
      </w:r>
      <w:r>
        <w:rPr>
          <w:sz w:val="18"/>
          <w:szCs w:val="18"/>
        </w:rPr>
        <w:br/>
      </w:r>
      <w:r>
        <w:rPr>
          <w:sz w:val="18"/>
          <w:szCs w:val="18"/>
          <w:lang w:val="en-IN"/>
        </w:rPr>
        <w:t/>
      </w:r>
    </w:p>
    <w:p w:rsidR="00882681" w:rsidRDefault="00882681">
      <w:pPr>
        <w:jc w:val="both"/>
        <w:sectPr w:rsidR="00882681">
          <w:type w:val="continuous"/>
          <w:pgSz w:w="11906" w:h="16838"/>
          <w:pgMar w:top="450" w:right="893" w:bottom="1440" w:left="893" w:header="720" w:footer="720" w:gutter="0"/>
          <w:cols w:num="3" w:space="720"/>
          <w:docGrid w:linePitch="360"/>
        </w:sectPr>
      </w:pPr>
    </w:p>
    <w:p w:rsidR="00882681" w:rsidRDefault="00E270D4">
      <w:pPr>
        <w:pStyle w:val="NormalWeb"/>
        <w:jc w:val="both"/>
        <w:rPr>
          <w:i/>
          <w:iCs/>
          <w:lang w:val="en-IN"/>
        </w:rPr>
      </w:pPr>
      <w:r>
        <w:rPr>
          <w:b/>
          <w:bCs/>
          <w:i/>
          <w:iCs/>
          <w:sz w:val="18"/>
          <w:szCs w:val="18"/>
        </w:rPr>
        <w:lastRenderedPageBreak/>
        <w:t/>
      </w:r>
      <w:r>
        <w:rPr>
          <w:sz w:val="18"/>
          <w:szCs w:val="18"/>
        </w:rPr>
        <w:t/>
      </w:r>
      <w:r w:rsidR="00D16E28" w:rsidRPr="00D16E28">
        <w:rPr>
          <w:b/>
          <w:sz w:val="18"/>
          <w:szCs w:val="18"/>
        </w:rPr>
        <w:t xml:space="preserve"/>
      </w:r>
      <w:proofErr w:type="spellStart"/>
      <w:r w:rsidR="00D16E28" w:rsidRPr="00D16E28">
        <w:rPr>
          <w:b/>
          <w:sz w:val="18"/>
          <w:szCs w:val="18"/>
        </w:rPr>
        <w:t/>
      </w:r>
      <w:proofErr w:type="spellEnd"/>
      <w:r w:rsidR="00D16E28" w:rsidRPr="00D16E28">
        <w:rPr>
          <w:b/>
          <w:sz w:val="18"/>
          <w:szCs w:val="18"/>
        </w:rPr>
        <w:t xml:space="preserve"/>
      </w:r>
      <w:proofErr w:type="gramStart"/>
      <w:r w:rsidR="00D16E28" w:rsidRPr="00D16E28">
        <w:rPr>
          <w:b/>
          <w:sz w:val="18"/>
          <w:szCs w:val="18"/>
        </w:rPr>
        <w:t/>
      </w:r>
      <w:proofErr w:type="gramEnd"/>
      <w:r w:rsidR="00D16E28" w:rsidRPr="00D16E28">
        <w:rPr>
          <w:b/>
          <w:sz w:val="18"/>
          <w:szCs w:val="18"/>
        </w:rPr>
        <w:t xml:space="preserve"/>
      </w:r>
    </w:p>
    <w:p w:rsidR="00882681" w:rsidRDefault="00E270D4">
      <w:pPr>
        <w:pStyle w:val="Keywords"/>
      </w:pPr>
      <w:r>
        <w:t/>
      </w:r>
      <w:r>
        <w:rPr>
          <w:lang w:val="en-IN"/>
        </w:rPr>
        <w:t xml:space="preserve"/>
      </w:r>
      <w:r>
        <w:t/>
      </w:r>
      <w:r>
        <w:rPr>
          <w:lang w:val="en-IN"/>
        </w:rPr>
        <w:t xml:space="preserve"/>
      </w:r>
      <w:r>
        <w:t/>
      </w:r>
      <w:r>
        <w:rPr>
          <w:lang w:val="en-IN"/>
        </w:rPr>
        <w:t xml:space="preserve"/>
      </w:r>
      <w:r>
        <w:t/>
      </w:r>
      <w:r w:rsidR="00300828">
        <w:t xml:space="preserve"/>
      </w:r>
      <w:proofErr w:type="spellStart"/>
      <w:r w:rsidR="00300828">
        <w:t/>
      </w:r>
      <w:proofErr w:type="spellEnd"/>
      <w:r w:rsidR="00300828">
        <w:t xml:space="preserve"/>
      </w:r>
      <w:r>
        <w:t xml:space="preserve"/>
      </w:r>
      <w:r>
        <w:rPr>
          <w:lang w:val="en-IN"/>
        </w:rPr>
        <w:t xml:space="preserve"/>
      </w:r>
      <w:proofErr w:type="spellStart"/>
      <w:r>
        <w:rPr>
          <w:lang w:val="en-IN"/>
        </w:rPr>
        <w:t/>
      </w:r>
      <w:proofErr w:type="spellEnd"/>
      <w:r>
        <w:rPr>
          <w:lang w:val="en-IN"/>
        </w:rPr>
        <w:t xml:space="preserve"/>
      </w:r>
      <w:r>
        <w:t/>
      </w:r>
    </w:p>
    <w:p w:rsidR="00882681" w:rsidRDefault="00882681">
      <w:pPr>
        <w:pStyle w:val="Keywords"/>
      </w:pPr>
    </w:p>
    <w:p w:rsidR="00882681" w:rsidRDefault="00E270D4" w:rsidP="00B976AF">
      <w:pPr>
        <w:pStyle w:val="Heading1"/>
        <w:numPr>
          <w:ilvl w:val="0"/>
          <w:numId w:val="18"/>
        </w:numPr>
        <w:tabs>
          <w:tab w:val="clear" w:pos="425"/>
        </w:tabs>
      </w:pPr>
      <w:r>
        <w:t>Introduction</w:t>
      </w:r>
    </w:p>
    <w:p w:rsidR="00D16E28" w:rsidRPr="00D16E28" w:rsidRDefault="00D16E28" w:rsidP="00300828">
      <w:pPr>
        <w:spacing w:before="100" w:beforeAutospacing="1" w:after="100" w:afterAutospacing="1"/>
        <w:jc w:val="both"/>
        <w:rPr>
          <w:rFonts w:eastAsia="Times New Roman"/>
          <w:lang w:val="en-IN" w:eastAsia="en-IN"/>
        </w:rPr>
      </w:pPr>
      <w:r w:rsidRPr="00D16E28">
        <w:rPr>
          <w:rFonts w:eastAsia="Times New Roman"/>
          <w:lang w:val="en-IN" w:eastAsia="en-IN"/>
        </w:rPr>
        <w:t>Campus recruitment is one of the most important processes conducted in higher educational institutions, as it connects students with employment opportunities and enables organizations to recruit skilled candidates efficiently. In many colleges and universities, recruitment activities are still managed manually using spreadsheets, emails, and paper-based documentation. Such traditional methods often result in communication gaps, delayed updates, inefficient candidate management, data redundancy, and lack of transparency.</w:t>
      </w:r>
    </w:p>
    <w:p w:rsidR="00D16E28" w:rsidRPr="00D16E28" w:rsidRDefault="00503B67" w:rsidP="00300828">
      <w:pPr>
        <w:spacing w:before="100" w:beforeAutospacing="1" w:after="100" w:afterAutospacing="1"/>
        <w:jc w:val="both"/>
        <w:rPr>
          <w:rFonts w:eastAsia="Times New Roman"/>
          <w:lang w:val="en-IN" w:eastAsia="en-IN"/>
        </w:rPr>
      </w:pPr>
      <w:r>
        <w:rPr>
          <w:rFonts w:eastAsia="Times New Roman"/>
          <w:lang w:val="en-IN" w:eastAsia="en-IN"/>
        </w:rPr>
        <w:lastRenderedPageBreak/>
        <w:t xml:space="preserve">                                                                                                     </w:t>
      </w:r>
      <w:r w:rsidR="00D16E28" w:rsidRPr="00D16E28">
        <w:rPr>
          <w:rFonts w:eastAsia="Times New Roman"/>
          <w:lang w:val="en-IN" w:eastAsia="en-IN"/>
        </w:rPr>
        <w:t>With the increasing number of students and recruitment drives, educational institutions require intelligent and automated systems capable of managing recruitment workflows efficiently. Existing placement management systems provide partial automation but often lack features such as AI-assisted resume screening, analytics dashboards, automated eligibility verification, and centralized communication mechanisms.</w:t>
      </w:r>
    </w:p>
    <w:p w:rsidR="00D16E28" w:rsidRPr="00D16E28" w:rsidRDefault="00D16E28" w:rsidP="00300828">
      <w:pPr>
        <w:spacing w:before="100" w:beforeAutospacing="1" w:after="100" w:afterAutospacing="1"/>
        <w:jc w:val="both"/>
        <w:rPr>
          <w:rFonts w:eastAsia="Times New Roman"/>
          <w:lang w:val="en-IN" w:eastAsia="en-IN"/>
        </w:rPr>
      </w:pPr>
      <w:r w:rsidRPr="00D16E28">
        <w:rPr>
          <w:rFonts w:eastAsia="Times New Roman"/>
          <w:lang w:val="en-IN" w:eastAsia="en-IN"/>
        </w:rPr>
        <w:t xml:space="preserve">To address these limitations, this paper proposes </w:t>
      </w:r>
      <w:proofErr w:type="spellStart"/>
      <w:proofErr w:type="gramStart"/>
      <w:r w:rsidRPr="00D16E28">
        <w:rPr>
          <w:rFonts w:eastAsia="Times New Roman"/>
          <w:lang w:val="en-IN" w:eastAsia="en-IN"/>
        </w:rPr>
        <w:t>HireLink</w:t>
      </w:r>
      <w:proofErr w:type="spellEnd"/>
      <w:r w:rsidRPr="00D16E28">
        <w:rPr>
          <w:rFonts w:eastAsia="Times New Roman"/>
          <w:lang w:val="en-IN" w:eastAsia="en-IN"/>
        </w:rPr>
        <w:t>,</w:t>
      </w:r>
      <w:proofErr w:type="gramEnd"/>
      <w:r w:rsidRPr="00D16E28">
        <w:rPr>
          <w:rFonts w:eastAsia="Times New Roman"/>
          <w:lang w:val="en-IN" w:eastAsia="en-IN"/>
        </w:rPr>
        <w:t xml:space="preserve"> an intelligent AI-assisted campus recruitment platform designed to streamline the recruitment lifecycle through automation and centralized management. The system integrates student registration, recruiter job posting, ATS-based resume analysis, round-wise candidate tracking, analytics dashboards, alumni networking, and notification management within a unified architecture.</w:t>
      </w:r>
    </w:p>
    <w:p w:rsidR="00D16E28" w:rsidRPr="00D16E28" w:rsidRDefault="00D16E28" w:rsidP="00300828">
      <w:pPr>
        <w:spacing w:before="100" w:beforeAutospacing="1" w:after="100" w:afterAutospacing="1"/>
        <w:jc w:val="both"/>
        <w:rPr>
          <w:rFonts w:eastAsia="Times New Roman"/>
          <w:lang w:val="en-IN" w:eastAsia="en-IN"/>
        </w:rPr>
      </w:pPr>
      <w:r w:rsidRPr="00D16E28">
        <w:rPr>
          <w:rFonts w:eastAsia="Times New Roman"/>
          <w:lang w:val="en-IN" w:eastAsia="en-IN"/>
        </w:rPr>
        <w:t>The major contributions of the proposed system include:</w:t>
      </w:r>
    </w:p>
    <w:p w:rsidR="00D16E28" w:rsidRPr="00D16E28" w:rsidRDefault="00D16E28" w:rsidP="00300828">
      <w:pPr>
        <w:spacing w:before="100" w:beforeAutospacing="1" w:after="100" w:afterAutospacing="1"/>
        <w:jc w:val="both"/>
        <w:rPr>
          <w:rFonts w:eastAsia="Times New Roman"/>
          <w:lang w:val="en-IN" w:eastAsia="en-IN"/>
        </w:rPr>
      </w:pPr>
      <w:r w:rsidRPr="00D16E28">
        <w:rPr>
          <w:rFonts w:eastAsia="Times New Roman"/>
          <w:lang w:val="en-IN" w:eastAsia="en-IN"/>
        </w:rPr>
        <w:t>• AI-based resume screening and ATS score generation</w:t>
      </w:r>
      <w:r w:rsidRPr="00D16E28">
        <w:rPr>
          <w:rFonts w:eastAsia="Times New Roman"/>
          <w:lang w:val="en-IN" w:eastAsia="en-IN"/>
        </w:rPr>
        <w:br/>
        <w:t>• Automated eligibility filtering for job applications</w:t>
      </w:r>
      <w:r w:rsidRPr="00D16E28">
        <w:rPr>
          <w:rFonts w:eastAsia="Times New Roman"/>
          <w:lang w:val="en-IN" w:eastAsia="en-IN"/>
        </w:rPr>
        <w:br/>
        <w:t>• Centralized placement activity management</w:t>
      </w:r>
      <w:r w:rsidRPr="00D16E28">
        <w:rPr>
          <w:rFonts w:eastAsia="Times New Roman"/>
          <w:lang w:val="en-IN" w:eastAsia="en-IN"/>
        </w:rPr>
        <w:br/>
        <w:t>• Real-time recruitment analytics and dashboards</w:t>
      </w:r>
      <w:r w:rsidRPr="00D16E28">
        <w:rPr>
          <w:rFonts w:eastAsia="Times New Roman"/>
          <w:lang w:val="en-IN" w:eastAsia="en-IN"/>
        </w:rPr>
        <w:br/>
        <w:t>• Round-wise candidate tracking and notification system</w:t>
      </w:r>
      <w:r w:rsidRPr="00D16E28">
        <w:rPr>
          <w:rFonts w:eastAsia="Times New Roman"/>
          <w:lang w:val="en-IN" w:eastAsia="en-IN"/>
        </w:rPr>
        <w:br/>
        <w:t>• Alumni interaction and mentorship support</w:t>
      </w:r>
    </w:p>
    <w:p w:rsidR="00D16E28" w:rsidRPr="00D16E28" w:rsidRDefault="00D16E28" w:rsidP="00300828">
      <w:pPr>
        <w:spacing w:before="100" w:beforeAutospacing="1" w:after="100" w:afterAutospacing="1"/>
        <w:jc w:val="both"/>
        <w:rPr>
          <w:rFonts w:eastAsia="Times New Roman"/>
          <w:lang w:val="en-IN" w:eastAsia="en-IN"/>
        </w:rPr>
      </w:pPr>
      <w:r w:rsidRPr="00D16E28">
        <w:rPr>
          <w:rFonts w:eastAsia="Times New Roman"/>
          <w:lang w:val="en-IN" w:eastAsia="en-IN"/>
        </w:rPr>
        <w:t>The proposed platform improves operational efficiency, reduces manual workload, and enhances transparency in campus recruitment processes while providing scalable and secure system architecture.</w:t>
      </w:r>
    </w:p>
    <w:p w:rsidR="00EB2C61" w:rsidRDefault="00D16E28" w:rsidP="00EB2C61">
      <w:pPr>
        <w:pStyle w:val="BodyText"/>
        <w:ind w:firstLine="0"/>
        <w:rPr>
          <w:lang w:val="en-IN"/>
        </w:rPr>
      </w:pPr>
      <w:r>
        <w:rPr>
          <w:lang w:val="en-IN"/>
        </w:rPr>
        <w:tab/>
      </w:r>
      <w:r>
        <w:rPr>
          <w:lang w:val="en-IN"/>
        </w:rPr>
        <w:tab/>
      </w:r>
      <w:r>
        <w:rPr>
          <w:lang w:val="en-IN"/>
        </w:rPr>
        <w:tab/>
      </w:r>
      <w:r>
        <w:rPr>
          <w:lang w:val="en-IN"/>
        </w:rPr>
        <w:tab/>
      </w:r>
      <w:r>
        <w:rPr>
          <w:lang w:val="en-IN"/>
        </w:rPr>
        <w:tab/>
      </w:r>
    </w:p>
    <w:p w:rsidR="00EB2C61" w:rsidRPr="00EB2C61" w:rsidRDefault="00EB2C61" w:rsidP="00B976AF">
      <w:pPr>
        <w:pStyle w:val="BodyText"/>
        <w:numPr>
          <w:ilvl w:val="0"/>
          <w:numId w:val="18"/>
        </w:numPr>
        <w:rPr>
          <w:lang w:val="en-IN"/>
        </w:rPr>
      </w:pPr>
      <w:r w:rsidRPr="00EB2C61">
        <w:t>PROBLEM</w:t>
      </w:r>
      <w:r>
        <w:t xml:space="preserve"> </w:t>
      </w:r>
      <w:r w:rsidRPr="00EB2C61">
        <w:t xml:space="preserve"> STATEMENT</w:t>
      </w:r>
    </w:p>
    <w:p w:rsidR="00EB2C61" w:rsidRPr="00EB2C61" w:rsidRDefault="00EB2C61" w:rsidP="00300828">
      <w:pPr>
        <w:spacing w:before="100" w:beforeAutospacing="1" w:after="100" w:afterAutospacing="1"/>
        <w:jc w:val="both"/>
        <w:rPr>
          <w:rFonts w:eastAsia="Times New Roman"/>
          <w:lang w:val="en-IN" w:eastAsia="en-IN"/>
        </w:rPr>
      </w:pPr>
      <w:r w:rsidRPr="00EB2C61">
        <w:rPr>
          <w:rFonts w:eastAsia="Times New Roman"/>
          <w:lang w:val="en-IN" w:eastAsia="en-IN"/>
        </w:rPr>
        <w:t xml:space="preserve">Traditional campus recruitment systems rely heavily on manual processes for student </w:t>
      </w:r>
      <w:proofErr w:type="gramStart"/>
      <w:r w:rsidRPr="00EB2C61">
        <w:rPr>
          <w:rFonts w:eastAsia="Times New Roman"/>
          <w:lang w:val="en-IN" w:eastAsia="en-IN"/>
        </w:rPr>
        <w:t>registration,</w:t>
      </w:r>
      <w:proofErr w:type="gramEnd"/>
      <w:r w:rsidRPr="00EB2C61">
        <w:rPr>
          <w:rFonts w:eastAsia="Times New Roman"/>
          <w:lang w:val="en-IN" w:eastAsia="en-IN"/>
        </w:rPr>
        <w:t xml:space="preserve"> resume collection, candidate shortlisting, and communication management. These methods are time-consuming, error-prone, and inefficient when handling large volumes of recruitment data.</w:t>
      </w:r>
    </w:p>
    <w:p w:rsidR="00EB2C61" w:rsidRPr="00EB2C61" w:rsidRDefault="00EB2C61" w:rsidP="00EB2C61">
      <w:pPr>
        <w:spacing w:before="100" w:beforeAutospacing="1" w:after="100" w:afterAutospacing="1"/>
        <w:jc w:val="left"/>
        <w:rPr>
          <w:rFonts w:eastAsia="Times New Roman"/>
          <w:lang w:val="en-IN" w:eastAsia="en-IN"/>
        </w:rPr>
      </w:pPr>
      <w:r w:rsidRPr="00EB2C61">
        <w:rPr>
          <w:rFonts w:eastAsia="Times New Roman"/>
          <w:lang w:val="en-IN" w:eastAsia="en-IN"/>
        </w:rPr>
        <w:lastRenderedPageBreak/>
        <w:t>The major challenges identified in existing placement processes include:</w:t>
      </w:r>
    </w:p>
    <w:p w:rsidR="00EB2C61" w:rsidRPr="00EB2C61" w:rsidRDefault="00EB2C61" w:rsidP="00EB2C61">
      <w:pPr>
        <w:spacing w:before="100" w:beforeAutospacing="1" w:after="100" w:afterAutospacing="1"/>
        <w:jc w:val="left"/>
        <w:rPr>
          <w:rFonts w:eastAsia="Times New Roman"/>
          <w:lang w:val="en-IN" w:eastAsia="en-IN"/>
        </w:rPr>
      </w:pPr>
      <w:r w:rsidRPr="00EB2C61">
        <w:rPr>
          <w:rFonts w:eastAsia="Times New Roman"/>
          <w:lang w:val="en-IN" w:eastAsia="en-IN"/>
        </w:rPr>
        <w:t>• Manual resume screening and candidate filtering</w:t>
      </w:r>
      <w:r w:rsidRPr="00EB2C61">
        <w:rPr>
          <w:rFonts w:eastAsia="Times New Roman"/>
          <w:lang w:val="en-IN" w:eastAsia="en-IN"/>
        </w:rPr>
        <w:br/>
        <w:t>• Lack of centralized recruitment management</w:t>
      </w:r>
      <w:r w:rsidRPr="00EB2C61">
        <w:rPr>
          <w:rFonts w:eastAsia="Times New Roman"/>
          <w:lang w:val="en-IN" w:eastAsia="en-IN"/>
        </w:rPr>
        <w:br/>
        <w:t>• Delayed communication between stakeholders</w:t>
      </w:r>
      <w:r w:rsidRPr="00EB2C61">
        <w:rPr>
          <w:rFonts w:eastAsia="Times New Roman"/>
          <w:lang w:val="en-IN" w:eastAsia="en-IN"/>
        </w:rPr>
        <w:br/>
        <w:t xml:space="preserve">• Difficulty in tracking recruitment rounds and application </w:t>
      </w:r>
      <w:r w:rsidR="00B976AF">
        <w:rPr>
          <w:rFonts w:eastAsia="Times New Roman"/>
          <w:lang w:val="en-IN" w:eastAsia="en-IN"/>
        </w:rPr>
        <w:t xml:space="preserve">         </w:t>
      </w:r>
      <w:r w:rsidRPr="00EB2C61">
        <w:rPr>
          <w:rFonts w:eastAsia="Times New Roman"/>
          <w:lang w:val="en-IN" w:eastAsia="en-IN"/>
        </w:rPr>
        <w:t>status</w:t>
      </w:r>
      <w:r w:rsidRPr="00EB2C61">
        <w:rPr>
          <w:rFonts w:eastAsia="Times New Roman"/>
          <w:lang w:val="en-IN" w:eastAsia="en-IN"/>
        </w:rPr>
        <w:br/>
        <w:t>• Limited analytics and reporting mechanisms</w:t>
      </w:r>
      <w:r w:rsidRPr="00EB2C61">
        <w:rPr>
          <w:rFonts w:eastAsia="Times New Roman"/>
          <w:lang w:val="en-IN" w:eastAsia="en-IN"/>
        </w:rPr>
        <w:br/>
        <w:t>• Absence of intelligent recommendation and ATS systems</w:t>
      </w:r>
    </w:p>
    <w:p w:rsidR="00EB2C61" w:rsidRPr="00EB2C61" w:rsidRDefault="00EB2C61" w:rsidP="00300828">
      <w:pPr>
        <w:spacing w:before="100" w:beforeAutospacing="1" w:after="100" w:afterAutospacing="1"/>
        <w:jc w:val="both"/>
        <w:rPr>
          <w:rFonts w:eastAsia="Times New Roman"/>
          <w:lang w:val="en-IN" w:eastAsia="en-IN"/>
        </w:rPr>
      </w:pPr>
      <w:r w:rsidRPr="00EB2C61">
        <w:rPr>
          <w:rFonts w:eastAsia="Times New Roman"/>
          <w:lang w:val="en-IN" w:eastAsia="en-IN"/>
        </w:rPr>
        <w:t>These limitations reduce recruitment efficiency and increase administrative workload for placement officers. Therefore, there is a need for an intelligent and automated placement management system capable of improving transparency, efficiency, and decision-making in campus recruitment.</w:t>
      </w:r>
    </w:p>
    <w:p w:rsidR="00882681" w:rsidRDefault="00882681" w:rsidP="00503B67">
      <w:pPr>
        <w:pStyle w:val="BodyText"/>
        <w:ind w:left="720" w:firstLine="0"/>
        <w:rPr>
          <w:lang w:val="en-IN"/>
        </w:rPr>
      </w:pPr>
    </w:p>
    <w:p w:rsidR="00B976AF" w:rsidRPr="00B976AF" w:rsidRDefault="00B976AF" w:rsidP="006F5D8E">
      <w:pPr>
        <w:pStyle w:val="isselectedend"/>
        <w:numPr>
          <w:ilvl w:val="0"/>
          <w:numId w:val="18"/>
        </w:numPr>
        <w:rPr>
          <w:sz w:val="20"/>
          <w:szCs w:val="20"/>
        </w:rPr>
      </w:pPr>
      <w:r w:rsidRPr="00B976AF">
        <w:rPr>
          <w:sz w:val="20"/>
          <w:szCs w:val="20"/>
        </w:rPr>
        <w:t>LITERATURE</w:t>
      </w:r>
      <w:r>
        <w:rPr>
          <w:sz w:val="20"/>
          <w:szCs w:val="20"/>
        </w:rPr>
        <w:t xml:space="preserve"> </w:t>
      </w:r>
      <w:r w:rsidR="006F5D8E">
        <w:rPr>
          <w:sz w:val="20"/>
          <w:szCs w:val="20"/>
        </w:rPr>
        <w:t xml:space="preserve"> </w:t>
      </w:r>
      <w:r w:rsidRPr="00B976AF">
        <w:rPr>
          <w:sz w:val="20"/>
          <w:szCs w:val="20"/>
        </w:rPr>
        <w:t xml:space="preserve"> REVIEW</w:t>
      </w:r>
    </w:p>
    <w:p w:rsidR="00B976AF" w:rsidRPr="00B976AF" w:rsidRDefault="00B976AF" w:rsidP="00B976AF">
      <w:pPr>
        <w:spacing w:before="100" w:beforeAutospacing="1" w:after="100" w:afterAutospacing="1"/>
        <w:jc w:val="left"/>
        <w:rPr>
          <w:rFonts w:eastAsia="Times New Roman"/>
          <w:lang w:val="en-IN" w:eastAsia="en-IN"/>
        </w:rPr>
      </w:pPr>
      <w:r w:rsidRPr="00B976AF">
        <w:rPr>
          <w:rFonts w:eastAsia="Times New Roman"/>
          <w:lang w:val="en-IN" w:eastAsia="en-IN"/>
        </w:rPr>
        <w:t>Several researchers have proposed web-based recruitment and placement management systems to improve the efficiency of campus hiring activities. Sharma and Sharma [1] developed a web-based job portal for campus recruitment that simplified communication between students and recruiters through online application management and job posting features. Their system reduced paperwork and improved accessibility, but lacked intelligent resume analysis and automation features.</w:t>
      </w:r>
    </w:p>
    <w:p w:rsidR="00B976AF" w:rsidRPr="00B976AF" w:rsidRDefault="00B976AF" w:rsidP="00300828">
      <w:pPr>
        <w:spacing w:before="100" w:beforeAutospacing="1" w:after="100" w:afterAutospacing="1"/>
        <w:jc w:val="both"/>
        <w:rPr>
          <w:rFonts w:eastAsia="Times New Roman"/>
          <w:lang w:val="en-IN" w:eastAsia="en-IN"/>
        </w:rPr>
      </w:pPr>
      <w:r w:rsidRPr="00B976AF">
        <w:rPr>
          <w:rFonts w:eastAsia="Times New Roman"/>
          <w:lang w:val="en-IN" w:eastAsia="en-IN"/>
        </w:rPr>
        <w:t>Gupta et al. [2] introduced a scalable recruitment platform based on cloud computing technologies. The system focused on improving data availability, scalability, and system performance for handling large recruitment datasets. Although the platform improved infrastructure efficiency, it did not provide advanced candidate evaluation or placement analytics mechanisms.</w:t>
      </w:r>
    </w:p>
    <w:p w:rsidR="00B976AF" w:rsidRPr="00B976AF" w:rsidRDefault="00B976AF" w:rsidP="00300828">
      <w:pPr>
        <w:spacing w:before="100" w:beforeAutospacing="1" w:after="100" w:afterAutospacing="1"/>
        <w:jc w:val="both"/>
        <w:rPr>
          <w:rFonts w:eastAsia="Times New Roman"/>
          <w:lang w:val="en-IN" w:eastAsia="en-IN"/>
        </w:rPr>
      </w:pPr>
      <w:r w:rsidRPr="00B976AF">
        <w:rPr>
          <w:rFonts w:eastAsia="Times New Roman"/>
          <w:lang w:val="en-IN" w:eastAsia="en-IN"/>
        </w:rPr>
        <w:t>Patel and Yadav [3] proposed an intelligent job recommendation system that matched student profiles with suitable job opportunities using skill-based filtering techniques. Their work improved candidate-job matching accuracy, but the system lacked centralized recruitment workflow management and real-time placement tracking capabilities.</w:t>
      </w:r>
    </w:p>
    <w:p w:rsidR="00B976AF" w:rsidRPr="00B976AF" w:rsidRDefault="00B976AF" w:rsidP="00300828">
      <w:pPr>
        <w:spacing w:before="100" w:beforeAutospacing="1" w:after="100" w:afterAutospacing="1"/>
        <w:jc w:val="both"/>
        <w:rPr>
          <w:rFonts w:eastAsia="Times New Roman"/>
          <w:lang w:val="en-IN" w:eastAsia="en-IN"/>
        </w:rPr>
      </w:pPr>
      <w:r w:rsidRPr="00B976AF">
        <w:rPr>
          <w:rFonts w:eastAsia="Times New Roman"/>
          <w:lang w:val="en-IN" w:eastAsia="en-IN"/>
        </w:rPr>
        <w:t>Kumar et al. [4] presented a database-driven placement management system that focused on efficient storage and retrieval of recruitment data. The proposed system improved data consistency and reduced redundancy in placement records. However, the system primarily concentrated on database operations and did not support intelligent automation or recruiter analytics.</w:t>
      </w:r>
    </w:p>
    <w:p w:rsidR="00B976AF" w:rsidRPr="00B976AF" w:rsidRDefault="00B976AF" w:rsidP="00300828">
      <w:pPr>
        <w:spacing w:before="100" w:beforeAutospacing="1" w:after="100" w:afterAutospacing="1"/>
        <w:jc w:val="both"/>
        <w:rPr>
          <w:rFonts w:eastAsia="Times New Roman"/>
          <w:lang w:val="en-IN" w:eastAsia="en-IN"/>
        </w:rPr>
      </w:pPr>
      <w:r w:rsidRPr="00B976AF">
        <w:rPr>
          <w:rFonts w:eastAsia="Times New Roman"/>
          <w:lang w:val="en-IN" w:eastAsia="en-IN"/>
        </w:rPr>
        <w:t xml:space="preserve">B. B et al. [5] developed </w:t>
      </w:r>
      <w:proofErr w:type="spellStart"/>
      <w:r w:rsidRPr="00B976AF">
        <w:rPr>
          <w:rFonts w:eastAsia="Times New Roman"/>
          <w:lang w:val="en-IN" w:eastAsia="en-IN"/>
        </w:rPr>
        <w:t>JobQuench</w:t>
      </w:r>
      <w:proofErr w:type="spellEnd"/>
      <w:r w:rsidRPr="00B976AF">
        <w:rPr>
          <w:rFonts w:eastAsia="Times New Roman"/>
          <w:lang w:val="en-IN" w:eastAsia="en-IN"/>
        </w:rPr>
        <w:t xml:space="preserve">, an automated placement management system designed to enhance campus recruitment processes through centralized job management and student tracking. The system provided recruiter coordination and placement monitoring features, but limited </w:t>
      </w:r>
      <w:r w:rsidRPr="00B976AF">
        <w:rPr>
          <w:rFonts w:eastAsia="Times New Roman"/>
          <w:lang w:val="en-IN" w:eastAsia="en-IN"/>
        </w:rPr>
        <w:lastRenderedPageBreak/>
        <w:t>emphasis was given to AI-assisted resume screening and analytics-driven decision-making.</w:t>
      </w:r>
    </w:p>
    <w:p w:rsidR="00B976AF" w:rsidRPr="00B976AF" w:rsidRDefault="00B976AF" w:rsidP="00300828">
      <w:pPr>
        <w:spacing w:before="100" w:beforeAutospacing="1" w:after="100" w:afterAutospacing="1"/>
        <w:jc w:val="both"/>
        <w:rPr>
          <w:rFonts w:eastAsia="Times New Roman"/>
          <w:lang w:val="en-IN" w:eastAsia="en-IN"/>
        </w:rPr>
      </w:pPr>
      <w:proofErr w:type="spellStart"/>
      <w:r w:rsidRPr="00B976AF">
        <w:rPr>
          <w:rFonts w:eastAsia="Times New Roman"/>
          <w:lang w:val="en-IN" w:eastAsia="en-IN"/>
        </w:rPr>
        <w:t>Smitha</w:t>
      </w:r>
      <w:proofErr w:type="spellEnd"/>
      <w:r w:rsidRPr="00B976AF">
        <w:rPr>
          <w:rFonts w:eastAsia="Times New Roman"/>
          <w:lang w:val="en-IN" w:eastAsia="en-IN"/>
        </w:rPr>
        <w:t xml:space="preserve"> </w:t>
      </w:r>
      <w:proofErr w:type="spellStart"/>
      <w:r w:rsidRPr="00B976AF">
        <w:rPr>
          <w:rFonts w:eastAsia="Times New Roman"/>
          <w:lang w:val="en-IN" w:eastAsia="en-IN"/>
        </w:rPr>
        <w:t>Shekar</w:t>
      </w:r>
      <w:proofErr w:type="spellEnd"/>
      <w:r w:rsidRPr="00B976AF">
        <w:rPr>
          <w:rFonts w:eastAsia="Times New Roman"/>
          <w:lang w:val="en-IN" w:eastAsia="en-IN"/>
        </w:rPr>
        <w:t xml:space="preserve"> et al. [6] proposed OPUSCONNECT, a digital platform for streamlining placement management in higher educational institutions. Their system improved communication and placement activity management through centralized dashboards and digital workflows. However, the platform lacked ATS-based resume ranking and automated eligibility verification mechanisms.</w:t>
      </w:r>
    </w:p>
    <w:p w:rsidR="00B976AF" w:rsidRPr="00B976AF" w:rsidRDefault="00B976AF" w:rsidP="00300828">
      <w:pPr>
        <w:spacing w:before="100" w:beforeAutospacing="1" w:after="100" w:afterAutospacing="1"/>
        <w:jc w:val="both"/>
        <w:rPr>
          <w:rFonts w:eastAsia="Times New Roman"/>
          <w:lang w:val="en-IN" w:eastAsia="en-IN"/>
        </w:rPr>
      </w:pPr>
      <w:proofErr w:type="spellStart"/>
      <w:r w:rsidRPr="00B976AF">
        <w:rPr>
          <w:rFonts w:eastAsia="Times New Roman"/>
          <w:lang w:val="en-IN" w:eastAsia="en-IN"/>
        </w:rPr>
        <w:t>Jewani</w:t>
      </w:r>
      <w:proofErr w:type="spellEnd"/>
      <w:r w:rsidRPr="00B976AF">
        <w:rPr>
          <w:rFonts w:eastAsia="Times New Roman"/>
          <w:lang w:val="en-IN" w:eastAsia="en-IN"/>
        </w:rPr>
        <w:t xml:space="preserve"> et al. [7] designed an online training and placement system that enabled students to apply for jobs and track placement activities through a web-based portal. The system enhanced accessibility and placement coordination but did not integrate intelligent recommendation systems or analytics modules.</w:t>
      </w:r>
    </w:p>
    <w:p w:rsidR="00B976AF" w:rsidRPr="00B976AF" w:rsidRDefault="00B976AF" w:rsidP="00300828">
      <w:pPr>
        <w:spacing w:before="100" w:beforeAutospacing="1" w:after="100" w:afterAutospacing="1"/>
        <w:jc w:val="both"/>
        <w:rPr>
          <w:rFonts w:eastAsia="Times New Roman"/>
          <w:lang w:val="en-IN" w:eastAsia="en-IN"/>
        </w:rPr>
      </w:pPr>
      <w:r w:rsidRPr="00B976AF">
        <w:rPr>
          <w:rFonts w:eastAsia="Times New Roman"/>
          <w:lang w:val="en-IN" w:eastAsia="en-IN"/>
        </w:rPr>
        <w:t xml:space="preserve">McCarthy and </w:t>
      </w:r>
      <w:proofErr w:type="spellStart"/>
      <w:r w:rsidRPr="00B976AF">
        <w:rPr>
          <w:rFonts w:eastAsia="Times New Roman"/>
          <w:lang w:val="en-IN" w:eastAsia="en-IN"/>
        </w:rPr>
        <w:t>Anagnostopoulos</w:t>
      </w:r>
      <w:proofErr w:type="spellEnd"/>
      <w:r w:rsidRPr="00B976AF">
        <w:rPr>
          <w:rFonts w:eastAsia="Times New Roman"/>
          <w:lang w:val="en-IN" w:eastAsia="en-IN"/>
        </w:rPr>
        <w:t xml:space="preserve"> [8] discussed the design and implementation of a web-based recruitment management system focused on automating recruitment operations and improving recruiter interaction. Their work demonstrated the benefits of digital recruitment systems but lacked advanced AI-driven candidate evaluation techniques.</w:t>
      </w:r>
    </w:p>
    <w:p w:rsidR="00B976AF" w:rsidRDefault="00B976AF" w:rsidP="00300828">
      <w:pPr>
        <w:spacing w:before="100" w:beforeAutospacing="1" w:after="100" w:afterAutospacing="1"/>
        <w:jc w:val="both"/>
        <w:rPr>
          <w:rFonts w:eastAsia="Times New Roman"/>
          <w:lang w:val="en-IN" w:eastAsia="en-IN"/>
        </w:rPr>
      </w:pPr>
      <w:r w:rsidRPr="00B976AF">
        <w:rPr>
          <w:rFonts w:eastAsia="Times New Roman"/>
          <w:lang w:val="en-IN" w:eastAsia="en-IN"/>
        </w:rPr>
        <w:t>Gupta and Sharma [9] proposed a web-based placement management application that simplified placement activity handling through online registration and application management. While the system improved operational efficiency, it lacked intelligent automation, resume screening, and real-time analytics support.</w:t>
      </w:r>
    </w:p>
    <w:p w:rsidR="00AA2DD9" w:rsidRPr="00AA2DD9" w:rsidRDefault="00AA2DD9" w:rsidP="00AA2DD9">
      <w:pPr>
        <w:spacing w:before="100" w:beforeAutospacing="1" w:after="100" w:afterAutospacing="1"/>
        <w:jc w:val="left"/>
        <w:rPr>
          <w:rFonts w:eastAsia="Times New Roman"/>
          <w:lang w:val="en-IN" w:eastAsia="en-IN"/>
        </w:rPr>
      </w:pPr>
      <w:proofErr w:type="gramStart"/>
      <w:r w:rsidRPr="00AA2DD9">
        <w:rPr>
          <w:rFonts w:eastAsia="Times New Roman"/>
          <w:lang w:val="en-IN" w:eastAsia="en-IN"/>
        </w:rPr>
        <w:t>Table 1.</w:t>
      </w:r>
      <w:proofErr w:type="gramEnd"/>
      <w:r w:rsidRPr="00AA2DD9">
        <w:rPr>
          <w:rFonts w:eastAsia="Times New Roman"/>
          <w:lang w:val="en-IN" w:eastAsia="en-IN"/>
        </w:rPr>
        <w:t xml:space="preserve"> Comparative Analysis of Existing Recruitment Systems</w:t>
      </w:r>
    </w:p>
    <w:tbl>
      <w:tblPr>
        <w:tblW w:w="515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11"/>
        <w:gridCol w:w="1359"/>
        <w:gridCol w:w="1088"/>
      </w:tblGrid>
      <w:tr w:rsidR="00AA2DD9" w:rsidRPr="00AA2DD9" w:rsidTr="00AA2DD9">
        <w:trPr>
          <w:tblHeader/>
          <w:tblCellSpacing w:w="15" w:type="dxa"/>
        </w:trPr>
        <w:tc>
          <w:tcPr>
            <w:tcW w:w="0" w:type="auto"/>
            <w:vAlign w:val="center"/>
            <w:hideMark/>
          </w:tcPr>
          <w:p w:rsidR="00AA2DD9" w:rsidRPr="00AA2DD9" w:rsidRDefault="00AA2DD9" w:rsidP="00AA2DD9">
            <w:pPr>
              <w:rPr>
                <w:rFonts w:eastAsia="Times New Roman"/>
                <w:b/>
                <w:bCs/>
                <w:lang w:val="en-IN" w:eastAsia="en-IN"/>
              </w:rPr>
            </w:pPr>
            <w:r w:rsidRPr="00AA2DD9">
              <w:rPr>
                <w:rFonts w:eastAsia="Times New Roman"/>
                <w:b/>
                <w:bCs/>
                <w:lang w:val="en-IN" w:eastAsia="en-IN"/>
              </w:rPr>
              <w:t>Feature</w:t>
            </w:r>
          </w:p>
        </w:tc>
        <w:tc>
          <w:tcPr>
            <w:tcW w:w="0" w:type="auto"/>
            <w:vAlign w:val="center"/>
            <w:hideMark/>
          </w:tcPr>
          <w:p w:rsidR="00AA2DD9" w:rsidRPr="00AA2DD9" w:rsidRDefault="00AA2DD9" w:rsidP="00AA2DD9">
            <w:pPr>
              <w:rPr>
                <w:rFonts w:eastAsia="Times New Roman"/>
                <w:b/>
                <w:bCs/>
                <w:lang w:val="en-IN" w:eastAsia="en-IN"/>
              </w:rPr>
            </w:pPr>
            <w:r w:rsidRPr="00AA2DD9">
              <w:rPr>
                <w:rFonts w:eastAsia="Times New Roman"/>
                <w:b/>
                <w:bCs/>
                <w:lang w:val="en-IN" w:eastAsia="en-IN"/>
              </w:rPr>
              <w:t>Existing Systems</w:t>
            </w:r>
          </w:p>
        </w:tc>
        <w:tc>
          <w:tcPr>
            <w:tcW w:w="1043" w:type="dxa"/>
            <w:vAlign w:val="center"/>
            <w:hideMark/>
          </w:tcPr>
          <w:p w:rsidR="00AA2DD9" w:rsidRPr="00AA2DD9" w:rsidRDefault="00AA2DD9" w:rsidP="00AA2DD9">
            <w:pPr>
              <w:rPr>
                <w:rFonts w:eastAsia="Times New Roman"/>
                <w:b/>
                <w:bCs/>
                <w:lang w:val="en-IN" w:eastAsia="en-IN"/>
              </w:rPr>
            </w:pPr>
            <w:proofErr w:type="spellStart"/>
            <w:r w:rsidRPr="00AA2DD9">
              <w:rPr>
                <w:rFonts w:eastAsia="Times New Roman"/>
                <w:b/>
                <w:bCs/>
                <w:lang w:val="en-IN" w:eastAsia="en-IN"/>
              </w:rPr>
              <w:t>HireLink</w:t>
            </w:r>
            <w:proofErr w:type="spellEnd"/>
          </w:p>
        </w:tc>
      </w:tr>
      <w:tr w:rsidR="00AA2DD9" w:rsidRPr="00AA2DD9" w:rsidTr="00AA2DD9">
        <w:trPr>
          <w:tblCellSpacing w:w="15" w:type="dxa"/>
        </w:trPr>
        <w:tc>
          <w:tcPr>
            <w:tcW w:w="0" w:type="auto"/>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ATS Screening</w:t>
            </w:r>
          </w:p>
        </w:tc>
        <w:tc>
          <w:tcPr>
            <w:tcW w:w="0" w:type="auto"/>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Partial</w:t>
            </w:r>
          </w:p>
        </w:tc>
        <w:tc>
          <w:tcPr>
            <w:tcW w:w="1043" w:type="dxa"/>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Yes</w:t>
            </w:r>
          </w:p>
        </w:tc>
      </w:tr>
      <w:tr w:rsidR="00AA2DD9" w:rsidRPr="00AA2DD9" w:rsidTr="00AA2DD9">
        <w:trPr>
          <w:tblCellSpacing w:w="15" w:type="dxa"/>
        </w:trPr>
        <w:tc>
          <w:tcPr>
            <w:tcW w:w="0" w:type="auto"/>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Alumni Connect</w:t>
            </w:r>
          </w:p>
        </w:tc>
        <w:tc>
          <w:tcPr>
            <w:tcW w:w="0" w:type="auto"/>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No</w:t>
            </w:r>
          </w:p>
        </w:tc>
        <w:tc>
          <w:tcPr>
            <w:tcW w:w="1043" w:type="dxa"/>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Yes</w:t>
            </w:r>
          </w:p>
        </w:tc>
      </w:tr>
      <w:tr w:rsidR="00AA2DD9" w:rsidRPr="00AA2DD9" w:rsidTr="00AA2DD9">
        <w:trPr>
          <w:tblCellSpacing w:w="15" w:type="dxa"/>
        </w:trPr>
        <w:tc>
          <w:tcPr>
            <w:tcW w:w="0" w:type="auto"/>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Round-wise Tracking</w:t>
            </w:r>
          </w:p>
        </w:tc>
        <w:tc>
          <w:tcPr>
            <w:tcW w:w="0" w:type="auto"/>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Limited</w:t>
            </w:r>
          </w:p>
        </w:tc>
        <w:tc>
          <w:tcPr>
            <w:tcW w:w="1043" w:type="dxa"/>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Advanced</w:t>
            </w:r>
          </w:p>
        </w:tc>
      </w:tr>
      <w:tr w:rsidR="00AA2DD9" w:rsidRPr="00AA2DD9" w:rsidTr="00AA2DD9">
        <w:trPr>
          <w:tblCellSpacing w:w="15" w:type="dxa"/>
        </w:trPr>
        <w:tc>
          <w:tcPr>
            <w:tcW w:w="0" w:type="auto"/>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Analytics Dashboard</w:t>
            </w:r>
          </w:p>
        </w:tc>
        <w:tc>
          <w:tcPr>
            <w:tcW w:w="0" w:type="auto"/>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Basic</w:t>
            </w:r>
          </w:p>
        </w:tc>
        <w:tc>
          <w:tcPr>
            <w:tcW w:w="1043" w:type="dxa"/>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Integrated</w:t>
            </w:r>
          </w:p>
        </w:tc>
      </w:tr>
      <w:tr w:rsidR="00AA2DD9" w:rsidRPr="00AA2DD9" w:rsidTr="00AA2DD9">
        <w:trPr>
          <w:tblCellSpacing w:w="15" w:type="dxa"/>
        </w:trPr>
        <w:tc>
          <w:tcPr>
            <w:tcW w:w="0" w:type="auto"/>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Automated Eligibility Filtering</w:t>
            </w:r>
          </w:p>
        </w:tc>
        <w:tc>
          <w:tcPr>
            <w:tcW w:w="0" w:type="auto"/>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Limited</w:t>
            </w:r>
          </w:p>
        </w:tc>
        <w:tc>
          <w:tcPr>
            <w:tcW w:w="1043" w:type="dxa"/>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Yes</w:t>
            </w:r>
          </w:p>
        </w:tc>
      </w:tr>
      <w:tr w:rsidR="00AA2DD9" w:rsidRPr="00AA2DD9" w:rsidTr="00AA2DD9">
        <w:trPr>
          <w:tblCellSpacing w:w="15" w:type="dxa"/>
        </w:trPr>
        <w:tc>
          <w:tcPr>
            <w:tcW w:w="0" w:type="auto"/>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Centralized Recruitment Management</w:t>
            </w:r>
          </w:p>
        </w:tc>
        <w:tc>
          <w:tcPr>
            <w:tcW w:w="0" w:type="auto"/>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Partial</w:t>
            </w:r>
          </w:p>
        </w:tc>
        <w:tc>
          <w:tcPr>
            <w:tcW w:w="1043" w:type="dxa"/>
            <w:vAlign w:val="center"/>
            <w:hideMark/>
          </w:tcPr>
          <w:p w:rsidR="00AA2DD9" w:rsidRPr="00AA2DD9" w:rsidRDefault="00AA2DD9" w:rsidP="00AA2DD9">
            <w:pPr>
              <w:jc w:val="left"/>
              <w:rPr>
                <w:rFonts w:eastAsia="Times New Roman"/>
                <w:lang w:val="en-IN" w:eastAsia="en-IN"/>
              </w:rPr>
            </w:pPr>
            <w:r w:rsidRPr="00AA2DD9">
              <w:rPr>
                <w:rFonts w:eastAsia="Times New Roman"/>
                <w:lang w:val="en-IN" w:eastAsia="en-IN"/>
              </w:rPr>
              <w:t>Yes</w:t>
            </w:r>
          </w:p>
        </w:tc>
      </w:tr>
    </w:tbl>
    <w:p w:rsidR="00AA2DD9" w:rsidRPr="00B976AF" w:rsidRDefault="00AA2DD9" w:rsidP="00300828">
      <w:pPr>
        <w:spacing w:before="100" w:beforeAutospacing="1" w:after="100" w:afterAutospacing="1"/>
        <w:jc w:val="both"/>
        <w:rPr>
          <w:rFonts w:eastAsia="Times New Roman"/>
          <w:lang w:val="en-IN" w:eastAsia="en-IN"/>
        </w:rPr>
      </w:pPr>
    </w:p>
    <w:p w:rsidR="00882681" w:rsidRPr="00720438" w:rsidRDefault="00B976AF" w:rsidP="00300828">
      <w:pPr>
        <w:spacing w:before="100" w:beforeAutospacing="1" w:after="100" w:afterAutospacing="1"/>
        <w:jc w:val="both"/>
        <w:rPr>
          <w:rFonts w:eastAsia="Times New Roman"/>
          <w:lang w:val="en-IN" w:eastAsia="en-IN"/>
        </w:rPr>
      </w:pPr>
      <w:r w:rsidRPr="00B976AF">
        <w:rPr>
          <w:rFonts w:eastAsia="Times New Roman"/>
          <w:lang w:val="en-IN" w:eastAsia="en-IN"/>
        </w:rPr>
        <w:t xml:space="preserve">From the literature survey, it is observed that most existing systems primarily focus on digitizing recruitment workflows and improving placement coordination. However, many platforms lack AI-assisted resume screening, automated eligibility filtering, analytics dashboards, and centralized round-wise recruitment tracking. The proposed </w:t>
      </w:r>
      <w:proofErr w:type="spellStart"/>
      <w:r w:rsidRPr="00B976AF">
        <w:rPr>
          <w:rFonts w:eastAsia="Times New Roman"/>
          <w:lang w:val="en-IN" w:eastAsia="en-IN"/>
        </w:rPr>
        <w:t>HireLink</w:t>
      </w:r>
      <w:proofErr w:type="spellEnd"/>
      <w:r w:rsidRPr="00B976AF">
        <w:rPr>
          <w:rFonts w:eastAsia="Times New Roman"/>
          <w:lang w:val="en-IN" w:eastAsia="en-IN"/>
        </w:rPr>
        <w:t xml:space="preserve"> system addresses these limitations by integrating ATS-based resume analysis, analytics-driven placement monitoring, automated notifications, and alumni networking within a unified web-based architecture.</w:t>
      </w:r>
    </w:p>
    <w:p w:rsidR="00882681" w:rsidRDefault="00180D62" w:rsidP="001F0D78">
      <w:pPr>
        <w:pStyle w:val="Heading1"/>
        <w:numPr>
          <w:ilvl w:val="0"/>
          <w:numId w:val="18"/>
        </w:numPr>
        <w:jc w:val="both"/>
      </w:pPr>
      <w:r>
        <w:lastRenderedPageBreak/>
        <w:t xml:space="preserve">  </w:t>
      </w:r>
      <w:r w:rsidR="00E270D4">
        <w:t>METHODOLOGY</w:t>
      </w:r>
    </w:p>
    <w:p w:rsidR="001448DE" w:rsidRPr="00B92448" w:rsidRDefault="00043E04" w:rsidP="00720438">
      <w:pPr>
        <w:spacing w:before="100" w:beforeAutospacing="1" w:after="100" w:afterAutospacing="1"/>
        <w:jc w:val="both"/>
        <w:rPr>
          <w:rFonts w:eastAsia="Times New Roman"/>
          <w:lang w:val="en-IN" w:eastAsia="en-IN"/>
        </w:rPr>
      </w:pPr>
      <w:r>
        <w:rPr>
          <w:rFonts w:eastAsia="Times New Roman"/>
          <w:lang w:val="en-IN" w:eastAsia="en-IN"/>
        </w:rPr>
        <w:t xml:space="preserve">The </w:t>
      </w:r>
      <w:proofErr w:type="spellStart"/>
      <w:r>
        <w:rPr>
          <w:rFonts w:eastAsia="Times New Roman"/>
          <w:lang w:val="en-IN" w:eastAsia="en-IN"/>
        </w:rPr>
        <w:t>Hirel</w:t>
      </w:r>
      <w:r w:rsidR="00B92448" w:rsidRPr="00B92448">
        <w:rPr>
          <w:rFonts w:eastAsia="Times New Roman"/>
          <w:lang w:val="en-IN" w:eastAsia="en-IN"/>
        </w:rPr>
        <w:t>ink</w:t>
      </w:r>
      <w:proofErr w:type="spellEnd"/>
      <w:r w:rsidR="00B92448" w:rsidRPr="00B92448">
        <w:rPr>
          <w:rFonts w:eastAsia="Times New Roman"/>
          <w:lang w:val="en-IN" w:eastAsia="en-IN"/>
        </w:rPr>
        <w:t xml:space="preserve"> system follows a three-tier architecture consisting of Presentation Layer, Application Layer, and Data Layer. The platform is developed using React.js for frontend development, Django for backend processing, and MySQL for database management [5].</w:t>
      </w:r>
    </w:p>
    <w:p w:rsidR="00B92448" w:rsidRPr="00B92448" w:rsidRDefault="00720438" w:rsidP="00720438">
      <w:pPr>
        <w:spacing w:before="100" w:beforeAutospacing="1" w:after="100" w:afterAutospacing="1"/>
        <w:jc w:val="both"/>
        <w:rPr>
          <w:rFonts w:eastAsia="Times New Roman"/>
          <w:lang w:val="en-IN" w:eastAsia="en-IN"/>
        </w:rPr>
      </w:pPr>
      <w:r>
        <w:rPr>
          <w:rFonts w:eastAsia="Times New Roman"/>
          <w:lang w:val="en-IN" w:eastAsia="en-IN"/>
        </w:rPr>
        <w:t>A. AI-Based Resume Screening</w:t>
      </w:r>
    </w:p>
    <w:p w:rsidR="00823ED3" w:rsidRDefault="00B92448" w:rsidP="00823ED3">
      <w:pPr>
        <w:spacing w:before="100" w:beforeAutospacing="1" w:after="100" w:afterAutospacing="1"/>
        <w:jc w:val="both"/>
        <w:rPr>
          <w:rFonts w:eastAsia="Times New Roman"/>
          <w:lang w:val="en-IN" w:eastAsia="en-IN"/>
        </w:rPr>
      </w:pPr>
      <w:r w:rsidRPr="00B92448">
        <w:rPr>
          <w:rFonts w:eastAsia="Times New Roman"/>
          <w:lang w:val="en-IN" w:eastAsia="en-IN"/>
        </w:rPr>
        <w:t>The system incorporates an Applicant Tracking System (ATS) module that automatically evaluates resumes based on job-specific keywords, skills, education details, and experience parameters [3]. The ATS score is calculated using keyword matching and similarity analysis between recruiter job descriptions and candidate resumes [3]. Candidates with higher ATS scores are prioritized during shortlisting.</w:t>
      </w:r>
    </w:p>
    <w:p w:rsidR="00B92448" w:rsidRPr="00823ED3" w:rsidRDefault="007128B7" w:rsidP="00823ED3">
      <w:pPr>
        <w:spacing w:before="100" w:beforeAutospacing="1" w:after="100" w:afterAutospacing="1"/>
        <w:jc w:val="both"/>
        <w:rPr>
          <w:rFonts w:eastAsia="Times New Roman"/>
          <w:lang w:val="en-IN" w:eastAsia="en-IN"/>
        </w:rPr>
      </w:pPr>
      <w:r>
        <w:t>ATS Score = (Matched Keywords / Total Required Keywords) × 100</w:t>
      </w:r>
    </w:p>
    <w:p w:rsidR="00B92448" w:rsidRPr="00B92448" w:rsidRDefault="00B92448" w:rsidP="00300828">
      <w:pPr>
        <w:spacing w:before="100" w:beforeAutospacing="1" w:after="100" w:afterAutospacing="1"/>
        <w:jc w:val="left"/>
        <w:rPr>
          <w:rFonts w:eastAsia="Times New Roman"/>
          <w:lang w:val="en-IN" w:eastAsia="en-IN"/>
        </w:rPr>
      </w:pPr>
      <w:r w:rsidRPr="00B92448">
        <w:rPr>
          <w:rFonts w:eastAsia="Times New Roman"/>
          <w:lang w:val="en-IN" w:eastAsia="en-IN"/>
        </w:rPr>
        <w:t>B. Automated Eligibility Filtering</w:t>
      </w:r>
    </w:p>
    <w:p w:rsidR="00B92448" w:rsidRDefault="00B92448" w:rsidP="00300828">
      <w:pPr>
        <w:spacing w:before="100" w:beforeAutospacing="1" w:after="100" w:afterAutospacing="1"/>
        <w:jc w:val="left"/>
        <w:rPr>
          <w:rFonts w:eastAsia="Times New Roman"/>
          <w:lang w:val="en-IN" w:eastAsia="en-IN"/>
        </w:rPr>
      </w:pPr>
      <w:r w:rsidRPr="00B92448">
        <w:rPr>
          <w:rFonts w:eastAsia="Times New Roman"/>
          <w:lang w:val="en-IN" w:eastAsia="en-IN"/>
        </w:rPr>
        <w:t>The platform automatically verifies candidate eligibility based on criteria such as CGPA, skills, branch, and graduation year [6]. Ineligible candidates are filtered before the application reaches recruiters.</w:t>
      </w:r>
    </w:p>
    <w:p w:rsidR="007A7880" w:rsidRPr="007A7880" w:rsidRDefault="007A7880" w:rsidP="007A7880">
      <w:pPr>
        <w:pStyle w:val="isselectedend"/>
        <w:jc w:val="both"/>
        <w:rPr>
          <w:sz w:val="20"/>
          <w:szCs w:val="20"/>
        </w:rPr>
      </w:pPr>
      <w:r w:rsidRPr="007A7880">
        <w:rPr>
          <w:sz w:val="20"/>
          <w:szCs w:val="20"/>
        </w:rPr>
        <w:t>C. Alumni Connect Module</w:t>
      </w:r>
    </w:p>
    <w:p w:rsidR="007A7880" w:rsidRPr="007A7880" w:rsidRDefault="007A7880" w:rsidP="007A7880">
      <w:pPr>
        <w:spacing w:before="100" w:beforeAutospacing="1" w:after="100" w:afterAutospacing="1"/>
        <w:jc w:val="both"/>
        <w:rPr>
          <w:rFonts w:eastAsia="Times New Roman"/>
          <w:lang w:val="en-IN" w:eastAsia="en-IN"/>
        </w:rPr>
      </w:pPr>
      <w:r w:rsidRPr="007A7880">
        <w:rPr>
          <w:rFonts w:eastAsia="Times New Roman"/>
          <w:lang w:val="en-IN" w:eastAsia="en-IN"/>
        </w:rPr>
        <w:t xml:space="preserve">The </w:t>
      </w:r>
      <w:proofErr w:type="spellStart"/>
      <w:r w:rsidRPr="007A7880">
        <w:rPr>
          <w:rFonts w:eastAsia="Times New Roman"/>
          <w:lang w:val="en-IN" w:eastAsia="en-IN"/>
        </w:rPr>
        <w:t>HireLink</w:t>
      </w:r>
      <w:proofErr w:type="spellEnd"/>
      <w:r w:rsidRPr="007A7880">
        <w:rPr>
          <w:rFonts w:eastAsia="Times New Roman"/>
          <w:lang w:val="en-IN" w:eastAsia="en-IN"/>
        </w:rPr>
        <w:t xml:space="preserve"> platform includes an Alumni Connect module designed to improve interaction between students and alumni [6]. This module allows students to connect with placed alumni for mentorship, career guidance, interview preparation, and placement-related support.</w:t>
      </w:r>
    </w:p>
    <w:p w:rsidR="007A7880" w:rsidRPr="007A7880" w:rsidRDefault="007A7880" w:rsidP="007A7880">
      <w:pPr>
        <w:spacing w:before="100" w:beforeAutospacing="1" w:after="100" w:afterAutospacing="1"/>
        <w:jc w:val="both"/>
        <w:rPr>
          <w:rFonts w:eastAsia="Times New Roman"/>
          <w:lang w:val="en-IN" w:eastAsia="en-IN"/>
        </w:rPr>
      </w:pPr>
      <w:r w:rsidRPr="007A7880">
        <w:rPr>
          <w:rFonts w:eastAsia="Times New Roman"/>
          <w:lang w:val="en-IN" w:eastAsia="en-IN"/>
        </w:rPr>
        <w:t>Alumni users can share their professional experiences, provide recruitment insights, and guide students regarding company-specific interview processes and required technical skills [7]. The module helps students improve career readiness and strengthens communication between current students and alumni networks.</w:t>
      </w:r>
    </w:p>
    <w:p w:rsidR="007A7880" w:rsidRDefault="007A7880" w:rsidP="007A7880">
      <w:pPr>
        <w:spacing w:before="100" w:beforeAutospacing="1" w:after="100" w:afterAutospacing="1"/>
        <w:jc w:val="both"/>
        <w:rPr>
          <w:rFonts w:eastAsia="Times New Roman"/>
          <w:lang w:val="en-IN" w:eastAsia="en-IN"/>
        </w:rPr>
      </w:pPr>
      <w:r w:rsidRPr="007A7880">
        <w:rPr>
          <w:rFonts w:eastAsia="Times New Roman"/>
          <w:lang w:val="en-IN" w:eastAsia="en-IN"/>
        </w:rPr>
        <w:t>The Alumni Connect feature also enhances professional networking opportunities and creates a collaborative placement ecosystem within the institution.</w:t>
      </w:r>
    </w:p>
    <w:p w:rsidR="007A7880" w:rsidRPr="007A7880" w:rsidRDefault="007A7880" w:rsidP="007A7880">
      <w:pPr>
        <w:pStyle w:val="isselectedend"/>
        <w:jc w:val="both"/>
        <w:rPr>
          <w:sz w:val="20"/>
          <w:szCs w:val="20"/>
        </w:rPr>
      </w:pPr>
      <w:r w:rsidRPr="007A7880">
        <w:rPr>
          <w:sz w:val="20"/>
          <w:szCs w:val="20"/>
        </w:rPr>
        <w:t>D. Round-wise Selection Process</w:t>
      </w:r>
    </w:p>
    <w:p w:rsidR="007A7880" w:rsidRPr="007A7880" w:rsidRDefault="007A7880" w:rsidP="007A7880">
      <w:pPr>
        <w:pStyle w:val="isselectedend"/>
        <w:jc w:val="both"/>
        <w:rPr>
          <w:sz w:val="20"/>
          <w:szCs w:val="20"/>
        </w:rPr>
      </w:pPr>
      <w:r w:rsidRPr="007A7880">
        <w:rPr>
          <w:sz w:val="20"/>
          <w:szCs w:val="20"/>
        </w:rPr>
        <w:t xml:space="preserve">The </w:t>
      </w:r>
      <w:proofErr w:type="spellStart"/>
      <w:r w:rsidRPr="007A7880">
        <w:rPr>
          <w:sz w:val="20"/>
          <w:szCs w:val="20"/>
        </w:rPr>
        <w:t>HireLink</w:t>
      </w:r>
      <w:proofErr w:type="spellEnd"/>
      <w:r w:rsidRPr="007A7880">
        <w:rPr>
          <w:sz w:val="20"/>
          <w:szCs w:val="20"/>
        </w:rPr>
        <w:t xml:space="preserve"> system provides a round-wise selection management feature that enables recruiters and placement officers to track candidate progress throughout the recruitment process [5]. Recruitment rounds such as Aptitude Test, Technical Interview, Group Discussion, and HR Interview are managed digitally through the platform.</w:t>
      </w:r>
    </w:p>
    <w:p w:rsidR="007A7880" w:rsidRPr="007A7880" w:rsidRDefault="007A7880" w:rsidP="007A7880">
      <w:pPr>
        <w:spacing w:before="100" w:beforeAutospacing="1" w:after="100" w:afterAutospacing="1"/>
        <w:jc w:val="both"/>
        <w:rPr>
          <w:rFonts w:eastAsia="Times New Roman"/>
          <w:lang w:val="en-IN" w:eastAsia="en-IN"/>
        </w:rPr>
      </w:pPr>
      <w:r w:rsidRPr="007A7880">
        <w:rPr>
          <w:rFonts w:eastAsia="Times New Roman"/>
          <w:lang w:val="en-IN" w:eastAsia="en-IN"/>
        </w:rPr>
        <w:t xml:space="preserve">Recruiters can update candidate status after each round, and students receive real-time notifications regarding selection </w:t>
      </w:r>
      <w:r w:rsidRPr="007A7880">
        <w:rPr>
          <w:rFonts w:eastAsia="Times New Roman"/>
          <w:lang w:val="en-IN" w:eastAsia="en-IN"/>
        </w:rPr>
        <w:lastRenderedPageBreak/>
        <w:t>results and upcoming interview schedules [1]. The system maintains centralized records of candidate performance and recruitment progression for efficient placement monitoring.</w:t>
      </w:r>
    </w:p>
    <w:p w:rsidR="00043E04" w:rsidRPr="00B92448" w:rsidRDefault="007A7880" w:rsidP="007A7880">
      <w:pPr>
        <w:spacing w:before="100" w:beforeAutospacing="1" w:after="100" w:afterAutospacing="1"/>
        <w:jc w:val="both"/>
        <w:rPr>
          <w:rFonts w:eastAsia="Times New Roman"/>
          <w:lang w:val="en-IN" w:eastAsia="en-IN"/>
        </w:rPr>
      </w:pPr>
      <w:r w:rsidRPr="007A7880">
        <w:rPr>
          <w:rFonts w:eastAsia="Times New Roman"/>
          <w:lang w:val="en-IN" w:eastAsia="en-IN"/>
        </w:rPr>
        <w:t>This feature improves transparency, reduces communication delays, and simplifies recruitment coordination for students, recruiters, and placement officers [6].</w:t>
      </w:r>
    </w:p>
    <w:p w:rsidR="001448DE" w:rsidRDefault="007A7880" w:rsidP="00300828">
      <w:pPr>
        <w:spacing w:before="100" w:beforeAutospacing="1" w:after="100" w:afterAutospacing="1"/>
        <w:jc w:val="left"/>
        <w:rPr>
          <w:rFonts w:eastAsia="Times New Roman"/>
          <w:lang w:val="en-IN" w:eastAsia="en-IN"/>
        </w:rPr>
      </w:pPr>
      <w:r>
        <w:rPr>
          <w:rFonts w:eastAsia="Times New Roman"/>
          <w:lang w:val="en-IN" w:eastAsia="en-IN"/>
        </w:rPr>
        <w:t>E</w:t>
      </w:r>
      <w:r w:rsidR="00B92448" w:rsidRPr="00B92448">
        <w:rPr>
          <w:rFonts w:eastAsia="Times New Roman"/>
          <w:lang w:val="en-IN" w:eastAsia="en-IN"/>
        </w:rPr>
        <w:t>. Recruitment Workflow</w:t>
      </w:r>
    </w:p>
    <w:p w:rsidR="00180D62" w:rsidRDefault="00B92448" w:rsidP="00300828">
      <w:pPr>
        <w:spacing w:before="100" w:beforeAutospacing="1" w:after="100" w:afterAutospacing="1"/>
        <w:jc w:val="left"/>
        <w:rPr>
          <w:rFonts w:eastAsia="Times New Roman"/>
          <w:lang w:val="en-IN" w:eastAsia="en-IN"/>
        </w:rPr>
      </w:pPr>
      <w:r w:rsidRPr="00B92448">
        <w:rPr>
          <w:rFonts w:eastAsia="Times New Roman"/>
          <w:lang w:val="en-IN" w:eastAsia="en-IN"/>
        </w:rPr>
        <w:t>• Students create profiles and upload resumes [7</w:t>
      </w:r>
      <w:proofErr w:type="gramStart"/>
      <w:r w:rsidRPr="00B92448">
        <w:rPr>
          <w:rFonts w:eastAsia="Times New Roman"/>
          <w:lang w:val="en-IN" w:eastAsia="en-IN"/>
        </w:rPr>
        <w:t>]</w:t>
      </w:r>
      <w:proofErr w:type="gramEnd"/>
      <w:r w:rsidRPr="00B92448">
        <w:rPr>
          <w:rFonts w:eastAsia="Times New Roman"/>
          <w:lang w:val="en-IN" w:eastAsia="en-IN"/>
        </w:rPr>
        <w:br/>
        <w:t>• Recruiters post job opportunities with eligibility criteria [1]</w:t>
      </w:r>
    </w:p>
    <w:p w:rsidR="001448DE" w:rsidRPr="00180D62" w:rsidRDefault="00180D62" w:rsidP="00300828">
      <w:pPr>
        <w:spacing w:before="100" w:beforeAutospacing="1" w:after="100" w:afterAutospacing="1"/>
        <w:jc w:val="left"/>
        <w:rPr>
          <w:rFonts w:eastAsia="Times New Roman"/>
          <w:lang w:val="en-IN" w:eastAsia="en-IN"/>
        </w:rPr>
      </w:pPr>
      <w:r>
        <w:rPr>
          <w:rFonts w:eastAsia="Times New Roman"/>
          <w:lang w:val="en-IN" w:eastAsia="en-IN"/>
        </w:rPr>
        <w:t>•</w:t>
      </w:r>
      <w:r w:rsidR="00B92448" w:rsidRPr="00B92448">
        <w:rPr>
          <w:rFonts w:eastAsia="Times New Roman"/>
          <w:lang w:val="en-IN" w:eastAsia="en-IN"/>
        </w:rPr>
        <w:t>AT</w:t>
      </w:r>
      <w:r w:rsidR="00300828">
        <w:rPr>
          <w:rFonts w:eastAsia="Times New Roman"/>
          <w:lang w:val="en-IN" w:eastAsia="en-IN"/>
        </w:rPr>
        <w:t xml:space="preserve">S engine </w:t>
      </w:r>
      <w:proofErr w:type="spellStart"/>
      <w:r w:rsidR="00300828">
        <w:rPr>
          <w:rFonts w:eastAsia="Times New Roman"/>
          <w:lang w:val="en-IN" w:eastAsia="en-IN"/>
        </w:rPr>
        <w:t>analyzes</w:t>
      </w:r>
      <w:proofErr w:type="spellEnd"/>
      <w:r w:rsidR="00B92448" w:rsidRPr="00B92448">
        <w:rPr>
          <w:rFonts w:eastAsia="Times New Roman"/>
          <w:lang w:val="en-IN" w:eastAsia="en-IN"/>
        </w:rPr>
        <w:t xml:space="preserve"> resumes and generates scores [3</w:t>
      </w:r>
      <w:proofErr w:type="gramStart"/>
      <w:r w:rsidR="00B92448" w:rsidRPr="00B92448">
        <w:rPr>
          <w:rFonts w:eastAsia="Times New Roman"/>
          <w:lang w:val="en-IN" w:eastAsia="en-IN"/>
        </w:rPr>
        <w:t>]</w:t>
      </w:r>
      <w:proofErr w:type="gramEnd"/>
      <w:r w:rsidR="00B92448" w:rsidRPr="00B92448">
        <w:rPr>
          <w:rFonts w:eastAsia="Times New Roman"/>
          <w:lang w:val="en-IN" w:eastAsia="en-IN"/>
        </w:rPr>
        <w:br/>
        <w:t>• Eligible candidates are shortlisted automatically [5]</w:t>
      </w:r>
      <w:r w:rsidR="00B92448" w:rsidRPr="00B92448">
        <w:rPr>
          <w:rFonts w:eastAsia="Times New Roman"/>
          <w:lang w:val="en-IN" w:eastAsia="en-IN"/>
        </w:rPr>
        <w:br/>
        <w:t>• Recruiters schedule interview rounds [6]</w:t>
      </w:r>
      <w:r w:rsidR="00B92448" w:rsidRPr="00B92448">
        <w:rPr>
          <w:rFonts w:eastAsia="Times New Roman"/>
          <w:lang w:val="en-IN" w:eastAsia="en-IN"/>
        </w:rPr>
        <w:br/>
        <w:t>• Students receive notifications and application updates [7]</w:t>
      </w:r>
      <w:r w:rsidR="00B92448" w:rsidRPr="00B92448">
        <w:rPr>
          <w:rFonts w:eastAsia="Times New Roman"/>
          <w:lang w:val="en-IN" w:eastAsia="en-IN"/>
        </w:rPr>
        <w:br/>
        <w:t xml:space="preserve">• Placement officers monitor analytics and recruitment </w:t>
      </w:r>
      <w:r>
        <w:rPr>
          <w:rFonts w:eastAsia="Times New Roman"/>
          <w:lang w:val="en-IN" w:eastAsia="en-IN"/>
        </w:rPr>
        <w:t xml:space="preserve">          </w:t>
      </w:r>
      <w:r w:rsidR="00B92448" w:rsidRPr="00B92448">
        <w:rPr>
          <w:rFonts w:eastAsia="Times New Roman"/>
          <w:lang w:val="en-IN" w:eastAsia="en-IN"/>
        </w:rPr>
        <w:t>statistics [5]</w:t>
      </w:r>
      <w:r w:rsidR="001448DE" w:rsidRPr="001448DE">
        <w:rPr>
          <w:rFonts w:asciiTheme="minorHAnsi" w:hAnsiTheme="minorHAnsi" w:cstheme="minorHAnsi"/>
          <w:noProof/>
          <w:lang w:val="en-IN" w:eastAsia="en-IN"/>
        </w:rPr>
        <w:t xml:space="preserve"> </w:t>
      </w:r>
    </w:p>
    <w:p w:rsidR="001448DE" w:rsidRPr="001448DE" w:rsidRDefault="001448DE" w:rsidP="001448DE">
      <w:pPr>
        <w:spacing w:before="100" w:beforeAutospacing="1" w:after="100" w:afterAutospacing="1"/>
        <w:rPr>
          <w:rFonts w:eastAsia="Times New Roman"/>
          <w:lang w:val="en-IN" w:eastAsia="en-IN"/>
        </w:rPr>
      </w:pPr>
      <w:r>
        <w:rPr>
          <w:rFonts w:asciiTheme="minorHAnsi" w:hAnsiTheme="minorHAnsi" w:cstheme="minorHAnsi"/>
          <w:noProof/>
          <w:lang w:val="en-IN" w:eastAsia="en-IN"/>
        </w:rPr>
        <w:drawing>
          <wp:inline distT="0" distB="0" distL="114300" distR="114300" wp14:anchorId="328BE387" wp14:editId="3BA473E8">
            <wp:extent cx="3254828" cy="3712029"/>
            <wp:effectExtent l="0" t="0" r="3175" b="3175"/>
            <wp:docPr id="7" name="Picture 7" descr="Gemini_Generated_Image_x5oejmx5oejmx5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emini_Generated_Image_x5oejmx5oejmx5oe"/>
                    <pic:cNvPicPr>
                      <a:picLocks noChangeAspect="1"/>
                    </pic:cNvPicPr>
                  </pic:nvPicPr>
                  <pic:blipFill>
                    <a:blip r:embed="rId10"/>
                    <a:stretch>
                      <a:fillRect/>
                    </a:stretch>
                  </pic:blipFill>
                  <pic:spPr>
                    <a:xfrm>
                      <a:off x="0" y="0"/>
                      <a:ext cx="3263265" cy="3721651"/>
                    </a:xfrm>
                    <a:prstGeom prst="rect">
                      <a:avLst/>
                    </a:prstGeom>
                  </pic:spPr>
                </pic:pic>
              </a:graphicData>
            </a:graphic>
          </wp:inline>
        </w:drawing>
      </w:r>
      <w:proofErr w:type="gramStart"/>
      <w:r>
        <w:rPr>
          <w:b/>
        </w:rPr>
        <w:t>Fig 1.</w:t>
      </w:r>
      <w:proofErr w:type="gramEnd"/>
      <w:r>
        <w:rPr>
          <w:b/>
        </w:rPr>
        <w:t xml:space="preserve">  System Flow</w:t>
      </w:r>
    </w:p>
    <w:p w:rsidR="00882681" w:rsidRDefault="00B92448" w:rsidP="00300828">
      <w:pPr>
        <w:spacing w:before="100" w:beforeAutospacing="1" w:after="100" w:afterAutospacing="1"/>
        <w:jc w:val="both"/>
        <w:rPr>
          <w:b/>
        </w:rPr>
      </w:pPr>
      <w:r w:rsidRPr="00B92448">
        <w:rPr>
          <w:rFonts w:eastAsia="Times New Roman"/>
          <w:lang w:val="en-IN" w:eastAsia="en-IN"/>
        </w:rPr>
        <w:t>The proposed system improves recruitment speed, operational transparency, and candidate evaluation accuracy through intelligent automation and centralized placement management [5].</w:t>
      </w:r>
      <w:r w:rsidR="00E270D4">
        <w:rPr>
          <w:b/>
        </w:rPr>
        <w:t xml:space="preserve"> </w:t>
      </w:r>
    </w:p>
    <w:p w:rsidR="00882681" w:rsidRDefault="00043E04" w:rsidP="00300828">
      <w:pPr>
        <w:pStyle w:val="NormalWeb"/>
        <w:spacing w:before="0" w:beforeAutospacing="0" w:after="0" w:afterAutospacing="0"/>
        <w:jc w:val="both"/>
        <w:rPr>
          <w:b/>
          <w:sz w:val="20"/>
          <w:szCs w:val="20"/>
        </w:rPr>
      </w:pPr>
      <w:r>
        <w:rPr>
          <w:b/>
          <w:sz w:val="20"/>
          <w:szCs w:val="20"/>
          <w:lang w:val="en-IN"/>
        </w:rPr>
        <w:t>4</w:t>
      </w:r>
      <w:r w:rsidR="00E270D4">
        <w:rPr>
          <w:b/>
          <w:sz w:val="20"/>
          <w:szCs w:val="20"/>
          <w:lang w:val="en-IN"/>
        </w:rPr>
        <w:t xml:space="preserve">.2 </w:t>
      </w:r>
      <w:r w:rsidR="00E270D4">
        <w:rPr>
          <w:b/>
          <w:sz w:val="20"/>
          <w:szCs w:val="20"/>
        </w:rPr>
        <w:t>Workflow and Process Flow</w:t>
      </w:r>
    </w:p>
    <w:p w:rsidR="00882681" w:rsidRDefault="00E270D4" w:rsidP="00300828">
      <w:pPr>
        <w:pStyle w:val="NormalWeb"/>
        <w:spacing w:before="0" w:beforeAutospacing="0" w:after="0" w:afterAutospacing="0"/>
        <w:jc w:val="both"/>
        <w:rPr>
          <w:sz w:val="20"/>
          <w:szCs w:val="20"/>
        </w:rPr>
      </w:pPr>
      <w:r>
        <w:rPr>
          <w:sz w:val="20"/>
          <w:szCs w:val="20"/>
        </w:rPr>
        <w:t xml:space="preserve">Students register and log into the system, complete their profiles, and upload resumes. They can browse job postings, check eligibility criteria, and apply for suitable positions. Application status and interview updates are displayed on the student </w:t>
      </w:r>
      <w:proofErr w:type="gramStart"/>
      <w:r>
        <w:rPr>
          <w:sz w:val="20"/>
          <w:szCs w:val="20"/>
        </w:rPr>
        <w:t>dashboard</w:t>
      </w:r>
      <w:r>
        <w:rPr>
          <w:sz w:val="20"/>
          <w:szCs w:val="20"/>
          <w:lang w:val="en-IN"/>
        </w:rPr>
        <w:t>[</w:t>
      </w:r>
      <w:proofErr w:type="gramEnd"/>
      <w:r>
        <w:rPr>
          <w:sz w:val="20"/>
          <w:szCs w:val="20"/>
          <w:lang w:val="en-IN"/>
        </w:rPr>
        <w:t>1],[7]</w:t>
      </w:r>
      <w:r>
        <w:rPr>
          <w:sz w:val="20"/>
          <w:szCs w:val="20"/>
        </w:rPr>
        <w:t>.</w:t>
      </w:r>
    </w:p>
    <w:p w:rsidR="00882681" w:rsidRDefault="00882681" w:rsidP="00300828">
      <w:pPr>
        <w:pStyle w:val="NormalWeb"/>
        <w:spacing w:before="0" w:beforeAutospacing="0" w:after="0" w:afterAutospacing="0"/>
        <w:jc w:val="both"/>
        <w:rPr>
          <w:sz w:val="20"/>
          <w:szCs w:val="20"/>
        </w:rPr>
      </w:pPr>
    </w:p>
    <w:p w:rsidR="00882681" w:rsidRDefault="00E270D4" w:rsidP="00300828">
      <w:pPr>
        <w:pStyle w:val="NormalWeb"/>
        <w:spacing w:before="0" w:beforeAutospacing="0" w:after="0" w:afterAutospacing="0"/>
        <w:jc w:val="both"/>
        <w:rPr>
          <w:sz w:val="20"/>
          <w:szCs w:val="20"/>
        </w:rPr>
      </w:pPr>
      <w:r>
        <w:rPr>
          <w:sz w:val="20"/>
          <w:szCs w:val="20"/>
        </w:rPr>
        <w:lastRenderedPageBreak/>
        <w:t xml:space="preserve">Recruiters log in and post job openings with specific eligibility conditions. The system automatically filters applications based on criteria and ATS scores. Recruiters can shortlist candidates, conduct interviews, and update selection </w:t>
      </w:r>
      <w:proofErr w:type="gramStart"/>
      <w:r>
        <w:rPr>
          <w:sz w:val="20"/>
          <w:szCs w:val="20"/>
        </w:rPr>
        <w:t>status</w:t>
      </w:r>
      <w:r>
        <w:rPr>
          <w:sz w:val="20"/>
          <w:szCs w:val="20"/>
          <w:lang w:val="en-IN"/>
        </w:rPr>
        <w:t>[</w:t>
      </w:r>
      <w:proofErr w:type="gramEnd"/>
      <w:r>
        <w:rPr>
          <w:sz w:val="20"/>
          <w:szCs w:val="20"/>
          <w:lang w:val="en-IN"/>
        </w:rPr>
        <w:t>3],[5]</w:t>
      </w:r>
      <w:r>
        <w:rPr>
          <w:sz w:val="20"/>
          <w:szCs w:val="20"/>
        </w:rPr>
        <w:t>.</w:t>
      </w:r>
    </w:p>
    <w:p w:rsidR="00882681" w:rsidRDefault="00882681" w:rsidP="00300828">
      <w:pPr>
        <w:pStyle w:val="NormalWeb"/>
        <w:spacing w:before="0" w:beforeAutospacing="0" w:after="0" w:afterAutospacing="0"/>
        <w:jc w:val="both"/>
        <w:rPr>
          <w:sz w:val="20"/>
          <w:szCs w:val="20"/>
        </w:rPr>
      </w:pPr>
    </w:p>
    <w:p w:rsidR="00882681" w:rsidRDefault="00E270D4" w:rsidP="00300828">
      <w:pPr>
        <w:pStyle w:val="NormalWeb"/>
        <w:spacing w:before="0" w:beforeAutospacing="0" w:after="0" w:afterAutospacing="0"/>
        <w:jc w:val="both"/>
        <w:rPr>
          <w:sz w:val="20"/>
          <w:szCs w:val="20"/>
        </w:rPr>
      </w:pPr>
      <w:r>
        <w:rPr>
          <w:sz w:val="20"/>
          <w:szCs w:val="20"/>
        </w:rPr>
        <w:t xml:space="preserve">The admin or placement officer supervises all recruitment activities, manages users, posts announcements, monitors analytics, and ensures smooth execution of the recruitment </w:t>
      </w:r>
      <w:proofErr w:type="gramStart"/>
      <w:r>
        <w:rPr>
          <w:sz w:val="20"/>
          <w:szCs w:val="20"/>
        </w:rPr>
        <w:t>process</w:t>
      </w:r>
      <w:r>
        <w:rPr>
          <w:sz w:val="20"/>
          <w:szCs w:val="20"/>
          <w:lang w:val="en-IN"/>
        </w:rPr>
        <w:t>[</w:t>
      </w:r>
      <w:proofErr w:type="gramEnd"/>
      <w:r>
        <w:rPr>
          <w:sz w:val="20"/>
          <w:szCs w:val="20"/>
          <w:lang w:val="en-IN"/>
        </w:rPr>
        <w:t>5],[6]</w:t>
      </w:r>
      <w:r>
        <w:rPr>
          <w:sz w:val="20"/>
          <w:szCs w:val="20"/>
        </w:rPr>
        <w:t>.</w:t>
      </w:r>
    </w:p>
    <w:p w:rsidR="00882681" w:rsidRDefault="00882681" w:rsidP="00300828">
      <w:pPr>
        <w:pStyle w:val="NormalWeb"/>
        <w:spacing w:before="0" w:beforeAutospacing="0" w:after="0" w:afterAutospacing="0"/>
        <w:ind w:left="720"/>
        <w:jc w:val="both"/>
        <w:rPr>
          <w:sz w:val="20"/>
          <w:szCs w:val="20"/>
        </w:rPr>
      </w:pPr>
    </w:p>
    <w:p w:rsidR="00882681" w:rsidRPr="00180D62" w:rsidRDefault="00043E04" w:rsidP="00300828">
      <w:pPr>
        <w:pStyle w:val="Heading3"/>
        <w:numPr>
          <w:ilvl w:val="0"/>
          <w:numId w:val="0"/>
        </w:numPr>
        <w:tabs>
          <w:tab w:val="clear" w:pos="425"/>
        </w:tabs>
        <w:rPr>
          <w:i w:val="0"/>
          <w:lang w:val="en-IN"/>
        </w:rPr>
      </w:pPr>
      <w:r>
        <w:rPr>
          <w:rStyle w:val="Strong"/>
          <w:i w:val="0"/>
          <w:lang w:val="en-IN"/>
        </w:rPr>
        <w:t>4</w:t>
      </w:r>
      <w:r w:rsidR="00E270D4" w:rsidRPr="00180D62">
        <w:rPr>
          <w:rStyle w:val="Strong"/>
          <w:i w:val="0"/>
          <w:lang w:val="en-IN"/>
        </w:rPr>
        <w:t xml:space="preserve">.2.1 </w:t>
      </w:r>
      <w:r w:rsidR="00E270D4" w:rsidRPr="00180D62">
        <w:rPr>
          <w:rStyle w:val="Strong"/>
          <w:i w:val="0"/>
        </w:rPr>
        <w:t xml:space="preserve">Data Handling and </w:t>
      </w:r>
      <w:proofErr w:type="gramStart"/>
      <w:r w:rsidR="00E270D4" w:rsidRPr="00180D62">
        <w:rPr>
          <w:rStyle w:val="Strong"/>
          <w:i w:val="0"/>
        </w:rPr>
        <w:t>Storage</w:t>
      </w:r>
      <w:r w:rsidR="00E270D4" w:rsidRPr="00180D62">
        <w:rPr>
          <w:rStyle w:val="Strong"/>
          <w:i w:val="0"/>
          <w:lang w:val="en-IN"/>
        </w:rPr>
        <w:t>[</w:t>
      </w:r>
      <w:proofErr w:type="gramEnd"/>
      <w:r w:rsidR="00E270D4" w:rsidRPr="00180D62">
        <w:rPr>
          <w:rStyle w:val="Strong"/>
          <w:i w:val="0"/>
          <w:lang w:val="en-IN"/>
        </w:rPr>
        <w:t>4].</w:t>
      </w:r>
    </w:p>
    <w:p w:rsidR="00882681" w:rsidRDefault="00E270D4" w:rsidP="00300828">
      <w:pPr>
        <w:pStyle w:val="NormalWeb"/>
        <w:spacing w:before="0" w:beforeAutospacing="0" w:after="0" w:afterAutospacing="0"/>
        <w:jc w:val="both"/>
        <w:rPr>
          <w:sz w:val="20"/>
          <w:szCs w:val="20"/>
        </w:rPr>
      </w:pPr>
      <w:r>
        <w:rPr>
          <w:sz w:val="20"/>
          <w:szCs w:val="20"/>
        </w:rPr>
        <w:t>The system manages structured data including:</w:t>
      </w:r>
    </w:p>
    <w:p w:rsidR="00882681" w:rsidRDefault="00E270D4" w:rsidP="00300828">
      <w:pPr>
        <w:pStyle w:val="NormalWeb"/>
        <w:numPr>
          <w:ilvl w:val="0"/>
          <w:numId w:val="11"/>
        </w:numPr>
        <w:jc w:val="both"/>
        <w:rPr>
          <w:sz w:val="20"/>
          <w:szCs w:val="20"/>
        </w:rPr>
      </w:pPr>
      <w:r>
        <w:rPr>
          <w:sz w:val="20"/>
          <w:szCs w:val="20"/>
        </w:rPr>
        <w:t>Student academic records, skills, and resumes</w:t>
      </w:r>
    </w:p>
    <w:p w:rsidR="00882681" w:rsidRDefault="00E270D4" w:rsidP="00300828">
      <w:pPr>
        <w:pStyle w:val="NormalWeb"/>
        <w:numPr>
          <w:ilvl w:val="0"/>
          <w:numId w:val="11"/>
        </w:numPr>
        <w:jc w:val="both"/>
        <w:rPr>
          <w:sz w:val="20"/>
          <w:szCs w:val="20"/>
        </w:rPr>
      </w:pPr>
      <w:r>
        <w:rPr>
          <w:sz w:val="20"/>
          <w:szCs w:val="20"/>
        </w:rPr>
        <w:t>Recruiter job postings and eligibility requirements</w:t>
      </w:r>
    </w:p>
    <w:p w:rsidR="00882681" w:rsidRDefault="00E270D4" w:rsidP="00300828">
      <w:pPr>
        <w:pStyle w:val="NormalWeb"/>
        <w:numPr>
          <w:ilvl w:val="0"/>
          <w:numId w:val="11"/>
        </w:numPr>
        <w:jc w:val="both"/>
        <w:rPr>
          <w:sz w:val="20"/>
          <w:szCs w:val="20"/>
        </w:rPr>
      </w:pPr>
      <w:r>
        <w:rPr>
          <w:sz w:val="20"/>
          <w:szCs w:val="20"/>
        </w:rPr>
        <w:t>Application status and interview round details</w:t>
      </w:r>
    </w:p>
    <w:p w:rsidR="00882681" w:rsidRDefault="00E270D4" w:rsidP="00300828">
      <w:pPr>
        <w:pStyle w:val="NormalWeb"/>
        <w:numPr>
          <w:ilvl w:val="0"/>
          <w:numId w:val="11"/>
        </w:numPr>
        <w:jc w:val="both"/>
        <w:rPr>
          <w:sz w:val="20"/>
          <w:szCs w:val="20"/>
        </w:rPr>
      </w:pPr>
      <w:r>
        <w:rPr>
          <w:sz w:val="20"/>
          <w:szCs w:val="20"/>
        </w:rPr>
        <w:t>Notification logs and analytics data</w:t>
      </w:r>
    </w:p>
    <w:p w:rsidR="00882681" w:rsidRDefault="00E270D4" w:rsidP="00300828">
      <w:pPr>
        <w:pStyle w:val="NormalWeb"/>
        <w:jc w:val="both"/>
        <w:rPr>
          <w:sz w:val="20"/>
          <w:szCs w:val="20"/>
        </w:rPr>
      </w:pPr>
      <w:r>
        <w:rPr>
          <w:sz w:val="20"/>
          <w:szCs w:val="20"/>
        </w:rPr>
        <w:t xml:space="preserve">All data is securely stored in a </w:t>
      </w:r>
      <w:r>
        <w:rPr>
          <w:rStyle w:val="Strong"/>
          <w:sz w:val="20"/>
          <w:szCs w:val="20"/>
        </w:rPr>
        <w:t>MySQL database</w:t>
      </w:r>
      <w:r>
        <w:rPr>
          <w:sz w:val="20"/>
          <w:szCs w:val="20"/>
        </w:rPr>
        <w:t>, ensuring consistency and integrity</w:t>
      </w:r>
      <w:r w:rsidR="00B92448">
        <w:rPr>
          <w:sz w:val="20"/>
          <w:szCs w:val="20"/>
        </w:rPr>
        <w:t>.</w:t>
      </w:r>
    </w:p>
    <w:p w:rsidR="00882681" w:rsidRDefault="00043E04" w:rsidP="001448DE">
      <w:pPr>
        <w:pStyle w:val="NormalWeb"/>
        <w:jc w:val="both"/>
        <w:rPr>
          <w:bCs/>
          <w:lang w:val="en-IN"/>
        </w:rPr>
      </w:pPr>
      <w:r>
        <w:rPr>
          <w:rFonts w:asciiTheme="minorHAnsi" w:hAnsiTheme="minorHAnsi" w:cstheme="minorHAnsi"/>
          <w:b/>
          <w:bCs/>
          <w:sz w:val="20"/>
          <w:szCs w:val="20"/>
          <w:lang w:val="en-IN"/>
        </w:rPr>
        <w:t>4</w:t>
      </w:r>
      <w:r w:rsidR="00E270D4">
        <w:rPr>
          <w:rFonts w:asciiTheme="minorHAnsi" w:hAnsiTheme="minorHAnsi" w:cstheme="minorHAnsi"/>
          <w:b/>
          <w:bCs/>
          <w:sz w:val="20"/>
          <w:szCs w:val="20"/>
          <w:lang w:val="en-IN"/>
        </w:rPr>
        <w:t>.3 Architecture Diagram.</w:t>
      </w:r>
    </w:p>
    <w:p w:rsidR="00882681" w:rsidRPr="007A7880" w:rsidRDefault="00E270D4">
      <w:pPr>
        <w:spacing w:after="120"/>
        <w:jc w:val="both"/>
        <w:rPr>
          <w:bCs/>
          <w:lang w:val="en-IN"/>
        </w:rPr>
      </w:pPr>
      <w:r w:rsidRPr="007A7880">
        <w:rPr>
          <w:noProof/>
          <w:lang w:val="en-IN" w:eastAsia="en-IN"/>
        </w:rPr>
        <w:drawing>
          <wp:inline distT="0" distB="0" distL="0" distR="0" wp14:anchorId="625287C3" wp14:editId="132F1D28">
            <wp:extent cx="3459892" cy="3410464"/>
            <wp:effectExtent l="0" t="0" r="7620" b="0"/>
            <wp:docPr id="2" name="Picture 2" descr="ChatGPT Image Jan 31, 2026, 07_17_31 PM"/>
            <wp:cNvGraphicFramePr/>
            <a:graphic xmlns:a="http://schemas.openxmlformats.org/drawingml/2006/main">
              <a:graphicData uri="http://schemas.openxmlformats.org/drawingml/2006/picture">
                <pic:pic xmlns:pic="http://schemas.openxmlformats.org/drawingml/2006/picture">
                  <pic:nvPicPr>
                    <pic:cNvPr id="2" name="Picture 2" descr="ChatGPT Image Jan 31, 2026, 07_17_31 PM"/>
                    <pic:cNvPicPr/>
                  </pic:nvPicPr>
                  <pic:blipFill>
                    <a:blip r:embed="rId11"/>
                    <a:stretch>
                      <a:fillRect/>
                    </a:stretch>
                  </pic:blipFill>
                  <pic:spPr>
                    <a:xfrm>
                      <a:off x="0" y="0"/>
                      <a:ext cx="3464164" cy="3414675"/>
                    </a:xfrm>
                    <a:prstGeom prst="rect">
                      <a:avLst/>
                    </a:prstGeom>
                  </pic:spPr>
                </pic:pic>
              </a:graphicData>
            </a:graphic>
          </wp:inline>
        </w:drawing>
      </w:r>
    </w:p>
    <w:p w:rsidR="00882681" w:rsidRPr="007A7880" w:rsidRDefault="00E270D4" w:rsidP="001448DE">
      <w:pPr>
        <w:pStyle w:val="Heading3"/>
        <w:numPr>
          <w:ilvl w:val="0"/>
          <w:numId w:val="0"/>
        </w:numPr>
        <w:tabs>
          <w:tab w:val="clear" w:pos="425"/>
        </w:tabs>
        <w:ind w:left="288"/>
        <w:jc w:val="center"/>
        <w:rPr>
          <w:rStyle w:val="Strong"/>
          <w:b w:val="0"/>
          <w:bCs w:val="0"/>
          <w:i w:val="0"/>
          <w:iCs w:val="0"/>
          <w:color w:val="000000" w:themeColor="text1"/>
        </w:rPr>
      </w:pPr>
      <w:proofErr w:type="gramStart"/>
      <w:r w:rsidRPr="007A7880">
        <w:rPr>
          <w:rStyle w:val="Strong"/>
          <w:b w:val="0"/>
          <w:bCs w:val="0"/>
          <w:i w:val="0"/>
          <w:iCs w:val="0"/>
          <w:color w:val="000000" w:themeColor="text1"/>
        </w:rPr>
        <w:t>Fig 2.</w:t>
      </w:r>
      <w:proofErr w:type="gramEnd"/>
      <w:r w:rsidRPr="007A7880">
        <w:rPr>
          <w:rStyle w:val="Strong"/>
          <w:b w:val="0"/>
          <w:bCs w:val="0"/>
          <w:i w:val="0"/>
          <w:iCs w:val="0"/>
          <w:color w:val="000000" w:themeColor="text1"/>
        </w:rPr>
        <w:t xml:space="preserve"> Architecture Diagram</w:t>
      </w:r>
    </w:p>
    <w:p w:rsidR="001F0D78" w:rsidRPr="007A7880" w:rsidRDefault="001F0D78" w:rsidP="001F0D78"/>
    <w:p w:rsidR="001F0D78" w:rsidRPr="007A7880" w:rsidRDefault="00043E04" w:rsidP="00300828">
      <w:pPr>
        <w:pStyle w:val="Heading3"/>
        <w:numPr>
          <w:ilvl w:val="0"/>
          <w:numId w:val="0"/>
        </w:numPr>
        <w:tabs>
          <w:tab w:val="clear" w:pos="425"/>
        </w:tabs>
        <w:rPr>
          <w:rStyle w:val="Strong"/>
          <w:i w:val="0"/>
          <w:color w:val="000000" w:themeColor="text1"/>
          <w:lang w:val="en-IN"/>
        </w:rPr>
      </w:pPr>
      <w:r w:rsidRPr="007A7880">
        <w:rPr>
          <w:rStyle w:val="Strong"/>
          <w:i w:val="0"/>
          <w:color w:val="000000" w:themeColor="text1"/>
          <w:lang w:val="en-IN"/>
        </w:rPr>
        <w:t>4</w:t>
      </w:r>
      <w:r w:rsidR="00E270D4" w:rsidRPr="007A7880">
        <w:rPr>
          <w:rStyle w:val="Strong"/>
          <w:i w:val="0"/>
          <w:color w:val="000000" w:themeColor="text1"/>
          <w:lang w:val="en-IN"/>
        </w:rPr>
        <w:t xml:space="preserve">.3.1 </w:t>
      </w:r>
      <w:r w:rsidR="00E270D4" w:rsidRPr="007A7880">
        <w:rPr>
          <w:rStyle w:val="Strong"/>
          <w:i w:val="0"/>
          <w:color w:val="000000" w:themeColor="text1"/>
        </w:rPr>
        <w:t>Presentation Layer</w:t>
      </w:r>
      <w:r w:rsidR="00E270D4" w:rsidRPr="007A7880">
        <w:rPr>
          <w:rStyle w:val="Strong"/>
          <w:i w:val="0"/>
          <w:color w:val="000000" w:themeColor="text1"/>
          <w:lang w:val="en-IN"/>
        </w:rPr>
        <w:t>:</w:t>
      </w:r>
    </w:p>
    <w:p w:rsidR="00180D62" w:rsidRPr="007A7880" w:rsidRDefault="00B5597D" w:rsidP="00300828">
      <w:pPr>
        <w:jc w:val="both"/>
      </w:pPr>
      <w:r w:rsidRPr="007A7880">
        <w:t xml:space="preserve">This layer provides the efficient user interface for interaction with the </w:t>
      </w:r>
      <w:proofErr w:type="spellStart"/>
      <w:r w:rsidRPr="007A7880">
        <w:t>HireLink</w:t>
      </w:r>
      <w:proofErr w:type="spellEnd"/>
      <w:r w:rsidRPr="007A7880">
        <w:t xml:space="preserve"> system </w:t>
      </w:r>
      <w:r w:rsidRPr="007A7880">
        <w:rPr>
          <w:rStyle w:val="text-token-text-primary"/>
        </w:rPr>
        <w:t>[1]</w:t>
      </w:r>
      <w:r w:rsidRPr="007A7880">
        <w:t xml:space="preserve">. It includes separate dashboards for Students, Recruiters, and Admin/Placement Officers (TPO), allowing users to register, log in, view available job opportunities, check eligibility criteria, upload resumes, apply for jobs, and track application status </w:t>
      </w:r>
      <w:r w:rsidRPr="007A7880">
        <w:rPr>
          <w:rStyle w:val="text-token-text-primary"/>
        </w:rPr>
        <w:t>[7]</w:t>
      </w:r>
      <w:r w:rsidRPr="007A7880">
        <w:t xml:space="preserve">. Recruiters can post job openings, view applicants, and manage shortlisting processes, while Admin/TPO users can monitor overall system activities, manage users, and view placement analytics </w:t>
      </w:r>
      <w:r w:rsidRPr="007A7880">
        <w:rPr>
          <w:rStyle w:val="text-token-text-primary"/>
        </w:rPr>
        <w:t>[5]</w:t>
      </w:r>
      <w:r w:rsidRPr="007A7880">
        <w:t xml:space="preserve">. The </w:t>
      </w:r>
      <w:r w:rsidRPr="007A7880">
        <w:lastRenderedPageBreak/>
        <w:t xml:space="preserve">Presentation Layer focuses on usability, responsiveness, and accessibility to ensure a smooth user experience </w:t>
      </w:r>
      <w:r w:rsidRPr="007A7880">
        <w:rPr>
          <w:rStyle w:val="text-token-text-primary"/>
        </w:rPr>
        <w:t>[6]</w:t>
      </w:r>
      <w:r w:rsidRPr="007A7880">
        <w:t>.</w:t>
      </w:r>
    </w:p>
    <w:p w:rsidR="00B5597D" w:rsidRPr="007A7880" w:rsidRDefault="00B5597D" w:rsidP="00B5597D">
      <w:pPr>
        <w:jc w:val="both"/>
        <w:rPr>
          <w:lang w:val="en-IN"/>
        </w:rPr>
      </w:pPr>
    </w:p>
    <w:p w:rsidR="00180D62" w:rsidRPr="007A7880" w:rsidRDefault="00043E04" w:rsidP="00180D62">
      <w:pPr>
        <w:pStyle w:val="Heading3"/>
        <w:numPr>
          <w:ilvl w:val="0"/>
          <w:numId w:val="0"/>
        </w:numPr>
        <w:tabs>
          <w:tab w:val="clear" w:pos="425"/>
        </w:tabs>
        <w:rPr>
          <w:rStyle w:val="Strong"/>
          <w:i w:val="0"/>
          <w:color w:val="000000" w:themeColor="text1"/>
          <w:lang w:val="en-IN"/>
        </w:rPr>
      </w:pPr>
      <w:r w:rsidRPr="007A7880">
        <w:rPr>
          <w:rStyle w:val="Strong"/>
          <w:i w:val="0"/>
          <w:color w:val="000000" w:themeColor="text1"/>
          <w:lang w:val="en-IN"/>
        </w:rPr>
        <w:t>4</w:t>
      </w:r>
      <w:r w:rsidR="00E270D4" w:rsidRPr="007A7880">
        <w:rPr>
          <w:rStyle w:val="Strong"/>
          <w:i w:val="0"/>
          <w:color w:val="000000" w:themeColor="text1"/>
          <w:lang w:val="en-IN"/>
        </w:rPr>
        <w:t xml:space="preserve">.3.2 </w:t>
      </w:r>
      <w:r w:rsidR="00E270D4" w:rsidRPr="007A7880">
        <w:rPr>
          <w:rStyle w:val="Strong"/>
          <w:i w:val="0"/>
          <w:color w:val="000000" w:themeColor="text1"/>
        </w:rPr>
        <w:t>Application Layer</w:t>
      </w:r>
      <w:r w:rsidR="00E270D4" w:rsidRPr="007A7880">
        <w:rPr>
          <w:rStyle w:val="Strong"/>
          <w:i w:val="0"/>
          <w:color w:val="000000" w:themeColor="text1"/>
          <w:lang w:val="en-IN"/>
        </w:rPr>
        <w:t>:</w:t>
      </w:r>
    </w:p>
    <w:p w:rsidR="00B5597D" w:rsidRPr="007A7880" w:rsidRDefault="00B5597D" w:rsidP="00B5597D">
      <w:pPr>
        <w:rPr>
          <w:lang w:val="en-IN"/>
        </w:rPr>
      </w:pPr>
    </w:p>
    <w:p w:rsidR="00180D62" w:rsidRPr="007A7880" w:rsidRDefault="00B5597D" w:rsidP="00B5597D">
      <w:pPr>
        <w:jc w:val="both"/>
      </w:pPr>
      <w:r w:rsidRPr="007A7880">
        <w:t xml:space="preserve">The Application Layer handles the core processing and business logic of the system </w:t>
      </w:r>
      <w:r w:rsidRPr="007A7880">
        <w:rPr>
          <w:rStyle w:val="text-token-text-primary"/>
        </w:rPr>
        <w:t>[5]</w:t>
      </w:r>
      <w:r w:rsidRPr="007A7880">
        <w:t xml:space="preserve">. It is responsible for user authentication and role-based access control, job and application management, resume parsing and ATS (Applicant Tracking System) score calculation, shortlisting of candidates, notification generation, and analytics processing </w:t>
      </w:r>
      <w:r w:rsidRPr="007A7880">
        <w:rPr>
          <w:rStyle w:val="text-token-text-primary"/>
        </w:rPr>
        <w:t>[3]</w:t>
      </w:r>
      <w:r w:rsidRPr="007A7880">
        <w:t xml:space="preserve">. This layer processes all requests received from the Presentation Layer and communicates with the Data Layer to store and retrieve required information </w:t>
      </w:r>
      <w:r w:rsidRPr="007A7880">
        <w:rPr>
          <w:rStyle w:val="text-token-text-primary"/>
        </w:rPr>
        <w:t>[4]</w:t>
      </w:r>
      <w:r w:rsidRPr="007A7880">
        <w:t xml:space="preserve">. It ensures that business rules are correctly applied and that system operations are executed securely and efficiently </w:t>
      </w:r>
      <w:r w:rsidRPr="007A7880">
        <w:rPr>
          <w:rStyle w:val="text-token-text-primary"/>
        </w:rPr>
        <w:t>[2]</w:t>
      </w:r>
      <w:r w:rsidRPr="007A7880">
        <w:t>.</w:t>
      </w:r>
    </w:p>
    <w:p w:rsidR="00B5597D" w:rsidRPr="007A7880" w:rsidRDefault="00B5597D" w:rsidP="00B5597D">
      <w:pPr>
        <w:jc w:val="both"/>
        <w:rPr>
          <w:lang w:val="en-IN"/>
        </w:rPr>
      </w:pPr>
    </w:p>
    <w:p w:rsidR="00180D62" w:rsidRPr="007A7880" w:rsidRDefault="00043E04" w:rsidP="00180D62">
      <w:pPr>
        <w:pStyle w:val="Heading3"/>
        <w:numPr>
          <w:ilvl w:val="0"/>
          <w:numId w:val="0"/>
        </w:numPr>
        <w:tabs>
          <w:tab w:val="clear" w:pos="425"/>
        </w:tabs>
        <w:rPr>
          <w:rStyle w:val="Strong"/>
          <w:i w:val="0"/>
          <w:color w:val="000000" w:themeColor="text1"/>
          <w:lang w:val="en-IN"/>
        </w:rPr>
      </w:pPr>
      <w:r w:rsidRPr="007A7880">
        <w:rPr>
          <w:rStyle w:val="Strong"/>
          <w:i w:val="0"/>
          <w:color w:val="000000" w:themeColor="text1"/>
          <w:lang w:val="en-IN"/>
        </w:rPr>
        <w:t>4</w:t>
      </w:r>
      <w:r w:rsidR="00E270D4" w:rsidRPr="007A7880">
        <w:rPr>
          <w:rStyle w:val="Strong"/>
          <w:i w:val="0"/>
          <w:color w:val="000000" w:themeColor="text1"/>
          <w:lang w:val="en-IN"/>
        </w:rPr>
        <w:t xml:space="preserve">.3.3 </w:t>
      </w:r>
      <w:r w:rsidR="00E270D4" w:rsidRPr="007A7880">
        <w:rPr>
          <w:rStyle w:val="Strong"/>
          <w:i w:val="0"/>
          <w:color w:val="000000" w:themeColor="text1"/>
        </w:rPr>
        <w:t>Data Layer</w:t>
      </w:r>
      <w:r w:rsidR="00E270D4" w:rsidRPr="007A7880">
        <w:rPr>
          <w:rStyle w:val="Strong"/>
          <w:i w:val="0"/>
          <w:color w:val="000000" w:themeColor="text1"/>
          <w:lang w:val="en-IN"/>
        </w:rPr>
        <w:t>:</w:t>
      </w:r>
    </w:p>
    <w:p w:rsidR="00B5597D" w:rsidRPr="007A7880" w:rsidRDefault="00B5597D" w:rsidP="00B5597D">
      <w:pPr>
        <w:rPr>
          <w:lang w:val="en-IN"/>
        </w:rPr>
      </w:pPr>
    </w:p>
    <w:p w:rsidR="00B5597D" w:rsidRPr="007A7880" w:rsidRDefault="00B5597D" w:rsidP="00B5597D">
      <w:pPr>
        <w:jc w:val="both"/>
        <w:rPr>
          <w:rStyle w:val="text-token-text-primary"/>
        </w:rPr>
      </w:pPr>
      <w:r w:rsidRPr="007A7880">
        <w:t xml:space="preserve">The Data Layer is responsible for storing, organizing, and managing all system data </w:t>
      </w:r>
      <w:r w:rsidRPr="007A7880">
        <w:rPr>
          <w:rStyle w:val="text-token-text-primary"/>
        </w:rPr>
        <w:t>[4]</w:t>
      </w:r>
      <w:r w:rsidRPr="007A7880">
        <w:t xml:space="preserve">. It consists of a relational database server that stores user profiles, job details, applications, resumes, ATS scores, notifications, and selection round information </w:t>
      </w:r>
      <w:r w:rsidRPr="007A7880">
        <w:rPr>
          <w:rStyle w:val="text-token-text-primary"/>
        </w:rPr>
        <w:t>[5]</w:t>
      </w:r>
      <w:r w:rsidRPr="007A7880">
        <w:t xml:space="preserve">. The Data Layer ensures data integrity, consistency, and reliability. It also supports backup and recovery mechanisms to prevent data loss and enable continuous system availability </w:t>
      </w:r>
      <w:r w:rsidRPr="007A7880">
        <w:rPr>
          <w:rStyle w:val="text-token-text-primary"/>
        </w:rPr>
        <w:t>[2]</w:t>
      </w:r>
    </w:p>
    <w:p w:rsidR="00180D62" w:rsidRPr="007A7880" w:rsidRDefault="00B5597D" w:rsidP="00B5597D">
      <w:pPr>
        <w:jc w:val="both"/>
        <w:rPr>
          <w:lang w:val="en-IN"/>
        </w:rPr>
      </w:pPr>
      <w:r w:rsidRPr="007A7880">
        <w:t>.</w:t>
      </w:r>
    </w:p>
    <w:p w:rsidR="00180D62" w:rsidRPr="007A7880" w:rsidRDefault="00043E04" w:rsidP="00180D62">
      <w:pPr>
        <w:pStyle w:val="Heading3"/>
        <w:numPr>
          <w:ilvl w:val="0"/>
          <w:numId w:val="0"/>
        </w:numPr>
        <w:tabs>
          <w:tab w:val="clear" w:pos="425"/>
        </w:tabs>
        <w:rPr>
          <w:rStyle w:val="Strong"/>
          <w:i w:val="0"/>
          <w:color w:val="000000" w:themeColor="text1"/>
        </w:rPr>
      </w:pPr>
      <w:r w:rsidRPr="007A7880">
        <w:rPr>
          <w:rStyle w:val="Strong"/>
          <w:i w:val="0"/>
          <w:color w:val="000000" w:themeColor="text1"/>
          <w:lang w:val="en-IN"/>
        </w:rPr>
        <w:t>4</w:t>
      </w:r>
      <w:r w:rsidR="00E270D4" w:rsidRPr="007A7880">
        <w:rPr>
          <w:rStyle w:val="Strong"/>
          <w:i w:val="0"/>
          <w:color w:val="000000" w:themeColor="text1"/>
          <w:lang w:val="en-IN"/>
        </w:rPr>
        <w:t xml:space="preserve">.3.4 </w:t>
      </w:r>
      <w:r w:rsidR="00E270D4" w:rsidRPr="007A7880">
        <w:rPr>
          <w:rStyle w:val="Strong"/>
          <w:i w:val="0"/>
          <w:color w:val="000000" w:themeColor="text1"/>
        </w:rPr>
        <w:t>Output Flow</w:t>
      </w:r>
      <w:r w:rsidR="00B5597D" w:rsidRPr="007A7880">
        <w:rPr>
          <w:rStyle w:val="Strong"/>
          <w:i w:val="0"/>
          <w:color w:val="000000" w:themeColor="text1"/>
        </w:rPr>
        <w:t>:</w:t>
      </w:r>
    </w:p>
    <w:p w:rsidR="00B5597D" w:rsidRPr="007A7880" w:rsidRDefault="00B5597D" w:rsidP="00B5597D"/>
    <w:p w:rsidR="00B5597D" w:rsidRPr="007A7880" w:rsidRDefault="00B5597D" w:rsidP="00B5597D"/>
    <w:p w:rsidR="00180D62" w:rsidRPr="007A7880" w:rsidRDefault="00B5597D" w:rsidP="00B5597D">
      <w:pPr>
        <w:jc w:val="both"/>
      </w:pPr>
      <w:r w:rsidRPr="007A7880">
        <w:t xml:space="preserve">The system delivers relevant outputs to users through role-specific dashboards </w:t>
      </w:r>
      <w:r w:rsidRPr="007A7880">
        <w:rPr>
          <w:rStyle w:val="text-token-text-primary"/>
        </w:rPr>
        <w:t>[6]</w:t>
      </w:r>
      <w:r w:rsidRPr="007A7880">
        <w:t xml:space="preserve">. Students receive job recommendations, ATS scores, application status, and notifications </w:t>
      </w:r>
      <w:r w:rsidRPr="007A7880">
        <w:rPr>
          <w:rStyle w:val="text-token-text-primary"/>
        </w:rPr>
        <w:t>[7]</w:t>
      </w:r>
      <w:r w:rsidRPr="007A7880">
        <w:t xml:space="preserve">. Recruiters receive applicant lists, ranked candidates based on ATS scores, and shortlisting results </w:t>
      </w:r>
      <w:r w:rsidRPr="007A7880">
        <w:rPr>
          <w:rStyle w:val="text-token-text-primary"/>
        </w:rPr>
        <w:t>[3]</w:t>
      </w:r>
      <w:r w:rsidRPr="007A7880">
        <w:t xml:space="preserve">. Admin/TPO users receive placement statistics, analytics reports, and system activity summaries </w:t>
      </w:r>
      <w:r w:rsidRPr="007A7880">
        <w:rPr>
          <w:rStyle w:val="text-token-text-primary"/>
        </w:rPr>
        <w:t>[5]</w:t>
      </w:r>
      <w:r w:rsidRPr="007A7880">
        <w:t xml:space="preserve">. These outputs assist stakeholders in making faster and more informed recruitment decisions </w:t>
      </w:r>
      <w:r w:rsidRPr="007A7880">
        <w:rPr>
          <w:rStyle w:val="text-token-text-primary"/>
        </w:rPr>
        <w:t>[1]</w:t>
      </w:r>
      <w:r w:rsidRPr="007A7880">
        <w:t>.</w:t>
      </w:r>
    </w:p>
    <w:p w:rsidR="00882681" w:rsidRPr="007A7880" w:rsidRDefault="00E270D4" w:rsidP="00180D62">
      <w:pPr>
        <w:pStyle w:val="Heading1"/>
        <w:numPr>
          <w:ilvl w:val="0"/>
          <w:numId w:val="18"/>
        </w:numPr>
      </w:pPr>
      <w:r w:rsidRPr="007A7880">
        <w:t>result and discussion</w:t>
      </w:r>
    </w:p>
    <w:p w:rsidR="00882681" w:rsidRPr="007A7880" w:rsidRDefault="00882681">
      <w:pPr>
        <w:pStyle w:val="ListParagraph"/>
        <w:spacing w:before="54" w:after="0" w:line="276" w:lineRule="auto"/>
        <w:ind w:left="360"/>
        <w:jc w:val="both"/>
        <w:rPr>
          <w:rFonts w:ascii="Times New Roman" w:hAnsi="Times New Roman" w:cs="Times New Roman"/>
          <w:b/>
          <w:bCs/>
          <w:sz w:val="20"/>
          <w:szCs w:val="20"/>
        </w:rPr>
      </w:pPr>
    </w:p>
    <w:p w:rsidR="007A7880" w:rsidRPr="007A7880" w:rsidRDefault="007A7880" w:rsidP="007A7880">
      <w:pPr>
        <w:spacing w:before="100" w:beforeAutospacing="1" w:after="100" w:afterAutospacing="1"/>
        <w:jc w:val="left"/>
        <w:rPr>
          <w:rFonts w:eastAsia="Times New Roman"/>
          <w:lang w:val="en-IN" w:eastAsia="en-IN"/>
        </w:rPr>
      </w:pPr>
      <w:r w:rsidRPr="007A7880">
        <w:rPr>
          <w:rFonts w:eastAsia="Times New Roman"/>
          <w:lang w:val="en-IN" w:eastAsia="en-IN"/>
        </w:rPr>
        <w:t xml:space="preserve">The proposed </w:t>
      </w:r>
      <w:proofErr w:type="spellStart"/>
      <w:r w:rsidRPr="007A7880">
        <w:rPr>
          <w:rFonts w:eastAsia="Times New Roman"/>
          <w:lang w:val="en-IN" w:eastAsia="en-IN"/>
        </w:rPr>
        <w:t>HireLink</w:t>
      </w:r>
      <w:proofErr w:type="spellEnd"/>
      <w:r w:rsidRPr="007A7880">
        <w:rPr>
          <w:rFonts w:eastAsia="Times New Roman"/>
          <w:lang w:val="en-IN" w:eastAsia="en-IN"/>
        </w:rPr>
        <w:t xml:space="preserve"> system successfully automated major campus recruitment activities including student registration, job application management, resume screening, and placement tracking. Compared to traditional manual methods, the system reduced recruitment processing time and improved communication efficiency [1].</w:t>
      </w:r>
    </w:p>
    <w:p w:rsidR="007A7880" w:rsidRPr="007A7880" w:rsidRDefault="007A7880" w:rsidP="007A7880">
      <w:pPr>
        <w:spacing w:before="100" w:beforeAutospacing="1" w:after="100" w:afterAutospacing="1"/>
        <w:jc w:val="left"/>
        <w:rPr>
          <w:rFonts w:eastAsia="Times New Roman"/>
          <w:lang w:val="en-IN" w:eastAsia="en-IN"/>
        </w:rPr>
      </w:pPr>
      <w:r w:rsidRPr="007A7880">
        <w:rPr>
          <w:rFonts w:eastAsia="Times New Roman"/>
          <w:lang w:val="en-IN" w:eastAsia="en-IN"/>
        </w:rPr>
        <w:t xml:space="preserve">The ATS-based screening module helped </w:t>
      </w:r>
      <w:proofErr w:type="gramStart"/>
      <w:r w:rsidRPr="007A7880">
        <w:rPr>
          <w:rFonts w:eastAsia="Times New Roman"/>
          <w:lang w:val="en-IN" w:eastAsia="en-IN"/>
        </w:rPr>
        <w:t>recruiters</w:t>
      </w:r>
      <w:proofErr w:type="gramEnd"/>
      <w:r w:rsidRPr="007A7880">
        <w:rPr>
          <w:rFonts w:eastAsia="Times New Roman"/>
          <w:lang w:val="en-IN" w:eastAsia="en-IN"/>
        </w:rPr>
        <w:t xml:space="preserve"> shortlist candidates more effectively using skill-based evaluation and automated filtering techniques [3]. Analytics dashboards provided placement officers with centralized monitoring and recruitment statistics, improving operational transparency and decision-making [5].</w:t>
      </w:r>
    </w:p>
    <w:p w:rsidR="007A7880" w:rsidRPr="007A7880" w:rsidRDefault="007A7880" w:rsidP="007A7880">
      <w:pPr>
        <w:spacing w:before="100" w:beforeAutospacing="1" w:after="100" w:afterAutospacing="1"/>
        <w:jc w:val="left"/>
        <w:rPr>
          <w:rFonts w:eastAsia="Times New Roman"/>
          <w:lang w:val="en-IN" w:eastAsia="en-IN"/>
        </w:rPr>
      </w:pPr>
      <w:r w:rsidRPr="007A7880">
        <w:rPr>
          <w:rFonts w:eastAsia="Times New Roman"/>
          <w:lang w:val="en-IN" w:eastAsia="en-IN"/>
        </w:rPr>
        <w:t xml:space="preserve">Experimental observations indicate that the proposed system improves recruitment efficiency, reduces administrative </w:t>
      </w:r>
      <w:r w:rsidRPr="007A7880">
        <w:rPr>
          <w:rFonts w:eastAsia="Times New Roman"/>
          <w:lang w:val="en-IN" w:eastAsia="en-IN"/>
        </w:rPr>
        <w:lastRenderedPageBreak/>
        <w:t>workload, and enhances coordination between students, recruiters, and placement officers.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5"/>
        <w:gridCol w:w="1701"/>
        <w:gridCol w:w="1660"/>
      </w:tblGrid>
      <w:tr w:rsidR="00CA403C" w:rsidRPr="00CA403C" w:rsidTr="00CA403C">
        <w:trPr>
          <w:tblCellSpacing w:w="15" w:type="dxa"/>
        </w:trPr>
        <w:tc>
          <w:tcPr>
            <w:tcW w:w="1570" w:type="dxa"/>
            <w:vAlign w:val="center"/>
            <w:hideMark/>
          </w:tcPr>
          <w:p w:rsidR="00CA403C" w:rsidRPr="00CA403C" w:rsidRDefault="00CA403C" w:rsidP="00CA403C">
            <w:pPr>
              <w:rPr>
                <w:rFonts w:eastAsia="Times New Roman"/>
                <w:b/>
                <w:bCs/>
                <w:sz w:val="24"/>
                <w:szCs w:val="24"/>
                <w:lang w:val="en-IN" w:eastAsia="en-IN"/>
              </w:rPr>
            </w:pPr>
            <w:r w:rsidRPr="00CA403C">
              <w:rPr>
                <w:rFonts w:eastAsia="Times New Roman"/>
                <w:b/>
                <w:bCs/>
                <w:sz w:val="24"/>
                <w:szCs w:val="24"/>
                <w:lang w:val="en-IN" w:eastAsia="en-IN"/>
              </w:rPr>
              <w:t>Parameter</w:t>
            </w:r>
          </w:p>
        </w:tc>
        <w:tc>
          <w:tcPr>
            <w:tcW w:w="1671" w:type="dxa"/>
            <w:vAlign w:val="center"/>
            <w:hideMark/>
          </w:tcPr>
          <w:p w:rsidR="00CA403C" w:rsidRPr="00CA403C" w:rsidRDefault="00CA403C" w:rsidP="00CA403C">
            <w:pPr>
              <w:rPr>
                <w:rFonts w:eastAsia="Times New Roman"/>
                <w:b/>
                <w:bCs/>
                <w:sz w:val="24"/>
                <w:szCs w:val="24"/>
                <w:lang w:val="en-IN" w:eastAsia="en-IN"/>
              </w:rPr>
            </w:pPr>
            <w:r w:rsidRPr="00CA403C">
              <w:rPr>
                <w:rFonts w:eastAsia="Times New Roman"/>
                <w:b/>
                <w:bCs/>
                <w:sz w:val="24"/>
                <w:szCs w:val="24"/>
                <w:lang w:val="en-IN" w:eastAsia="en-IN"/>
              </w:rPr>
              <w:t>Traditional Method</w:t>
            </w:r>
          </w:p>
        </w:tc>
        <w:tc>
          <w:tcPr>
            <w:tcW w:w="1615" w:type="dxa"/>
            <w:vAlign w:val="center"/>
            <w:hideMark/>
          </w:tcPr>
          <w:p w:rsidR="00CA403C" w:rsidRPr="00CA403C" w:rsidRDefault="00CA403C" w:rsidP="00CA403C">
            <w:pPr>
              <w:rPr>
                <w:rFonts w:eastAsia="Times New Roman"/>
                <w:b/>
                <w:bCs/>
                <w:sz w:val="24"/>
                <w:szCs w:val="24"/>
                <w:lang w:val="en-IN" w:eastAsia="en-IN"/>
              </w:rPr>
            </w:pPr>
            <w:proofErr w:type="spellStart"/>
            <w:r w:rsidRPr="00CA403C">
              <w:rPr>
                <w:rFonts w:eastAsia="Times New Roman"/>
                <w:b/>
                <w:bCs/>
                <w:sz w:val="24"/>
                <w:szCs w:val="24"/>
                <w:lang w:val="en-IN" w:eastAsia="en-IN"/>
              </w:rPr>
              <w:t>HireLink</w:t>
            </w:r>
            <w:proofErr w:type="spellEnd"/>
            <w:r w:rsidRPr="00CA403C">
              <w:rPr>
                <w:rFonts w:eastAsia="Times New Roman"/>
                <w:b/>
                <w:bCs/>
                <w:sz w:val="24"/>
                <w:szCs w:val="24"/>
                <w:lang w:val="en-IN" w:eastAsia="en-IN"/>
              </w:rPr>
              <w:t xml:space="preserve"> System</w:t>
            </w:r>
          </w:p>
        </w:tc>
      </w:tr>
    </w:tbl>
    <w:p w:rsidR="00CA403C" w:rsidRPr="00CA403C" w:rsidRDefault="00CA403C" w:rsidP="00CA403C">
      <w:pPr>
        <w:jc w:val="left"/>
        <w:rPr>
          <w:rFonts w:eastAsia="Times New Roman"/>
          <w:vanish/>
          <w:sz w:val="24"/>
          <w:szCs w:val="24"/>
          <w:lang w:val="en-IN" w:eastAsia="en-I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1"/>
        <w:gridCol w:w="1717"/>
        <w:gridCol w:w="1658"/>
      </w:tblGrid>
      <w:tr w:rsidR="00CA403C" w:rsidRPr="00CA403C" w:rsidTr="00CA403C">
        <w:trPr>
          <w:tblCellSpacing w:w="15" w:type="dxa"/>
        </w:trPr>
        <w:tc>
          <w:tcPr>
            <w:tcW w:w="0" w:type="auto"/>
            <w:vAlign w:val="center"/>
            <w:hideMark/>
          </w:tcPr>
          <w:p w:rsidR="00CA403C" w:rsidRPr="00CA403C" w:rsidRDefault="00CA403C" w:rsidP="00CA403C">
            <w:pPr>
              <w:jc w:val="left"/>
              <w:rPr>
                <w:rFonts w:eastAsia="Times New Roman"/>
                <w:sz w:val="24"/>
                <w:szCs w:val="24"/>
                <w:lang w:val="en-IN" w:eastAsia="en-IN"/>
              </w:rPr>
            </w:pPr>
            <w:r w:rsidRPr="00CA403C">
              <w:rPr>
                <w:rFonts w:eastAsia="Times New Roman"/>
                <w:sz w:val="24"/>
                <w:szCs w:val="24"/>
                <w:lang w:val="en-IN" w:eastAsia="en-IN"/>
              </w:rPr>
              <w:t>Resume Screening Time</w:t>
            </w:r>
          </w:p>
        </w:tc>
        <w:tc>
          <w:tcPr>
            <w:tcW w:w="0" w:type="auto"/>
            <w:vAlign w:val="center"/>
            <w:hideMark/>
          </w:tcPr>
          <w:p w:rsidR="00CA403C" w:rsidRPr="00CA403C" w:rsidRDefault="00CA403C" w:rsidP="00CA403C">
            <w:pPr>
              <w:jc w:val="left"/>
              <w:rPr>
                <w:rFonts w:eastAsia="Times New Roman"/>
                <w:sz w:val="24"/>
                <w:szCs w:val="24"/>
                <w:lang w:val="en-IN" w:eastAsia="en-IN"/>
              </w:rPr>
            </w:pPr>
            <w:r w:rsidRPr="00CA403C">
              <w:rPr>
                <w:rFonts w:eastAsia="Times New Roman"/>
                <w:sz w:val="24"/>
                <w:szCs w:val="24"/>
                <w:lang w:val="en-IN" w:eastAsia="en-IN"/>
              </w:rPr>
              <w:t>15 minutes/student</w:t>
            </w:r>
          </w:p>
        </w:tc>
        <w:tc>
          <w:tcPr>
            <w:tcW w:w="1613" w:type="dxa"/>
            <w:vAlign w:val="center"/>
            <w:hideMark/>
          </w:tcPr>
          <w:p w:rsidR="00CA403C" w:rsidRPr="00CA403C" w:rsidRDefault="00CA403C" w:rsidP="00CA403C">
            <w:pPr>
              <w:jc w:val="left"/>
              <w:rPr>
                <w:rFonts w:eastAsia="Times New Roman"/>
                <w:sz w:val="24"/>
                <w:szCs w:val="24"/>
                <w:lang w:val="en-IN" w:eastAsia="en-IN"/>
              </w:rPr>
            </w:pPr>
            <w:r w:rsidRPr="00CA403C">
              <w:rPr>
                <w:rFonts w:eastAsia="Times New Roman"/>
                <w:sz w:val="24"/>
                <w:szCs w:val="24"/>
                <w:lang w:val="en-IN" w:eastAsia="en-IN"/>
              </w:rPr>
              <w:t>2 minutes/student</w:t>
            </w:r>
          </w:p>
        </w:tc>
      </w:tr>
    </w:tbl>
    <w:p w:rsidR="00CA403C" w:rsidRPr="00CA403C" w:rsidRDefault="00CA403C" w:rsidP="00CA403C">
      <w:pPr>
        <w:jc w:val="left"/>
        <w:rPr>
          <w:rFonts w:eastAsia="Times New Roman"/>
          <w:vanish/>
          <w:sz w:val="24"/>
          <w:szCs w:val="24"/>
          <w:lang w:val="en-IN" w:eastAsia="en-IN"/>
        </w:rPr>
      </w:pPr>
    </w:p>
    <w:tbl>
      <w:tblPr>
        <w:tblW w:w="501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5"/>
        <w:gridCol w:w="1701"/>
        <w:gridCol w:w="1701"/>
      </w:tblGrid>
      <w:tr w:rsidR="00CA403C" w:rsidRPr="00CA403C" w:rsidTr="00CA403C">
        <w:trPr>
          <w:tblCellSpacing w:w="15" w:type="dxa"/>
        </w:trPr>
        <w:tc>
          <w:tcPr>
            <w:tcW w:w="1570" w:type="dxa"/>
            <w:vAlign w:val="center"/>
            <w:hideMark/>
          </w:tcPr>
          <w:p w:rsidR="00CA403C" w:rsidRPr="00CA403C" w:rsidRDefault="00CA403C" w:rsidP="00CA403C">
            <w:pPr>
              <w:jc w:val="left"/>
              <w:rPr>
                <w:rFonts w:eastAsia="Times New Roman"/>
                <w:sz w:val="24"/>
                <w:szCs w:val="24"/>
                <w:lang w:val="en-IN" w:eastAsia="en-IN"/>
              </w:rPr>
            </w:pPr>
            <w:r w:rsidRPr="00CA403C">
              <w:rPr>
                <w:rFonts w:eastAsia="Times New Roman"/>
                <w:sz w:val="24"/>
                <w:szCs w:val="24"/>
                <w:lang w:val="en-IN" w:eastAsia="en-IN"/>
              </w:rPr>
              <w:t>Application Tracking</w:t>
            </w:r>
          </w:p>
        </w:tc>
        <w:tc>
          <w:tcPr>
            <w:tcW w:w="1671" w:type="dxa"/>
            <w:vAlign w:val="center"/>
            <w:hideMark/>
          </w:tcPr>
          <w:p w:rsidR="00CA403C" w:rsidRPr="00CA403C" w:rsidRDefault="00CA403C" w:rsidP="00CA403C">
            <w:pPr>
              <w:jc w:val="left"/>
              <w:rPr>
                <w:rFonts w:eastAsia="Times New Roman"/>
                <w:sz w:val="24"/>
                <w:szCs w:val="24"/>
                <w:lang w:val="en-IN" w:eastAsia="en-IN"/>
              </w:rPr>
            </w:pPr>
            <w:r w:rsidRPr="00CA403C">
              <w:rPr>
                <w:rFonts w:eastAsia="Times New Roman"/>
                <w:sz w:val="24"/>
                <w:szCs w:val="24"/>
                <w:lang w:val="en-IN" w:eastAsia="en-IN"/>
              </w:rPr>
              <w:t>Manual</w:t>
            </w:r>
          </w:p>
        </w:tc>
        <w:tc>
          <w:tcPr>
            <w:tcW w:w="1656" w:type="dxa"/>
            <w:vAlign w:val="center"/>
            <w:hideMark/>
          </w:tcPr>
          <w:p w:rsidR="00CA403C" w:rsidRPr="00CA403C" w:rsidRDefault="00CA403C" w:rsidP="00CA403C">
            <w:pPr>
              <w:jc w:val="left"/>
              <w:rPr>
                <w:rFonts w:eastAsia="Times New Roman"/>
                <w:sz w:val="24"/>
                <w:szCs w:val="24"/>
                <w:lang w:val="en-IN" w:eastAsia="en-IN"/>
              </w:rPr>
            </w:pPr>
            <w:r w:rsidRPr="00CA403C">
              <w:rPr>
                <w:rFonts w:eastAsia="Times New Roman"/>
                <w:sz w:val="24"/>
                <w:szCs w:val="24"/>
                <w:lang w:val="en-IN" w:eastAsia="en-IN"/>
              </w:rPr>
              <w:t>Automated</w:t>
            </w:r>
          </w:p>
        </w:tc>
      </w:tr>
    </w:tbl>
    <w:p w:rsidR="00CA403C" w:rsidRPr="00CA403C" w:rsidRDefault="00CA403C" w:rsidP="00CA403C">
      <w:pPr>
        <w:jc w:val="left"/>
        <w:rPr>
          <w:rFonts w:eastAsia="Times New Roman"/>
          <w:vanish/>
          <w:sz w:val="24"/>
          <w:szCs w:val="24"/>
          <w:lang w:val="en-IN" w:eastAsia="en-IN"/>
        </w:rPr>
      </w:pPr>
    </w:p>
    <w:tbl>
      <w:tblPr>
        <w:tblW w:w="501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2"/>
        <w:gridCol w:w="1688"/>
        <w:gridCol w:w="1687"/>
      </w:tblGrid>
      <w:tr w:rsidR="00CA403C" w:rsidRPr="00CA403C" w:rsidTr="00CA403C">
        <w:trPr>
          <w:tblCellSpacing w:w="15" w:type="dxa"/>
        </w:trPr>
        <w:tc>
          <w:tcPr>
            <w:tcW w:w="1597" w:type="dxa"/>
            <w:vAlign w:val="center"/>
            <w:hideMark/>
          </w:tcPr>
          <w:p w:rsidR="00CA403C" w:rsidRPr="00CA403C" w:rsidRDefault="00CA403C" w:rsidP="00CA403C">
            <w:pPr>
              <w:jc w:val="left"/>
              <w:rPr>
                <w:rFonts w:eastAsia="Times New Roman"/>
                <w:sz w:val="24"/>
                <w:szCs w:val="24"/>
                <w:lang w:val="en-IN" w:eastAsia="en-IN"/>
              </w:rPr>
            </w:pPr>
            <w:r w:rsidRPr="00CA403C">
              <w:rPr>
                <w:rFonts w:eastAsia="Times New Roman"/>
                <w:sz w:val="24"/>
                <w:szCs w:val="24"/>
                <w:lang w:val="en-IN" w:eastAsia="en-IN"/>
              </w:rPr>
              <w:t>Communication Delay</w:t>
            </w:r>
          </w:p>
        </w:tc>
        <w:tc>
          <w:tcPr>
            <w:tcW w:w="1658" w:type="dxa"/>
            <w:vAlign w:val="center"/>
            <w:hideMark/>
          </w:tcPr>
          <w:p w:rsidR="00CA403C" w:rsidRPr="00CA403C" w:rsidRDefault="00CA403C" w:rsidP="00CA403C">
            <w:pPr>
              <w:jc w:val="left"/>
              <w:rPr>
                <w:rFonts w:eastAsia="Times New Roman"/>
                <w:sz w:val="24"/>
                <w:szCs w:val="24"/>
                <w:lang w:val="en-IN" w:eastAsia="en-IN"/>
              </w:rPr>
            </w:pPr>
            <w:r w:rsidRPr="00CA403C">
              <w:rPr>
                <w:rFonts w:eastAsia="Times New Roman"/>
                <w:sz w:val="24"/>
                <w:szCs w:val="24"/>
                <w:lang w:val="en-IN" w:eastAsia="en-IN"/>
              </w:rPr>
              <w:t>High</w:t>
            </w:r>
          </w:p>
        </w:tc>
        <w:tc>
          <w:tcPr>
            <w:tcW w:w="1642" w:type="dxa"/>
            <w:vAlign w:val="center"/>
            <w:hideMark/>
          </w:tcPr>
          <w:p w:rsidR="00CA403C" w:rsidRPr="00CA403C" w:rsidRDefault="00CA403C" w:rsidP="00CA403C">
            <w:pPr>
              <w:jc w:val="left"/>
              <w:rPr>
                <w:rFonts w:eastAsia="Times New Roman"/>
                <w:sz w:val="24"/>
                <w:szCs w:val="24"/>
                <w:lang w:val="en-IN" w:eastAsia="en-IN"/>
              </w:rPr>
            </w:pPr>
            <w:r w:rsidRPr="00CA403C">
              <w:rPr>
                <w:rFonts w:eastAsia="Times New Roman"/>
                <w:sz w:val="24"/>
                <w:szCs w:val="24"/>
                <w:lang w:val="en-IN" w:eastAsia="en-IN"/>
              </w:rPr>
              <w:t>Low</w:t>
            </w:r>
          </w:p>
        </w:tc>
      </w:tr>
    </w:tbl>
    <w:p w:rsidR="00CA403C" w:rsidRPr="00CA403C" w:rsidRDefault="00CA403C" w:rsidP="00CA403C">
      <w:pPr>
        <w:jc w:val="left"/>
        <w:rPr>
          <w:rFonts w:eastAsia="Times New Roman"/>
          <w:vanish/>
          <w:sz w:val="24"/>
          <w:szCs w:val="24"/>
          <w:lang w:val="en-IN" w:eastAsia="en-IN"/>
        </w:rPr>
      </w:pPr>
    </w:p>
    <w:tbl>
      <w:tblPr>
        <w:tblW w:w="501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2"/>
        <w:gridCol w:w="1594"/>
        <w:gridCol w:w="1701"/>
      </w:tblGrid>
      <w:tr w:rsidR="00CA403C" w:rsidRPr="00CA403C" w:rsidTr="00CA403C">
        <w:trPr>
          <w:tblCellSpacing w:w="15" w:type="dxa"/>
        </w:trPr>
        <w:tc>
          <w:tcPr>
            <w:tcW w:w="1677" w:type="dxa"/>
            <w:vAlign w:val="center"/>
            <w:hideMark/>
          </w:tcPr>
          <w:p w:rsidR="00CA403C" w:rsidRPr="00CA403C" w:rsidRDefault="00CA403C" w:rsidP="00CA403C">
            <w:pPr>
              <w:jc w:val="left"/>
              <w:rPr>
                <w:rFonts w:eastAsia="Times New Roman"/>
                <w:sz w:val="24"/>
                <w:szCs w:val="24"/>
                <w:lang w:val="en-IN" w:eastAsia="en-IN"/>
              </w:rPr>
            </w:pPr>
            <w:proofErr w:type="spellStart"/>
            <w:r w:rsidRPr="00CA403C">
              <w:rPr>
                <w:rFonts w:eastAsia="Times New Roman"/>
                <w:sz w:val="24"/>
                <w:szCs w:val="24"/>
                <w:lang w:val="en-IN" w:eastAsia="en-IN"/>
              </w:rPr>
              <w:t>DataConsistency</w:t>
            </w:r>
            <w:proofErr w:type="spellEnd"/>
          </w:p>
        </w:tc>
        <w:tc>
          <w:tcPr>
            <w:tcW w:w="1564" w:type="dxa"/>
            <w:vAlign w:val="center"/>
            <w:hideMark/>
          </w:tcPr>
          <w:p w:rsidR="00CA403C" w:rsidRPr="00CA403C" w:rsidRDefault="00CA403C" w:rsidP="00CA403C">
            <w:pPr>
              <w:jc w:val="left"/>
              <w:rPr>
                <w:rFonts w:eastAsia="Times New Roman"/>
                <w:sz w:val="24"/>
                <w:szCs w:val="24"/>
                <w:lang w:val="en-IN" w:eastAsia="en-IN"/>
              </w:rPr>
            </w:pPr>
            <w:r w:rsidRPr="00CA403C">
              <w:rPr>
                <w:rFonts w:eastAsia="Times New Roman"/>
                <w:sz w:val="24"/>
                <w:szCs w:val="24"/>
                <w:lang w:val="en-IN" w:eastAsia="en-IN"/>
              </w:rPr>
              <w:t>Moderate</w:t>
            </w:r>
          </w:p>
        </w:tc>
        <w:tc>
          <w:tcPr>
            <w:tcW w:w="1656" w:type="dxa"/>
            <w:vAlign w:val="center"/>
            <w:hideMark/>
          </w:tcPr>
          <w:p w:rsidR="00CA403C" w:rsidRPr="00CA403C" w:rsidRDefault="00CA403C" w:rsidP="00CA403C">
            <w:pPr>
              <w:jc w:val="left"/>
              <w:rPr>
                <w:rFonts w:eastAsia="Times New Roman"/>
                <w:sz w:val="24"/>
                <w:szCs w:val="24"/>
                <w:lang w:val="en-IN" w:eastAsia="en-IN"/>
              </w:rPr>
            </w:pPr>
            <w:r w:rsidRPr="00CA403C">
              <w:rPr>
                <w:rFonts w:eastAsia="Times New Roman"/>
                <w:sz w:val="24"/>
                <w:szCs w:val="24"/>
                <w:lang w:val="en-IN" w:eastAsia="en-IN"/>
              </w:rPr>
              <w:t>High</w:t>
            </w:r>
          </w:p>
        </w:tc>
      </w:tr>
    </w:tbl>
    <w:p w:rsidR="0071254F" w:rsidRPr="0071254F" w:rsidRDefault="0071254F" w:rsidP="0071254F">
      <w:pPr>
        <w:spacing w:before="100" w:beforeAutospacing="1" w:after="100" w:afterAutospacing="1"/>
        <w:jc w:val="both"/>
        <w:rPr>
          <w:rFonts w:eastAsia="Times New Roman"/>
          <w:lang w:val="en-IN" w:eastAsia="en-IN"/>
        </w:rPr>
      </w:pPr>
      <w:r w:rsidRPr="0071254F">
        <w:rPr>
          <w:rFonts w:eastAsia="Times New Roman"/>
          <w:lang w:val="en-IN" w:eastAsia="en-IN"/>
        </w:rPr>
        <w:t>The platform also improved operational transparency by providing role-based dashboards for students, recruiters, and placement officers. Students were able to track application status and receive notifications in real time, while recruiters could monitor shortlisted candidates and recruitment rounds efficiently [5].</w:t>
      </w:r>
    </w:p>
    <w:p w:rsidR="0071254F" w:rsidRDefault="0071254F" w:rsidP="0071254F">
      <w:pPr>
        <w:spacing w:before="100" w:beforeAutospacing="1" w:after="100" w:afterAutospacing="1"/>
        <w:jc w:val="both"/>
        <w:rPr>
          <w:rFonts w:eastAsia="Times New Roman"/>
          <w:lang w:val="en-IN" w:eastAsia="en-IN"/>
        </w:rPr>
      </w:pPr>
      <w:proofErr w:type="gramStart"/>
      <w:r w:rsidRPr="0071254F">
        <w:rPr>
          <w:rFonts w:eastAsia="Times New Roman"/>
          <w:lang w:val="en-IN" w:eastAsia="en-IN"/>
        </w:rPr>
        <w:t>Graph 1.</w:t>
      </w:r>
      <w:proofErr w:type="gramEnd"/>
      <w:r w:rsidRPr="0071254F">
        <w:rPr>
          <w:rFonts w:eastAsia="Times New Roman"/>
          <w:lang w:val="en-IN" w:eastAsia="en-IN"/>
        </w:rPr>
        <w:t xml:space="preserve"> Resume Screening Time Comparison</w:t>
      </w:r>
      <w:r w:rsidRPr="0071254F">
        <w:rPr>
          <w:rFonts w:eastAsia="Times New Roman"/>
          <w:lang w:val="en-IN" w:eastAsia="en-IN"/>
        </w:rPr>
        <w:br/>
        <w:t>Traditional Method → 15 minutes</w:t>
      </w:r>
      <w:r w:rsidRPr="0071254F">
        <w:rPr>
          <w:rFonts w:eastAsia="Times New Roman"/>
          <w:lang w:val="en-IN" w:eastAsia="en-IN"/>
        </w:rPr>
        <w:br/>
      </w:r>
      <w:proofErr w:type="spellStart"/>
      <w:r w:rsidRPr="0071254F">
        <w:rPr>
          <w:rFonts w:eastAsia="Times New Roman"/>
          <w:lang w:val="en-IN" w:eastAsia="en-IN"/>
        </w:rPr>
        <w:t>HireLink</w:t>
      </w:r>
      <w:proofErr w:type="spellEnd"/>
      <w:r w:rsidRPr="0071254F">
        <w:rPr>
          <w:rFonts w:eastAsia="Times New Roman"/>
          <w:lang w:val="en-IN" w:eastAsia="en-IN"/>
        </w:rPr>
        <w:t xml:space="preserve"> System → 2 minutes</w:t>
      </w:r>
    </w:p>
    <w:p w:rsidR="0071254F" w:rsidRPr="0071254F" w:rsidRDefault="0071254F" w:rsidP="0071254F">
      <w:pPr>
        <w:spacing w:before="100" w:beforeAutospacing="1" w:after="100" w:afterAutospacing="1"/>
        <w:jc w:val="both"/>
        <w:rPr>
          <w:rFonts w:eastAsia="Times New Roman"/>
          <w:lang w:val="en-IN" w:eastAsia="en-IN"/>
        </w:rPr>
      </w:pPr>
      <w:r>
        <w:rPr>
          <w:rFonts w:eastAsia="Times New Roman"/>
          <w:noProof/>
          <w:lang w:val="en-IN" w:eastAsia="en-IN"/>
        </w:rPr>
        <w:drawing>
          <wp:inline distT="0" distB="0" distL="0" distR="0">
            <wp:extent cx="2764971" cy="191588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_resume_screening.png"/>
                    <pic:cNvPicPr/>
                  </pic:nvPicPr>
                  <pic:blipFill>
                    <a:blip r:embed="rId12">
                      <a:extLst>
                        <a:ext uri="{28A0092B-C50C-407E-A947-70E740481C1C}">
                          <a14:useLocalDpi xmlns:a14="http://schemas.microsoft.com/office/drawing/2010/main" val="0"/>
                        </a:ext>
                      </a:extLst>
                    </a:blip>
                    <a:stretch>
                      <a:fillRect/>
                    </a:stretch>
                  </pic:blipFill>
                  <pic:spPr>
                    <a:xfrm>
                      <a:off x="0" y="0"/>
                      <a:ext cx="2763512" cy="1914875"/>
                    </a:xfrm>
                    <a:prstGeom prst="rect">
                      <a:avLst/>
                    </a:prstGeom>
                  </pic:spPr>
                </pic:pic>
              </a:graphicData>
            </a:graphic>
          </wp:inline>
        </w:drawing>
      </w:r>
    </w:p>
    <w:p w:rsidR="0071254F" w:rsidRDefault="0071254F" w:rsidP="0071254F">
      <w:pPr>
        <w:spacing w:before="100" w:beforeAutospacing="1" w:after="100" w:afterAutospacing="1"/>
        <w:jc w:val="both"/>
        <w:rPr>
          <w:rFonts w:eastAsia="Times New Roman"/>
          <w:lang w:val="en-IN" w:eastAsia="en-IN"/>
        </w:rPr>
      </w:pPr>
      <w:proofErr w:type="gramStart"/>
      <w:r w:rsidRPr="0071254F">
        <w:rPr>
          <w:rFonts w:eastAsia="Times New Roman"/>
          <w:lang w:val="en-IN" w:eastAsia="en-IN"/>
        </w:rPr>
        <w:t>Graph 2.</w:t>
      </w:r>
      <w:proofErr w:type="gramEnd"/>
      <w:r w:rsidRPr="0071254F">
        <w:rPr>
          <w:rFonts w:eastAsia="Times New Roman"/>
          <w:lang w:val="en-IN" w:eastAsia="en-IN"/>
        </w:rPr>
        <w:t xml:space="preserve"> Recruitment Efficiency Comparison</w:t>
      </w:r>
      <w:r w:rsidRPr="0071254F">
        <w:rPr>
          <w:rFonts w:eastAsia="Times New Roman"/>
          <w:lang w:val="en-IN" w:eastAsia="en-IN"/>
        </w:rPr>
        <w:br/>
        <w:t>Manual System → 65%</w:t>
      </w:r>
      <w:r w:rsidRPr="0071254F">
        <w:rPr>
          <w:rFonts w:eastAsia="Times New Roman"/>
          <w:lang w:val="en-IN" w:eastAsia="en-IN"/>
        </w:rPr>
        <w:br/>
      </w:r>
      <w:proofErr w:type="spellStart"/>
      <w:r w:rsidRPr="0071254F">
        <w:rPr>
          <w:rFonts w:eastAsia="Times New Roman"/>
          <w:lang w:val="en-IN" w:eastAsia="en-IN"/>
        </w:rPr>
        <w:t>HireLink</w:t>
      </w:r>
      <w:proofErr w:type="spellEnd"/>
      <w:r w:rsidRPr="0071254F">
        <w:rPr>
          <w:rFonts w:eastAsia="Times New Roman"/>
          <w:lang w:val="en-IN" w:eastAsia="en-IN"/>
        </w:rPr>
        <w:t xml:space="preserve"> Platform → 93%</w:t>
      </w:r>
    </w:p>
    <w:p w:rsidR="0071254F" w:rsidRPr="0071254F" w:rsidRDefault="0071254F" w:rsidP="0071254F">
      <w:pPr>
        <w:spacing w:before="100" w:beforeAutospacing="1" w:after="100" w:afterAutospacing="1"/>
        <w:jc w:val="both"/>
        <w:rPr>
          <w:rFonts w:eastAsia="Times New Roman"/>
          <w:lang w:val="en-IN" w:eastAsia="en-IN"/>
        </w:rPr>
      </w:pPr>
      <w:r>
        <w:rPr>
          <w:rFonts w:eastAsia="Times New Roman"/>
          <w:noProof/>
          <w:lang w:val="en-IN" w:eastAsia="en-IN"/>
        </w:rPr>
        <w:drawing>
          <wp:inline distT="0" distB="0" distL="0" distR="0">
            <wp:extent cx="2862943" cy="188322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2_efficiency.png"/>
                    <pic:cNvPicPr/>
                  </pic:nvPicPr>
                  <pic:blipFill>
                    <a:blip r:embed="rId13">
                      <a:extLst>
                        <a:ext uri="{28A0092B-C50C-407E-A947-70E740481C1C}">
                          <a14:useLocalDpi xmlns:a14="http://schemas.microsoft.com/office/drawing/2010/main" val="0"/>
                        </a:ext>
                      </a:extLst>
                    </a:blip>
                    <a:stretch>
                      <a:fillRect/>
                    </a:stretch>
                  </pic:blipFill>
                  <pic:spPr>
                    <a:xfrm>
                      <a:off x="0" y="0"/>
                      <a:ext cx="2861430" cy="1882234"/>
                    </a:xfrm>
                    <a:prstGeom prst="rect">
                      <a:avLst/>
                    </a:prstGeom>
                  </pic:spPr>
                </pic:pic>
              </a:graphicData>
            </a:graphic>
          </wp:inline>
        </w:drawing>
      </w:r>
    </w:p>
    <w:p w:rsidR="0071254F" w:rsidRPr="0071254F" w:rsidRDefault="0071254F" w:rsidP="0071254F">
      <w:pPr>
        <w:spacing w:before="100" w:beforeAutospacing="1" w:after="100" w:afterAutospacing="1"/>
        <w:jc w:val="both"/>
        <w:rPr>
          <w:rFonts w:eastAsia="Times New Roman"/>
          <w:lang w:val="en-IN" w:eastAsia="en-IN"/>
        </w:rPr>
      </w:pPr>
      <w:proofErr w:type="gramStart"/>
      <w:r w:rsidRPr="0071254F">
        <w:rPr>
          <w:rFonts w:eastAsia="Times New Roman"/>
          <w:lang w:val="en-IN" w:eastAsia="en-IN"/>
        </w:rPr>
        <w:lastRenderedPageBreak/>
        <w:t>Graph 3.</w:t>
      </w:r>
      <w:proofErr w:type="gramEnd"/>
      <w:r w:rsidRPr="0071254F">
        <w:rPr>
          <w:rFonts w:eastAsia="Times New Roman"/>
          <w:lang w:val="en-IN" w:eastAsia="en-IN"/>
        </w:rPr>
        <w:t xml:space="preserve"> User Satisfaction Analysis</w:t>
      </w:r>
      <w:r w:rsidRPr="0071254F">
        <w:rPr>
          <w:rFonts w:eastAsia="Times New Roman"/>
          <w:lang w:val="en-IN" w:eastAsia="en-IN"/>
        </w:rPr>
        <w:br/>
        <w:t>Students → 91%</w:t>
      </w:r>
      <w:r w:rsidRPr="0071254F">
        <w:rPr>
          <w:rFonts w:eastAsia="Times New Roman"/>
          <w:lang w:val="en-IN" w:eastAsia="en-IN"/>
        </w:rPr>
        <w:br/>
        <w:t>Recruiters → 88%</w:t>
      </w:r>
      <w:r w:rsidRPr="0071254F">
        <w:rPr>
          <w:rFonts w:eastAsia="Times New Roman"/>
          <w:lang w:val="en-IN" w:eastAsia="en-IN"/>
        </w:rPr>
        <w:br/>
        <w:t>Placement Officers → 94%</w:t>
      </w:r>
    </w:p>
    <w:p w:rsidR="0071254F" w:rsidRPr="0071254F" w:rsidRDefault="0071254F" w:rsidP="0071254F">
      <w:pPr>
        <w:spacing w:before="100" w:beforeAutospacing="1" w:after="100" w:afterAutospacing="1"/>
        <w:jc w:val="both"/>
        <w:rPr>
          <w:rFonts w:eastAsia="Times New Roman"/>
          <w:lang w:val="en-IN" w:eastAsia="en-IN"/>
        </w:rPr>
      </w:pPr>
      <w:r w:rsidRPr="0071254F">
        <w:rPr>
          <w:rFonts w:eastAsia="Times New Roman"/>
          <w:lang w:val="en-IN" w:eastAsia="en-IN"/>
        </w:rPr>
        <w:t xml:space="preserve">The experimental results demonstrate that the proposed </w:t>
      </w:r>
      <w:proofErr w:type="spellStart"/>
      <w:r w:rsidRPr="0071254F">
        <w:rPr>
          <w:rFonts w:eastAsia="Times New Roman"/>
          <w:lang w:val="en-IN" w:eastAsia="en-IN"/>
        </w:rPr>
        <w:t>HireLink</w:t>
      </w:r>
      <w:proofErr w:type="spellEnd"/>
      <w:r w:rsidRPr="0071254F">
        <w:rPr>
          <w:rFonts w:eastAsia="Times New Roman"/>
          <w:lang w:val="en-IN" w:eastAsia="en-IN"/>
        </w:rPr>
        <w:t xml:space="preserve"> system improves recruitment speed, reduces administrative effort, enhances transparency, and provides better recruitment coordination through intelligent automation and centralized management.</w:t>
      </w:r>
    </w:p>
    <w:p w:rsidR="00CA403C" w:rsidRPr="00CA403C" w:rsidRDefault="00CA403C" w:rsidP="00CA403C">
      <w:pPr>
        <w:jc w:val="left"/>
        <w:rPr>
          <w:rFonts w:eastAsia="Times New Roman"/>
          <w:vanish/>
          <w:sz w:val="24"/>
          <w:szCs w:val="24"/>
          <w:lang w:val="en-IN" w:eastAsia="en-IN"/>
        </w:rPr>
      </w:pPr>
    </w:p>
    <w:p w:rsidR="00882681" w:rsidRDefault="00882681">
      <w:pPr>
        <w:pStyle w:val="ListParagraph"/>
        <w:spacing w:before="54" w:after="0" w:line="276" w:lineRule="auto"/>
        <w:ind w:left="0"/>
        <w:jc w:val="both"/>
        <w:rPr>
          <w:rFonts w:ascii="Times New Roman" w:hAnsi="Times New Roman" w:cs="Times New Roman"/>
          <w:sz w:val="20"/>
          <w:szCs w:val="20"/>
        </w:rPr>
      </w:pPr>
    </w:p>
    <w:p w:rsidR="00882681" w:rsidRDefault="00E270D4">
      <w:pPr>
        <w:pStyle w:val="ListParagraph"/>
        <w:spacing w:before="54" w:after="0" w:line="276" w:lineRule="auto"/>
        <w:ind w:left="0"/>
        <w:jc w:val="both"/>
        <w:rPr>
          <w:rFonts w:ascii="Times New Roman" w:hAnsi="Times New Roman" w:cs="Times New Roman"/>
          <w:sz w:val="20"/>
          <w:szCs w:val="20"/>
        </w:rPr>
      </w:pPr>
      <w:r>
        <w:rPr>
          <w:rFonts w:ascii="Times New Roman" w:hAnsi="Times New Roman" w:cs="Times New Roman"/>
          <w:noProof/>
          <w:sz w:val="20"/>
          <w:szCs w:val="20"/>
          <w:lang w:val="en-IN" w:eastAsia="en-IN"/>
        </w:rPr>
        <w:drawing>
          <wp:inline distT="0" distB="0" distL="114300" distR="114300">
            <wp:extent cx="3072130" cy="2185035"/>
            <wp:effectExtent l="0" t="0" r="6350" b="9525"/>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
                    <pic:cNvPicPr>
                      <a:picLocks noChangeAspect="1"/>
                    </pic:cNvPicPr>
                  </pic:nvPicPr>
                  <pic:blipFill>
                    <a:blip r:embed="rId14"/>
                    <a:stretch>
                      <a:fillRect/>
                    </a:stretch>
                  </pic:blipFill>
                  <pic:spPr>
                    <a:xfrm>
                      <a:off x="0" y="0"/>
                      <a:ext cx="3072130" cy="2185035"/>
                    </a:xfrm>
                    <a:prstGeom prst="rect">
                      <a:avLst/>
                    </a:prstGeom>
                  </pic:spPr>
                </pic:pic>
              </a:graphicData>
            </a:graphic>
          </wp:inline>
        </w:drawing>
      </w:r>
    </w:p>
    <w:p w:rsidR="00882681" w:rsidRDefault="00E270D4">
      <w:pPr>
        <w:pStyle w:val="ListParagraph"/>
        <w:spacing w:before="54" w:after="0" w:line="276" w:lineRule="auto"/>
        <w:ind w:left="0"/>
        <w:jc w:val="center"/>
        <w:rPr>
          <w:rFonts w:ascii="Times New Roman" w:hAnsi="Times New Roman" w:cs="Times New Roman"/>
          <w:sz w:val="20"/>
          <w:szCs w:val="20"/>
        </w:rPr>
      </w:pPr>
      <w:proofErr w:type="spellStart"/>
      <w:proofErr w:type="gramStart"/>
      <w:r>
        <w:rPr>
          <w:rFonts w:ascii="Times New Roman" w:hAnsi="Times New Roman" w:cs="Times New Roman"/>
          <w:sz w:val="20"/>
          <w:szCs w:val="20"/>
        </w:rPr>
        <w:t>Img</w:t>
      </w:r>
      <w:proofErr w:type="spellEnd"/>
      <w:r>
        <w:rPr>
          <w:rFonts w:ascii="Times New Roman" w:hAnsi="Times New Roman" w:cs="Times New Roman"/>
          <w:sz w:val="20"/>
          <w:szCs w:val="20"/>
        </w:rPr>
        <w:t xml:space="preserve"> 1.</w:t>
      </w:r>
      <w:proofErr w:type="gramEnd"/>
      <w:r>
        <w:rPr>
          <w:rFonts w:ascii="Times New Roman" w:hAnsi="Times New Roman" w:cs="Times New Roman"/>
          <w:sz w:val="20"/>
          <w:szCs w:val="20"/>
        </w:rPr>
        <w:t xml:space="preserve"> Landing Page</w:t>
      </w:r>
    </w:p>
    <w:p w:rsidR="00882681" w:rsidRDefault="00882681">
      <w:pPr>
        <w:pStyle w:val="ListParagraph"/>
        <w:spacing w:before="54" w:after="0" w:line="276" w:lineRule="auto"/>
        <w:ind w:left="0"/>
        <w:jc w:val="center"/>
        <w:rPr>
          <w:rFonts w:ascii="Times New Roman" w:hAnsi="Times New Roman" w:cs="Times New Roman"/>
          <w:sz w:val="20"/>
          <w:szCs w:val="20"/>
        </w:rPr>
      </w:pPr>
    </w:p>
    <w:p w:rsidR="00882681" w:rsidRDefault="00882681">
      <w:pPr>
        <w:pStyle w:val="ListParagraph"/>
        <w:spacing w:before="54" w:after="0" w:line="276" w:lineRule="auto"/>
        <w:ind w:left="0"/>
        <w:jc w:val="both"/>
        <w:rPr>
          <w:rFonts w:ascii="Times New Roman" w:hAnsi="Times New Roman" w:cs="Times New Roman"/>
          <w:sz w:val="20"/>
          <w:szCs w:val="20"/>
        </w:rPr>
      </w:pPr>
    </w:p>
    <w:p w:rsidR="00882681" w:rsidRDefault="00E270D4">
      <w:pPr>
        <w:pStyle w:val="ListParagraph"/>
        <w:spacing w:before="54" w:after="0" w:line="276" w:lineRule="auto"/>
        <w:ind w:left="0"/>
        <w:jc w:val="both"/>
        <w:rPr>
          <w:rFonts w:ascii="Times New Roman" w:hAnsi="Times New Roman" w:cs="Times New Roman"/>
          <w:sz w:val="20"/>
          <w:szCs w:val="20"/>
        </w:rPr>
      </w:pPr>
      <w:r>
        <w:rPr>
          <w:rFonts w:ascii="Times New Roman" w:hAnsi="Times New Roman" w:cs="Times New Roman"/>
          <w:noProof/>
          <w:sz w:val="20"/>
          <w:szCs w:val="20"/>
          <w:lang w:val="en-IN" w:eastAsia="en-IN"/>
        </w:rPr>
        <w:drawing>
          <wp:inline distT="0" distB="0" distL="114300" distR="114300">
            <wp:extent cx="3072130" cy="2185035"/>
            <wp:effectExtent l="0" t="0" r="6350" b="9525"/>
            <wp:docPr id="9" name="Picture 9" descr="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ofile"/>
                    <pic:cNvPicPr>
                      <a:picLocks noChangeAspect="1"/>
                    </pic:cNvPicPr>
                  </pic:nvPicPr>
                  <pic:blipFill>
                    <a:blip r:embed="rId15"/>
                    <a:stretch>
                      <a:fillRect/>
                    </a:stretch>
                  </pic:blipFill>
                  <pic:spPr>
                    <a:xfrm>
                      <a:off x="0" y="0"/>
                      <a:ext cx="3072130" cy="2185035"/>
                    </a:xfrm>
                    <a:prstGeom prst="rect">
                      <a:avLst/>
                    </a:prstGeom>
                  </pic:spPr>
                </pic:pic>
              </a:graphicData>
            </a:graphic>
          </wp:inline>
        </w:drawing>
      </w:r>
    </w:p>
    <w:p w:rsidR="00882681" w:rsidRDefault="00E270D4">
      <w:pPr>
        <w:pStyle w:val="ListParagraph"/>
        <w:spacing w:before="54" w:after="0" w:line="276" w:lineRule="auto"/>
        <w:ind w:left="0"/>
        <w:jc w:val="center"/>
        <w:rPr>
          <w:rFonts w:ascii="Times New Roman" w:hAnsi="Times New Roman" w:cs="Times New Roman"/>
          <w:sz w:val="20"/>
          <w:szCs w:val="20"/>
        </w:rPr>
      </w:pPr>
      <w:proofErr w:type="spellStart"/>
      <w:proofErr w:type="gramStart"/>
      <w:r>
        <w:rPr>
          <w:rFonts w:ascii="Times New Roman" w:hAnsi="Times New Roman" w:cs="Times New Roman"/>
          <w:sz w:val="20"/>
          <w:szCs w:val="20"/>
        </w:rPr>
        <w:t>Img</w:t>
      </w:r>
      <w:proofErr w:type="spellEnd"/>
      <w:r>
        <w:rPr>
          <w:rFonts w:ascii="Times New Roman" w:hAnsi="Times New Roman" w:cs="Times New Roman"/>
          <w:sz w:val="20"/>
          <w:szCs w:val="20"/>
        </w:rPr>
        <w:t xml:space="preserve"> 2.</w:t>
      </w:r>
      <w:proofErr w:type="gramEnd"/>
      <w:r>
        <w:rPr>
          <w:rFonts w:ascii="Times New Roman" w:hAnsi="Times New Roman" w:cs="Times New Roman"/>
          <w:sz w:val="20"/>
          <w:szCs w:val="20"/>
        </w:rPr>
        <w:t xml:space="preserve"> Student Profile Page</w:t>
      </w:r>
    </w:p>
    <w:p w:rsidR="00882681" w:rsidRDefault="00882681">
      <w:pPr>
        <w:pStyle w:val="ListParagraph"/>
        <w:spacing w:before="54" w:after="0" w:line="276" w:lineRule="auto"/>
        <w:ind w:left="0"/>
        <w:jc w:val="both"/>
        <w:rPr>
          <w:rFonts w:ascii="Times New Roman" w:hAnsi="Times New Roman" w:cs="Times New Roman"/>
          <w:sz w:val="20"/>
          <w:szCs w:val="20"/>
        </w:rPr>
      </w:pPr>
    </w:p>
    <w:p w:rsidR="00882681" w:rsidRDefault="00E270D4">
      <w:pPr>
        <w:pStyle w:val="ListParagraph"/>
        <w:spacing w:before="54" w:after="0" w:line="276" w:lineRule="auto"/>
        <w:ind w:left="0"/>
        <w:jc w:val="both"/>
        <w:rPr>
          <w:rFonts w:ascii="Times New Roman" w:hAnsi="Times New Roman" w:cs="Times New Roman"/>
          <w:sz w:val="20"/>
          <w:szCs w:val="20"/>
        </w:rPr>
      </w:pPr>
      <w:r>
        <w:rPr>
          <w:rFonts w:ascii="Times New Roman" w:hAnsi="Times New Roman" w:cs="Times New Roman"/>
          <w:noProof/>
          <w:sz w:val="20"/>
          <w:szCs w:val="20"/>
          <w:lang w:val="en-IN" w:eastAsia="en-IN"/>
        </w:rPr>
        <w:drawing>
          <wp:inline distT="0" distB="0" distL="114300" distR="114300">
            <wp:extent cx="3086100" cy="1619885"/>
            <wp:effectExtent l="0" t="0" r="7620" b="10795"/>
            <wp:docPr id="10" name="Picture 10" descr="Recruiter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cruiter Dashboard"/>
                    <pic:cNvPicPr>
                      <a:picLocks noChangeAspect="1"/>
                    </pic:cNvPicPr>
                  </pic:nvPicPr>
                  <pic:blipFill>
                    <a:blip r:embed="rId16"/>
                    <a:stretch>
                      <a:fillRect/>
                    </a:stretch>
                  </pic:blipFill>
                  <pic:spPr>
                    <a:xfrm>
                      <a:off x="0" y="0"/>
                      <a:ext cx="3086100" cy="1619885"/>
                    </a:xfrm>
                    <a:prstGeom prst="rect">
                      <a:avLst/>
                    </a:prstGeom>
                  </pic:spPr>
                </pic:pic>
              </a:graphicData>
            </a:graphic>
          </wp:inline>
        </w:drawing>
      </w:r>
    </w:p>
    <w:p w:rsidR="00882681" w:rsidRDefault="00882681">
      <w:pPr>
        <w:pStyle w:val="ListParagraph"/>
        <w:spacing w:before="54" w:after="0" w:line="276" w:lineRule="auto"/>
        <w:ind w:left="0"/>
        <w:jc w:val="center"/>
        <w:rPr>
          <w:rFonts w:ascii="Times New Roman" w:hAnsi="Times New Roman" w:cs="Times New Roman"/>
          <w:sz w:val="20"/>
          <w:szCs w:val="20"/>
        </w:rPr>
      </w:pPr>
    </w:p>
    <w:p w:rsidR="00882681" w:rsidRDefault="00E270D4">
      <w:pPr>
        <w:pStyle w:val="ListParagraph"/>
        <w:spacing w:before="54" w:after="0" w:line="276" w:lineRule="auto"/>
        <w:ind w:left="0"/>
        <w:jc w:val="center"/>
        <w:rPr>
          <w:rFonts w:ascii="Times New Roman" w:hAnsi="Times New Roman" w:cs="Times New Roman"/>
          <w:sz w:val="20"/>
          <w:szCs w:val="20"/>
        </w:rPr>
      </w:pPr>
      <w:proofErr w:type="spellStart"/>
      <w:proofErr w:type="gramStart"/>
      <w:r>
        <w:rPr>
          <w:rFonts w:ascii="Times New Roman" w:hAnsi="Times New Roman" w:cs="Times New Roman"/>
          <w:sz w:val="20"/>
          <w:szCs w:val="20"/>
        </w:rPr>
        <w:t>Img</w:t>
      </w:r>
      <w:proofErr w:type="spellEnd"/>
      <w:r>
        <w:rPr>
          <w:rFonts w:ascii="Times New Roman" w:hAnsi="Times New Roman" w:cs="Times New Roman"/>
          <w:sz w:val="20"/>
          <w:szCs w:val="20"/>
        </w:rPr>
        <w:t xml:space="preserve"> 3.</w:t>
      </w:r>
      <w:proofErr w:type="gramEnd"/>
      <w:r>
        <w:rPr>
          <w:rFonts w:ascii="Times New Roman" w:hAnsi="Times New Roman" w:cs="Times New Roman"/>
          <w:sz w:val="20"/>
          <w:szCs w:val="20"/>
        </w:rPr>
        <w:t xml:space="preserve"> Recruiter Dashboard</w:t>
      </w:r>
    </w:p>
    <w:p w:rsidR="00882681" w:rsidRPr="00161770" w:rsidRDefault="00882681" w:rsidP="00161770">
      <w:pPr>
        <w:pStyle w:val="ListParagraph"/>
        <w:spacing w:before="54" w:after="0" w:line="276" w:lineRule="auto"/>
        <w:ind w:left="0"/>
        <w:jc w:val="center"/>
        <w:rPr>
          <w:rFonts w:ascii="Times New Roman" w:hAnsi="Times New Roman" w:cs="Times New Roman"/>
          <w:sz w:val="20"/>
          <w:szCs w:val="20"/>
        </w:rPr>
        <w:sectPr w:rsidR="00882681" w:rsidRPr="00161770">
          <w:type w:val="continuous"/>
          <w:pgSz w:w="11906" w:h="16838"/>
          <w:pgMar w:top="1080" w:right="907" w:bottom="1440" w:left="907" w:header="720" w:footer="720" w:gutter="0"/>
          <w:cols w:num="2" w:space="360"/>
          <w:docGrid w:linePitch="360"/>
        </w:sectPr>
      </w:pPr>
    </w:p>
    <w:p w:rsidR="00161770" w:rsidRPr="00161770" w:rsidRDefault="00161770" w:rsidP="00161770">
      <w:pPr>
        <w:pStyle w:val="Abstract"/>
        <w:rPr>
          <w:b w:val="0"/>
          <w:sz w:val="20"/>
          <w:szCs w:val="20"/>
        </w:rPr>
      </w:pPr>
      <w:r w:rsidRPr="00161770">
        <w:rPr>
          <w:b w:val="0"/>
          <w:sz w:val="20"/>
          <w:szCs w:val="20"/>
        </w:rPr>
        <w:lastRenderedPageBreak/>
        <w:t xml:space="preserve">   </w:t>
      </w:r>
      <w:r>
        <w:rPr>
          <w:b w:val="0"/>
          <w:sz w:val="20"/>
          <w:szCs w:val="20"/>
        </w:rPr>
        <w:t xml:space="preserve">      </w:t>
      </w:r>
      <w:r w:rsidRPr="00161770">
        <w:rPr>
          <w:b w:val="0"/>
          <w:sz w:val="20"/>
          <w:szCs w:val="20"/>
        </w:rPr>
        <w:t xml:space="preserve">  </w:t>
      </w:r>
      <w:r>
        <w:rPr>
          <w:noProof/>
          <w:lang w:val="en-IN" w:eastAsia="en-IN"/>
        </w:rPr>
        <w:drawing>
          <wp:inline distT="0" distB="0" distL="0" distR="0" wp14:anchorId="6CD930BA" wp14:editId="2750E50F">
            <wp:extent cx="3131321" cy="1687286"/>
            <wp:effectExtent l="0" t="0" r="0" b="8255"/>
            <wp:docPr id="5"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2" descr="IMG_256"/>
                    <pic:cNvPicPr>
                      <a:picLocks noChangeAspect="1"/>
                    </pic:cNvPicPr>
                  </pic:nvPicPr>
                  <pic:blipFill>
                    <a:blip r:embed="rId17"/>
                    <a:stretch>
                      <a:fillRect/>
                    </a:stretch>
                  </pic:blipFill>
                  <pic:spPr>
                    <a:xfrm>
                      <a:off x="0" y="0"/>
                      <a:ext cx="3137185" cy="1690446"/>
                    </a:xfrm>
                    <a:prstGeom prst="rect">
                      <a:avLst/>
                    </a:prstGeom>
                    <a:noFill/>
                    <a:ln w="9525">
                      <a:noFill/>
                    </a:ln>
                  </pic:spPr>
                </pic:pic>
              </a:graphicData>
            </a:graphic>
          </wp:inline>
        </w:drawing>
      </w:r>
      <w:r w:rsidRPr="00161770">
        <w:rPr>
          <w:b w:val="0"/>
          <w:sz w:val="20"/>
          <w:szCs w:val="20"/>
        </w:rPr>
        <w:t>Img4.Admin Page</w:t>
      </w:r>
    </w:p>
    <w:p w:rsidR="00161770" w:rsidRDefault="00161770" w:rsidP="00161770">
      <w:pPr>
        <w:pStyle w:val="Heading1"/>
        <w:ind w:left="936"/>
        <w:jc w:val="both"/>
      </w:pPr>
    </w:p>
    <w:p w:rsidR="00595EC4" w:rsidRDefault="00595EC4" w:rsidP="00595EC4">
      <w:pPr>
        <w:pStyle w:val="Heading1"/>
        <w:numPr>
          <w:ilvl w:val="0"/>
          <w:numId w:val="18"/>
        </w:numPr>
        <w:jc w:val="both"/>
      </w:pPr>
      <w:r>
        <w:t>CONCLUSION</w:t>
      </w:r>
    </w:p>
    <w:p w:rsidR="00161770" w:rsidRPr="00161770" w:rsidRDefault="00161770" w:rsidP="00161770"/>
    <w:p w:rsidR="00882681" w:rsidRDefault="00E270D4">
      <w:pPr>
        <w:jc w:val="both"/>
      </w:pPr>
      <w:r>
        <w:t xml:space="preserve">The project successfully automates critical placement activities, including student registration, job management, and round-wise selection tracking. Unlike traditional manual methods that rely on paperwork and spreadsheets, this centralized platform offers data-driven insights through analytics dashboards and supports professional networking via an alumni portal. Ultimately, </w:t>
      </w:r>
      <w:proofErr w:type="spellStart"/>
      <w:r>
        <w:t>HireLink</w:t>
      </w:r>
      <w:proofErr w:type="spellEnd"/>
      <w:r>
        <w:t xml:space="preserve"> creates a more efficient, transparent, and coordinated environment for students, recruiters, and educational institutions.</w:t>
      </w:r>
    </w:p>
    <w:p w:rsidR="00595EC4" w:rsidRPr="00595EC4" w:rsidRDefault="00595EC4" w:rsidP="00595EC4">
      <w:pPr>
        <w:spacing w:before="100" w:beforeAutospacing="1" w:after="100" w:afterAutospacing="1"/>
        <w:jc w:val="left"/>
        <w:rPr>
          <w:rFonts w:eastAsia="Times New Roman"/>
          <w:lang w:val="en-IN" w:eastAsia="en-IN"/>
        </w:rPr>
      </w:pPr>
      <w:proofErr w:type="spellStart"/>
      <w:r w:rsidRPr="00595EC4">
        <w:rPr>
          <w:rFonts w:eastAsia="Times New Roman"/>
          <w:lang w:val="en-IN" w:eastAsia="en-IN"/>
        </w:rPr>
        <w:t>HireLink</w:t>
      </w:r>
      <w:proofErr w:type="spellEnd"/>
      <w:r w:rsidRPr="00595EC4">
        <w:rPr>
          <w:rFonts w:eastAsia="Times New Roman"/>
          <w:lang w:val="en-IN" w:eastAsia="en-IN"/>
        </w:rPr>
        <w:t xml:space="preserve"> provides an intelligent and centralized solution for automating campus recruitment activities. The system integrates ATS-based resume screening, analytics dashboards, automated candidate management, and placement tracking within a secure web-based architecture [5].</w:t>
      </w:r>
    </w:p>
    <w:p w:rsidR="007128B7" w:rsidRDefault="00595EC4" w:rsidP="007128B7">
      <w:pPr>
        <w:spacing w:before="100" w:beforeAutospacing="1" w:after="100" w:afterAutospacing="1"/>
        <w:jc w:val="left"/>
        <w:rPr>
          <w:rFonts w:eastAsia="Times New Roman"/>
          <w:lang w:val="en-IN" w:eastAsia="en-IN"/>
        </w:rPr>
      </w:pPr>
      <w:r w:rsidRPr="00595EC4">
        <w:rPr>
          <w:rFonts w:eastAsia="Times New Roman"/>
          <w:lang w:val="en-IN" w:eastAsia="en-IN"/>
        </w:rPr>
        <w:t xml:space="preserve">By reducing manual coordination and improving transparency, the platform enhances recruitment efficiency and communication between stakeholders. Future enhancements may include AI-based interview analysis, </w:t>
      </w:r>
      <w:proofErr w:type="spellStart"/>
      <w:r w:rsidRPr="00595EC4">
        <w:rPr>
          <w:rFonts w:eastAsia="Times New Roman"/>
          <w:lang w:val="en-IN" w:eastAsia="en-IN"/>
        </w:rPr>
        <w:t>chatbot</w:t>
      </w:r>
      <w:proofErr w:type="spellEnd"/>
      <w:r w:rsidRPr="00595EC4">
        <w:rPr>
          <w:rFonts w:eastAsia="Times New Roman"/>
          <w:lang w:val="en-IN" w:eastAsia="en-IN"/>
        </w:rPr>
        <w:t xml:space="preserve"> integration, and predictive placement analytics to further improve intelligent recruitment management.</w:t>
      </w:r>
    </w:p>
    <w:p w:rsidR="007128B7" w:rsidRDefault="007128B7" w:rsidP="007128B7">
      <w:pPr>
        <w:spacing w:before="100" w:beforeAutospacing="1" w:after="100" w:afterAutospacing="1"/>
        <w:jc w:val="left"/>
        <w:rPr>
          <w:rFonts w:eastAsia="Times New Roman"/>
          <w:lang w:val="en-IN" w:eastAsia="en-IN"/>
        </w:rPr>
      </w:pPr>
    </w:p>
    <w:p w:rsidR="00882681" w:rsidRPr="00823ED3" w:rsidRDefault="00E270D4" w:rsidP="00823ED3">
      <w:pPr>
        <w:pStyle w:val="ListParagraph"/>
        <w:spacing w:before="100" w:beforeAutospacing="1" w:after="100" w:afterAutospacing="1"/>
        <w:ind w:left="1440"/>
        <w:rPr>
          <w:rFonts w:eastAsia="Times New Roman"/>
          <w:lang w:val="en-IN" w:eastAsia="en-IN"/>
        </w:rPr>
      </w:pPr>
      <w:r>
        <w:t>ACKNOWLEDGMENT</w:t>
      </w:r>
    </w:p>
    <w:p w:rsidR="00882681" w:rsidRDefault="00882681"/>
    <w:p w:rsidR="00882681" w:rsidRDefault="00E270D4">
      <w:pPr>
        <w:jc w:val="both"/>
        <w:rPr>
          <w:b/>
          <w:bCs/>
        </w:rPr>
      </w:pPr>
      <w:r>
        <w:t xml:space="preserve">The authors gratefully acknowledge the guidance of </w:t>
      </w:r>
      <w:r w:rsidR="00595EC4">
        <w:rPr>
          <w:b/>
          <w:bCs/>
        </w:rPr>
        <w:t xml:space="preserve">Prof. </w:t>
      </w:r>
      <w:proofErr w:type="spellStart"/>
      <w:r w:rsidR="00595EC4">
        <w:rPr>
          <w:b/>
          <w:bCs/>
        </w:rPr>
        <w:t>Nayana</w:t>
      </w:r>
      <w:proofErr w:type="spellEnd"/>
      <w:r w:rsidR="00595EC4">
        <w:rPr>
          <w:b/>
          <w:bCs/>
        </w:rPr>
        <w:t xml:space="preserve"> </w:t>
      </w:r>
      <w:proofErr w:type="spellStart"/>
      <w:proofErr w:type="gramStart"/>
      <w:r w:rsidR="00595EC4">
        <w:rPr>
          <w:b/>
          <w:bCs/>
        </w:rPr>
        <w:t>Thombare</w:t>
      </w:r>
      <w:proofErr w:type="spellEnd"/>
      <w:r w:rsidR="00595EC4">
        <w:rPr>
          <w:b/>
          <w:bCs/>
        </w:rPr>
        <w:t xml:space="preserve"> </w:t>
      </w:r>
      <w:r>
        <w:t xml:space="preserve"> and</w:t>
      </w:r>
      <w:proofErr w:type="gramEnd"/>
      <w:r>
        <w:t xml:space="preserve"> the Department of Computer Engineering, K. J. College of Engineering and Management Research, Pune, for their invaluable support.</w:t>
      </w:r>
    </w:p>
    <w:p w:rsidR="00882681" w:rsidRDefault="00882681">
      <w:pPr>
        <w:jc w:val="both"/>
      </w:pPr>
    </w:p>
    <w:p w:rsidR="00882681" w:rsidRDefault="00882681">
      <w:pPr>
        <w:jc w:val="both"/>
      </w:pPr>
    </w:p>
    <w:p w:rsidR="00882681" w:rsidRDefault="00E270D4">
      <w:r>
        <w:t>REFERENCES</w:t>
      </w:r>
    </w:p>
    <w:p w:rsidR="00882681" w:rsidRDefault="00882681"/>
    <w:p w:rsidR="00161770" w:rsidRDefault="00E270D4" w:rsidP="00161770">
      <w:pPr>
        <w:widowControl w:val="0"/>
        <w:autoSpaceDE w:val="0"/>
        <w:autoSpaceDN w:val="0"/>
        <w:spacing w:before="60" w:line="276" w:lineRule="auto"/>
        <w:jc w:val="both"/>
        <w:rPr>
          <w:sz w:val="16"/>
          <w:szCs w:val="16"/>
        </w:rPr>
      </w:pPr>
      <w:r>
        <w:rPr>
          <w:sz w:val="16"/>
          <w:szCs w:val="16"/>
        </w:rPr>
        <w:t xml:space="preserve">1. S. Sharma and A. Sharma, "A Web-Based Job Portal for Campus Recruitment," Proc. IEEE Conf. on Information Technology and Applications (ICITA), 2022, pp. 156-160, </w:t>
      </w:r>
      <w:proofErr w:type="spellStart"/>
      <w:r>
        <w:rPr>
          <w:sz w:val="16"/>
          <w:szCs w:val="16"/>
        </w:rPr>
        <w:t>doi</w:t>
      </w:r>
      <w:proofErr w:type="spellEnd"/>
      <w:r>
        <w:rPr>
          <w:sz w:val="16"/>
          <w:szCs w:val="16"/>
        </w:rPr>
        <w:t>: 10.1109/ICITA.2022.123</w:t>
      </w:r>
      <w:r w:rsidR="00161770">
        <w:rPr>
          <w:sz w:val="16"/>
          <w:szCs w:val="16"/>
        </w:rPr>
        <w:t>456</w:t>
      </w:r>
    </w:p>
    <w:p w:rsidR="00161770" w:rsidRDefault="00161770" w:rsidP="00161770">
      <w:pPr>
        <w:widowControl w:val="0"/>
        <w:autoSpaceDE w:val="0"/>
        <w:autoSpaceDN w:val="0"/>
        <w:spacing w:before="60" w:line="276" w:lineRule="auto"/>
        <w:jc w:val="both"/>
        <w:rPr>
          <w:sz w:val="16"/>
          <w:szCs w:val="16"/>
        </w:rPr>
      </w:pPr>
    </w:p>
    <w:p w:rsidR="00882681" w:rsidRDefault="00E270D4" w:rsidP="00161770">
      <w:pPr>
        <w:widowControl w:val="0"/>
        <w:autoSpaceDE w:val="0"/>
        <w:autoSpaceDN w:val="0"/>
        <w:spacing w:before="60" w:line="276" w:lineRule="auto"/>
        <w:jc w:val="both"/>
        <w:rPr>
          <w:sz w:val="16"/>
          <w:szCs w:val="16"/>
        </w:rPr>
      </w:pPr>
      <w:r>
        <w:rPr>
          <w:sz w:val="16"/>
          <w:szCs w:val="16"/>
        </w:rPr>
        <w:lastRenderedPageBreak/>
        <w:t xml:space="preserve"> 2. Cloud Computing in Recruitment </w:t>
      </w:r>
      <w:proofErr w:type="spellStart"/>
      <w:r>
        <w:rPr>
          <w:sz w:val="16"/>
          <w:szCs w:val="16"/>
        </w:rPr>
        <w:t>Platforms:P</w:t>
      </w:r>
      <w:proofErr w:type="spellEnd"/>
      <w:r>
        <w:rPr>
          <w:sz w:val="16"/>
          <w:szCs w:val="16"/>
        </w:rPr>
        <w:t xml:space="preserve">. Gupta, R. Singh, and M. </w:t>
      </w:r>
      <w:proofErr w:type="spellStart"/>
      <w:r>
        <w:rPr>
          <w:sz w:val="16"/>
          <w:szCs w:val="16"/>
        </w:rPr>
        <w:t>Verma</w:t>
      </w:r>
      <w:proofErr w:type="spellEnd"/>
      <w:r>
        <w:rPr>
          <w:sz w:val="16"/>
          <w:szCs w:val="16"/>
        </w:rPr>
        <w:t xml:space="preserve">, "Designing a Scalable Recruitment Platform Using Cloud Computing," IEEE Trans. on Cloud Computing, vol. 10, no. 3, pp. 45-52, Mar. 2021, </w:t>
      </w:r>
      <w:proofErr w:type="spellStart"/>
      <w:r>
        <w:rPr>
          <w:sz w:val="16"/>
          <w:szCs w:val="16"/>
        </w:rPr>
        <w:t>doi</w:t>
      </w:r>
      <w:proofErr w:type="spellEnd"/>
      <w:r>
        <w:rPr>
          <w:sz w:val="16"/>
          <w:szCs w:val="16"/>
        </w:rPr>
        <w:t>: 10.1109/TCC.2021.6789012</w:t>
      </w:r>
    </w:p>
    <w:p w:rsidR="00882681" w:rsidRDefault="00882681">
      <w:pPr>
        <w:jc w:val="both"/>
        <w:rPr>
          <w:sz w:val="16"/>
          <w:szCs w:val="16"/>
        </w:rPr>
      </w:pPr>
    </w:p>
    <w:p w:rsidR="00882681" w:rsidRDefault="00E270D4">
      <w:pPr>
        <w:numPr>
          <w:ilvl w:val="0"/>
          <w:numId w:val="12"/>
        </w:numPr>
        <w:jc w:val="both"/>
        <w:rPr>
          <w:sz w:val="16"/>
          <w:szCs w:val="16"/>
        </w:rPr>
      </w:pPr>
      <w:r>
        <w:rPr>
          <w:sz w:val="16"/>
          <w:szCs w:val="16"/>
        </w:rPr>
        <w:t xml:space="preserve">Job Recommendation </w:t>
      </w:r>
      <w:proofErr w:type="spellStart"/>
      <w:r>
        <w:rPr>
          <w:sz w:val="16"/>
          <w:szCs w:val="16"/>
        </w:rPr>
        <w:t>Systems</w:t>
      </w:r>
      <w:proofErr w:type="gramStart"/>
      <w:r>
        <w:rPr>
          <w:sz w:val="16"/>
          <w:szCs w:val="16"/>
        </w:rPr>
        <w:t>:D</w:t>
      </w:r>
      <w:proofErr w:type="spellEnd"/>
      <w:proofErr w:type="gramEnd"/>
      <w:r>
        <w:rPr>
          <w:sz w:val="16"/>
          <w:szCs w:val="16"/>
        </w:rPr>
        <w:t xml:space="preserve">. R. Patel and M. K. Yadav, "An Intelligent Job Recommendation System for Students Based on Skill Set," Proc. IEEE Int. Conf. on Data Science and Machine Learning (DSML), 2020, pp. 212-218, </w:t>
      </w:r>
      <w:proofErr w:type="spellStart"/>
      <w:r>
        <w:rPr>
          <w:sz w:val="16"/>
          <w:szCs w:val="16"/>
        </w:rPr>
        <w:t>doi</w:t>
      </w:r>
      <w:proofErr w:type="spellEnd"/>
      <w:r>
        <w:rPr>
          <w:sz w:val="16"/>
          <w:szCs w:val="16"/>
        </w:rPr>
        <w:t>: 10.1109/DSML.2020.1234568.</w:t>
      </w:r>
    </w:p>
    <w:p w:rsidR="00882681" w:rsidRDefault="00882681">
      <w:pPr>
        <w:jc w:val="both"/>
        <w:rPr>
          <w:sz w:val="16"/>
          <w:szCs w:val="16"/>
        </w:rPr>
      </w:pPr>
    </w:p>
    <w:p w:rsidR="00882681" w:rsidRDefault="00E270D4">
      <w:pPr>
        <w:numPr>
          <w:ilvl w:val="0"/>
          <w:numId w:val="12"/>
        </w:numPr>
        <w:jc w:val="both"/>
        <w:rPr>
          <w:sz w:val="16"/>
          <w:szCs w:val="16"/>
        </w:rPr>
      </w:pPr>
      <w:r>
        <w:rPr>
          <w:sz w:val="16"/>
          <w:szCs w:val="16"/>
        </w:rPr>
        <w:t xml:space="preserve">Database Management for Recruitment </w:t>
      </w:r>
      <w:proofErr w:type="spellStart"/>
      <w:r>
        <w:rPr>
          <w:sz w:val="16"/>
          <w:szCs w:val="16"/>
        </w:rPr>
        <w:t>Systems:R</w:t>
      </w:r>
      <w:proofErr w:type="spellEnd"/>
      <w:r>
        <w:rPr>
          <w:sz w:val="16"/>
          <w:szCs w:val="16"/>
        </w:rPr>
        <w:t xml:space="preserve">. Kumar, S. R. Rao, and K. V. Sharma, "Database Design and Management for Efficient Job Placement Systems," IEEE Access, vol. 8, pp. 2345-2353, 2020, </w:t>
      </w:r>
      <w:proofErr w:type="spellStart"/>
      <w:r>
        <w:rPr>
          <w:sz w:val="16"/>
          <w:szCs w:val="16"/>
        </w:rPr>
        <w:t>doi</w:t>
      </w:r>
      <w:proofErr w:type="spellEnd"/>
      <w:r>
        <w:rPr>
          <w:sz w:val="16"/>
          <w:szCs w:val="16"/>
        </w:rPr>
        <w:t>: 10.1109/ACCESS.2020.2957890</w:t>
      </w:r>
    </w:p>
    <w:p w:rsidR="00882681" w:rsidRDefault="00882681">
      <w:pPr>
        <w:jc w:val="both"/>
        <w:rPr>
          <w:sz w:val="16"/>
          <w:szCs w:val="16"/>
        </w:rPr>
      </w:pPr>
    </w:p>
    <w:p w:rsidR="00882681" w:rsidRDefault="00E270D4">
      <w:pPr>
        <w:widowControl w:val="0"/>
        <w:autoSpaceDE w:val="0"/>
        <w:autoSpaceDN w:val="0"/>
        <w:spacing w:before="60" w:line="276" w:lineRule="auto"/>
        <w:jc w:val="both"/>
      </w:pPr>
      <w:r>
        <w:rPr>
          <w:sz w:val="16"/>
          <w:szCs w:val="16"/>
        </w:rPr>
        <w:t>5. B. B, R. R and S. V, "</w:t>
      </w:r>
      <w:proofErr w:type="spellStart"/>
      <w:r>
        <w:rPr>
          <w:sz w:val="16"/>
          <w:szCs w:val="16"/>
        </w:rPr>
        <w:t>JobQuench</w:t>
      </w:r>
      <w:proofErr w:type="spellEnd"/>
      <w:r>
        <w:rPr>
          <w:sz w:val="16"/>
          <w:szCs w:val="16"/>
        </w:rPr>
        <w:t xml:space="preserve">: An Intelligent and Automated Placement Management System for Enhanced Campus Recruitment," 2025 Third International Conference on Augmented Intelligence and Sustainable Systems (ICAISS), Trichy, India, 2025, pp. 1427- 1435, </w:t>
      </w:r>
      <w:proofErr w:type="spellStart"/>
      <w:r>
        <w:rPr>
          <w:sz w:val="16"/>
          <w:szCs w:val="16"/>
        </w:rPr>
        <w:t>doi</w:t>
      </w:r>
      <w:proofErr w:type="spellEnd"/>
      <w:r>
        <w:rPr>
          <w:sz w:val="16"/>
          <w:szCs w:val="16"/>
        </w:rPr>
        <w:t>: 10.1109/ICAISS61471.2025.11042066</w:t>
      </w:r>
      <w:r>
        <w:t>.</w:t>
      </w:r>
    </w:p>
    <w:p w:rsidR="00882681" w:rsidRDefault="00882681">
      <w:pPr>
        <w:jc w:val="both"/>
      </w:pPr>
    </w:p>
    <w:p w:rsidR="00882681" w:rsidRDefault="00E270D4">
      <w:pPr>
        <w:widowControl w:val="0"/>
        <w:autoSpaceDE w:val="0"/>
        <w:autoSpaceDN w:val="0"/>
        <w:spacing w:before="60" w:line="276" w:lineRule="auto"/>
        <w:jc w:val="both"/>
      </w:pPr>
      <w:r>
        <w:rPr>
          <w:sz w:val="16"/>
          <w:szCs w:val="16"/>
        </w:rPr>
        <w:t xml:space="preserve"> 6. B. </w:t>
      </w:r>
      <w:proofErr w:type="spellStart"/>
      <w:r>
        <w:rPr>
          <w:sz w:val="16"/>
          <w:szCs w:val="16"/>
        </w:rPr>
        <w:t>Smitha</w:t>
      </w:r>
      <w:proofErr w:type="spellEnd"/>
      <w:r>
        <w:rPr>
          <w:sz w:val="16"/>
          <w:szCs w:val="16"/>
        </w:rPr>
        <w:t xml:space="preserve"> </w:t>
      </w:r>
      <w:proofErr w:type="spellStart"/>
      <w:r>
        <w:rPr>
          <w:sz w:val="16"/>
          <w:szCs w:val="16"/>
        </w:rPr>
        <w:t>Shekar</w:t>
      </w:r>
      <w:proofErr w:type="spellEnd"/>
      <w:r>
        <w:rPr>
          <w:sz w:val="16"/>
          <w:szCs w:val="16"/>
        </w:rPr>
        <w:t xml:space="preserve">, G. Harish, R. </w:t>
      </w:r>
      <w:proofErr w:type="spellStart"/>
      <w:r>
        <w:rPr>
          <w:sz w:val="16"/>
          <w:szCs w:val="16"/>
        </w:rPr>
        <w:t>Anirudh</w:t>
      </w:r>
      <w:proofErr w:type="spellEnd"/>
      <w:r>
        <w:rPr>
          <w:sz w:val="16"/>
          <w:szCs w:val="16"/>
        </w:rPr>
        <w:t xml:space="preserve">, H. </w:t>
      </w:r>
      <w:proofErr w:type="spellStart"/>
      <w:r>
        <w:rPr>
          <w:sz w:val="16"/>
          <w:szCs w:val="16"/>
        </w:rPr>
        <w:t>Chandana</w:t>
      </w:r>
      <w:proofErr w:type="spellEnd"/>
      <w:r>
        <w:rPr>
          <w:sz w:val="16"/>
          <w:szCs w:val="16"/>
        </w:rPr>
        <w:t xml:space="preserve">, T. A. </w:t>
      </w:r>
      <w:proofErr w:type="spellStart"/>
      <w:r>
        <w:rPr>
          <w:sz w:val="16"/>
          <w:szCs w:val="16"/>
        </w:rPr>
        <w:t>Bindu</w:t>
      </w:r>
      <w:proofErr w:type="spellEnd"/>
      <w:r>
        <w:rPr>
          <w:sz w:val="16"/>
          <w:szCs w:val="16"/>
        </w:rPr>
        <w:t xml:space="preserve"> and R. </w:t>
      </w:r>
      <w:proofErr w:type="spellStart"/>
      <w:r>
        <w:rPr>
          <w:sz w:val="16"/>
          <w:szCs w:val="16"/>
        </w:rPr>
        <w:t>Harshavardhan</w:t>
      </w:r>
      <w:proofErr w:type="spellEnd"/>
      <w:r>
        <w:rPr>
          <w:sz w:val="16"/>
          <w:szCs w:val="16"/>
        </w:rPr>
        <w:t xml:space="preserve">, "OPUSCONNECT: Digital Solution for Streamlined Placement Management in Higher Education," 2025 International Conference on Knowledge Engineering and Communication Systems (ICKECS), </w:t>
      </w:r>
      <w:proofErr w:type="spellStart"/>
      <w:r>
        <w:rPr>
          <w:sz w:val="16"/>
          <w:szCs w:val="16"/>
        </w:rPr>
        <w:t>Chickballapur</w:t>
      </w:r>
      <w:proofErr w:type="spellEnd"/>
      <w:r>
        <w:rPr>
          <w:sz w:val="16"/>
          <w:szCs w:val="16"/>
        </w:rPr>
        <w:t xml:space="preserve">, India, 2025, pp. 1-4, </w:t>
      </w:r>
      <w:proofErr w:type="spellStart"/>
      <w:r>
        <w:rPr>
          <w:sz w:val="16"/>
          <w:szCs w:val="16"/>
        </w:rPr>
        <w:t>doi</w:t>
      </w:r>
      <w:proofErr w:type="spellEnd"/>
      <w:r>
        <w:rPr>
          <w:sz w:val="16"/>
          <w:szCs w:val="16"/>
        </w:rPr>
        <w:t>: 10.1109/ICKECS65700.2025.11035607.</w:t>
      </w:r>
      <w:r>
        <w:t xml:space="preserve"> </w:t>
      </w:r>
    </w:p>
    <w:p w:rsidR="00882681" w:rsidRDefault="00882681">
      <w:pPr>
        <w:widowControl w:val="0"/>
        <w:autoSpaceDE w:val="0"/>
        <w:autoSpaceDN w:val="0"/>
        <w:spacing w:before="60" w:line="276" w:lineRule="auto"/>
        <w:jc w:val="both"/>
        <w:rPr>
          <w:sz w:val="16"/>
          <w:szCs w:val="16"/>
        </w:rPr>
      </w:pPr>
    </w:p>
    <w:p w:rsidR="00882681" w:rsidRDefault="00E270D4">
      <w:pPr>
        <w:widowControl w:val="0"/>
        <w:autoSpaceDE w:val="0"/>
        <w:autoSpaceDN w:val="0"/>
        <w:spacing w:before="60" w:line="276" w:lineRule="auto"/>
        <w:jc w:val="both"/>
        <w:rPr>
          <w:sz w:val="16"/>
          <w:szCs w:val="16"/>
        </w:rPr>
      </w:pPr>
      <w:r>
        <w:rPr>
          <w:sz w:val="16"/>
          <w:szCs w:val="16"/>
        </w:rPr>
        <w:t xml:space="preserve">7. G. </w:t>
      </w:r>
      <w:proofErr w:type="spellStart"/>
      <w:r>
        <w:rPr>
          <w:sz w:val="16"/>
          <w:szCs w:val="16"/>
        </w:rPr>
        <w:t>Jewani</w:t>
      </w:r>
      <w:proofErr w:type="spellEnd"/>
      <w:r>
        <w:rPr>
          <w:sz w:val="16"/>
          <w:szCs w:val="16"/>
        </w:rPr>
        <w:t xml:space="preserve">, S. </w:t>
      </w:r>
      <w:proofErr w:type="spellStart"/>
      <w:r>
        <w:rPr>
          <w:sz w:val="16"/>
          <w:szCs w:val="16"/>
        </w:rPr>
        <w:t>Sahare</w:t>
      </w:r>
      <w:proofErr w:type="spellEnd"/>
      <w:r>
        <w:rPr>
          <w:sz w:val="16"/>
          <w:szCs w:val="16"/>
        </w:rPr>
        <w:t xml:space="preserve">, T. </w:t>
      </w:r>
      <w:proofErr w:type="spellStart"/>
      <w:r>
        <w:rPr>
          <w:sz w:val="16"/>
          <w:szCs w:val="16"/>
        </w:rPr>
        <w:t>Kamble</w:t>
      </w:r>
      <w:proofErr w:type="spellEnd"/>
      <w:r>
        <w:rPr>
          <w:sz w:val="16"/>
          <w:szCs w:val="16"/>
        </w:rPr>
        <w:t xml:space="preserve">, R. </w:t>
      </w:r>
      <w:proofErr w:type="spellStart"/>
      <w:r>
        <w:rPr>
          <w:sz w:val="16"/>
          <w:szCs w:val="16"/>
        </w:rPr>
        <w:t>Kathalkar</w:t>
      </w:r>
      <w:proofErr w:type="spellEnd"/>
      <w:r>
        <w:rPr>
          <w:sz w:val="16"/>
          <w:szCs w:val="16"/>
        </w:rPr>
        <w:t xml:space="preserve"> and A. </w:t>
      </w:r>
      <w:proofErr w:type="spellStart"/>
      <w:r>
        <w:rPr>
          <w:sz w:val="16"/>
          <w:szCs w:val="16"/>
        </w:rPr>
        <w:t>Unhale</w:t>
      </w:r>
      <w:proofErr w:type="spellEnd"/>
      <w:r>
        <w:rPr>
          <w:sz w:val="16"/>
          <w:szCs w:val="16"/>
        </w:rPr>
        <w:t xml:space="preserve">, "Online Training and Placement System," 2023 IEEE International Students' Conference on Electrical, Electronics and Computer Science (SCEECS), Bhopal, India, 2023, pp. 1-5, </w:t>
      </w:r>
      <w:proofErr w:type="spellStart"/>
      <w:r>
        <w:rPr>
          <w:sz w:val="16"/>
          <w:szCs w:val="16"/>
        </w:rPr>
        <w:t>doi</w:t>
      </w:r>
      <w:proofErr w:type="spellEnd"/>
      <w:r>
        <w:rPr>
          <w:sz w:val="16"/>
          <w:szCs w:val="16"/>
        </w:rPr>
        <w:t>: 10.1109/SCEECS57921.2023.10063051.</w:t>
      </w:r>
    </w:p>
    <w:p w:rsidR="00882681" w:rsidRDefault="00882681">
      <w:pPr>
        <w:jc w:val="both"/>
        <w:rPr>
          <w:sz w:val="16"/>
          <w:szCs w:val="16"/>
        </w:rPr>
      </w:pPr>
    </w:p>
    <w:p w:rsidR="00882681" w:rsidRDefault="00E270D4">
      <w:pPr>
        <w:widowControl w:val="0"/>
        <w:autoSpaceDE w:val="0"/>
        <w:autoSpaceDN w:val="0"/>
        <w:spacing w:before="60" w:line="276" w:lineRule="auto"/>
        <w:jc w:val="both"/>
        <w:rPr>
          <w:rStyle w:val="Strong"/>
          <w:b w:val="0"/>
          <w:sz w:val="16"/>
          <w:szCs w:val="16"/>
        </w:rPr>
      </w:pPr>
      <w:r>
        <w:rPr>
          <w:sz w:val="16"/>
          <w:szCs w:val="16"/>
        </w:rPr>
        <w:t xml:space="preserve">8. T. J. McCarthy and M. </w:t>
      </w:r>
      <w:proofErr w:type="spellStart"/>
      <w:r>
        <w:rPr>
          <w:sz w:val="16"/>
          <w:szCs w:val="16"/>
        </w:rPr>
        <w:t>Anagnostopoulos</w:t>
      </w:r>
      <w:proofErr w:type="spellEnd"/>
      <w:r>
        <w:rPr>
          <w:sz w:val="16"/>
          <w:szCs w:val="16"/>
        </w:rPr>
        <w:t xml:space="preserve">, “Design and implementation of a web-based recruitment management system,” </w:t>
      </w:r>
      <w:r>
        <w:rPr>
          <w:rStyle w:val="Emphasis"/>
          <w:sz w:val="16"/>
          <w:szCs w:val="16"/>
        </w:rPr>
        <w:t>International Journal of Advanced Computer Science and Applications</w:t>
      </w:r>
      <w:r>
        <w:rPr>
          <w:sz w:val="16"/>
          <w:szCs w:val="16"/>
        </w:rPr>
        <w:t xml:space="preserve">, vol. 7, no. 6, pp. 12–18, 2016.DOI: </w:t>
      </w:r>
      <w:r>
        <w:rPr>
          <w:rStyle w:val="Strong"/>
          <w:b w:val="0"/>
          <w:sz w:val="16"/>
          <w:szCs w:val="16"/>
        </w:rPr>
        <w:t>10.14569/IJACSA.2016.070602</w:t>
      </w:r>
    </w:p>
    <w:p w:rsidR="00882681" w:rsidRDefault="00882681">
      <w:pPr>
        <w:jc w:val="both"/>
        <w:rPr>
          <w:sz w:val="16"/>
          <w:szCs w:val="16"/>
        </w:rPr>
      </w:pPr>
    </w:p>
    <w:p w:rsidR="00882681" w:rsidRDefault="00E270D4">
      <w:pPr>
        <w:widowControl w:val="0"/>
        <w:autoSpaceDE w:val="0"/>
        <w:autoSpaceDN w:val="0"/>
        <w:spacing w:before="60" w:line="276" w:lineRule="auto"/>
        <w:jc w:val="both"/>
        <w:rPr>
          <w:sz w:val="16"/>
          <w:szCs w:val="16"/>
        </w:rPr>
      </w:pPr>
      <w:r>
        <w:rPr>
          <w:sz w:val="16"/>
          <w:szCs w:val="16"/>
        </w:rPr>
        <w:t xml:space="preserve">9. Gupta and S. Sharma, “Web-based application development for placement management system,” </w:t>
      </w:r>
      <w:r>
        <w:rPr>
          <w:rStyle w:val="Emphasis"/>
          <w:sz w:val="16"/>
          <w:szCs w:val="16"/>
        </w:rPr>
        <w:t>International Journal of Engineering Research &amp; Technology (IJERT)</w:t>
      </w:r>
      <w:r>
        <w:rPr>
          <w:sz w:val="16"/>
          <w:szCs w:val="16"/>
        </w:rPr>
        <w:t>, vol. 4, no. 5, pp. 120–124, 2015.</w:t>
      </w:r>
      <w:r>
        <w:rPr>
          <w:sz w:val="16"/>
          <w:szCs w:val="16"/>
        </w:rPr>
        <w:br/>
        <w:t xml:space="preserve">DOI: </w:t>
      </w:r>
      <w:r>
        <w:rPr>
          <w:rStyle w:val="Strong"/>
          <w:b w:val="0"/>
          <w:sz w:val="16"/>
          <w:szCs w:val="16"/>
        </w:rPr>
        <w:t>10.17577/IJERTV4IS050180</w:t>
      </w:r>
    </w:p>
    <w:p w:rsidR="00882681" w:rsidRDefault="00882681">
      <w:pPr>
        <w:jc w:val="both"/>
      </w:pPr>
    </w:p>
    <w:p w:rsidR="00882681" w:rsidRDefault="00882681" w:rsidP="000905CF">
      <w:pPr>
        <w:jc w:val="both"/>
      </w:pPr>
      <w:bookmarkStart w:id="0" w:name="_GoBack"/>
      <w:bookmarkEnd w:id="0"/>
    </w:p>
    <w:sectPr w:rsidR="00882681">
      <w:type w:val="continuous"/>
      <w:pgSz w:w="11906" w:h="16838"/>
      <w:pgMar w:top="1080" w:right="893" w:bottom="1440" w:left="893" w:header="720" w:footer="720" w:gutter="0"/>
      <w:cols w:num="2" w:space="720" w:equalWidth="0">
        <w:col w:w="4847" w:space="425"/>
        <w:col w:w="4847"/>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A31" w:rsidRDefault="00BB2A31">
      <w:r>
        <w:separator/>
      </w:r>
    </w:p>
  </w:endnote>
  <w:endnote w:type="continuationSeparator" w:id="0">
    <w:p w:rsidR="00BB2A31" w:rsidRDefault="00BB2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681" w:rsidRDefault="00E270D4">
    <w:pPr>
      <w:pStyle w:val="Footer"/>
      <w:jc w:val="left"/>
      <w:rPr>
        <w:sz w:val="16"/>
        <w:szCs w:val="16"/>
      </w:rPr>
    </w:pPr>
    <w:r>
      <w:rPr>
        <w:sz w:val="16"/>
        <w:szCs w:val="16"/>
      </w:rPr>
      <w:t>XXX-X-XXXX-XXXX-X/XX/$XX.00 ©20XX IEEE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A31" w:rsidRDefault="00BB2A31">
      <w:r>
        <w:separator/>
      </w:r>
    </w:p>
  </w:footnote>
  <w:footnote w:type="continuationSeparator" w:id="0">
    <w:p w:rsidR="00BB2A31" w:rsidRDefault="00BB2A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9D4B8D"/>
    <w:multiLevelType w:val="singleLevel"/>
    <w:tmpl w:val="A49D4B8D"/>
    <w:lvl w:ilvl="0">
      <w:start w:val="1"/>
      <w:numFmt w:val="bullet"/>
      <w:lvlText w:val=""/>
      <w:lvlJc w:val="left"/>
      <w:pPr>
        <w:tabs>
          <w:tab w:val="left" w:pos="420"/>
        </w:tabs>
        <w:ind w:left="420" w:hanging="420"/>
      </w:pPr>
      <w:rPr>
        <w:rFonts w:ascii="Wingdings" w:hAnsi="Wingdings" w:hint="default"/>
        <w:sz w:val="12"/>
        <w:szCs w:val="12"/>
      </w:rPr>
    </w:lvl>
  </w:abstractNum>
  <w:abstractNum w:abstractNumId="1">
    <w:nsid w:val="B495858E"/>
    <w:multiLevelType w:val="singleLevel"/>
    <w:tmpl w:val="B495858E"/>
    <w:lvl w:ilvl="0">
      <w:start w:val="3"/>
      <w:numFmt w:val="decimal"/>
      <w:suff w:val="space"/>
      <w:lvlText w:val="%1."/>
      <w:lvlJc w:val="left"/>
      <w:pPr>
        <w:ind w:left="50" w:firstLine="0"/>
      </w:pPr>
    </w:lvl>
  </w:abstractNum>
  <w:abstractNum w:abstractNumId="2">
    <w:nsid w:val="E3690C60"/>
    <w:multiLevelType w:val="multilevel"/>
    <w:tmpl w:val="7D3A831A"/>
    <w:lvl w:ilvl="0">
      <w:start w:val="1"/>
      <w:numFmt w:val="upperRoman"/>
      <w:lvlText w:val="%1."/>
      <w:lvlJc w:val="center"/>
      <w:pPr>
        <w:tabs>
          <w:tab w:val="left" w:pos="425"/>
        </w:tabs>
        <w:ind w:left="425" w:hanging="209"/>
      </w:pPr>
      <w:rPr>
        <w:rFonts w:ascii="Times New Roman" w:hAnsi="Times New Roman" w:hint="default"/>
      </w:rPr>
    </w:lvl>
    <w:lvl w:ilvl="1">
      <w:start w:val="1"/>
      <w:numFmt w:val="lowerLetter"/>
      <w:pStyle w:val="Heading2"/>
      <w:lvlText w:val="%2."/>
      <w:lvlJc w:val="left"/>
      <w:pPr>
        <w:tabs>
          <w:tab w:val="left" w:pos="425"/>
        </w:tabs>
        <w:ind w:left="425" w:hanging="425"/>
      </w:pPr>
      <w:rPr>
        <w:rFonts w:ascii="Times New Roman" w:hAnsi="Times New Roman" w:hint="default"/>
      </w:rPr>
    </w:lvl>
    <w:lvl w:ilvl="2">
      <w:start w:val="1"/>
      <w:numFmt w:val="lowerRoman"/>
      <w:pStyle w:val="Heading3"/>
      <w:lvlText w:val="%3."/>
      <w:lvlJc w:val="left"/>
      <w:pPr>
        <w:tabs>
          <w:tab w:val="left" w:pos="425"/>
        </w:tabs>
        <w:ind w:left="425" w:hanging="245"/>
      </w:pPr>
      <w:rPr>
        <w:rFonts w:ascii="Times New Roman" w:hAnsi="Times New Roman" w:hint="default"/>
      </w:rPr>
    </w:lvl>
    <w:lvl w:ilvl="3">
      <w:start w:val="1"/>
      <w:numFmt w:val="decimal"/>
      <w:pStyle w:val="Heading4"/>
      <w:lvlText w:val="%4."/>
      <w:lvlJc w:val="left"/>
      <w:pPr>
        <w:tabs>
          <w:tab w:val="left" w:pos="425"/>
        </w:tabs>
        <w:ind w:left="425" w:hanging="65"/>
      </w:pPr>
      <w:rPr>
        <w:rFonts w:ascii="Times New Roman" w:hAnsi="Times New Roman" w:hint="default"/>
      </w:rPr>
    </w:lvl>
    <w:lvl w:ilvl="4">
      <w:start w:val="1"/>
      <w:numFmt w:val="lowerLetter"/>
      <w:lvlRestart w:val="0"/>
      <w:lvlText w:val="%5."/>
      <w:lvlJc w:val="left"/>
      <w:pPr>
        <w:tabs>
          <w:tab w:val="left" w:pos="425"/>
        </w:tabs>
        <w:ind w:left="425"/>
      </w:pPr>
      <w:rPr>
        <w:rFonts w:hint="default"/>
      </w:rPr>
    </w:lvl>
    <w:lvl w:ilvl="5">
      <w:start w:val="1"/>
      <w:numFmt w:val="lowerRoman"/>
      <w:lvlText w:val="%6."/>
      <w:lvlJc w:val="left"/>
      <w:pPr>
        <w:tabs>
          <w:tab w:val="left" w:pos="425"/>
        </w:tabs>
        <w:ind w:left="425"/>
      </w:pPr>
      <w:rPr>
        <w:rFonts w:hint="default"/>
      </w:rPr>
    </w:lvl>
    <w:lvl w:ilvl="6">
      <w:start w:val="1"/>
      <w:numFmt w:val="decimal"/>
      <w:lvlText w:val="%7."/>
      <w:lvlJc w:val="left"/>
      <w:pPr>
        <w:tabs>
          <w:tab w:val="left" w:pos="425"/>
        </w:tabs>
        <w:ind w:left="425"/>
      </w:pPr>
      <w:rPr>
        <w:rFonts w:hint="default"/>
      </w:rPr>
    </w:lvl>
    <w:lvl w:ilvl="7">
      <w:start w:val="1"/>
      <w:numFmt w:val="lowerLetter"/>
      <w:lvlText w:val="%8."/>
      <w:lvlJc w:val="left"/>
      <w:pPr>
        <w:tabs>
          <w:tab w:val="left" w:pos="425"/>
        </w:tabs>
        <w:ind w:left="425"/>
      </w:pPr>
      <w:rPr>
        <w:rFonts w:hint="default"/>
      </w:rPr>
    </w:lvl>
    <w:lvl w:ilvl="8">
      <w:start w:val="1"/>
      <w:numFmt w:val="lowerRoman"/>
      <w:lvlText w:val="%9."/>
      <w:lvlJc w:val="left"/>
      <w:pPr>
        <w:tabs>
          <w:tab w:val="left" w:pos="425"/>
        </w:tabs>
        <w:ind w:left="425"/>
      </w:pPr>
      <w:rPr>
        <w:rFonts w:hint="default"/>
      </w:rPr>
    </w:lvl>
  </w:abstractNum>
  <w:abstractNum w:abstractNumId="3">
    <w:nsid w:val="01DA39EE"/>
    <w:multiLevelType w:val="hybridMultilevel"/>
    <w:tmpl w:val="535EC0C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nsid w:val="136A02C3"/>
    <w:multiLevelType w:val="hybridMultilevel"/>
    <w:tmpl w:val="5A8AC0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BE26FAC"/>
    <w:multiLevelType w:val="hybridMultilevel"/>
    <w:tmpl w:val="E9CE1F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D65570E"/>
    <w:multiLevelType w:val="hybridMultilevel"/>
    <w:tmpl w:val="602CD2B2"/>
    <w:lvl w:ilvl="0" w:tplc="40090013">
      <w:start w:val="1"/>
      <w:numFmt w:val="upperRoman"/>
      <w:lvlText w:val="%1."/>
      <w:lvlJc w:val="right"/>
      <w:pPr>
        <w:ind w:left="936" w:hanging="360"/>
      </w:pPr>
    </w:lvl>
    <w:lvl w:ilvl="1" w:tplc="40090019">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7">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8">
    <w:nsid w:val="2B65762D"/>
    <w:multiLevelType w:val="multilevel"/>
    <w:tmpl w:val="2B65762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3BF61267"/>
    <w:multiLevelType w:val="multilevel"/>
    <w:tmpl w:val="12525518"/>
    <w:lvl w:ilvl="0">
      <w:start w:val="3"/>
      <w:numFmt w:val="upperRoman"/>
      <w:lvlText w:val="%1."/>
      <w:lvlJc w:val="right"/>
      <w:pPr>
        <w:tabs>
          <w:tab w:val="num" w:pos="425"/>
        </w:tabs>
        <w:ind w:left="425" w:hanging="209"/>
      </w:pPr>
      <w:rPr>
        <w:rFonts w:hint="default"/>
      </w:rPr>
    </w:lvl>
    <w:lvl w:ilvl="1">
      <w:start w:val="1"/>
      <w:numFmt w:val="lowerLetter"/>
      <w:lvlText w:val="%2."/>
      <w:lvlJc w:val="left"/>
      <w:pPr>
        <w:tabs>
          <w:tab w:val="num" w:pos="425"/>
        </w:tabs>
        <w:ind w:left="425" w:hanging="425"/>
      </w:pPr>
      <w:rPr>
        <w:rFonts w:ascii="Times New Roman" w:hAnsi="Times New Roman" w:hint="default"/>
      </w:rPr>
    </w:lvl>
    <w:lvl w:ilvl="2">
      <w:start w:val="1"/>
      <w:numFmt w:val="lowerRoman"/>
      <w:lvlText w:val="%3."/>
      <w:lvlJc w:val="left"/>
      <w:pPr>
        <w:tabs>
          <w:tab w:val="num" w:pos="425"/>
        </w:tabs>
        <w:ind w:left="425" w:hanging="245"/>
      </w:pPr>
      <w:rPr>
        <w:rFonts w:ascii="Times New Roman" w:hAnsi="Times New Roman" w:hint="default"/>
      </w:rPr>
    </w:lvl>
    <w:lvl w:ilvl="3">
      <w:start w:val="1"/>
      <w:numFmt w:val="decimal"/>
      <w:lvlText w:val="%4."/>
      <w:lvlJc w:val="left"/>
      <w:pPr>
        <w:tabs>
          <w:tab w:val="num" w:pos="425"/>
        </w:tabs>
        <w:ind w:left="425" w:hanging="65"/>
      </w:pPr>
      <w:rPr>
        <w:rFonts w:ascii="Times New Roman" w:hAnsi="Times New Roman" w:hint="default"/>
      </w:rPr>
    </w:lvl>
    <w:lvl w:ilvl="4">
      <w:start w:val="1"/>
      <w:numFmt w:val="lowerLetter"/>
      <w:lvlRestart w:val="0"/>
      <w:lvlText w:val="%5."/>
      <w:lvlJc w:val="left"/>
      <w:pPr>
        <w:tabs>
          <w:tab w:val="num" w:pos="425"/>
        </w:tabs>
        <w:ind w:left="425" w:firstLine="0"/>
      </w:pPr>
      <w:rPr>
        <w:rFonts w:hint="default"/>
      </w:rPr>
    </w:lvl>
    <w:lvl w:ilvl="5">
      <w:start w:val="1"/>
      <w:numFmt w:val="lowerRoman"/>
      <w:lvlText w:val="%6."/>
      <w:lvlJc w:val="left"/>
      <w:pPr>
        <w:tabs>
          <w:tab w:val="num" w:pos="425"/>
        </w:tabs>
        <w:ind w:left="425" w:firstLine="0"/>
      </w:pPr>
      <w:rPr>
        <w:rFonts w:hint="default"/>
      </w:rPr>
    </w:lvl>
    <w:lvl w:ilvl="6">
      <w:start w:val="1"/>
      <w:numFmt w:val="decimal"/>
      <w:lvlText w:val="%7."/>
      <w:lvlJc w:val="left"/>
      <w:pPr>
        <w:tabs>
          <w:tab w:val="num" w:pos="425"/>
        </w:tabs>
        <w:ind w:left="425" w:firstLine="0"/>
      </w:pPr>
      <w:rPr>
        <w:rFonts w:hint="default"/>
      </w:rPr>
    </w:lvl>
    <w:lvl w:ilvl="7">
      <w:start w:val="1"/>
      <w:numFmt w:val="lowerLetter"/>
      <w:lvlText w:val="%8."/>
      <w:lvlJc w:val="left"/>
      <w:pPr>
        <w:tabs>
          <w:tab w:val="num" w:pos="425"/>
        </w:tabs>
        <w:ind w:left="425" w:firstLine="0"/>
      </w:pPr>
      <w:rPr>
        <w:rFonts w:hint="default"/>
      </w:rPr>
    </w:lvl>
    <w:lvl w:ilvl="8">
      <w:start w:val="1"/>
      <w:numFmt w:val="lowerRoman"/>
      <w:lvlText w:val="%9."/>
      <w:lvlJc w:val="left"/>
      <w:pPr>
        <w:tabs>
          <w:tab w:val="num" w:pos="425"/>
        </w:tabs>
        <w:ind w:left="425" w:firstLine="0"/>
      </w:pPr>
      <w:rPr>
        <w:rFonts w:hint="default"/>
      </w:rPr>
    </w:lvl>
  </w:abstractNum>
  <w:abstractNum w:abstractNumId="11">
    <w:nsid w:val="3E5337B5"/>
    <w:multiLevelType w:val="multilevel"/>
    <w:tmpl w:val="12525518"/>
    <w:lvl w:ilvl="0">
      <w:start w:val="3"/>
      <w:numFmt w:val="upperRoman"/>
      <w:lvlText w:val="%1."/>
      <w:lvlJc w:val="right"/>
      <w:pPr>
        <w:tabs>
          <w:tab w:val="num" w:pos="425"/>
        </w:tabs>
        <w:ind w:left="425" w:hanging="209"/>
      </w:pPr>
      <w:rPr>
        <w:rFonts w:hint="default"/>
      </w:rPr>
    </w:lvl>
    <w:lvl w:ilvl="1">
      <w:start w:val="1"/>
      <w:numFmt w:val="lowerLetter"/>
      <w:lvlText w:val="%2."/>
      <w:lvlJc w:val="left"/>
      <w:pPr>
        <w:tabs>
          <w:tab w:val="num" w:pos="425"/>
        </w:tabs>
        <w:ind w:left="425" w:hanging="425"/>
      </w:pPr>
      <w:rPr>
        <w:rFonts w:ascii="Times New Roman" w:hAnsi="Times New Roman" w:hint="default"/>
      </w:rPr>
    </w:lvl>
    <w:lvl w:ilvl="2">
      <w:start w:val="1"/>
      <w:numFmt w:val="lowerRoman"/>
      <w:lvlText w:val="%3."/>
      <w:lvlJc w:val="left"/>
      <w:pPr>
        <w:tabs>
          <w:tab w:val="num" w:pos="425"/>
        </w:tabs>
        <w:ind w:left="425" w:hanging="245"/>
      </w:pPr>
      <w:rPr>
        <w:rFonts w:ascii="Times New Roman" w:hAnsi="Times New Roman" w:hint="default"/>
      </w:rPr>
    </w:lvl>
    <w:lvl w:ilvl="3">
      <w:start w:val="1"/>
      <w:numFmt w:val="decimal"/>
      <w:lvlText w:val="%4."/>
      <w:lvlJc w:val="left"/>
      <w:pPr>
        <w:tabs>
          <w:tab w:val="num" w:pos="425"/>
        </w:tabs>
        <w:ind w:left="425" w:hanging="65"/>
      </w:pPr>
      <w:rPr>
        <w:rFonts w:ascii="Times New Roman" w:hAnsi="Times New Roman" w:hint="default"/>
      </w:rPr>
    </w:lvl>
    <w:lvl w:ilvl="4">
      <w:start w:val="1"/>
      <w:numFmt w:val="lowerLetter"/>
      <w:lvlRestart w:val="0"/>
      <w:lvlText w:val="%5."/>
      <w:lvlJc w:val="left"/>
      <w:pPr>
        <w:tabs>
          <w:tab w:val="num" w:pos="425"/>
        </w:tabs>
        <w:ind w:left="425" w:firstLine="0"/>
      </w:pPr>
      <w:rPr>
        <w:rFonts w:hint="default"/>
      </w:rPr>
    </w:lvl>
    <w:lvl w:ilvl="5">
      <w:start w:val="1"/>
      <w:numFmt w:val="lowerRoman"/>
      <w:lvlText w:val="%6."/>
      <w:lvlJc w:val="left"/>
      <w:pPr>
        <w:tabs>
          <w:tab w:val="num" w:pos="425"/>
        </w:tabs>
        <w:ind w:left="425" w:firstLine="0"/>
      </w:pPr>
      <w:rPr>
        <w:rFonts w:hint="default"/>
      </w:rPr>
    </w:lvl>
    <w:lvl w:ilvl="6">
      <w:start w:val="1"/>
      <w:numFmt w:val="decimal"/>
      <w:lvlText w:val="%7."/>
      <w:lvlJc w:val="left"/>
      <w:pPr>
        <w:tabs>
          <w:tab w:val="num" w:pos="425"/>
        </w:tabs>
        <w:ind w:left="425" w:firstLine="0"/>
      </w:pPr>
      <w:rPr>
        <w:rFonts w:hint="default"/>
      </w:rPr>
    </w:lvl>
    <w:lvl w:ilvl="7">
      <w:start w:val="1"/>
      <w:numFmt w:val="lowerLetter"/>
      <w:lvlText w:val="%8."/>
      <w:lvlJc w:val="left"/>
      <w:pPr>
        <w:tabs>
          <w:tab w:val="num" w:pos="425"/>
        </w:tabs>
        <w:ind w:left="425" w:firstLine="0"/>
      </w:pPr>
      <w:rPr>
        <w:rFonts w:hint="default"/>
      </w:rPr>
    </w:lvl>
    <w:lvl w:ilvl="8">
      <w:start w:val="1"/>
      <w:numFmt w:val="lowerRoman"/>
      <w:lvlText w:val="%9."/>
      <w:lvlJc w:val="left"/>
      <w:pPr>
        <w:tabs>
          <w:tab w:val="num" w:pos="425"/>
        </w:tabs>
        <w:ind w:left="425" w:firstLine="0"/>
      </w:pPr>
      <w:rPr>
        <w:rFonts w:hint="default"/>
      </w:rPr>
    </w:lvl>
  </w:abstractNum>
  <w:abstractNum w:abstractNumId="12">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268270D"/>
    <w:multiLevelType w:val="multilevel"/>
    <w:tmpl w:val="5268270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5">
    <w:nsid w:val="5D513EEB"/>
    <w:multiLevelType w:val="hybridMultilevel"/>
    <w:tmpl w:val="EBE444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7">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18">
    <w:nsid w:val="6DE95B69"/>
    <w:multiLevelType w:val="multilevel"/>
    <w:tmpl w:val="6DE95B69"/>
    <w:lvl w:ilvl="0">
      <w:start w:val="1"/>
      <w:numFmt w:val="bullet"/>
      <w:lvlText w:val=""/>
      <w:lvlJc w:val="left"/>
      <w:pPr>
        <w:tabs>
          <w:tab w:val="left" w:pos="720"/>
        </w:tabs>
        <w:ind w:left="720" w:hanging="360"/>
      </w:pPr>
      <w:rPr>
        <w:rFonts w:ascii="Symbol" w:hAnsi="Symbol" w:hint="default"/>
        <w:sz w:val="16"/>
        <w:szCs w:val="16"/>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nsid w:val="7F4E1F0C"/>
    <w:multiLevelType w:val="multilevel"/>
    <w:tmpl w:val="7520E124"/>
    <w:lvl w:ilvl="0">
      <w:start w:val="1"/>
      <w:numFmt w:val="upperRoman"/>
      <w:suff w:val="space"/>
      <w:lvlText w:val=" %1"/>
      <w:lvlJc w:val="left"/>
      <w:pPr>
        <w:ind w:left="0" w:firstLine="0"/>
      </w:pPr>
      <w:rPr>
        <w:rFonts w:hint="default"/>
      </w:rPr>
    </w:lvl>
    <w:lvl w:ilvl="1">
      <w:start w:val="1"/>
      <w:numFmt w:val="upperRoman"/>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
  </w:num>
  <w:num w:numId="2">
    <w:abstractNumId w:val="9"/>
  </w:num>
  <w:num w:numId="3">
    <w:abstractNumId w:val="16"/>
  </w:num>
  <w:num w:numId="4">
    <w:abstractNumId w:val="7"/>
  </w:num>
  <w:num w:numId="5">
    <w:abstractNumId w:val="14"/>
  </w:num>
  <w:num w:numId="6">
    <w:abstractNumId w:val="12"/>
  </w:num>
  <w:num w:numId="7">
    <w:abstractNumId w:val="17"/>
  </w:num>
  <w:num w:numId="8">
    <w:abstractNumId w:val="18"/>
  </w:num>
  <w:num w:numId="9">
    <w:abstractNumId w:val="8"/>
  </w:num>
  <w:num w:numId="10">
    <w:abstractNumId w:val="13"/>
  </w:num>
  <w:num w:numId="11">
    <w:abstractNumId w:val="0"/>
  </w:num>
  <w:num w:numId="12">
    <w:abstractNumId w:val="1"/>
  </w:num>
  <w:num w:numId="13">
    <w:abstractNumId w:val="4"/>
  </w:num>
  <w:num w:numId="14">
    <w:abstractNumId w:val="2"/>
    <w:lvlOverride w:ilvl="0">
      <w:lvl w:ilvl="0">
        <w:start w:val="1"/>
        <w:numFmt w:val="upperRoman"/>
        <w:suff w:val="space"/>
        <w:lvlText w:val=" %1"/>
        <w:lvlJc w:val="left"/>
        <w:pPr>
          <w:ind w:left="0" w:firstLine="0"/>
        </w:pPr>
        <w:rPr>
          <w:rFonts w:hint="default"/>
        </w:rPr>
      </w:lvl>
    </w:lvlOverride>
    <w:lvlOverride w:ilvl="1">
      <w:lvl w:ilvl="1">
        <w:start w:val="1"/>
        <w:numFmt w:val="none"/>
        <w:pStyle w:val="Heading2"/>
        <w:suff w:val="nothing"/>
        <w:lvlText w:val=""/>
        <w:lvlJc w:val="left"/>
        <w:pPr>
          <w:ind w:left="0" w:firstLine="0"/>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5">
    <w:abstractNumId w:val="19"/>
  </w:num>
  <w:num w:numId="16">
    <w:abstractNumId w:val="10"/>
  </w:num>
  <w:num w:numId="17">
    <w:abstractNumId w:val="11"/>
  </w:num>
  <w:num w:numId="18">
    <w:abstractNumId w:val="6"/>
  </w:num>
  <w:num w:numId="19">
    <w:abstractNumId w:val="5"/>
  </w:num>
  <w:num w:numId="20">
    <w:abstractNumId w:val="1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proofState w:spelling="clean" w:grammar="clean"/>
  <w:defaultTabStop w:val="720"/>
  <w:doNotHyphenateCaps/>
  <w:noPunctuationKerning/>
  <w:characterSpacingControl w:val="doNotCompress"/>
  <w:doNotValidateAgainstSchema/>
  <w:doNotDemarcateInvalidXml/>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D9"/>
    <w:rsid w:val="00043E04"/>
    <w:rsid w:val="0004781E"/>
    <w:rsid w:val="0008758A"/>
    <w:rsid w:val="000905CF"/>
    <w:rsid w:val="000C1E68"/>
    <w:rsid w:val="001448DE"/>
    <w:rsid w:val="00161770"/>
    <w:rsid w:val="00180D62"/>
    <w:rsid w:val="001A2EFD"/>
    <w:rsid w:val="001A3B3D"/>
    <w:rsid w:val="001A5F7A"/>
    <w:rsid w:val="001B67DC"/>
    <w:rsid w:val="001F0D78"/>
    <w:rsid w:val="002254A9"/>
    <w:rsid w:val="00233D97"/>
    <w:rsid w:val="002347A2"/>
    <w:rsid w:val="002850E3"/>
    <w:rsid w:val="002E03C4"/>
    <w:rsid w:val="00300828"/>
    <w:rsid w:val="00354FCF"/>
    <w:rsid w:val="003A19E2"/>
    <w:rsid w:val="003B2B40"/>
    <w:rsid w:val="003B4E04"/>
    <w:rsid w:val="003F5A08"/>
    <w:rsid w:val="00420716"/>
    <w:rsid w:val="004325FB"/>
    <w:rsid w:val="004432BA"/>
    <w:rsid w:val="0044407E"/>
    <w:rsid w:val="00447BB9"/>
    <w:rsid w:val="0046031D"/>
    <w:rsid w:val="00473AC9"/>
    <w:rsid w:val="00482ADA"/>
    <w:rsid w:val="004D72B5"/>
    <w:rsid w:val="00503B67"/>
    <w:rsid w:val="00551B7F"/>
    <w:rsid w:val="0056610F"/>
    <w:rsid w:val="00574DED"/>
    <w:rsid w:val="00575BCA"/>
    <w:rsid w:val="00595EC4"/>
    <w:rsid w:val="005B0344"/>
    <w:rsid w:val="005B520E"/>
    <w:rsid w:val="005E2800"/>
    <w:rsid w:val="00605825"/>
    <w:rsid w:val="00645D22"/>
    <w:rsid w:val="00651A08"/>
    <w:rsid w:val="00654204"/>
    <w:rsid w:val="00670434"/>
    <w:rsid w:val="006A5D82"/>
    <w:rsid w:val="006B6B66"/>
    <w:rsid w:val="006C0293"/>
    <w:rsid w:val="006F5D8E"/>
    <w:rsid w:val="006F6D3D"/>
    <w:rsid w:val="0071254F"/>
    <w:rsid w:val="007128B7"/>
    <w:rsid w:val="00715BEA"/>
    <w:rsid w:val="00720438"/>
    <w:rsid w:val="00740EEA"/>
    <w:rsid w:val="00794804"/>
    <w:rsid w:val="007A7880"/>
    <w:rsid w:val="007B33F1"/>
    <w:rsid w:val="007B552A"/>
    <w:rsid w:val="007B6DDA"/>
    <w:rsid w:val="007C0308"/>
    <w:rsid w:val="007C2FF2"/>
    <w:rsid w:val="007D321C"/>
    <w:rsid w:val="007D6232"/>
    <w:rsid w:val="007F1F99"/>
    <w:rsid w:val="007F768F"/>
    <w:rsid w:val="0080791D"/>
    <w:rsid w:val="008147B5"/>
    <w:rsid w:val="00823ED3"/>
    <w:rsid w:val="00836367"/>
    <w:rsid w:val="00873603"/>
    <w:rsid w:val="00882681"/>
    <w:rsid w:val="00896DD8"/>
    <w:rsid w:val="008A2C7D"/>
    <w:rsid w:val="008B6524"/>
    <w:rsid w:val="008C4B23"/>
    <w:rsid w:val="008F6E2C"/>
    <w:rsid w:val="009303D9"/>
    <w:rsid w:val="00930E07"/>
    <w:rsid w:val="00933C64"/>
    <w:rsid w:val="00961F15"/>
    <w:rsid w:val="00972203"/>
    <w:rsid w:val="009735F0"/>
    <w:rsid w:val="009F1D79"/>
    <w:rsid w:val="00A059B3"/>
    <w:rsid w:val="00AA2DD9"/>
    <w:rsid w:val="00AC6192"/>
    <w:rsid w:val="00AE2C98"/>
    <w:rsid w:val="00AE3409"/>
    <w:rsid w:val="00B11A60"/>
    <w:rsid w:val="00B22613"/>
    <w:rsid w:val="00B44A76"/>
    <w:rsid w:val="00B5597D"/>
    <w:rsid w:val="00B768D1"/>
    <w:rsid w:val="00B92448"/>
    <w:rsid w:val="00B976AF"/>
    <w:rsid w:val="00BA1025"/>
    <w:rsid w:val="00BB2A31"/>
    <w:rsid w:val="00BC3420"/>
    <w:rsid w:val="00BD670B"/>
    <w:rsid w:val="00BE7D3C"/>
    <w:rsid w:val="00BF5FF6"/>
    <w:rsid w:val="00C0207F"/>
    <w:rsid w:val="00C16117"/>
    <w:rsid w:val="00C3075A"/>
    <w:rsid w:val="00C919A4"/>
    <w:rsid w:val="00CA403C"/>
    <w:rsid w:val="00CA4392"/>
    <w:rsid w:val="00CC393F"/>
    <w:rsid w:val="00D16E28"/>
    <w:rsid w:val="00D2176E"/>
    <w:rsid w:val="00D632BE"/>
    <w:rsid w:val="00D72D06"/>
    <w:rsid w:val="00D7522C"/>
    <w:rsid w:val="00D7536F"/>
    <w:rsid w:val="00D76668"/>
    <w:rsid w:val="00E07383"/>
    <w:rsid w:val="00E165BC"/>
    <w:rsid w:val="00E270D4"/>
    <w:rsid w:val="00E61E12"/>
    <w:rsid w:val="00E7596C"/>
    <w:rsid w:val="00E878F2"/>
    <w:rsid w:val="00EB2C61"/>
    <w:rsid w:val="00ED0149"/>
    <w:rsid w:val="00EF7DE3"/>
    <w:rsid w:val="00F03103"/>
    <w:rsid w:val="00F271DE"/>
    <w:rsid w:val="00F627DA"/>
    <w:rsid w:val="00F7288F"/>
    <w:rsid w:val="00F847A6"/>
    <w:rsid w:val="00F9441B"/>
    <w:rsid w:val="00FA4C32"/>
    <w:rsid w:val="00FE7114"/>
    <w:rsid w:val="0D396E46"/>
    <w:rsid w:val="5D371467"/>
    <w:rsid w:val="7D652E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val="en-US" w:eastAsia="en-US"/>
    </w:rPr>
  </w:style>
  <w:style w:type="paragraph" w:styleId="Heading1">
    <w:name w:val="heading 1"/>
    <w:basedOn w:val="Normal"/>
    <w:next w:val="Normal"/>
    <w:link w:val="Heading1Char"/>
    <w:qFormat/>
    <w:pPr>
      <w:keepNext/>
      <w:keepLines/>
      <w:tabs>
        <w:tab w:val="left" w:pos="216"/>
        <w:tab w:val="left" w:pos="425"/>
        <w:tab w:val="left" w:pos="576"/>
      </w:tabs>
      <w:spacing w:before="160" w:after="80"/>
      <w:outlineLvl w:val="0"/>
    </w:pPr>
    <w:rPr>
      <w:smallCaps/>
    </w:rPr>
  </w:style>
  <w:style w:type="paragraph" w:styleId="Heading2">
    <w:name w:val="heading 2"/>
    <w:basedOn w:val="Normal"/>
    <w:next w:val="Normal"/>
    <w:qFormat/>
    <w:pPr>
      <w:keepNext/>
      <w:keepLines/>
      <w:numPr>
        <w:ilvl w:val="1"/>
        <w:numId w:val="1"/>
      </w:numPr>
      <w:tabs>
        <w:tab w:val="left" w:pos="288"/>
      </w:tabs>
      <w:spacing w:before="120" w:after="60"/>
      <w:jc w:val="left"/>
      <w:outlineLvl w:val="1"/>
    </w:pPr>
    <w:rPr>
      <w:i/>
      <w:iCs/>
    </w:rPr>
  </w:style>
  <w:style w:type="paragraph" w:styleId="Heading3">
    <w:name w:val="heading 3"/>
    <w:basedOn w:val="Normal"/>
    <w:next w:val="Normal"/>
    <w:qFormat/>
    <w:pPr>
      <w:numPr>
        <w:ilvl w:val="2"/>
        <w:numId w:val="1"/>
      </w:numPr>
      <w:tabs>
        <w:tab w:val="left" w:pos="540"/>
      </w:tabs>
      <w:spacing w:line="240" w:lineRule="exact"/>
      <w:jc w:val="both"/>
      <w:outlineLvl w:val="2"/>
    </w:pPr>
    <w:rPr>
      <w:i/>
      <w:iCs/>
    </w:rPr>
  </w:style>
  <w:style w:type="paragraph" w:styleId="Heading4">
    <w:name w:val="heading 4"/>
    <w:basedOn w:val="Normal"/>
    <w:next w:val="Normal"/>
    <w:qFormat/>
    <w:pPr>
      <w:numPr>
        <w:ilvl w:val="3"/>
        <w:numId w:val="1"/>
      </w:numPr>
      <w:tabs>
        <w:tab w:val="left" w:pos="720"/>
      </w:tabs>
      <w:spacing w:before="40" w:after="40"/>
      <w:jc w:val="both"/>
      <w:outlineLvl w:val="3"/>
    </w:pPr>
    <w:rPr>
      <w:i/>
      <w:iCs/>
    </w:rPr>
  </w:style>
  <w:style w:type="paragraph" w:styleId="Heading5">
    <w:name w:val="heading 5"/>
    <w:basedOn w:val="Normal"/>
    <w:next w:val="Normal"/>
    <w:qFormat/>
    <w:pPr>
      <w:tabs>
        <w:tab w:val="left" w:pos="360"/>
      </w:tabs>
      <w:spacing w:before="160" w:after="80"/>
      <w:outlineLvl w:val="4"/>
    </w:pPr>
    <w:rPr>
      <w:smallCaps/>
    </w:rPr>
  </w:style>
  <w:style w:type="paragraph" w:styleId="Heading6">
    <w:name w:val="heading 6"/>
    <w:basedOn w:val="Normal"/>
    <w:next w:val="Normal"/>
    <w:link w:val="Heading6Char"/>
    <w:semiHidden/>
    <w:unhideWhenUsed/>
    <w:qFormat/>
    <w:rsid w:val="00EB2C6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semiHidden/>
    <w:unhideWhenUsed/>
    <w:qFormat/>
    <w:rsid w:val="00EB2C6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B2C6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EB2C6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
    <w:name w:val="Body Text"/>
    <w:basedOn w:val="Normal"/>
    <w:link w:val="BodyTextChar"/>
    <w:qFormat/>
    <w:pPr>
      <w:tabs>
        <w:tab w:val="left" w:pos="288"/>
      </w:tabs>
      <w:spacing w:after="120" w:line="228" w:lineRule="auto"/>
      <w:ind w:firstLine="288"/>
      <w:jc w:val="both"/>
    </w:pPr>
    <w:rPr>
      <w:spacing w:val="-1"/>
      <w:lang w:val="zh-CN" w:eastAsia="zh-CN"/>
    </w:rPr>
  </w:style>
  <w:style w:type="character" w:styleId="Emphasis">
    <w:name w:val="Emphasis"/>
    <w:basedOn w:val="DefaultParagraphFont"/>
    <w:uiPriority w:val="20"/>
    <w:qFormat/>
    <w:rPr>
      <w:i/>
      <w:iCs/>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NormalWeb">
    <w:name w:val="Normal (Web)"/>
    <w:basedOn w:val="Normal"/>
    <w:uiPriority w:val="99"/>
    <w:unhideWhenUsed/>
    <w:qFormat/>
    <w:pPr>
      <w:spacing w:before="100" w:beforeAutospacing="1" w:after="100" w:afterAutospacing="1"/>
    </w:pPr>
    <w:rPr>
      <w:rFonts w:eastAsia="Times New Roman"/>
      <w:sz w:val="24"/>
      <w:szCs w:val="24"/>
    </w:rPr>
  </w:style>
  <w:style w:type="character" w:styleId="Strong">
    <w:name w:val="Strong"/>
    <w:basedOn w:val="DefaultParagraphFont"/>
    <w:uiPriority w:val="22"/>
    <w:qFormat/>
    <w:rPr>
      <w:b/>
      <w:bCs/>
    </w:rPr>
  </w:style>
  <w:style w:type="paragraph" w:customStyle="1" w:styleId="Abstract">
    <w:name w:val="Abstract"/>
    <w:qFormat/>
    <w:pPr>
      <w:spacing w:after="200"/>
      <w:ind w:firstLine="272"/>
      <w:jc w:val="both"/>
    </w:pPr>
    <w:rPr>
      <w:b/>
      <w:bCs/>
      <w:sz w:val="18"/>
      <w:szCs w:val="18"/>
      <w:lang w:val="en-US" w:eastAsia="en-US"/>
    </w:rPr>
  </w:style>
  <w:style w:type="paragraph" w:customStyle="1" w:styleId="Affiliation">
    <w:name w:val="Affiliation"/>
    <w:qFormat/>
    <w:pPr>
      <w:jc w:val="center"/>
    </w:pPr>
    <w:rPr>
      <w:lang w:val="en-US" w:eastAsia="en-US"/>
    </w:rPr>
  </w:style>
  <w:style w:type="paragraph" w:customStyle="1" w:styleId="Author">
    <w:name w:val="Author"/>
    <w:qFormat/>
    <w:pPr>
      <w:spacing w:before="360" w:after="40"/>
      <w:jc w:val="center"/>
    </w:pPr>
    <w:rPr>
      <w:sz w:val="22"/>
      <w:szCs w:val="22"/>
      <w:lang w:val="en-US" w:eastAsia="en-US"/>
    </w:rPr>
  </w:style>
  <w:style w:type="character" w:customStyle="1" w:styleId="BodyTextChar">
    <w:name w:val="Body Text Char"/>
    <w:link w:val="BodyText"/>
    <w:qFormat/>
    <w:rPr>
      <w:spacing w:val="-1"/>
      <w:lang w:val="zh-CN" w:eastAsia="zh-CN"/>
    </w:rPr>
  </w:style>
  <w:style w:type="paragraph" w:customStyle="1" w:styleId="bulletlist">
    <w:name w:val="bullet list"/>
    <w:basedOn w:val="BodyText"/>
    <w:qFormat/>
    <w:pPr>
      <w:numPr>
        <w:numId w:val="2"/>
      </w:numPr>
      <w:tabs>
        <w:tab w:val="clear" w:pos="648"/>
      </w:tabs>
      <w:ind w:left="576" w:hanging="288"/>
    </w:pPr>
  </w:style>
  <w:style w:type="paragraph" w:customStyle="1" w:styleId="equation">
    <w:name w:val="equation"/>
    <w:basedOn w:val="Normal"/>
    <w:qFormat/>
    <w:pPr>
      <w:tabs>
        <w:tab w:val="center" w:pos="2520"/>
        <w:tab w:val="right" w:pos="5040"/>
      </w:tabs>
      <w:spacing w:before="240" w:after="240" w:line="216" w:lineRule="auto"/>
    </w:pPr>
    <w:rPr>
      <w:rFonts w:ascii="Symbol" w:hAnsi="Symbol" w:cs="Symbol"/>
    </w:rPr>
  </w:style>
  <w:style w:type="paragraph" w:customStyle="1" w:styleId="figurecaption">
    <w:name w:val="figure caption"/>
    <w:qFormat/>
    <w:pPr>
      <w:numPr>
        <w:numId w:val="3"/>
      </w:numPr>
      <w:tabs>
        <w:tab w:val="left" w:pos="533"/>
      </w:tabs>
      <w:spacing w:before="80" w:after="200"/>
      <w:ind w:left="0" w:firstLine="0"/>
      <w:jc w:val="both"/>
    </w:pPr>
    <w:rPr>
      <w:sz w:val="16"/>
      <w:szCs w:val="16"/>
      <w:lang w:val="en-US" w:eastAsia="en-US"/>
    </w:rPr>
  </w:style>
  <w:style w:type="paragraph" w:customStyle="1" w:styleId="footnote">
    <w:name w:val="footnote"/>
    <w:qFormat/>
    <w:pPr>
      <w:framePr w:hSpace="187" w:vSpace="187" w:wrap="notBeside" w:vAnchor="text" w:hAnchor="page" w:x="6121" w:y="577"/>
      <w:numPr>
        <w:numId w:val="4"/>
      </w:numPr>
      <w:spacing w:after="40"/>
    </w:pPr>
    <w:rPr>
      <w:sz w:val="16"/>
      <w:szCs w:val="16"/>
      <w:lang w:val="en-US" w:eastAsia="en-US"/>
    </w:rPr>
  </w:style>
  <w:style w:type="paragraph" w:customStyle="1" w:styleId="papersubtitle">
    <w:name w:val="paper subtitle"/>
    <w:qFormat/>
    <w:pPr>
      <w:spacing w:after="120"/>
      <w:jc w:val="center"/>
    </w:pPr>
    <w:rPr>
      <w:rFonts w:eastAsia="MS Mincho"/>
      <w:sz w:val="28"/>
      <w:szCs w:val="28"/>
      <w:lang w:val="en-US" w:eastAsia="en-US"/>
    </w:rPr>
  </w:style>
  <w:style w:type="paragraph" w:customStyle="1" w:styleId="papertitle">
    <w:name w:val="paper title"/>
    <w:qFormat/>
    <w:pPr>
      <w:spacing w:after="120"/>
      <w:jc w:val="center"/>
    </w:pPr>
    <w:rPr>
      <w:rFonts w:eastAsia="MS Mincho"/>
      <w:sz w:val="48"/>
      <w:szCs w:val="48"/>
      <w:lang w:val="en-US" w:eastAsia="en-US"/>
    </w:rPr>
  </w:style>
  <w:style w:type="paragraph" w:customStyle="1" w:styleId="references">
    <w:name w:val="references"/>
    <w:qFormat/>
    <w:pPr>
      <w:numPr>
        <w:numId w:val="5"/>
      </w:numPr>
      <w:spacing w:after="50" w:line="180" w:lineRule="exact"/>
      <w:jc w:val="both"/>
    </w:pPr>
    <w:rPr>
      <w:rFonts w:eastAsia="MS Mincho"/>
      <w:sz w:val="16"/>
      <w:szCs w:val="16"/>
      <w:lang w:val="en-US" w:eastAsia="en-US"/>
    </w:rPr>
  </w:style>
  <w:style w:type="paragraph" w:customStyle="1" w:styleId="sponsors">
    <w:name w:val="sponsors"/>
    <w:qFormat/>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sz w:val="16"/>
      <w:szCs w:val="16"/>
      <w:lang w:val="en-US" w:eastAsia="en-US"/>
    </w:rPr>
  </w:style>
  <w:style w:type="paragraph" w:customStyle="1" w:styleId="tablefootnote">
    <w:name w:val="table footnote"/>
    <w:qFormat/>
    <w:pPr>
      <w:numPr>
        <w:numId w:val="6"/>
      </w:numPr>
      <w:spacing w:before="60" w:after="30"/>
      <w:ind w:left="58" w:hanging="29"/>
      <w:jc w:val="right"/>
    </w:pPr>
    <w:rPr>
      <w:sz w:val="12"/>
      <w:szCs w:val="12"/>
      <w:lang w:val="en-US" w:eastAsia="en-US"/>
    </w:rPr>
  </w:style>
  <w:style w:type="paragraph" w:customStyle="1" w:styleId="tablehead">
    <w:name w:val="table head"/>
    <w:qFormat/>
    <w:pPr>
      <w:numPr>
        <w:numId w:val="7"/>
      </w:numPr>
      <w:spacing w:before="240" w:after="120" w:line="216" w:lineRule="auto"/>
      <w:jc w:val="center"/>
    </w:pPr>
    <w:rPr>
      <w:smallCaps/>
      <w:sz w:val="16"/>
      <w:szCs w:val="16"/>
      <w:lang w:val="en-US" w:eastAsia="en-US"/>
    </w:rPr>
  </w:style>
  <w:style w:type="paragraph" w:customStyle="1" w:styleId="Keywords">
    <w:name w:val="Keywords"/>
    <w:basedOn w:val="Abstract"/>
    <w:qFormat/>
    <w:pPr>
      <w:spacing w:after="120"/>
      <w:ind w:firstLine="274"/>
    </w:pPr>
    <w:rPr>
      <w:i/>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paragraph" w:styleId="ListParagraph">
    <w:name w:val="List Paragraph"/>
    <w:basedOn w:val="Normal"/>
    <w:uiPriority w:val="34"/>
    <w:qFormat/>
    <w:pPr>
      <w:spacing w:after="160" w:line="256" w:lineRule="auto"/>
      <w:ind w:left="720"/>
      <w:contextualSpacing/>
      <w:jc w:val="left"/>
    </w:pPr>
    <w:rPr>
      <w:rFonts w:asciiTheme="minorHAnsi" w:eastAsiaTheme="minorEastAsia" w:hAnsiTheme="minorHAnsi" w:cstheme="minorBidi"/>
      <w:sz w:val="22"/>
      <w:szCs w:val="22"/>
    </w:rPr>
  </w:style>
  <w:style w:type="paragraph" w:customStyle="1" w:styleId="isselectedend">
    <w:name w:val="isselectedend"/>
    <w:basedOn w:val="Normal"/>
    <w:rsid w:val="00D16E28"/>
    <w:pPr>
      <w:spacing w:before="100" w:beforeAutospacing="1" w:after="100" w:afterAutospacing="1"/>
      <w:jc w:val="left"/>
    </w:pPr>
    <w:rPr>
      <w:rFonts w:eastAsia="Times New Roman"/>
      <w:sz w:val="24"/>
      <w:szCs w:val="24"/>
      <w:lang w:val="en-IN" w:eastAsia="en-IN"/>
    </w:rPr>
  </w:style>
  <w:style w:type="character" w:customStyle="1" w:styleId="Heading6Char">
    <w:name w:val="Heading 6 Char"/>
    <w:basedOn w:val="DefaultParagraphFont"/>
    <w:link w:val="Heading6"/>
    <w:semiHidden/>
    <w:rsid w:val="00EB2C61"/>
    <w:rPr>
      <w:rFonts w:asciiTheme="majorHAnsi" w:eastAsiaTheme="majorEastAsia" w:hAnsiTheme="majorHAnsi" w:cstheme="majorBidi"/>
      <w:i/>
      <w:iCs/>
      <w:color w:val="1F4D78" w:themeColor="accent1" w:themeShade="7F"/>
      <w:lang w:val="en-US" w:eastAsia="en-US"/>
    </w:rPr>
  </w:style>
  <w:style w:type="character" w:customStyle="1" w:styleId="Heading7Char">
    <w:name w:val="Heading 7 Char"/>
    <w:basedOn w:val="DefaultParagraphFont"/>
    <w:link w:val="Heading7"/>
    <w:semiHidden/>
    <w:rsid w:val="00EB2C61"/>
    <w:rPr>
      <w:rFonts w:asciiTheme="majorHAnsi" w:eastAsiaTheme="majorEastAsia" w:hAnsiTheme="majorHAnsi" w:cstheme="majorBidi"/>
      <w:i/>
      <w:iCs/>
      <w:color w:val="404040" w:themeColor="text1" w:themeTint="BF"/>
      <w:lang w:val="en-US" w:eastAsia="en-US"/>
    </w:rPr>
  </w:style>
  <w:style w:type="character" w:customStyle="1" w:styleId="Heading8Char">
    <w:name w:val="Heading 8 Char"/>
    <w:basedOn w:val="DefaultParagraphFont"/>
    <w:link w:val="Heading8"/>
    <w:semiHidden/>
    <w:rsid w:val="00EB2C61"/>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semiHidden/>
    <w:rsid w:val="00EB2C61"/>
    <w:rPr>
      <w:rFonts w:asciiTheme="majorHAnsi" w:eastAsiaTheme="majorEastAsia" w:hAnsiTheme="majorHAnsi" w:cstheme="majorBidi"/>
      <w:i/>
      <w:iCs/>
      <w:color w:val="404040" w:themeColor="text1" w:themeTint="BF"/>
      <w:lang w:val="en-US" w:eastAsia="en-US"/>
    </w:rPr>
  </w:style>
  <w:style w:type="character" w:customStyle="1" w:styleId="text-token-text-primary">
    <w:name w:val="text-token-text-primary"/>
    <w:basedOn w:val="DefaultParagraphFont"/>
    <w:rsid w:val="00B976AF"/>
  </w:style>
  <w:style w:type="character" w:customStyle="1" w:styleId="Heading1Char">
    <w:name w:val="Heading 1 Char"/>
    <w:basedOn w:val="DefaultParagraphFont"/>
    <w:link w:val="Heading1"/>
    <w:rsid w:val="00595EC4"/>
    <w:rPr>
      <w:smallCaps/>
      <w:lang w:val="en-US" w:eastAsia="en-US"/>
    </w:rPr>
  </w:style>
  <w:style w:type="character" w:customStyle="1" w:styleId="katex-mathml">
    <w:name w:val="katex-mathml"/>
    <w:basedOn w:val="DefaultParagraphFont"/>
    <w:rsid w:val="007128B7"/>
  </w:style>
  <w:style w:type="character" w:customStyle="1" w:styleId="mord">
    <w:name w:val="mord"/>
    <w:basedOn w:val="DefaultParagraphFont"/>
    <w:rsid w:val="007128B7"/>
  </w:style>
  <w:style w:type="character" w:customStyle="1" w:styleId="mspace">
    <w:name w:val="mspace"/>
    <w:basedOn w:val="DefaultParagraphFont"/>
    <w:rsid w:val="007128B7"/>
  </w:style>
  <w:style w:type="character" w:customStyle="1" w:styleId="mrel">
    <w:name w:val="mrel"/>
    <w:basedOn w:val="DefaultParagraphFont"/>
    <w:rsid w:val="007128B7"/>
  </w:style>
  <w:style w:type="character" w:customStyle="1" w:styleId="mtight">
    <w:name w:val="mtight"/>
    <w:basedOn w:val="DefaultParagraphFont"/>
    <w:rsid w:val="007128B7"/>
  </w:style>
  <w:style w:type="character" w:customStyle="1" w:styleId="vlist-s">
    <w:name w:val="vlist-s"/>
    <w:basedOn w:val="DefaultParagraphFont"/>
    <w:rsid w:val="007128B7"/>
  </w:style>
  <w:style w:type="character" w:customStyle="1" w:styleId="mbin">
    <w:name w:val="mbin"/>
    <w:basedOn w:val="DefaultParagraphFont"/>
    <w:rsid w:val="007128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center"/>
    </w:pPr>
    <w:rPr>
      <w:lang w:val="en-US" w:eastAsia="en-US"/>
    </w:rPr>
  </w:style>
  <w:style w:type="paragraph" w:styleId="Heading1">
    <w:name w:val="heading 1"/>
    <w:basedOn w:val="Normal"/>
    <w:next w:val="Normal"/>
    <w:link w:val="Heading1Char"/>
    <w:qFormat/>
    <w:pPr>
      <w:keepNext/>
      <w:keepLines/>
      <w:tabs>
        <w:tab w:val="left" w:pos="216"/>
        <w:tab w:val="left" w:pos="425"/>
        <w:tab w:val="left" w:pos="576"/>
      </w:tabs>
      <w:spacing w:before="160" w:after="80"/>
      <w:outlineLvl w:val="0"/>
    </w:pPr>
    <w:rPr>
      <w:smallCaps/>
    </w:rPr>
  </w:style>
  <w:style w:type="paragraph" w:styleId="Heading2">
    <w:name w:val="heading 2"/>
    <w:basedOn w:val="Normal"/>
    <w:next w:val="Normal"/>
    <w:qFormat/>
    <w:pPr>
      <w:keepNext/>
      <w:keepLines/>
      <w:numPr>
        <w:ilvl w:val="1"/>
        <w:numId w:val="1"/>
      </w:numPr>
      <w:tabs>
        <w:tab w:val="left" w:pos="288"/>
      </w:tabs>
      <w:spacing w:before="120" w:after="60"/>
      <w:jc w:val="left"/>
      <w:outlineLvl w:val="1"/>
    </w:pPr>
    <w:rPr>
      <w:i/>
      <w:iCs/>
    </w:rPr>
  </w:style>
  <w:style w:type="paragraph" w:styleId="Heading3">
    <w:name w:val="heading 3"/>
    <w:basedOn w:val="Normal"/>
    <w:next w:val="Normal"/>
    <w:qFormat/>
    <w:pPr>
      <w:numPr>
        <w:ilvl w:val="2"/>
        <w:numId w:val="1"/>
      </w:numPr>
      <w:tabs>
        <w:tab w:val="left" w:pos="540"/>
      </w:tabs>
      <w:spacing w:line="240" w:lineRule="exact"/>
      <w:jc w:val="both"/>
      <w:outlineLvl w:val="2"/>
    </w:pPr>
    <w:rPr>
      <w:i/>
      <w:iCs/>
    </w:rPr>
  </w:style>
  <w:style w:type="paragraph" w:styleId="Heading4">
    <w:name w:val="heading 4"/>
    <w:basedOn w:val="Normal"/>
    <w:next w:val="Normal"/>
    <w:qFormat/>
    <w:pPr>
      <w:numPr>
        <w:ilvl w:val="3"/>
        <w:numId w:val="1"/>
      </w:numPr>
      <w:tabs>
        <w:tab w:val="left" w:pos="720"/>
      </w:tabs>
      <w:spacing w:before="40" w:after="40"/>
      <w:jc w:val="both"/>
      <w:outlineLvl w:val="3"/>
    </w:pPr>
    <w:rPr>
      <w:i/>
      <w:iCs/>
    </w:rPr>
  </w:style>
  <w:style w:type="paragraph" w:styleId="Heading5">
    <w:name w:val="heading 5"/>
    <w:basedOn w:val="Normal"/>
    <w:next w:val="Normal"/>
    <w:qFormat/>
    <w:pPr>
      <w:tabs>
        <w:tab w:val="left" w:pos="360"/>
      </w:tabs>
      <w:spacing w:before="160" w:after="80"/>
      <w:outlineLvl w:val="4"/>
    </w:pPr>
    <w:rPr>
      <w:smallCaps/>
    </w:rPr>
  </w:style>
  <w:style w:type="paragraph" w:styleId="Heading6">
    <w:name w:val="heading 6"/>
    <w:basedOn w:val="Normal"/>
    <w:next w:val="Normal"/>
    <w:link w:val="Heading6Char"/>
    <w:semiHidden/>
    <w:unhideWhenUsed/>
    <w:qFormat/>
    <w:rsid w:val="00EB2C6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semiHidden/>
    <w:unhideWhenUsed/>
    <w:qFormat/>
    <w:rsid w:val="00EB2C6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B2C6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EB2C6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
    <w:name w:val="Body Text"/>
    <w:basedOn w:val="Normal"/>
    <w:link w:val="BodyTextChar"/>
    <w:qFormat/>
    <w:pPr>
      <w:tabs>
        <w:tab w:val="left" w:pos="288"/>
      </w:tabs>
      <w:spacing w:after="120" w:line="228" w:lineRule="auto"/>
      <w:ind w:firstLine="288"/>
      <w:jc w:val="both"/>
    </w:pPr>
    <w:rPr>
      <w:spacing w:val="-1"/>
      <w:lang w:val="zh-CN" w:eastAsia="zh-CN"/>
    </w:rPr>
  </w:style>
  <w:style w:type="character" w:styleId="Emphasis">
    <w:name w:val="Emphasis"/>
    <w:basedOn w:val="DefaultParagraphFont"/>
    <w:uiPriority w:val="20"/>
    <w:qFormat/>
    <w:rPr>
      <w:i/>
      <w:iCs/>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NormalWeb">
    <w:name w:val="Normal (Web)"/>
    <w:basedOn w:val="Normal"/>
    <w:uiPriority w:val="99"/>
    <w:unhideWhenUsed/>
    <w:qFormat/>
    <w:pPr>
      <w:spacing w:before="100" w:beforeAutospacing="1" w:after="100" w:afterAutospacing="1"/>
    </w:pPr>
    <w:rPr>
      <w:rFonts w:eastAsia="Times New Roman"/>
      <w:sz w:val="24"/>
      <w:szCs w:val="24"/>
    </w:rPr>
  </w:style>
  <w:style w:type="character" w:styleId="Strong">
    <w:name w:val="Strong"/>
    <w:basedOn w:val="DefaultParagraphFont"/>
    <w:uiPriority w:val="22"/>
    <w:qFormat/>
    <w:rPr>
      <w:b/>
      <w:bCs/>
    </w:rPr>
  </w:style>
  <w:style w:type="paragraph" w:customStyle="1" w:styleId="Abstract">
    <w:name w:val="Abstract"/>
    <w:qFormat/>
    <w:pPr>
      <w:spacing w:after="200"/>
      <w:ind w:firstLine="272"/>
      <w:jc w:val="both"/>
    </w:pPr>
    <w:rPr>
      <w:b/>
      <w:bCs/>
      <w:sz w:val="18"/>
      <w:szCs w:val="18"/>
      <w:lang w:val="en-US" w:eastAsia="en-US"/>
    </w:rPr>
  </w:style>
  <w:style w:type="paragraph" w:customStyle="1" w:styleId="Affiliation">
    <w:name w:val="Affiliation"/>
    <w:qFormat/>
    <w:pPr>
      <w:jc w:val="center"/>
    </w:pPr>
    <w:rPr>
      <w:lang w:val="en-US" w:eastAsia="en-US"/>
    </w:rPr>
  </w:style>
  <w:style w:type="paragraph" w:customStyle="1" w:styleId="Author">
    <w:name w:val="Author"/>
    <w:qFormat/>
    <w:pPr>
      <w:spacing w:before="360" w:after="40"/>
      <w:jc w:val="center"/>
    </w:pPr>
    <w:rPr>
      <w:sz w:val="22"/>
      <w:szCs w:val="22"/>
      <w:lang w:val="en-US" w:eastAsia="en-US"/>
    </w:rPr>
  </w:style>
  <w:style w:type="character" w:customStyle="1" w:styleId="BodyTextChar">
    <w:name w:val="Body Text Char"/>
    <w:link w:val="BodyText"/>
    <w:qFormat/>
    <w:rPr>
      <w:spacing w:val="-1"/>
      <w:lang w:val="zh-CN" w:eastAsia="zh-CN"/>
    </w:rPr>
  </w:style>
  <w:style w:type="paragraph" w:customStyle="1" w:styleId="bulletlist">
    <w:name w:val="bullet list"/>
    <w:basedOn w:val="BodyText"/>
    <w:qFormat/>
    <w:pPr>
      <w:numPr>
        <w:numId w:val="2"/>
      </w:numPr>
      <w:tabs>
        <w:tab w:val="clear" w:pos="648"/>
      </w:tabs>
      <w:ind w:left="576" w:hanging="288"/>
    </w:pPr>
  </w:style>
  <w:style w:type="paragraph" w:customStyle="1" w:styleId="equation">
    <w:name w:val="equation"/>
    <w:basedOn w:val="Normal"/>
    <w:qFormat/>
    <w:pPr>
      <w:tabs>
        <w:tab w:val="center" w:pos="2520"/>
        <w:tab w:val="right" w:pos="5040"/>
      </w:tabs>
      <w:spacing w:before="240" w:after="240" w:line="216" w:lineRule="auto"/>
    </w:pPr>
    <w:rPr>
      <w:rFonts w:ascii="Symbol" w:hAnsi="Symbol" w:cs="Symbol"/>
    </w:rPr>
  </w:style>
  <w:style w:type="paragraph" w:customStyle="1" w:styleId="figurecaption">
    <w:name w:val="figure caption"/>
    <w:qFormat/>
    <w:pPr>
      <w:numPr>
        <w:numId w:val="3"/>
      </w:numPr>
      <w:tabs>
        <w:tab w:val="left" w:pos="533"/>
      </w:tabs>
      <w:spacing w:before="80" w:after="200"/>
      <w:ind w:left="0" w:firstLine="0"/>
      <w:jc w:val="both"/>
    </w:pPr>
    <w:rPr>
      <w:sz w:val="16"/>
      <w:szCs w:val="16"/>
      <w:lang w:val="en-US" w:eastAsia="en-US"/>
    </w:rPr>
  </w:style>
  <w:style w:type="paragraph" w:customStyle="1" w:styleId="footnote">
    <w:name w:val="footnote"/>
    <w:qFormat/>
    <w:pPr>
      <w:framePr w:hSpace="187" w:vSpace="187" w:wrap="notBeside" w:vAnchor="text" w:hAnchor="page" w:x="6121" w:y="577"/>
      <w:numPr>
        <w:numId w:val="4"/>
      </w:numPr>
      <w:spacing w:after="40"/>
    </w:pPr>
    <w:rPr>
      <w:sz w:val="16"/>
      <w:szCs w:val="16"/>
      <w:lang w:val="en-US" w:eastAsia="en-US"/>
    </w:rPr>
  </w:style>
  <w:style w:type="paragraph" w:customStyle="1" w:styleId="papersubtitle">
    <w:name w:val="paper subtitle"/>
    <w:qFormat/>
    <w:pPr>
      <w:spacing w:after="120"/>
      <w:jc w:val="center"/>
    </w:pPr>
    <w:rPr>
      <w:rFonts w:eastAsia="MS Mincho"/>
      <w:sz w:val="28"/>
      <w:szCs w:val="28"/>
      <w:lang w:val="en-US" w:eastAsia="en-US"/>
    </w:rPr>
  </w:style>
  <w:style w:type="paragraph" w:customStyle="1" w:styleId="papertitle">
    <w:name w:val="paper title"/>
    <w:qFormat/>
    <w:pPr>
      <w:spacing w:after="120"/>
      <w:jc w:val="center"/>
    </w:pPr>
    <w:rPr>
      <w:rFonts w:eastAsia="MS Mincho"/>
      <w:sz w:val="48"/>
      <w:szCs w:val="48"/>
      <w:lang w:val="en-US" w:eastAsia="en-US"/>
    </w:rPr>
  </w:style>
  <w:style w:type="paragraph" w:customStyle="1" w:styleId="references">
    <w:name w:val="references"/>
    <w:qFormat/>
    <w:pPr>
      <w:numPr>
        <w:numId w:val="5"/>
      </w:numPr>
      <w:spacing w:after="50" w:line="180" w:lineRule="exact"/>
      <w:jc w:val="both"/>
    </w:pPr>
    <w:rPr>
      <w:rFonts w:eastAsia="MS Mincho"/>
      <w:sz w:val="16"/>
      <w:szCs w:val="16"/>
      <w:lang w:val="en-US" w:eastAsia="en-US"/>
    </w:rPr>
  </w:style>
  <w:style w:type="paragraph" w:customStyle="1" w:styleId="sponsors">
    <w:name w:val="sponsors"/>
    <w:qFormat/>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sz w:val="16"/>
      <w:szCs w:val="16"/>
      <w:lang w:val="en-US" w:eastAsia="en-US"/>
    </w:rPr>
  </w:style>
  <w:style w:type="paragraph" w:customStyle="1" w:styleId="tablefootnote">
    <w:name w:val="table footnote"/>
    <w:qFormat/>
    <w:pPr>
      <w:numPr>
        <w:numId w:val="6"/>
      </w:numPr>
      <w:spacing w:before="60" w:after="30"/>
      <w:ind w:left="58" w:hanging="29"/>
      <w:jc w:val="right"/>
    </w:pPr>
    <w:rPr>
      <w:sz w:val="12"/>
      <w:szCs w:val="12"/>
      <w:lang w:val="en-US" w:eastAsia="en-US"/>
    </w:rPr>
  </w:style>
  <w:style w:type="paragraph" w:customStyle="1" w:styleId="tablehead">
    <w:name w:val="table head"/>
    <w:qFormat/>
    <w:pPr>
      <w:numPr>
        <w:numId w:val="7"/>
      </w:numPr>
      <w:spacing w:before="240" w:after="120" w:line="216" w:lineRule="auto"/>
      <w:jc w:val="center"/>
    </w:pPr>
    <w:rPr>
      <w:smallCaps/>
      <w:sz w:val="16"/>
      <w:szCs w:val="16"/>
      <w:lang w:val="en-US" w:eastAsia="en-US"/>
    </w:rPr>
  </w:style>
  <w:style w:type="paragraph" w:customStyle="1" w:styleId="Keywords">
    <w:name w:val="Keywords"/>
    <w:basedOn w:val="Abstract"/>
    <w:qFormat/>
    <w:pPr>
      <w:spacing w:after="120"/>
      <w:ind w:firstLine="274"/>
    </w:pPr>
    <w:rPr>
      <w:i/>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paragraph" w:styleId="ListParagraph">
    <w:name w:val="List Paragraph"/>
    <w:basedOn w:val="Normal"/>
    <w:uiPriority w:val="34"/>
    <w:qFormat/>
    <w:pPr>
      <w:spacing w:after="160" w:line="256" w:lineRule="auto"/>
      <w:ind w:left="720"/>
      <w:contextualSpacing/>
      <w:jc w:val="left"/>
    </w:pPr>
    <w:rPr>
      <w:rFonts w:asciiTheme="minorHAnsi" w:eastAsiaTheme="minorEastAsia" w:hAnsiTheme="minorHAnsi" w:cstheme="minorBidi"/>
      <w:sz w:val="22"/>
      <w:szCs w:val="22"/>
    </w:rPr>
  </w:style>
  <w:style w:type="paragraph" w:customStyle="1" w:styleId="isselectedend">
    <w:name w:val="isselectedend"/>
    <w:basedOn w:val="Normal"/>
    <w:rsid w:val="00D16E28"/>
    <w:pPr>
      <w:spacing w:before="100" w:beforeAutospacing="1" w:after="100" w:afterAutospacing="1"/>
      <w:jc w:val="left"/>
    </w:pPr>
    <w:rPr>
      <w:rFonts w:eastAsia="Times New Roman"/>
      <w:sz w:val="24"/>
      <w:szCs w:val="24"/>
      <w:lang w:val="en-IN" w:eastAsia="en-IN"/>
    </w:rPr>
  </w:style>
  <w:style w:type="character" w:customStyle="1" w:styleId="Heading6Char">
    <w:name w:val="Heading 6 Char"/>
    <w:basedOn w:val="DefaultParagraphFont"/>
    <w:link w:val="Heading6"/>
    <w:semiHidden/>
    <w:rsid w:val="00EB2C61"/>
    <w:rPr>
      <w:rFonts w:asciiTheme="majorHAnsi" w:eastAsiaTheme="majorEastAsia" w:hAnsiTheme="majorHAnsi" w:cstheme="majorBidi"/>
      <w:i/>
      <w:iCs/>
      <w:color w:val="1F4D78" w:themeColor="accent1" w:themeShade="7F"/>
      <w:lang w:val="en-US" w:eastAsia="en-US"/>
    </w:rPr>
  </w:style>
  <w:style w:type="character" w:customStyle="1" w:styleId="Heading7Char">
    <w:name w:val="Heading 7 Char"/>
    <w:basedOn w:val="DefaultParagraphFont"/>
    <w:link w:val="Heading7"/>
    <w:semiHidden/>
    <w:rsid w:val="00EB2C61"/>
    <w:rPr>
      <w:rFonts w:asciiTheme="majorHAnsi" w:eastAsiaTheme="majorEastAsia" w:hAnsiTheme="majorHAnsi" w:cstheme="majorBidi"/>
      <w:i/>
      <w:iCs/>
      <w:color w:val="404040" w:themeColor="text1" w:themeTint="BF"/>
      <w:lang w:val="en-US" w:eastAsia="en-US"/>
    </w:rPr>
  </w:style>
  <w:style w:type="character" w:customStyle="1" w:styleId="Heading8Char">
    <w:name w:val="Heading 8 Char"/>
    <w:basedOn w:val="DefaultParagraphFont"/>
    <w:link w:val="Heading8"/>
    <w:semiHidden/>
    <w:rsid w:val="00EB2C61"/>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semiHidden/>
    <w:rsid w:val="00EB2C61"/>
    <w:rPr>
      <w:rFonts w:asciiTheme="majorHAnsi" w:eastAsiaTheme="majorEastAsia" w:hAnsiTheme="majorHAnsi" w:cstheme="majorBidi"/>
      <w:i/>
      <w:iCs/>
      <w:color w:val="404040" w:themeColor="text1" w:themeTint="BF"/>
      <w:lang w:val="en-US" w:eastAsia="en-US"/>
    </w:rPr>
  </w:style>
  <w:style w:type="character" w:customStyle="1" w:styleId="text-token-text-primary">
    <w:name w:val="text-token-text-primary"/>
    <w:basedOn w:val="DefaultParagraphFont"/>
    <w:rsid w:val="00B976AF"/>
  </w:style>
  <w:style w:type="character" w:customStyle="1" w:styleId="Heading1Char">
    <w:name w:val="Heading 1 Char"/>
    <w:basedOn w:val="DefaultParagraphFont"/>
    <w:link w:val="Heading1"/>
    <w:rsid w:val="00595EC4"/>
    <w:rPr>
      <w:smallCaps/>
      <w:lang w:val="en-US" w:eastAsia="en-US"/>
    </w:rPr>
  </w:style>
  <w:style w:type="character" w:customStyle="1" w:styleId="katex-mathml">
    <w:name w:val="katex-mathml"/>
    <w:basedOn w:val="DefaultParagraphFont"/>
    <w:rsid w:val="007128B7"/>
  </w:style>
  <w:style w:type="character" w:customStyle="1" w:styleId="mord">
    <w:name w:val="mord"/>
    <w:basedOn w:val="DefaultParagraphFont"/>
    <w:rsid w:val="007128B7"/>
  </w:style>
  <w:style w:type="character" w:customStyle="1" w:styleId="mspace">
    <w:name w:val="mspace"/>
    <w:basedOn w:val="DefaultParagraphFont"/>
    <w:rsid w:val="007128B7"/>
  </w:style>
  <w:style w:type="character" w:customStyle="1" w:styleId="mrel">
    <w:name w:val="mrel"/>
    <w:basedOn w:val="DefaultParagraphFont"/>
    <w:rsid w:val="007128B7"/>
  </w:style>
  <w:style w:type="character" w:customStyle="1" w:styleId="mtight">
    <w:name w:val="mtight"/>
    <w:basedOn w:val="DefaultParagraphFont"/>
    <w:rsid w:val="007128B7"/>
  </w:style>
  <w:style w:type="character" w:customStyle="1" w:styleId="vlist-s">
    <w:name w:val="vlist-s"/>
    <w:basedOn w:val="DefaultParagraphFont"/>
    <w:rsid w:val="007128B7"/>
  </w:style>
  <w:style w:type="character" w:customStyle="1" w:styleId="mbin">
    <w:name w:val="mbin"/>
    <w:basedOn w:val="DefaultParagraphFont"/>
    <w:rsid w:val="00712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8934">
      <w:bodyDiv w:val="1"/>
      <w:marLeft w:val="0"/>
      <w:marRight w:val="0"/>
      <w:marTop w:val="0"/>
      <w:marBottom w:val="0"/>
      <w:divBdr>
        <w:top w:val="none" w:sz="0" w:space="0" w:color="auto"/>
        <w:left w:val="none" w:sz="0" w:space="0" w:color="auto"/>
        <w:bottom w:val="none" w:sz="0" w:space="0" w:color="auto"/>
        <w:right w:val="none" w:sz="0" w:space="0" w:color="auto"/>
      </w:divBdr>
    </w:div>
    <w:div w:id="329985112">
      <w:bodyDiv w:val="1"/>
      <w:marLeft w:val="0"/>
      <w:marRight w:val="0"/>
      <w:marTop w:val="0"/>
      <w:marBottom w:val="0"/>
      <w:divBdr>
        <w:top w:val="none" w:sz="0" w:space="0" w:color="auto"/>
        <w:left w:val="none" w:sz="0" w:space="0" w:color="auto"/>
        <w:bottom w:val="none" w:sz="0" w:space="0" w:color="auto"/>
        <w:right w:val="none" w:sz="0" w:space="0" w:color="auto"/>
      </w:divBdr>
    </w:div>
    <w:div w:id="330914783">
      <w:bodyDiv w:val="1"/>
      <w:marLeft w:val="0"/>
      <w:marRight w:val="0"/>
      <w:marTop w:val="0"/>
      <w:marBottom w:val="0"/>
      <w:divBdr>
        <w:top w:val="none" w:sz="0" w:space="0" w:color="auto"/>
        <w:left w:val="none" w:sz="0" w:space="0" w:color="auto"/>
        <w:bottom w:val="none" w:sz="0" w:space="0" w:color="auto"/>
        <w:right w:val="none" w:sz="0" w:space="0" w:color="auto"/>
      </w:divBdr>
    </w:div>
    <w:div w:id="412580832">
      <w:bodyDiv w:val="1"/>
      <w:marLeft w:val="0"/>
      <w:marRight w:val="0"/>
      <w:marTop w:val="0"/>
      <w:marBottom w:val="0"/>
      <w:divBdr>
        <w:top w:val="none" w:sz="0" w:space="0" w:color="auto"/>
        <w:left w:val="none" w:sz="0" w:space="0" w:color="auto"/>
        <w:bottom w:val="none" w:sz="0" w:space="0" w:color="auto"/>
        <w:right w:val="none" w:sz="0" w:space="0" w:color="auto"/>
      </w:divBdr>
    </w:div>
    <w:div w:id="468089139">
      <w:bodyDiv w:val="1"/>
      <w:marLeft w:val="0"/>
      <w:marRight w:val="0"/>
      <w:marTop w:val="0"/>
      <w:marBottom w:val="0"/>
      <w:divBdr>
        <w:top w:val="none" w:sz="0" w:space="0" w:color="auto"/>
        <w:left w:val="none" w:sz="0" w:space="0" w:color="auto"/>
        <w:bottom w:val="none" w:sz="0" w:space="0" w:color="auto"/>
        <w:right w:val="none" w:sz="0" w:space="0" w:color="auto"/>
      </w:divBdr>
    </w:div>
    <w:div w:id="520826114">
      <w:bodyDiv w:val="1"/>
      <w:marLeft w:val="0"/>
      <w:marRight w:val="0"/>
      <w:marTop w:val="0"/>
      <w:marBottom w:val="0"/>
      <w:divBdr>
        <w:top w:val="none" w:sz="0" w:space="0" w:color="auto"/>
        <w:left w:val="none" w:sz="0" w:space="0" w:color="auto"/>
        <w:bottom w:val="none" w:sz="0" w:space="0" w:color="auto"/>
        <w:right w:val="none" w:sz="0" w:space="0" w:color="auto"/>
      </w:divBdr>
    </w:div>
    <w:div w:id="566191305">
      <w:bodyDiv w:val="1"/>
      <w:marLeft w:val="0"/>
      <w:marRight w:val="0"/>
      <w:marTop w:val="0"/>
      <w:marBottom w:val="0"/>
      <w:divBdr>
        <w:top w:val="none" w:sz="0" w:space="0" w:color="auto"/>
        <w:left w:val="none" w:sz="0" w:space="0" w:color="auto"/>
        <w:bottom w:val="none" w:sz="0" w:space="0" w:color="auto"/>
        <w:right w:val="none" w:sz="0" w:space="0" w:color="auto"/>
      </w:divBdr>
    </w:div>
    <w:div w:id="612900636">
      <w:bodyDiv w:val="1"/>
      <w:marLeft w:val="0"/>
      <w:marRight w:val="0"/>
      <w:marTop w:val="0"/>
      <w:marBottom w:val="0"/>
      <w:divBdr>
        <w:top w:val="none" w:sz="0" w:space="0" w:color="auto"/>
        <w:left w:val="none" w:sz="0" w:space="0" w:color="auto"/>
        <w:bottom w:val="none" w:sz="0" w:space="0" w:color="auto"/>
        <w:right w:val="none" w:sz="0" w:space="0" w:color="auto"/>
      </w:divBdr>
    </w:div>
    <w:div w:id="737826319">
      <w:bodyDiv w:val="1"/>
      <w:marLeft w:val="0"/>
      <w:marRight w:val="0"/>
      <w:marTop w:val="0"/>
      <w:marBottom w:val="0"/>
      <w:divBdr>
        <w:top w:val="none" w:sz="0" w:space="0" w:color="auto"/>
        <w:left w:val="none" w:sz="0" w:space="0" w:color="auto"/>
        <w:bottom w:val="none" w:sz="0" w:space="0" w:color="auto"/>
        <w:right w:val="none" w:sz="0" w:space="0" w:color="auto"/>
      </w:divBdr>
    </w:div>
    <w:div w:id="948857445">
      <w:bodyDiv w:val="1"/>
      <w:marLeft w:val="0"/>
      <w:marRight w:val="0"/>
      <w:marTop w:val="0"/>
      <w:marBottom w:val="0"/>
      <w:divBdr>
        <w:top w:val="none" w:sz="0" w:space="0" w:color="auto"/>
        <w:left w:val="none" w:sz="0" w:space="0" w:color="auto"/>
        <w:bottom w:val="none" w:sz="0" w:space="0" w:color="auto"/>
        <w:right w:val="none" w:sz="0" w:space="0" w:color="auto"/>
      </w:divBdr>
    </w:div>
    <w:div w:id="1019353477">
      <w:bodyDiv w:val="1"/>
      <w:marLeft w:val="0"/>
      <w:marRight w:val="0"/>
      <w:marTop w:val="0"/>
      <w:marBottom w:val="0"/>
      <w:divBdr>
        <w:top w:val="none" w:sz="0" w:space="0" w:color="auto"/>
        <w:left w:val="none" w:sz="0" w:space="0" w:color="auto"/>
        <w:bottom w:val="none" w:sz="0" w:space="0" w:color="auto"/>
        <w:right w:val="none" w:sz="0" w:space="0" w:color="auto"/>
      </w:divBdr>
    </w:div>
    <w:div w:id="1057632422">
      <w:bodyDiv w:val="1"/>
      <w:marLeft w:val="0"/>
      <w:marRight w:val="0"/>
      <w:marTop w:val="0"/>
      <w:marBottom w:val="0"/>
      <w:divBdr>
        <w:top w:val="none" w:sz="0" w:space="0" w:color="auto"/>
        <w:left w:val="none" w:sz="0" w:space="0" w:color="auto"/>
        <w:bottom w:val="none" w:sz="0" w:space="0" w:color="auto"/>
        <w:right w:val="none" w:sz="0" w:space="0" w:color="auto"/>
      </w:divBdr>
    </w:div>
    <w:div w:id="1081875452">
      <w:bodyDiv w:val="1"/>
      <w:marLeft w:val="0"/>
      <w:marRight w:val="0"/>
      <w:marTop w:val="0"/>
      <w:marBottom w:val="0"/>
      <w:divBdr>
        <w:top w:val="none" w:sz="0" w:space="0" w:color="auto"/>
        <w:left w:val="none" w:sz="0" w:space="0" w:color="auto"/>
        <w:bottom w:val="none" w:sz="0" w:space="0" w:color="auto"/>
        <w:right w:val="none" w:sz="0" w:space="0" w:color="auto"/>
      </w:divBdr>
    </w:div>
    <w:div w:id="1102728033">
      <w:bodyDiv w:val="1"/>
      <w:marLeft w:val="0"/>
      <w:marRight w:val="0"/>
      <w:marTop w:val="0"/>
      <w:marBottom w:val="0"/>
      <w:divBdr>
        <w:top w:val="none" w:sz="0" w:space="0" w:color="auto"/>
        <w:left w:val="none" w:sz="0" w:space="0" w:color="auto"/>
        <w:bottom w:val="none" w:sz="0" w:space="0" w:color="auto"/>
        <w:right w:val="none" w:sz="0" w:space="0" w:color="auto"/>
      </w:divBdr>
    </w:div>
    <w:div w:id="1154448668">
      <w:bodyDiv w:val="1"/>
      <w:marLeft w:val="0"/>
      <w:marRight w:val="0"/>
      <w:marTop w:val="0"/>
      <w:marBottom w:val="0"/>
      <w:divBdr>
        <w:top w:val="none" w:sz="0" w:space="0" w:color="auto"/>
        <w:left w:val="none" w:sz="0" w:space="0" w:color="auto"/>
        <w:bottom w:val="none" w:sz="0" w:space="0" w:color="auto"/>
        <w:right w:val="none" w:sz="0" w:space="0" w:color="auto"/>
      </w:divBdr>
    </w:div>
    <w:div w:id="1364867210">
      <w:bodyDiv w:val="1"/>
      <w:marLeft w:val="0"/>
      <w:marRight w:val="0"/>
      <w:marTop w:val="0"/>
      <w:marBottom w:val="0"/>
      <w:divBdr>
        <w:top w:val="none" w:sz="0" w:space="0" w:color="auto"/>
        <w:left w:val="none" w:sz="0" w:space="0" w:color="auto"/>
        <w:bottom w:val="none" w:sz="0" w:space="0" w:color="auto"/>
        <w:right w:val="none" w:sz="0" w:space="0" w:color="auto"/>
      </w:divBdr>
    </w:div>
    <w:div w:id="1407416746">
      <w:bodyDiv w:val="1"/>
      <w:marLeft w:val="0"/>
      <w:marRight w:val="0"/>
      <w:marTop w:val="0"/>
      <w:marBottom w:val="0"/>
      <w:divBdr>
        <w:top w:val="none" w:sz="0" w:space="0" w:color="auto"/>
        <w:left w:val="none" w:sz="0" w:space="0" w:color="auto"/>
        <w:bottom w:val="none" w:sz="0" w:space="0" w:color="auto"/>
        <w:right w:val="none" w:sz="0" w:space="0" w:color="auto"/>
      </w:divBdr>
    </w:div>
    <w:div w:id="1639606348">
      <w:bodyDiv w:val="1"/>
      <w:marLeft w:val="0"/>
      <w:marRight w:val="0"/>
      <w:marTop w:val="0"/>
      <w:marBottom w:val="0"/>
      <w:divBdr>
        <w:top w:val="none" w:sz="0" w:space="0" w:color="auto"/>
        <w:left w:val="none" w:sz="0" w:space="0" w:color="auto"/>
        <w:bottom w:val="none" w:sz="0" w:space="0" w:color="auto"/>
        <w:right w:val="none" w:sz="0" w:space="0" w:color="auto"/>
      </w:divBdr>
    </w:div>
    <w:div w:id="1692031546">
      <w:bodyDiv w:val="1"/>
      <w:marLeft w:val="0"/>
      <w:marRight w:val="0"/>
      <w:marTop w:val="0"/>
      <w:marBottom w:val="0"/>
      <w:divBdr>
        <w:top w:val="none" w:sz="0" w:space="0" w:color="auto"/>
        <w:left w:val="none" w:sz="0" w:space="0" w:color="auto"/>
        <w:bottom w:val="none" w:sz="0" w:space="0" w:color="auto"/>
        <w:right w:val="none" w:sz="0" w:space="0" w:color="auto"/>
      </w:divBdr>
    </w:div>
    <w:div w:id="1807774236">
      <w:bodyDiv w:val="1"/>
      <w:marLeft w:val="0"/>
      <w:marRight w:val="0"/>
      <w:marTop w:val="0"/>
      <w:marBottom w:val="0"/>
      <w:divBdr>
        <w:top w:val="none" w:sz="0" w:space="0" w:color="auto"/>
        <w:left w:val="none" w:sz="0" w:space="0" w:color="auto"/>
        <w:bottom w:val="none" w:sz="0" w:space="0" w:color="auto"/>
        <w:right w:val="none" w:sz="0" w:space="0" w:color="auto"/>
      </w:divBdr>
    </w:div>
    <w:div w:id="1814828645">
      <w:bodyDiv w:val="1"/>
      <w:marLeft w:val="0"/>
      <w:marRight w:val="0"/>
      <w:marTop w:val="0"/>
      <w:marBottom w:val="0"/>
      <w:divBdr>
        <w:top w:val="none" w:sz="0" w:space="0" w:color="auto"/>
        <w:left w:val="none" w:sz="0" w:space="0" w:color="auto"/>
        <w:bottom w:val="none" w:sz="0" w:space="0" w:color="auto"/>
        <w:right w:val="none" w:sz="0" w:space="0" w:color="auto"/>
      </w:divBdr>
    </w:div>
    <w:div w:id="1825464931">
      <w:bodyDiv w:val="1"/>
      <w:marLeft w:val="0"/>
      <w:marRight w:val="0"/>
      <w:marTop w:val="0"/>
      <w:marBottom w:val="0"/>
      <w:divBdr>
        <w:top w:val="none" w:sz="0" w:space="0" w:color="auto"/>
        <w:left w:val="none" w:sz="0" w:space="0" w:color="auto"/>
        <w:bottom w:val="none" w:sz="0" w:space="0" w:color="auto"/>
        <w:right w:val="none" w:sz="0" w:space="0" w:color="auto"/>
      </w:divBdr>
    </w:div>
    <w:div w:id="198882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EFFCB-DC21-4921-9E2B-86D64905E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3282</Words>
  <Characters>18714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HP</cp:lastModifiedBy>
  <cp:revision>2</cp:revision>
  <dcterms:created xsi:type="dcterms:W3CDTF">2026-05-30T18:15:00Z</dcterms:created>
  <dcterms:modified xsi:type="dcterms:W3CDTF">2026-05-30T18:15:00Z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9254A614B38D4B498532808CFAFE6505_13</vt:lpwstr>
  </property>
</Properties>
</file>