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BA6" w:rsidRDefault="00000000">
      <w:pPr>
        <w:pStyle w:val="Title"/>
        <w:spacing w:line="360" w:lineRule="auto"/>
      </w:pPr>
      <w:r>
        <w:t>Exploring</w:t>
      </w:r>
      <w:r>
        <w:rPr>
          <w:spacing w:val="-10"/>
        </w:rPr>
        <w:t xml:space="preserve"> </w:t>
      </w:r>
      <w:r>
        <w:t>Social</w:t>
      </w:r>
      <w:r>
        <w:rPr>
          <w:spacing w:val="-10"/>
        </w:rPr>
        <w:t xml:space="preserve"> </w:t>
      </w:r>
      <w:r>
        <w:t>and</w:t>
      </w:r>
      <w:r>
        <w:rPr>
          <w:spacing w:val="-10"/>
        </w:rPr>
        <w:t xml:space="preserve"> </w:t>
      </w:r>
      <w:r>
        <w:t>Individual</w:t>
      </w:r>
      <w:r>
        <w:rPr>
          <w:spacing w:val="-10"/>
        </w:rPr>
        <w:t xml:space="preserve"> </w:t>
      </w:r>
      <w:r>
        <w:t>Influences</w:t>
      </w:r>
      <w:r>
        <w:rPr>
          <w:spacing w:val="-10"/>
        </w:rPr>
        <w:t xml:space="preserve"> </w:t>
      </w:r>
      <w:r>
        <w:t>on</w:t>
      </w:r>
      <w:r>
        <w:rPr>
          <w:spacing w:val="-10"/>
        </w:rPr>
        <w:t xml:space="preserve"> </w:t>
      </w:r>
      <w:r>
        <w:t>Teenagers’</w:t>
      </w:r>
      <w:r>
        <w:rPr>
          <w:spacing w:val="-10"/>
        </w:rPr>
        <w:t xml:space="preserve"> </w:t>
      </w:r>
      <w:r>
        <w:t xml:space="preserve">Mental </w:t>
      </w:r>
      <w:r>
        <w:rPr>
          <w:spacing w:val="-2"/>
        </w:rPr>
        <w:t>Well-Being</w:t>
      </w:r>
    </w:p>
    <w:p w:rsidR="00190BA6" w:rsidRDefault="00190BA6">
      <w:pPr>
        <w:pStyle w:val="BodyText"/>
        <w:ind w:left="0"/>
        <w:rPr>
          <w:sz w:val="36"/>
        </w:rPr>
      </w:pPr>
    </w:p>
    <w:p w:rsidR="00190BA6" w:rsidRDefault="00000000">
      <w:pPr>
        <w:pStyle w:val="Heading1"/>
        <w:ind w:left="100" w:firstLine="0"/>
      </w:pPr>
      <w:r>
        <w:rPr>
          <w:spacing w:val="-2"/>
        </w:rPr>
        <w:t>Abstract</w:t>
      </w:r>
    </w:p>
    <w:p w:rsidR="00190BA6" w:rsidRDefault="00000000">
      <w:pPr>
        <w:spacing w:before="138" w:line="360" w:lineRule="auto"/>
        <w:ind w:left="100" w:right="112"/>
        <w:jc w:val="both"/>
        <w:rPr>
          <w:i/>
          <w:sz w:val="24"/>
        </w:rPr>
      </w:pPr>
      <w:r>
        <w:rPr>
          <w:i/>
          <w:sz w:val="24"/>
        </w:rPr>
        <w:t>Mental health encompasses more than the absence of illness; it represents a fun 0damental dimension of overall quality of life. Adolescence, marked by rapid emotional and social changes, often exposes individuals to various stressors. Teenagers should possess the ability to effectively cope with these situations. Many teenagers, however, struggle to cope with adverse experiences, leading to compromised psychological well-being. There is a need to identify the factors which adversely impacts on their mental wellness. This study aimed to identify key factors influencing the mental health of teenagers and to assess their overall mental well-being.</w:t>
      </w:r>
      <w:r>
        <w:rPr>
          <w:i/>
          <w:spacing w:val="-6"/>
          <w:sz w:val="24"/>
        </w:rPr>
        <w:t xml:space="preserve"> </w:t>
      </w:r>
      <w:r>
        <w:rPr>
          <w:i/>
          <w:sz w:val="24"/>
        </w:rPr>
        <w:t>Employing</w:t>
      </w:r>
      <w:r>
        <w:rPr>
          <w:i/>
          <w:spacing w:val="-6"/>
          <w:sz w:val="24"/>
        </w:rPr>
        <w:t xml:space="preserve"> </w:t>
      </w:r>
      <w:r>
        <w:rPr>
          <w:i/>
          <w:sz w:val="24"/>
        </w:rPr>
        <w:t>a</w:t>
      </w:r>
      <w:r>
        <w:rPr>
          <w:i/>
          <w:spacing w:val="-6"/>
          <w:sz w:val="24"/>
        </w:rPr>
        <w:t xml:space="preserve"> </w:t>
      </w:r>
      <w:r>
        <w:rPr>
          <w:i/>
          <w:sz w:val="24"/>
        </w:rPr>
        <w:t>quantitative,</w:t>
      </w:r>
      <w:r>
        <w:rPr>
          <w:i/>
          <w:spacing w:val="-6"/>
          <w:sz w:val="24"/>
        </w:rPr>
        <w:t xml:space="preserve"> </w:t>
      </w:r>
      <w:r>
        <w:rPr>
          <w:i/>
          <w:sz w:val="24"/>
        </w:rPr>
        <w:t>descriptive</w:t>
      </w:r>
      <w:r>
        <w:rPr>
          <w:i/>
          <w:spacing w:val="-6"/>
          <w:sz w:val="24"/>
        </w:rPr>
        <w:t xml:space="preserve"> </w:t>
      </w:r>
      <w:r>
        <w:rPr>
          <w:i/>
          <w:sz w:val="24"/>
        </w:rPr>
        <w:t>research</w:t>
      </w:r>
      <w:r>
        <w:rPr>
          <w:i/>
          <w:spacing w:val="-6"/>
          <w:sz w:val="24"/>
        </w:rPr>
        <w:t xml:space="preserve"> </w:t>
      </w:r>
      <w:r>
        <w:rPr>
          <w:i/>
          <w:sz w:val="24"/>
        </w:rPr>
        <w:t>design,</w:t>
      </w:r>
      <w:r>
        <w:rPr>
          <w:i/>
          <w:spacing w:val="-6"/>
          <w:sz w:val="24"/>
        </w:rPr>
        <w:t xml:space="preserve"> </w:t>
      </w:r>
      <w:r>
        <w:rPr>
          <w:i/>
          <w:sz w:val="24"/>
        </w:rPr>
        <w:t>data</w:t>
      </w:r>
      <w:r>
        <w:rPr>
          <w:i/>
          <w:spacing w:val="-6"/>
          <w:sz w:val="24"/>
        </w:rPr>
        <w:t xml:space="preserve"> </w:t>
      </w:r>
      <w:r>
        <w:rPr>
          <w:i/>
          <w:sz w:val="24"/>
        </w:rPr>
        <w:t>were</w:t>
      </w:r>
      <w:r>
        <w:rPr>
          <w:i/>
          <w:spacing w:val="-6"/>
          <w:sz w:val="24"/>
        </w:rPr>
        <w:t xml:space="preserve"> </w:t>
      </w:r>
      <w:r>
        <w:rPr>
          <w:i/>
          <w:sz w:val="24"/>
        </w:rPr>
        <w:t>collected from a randomly selected sample of 40 adolescents using a structured questionnaire. The major findings are –there</w:t>
      </w:r>
      <w:r>
        <w:rPr>
          <w:i/>
          <w:spacing w:val="-5"/>
          <w:sz w:val="24"/>
        </w:rPr>
        <w:t xml:space="preserve"> </w:t>
      </w:r>
      <w:r>
        <w:rPr>
          <w:i/>
          <w:sz w:val="24"/>
        </w:rPr>
        <w:t>are</w:t>
      </w:r>
      <w:r>
        <w:rPr>
          <w:i/>
          <w:spacing w:val="-5"/>
          <w:sz w:val="24"/>
        </w:rPr>
        <w:t xml:space="preserve"> </w:t>
      </w:r>
      <w:r>
        <w:rPr>
          <w:i/>
          <w:sz w:val="24"/>
        </w:rPr>
        <w:t>many</w:t>
      </w:r>
      <w:r>
        <w:rPr>
          <w:i/>
          <w:spacing w:val="-5"/>
          <w:sz w:val="24"/>
        </w:rPr>
        <w:t xml:space="preserve"> </w:t>
      </w:r>
      <w:r>
        <w:rPr>
          <w:i/>
          <w:sz w:val="24"/>
        </w:rPr>
        <w:t>social</w:t>
      </w:r>
      <w:r>
        <w:rPr>
          <w:i/>
          <w:spacing w:val="-5"/>
          <w:sz w:val="24"/>
        </w:rPr>
        <w:t xml:space="preserve"> </w:t>
      </w:r>
      <w:r>
        <w:rPr>
          <w:i/>
          <w:sz w:val="24"/>
        </w:rPr>
        <w:t>and</w:t>
      </w:r>
      <w:r>
        <w:rPr>
          <w:i/>
          <w:spacing w:val="-5"/>
          <w:sz w:val="24"/>
        </w:rPr>
        <w:t xml:space="preserve"> </w:t>
      </w:r>
      <w:r>
        <w:rPr>
          <w:i/>
          <w:sz w:val="24"/>
        </w:rPr>
        <w:t>individual</w:t>
      </w:r>
      <w:r>
        <w:rPr>
          <w:i/>
          <w:spacing w:val="-5"/>
          <w:sz w:val="24"/>
        </w:rPr>
        <w:t xml:space="preserve"> </w:t>
      </w:r>
      <w:r>
        <w:rPr>
          <w:i/>
          <w:sz w:val="24"/>
        </w:rPr>
        <w:t>factors</w:t>
      </w:r>
      <w:r>
        <w:rPr>
          <w:i/>
          <w:spacing w:val="-5"/>
          <w:sz w:val="24"/>
        </w:rPr>
        <w:t xml:space="preserve"> </w:t>
      </w:r>
      <w:r>
        <w:rPr>
          <w:i/>
          <w:sz w:val="24"/>
        </w:rPr>
        <w:t>affecting</w:t>
      </w:r>
      <w:r>
        <w:rPr>
          <w:i/>
          <w:spacing w:val="-5"/>
          <w:sz w:val="24"/>
        </w:rPr>
        <w:t xml:space="preserve"> </w:t>
      </w:r>
      <w:r>
        <w:rPr>
          <w:i/>
          <w:sz w:val="24"/>
        </w:rPr>
        <w:t>mental</w:t>
      </w:r>
      <w:r>
        <w:rPr>
          <w:i/>
          <w:spacing w:val="-5"/>
          <w:sz w:val="24"/>
        </w:rPr>
        <w:t xml:space="preserve"> </w:t>
      </w:r>
      <w:r>
        <w:rPr>
          <w:i/>
          <w:sz w:val="24"/>
        </w:rPr>
        <w:t>health</w:t>
      </w:r>
      <w:r>
        <w:rPr>
          <w:i/>
          <w:spacing w:val="-5"/>
          <w:sz w:val="24"/>
        </w:rPr>
        <w:t xml:space="preserve"> </w:t>
      </w:r>
      <w:r>
        <w:rPr>
          <w:i/>
          <w:sz w:val="24"/>
        </w:rPr>
        <w:t>such as gender, organizational environment, social background, Parental occupation, locality, Parental education. The study underscores the need for targeted</w:t>
      </w:r>
      <w:r>
        <w:rPr>
          <w:i/>
          <w:spacing w:val="-4"/>
          <w:sz w:val="24"/>
        </w:rPr>
        <w:t xml:space="preserve"> </w:t>
      </w:r>
      <w:r>
        <w:rPr>
          <w:i/>
          <w:sz w:val="24"/>
        </w:rPr>
        <w:t>interventions</w:t>
      </w:r>
      <w:r>
        <w:rPr>
          <w:i/>
          <w:spacing w:val="-4"/>
          <w:sz w:val="24"/>
        </w:rPr>
        <w:t xml:space="preserve"> </w:t>
      </w:r>
      <w:r>
        <w:rPr>
          <w:i/>
          <w:sz w:val="24"/>
        </w:rPr>
        <w:t>and</w:t>
      </w:r>
      <w:r>
        <w:rPr>
          <w:i/>
          <w:spacing w:val="-4"/>
          <w:sz w:val="24"/>
        </w:rPr>
        <w:t xml:space="preserve"> </w:t>
      </w:r>
      <w:r>
        <w:rPr>
          <w:i/>
          <w:sz w:val="24"/>
        </w:rPr>
        <w:t>strategies to foster resilience and promote sound mental well-being among teenagers.</w:t>
      </w:r>
    </w:p>
    <w:p w:rsidR="00190BA6" w:rsidRDefault="00000000">
      <w:pPr>
        <w:pStyle w:val="BodyText"/>
        <w:jc w:val="both"/>
      </w:pPr>
      <w:r>
        <w:rPr>
          <w:b/>
        </w:rPr>
        <w:t>Keywords:</w:t>
      </w:r>
      <w:r>
        <w:rPr>
          <w:b/>
          <w:spacing w:val="-7"/>
        </w:rPr>
        <w:t xml:space="preserve"> </w:t>
      </w:r>
      <w:r>
        <w:rPr>
          <w:b/>
        </w:rPr>
        <w:t>-</w:t>
      </w:r>
      <w:r>
        <w:rPr>
          <w:b/>
          <w:spacing w:val="-5"/>
        </w:rPr>
        <w:t xml:space="preserve"> </w:t>
      </w:r>
      <w:r>
        <w:t>Teenager,</w:t>
      </w:r>
      <w:r>
        <w:rPr>
          <w:spacing w:val="-5"/>
        </w:rPr>
        <w:t xml:space="preserve"> </w:t>
      </w:r>
      <w:r>
        <w:t>Social</w:t>
      </w:r>
      <w:r>
        <w:rPr>
          <w:spacing w:val="-4"/>
        </w:rPr>
        <w:t xml:space="preserve"> </w:t>
      </w:r>
      <w:r>
        <w:t>Factors,</w:t>
      </w:r>
      <w:r>
        <w:rPr>
          <w:spacing w:val="-5"/>
        </w:rPr>
        <w:t xml:space="preserve"> </w:t>
      </w:r>
      <w:r>
        <w:t>Individual</w:t>
      </w:r>
      <w:r>
        <w:rPr>
          <w:spacing w:val="-5"/>
        </w:rPr>
        <w:t xml:space="preserve"> </w:t>
      </w:r>
      <w:r>
        <w:t>Factors,</w:t>
      </w:r>
      <w:r>
        <w:rPr>
          <w:spacing w:val="-4"/>
        </w:rPr>
        <w:t xml:space="preserve"> </w:t>
      </w:r>
      <w:r>
        <w:t>Education</w:t>
      </w:r>
      <w:r>
        <w:rPr>
          <w:spacing w:val="-5"/>
        </w:rPr>
        <w:t xml:space="preserve"> </w:t>
      </w:r>
      <w:r>
        <w:t>and</w:t>
      </w:r>
      <w:r>
        <w:rPr>
          <w:spacing w:val="-5"/>
        </w:rPr>
        <w:t xml:space="preserve"> </w:t>
      </w:r>
      <w:r>
        <w:t>Well</w:t>
      </w:r>
      <w:r>
        <w:rPr>
          <w:spacing w:val="-4"/>
        </w:rPr>
        <w:t xml:space="preserve"> </w:t>
      </w:r>
      <w:r>
        <w:rPr>
          <w:spacing w:val="-2"/>
        </w:rPr>
        <w:t>Being</w:t>
      </w:r>
    </w:p>
    <w:p w:rsidR="00190BA6" w:rsidRDefault="00190BA6">
      <w:pPr>
        <w:pStyle w:val="BodyText"/>
        <w:ind w:left="0"/>
        <w:rPr>
          <w:sz w:val="26"/>
        </w:rPr>
      </w:pPr>
    </w:p>
    <w:p w:rsidR="00190BA6" w:rsidRDefault="00190BA6">
      <w:pPr>
        <w:pStyle w:val="BodyText"/>
        <w:spacing w:before="11"/>
        <w:ind w:left="0"/>
        <w:rPr>
          <w:sz w:val="21"/>
        </w:rPr>
      </w:pPr>
    </w:p>
    <w:p w:rsidR="00190BA6" w:rsidRDefault="00000000">
      <w:pPr>
        <w:pStyle w:val="Heading1"/>
        <w:numPr>
          <w:ilvl w:val="0"/>
          <w:numId w:val="2"/>
        </w:numPr>
        <w:tabs>
          <w:tab w:val="left" w:pos="340"/>
        </w:tabs>
        <w:jc w:val="both"/>
      </w:pPr>
      <w:r>
        <w:rPr>
          <w:spacing w:val="-2"/>
        </w:rPr>
        <w:t>Introduction</w:t>
      </w:r>
    </w:p>
    <w:p w:rsidR="00190BA6" w:rsidRDefault="00000000">
      <w:pPr>
        <w:pStyle w:val="BodyText"/>
        <w:spacing w:before="138" w:line="360" w:lineRule="auto"/>
        <w:ind w:right="115"/>
        <w:jc w:val="both"/>
      </w:pPr>
      <w:r>
        <w:t>Education is essential</w:t>
      </w:r>
      <w:r>
        <w:rPr>
          <w:spacing w:val="-4"/>
        </w:rPr>
        <w:t xml:space="preserve"> </w:t>
      </w:r>
      <w:r>
        <w:t>for</w:t>
      </w:r>
      <w:r>
        <w:rPr>
          <w:spacing w:val="-4"/>
        </w:rPr>
        <w:t xml:space="preserve"> </w:t>
      </w:r>
      <w:r>
        <w:t>all,</w:t>
      </w:r>
      <w:r>
        <w:rPr>
          <w:spacing w:val="-4"/>
        </w:rPr>
        <w:t xml:space="preserve"> </w:t>
      </w:r>
      <w:r>
        <w:t>but</w:t>
      </w:r>
      <w:r>
        <w:rPr>
          <w:spacing w:val="-4"/>
        </w:rPr>
        <w:t xml:space="preserve"> </w:t>
      </w:r>
      <w:r>
        <w:t>today,</w:t>
      </w:r>
      <w:r>
        <w:rPr>
          <w:spacing w:val="-4"/>
        </w:rPr>
        <w:t xml:space="preserve"> </w:t>
      </w:r>
      <w:r>
        <w:t>many</w:t>
      </w:r>
      <w:r>
        <w:rPr>
          <w:spacing w:val="-4"/>
        </w:rPr>
        <w:t xml:space="preserve"> </w:t>
      </w:r>
      <w:r>
        <w:t>teenagers</w:t>
      </w:r>
      <w:r>
        <w:rPr>
          <w:spacing w:val="-4"/>
        </w:rPr>
        <w:t xml:space="preserve"> </w:t>
      </w:r>
      <w:r>
        <w:t>are</w:t>
      </w:r>
      <w:r>
        <w:rPr>
          <w:spacing w:val="-4"/>
        </w:rPr>
        <w:t xml:space="preserve"> </w:t>
      </w:r>
      <w:r>
        <w:t>losing</w:t>
      </w:r>
      <w:r>
        <w:rPr>
          <w:spacing w:val="-4"/>
        </w:rPr>
        <w:t xml:space="preserve"> </w:t>
      </w:r>
      <w:r>
        <w:t>interest</w:t>
      </w:r>
      <w:r>
        <w:rPr>
          <w:spacing w:val="-4"/>
        </w:rPr>
        <w:t xml:space="preserve"> </w:t>
      </w:r>
      <w:r>
        <w:t>in</w:t>
      </w:r>
      <w:r>
        <w:rPr>
          <w:spacing w:val="-4"/>
        </w:rPr>
        <w:t xml:space="preserve"> </w:t>
      </w:r>
      <w:r>
        <w:t>their</w:t>
      </w:r>
      <w:r>
        <w:rPr>
          <w:spacing w:val="-4"/>
        </w:rPr>
        <w:t xml:space="preserve"> </w:t>
      </w:r>
      <w:r>
        <w:t>studies</w:t>
      </w:r>
      <w:r>
        <w:rPr>
          <w:spacing w:val="-4"/>
        </w:rPr>
        <w:t xml:space="preserve"> </w:t>
      </w:r>
      <w:r>
        <w:t>due to mental health issues (Wisdom et al., 2013; Hill,</w:t>
      </w:r>
      <w:r>
        <w:rPr>
          <w:spacing w:val="-3"/>
        </w:rPr>
        <w:t xml:space="preserve"> </w:t>
      </w:r>
      <w:r>
        <w:t>2010).</w:t>
      </w:r>
      <w:r>
        <w:rPr>
          <w:spacing w:val="-3"/>
        </w:rPr>
        <w:t xml:space="preserve"> </w:t>
      </w:r>
      <w:r>
        <w:t>They</w:t>
      </w:r>
      <w:r>
        <w:rPr>
          <w:spacing w:val="-3"/>
        </w:rPr>
        <w:t xml:space="preserve"> </w:t>
      </w:r>
      <w:r>
        <w:t>appear</w:t>
      </w:r>
      <w:r>
        <w:rPr>
          <w:spacing w:val="-3"/>
        </w:rPr>
        <w:t xml:space="preserve"> </w:t>
      </w:r>
      <w:r>
        <w:t>attentive</w:t>
      </w:r>
      <w:r>
        <w:rPr>
          <w:spacing w:val="-3"/>
        </w:rPr>
        <w:t xml:space="preserve"> </w:t>
      </w:r>
      <w:r>
        <w:t>but</w:t>
      </w:r>
      <w:r>
        <w:rPr>
          <w:spacing w:val="-3"/>
        </w:rPr>
        <w:t xml:space="preserve"> </w:t>
      </w:r>
      <w:r>
        <w:t>are</w:t>
      </w:r>
      <w:r>
        <w:rPr>
          <w:spacing w:val="-3"/>
        </w:rPr>
        <w:t xml:space="preserve"> </w:t>
      </w:r>
      <w:r>
        <w:t>often distracted. Some students frequently miss classes, arrive late, or</w:t>
      </w:r>
      <w:r>
        <w:rPr>
          <w:spacing w:val="-3"/>
        </w:rPr>
        <w:t xml:space="preserve"> </w:t>
      </w:r>
      <w:r>
        <w:t>appear</w:t>
      </w:r>
      <w:r>
        <w:rPr>
          <w:spacing w:val="-3"/>
        </w:rPr>
        <w:t xml:space="preserve"> </w:t>
      </w:r>
      <w:r>
        <w:t>withdrawn</w:t>
      </w:r>
      <w:r>
        <w:rPr>
          <w:spacing w:val="-3"/>
        </w:rPr>
        <w:t xml:space="preserve"> </w:t>
      </w:r>
      <w:r>
        <w:t>and</w:t>
      </w:r>
      <w:r>
        <w:rPr>
          <w:spacing w:val="-3"/>
        </w:rPr>
        <w:t xml:space="preserve"> </w:t>
      </w:r>
      <w:r>
        <w:t>silent due to mental distress. During lessons, some may engage in disruptive behaviors like</w:t>
      </w:r>
      <w:r>
        <w:rPr>
          <w:spacing w:val="40"/>
        </w:rPr>
        <w:t xml:space="preserve"> </w:t>
      </w:r>
      <w:r>
        <w:t>chatting, drawing, or disturbing the class. These actions often stem from poor mental health rather than intentional misconduct.</w:t>
      </w:r>
    </w:p>
    <w:p w:rsidR="00190BA6" w:rsidRDefault="00190BA6">
      <w:pPr>
        <w:spacing w:line="360" w:lineRule="auto"/>
        <w:jc w:val="both"/>
        <w:sectPr w:rsidR="00190BA6">
          <w:type w:val="continuous"/>
          <w:pgSz w:w="11920" w:h="16840"/>
          <w:pgMar w:top="1380" w:right="1340" w:bottom="280" w:left="1340" w:header="720" w:footer="720" w:gutter="0"/>
          <w:cols w:space="720"/>
        </w:sectPr>
      </w:pPr>
    </w:p>
    <w:p w:rsidR="00190BA6" w:rsidRDefault="00000000">
      <w:pPr>
        <w:pStyle w:val="BodyText"/>
        <w:spacing w:before="60" w:line="360" w:lineRule="auto"/>
        <w:ind w:right="118"/>
        <w:jc w:val="both"/>
      </w:pPr>
      <w:r>
        <w:lastRenderedPageBreak/>
        <w:t>Good mental health involves more than the absence of illness; it encompasses emotional</w:t>
      </w:r>
      <w:r>
        <w:rPr>
          <w:spacing w:val="40"/>
        </w:rPr>
        <w:t xml:space="preserve"> </w:t>
      </w:r>
      <w:r>
        <w:t>well-being, resilience, and the ability to handle stress. In today's competitive environment, many teenagers</w:t>
      </w:r>
      <w:r>
        <w:rPr>
          <w:spacing w:val="-4"/>
        </w:rPr>
        <w:t xml:space="preserve"> </w:t>
      </w:r>
      <w:r>
        <w:t>find</w:t>
      </w:r>
      <w:r>
        <w:rPr>
          <w:spacing w:val="-4"/>
        </w:rPr>
        <w:t xml:space="preserve"> </w:t>
      </w:r>
      <w:r>
        <w:t>it</w:t>
      </w:r>
      <w:r>
        <w:rPr>
          <w:spacing w:val="-4"/>
        </w:rPr>
        <w:t xml:space="preserve"> </w:t>
      </w:r>
      <w:r>
        <w:t>difficult</w:t>
      </w:r>
      <w:r>
        <w:rPr>
          <w:spacing w:val="-4"/>
        </w:rPr>
        <w:t xml:space="preserve"> </w:t>
      </w:r>
      <w:r>
        <w:t>to</w:t>
      </w:r>
      <w:r>
        <w:rPr>
          <w:spacing w:val="-4"/>
        </w:rPr>
        <w:t xml:space="preserve"> </w:t>
      </w:r>
      <w:r>
        <w:t>manage</w:t>
      </w:r>
      <w:r>
        <w:rPr>
          <w:spacing w:val="-4"/>
        </w:rPr>
        <w:t xml:space="preserve"> </w:t>
      </w:r>
      <w:r>
        <w:t>challenging</w:t>
      </w:r>
      <w:r>
        <w:rPr>
          <w:spacing w:val="-4"/>
        </w:rPr>
        <w:t xml:space="preserve"> </w:t>
      </w:r>
      <w:r>
        <w:t>life</w:t>
      </w:r>
      <w:r>
        <w:rPr>
          <w:spacing w:val="-4"/>
        </w:rPr>
        <w:t xml:space="preserve"> </w:t>
      </w:r>
      <w:r>
        <w:t>situations,</w:t>
      </w:r>
      <w:r>
        <w:rPr>
          <w:spacing w:val="-4"/>
        </w:rPr>
        <w:t xml:space="preserve"> </w:t>
      </w:r>
      <w:r>
        <w:t>leading</w:t>
      </w:r>
      <w:r>
        <w:rPr>
          <w:spacing w:val="-4"/>
        </w:rPr>
        <w:t xml:space="preserve"> </w:t>
      </w:r>
      <w:r>
        <w:t>to</w:t>
      </w:r>
      <w:r>
        <w:rPr>
          <w:spacing w:val="-4"/>
        </w:rPr>
        <w:t xml:space="preserve"> </w:t>
      </w:r>
      <w:r>
        <w:t>compromised mental wellness. Thus, it is crucial to identify and address the factors negatively impacting their mental health.</w:t>
      </w:r>
    </w:p>
    <w:p w:rsidR="00190BA6" w:rsidRDefault="00000000">
      <w:pPr>
        <w:pStyle w:val="BodyText"/>
        <w:spacing w:line="360" w:lineRule="auto"/>
        <w:ind w:right="115"/>
        <w:jc w:val="both"/>
      </w:pPr>
      <w:r>
        <w:t>Research has shown that yoga and meditation can reduce mental health issues like anxiety, depression, fatigue, and stress (</w:t>
      </w:r>
      <w:proofErr w:type="spellStart"/>
      <w:r>
        <w:t>Shaerman</w:t>
      </w:r>
      <w:proofErr w:type="spellEnd"/>
      <w:r>
        <w:t xml:space="preserve"> et al., 2012). In India, yoga is not only a physical practice but also a spiritual</w:t>
      </w:r>
      <w:r>
        <w:rPr>
          <w:spacing w:val="-2"/>
        </w:rPr>
        <w:t xml:space="preserve"> </w:t>
      </w:r>
      <w:r>
        <w:t>one,</w:t>
      </w:r>
      <w:r>
        <w:rPr>
          <w:spacing w:val="-2"/>
        </w:rPr>
        <w:t xml:space="preserve"> </w:t>
      </w:r>
      <w:r>
        <w:t>helping</w:t>
      </w:r>
      <w:r>
        <w:rPr>
          <w:spacing w:val="-2"/>
        </w:rPr>
        <w:t xml:space="preserve"> </w:t>
      </w:r>
      <w:r>
        <w:t>individuals</w:t>
      </w:r>
      <w:r>
        <w:rPr>
          <w:spacing w:val="-2"/>
        </w:rPr>
        <w:t xml:space="preserve"> </w:t>
      </w:r>
      <w:r>
        <w:t>connect</w:t>
      </w:r>
      <w:r>
        <w:rPr>
          <w:spacing w:val="-2"/>
        </w:rPr>
        <w:t xml:space="preserve"> </w:t>
      </w:r>
      <w:r>
        <w:t>with</w:t>
      </w:r>
      <w:r>
        <w:rPr>
          <w:spacing w:val="-2"/>
        </w:rPr>
        <w:t xml:space="preserve"> </w:t>
      </w:r>
      <w:r>
        <w:t>inner</w:t>
      </w:r>
      <w:r>
        <w:rPr>
          <w:spacing w:val="-2"/>
        </w:rPr>
        <w:t xml:space="preserve"> </w:t>
      </w:r>
      <w:r>
        <w:t>peace.</w:t>
      </w:r>
      <w:r>
        <w:rPr>
          <w:spacing w:val="-2"/>
        </w:rPr>
        <w:t xml:space="preserve"> </w:t>
      </w:r>
      <w:r>
        <w:t>Religious</w:t>
      </w:r>
      <w:r>
        <w:rPr>
          <w:spacing w:val="-2"/>
        </w:rPr>
        <w:t xml:space="preserve"> </w:t>
      </w:r>
      <w:r>
        <w:t>faith and practices also play a positive role in mental health (Levin, 2010), though it does not</w:t>
      </w:r>
      <w:r>
        <w:rPr>
          <w:spacing w:val="40"/>
        </w:rPr>
        <w:t xml:space="preserve"> </w:t>
      </w:r>
      <w:r>
        <w:t>imply immunity from illness.</w:t>
      </w:r>
    </w:p>
    <w:p w:rsidR="00190BA6" w:rsidRDefault="00000000">
      <w:pPr>
        <w:pStyle w:val="BodyText"/>
        <w:spacing w:line="360" w:lineRule="auto"/>
        <w:ind w:right="119"/>
        <w:jc w:val="both"/>
      </w:pPr>
      <w:r>
        <w:t>Myths around mental health, such as it being a rare or permanent condition or a sign of weakness, continue to persist (Froese &amp; Riel, 2012). Schools can play a key role in</w:t>
      </w:r>
      <w:r>
        <w:rPr>
          <w:spacing w:val="40"/>
        </w:rPr>
        <w:t xml:space="preserve"> </w:t>
      </w:r>
      <w:r>
        <w:t>debunking these myths and promoting mental well-being. Mental health significantly</w:t>
      </w:r>
      <w:r>
        <w:rPr>
          <w:spacing w:val="-4"/>
        </w:rPr>
        <w:t xml:space="preserve"> </w:t>
      </w:r>
      <w:r>
        <w:t>affects academic performance and social behavior (McLeod et al., 2012; Evans et al., 2018). Curricula often neglect mental health</w:t>
      </w:r>
      <w:r>
        <w:rPr>
          <w:spacing w:val="-3"/>
        </w:rPr>
        <w:t xml:space="preserve"> </w:t>
      </w:r>
      <w:r>
        <w:t>needs,</w:t>
      </w:r>
      <w:r>
        <w:rPr>
          <w:spacing w:val="-3"/>
        </w:rPr>
        <w:t xml:space="preserve"> </w:t>
      </w:r>
      <w:r>
        <w:t>which</w:t>
      </w:r>
      <w:r>
        <w:rPr>
          <w:spacing w:val="-3"/>
        </w:rPr>
        <w:t xml:space="preserve"> </w:t>
      </w:r>
      <w:r>
        <w:t>can</w:t>
      </w:r>
      <w:r>
        <w:rPr>
          <w:spacing w:val="-3"/>
        </w:rPr>
        <w:t xml:space="preserve"> </w:t>
      </w:r>
      <w:r>
        <w:t>harm</w:t>
      </w:r>
      <w:r>
        <w:rPr>
          <w:spacing w:val="-3"/>
        </w:rPr>
        <w:t xml:space="preserve"> </w:t>
      </w:r>
      <w:r>
        <w:t>students'</w:t>
      </w:r>
      <w:r>
        <w:rPr>
          <w:spacing w:val="-3"/>
        </w:rPr>
        <w:t xml:space="preserve"> </w:t>
      </w:r>
      <w:r>
        <w:t>development</w:t>
      </w:r>
      <w:r>
        <w:rPr>
          <w:spacing w:val="-3"/>
        </w:rPr>
        <w:t xml:space="preserve"> </w:t>
      </w:r>
      <w:r>
        <w:t>(Ebadi</w:t>
      </w:r>
      <w:r>
        <w:rPr>
          <w:spacing w:val="-3"/>
        </w:rPr>
        <w:t xml:space="preserve"> </w:t>
      </w:r>
      <w:r>
        <w:t>et al., 2016).</w:t>
      </w:r>
    </w:p>
    <w:p w:rsidR="00190BA6" w:rsidRDefault="00000000">
      <w:pPr>
        <w:pStyle w:val="BodyText"/>
        <w:spacing w:line="360" w:lineRule="auto"/>
        <w:ind w:right="123"/>
        <w:jc w:val="both"/>
      </w:pPr>
      <w:r>
        <w:t>This study aims to examine the factors influencing teenage mental health and assess their level of mental well-being.</w:t>
      </w:r>
    </w:p>
    <w:p w:rsidR="00190BA6" w:rsidRDefault="00190BA6">
      <w:pPr>
        <w:pStyle w:val="BodyText"/>
        <w:ind w:left="0"/>
        <w:rPr>
          <w:sz w:val="36"/>
        </w:rPr>
      </w:pPr>
    </w:p>
    <w:p w:rsidR="00190BA6" w:rsidRDefault="00000000">
      <w:pPr>
        <w:pStyle w:val="Heading1"/>
        <w:numPr>
          <w:ilvl w:val="0"/>
          <w:numId w:val="2"/>
        </w:numPr>
        <w:tabs>
          <w:tab w:val="left" w:pos="340"/>
        </w:tabs>
      </w:pPr>
      <w:r>
        <w:t xml:space="preserve">Methods and </w:t>
      </w:r>
      <w:r>
        <w:rPr>
          <w:spacing w:val="-2"/>
        </w:rPr>
        <w:t>Materials</w:t>
      </w:r>
    </w:p>
    <w:p w:rsidR="00190BA6" w:rsidRDefault="00000000">
      <w:pPr>
        <w:pStyle w:val="BodyText"/>
        <w:spacing w:before="138"/>
        <w:jc w:val="both"/>
      </w:pPr>
      <w:r>
        <w:t xml:space="preserve">The study is quantitative and descriptive in nature. A survey method was used to collect </w:t>
      </w:r>
      <w:r>
        <w:rPr>
          <w:spacing w:val="-2"/>
        </w:rPr>
        <w:t>data.</w:t>
      </w:r>
    </w:p>
    <w:p w:rsidR="00190BA6" w:rsidRDefault="00000000">
      <w:pPr>
        <w:pStyle w:val="Heading1"/>
        <w:numPr>
          <w:ilvl w:val="1"/>
          <w:numId w:val="2"/>
        </w:numPr>
        <w:tabs>
          <w:tab w:val="left" w:pos="460"/>
        </w:tabs>
        <w:spacing w:before="138"/>
      </w:pPr>
      <w:r>
        <w:rPr>
          <w:spacing w:val="-2"/>
        </w:rPr>
        <w:t>Participants</w:t>
      </w:r>
    </w:p>
    <w:p w:rsidR="00190BA6" w:rsidRDefault="00000000">
      <w:pPr>
        <w:pStyle w:val="BodyText"/>
        <w:spacing w:before="138" w:line="360" w:lineRule="auto"/>
      </w:pPr>
      <w:r>
        <w:t>A</w:t>
      </w:r>
      <w:r>
        <w:rPr>
          <w:spacing w:val="80"/>
        </w:rPr>
        <w:t xml:space="preserve"> </w:t>
      </w:r>
      <w:r>
        <w:t>total</w:t>
      </w:r>
      <w:r>
        <w:rPr>
          <w:spacing w:val="80"/>
        </w:rPr>
        <w:t xml:space="preserve"> </w:t>
      </w:r>
      <w:r>
        <w:t>of</w:t>
      </w:r>
      <w:r>
        <w:rPr>
          <w:spacing w:val="80"/>
        </w:rPr>
        <w:t xml:space="preserve"> </w:t>
      </w:r>
      <w:r>
        <w:t>40</w:t>
      </w:r>
      <w:r>
        <w:rPr>
          <w:spacing w:val="80"/>
        </w:rPr>
        <w:t xml:space="preserve"> </w:t>
      </w:r>
      <w:r>
        <w:t>teenagers</w:t>
      </w:r>
      <w:r>
        <w:rPr>
          <w:spacing w:val="80"/>
        </w:rPr>
        <w:t xml:space="preserve"> </w:t>
      </w:r>
      <w:r>
        <w:t>were</w:t>
      </w:r>
      <w:r>
        <w:rPr>
          <w:spacing w:val="80"/>
        </w:rPr>
        <w:t xml:space="preserve"> </w:t>
      </w:r>
      <w:r>
        <w:t>selected</w:t>
      </w:r>
      <w:r>
        <w:rPr>
          <w:spacing w:val="71"/>
        </w:rPr>
        <w:t xml:space="preserve"> </w:t>
      </w:r>
      <w:r>
        <w:t>randomly,</w:t>
      </w:r>
      <w:r>
        <w:rPr>
          <w:spacing w:val="71"/>
        </w:rPr>
        <w:t xml:space="preserve"> </w:t>
      </w:r>
      <w:r>
        <w:t>comprising</w:t>
      </w:r>
      <w:r>
        <w:rPr>
          <w:spacing w:val="71"/>
        </w:rPr>
        <w:t xml:space="preserve"> </w:t>
      </w:r>
      <w:r>
        <w:t>20</w:t>
      </w:r>
      <w:r>
        <w:rPr>
          <w:spacing w:val="71"/>
        </w:rPr>
        <w:t xml:space="preserve"> </w:t>
      </w:r>
      <w:r>
        <w:t>male</w:t>
      </w:r>
      <w:r>
        <w:rPr>
          <w:spacing w:val="71"/>
        </w:rPr>
        <w:t xml:space="preserve"> </w:t>
      </w:r>
      <w:r>
        <w:t>and</w:t>
      </w:r>
      <w:r>
        <w:rPr>
          <w:spacing w:val="71"/>
        </w:rPr>
        <w:t xml:space="preserve"> </w:t>
      </w:r>
      <w:r>
        <w:t>20</w:t>
      </w:r>
      <w:r>
        <w:rPr>
          <w:spacing w:val="71"/>
        </w:rPr>
        <w:t xml:space="preserve"> </w:t>
      </w:r>
      <w:r>
        <w:t xml:space="preserve">female </w:t>
      </w:r>
      <w:r>
        <w:rPr>
          <w:spacing w:val="-2"/>
        </w:rPr>
        <w:t>participants.</w:t>
      </w:r>
    </w:p>
    <w:p w:rsidR="00190BA6" w:rsidRDefault="00000000">
      <w:pPr>
        <w:pStyle w:val="Heading1"/>
        <w:numPr>
          <w:ilvl w:val="1"/>
          <w:numId w:val="2"/>
        </w:numPr>
        <w:tabs>
          <w:tab w:val="left" w:pos="460"/>
        </w:tabs>
      </w:pPr>
      <w:r>
        <w:rPr>
          <w:spacing w:val="-2"/>
        </w:rPr>
        <w:t>Instruments</w:t>
      </w:r>
    </w:p>
    <w:p w:rsidR="00190BA6" w:rsidRDefault="00000000">
      <w:pPr>
        <w:pStyle w:val="BodyText"/>
        <w:spacing w:before="138"/>
        <w:jc w:val="both"/>
      </w:pPr>
      <w:r>
        <w:t xml:space="preserve">A structured questionnaire was developed in two </w:t>
      </w:r>
      <w:r>
        <w:rPr>
          <w:spacing w:val="-2"/>
        </w:rPr>
        <w:t>sections:</w:t>
      </w:r>
    </w:p>
    <w:p w:rsidR="00190BA6" w:rsidRDefault="00000000">
      <w:pPr>
        <w:pStyle w:val="ListParagraph"/>
        <w:numPr>
          <w:ilvl w:val="2"/>
          <w:numId w:val="2"/>
        </w:numPr>
        <w:tabs>
          <w:tab w:val="left" w:pos="820"/>
        </w:tabs>
        <w:spacing w:before="138" w:line="360" w:lineRule="auto"/>
        <w:ind w:right="121"/>
        <w:jc w:val="both"/>
        <w:rPr>
          <w:sz w:val="24"/>
        </w:rPr>
      </w:pPr>
      <w:r>
        <w:rPr>
          <w:b/>
          <w:sz w:val="24"/>
        </w:rPr>
        <w:t xml:space="preserve">Part A: Background Information </w:t>
      </w:r>
      <w:r>
        <w:rPr>
          <w:sz w:val="24"/>
        </w:rPr>
        <w:t>– Includes details such as gender, caste, school type, locality, and parents’ occupations and education.</w:t>
      </w:r>
    </w:p>
    <w:p w:rsidR="00190BA6" w:rsidRDefault="00000000">
      <w:pPr>
        <w:pStyle w:val="ListParagraph"/>
        <w:numPr>
          <w:ilvl w:val="2"/>
          <w:numId w:val="2"/>
        </w:numPr>
        <w:tabs>
          <w:tab w:val="left" w:pos="820"/>
        </w:tabs>
        <w:spacing w:line="360" w:lineRule="auto"/>
        <w:ind w:right="115"/>
        <w:jc w:val="both"/>
        <w:rPr>
          <w:sz w:val="24"/>
        </w:rPr>
      </w:pPr>
      <w:r>
        <w:rPr>
          <w:b/>
          <w:sz w:val="24"/>
        </w:rPr>
        <w:t xml:space="preserve">Part B: Mental Health Assessment </w:t>
      </w:r>
      <w:r>
        <w:rPr>
          <w:sz w:val="24"/>
        </w:rPr>
        <w:t xml:space="preserve">– Contains 15 yes/no questions, divided into three categories: school-related factors, peer group influences, and family-related </w:t>
      </w:r>
      <w:r>
        <w:rPr>
          <w:spacing w:val="-2"/>
          <w:sz w:val="24"/>
        </w:rPr>
        <w:t>issues.</w:t>
      </w:r>
    </w:p>
    <w:p w:rsidR="00190BA6" w:rsidRDefault="00000000">
      <w:pPr>
        <w:pStyle w:val="Heading1"/>
        <w:numPr>
          <w:ilvl w:val="1"/>
          <w:numId w:val="2"/>
        </w:numPr>
        <w:tabs>
          <w:tab w:val="left" w:pos="460"/>
        </w:tabs>
        <w:spacing w:before="1"/>
        <w:jc w:val="both"/>
      </w:pPr>
      <w:r>
        <w:rPr>
          <w:spacing w:val="-2"/>
        </w:rPr>
        <w:t>Procedure</w:t>
      </w:r>
    </w:p>
    <w:p w:rsidR="00190BA6" w:rsidRDefault="00000000">
      <w:pPr>
        <w:pStyle w:val="BodyText"/>
        <w:spacing w:before="138" w:line="360" w:lineRule="auto"/>
        <w:ind w:right="121"/>
        <w:jc w:val="both"/>
      </w:pPr>
      <w:r>
        <w:t>The questionnaire was administered directly by the researchers. Participants’</w:t>
      </w:r>
      <w:r>
        <w:rPr>
          <w:spacing w:val="-4"/>
        </w:rPr>
        <w:t xml:space="preserve"> </w:t>
      </w:r>
      <w:r>
        <w:t>responses</w:t>
      </w:r>
      <w:r>
        <w:rPr>
          <w:spacing w:val="-4"/>
        </w:rPr>
        <w:t xml:space="preserve"> </w:t>
      </w:r>
      <w:r>
        <w:t>were carefully analyzed using descriptive statistics, including frequency distributions.</w:t>
      </w:r>
    </w:p>
    <w:p w:rsidR="00190BA6" w:rsidRDefault="00190BA6">
      <w:pPr>
        <w:spacing w:line="360" w:lineRule="auto"/>
        <w:jc w:val="both"/>
        <w:sectPr w:rsidR="00190BA6">
          <w:pgSz w:w="11920" w:h="16840"/>
          <w:pgMar w:top="1380" w:right="1340" w:bottom="280" w:left="1340" w:header="720" w:footer="720" w:gutter="0"/>
          <w:cols w:space="720"/>
        </w:sectPr>
      </w:pPr>
    </w:p>
    <w:p w:rsidR="00190BA6" w:rsidRDefault="00000000">
      <w:pPr>
        <w:pStyle w:val="Heading1"/>
        <w:numPr>
          <w:ilvl w:val="0"/>
          <w:numId w:val="2"/>
        </w:numPr>
        <w:tabs>
          <w:tab w:val="left" w:pos="340"/>
        </w:tabs>
        <w:spacing w:before="60"/>
      </w:pPr>
      <w:r>
        <w:rPr>
          <w:spacing w:val="-2"/>
        </w:rPr>
        <w:lastRenderedPageBreak/>
        <w:t>Results</w:t>
      </w:r>
    </w:p>
    <w:p w:rsidR="00190BA6" w:rsidRDefault="00000000">
      <w:pPr>
        <w:spacing w:before="138"/>
        <w:ind w:left="940"/>
        <w:rPr>
          <w:b/>
          <w:sz w:val="24"/>
        </w:rPr>
      </w:pPr>
      <w:r>
        <w:rPr>
          <w:b/>
          <w:sz w:val="24"/>
        </w:rPr>
        <w:t>Section</w:t>
      </w:r>
      <w:r>
        <w:rPr>
          <w:b/>
          <w:spacing w:val="-2"/>
          <w:sz w:val="24"/>
        </w:rPr>
        <w:t xml:space="preserve"> </w:t>
      </w:r>
      <w:r>
        <w:rPr>
          <w:b/>
          <w:sz w:val="24"/>
        </w:rPr>
        <w:t>A:</w:t>
      </w:r>
      <w:r>
        <w:rPr>
          <w:b/>
          <w:spacing w:val="-2"/>
          <w:sz w:val="24"/>
        </w:rPr>
        <w:t xml:space="preserve"> </w:t>
      </w:r>
      <w:r>
        <w:rPr>
          <w:b/>
          <w:sz w:val="24"/>
        </w:rPr>
        <w:t>Background</w:t>
      </w:r>
      <w:r>
        <w:rPr>
          <w:b/>
          <w:spacing w:val="-1"/>
          <w:sz w:val="24"/>
        </w:rPr>
        <w:t xml:space="preserve"> </w:t>
      </w:r>
      <w:r>
        <w:rPr>
          <w:b/>
          <w:spacing w:val="-2"/>
          <w:sz w:val="24"/>
        </w:rPr>
        <w:t>Information</w:t>
      </w:r>
    </w:p>
    <w:p w:rsidR="00190BA6" w:rsidRDefault="00000000">
      <w:pPr>
        <w:pStyle w:val="BodyText"/>
        <w:spacing w:before="138"/>
        <w:ind w:left="940"/>
      </w:pPr>
      <w:r>
        <w:t>Table</w:t>
      </w:r>
      <w:r>
        <w:rPr>
          <w:spacing w:val="-3"/>
        </w:rPr>
        <w:t xml:space="preserve"> </w:t>
      </w:r>
      <w:r>
        <w:t>1:</w:t>
      </w:r>
      <w:r>
        <w:rPr>
          <w:spacing w:val="-3"/>
        </w:rPr>
        <w:t xml:space="preserve"> </w:t>
      </w:r>
      <w:r>
        <w:t>Demographic</w:t>
      </w:r>
      <w:r>
        <w:rPr>
          <w:spacing w:val="-3"/>
        </w:rPr>
        <w:t xml:space="preserve"> </w:t>
      </w:r>
      <w:r>
        <w:t>information</w:t>
      </w:r>
      <w:r>
        <w:rPr>
          <w:spacing w:val="-3"/>
        </w:rPr>
        <w:t xml:space="preserve"> </w:t>
      </w:r>
      <w:r>
        <w:t>of</w:t>
      </w:r>
      <w:r>
        <w:rPr>
          <w:spacing w:val="-3"/>
        </w:rPr>
        <w:t xml:space="preserve"> </w:t>
      </w:r>
      <w:r>
        <w:t>the</w:t>
      </w:r>
      <w:r>
        <w:rPr>
          <w:spacing w:val="-2"/>
        </w:rPr>
        <w:t xml:space="preserve"> teenagers</w:t>
      </w:r>
    </w:p>
    <w:p w:rsidR="00190BA6" w:rsidRDefault="00190BA6">
      <w:pPr>
        <w:pStyle w:val="BodyText"/>
        <w:spacing w:before="9"/>
        <w:ind w:left="0"/>
        <w:rPr>
          <w:sz w:val="11"/>
        </w:rPr>
      </w:pPr>
    </w:p>
    <w:tbl>
      <w:tblPr>
        <w:tblW w:w="0" w:type="auto"/>
        <w:tblInd w:w="8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00"/>
        <w:gridCol w:w="1940"/>
        <w:gridCol w:w="2620"/>
        <w:gridCol w:w="1760"/>
      </w:tblGrid>
      <w:tr w:rsidR="00190BA6">
        <w:trPr>
          <w:trHeight w:val="289"/>
        </w:trPr>
        <w:tc>
          <w:tcPr>
            <w:tcW w:w="1300" w:type="dxa"/>
          </w:tcPr>
          <w:p w:rsidR="00190BA6" w:rsidRDefault="00000000">
            <w:pPr>
              <w:pStyle w:val="TableParagraph"/>
              <w:spacing w:line="268" w:lineRule="exact"/>
              <w:ind w:left="366"/>
              <w:rPr>
                <w:b/>
                <w:sz w:val="24"/>
              </w:rPr>
            </w:pPr>
            <w:proofErr w:type="spellStart"/>
            <w:r>
              <w:rPr>
                <w:b/>
                <w:spacing w:val="-2"/>
                <w:sz w:val="24"/>
              </w:rPr>
              <w:t>S.No</w:t>
            </w:r>
            <w:proofErr w:type="spellEnd"/>
            <w:r>
              <w:rPr>
                <w:b/>
                <w:spacing w:val="-2"/>
                <w:sz w:val="24"/>
              </w:rPr>
              <w:t>.</w:t>
            </w:r>
          </w:p>
        </w:tc>
        <w:tc>
          <w:tcPr>
            <w:tcW w:w="1940" w:type="dxa"/>
          </w:tcPr>
          <w:p w:rsidR="00190BA6" w:rsidRDefault="00000000">
            <w:pPr>
              <w:pStyle w:val="TableParagraph"/>
              <w:spacing w:line="268" w:lineRule="exact"/>
              <w:ind w:left="486"/>
              <w:rPr>
                <w:b/>
                <w:sz w:val="24"/>
              </w:rPr>
            </w:pPr>
            <w:r>
              <w:rPr>
                <w:b/>
                <w:spacing w:val="-2"/>
                <w:sz w:val="24"/>
              </w:rPr>
              <w:t>Category</w:t>
            </w:r>
          </w:p>
        </w:tc>
        <w:tc>
          <w:tcPr>
            <w:tcW w:w="2620" w:type="dxa"/>
          </w:tcPr>
          <w:p w:rsidR="00190BA6" w:rsidRDefault="00000000">
            <w:pPr>
              <w:pStyle w:val="TableParagraph"/>
              <w:spacing w:line="268" w:lineRule="exact"/>
              <w:ind w:left="660"/>
              <w:rPr>
                <w:b/>
                <w:sz w:val="24"/>
              </w:rPr>
            </w:pPr>
            <w:r>
              <w:rPr>
                <w:b/>
                <w:spacing w:val="-2"/>
                <w:sz w:val="24"/>
              </w:rPr>
              <w:t>Subcategory</w:t>
            </w:r>
          </w:p>
        </w:tc>
        <w:tc>
          <w:tcPr>
            <w:tcW w:w="1760" w:type="dxa"/>
          </w:tcPr>
          <w:p w:rsidR="00190BA6" w:rsidRDefault="00000000">
            <w:pPr>
              <w:pStyle w:val="TableParagraph"/>
              <w:spacing w:line="268" w:lineRule="exact"/>
              <w:ind w:left="312" w:right="302"/>
              <w:jc w:val="center"/>
              <w:rPr>
                <w:b/>
                <w:sz w:val="24"/>
              </w:rPr>
            </w:pPr>
            <w:r>
              <w:rPr>
                <w:b/>
                <w:spacing w:val="-2"/>
                <w:sz w:val="24"/>
              </w:rPr>
              <w:t>Frequency</w:t>
            </w:r>
          </w:p>
        </w:tc>
      </w:tr>
      <w:tr w:rsidR="00190BA6">
        <w:trPr>
          <w:trHeight w:val="309"/>
        </w:trPr>
        <w:tc>
          <w:tcPr>
            <w:tcW w:w="1300" w:type="dxa"/>
            <w:vMerge w:val="restart"/>
          </w:tcPr>
          <w:p w:rsidR="00190BA6" w:rsidRDefault="00190BA6">
            <w:pPr>
              <w:pStyle w:val="TableParagraph"/>
              <w:rPr>
                <w:sz w:val="26"/>
              </w:rPr>
            </w:pPr>
          </w:p>
          <w:p w:rsidR="00190BA6" w:rsidRDefault="00190BA6">
            <w:pPr>
              <w:pStyle w:val="TableParagraph"/>
              <w:rPr>
                <w:sz w:val="26"/>
              </w:rPr>
            </w:pPr>
          </w:p>
          <w:p w:rsidR="00190BA6" w:rsidRDefault="00000000">
            <w:pPr>
              <w:pStyle w:val="TableParagraph"/>
              <w:spacing w:before="229"/>
              <w:ind w:left="10"/>
              <w:jc w:val="center"/>
              <w:rPr>
                <w:sz w:val="24"/>
              </w:rPr>
            </w:pPr>
            <w:r>
              <w:rPr>
                <w:sz w:val="24"/>
              </w:rPr>
              <w:t>1</w:t>
            </w:r>
          </w:p>
        </w:tc>
        <w:tc>
          <w:tcPr>
            <w:tcW w:w="1940" w:type="dxa"/>
            <w:vMerge w:val="restart"/>
          </w:tcPr>
          <w:p w:rsidR="00190BA6" w:rsidRDefault="00190BA6">
            <w:pPr>
              <w:pStyle w:val="TableParagraph"/>
              <w:rPr>
                <w:sz w:val="26"/>
              </w:rPr>
            </w:pPr>
          </w:p>
          <w:p w:rsidR="00190BA6" w:rsidRDefault="00190BA6">
            <w:pPr>
              <w:pStyle w:val="TableParagraph"/>
              <w:rPr>
                <w:sz w:val="26"/>
              </w:rPr>
            </w:pPr>
          </w:p>
          <w:p w:rsidR="00190BA6" w:rsidRDefault="00000000">
            <w:pPr>
              <w:pStyle w:val="TableParagraph"/>
              <w:spacing w:before="229"/>
              <w:ind w:left="90"/>
              <w:rPr>
                <w:sz w:val="24"/>
              </w:rPr>
            </w:pPr>
            <w:r>
              <w:rPr>
                <w:spacing w:val="-2"/>
                <w:sz w:val="24"/>
              </w:rPr>
              <w:t>Caste</w:t>
            </w:r>
          </w:p>
        </w:tc>
        <w:tc>
          <w:tcPr>
            <w:tcW w:w="2620" w:type="dxa"/>
          </w:tcPr>
          <w:p w:rsidR="00190BA6" w:rsidRDefault="00000000">
            <w:pPr>
              <w:pStyle w:val="TableParagraph"/>
              <w:spacing w:before="4"/>
              <w:ind w:left="100"/>
              <w:rPr>
                <w:sz w:val="24"/>
              </w:rPr>
            </w:pPr>
            <w:r>
              <w:rPr>
                <w:spacing w:val="-2"/>
                <w:sz w:val="24"/>
              </w:rPr>
              <w:t>General</w:t>
            </w:r>
          </w:p>
        </w:tc>
        <w:tc>
          <w:tcPr>
            <w:tcW w:w="1760" w:type="dxa"/>
          </w:tcPr>
          <w:p w:rsidR="00190BA6" w:rsidRDefault="00000000">
            <w:pPr>
              <w:pStyle w:val="TableParagraph"/>
              <w:spacing w:before="4"/>
              <w:ind w:left="312" w:right="302"/>
              <w:jc w:val="center"/>
              <w:rPr>
                <w:sz w:val="24"/>
              </w:rPr>
            </w:pPr>
            <w:r>
              <w:rPr>
                <w:spacing w:val="-5"/>
                <w:sz w:val="24"/>
              </w:rPr>
              <w:t>16</w:t>
            </w:r>
          </w:p>
        </w:tc>
      </w:tr>
      <w:tr w:rsidR="00190BA6">
        <w:trPr>
          <w:trHeight w:val="28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70" w:lineRule="exact"/>
              <w:ind w:left="100"/>
              <w:rPr>
                <w:sz w:val="24"/>
              </w:rPr>
            </w:pPr>
            <w:r>
              <w:rPr>
                <w:spacing w:val="-5"/>
                <w:sz w:val="24"/>
              </w:rPr>
              <w:t>OBC</w:t>
            </w:r>
          </w:p>
        </w:tc>
        <w:tc>
          <w:tcPr>
            <w:tcW w:w="1760" w:type="dxa"/>
          </w:tcPr>
          <w:p w:rsidR="00190BA6" w:rsidRDefault="00000000">
            <w:pPr>
              <w:pStyle w:val="TableParagraph"/>
              <w:spacing w:line="270" w:lineRule="exact"/>
              <w:ind w:left="312" w:right="302"/>
              <w:jc w:val="center"/>
              <w:rPr>
                <w:sz w:val="24"/>
              </w:rPr>
            </w:pPr>
            <w:r>
              <w:rPr>
                <w:spacing w:val="-5"/>
                <w:sz w:val="24"/>
              </w:rPr>
              <w:t>12</w:t>
            </w:r>
          </w:p>
        </w:tc>
      </w:tr>
      <w:tr w:rsidR="00190BA6">
        <w:trPr>
          <w:trHeight w:val="31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before="9"/>
              <w:ind w:left="100"/>
              <w:rPr>
                <w:sz w:val="24"/>
              </w:rPr>
            </w:pPr>
            <w:r>
              <w:rPr>
                <w:spacing w:val="-5"/>
                <w:sz w:val="24"/>
              </w:rPr>
              <w:t>SC</w:t>
            </w:r>
          </w:p>
        </w:tc>
        <w:tc>
          <w:tcPr>
            <w:tcW w:w="1760" w:type="dxa"/>
          </w:tcPr>
          <w:p w:rsidR="00190BA6" w:rsidRDefault="00000000">
            <w:pPr>
              <w:pStyle w:val="TableParagraph"/>
              <w:spacing w:before="9"/>
              <w:ind w:left="10"/>
              <w:jc w:val="center"/>
              <w:rPr>
                <w:sz w:val="24"/>
              </w:rPr>
            </w:pPr>
            <w:r>
              <w:rPr>
                <w:sz w:val="24"/>
              </w:rPr>
              <w:t>6</w:t>
            </w:r>
          </w:p>
        </w:tc>
      </w:tr>
      <w:tr w:rsidR="00190BA6">
        <w:trPr>
          <w:trHeight w:val="30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before="1"/>
              <w:ind w:left="100"/>
              <w:rPr>
                <w:sz w:val="24"/>
              </w:rPr>
            </w:pPr>
            <w:r>
              <w:rPr>
                <w:spacing w:val="-5"/>
                <w:sz w:val="24"/>
              </w:rPr>
              <w:t>ST</w:t>
            </w:r>
          </w:p>
        </w:tc>
        <w:tc>
          <w:tcPr>
            <w:tcW w:w="1760" w:type="dxa"/>
          </w:tcPr>
          <w:p w:rsidR="00190BA6" w:rsidRDefault="00000000">
            <w:pPr>
              <w:pStyle w:val="TableParagraph"/>
              <w:spacing w:before="1"/>
              <w:ind w:left="10"/>
              <w:jc w:val="center"/>
              <w:rPr>
                <w:sz w:val="24"/>
              </w:rPr>
            </w:pPr>
            <w:r>
              <w:rPr>
                <w:sz w:val="24"/>
              </w:rPr>
              <w:t>6</w:t>
            </w:r>
          </w:p>
        </w:tc>
      </w:tr>
      <w:tr w:rsidR="00190BA6">
        <w:trPr>
          <w:trHeight w:val="61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190BA6">
            <w:pPr>
              <w:pStyle w:val="TableParagraph"/>
              <w:rPr>
                <w:sz w:val="27"/>
              </w:rPr>
            </w:pPr>
          </w:p>
          <w:p w:rsidR="00190BA6" w:rsidRDefault="00000000">
            <w:pPr>
              <w:pStyle w:val="TableParagraph"/>
              <w:ind w:left="100"/>
              <w:rPr>
                <w:b/>
                <w:sz w:val="24"/>
              </w:rPr>
            </w:pPr>
            <w:r>
              <w:rPr>
                <w:b/>
                <w:spacing w:val="-2"/>
                <w:sz w:val="24"/>
              </w:rPr>
              <w:t>Total</w:t>
            </w:r>
          </w:p>
        </w:tc>
        <w:tc>
          <w:tcPr>
            <w:tcW w:w="1760" w:type="dxa"/>
          </w:tcPr>
          <w:p w:rsidR="00190BA6" w:rsidRDefault="00190BA6">
            <w:pPr>
              <w:pStyle w:val="TableParagraph"/>
              <w:rPr>
                <w:sz w:val="27"/>
              </w:rPr>
            </w:pPr>
          </w:p>
          <w:p w:rsidR="00190BA6" w:rsidRDefault="00000000">
            <w:pPr>
              <w:pStyle w:val="TableParagraph"/>
              <w:ind w:left="312" w:right="302"/>
              <w:jc w:val="center"/>
              <w:rPr>
                <w:b/>
                <w:sz w:val="24"/>
              </w:rPr>
            </w:pPr>
            <w:r>
              <w:rPr>
                <w:b/>
                <w:spacing w:val="-5"/>
                <w:sz w:val="24"/>
              </w:rPr>
              <w:t>40</w:t>
            </w:r>
          </w:p>
        </w:tc>
      </w:tr>
      <w:tr w:rsidR="00190BA6">
        <w:trPr>
          <w:trHeight w:val="309"/>
        </w:trPr>
        <w:tc>
          <w:tcPr>
            <w:tcW w:w="1300" w:type="dxa"/>
            <w:vMerge w:val="restart"/>
          </w:tcPr>
          <w:p w:rsidR="00190BA6" w:rsidRDefault="00190BA6">
            <w:pPr>
              <w:pStyle w:val="TableParagraph"/>
              <w:rPr>
                <w:sz w:val="26"/>
              </w:rPr>
            </w:pPr>
          </w:p>
          <w:p w:rsidR="00190BA6" w:rsidRDefault="00190BA6">
            <w:pPr>
              <w:pStyle w:val="TableParagraph"/>
              <w:rPr>
                <w:sz w:val="26"/>
              </w:rPr>
            </w:pPr>
          </w:p>
          <w:p w:rsidR="00190BA6" w:rsidRDefault="00190BA6">
            <w:pPr>
              <w:pStyle w:val="TableParagraph"/>
              <w:spacing w:before="4"/>
              <w:rPr>
                <w:sz w:val="34"/>
              </w:rPr>
            </w:pPr>
          </w:p>
          <w:p w:rsidR="00190BA6" w:rsidRDefault="00000000">
            <w:pPr>
              <w:pStyle w:val="TableParagraph"/>
              <w:ind w:left="10"/>
              <w:jc w:val="center"/>
              <w:rPr>
                <w:sz w:val="24"/>
              </w:rPr>
            </w:pPr>
            <w:r>
              <w:rPr>
                <w:sz w:val="24"/>
              </w:rPr>
              <w:t>2</w:t>
            </w:r>
          </w:p>
        </w:tc>
        <w:tc>
          <w:tcPr>
            <w:tcW w:w="1940" w:type="dxa"/>
            <w:vMerge w:val="restart"/>
          </w:tcPr>
          <w:p w:rsidR="00190BA6" w:rsidRDefault="00190BA6">
            <w:pPr>
              <w:pStyle w:val="TableParagraph"/>
              <w:rPr>
                <w:sz w:val="26"/>
              </w:rPr>
            </w:pPr>
          </w:p>
          <w:p w:rsidR="00190BA6" w:rsidRDefault="00190BA6">
            <w:pPr>
              <w:pStyle w:val="TableParagraph"/>
              <w:rPr>
                <w:sz w:val="26"/>
              </w:rPr>
            </w:pPr>
          </w:p>
          <w:p w:rsidR="00190BA6" w:rsidRDefault="00190BA6">
            <w:pPr>
              <w:pStyle w:val="TableParagraph"/>
              <w:spacing w:before="6"/>
              <w:rPr>
                <w:sz w:val="20"/>
              </w:rPr>
            </w:pPr>
          </w:p>
          <w:p w:rsidR="00190BA6" w:rsidRDefault="00000000">
            <w:pPr>
              <w:pStyle w:val="TableParagraph"/>
              <w:spacing w:line="276" w:lineRule="auto"/>
              <w:ind w:left="90"/>
              <w:rPr>
                <w:sz w:val="24"/>
              </w:rPr>
            </w:pPr>
            <w:r>
              <w:rPr>
                <w:spacing w:val="-2"/>
                <w:sz w:val="24"/>
              </w:rPr>
              <w:t>Father’s Occupation</w:t>
            </w:r>
          </w:p>
        </w:tc>
        <w:tc>
          <w:tcPr>
            <w:tcW w:w="2620" w:type="dxa"/>
          </w:tcPr>
          <w:p w:rsidR="00190BA6" w:rsidRDefault="00000000">
            <w:pPr>
              <w:pStyle w:val="TableParagraph"/>
              <w:spacing w:before="3"/>
              <w:ind w:left="100"/>
              <w:rPr>
                <w:sz w:val="24"/>
              </w:rPr>
            </w:pPr>
            <w:r>
              <w:rPr>
                <w:spacing w:val="-2"/>
                <w:sz w:val="24"/>
              </w:rPr>
              <w:t>Government</w:t>
            </w:r>
          </w:p>
        </w:tc>
        <w:tc>
          <w:tcPr>
            <w:tcW w:w="1760" w:type="dxa"/>
          </w:tcPr>
          <w:p w:rsidR="00190BA6" w:rsidRDefault="00000000">
            <w:pPr>
              <w:pStyle w:val="TableParagraph"/>
              <w:spacing w:before="3"/>
              <w:ind w:left="10"/>
              <w:jc w:val="center"/>
              <w:rPr>
                <w:sz w:val="24"/>
              </w:rPr>
            </w:pPr>
            <w:r>
              <w:rPr>
                <w:sz w:val="24"/>
              </w:rPr>
              <w:t>4</w:t>
            </w:r>
          </w:p>
        </w:tc>
      </w:tr>
      <w:tr w:rsidR="00190BA6">
        <w:trPr>
          <w:trHeight w:val="29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70" w:lineRule="exact"/>
              <w:ind w:left="100"/>
              <w:rPr>
                <w:sz w:val="24"/>
              </w:rPr>
            </w:pPr>
            <w:r>
              <w:rPr>
                <w:spacing w:val="-2"/>
                <w:sz w:val="24"/>
              </w:rPr>
              <w:t>Private</w:t>
            </w:r>
          </w:p>
        </w:tc>
        <w:tc>
          <w:tcPr>
            <w:tcW w:w="1760" w:type="dxa"/>
          </w:tcPr>
          <w:p w:rsidR="00190BA6" w:rsidRDefault="00000000">
            <w:pPr>
              <w:pStyle w:val="TableParagraph"/>
              <w:spacing w:line="270" w:lineRule="exact"/>
              <w:ind w:left="312" w:right="302"/>
              <w:jc w:val="center"/>
              <w:rPr>
                <w:sz w:val="24"/>
              </w:rPr>
            </w:pPr>
            <w:r>
              <w:rPr>
                <w:spacing w:val="-5"/>
                <w:sz w:val="24"/>
              </w:rPr>
              <w:t>12</w:t>
            </w:r>
          </w:p>
        </w:tc>
      </w:tr>
      <w:tr w:rsidR="00190BA6">
        <w:trPr>
          <w:trHeight w:val="30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before="8"/>
              <w:ind w:left="100"/>
              <w:rPr>
                <w:sz w:val="24"/>
              </w:rPr>
            </w:pPr>
            <w:r>
              <w:rPr>
                <w:spacing w:val="-5"/>
                <w:sz w:val="24"/>
              </w:rPr>
              <w:t>Nil</w:t>
            </w:r>
          </w:p>
        </w:tc>
        <w:tc>
          <w:tcPr>
            <w:tcW w:w="1760" w:type="dxa"/>
          </w:tcPr>
          <w:p w:rsidR="00190BA6" w:rsidRDefault="00000000">
            <w:pPr>
              <w:pStyle w:val="TableParagraph"/>
              <w:spacing w:before="8"/>
              <w:ind w:left="10"/>
              <w:jc w:val="center"/>
              <w:rPr>
                <w:sz w:val="24"/>
              </w:rPr>
            </w:pPr>
            <w:r>
              <w:rPr>
                <w:sz w:val="24"/>
              </w:rPr>
              <w:t>0</w:t>
            </w:r>
          </w:p>
        </w:tc>
      </w:tr>
      <w:tr w:rsidR="00190BA6">
        <w:trPr>
          <w:trHeight w:val="31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ind w:left="100"/>
              <w:rPr>
                <w:sz w:val="24"/>
              </w:rPr>
            </w:pPr>
            <w:r>
              <w:rPr>
                <w:sz w:val="24"/>
              </w:rPr>
              <w:t xml:space="preserve">Not </w:t>
            </w:r>
            <w:r>
              <w:rPr>
                <w:spacing w:val="-2"/>
                <w:sz w:val="24"/>
              </w:rPr>
              <w:t>alive</w:t>
            </w:r>
          </w:p>
        </w:tc>
        <w:tc>
          <w:tcPr>
            <w:tcW w:w="1760" w:type="dxa"/>
          </w:tcPr>
          <w:p w:rsidR="00190BA6" w:rsidRDefault="00000000">
            <w:pPr>
              <w:pStyle w:val="TableParagraph"/>
              <w:ind w:left="10"/>
              <w:jc w:val="center"/>
              <w:rPr>
                <w:sz w:val="24"/>
              </w:rPr>
            </w:pPr>
            <w:r>
              <w:rPr>
                <w:sz w:val="24"/>
              </w:rPr>
              <w:t>2</w:t>
            </w:r>
          </w:p>
        </w:tc>
      </w:tr>
      <w:tr w:rsidR="00190BA6">
        <w:trPr>
          <w:trHeight w:val="29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69" w:lineRule="exact"/>
              <w:ind w:left="100"/>
              <w:rPr>
                <w:sz w:val="24"/>
              </w:rPr>
            </w:pPr>
            <w:r>
              <w:rPr>
                <w:sz w:val="24"/>
              </w:rPr>
              <w:t>Self-</w:t>
            </w:r>
            <w:r>
              <w:rPr>
                <w:spacing w:val="-2"/>
                <w:sz w:val="24"/>
              </w:rPr>
              <w:t>employed</w:t>
            </w:r>
          </w:p>
        </w:tc>
        <w:tc>
          <w:tcPr>
            <w:tcW w:w="1760" w:type="dxa"/>
          </w:tcPr>
          <w:p w:rsidR="00190BA6" w:rsidRDefault="00000000">
            <w:pPr>
              <w:pStyle w:val="TableParagraph"/>
              <w:spacing w:line="269" w:lineRule="exact"/>
              <w:ind w:left="312" w:right="302"/>
              <w:jc w:val="center"/>
              <w:rPr>
                <w:sz w:val="24"/>
              </w:rPr>
            </w:pPr>
            <w:r>
              <w:rPr>
                <w:spacing w:val="-5"/>
                <w:sz w:val="24"/>
              </w:rPr>
              <w:t>22</w:t>
            </w:r>
          </w:p>
        </w:tc>
      </w:tr>
      <w:tr w:rsidR="00190BA6">
        <w:trPr>
          <w:trHeight w:val="63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190BA6">
            <w:pPr>
              <w:pStyle w:val="TableParagraph"/>
              <w:rPr>
                <w:sz w:val="28"/>
              </w:rPr>
            </w:pPr>
          </w:p>
          <w:p w:rsidR="00190BA6" w:rsidRDefault="00000000">
            <w:pPr>
              <w:pStyle w:val="TableParagraph"/>
              <w:ind w:left="100"/>
              <w:rPr>
                <w:b/>
                <w:sz w:val="24"/>
              </w:rPr>
            </w:pPr>
            <w:r>
              <w:rPr>
                <w:b/>
                <w:spacing w:val="-2"/>
                <w:sz w:val="24"/>
              </w:rPr>
              <w:t>Total</w:t>
            </w:r>
          </w:p>
        </w:tc>
        <w:tc>
          <w:tcPr>
            <w:tcW w:w="1760" w:type="dxa"/>
          </w:tcPr>
          <w:p w:rsidR="00190BA6" w:rsidRDefault="00190BA6">
            <w:pPr>
              <w:pStyle w:val="TableParagraph"/>
              <w:rPr>
                <w:sz w:val="28"/>
              </w:rPr>
            </w:pPr>
          </w:p>
          <w:p w:rsidR="00190BA6" w:rsidRDefault="00000000">
            <w:pPr>
              <w:pStyle w:val="TableParagraph"/>
              <w:ind w:left="312" w:right="302"/>
              <w:jc w:val="center"/>
              <w:rPr>
                <w:b/>
                <w:sz w:val="24"/>
              </w:rPr>
            </w:pPr>
            <w:r>
              <w:rPr>
                <w:b/>
                <w:spacing w:val="-5"/>
                <w:sz w:val="24"/>
              </w:rPr>
              <w:t>40</w:t>
            </w:r>
          </w:p>
        </w:tc>
      </w:tr>
      <w:tr w:rsidR="00190BA6">
        <w:trPr>
          <w:trHeight w:val="289"/>
        </w:trPr>
        <w:tc>
          <w:tcPr>
            <w:tcW w:w="1300" w:type="dxa"/>
            <w:vMerge w:val="restart"/>
          </w:tcPr>
          <w:p w:rsidR="00190BA6" w:rsidRDefault="00190BA6">
            <w:pPr>
              <w:pStyle w:val="TableParagraph"/>
              <w:rPr>
                <w:sz w:val="26"/>
              </w:rPr>
            </w:pPr>
          </w:p>
          <w:p w:rsidR="00190BA6" w:rsidRDefault="00190BA6">
            <w:pPr>
              <w:pStyle w:val="TableParagraph"/>
              <w:rPr>
                <w:sz w:val="26"/>
              </w:rPr>
            </w:pPr>
          </w:p>
          <w:p w:rsidR="00190BA6" w:rsidRDefault="00190BA6">
            <w:pPr>
              <w:pStyle w:val="TableParagraph"/>
              <w:spacing w:before="7"/>
              <w:rPr>
                <w:sz w:val="33"/>
              </w:rPr>
            </w:pPr>
          </w:p>
          <w:p w:rsidR="00190BA6" w:rsidRDefault="00000000">
            <w:pPr>
              <w:pStyle w:val="TableParagraph"/>
              <w:ind w:left="10"/>
              <w:jc w:val="center"/>
              <w:rPr>
                <w:sz w:val="24"/>
              </w:rPr>
            </w:pPr>
            <w:r>
              <w:rPr>
                <w:sz w:val="24"/>
              </w:rPr>
              <w:t>3</w:t>
            </w:r>
          </w:p>
        </w:tc>
        <w:tc>
          <w:tcPr>
            <w:tcW w:w="1940" w:type="dxa"/>
            <w:vMerge w:val="restart"/>
          </w:tcPr>
          <w:p w:rsidR="00190BA6" w:rsidRDefault="00190BA6">
            <w:pPr>
              <w:pStyle w:val="TableParagraph"/>
              <w:rPr>
                <w:sz w:val="26"/>
              </w:rPr>
            </w:pPr>
          </w:p>
          <w:p w:rsidR="00190BA6" w:rsidRDefault="00190BA6">
            <w:pPr>
              <w:pStyle w:val="TableParagraph"/>
              <w:rPr>
                <w:sz w:val="26"/>
              </w:rPr>
            </w:pPr>
          </w:p>
          <w:p w:rsidR="00190BA6" w:rsidRDefault="00000000">
            <w:pPr>
              <w:pStyle w:val="TableParagraph"/>
              <w:spacing w:before="228" w:line="276" w:lineRule="auto"/>
              <w:ind w:left="90"/>
              <w:rPr>
                <w:sz w:val="24"/>
              </w:rPr>
            </w:pPr>
            <w:r>
              <w:rPr>
                <w:spacing w:val="-2"/>
                <w:sz w:val="24"/>
              </w:rPr>
              <w:t>Mother’s Occupation</w:t>
            </w:r>
          </w:p>
        </w:tc>
        <w:tc>
          <w:tcPr>
            <w:tcW w:w="2620" w:type="dxa"/>
          </w:tcPr>
          <w:p w:rsidR="00190BA6" w:rsidRDefault="00000000">
            <w:pPr>
              <w:pStyle w:val="TableParagraph"/>
              <w:spacing w:line="270" w:lineRule="exact"/>
              <w:ind w:left="100"/>
              <w:rPr>
                <w:sz w:val="24"/>
              </w:rPr>
            </w:pPr>
            <w:r>
              <w:rPr>
                <w:spacing w:val="-2"/>
                <w:sz w:val="24"/>
              </w:rPr>
              <w:t>Government</w:t>
            </w:r>
          </w:p>
        </w:tc>
        <w:tc>
          <w:tcPr>
            <w:tcW w:w="1760" w:type="dxa"/>
          </w:tcPr>
          <w:p w:rsidR="00190BA6" w:rsidRDefault="00000000">
            <w:pPr>
              <w:pStyle w:val="TableParagraph"/>
              <w:spacing w:line="270" w:lineRule="exact"/>
              <w:ind w:left="10"/>
              <w:jc w:val="center"/>
              <w:rPr>
                <w:sz w:val="24"/>
              </w:rPr>
            </w:pPr>
            <w:r>
              <w:rPr>
                <w:sz w:val="24"/>
              </w:rPr>
              <w:t>1</w:t>
            </w:r>
          </w:p>
        </w:tc>
      </w:tr>
      <w:tr w:rsidR="00190BA6">
        <w:trPr>
          <w:trHeight w:val="31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before="7"/>
              <w:ind w:left="100"/>
              <w:rPr>
                <w:sz w:val="24"/>
              </w:rPr>
            </w:pPr>
            <w:r>
              <w:rPr>
                <w:spacing w:val="-2"/>
                <w:sz w:val="24"/>
              </w:rPr>
              <w:t>Private</w:t>
            </w:r>
          </w:p>
        </w:tc>
        <w:tc>
          <w:tcPr>
            <w:tcW w:w="1760" w:type="dxa"/>
          </w:tcPr>
          <w:p w:rsidR="00190BA6" w:rsidRDefault="00000000">
            <w:pPr>
              <w:pStyle w:val="TableParagraph"/>
              <w:spacing w:before="7"/>
              <w:ind w:left="10"/>
              <w:jc w:val="center"/>
              <w:rPr>
                <w:sz w:val="24"/>
              </w:rPr>
            </w:pPr>
            <w:r>
              <w:rPr>
                <w:sz w:val="24"/>
              </w:rPr>
              <w:t>6</w:t>
            </w:r>
          </w:p>
        </w:tc>
      </w:tr>
      <w:tr w:rsidR="00190BA6">
        <w:trPr>
          <w:trHeight w:val="30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ind w:left="100"/>
              <w:rPr>
                <w:sz w:val="24"/>
              </w:rPr>
            </w:pPr>
            <w:r>
              <w:rPr>
                <w:spacing w:val="-2"/>
                <w:sz w:val="24"/>
              </w:rPr>
              <w:t>Housewife</w:t>
            </w:r>
          </w:p>
        </w:tc>
        <w:tc>
          <w:tcPr>
            <w:tcW w:w="1760" w:type="dxa"/>
          </w:tcPr>
          <w:p w:rsidR="00190BA6" w:rsidRDefault="00000000">
            <w:pPr>
              <w:pStyle w:val="TableParagraph"/>
              <w:ind w:left="312" w:right="302"/>
              <w:jc w:val="center"/>
              <w:rPr>
                <w:sz w:val="24"/>
              </w:rPr>
            </w:pPr>
            <w:r>
              <w:rPr>
                <w:spacing w:val="-5"/>
                <w:sz w:val="24"/>
              </w:rPr>
              <w:t>24</w:t>
            </w:r>
          </w:p>
        </w:tc>
      </w:tr>
      <w:tr w:rsidR="00190BA6">
        <w:trPr>
          <w:trHeight w:val="29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68" w:lineRule="exact"/>
              <w:ind w:left="100"/>
              <w:rPr>
                <w:sz w:val="24"/>
              </w:rPr>
            </w:pPr>
            <w:r>
              <w:rPr>
                <w:sz w:val="24"/>
              </w:rPr>
              <w:t xml:space="preserve">Not </w:t>
            </w:r>
            <w:r>
              <w:rPr>
                <w:spacing w:val="-2"/>
                <w:sz w:val="24"/>
              </w:rPr>
              <w:t>alive</w:t>
            </w:r>
          </w:p>
        </w:tc>
        <w:tc>
          <w:tcPr>
            <w:tcW w:w="1760" w:type="dxa"/>
          </w:tcPr>
          <w:p w:rsidR="00190BA6" w:rsidRDefault="00000000">
            <w:pPr>
              <w:pStyle w:val="TableParagraph"/>
              <w:spacing w:line="268" w:lineRule="exact"/>
              <w:ind w:left="10"/>
              <w:jc w:val="center"/>
              <w:rPr>
                <w:sz w:val="24"/>
              </w:rPr>
            </w:pPr>
            <w:r>
              <w:rPr>
                <w:sz w:val="24"/>
              </w:rPr>
              <w:t>1</w:t>
            </w:r>
          </w:p>
        </w:tc>
      </w:tr>
      <w:tr w:rsidR="00190BA6">
        <w:trPr>
          <w:trHeight w:val="30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before="4"/>
              <w:ind w:left="100"/>
              <w:rPr>
                <w:sz w:val="24"/>
              </w:rPr>
            </w:pPr>
            <w:r>
              <w:rPr>
                <w:sz w:val="24"/>
              </w:rPr>
              <w:t>Self-</w:t>
            </w:r>
            <w:r>
              <w:rPr>
                <w:spacing w:val="-2"/>
                <w:sz w:val="24"/>
              </w:rPr>
              <w:t>employed</w:t>
            </w:r>
          </w:p>
        </w:tc>
        <w:tc>
          <w:tcPr>
            <w:tcW w:w="1760" w:type="dxa"/>
          </w:tcPr>
          <w:p w:rsidR="00190BA6" w:rsidRDefault="00000000">
            <w:pPr>
              <w:pStyle w:val="TableParagraph"/>
              <w:spacing w:before="4"/>
              <w:ind w:left="10"/>
              <w:jc w:val="center"/>
              <w:rPr>
                <w:sz w:val="24"/>
              </w:rPr>
            </w:pPr>
            <w:r>
              <w:rPr>
                <w:sz w:val="24"/>
              </w:rPr>
              <w:t>8</w:t>
            </w:r>
          </w:p>
        </w:tc>
      </w:tr>
      <w:tr w:rsidR="00190BA6">
        <w:trPr>
          <w:trHeight w:val="60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190BA6">
            <w:pPr>
              <w:pStyle w:val="TableParagraph"/>
              <w:spacing w:before="3"/>
              <w:rPr>
                <w:sz w:val="27"/>
              </w:rPr>
            </w:pPr>
          </w:p>
          <w:p w:rsidR="00190BA6" w:rsidRDefault="00000000">
            <w:pPr>
              <w:pStyle w:val="TableParagraph"/>
              <w:spacing w:before="1" w:line="276" w:lineRule="exact"/>
              <w:ind w:left="100"/>
              <w:rPr>
                <w:b/>
                <w:sz w:val="24"/>
              </w:rPr>
            </w:pPr>
            <w:r>
              <w:rPr>
                <w:b/>
                <w:spacing w:val="-2"/>
                <w:sz w:val="24"/>
              </w:rPr>
              <w:t>Total</w:t>
            </w:r>
          </w:p>
        </w:tc>
        <w:tc>
          <w:tcPr>
            <w:tcW w:w="1760" w:type="dxa"/>
          </w:tcPr>
          <w:p w:rsidR="00190BA6" w:rsidRDefault="00190BA6">
            <w:pPr>
              <w:pStyle w:val="TableParagraph"/>
              <w:spacing w:before="3"/>
              <w:rPr>
                <w:sz w:val="27"/>
              </w:rPr>
            </w:pPr>
          </w:p>
          <w:p w:rsidR="00190BA6" w:rsidRDefault="00000000">
            <w:pPr>
              <w:pStyle w:val="TableParagraph"/>
              <w:spacing w:before="1" w:line="276" w:lineRule="exact"/>
              <w:ind w:left="312" w:right="302"/>
              <w:jc w:val="center"/>
              <w:rPr>
                <w:b/>
                <w:sz w:val="24"/>
              </w:rPr>
            </w:pPr>
            <w:r>
              <w:rPr>
                <w:b/>
                <w:spacing w:val="-5"/>
                <w:sz w:val="24"/>
              </w:rPr>
              <w:t>40</w:t>
            </w:r>
          </w:p>
        </w:tc>
      </w:tr>
      <w:tr w:rsidR="00190BA6">
        <w:trPr>
          <w:trHeight w:val="310"/>
        </w:trPr>
        <w:tc>
          <w:tcPr>
            <w:tcW w:w="1300" w:type="dxa"/>
            <w:vMerge w:val="restart"/>
          </w:tcPr>
          <w:p w:rsidR="00190BA6" w:rsidRDefault="00190BA6">
            <w:pPr>
              <w:pStyle w:val="TableParagraph"/>
              <w:rPr>
                <w:sz w:val="26"/>
              </w:rPr>
            </w:pPr>
          </w:p>
          <w:p w:rsidR="00190BA6" w:rsidRDefault="00190BA6">
            <w:pPr>
              <w:pStyle w:val="TableParagraph"/>
              <w:rPr>
                <w:sz w:val="26"/>
              </w:rPr>
            </w:pPr>
          </w:p>
          <w:p w:rsidR="00190BA6" w:rsidRDefault="00190BA6">
            <w:pPr>
              <w:pStyle w:val="TableParagraph"/>
              <w:spacing w:before="7"/>
              <w:rPr>
                <w:sz w:val="34"/>
              </w:rPr>
            </w:pPr>
          </w:p>
          <w:p w:rsidR="00190BA6" w:rsidRDefault="00000000">
            <w:pPr>
              <w:pStyle w:val="TableParagraph"/>
              <w:ind w:left="10"/>
              <w:jc w:val="center"/>
              <w:rPr>
                <w:sz w:val="24"/>
              </w:rPr>
            </w:pPr>
            <w:r>
              <w:rPr>
                <w:sz w:val="24"/>
              </w:rPr>
              <w:t>4</w:t>
            </w:r>
          </w:p>
        </w:tc>
        <w:tc>
          <w:tcPr>
            <w:tcW w:w="1940" w:type="dxa"/>
            <w:vMerge w:val="restart"/>
          </w:tcPr>
          <w:p w:rsidR="00190BA6" w:rsidRDefault="00190BA6">
            <w:pPr>
              <w:pStyle w:val="TableParagraph"/>
              <w:rPr>
                <w:sz w:val="26"/>
              </w:rPr>
            </w:pPr>
          </w:p>
          <w:p w:rsidR="00190BA6" w:rsidRDefault="00190BA6">
            <w:pPr>
              <w:pStyle w:val="TableParagraph"/>
              <w:rPr>
                <w:sz w:val="26"/>
              </w:rPr>
            </w:pPr>
          </w:p>
          <w:p w:rsidR="00190BA6" w:rsidRDefault="00190BA6">
            <w:pPr>
              <w:pStyle w:val="TableParagraph"/>
              <w:spacing w:before="9"/>
              <w:rPr>
                <w:sz w:val="20"/>
              </w:rPr>
            </w:pPr>
          </w:p>
          <w:p w:rsidR="00190BA6" w:rsidRDefault="00000000">
            <w:pPr>
              <w:pStyle w:val="TableParagraph"/>
              <w:spacing w:line="276" w:lineRule="auto"/>
              <w:ind w:left="90" w:right="845"/>
              <w:rPr>
                <w:sz w:val="24"/>
              </w:rPr>
            </w:pPr>
            <w:r>
              <w:rPr>
                <w:spacing w:val="-2"/>
                <w:sz w:val="24"/>
              </w:rPr>
              <w:t>Father’s Education</w:t>
            </w:r>
          </w:p>
        </w:tc>
        <w:tc>
          <w:tcPr>
            <w:tcW w:w="2620" w:type="dxa"/>
          </w:tcPr>
          <w:p w:rsidR="00190BA6" w:rsidRDefault="00000000">
            <w:pPr>
              <w:pStyle w:val="TableParagraph"/>
              <w:spacing w:before="6"/>
              <w:ind w:left="100"/>
              <w:rPr>
                <w:sz w:val="24"/>
              </w:rPr>
            </w:pPr>
            <w:r>
              <w:rPr>
                <w:spacing w:val="-2"/>
                <w:sz w:val="24"/>
              </w:rPr>
              <w:t>Illiterate</w:t>
            </w:r>
          </w:p>
        </w:tc>
        <w:tc>
          <w:tcPr>
            <w:tcW w:w="1760" w:type="dxa"/>
          </w:tcPr>
          <w:p w:rsidR="00190BA6" w:rsidRDefault="00000000">
            <w:pPr>
              <w:pStyle w:val="TableParagraph"/>
              <w:spacing w:before="6"/>
              <w:ind w:left="10"/>
              <w:jc w:val="center"/>
              <w:rPr>
                <w:sz w:val="24"/>
              </w:rPr>
            </w:pPr>
            <w:r>
              <w:rPr>
                <w:sz w:val="24"/>
              </w:rPr>
              <w:t>0</w:t>
            </w:r>
          </w:p>
        </w:tc>
      </w:tr>
      <w:tr w:rsidR="00190BA6">
        <w:trPr>
          <w:trHeight w:val="30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75" w:lineRule="exact"/>
              <w:ind w:left="100"/>
              <w:rPr>
                <w:sz w:val="24"/>
              </w:rPr>
            </w:pPr>
            <w:r>
              <w:rPr>
                <w:spacing w:val="-4"/>
                <w:sz w:val="24"/>
              </w:rPr>
              <w:t>10th</w:t>
            </w:r>
          </w:p>
        </w:tc>
        <w:tc>
          <w:tcPr>
            <w:tcW w:w="1760" w:type="dxa"/>
          </w:tcPr>
          <w:p w:rsidR="00190BA6" w:rsidRDefault="00000000">
            <w:pPr>
              <w:pStyle w:val="TableParagraph"/>
              <w:spacing w:line="275" w:lineRule="exact"/>
              <w:ind w:left="10"/>
              <w:jc w:val="center"/>
              <w:rPr>
                <w:sz w:val="24"/>
              </w:rPr>
            </w:pPr>
            <w:r>
              <w:rPr>
                <w:sz w:val="24"/>
              </w:rPr>
              <w:t>6</w:t>
            </w:r>
          </w:p>
        </w:tc>
      </w:tr>
      <w:tr w:rsidR="00190BA6">
        <w:trPr>
          <w:trHeight w:val="28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67" w:lineRule="exact"/>
              <w:ind w:left="100"/>
              <w:rPr>
                <w:sz w:val="24"/>
              </w:rPr>
            </w:pPr>
            <w:r>
              <w:rPr>
                <w:spacing w:val="-4"/>
                <w:sz w:val="24"/>
              </w:rPr>
              <w:t>12th</w:t>
            </w:r>
          </w:p>
        </w:tc>
        <w:tc>
          <w:tcPr>
            <w:tcW w:w="1760" w:type="dxa"/>
          </w:tcPr>
          <w:p w:rsidR="00190BA6" w:rsidRDefault="00000000">
            <w:pPr>
              <w:pStyle w:val="TableParagraph"/>
              <w:spacing w:line="267" w:lineRule="exact"/>
              <w:ind w:left="312" w:right="302"/>
              <w:jc w:val="center"/>
              <w:rPr>
                <w:sz w:val="24"/>
              </w:rPr>
            </w:pPr>
            <w:r>
              <w:rPr>
                <w:spacing w:val="-5"/>
                <w:sz w:val="24"/>
              </w:rPr>
              <w:t>14</w:t>
            </w:r>
          </w:p>
        </w:tc>
      </w:tr>
      <w:tr w:rsidR="00190BA6">
        <w:trPr>
          <w:trHeight w:val="31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before="4"/>
              <w:ind w:left="100"/>
              <w:rPr>
                <w:sz w:val="24"/>
              </w:rPr>
            </w:pPr>
            <w:r>
              <w:rPr>
                <w:spacing w:val="-2"/>
                <w:sz w:val="24"/>
              </w:rPr>
              <w:t>Graduation</w:t>
            </w:r>
          </w:p>
        </w:tc>
        <w:tc>
          <w:tcPr>
            <w:tcW w:w="1760" w:type="dxa"/>
          </w:tcPr>
          <w:p w:rsidR="00190BA6" w:rsidRDefault="00000000">
            <w:pPr>
              <w:pStyle w:val="TableParagraph"/>
              <w:spacing w:before="4"/>
              <w:ind w:left="312" w:right="302"/>
              <w:jc w:val="center"/>
              <w:rPr>
                <w:sz w:val="24"/>
              </w:rPr>
            </w:pPr>
            <w:r>
              <w:rPr>
                <w:spacing w:val="-5"/>
                <w:sz w:val="24"/>
              </w:rPr>
              <w:t>12</w:t>
            </w:r>
          </w:p>
        </w:tc>
      </w:tr>
      <w:tr w:rsidR="00190BA6">
        <w:trPr>
          <w:trHeight w:val="28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70" w:lineRule="exact"/>
              <w:ind w:left="100"/>
              <w:rPr>
                <w:sz w:val="24"/>
              </w:rPr>
            </w:pPr>
            <w:r>
              <w:rPr>
                <w:spacing w:val="-2"/>
                <w:sz w:val="24"/>
              </w:rPr>
              <w:t>Postgraduate</w:t>
            </w:r>
          </w:p>
        </w:tc>
        <w:tc>
          <w:tcPr>
            <w:tcW w:w="1760" w:type="dxa"/>
          </w:tcPr>
          <w:p w:rsidR="00190BA6" w:rsidRDefault="00000000">
            <w:pPr>
              <w:pStyle w:val="TableParagraph"/>
              <w:spacing w:line="270" w:lineRule="exact"/>
              <w:ind w:left="10"/>
              <w:jc w:val="center"/>
              <w:rPr>
                <w:sz w:val="24"/>
              </w:rPr>
            </w:pPr>
            <w:r>
              <w:rPr>
                <w:sz w:val="24"/>
              </w:rPr>
              <w:t>8</w:t>
            </w:r>
          </w:p>
        </w:tc>
      </w:tr>
      <w:tr w:rsidR="00190BA6">
        <w:trPr>
          <w:trHeight w:val="63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190BA6">
            <w:pPr>
              <w:pStyle w:val="TableParagraph"/>
              <w:spacing w:before="4"/>
              <w:rPr>
                <w:sz w:val="28"/>
              </w:rPr>
            </w:pPr>
          </w:p>
          <w:p w:rsidR="00190BA6" w:rsidRDefault="00000000">
            <w:pPr>
              <w:pStyle w:val="TableParagraph"/>
              <w:ind w:left="100"/>
              <w:rPr>
                <w:b/>
                <w:sz w:val="24"/>
              </w:rPr>
            </w:pPr>
            <w:r>
              <w:rPr>
                <w:b/>
                <w:spacing w:val="-2"/>
                <w:sz w:val="24"/>
              </w:rPr>
              <w:t>Total</w:t>
            </w:r>
          </w:p>
        </w:tc>
        <w:tc>
          <w:tcPr>
            <w:tcW w:w="1760" w:type="dxa"/>
          </w:tcPr>
          <w:p w:rsidR="00190BA6" w:rsidRDefault="00190BA6">
            <w:pPr>
              <w:pStyle w:val="TableParagraph"/>
              <w:spacing w:before="4"/>
              <w:rPr>
                <w:sz w:val="28"/>
              </w:rPr>
            </w:pPr>
          </w:p>
          <w:p w:rsidR="00190BA6" w:rsidRDefault="00000000">
            <w:pPr>
              <w:pStyle w:val="TableParagraph"/>
              <w:ind w:left="312" w:right="302"/>
              <w:jc w:val="center"/>
              <w:rPr>
                <w:b/>
                <w:sz w:val="24"/>
              </w:rPr>
            </w:pPr>
            <w:r>
              <w:rPr>
                <w:b/>
                <w:spacing w:val="-5"/>
                <w:sz w:val="24"/>
              </w:rPr>
              <w:t>40</w:t>
            </w:r>
          </w:p>
        </w:tc>
      </w:tr>
      <w:tr w:rsidR="00190BA6">
        <w:trPr>
          <w:trHeight w:val="310"/>
        </w:trPr>
        <w:tc>
          <w:tcPr>
            <w:tcW w:w="1300" w:type="dxa"/>
            <w:vMerge w:val="restart"/>
          </w:tcPr>
          <w:p w:rsidR="00190BA6" w:rsidRDefault="00190BA6">
            <w:pPr>
              <w:pStyle w:val="TableParagraph"/>
              <w:rPr>
                <w:sz w:val="26"/>
              </w:rPr>
            </w:pPr>
          </w:p>
          <w:p w:rsidR="00190BA6" w:rsidRDefault="00190BA6">
            <w:pPr>
              <w:pStyle w:val="TableParagraph"/>
              <w:rPr>
                <w:sz w:val="26"/>
              </w:rPr>
            </w:pPr>
          </w:p>
          <w:p w:rsidR="00190BA6" w:rsidRDefault="00190BA6">
            <w:pPr>
              <w:pStyle w:val="TableParagraph"/>
              <w:spacing w:before="10"/>
              <w:rPr>
                <w:sz w:val="33"/>
              </w:rPr>
            </w:pPr>
          </w:p>
          <w:p w:rsidR="00190BA6" w:rsidRDefault="00000000">
            <w:pPr>
              <w:pStyle w:val="TableParagraph"/>
              <w:ind w:left="10"/>
              <w:jc w:val="center"/>
              <w:rPr>
                <w:sz w:val="24"/>
              </w:rPr>
            </w:pPr>
            <w:r>
              <w:rPr>
                <w:sz w:val="24"/>
              </w:rPr>
              <w:t>5</w:t>
            </w:r>
          </w:p>
        </w:tc>
        <w:tc>
          <w:tcPr>
            <w:tcW w:w="1940" w:type="dxa"/>
            <w:vMerge w:val="restart"/>
          </w:tcPr>
          <w:p w:rsidR="00190BA6" w:rsidRDefault="00190BA6">
            <w:pPr>
              <w:pStyle w:val="TableParagraph"/>
              <w:rPr>
                <w:sz w:val="26"/>
              </w:rPr>
            </w:pPr>
          </w:p>
          <w:p w:rsidR="00190BA6" w:rsidRDefault="00190BA6">
            <w:pPr>
              <w:pStyle w:val="TableParagraph"/>
              <w:rPr>
                <w:sz w:val="26"/>
              </w:rPr>
            </w:pPr>
          </w:p>
          <w:p w:rsidR="00190BA6" w:rsidRDefault="00000000">
            <w:pPr>
              <w:pStyle w:val="TableParagraph"/>
              <w:spacing w:before="231" w:line="276" w:lineRule="auto"/>
              <w:ind w:left="90" w:right="845"/>
              <w:rPr>
                <w:sz w:val="24"/>
              </w:rPr>
            </w:pPr>
            <w:r>
              <w:rPr>
                <w:spacing w:val="-2"/>
                <w:sz w:val="24"/>
              </w:rPr>
              <w:t>Mother’s Education</w:t>
            </w:r>
          </w:p>
        </w:tc>
        <w:tc>
          <w:tcPr>
            <w:tcW w:w="2620" w:type="dxa"/>
          </w:tcPr>
          <w:p w:rsidR="00190BA6" w:rsidRDefault="00000000">
            <w:pPr>
              <w:pStyle w:val="TableParagraph"/>
              <w:spacing w:line="274" w:lineRule="exact"/>
              <w:ind w:left="100"/>
              <w:rPr>
                <w:sz w:val="24"/>
              </w:rPr>
            </w:pPr>
            <w:r>
              <w:rPr>
                <w:spacing w:val="-2"/>
                <w:sz w:val="24"/>
              </w:rPr>
              <w:t>Illiterate</w:t>
            </w:r>
          </w:p>
        </w:tc>
        <w:tc>
          <w:tcPr>
            <w:tcW w:w="1760" w:type="dxa"/>
          </w:tcPr>
          <w:p w:rsidR="00190BA6" w:rsidRDefault="00000000">
            <w:pPr>
              <w:pStyle w:val="TableParagraph"/>
              <w:spacing w:line="274" w:lineRule="exact"/>
              <w:ind w:left="10"/>
              <w:jc w:val="center"/>
              <w:rPr>
                <w:sz w:val="24"/>
              </w:rPr>
            </w:pPr>
            <w:r>
              <w:rPr>
                <w:sz w:val="24"/>
              </w:rPr>
              <w:t>2</w:t>
            </w:r>
          </w:p>
        </w:tc>
      </w:tr>
      <w:tr w:rsidR="00190BA6">
        <w:trPr>
          <w:trHeight w:val="28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67" w:lineRule="exact"/>
              <w:ind w:left="100"/>
              <w:rPr>
                <w:sz w:val="24"/>
              </w:rPr>
            </w:pPr>
            <w:r>
              <w:rPr>
                <w:spacing w:val="-4"/>
                <w:sz w:val="24"/>
              </w:rPr>
              <w:t>10th</w:t>
            </w:r>
          </w:p>
        </w:tc>
        <w:tc>
          <w:tcPr>
            <w:tcW w:w="1760" w:type="dxa"/>
          </w:tcPr>
          <w:p w:rsidR="00190BA6" w:rsidRDefault="00000000">
            <w:pPr>
              <w:pStyle w:val="TableParagraph"/>
              <w:spacing w:line="267" w:lineRule="exact"/>
              <w:ind w:left="10"/>
              <w:jc w:val="center"/>
              <w:rPr>
                <w:sz w:val="24"/>
              </w:rPr>
            </w:pPr>
            <w:r>
              <w:rPr>
                <w:sz w:val="24"/>
              </w:rPr>
              <w:t>4</w:t>
            </w:r>
          </w:p>
        </w:tc>
      </w:tr>
      <w:tr w:rsidR="00190BA6">
        <w:trPr>
          <w:trHeight w:val="31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before="3"/>
              <w:ind w:left="100"/>
              <w:rPr>
                <w:sz w:val="24"/>
              </w:rPr>
            </w:pPr>
            <w:r>
              <w:rPr>
                <w:spacing w:val="-4"/>
                <w:sz w:val="24"/>
              </w:rPr>
              <w:t>12th</w:t>
            </w:r>
          </w:p>
        </w:tc>
        <w:tc>
          <w:tcPr>
            <w:tcW w:w="1760" w:type="dxa"/>
          </w:tcPr>
          <w:p w:rsidR="00190BA6" w:rsidRDefault="00000000">
            <w:pPr>
              <w:pStyle w:val="TableParagraph"/>
              <w:spacing w:before="3"/>
              <w:ind w:left="10"/>
              <w:jc w:val="center"/>
              <w:rPr>
                <w:sz w:val="24"/>
              </w:rPr>
            </w:pPr>
            <w:r>
              <w:rPr>
                <w:sz w:val="24"/>
              </w:rPr>
              <w:t>8</w:t>
            </w:r>
          </w:p>
        </w:tc>
      </w:tr>
      <w:tr w:rsidR="00190BA6">
        <w:trPr>
          <w:trHeight w:val="289"/>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line="270" w:lineRule="exact"/>
              <w:ind w:left="100"/>
              <w:rPr>
                <w:sz w:val="24"/>
              </w:rPr>
            </w:pPr>
            <w:r>
              <w:rPr>
                <w:spacing w:val="-2"/>
                <w:sz w:val="24"/>
              </w:rPr>
              <w:t>Graduation</w:t>
            </w:r>
          </w:p>
        </w:tc>
        <w:tc>
          <w:tcPr>
            <w:tcW w:w="1760" w:type="dxa"/>
          </w:tcPr>
          <w:p w:rsidR="00190BA6" w:rsidRDefault="00000000">
            <w:pPr>
              <w:pStyle w:val="TableParagraph"/>
              <w:spacing w:line="270" w:lineRule="exact"/>
              <w:ind w:left="312" w:right="302"/>
              <w:jc w:val="center"/>
              <w:rPr>
                <w:sz w:val="24"/>
              </w:rPr>
            </w:pPr>
            <w:r>
              <w:rPr>
                <w:spacing w:val="-5"/>
                <w:sz w:val="24"/>
              </w:rPr>
              <w:t>18</w:t>
            </w:r>
          </w:p>
        </w:tc>
      </w:tr>
      <w:tr w:rsidR="00190BA6">
        <w:trPr>
          <w:trHeight w:val="31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000000">
            <w:pPr>
              <w:pStyle w:val="TableParagraph"/>
              <w:spacing w:before="8"/>
              <w:ind w:left="100"/>
              <w:rPr>
                <w:sz w:val="24"/>
              </w:rPr>
            </w:pPr>
            <w:r>
              <w:rPr>
                <w:spacing w:val="-2"/>
                <w:sz w:val="24"/>
              </w:rPr>
              <w:t>Postgraduate</w:t>
            </w:r>
          </w:p>
        </w:tc>
        <w:tc>
          <w:tcPr>
            <w:tcW w:w="1760" w:type="dxa"/>
          </w:tcPr>
          <w:p w:rsidR="00190BA6" w:rsidRDefault="00000000">
            <w:pPr>
              <w:pStyle w:val="TableParagraph"/>
              <w:spacing w:before="8"/>
              <w:ind w:left="10"/>
              <w:jc w:val="center"/>
              <w:rPr>
                <w:sz w:val="24"/>
              </w:rPr>
            </w:pPr>
            <w:r>
              <w:rPr>
                <w:sz w:val="24"/>
              </w:rPr>
              <w:t>8</w:t>
            </w:r>
          </w:p>
        </w:tc>
      </w:tr>
      <w:tr w:rsidR="00190BA6">
        <w:trPr>
          <w:trHeight w:val="610"/>
        </w:trPr>
        <w:tc>
          <w:tcPr>
            <w:tcW w:w="1300" w:type="dxa"/>
            <w:vMerge/>
            <w:tcBorders>
              <w:top w:val="nil"/>
            </w:tcBorders>
          </w:tcPr>
          <w:p w:rsidR="00190BA6" w:rsidRDefault="00190BA6">
            <w:pPr>
              <w:rPr>
                <w:sz w:val="2"/>
                <w:szCs w:val="2"/>
              </w:rPr>
            </w:pPr>
          </w:p>
        </w:tc>
        <w:tc>
          <w:tcPr>
            <w:tcW w:w="1940" w:type="dxa"/>
            <w:vMerge/>
            <w:tcBorders>
              <w:top w:val="nil"/>
            </w:tcBorders>
          </w:tcPr>
          <w:p w:rsidR="00190BA6" w:rsidRDefault="00190BA6">
            <w:pPr>
              <w:rPr>
                <w:sz w:val="2"/>
                <w:szCs w:val="2"/>
              </w:rPr>
            </w:pPr>
          </w:p>
        </w:tc>
        <w:tc>
          <w:tcPr>
            <w:tcW w:w="2620" w:type="dxa"/>
          </w:tcPr>
          <w:p w:rsidR="00190BA6" w:rsidRDefault="00190BA6">
            <w:pPr>
              <w:pStyle w:val="TableParagraph"/>
              <w:spacing w:before="7"/>
              <w:rPr>
                <w:sz w:val="27"/>
              </w:rPr>
            </w:pPr>
          </w:p>
          <w:p w:rsidR="00190BA6" w:rsidRDefault="00000000">
            <w:pPr>
              <w:pStyle w:val="TableParagraph"/>
              <w:spacing w:line="272" w:lineRule="exact"/>
              <w:ind w:left="100"/>
              <w:rPr>
                <w:b/>
                <w:sz w:val="24"/>
              </w:rPr>
            </w:pPr>
            <w:r>
              <w:rPr>
                <w:b/>
                <w:spacing w:val="-2"/>
                <w:sz w:val="24"/>
              </w:rPr>
              <w:t>Total</w:t>
            </w:r>
          </w:p>
        </w:tc>
        <w:tc>
          <w:tcPr>
            <w:tcW w:w="1760" w:type="dxa"/>
          </w:tcPr>
          <w:p w:rsidR="00190BA6" w:rsidRDefault="00190BA6">
            <w:pPr>
              <w:pStyle w:val="TableParagraph"/>
              <w:spacing w:before="7"/>
              <w:rPr>
                <w:sz w:val="27"/>
              </w:rPr>
            </w:pPr>
          </w:p>
          <w:p w:rsidR="00190BA6" w:rsidRDefault="00000000">
            <w:pPr>
              <w:pStyle w:val="TableParagraph"/>
              <w:spacing w:line="272" w:lineRule="exact"/>
              <w:ind w:left="312" w:right="302"/>
              <w:jc w:val="center"/>
              <w:rPr>
                <w:b/>
                <w:sz w:val="24"/>
              </w:rPr>
            </w:pPr>
            <w:r>
              <w:rPr>
                <w:b/>
                <w:spacing w:val="-5"/>
                <w:sz w:val="24"/>
              </w:rPr>
              <w:t>40</w:t>
            </w:r>
          </w:p>
        </w:tc>
      </w:tr>
    </w:tbl>
    <w:p w:rsidR="00190BA6" w:rsidRDefault="00190BA6">
      <w:pPr>
        <w:spacing w:line="272" w:lineRule="exact"/>
        <w:jc w:val="center"/>
        <w:rPr>
          <w:sz w:val="24"/>
        </w:rPr>
        <w:sectPr w:rsidR="00190BA6">
          <w:pgSz w:w="11920" w:h="16840"/>
          <w:pgMar w:top="1380" w:right="1340" w:bottom="280" w:left="1340" w:header="720" w:footer="720" w:gutter="0"/>
          <w:cols w:space="720"/>
        </w:sectPr>
      </w:pPr>
    </w:p>
    <w:p w:rsidR="00190BA6" w:rsidRDefault="00000000">
      <w:pPr>
        <w:pStyle w:val="Heading1"/>
        <w:spacing w:before="60"/>
        <w:ind w:left="580" w:firstLine="0"/>
      </w:pPr>
      <w:r>
        <w:lastRenderedPageBreak/>
        <w:t xml:space="preserve">Section B: Mental Health </w:t>
      </w:r>
      <w:r>
        <w:rPr>
          <w:spacing w:val="-2"/>
        </w:rPr>
        <w:t>Indicators</w:t>
      </w:r>
    </w:p>
    <w:p w:rsidR="00190BA6" w:rsidRDefault="00000000">
      <w:pPr>
        <w:pStyle w:val="BodyText"/>
        <w:spacing w:before="138"/>
        <w:ind w:left="520"/>
      </w:pPr>
      <w:r>
        <w:t>Table</w:t>
      </w:r>
      <w:r>
        <w:rPr>
          <w:spacing w:val="-12"/>
        </w:rPr>
        <w:t xml:space="preserve"> </w:t>
      </w:r>
      <w:r>
        <w:t>2:</w:t>
      </w:r>
      <w:r>
        <w:rPr>
          <w:spacing w:val="-11"/>
        </w:rPr>
        <w:t xml:space="preserve"> </w:t>
      </w:r>
      <w:r>
        <w:t>Teenagers'</w:t>
      </w:r>
      <w:r>
        <w:rPr>
          <w:spacing w:val="-11"/>
        </w:rPr>
        <w:t xml:space="preserve"> </w:t>
      </w:r>
      <w:r>
        <w:rPr>
          <w:spacing w:val="-2"/>
        </w:rPr>
        <w:t>Responses</w:t>
      </w:r>
    </w:p>
    <w:tbl>
      <w:tblPr>
        <w:tblW w:w="0" w:type="auto"/>
        <w:tblInd w:w="5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0"/>
        <w:gridCol w:w="5020"/>
        <w:gridCol w:w="980"/>
        <w:gridCol w:w="740"/>
      </w:tblGrid>
      <w:tr w:rsidR="00190BA6">
        <w:trPr>
          <w:trHeight w:val="809"/>
        </w:trPr>
        <w:tc>
          <w:tcPr>
            <w:tcW w:w="760" w:type="dxa"/>
            <w:vMerge w:val="restart"/>
          </w:tcPr>
          <w:p w:rsidR="00190BA6" w:rsidRDefault="00000000">
            <w:pPr>
              <w:pStyle w:val="TableParagraph"/>
              <w:spacing w:before="204" w:line="360" w:lineRule="auto"/>
              <w:ind w:left="100" w:right="146"/>
              <w:rPr>
                <w:b/>
                <w:sz w:val="24"/>
              </w:rPr>
            </w:pPr>
            <w:r>
              <w:rPr>
                <w:b/>
                <w:spacing w:val="-4"/>
                <w:sz w:val="24"/>
              </w:rPr>
              <w:t>Item No.</w:t>
            </w:r>
          </w:p>
        </w:tc>
        <w:tc>
          <w:tcPr>
            <w:tcW w:w="5020" w:type="dxa"/>
            <w:vMerge w:val="restart"/>
          </w:tcPr>
          <w:p w:rsidR="00190BA6" w:rsidRDefault="00190BA6">
            <w:pPr>
              <w:pStyle w:val="TableParagraph"/>
              <w:spacing w:before="8"/>
              <w:rPr>
                <w:sz w:val="35"/>
              </w:rPr>
            </w:pPr>
          </w:p>
          <w:p w:rsidR="00190BA6" w:rsidRDefault="00000000">
            <w:pPr>
              <w:pStyle w:val="TableParagraph"/>
              <w:spacing w:before="1"/>
              <w:ind w:left="1928" w:right="1908"/>
              <w:jc w:val="center"/>
              <w:rPr>
                <w:b/>
                <w:sz w:val="24"/>
              </w:rPr>
            </w:pPr>
            <w:r>
              <w:rPr>
                <w:b/>
                <w:spacing w:val="-2"/>
                <w:sz w:val="24"/>
              </w:rPr>
              <w:t>Statements</w:t>
            </w:r>
          </w:p>
        </w:tc>
        <w:tc>
          <w:tcPr>
            <w:tcW w:w="1720" w:type="dxa"/>
            <w:gridSpan w:val="2"/>
          </w:tcPr>
          <w:p w:rsidR="00190BA6" w:rsidRDefault="00000000">
            <w:pPr>
              <w:pStyle w:val="TableParagraph"/>
              <w:spacing w:line="266" w:lineRule="exact"/>
              <w:ind w:left="242"/>
              <w:rPr>
                <w:b/>
                <w:sz w:val="24"/>
              </w:rPr>
            </w:pPr>
            <w:r>
              <w:rPr>
                <w:b/>
                <w:sz w:val="24"/>
              </w:rPr>
              <w:t xml:space="preserve">Response </w:t>
            </w:r>
            <w:r>
              <w:rPr>
                <w:b/>
                <w:spacing w:val="-5"/>
                <w:sz w:val="24"/>
              </w:rPr>
              <w:t>of</w:t>
            </w:r>
          </w:p>
          <w:p w:rsidR="00190BA6" w:rsidRDefault="00000000">
            <w:pPr>
              <w:pStyle w:val="TableParagraph"/>
              <w:spacing w:before="138"/>
              <w:ind w:left="366"/>
              <w:rPr>
                <w:b/>
                <w:sz w:val="24"/>
              </w:rPr>
            </w:pPr>
            <w:r>
              <w:rPr>
                <w:b/>
                <w:spacing w:val="-2"/>
                <w:sz w:val="24"/>
              </w:rPr>
              <w:t>teenagers</w:t>
            </w:r>
          </w:p>
        </w:tc>
      </w:tr>
      <w:tr w:rsidR="00190BA6">
        <w:trPr>
          <w:trHeight w:val="410"/>
        </w:trPr>
        <w:tc>
          <w:tcPr>
            <w:tcW w:w="760" w:type="dxa"/>
            <w:vMerge/>
            <w:tcBorders>
              <w:top w:val="nil"/>
            </w:tcBorders>
          </w:tcPr>
          <w:p w:rsidR="00190BA6" w:rsidRDefault="00190BA6">
            <w:pPr>
              <w:rPr>
                <w:sz w:val="2"/>
                <w:szCs w:val="2"/>
              </w:rPr>
            </w:pPr>
          </w:p>
        </w:tc>
        <w:tc>
          <w:tcPr>
            <w:tcW w:w="5020" w:type="dxa"/>
            <w:vMerge/>
            <w:tcBorders>
              <w:top w:val="nil"/>
            </w:tcBorders>
          </w:tcPr>
          <w:p w:rsidR="00190BA6" w:rsidRDefault="00190BA6">
            <w:pPr>
              <w:rPr>
                <w:sz w:val="2"/>
                <w:szCs w:val="2"/>
              </w:rPr>
            </w:pPr>
          </w:p>
        </w:tc>
        <w:tc>
          <w:tcPr>
            <w:tcW w:w="980" w:type="dxa"/>
          </w:tcPr>
          <w:p w:rsidR="00190BA6" w:rsidRDefault="00000000">
            <w:pPr>
              <w:pStyle w:val="TableParagraph"/>
              <w:spacing w:line="269" w:lineRule="exact"/>
              <w:ind w:left="278" w:right="273"/>
              <w:jc w:val="center"/>
              <w:rPr>
                <w:b/>
                <w:sz w:val="24"/>
              </w:rPr>
            </w:pPr>
            <w:r>
              <w:rPr>
                <w:b/>
                <w:spacing w:val="-5"/>
                <w:sz w:val="24"/>
              </w:rPr>
              <w:t>Yes</w:t>
            </w:r>
          </w:p>
        </w:tc>
        <w:tc>
          <w:tcPr>
            <w:tcW w:w="740" w:type="dxa"/>
          </w:tcPr>
          <w:p w:rsidR="00190BA6" w:rsidRDefault="00000000">
            <w:pPr>
              <w:pStyle w:val="TableParagraph"/>
              <w:spacing w:line="269" w:lineRule="exact"/>
              <w:ind w:left="213"/>
              <w:rPr>
                <w:b/>
                <w:sz w:val="24"/>
              </w:rPr>
            </w:pPr>
            <w:r>
              <w:rPr>
                <w:b/>
                <w:spacing w:val="-5"/>
                <w:sz w:val="24"/>
              </w:rPr>
              <w:t>No</w:t>
            </w:r>
          </w:p>
        </w:tc>
      </w:tr>
      <w:tr w:rsidR="00190BA6">
        <w:trPr>
          <w:trHeight w:val="390"/>
        </w:trPr>
        <w:tc>
          <w:tcPr>
            <w:tcW w:w="760" w:type="dxa"/>
          </w:tcPr>
          <w:p w:rsidR="00190BA6" w:rsidRDefault="00000000">
            <w:pPr>
              <w:pStyle w:val="TableParagraph"/>
              <w:spacing w:line="258" w:lineRule="exact"/>
              <w:ind w:left="25"/>
              <w:jc w:val="center"/>
              <w:rPr>
                <w:sz w:val="24"/>
              </w:rPr>
            </w:pPr>
            <w:r>
              <w:rPr>
                <w:sz w:val="24"/>
              </w:rPr>
              <w:t>1</w:t>
            </w:r>
          </w:p>
        </w:tc>
        <w:tc>
          <w:tcPr>
            <w:tcW w:w="5020" w:type="dxa"/>
          </w:tcPr>
          <w:p w:rsidR="00190BA6" w:rsidRDefault="00000000">
            <w:pPr>
              <w:pStyle w:val="TableParagraph"/>
              <w:spacing w:line="258" w:lineRule="exact"/>
              <w:ind w:left="105"/>
              <w:rPr>
                <w:sz w:val="24"/>
              </w:rPr>
            </w:pPr>
            <w:r>
              <w:rPr>
                <w:sz w:val="24"/>
              </w:rPr>
              <w:t>Do you have high self-</w:t>
            </w:r>
            <w:r>
              <w:rPr>
                <w:spacing w:val="-2"/>
                <w:sz w:val="24"/>
              </w:rPr>
              <w:t>esteem?</w:t>
            </w:r>
          </w:p>
        </w:tc>
        <w:tc>
          <w:tcPr>
            <w:tcW w:w="980" w:type="dxa"/>
          </w:tcPr>
          <w:p w:rsidR="00190BA6" w:rsidRDefault="00000000">
            <w:pPr>
              <w:pStyle w:val="TableParagraph"/>
              <w:spacing w:line="258" w:lineRule="exact"/>
              <w:ind w:left="278" w:right="273"/>
              <w:jc w:val="center"/>
              <w:rPr>
                <w:sz w:val="24"/>
              </w:rPr>
            </w:pPr>
            <w:r>
              <w:rPr>
                <w:spacing w:val="-5"/>
                <w:sz w:val="24"/>
              </w:rPr>
              <w:t>17</w:t>
            </w:r>
          </w:p>
        </w:tc>
        <w:tc>
          <w:tcPr>
            <w:tcW w:w="740" w:type="dxa"/>
          </w:tcPr>
          <w:p w:rsidR="00190BA6" w:rsidRDefault="00000000">
            <w:pPr>
              <w:pStyle w:val="TableParagraph"/>
              <w:spacing w:line="258" w:lineRule="exact"/>
              <w:ind w:left="240"/>
              <w:rPr>
                <w:sz w:val="24"/>
              </w:rPr>
            </w:pPr>
            <w:r>
              <w:rPr>
                <w:spacing w:val="-5"/>
                <w:sz w:val="24"/>
              </w:rPr>
              <w:t>23</w:t>
            </w:r>
          </w:p>
        </w:tc>
      </w:tr>
      <w:tr w:rsidR="00190BA6">
        <w:trPr>
          <w:trHeight w:val="389"/>
        </w:trPr>
        <w:tc>
          <w:tcPr>
            <w:tcW w:w="760" w:type="dxa"/>
          </w:tcPr>
          <w:p w:rsidR="00190BA6" w:rsidRDefault="00000000">
            <w:pPr>
              <w:pStyle w:val="TableParagraph"/>
              <w:spacing w:line="267" w:lineRule="exact"/>
              <w:ind w:left="25"/>
              <w:jc w:val="center"/>
              <w:rPr>
                <w:sz w:val="24"/>
              </w:rPr>
            </w:pPr>
            <w:r>
              <w:rPr>
                <w:sz w:val="24"/>
              </w:rPr>
              <w:t>2</w:t>
            </w:r>
          </w:p>
        </w:tc>
        <w:tc>
          <w:tcPr>
            <w:tcW w:w="5020" w:type="dxa"/>
          </w:tcPr>
          <w:p w:rsidR="00190BA6" w:rsidRDefault="00000000">
            <w:pPr>
              <w:pStyle w:val="TableParagraph"/>
              <w:spacing w:line="267" w:lineRule="exact"/>
              <w:ind w:left="105"/>
              <w:rPr>
                <w:sz w:val="24"/>
              </w:rPr>
            </w:pPr>
            <w:r>
              <w:rPr>
                <w:sz w:val="24"/>
              </w:rPr>
              <w:t xml:space="preserve">Are you satisfied with your </w:t>
            </w:r>
            <w:r>
              <w:rPr>
                <w:spacing w:val="-2"/>
                <w:sz w:val="24"/>
              </w:rPr>
              <w:t>family?</w:t>
            </w:r>
          </w:p>
        </w:tc>
        <w:tc>
          <w:tcPr>
            <w:tcW w:w="980" w:type="dxa"/>
          </w:tcPr>
          <w:p w:rsidR="00190BA6" w:rsidRDefault="00000000">
            <w:pPr>
              <w:pStyle w:val="TableParagraph"/>
              <w:spacing w:line="267" w:lineRule="exact"/>
              <w:ind w:left="278" w:right="273"/>
              <w:jc w:val="center"/>
              <w:rPr>
                <w:sz w:val="24"/>
              </w:rPr>
            </w:pPr>
            <w:r>
              <w:rPr>
                <w:spacing w:val="-5"/>
                <w:sz w:val="24"/>
              </w:rPr>
              <w:t>30</w:t>
            </w:r>
          </w:p>
        </w:tc>
        <w:tc>
          <w:tcPr>
            <w:tcW w:w="740" w:type="dxa"/>
          </w:tcPr>
          <w:p w:rsidR="00190BA6" w:rsidRDefault="00000000">
            <w:pPr>
              <w:pStyle w:val="TableParagraph"/>
              <w:spacing w:line="267" w:lineRule="exact"/>
              <w:ind w:left="240"/>
              <w:rPr>
                <w:sz w:val="24"/>
              </w:rPr>
            </w:pPr>
            <w:r>
              <w:rPr>
                <w:spacing w:val="-5"/>
                <w:sz w:val="24"/>
              </w:rPr>
              <w:t>10</w:t>
            </w:r>
          </w:p>
        </w:tc>
      </w:tr>
      <w:tr w:rsidR="00190BA6">
        <w:trPr>
          <w:trHeight w:val="830"/>
        </w:trPr>
        <w:tc>
          <w:tcPr>
            <w:tcW w:w="760" w:type="dxa"/>
          </w:tcPr>
          <w:p w:rsidR="00190BA6" w:rsidRDefault="00000000">
            <w:pPr>
              <w:pStyle w:val="TableParagraph"/>
              <w:spacing w:before="206"/>
              <w:ind w:left="25"/>
              <w:jc w:val="center"/>
              <w:rPr>
                <w:sz w:val="24"/>
              </w:rPr>
            </w:pPr>
            <w:r>
              <w:rPr>
                <w:sz w:val="24"/>
              </w:rPr>
              <w:t>3</w:t>
            </w:r>
          </w:p>
        </w:tc>
        <w:tc>
          <w:tcPr>
            <w:tcW w:w="5020" w:type="dxa"/>
          </w:tcPr>
          <w:p w:rsidR="00190BA6" w:rsidRDefault="00000000">
            <w:pPr>
              <w:pStyle w:val="TableParagraph"/>
              <w:tabs>
                <w:tab w:val="left" w:pos="668"/>
                <w:tab w:val="left" w:pos="1298"/>
                <w:tab w:val="left" w:pos="2366"/>
                <w:tab w:val="left" w:pos="3061"/>
                <w:tab w:val="left" w:pos="4009"/>
                <w:tab w:val="left" w:pos="4464"/>
              </w:tabs>
              <w:ind w:left="105"/>
              <w:rPr>
                <w:sz w:val="24"/>
              </w:rPr>
            </w:pPr>
            <w:r>
              <w:rPr>
                <w:spacing w:val="-5"/>
                <w:sz w:val="24"/>
              </w:rPr>
              <w:t>Do</w:t>
            </w:r>
            <w:r>
              <w:rPr>
                <w:sz w:val="24"/>
              </w:rPr>
              <w:tab/>
            </w:r>
            <w:r>
              <w:rPr>
                <w:spacing w:val="-5"/>
                <w:sz w:val="24"/>
              </w:rPr>
              <w:t>you</w:t>
            </w:r>
            <w:r>
              <w:rPr>
                <w:sz w:val="24"/>
              </w:rPr>
              <w:tab/>
            </w:r>
            <w:r>
              <w:rPr>
                <w:spacing w:val="-2"/>
                <w:sz w:val="24"/>
              </w:rPr>
              <w:t>consider</w:t>
            </w:r>
            <w:r>
              <w:rPr>
                <w:sz w:val="24"/>
              </w:rPr>
              <w:tab/>
            </w:r>
            <w:r>
              <w:rPr>
                <w:spacing w:val="-4"/>
                <w:sz w:val="24"/>
              </w:rPr>
              <w:t>your</w:t>
            </w:r>
            <w:r>
              <w:rPr>
                <w:sz w:val="24"/>
              </w:rPr>
              <w:tab/>
            </w:r>
            <w:r>
              <w:rPr>
                <w:spacing w:val="-2"/>
                <w:sz w:val="24"/>
              </w:rPr>
              <w:t>parents</w:t>
            </w:r>
            <w:r>
              <w:rPr>
                <w:sz w:val="24"/>
              </w:rPr>
              <w:tab/>
            </w:r>
            <w:r>
              <w:rPr>
                <w:spacing w:val="-5"/>
                <w:sz w:val="24"/>
              </w:rPr>
              <w:t>as</w:t>
            </w:r>
            <w:r>
              <w:rPr>
                <w:sz w:val="24"/>
              </w:rPr>
              <w:tab/>
            </w:r>
            <w:r>
              <w:rPr>
                <w:spacing w:val="-4"/>
                <w:sz w:val="24"/>
              </w:rPr>
              <w:t>your</w:t>
            </w:r>
          </w:p>
          <w:p w:rsidR="00190BA6" w:rsidRDefault="00000000">
            <w:pPr>
              <w:pStyle w:val="TableParagraph"/>
              <w:spacing w:before="138"/>
              <w:ind w:left="105"/>
              <w:rPr>
                <w:sz w:val="24"/>
              </w:rPr>
            </w:pPr>
            <w:r>
              <w:rPr>
                <w:sz w:val="24"/>
              </w:rPr>
              <w:t>well-</w:t>
            </w:r>
            <w:r>
              <w:rPr>
                <w:spacing w:val="-2"/>
                <w:sz w:val="24"/>
              </w:rPr>
              <w:t>wishers?</w:t>
            </w:r>
          </w:p>
        </w:tc>
        <w:tc>
          <w:tcPr>
            <w:tcW w:w="980" w:type="dxa"/>
          </w:tcPr>
          <w:p w:rsidR="00190BA6" w:rsidRDefault="00000000">
            <w:pPr>
              <w:pStyle w:val="TableParagraph"/>
              <w:spacing w:before="206"/>
              <w:ind w:left="278" w:right="273"/>
              <w:jc w:val="center"/>
              <w:rPr>
                <w:sz w:val="24"/>
              </w:rPr>
            </w:pPr>
            <w:r>
              <w:rPr>
                <w:spacing w:val="-5"/>
                <w:sz w:val="24"/>
              </w:rPr>
              <w:t>25</w:t>
            </w:r>
          </w:p>
        </w:tc>
        <w:tc>
          <w:tcPr>
            <w:tcW w:w="740" w:type="dxa"/>
          </w:tcPr>
          <w:p w:rsidR="00190BA6" w:rsidRDefault="00000000">
            <w:pPr>
              <w:pStyle w:val="TableParagraph"/>
              <w:spacing w:before="206"/>
              <w:ind w:left="240"/>
              <w:rPr>
                <w:sz w:val="24"/>
              </w:rPr>
            </w:pPr>
            <w:r>
              <w:rPr>
                <w:spacing w:val="-5"/>
                <w:sz w:val="24"/>
              </w:rPr>
              <w:t>15</w:t>
            </w:r>
          </w:p>
        </w:tc>
      </w:tr>
      <w:tr w:rsidR="00190BA6">
        <w:trPr>
          <w:trHeight w:val="390"/>
        </w:trPr>
        <w:tc>
          <w:tcPr>
            <w:tcW w:w="760" w:type="dxa"/>
          </w:tcPr>
          <w:p w:rsidR="00190BA6" w:rsidRDefault="00000000">
            <w:pPr>
              <w:pStyle w:val="TableParagraph"/>
              <w:spacing w:line="259" w:lineRule="exact"/>
              <w:ind w:left="25"/>
              <w:jc w:val="center"/>
              <w:rPr>
                <w:sz w:val="24"/>
              </w:rPr>
            </w:pPr>
            <w:r>
              <w:rPr>
                <w:sz w:val="24"/>
              </w:rPr>
              <w:t>4</w:t>
            </w:r>
          </w:p>
        </w:tc>
        <w:tc>
          <w:tcPr>
            <w:tcW w:w="5020" w:type="dxa"/>
          </w:tcPr>
          <w:p w:rsidR="00190BA6" w:rsidRDefault="00000000">
            <w:pPr>
              <w:pStyle w:val="TableParagraph"/>
              <w:spacing w:line="259" w:lineRule="exact"/>
              <w:ind w:left="105"/>
              <w:rPr>
                <w:sz w:val="24"/>
              </w:rPr>
            </w:pPr>
            <w:r>
              <w:rPr>
                <w:sz w:val="24"/>
              </w:rPr>
              <w:t xml:space="preserve">Do you feel your importance in your </w:t>
            </w:r>
            <w:r>
              <w:rPr>
                <w:spacing w:val="-2"/>
                <w:sz w:val="24"/>
              </w:rPr>
              <w:t>family?</w:t>
            </w:r>
          </w:p>
        </w:tc>
        <w:tc>
          <w:tcPr>
            <w:tcW w:w="980" w:type="dxa"/>
          </w:tcPr>
          <w:p w:rsidR="00190BA6" w:rsidRDefault="00000000">
            <w:pPr>
              <w:pStyle w:val="TableParagraph"/>
              <w:spacing w:line="259" w:lineRule="exact"/>
              <w:ind w:left="278" w:right="273"/>
              <w:jc w:val="center"/>
              <w:rPr>
                <w:sz w:val="24"/>
              </w:rPr>
            </w:pPr>
            <w:r>
              <w:rPr>
                <w:spacing w:val="-5"/>
                <w:sz w:val="24"/>
              </w:rPr>
              <w:t>23</w:t>
            </w:r>
          </w:p>
        </w:tc>
        <w:tc>
          <w:tcPr>
            <w:tcW w:w="740" w:type="dxa"/>
          </w:tcPr>
          <w:p w:rsidR="00190BA6" w:rsidRDefault="00000000">
            <w:pPr>
              <w:pStyle w:val="TableParagraph"/>
              <w:spacing w:line="259" w:lineRule="exact"/>
              <w:ind w:left="240"/>
              <w:rPr>
                <w:sz w:val="24"/>
              </w:rPr>
            </w:pPr>
            <w:r>
              <w:rPr>
                <w:spacing w:val="-5"/>
                <w:sz w:val="24"/>
              </w:rPr>
              <w:t>17</w:t>
            </w:r>
          </w:p>
        </w:tc>
      </w:tr>
      <w:tr w:rsidR="00190BA6">
        <w:trPr>
          <w:trHeight w:val="409"/>
        </w:trPr>
        <w:tc>
          <w:tcPr>
            <w:tcW w:w="760" w:type="dxa"/>
          </w:tcPr>
          <w:p w:rsidR="00190BA6" w:rsidRDefault="00000000">
            <w:pPr>
              <w:pStyle w:val="TableParagraph"/>
              <w:spacing w:line="268" w:lineRule="exact"/>
              <w:ind w:left="25"/>
              <w:jc w:val="center"/>
              <w:rPr>
                <w:sz w:val="24"/>
              </w:rPr>
            </w:pPr>
            <w:r>
              <w:rPr>
                <w:sz w:val="24"/>
              </w:rPr>
              <w:t>5</w:t>
            </w:r>
          </w:p>
        </w:tc>
        <w:tc>
          <w:tcPr>
            <w:tcW w:w="5020" w:type="dxa"/>
          </w:tcPr>
          <w:p w:rsidR="00190BA6" w:rsidRDefault="00000000">
            <w:pPr>
              <w:pStyle w:val="TableParagraph"/>
              <w:spacing w:line="268" w:lineRule="exact"/>
              <w:ind w:left="105"/>
              <w:rPr>
                <w:sz w:val="24"/>
              </w:rPr>
            </w:pPr>
            <w:r>
              <w:rPr>
                <w:sz w:val="24"/>
              </w:rPr>
              <w:t xml:space="preserve">Do you feel unhappy in your </w:t>
            </w:r>
            <w:r>
              <w:rPr>
                <w:spacing w:val="-2"/>
                <w:sz w:val="24"/>
              </w:rPr>
              <w:t>family?</w:t>
            </w:r>
          </w:p>
        </w:tc>
        <w:tc>
          <w:tcPr>
            <w:tcW w:w="980" w:type="dxa"/>
          </w:tcPr>
          <w:p w:rsidR="00190BA6" w:rsidRDefault="00000000">
            <w:pPr>
              <w:pStyle w:val="TableParagraph"/>
              <w:spacing w:line="268" w:lineRule="exact"/>
              <w:ind w:left="278" w:right="273"/>
              <w:jc w:val="center"/>
              <w:rPr>
                <w:sz w:val="24"/>
              </w:rPr>
            </w:pPr>
            <w:r>
              <w:rPr>
                <w:spacing w:val="-5"/>
                <w:sz w:val="24"/>
              </w:rPr>
              <w:t>26</w:t>
            </w:r>
          </w:p>
        </w:tc>
        <w:tc>
          <w:tcPr>
            <w:tcW w:w="740" w:type="dxa"/>
          </w:tcPr>
          <w:p w:rsidR="00190BA6" w:rsidRDefault="00000000">
            <w:pPr>
              <w:pStyle w:val="TableParagraph"/>
              <w:spacing w:line="268" w:lineRule="exact"/>
              <w:ind w:left="240"/>
              <w:rPr>
                <w:sz w:val="24"/>
              </w:rPr>
            </w:pPr>
            <w:r>
              <w:rPr>
                <w:spacing w:val="-5"/>
                <w:sz w:val="24"/>
              </w:rPr>
              <w:t>14</w:t>
            </w:r>
          </w:p>
        </w:tc>
      </w:tr>
      <w:tr w:rsidR="00190BA6">
        <w:trPr>
          <w:trHeight w:val="390"/>
        </w:trPr>
        <w:tc>
          <w:tcPr>
            <w:tcW w:w="760" w:type="dxa"/>
          </w:tcPr>
          <w:p w:rsidR="00190BA6" w:rsidRDefault="00000000">
            <w:pPr>
              <w:pStyle w:val="TableParagraph"/>
              <w:spacing w:line="257" w:lineRule="exact"/>
              <w:ind w:left="25"/>
              <w:jc w:val="center"/>
              <w:rPr>
                <w:sz w:val="24"/>
              </w:rPr>
            </w:pPr>
            <w:r>
              <w:rPr>
                <w:sz w:val="24"/>
              </w:rPr>
              <w:t>6</w:t>
            </w:r>
          </w:p>
        </w:tc>
        <w:tc>
          <w:tcPr>
            <w:tcW w:w="5020" w:type="dxa"/>
          </w:tcPr>
          <w:p w:rsidR="00190BA6" w:rsidRDefault="00000000">
            <w:pPr>
              <w:pStyle w:val="TableParagraph"/>
              <w:spacing w:line="257" w:lineRule="exact"/>
              <w:ind w:left="105"/>
              <w:rPr>
                <w:sz w:val="24"/>
              </w:rPr>
            </w:pPr>
            <w:r>
              <w:rPr>
                <w:sz w:val="24"/>
              </w:rPr>
              <w:t xml:space="preserve">Do you obey your </w:t>
            </w:r>
            <w:r>
              <w:rPr>
                <w:spacing w:val="-2"/>
                <w:sz w:val="24"/>
              </w:rPr>
              <w:t>parents?</w:t>
            </w:r>
          </w:p>
        </w:tc>
        <w:tc>
          <w:tcPr>
            <w:tcW w:w="980" w:type="dxa"/>
          </w:tcPr>
          <w:p w:rsidR="00190BA6" w:rsidRDefault="00000000">
            <w:pPr>
              <w:pStyle w:val="TableParagraph"/>
              <w:spacing w:line="257" w:lineRule="exact"/>
              <w:ind w:left="278" w:right="273"/>
              <w:jc w:val="center"/>
              <w:rPr>
                <w:sz w:val="24"/>
              </w:rPr>
            </w:pPr>
            <w:r>
              <w:rPr>
                <w:spacing w:val="-5"/>
                <w:sz w:val="24"/>
              </w:rPr>
              <w:t>19</w:t>
            </w:r>
          </w:p>
        </w:tc>
        <w:tc>
          <w:tcPr>
            <w:tcW w:w="740" w:type="dxa"/>
          </w:tcPr>
          <w:p w:rsidR="00190BA6" w:rsidRDefault="00000000">
            <w:pPr>
              <w:pStyle w:val="TableParagraph"/>
              <w:spacing w:line="257" w:lineRule="exact"/>
              <w:ind w:left="240"/>
              <w:rPr>
                <w:sz w:val="24"/>
              </w:rPr>
            </w:pPr>
            <w:r>
              <w:rPr>
                <w:spacing w:val="-5"/>
                <w:sz w:val="24"/>
              </w:rPr>
              <w:t>21</w:t>
            </w:r>
          </w:p>
        </w:tc>
      </w:tr>
      <w:tr w:rsidR="00190BA6">
        <w:trPr>
          <w:trHeight w:val="390"/>
        </w:trPr>
        <w:tc>
          <w:tcPr>
            <w:tcW w:w="760" w:type="dxa"/>
          </w:tcPr>
          <w:p w:rsidR="00190BA6" w:rsidRDefault="00000000">
            <w:pPr>
              <w:pStyle w:val="TableParagraph"/>
              <w:spacing w:line="266" w:lineRule="exact"/>
              <w:ind w:left="25"/>
              <w:jc w:val="center"/>
              <w:rPr>
                <w:sz w:val="24"/>
              </w:rPr>
            </w:pPr>
            <w:r>
              <w:rPr>
                <w:sz w:val="24"/>
              </w:rPr>
              <w:t>7</w:t>
            </w:r>
          </w:p>
        </w:tc>
        <w:tc>
          <w:tcPr>
            <w:tcW w:w="5020" w:type="dxa"/>
          </w:tcPr>
          <w:p w:rsidR="00190BA6" w:rsidRDefault="00000000">
            <w:pPr>
              <w:pStyle w:val="TableParagraph"/>
              <w:spacing w:line="266" w:lineRule="exact"/>
              <w:ind w:left="105"/>
              <w:rPr>
                <w:sz w:val="24"/>
              </w:rPr>
            </w:pPr>
            <w:r>
              <w:rPr>
                <w:sz w:val="24"/>
              </w:rPr>
              <w:t xml:space="preserve">Do you feel happy to help your peer </w:t>
            </w:r>
            <w:r>
              <w:rPr>
                <w:spacing w:val="-2"/>
                <w:sz w:val="24"/>
              </w:rPr>
              <w:t>group?</w:t>
            </w:r>
          </w:p>
        </w:tc>
        <w:tc>
          <w:tcPr>
            <w:tcW w:w="980" w:type="dxa"/>
          </w:tcPr>
          <w:p w:rsidR="00190BA6" w:rsidRDefault="00000000">
            <w:pPr>
              <w:pStyle w:val="TableParagraph"/>
              <w:spacing w:line="266" w:lineRule="exact"/>
              <w:ind w:left="278" w:right="273"/>
              <w:jc w:val="center"/>
              <w:rPr>
                <w:sz w:val="24"/>
              </w:rPr>
            </w:pPr>
            <w:r>
              <w:rPr>
                <w:spacing w:val="-5"/>
                <w:sz w:val="24"/>
              </w:rPr>
              <w:t>27</w:t>
            </w:r>
          </w:p>
        </w:tc>
        <w:tc>
          <w:tcPr>
            <w:tcW w:w="740" w:type="dxa"/>
          </w:tcPr>
          <w:p w:rsidR="00190BA6" w:rsidRDefault="00000000">
            <w:pPr>
              <w:pStyle w:val="TableParagraph"/>
              <w:spacing w:line="266" w:lineRule="exact"/>
              <w:ind w:left="240"/>
              <w:rPr>
                <w:sz w:val="24"/>
              </w:rPr>
            </w:pPr>
            <w:r>
              <w:rPr>
                <w:spacing w:val="-5"/>
                <w:sz w:val="24"/>
              </w:rPr>
              <w:t>13</w:t>
            </w:r>
          </w:p>
        </w:tc>
      </w:tr>
      <w:tr w:rsidR="00190BA6">
        <w:trPr>
          <w:trHeight w:val="410"/>
        </w:trPr>
        <w:tc>
          <w:tcPr>
            <w:tcW w:w="760" w:type="dxa"/>
          </w:tcPr>
          <w:p w:rsidR="00190BA6" w:rsidRDefault="00000000">
            <w:pPr>
              <w:pStyle w:val="TableParagraph"/>
              <w:spacing w:line="275" w:lineRule="exact"/>
              <w:ind w:left="25"/>
              <w:jc w:val="center"/>
              <w:rPr>
                <w:sz w:val="24"/>
              </w:rPr>
            </w:pPr>
            <w:r>
              <w:rPr>
                <w:sz w:val="24"/>
              </w:rPr>
              <w:t>8</w:t>
            </w:r>
          </w:p>
        </w:tc>
        <w:tc>
          <w:tcPr>
            <w:tcW w:w="5020" w:type="dxa"/>
          </w:tcPr>
          <w:p w:rsidR="00190BA6" w:rsidRDefault="00000000">
            <w:pPr>
              <w:pStyle w:val="TableParagraph"/>
              <w:spacing w:line="275" w:lineRule="exact"/>
              <w:ind w:left="105"/>
              <w:rPr>
                <w:sz w:val="24"/>
              </w:rPr>
            </w:pPr>
            <w:r>
              <w:rPr>
                <w:sz w:val="24"/>
              </w:rPr>
              <w:t xml:space="preserve">Do you share your happiness with your </w:t>
            </w:r>
            <w:r>
              <w:rPr>
                <w:spacing w:val="-2"/>
                <w:sz w:val="24"/>
              </w:rPr>
              <w:t>friends?</w:t>
            </w:r>
          </w:p>
        </w:tc>
        <w:tc>
          <w:tcPr>
            <w:tcW w:w="980" w:type="dxa"/>
          </w:tcPr>
          <w:p w:rsidR="00190BA6" w:rsidRDefault="00000000">
            <w:pPr>
              <w:pStyle w:val="TableParagraph"/>
              <w:spacing w:line="275" w:lineRule="exact"/>
              <w:ind w:left="278" w:right="273"/>
              <w:jc w:val="center"/>
              <w:rPr>
                <w:sz w:val="24"/>
              </w:rPr>
            </w:pPr>
            <w:r>
              <w:rPr>
                <w:spacing w:val="-5"/>
                <w:sz w:val="24"/>
              </w:rPr>
              <w:t>16</w:t>
            </w:r>
          </w:p>
        </w:tc>
        <w:tc>
          <w:tcPr>
            <w:tcW w:w="740" w:type="dxa"/>
          </w:tcPr>
          <w:p w:rsidR="00190BA6" w:rsidRDefault="00000000">
            <w:pPr>
              <w:pStyle w:val="TableParagraph"/>
              <w:spacing w:line="275" w:lineRule="exact"/>
              <w:ind w:left="240"/>
              <w:rPr>
                <w:sz w:val="24"/>
              </w:rPr>
            </w:pPr>
            <w:r>
              <w:rPr>
                <w:spacing w:val="-5"/>
                <w:sz w:val="24"/>
              </w:rPr>
              <w:t>24</w:t>
            </w:r>
          </w:p>
        </w:tc>
      </w:tr>
      <w:tr w:rsidR="00190BA6">
        <w:trPr>
          <w:trHeight w:val="529"/>
        </w:trPr>
        <w:tc>
          <w:tcPr>
            <w:tcW w:w="760" w:type="dxa"/>
          </w:tcPr>
          <w:p w:rsidR="00190BA6" w:rsidRDefault="00000000">
            <w:pPr>
              <w:pStyle w:val="TableParagraph"/>
              <w:spacing w:before="125"/>
              <w:ind w:left="25"/>
              <w:jc w:val="center"/>
              <w:rPr>
                <w:sz w:val="24"/>
              </w:rPr>
            </w:pPr>
            <w:r>
              <w:rPr>
                <w:sz w:val="24"/>
              </w:rPr>
              <w:t>9</w:t>
            </w:r>
          </w:p>
        </w:tc>
        <w:tc>
          <w:tcPr>
            <w:tcW w:w="5020" w:type="dxa"/>
          </w:tcPr>
          <w:p w:rsidR="00190BA6" w:rsidRDefault="00000000">
            <w:pPr>
              <w:pStyle w:val="TableParagraph"/>
              <w:spacing w:line="264" w:lineRule="exact"/>
              <w:ind w:left="105"/>
              <w:rPr>
                <w:sz w:val="24"/>
              </w:rPr>
            </w:pPr>
            <w:r>
              <w:rPr>
                <w:sz w:val="24"/>
              </w:rPr>
              <w:t xml:space="preserve">Do you believe your friends will support </w:t>
            </w:r>
            <w:r>
              <w:rPr>
                <w:spacing w:val="-5"/>
                <w:sz w:val="24"/>
              </w:rPr>
              <w:t>you</w:t>
            </w:r>
          </w:p>
          <w:p w:rsidR="00190BA6" w:rsidRDefault="00000000">
            <w:pPr>
              <w:pStyle w:val="TableParagraph"/>
              <w:spacing w:line="246" w:lineRule="exact"/>
              <w:ind w:left="105"/>
              <w:rPr>
                <w:sz w:val="24"/>
              </w:rPr>
            </w:pPr>
            <w:r>
              <w:rPr>
                <w:sz w:val="24"/>
              </w:rPr>
              <w:t xml:space="preserve">when </w:t>
            </w:r>
            <w:r>
              <w:rPr>
                <w:spacing w:val="-2"/>
                <w:sz w:val="24"/>
              </w:rPr>
              <w:t>needed?</w:t>
            </w:r>
          </w:p>
        </w:tc>
        <w:tc>
          <w:tcPr>
            <w:tcW w:w="980" w:type="dxa"/>
          </w:tcPr>
          <w:p w:rsidR="00190BA6" w:rsidRDefault="00000000">
            <w:pPr>
              <w:pStyle w:val="TableParagraph"/>
              <w:spacing w:before="56"/>
              <w:ind w:left="278" w:right="273"/>
              <w:jc w:val="center"/>
              <w:rPr>
                <w:sz w:val="24"/>
              </w:rPr>
            </w:pPr>
            <w:r>
              <w:rPr>
                <w:spacing w:val="-5"/>
                <w:sz w:val="24"/>
              </w:rPr>
              <w:t>17</w:t>
            </w:r>
          </w:p>
        </w:tc>
        <w:tc>
          <w:tcPr>
            <w:tcW w:w="740" w:type="dxa"/>
          </w:tcPr>
          <w:p w:rsidR="00190BA6" w:rsidRDefault="00000000">
            <w:pPr>
              <w:pStyle w:val="TableParagraph"/>
              <w:spacing w:before="56"/>
              <w:ind w:left="240"/>
              <w:rPr>
                <w:sz w:val="24"/>
              </w:rPr>
            </w:pPr>
            <w:r>
              <w:rPr>
                <w:spacing w:val="-5"/>
                <w:sz w:val="24"/>
              </w:rPr>
              <w:t>23</w:t>
            </w:r>
          </w:p>
        </w:tc>
      </w:tr>
      <w:tr w:rsidR="00190BA6">
        <w:trPr>
          <w:trHeight w:val="810"/>
        </w:trPr>
        <w:tc>
          <w:tcPr>
            <w:tcW w:w="760" w:type="dxa"/>
          </w:tcPr>
          <w:p w:rsidR="00190BA6" w:rsidRDefault="00000000">
            <w:pPr>
              <w:pStyle w:val="TableParagraph"/>
              <w:spacing w:before="201"/>
              <w:ind w:left="242" w:right="217"/>
              <w:jc w:val="center"/>
              <w:rPr>
                <w:sz w:val="24"/>
              </w:rPr>
            </w:pPr>
            <w:r>
              <w:rPr>
                <w:spacing w:val="-5"/>
                <w:sz w:val="24"/>
              </w:rPr>
              <w:t>10</w:t>
            </w:r>
          </w:p>
        </w:tc>
        <w:tc>
          <w:tcPr>
            <w:tcW w:w="5020" w:type="dxa"/>
          </w:tcPr>
          <w:p w:rsidR="00190BA6" w:rsidRDefault="00000000">
            <w:pPr>
              <w:pStyle w:val="TableParagraph"/>
              <w:spacing w:line="270" w:lineRule="exact"/>
              <w:ind w:left="105"/>
              <w:rPr>
                <w:sz w:val="24"/>
              </w:rPr>
            </w:pPr>
            <w:r>
              <w:rPr>
                <w:sz w:val="24"/>
              </w:rPr>
              <w:t>Are</w:t>
            </w:r>
            <w:r>
              <w:rPr>
                <w:spacing w:val="30"/>
                <w:sz w:val="24"/>
              </w:rPr>
              <w:t xml:space="preserve"> </w:t>
            </w:r>
            <w:r>
              <w:rPr>
                <w:sz w:val="24"/>
              </w:rPr>
              <w:t>you</w:t>
            </w:r>
            <w:r>
              <w:rPr>
                <w:spacing w:val="30"/>
                <w:sz w:val="24"/>
              </w:rPr>
              <w:t xml:space="preserve"> </w:t>
            </w:r>
            <w:r>
              <w:rPr>
                <w:sz w:val="24"/>
              </w:rPr>
              <w:t>satisfied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relationship</w:t>
            </w:r>
            <w:r>
              <w:rPr>
                <w:spacing w:val="15"/>
                <w:sz w:val="24"/>
              </w:rPr>
              <w:t xml:space="preserve"> </w:t>
            </w:r>
            <w:r>
              <w:rPr>
                <w:sz w:val="24"/>
              </w:rPr>
              <w:t>with</w:t>
            </w:r>
            <w:r>
              <w:rPr>
                <w:spacing w:val="15"/>
                <w:sz w:val="24"/>
              </w:rPr>
              <w:t xml:space="preserve"> </w:t>
            </w:r>
            <w:r>
              <w:rPr>
                <w:spacing w:val="-4"/>
                <w:sz w:val="24"/>
              </w:rPr>
              <w:t>your</w:t>
            </w:r>
          </w:p>
          <w:p w:rsidR="00190BA6" w:rsidRDefault="00000000">
            <w:pPr>
              <w:pStyle w:val="TableParagraph"/>
              <w:spacing w:before="138"/>
              <w:ind w:left="105"/>
              <w:rPr>
                <w:sz w:val="24"/>
              </w:rPr>
            </w:pPr>
            <w:r>
              <w:rPr>
                <w:spacing w:val="-2"/>
                <w:sz w:val="24"/>
              </w:rPr>
              <w:t>friends?</w:t>
            </w:r>
          </w:p>
        </w:tc>
        <w:tc>
          <w:tcPr>
            <w:tcW w:w="980" w:type="dxa"/>
          </w:tcPr>
          <w:p w:rsidR="00190BA6" w:rsidRDefault="00000000">
            <w:pPr>
              <w:pStyle w:val="TableParagraph"/>
              <w:spacing w:before="201"/>
              <w:ind w:left="278" w:right="273"/>
              <w:jc w:val="center"/>
              <w:rPr>
                <w:sz w:val="24"/>
              </w:rPr>
            </w:pPr>
            <w:r>
              <w:rPr>
                <w:spacing w:val="-5"/>
                <w:sz w:val="24"/>
              </w:rPr>
              <w:t>10</w:t>
            </w:r>
          </w:p>
        </w:tc>
        <w:tc>
          <w:tcPr>
            <w:tcW w:w="740" w:type="dxa"/>
          </w:tcPr>
          <w:p w:rsidR="00190BA6" w:rsidRDefault="00000000">
            <w:pPr>
              <w:pStyle w:val="TableParagraph"/>
              <w:spacing w:before="201"/>
              <w:ind w:left="240"/>
              <w:rPr>
                <w:sz w:val="24"/>
              </w:rPr>
            </w:pPr>
            <w:r>
              <w:rPr>
                <w:spacing w:val="-5"/>
                <w:sz w:val="24"/>
              </w:rPr>
              <w:t>30</w:t>
            </w:r>
          </w:p>
        </w:tc>
      </w:tr>
      <w:tr w:rsidR="00190BA6">
        <w:trPr>
          <w:trHeight w:val="410"/>
        </w:trPr>
        <w:tc>
          <w:tcPr>
            <w:tcW w:w="760" w:type="dxa"/>
          </w:tcPr>
          <w:p w:rsidR="00190BA6" w:rsidRDefault="00000000">
            <w:pPr>
              <w:pStyle w:val="TableParagraph"/>
              <w:spacing w:line="273" w:lineRule="exact"/>
              <w:ind w:left="242" w:right="217"/>
              <w:jc w:val="center"/>
              <w:rPr>
                <w:sz w:val="24"/>
              </w:rPr>
            </w:pPr>
            <w:r>
              <w:rPr>
                <w:spacing w:val="-5"/>
                <w:sz w:val="24"/>
              </w:rPr>
              <w:t>11</w:t>
            </w:r>
          </w:p>
        </w:tc>
        <w:tc>
          <w:tcPr>
            <w:tcW w:w="5020" w:type="dxa"/>
          </w:tcPr>
          <w:p w:rsidR="00190BA6" w:rsidRDefault="00000000">
            <w:pPr>
              <w:pStyle w:val="TableParagraph"/>
              <w:spacing w:line="273" w:lineRule="exact"/>
              <w:ind w:left="105"/>
              <w:rPr>
                <w:sz w:val="24"/>
              </w:rPr>
            </w:pPr>
            <w:r>
              <w:rPr>
                <w:sz w:val="24"/>
              </w:rPr>
              <w:t xml:space="preserve">Do you feel safe in your </w:t>
            </w:r>
            <w:r>
              <w:rPr>
                <w:spacing w:val="-2"/>
                <w:sz w:val="24"/>
              </w:rPr>
              <w:t>school?</w:t>
            </w:r>
          </w:p>
        </w:tc>
        <w:tc>
          <w:tcPr>
            <w:tcW w:w="980" w:type="dxa"/>
          </w:tcPr>
          <w:p w:rsidR="00190BA6" w:rsidRDefault="00000000">
            <w:pPr>
              <w:pStyle w:val="TableParagraph"/>
              <w:spacing w:line="273" w:lineRule="exact"/>
              <w:ind w:left="278" w:right="273"/>
              <w:jc w:val="center"/>
              <w:rPr>
                <w:sz w:val="24"/>
              </w:rPr>
            </w:pPr>
            <w:r>
              <w:rPr>
                <w:spacing w:val="-5"/>
                <w:sz w:val="24"/>
              </w:rPr>
              <w:t>13</w:t>
            </w:r>
          </w:p>
        </w:tc>
        <w:tc>
          <w:tcPr>
            <w:tcW w:w="740" w:type="dxa"/>
          </w:tcPr>
          <w:p w:rsidR="00190BA6" w:rsidRDefault="00000000">
            <w:pPr>
              <w:pStyle w:val="TableParagraph"/>
              <w:spacing w:line="273" w:lineRule="exact"/>
              <w:ind w:left="240"/>
              <w:rPr>
                <w:sz w:val="24"/>
              </w:rPr>
            </w:pPr>
            <w:r>
              <w:rPr>
                <w:spacing w:val="-5"/>
                <w:sz w:val="24"/>
              </w:rPr>
              <w:t>27</w:t>
            </w:r>
          </w:p>
        </w:tc>
      </w:tr>
      <w:tr w:rsidR="00190BA6">
        <w:trPr>
          <w:trHeight w:val="390"/>
        </w:trPr>
        <w:tc>
          <w:tcPr>
            <w:tcW w:w="760" w:type="dxa"/>
          </w:tcPr>
          <w:p w:rsidR="00190BA6" w:rsidRDefault="00000000">
            <w:pPr>
              <w:pStyle w:val="TableParagraph"/>
              <w:spacing w:line="262" w:lineRule="exact"/>
              <w:ind w:left="242" w:right="217"/>
              <w:jc w:val="center"/>
              <w:rPr>
                <w:sz w:val="24"/>
              </w:rPr>
            </w:pPr>
            <w:r>
              <w:rPr>
                <w:spacing w:val="-5"/>
                <w:sz w:val="24"/>
              </w:rPr>
              <w:t>12</w:t>
            </w:r>
          </w:p>
        </w:tc>
        <w:tc>
          <w:tcPr>
            <w:tcW w:w="5020" w:type="dxa"/>
          </w:tcPr>
          <w:p w:rsidR="00190BA6" w:rsidRDefault="00000000">
            <w:pPr>
              <w:pStyle w:val="TableParagraph"/>
              <w:spacing w:line="262" w:lineRule="exact"/>
              <w:ind w:left="105"/>
              <w:rPr>
                <w:sz w:val="24"/>
              </w:rPr>
            </w:pPr>
            <w:r>
              <w:rPr>
                <w:sz w:val="24"/>
              </w:rPr>
              <w:t xml:space="preserve">Do you like the building of your </w:t>
            </w:r>
            <w:r>
              <w:rPr>
                <w:spacing w:val="-2"/>
                <w:sz w:val="24"/>
              </w:rPr>
              <w:t>school?</w:t>
            </w:r>
          </w:p>
        </w:tc>
        <w:tc>
          <w:tcPr>
            <w:tcW w:w="980" w:type="dxa"/>
          </w:tcPr>
          <w:p w:rsidR="00190BA6" w:rsidRDefault="00000000">
            <w:pPr>
              <w:pStyle w:val="TableParagraph"/>
              <w:spacing w:line="262" w:lineRule="exact"/>
              <w:ind w:left="278" w:right="273"/>
              <w:jc w:val="center"/>
              <w:rPr>
                <w:sz w:val="24"/>
              </w:rPr>
            </w:pPr>
            <w:r>
              <w:rPr>
                <w:spacing w:val="-5"/>
                <w:sz w:val="24"/>
              </w:rPr>
              <w:t>15</w:t>
            </w:r>
          </w:p>
        </w:tc>
        <w:tc>
          <w:tcPr>
            <w:tcW w:w="740" w:type="dxa"/>
          </w:tcPr>
          <w:p w:rsidR="00190BA6" w:rsidRDefault="00000000">
            <w:pPr>
              <w:pStyle w:val="TableParagraph"/>
              <w:spacing w:line="262" w:lineRule="exact"/>
              <w:ind w:left="240"/>
              <w:rPr>
                <w:sz w:val="24"/>
              </w:rPr>
            </w:pPr>
            <w:r>
              <w:rPr>
                <w:spacing w:val="-5"/>
                <w:sz w:val="24"/>
              </w:rPr>
              <w:t>25</w:t>
            </w:r>
          </w:p>
        </w:tc>
      </w:tr>
      <w:tr w:rsidR="00190BA6">
        <w:trPr>
          <w:trHeight w:val="810"/>
        </w:trPr>
        <w:tc>
          <w:tcPr>
            <w:tcW w:w="760" w:type="dxa"/>
          </w:tcPr>
          <w:p w:rsidR="00190BA6" w:rsidRDefault="00000000">
            <w:pPr>
              <w:pStyle w:val="TableParagraph"/>
              <w:spacing w:before="202"/>
              <w:ind w:left="242" w:right="217"/>
              <w:jc w:val="center"/>
              <w:rPr>
                <w:sz w:val="24"/>
              </w:rPr>
            </w:pPr>
            <w:r>
              <w:rPr>
                <w:spacing w:val="-5"/>
                <w:sz w:val="24"/>
              </w:rPr>
              <w:t>13</w:t>
            </w:r>
          </w:p>
        </w:tc>
        <w:tc>
          <w:tcPr>
            <w:tcW w:w="5020" w:type="dxa"/>
          </w:tcPr>
          <w:p w:rsidR="00190BA6" w:rsidRDefault="00000000">
            <w:pPr>
              <w:pStyle w:val="TableParagraph"/>
              <w:spacing w:line="271" w:lineRule="exact"/>
              <w:ind w:left="105"/>
              <w:rPr>
                <w:sz w:val="24"/>
              </w:rPr>
            </w:pPr>
            <w:r>
              <w:rPr>
                <w:sz w:val="24"/>
              </w:rPr>
              <w:t>Do</w:t>
            </w:r>
            <w:r>
              <w:rPr>
                <w:spacing w:val="60"/>
                <w:sz w:val="24"/>
              </w:rPr>
              <w:t xml:space="preserve"> </w:t>
            </w:r>
            <w:r>
              <w:rPr>
                <w:sz w:val="24"/>
              </w:rPr>
              <w:t>you</w:t>
            </w:r>
            <w:r>
              <w:rPr>
                <w:spacing w:val="60"/>
                <w:sz w:val="24"/>
              </w:rPr>
              <w:t xml:space="preserve"> </w:t>
            </w:r>
            <w:r>
              <w:rPr>
                <w:sz w:val="24"/>
              </w:rPr>
              <w:t>think</w:t>
            </w:r>
            <w:r>
              <w:rPr>
                <w:spacing w:val="60"/>
                <w:sz w:val="24"/>
              </w:rPr>
              <w:t xml:space="preserve"> </w:t>
            </w:r>
            <w:r>
              <w:rPr>
                <w:sz w:val="24"/>
              </w:rPr>
              <w:t>your</w:t>
            </w:r>
            <w:r>
              <w:rPr>
                <w:spacing w:val="60"/>
                <w:sz w:val="24"/>
              </w:rPr>
              <w:t xml:space="preserve"> </w:t>
            </w:r>
            <w:r>
              <w:rPr>
                <w:sz w:val="24"/>
              </w:rPr>
              <w:t>school</w:t>
            </w:r>
            <w:r>
              <w:rPr>
                <w:spacing w:val="60"/>
                <w:sz w:val="24"/>
              </w:rPr>
              <w:t xml:space="preserve"> </w:t>
            </w:r>
            <w:r>
              <w:rPr>
                <w:sz w:val="24"/>
              </w:rPr>
              <w:t>library</w:t>
            </w:r>
            <w:r>
              <w:rPr>
                <w:spacing w:val="45"/>
                <w:sz w:val="24"/>
              </w:rPr>
              <w:t xml:space="preserve"> </w:t>
            </w:r>
            <w:r>
              <w:rPr>
                <w:sz w:val="24"/>
              </w:rPr>
              <w:t>is</w:t>
            </w:r>
            <w:r>
              <w:rPr>
                <w:spacing w:val="45"/>
                <w:sz w:val="24"/>
              </w:rPr>
              <w:t xml:space="preserve"> </w:t>
            </w:r>
            <w:r>
              <w:rPr>
                <w:sz w:val="24"/>
              </w:rPr>
              <w:t>useful</w:t>
            </w:r>
            <w:r>
              <w:rPr>
                <w:spacing w:val="45"/>
                <w:sz w:val="24"/>
              </w:rPr>
              <w:t xml:space="preserve"> </w:t>
            </w:r>
            <w:r>
              <w:rPr>
                <w:spacing w:val="-5"/>
                <w:sz w:val="24"/>
              </w:rPr>
              <w:t>for</w:t>
            </w:r>
          </w:p>
          <w:p w:rsidR="00190BA6" w:rsidRDefault="00000000">
            <w:pPr>
              <w:pStyle w:val="TableParagraph"/>
              <w:spacing w:before="138"/>
              <w:ind w:left="105"/>
              <w:rPr>
                <w:sz w:val="24"/>
              </w:rPr>
            </w:pPr>
            <w:r>
              <w:rPr>
                <w:spacing w:val="-4"/>
                <w:sz w:val="24"/>
              </w:rPr>
              <w:t>you?</w:t>
            </w:r>
          </w:p>
        </w:tc>
        <w:tc>
          <w:tcPr>
            <w:tcW w:w="980" w:type="dxa"/>
          </w:tcPr>
          <w:p w:rsidR="00190BA6" w:rsidRDefault="00000000">
            <w:pPr>
              <w:pStyle w:val="TableParagraph"/>
              <w:spacing w:before="202"/>
              <w:ind w:left="278" w:right="273"/>
              <w:jc w:val="center"/>
              <w:rPr>
                <w:sz w:val="24"/>
              </w:rPr>
            </w:pPr>
            <w:r>
              <w:rPr>
                <w:spacing w:val="-5"/>
                <w:sz w:val="24"/>
              </w:rPr>
              <w:t>12</w:t>
            </w:r>
          </w:p>
        </w:tc>
        <w:tc>
          <w:tcPr>
            <w:tcW w:w="740" w:type="dxa"/>
          </w:tcPr>
          <w:p w:rsidR="00190BA6" w:rsidRDefault="00000000">
            <w:pPr>
              <w:pStyle w:val="TableParagraph"/>
              <w:spacing w:before="202"/>
              <w:ind w:left="240"/>
              <w:rPr>
                <w:sz w:val="24"/>
              </w:rPr>
            </w:pPr>
            <w:r>
              <w:rPr>
                <w:spacing w:val="-5"/>
                <w:sz w:val="24"/>
              </w:rPr>
              <w:t>28</w:t>
            </w:r>
          </w:p>
        </w:tc>
      </w:tr>
      <w:tr w:rsidR="00190BA6">
        <w:trPr>
          <w:trHeight w:val="829"/>
        </w:trPr>
        <w:tc>
          <w:tcPr>
            <w:tcW w:w="760" w:type="dxa"/>
          </w:tcPr>
          <w:p w:rsidR="00190BA6" w:rsidRDefault="00000000">
            <w:pPr>
              <w:pStyle w:val="TableParagraph"/>
              <w:spacing w:before="205"/>
              <w:ind w:left="242" w:right="217"/>
              <w:jc w:val="center"/>
              <w:rPr>
                <w:sz w:val="24"/>
              </w:rPr>
            </w:pPr>
            <w:r>
              <w:rPr>
                <w:spacing w:val="-5"/>
                <w:sz w:val="24"/>
              </w:rPr>
              <w:t>14</w:t>
            </w:r>
          </w:p>
        </w:tc>
        <w:tc>
          <w:tcPr>
            <w:tcW w:w="5020" w:type="dxa"/>
          </w:tcPr>
          <w:p w:rsidR="00190BA6" w:rsidRDefault="00000000">
            <w:pPr>
              <w:pStyle w:val="TableParagraph"/>
              <w:spacing w:line="274" w:lineRule="exact"/>
              <w:ind w:left="105"/>
              <w:rPr>
                <w:sz w:val="24"/>
              </w:rPr>
            </w:pPr>
            <w:r>
              <w:rPr>
                <w:sz w:val="24"/>
              </w:rPr>
              <w:t>Do</w:t>
            </w:r>
            <w:r>
              <w:rPr>
                <w:spacing w:val="28"/>
                <w:sz w:val="24"/>
              </w:rPr>
              <w:t xml:space="preserve"> </w:t>
            </w:r>
            <w:r>
              <w:rPr>
                <w:sz w:val="24"/>
              </w:rPr>
              <w:t>you</w:t>
            </w:r>
            <w:r>
              <w:rPr>
                <w:spacing w:val="29"/>
                <w:sz w:val="24"/>
              </w:rPr>
              <w:t xml:space="preserve"> </w:t>
            </w:r>
            <w:r>
              <w:rPr>
                <w:sz w:val="24"/>
              </w:rPr>
              <w:t>think</w:t>
            </w:r>
            <w:r>
              <w:rPr>
                <w:spacing w:val="13"/>
                <w:sz w:val="24"/>
              </w:rPr>
              <w:t xml:space="preserve"> </w:t>
            </w:r>
            <w:r>
              <w:rPr>
                <w:sz w:val="24"/>
              </w:rPr>
              <w:t>that</w:t>
            </w:r>
            <w:r>
              <w:rPr>
                <w:spacing w:val="14"/>
                <w:sz w:val="24"/>
              </w:rPr>
              <w:t xml:space="preserve"> </w:t>
            </w:r>
            <w:r>
              <w:rPr>
                <w:sz w:val="24"/>
              </w:rPr>
              <w:t>sufficient</w:t>
            </w:r>
            <w:r>
              <w:rPr>
                <w:spacing w:val="14"/>
                <w:sz w:val="24"/>
              </w:rPr>
              <w:t xml:space="preserve"> </w:t>
            </w:r>
            <w:r>
              <w:rPr>
                <w:sz w:val="24"/>
              </w:rPr>
              <w:t>efforts</w:t>
            </w:r>
            <w:r>
              <w:rPr>
                <w:spacing w:val="14"/>
                <w:sz w:val="24"/>
              </w:rPr>
              <w:t xml:space="preserve"> </w:t>
            </w:r>
            <w:r>
              <w:rPr>
                <w:sz w:val="24"/>
              </w:rPr>
              <w:t>are</w:t>
            </w:r>
            <w:r>
              <w:rPr>
                <w:spacing w:val="14"/>
                <w:sz w:val="24"/>
              </w:rPr>
              <w:t xml:space="preserve"> </w:t>
            </w:r>
            <w:r>
              <w:rPr>
                <w:sz w:val="24"/>
              </w:rPr>
              <w:t>not</w:t>
            </w:r>
            <w:r>
              <w:rPr>
                <w:spacing w:val="14"/>
                <w:sz w:val="24"/>
              </w:rPr>
              <w:t xml:space="preserve"> </w:t>
            </w:r>
            <w:r>
              <w:rPr>
                <w:spacing w:val="-2"/>
                <w:sz w:val="24"/>
              </w:rPr>
              <w:t>being</w:t>
            </w:r>
          </w:p>
          <w:p w:rsidR="00190BA6" w:rsidRDefault="00000000">
            <w:pPr>
              <w:pStyle w:val="TableParagraph"/>
              <w:spacing w:before="138"/>
              <w:ind w:left="105"/>
              <w:rPr>
                <w:sz w:val="24"/>
              </w:rPr>
            </w:pPr>
            <w:r>
              <w:rPr>
                <w:sz w:val="24"/>
              </w:rPr>
              <w:t xml:space="preserve">made by teachers to maintain the </w:t>
            </w:r>
            <w:r>
              <w:rPr>
                <w:spacing w:val="-2"/>
                <w:sz w:val="24"/>
              </w:rPr>
              <w:t>facilities?</w:t>
            </w:r>
          </w:p>
        </w:tc>
        <w:tc>
          <w:tcPr>
            <w:tcW w:w="980" w:type="dxa"/>
          </w:tcPr>
          <w:p w:rsidR="00190BA6" w:rsidRDefault="00000000">
            <w:pPr>
              <w:pStyle w:val="TableParagraph"/>
              <w:spacing w:before="205"/>
              <w:ind w:left="278" w:right="273"/>
              <w:jc w:val="center"/>
              <w:rPr>
                <w:sz w:val="24"/>
              </w:rPr>
            </w:pPr>
            <w:r>
              <w:rPr>
                <w:spacing w:val="-5"/>
                <w:sz w:val="24"/>
              </w:rPr>
              <w:t>16</w:t>
            </w:r>
          </w:p>
        </w:tc>
        <w:tc>
          <w:tcPr>
            <w:tcW w:w="740" w:type="dxa"/>
          </w:tcPr>
          <w:p w:rsidR="00190BA6" w:rsidRDefault="00000000">
            <w:pPr>
              <w:pStyle w:val="TableParagraph"/>
              <w:spacing w:before="205"/>
              <w:ind w:left="240"/>
              <w:rPr>
                <w:sz w:val="24"/>
              </w:rPr>
            </w:pPr>
            <w:r>
              <w:rPr>
                <w:spacing w:val="-5"/>
                <w:sz w:val="24"/>
              </w:rPr>
              <w:t>24</w:t>
            </w:r>
          </w:p>
        </w:tc>
      </w:tr>
      <w:tr w:rsidR="00190BA6">
        <w:trPr>
          <w:trHeight w:val="810"/>
        </w:trPr>
        <w:tc>
          <w:tcPr>
            <w:tcW w:w="760" w:type="dxa"/>
          </w:tcPr>
          <w:p w:rsidR="00190BA6" w:rsidRDefault="00000000">
            <w:pPr>
              <w:pStyle w:val="TableParagraph"/>
              <w:spacing w:before="188"/>
              <w:ind w:left="242" w:right="217"/>
              <w:jc w:val="center"/>
              <w:rPr>
                <w:sz w:val="24"/>
              </w:rPr>
            </w:pPr>
            <w:r>
              <w:rPr>
                <w:spacing w:val="-5"/>
                <w:sz w:val="24"/>
              </w:rPr>
              <w:t>15</w:t>
            </w:r>
          </w:p>
        </w:tc>
        <w:tc>
          <w:tcPr>
            <w:tcW w:w="5020" w:type="dxa"/>
          </w:tcPr>
          <w:p w:rsidR="00190BA6" w:rsidRDefault="00000000">
            <w:pPr>
              <w:pStyle w:val="TableParagraph"/>
              <w:spacing w:line="257" w:lineRule="exact"/>
              <w:ind w:left="105"/>
              <w:rPr>
                <w:sz w:val="24"/>
              </w:rPr>
            </w:pPr>
            <w:r>
              <w:rPr>
                <w:sz w:val="24"/>
              </w:rPr>
              <w:t>Are</w:t>
            </w:r>
            <w:r>
              <w:rPr>
                <w:spacing w:val="75"/>
                <w:w w:val="150"/>
                <w:sz w:val="24"/>
              </w:rPr>
              <w:t xml:space="preserve"> </w:t>
            </w:r>
            <w:r>
              <w:rPr>
                <w:sz w:val="24"/>
              </w:rPr>
              <w:t>you</w:t>
            </w:r>
            <w:r>
              <w:rPr>
                <w:spacing w:val="75"/>
                <w:w w:val="150"/>
                <w:sz w:val="24"/>
              </w:rPr>
              <w:t xml:space="preserve"> </w:t>
            </w:r>
            <w:r>
              <w:rPr>
                <w:sz w:val="24"/>
              </w:rPr>
              <w:t>satisfied</w:t>
            </w:r>
            <w:r>
              <w:rPr>
                <w:spacing w:val="75"/>
                <w:w w:val="150"/>
                <w:sz w:val="24"/>
              </w:rPr>
              <w:t xml:space="preserve"> </w:t>
            </w:r>
            <w:r>
              <w:rPr>
                <w:sz w:val="24"/>
              </w:rPr>
              <w:t>with</w:t>
            </w:r>
            <w:r>
              <w:rPr>
                <w:spacing w:val="60"/>
                <w:w w:val="150"/>
                <w:sz w:val="24"/>
              </w:rPr>
              <w:t xml:space="preserve"> </w:t>
            </w:r>
            <w:r>
              <w:rPr>
                <w:sz w:val="24"/>
              </w:rPr>
              <w:t>the</w:t>
            </w:r>
            <w:r>
              <w:rPr>
                <w:spacing w:val="60"/>
                <w:w w:val="150"/>
                <w:sz w:val="24"/>
              </w:rPr>
              <w:t xml:space="preserve"> </w:t>
            </w:r>
            <w:r>
              <w:rPr>
                <w:sz w:val="24"/>
              </w:rPr>
              <w:t>facilities</w:t>
            </w:r>
            <w:r>
              <w:rPr>
                <w:spacing w:val="60"/>
                <w:w w:val="150"/>
                <w:sz w:val="24"/>
              </w:rPr>
              <w:t xml:space="preserve"> </w:t>
            </w:r>
            <w:r>
              <w:rPr>
                <w:sz w:val="24"/>
              </w:rPr>
              <w:t>in</w:t>
            </w:r>
            <w:r>
              <w:rPr>
                <w:spacing w:val="60"/>
                <w:w w:val="150"/>
                <w:sz w:val="24"/>
              </w:rPr>
              <w:t xml:space="preserve"> </w:t>
            </w:r>
            <w:r>
              <w:rPr>
                <w:spacing w:val="-4"/>
                <w:sz w:val="24"/>
              </w:rPr>
              <w:t>your</w:t>
            </w:r>
          </w:p>
          <w:p w:rsidR="00190BA6" w:rsidRDefault="00000000">
            <w:pPr>
              <w:pStyle w:val="TableParagraph"/>
              <w:spacing w:before="138"/>
              <w:ind w:left="105"/>
              <w:rPr>
                <w:sz w:val="24"/>
              </w:rPr>
            </w:pPr>
            <w:r>
              <w:rPr>
                <w:spacing w:val="-2"/>
                <w:sz w:val="24"/>
              </w:rPr>
              <w:t>school?</w:t>
            </w:r>
          </w:p>
        </w:tc>
        <w:tc>
          <w:tcPr>
            <w:tcW w:w="980" w:type="dxa"/>
          </w:tcPr>
          <w:p w:rsidR="00190BA6" w:rsidRDefault="00000000">
            <w:pPr>
              <w:pStyle w:val="TableParagraph"/>
              <w:spacing w:before="188"/>
              <w:ind w:left="5"/>
              <w:jc w:val="center"/>
              <w:rPr>
                <w:sz w:val="24"/>
              </w:rPr>
            </w:pPr>
            <w:r>
              <w:rPr>
                <w:sz w:val="24"/>
              </w:rPr>
              <w:t>4</w:t>
            </w:r>
          </w:p>
        </w:tc>
        <w:tc>
          <w:tcPr>
            <w:tcW w:w="740" w:type="dxa"/>
          </w:tcPr>
          <w:p w:rsidR="00190BA6" w:rsidRDefault="00000000">
            <w:pPr>
              <w:pStyle w:val="TableParagraph"/>
              <w:spacing w:before="188"/>
              <w:ind w:left="240"/>
              <w:rPr>
                <w:sz w:val="24"/>
              </w:rPr>
            </w:pPr>
            <w:r>
              <w:rPr>
                <w:spacing w:val="-5"/>
                <w:sz w:val="24"/>
              </w:rPr>
              <w:t>36</w:t>
            </w:r>
          </w:p>
        </w:tc>
      </w:tr>
    </w:tbl>
    <w:p w:rsidR="00190BA6" w:rsidRDefault="00190BA6">
      <w:pPr>
        <w:pStyle w:val="BodyText"/>
        <w:spacing w:before="1"/>
        <w:ind w:left="0"/>
        <w:rPr>
          <w:sz w:val="35"/>
        </w:rPr>
      </w:pPr>
    </w:p>
    <w:p w:rsidR="00190BA6" w:rsidRDefault="00000000">
      <w:pPr>
        <w:pStyle w:val="Heading1"/>
        <w:numPr>
          <w:ilvl w:val="0"/>
          <w:numId w:val="2"/>
        </w:numPr>
        <w:tabs>
          <w:tab w:val="left" w:pos="340"/>
        </w:tabs>
        <w:jc w:val="both"/>
      </w:pPr>
      <w:r>
        <w:rPr>
          <w:spacing w:val="-2"/>
        </w:rPr>
        <w:t>Discussion</w:t>
      </w:r>
    </w:p>
    <w:p w:rsidR="00190BA6" w:rsidRDefault="00000000">
      <w:pPr>
        <w:pStyle w:val="BodyText"/>
        <w:spacing w:before="138" w:line="360" w:lineRule="auto"/>
        <w:ind w:right="114"/>
        <w:jc w:val="both"/>
      </w:pPr>
      <w:r>
        <w:t xml:space="preserve">The findings reveal that multiple factors influence teenagers' mental health, including social background, school environment, parental occupation and education, peer relationships, and self-esteem. Teacher attitudes and peer behavior also significantly affect students' mental </w:t>
      </w:r>
      <w:r>
        <w:rPr>
          <w:spacing w:val="-2"/>
        </w:rPr>
        <w:t>well-being.</w:t>
      </w:r>
    </w:p>
    <w:p w:rsidR="00190BA6" w:rsidRDefault="00000000">
      <w:pPr>
        <w:pStyle w:val="BodyText"/>
        <w:spacing w:line="360" w:lineRule="auto"/>
        <w:ind w:right="120"/>
        <w:jc w:val="both"/>
      </w:pPr>
      <w:r>
        <w:t>The data suggests that many students are dissatisfied with school facilities and do not feel</w:t>
      </w:r>
      <w:r>
        <w:rPr>
          <w:spacing w:val="40"/>
        </w:rPr>
        <w:t xml:space="preserve"> </w:t>
      </w:r>
      <w:r>
        <w:t>safe</w:t>
      </w:r>
      <w:r>
        <w:rPr>
          <w:spacing w:val="45"/>
        </w:rPr>
        <w:t xml:space="preserve"> </w:t>
      </w:r>
      <w:r>
        <w:t>or</w:t>
      </w:r>
      <w:r>
        <w:rPr>
          <w:spacing w:val="45"/>
        </w:rPr>
        <w:t xml:space="preserve"> </w:t>
      </w:r>
      <w:r>
        <w:t>supported.</w:t>
      </w:r>
      <w:r>
        <w:rPr>
          <w:spacing w:val="45"/>
        </w:rPr>
        <w:t xml:space="preserve"> </w:t>
      </w:r>
      <w:r>
        <w:t>Issues</w:t>
      </w:r>
      <w:r>
        <w:rPr>
          <w:spacing w:val="45"/>
        </w:rPr>
        <w:t xml:space="preserve"> </w:t>
      </w:r>
      <w:r>
        <w:t>in</w:t>
      </w:r>
      <w:r>
        <w:rPr>
          <w:spacing w:val="45"/>
        </w:rPr>
        <w:t xml:space="preserve"> </w:t>
      </w:r>
      <w:r>
        <w:t>family</w:t>
      </w:r>
      <w:r>
        <w:rPr>
          <w:spacing w:val="45"/>
        </w:rPr>
        <w:t xml:space="preserve"> </w:t>
      </w:r>
      <w:r>
        <w:t>dynamics</w:t>
      </w:r>
      <w:r>
        <w:rPr>
          <w:spacing w:val="45"/>
        </w:rPr>
        <w:t xml:space="preserve"> </w:t>
      </w:r>
      <w:r>
        <w:t>and</w:t>
      </w:r>
      <w:r>
        <w:rPr>
          <w:spacing w:val="45"/>
        </w:rPr>
        <w:t xml:space="preserve"> </w:t>
      </w:r>
      <w:r>
        <w:t>peer</w:t>
      </w:r>
      <w:r>
        <w:rPr>
          <w:spacing w:val="45"/>
        </w:rPr>
        <w:t xml:space="preserve"> </w:t>
      </w:r>
      <w:r>
        <w:t>relations</w:t>
      </w:r>
      <w:r>
        <w:rPr>
          <w:spacing w:val="45"/>
        </w:rPr>
        <w:t xml:space="preserve"> </w:t>
      </w:r>
      <w:r>
        <w:t>also</w:t>
      </w:r>
      <w:r>
        <w:rPr>
          <w:spacing w:val="30"/>
        </w:rPr>
        <w:t xml:space="preserve"> </w:t>
      </w:r>
      <w:r>
        <w:t>contribute</w:t>
      </w:r>
      <w:r>
        <w:rPr>
          <w:spacing w:val="30"/>
        </w:rPr>
        <w:t xml:space="preserve"> </w:t>
      </w:r>
      <w:r>
        <w:t>to</w:t>
      </w:r>
      <w:r>
        <w:rPr>
          <w:spacing w:val="30"/>
        </w:rPr>
        <w:t xml:space="preserve"> </w:t>
      </w:r>
      <w:r>
        <w:rPr>
          <w:spacing w:val="-2"/>
        </w:rPr>
        <w:t>mental</w:t>
      </w:r>
    </w:p>
    <w:p w:rsidR="00190BA6" w:rsidRDefault="00190BA6">
      <w:pPr>
        <w:spacing w:line="360" w:lineRule="auto"/>
        <w:jc w:val="both"/>
        <w:sectPr w:rsidR="00190BA6">
          <w:pgSz w:w="11920" w:h="16840"/>
          <w:pgMar w:top="1380" w:right="1340" w:bottom="280" w:left="1340" w:header="720" w:footer="720" w:gutter="0"/>
          <w:cols w:space="720"/>
        </w:sectPr>
      </w:pPr>
    </w:p>
    <w:p w:rsidR="00190BA6" w:rsidRDefault="00000000">
      <w:pPr>
        <w:pStyle w:val="BodyText"/>
        <w:spacing w:before="60" w:line="360" w:lineRule="auto"/>
        <w:ind w:right="124"/>
        <w:jc w:val="both"/>
      </w:pPr>
      <w:r>
        <w:lastRenderedPageBreak/>
        <w:t>health challenges. Therefore, schools must recognize these challenges and implement strategies to support students' emotional and psychological well-being.</w:t>
      </w:r>
    </w:p>
    <w:p w:rsidR="00190BA6" w:rsidRDefault="00000000">
      <w:pPr>
        <w:pStyle w:val="BodyText"/>
        <w:spacing w:line="360" w:lineRule="auto"/>
        <w:ind w:right="113"/>
        <w:jc w:val="both"/>
      </w:pPr>
      <w:r>
        <w:t>Interventions like yoga, meditation, counseling, and awareness programs are essential. Teachers need to be trained in recognizing mental health issues, and schools must offer counseling</w:t>
      </w:r>
      <w:r>
        <w:rPr>
          <w:spacing w:val="80"/>
        </w:rPr>
        <w:t xml:space="preserve"> </w:t>
      </w:r>
      <w:r>
        <w:t>services.</w:t>
      </w:r>
      <w:r>
        <w:rPr>
          <w:spacing w:val="80"/>
        </w:rPr>
        <w:t xml:space="preserve"> </w:t>
      </w:r>
      <w:r>
        <w:t>Students</w:t>
      </w:r>
      <w:r>
        <w:rPr>
          <w:spacing w:val="80"/>
        </w:rPr>
        <w:t xml:space="preserve"> </w:t>
      </w:r>
      <w:r>
        <w:t>must</w:t>
      </w:r>
      <w:r>
        <w:rPr>
          <w:spacing w:val="80"/>
        </w:rPr>
        <w:t xml:space="preserve"> </w:t>
      </w:r>
      <w:r>
        <w:t>be</w:t>
      </w:r>
      <w:r>
        <w:rPr>
          <w:spacing w:val="80"/>
        </w:rPr>
        <w:t xml:space="preserve"> </w:t>
      </w:r>
      <w:r>
        <w:t>provided</w:t>
      </w:r>
      <w:r>
        <w:rPr>
          <w:spacing w:val="80"/>
        </w:rPr>
        <w:t xml:space="preserve"> </w:t>
      </w:r>
      <w:r>
        <w:t>opportunities</w:t>
      </w:r>
      <w:r>
        <w:rPr>
          <w:spacing w:val="80"/>
        </w:rPr>
        <w:t xml:space="preserve"> </w:t>
      </w:r>
      <w:r>
        <w:t>for</w:t>
      </w:r>
      <w:r>
        <w:rPr>
          <w:spacing w:val="80"/>
        </w:rPr>
        <w:t xml:space="preserve"> </w:t>
      </w:r>
      <w:r>
        <w:t>recreational</w:t>
      </w:r>
      <w:r>
        <w:rPr>
          <w:spacing w:val="80"/>
        </w:rPr>
        <w:t xml:space="preserve"> </w:t>
      </w:r>
      <w:r>
        <w:t>and stress-relieving activities.</w:t>
      </w:r>
    </w:p>
    <w:p w:rsidR="00190BA6" w:rsidRDefault="00190BA6">
      <w:pPr>
        <w:pStyle w:val="BodyText"/>
        <w:ind w:left="0"/>
        <w:rPr>
          <w:sz w:val="36"/>
        </w:rPr>
      </w:pPr>
    </w:p>
    <w:p w:rsidR="00190BA6" w:rsidRDefault="00000000">
      <w:pPr>
        <w:pStyle w:val="Heading1"/>
        <w:numPr>
          <w:ilvl w:val="0"/>
          <w:numId w:val="2"/>
        </w:numPr>
        <w:tabs>
          <w:tab w:val="left" w:pos="340"/>
        </w:tabs>
        <w:jc w:val="both"/>
      </w:pPr>
      <w:r>
        <w:rPr>
          <w:spacing w:val="-2"/>
        </w:rPr>
        <w:t>Conclusion</w:t>
      </w:r>
    </w:p>
    <w:p w:rsidR="00190BA6" w:rsidRDefault="00000000">
      <w:pPr>
        <w:pStyle w:val="BodyText"/>
        <w:spacing w:before="138" w:line="360" w:lineRule="auto"/>
        <w:ind w:right="115"/>
        <w:jc w:val="both"/>
      </w:pPr>
      <w:r>
        <w:t>This study concludes that several factors including gender, physical and social background, school environment, parental influence, and teacher-student relationships significantly affect teenagers' mental health.</w:t>
      </w:r>
    </w:p>
    <w:p w:rsidR="00190BA6" w:rsidRDefault="00190BA6">
      <w:pPr>
        <w:pStyle w:val="BodyText"/>
        <w:spacing w:before="11"/>
        <w:ind w:left="0"/>
        <w:rPr>
          <w:sz w:val="35"/>
        </w:rPr>
      </w:pPr>
    </w:p>
    <w:p w:rsidR="00190BA6" w:rsidRDefault="00000000">
      <w:pPr>
        <w:pStyle w:val="Heading1"/>
        <w:numPr>
          <w:ilvl w:val="0"/>
          <w:numId w:val="2"/>
        </w:numPr>
        <w:tabs>
          <w:tab w:val="left" w:pos="340"/>
        </w:tabs>
        <w:jc w:val="both"/>
        <w:rPr>
          <w:b w:val="0"/>
        </w:rPr>
      </w:pPr>
      <w:r>
        <w:rPr>
          <w:spacing w:val="-2"/>
        </w:rPr>
        <w:t>Suggestions</w:t>
      </w:r>
      <w:r>
        <w:rPr>
          <w:b w:val="0"/>
          <w:spacing w:val="-2"/>
        </w:rPr>
        <w:t>:</w:t>
      </w:r>
    </w:p>
    <w:p w:rsidR="00190BA6" w:rsidRDefault="00000000">
      <w:pPr>
        <w:pStyle w:val="ListParagraph"/>
        <w:numPr>
          <w:ilvl w:val="0"/>
          <w:numId w:val="1"/>
        </w:numPr>
        <w:tabs>
          <w:tab w:val="left" w:pos="819"/>
          <w:tab w:val="left" w:pos="820"/>
        </w:tabs>
        <w:spacing w:before="138"/>
        <w:rPr>
          <w:sz w:val="24"/>
        </w:rPr>
      </w:pPr>
      <w:r>
        <w:rPr>
          <w:sz w:val="24"/>
        </w:rPr>
        <w:t xml:space="preserve">Schools should create supportive environments for both students and </w:t>
      </w:r>
      <w:r>
        <w:rPr>
          <w:spacing w:val="-2"/>
          <w:sz w:val="24"/>
        </w:rPr>
        <w:t>teachers.</w:t>
      </w:r>
    </w:p>
    <w:p w:rsidR="00190BA6" w:rsidRDefault="00000000">
      <w:pPr>
        <w:pStyle w:val="ListParagraph"/>
        <w:numPr>
          <w:ilvl w:val="0"/>
          <w:numId w:val="1"/>
        </w:numPr>
        <w:tabs>
          <w:tab w:val="left" w:pos="819"/>
          <w:tab w:val="left" w:pos="820"/>
        </w:tabs>
        <w:spacing w:before="139"/>
        <w:rPr>
          <w:sz w:val="24"/>
        </w:rPr>
      </w:pPr>
      <w:r>
        <w:rPr>
          <w:sz w:val="24"/>
        </w:rPr>
        <w:t xml:space="preserve">Mental health awareness should be integrated into the school </w:t>
      </w:r>
      <w:r>
        <w:rPr>
          <w:spacing w:val="-2"/>
          <w:sz w:val="24"/>
        </w:rPr>
        <w:t>curriculum.</w:t>
      </w:r>
    </w:p>
    <w:p w:rsidR="00190BA6" w:rsidRDefault="00000000">
      <w:pPr>
        <w:pStyle w:val="ListParagraph"/>
        <w:numPr>
          <w:ilvl w:val="0"/>
          <w:numId w:val="1"/>
        </w:numPr>
        <w:tabs>
          <w:tab w:val="left" w:pos="819"/>
          <w:tab w:val="left" w:pos="820"/>
        </w:tabs>
        <w:spacing w:before="138"/>
        <w:rPr>
          <w:sz w:val="24"/>
        </w:rPr>
      </w:pPr>
      <w:r>
        <w:rPr>
          <w:sz w:val="24"/>
        </w:rPr>
        <w:t xml:space="preserve">Regular mental health check-ups and counseling should be made </w:t>
      </w:r>
      <w:r>
        <w:rPr>
          <w:spacing w:val="-2"/>
          <w:sz w:val="24"/>
        </w:rPr>
        <w:t>available.</w:t>
      </w:r>
    </w:p>
    <w:p w:rsidR="00190BA6" w:rsidRDefault="00000000">
      <w:pPr>
        <w:pStyle w:val="ListParagraph"/>
        <w:numPr>
          <w:ilvl w:val="0"/>
          <w:numId w:val="1"/>
        </w:numPr>
        <w:tabs>
          <w:tab w:val="left" w:pos="819"/>
          <w:tab w:val="left" w:pos="820"/>
        </w:tabs>
        <w:spacing w:before="139"/>
        <w:rPr>
          <w:sz w:val="24"/>
        </w:rPr>
      </w:pPr>
      <w:r>
        <w:rPr>
          <w:sz w:val="24"/>
        </w:rPr>
        <w:t xml:space="preserve">Students should be encouraged to engage in healthy and meaningful </w:t>
      </w:r>
      <w:r>
        <w:rPr>
          <w:spacing w:val="-2"/>
          <w:sz w:val="24"/>
        </w:rPr>
        <w:t>activities.</w:t>
      </w:r>
    </w:p>
    <w:p w:rsidR="00190BA6" w:rsidRDefault="00000000">
      <w:pPr>
        <w:pStyle w:val="ListParagraph"/>
        <w:numPr>
          <w:ilvl w:val="0"/>
          <w:numId w:val="1"/>
        </w:numPr>
        <w:tabs>
          <w:tab w:val="left" w:pos="819"/>
          <w:tab w:val="left" w:pos="820"/>
        </w:tabs>
        <w:spacing w:before="138"/>
        <w:rPr>
          <w:sz w:val="24"/>
        </w:rPr>
      </w:pPr>
      <w:r>
        <w:rPr>
          <w:sz w:val="24"/>
        </w:rPr>
        <w:t>Teachers</w:t>
      </w:r>
      <w:r>
        <w:rPr>
          <w:spacing w:val="-3"/>
          <w:sz w:val="24"/>
        </w:rPr>
        <w:t xml:space="preserve"> </w:t>
      </w:r>
      <w:r>
        <w:rPr>
          <w:sz w:val="24"/>
        </w:rPr>
        <w:t>should</w:t>
      </w:r>
      <w:r>
        <w:rPr>
          <w:spacing w:val="-2"/>
          <w:sz w:val="24"/>
        </w:rPr>
        <w:t xml:space="preserve"> </w:t>
      </w:r>
      <w:r>
        <w:rPr>
          <w:sz w:val="24"/>
        </w:rPr>
        <w:t>receive</w:t>
      </w:r>
      <w:r>
        <w:rPr>
          <w:spacing w:val="-3"/>
          <w:sz w:val="24"/>
        </w:rPr>
        <w:t xml:space="preserve"> </w:t>
      </w:r>
      <w:r>
        <w:rPr>
          <w:sz w:val="24"/>
        </w:rPr>
        <w:t>training</w:t>
      </w:r>
      <w:r>
        <w:rPr>
          <w:spacing w:val="-2"/>
          <w:sz w:val="24"/>
        </w:rPr>
        <w:t xml:space="preserve"> </w:t>
      </w:r>
      <w:r>
        <w:rPr>
          <w:sz w:val="24"/>
        </w:rPr>
        <w:t>in</w:t>
      </w:r>
      <w:r>
        <w:rPr>
          <w:spacing w:val="-3"/>
          <w:sz w:val="24"/>
        </w:rPr>
        <w:t xml:space="preserve"> </w:t>
      </w:r>
      <w:r>
        <w:rPr>
          <w:sz w:val="24"/>
        </w:rPr>
        <w:t>mental</w:t>
      </w:r>
      <w:r>
        <w:rPr>
          <w:spacing w:val="-2"/>
          <w:sz w:val="24"/>
        </w:rPr>
        <w:t xml:space="preserve"> </w:t>
      </w:r>
      <w:r>
        <w:rPr>
          <w:sz w:val="24"/>
        </w:rPr>
        <w:t>health</w:t>
      </w:r>
      <w:r>
        <w:rPr>
          <w:spacing w:val="-2"/>
          <w:sz w:val="24"/>
        </w:rPr>
        <w:t xml:space="preserve"> support.</w:t>
      </w:r>
    </w:p>
    <w:p w:rsidR="00190BA6" w:rsidRDefault="00000000">
      <w:pPr>
        <w:pStyle w:val="ListParagraph"/>
        <w:numPr>
          <w:ilvl w:val="0"/>
          <w:numId w:val="1"/>
        </w:numPr>
        <w:tabs>
          <w:tab w:val="left" w:pos="819"/>
          <w:tab w:val="left" w:pos="820"/>
        </w:tabs>
        <w:spacing w:before="139" w:line="360" w:lineRule="auto"/>
        <w:ind w:right="118"/>
        <w:rPr>
          <w:sz w:val="24"/>
        </w:rPr>
      </w:pPr>
      <w:r>
        <w:rPr>
          <w:sz w:val="24"/>
        </w:rPr>
        <w:t>Parents</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educated</w:t>
      </w:r>
      <w:r>
        <w:rPr>
          <w:spacing w:val="40"/>
          <w:sz w:val="24"/>
        </w:rPr>
        <w:t xml:space="preserve"> </w:t>
      </w:r>
      <w:r>
        <w:rPr>
          <w:sz w:val="24"/>
        </w:rPr>
        <w:t>about</w:t>
      </w:r>
      <w:r>
        <w:rPr>
          <w:spacing w:val="40"/>
          <w:sz w:val="24"/>
        </w:rPr>
        <w:t xml:space="preserve"> </w:t>
      </w:r>
      <w:r>
        <w:rPr>
          <w:sz w:val="24"/>
        </w:rPr>
        <w:t>teenage</w:t>
      </w:r>
      <w:r>
        <w:rPr>
          <w:spacing w:val="40"/>
          <w:sz w:val="24"/>
        </w:rPr>
        <w:t xml:space="preserve"> </w:t>
      </w:r>
      <w:r>
        <w:rPr>
          <w:sz w:val="24"/>
        </w:rPr>
        <w:t>mental</w:t>
      </w:r>
      <w:r>
        <w:rPr>
          <w:spacing w:val="40"/>
          <w:sz w:val="24"/>
        </w:rPr>
        <w:t xml:space="preserve"> </w:t>
      </w:r>
      <w:r>
        <w:rPr>
          <w:sz w:val="24"/>
        </w:rPr>
        <w:t>health</w:t>
      </w:r>
      <w:r>
        <w:rPr>
          <w:spacing w:val="40"/>
          <w:sz w:val="24"/>
        </w:rPr>
        <w:t xml:space="preserve"> </w:t>
      </w:r>
      <w:r>
        <w:rPr>
          <w:sz w:val="24"/>
        </w:rPr>
        <w:t>to</w:t>
      </w:r>
      <w:r>
        <w:rPr>
          <w:spacing w:val="40"/>
          <w:sz w:val="24"/>
        </w:rPr>
        <w:t xml:space="preserve"> </w:t>
      </w:r>
      <w:r>
        <w:rPr>
          <w:sz w:val="24"/>
        </w:rPr>
        <w:t>foster</w:t>
      </w:r>
      <w:r>
        <w:rPr>
          <w:spacing w:val="40"/>
          <w:sz w:val="24"/>
        </w:rPr>
        <w:t xml:space="preserve"> </w:t>
      </w:r>
      <w:r>
        <w:rPr>
          <w:sz w:val="24"/>
        </w:rPr>
        <w:t>a</w:t>
      </w:r>
      <w:r>
        <w:rPr>
          <w:spacing w:val="40"/>
          <w:sz w:val="24"/>
        </w:rPr>
        <w:t xml:space="preserve"> </w:t>
      </w:r>
      <w:r>
        <w:rPr>
          <w:sz w:val="24"/>
        </w:rPr>
        <w:t>nurturing</w:t>
      </w:r>
      <w:r>
        <w:rPr>
          <w:spacing w:val="42"/>
          <w:sz w:val="24"/>
        </w:rPr>
        <w:t xml:space="preserve"> </w:t>
      </w:r>
      <w:r>
        <w:rPr>
          <w:sz w:val="24"/>
        </w:rPr>
        <w:t xml:space="preserve">home </w:t>
      </w:r>
      <w:r>
        <w:rPr>
          <w:spacing w:val="-2"/>
          <w:sz w:val="24"/>
        </w:rPr>
        <w:t>environment.</w:t>
      </w:r>
    </w:p>
    <w:p w:rsidR="00190BA6" w:rsidRDefault="00000000">
      <w:pPr>
        <w:pStyle w:val="ListParagraph"/>
        <w:numPr>
          <w:ilvl w:val="0"/>
          <w:numId w:val="1"/>
        </w:numPr>
        <w:tabs>
          <w:tab w:val="left" w:pos="819"/>
          <w:tab w:val="left" w:pos="820"/>
        </w:tabs>
        <w:rPr>
          <w:sz w:val="24"/>
        </w:rPr>
      </w:pPr>
      <w:r>
        <w:rPr>
          <w:sz w:val="24"/>
        </w:rPr>
        <w:t xml:space="preserve">Recreational and physical education activities should be encouraged to reduce </w:t>
      </w:r>
      <w:r>
        <w:rPr>
          <w:spacing w:val="-2"/>
          <w:sz w:val="24"/>
        </w:rPr>
        <w:t>stress.</w:t>
      </w:r>
    </w:p>
    <w:p w:rsidR="00190BA6" w:rsidRDefault="00000000">
      <w:pPr>
        <w:pStyle w:val="ListParagraph"/>
        <w:numPr>
          <w:ilvl w:val="0"/>
          <w:numId w:val="1"/>
        </w:numPr>
        <w:tabs>
          <w:tab w:val="left" w:pos="819"/>
          <w:tab w:val="left" w:pos="820"/>
        </w:tabs>
        <w:spacing w:before="139"/>
        <w:rPr>
          <w:sz w:val="24"/>
        </w:rPr>
      </w:pPr>
      <w:r>
        <w:rPr>
          <w:sz w:val="24"/>
        </w:rPr>
        <w:t>Monthly</w:t>
      </w:r>
      <w:r>
        <w:rPr>
          <w:spacing w:val="-2"/>
          <w:sz w:val="24"/>
        </w:rPr>
        <w:t xml:space="preserve"> </w:t>
      </w:r>
      <w:r>
        <w:rPr>
          <w:sz w:val="24"/>
        </w:rPr>
        <w:t xml:space="preserve">lectures by mental health professionals should be </w:t>
      </w:r>
      <w:r>
        <w:rPr>
          <w:spacing w:val="-2"/>
          <w:sz w:val="24"/>
        </w:rPr>
        <w:t>organized.</w:t>
      </w:r>
    </w:p>
    <w:p w:rsidR="00190BA6" w:rsidRDefault="00000000">
      <w:pPr>
        <w:pStyle w:val="ListParagraph"/>
        <w:numPr>
          <w:ilvl w:val="0"/>
          <w:numId w:val="1"/>
        </w:numPr>
        <w:tabs>
          <w:tab w:val="left" w:pos="819"/>
          <w:tab w:val="left" w:pos="820"/>
        </w:tabs>
        <w:spacing w:before="138" w:line="360" w:lineRule="auto"/>
        <w:ind w:left="100" w:right="112" w:firstLine="360"/>
        <w:rPr>
          <w:sz w:val="24"/>
        </w:rPr>
      </w:pPr>
      <w:r>
        <w:rPr>
          <w:sz w:val="24"/>
        </w:rPr>
        <w:t>Establishment of guidance and counseling centers in every school is essential. Promoting</w:t>
      </w:r>
      <w:r>
        <w:rPr>
          <w:spacing w:val="40"/>
          <w:sz w:val="24"/>
        </w:rPr>
        <w:t xml:space="preserve"> </w:t>
      </w:r>
      <w:r>
        <w:rPr>
          <w:sz w:val="24"/>
        </w:rPr>
        <w:t>mental</w:t>
      </w:r>
      <w:r>
        <w:rPr>
          <w:spacing w:val="40"/>
          <w:sz w:val="24"/>
        </w:rPr>
        <w:t xml:space="preserve"> </w:t>
      </w:r>
      <w:r>
        <w:rPr>
          <w:sz w:val="24"/>
        </w:rPr>
        <w:t>health</w:t>
      </w:r>
      <w:r>
        <w:rPr>
          <w:spacing w:val="40"/>
          <w:sz w:val="24"/>
        </w:rPr>
        <w:t xml:space="preserve"> </w:t>
      </w:r>
      <w:r>
        <w:rPr>
          <w:sz w:val="24"/>
        </w:rPr>
        <w:t>in</w:t>
      </w:r>
      <w:r>
        <w:rPr>
          <w:spacing w:val="40"/>
          <w:sz w:val="24"/>
        </w:rPr>
        <w:t xml:space="preserve"> </w:t>
      </w:r>
      <w:r>
        <w:rPr>
          <w:sz w:val="24"/>
        </w:rPr>
        <w:t>teenagers</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shared</w:t>
      </w:r>
      <w:r>
        <w:rPr>
          <w:spacing w:val="40"/>
          <w:sz w:val="24"/>
        </w:rPr>
        <w:t xml:space="preserve"> </w:t>
      </w:r>
      <w:r>
        <w:rPr>
          <w:sz w:val="24"/>
        </w:rPr>
        <w:t>responsibility</w:t>
      </w:r>
      <w:r>
        <w:rPr>
          <w:spacing w:val="40"/>
          <w:sz w:val="24"/>
        </w:rPr>
        <w:t xml:space="preserve"> </w:t>
      </w:r>
      <w:r>
        <w:rPr>
          <w:sz w:val="24"/>
        </w:rPr>
        <w:t>of</w:t>
      </w:r>
      <w:r>
        <w:rPr>
          <w:spacing w:val="40"/>
          <w:sz w:val="24"/>
        </w:rPr>
        <w:t xml:space="preserve"> </w:t>
      </w:r>
      <w:r>
        <w:rPr>
          <w:sz w:val="24"/>
        </w:rPr>
        <w:t>schools,</w:t>
      </w:r>
      <w:r>
        <w:rPr>
          <w:spacing w:val="40"/>
          <w:sz w:val="24"/>
        </w:rPr>
        <w:t xml:space="preserve"> </w:t>
      </w:r>
      <w:r>
        <w:rPr>
          <w:sz w:val="24"/>
        </w:rPr>
        <w:t>families,</w:t>
      </w:r>
      <w:r>
        <w:rPr>
          <w:spacing w:val="42"/>
          <w:sz w:val="24"/>
        </w:rPr>
        <w:t xml:space="preserve"> </w:t>
      </w:r>
      <w:r>
        <w:rPr>
          <w:sz w:val="24"/>
        </w:rPr>
        <w:t>and communities.</w:t>
      </w:r>
      <w:r>
        <w:rPr>
          <w:spacing w:val="40"/>
          <w:sz w:val="24"/>
        </w:rPr>
        <w:t xml:space="preserve"> </w:t>
      </w:r>
      <w:r>
        <w:rPr>
          <w:sz w:val="24"/>
        </w:rPr>
        <w:t>With</w:t>
      </w:r>
      <w:r>
        <w:rPr>
          <w:spacing w:val="40"/>
          <w:sz w:val="24"/>
        </w:rPr>
        <w:t xml:space="preserve"> </w:t>
      </w:r>
      <w:r>
        <w:rPr>
          <w:sz w:val="24"/>
        </w:rPr>
        <w:t>timely</w:t>
      </w:r>
      <w:r>
        <w:rPr>
          <w:spacing w:val="40"/>
          <w:sz w:val="24"/>
        </w:rPr>
        <w:t xml:space="preserve"> </w:t>
      </w:r>
      <w:r>
        <w:rPr>
          <w:sz w:val="24"/>
        </w:rPr>
        <w:t>intervention</w:t>
      </w:r>
      <w:r>
        <w:rPr>
          <w:spacing w:val="40"/>
          <w:sz w:val="24"/>
        </w:rPr>
        <w:t xml:space="preserve"> </w:t>
      </w:r>
      <w:r>
        <w:rPr>
          <w:sz w:val="24"/>
        </w:rPr>
        <w:t>and</w:t>
      </w:r>
      <w:r>
        <w:rPr>
          <w:spacing w:val="40"/>
          <w:sz w:val="24"/>
        </w:rPr>
        <w:t xml:space="preserve"> </w:t>
      </w:r>
      <w:r>
        <w:rPr>
          <w:sz w:val="24"/>
        </w:rPr>
        <w:t>consistent</w:t>
      </w:r>
      <w:r>
        <w:rPr>
          <w:spacing w:val="40"/>
          <w:sz w:val="24"/>
        </w:rPr>
        <w:t xml:space="preserve"> </w:t>
      </w:r>
      <w:r>
        <w:rPr>
          <w:sz w:val="24"/>
        </w:rPr>
        <w:t>support,</w:t>
      </w:r>
      <w:r>
        <w:rPr>
          <w:spacing w:val="40"/>
          <w:sz w:val="24"/>
        </w:rPr>
        <w:t xml:space="preserve"> </w:t>
      </w:r>
      <w:r>
        <w:rPr>
          <w:sz w:val="24"/>
        </w:rPr>
        <w:t>teenagers</w:t>
      </w:r>
      <w:r>
        <w:rPr>
          <w:spacing w:val="40"/>
          <w:sz w:val="24"/>
        </w:rPr>
        <w:t xml:space="preserve"> </w:t>
      </w:r>
      <w:r>
        <w:rPr>
          <w:sz w:val="24"/>
        </w:rPr>
        <w:t>can</w:t>
      </w:r>
      <w:r>
        <w:rPr>
          <w:spacing w:val="40"/>
          <w:sz w:val="24"/>
        </w:rPr>
        <w:t xml:space="preserve"> </w:t>
      </w:r>
      <w:r>
        <w:rPr>
          <w:sz w:val="24"/>
        </w:rPr>
        <w:t>thrive</w:t>
      </w:r>
      <w:r>
        <w:rPr>
          <w:spacing w:val="40"/>
          <w:sz w:val="24"/>
        </w:rPr>
        <w:t xml:space="preserve"> </w:t>
      </w:r>
      <w:r>
        <w:rPr>
          <w:sz w:val="24"/>
        </w:rPr>
        <w:t>both academically and emotionally.</w:t>
      </w:r>
    </w:p>
    <w:p w:rsidR="00190BA6" w:rsidRDefault="00190BA6">
      <w:pPr>
        <w:spacing w:line="360" w:lineRule="auto"/>
        <w:rPr>
          <w:sz w:val="24"/>
        </w:rPr>
        <w:sectPr w:rsidR="00190BA6">
          <w:pgSz w:w="11920" w:h="16840"/>
          <w:pgMar w:top="1380" w:right="1340" w:bottom="280" w:left="1340" w:header="720" w:footer="720" w:gutter="0"/>
          <w:cols w:space="720"/>
        </w:sectPr>
      </w:pPr>
    </w:p>
    <w:p w:rsidR="00190BA6" w:rsidRDefault="00000000">
      <w:pPr>
        <w:pStyle w:val="Heading1"/>
        <w:numPr>
          <w:ilvl w:val="0"/>
          <w:numId w:val="2"/>
        </w:numPr>
        <w:tabs>
          <w:tab w:val="left" w:pos="340"/>
        </w:tabs>
        <w:spacing w:before="60"/>
      </w:pPr>
      <w:r>
        <w:rPr>
          <w:spacing w:val="-2"/>
        </w:rPr>
        <w:lastRenderedPageBreak/>
        <w:t>References</w:t>
      </w:r>
    </w:p>
    <w:p w:rsidR="00190BA6" w:rsidRDefault="00000000">
      <w:pPr>
        <w:pStyle w:val="BodyText"/>
        <w:spacing w:before="138"/>
        <w:jc w:val="both"/>
      </w:pPr>
      <w:r>
        <w:t>Barot,</w:t>
      </w:r>
      <w:r>
        <w:rPr>
          <w:spacing w:val="12"/>
        </w:rPr>
        <w:t xml:space="preserve"> </w:t>
      </w:r>
      <w:r>
        <w:t>M.H.K.</w:t>
      </w:r>
      <w:r>
        <w:rPr>
          <w:spacing w:val="15"/>
        </w:rPr>
        <w:t xml:space="preserve"> </w:t>
      </w:r>
      <w:r>
        <w:t>(2015).</w:t>
      </w:r>
      <w:r>
        <w:rPr>
          <w:spacing w:val="15"/>
        </w:rPr>
        <w:t xml:space="preserve"> </w:t>
      </w:r>
      <w:r>
        <w:t>A</w:t>
      </w:r>
      <w:r>
        <w:rPr>
          <w:spacing w:val="14"/>
        </w:rPr>
        <w:t xml:space="preserve"> </w:t>
      </w:r>
      <w:r>
        <w:t>study</w:t>
      </w:r>
      <w:r>
        <w:rPr>
          <w:spacing w:val="15"/>
        </w:rPr>
        <w:t xml:space="preserve"> </w:t>
      </w:r>
      <w:r>
        <w:t>on</w:t>
      </w:r>
      <w:r>
        <w:rPr>
          <w:spacing w:val="15"/>
        </w:rPr>
        <w:t xml:space="preserve"> </w:t>
      </w:r>
      <w:r>
        <w:t>the</w:t>
      </w:r>
      <w:r>
        <w:rPr>
          <w:spacing w:val="14"/>
        </w:rPr>
        <w:t xml:space="preserve"> </w:t>
      </w:r>
      <w:r>
        <w:t>effect</w:t>
      </w:r>
      <w:r>
        <w:rPr>
          <w:spacing w:val="15"/>
        </w:rPr>
        <w:t xml:space="preserve"> </w:t>
      </w:r>
      <w:r>
        <w:t>of</w:t>
      </w:r>
      <w:r>
        <w:rPr>
          <w:spacing w:val="15"/>
        </w:rPr>
        <w:t xml:space="preserve"> </w:t>
      </w:r>
      <w:r>
        <w:t>yoga</w:t>
      </w:r>
      <w:r>
        <w:rPr>
          <w:spacing w:val="14"/>
        </w:rPr>
        <w:t xml:space="preserve"> </w:t>
      </w:r>
      <w:r>
        <w:t>on</w:t>
      </w:r>
      <w:r>
        <w:rPr>
          <w:spacing w:val="15"/>
        </w:rPr>
        <w:t xml:space="preserve"> </w:t>
      </w:r>
      <w:r>
        <w:t>stress</w:t>
      </w:r>
      <w:r>
        <w:rPr>
          <w:spacing w:val="15"/>
        </w:rPr>
        <w:t xml:space="preserve"> </w:t>
      </w:r>
      <w:r>
        <w:t>among</w:t>
      </w:r>
      <w:r>
        <w:rPr>
          <w:spacing w:val="14"/>
        </w:rPr>
        <w:t xml:space="preserve"> </w:t>
      </w:r>
      <w:r>
        <w:t>B.</w:t>
      </w:r>
      <w:r>
        <w:rPr>
          <w:spacing w:val="15"/>
        </w:rPr>
        <w:t xml:space="preserve"> </w:t>
      </w:r>
      <w:r>
        <w:t>Ed.</w:t>
      </w:r>
      <w:r>
        <w:rPr>
          <w:spacing w:val="15"/>
        </w:rPr>
        <w:t xml:space="preserve"> </w:t>
      </w:r>
      <w:r>
        <w:rPr>
          <w:spacing w:val="-2"/>
        </w:rPr>
        <w:t>Trainees.</w:t>
      </w:r>
    </w:p>
    <w:p w:rsidR="00190BA6" w:rsidRDefault="00000000">
      <w:pPr>
        <w:spacing w:before="138"/>
        <w:ind w:left="820"/>
        <w:rPr>
          <w:sz w:val="24"/>
        </w:rPr>
      </w:pPr>
      <w:r>
        <w:rPr>
          <w:i/>
          <w:sz w:val="24"/>
        </w:rPr>
        <w:t>Indian</w:t>
      </w:r>
      <w:r>
        <w:rPr>
          <w:i/>
          <w:spacing w:val="-4"/>
          <w:sz w:val="24"/>
        </w:rPr>
        <w:t xml:space="preserve"> </w:t>
      </w:r>
      <w:r>
        <w:rPr>
          <w:i/>
          <w:sz w:val="24"/>
        </w:rPr>
        <w:t>e-Journal</w:t>
      </w:r>
      <w:r>
        <w:rPr>
          <w:i/>
          <w:spacing w:val="-4"/>
          <w:sz w:val="24"/>
        </w:rPr>
        <w:t xml:space="preserve"> </w:t>
      </w:r>
      <w:r>
        <w:rPr>
          <w:i/>
          <w:sz w:val="24"/>
        </w:rPr>
        <w:t>on</w:t>
      </w:r>
      <w:r>
        <w:rPr>
          <w:i/>
          <w:spacing w:val="-4"/>
          <w:sz w:val="24"/>
        </w:rPr>
        <w:t xml:space="preserve"> </w:t>
      </w:r>
      <w:r>
        <w:rPr>
          <w:i/>
          <w:sz w:val="24"/>
        </w:rPr>
        <w:t>Teacher</w:t>
      </w:r>
      <w:r>
        <w:rPr>
          <w:i/>
          <w:spacing w:val="-4"/>
          <w:sz w:val="24"/>
        </w:rPr>
        <w:t xml:space="preserve"> </w:t>
      </w:r>
      <w:r>
        <w:rPr>
          <w:i/>
          <w:sz w:val="24"/>
        </w:rPr>
        <w:t>Education,</w:t>
      </w:r>
      <w:r>
        <w:rPr>
          <w:i/>
          <w:spacing w:val="-4"/>
          <w:sz w:val="24"/>
        </w:rPr>
        <w:t xml:space="preserve"> </w:t>
      </w:r>
      <w:r>
        <w:rPr>
          <w:i/>
          <w:sz w:val="24"/>
        </w:rPr>
        <w:t>3</w:t>
      </w:r>
      <w:r>
        <w:rPr>
          <w:sz w:val="24"/>
        </w:rPr>
        <w:t>(3),</w:t>
      </w:r>
      <w:r>
        <w:rPr>
          <w:spacing w:val="-3"/>
          <w:sz w:val="24"/>
        </w:rPr>
        <w:t xml:space="preserve"> </w:t>
      </w:r>
      <w:r>
        <w:rPr>
          <w:sz w:val="24"/>
        </w:rPr>
        <w:t>1-</w:t>
      </w:r>
      <w:r>
        <w:rPr>
          <w:spacing w:val="-5"/>
          <w:sz w:val="24"/>
        </w:rPr>
        <w:t>8.</w:t>
      </w:r>
    </w:p>
    <w:p w:rsidR="00190BA6" w:rsidRDefault="00000000">
      <w:pPr>
        <w:spacing w:before="138"/>
        <w:ind w:left="100"/>
        <w:jc w:val="both"/>
        <w:rPr>
          <w:sz w:val="24"/>
        </w:rPr>
      </w:pPr>
      <w:r>
        <w:rPr>
          <w:sz w:val="24"/>
        </w:rPr>
        <w:t>Braddick,</w:t>
      </w:r>
      <w:r>
        <w:rPr>
          <w:spacing w:val="73"/>
          <w:w w:val="150"/>
          <w:sz w:val="24"/>
        </w:rPr>
        <w:t xml:space="preserve"> </w:t>
      </w:r>
      <w:r>
        <w:rPr>
          <w:sz w:val="24"/>
        </w:rPr>
        <w:t>F.</w:t>
      </w:r>
      <w:r>
        <w:rPr>
          <w:spacing w:val="73"/>
          <w:w w:val="150"/>
          <w:sz w:val="24"/>
        </w:rPr>
        <w:t xml:space="preserve"> </w:t>
      </w:r>
      <w:r>
        <w:rPr>
          <w:sz w:val="24"/>
        </w:rPr>
        <w:t>&amp;</w:t>
      </w:r>
      <w:r>
        <w:rPr>
          <w:spacing w:val="73"/>
          <w:w w:val="150"/>
          <w:sz w:val="24"/>
        </w:rPr>
        <w:t xml:space="preserve"> </w:t>
      </w:r>
      <w:r>
        <w:rPr>
          <w:sz w:val="24"/>
        </w:rPr>
        <w:t>Jane-Llopis,</w:t>
      </w:r>
      <w:r>
        <w:rPr>
          <w:spacing w:val="58"/>
          <w:w w:val="150"/>
          <w:sz w:val="24"/>
        </w:rPr>
        <w:t xml:space="preserve"> </w:t>
      </w:r>
      <w:r>
        <w:rPr>
          <w:sz w:val="24"/>
        </w:rPr>
        <w:t>E.</w:t>
      </w:r>
      <w:r>
        <w:rPr>
          <w:spacing w:val="58"/>
          <w:w w:val="150"/>
          <w:sz w:val="24"/>
        </w:rPr>
        <w:t xml:space="preserve"> </w:t>
      </w:r>
      <w:r>
        <w:rPr>
          <w:sz w:val="24"/>
        </w:rPr>
        <w:t>(2008).</w:t>
      </w:r>
      <w:r>
        <w:rPr>
          <w:spacing w:val="58"/>
          <w:w w:val="150"/>
          <w:sz w:val="24"/>
        </w:rPr>
        <w:t xml:space="preserve"> </w:t>
      </w:r>
      <w:r>
        <w:rPr>
          <w:i/>
          <w:sz w:val="24"/>
        </w:rPr>
        <w:t>Mental</w:t>
      </w:r>
      <w:r>
        <w:rPr>
          <w:i/>
          <w:spacing w:val="59"/>
          <w:w w:val="150"/>
          <w:sz w:val="24"/>
        </w:rPr>
        <w:t xml:space="preserve"> </w:t>
      </w:r>
      <w:r>
        <w:rPr>
          <w:i/>
          <w:sz w:val="24"/>
        </w:rPr>
        <w:t>health</w:t>
      </w:r>
      <w:r>
        <w:rPr>
          <w:i/>
          <w:spacing w:val="58"/>
          <w:w w:val="150"/>
          <w:sz w:val="24"/>
        </w:rPr>
        <w:t xml:space="preserve"> </w:t>
      </w:r>
      <w:r>
        <w:rPr>
          <w:i/>
          <w:sz w:val="24"/>
        </w:rPr>
        <w:t>in</w:t>
      </w:r>
      <w:r>
        <w:rPr>
          <w:i/>
          <w:spacing w:val="58"/>
          <w:w w:val="150"/>
          <w:sz w:val="24"/>
        </w:rPr>
        <w:t xml:space="preserve"> </w:t>
      </w:r>
      <w:r>
        <w:rPr>
          <w:i/>
          <w:sz w:val="24"/>
        </w:rPr>
        <w:t>youth</w:t>
      </w:r>
      <w:r>
        <w:rPr>
          <w:i/>
          <w:spacing w:val="58"/>
          <w:w w:val="150"/>
          <w:sz w:val="24"/>
        </w:rPr>
        <w:t xml:space="preserve"> </w:t>
      </w:r>
      <w:r>
        <w:rPr>
          <w:i/>
          <w:sz w:val="24"/>
        </w:rPr>
        <w:t>and</w:t>
      </w:r>
      <w:r>
        <w:rPr>
          <w:i/>
          <w:spacing w:val="59"/>
          <w:w w:val="150"/>
          <w:sz w:val="24"/>
        </w:rPr>
        <w:t xml:space="preserve"> </w:t>
      </w:r>
      <w:r>
        <w:rPr>
          <w:i/>
          <w:spacing w:val="-2"/>
          <w:sz w:val="24"/>
        </w:rPr>
        <w:t>education</w:t>
      </w:r>
      <w:r>
        <w:rPr>
          <w:spacing w:val="-2"/>
          <w:sz w:val="24"/>
        </w:rPr>
        <w:t>.</w:t>
      </w:r>
    </w:p>
    <w:p w:rsidR="00190BA6" w:rsidRDefault="00000000">
      <w:pPr>
        <w:pStyle w:val="BodyText"/>
        <w:spacing w:before="138" w:line="360" w:lineRule="auto"/>
        <w:ind w:left="820" w:right="922"/>
        <w:jc w:val="both"/>
      </w:pPr>
      <w:r>
        <w:t xml:space="preserve">Consensus Paper. </w:t>
      </w:r>
      <w:proofErr w:type="spellStart"/>
      <w:r>
        <w:t>Luxembourg,European</w:t>
      </w:r>
      <w:proofErr w:type="spellEnd"/>
      <w:r>
        <w:t xml:space="preserve"> Communities, </w:t>
      </w:r>
      <w:hyperlink r:id="rId5">
        <w:r>
          <w:rPr>
            <w:color w:val="0000FF"/>
            <w:spacing w:val="-2"/>
            <w:u w:val="thick" w:color="0000FF"/>
          </w:rPr>
          <w:t>www.ec.europa.eu/health/.../mental/docs/consensus_older_en.pdf</w:t>
        </w:r>
        <w:r>
          <w:rPr>
            <w:color w:val="0000FF"/>
            <w:spacing w:val="76"/>
            <w:w w:val="150"/>
            <w:u w:val="thick" w:color="0000FF"/>
          </w:rPr>
          <w:t xml:space="preserve"> </w:t>
        </w:r>
        <w:r>
          <w:rPr>
            <w:color w:val="0000FF"/>
            <w:spacing w:val="-2"/>
            <w:u w:val="thick" w:color="0000FF"/>
          </w:rPr>
          <w:t>07/04/2017</w:t>
        </w:r>
      </w:hyperlink>
      <w:r>
        <w:rPr>
          <w:color w:val="1D7D82"/>
          <w:spacing w:val="-2"/>
        </w:rPr>
        <w:t>.</w:t>
      </w:r>
    </w:p>
    <w:p w:rsidR="00190BA6" w:rsidRDefault="00000000">
      <w:pPr>
        <w:spacing w:line="360" w:lineRule="auto"/>
        <w:ind w:left="820" w:right="683" w:hanging="720"/>
        <w:jc w:val="both"/>
        <w:rPr>
          <w:sz w:val="24"/>
        </w:rPr>
      </w:pPr>
      <w:r>
        <w:rPr>
          <w:sz w:val="24"/>
        </w:rPr>
        <w:t>DeRango, M. L. D. (2016). Acknowledge the barriers to better the</w:t>
      </w:r>
      <w:r>
        <w:rPr>
          <w:spacing w:val="-3"/>
          <w:sz w:val="24"/>
        </w:rPr>
        <w:t xml:space="preserve"> </w:t>
      </w:r>
      <w:r>
        <w:rPr>
          <w:sz w:val="24"/>
        </w:rPr>
        <w:t>practice</w:t>
      </w:r>
      <w:r>
        <w:rPr>
          <w:spacing w:val="-3"/>
          <w:sz w:val="24"/>
        </w:rPr>
        <w:t xml:space="preserve"> </w:t>
      </w:r>
      <w:r>
        <w:rPr>
          <w:sz w:val="24"/>
        </w:rPr>
        <w:t>support</w:t>
      </w:r>
      <w:r>
        <w:rPr>
          <w:spacing w:val="-3"/>
          <w:sz w:val="24"/>
        </w:rPr>
        <w:t xml:space="preserve"> </w:t>
      </w:r>
      <w:r>
        <w:rPr>
          <w:sz w:val="24"/>
        </w:rPr>
        <w:t xml:space="preserve">for student mental health in higher education. </w:t>
      </w:r>
      <w:r>
        <w:rPr>
          <w:i/>
          <w:sz w:val="24"/>
        </w:rPr>
        <w:t>The Canadian Journal for the Scholarship of Teaching and Learning</w:t>
      </w:r>
      <w:r>
        <w:rPr>
          <w:sz w:val="24"/>
        </w:rPr>
        <w:t>, 7, 2, 1-12.</w:t>
      </w:r>
    </w:p>
    <w:p w:rsidR="00190BA6" w:rsidRDefault="00000000">
      <w:pPr>
        <w:pStyle w:val="BodyText"/>
        <w:spacing w:line="360" w:lineRule="auto"/>
        <w:ind w:left="820" w:right="688" w:hanging="720"/>
        <w:jc w:val="both"/>
      </w:pPr>
      <w:r>
        <w:t xml:space="preserve">Ebadi, S.H., </w:t>
      </w:r>
      <w:proofErr w:type="spellStart"/>
      <w:r>
        <w:t>Keshtiaray</w:t>
      </w:r>
      <w:proofErr w:type="spellEnd"/>
      <w:r>
        <w:t xml:space="preserve">, N., </w:t>
      </w:r>
      <w:proofErr w:type="spellStart"/>
      <w:r>
        <w:t>Aghaer</w:t>
      </w:r>
      <w:proofErr w:type="spellEnd"/>
      <w:r>
        <w:t xml:space="preserve">, A., &amp; </w:t>
      </w:r>
      <w:proofErr w:type="spellStart"/>
      <w:r>
        <w:t>Yousefy</w:t>
      </w:r>
      <w:proofErr w:type="spellEnd"/>
      <w:r>
        <w:t xml:space="preserve">, A. (2016). Curricular content for pupils’ mental health. </w:t>
      </w:r>
      <w:r>
        <w:rPr>
          <w:i/>
        </w:rPr>
        <w:t>International Education studies</w:t>
      </w:r>
      <w:r>
        <w:t>, 9, (12), 137-147.</w:t>
      </w:r>
    </w:p>
    <w:p w:rsidR="00190BA6" w:rsidRDefault="00000000">
      <w:pPr>
        <w:pStyle w:val="BodyText"/>
        <w:spacing w:line="360" w:lineRule="auto"/>
        <w:ind w:left="820" w:right="683" w:hanging="720"/>
        <w:jc w:val="both"/>
      </w:pPr>
      <w:r>
        <w:rPr>
          <w:color w:val="2F2F2F"/>
        </w:rPr>
        <w:t>Evans, D., Borriello, G. A., &amp; Field, A. P. (2018). A review of the academic and psychological impact of the transition to secondary education.</w:t>
      </w:r>
      <w:r>
        <w:rPr>
          <w:color w:val="2F2F2F"/>
          <w:spacing w:val="-3"/>
        </w:rPr>
        <w:t xml:space="preserve"> </w:t>
      </w:r>
      <w:r>
        <w:rPr>
          <w:i/>
          <w:color w:val="2F2F2F"/>
        </w:rPr>
        <w:t>Frontiers in psychology</w:t>
      </w:r>
      <w:r>
        <w:rPr>
          <w:color w:val="2F2F2F"/>
        </w:rPr>
        <w:t xml:space="preserve">, </w:t>
      </w:r>
      <w:r>
        <w:rPr>
          <w:i/>
          <w:color w:val="2F2F2F"/>
        </w:rPr>
        <w:t>9</w:t>
      </w:r>
      <w:r>
        <w:rPr>
          <w:color w:val="2F2F2F"/>
        </w:rPr>
        <w:t>, 1482. https://doi.org/10.3389/fpsyg.2018.01482</w:t>
      </w:r>
    </w:p>
    <w:p w:rsidR="00190BA6" w:rsidRDefault="00000000">
      <w:pPr>
        <w:pStyle w:val="BodyText"/>
        <w:spacing w:line="360" w:lineRule="auto"/>
        <w:ind w:left="820" w:right="684" w:hanging="720"/>
        <w:jc w:val="both"/>
      </w:pPr>
      <w:r>
        <w:t xml:space="preserve">Froese, B. &amp; Riel, R. (2012). Understanding teachers’ perspectives on student mental health. Canada, </w:t>
      </w:r>
      <w:r>
        <w:rPr>
          <w:i/>
        </w:rPr>
        <w:t>Canadian Teachers’ Federation</w:t>
      </w:r>
      <w:r>
        <w:t>, 8, (4), 1-126.</w:t>
      </w:r>
    </w:p>
    <w:p w:rsidR="00190BA6" w:rsidRDefault="00000000">
      <w:pPr>
        <w:pStyle w:val="BodyText"/>
        <w:spacing w:line="360" w:lineRule="auto"/>
        <w:ind w:left="820" w:right="689" w:hanging="720"/>
        <w:jc w:val="both"/>
      </w:pPr>
      <w:r>
        <w:t xml:space="preserve">Hill, A. (2010, May 31). Why teenagers can’t concentrate: too much grey matter. </w:t>
      </w:r>
      <w:r>
        <w:rPr>
          <w:i/>
        </w:rPr>
        <w:t>The Guardian.</w:t>
      </w:r>
      <w:r>
        <w:rPr>
          <w:i/>
          <w:spacing w:val="40"/>
        </w:rPr>
        <w:t xml:space="preserve"> </w:t>
      </w:r>
      <w:hyperlink r:id="rId6">
        <w:r>
          <w:t>https://www.theguardian.com</w:t>
        </w:r>
      </w:hyperlink>
    </w:p>
    <w:p w:rsidR="00190BA6" w:rsidRDefault="00000000">
      <w:pPr>
        <w:spacing w:line="360" w:lineRule="auto"/>
        <w:ind w:left="820" w:right="686" w:hanging="720"/>
        <w:jc w:val="both"/>
        <w:rPr>
          <w:sz w:val="24"/>
        </w:rPr>
      </w:pPr>
      <w:r>
        <w:rPr>
          <w:sz w:val="24"/>
        </w:rPr>
        <w:t>Hussain, H. &amp; Halder, U.K. (2015). Emotional</w:t>
      </w:r>
      <w:r>
        <w:rPr>
          <w:spacing w:val="-4"/>
          <w:sz w:val="24"/>
        </w:rPr>
        <w:t xml:space="preserve"> </w:t>
      </w:r>
      <w:r>
        <w:rPr>
          <w:sz w:val="24"/>
        </w:rPr>
        <w:t>intelligence</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of</w:t>
      </w:r>
      <w:r>
        <w:rPr>
          <w:spacing w:val="-4"/>
          <w:sz w:val="24"/>
        </w:rPr>
        <w:t xml:space="preserve"> </w:t>
      </w:r>
      <w:r>
        <w:rPr>
          <w:sz w:val="24"/>
        </w:rPr>
        <w:t xml:space="preserve">higher secondary students: a gender analysis. </w:t>
      </w:r>
      <w:r>
        <w:rPr>
          <w:i/>
          <w:sz w:val="24"/>
        </w:rPr>
        <w:t>International Journal</w:t>
      </w:r>
      <w:r>
        <w:rPr>
          <w:i/>
          <w:spacing w:val="-4"/>
          <w:sz w:val="24"/>
        </w:rPr>
        <w:t xml:space="preserve"> </w:t>
      </w:r>
      <w:r>
        <w:rPr>
          <w:i/>
          <w:sz w:val="24"/>
        </w:rPr>
        <w:t>of</w:t>
      </w:r>
      <w:r>
        <w:rPr>
          <w:i/>
          <w:spacing w:val="-4"/>
          <w:sz w:val="24"/>
        </w:rPr>
        <w:t xml:space="preserve"> </w:t>
      </w:r>
      <w:r>
        <w:rPr>
          <w:i/>
          <w:sz w:val="24"/>
        </w:rPr>
        <w:t>Informative</w:t>
      </w:r>
      <w:r>
        <w:rPr>
          <w:i/>
          <w:spacing w:val="-4"/>
          <w:sz w:val="24"/>
        </w:rPr>
        <w:t xml:space="preserve"> </w:t>
      </w:r>
      <w:r>
        <w:rPr>
          <w:i/>
          <w:sz w:val="24"/>
        </w:rPr>
        <w:t>and Futuristic Research</w:t>
      </w:r>
      <w:r>
        <w:rPr>
          <w:sz w:val="24"/>
        </w:rPr>
        <w:t>, 3, (3), 950-955.</w:t>
      </w:r>
    </w:p>
    <w:p w:rsidR="00190BA6" w:rsidRDefault="00000000">
      <w:pPr>
        <w:pStyle w:val="BodyText"/>
        <w:spacing w:line="360" w:lineRule="auto"/>
        <w:ind w:left="820" w:right="683" w:hanging="720"/>
        <w:jc w:val="both"/>
      </w:pPr>
      <w:r>
        <w:t>McLoed,</w:t>
      </w:r>
      <w:r>
        <w:rPr>
          <w:spacing w:val="-3"/>
        </w:rPr>
        <w:t xml:space="preserve"> </w:t>
      </w:r>
      <w:r>
        <w:t>J.D.,</w:t>
      </w:r>
      <w:r>
        <w:rPr>
          <w:spacing w:val="-3"/>
        </w:rPr>
        <w:t xml:space="preserve"> </w:t>
      </w:r>
      <w:r>
        <w:t>Uemura,</w:t>
      </w:r>
      <w:r>
        <w:rPr>
          <w:spacing w:val="-3"/>
        </w:rPr>
        <w:t xml:space="preserve"> </w:t>
      </w:r>
      <w:r>
        <w:t>R.</w:t>
      </w:r>
      <w:r>
        <w:rPr>
          <w:spacing w:val="-3"/>
        </w:rPr>
        <w:t xml:space="preserve"> </w:t>
      </w:r>
      <w:r>
        <w:t>and</w:t>
      </w:r>
      <w:r>
        <w:rPr>
          <w:spacing w:val="-3"/>
        </w:rPr>
        <w:t xml:space="preserve"> </w:t>
      </w:r>
      <w:r>
        <w:t>Rohrman,</w:t>
      </w:r>
      <w:r>
        <w:rPr>
          <w:spacing w:val="-3"/>
        </w:rPr>
        <w:t xml:space="preserve"> </w:t>
      </w:r>
      <w:r>
        <w:t>S.</w:t>
      </w:r>
      <w:r>
        <w:rPr>
          <w:spacing w:val="-3"/>
        </w:rPr>
        <w:t xml:space="preserve"> </w:t>
      </w:r>
      <w:r>
        <w:t>(2012).</w:t>
      </w:r>
      <w:r>
        <w:rPr>
          <w:spacing w:val="-3"/>
        </w:rPr>
        <w:t xml:space="preserve"> </w:t>
      </w:r>
      <w:r>
        <w:t>Adolescent</w:t>
      </w:r>
      <w:r>
        <w:rPr>
          <w:spacing w:val="-3"/>
        </w:rPr>
        <w:t xml:space="preserve"> </w:t>
      </w:r>
      <w:r>
        <w:t>mental</w:t>
      </w:r>
      <w:r>
        <w:rPr>
          <w:spacing w:val="-3"/>
        </w:rPr>
        <w:t xml:space="preserve"> </w:t>
      </w:r>
      <w:r>
        <w:t>health,</w:t>
      </w:r>
      <w:r>
        <w:rPr>
          <w:spacing w:val="-3"/>
        </w:rPr>
        <w:t xml:space="preserve"> </w:t>
      </w:r>
      <w:r>
        <w:t>behavior problems,</w:t>
      </w:r>
      <w:r>
        <w:rPr>
          <w:spacing w:val="40"/>
        </w:rPr>
        <w:t xml:space="preserve"> </w:t>
      </w:r>
      <w:r>
        <w:t>and</w:t>
      </w:r>
      <w:r>
        <w:rPr>
          <w:spacing w:val="40"/>
        </w:rPr>
        <w:t xml:space="preserve"> </w:t>
      </w:r>
      <w:r>
        <w:t>academic</w:t>
      </w:r>
      <w:r>
        <w:rPr>
          <w:spacing w:val="40"/>
        </w:rPr>
        <w:t xml:space="preserve"> </w:t>
      </w:r>
      <w:r>
        <w:t>achievement</w:t>
      </w:r>
      <w:r>
        <w:rPr>
          <w:b/>
        </w:rPr>
        <w:t>.</w:t>
      </w:r>
      <w:r>
        <w:rPr>
          <w:b/>
          <w:spacing w:val="40"/>
        </w:rPr>
        <w:t xml:space="preserve"> </w:t>
      </w:r>
      <w:hyperlink r:id="rId7">
        <w:r>
          <w:rPr>
            <w:i/>
          </w:rPr>
          <w:t>Journal</w:t>
        </w:r>
        <w:r>
          <w:rPr>
            <w:i/>
            <w:spacing w:val="40"/>
          </w:rPr>
          <w:t xml:space="preserve"> </w:t>
        </w:r>
        <w:r>
          <w:rPr>
            <w:i/>
          </w:rPr>
          <w:t>of</w:t>
        </w:r>
        <w:r>
          <w:rPr>
            <w:i/>
            <w:spacing w:val="40"/>
          </w:rPr>
          <w:t xml:space="preserve"> </w:t>
        </w:r>
        <w:r>
          <w:rPr>
            <w:i/>
          </w:rPr>
          <w:t>Health</w:t>
        </w:r>
        <w:r>
          <w:rPr>
            <w:i/>
            <w:spacing w:val="40"/>
          </w:rPr>
          <w:t xml:space="preserve"> </w:t>
        </w:r>
        <w:r>
          <w:rPr>
            <w:i/>
          </w:rPr>
          <w:t>and</w:t>
        </w:r>
        <w:r>
          <w:rPr>
            <w:i/>
            <w:spacing w:val="40"/>
          </w:rPr>
          <w:t xml:space="preserve"> </w:t>
        </w:r>
        <w:r>
          <w:rPr>
            <w:i/>
          </w:rPr>
          <w:t>Social</w:t>
        </w:r>
      </w:hyperlink>
      <w:r>
        <w:rPr>
          <w:i/>
        </w:rPr>
        <w:t xml:space="preserve"> </w:t>
      </w:r>
      <w:hyperlink r:id="rId8">
        <w:r>
          <w:rPr>
            <w:i/>
          </w:rPr>
          <w:t>Behavior</w:t>
        </w:r>
      </w:hyperlink>
      <w:r>
        <w:t xml:space="preserve">, 53(4):482-97. </w:t>
      </w:r>
      <w:proofErr w:type="spellStart"/>
      <w:r>
        <w:t>doi</w:t>
      </w:r>
      <w:proofErr w:type="spellEnd"/>
      <w:r>
        <w:t xml:space="preserve">: </w:t>
      </w:r>
      <w:hyperlink r:id="rId9">
        <w:r>
          <w:t>10.1177/0022146512462888</w:t>
        </w:r>
      </w:hyperlink>
    </w:p>
    <w:p w:rsidR="00190BA6" w:rsidRDefault="00000000">
      <w:pPr>
        <w:spacing w:line="360" w:lineRule="auto"/>
        <w:ind w:left="820" w:right="693" w:hanging="720"/>
        <w:jc w:val="both"/>
        <w:rPr>
          <w:sz w:val="24"/>
        </w:rPr>
      </w:pPr>
      <w:r>
        <w:rPr>
          <w:sz w:val="24"/>
        </w:rPr>
        <w:t>Levin,</w:t>
      </w:r>
      <w:r>
        <w:rPr>
          <w:spacing w:val="-4"/>
          <w:sz w:val="24"/>
        </w:rPr>
        <w:t xml:space="preserve"> </w:t>
      </w:r>
      <w:r>
        <w:rPr>
          <w:sz w:val="24"/>
        </w:rPr>
        <w:t>J.</w:t>
      </w:r>
      <w:r>
        <w:rPr>
          <w:spacing w:val="-4"/>
          <w:sz w:val="24"/>
        </w:rPr>
        <w:t xml:space="preserve"> </w:t>
      </w:r>
      <w:r>
        <w:rPr>
          <w:sz w:val="24"/>
        </w:rPr>
        <w:t>(2010).</w:t>
      </w:r>
      <w:r>
        <w:rPr>
          <w:spacing w:val="-4"/>
          <w:sz w:val="24"/>
        </w:rPr>
        <w:t xml:space="preserve"> </w:t>
      </w:r>
      <w:r>
        <w:rPr>
          <w:sz w:val="24"/>
        </w:rPr>
        <w:t>Religion</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theory</w:t>
      </w:r>
      <w:r>
        <w:rPr>
          <w:spacing w:val="-4"/>
          <w:sz w:val="24"/>
        </w:rPr>
        <w:t xml:space="preserve"> </w:t>
      </w:r>
      <w:r>
        <w:rPr>
          <w:sz w:val="24"/>
        </w:rPr>
        <w:t>and</w:t>
      </w:r>
      <w:r>
        <w:rPr>
          <w:spacing w:val="-4"/>
          <w:sz w:val="24"/>
        </w:rPr>
        <w:t xml:space="preserve"> </w:t>
      </w:r>
      <w:r>
        <w:rPr>
          <w:sz w:val="24"/>
        </w:rPr>
        <w:t>research.</w:t>
      </w:r>
      <w:r>
        <w:rPr>
          <w:spacing w:val="-4"/>
          <w:sz w:val="24"/>
        </w:rPr>
        <w:t xml:space="preserve"> </w:t>
      </w:r>
      <w:r>
        <w:rPr>
          <w:i/>
          <w:sz w:val="24"/>
        </w:rPr>
        <w:t>International</w:t>
      </w:r>
      <w:r>
        <w:rPr>
          <w:i/>
          <w:spacing w:val="-4"/>
          <w:sz w:val="24"/>
        </w:rPr>
        <w:t xml:space="preserve"> </w:t>
      </w:r>
      <w:r>
        <w:rPr>
          <w:i/>
          <w:sz w:val="24"/>
        </w:rPr>
        <w:t>Journal of Applied Psychoanalytic Studies</w:t>
      </w:r>
      <w:r>
        <w:rPr>
          <w:sz w:val="24"/>
        </w:rPr>
        <w:t>, 7, (2), 102-115.</w:t>
      </w:r>
    </w:p>
    <w:p w:rsidR="00190BA6" w:rsidRDefault="00000000">
      <w:pPr>
        <w:pStyle w:val="BodyText"/>
        <w:spacing w:line="360" w:lineRule="auto"/>
        <w:ind w:left="0" w:right="682"/>
        <w:jc w:val="right"/>
      </w:pPr>
      <w:r>
        <w:t>Secrist,</w:t>
      </w:r>
      <w:r>
        <w:rPr>
          <w:spacing w:val="40"/>
        </w:rPr>
        <w:t xml:space="preserve"> </w:t>
      </w:r>
      <w:r>
        <w:t>S.</w:t>
      </w:r>
      <w:r>
        <w:rPr>
          <w:spacing w:val="40"/>
        </w:rPr>
        <w:t xml:space="preserve"> </w:t>
      </w:r>
      <w:r>
        <w:t>Z.</w:t>
      </w:r>
      <w:r>
        <w:rPr>
          <w:spacing w:val="40"/>
        </w:rPr>
        <w:t xml:space="preserve"> </w:t>
      </w:r>
      <w:r>
        <w:t>(2006),</w:t>
      </w:r>
      <w:r>
        <w:rPr>
          <w:spacing w:val="40"/>
        </w:rPr>
        <w:t xml:space="preserve"> </w:t>
      </w:r>
      <w:r>
        <w:t>Perceptions</w:t>
      </w:r>
      <w:r>
        <w:rPr>
          <w:spacing w:val="40"/>
        </w:rPr>
        <w:t xml:space="preserve"> </w:t>
      </w:r>
      <w:r>
        <w:t>and</w:t>
      </w:r>
      <w:r>
        <w:rPr>
          <w:spacing w:val="40"/>
        </w:rPr>
        <w:t xml:space="preserve"> </w:t>
      </w:r>
      <w:r>
        <w:t>Knowledge</w:t>
      </w:r>
      <w:r>
        <w:rPr>
          <w:spacing w:val="40"/>
        </w:rPr>
        <w:t xml:space="preserve"> </w:t>
      </w:r>
      <w:r>
        <w:t>of</w:t>
      </w:r>
      <w:r>
        <w:rPr>
          <w:spacing w:val="40"/>
        </w:rPr>
        <w:t xml:space="preserve"> </w:t>
      </w:r>
      <w:r>
        <w:t>Among</w:t>
      </w:r>
      <w:r>
        <w:rPr>
          <w:spacing w:val="40"/>
        </w:rPr>
        <w:t xml:space="preserve"> </w:t>
      </w:r>
      <w:r>
        <w:t>High</w:t>
      </w:r>
      <w:r>
        <w:rPr>
          <w:spacing w:val="40"/>
        </w:rPr>
        <w:t xml:space="preserve"> </w:t>
      </w:r>
      <w:r>
        <w:t>School</w:t>
      </w:r>
      <w:r>
        <w:rPr>
          <w:spacing w:val="40"/>
        </w:rPr>
        <w:t xml:space="preserve"> </w:t>
      </w:r>
      <w:r>
        <w:t>Students Regarding</w:t>
      </w:r>
      <w:r>
        <w:rPr>
          <w:spacing w:val="80"/>
        </w:rPr>
        <w:t xml:space="preserve"> </w:t>
      </w:r>
      <w:r>
        <w:t>Mental</w:t>
      </w:r>
      <w:r>
        <w:rPr>
          <w:spacing w:val="80"/>
        </w:rPr>
        <w:t xml:space="preserve"> </w:t>
      </w:r>
      <w:r>
        <w:t>Health,</w:t>
      </w:r>
      <w:r>
        <w:rPr>
          <w:spacing w:val="80"/>
        </w:rPr>
        <w:t xml:space="preserve"> </w:t>
      </w:r>
      <w:r>
        <w:t>Zachary</w:t>
      </w:r>
      <w:r>
        <w:rPr>
          <w:spacing w:val="80"/>
        </w:rPr>
        <w:t xml:space="preserve"> </w:t>
      </w:r>
      <w:r>
        <w:t>S.</w:t>
      </w:r>
      <w:r>
        <w:rPr>
          <w:spacing w:val="80"/>
        </w:rPr>
        <w:t xml:space="preserve"> </w:t>
      </w:r>
      <w:r>
        <w:t>Secrist,</w:t>
      </w:r>
      <w:r>
        <w:rPr>
          <w:spacing w:val="80"/>
        </w:rPr>
        <w:t xml:space="preserve"> </w:t>
      </w:r>
      <w:r>
        <w:t>S.</w:t>
      </w:r>
      <w:r>
        <w:rPr>
          <w:spacing w:val="80"/>
        </w:rPr>
        <w:t xml:space="preserve"> </w:t>
      </w:r>
      <w:r>
        <w:t>Z.</w:t>
      </w:r>
      <w:r>
        <w:rPr>
          <w:spacing w:val="80"/>
        </w:rPr>
        <w:t xml:space="preserve"> </w:t>
      </w:r>
      <w:r>
        <w:t>(2006),</w:t>
      </w:r>
      <w:r>
        <w:rPr>
          <w:spacing w:val="80"/>
        </w:rPr>
        <w:t xml:space="preserve"> </w:t>
      </w:r>
      <w:r>
        <w:t>University</w:t>
      </w:r>
      <w:r>
        <w:rPr>
          <w:spacing w:val="80"/>
        </w:rPr>
        <w:t xml:space="preserve"> </w:t>
      </w:r>
      <w:r>
        <w:t xml:space="preserve">of Wisconsin, Stout </w:t>
      </w:r>
      <w:r>
        <w:rPr>
          <w:color w:val="0000FF"/>
          <w:u w:val="thick" w:color="0000FF"/>
        </w:rPr>
        <w:t>file:///C:/Users/Nargish%20Bano/Downloads/2006secristz.pdf</w:t>
      </w:r>
      <w:r>
        <w:rPr>
          <w:color w:val="0000FF"/>
        </w:rPr>
        <w:t xml:space="preserve"> </w:t>
      </w:r>
      <w:proofErr w:type="spellStart"/>
      <w:r>
        <w:t>Shaerman</w:t>
      </w:r>
      <w:proofErr w:type="spellEnd"/>
      <w:r>
        <w:t>,</w:t>
      </w:r>
      <w:r>
        <w:rPr>
          <w:spacing w:val="40"/>
        </w:rPr>
        <w:t xml:space="preserve"> </w:t>
      </w:r>
      <w:r>
        <w:t>K.J.,</w:t>
      </w:r>
      <w:r>
        <w:rPr>
          <w:spacing w:val="40"/>
        </w:rPr>
        <w:t xml:space="preserve"> </w:t>
      </w:r>
      <w:r>
        <w:t>Telles,</w:t>
      </w:r>
      <w:r>
        <w:rPr>
          <w:spacing w:val="40"/>
        </w:rPr>
        <w:t xml:space="preserve"> </w:t>
      </w:r>
      <w:r>
        <w:t>S.,</w:t>
      </w:r>
      <w:r>
        <w:rPr>
          <w:spacing w:val="40"/>
        </w:rPr>
        <w:t xml:space="preserve"> </w:t>
      </w:r>
      <w:r>
        <w:t>Khalsa,</w:t>
      </w:r>
      <w:r>
        <w:rPr>
          <w:spacing w:val="40"/>
        </w:rPr>
        <w:t xml:space="preserve"> </w:t>
      </w:r>
      <w:r>
        <w:t>S.</w:t>
      </w:r>
      <w:r>
        <w:rPr>
          <w:spacing w:val="40"/>
        </w:rPr>
        <w:t xml:space="preserve"> </w:t>
      </w:r>
      <w:r>
        <w:t>B.</w:t>
      </w:r>
      <w:r>
        <w:rPr>
          <w:spacing w:val="40"/>
        </w:rPr>
        <w:t xml:space="preserve"> </w:t>
      </w:r>
      <w:r>
        <w:t>S.,</w:t>
      </w:r>
      <w:r>
        <w:rPr>
          <w:spacing w:val="40"/>
        </w:rPr>
        <w:t xml:space="preserve"> </w:t>
      </w:r>
      <w:r>
        <w:t>Michalsen,</w:t>
      </w:r>
      <w:r>
        <w:rPr>
          <w:spacing w:val="40"/>
        </w:rPr>
        <w:t xml:space="preserve"> </w:t>
      </w:r>
      <w:r>
        <w:t>A.,</w:t>
      </w:r>
      <w:r>
        <w:rPr>
          <w:spacing w:val="40"/>
        </w:rPr>
        <w:t xml:space="preserve"> </w:t>
      </w:r>
      <w:r>
        <w:t>&amp;</w:t>
      </w:r>
      <w:r>
        <w:rPr>
          <w:spacing w:val="40"/>
        </w:rPr>
        <w:t xml:space="preserve"> </w:t>
      </w:r>
      <w:r>
        <w:t>Bussing,</w:t>
      </w:r>
      <w:r>
        <w:rPr>
          <w:spacing w:val="40"/>
        </w:rPr>
        <w:t xml:space="preserve"> </w:t>
      </w:r>
      <w:r>
        <w:t>A.</w:t>
      </w:r>
      <w:r>
        <w:rPr>
          <w:spacing w:val="40"/>
        </w:rPr>
        <w:t xml:space="preserve"> </w:t>
      </w:r>
      <w:r>
        <w:t>(2012). Effect of yoga on mental health and physical health: A short summary reviews.</w:t>
      </w:r>
    </w:p>
    <w:p w:rsidR="00190BA6" w:rsidRDefault="00000000">
      <w:pPr>
        <w:pStyle w:val="BodyText"/>
        <w:ind w:left="820"/>
      </w:pPr>
      <w:hyperlink r:id="rId10">
        <w:r>
          <w:rPr>
            <w:color w:val="0000FF"/>
            <w:spacing w:val="-2"/>
            <w:u w:val="thick" w:color="0000FF"/>
          </w:rPr>
          <w:t>www.hindawi.com/journals/ecam/2012/165410</w:t>
        </w:r>
      </w:hyperlink>
    </w:p>
    <w:p w:rsidR="00190BA6" w:rsidRDefault="00000000" w:rsidP="001E21E9">
      <w:pPr>
        <w:tabs>
          <w:tab w:val="left" w:pos="862"/>
          <w:tab w:val="left" w:pos="2249"/>
          <w:tab w:val="left" w:pos="3374"/>
          <w:tab w:val="left" w:pos="4432"/>
          <w:tab w:val="left" w:pos="4904"/>
          <w:tab w:val="left" w:pos="5869"/>
          <w:tab w:val="left" w:pos="6867"/>
          <w:tab w:val="left" w:pos="8085"/>
        </w:tabs>
        <w:spacing w:before="138" w:line="360" w:lineRule="auto"/>
        <w:ind w:left="820" w:right="686" w:hanging="720"/>
        <w:rPr>
          <w:sz w:val="17"/>
        </w:rPr>
      </w:pPr>
      <w:r>
        <w:rPr>
          <w:spacing w:val="-4"/>
          <w:sz w:val="24"/>
        </w:rPr>
        <w:t>Teen</w:t>
      </w:r>
      <w:r>
        <w:rPr>
          <w:sz w:val="24"/>
        </w:rPr>
        <w:tab/>
      </w:r>
      <w:r>
        <w:rPr>
          <w:sz w:val="24"/>
        </w:rPr>
        <w:tab/>
      </w:r>
      <w:r>
        <w:rPr>
          <w:spacing w:val="-2"/>
          <w:sz w:val="24"/>
        </w:rPr>
        <w:t>depression.</w:t>
      </w:r>
      <w:r>
        <w:rPr>
          <w:sz w:val="24"/>
        </w:rPr>
        <w:tab/>
      </w:r>
      <w:r>
        <w:rPr>
          <w:i/>
          <w:spacing w:val="-2"/>
          <w:sz w:val="24"/>
        </w:rPr>
        <w:t>National</w:t>
      </w:r>
      <w:r>
        <w:rPr>
          <w:i/>
          <w:sz w:val="24"/>
        </w:rPr>
        <w:tab/>
      </w:r>
      <w:r>
        <w:rPr>
          <w:i/>
          <w:spacing w:val="-2"/>
          <w:sz w:val="24"/>
        </w:rPr>
        <w:t>institute</w:t>
      </w:r>
      <w:r>
        <w:rPr>
          <w:i/>
          <w:sz w:val="24"/>
        </w:rPr>
        <w:tab/>
      </w:r>
      <w:r>
        <w:rPr>
          <w:i/>
          <w:spacing w:val="-6"/>
          <w:sz w:val="24"/>
        </w:rPr>
        <w:t>of</w:t>
      </w:r>
      <w:r>
        <w:rPr>
          <w:i/>
          <w:sz w:val="24"/>
        </w:rPr>
        <w:tab/>
      </w:r>
      <w:r>
        <w:rPr>
          <w:i/>
          <w:spacing w:val="-2"/>
          <w:sz w:val="24"/>
        </w:rPr>
        <w:t>Mental</w:t>
      </w:r>
      <w:r>
        <w:rPr>
          <w:i/>
          <w:sz w:val="24"/>
        </w:rPr>
        <w:tab/>
      </w:r>
      <w:r>
        <w:rPr>
          <w:i/>
          <w:spacing w:val="-2"/>
          <w:sz w:val="24"/>
        </w:rPr>
        <w:t>Health</w:t>
      </w:r>
      <w:r>
        <w:rPr>
          <w:spacing w:val="-2"/>
          <w:sz w:val="24"/>
        </w:rPr>
        <w:t>.</w:t>
      </w:r>
      <w:r>
        <w:rPr>
          <w:sz w:val="24"/>
        </w:rPr>
        <w:tab/>
      </w:r>
      <w:r>
        <w:rPr>
          <w:spacing w:val="-2"/>
          <w:sz w:val="24"/>
        </w:rPr>
        <w:t>Retrieved</w:t>
      </w:r>
      <w:r>
        <w:rPr>
          <w:sz w:val="24"/>
        </w:rPr>
        <w:tab/>
      </w:r>
      <w:r>
        <w:rPr>
          <w:spacing w:val="-4"/>
          <w:sz w:val="24"/>
        </w:rPr>
        <w:t xml:space="preserve">from </w:t>
      </w:r>
      <w:hyperlink r:id="rId11">
        <w:r>
          <w:rPr>
            <w:color w:val="0000FF"/>
            <w:spacing w:val="-2"/>
            <w:sz w:val="24"/>
            <w:u w:val="thick" w:color="0000FF"/>
          </w:rPr>
          <w:t>https://www.nimh.nih.gov/health/publications/teen-depression/index.shtml</w:t>
        </w:r>
      </w:hyperlink>
      <w:r w:rsidR="001E21E9">
        <w:rPr>
          <w:sz w:val="24"/>
        </w:rPr>
        <w:t>\</w:t>
      </w:r>
    </w:p>
    <w:sectPr w:rsidR="00190BA6">
      <w:pgSz w:w="11920" w:h="16840"/>
      <w:pgMar w:top="19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665AF"/>
    <w:multiLevelType w:val="hybridMultilevel"/>
    <w:tmpl w:val="7A02FC20"/>
    <w:lvl w:ilvl="0" w:tplc="20E2CAE8">
      <w:numFmt w:val="bullet"/>
      <w:lvlText w:val="●"/>
      <w:lvlJc w:val="left"/>
      <w:pPr>
        <w:ind w:left="820" w:hanging="360"/>
      </w:pPr>
      <w:rPr>
        <w:rFonts w:ascii="Arial" w:eastAsia="Arial" w:hAnsi="Arial" w:cs="Arial" w:hint="default"/>
        <w:b w:val="0"/>
        <w:bCs w:val="0"/>
        <w:i w:val="0"/>
        <w:iCs w:val="0"/>
        <w:w w:val="100"/>
        <w:sz w:val="24"/>
        <w:szCs w:val="24"/>
        <w:lang w:val="en-US" w:eastAsia="en-US" w:bidi="ar-SA"/>
      </w:rPr>
    </w:lvl>
    <w:lvl w:ilvl="1" w:tplc="D95E98D4">
      <w:numFmt w:val="bullet"/>
      <w:lvlText w:val="•"/>
      <w:lvlJc w:val="left"/>
      <w:pPr>
        <w:ind w:left="1662" w:hanging="360"/>
      </w:pPr>
      <w:rPr>
        <w:rFonts w:hint="default"/>
        <w:lang w:val="en-US" w:eastAsia="en-US" w:bidi="ar-SA"/>
      </w:rPr>
    </w:lvl>
    <w:lvl w:ilvl="2" w:tplc="ABEC0440">
      <w:numFmt w:val="bullet"/>
      <w:lvlText w:val="•"/>
      <w:lvlJc w:val="left"/>
      <w:pPr>
        <w:ind w:left="2504" w:hanging="360"/>
      </w:pPr>
      <w:rPr>
        <w:rFonts w:hint="default"/>
        <w:lang w:val="en-US" w:eastAsia="en-US" w:bidi="ar-SA"/>
      </w:rPr>
    </w:lvl>
    <w:lvl w:ilvl="3" w:tplc="6516601C">
      <w:numFmt w:val="bullet"/>
      <w:lvlText w:val="•"/>
      <w:lvlJc w:val="left"/>
      <w:pPr>
        <w:ind w:left="3346" w:hanging="360"/>
      </w:pPr>
      <w:rPr>
        <w:rFonts w:hint="default"/>
        <w:lang w:val="en-US" w:eastAsia="en-US" w:bidi="ar-SA"/>
      </w:rPr>
    </w:lvl>
    <w:lvl w:ilvl="4" w:tplc="66C6396A">
      <w:numFmt w:val="bullet"/>
      <w:lvlText w:val="•"/>
      <w:lvlJc w:val="left"/>
      <w:pPr>
        <w:ind w:left="4188" w:hanging="360"/>
      </w:pPr>
      <w:rPr>
        <w:rFonts w:hint="default"/>
        <w:lang w:val="en-US" w:eastAsia="en-US" w:bidi="ar-SA"/>
      </w:rPr>
    </w:lvl>
    <w:lvl w:ilvl="5" w:tplc="F7E6D318">
      <w:numFmt w:val="bullet"/>
      <w:lvlText w:val="•"/>
      <w:lvlJc w:val="left"/>
      <w:pPr>
        <w:ind w:left="5030" w:hanging="360"/>
      </w:pPr>
      <w:rPr>
        <w:rFonts w:hint="default"/>
        <w:lang w:val="en-US" w:eastAsia="en-US" w:bidi="ar-SA"/>
      </w:rPr>
    </w:lvl>
    <w:lvl w:ilvl="6" w:tplc="C4E41188">
      <w:numFmt w:val="bullet"/>
      <w:lvlText w:val="•"/>
      <w:lvlJc w:val="left"/>
      <w:pPr>
        <w:ind w:left="5872" w:hanging="360"/>
      </w:pPr>
      <w:rPr>
        <w:rFonts w:hint="default"/>
        <w:lang w:val="en-US" w:eastAsia="en-US" w:bidi="ar-SA"/>
      </w:rPr>
    </w:lvl>
    <w:lvl w:ilvl="7" w:tplc="D88C003E">
      <w:numFmt w:val="bullet"/>
      <w:lvlText w:val="•"/>
      <w:lvlJc w:val="left"/>
      <w:pPr>
        <w:ind w:left="6714" w:hanging="360"/>
      </w:pPr>
      <w:rPr>
        <w:rFonts w:hint="default"/>
        <w:lang w:val="en-US" w:eastAsia="en-US" w:bidi="ar-SA"/>
      </w:rPr>
    </w:lvl>
    <w:lvl w:ilvl="8" w:tplc="A4C83DEA">
      <w:numFmt w:val="bullet"/>
      <w:lvlText w:val="•"/>
      <w:lvlJc w:val="left"/>
      <w:pPr>
        <w:ind w:left="7556" w:hanging="360"/>
      </w:pPr>
      <w:rPr>
        <w:rFonts w:hint="default"/>
        <w:lang w:val="en-US" w:eastAsia="en-US" w:bidi="ar-SA"/>
      </w:rPr>
    </w:lvl>
  </w:abstractNum>
  <w:abstractNum w:abstractNumId="1" w15:restartNumberingAfterBreak="0">
    <w:nsid w:val="62227CC3"/>
    <w:multiLevelType w:val="multilevel"/>
    <w:tmpl w:val="98A0CA9E"/>
    <w:lvl w:ilvl="0">
      <w:start w:val="1"/>
      <w:numFmt w:val="decimal"/>
      <w:lvlText w:val="%1."/>
      <w:lvlJc w:val="left"/>
      <w:pPr>
        <w:ind w:left="340" w:hanging="240"/>
        <w:jc w:val="left"/>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460" w:hanging="36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820" w:hanging="360"/>
      </w:pPr>
      <w:rPr>
        <w:rFonts w:ascii="Arial" w:eastAsia="Arial" w:hAnsi="Arial" w:cs="Arial" w:hint="default"/>
        <w:b w:val="0"/>
        <w:bCs w:val="0"/>
        <w:i w:val="0"/>
        <w:iCs w:val="0"/>
        <w:w w:val="100"/>
        <w:sz w:val="24"/>
        <w:szCs w:val="24"/>
        <w:lang w:val="en-US" w:eastAsia="en-US" w:bidi="ar-SA"/>
      </w:rPr>
    </w:lvl>
    <w:lvl w:ilvl="3">
      <w:numFmt w:val="bullet"/>
      <w:lvlText w:val="•"/>
      <w:lvlJc w:val="left"/>
      <w:pPr>
        <w:ind w:left="1872" w:hanging="360"/>
      </w:pPr>
      <w:rPr>
        <w:rFonts w:hint="default"/>
        <w:lang w:val="en-US" w:eastAsia="en-US" w:bidi="ar-SA"/>
      </w:rPr>
    </w:lvl>
    <w:lvl w:ilvl="4">
      <w:numFmt w:val="bullet"/>
      <w:lvlText w:val="•"/>
      <w:lvlJc w:val="left"/>
      <w:pPr>
        <w:ind w:left="2925" w:hanging="360"/>
      </w:pPr>
      <w:rPr>
        <w:rFonts w:hint="default"/>
        <w:lang w:val="en-US" w:eastAsia="en-US" w:bidi="ar-SA"/>
      </w:rPr>
    </w:lvl>
    <w:lvl w:ilvl="5">
      <w:numFmt w:val="bullet"/>
      <w:lvlText w:val="•"/>
      <w:lvlJc w:val="left"/>
      <w:pPr>
        <w:ind w:left="3977" w:hanging="360"/>
      </w:pPr>
      <w:rPr>
        <w:rFonts w:hint="default"/>
        <w:lang w:val="en-US" w:eastAsia="en-US" w:bidi="ar-SA"/>
      </w:rPr>
    </w:lvl>
    <w:lvl w:ilvl="6">
      <w:numFmt w:val="bullet"/>
      <w:lvlText w:val="•"/>
      <w:lvlJc w:val="left"/>
      <w:pPr>
        <w:ind w:left="5030" w:hanging="360"/>
      </w:pPr>
      <w:rPr>
        <w:rFonts w:hint="default"/>
        <w:lang w:val="en-US" w:eastAsia="en-US" w:bidi="ar-SA"/>
      </w:rPr>
    </w:lvl>
    <w:lvl w:ilvl="7">
      <w:numFmt w:val="bullet"/>
      <w:lvlText w:val="•"/>
      <w:lvlJc w:val="left"/>
      <w:pPr>
        <w:ind w:left="6082" w:hanging="360"/>
      </w:pPr>
      <w:rPr>
        <w:rFonts w:hint="default"/>
        <w:lang w:val="en-US" w:eastAsia="en-US" w:bidi="ar-SA"/>
      </w:rPr>
    </w:lvl>
    <w:lvl w:ilvl="8">
      <w:numFmt w:val="bullet"/>
      <w:lvlText w:val="•"/>
      <w:lvlJc w:val="left"/>
      <w:pPr>
        <w:ind w:left="7135" w:hanging="360"/>
      </w:pPr>
      <w:rPr>
        <w:rFonts w:hint="default"/>
        <w:lang w:val="en-US" w:eastAsia="en-US" w:bidi="ar-SA"/>
      </w:rPr>
    </w:lvl>
  </w:abstractNum>
  <w:num w:numId="1" w16cid:durableId="895046139">
    <w:abstractNumId w:val="0"/>
  </w:num>
  <w:num w:numId="2" w16cid:durableId="18980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90BA6"/>
    <w:rsid w:val="00190BA6"/>
    <w:rsid w:val="001E21E9"/>
    <w:rsid w:val="00595D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5972"/>
  <w15:docId w15:val="{1E20E71C-54A2-4D9F-890E-00DD9259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60"/>
      <w:ind w:left="3952" w:right="739" w:hanging="3226"/>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2150-6000_Journal_of_Health_and_Social_Behavi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journal/2150-6000_Journal_of_Health_and_Social_Behavi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uardian.com/" TargetMode="External"/><Relationship Id="rId11" Type="http://schemas.openxmlformats.org/officeDocument/2006/relationships/hyperlink" Target="https://www.nimh.nih.gov/health/publications/teen-depression/index.shtml" TargetMode="External"/><Relationship Id="rId5" Type="http://schemas.openxmlformats.org/officeDocument/2006/relationships/hyperlink" Target="http://www.ec.europa.eu/health/.../mental/docs/consensus_older_en.pdf%2007/04/2017" TargetMode="External"/><Relationship Id="rId10" Type="http://schemas.openxmlformats.org/officeDocument/2006/relationships/hyperlink" Target="http://www.hindawi.com/journals/ecam/2012/165410" TargetMode="External"/><Relationship Id="rId4" Type="http://schemas.openxmlformats.org/officeDocument/2006/relationships/webSettings" Target="webSettings.xml"/><Relationship Id="rId9" Type="http://schemas.openxmlformats.org/officeDocument/2006/relationships/hyperlink" Target="https://www.researchgate.net/deref/http%3A%2F%2Fdx.doi.org%2F10.1177%2F0022146512462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1586</Words>
  <Characters>9041</Characters>
  <Application>Microsoft Office Word</Application>
  <DocSecurity>0</DocSecurity>
  <Lines>75</Lines>
  <Paragraphs>21</Paragraphs>
  <ScaleCrop>false</ScaleCrop>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Paper 3</dc:title>
  <cp:lastModifiedBy>Riya Tayal</cp:lastModifiedBy>
  <cp:revision>2</cp:revision>
  <dcterms:created xsi:type="dcterms:W3CDTF">2026-02-14T16:23:00Z</dcterms:created>
  <dcterms:modified xsi:type="dcterms:W3CDTF">2026-02-14T08:27:00Z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m146 Google Docs Renderer</vt:lpwstr>
  </property>
</Properties>
</file>