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AB7" w:rsidRPr="00966AB7" w:rsidRDefault="00966AB7" w:rsidP="00966AB7">
      <w:pPr>
        <w:tabs>
          <w:tab w:val="left" w:pos="6945"/>
        </w:tabs>
        <w:spacing w:before="120" w:after="120" w:line="360" w:lineRule="auto"/>
        <w:jc w:val="center"/>
        <w:rPr>
          <w:rFonts w:ascii="Times New Roman" w:hAnsi="Times New Roman" w:cs="Times New Roman"/>
          <w:sz w:val="28"/>
          <w:szCs w:val="28"/>
        </w:rPr>
      </w:pPr>
      <w:r w:rsidRPr="00966AB7">
        <w:rPr>
          <w:rFonts w:ascii="Times New Roman" w:hAnsi="Times New Roman" w:cs="Times New Roman"/>
          <w:b/>
          <w:sz w:val="28"/>
          <w:szCs w:val="28"/>
        </w:rPr>
        <w:t>Perceive barrier using intermittent urinary catheterization among complete spinal cord injury (SCI) paraplegic patients at CRP</w:t>
      </w:r>
      <w:r w:rsidR="00C95724">
        <w:rPr>
          <w:rFonts w:ascii="Times New Roman" w:hAnsi="Times New Roman" w:cs="Times New Roman"/>
          <w:b/>
          <w:sz w:val="28"/>
          <w:szCs w:val="28"/>
        </w:rPr>
        <w:t>, Bangladesh.</w:t>
      </w:r>
    </w:p>
    <w:p w:rsidR="00D56C99" w:rsidRPr="008F0A18" w:rsidRDefault="002277D5" w:rsidP="00E62073">
      <w:pPr>
        <w:tabs>
          <w:tab w:val="left" w:pos="6945"/>
        </w:tabs>
        <w:spacing w:before="120" w:after="120" w:line="360" w:lineRule="auto"/>
        <w:rPr>
          <w:rFonts w:ascii="Times New Roman" w:hAnsi="Times New Roman" w:cs="Times New Roman"/>
          <w:sz w:val="24"/>
          <w:szCs w:val="24"/>
          <w:vertAlign w:val="superscript"/>
        </w:rPr>
      </w:pPr>
      <w:r>
        <w:rPr>
          <w:rFonts w:ascii="Times New Roman" w:eastAsia="Times New Roman" w:hAnsi="Times New Roman" w:cs="Times New Roman"/>
          <w:b/>
          <w:sz w:val="24"/>
          <w:szCs w:val="24"/>
        </w:rPr>
        <w:t>Farjana Akter</w:t>
      </w:r>
      <w:r w:rsidRPr="008F0A18">
        <w:rPr>
          <w:rFonts w:ascii="Times New Roman" w:hAnsi="Times New Roman" w:cs="Times New Roman"/>
          <w:sz w:val="24"/>
          <w:szCs w:val="24"/>
          <w:vertAlign w:val="superscript"/>
        </w:rPr>
        <w:t xml:space="preserve"> </w:t>
      </w:r>
      <w:r w:rsidR="00D56C99" w:rsidRPr="008F0A18">
        <w:rPr>
          <w:rFonts w:ascii="Times New Roman" w:hAnsi="Times New Roman" w:cs="Times New Roman"/>
          <w:sz w:val="24"/>
          <w:szCs w:val="24"/>
          <w:vertAlign w:val="superscript"/>
        </w:rPr>
        <w:t>1</w:t>
      </w:r>
      <w:r w:rsidR="00F16804" w:rsidRPr="008F0A18">
        <w:rPr>
          <w:rFonts w:ascii="Times New Roman" w:hAnsi="Times New Roman" w:cs="Times New Roman"/>
          <w:sz w:val="24"/>
          <w:szCs w:val="24"/>
          <w:vertAlign w:val="superscript"/>
        </w:rPr>
        <w:t>*</w:t>
      </w:r>
    </w:p>
    <w:p w:rsidR="002277D5" w:rsidRPr="00E5056A" w:rsidRDefault="00D56C99" w:rsidP="00E5056A">
      <w:pPr>
        <w:spacing w:before="120" w:after="120" w:line="360" w:lineRule="auto"/>
        <w:jc w:val="both"/>
        <w:rPr>
          <w:rFonts w:ascii="Times New Roman" w:hAnsi="Times New Roman" w:cs="Times New Roman"/>
          <w:color w:val="000000" w:themeColor="text1"/>
          <w:sz w:val="24"/>
          <w:szCs w:val="24"/>
        </w:rPr>
      </w:pPr>
      <w:r w:rsidRPr="008F0A18">
        <w:rPr>
          <w:rFonts w:ascii="Times New Roman" w:hAnsi="Times New Roman" w:cs="Times New Roman"/>
          <w:sz w:val="24"/>
          <w:szCs w:val="24"/>
        </w:rPr>
        <w:t>1</w:t>
      </w:r>
      <w:r w:rsidR="00FB059E" w:rsidRPr="008F0A18">
        <w:rPr>
          <w:rFonts w:ascii="Times New Roman" w:hAnsi="Times New Roman" w:cs="Times New Roman"/>
          <w:color w:val="FF0000"/>
          <w:sz w:val="24"/>
          <w:szCs w:val="24"/>
        </w:rPr>
        <w:t>.</w:t>
      </w:r>
      <w:r w:rsidR="002277D5">
        <w:rPr>
          <w:rFonts w:ascii="Times New Roman" w:hAnsi="Times New Roman" w:cs="Times New Roman"/>
          <w:color w:val="FF0000"/>
          <w:sz w:val="24"/>
          <w:szCs w:val="24"/>
        </w:rPr>
        <w:t xml:space="preserve"> </w:t>
      </w:r>
      <w:r w:rsidR="002277D5" w:rsidRPr="002277D5">
        <w:rPr>
          <w:rFonts w:ascii="Times New Roman" w:hAnsi="Times New Roman" w:cs="Times New Roman"/>
          <w:color w:val="000000" w:themeColor="text1"/>
          <w:sz w:val="24"/>
          <w:szCs w:val="24"/>
        </w:rPr>
        <w:t>Staff Nurse In Maternity and Children Hospital, Qadisiyah, Tabuk king Fahad Hostel B-4, Soudi Arabia</w:t>
      </w:r>
      <w:r w:rsidR="002277D5" w:rsidRPr="002277D5">
        <w:rPr>
          <w:rFonts w:ascii="Times New Roman" w:hAnsi="Times New Roman" w:cs="Times New Roman"/>
          <w:color w:val="000000" w:themeColor="text1"/>
          <w:sz w:val="24"/>
          <w:szCs w:val="24"/>
          <w:shd w:val="clear" w:color="auto" w:fill="F0F0F0"/>
        </w:rPr>
        <w:t>.</w:t>
      </w:r>
      <w:r w:rsidRPr="002277D5">
        <w:rPr>
          <w:rFonts w:ascii="Times New Roman" w:eastAsia="Times New Roman" w:hAnsi="Times New Roman" w:cs="Times New Roman"/>
          <w:color w:val="000000" w:themeColor="text1"/>
          <w:sz w:val="24"/>
          <w:szCs w:val="24"/>
          <w:vertAlign w:val="superscript"/>
        </w:rPr>
        <w:t>1</w:t>
      </w:r>
      <w:r w:rsidRPr="002277D5">
        <w:rPr>
          <w:rFonts w:ascii="Times New Roman" w:eastAsia="Times New Roman" w:hAnsi="Times New Roman" w:cs="Times New Roman"/>
          <w:color w:val="000000" w:themeColor="text1"/>
          <w:sz w:val="24"/>
          <w:szCs w:val="24"/>
        </w:rPr>
        <w:t>.</w:t>
      </w:r>
    </w:p>
    <w:p w:rsidR="00216A70" w:rsidRPr="007E2691" w:rsidRDefault="007E2691" w:rsidP="002277D5">
      <w:pPr>
        <w:spacing w:after="0" w:line="360" w:lineRule="auto"/>
        <w:jc w:val="center"/>
        <w:rPr>
          <w:rFonts w:ascii="Times New Roman" w:eastAsia="Times New Roman" w:hAnsi="Times New Roman" w:cs="Times New Roman"/>
          <w:b/>
          <w:sz w:val="24"/>
          <w:szCs w:val="24"/>
        </w:rPr>
      </w:pPr>
      <w:r w:rsidRPr="007E2691">
        <w:rPr>
          <w:rFonts w:ascii="Times New Roman" w:eastAsia="Times New Roman" w:hAnsi="Times New Roman" w:cs="Times New Roman"/>
          <w:b/>
          <w:sz w:val="24"/>
          <w:szCs w:val="24"/>
        </w:rPr>
        <w:t>Corresponding Author</w:t>
      </w:r>
      <w:r w:rsidR="002277D5">
        <w:rPr>
          <w:rFonts w:ascii="Times New Roman" w:eastAsia="Times New Roman" w:hAnsi="Times New Roman" w:cs="Times New Roman"/>
          <w:b/>
          <w:sz w:val="24"/>
          <w:szCs w:val="24"/>
        </w:rPr>
        <w:t>: Farjana Akter</w:t>
      </w:r>
      <w:r w:rsidR="002277D5">
        <w:rPr>
          <w:rFonts w:ascii="Times New Roman" w:hAnsi="Times New Roman" w:cs="Times New Roman"/>
          <w:sz w:val="24"/>
          <w:szCs w:val="24"/>
        </w:rPr>
        <w:t>,</w:t>
      </w:r>
      <w:r w:rsidR="00230563" w:rsidRPr="00230563">
        <w:rPr>
          <w:rFonts w:ascii="Times New Roman" w:hAnsi="Times New Roman" w:cs="Times New Roman"/>
          <w:color w:val="000000" w:themeColor="text1"/>
          <w:sz w:val="24"/>
          <w:szCs w:val="24"/>
        </w:rPr>
        <w:t xml:space="preserve"> </w:t>
      </w:r>
      <w:r w:rsidR="002277D5" w:rsidRPr="002277D5">
        <w:rPr>
          <w:rFonts w:ascii="Times New Roman" w:hAnsi="Times New Roman" w:cs="Times New Roman"/>
          <w:color w:val="000000" w:themeColor="text1"/>
          <w:sz w:val="24"/>
          <w:szCs w:val="24"/>
        </w:rPr>
        <w:t>Staff Nurse In Maternity and Children Hospital,Qadisiyah</w:t>
      </w:r>
      <w:r w:rsidR="002277D5">
        <w:rPr>
          <w:rFonts w:ascii="Times New Roman" w:hAnsi="Times New Roman" w:cs="Times New Roman"/>
          <w:color w:val="000000" w:themeColor="text1"/>
          <w:sz w:val="24"/>
          <w:szCs w:val="24"/>
        </w:rPr>
        <w:t>,</w:t>
      </w:r>
      <w:r w:rsidR="002277D5" w:rsidRPr="002277D5">
        <w:rPr>
          <w:rFonts w:ascii="Times New Roman" w:hAnsi="Times New Roman" w:cs="Times New Roman"/>
          <w:color w:val="000000" w:themeColor="text1"/>
          <w:sz w:val="24"/>
          <w:szCs w:val="24"/>
        </w:rPr>
        <w:t>Soudi Arabia</w:t>
      </w:r>
      <w:r w:rsidR="002277D5">
        <w:rPr>
          <w:rFonts w:ascii="Times New Roman" w:hAnsi="Times New Roman" w:cs="Times New Roman"/>
          <w:color w:val="000000" w:themeColor="text1"/>
          <w:sz w:val="24"/>
          <w:szCs w:val="24"/>
        </w:rPr>
        <w:t>, Mobile Number: +966573647233</w:t>
      </w:r>
      <w:r w:rsidR="00230563">
        <w:rPr>
          <w:rFonts w:ascii="Times New Roman" w:hAnsi="Times New Roman" w:cs="Times New Roman"/>
          <w:color w:val="000000" w:themeColor="text1"/>
          <w:sz w:val="24"/>
          <w:szCs w:val="24"/>
        </w:rPr>
        <w:t>, Mail id:</w:t>
      </w:r>
      <w:r w:rsidR="00230563" w:rsidRPr="00230563">
        <w:t xml:space="preserve"> </w:t>
      </w:r>
      <w:r w:rsidR="002277D5">
        <w:rPr>
          <w:rFonts w:ascii="Times New Roman" w:hAnsi="Times New Roman" w:cs="Times New Roman"/>
          <w:color w:val="000000" w:themeColor="text1"/>
          <w:sz w:val="24"/>
          <w:szCs w:val="24"/>
        </w:rPr>
        <w:t>farjanaruna206</w:t>
      </w:r>
      <w:r w:rsidR="00230563" w:rsidRPr="00230563">
        <w:rPr>
          <w:rFonts w:ascii="Times New Roman" w:hAnsi="Times New Roman" w:cs="Times New Roman"/>
          <w:color w:val="000000" w:themeColor="text1"/>
          <w:sz w:val="24"/>
          <w:szCs w:val="24"/>
        </w:rPr>
        <w:t>@gmail.com</w:t>
      </w:r>
      <w:r w:rsidR="00230563">
        <w:rPr>
          <w:rFonts w:ascii="Times New Roman" w:hAnsi="Times New Roman" w:cs="Times New Roman"/>
          <w:color w:val="000000" w:themeColor="text1"/>
          <w:sz w:val="24"/>
          <w:szCs w:val="24"/>
        </w:rPr>
        <w:t>.</w:t>
      </w:r>
    </w:p>
    <w:p w:rsidR="005D287C" w:rsidRDefault="005350AB" w:rsidP="005D287C">
      <w:pPr>
        <w:spacing w:before="120" w:after="120" w:line="360" w:lineRule="auto"/>
        <w:ind w:right="720"/>
        <w:jc w:val="both"/>
        <w:rPr>
          <w:rFonts w:ascii="Times New Roman" w:hAnsi="Times New Roman" w:cs="Times New Roman"/>
          <w:b/>
          <w:sz w:val="24"/>
          <w:szCs w:val="24"/>
        </w:rPr>
      </w:pPr>
      <w:r w:rsidRPr="008F0A18">
        <w:rPr>
          <w:rFonts w:ascii="Times New Roman" w:hAnsi="Times New Roman" w:cs="Times New Roman"/>
          <w:b/>
          <w:sz w:val="24"/>
          <w:szCs w:val="24"/>
        </w:rPr>
        <w:t>Abstract</w:t>
      </w:r>
    </w:p>
    <w:p w:rsidR="009C0856" w:rsidRDefault="005D287C" w:rsidP="00AE0D0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The common clinical feature of urinary tract dysfunction is voiding difficulties of the patient have experience the obstructed voiding and unable to incomplete empty the bladder or complete empty the bladder. </w:t>
      </w:r>
      <w:r>
        <w:rPr>
          <w:rFonts w:ascii="Times New Roman" w:hAnsi="Times New Roman" w:cs="Times New Roman"/>
          <w:b/>
          <w:sz w:val="24"/>
          <w:szCs w:val="24"/>
        </w:rPr>
        <w:t>Objectives:</w:t>
      </w:r>
      <w:r>
        <w:rPr>
          <w:rFonts w:ascii="Times New Roman" w:hAnsi="Times New Roman" w:cs="Times New Roman"/>
          <w:sz w:val="24"/>
          <w:szCs w:val="24"/>
        </w:rPr>
        <w:t xml:space="preserve"> To identify the perceived barriers of and well development of using intermittent urinary catheter among complete paraplegic patient at CRP, to find out the socio-demographic information, To identify the barriers of patients using intermittent urinary catheter, to explore the patients views of using intermittent urinary catheter, to find out the possible solutions to improve the services using of intermittent urinary catheter.</w:t>
      </w:r>
      <w:r>
        <w:rPr>
          <w:rFonts w:ascii="Times New Roman" w:hAnsi="Times New Roman" w:cs="Times New Roman"/>
          <w:b/>
          <w:sz w:val="24"/>
          <w:szCs w:val="24"/>
        </w:rPr>
        <w:t xml:space="preserve"> Methodology</w:t>
      </w:r>
      <w:r>
        <w:rPr>
          <w:rFonts w:ascii="Times New Roman" w:hAnsi="Times New Roman" w:cs="Times New Roman"/>
          <w:sz w:val="24"/>
          <w:szCs w:val="24"/>
        </w:rPr>
        <w:t xml:space="preserve">: A qualitative study design was used to conduct the study. Ten subjects with spinal cord injury of SCI unit of centre for the Rehabilitation of the Paralysed (CRP) in patient nursing department were interviewed in this study. The samples were selected by convenience sampling method. The data were collected by using an open ended questionnaire from coded by four themes; finally data are analysed and presented qualitative analysis. </w:t>
      </w:r>
      <w:r>
        <w:rPr>
          <w:rFonts w:ascii="Times New Roman" w:hAnsi="Times New Roman" w:cs="Times New Roman"/>
          <w:b/>
          <w:sz w:val="24"/>
          <w:szCs w:val="24"/>
        </w:rPr>
        <w:t>Results:</w:t>
      </w:r>
      <w:r>
        <w:rPr>
          <w:rFonts w:ascii="Times New Roman" w:hAnsi="Times New Roman" w:cs="Times New Roman"/>
          <w:sz w:val="24"/>
          <w:szCs w:val="24"/>
        </w:rPr>
        <w:t xml:space="preserve"> Following themes have been emerged on the basis of data analysis. Knowledge about spinal cord injury, Capability of doing self-care activities of daily living of any problem solving of intermittent urinary catheter, Perception about their barrier to perform the using intermittent urinary catheter, Perception about the nursing profession. According to the themes the results are made. This includes not only educational level but also awareness about gaining knowledge is also important for the patients. Almost all the paraplegic patients are capable of doing their self-care activities properly after completing rehabilitation stage. Almost the participants said that, nurse helped them very much on regaining self-catheter activity. Most of them wanted to join in their previous profession because they used to do that. Others side </w:t>
      </w:r>
      <w:r>
        <w:rPr>
          <w:rFonts w:ascii="Times New Roman" w:hAnsi="Times New Roman" w:cs="Times New Roman"/>
          <w:sz w:val="24"/>
          <w:szCs w:val="24"/>
        </w:rPr>
        <w:lastRenderedPageBreak/>
        <w:t xml:space="preserve">that, after taking vocational training they will involve in new jobs. </w:t>
      </w:r>
      <w:r>
        <w:rPr>
          <w:rFonts w:ascii="Times New Roman" w:hAnsi="Times New Roman" w:cs="Times New Roman"/>
          <w:b/>
          <w:sz w:val="24"/>
          <w:szCs w:val="24"/>
        </w:rPr>
        <w:t>Conclusion:</w:t>
      </w:r>
      <w:r>
        <w:rPr>
          <w:rFonts w:ascii="Times New Roman" w:hAnsi="Times New Roman" w:cs="Times New Roman"/>
          <w:sz w:val="24"/>
          <w:szCs w:val="24"/>
        </w:rPr>
        <w:t xml:space="preserve"> In Bangladesh the number of spinal cord injury patient is increasing day by day and maximum patient’s using intermittent urinary catheter. Spinal cord injury (SCI) is an insult to the spinal cord resulting in a change and the paraplegic patients is permanently using self-intermittent urinary catheter.</w:t>
      </w:r>
      <w:r w:rsidRPr="005D287C">
        <w:rPr>
          <w:rFonts w:ascii="Times New Roman" w:hAnsi="Times New Roman" w:cs="Times New Roman"/>
          <w:b/>
          <w:sz w:val="24"/>
          <w:szCs w:val="24"/>
        </w:rPr>
        <w:t xml:space="preserve"> Keywords:</w:t>
      </w:r>
      <w:r w:rsidRPr="005D287C">
        <w:rPr>
          <w:rFonts w:ascii="Times New Roman" w:hAnsi="Times New Roman" w:cs="Times New Roman"/>
          <w:b/>
          <w:i/>
          <w:sz w:val="24"/>
          <w:szCs w:val="24"/>
        </w:rPr>
        <w:t xml:space="preserve"> Spinal Cord Injury (SCI), Paraplegia, Tetraplegia, Clean intermittent catheterization, Urinary bladder, Catheters.</w:t>
      </w:r>
    </w:p>
    <w:p w:rsidR="00AE0D03" w:rsidRPr="00AE0D03" w:rsidRDefault="00AE0D03" w:rsidP="00AE0D03">
      <w:pPr>
        <w:spacing w:before="120" w:after="120" w:line="360" w:lineRule="auto"/>
        <w:jc w:val="both"/>
        <w:rPr>
          <w:rFonts w:ascii="Times New Roman" w:hAnsi="Times New Roman" w:cs="Times New Roman"/>
          <w:b/>
          <w:sz w:val="24"/>
          <w:szCs w:val="24"/>
        </w:rPr>
      </w:pPr>
    </w:p>
    <w:p w:rsidR="000E3A3B" w:rsidRPr="008F0A18" w:rsidRDefault="005350AB" w:rsidP="007B3D7B">
      <w:pPr>
        <w:spacing w:before="120" w:after="120" w:line="360" w:lineRule="auto"/>
        <w:ind w:right="720"/>
        <w:jc w:val="both"/>
        <w:rPr>
          <w:rFonts w:ascii="Times New Roman" w:hAnsi="Times New Roman" w:cs="Times New Roman"/>
          <w:b/>
          <w:sz w:val="24"/>
          <w:szCs w:val="24"/>
        </w:rPr>
      </w:pPr>
      <w:r w:rsidRPr="008F0A18">
        <w:rPr>
          <w:rFonts w:ascii="Times New Roman" w:hAnsi="Times New Roman" w:cs="Times New Roman"/>
          <w:b/>
          <w:sz w:val="24"/>
          <w:szCs w:val="24"/>
        </w:rPr>
        <w:t>Background:</w:t>
      </w:r>
    </w:p>
    <w:p w:rsidR="00FA6B36" w:rsidRDefault="00FA6B36" w:rsidP="00FA6B36">
      <w:pPr>
        <w:pStyle w:val="BodyText"/>
        <w:spacing w:before="109" w:line="360" w:lineRule="auto"/>
        <w:ind w:right="38"/>
        <w:jc w:val="both"/>
      </w:pPr>
      <w:r w:rsidRPr="004C604B">
        <w:t>The common clinical feature of urinary tract dysfunction is voiding difficulties. The Patient have experience the obstructed voiding and unable to incomplete empty the bladder or complete empty the bladder. The risk of spectrum of severe problem including recurrent urinary tract infections caused by tract urinary urgency, frequency, nocturnal &amp; incontinence. Catheterization is the most common. Management to drainage the urinary retention. It is very important to development the introduction of intermittent catheterization. (</w:t>
      </w:r>
      <w:r w:rsidRPr="004C604B">
        <w:rPr>
          <w:color w:val="000000"/>
          <w:lang w:eastAsia="en-GB"/>
        </w:rPr>
        <w:t>Runciman W, et al., 2009 Feb</w:t>
      </w:r>
      <w:r w:rsidRPr="004C604B">
        <w:t>). Catheterization over a</w:t>
      </w:r>
      <w:r w:rsidRPr="004C604B">
        <w:rPr>
          <w:color w:val="000000"/>
          <w:lang w:eastAsia="en-GB"/>
        </w:rPr>
        <w:t xml:space="preserve">3 to </w:t>
      </w:r>
      <w:r w:rsidRPr="004C604B">
        <w:t>5 –year period and reported that 80% of patients set up the clean intermittent self -catheterization to be very normally and not interfering with activities of very living. In short, CISC is a relatively the manage the dependently bladder emptying in the community, reducing bladder symptoms and also safe- guarding renal functions.</w:t>
      </w:r>
      <w:r>
        <w:t xml:space="preserve"> Clean Intermittent Self- C</w:t>
      </w:r>
      <w:r w:rsidRPr="004C604B">
        <w:t>atheterization</w:t>
      </w:r>
      <w:r>
        <w:t xml:space="preserve"> (CISC) </w:t>
      </w:r>
      <w:r w:rsidRPr="004C604B">
        <w:t>involves a number of positioning in preparation of the key skills, organizational skills, broad motor skills (when and how to sit and stand), fine motor skills (hand dexterity), and sensory input (perception and interpretation of sensory input). Difficulties in execution clean intermittent self- catheterization face of functions affecting pati</w:t>
      </w:r>
      <w:r>
        <w:t>ent with neurological deficit (</w:t>
      </w:r>
      <w:r w:rsidRPr="004C604B">
        <w:t>Rossignol, et al., 2007).</w:t>
      </w:r>
    </w:p>
    <w:p w:rsidR="00FA6B36" w:rsidRDefault="00FA6B36" w:rsidP="00FA6B36">
      <w:pPr>
        <w:pStyle w:val="BodyText"/>
        <w:spacing w:before="109" w:line="360" w:lineRule="auto"/>
        <w:ind w:right="38"/>
        <w:jc w:val="both"/>
      </w:pPr>
      <w:r w:rsidRPr="004C604B">
        <w:t xml:space="preserve">Patient who are not suffering neurological disease but sometimes they also report difficulties in positioning, factors such as mobility, balance, dexterity and  central obesity with positioning in pouch for the introducing catheter into the urethra Practical obstacles and discussed further below which can help tackle by self-catheterization are available the easy for using the spinal cord patient’s .Patient with spinal cord injury managing the neurogenic bladder introduce the method of intermittent catheterization. The northwest of England spinal cord physician the problem when insertion using intermittent catheterization. Provide better care of the nurse’s patient care, health </w:t>
      </w:r>
      <w:r w:rsidRPr="004C604B">
        <w:lastRenderedPageBreak/>
        <w:t>care service and prevent the unintended outcome the area.</w:t>
      </w:r>
      <w:r>
        <w:t xml:space="preserve"> </w:t>
      </w:r>
      <w:r w:rsidRPr="004C604B">
        <w:t>(Acta Paul, et al., 2016).</w:t>
      </w:r>
    </w:p>
    <w:p w:rsidR="009C0856" w:rsidRPr="003267F3" w:rsidRDefault="00FA6B36" w:rsidP="003267F3">
      <w:pPr>
        <w:pStyle w:val="ListParagraph"/>
        <w:spacing w:line="360" w:lineRule="auto"/>
        <w:ind w:left="0"/>
        <w:jc w:val="both"/>
        <w:rPr>
          <w:rFonts w:ascii="Times New Roman" w:hAnsi="Times New Roman" w:cs="Times New Roman"/>
          <w:sz w:val="24"/>
          <w:szCs w:val="24"/>
        </w:rPr>
      </w:pPr>
      <w:r w:rsidRPr="004C604B">
        <w:rPr>
          <w:rFonts w:ascii="Times New Roman" w:hAnsi="Times New Roman" w:cs="Times New Roman"/>
          <w:sz w:val="24"/>
          <w:szCs w:val="24"/>
        </w:rPr>
        <w:t>In the health care are, a nursing role and patient care of special relevance is urinary elimination, for patient care with urinary bladder, using intermittent catheterization. The treatment of patient involves different levels of care for all patients using urinary catheterization for rehabilitation process. Environment carry the patients and nurse for health care service. (Mendes IAC, et al., 2016). To provide better care for nurses in patient care, health care service and prevent the unintended outcome the care. (Acta Paul, et al., 2007 Dec).</w:t>
      </w:r>
    </w:p>
    <w:p w:rsidR="003267F3" w:rsidRPr="00981F1E" w:rsidRDefault="006227AD" w:rsidP="00981F1E">
      <w:pPr>
        <w:pStyle w:val="Header"/>
        <w:spacing w:line="360" w:lineRule="auto"/>
        <w:jc w:val="both"/>
        <w:rPr>
          <w:rFonts w:ascii="Times New Roman" w:hAnsi="Times New Roman" w:cs="Times New Roman"/>
          <w:lang w:bidi="bn-BD"/>
        </w:rPr>
      </w:pPr>
      <w:r w:rsidRPr="006241E9">
        <w:rPr>
          <w:rFonts w:ascii="Times New Roman" w:hAnsi="Times New Roman" w:cs="Times New Roman"/>
          <w:b/>
        </w:rPr>
        <w:t>Methods:</w:t>
      </w:r>
      <w:r w:rsidR="009C0856" w:rsidRPr="006241E9">
        <w:rPr>
          <w:rFonts w:ascii="Times New Roman" w:hAnsi="Times New Roman" w:cs="Times New Roman"/>
        </w:rPr>
        <w:t xml:space="preserve"> </w:t>
      </w:r>
      <w:r w:rsidR="006241E9" w:rsidRPr="006241E9">
        <w:rPr>
          <w:rFonts w:ascii="Times New Roman" w:hAnsi="Times New Roman" w:cs="Times New Roman"/>
          <w:sz w:val="24"/>
          <w:szCs w:val="24"/>
        </w:rPr>
        <w:t>The qualitative research design was used to conduct the study. Qualitative research is the systematic scientific inquiry which seeks to build up the study of the topic to description to inform the researcher understands about the using the intermittent catheterization. It is also conducted to gain an understanding of a situation. This method was selected for doing this research because qualitative methods help to explore the perceptions of barriers. The study of social interactions, behaviours, and perceptions that occur within groups, teams, organizations, and communities of the patients. The qualitative study design was selected because qualitative methods also help to explore the experience of perceived barriers if patient. Qualitative study also helps to developed to study of the research. Qualitative research methods are valuable in providing rich descriptions of complex phenomenon. Qualitative research design focuses a survey is a research technique which involved collecting data from short number of people, so that a general overview of the group could be obtained d and accurate of the research context</w:t>
      </w:r>
      <w:r w:rsidR="003267F3">
        <w:rPr>
          <w:rFonts w:ascii="Times New Roman" w:hAnsi="Times New Roman" w:cs="Times New Roman"/>
          <w:sz w:val="24"/>
          <w:szCs w:val="24"/>
        </w:rPr>
        <w:t>.</w:t>
      </w:r>
    </w:p>
    <w:p w:rsidR="00C12489" w:rsidRPr="008F0A18" w:rsidRDefault="00C12489" w:rsidP="007B3D7B">
      <w:pPr>
        <w:spacing w:before="120" w:after="120" w:line="360" w:lineRule="auto"/>
        <w:ind w:right="720"/>
        <w:jc w:val="both"/>
        <w:rPr>
          <w:rFonts w:ascii="Times New Roman" w:hAnsi="Times New Roman" w:cs="Times New Roman"/>
          <w:b/>
          <w:sz w:val="24"/>
          <w:szCs w:val="24"/>
        </w:rPr>
      </w:pPr>
      <w:r w:rsidRPr="008F0A18">
        <w:rPr>
          <w:rFonts w:ascii="Times New Roman" w:hAnsi="Times New Roman" w:cs="Times New Roman"/>
          <w:b/>
          <w:sz w:val="24"/>
          <w:szCs w:val="24"/>
        </w:rPr>
        <w:t>Data Analysis</w:t>
      </w:r>
    </w:p>
    <w:p w:rsidR="003267F3" w:rsidRPr="004C604B" w:rsidRDefault="003267F3" w:rsidP="003267F3">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Data analysis is the most complex and most vital aspect of qualitative research. The purpose of the data analysis was to find out the actual meaning of the information that is collected.  At first in data analysis, the researcher listened to the interviews several times from the tape recorder and then the interviewed data was transcripted in Bangla. The researcher checked the transcript to make sure that all the data was available in the transcript. The copies were made from the transcript and were given to two people for translation from Bangle to English. Data was </w:t>
      </w:r>
      <w:r w:rsidR="002277D5" w:rsidRPr="004C604B">
        <w:rPr>
          <w:rFonts w:ascii="Times New Roman" w:hAnsi="Times New Roman" w:cs="Times New Roman"/>
          <w:sz w:val="24"/>
          <w:szCs w:val="24"/>
        </w:rPr>
        <w:t>analysed</w:t>
      </w:r>
      <w:r w:rsidRPr="004C604B">
        <w:rPr>
          <w:rFonts w:ascii="Times New Roman" w:hAnsi="Times New Roman" w:cs="Times New Roman"/>
          <w:sz w:val="24"/>
          <w:szCs w:val="24"/>
        </w:rPr>
        <w:t xml:space="preserve"> by generating theme. </w:t>
      </w:r>
    </w:p>
    <w:p w:rsidR="003267F3" w:rsidRDefault="003267F3" w:rsidP="003267F3">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After that, the investigator read all data repeatedly to find out the actual meaning of the participants expressions of what they wanted to say and organized them. Then major themes were found from the interview questions. The researcher was arranging all the information according to the themes. </w:t>
      </w:r>
      <w:r w:rsidRPr="004C604B">
        <w:rPr>
          <w:rFonts w:ascii="Times New Roman" w:hAnsi="Times New Roman" w:cs="Times New Roman"/>
          <w:sz w:val="24"/>
          <w:szCs w:val="24"/>
        </w:rPr>
        <w:lastRenderedPageBreak/>
        <w:t xml:space="preserve">Under these themes, the researcher arranged all the information from the interviewed transcript. At last, themes were identified and emerged as a process of interpretation. </w:t>
      </w:r>
    </w:p>
    <w:p w:rsidR="003267F3" w:rsidRPr="004C604B" w:rsidRDefault="003267F3" w:rsidP="003267F3">
      <w:pPr>
        <w:spacing w:line="360" w:lineRule="auto"/>
        <w:jc w:val="both"/>
        <w:rPr>
          <w:rFonts w:ascii="Times New Roman" w:hAnsi="Times New Roman" w:cs="Times New Roman"/>
          <w:b/>
          <w:sz w:val="24"/>
          <w:szCs w:val="24"/>
        </w:rPr>
      </w:pPr>
      <w:r w:rsidRPr="004C604B">
        <w:rPr>
          <w:rFonts w:ascii="Times New Roman" w:hAnsi="Times New Roman" w:cs="Times New Roman"/>
          <w:b/>
          <w:sz w:val="24"/>
          <w:szCs w:val="24"/>
        </w:rPr>
        <w:t>Pilot Study</w:t>
      </w:r>
    </w:p>
    <w:p w:rsidR="003267F3" w:rsidRDefault="003267F3" w:rsidP="003267F3">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After getting approval for conducting the research and before starting the final data collection, researcher accomplished the field test with a participant. Field test was necessary as it helped the investigator to develop a final question and to collect data from participants easily. This test was performed to find out the difficulties that exist in the question. By this test, the researcher re-arranged and modified the question as required for the participants, so they can understand the question clearly. Before beginning the final data collection, it was also necessary to carry out a field test that helped the researcher to refine the data collection plan.</w:t>
      </w:r>
    </w:p>
    <w:p w:rsidR="003267F3" w:rsidRPr="004C604B" w:rsidRDefault="003267F3" w:rsidP="003267F3">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 At first the researcher took the permission from the participants of the field test verbally. Before starting the interview, the researcher informed the participants about the aims and objectives of the study. From the field test the researcher also could identify the area where most participants feel difficulty to understand. From the field test researcher was got an idea about the interview time, participant’s responses and co-operating level and the environment of the interview place. This field test also helped the researcher to get confidence during interview. From field test researcher identified those two questions are difficult for participants to understand. Therefore the researcher modifies the questions were necessary. The results of the field test were helpful for the researcher to finalize the questionnaire which was developed in Bengali and English.</w:t>
      </w:r>
    </w:p>
    <w:p w:rsidR="00F32174" w:rsidRPr="00CE3B4C" w:rsidRDefault="00CE3B4C" w:rsidP="00CE3B4C">
      <w:pPr>
        <w:pStyle w:val="Heading1"/>
        <w:spacing w:line="360" w:lineRule="auto"/>
        <w:ind w:left="0"/>
        <w:rPr>
          <w:rFonts w:cs="Arial Unicode MS"/>
          <w:cs/>
          <w:lang w:bidi="bn-BD"/>
        </w:rPr>
      </w:pPr>
      <w:r>
        <w:rPr>
          <w:cs/>
          <w:lang w:bidi="bn-BD"/>
        </w:rPr>
        <w:t>Result and Disscussion</w:t>
      </w:r>
    </w:p>
    <w:p w:rsidR="00CE3B4C" w:rsidRDefault="00CE3B4C" w:rsidP="00CE3B4C">
      <w:pPr>
        <w:spacing w:before="120" w:after="120"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In the study of number of subjects </w:t>
      </w:r>
      <w:r>
        <w:rPr>
          <w:rFonts w:ascii="Times New Roman" w:hAnsi="Times New Roman" w:cs="Times New Roman"/>
          <w:sz w:val="24"/>
          <w:szCs w:val="24"/>
        </w:rPr>
        <w:t>were ten</w:t>
      </w:r>
      <w:r w:rsidRPr="004C604B">
        <w:rPr>
          <w:rFonts w:ascii="Times New Roman" w:hAnsi="Times New Roman" w:cs="Times New Roman"/>
          <w:sz w:val="24"/>
          <w:szCs w:val="24"/>
        </w:rPr>
        <w:t xml:space="preserve"> with spinal cord injury patients. Among the Participant’s there wer</w:t>
      </w:r>
      <w:r>
        <w:rPr>
          <w:rFonts w:ascii="Times New Roman" w:hAnsi="Times New Roman" w:cs="Times New Roman"/>
          <w:sz w:val="24"/>
          <w:szCs w:val="24"/>
        </w:rPr>
        <w:t>e five male and five female. The range were</w:t>
      </w:r>
      <w:r w:rsidRPr="004C604B">
        <w:rPr>
          <w:rFonts w:ascii="Times New Roman" w:hAnsi="Times New Roman" w:cs="Times New Roman"/>
          <w:sz w:val="24"/>
          <w:szCs w:val="24"/>
        </w:rPr>
        <w:t xml:space="preserve"> minimum age 17 years and maximum 76 years. There were 1 tetraplegic spinal cord injury patient and 9 paraplegic spinal cord injury patients. In this resear</w:t>
      </w:r>
      <w:r>
        <w:rPr>
          <w:rFonts w:ascii="Times New Roman" w:hAnsi="Times New Roman" w:cs="Times New Roman"/>
          <w:sz w:val="24"/>
          <w:szCs w:val="24"/>
        </w:rPr>
        <w:t>ch the results of the study wer</w:t>
      </w:r>
      <w:r w:rsidRPr="004C604B">
        <w:rPr>
          <w:rFonts w:ascii="Times New Roman" w:hAnsi="Times New Roman" w:cs="Times New Roman"/>
          <w:sz w:val="24"/>
          <w:szCs w:val="24"/>
        </w:rPr>
        <w:t>e discussed in relation to the research questions and objectives of the study. The discussion focused on dimensions of patient perception about their using intermittent urinary catheter. Th</w:t>
      </w:r>
      <w:r>
        <w:rPr>
          <w:rFonts w:ascii="Times New Roman" w:hAnsi="Times New Roman" w:cs="Times New Roman"/>
          <w:sz w:val="24"/>
          <w:szCs w:val="24"/>
        </w:rPr>
        <w:t>e descriptions of the themes were</w:t>
      </w:r>
      <w:r w:rsidRPr="004C604B">
        <w:rPr>
          <w:rFonts w:ascii="Times New Roman" w:hAnsi="Times New Roman" w:cs="Times New Roman"/>
          <w:sz w:val="24"/>
          <w:szCs w:val="24"/>
        </w:rPr>
        <w:t xml:space="preserve"> accordi</w:t>
      </w:r>
      <w:r>
        <w:rPr>
          <w:rFonts w:ascii="Times New Roman" w:hAnsi="Times New Roman" w:cs="Times New Roman"/>
          <w:sz w:val="24"/>
          <w:szCs w:val="24"/>
        </w:rPr>
        <w:t>ng to the answer of the participants and discussion was made accordingly.</w:t>
      </w:r>
    </w:p>
    <w:p w:rsidR="00CE3B4C" w:rsidRPr="00CE3B4C" w:rsidRDefault="00CE3B4C" w:rsidP="00CE3B4C">
      <w:pPr>
        <w:spacing w:line="360" w:lineRule="auto"/>
        <w:jc w:val="both"/>
        <w:rPr>
          <w:rFonts w:ascii="Times New Roman" w:hAnsi="Times New Roman" w:cs="Times New Roman"/>
          <w:b/>
          <w:sz w:val="24"/>
          <w:szCs w:val="24"/>
        </w:rPr>
      </w:pPr>
      <w:r w:rsidRPr="00CE3B4C">
        <w:rPr>
          <w:rFonts w:ascii="Times New Roman" w:hAnsi="Times New Roman" w:cs="Times New Roman"/>
          <w:b/>
          <w:sz w:val="24"/>
          <w:szCs w:val="24"/>
        </w:rPr>
        <w:t>Socio-demographic information:</w:t>
      </w:r>
    </w:p>
    <w:tbl>
      <w:tblPr>
        <w:tblStyle w:val="TableGrid"/>
        <w:tblW w:w="0" w:type="auto"/>
        <w:tblInd w:w="1315" w:type="dxa"/>
        <w:tblLook w:val="04A0" w:firstRow="1" w:lastRow="0" w:firstColumn="1" w:lastColumn="0" w:noHBand="0" w:noVBand="1"/>
      </w:tblPr>
      <w:tblGrid>
        <w:gridCol w:w="3346"/>
        <w:gridCol w:w="1249"/>
        <w:gridCol w:w="152"/>
        <w:gridCol w:w="1349"/>
      </w:tblGrid>
      <w:tr w:rsidR="00CE3B4C" w:rsidRPr="004C604B" w:rsidTr="00646441">
        <w:trPr>
          <w:trHeight w:val="426"/>
        </w:trPr>
        <w:tc>
          <w:tcPr>
            <w:tcW w:w="6096" w:type="dxa"/>
            <w:gridSpan w:val="4"/>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b/>
                <w:sz w:val="26"/>
                <w:szCs w:val="24"/>
              </w:rPr>
              <w:lastRenderedPageBreak/>
              <w:t>Gender</w:t>
            </w:r>
          </w:p>
        </w:tc>
      </w:tr>
      <w:tr w:rsidR="00CE3B4C" w:rsidRPr="004C604B" w:rsidTr="00646441">
        <w:trPr>
          <w:trHeight w:val="395"/>
        </w:trPr>
        <w:tc>
          <w:tcPr>
            <w:tcW w:w="4595" w:type="dxa"/>
            <w:gridSpan w:val="2"/>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Male</w:t>
            </w:r>
          </w:p>
        </w:tc>
        <w:tc>
          <w:tcPr>
            <w:tcW w:w="1501" w:type="dxa"/>
            <w:gridSpan w:val="2"/>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5</w:t>
            </w:r>
          </w:p>
        </w:tc>
      </w:tr>
      <w:tr w:rsidR="00CE3B4C" w:rsidRPr="004C604B" w:rsidTr="00646441">
        <w:trPr>
          <w:trHeight w:val="395"/>
        </w:trPr>
        <w:tc>
          <w:tcPr>
            <w:tcW w:w="4595" w:type="dxa"/>
            <w:gridSpan w:val="2"/>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Female</w:t>
            </w:r>
          </w:p>
        </w:tc>
        <w:tc>
          <w:tcPr>
            <w:tcW w:w="1501" w:type="dxa"/>
            <w:gridSpan w:val="2"/>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 5</w:t>
            </w:r>
          </w:p>
        </w:tc>
      </w:tr>
      <w:tr w:rsidR="00CE3B4C" w:rsidRPr="004C604B" w:rsidTr="00646441">
        <w:trPr>
          <w:trHeight w:val="395"/>
        </w:trPr>
        <w:tc>
          <w:tcPr>
            <w:tcW w:w="4595" w:type="dxa"/>
            <w:gridSpan w:val="2"/>
          </w:tcPr>
          <w:p w:rsidR="00CE3B4C" w:rsidRPr="004C604B" w:rsidRDefault="00CE3B4C" w:rsidP="00646441">
            <w:pPr>
              <w:spacing w:line="360" w:lineRule="auto"/>
              <w:jc w:val="both"/>
              <w:rPr>
                <w:rFonts w:ascii="Times New Roman" w:hAnsi="Times New Roman" w:cs="Times New Roman"/>
                <w:b/>
                <w:sz w:val="24"/>
                <w:szCs w:val="24"/>
              </w:rPr>
            </w:pPr>
            <w:r w:rsidRPr="004C604B">
              <w:rPr>
                <w:rFonts w:ascii="Times New Roman" w:hAnsi="Times New Roman" w:cs="Times New Roman"/>
                <w:b/>
                <w:sz w:val="24"/>
                <w:szCs w:val="24"/>
              </w:rPr>
              <w:t>Age range</w:t>
            </w:r>
          </w:p>
        </w:tc>
        <w:tc>
          <w:tcPr>
            <w:tcW w:w="1501" w:type="dxa"/>
            <w:gridSpan w:val="2"/>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17-76 years</w:t>
            </w:r>
          </w:p>
        </w:tc>
      </w:tr>
      <w:tr w:rsidR="00CE3B4C" w:rsidRPr="004C604B" w:rsidTr="00646441">
        <w:trPr>
          <w:trHeight w:val="395"/>
        </w:trPr>
        <w:tc>
          <w:tcPr>
            <w:tcW w:w="4595" w:type="dxa"/>
            <w:gridSpan w:val="2"/>
          </w:tcPr>
          <w:p w:rsidR="00CE3B4C" w:rsidRPr="004C604B" w:rsidRDefault="00CE3B4C" w:rsidP="00646441">
            <w:pPr>
              <w:spacing w:line="360" w:lineRule="auto"/>
              <w:jc w:val="both"/>
              <w:rPr>
                <w:rFonts w:ascii="Times New Roman" w:hAnsi="Times New Roman" w:cs="Times New Roman"/>
                <w:b/>
                <w:sz w:val="24"/>
                <w:szCs w:val="24"/>
              </w:rPr>
            </w:pPr>
            <w:r w:rsidRPr="004C604B">
              <w:rPr>
                <w:rFonts w:ascii="Times New Roman" w:hAnsi="Times New Roman" w:cs="Times New Roman"/>
                <w:b/>
                <w:sz w:val="24"/>
                <w:szCs w:val="24"/>
              </w:rPr>
              <w:t>Paraplegic</w:t>
            </w:r>
          </w:p>
        </w:tc>
        <w:tc>
          <w:tcPr>
            <w:tcW w:w="1501" w:type="dxa"/>
            <w:gridSpan w:val="2"/>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9</w:t>
            </w:r>
          </w:p>
        </w:tc>
      </w:tr>
      <w:tr w:rsidR="00CE3B4C" w:rsidRPr="004C604B" w:rsidTr="00646441">
        <w:trPr>
          <w:trHeight w:val="395"/>
        </w:trPr>
        <w:tc>
          <w:tcPr>
            <w:tcW w:w="4595" w:type="dxa"/>
            <w:gridSpan w:val="2"/>
          </w:tcPr>
          <w:p w:rsidR="00CE3B4C" w:rsidRPr="004C604B" w:rsidRDefault="00CE3B4C" w:rsidP="00646441">
            <w:pPr>
              <w:spacing w:line="360" w:lineRule="auto"/>
              <w:jc w:val="both"/>
              <w:rPr>
                <w:rFonts w:ascii="Times New Roman" w:hAnsi="Times New Roman" w:cs="Times New Roman"/>
                <w:b/>
                <w:sz w:val="24"/>
                <w:szCs w:val="24"/>
              </w:rPr>
            </w:pPr>
            <w:r w:rsidRPr="004C604B">
              <w:rPr>
                <w:rFonts w:ascii="Times New Roman" w:hAnsi="Times New Roman" w:cs="Times New Roman"/>
                <w:b/>
                <w:sz w:val="24"/>
                <w:szCs w:val="24"/>
              </w:rPr>
              <w:t>Tetraplegic</w:t>
            </w:r>
          </w:p>
        </w:tc>
        <w:tc>
          <w:tcPr>
            <w:tcW w:w="1501" w:type="dxa"/>
            <w:gridSpan w:val="2"/>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1</w:t>
            </w:r>
          </w:p>
        </w:tc>
      </w:tr>
      <w:tr w:rsidR="00CE3B4C" w:rsidRPr="004C604B" w:rsidTr="00646441">
        <w:trPr>
          <w:trHeight w:val="395"/>
        </w:trPr>
        <w:tc>
          <w:tcPr>
            <w:tcW w:w="6096" w:type="dxa"/>
            <w:gridSpan w:val="4"/>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b/>
                <w:sz w:val="24"/>
                <w:szCs w:val="24"/>
              </w:rPr>
              <w:t>Educational level</w:t>
            </w:r>
          </w:p>
        </w:tc>
      </w:tr>
      <w:tr w:rsidR="00CE3B4C" w:rsidRPr="004C604B" w:rsidTr="00646441">
        <w:trPr>
          <w:trHeight w:val="395"/>
        </w:trPr>
        <w:tc>
          <w:tcPr>
            <w:tcW w:w="4747" w:type="dxa"/>
            <w:gridSpan w:val="3"/>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Primary</w:t>
            </w:r>
          </w:p>
        </w:tc>
        <w:tc>
          <w:tcPr>
            <w:tcW w:w="1349" w:type="dxa"/>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5</w:t>
            </w:r>
          </w:p>
        </w:tc>
      </w:tr>
      <w:tr w:rsidR="00CE3B4C" w:rsidRPr="004C604B" w:rsidTr="00646441">
        <w:trPr>
          <w:trHeight w:val="395"/>
        </w:trPr>
        <w:tc>
          <w:tcPr>
            <w:tcW w:w="4747" w:type="dxa"/>
            <w:gridSpan w:val="3"/>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Secondary</w:t>
            </w:r>
          </w:p>
        </w:tc>
        <w:tc>
          <w:tcPr>
            <w:tcW w:w="1349" w:type="dxa"/>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1</w:t>
            </w:r>
          </w:p>
        </w:tc>
      </w:tr>
      <w:tr w:rsidR="00CE3B4C" w:rsidRPr="004C604B" w:rsidTr="00646441">
        <w:trPr>
          <w:trHeight w:val="395"/>
        </w:trPr>
        <w:tc>
          <w:tcPr>
            <w:tcW w:w="4747" w:type="dxa"/>
            <w:gridSpan w:val="3"/>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HSC</w:t>
            </w:r>
          </w:p>
        </w:tc>
        <w:tc>
          <w:tcPr>
            <w:tcW w:w="1349" w:type="dxa"/>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2</w:t>
            </w:r>
          </w:p>
        </w:tc>
      </w:tr>
      <w:tr w:rsidR="00CE3B4C" w:rsidRPr="004C604B" w:rsidTr="00646441">
        <w:trPr>
          <w:trHeight w:val="410"/>
        </w:trPr>
        <w:tc>
          <w:tcPr>
            <w:tcW w:w="4747" w:type="dxa"/>
            <w:gridSpan w:val="3"/>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Higher</w:t>
            </w:r>
          </w:p>
        </w:tc>
        <w:tc>
          <w:tcPr>
            <w:tcW w:w="1349" w:type="dxa"/>
          </w:tcPr>
          <w:p w:rsidR="00CE3B4C" w:rsidRPr="004C604B" w:rsidRDefault="00CE3B4C" w:rsidP="00646441">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2</w:t>
            </w:r>
          </w:p>
        </w:tc>
      </w:tr>
      <w:tr w:rsidR="00CE3B4C" w:rsidRPr="00647A1B" w:rsidTr="00646441">
        <w:trPr>
          <w:trHeight w:val="410"/>
        </w:trPr>
        <w:tc>
          <w:tcPr>
            <w:tcW w:w="3346" w:type="dxa"/>
            <w:tcBorders>
              <w:right w:val="single" w:sz="4" w:space="0" w:color="auto"/>
            </w:tcBorders>
          </w:tcPr>
          <w:p w:rsidR="00CE3B4C" w:rsidRPr="00647A1B" w:rsidRDefault="00CE3B4C" w:rsidP="00646441">
            <w:pPr>
              <w:spacing w:line="360" w:lineRule="auto"/>
              <w:jc w:val="both"/>
              <w:rPr>
                <w:rFonts w:ascii="Times New Roman" w:hAnsi="Times New Roman" w:cs="Times New Roman"/>
                <w:b/>
                <w:sz w:val="24"/>
                <w:szCs w:val="24"/>
              </w:rPr>
            </w:pPr>
            <w:r w:rsidRPr="00647A1B">
              <w:rPr>
                <w:rFonts w:ascii="Times New Roman" w:hAnsi="Times New Roman" w:cs="Times New Roman"/>
                <w:b/>
                <w:sz w:val="24"/>
                <w:szCs w:val="24"/>
              </w:rPr>
              <w:t>Occupational Status</w:t>
            </w:r>
          </w:p>
        </w:tc>
        <w:tc>
          <w:tcPr>
            <w:tcW w:w="1401" w:type="dxa"/>
            <w:gridSpan w:val="2"/>
            <w:tcBorders>
              <w:right w:val="single" w:sz="4" w:space="0" w:color="auto"/>
            </w:tcBorders>
          </w:tcPr>
          <w:p w:rsidR="00CE3B4C" w:rsidRPr="00647A1B" w:rsidRDefault="00CE3B4C" w:rsidP="00646441">
            <w:pPr>
              <w:spacing w:line="360" w:lineRule="auto"/>
              <w:jc w:val="both"/>
              <w:rPr>
                <w:rFonts w:ascii="Times New Roman" w:hAnsi="Times New Roman" w:cs="Times New Roman"/>
                <w:b/>
                <w:sz w:val="24"/>
                <w:szCs w:val="24"/>
              </w:rPr>
            </w:pPr>
            <w:r w:rsidRPr="00647A1B">
              <w:rPr>
                <w:rFonts w:ascii="Times New Roman" w:hAnsi="Times New Roman" w:cs="Times New Roman"/>
                <w:b/>
                <w:sz w:val="24"/>
                <w:szCs w:val="24"/>
              </w:rPr>
              <w:t>Male</w:t>
            </w:r>
          </w:p>
        </w:tc>
        <w:tc>
          <w:tcPr>
            <w:tcW w:w="1349" w:type="dxa"/>
            <w:tcBorders>
              <w:right w:val="single" w:sz="4" w:space="0" w:color="auto"/>
            </w:tcBorders>
          </w:tcPr>
          <w:p w:rsidR="00CE3B4C" w:rsidRPr="00647A1B" w:rsidRDefault="00CE3B4C" w:rsidP="00646441">
            <w:pPr>
              <w:spacing w:line="360" w:lineRule="auto"/>
              <w:jc w:val="both"/>
              <w:rPr>
                <w:rFonts w:ascii="Times New Roman" w:hAnsi="Times New Roman" w:cs="Times New Roman"/>
                <w:b/>
                <w:sz w:val="24"/>
                <w:szCs w:val="24"/>
              </w:rPr>
            </w:pPr>
            <w:r w:rsidRPr="00647A1B">
              <w:rPr>
                <w:rFonts w:ascii="Times New Roman" w:hAnsi="Times New Roman" w:cs="Times New Roman"/>
                <w:b/>
                <w:sz w:val="24"/>
                <w:szCs w:val="24"/>
              </w:rPr>
              <w:t>Female</w:t>
            </w:r>
          </w:p>
        </w:tc>
      </w:tr>
      <w:tr w:rsidR="00CE3B4C" w:rsidRPr="004C604B" w:rsidTr="00646441">
        <w:trPr>
          <w:trHeight w:val="410"/>
        </w:trPr>
        <w:tc>
          <w:tcPr>
            <w:tcW w:w="3346" w:type="dxa"/>
            <w:tcBorders>
              <w:righ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1401" w:type="dxa"/>
            <w:gridSpan w:val="2"/>
            <w:tcBorders>
              <w:left w:val="single" w:sz="4" w:space="0" w:color="auto"/>
              <w:righ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49" w:type="dxa"/>
            <w:tcBorders>
              <w:lef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CE3B4C" w:rsidRPr="004C604B" w:rsidTr="00646441">
        <w:trPr>
          <w:trHeight w:val="410"/>
        </w:trPr>
        <w:tc>
          <w:tcPr>
            <w:tcW w:w="3346" w:type="dxa"/>
            <w:tcBorders>
              <w:bottom w:val="single" w:sz="4" w:space="0" w:color="auto"/>
              <w:righ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Service Holder</w:t>
            </w:r>
          </w:p>
        </w:tc>
        <w:tc>
          <w:tcPr>
            <w:tcW w:w="1401" w:type="dxa"/>
            <w:gridSpan w:val="2"/>
            <w:tcBorders>
              <w:lef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49" w:type="dxa"/>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CE3B4C" w:rsidRPr="004C604B" w:rsidTr="00646441">
        <w:trPr>
          <w:trHeight w:val="410"/>
        </w:trPr>
        <w:tc>
          <w:tcPr>
            <w:tcW w:w="3346" w:type="dxa"/>
            <w:tcBorders>
              <w:top w:val="single" w:sz="4" w:space="0" w:color="auto"/>
              <w:righ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Housewife</w:t>
            </w:r>
          </w:p>
        </w:tc>
        <w:tc>
          <w:tcPr>
            <w:tcW w:w="1401" w:type="dxa"/>
            <w:gridSpan w:val="2"/>
            <w:tcBorders>
              <w:lef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p>
        </w:tc>
        <w:tc>
          <w:tcPr>
            <w:tcW w:w="1349" w:type="dxa"/>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CE3B4C" w:rsidRPr="004C604B" w:rsidTr="00646441">
        <w:trPr>
          <w:trHeight w:val="410"/>
        </w:trPr>
        <w:tc>
          <w:tcPr>
            <w:tcW w:w="3346" w:type="dxa"/>
            <w:tcBorders>
              <w:righ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Farmer</w:t>
            </w:r>
          </w:p>
        </w:tc>
        <w:tc>
          <w:tcPr>
            <w:tcW w:w="1401" w:type="dxa"/>
            <w:gridSpan w:val="2"/>
            <w:tcBorders>
              <w:left w:val="single" w:sz="4" w:space="0" w:color="auto"/>
            </w:tcBorders>
          </w:tcPr>
          <w:p w:rsidR="00CE3B4C" w:rsidRPr="004C604B" w:rsidRDefault="00CE3B4C" w:rsidP="0064644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49" w:type="dxa"/>
          </w:tcPr>
          <w:p w:rsidR="00CE3B4C" w:rsidRPr="004C604B" w:rsidRDefault="00CE3B4C" w:rsidP="00646441">
            <w:pPr>
              <w:spacing w:line="360" w:lineRule="auto"/>
              <w:jc w:val="both"/>
              <w:rPr>
                <w:rFonts w:ascii="Times New Roman" w:hAnsi="Times New Roman" w:cs="Times New Roman"/>
                <w:sz w:val="24"/>
                <w:szCs w:val="24"/>
              </w:rPr>
            </w:pPr>
          </w:p>
        </w:tc>
      </w:tr>
    </w:tbl>
    <w:p w:rsidR="00CE3B4C" w:rsidRPr="004C604B" w:rsidRDefault="00CE3B4C" w:rsidP="00CE3B4C">
      <w:pPr>
        <w:spacing w:line="360" w:lineRule="auto"/>
        <w:jc w:val="both"/>
        <w:rPr>
          <w:rFonts w:ascii="Times New Roman" w:hAnsi="Times New Roman" w:cs="Times New Roman"/>
          <w:sz w:val="24"/>
          <w:szCs w:val="24"/>
        </w:rPr>
      </w:pP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A qualitative study results were </w:t>
      </w:r>
      <w:r w:rsidR="002277D5" w:rsidRPr="004C604B">
        <w:rPr>
          <w:rFonts w:ascii="Times New Roman" w:hAnsi="Times New Roman" w:cs="Times New Roman"/>
          <w:sz w:val="24"/>
          <w:szCs w:val="24"/>
        </w:rPr>
        <w:t>analysed</w:t>
      </w:r>
      <w:r w:rsidRPr="004C604B">
        <w:rPr>
          <w:rFonts w:ascii="Times New Roman" w:hAnsi="Times New Roman" w:cs="Times New Roman"/>
          <w:sz w:val="24"/>
          <w:szCs w:val="24"/>
        </w:rPr>
        <w:t xml:space="preserve"> by content analysis. By using this analysis process, the researcher organized collected data according to themes. The aim of the study is to explore the perception of SCI patients about their using intermittent urinary catheter among paraplegic patients at CRP. Participants respond according to their perception. In this section participant’s statement are used to generate the themes.</w:t>
      </w:r>
    </w:p>
    <w:p w:rsidR="00CE3B4C" w:rsidRPr="00CE3B4C" w:rsidRDefault="00CE3B4C" w:rsidP="00CE3B4C">
      <w:pPr>
        <w:spacing w:line="360" w:lineRule="auto"/>
        <w:jc w:val="both"/>
        <w:rPr>
          <w:rFonts w:ascii="Times New Roman" w:hAnsi="Times New Roman" w:cs="Times New Roman"/>
          <w:b/>
          <w:sz w:val="24"/>
          <w:szCs w:val="24"/>
        </w:rPr>
      </w:pPr>
      <w:r w:rsidRPr="00CE3B4C">
        <w:rPr>
          <w:rFonts w:ascii="Times New Roman" w:hAnsi="Times New Roman" w:cs="Times New Roman"/>
          <w:b/>
          <w:sz w:val="24"/>
          <w:szCs w:val="24"/>
        </w:rPr>
        <w:lastRenderedPageBreak/>
        <w:t>Following themes are emerged on the basis of data analysis:</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b/>
          <w:sz w:val="26"/>
          <w:szCs w:val="24"/>
        </w:rPr>
        <w:t xml:space="preserve">Theme </w:t>
      </w:r>
      <w:r w:rsidRPr="004C604B">
        <w:rPr>
          <w:rFonts w:ascii="Times New Roman" w:hAnsi="Times New Roman" w:cs="Times New Roman"/>
          <w:b/>
          <w:sz w:val="28"/>
          <w:szCs w:val="24"/>
        </w:rPr>
        <w:t>1</w:t>
      </w:r>
      <w:r w:rsidRPr="004C604B">
        <w:rPr>
          <w:rFonts w:ascii="Times New Roman" w:hAnsi="Times New Roman" w:cs="Times New Roman"/>
          <w:b/>
          <w:sz w:val="26"/>
          <w:szCs w:val="24"/>
        </w:rPr>
        <w:t>:</w:t>
      </w:r>
      <w:r w:rsidRPr="004C604B">
        <w:rPr>
          <w:rFonts w:ascii="Times New Roman" w:hAnsi="Times New Roman" w:cs="Times New Roman"/>
          <w:sz w:val="26"/>
          <w:szCs w:val="24"/>
        </w:rPr>
        <w:t xml:space="preserve"> </w:t>
      </w:r>
      <w:r w:rsidRPr="004C604B">
        <w:rPr>
          <w:rFonts w:ascii="Times New Roman" w:hAnsi="Times New Roman" w:cs="Times New Roman"/>
          <w:sz w:val="24"/>
          <w:szCs w:val="24"/>
        </w:rPr>
        <w:t>Knowledge about the Spinal Cord Injury (SCI)</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b/>
          <w:sz w:val="26"/>
          <w:szCs w:val="24"/>
        </w:rPr>
        <w:t xml:space="preserve">Theme 2: </w:t>
      </w:r>
      <w:r w:rsidRPr="004C604B">
        <w:rPr>
          <w:rFonts w:ascii="Times New Roman" w:hAnsi="Times New Roman" w:cs="Times New Roman"/>
          <w:sz w:val="24"/>
          <w:szCs w:val="24"/>
        </w:rPr>
        <w:t>Capability of doing self-care activities of daily living of any problem solving of intermittent urinary catheter</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b/>
          <w:sz w:val="26"/>
          <w:szCs w:val="24"/>
        </w:rPr>
        <w:t>Theme 3:</w:t>
      </w:r>
      <w:r w:rsidRPr="004C604B">
        <w:rPr>
          <w:rFonts w:ascii="Times New Roman" w:hAnsi="Times New Roman" w:cs="Times New Roman"/>
          <w:sz w:val="24"/>
          <w:szCs w:val="24"/>
        </w:rPr>
        <w:t xml:space="preserve"> Perception about their barrier to perform the using intermittent urinary catheter</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b/>
          <w:sz w:val="26"/>
          <w:szCs w:val="24"/>
        </w:rPr>
        <w:t xml:space="preserve">Theme 4: </w:t>
      </w:r>
      <w:r>
        <w:rPr>
          <w:rFonts w:ascii="Times New Roman" w:hAnsi="Times New Roman" w:cs="Times New Roman"/>
          <w:sz w:val="24"/>
          <w:szCs w:val="24"/>
        </w:rPr>
        <w:t xml:space="preserve">Perception about the nursing profession </w:t>
      </w:r>
    </w:p>
    <w:p w:rsidR="00CE3B4C" w:rsidRPr="004C604B" w:rsidRDefault="00CE3B4C" w:rsidP="00CE3B4C">
      <w:pPr>
        <w:spacing w:line="360" w:lineRule="auto"/>
        <w:jc w:val="both"/>
        <w:rPr>
          <w:rFonts w:ascii="Times New Roman" w:hAnsi="Times New Roman" w:cs="Times New Roman"/>
          <w:b/>
          <w:sz w:val="26"/>
          <w:szCs w:val="24"/>
        </w:rPr>
      </w:pPr>
      <w:r w:rsidRPr="004C604B">
        <w:rPr>
          <w:rFonts w:ascii="Times New Roman" w:hAnsi="Times New Roman" w:cs="Times New Roman"/>
          <w:b/>
          <w:sz w:val="26"/>
          <w:szCs w:val="24"/>
        </w:rPr>
        <w:t>Theme 1: Patients knowledge about Spinal Cord Injury (SCI)</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One of them said, ‘’I know, my injury is spinal cord injury’’</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Another one stated ‘’I fall from mango tree &amp; then I hurt</w:t>
      </w:r>
      <w:r>
        <w:rPr>
          <w:rFonts w:ascii="Times New Roman" w:hAnsi="Times New Roman" w:cs="Times New Roman"/>
          <w:sz w:val="24"/>
          <w:szCs w:val="24"/>
        </w:rPr>
        <w:t xml:space="preserve"> my four</w:t>
      </w:r>
      <w:r w:rsidRPr="004C604B">
        <w:rPr>
          <w:rFonts w:ascii="Times New Roman" w:hAnsi="Times New Roman" w:cs="Times New Roman"/>
          <w:sz w:val="24"/>
          <w:szCs w:val="24"/>
        </w:rPr>
        <w:t xml:space="preserve"> no vertebrae in the spine.</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The female participant with primary education said, ‘’ my bones of waist have broken my injury is spinal cord injury.</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Among ten participants six of them tells such as, they have knowledge about their injury but they do not have no knowledge about their neurological level.</w:t>
      </w:r>
    </w:p>
    <w:p w:rsidR="00CE3B4C" w:rsidRPr="004C604B"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male participant</w:t>
      </w:r>
      <w:r w:rsidRPr="004C604B">
        <w:rPr>
          <w:rFonts w:ascii="Times New Roman" w:hAnsi="Times New Roman" w:cs="Times New Roman"/>
          <w:sz w:val="24"/>
          <w:szCs w:val="24"/>
        </w:rPr>
        <w:t xml:space="preserve"> said, the </w:t>
      </w:r>
      <w:r>
        <w:rPr>
          <w:rFonts w:ascii="Times New Roman" w:hAnsi="Times New Roman" w:cs="Times New Roman"/>
          <w:sz w:val="24"/>
          <w:szCs w:val="24"/>
        </w:rPr>
        <w:t>injury is spinal cord injury C4, and</w:t>
      </w:r>
    </w:p>
    <w:p w:rsidR="00CE3B4C" w:rsidRPr="004C604B"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Pr="004C604B">
        <w:rPr>
          <w:rFonts w:ascii="Times New Roman" w:hAnsi="Times New Roman" w:cs="Times New Roman"/>
          <w:sz w:val="24"/>
          <w:szCs w:val="24"/>
        </w:rPr>
        <w:t>nother participant, “My injury is SCI and my injury level is T12.</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Two participants know about their injury with their injury level and their education </w:t>
      </w:r>
      <w:r>
        <w:rPr>
          <w:rFonts w:ascii="Times New Roman" w:hAnsi="Times New Roman" w:cs="Times New Roman"/>
          <w:sz w:val="24"/>
          <w:szCs w:val="24"/>
        </w:rPr>
        <w:t>level was higher. Although most of them participants</w:t>
      </w:r>
      <w:r w:rsidRPr="004C604B">
        <w:rPr>
          <w:rFonts w:ascii="Times New Roman" w:hAnsi="Times New Roman" w:cs="Times New Roman"/>
          <w:sz w:val="24"/>
          <w:szCs w:val="24"/>
        </w:rPr>
        <w:t xml:space="preserve"> educational levels were primary. They were about and know about their injury level also so, not only educational level but also awareness about their gaining knowledge is also important for them. Spinal cord extends from the medulla oblongata just above the foramen magnum to the level of L1 or L2 vertebrae. It is situated within the vertebral foramen, which is also called vertebral canal. The cord is protected anteriorly by the vertebral bodies and posterior and laterally by the vertebral arch. There are 8 cervical, 12 thorac</w:t>
      </w:r>
      <w:r>
        <w:rPr>
          <w:rFonts w:ascii="Times New Roman" w:hAnsi="Times New Roman" w:cs="Times New Roman"/>
          <w:sz w:val="24"/>
          <w:szCs w:val="24"/>
        </w:rPr>
        <w:t>ic, 5 lumber, 5 sacral and 8</w:t>
      </w:r>
      <w:r w:rsidRPr="007D7DE1">
        <w:rPr>
          <w:rFonts w:ascii="Times New Roman" w:hAnsi="Times New Roman" w:cs="Times New Roman"/>
          <w:color w:val="000000" w:themeColor="text1"/>
          <w:sz w:val="24"/>
          <w:szCs w:val="24"/>
        </w:rPr>
        <w:t xml:space="preserve"> </w:t>
      </w:r>
      <w:r w:rsidRPr="007D7DE1">
        <w:rPr>
          <w:rFonts w:ascii="Times New Roman" w:hAnsi="Times New Roman" w:cs="Times New Roman"/>
          <w:color w:val="000000" w:themeColor="text1"/>
          <w:sz w:val="24"/>
          <w:szCs w:val="24"/>
          <w:shd w:val="clear" w:color="auto" w:fill="FFFFFF"/>
        </w:rPr>
        <w:t>Coccygeal</w:t>
      </w:r>
      <w:r w:rsidR="007D7DE1" w:rsidRPr="007D7DE1">
        <w:rPr>
          <w:rFonts w:ascii="Arial" w:hAnsi="Arial" w:cs="Arial"/>
          <w:color w:val="000000" w:themeColor="text1"/>
          <w:sz w:val="21"/>
          <w:szCs w:val="21"/>
          <w:shd w:val="clear" w:color="auto" w:fill="FFFFFF"/>
        </w:rPr>
        <w:t> </w:t>
      </w:r>
      <w:r w:rsidR="007D7DE1" w:rsidRPr="007D7DE1">
        <w:rPr>
          <w:rFonts w:ascii="Times New Roman" w:hAnsi="Times New Roman" w:cs="Times New Roman"/>
          <w:color w:val="000000" w:themeColor="text1"/>
          <w:sz w:val="24"/>
          <w:szCs w:val="24"/>
        </w:rPr>
        <w:t>pairs</w:t>
      </w:r>
      <w:r w:rsidRPr="004C604B">
        <w:rPr>
          <w:rFonts w:ascii="Times New Roman" w:hAnsi="Times New Roman" w:cs="Times New Roman"/>
          <w:sz w:val="24"/>
          <w:szCs w:val="24"/>
        </w:rPr>
        <w:t xml:space="preserve"> of spinal nerve. Each spinal nerve consist of dorsal and a ventral root that arise from a single spinal cord segment. According to National spinal cord injury statistical </w:t>
      </w:r>
      <w:r w:rsidR="007D7DE1" w:rsidRPr="004C604B">
        <w:rPr>
          <w:rFonts w:ascii="Times New Roman" w:hAnsi="Times New Roman" w:cs="Times New Roman"/>
          <w:sz w:val="24"/>
          <w:szCs w:val="24"/>
        </w:rPr>
        <w:t>centr</w:t>
      </w:r>
      <w:r w:rsidR="007D7DE1">
        <w:rPr>
          <w:rFonts w:ascii="Times New Roman" w:hAnsi="Times New Roman" w:cs="Times New Roman"/>
          <w:sz w:val="24"/>
          <w:szCs w:val="24"/>
        </w:rPr>
        <w:t>e</w:t>
      </w:r>
      <w:r>
        <w:rPr>
          <w:rFonts w:ascii="Times New Roman" w:hAnsi="Times New Roman" w:cs="Times New Roman"/>
          <w:sz w:val="24"/>
          <w:szCs w:val="24"/>
        </w:rPr>
        <w:t xml:space="preserve"> </w:t>
      </w:r>
      <w:r w:rsidRPr="004C604B">
        <w:rPr>
          <w:rFonts w:ascii="Times New Roman" w:hAnsi="Times New Roman" w:cs="Times New Roman"/>
          <w:sz w:val="24"/>
          <w:szCs w:val="24"/>
        </w:rPr>
        <w:t>(2011), Spinal cord injury is defined as an incidence of traumatic lesion of neu</w:t>
      </w:r>
      <w:r>
        <w:rPr>
          <w:rFonts w:ascii="Times New Roman" w:hAnsi="Times New Roman" w:cs="Times New Roman"/>
          <w:sz w:val="24"/>
          <w:szCs w:val="24"/>
        </w:rPr>
        <w:t xml:space="preserve">ral </w:t>
      </w:r>
      <w:r>
        <w:rPr>
          <w:rFonts w:ascii="Times New Roman" w:hAnsi="Times New Roman" w:cs="Times New Roman"/>
          <w:sz w:val="24"/>
          <w:szCs w:val="24"/>
        </w:rPr>
        <w:lastRenderedPageBreak/>
        <w:t>origins in the spinal canal</w:t>
      </w:r>
      <w:r w:rsidRPr="004C604B">
        <w:rPr>
          <w:rFonts w:ascii="Times New Roman" w:hAnsi="Times New Roman" w:cs="Times New Roman"/>
          <w:sz w:val="24"/>
          <w:szCs w:val="24"/>
        </w:rPr>
        <w:t>, which</w:t>
      </w:r>
      <w:r>
        <w:rPr>
          <w:rFonts w:ascii="Times New Roman" w:hAnsi="Times New Roman" w:cs="Times New Roman"/>
          <w:sz w:val="24"/>
          <w:szCs w:val="24"/>
        </w:rPr>
        <w:t xml:space="preserve"> causes </w:t>
      </w:r>
      <w:r w:rsidRPr="004C604B">
        <w:rPr>
          <w:rFonts w:ascii="Times New Roman" w:hAnsi="Times New Roman" w:cs="Times New Roman"/>
          <w:sz w:val="24"/>
          <w:szCs w:val="24"/>
        </w:rPr>
        <w:t>temporary or permanent sensory and/or motor deficit. The medical definition of spinal cord injury except intervertebral disc disease, vertebral lesions in the lack of spinal cord injury, nerve root injuries and avulsions to nerve roots.SCI have various non-traumatic and traumatic causes with varying degrees of resulting   neurological damage. Spinal cord lesion (SCL) remains to be a major cause of disability all over Asia as well as in Bangladesh. Injury of the spinal cord causes paralysis of certain areas of the body &amp; sometimes it also causes the consistent loss of sensation (Disabled world, 2007).  Patients, who have SCI, are very often goes through different type’s life threatening complications (Islam et al., 2011).</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Following the injury, the rehabilitation team starts their activities by informing the patient and his family about the disorder, although it as also, seems the sometimes in this stage helpful activities were not normally executed.</w:t>
      </w:r>
    </w:p>
    <w:p w:rsidR="00CE3B4C"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b/>
          <w:sz w:val="26"/>
          <w:szCs w:val="24"/>
        </w:rPr>
        <w:t xml:space="preserve">Theme 2: </w:t>
      </w:r>
      <w:r w:rsidRPr="004C604B">
        <w:rPr>
          <w:rFonts w:ascii="Times New Roman" w:hAnsi="Times New Roman" w:cs="Times New Roman"/>
          <w:sz w:val="24"/>
          <w:szCs w:val="24"/>
        </w:rPr>
        <w:t xml:space="preserve">Capability of doing using of intermittent urinary </w:t>
      </w:r>
      <w:r w:rsidR="007D7DE1" w:rsidRPr="004C604B">
        <w:rPr>
          <w:rFonts w:ascii="Times New Roman" w:hAnsi="Times New Roman" w:cs="Times New Roman"/>
          <w:sz w:val="24"/>
          <w:szCs w:val="24"/>
        </w:rPr>
        <w:t>cathe</w:t>
      </w:r>
      <w:r w:rsidR="007D7DE1">
        <w:rPr>
          <w:rFonts w:ascii="Times New Roman" w:hAnsi="Times New Roman" w:cs="Times New Roman"/>
          <w:sz w:val="24"/>
          <w:szCs w:val="24"/>
        </w:rPr>
        <w:t xml:space="preserve">ter </w:t>
      </w:r>
      <w:r w:rsidR="007D7DE1" w:rsidRPr="004C604B">
        <w:rPr>
          <w:rFonts w:ascii="Times New Roman" w:hAnsi="Times New Roman" w:cs="Times New Roman"/>
          <w:sz w:val="24"/>
          <w:szCs w:val="24"/>
        </w:rPr>
        <w:t>self</w:t>
      </w:r>
      <w:r w:rsidRPr="004C604B">
        <w:rPr>
          <w:rFonts w:ascii="Times New Roman" w:hAnsi="Times New Roman" w:cs="Times New Roman"/>
          <w:sz w:val="24"/>
          <w:szCs w:val="24"/>
        </w:rPr>
        <w:t>-care activities of daily livin</w:t>
      </w:r>
      <w:r>
        <w:rPr>
          <w:rFonts w:ascii="Times New Roman" w:hAnsi="Times New Roman" w:cs="Times New Roman"/>
          <w:sz w:val="24"/>
          <w:szCs w:val="24"/>
        </w:rPr>
        <w:t>g</w:t>
      </w:r>
    </w:p>
    <w:p w:rsidR="00CE3B4C" w:rsidRPr="004C604B" w:rsidRDefault="00CE3B4C" w:rsidP="00CE3B4C">
      <w:pPr>
        <w:spacing w:line="360" w:lineRule="auto"/>
        <w:jc w:val="both"/>
        <w:rPr>
          <w:rFonts w:ascii="Times New Roman" w:hAnsi="Times New Roman" w:cs="Times New Roman"/>
          <w:sz w:val="24"/>
          <w:szCs w:val="24"/>
        </w:rPr>
      </w:pPr>
      <w:r w:rsidRPr="008432B8">
        <w:rPr>
          <w:rFonts w:ascii="Times New Roman" w:hAnsi="Times New Roman" w:cs="Times New Roman"/>
          <w:sz w:val="24"/>
          <w:szCs w:val="24"/>
        </w:rPr>
        <w:t>One of the paraplegic patients said, “I using every day and tim</w:t>
      </w:r>
      <w:r>
        <w:rPr>
          <w:rFonts w:ascii="Times New Roman" w:hAnsi="Times New Roman" w:cs="Times New Roman"/>
          <w:sz w:val="24"/>
          <w:szCs w:val="24"/>
        </w:rPr>
        <w:t>e to time</w:t>
      </w:r>
      <w:r w:rsidRPr="008432B8">
        <w:rPr>
          <w:rFonts w:ascii="Times New Roman" w:hAnsi="Times New Roman" w:cs="Times New Roman"/>
          <w:sz w:val="24"/>
          <w:szCs w:val="24"/>
        </w:rPr>
        <w:t xml:space="preserve"> </w:t>
      </w:r>
      <w:r w:rsidRPr="004C604B">
        <w:rPr>
          <w:rFonts w:ascii="Times New Roman" w:hAnsi="Times New Roman" w:cs="Times New Roman"/>
          <w:sz w:val="24"/>
          <w:szCs w:val="24"/>
        </w:rPr>
        <w:t>intermittent urinary catheter.</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One tetraplegic patient said, “I can do the using intermittent urinary catheter and I need support from maximum work.</w:t>
      </w:r>
    </w:p>
    <w:p w:rsidR="00CE3B4C" w:rsidRPr="004C604B"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t>Among six paraplegic</w:t>
      </w:r>
      <w:r w:rsidRPr="004C604B">
        <w:rPr>
          <w:rFonts w:ascii="Times New Roman" w:hAnsi="Times New Roman" w:cs="Times New Roman"/>
          <w:sz w:val="24"/>
          <w:szCs w:val="24"/>
        </w:rPr>
        <w:t xml:space="preserve"> patients almost all the paraplegic patients are capable to their </w:t>
      </w:r>
      <w:r w:rsidR="00AE0D03" w:rsidRPr="004C604B">
        <w:rPr>
          <w:rFonts w:ascii="Times New Roman" w:hAnsi="Times New Roman" w:cs="Times New Roman"/>
          <w:sz w:val="24"/>
          <w:szCs w:val="24"/>
        </w:rPr>
        <w:t>self-using</w:t>
      </w:r>
      <w:r w:rsidRPr="004C604B">
        <w:rPr>
          <w:rFonts w:ascii="Times New Roman" w:hAnsi="Times New Roman" w:cs="Times New Roman"/>
          <w:sz w:val="24"/>
          <w:szCs w:val="24"/>
        </w:rPr>
        <w:t xml:space="preserve"> the intermittent urinary catheter.</w:t>
      </w:r>
    </w:p>
    <w:p w:rsidR="00CE3B4C" w:rsidRPr="004C604B"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sz w:val="24"/>
          <w:szCs w:val="24"/>
        </w:rPr>
        <w:t xml:space="preserve">One tetraplegic patient with C5-6 level of injury said, I cannot do myself using intermittent urinary catheter and others </w:t>
      </w:r>
      <w:r w:rsidR="007D7DE1" w:rsidRPr="004C604B">
        <w:rPr>
          <w:rFonts w:ascii="Times New Roman" w:hAnsi="Times New Roman" w:cs="Times New Roman"/>
          <w:sz w:val="24"/>
          <w:szCs w:val="24"/>
        </w:rPr>
        <w:t>self-care</w:t>
      </w:r>
      <w:r w:rsidRPr="004C604B">
        <w:rPr>
          <w:rFonts w:ascii="Times New Roman" w:hAnsi="Times New Roman" w:cs="Times New Roman"/>
          <w:sz w:val="24"/>
          <w:szCs w:val="24"/>
        </w:rPr>
        <w:t xml:space="preserve"> activities.</w:t>
      </w:r>
    </w:p>
    <w:p w:rsidR="00CE3B4C" w:rsidRPr="004C604B" w:rsidRDefault="00CE3B4C" w:rsidP="00CE3B4C">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C604B">
        <w:rPr>
          <w:rFonts w:ascii="Times New Roman" w:hAnsi="Times New Roman" w:cs="Times New Roman"/>
          <w:sz w:val="24"/>
          <w:szCs w:val="24"/>
        </w:rPr>
        <w:t xml:space="preserve">Another complete paraplegic patient said, “I cannot </w:t>
      </w:r>
      <w:r w:rsidR="007D7DE1" w:rsidRPr="004C604B">
        <w:rPr>
          <w:rFonts w:ascii="Times New Roman" w:hAnsi="Times New Roman" w:cs="Times New Roman"/>
          <w:sz w:val="24"/>
          <w:szCs w:val="24"/>
        </w:rPr>
        <w:t>self-using</w:t>
      </w:r>
      <w:r w:rsidRPr="004C604B">
        <w:rPr>
          <w:rFonts w:ascii="Times New Roman" w:hAnsi="Times New Roman" w:cs="Times New Roman"/>
          <w:sz w:val="24"/>
          <w:szCs w:val="24"/>
        </w:rPr>
        <w:t xml:space="preserve"> intermittent catheter and others work. </w:t>
      </w:r>
      <w:r w:rsidRPr="004C604B">
        <w:rPr>
          <w:rFonts w:ascii="Times New Roman" w:eastAsia="Times New Roman" w:hAnsi="Times New Roman" w:cs="Times New Roman"/>
          <w:color w:val="000000"/>
          <w:sz w:val="24"/>
          <w:szCs w:val="24"/>
        </w:rPr>
        <w:t xml:space="preserve">In 2004, the World Health Organization launched the World Alliance for Patient Safety with the purpose of fighting inappropriate practices and gathering strategies for safe health care, through actions that aim to prevent and decrease the adverse outcomes of </w:t>
      </w:r>
      <w:r w:rsidR="007D7DE1" w:rsidRPr="004C604B">
        <w:rPr>
          <w:rFonts w:ascii="Times New Roman" w:eastAsia="Times New Roman" w:hAnsi="Times New Roman" w:cs="Times New Roman"/>
          <w:color w:val="000000"/>
          <w:sz w:val="24"/>
          <w:szCs w:val="24"/>
        </w:rPr>
        <w:t>behaviours</w:t>
      </w:r>
      <w:r w:rsidRPr="004C604B">
        <w:rPr>
          <w:rFonts w:ascii="Times New Roman" w:eastAsia="Times New Roman" w:hAnsi="Times New Roman" w:cs="Times New Roman"/>
          <w:color w:val="000000"/>
          <w:sz w:val="24"/>
          <w:szCs w:val="24"/>
        </w:rPr>
        <w:t xml:space="preserve"> in the health care of individuals</w:t>
      </w:r>
      <w:r>
        <w:rPr>
          <w:rFonts w:ascii="Times New Roman" w:eastAsia="Times New Roman" w:hAnsi="Times New Roman" w:cs="Times New Roman"/>
          <w:color w:val="000000"/>
          <w:sz w:val="24"/>
          <w:szCs w:val="24"/>
        </w:rPr>
        <w:t xml:space="preserve"> (</w:t>
      </w:r>
      <w:r w:rsidRPr="004C604B">
        <w:rPr>
          <w:rFonts w:ascii="Times New Roman" w:eastAsia="Times New Roman" w:hAnsi="Times New Roman" w:cs="Times New Roman"/>
          <w:color w:val="000000"/>
          <w:sz w:val="24"/>
          <w:szCs w:val="24"/>
        </w:rPr>
        <w:t>Runciman W</w:t>
      </w:r>
      <w:r>
        <w:rPr>
          <w:rFonts w:ascii="Times New Roman" w:eastAsia="Times New Roman" w:hAnsi="Times New Roman" w:cs="Times New Roman"/>
          <w:color w:val="000000"/>
          <w:sz w:val="24"/>
          <w:szCs w:val="24"/>
        </w:rPr>
        <w:t xml:space="preserve"> and </w:t>
      </w:r>
      <w:r w:rsidRPr="00C0375A">
        <w:rPr>
          <w:rFonts w:ascii="Times New Roman" w:eastAsia="Times New Roman" w:hAnsi="Times New Roman" w:cs="Times New Roman"/>
          <w:color w:val="000000"/>
          <w:sz w:val="24"/>
          <w:szCs w:val="24"/>
        </w:rPr>
        <w:t>Schatkoski</w:t>
      </w:r>
      <w:r>
        <w:rPr>
          <w:rFonts w:ascii="Times New Roman" w:eastAsia="Times New Roman" w:hAnsi="Times New Roman" w:cs="Times New Roman"/>
          <w:color w:val="000000"/>
          <w:sz w:val="24"/>
          <w:szCs w:val="24"/>
        </w:rPr>
        <w:t xml:space="preserve"> AM., 2009)</w:t>
      </w:r>
      <w:r w:rsidRPr="004C604B">
        <w:rPr>
          <w:rFonts w:ascii="Times New Roman" w:eastAsia="Times New Roman" w:hAnsi="Times New Roman" w:cs="Times New Roman"/>
          <w:color w:val="000000"/>
          <w:sz w:val="24"/>
          <w:szCs w:val="24"/>
        </w:rPr>
        <w:t xml:space="preserve">. In health care, patient safety may be understood as the reduction of risks and adverse events to an acceptable minimum. Adverse events </w:t>
      </w:r>
      <w:r w:rsidRPr="004C604B">
        <w:rPr>
          <w:rFonts w:ascii="Times New Roman" w:eastAsia="Times New Roman" w:hAnsi="Times New Roman" w:cs="Times New Roman"/>
          <w:color w:val="000000"/>
          <w:sz w:val="24"/>
          <w:szCs w:val="24"/>
        </w:rPr>
        <w:lastRenderedPageBreak/>
        <w:t>are understood as harm caused by care, not associated wit</w:t>
      </w:r>
      <w:r>
        <w:rPr>
          <w:rFonts w:ascii="Times New Roman" w:eastAsia="Times New Roman" w:hAnsi="Times New Roman" w:cs="Times New Roman"/>
          <w:color w:val="000000"/>
          <w:sz w:val="24"/>
          <w:szCs w:val="24"/>
        </w:rPr>
        <w:t xml:space="preserve">h the main disease of </w:t>
      </w:r>
      <w:r w:rsidR="007D7DE1">
        <w:rPr>
          <w:rFonts w:ascii="Times New Roman" w:eastAsia="Times New Roman" w:hAnsi="Times New Roman" w:cs="Times New Roman"/>
          <w:color w:val="000000"/>
          <w:sz w:val="24"/>
          <w:szCs w:val="24"/>
        </w:rPr>
        <w:t>patients that</w:t>
      </w:r>
      <w:r w:rsidRPr="004C604B">
        <w:rPr>
          <w:rFonts w:ascii="Times New Roman" w:eastAsia="Times New Roman" w:hAnsi="Times New Roman" w:cs="Times New Roman"/>
          <w:color w:val="000000"/>
          <w:sz w:val="24"/>
          <w:szCs w:val="24"/>
        </w:rPr>
        <w:t xml:space="preserve"> adversely interferes in their treatment.</w:t>
      </w:r>
    </w:p>
    <w:p w:rsidR="00CE3B4C" w:rsidRPr="004C604B" w:rsidRDefault="00CE3B4C" w:rsidP="00CE3B4C">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C604B">
        <w:rPr>
          <w:rFonts w:ascii="Times New Roman" w:eastAsia="Times New Roman" w:hAnsi="Times New Roman" w:cs="Times New Roman"/>
          <w:color w:val="000000"/>
          <w:sz w:val="24"/>
          <w:szCs w:val="24"/>
        </w:rPr>
        <w:t xml:space="preserve">In the healthcare area, a nursing practice in which quality and patient safety are of special relevance is urinary elimination, specifically for patients with neurogenic bladder, using intermittent urinary catheterization. The treatment of these patients involves different levels of complexity and is carried out in specialized healthcare services. However, although the right to health care is a civil right established by the Federal Constitution, the number of services, human resources, and material available to provide care for all patients using urinary catheterization appropriately are limited, causing delays in their rehabilitation process. </w:t>
      </w:r>
      <w:r w:rsidR="007D7DE1" w:rsidRPr="004C604B">
        <w:rPr>
          <w:rFonts w:ascii="Times New Roman" w:eastAsia="Times New Roman" w:hAnsi="Times New Roman" w:cs="Times New Roman"/>
          <w:color w:val="000000"/>
          <w:sz w:val="24"/>
          <w:szCs w:val="24"/>
        </w:rPr>
        <w:t>The</w:t>
      </w:r>
      <w:r w:rsidRPr="004C604B">
        <w:rPr>
          <w:rFonts w:ascii="Times New Roman" w:eastAsia="Times New Roman" w:hAnsi="Times New Roman" w:cs="Times New Roman"/>
          <w:color w:val="000000"/>
          <w:sz w:val="24"/>
          <w:szCs w:val="24"/>
        </w:rPr>
        <w:t xml:space="preserve"> resulting pressures have a direct influence in the work environment, especially when the patient/nurse relationship makes it difficult for nurses to achieve job satisfaction and patient safety, causing risks and negatively affecting the safety and quality of care</w:t>
      </w:r>
      <w:r>
        <w:rPr>
          <w:rFonts w:ascii="Times New Roman" w:eastAsia="Times New Roman" w:hAnsi="Times New Roman" w:cs="Times New Roman"/>
          <w:color w:val="000000"/>
          <w:sz w:val="24"/>
          <w:szCs w:val="24"/>
        </w:rPr>
        <w:t>(Mendes IAC and Ventura CA ., 2016)</w:t>
      </w:r>
      <w:r w:rsidRPr="004C604B">
        <w:rPr>
          <w:rFonts w:ascii="Times New Roman" w:eastAsia="Times New Roman" w:hAnsi="Times New Roman" w:cs="Times New Roman"/>
          <w:color w:val="000000"/>
          <w:sz w:val="24"/>
          <w:szCs w:val="24"/>
        </w:rPr>
        <w:t>.</w:t>
      </w:r>
    </w:p>
    <w:p w:rsidR="00CE3B4C" w:rsidRPr="004C604B" w:rsidRDefault="00CE3B4C" w:rsidP="00CE3B4C">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C604B">
        <w:rPr>
          <w:rFonts w:ascii="Times New Roman" w:eastAsia="Times New Roman" w:hAnsi="Times New Roman" w:cs="Times New Roman"/>
          <w:color w:val="000000"/>
          <w:sz w:val="24"/>
          <w:szCs w:val="24"/>
        </w:rPr>
        <w:t xml:space="preserve">Neurogenic bladder is a term used to describe vesical-sphincter dysfunctions of neurological origin, characterized by alterations in bladder patterns in the filling, storing, and emptying phases. The medical diagnosis of neurogenic bladder is based on anamnesis, clinical examination, and laboratory and image examinations. The prognosis and treatment of patients with neurogenic bladder can only be defined after assessment through urodynamic, radiological, and ultrasound examinations, and clinical </w:t>
      </w:r>
      <w:r w:rsidR="007D7DE1" w:rsidRPr="004C604B">
        <w:rPr>
          <w:rFonts w:ascii="Times New Roman" w:eastAsia="Times New Roman" w:hAnsi="Times New Roman" w:cs="Times New Roman"/>
          <w:color w:val="000000"/>
          <w:sz w:val="24"/>
          <w:szCs w:val="24"/>
        </w:rPr>
        <w:t>behaviour</w:t>
      </w:r>
      <w:r w:rsidRPr="004C604B">
        <w:rPr>
          <w:rFonts w:ascii="Times New Roman" w:eastAsia="Times New Roman" w:hAnsi="Times New Roman" w:cs="Times New Roman"/>
          <w:color w:val="000000"/>
          <w:sz w:val="24"/>
          <w:szCs w:val="24"/>
        </w:rPr>
        <w:t xml:space="preserve"> of patients.</w:t>
      </w:r>
    </w:p>
    <w:p w:rsidR="00CE3B4C" w:rsidRPr="007D7DE1" w:rsidRDefault="00CE3B4C" w:rsidP="007D7DE1">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4C604B">
        <w:rPr>
          <w:rFonts w:ascii="Times New Roman" w:eastAsia="Times New Roman" w:hAnsi="Times New Roman" w:cs="Times New Roman"/>
          <w:color w:val="000000"/>
          <w:sz w:val="24"/>
          <w:szCs w:val="24"/>
        </w:rPr>
        <w:t xml:space="preserve">Different patients suffering from the same level of injury may perform the similer activity in different ways. So, we can say that, in paraplegic patient there a miracle can be happen in some cases they can return to home with walking capability and </w:t>
      </w:r>
      <w:r w:rsidR="007D7DE1" w:rsidRPr="004C604B">
        <w:rPr>
          <w:rFonts w:ascii="Times New Roman" w:eastAsia="Times New Roman" w:hAnsi="Times New Roman" w:cs="Times New Roman"/>
          <w:color w:val="000000"/>
          <w:sz w:val="24"/>
          <w:szCs w:val="24"/>
        </w:rPr>
        <w:t>self-using</w:t>
      </w:r>
      <w:r w:rsidRPr="004C604B">
        <w:rPr>
          <w:rFonts w:ascii="Times New Roman" w:eastAsia="Times New Roman" w:hAnsi="Times New Roman" w:cs="Times New Roman"/>
          <w:color w:val="000000"/>
          <w:sz w:val="24"/>
          <w:szCs w:val="24"/>
        </w:rPr>
        <w:t xml:space="preserve"> of others activities and using intermitte</w:t>
      </w:r>
      <w:r>
        <w:rPr>
          <w:rFonts w:ascii="Times New Roman" w:eastAsia="Times New Roman" w:hAnsi="Times New Roman" w:cs="Times New Roman"/>
          <w:color w:val="000000"/>
          <w:sz w:val="24"/>
          <w:szCs w:val="24"/>
        </w:rPr>
        <w:t xml:space="preserve">nt urinary catheter. But maximum complete/ incomplete tetraplegic patients are bed bounded and can’t do any activities of daily living independently. Both complete and incomplete paraplegic patients are able to do almost every </w:t>
      </w:r>
      <w:r w:rsidR="007D7DE1">
        <w:rPr>
          <w:rFonts w:ascii="Times New Roman" w:eastAsia="Times New Roman" w:hAnsi="Times New Roman" w:cs="Times New Roman"/>
          <w:color w:val="000000"/>
          <w:sz w:val="24"/>
          <w:szCs w:val="24"/>
        </w:rPr>
        <w:t>self-care</w:t>
      </w:r>
      <w:r>
        <w:rPr>
          <w:rFonts w:ascii="Times New Roman" w:eastAsia="Times New Roman" w:hAnsi="Times New Roman" w:cs="Times New Roman"/>
          <w:color w:val="000000"/>
          <w:sz w:val="24"/>
          <w:szCs w:val="24"/>
        </w:rPr>
        <w:t xml:space="preserve"> activities and using intermittent urinary catheter and prior to leave from CRP.</w:t>
      </w:r>
    </w:p>
    <w:p w:rsidR="00CE3B4C" w:rsidRDefault="00CE3B4C" w:rsidP="00CE3B4C">
      <w:pPr>
        <w:spacing w:line="360" w:lineRule="auto"/>
        <w:jc w:val="both"/>
        <w:rPr>
          <w:rFonts w:ascii="Times New Roman" w:hAnsi="Times New Roman" w:cs="Times New Roman"/>
          <w:sz w:val="24"/>
          <w:szCs w:val="24"/>
        </w:rPr>
      </w:pPr>
      <w:r w:rsidRPr="004C604B">
        <w:rPr>
          <w:rFonts w:ascii="Times New Roman" w:hAnsi="Times New Roman" w:cs="Times New Roman"/>
          <w:b/>
          <w:sz w:val="26"/>
          <w:szCs w:val="24"/>
        </w:rPr>
        <w:t>Theme 3:</w:t>
      </w:r>
      <w:r w:rsidRPr="004C604B">
        <w:rPr>
          <w:rFonts w:ascii="Times New Roman" w:hAnsi="Times New Roman" w:cs="Times New Roman"/>
          <w:sz w:val="24"/>
          <w:szCs w:val="24"/>
        </w:rPr>
        <w:t xml:space="preserve"> Perception about their barrier to perform the using intermittent urinary catheter</w:t>
      </w:r>
    </w:p>
    <w:p w:rsidR="00CE3B4C"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One participant said, “I think my whole life is using intermittent urinary catheter and I comfortable of </w:t>
      </w:r>
      <w:r w:rsidR="007D7DE1">
        <w:rPr>
          <w:rFonts w:ascii="Times New Roman" w:hAnsi="Times New Roman" w:cs="Times New Roman"/>
          <w:sz w:val="24"/>
          <w:szCs w:val="24"/>
        </w:rPr>
        <w:t>self-intermittent</w:t>
      </w:r>
      <w:r>
        <w:rPr>
          <w:rFonts w:ascii="Times New Roman" w:hAnsi="Times New Roman" w:cs="Times New Roman"/>
          <w:sz w:val="24"/>
          <w:szCs w:val="24"/>
        </w:rPr>
        <w:t xml:space="preserve"> urinary catheter from bladder empty.</w:t>
      </w:r>
    </w:p>
    <w:p w:rsidR="00CE3B4C"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participant said, “I think after 2-3 months I can able the normally urination.</w:t>
      </w:r>
    </w:p>
    <w:p w:rsidR="00CE3B4C"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t>Another participant said, “Hopefully, I will able to normally urination because after accident my bladder is normally empty but few days problem the empty bladder from use the intermittent catheter.</w:t>
      </w:r>
    </w:p>
    <w:p w:rsidR="00CE3B4C"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t>One tetraplegic patient said, “I still now my perception is using intermittent urinary catheter but it’s a better way of urination.</w:t>
      </w:r>
    </w:p>
    <w:p w:rsidR="00CE3B4C" w:rsidRDefault="00CE3B4C" w:rsidP="00CE3B4C">
      <w:pPr>
        <w:spacing w:line="360" w:lineRule="auto"/>
        <w:jc w:val="both"/>
        <w:rPr>
          <w:rFonts w:ascii="Times New Roman" w:hAnsi="Times New Roman" w:cs="Times New Roman"/>
          <w:sz w:val="24"/>
          <w:szCs w:val="24"/>
        </w:rPr>
      </w:pPr>
      <w:r>
        <w:rPr>
          <w:rFonts w:ascii="Times New Roman" w:hAnsi="Times New Roman" w:cs="Times New Roman"/>
          <w:sz w:val="24"/>
          <w:szCs w:val="24"/>
        </w:rPr>
        <w:t>Six participants said, “They hope that they will be whole life of using intermittent catheter. One patient said that after few months I normally bladder empty and not use the intermittent catheter and four patients said, do not have any idea but it’s better for intermittent catheter.</w:t>
      </w:r>
    </w:p>
    <w:p w:rsidR="00CE3B4C" w:rsidRPr="00C0375A" w:rsidRDefault="00CE3B4C" w:rsidP="00CE3B4C">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C0375A">
        <w:rPr>
          <w:rFonts w:ascii="Times New Roman" w:eastAsia="Times New Roman" w:hAnsi="Times New Roman" w:cs="Times New Roman"/>
          <w:color w:val="000000"/>
          <w:sz w:val="24"/>
          <w:szCs w:val="24"/>
        </w:rPr>
        <w:t>Bladder diaries are low-cost instruments that are of utmost importance in the identification of the urinary habits of patients with neurogenic bladder</w:t>
      </w:r>
      <w:r>
        <w:rPr>
          <w:rFonts w:ascii="Times New Roman" w:eastAsia="Times New Roman" w:hAnsi="Times New Roman" w:cs="Times New Roman"/>
          <w:color w:val="000000"/>
          <w:sz w:val="24"/>
          <w:szCs w:val="24"/>
        </w:rPr>
        <w:t xml:space="preserve"> (</w:t>
      </w:r>
      <w:r w:rsidR="007D7DE1" w:rsidRPr="00C0375A">
        <w:rPr>
          <w:rFonts w:ascii="Times New Roman" w:eastAsia="Times New Roman" w:hAnsi="Times New Roman" w:cs="Times New Roman"/>
          <w:color w:val="000000"/>
          <w:sz w:val="24"/>
          <w:szCs w:val="24"/>
        </w:rPr>
        <w:t>Mesquite</w:t>
      </w:r>
      <w:r w:rsidRPr="00C0375A">
        <w:rPr>
          <w:rFonts w:ascii="Times New Roman" w:eastAsia="Times New Roman" w:hAnsi="Times New Roman" w:cs="Times New Roman"/>
          <w:color w:val="000000"/>
          <w:sz w:val="24"/>
          <w:szCs w:val="24"/>
        </w:rPr>
        <w:t xml:space="preserve"> LA</w:t>
      </w:r>
      <w:r>
        <w:rPr>
          <w:rFonts w:ascii="Times New Roman" w:eastAsia="Times New Roman" w:hAnsi="Times New Roman" w:cs="Times New Roman"/>
          <w:color w:val="000000"/>
          <w:sz w:val="24"/>
          <w:szCs w:val="24"/>
        </w:rPr>
        <w:t xml:space="preserve"> et al., 2010).</w:t>
      </w:r>
      <w:r w:rsidRPr="00C0375A">
        <w:rPr>
          <w:rFonts w:ascii="Times New Roman" w:eastAsia="Times New Roman" w:hAnsi="Times New Roman" w:cs="Times New Roman"/>
          <w:color w:val="000000"/>
          <w:sz w:val="24"/>
          <w:szCs w:val="24"/>
        </w:rPr>
        <w:t> They are considered to be a non-invasive urodynamic method of study that supports correct diagnosis of urinary problems, enables assessment of the gravity of symptoms, and provides assessment of therapeutic methods used in the treatment of urinary incontinence</w:t>
      </w:r>
      <w:r>
        <w:rPr>
          <w:rFonts w:ascii="Times New Roman" w:eastAsia="Times New Roman" w:hAnsi="Times New Roman" w:cs="Times New Roman"/>
          <w:color w:val="000000"/>
          <w:sz w:val="24"/>
          <w:szCs w:val="24"/>
        </w:rPr>
        <w:t xml:space="preserve"> (Gonzalez MASJ and Fernandez P</w:t>
      </w:r>
      <w:r w:rsidRPr="00C037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2009)</w:t>
      </w:r>
      <w:r w:rsidRPr="00C0375A">
        <w:rPr>
          <w:rFonts w:ascii="Times New Roman" w:eastAsia="Times New Roman" w:hAnsi="Times New Roman" w:cs="Times New Roman"/>
          <w:color w:val="000000"/>
          <w:sz w:val="24"/>
          <w:szCs w:val="24"/>
        </w:rPr>
        <w:t> They were introduced in this population for the planning of patient care, since they were not used by the sample studied.</w:t>
      </w:r>
    </w:p>
    <w:p w:rsidR="00CE3B4C" w:rsidRPr="00524D9E" w:rsidRDefault="00CE3B4C" w:rsidP="00CE3B4C">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C0375A">
        <w:rPr>
          <w:rFonts w:ascii="Times New Roman" w:eastAsia="Times New Roman" w:hAnsi="Times New Roman" w:cs="Times New Roman"/>
          <w:color w:val="000000"/>
          <w:sz w:val="24"/>
          <w:szCs w:val="24"/>
        </w:rPr>
        <w:t>Regarding activities of the healthcare team, guidance and support for the use of resources ensured by public policies, the use of protocols, teamwork, professional training, and searching for resources are worth mentioning. From this perspective, activities were proposed and developed in the controlled, safe environments of internal and external training. This facilitated judgment and clinical reasoning, scientific development based on teaching and assistance, preserving patients and promoting better results of care</w:t>
      </w:r>
      <w:r>
        <w:rPr>
          <w:rFonts w:ascii="Times New Roman" w:eastAsia="Times New Roman" w:hAnsi="Times New Roman" w:cs="Times New Roman"/>
          <w:color w:val="000000"/>
          <w:sz w:val="24"/>
          <w:szCs w:val="24"/>
        </w:rPr>
        <w:t xml:space="preserve"> (</w:t>
      </w:r>
      <w:r w:rsidRPr="00C0375A">
        <w:rPr>
          <w:rFonts w:ascii="Times New Roman" w:eastAsia="Times New Roman" w:hAnsi="Times New Roman" w:cs="Times New Roman"/>
          <w:color w:val="000000"/>
          <w:sz w:val="24"/>
          <w:szCs w:val="24"/>
        </w:rPr>
        <w:t>Trevizan MA</w:t>
      </w:r>
      <w:r>
        <w:rPr>
          <w:rFonts w:ascii="Times New Roman" w:eastAsia="Times New Roman" w:hAnsi="Times New Roman" w:cs="Times New Roman"/>
          <w:color w:val="000000"/>
          <w:sz w:val="24"/>
          <w:szCs w:val="24"/>
        </w:rPr>
        <w:t>, et al 2010)</w:t>
      </w:r>
      <w:r w:rsidRPr="00C0375A">
        <w:rPr>
          <w:rFonts w:ascii="Times New Roman" w:eastAsia="Times New Roman" w:hAnsi="Times New Roman" w:cs="Times New Roman"/>
          <w:color w:val="000000"/>
          <w:sz w:val="24"/>
          <w:szCs w:val="24"/>
        </w:rPr>
        <w:t xml:space="preserve">. These activities encouraged healthcare teamwork and the work of the nursing team, with a focus on undergraduate and graduate students, professors of nursing, and assistance nurses, disseminating and deepening knowledge </w:t>
      </w:r>
      <w:r w:rsidRPr="00524D9E">
        <w:rPr>
          <w:rFonts w:ascii="Times New Roman" w:eastAsia="Times New Roman" w:hAnsi="Times New Roman" w:cs="Times New Roman"/>
          <w:color w:val="000000"/>
          <w:sz w:val="24"/>
          <w:szCs w:val="24"/>
        </w:rPr>
        <w:t>and interventions for higher-quality and safer practice(Loch -Neckel G., et al 2009).</w:t>
      </w:r>
    </w:p>
    <w:p w:rsidR="00CE3B4C" w:rsidRPr="00524D9E" w:rsidRDefault="00CE3B4C" w:rsidP="00CE3B4C">
      <w:pPr>
        <w:spacing w:line="360" w:lineRule="auto"/>
        <w:jc w:val="both"/>
        <w:rPr>
          <w:rFonts w:ascii="Times New Roman" w:hAnsi="Times New Roman" w:cs="Times New Roman"/>
          <w:sz w:val="24"/>
          <w:szCs w:val="24"/>
        </w:rPr>
      </w:pPr>
      <w:r w:rsidRPr="00524D9E">
        <w:rPr>
          <w:rFonts w:ascii="Times New Roman" w:hAnsi="Times New Roman" w:cs="Times New Roman"/>
          <w:b/>
          <w:sz w:val="24"/>
          <w:szCs w:val="24"/>
        </w:rPr>
        <w:t xml:space="preserve">Theme 4: </w:t>
      </w:r>
      <w:r w:rsidRPr="00524D9E">
        <w:rPr>
          <w:rFonts w:ascii="Times New Roman" w:hAnsi="Times New Roman" w:cs="Times New Roman"/>
          <w:sz w:val="24"/>
          <w:szCs w:val="24"/>
        </w:rPr>
        <w:t>Perception about the nursing profession</w:t>
      </w:r>
    </w:p>
    <w:p w:rsidR="00CE3B4C" w:rsidRPr="00524D9E" w:rsidRDefault="00CE3B4C" w:rsidP="00CE3B4C">
      <w:pPr>
        <w:spacing w:line="360" w:lineRule="auto"/>
        <w:jc w:val="both"/>
        <w:rPr>
          <w:rFonts w:ascii="Times New Roman" w:hAnsi="Times New Roman" w:cs="Times New Roman"/>
          <w:sz w:val="24"/>
          <w:szCs w:val="24"/>
        </w:rPr>
      </w:pPr>
      <w:r w:rsidRPr="00524D9E">
        <w:rPr>
          <w:rFonts w:ascii="Times New Roman" w:hAnsi="Times New Roman" w:cs="Times New Roman"/>
          <w:sz w:val="24"/>
          <w:szCs w:val="24"/>
        </w:rPr>
        <w:t>One of the participant said that, “My thinking is nursing profession is the good for patient care.</w:t>
      </w:r>
    </w:p>
    <w:p w:rsidR="00CE3B4C" w:rsidRPr="00524D9E" w:rsidRDefault="00CE3B4C" w:rsidP="00CE3B4C">
      <w:pPr>
        <w:spacing w:line="360" w:lineRule="auto"/>
        <w:jc w:val="both"/>
        <w:rPr>
          <w:rFonts w:ascii="Times New Roman" w:hAnsi="Times New Roman" w:cs="Times New Roman"/>
          <w:sz w:val="24"/>
          <w:szCs w:val="24"/>
        </w:rPr>
      </w:pPr>
      <w:r w:rsidRPr="00524D9E">
        <w:rPr>
          <w:rFonts w:ascii="Times New Roman" w:hAnsi="Times New Roman" w:cs="Times New Roman"/>
          <w:sz w:val="24"/>
          <w:szCs w:val="24"/>
        </w:rPr>
        <w:lastRenderedPageBreak/>
        <w:t>Another one participant said that, “My thinking is nursing profession is good but recent some nursing staff behaviour is not good and their knowledge is poor.</w:t>
      </w:r>
    </w:p>
    <w:p w:rsidR="00CE3B4C" w:rsidRPr="00524D9E" w:rsidRDefault="00CE3B4C" w:rsidP="00CE3B4C">
      <w:pPr>
        <w:spacing w:line="360" w:lineRule="auto"/>
        <w:jc w:val="both"/>
        <w:rPr>
          <w:rFonts w:ascii="Times New Roman" w:hAnsi="Times New Roman" w:cs="Times New Roman"/>
          <w:sz w:val="24"/>
          <w:szCs w:val="24"/>
        </w:rPr>
      </w:pPr>
      <w:r w:rsidRPr="00524D9E">
        <w:rPr>
          <w:rFonts w:ascii="Times New Roman" w:hAnsi="Times New Roman" w:cs="Times New Roman"/>
          <w:sz w:val="24"/>
          <w:szCs w:val="24"/>
        </w:rPr>
        <w:t>Another one said, “Nursing profession is the best and always help the patient and good for health.</w:t>
      </w:r>
    </w:p>
    <w:p w:rsidR="00CE3B4C" w:rsidRPr="00524D9E" w:rsidRDefault="00CE3B4C" w:rsidP="00CE3B4C">
      <w:pPr>
        <w:spacing w:line="360" w:lineRule="auto"/>
        <w:jc w:val="both"/>
        <w:rPr>
          <w:rFonts w:ascii="Times New Roman" w:hAnsi="Times New Roman" w:cs="Times New Roman"/>
          <w:sz w:val="24"/>
          <w:szCs w:val="24"/>
        </w:rPr>
      </w:pPr>
      <w:r w:rsidRPr="00524D9E">
        <w:rPr>
          <w:rFonts w:ascii="Times New Roman" w:hAnsi="Times New Roman" w:cs="Times New Roman"/>
          <w:sz w:val="24"/>
          <w:szCs w:val="24"/>
        </w:rPr>
        <w:t>Almost all the participants said that, “Nursing profession is the good for specially CRP hospital.</w:t>
      </w:r>
    </w:p>
    <w:p w:rsidR="00CE3B4C" w:rsidRPr="00524D9E" w:rsidRDefault="00CE3B4C" w:rsidP="00CE3B4C">
      <w:pPr>
        <w:spacing w:line="360" w:lineRule="auto"/>
        <w:jc w:val="both"/>
        <w:rPr>
          <w:rFonts w:ascii="Times New Roman" w:hAnsi="Times New Roman" w:cs="Times New Roman"/>
          <w:sz w:val="24"/>
          <w:szCs w:val="24"/>
        </w:rPr>
      </w:pPr>
      <w:r w:rsidRPr="00524D9E">
        <w:rPr>
          <w:rFonts w:ascii="Times New Roman" w:hAnsi="Times New Roman" w:cs="Times New Roman"/>
          <w:color w:val="000000"/>
          <w:sz w:val="24"/>
          <w:szCs w:val="24"/>
          <w:shd w:val="clear" w:color="auto" w:fill="FFFFFF"/>
        </w:rPr>
        <w:t xml:space="preserve">The students began working in early </w:t>
      </w:r>
      <w:r w:rsidR="007D7DE1" w:rsidRPr="00524D9E">
        <w:rPr>
          <w:rFonts w:ascii="Times New Roman" w:hAnsi="Times New Roman" w:cs="Times New Roman"/>
          <w:color w:val="000000"/>
          <w:sz w:val="24"/>
          <w:szCs w:val="24"/>
          <w:shd w:val="clear" w:color="auto" w:fill="FFFFFF"/>
        </w:rPr>
        <w:t>April</w:t>
      </w:r>
      <w:r w:rsidRPr="00524D9E">
        <w:rPr>
          <w:rFonts w:ascii="Times New Roman" w:hAnsi="Times New Roman" w:cs="Times New Roman"/>
          <w:color w:val="000000"/>
          <w:sz w:val="24"/>
          <w:szCs w:val="24"/>
          <w:shd w:val="clear" w:color="auto" w:fill="FFFFFF"/>
        </w:rPr>
        <w:t xml:space="preserve"> 2006. The first step in the work experience included 6 weeks of funded orientation. This was their first exposure to the research process; thus, it was important for the students to be provided with a strong foundation. Orientation included attending a team meeting and being introduced to the members of the multidisciplinary team (i.e., biostatistician, cardiologist, geneticists, nurse researcher, and psychologist, all of whom served as co-investigators, and the genetic laboratory personnel); reviewing the grant application; completing the( </w:t>
      </w:r>
      <w:hyperlink r:id="rId7" w:anchor="R1" w:history="1">
        <w:r w:rsidRPr="007D7DE1">
          <w:rPr>
            <w:rStyle w:val="Hyperlink"/>
            <w:rFonts w:ascii="Times New Roman" w:hAnsi="Times New Roman" w:cs="Times New Roman"/>
            <w:color w:val="262626" w:themeColor="text1" w:themeTint="D9"/>
            <w:sz w:val="24"/>
            <w:szCs w:val="24"/>
            <w:u w:val="none"/>
            <w:shd w:val="clear" w:color="auto" w:fill="FFFFFF"/>
          </w:rPr>
          <w:t>(CITI) (2000)</w:t>
        </w:r>
      </w:hyperlink>
      <w:r w:rsidRPr="007D7DE1">
        <w:rPr>
          <w:rFonts w:ascii="Times New Roman" w:hAnsi="Times New Roman" w:cs="Times New Roman"/>
          <w:color w:val="262626" w:themeColor="text1" w:themeTint="D9"/>
          <w:sz w:val="24"/>
          <w:szCs w:val="24"/>
          <w:shd w:val="clear" w:color="auto" w:fill="FFFFFF"/>
        </w:rPr>
        <w:t>;</w:t>
      </w:r>
      <w:r w:rsidRPr="00524D9E">
        <w:rPr>
          <w:rFonts w:ascii="Times New Roman" w:hAnsi="Times New Roman" w:cs="Times New Roman"/>
          <w:color w:val="000000"/>
          <w:sz w:val="24"/>
          <w:szCs w:val="24"/>
          <w:shd w:val="clear" w:color="auto" w:fill="FFFFFF"/>
        </w:rPr>
        <w:t xml:space="preserve"> completing the Roche educational program on genetics; and touring the worksite facilities. Reviewing the grant gave the students a better understanding of the specific aims and objectives of the study and the intended procedures of the genetic laboratory work in which the students would be involved. The complexity of the grant required the principal investigator to further explain and clarify specific details. The CITI training, which is required by the institution's Office of Human Research Protection, was completed online and took approximately 5.5 hours. The CITI program was presented in a tutorial format, and satisfactory completion of numerous quizzes was required. The task was tedious and time consuming, but valuable and essential, as it increased the awareness of the established codes of conduct for research. At the conclusion of the CITI training, the students understood the necessary policies and procedures for maintaining security and confidentiality of human subjects, the legal and ethical issues regarding the research process, and the essential procedures for research conduct.</w:t>
      </w:r>
    </w:p>
    <w:p w:rsidR="00CE3B4C" w:rsidRDefault="00CE3B4C" w:rsidP="00CE3B4C">
      <w:pPr>
        <w:spacing w:line="360" w:lineRule="auto"/>
        <w:jc w:val="both"/>
        <w:rPr>
          <w:rFonts w:ascii="Times New Roman" w:hAnsi="Times New Roman" w:cs="Times New Roman"/>
          <w:color w:val="000000"/>
          <w:sz w:val="24"/>
          <w:szCs w:val="24"/>
          <w:shd w:val="clear" w:color="auto" w:fill="FFFFFF"/>
        </w:rPr>
      </w:pPr>
      <w:r w:rsidRPr="00524D9E">
        <w:rPr>
          <w:rFonts w:ascii="Times New Roman" w:hAnsi="Times New Roman" w:cs="Times New Roman"/>
          <w:color w:val="000000"/>
          <w:sz w:val="24"/>
          <w:szCs w:val="24"/>
          <w:shd w:val="clear" w:color="auto" w:fill="FFFFFF"/>
        </w:rPr>
        <w:t xml:space="preserve">The students continued working with the principal investigator during data review, analysis, and preparation of dissemination of the results (i.e., the publishing process). They helped to prepare an abstract submission of the study presented at an international meeting </w:t>
      </w:r>
      <w:r w:rsidRPr="00CE3B4C">
        <w:rPr>
          <w:rFonts w:ascii="Times New Roman" w:hAnsi="Times New Roman" w:cs="Times New Roman"/>
          <w:color w:val="000000"/>
          <w:sz w:val="24"/>
          <w:szCs w:val="24"/>
          <w:shd w:val="clear" w:color="auto" w:fill="FFFFFF"/>
        </w:rPr>
        <w:t>(</w:t>
      </w:r>
      <w:hyperlink r:id="rId8" w:anchor="R4" w:history="1">
        <w:r w:rsidRPr="00CE3B4C">
          <w:rPr>
            <w:rStyle w:val="Hyperlink"/>
            <w:rFonts w:ascii="Times New Roman" w:hAnsi="Times New Roman" w:cs="Times New Roman"/>
            <w:color w:val="171717" w:themeColor="background2" w:themeShade="1A"/>
            <w:sz w:val="24"/>
            <w:szCs w:val="24"/>
            <w:u w:val="none"/>
            <w:shd w:val="clear" w:color="auto" w:fill="FFFFFF"/>
          </w:rPr>
          <w:t>Tingen et al., 2007</w:t>
        </w:r>
      </w:hyperlink>
      <w:r w:rsidRPr="00CE3B4C">
        <w:rPr>
          <w:rFonts w:ascii="Times New Roman" w:hAnsi="Times New Roman" w:cs="Times New Roman"/>
          <w:color w:val="000000"/>
          <w:sz w:val="24"/>
          <w:szCs w:val="24"/>
          <w:shd w:val="clear" w:color="auto" w:fill="FFFFFF"/>
        </w:rPr>
        <w:t>).</w:t>
      </w:r>
      <w:r w:rsidRPr="00524D9E">
        <w:rPr>
          <w:rFonts w:ascii="Times New Roman" w:hAnsi="Times New Roman" w:cs="Times New Roman"/>
          <w:color w:val="000000"/>
          <w:sz w:val="24"/>
          <w:szCs w:val="24"/>
          <w:shd w:val="clear" w:color="auto" w:fill="FFFFFF"/>
        </w:rPr>
        <w:t xml:space="preserve"> They also helped with the preparation of manuscripts of the study results. By the conclusion of their work experience, the students will have been exposed to and participated in the entire research process.</w:t>
      </w:r>
    </w:p>
    <w:p w:rsidR="00E5056A" w:rsidRPr="00524D9E" w:rsidRDefault="00E5056A" w:rsidP="00CE3B4C">
      <w:pPr>
        <w:spacing w:line="360" w:lineRule="auto"/>
        <w:jc w:val="both"/>
        <w:rPr>
          <w:rFonts w:ascii="Times New Roman" w:hAnsi="Times New Roman" w:cs="Times New Roman"/>
          <w:color w:val="000000"/>
          <w:sz w:val="24"/>
          <w:szCs w:val="24"/>
          <w:shd w:val="clear" w:color="auto" w:fill="FFFFFF"/>
        </w:rPr>
      </w:pPr>
    </w:p>
    <w:p w:rsidR="00C77F1A" w:rsidRPr="0080724A" w:rsidRDefault="007D7DE1" w:rsidP="00C77F1A">
      <w:pPr>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7D7DE1" w:rsidRPr="007D7DE1" w:rsidRDefault="007D7DE1" w:rsidP="007D7DE1">
      <w:pPr>
        <w:spacing w:line="360" w:lineRule="auto"/>
        <w:jc w:val="both"/>
        <w:rPr>
          <w:rFonts w:ascii="Times New Roman" w:hAnsi="Times New Roman" w:cs="Times New Roman"/>
          <w:sz w:val="24"/>
          <w:szCs w:val="24"/>
        </w:rPr>
      </w:pPr>
      <w:r w:rsidRPr="007D7DE1">
        <w:rPr>
          <w:rFonts w:ascii="Times New Roman" w:hAnsi="Times New Roman" w:cs="Times New Roman"/>
          <w:sz w:val="24"/>
          <w:szCs w:val="24"/>
        </w:rPr>
        <w:t>In Bangladesh the number of spinal cord injury patient is increasing day by day and maximum patient’s using intermittent urinary catheter. Spinal cord injury (SCI) is an insult to the spinal cord resulting in a change and the paraplegic patients is permanently using self-intermittent urinary catheter. Spinal cord injury (SCI) is one of the most destructive conditions known to mankind. Although spinal cord injury patients using self-intermittent urinary catheter for empty the bladder and patients fell normally and is one of the most serious injuries that a person can survive, it is possible to return to a healthy, happy and productive life after even the most severe of cord injury among the paraplegic patients and using the intermittent urinary catheter. In Bangladesh many of people in every year face Spinal Cord Injury and there is lack of information about this injury.</w:t>
      </w:r>
    </w:p>
    <w:p w:rsidR="00307042" w:rsidRDefault="007D7DE1" w:rsidP="007D7DE1">
      <w:pPr>
        <w:pStyle w:val="NormalWeb"/>
        <w:spacing w:before="0" w:beforeAutospacing="0" w:after="0" w:afterAutospacing="0" w:line="360" w:lineRule="auto"/>
        <w:jc w:val="both"/>
      </w:pPr>
      <w:r w:rsidRPr="007D7DE1">
        <w:t>This study explores perceived barriers of using intermittent urinary catheter among paraplegic patient of spinal cord injury patients. The researcher found that after completing rehabilitation and community stage, almost every patient has idea about their injuries, paraplegic patients are capable of doing their self-care activities and self-using intermittent urinary catheter. The researcher also saw that, one patient visitor used the patient intermittent urinary catheter and nine patients using self-intermittent urinary catheter. And maximum of them hopes that they will be capable of not using the intermittent urinary catheter within six months. Some of them also hopes normally bladder empty of one year. So, the rehabilitation professional should give appropriate knowledge to the patients about their maximum improvement the using self-urinary catheter, According to the barriers of the intermittent urinary catheter using and well perform the patients to the spinal cord injury among paraplegic patient. It is a great gaining for the nursing rules and almost all the patients improved their bladder control manages. This helps to regain their maximum using the self-urinary catheter.</w:t>
      </w:r>
    </w:p>
    <w:p w:rsidR="00EF73E6" w:rsidRDefault="00EF73E6" w:rsidP="00C77F1A">
      <w:pPr>
        <w:pStyle w:val="Heading1"/>
        <w:spacing w:before="90" w:line="360" w:lineRule="auto"/>
        <w:ind w:left="0" w:right="1206"/>
      </w:pPr>
    </w:p>
    <w:p w:rsidR="007B3D7B" w:rsidRPr="008F0A18" w:rsidRDefault="007B3D7B" w:rsidP="0000263D">
      <w:pPr>
        <w:pStyle w:val="Heading1"/>
        <w:spacing w:before="90" w:line="360" w:lineRule="auto"/>
        <w:ind w:left="571" w:right="1206"/>
        <w:jc w:val="center"/>
      </w:pPr>
      <w:r w:rsidRPr="008F0A18">
        <w:t>REFERENCES</w:t>
      </w:r>
    </w:p>
    <w:p w:rsidR="007D7DE1" w:rsidRPr="004C604B" w:rsidRDefault="007D7DE1" w:rsidP="0000263D">
      <w:pPr>
        <w:pStyle w:val="ListParagraph"/>
        <w:numPr>
          <w:ilvl w:val="0"/>
          <w:numId w:val="4"/>
        </w:numPr>
        <w:spacing w:line="360" w:lineRule="auto"/>
        <w:ind w:left="0"/>
        <w:jc w:val="both"/>
        <w:rPr>
          <w:rFonts w:ascii="Times New Roman" w:hAnsi="Times New Roman" w:cs="Times New Roman"/>
          <w:sz w:val="26"/>
          <w:szCs w:val="24"/>
        </w:rPr>
      </w:pPr>
      <w:r w:rsidRPr="004C604B">
        <w:rPr>
          <w:rFonts w:ascii="Times New Roman" w:eastAsia="Times New Roman" w:hAnsi="Times New Roman" w:cs="Times New Roman"/>
          <w:color w:val="000000"/>
          <w:sz w:val="24"/>
          <w:szCs w:val="24"/>
        </w:rPr>
        <w:t>Cipriano MAB, Fontoura FC, Lélis ALPA, Pinheiro PNC, Cardoso MVLML, Vieira NFC. [Integrative review of studies of educational actions for patients with neurogenic bladder dysfunction]. Rev. enferm. UERJ [Internet]. 2012 Dez [cited 2016 Jan 23]</w:t>
      </w:r>
      <w:r w:rsidRPr="004C604B">
        <w:rPr>
          <w:rFonts w:ascii="Times New Roman" w:eastAsia="Times New Roman" w:hAnsi="Times New Roman" w:cs="Times New Roman"/>
          <w:color w:val="0000FF"/>
          <w:sz w:val="24"/>
          <w:szCs w:val="24"/>
          <w:u w:val="single"/>
        </w:rPr>
        <w:t>.</w:t>
      </w:r>
    </w:p>
    <w:p w:rsidR="007D7DE1" w:rsidRPr="00581C56" w:rsidRDefault="007D7DE1" w:rsidP="007D7DE1">
      <w:pPr>
        <w:pStyle w:val="ListParagraph"/>
        <w:numPr>
          <w:ilvl w:val="0"/>
          <w:numId w:val="4"/>
        </w:numPr>
        <w:spacing w:line="360" w:lineRule="auto"/>
        <w:ind w:left="0"/>
        <w:jc w:val="both"/>
        <w:rPr>
          <w:rStyle w:val="ref-journal"/>
          <w:rFonts w:ascii="Times New Roman" w:hAnsi="Times New Roman" w:cs="Times New Roman"/>
          <w:sz w:val="24"/>
          <w:szCs w:val="24"/>
        </w:rPr>
      </w:pPr>
      <w:r w:rsidRPr="00581C56">
        <w:rPr>
          <w:rStyle w:val="element-citation"/>
          <w:rFonts w:ascii="Times New Roman" w:hAnsi="Times New Roman" w:cs="Times New Roman"/>
          <w:color w:val="000000"/>
          <w:sz w:val="24"/>
          <w:szCs w:val="24"/>
        </w:rPr>
        <w:t>Collaborative Institutional Training Initiative [April 14, 2006];</w:t>
      </w:r>
      <w:r w:rsidRPr="00581C56">
        <w:rPr>
          <w:rStyle w:val="ref-journal"/>
          <w:rFonts w:ascii="Times New Roman" w:hAnsi="Times New Roman" w:cs="Times New Roman"/>
          <w:color w:val="000000"/>
          <w:sz w:val="24"/>
          <w:szCs w:val="24"/>
        </w:rPr>
        <w:t xml:space="preserve"> Office of Human Research Protection.TheMedicalCollegeofGeorgia.</w:t>
      </w:r>
    </w:p>
    <w:p w:rsidR="007D7DE1" w:rsidRPr="004C604B" w:rsidRDefault="007D7DE1" w:rsidP="007D7DE1">
      <w:pPr>
        <w:pStyle w:val="ListParagraph"/>
        <w:numPr>
          <w:ilvl w:val="0"/>
          <w:numId w:val="5"/>
        </w:numPr>
        <w:spacing w:line="360" w:lineRule="auto"/>
        <w:ind w:left="0"/>
        <w:jc w:val="both"/>
        <w:rPr>
          <w:rFonts w:ascii="Times New Roman" w:hAnsi="Times New Roman" w:cs="Times New Roman"/>
          <w:sz w:val="24"/>
          <w:szCs w:val="24"/>
        </w:rPr>
      </w:pPr>
      <w:r w:rsidRPr="004C604B">
        <w:rPr>
          <w:rFonts w:ascii="Times New Roman" w:hAnsi="Times New Roman" w:cs="Times New Roman"/>
          <w:sz w:val="24"/>
          <w:szCs w:val="24"/>
        </w:rPr>
        <w:lastRenderedPageBreak/>
        <w:t>DeVivo, M.J. and Chen, Y., 2011. Trends in new injuries, prevalent cases, and aging with spinal cord injury. Archives of Physical Medicine and Rehabilitation, 92(3):332-338.</w:t>
      </w:r>
    </w:p>
    <w:p w:rsidR="007D7DE1" w:rsidRPr="004C604B"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4C604B">
        <w:rPr>
          <w:rFonts w:ascii="Times New Roman" w:hAnsi="Times New Roman" w:cs="Times New Roman"/>
          <w:sz w:val="24"/>
          <w:szCs w:val="24"/>
        </w:rPr>
        <w:t>Disabled world (2007), what is Quadriplegia and Paraplegia, http://www.disabledworld.com/artman/publish/article_0082.shtml. [Viewed 2 August 2016]</w:t>
      </w:r>
    </w:p>
    <w:p w:rsidR="007D7DE1" w:rsidRPr="00365527"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C0375A">
        <w:rPr>
          <w:rFonts w:ascii="Times New Roman" w:eastAsia="Times New Roman" w:hAnsi="Times New Roman" w:cs="Times New Roman"/>
          <w:color w:val="000000"/>
          <w:sz w:val="24"/>
          <w:szCs w:val="24"/>
        </w:rPr>
        <w:t xml:space="preserve"> Gonzalez MASJ, Fernandez PM. Incontinencia y trastornos miccionales: ¿qué podemos hacer? ‎Rev Pediatr Aten Primaria [Internet]. 2009 Oct./Dic [cited 2016 Jan 23];11:1-29.</w:t>
      </w:r>
    </w:p>
    <w:p w:rsidR="007D7DE1" w:rsidRPr="004C604B" w:rsidRDefault="007D7DE1" w:rsidP="007D7DE1">
      <w:pPr>
        <w:pStyle w:val="ListParagraph"/>
        <w:numPr>
          <w:ilvl w:val="0"/>
          <w:numId w:val="4"/>
        </w:numPr>
        <w:spacing w:line="360" w:lineRule="auto"/>
        <w:ind w:left="0"/>
        <w:jc w:val="both"/>
        <w:rPr>
          <w:rFonts w:ascii="Times New Roman" w:hAnsi="Times New Roman" w:cs="Times New Roman"/>
          <w:sz w:val="24"/>
          <w:szCs w:val="24"/>
        </w:rPr>
      </w:pPr>
      <w:r w:rsidRPr="004C604B">
        <w:rPr>
          <w:rFonts w:ascii="Times New Roman" w:hAnsi="Times New Roman" w:cs="Times New Roman"/>
          <w:sz w:val="24"/>
          <w:szCs w:val="24"/>
        </w:rPr>
        <w:t xml:space="preserve">Gould CV, Umscheid CA, Ararwal RK, Kuntz G, Pegues DA.Guideline for prevention of catheter- associated urinary tract infections 2009 . Infect control Hosp Epidemiol. Apr 2010; 31(4):319-326. </w:t>
      </w:r>
    </w:p>
    <w:p w:rsidR="007D7DE1" w:rsidRPr="004C604B"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4C604B">
        <w:rPr>
          <w:rFonts w:ascii="Times New Roman" w:hAnsi="Times New Roman" w:cs="Times New Roman"/>
          <w:sz w:val="24"/>
          <w:szCs w:val="24"/>
        </w:rPr>
        <w:t>Hooton TM, Bradley SF, Cardenas DD, et al. Diagnosis, Prevention, and treatment of catheter associated urinary tract infection in adults:2009 international clinical practice guidelines from the infectious disease society of America.Clin Infect Dis. Mar 1 2013; 32(7):625-663.</w:t>
      </w:r>
    </w:p>
    <w:p w:rsidR="007D7DE1" w:rsidRPr="004C604B" w:rsidRDefault="007D7DE1" w:rsidP="007D7DE1">
      <w:pPr>
        <w:pStyle w:val="ListParagraph"/>
        <w:numPr>
          <w:ilvl w:val="0"/>
          <w:numId w:val="4"/>
        </w:numPr>
        <w:spacing w:line="360" w:lineRule="auto"/>
        <w:ind w:left="0"/>
        <w:jc w:val="both"/>
        <w:rPr>
          <w:rFonts w:ascii="Times New Roman" w:hAnsi="Times New Roman" w:cs="Times New Roman"/>
          <w:sz w:val="24"/>
          <w:szCs w:val="24"/>
        </w:rPr>
      </w:pPr>
      <w:r w:rsidRPr="004C604B">
        <w:rPr>
          <w:rFonts w:ascii="Times New Roman" w:hAnsi="Times New Roman" w:cs="Times New Roman"/>
          <w:sz w:val="24"/>
          <w:szCs w:val="24"/>
        </w:rPr>
        <w:t>Islam, MS, Hafez, MA and Akter M 2011, “Characterization of spinal cord lesion in patients attending a specialized rehabilitation center in Bangladesh”, Spinal Cord, pp.1-4.</w:t>
      </w:r>
    </w:p>
    <w:p w:rsidR="007D7DE1" w:rsidRPr="004C604B" w:rsidRDefault="007D7DE1" w:rsidP="007D7DE1">
      <w:pPr>
        <w:pStyle w:val="ListParagraph"/>
        <w:numPr>
          <w:ilvl w:val="0"/>
          <w:numId w:val="4"/>
        </w:numPr>
        <w:spacing w:line="360" w:lineRule="auto"/>
        <w:ind w:left="0"/>
        <w:jc w:val="both"/>
        <w:rPr>
          <w:rFonts w:ascii="Times New Roman" w:hAnsi="Times New Roman" w:cs="Times New Roman"/>
          <w:sz w:val="24"/>
          <w:szCs w:val="24"/>
        </w:rPr>
      </w:pPr>
      <w:r w:rsidRPr="004C604B">
        <w:rPr>
          <w:rFonts w:ascii="Times New Roman" w:hAnsi="Times New Roman" w:cs="Times New Roman"/>
          <w:sz w:val="24"/>
          <w:szCs w:val="24"/>
        </w:rPr>
        <w:t>Mendes IAC, Ventura CAA, Trevizan MA, Marchi-Alves LM, Souza-Junior VD. [Education, leadership and partnerships: nursing potential for Universal Health Coverage]. Rev. Latino-Am. Enfermagem [Internet]. 2016 [cited 2017 Jan 23]; 24:e2673.</w:t>
      </w:r>
      <w:r w:rsidRPr="004C604B">
        <w:rPr>
          <w:rFonts w:ascii="Times New Roman" w:hAnsi="Times New Roman" w:cs="Times New Roman"/>
          <w:sz w:val="24"/>
          <w:szCs w:val="24"/>
          <w:lang w:val="pt-BR"/>
        </w:rPr>
        <w:t xml:space="preserve"> </w:t>
      </w:r>
    </w:p>
    <w:p w:rsidR="007D7DE1" w:rsidRPr="005E23DC"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C0375A">
        <w:rPr>
          <w:rFonts w:ascii="Times New Roman" w:eastAsia="Times New Roman" w:hAnsi="Times New Roman" w:cs="Times New Roman"/>
          <w:color w:val="000000"/>
          <w:sz w:val="24"/>
          <w:szCs w:val="24"/>
        </w:rPr>
        <w:t>Mesquita LA, Cézar PM, Monteiro MVC, Silva Filho AL. Behavior therapy in primary approach of the detrusors overactivity. Femina. [Internet]. 2010 Jan [cited 2016 Jan 23]; 38(1):23-9.</w:t>
      </w:r>
    </w:p>
    <w:p w:rsidR="007D7DE1" w:rsidRPr="004C604B"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4C604B">
        <w:rPr>
          <w:rFonts w:ascii="Times New Roman" w:eastAsia="Times New Roman" w:hAnsi="Times New Roman" w:cs="Times New Roman"/>
          <w:color w:val="000000"/>
          <w:sz w:val="24"/>
          <w:szCs w:val="24"/>
        </w:rPr>
        <w:t>Newman DK, Wilson MH. Review of intermittent catheterization and current best practices. Urol Nurs [Internet]. 2011 Jan-Feb [cited 2016 Jan 23]; 31(1):12-28</w:t>
      </w:r>
      <w:r w:rsidR="00843FC6" w:rsidRPr="004C604B">
        <w:rPr>
          <w:rFonts w:ascii="Times New Roman" w:eastAsia="Times New Roman" w:hAnsi="Times New Roman" w:cs="Times New Roman"/>
          <w:color w:val="000000"/>
          <w:sz w:val="24"/>
          <w:szCs w:val="24"/>
        </w:rPr>
        <w:t>, 48</w:t>
      </w:r>
      <w:r w:rsidRPr="004C604B">
        <w:rPr>
          <w:rFonts w:ascii="Times New Roman" w:eastAsia="Times New Roman" w:hAnsi="Times New Roman" w:cs="Times New Roman"/>
          <w:color w:val="000000"/>
          <w:sz w:val="24"/>
          <w:szCs w:val="24"/>
        </w:rPr>
        <w:t xml:space="preserve">; quiz29. </w:t>
      </w:r>
    </w:p>
    <w:p w:rsidR="007D7DE1" w:rsidRPr="004C604B" w:rsidRDefault="007D7DE1" w:rsidP="007D7DE1">
      <w:pPr>
        <w:pStyle w:val="ListParagraph"/>
        <w:spacing w:line="360" w:lineRule="auto"/>
        <w:ind w:left="0"/>
        <w:jc w:val="both"/>
        <w:rPr>
          <w:rFonts w:ascii="Times New Roman" w:hAnsi="Times New Roman" w:cs="Times New Roman"/>
          <w:sz w:val="24"/>
          <w:szCs w:val="24"/>
        </w:rPr>
      </w:pPr>
      <w:r w:rsidRPr="004C604B">
        <w:rPr>
          <w:rFonts w:ascii="Times New Roman" w:hAnsi="Times New Roman" w:cs="Times New Roman"/>
          <w:sz w:val="24"/>
          <w:szCs w:val="24"/>
        </w:rPr>
        <w:t>Nursing]. Acta paul. enferm. [Internet]. 2005 Dec [cited 2016 Jan 23];</w:t>
      </w:r>
    </w:p>
    <w:p w:rsidR="007D7DE1" w:rsidRPr="007D7DE1"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4C604B">
        <w:rPr>
          <w:rFonts w:ascii="Times New Roman" w:hAnsi="Times New Roman" w:cs="Times New Roman"/>
          <w:sz w:val="24"/>
          <w:szCs w:val="24"/>
        </w:rPr>
        <w:t>Ramkrishnan, K, Loh, SY &amp; Omar, Z 2011, “Earnings among people with spinal cord injury”, Spinal Cord, Vol.49 pp. 986-989.</w:t>
      </w:r>
      <w:r w:rsidRPr="007D7DE1">
        <w:rPr>
          <w:rFonts w:ascii="Times New Roman" w:eastAsia="Times New Roman" w:hAnsi="Times New Roman" w:cs="Times New Roman"/>
          <w:color w:val="000000"/>
          <w:sz w:val="24"/>
          <w:szCs w:val="24"/>
        </w:rPr>
        <w:t xml:space="preserve"> </w:t>
      </w:r>
    </w:p>
    <w:p w:rsidR="007D7DE1" w:rsidRPr="004C604B"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4C604B">
        <w:rPr>
          <w:rFonts w:ascii="Times New Roman" w:eastAsia="Times New Roman" w:hAnsi="Times New Roman" w:cs="Times New Roman"/>
          <w:color w:val="000000"/>
          <w:sz w:val="24"/>
          <w:szCs w:val="24"/>
        </w:rPr>
        <w:t>Runciman W, Hibbert P, Thomson R, Van Der Schaaf T, Sherman H, Lewalle P. Towards an international classification for patient safety: key concepts and terms. Int J Qual Health Care [Internet]. 2009 Feb [cited 2016 Jan 23]; 21(1):18-26.</w:t>
      </w:r>
    </w:p>
    <w:p w:rsidR="007D7DE1" w:rsidRPr="005E23DC" w:rsidRDefault="007D7DE1" w:rsidP="007D7DE1">
      <w:pPr>
        <w:pStyle w:val="ListParagraph"/>
        <w:numPr>
          <w:ilvl w:val="0"/>
          <w:numId w:val="4"/>
        </w:numPr>
        <w:spacing w:line="360" w:lineRule="auto"/>
        <w:ind w:left="0"/>
        <w:jc w:val="both"/>
        <w:rPr>
          <w:rFonts w:ascii="Times New Roman" w:hAnsi="Times New Roman" w:cs="Times New Roman"/>
          <w:sz w:val="26"/>
          <w:szCs w:val="24"/>
        </w:rPr>
      </w:pPr>
      <w:r w:rsidRPr="00C0375A">
        <w:rPr>
          <w:rFonts w:ascii="Times New Roman" w:eastAsia="Times New Roman" w:hAnsi="Times New Roman" w:cs="Times New Roman"/>
          <w:color w:val="000000"/>
          <w:sz w:val="24"/>
          <w:szCs w:val="24"/>
        </w:rPr>
        <w:t xml:space="preserve"> Schatkoski AM, Wegner W, Algeri S, and Pedro ENR. Safety and protection for hospitalized children: literature review. Rev. Latino-Am. Enfermagem [Internet]. 2009 June [cited 2016 Jan 23]; 17(3):410-16</w:t>
      </w:r>
      <w:r>
        <w:rPr>
          <w:rFonts w:ascii="Times New Roman" w:eastAsia="Times New Roman" w:hAnsi="Times New Roman" w:cs="Times New Roman"/>
          <w:color w:val="000000"/>
          <w:sz w:val="24"/>
          <w:szCs w:val="24"/>
        </w:rPr>
        <w:t>.</w:t>
      </w:r>
    </w:p>
    <w:p w:rsidR="007B3D7B" w:rsidRPr="00C77F1A" w:rsidRDefault="007B3D7B" w:rsidP="00C77F1A">
      <w:pPr>
        <w:pStyle w:val="BodyText"/>
        <w:spacing w:before="5" w:line="360" w:lineRule="auto"/>
        <w:jc w:val="both"/>
        <w:rPr>
          <w:b/>
          <w:sz w:val="29"/>
        </w:rPr>
      </w:pPr>
      <w:bookmarkStart w:id="0" w:name="_GoBack"/>
      <w:bookmarkEnd w:id="0"/>
    </w:p>
    <w:sectPr w:rsidR="007B3D7B" w:rsidRPr="00C77F1A" w:rsidSect="00227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60" w:rsidRDefault="00E92360" w:rsidP="00EC7178">
      <w:pPr>
        <w:spacing w:after="0" w:line="240" w:lineRule="auto"/>
      </w:pPr>
      <w:r>
        <w:separator/>
      </w:r>
    </w:p>
  </w:endnote>
  <w:endnote w:type="continuationSeparator" w:id="0">
    <w:p w:rsidR="00E92360" w:rsidRDefault="00E92360" w:rsidP="00EC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60" w:rsidRDefault="00E92360" w:rsidP="00EC7178">
      <w:pPr>
        <w:spacing w:after="0" w:line="240" w:lineRule="auto"/>
      </w:pPr>
      <w:r>
        <w:separator/>
      </w:r>
    </w:p>
  </w:footnote>
  <w:footnote w:type="continuationSeparator" w:id="0">
    <w:p w:rsidR="00E92360" w:rsidRDefault="00E92360" w:rsidP="00EC7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6BD"/>
    <w:multiLevelType w:val="hybridMultilevel"/>
    <w:tmpl w:val="414455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434FC"/>
    <w:multiLevelType w:val="hybridMultilevel"/>
    <w:tmpl w:val="B0D44500"/>
    <w:lvl w:ilvl="0" w:tplc="83189A88">
      <w:start w:val="1"/>
      <w:numFmt w:val="decimal"/>
      <w:lvlText w:val="%1."/>
      <w:lvlJc w:val="left"/>
      <w:pPr>
        <w:ind w:left="1200" w:hanging="360"/>
      </w:pPr>
      <w:rPr>
        <w:rFonts w:ascii="Times New Roman" w:eastAsia="Times New Roman" w:hAnsi="Times New Roman" w:cs="Times New Roman" w:hint="default"/>
        <w:w w:val="100"/>
        <w:sz w:val="24"/>
        <w:szCs w:val="24"/>
        <w:lang w:val="en-US" w:eastAsia="en-US" w:bidi="ar-SA"/>
      </w:rPr>
    </w:lvl>
    <w:lvl w:ilvl="1" w:tplc="E0801A2E">
      <w:numFmt w:val="bullet"/>
      <w:lvlText w:val="•"/>
      <w:lvlJc w:val="left"/>
      <w:pPr>
        <w:ind w:left="2070" w:hanging="360"/>
      </w:pPr>
      <w:rPr>
        <w:rFonts w:hint="default"/>
        <w:lang w:val="en-US" w:eastAsia="en-US" w:bidi="ar-SA"/>
      </w:rPr>
    </w:lvl>
    <w:lvl w:ilvl="2" w:tplc="94DA0F22">
      <w:numFmt w:val="bullet"/>
      <w:lvlText w:val="•"/>
      <w:lvlJc w:val="left"/>
      <w:pPr>
        <w:ind w:left="2941" w:hanging="360"/>
      </w:pPr>
      <w:rPr>
        <w:rFonts w:hint="default"/>
        <w:lang w:val="en-US" w:eastAsia="en-US" w:bidi="ar-SA"/>
      </w:rPr>
    </w:lvl>
    <w:lvl w:ilvl="3" w:tplc="CF7AF3AE">
      <w:numFmt w:val="bullet"/>
      <w:lvlText w:val="•"/>
      <w:lvlJc w:val="left"/>
      <w:pPr>
        <w:ind w:left="3812" w:hanging="360"/>
      </w:pPr>
      <w:rPr>
        <w:rFonts w:hint="default"/>
        <w:lang w:val="en-US" w:eastAsia="en-US" w:bidi="ar-SA"/>
      </w:rPr>
    </w:lvl>
    <w:lvl w:ilvl="4" w:tplc="138C5AA6">
      <w:numFmt w:val="bullet"/>
      <w:lvlText w:val="•"/>
      <w:lvlJc w:val="left"/>
      <w:pPr>
        <w:ind w:left="4683" w:hanging="360"/>
      </w:pPr>
      <w:rPr>
        <w:rFonts w:hint="default"/>
        <w:lang w:val="en-US" w:eastAsia="en-US" w:bidi="ar-SA"/>
      </w:rPr>
    </w:lvl>
    <w:lvl w:ilvl="5" w:tplc="2F7CED56">
      <w:numFmt w:val="bullet"/>
      <w:lvlText w:val="•"/>
      <w:lvlJc w:val="left"/>
      <w:pPr>
        <w:ind w:left="5554" w:hanging="360"/>
      </w:pPr>
      <w:rPr>
        <w:rFonts w:hint="default"/>
        <w:lang w:val="en-US" w:eastAsia="en-US" w:bidi="ar-SA"/>
      </w:rPr>
    </w:lvl>
    <w:lvl w:ilvl="6" w:tplc="87CC2806">
      <w:numFmt w:val="bullet"/>
      <w:lvlText w:val="•"/>
      <w:lvlJc w:val="left"/>
      <w:pPr>
        <w:ind w:left="6425" w:hanging="360"/>
      </w:pPr>
      <w:rPr>
        <w:rFonts w:hint="default"/>
        <w:lang w:val="en-US" w:eastAsia="en-US" w:bidi="ar-SA"/>
      </w:rPr>
    </w:lvl>
    <w:lvl w:ilvl="7" w:tplc="FBF8144E">
      <w:numFmt w:val="bullet"/>
      <w:lvlText w:val="•"/>
      <w:lvlJc w:val="left"/>
      <w:pPr>
        <w:ind w:left="7296" w:hanging="360"/>
      </w:pPr>
      <w:rPr>
        <w:rFonts w:hint="default"/>
        <w:lang w:val="en-US" w:eastAsia="en-US" w:bidi="ar-SA"/>
      </w:rPr>
    </w:lvl>
    <w:lvl w:ilvl="8" w:tplc="37A2C91E">
      <w:numFmt w:val="bullet"/>
      <w:lvlText w:val="•"/>
      <w:lvlJc w:val="left"/>
      <w:pPr>
        <w:ind w:left="8167" w:hanging="360"/>
      </w:pPr>
      <w:rPr>
        <w:rFonts w:hint="default"/>
        <w:lang w:val="en-US" w:eastAsia="en-US" w:bidi="ar-SA"/>
      </w:rPr>
    </w:lvl>
  </w:abstractNum>
  <w:abstractNum w:abstractNumId="2" w15:restartNumberingAfterBreak="0">
    <w:nsid w:val="26DB48E2"/>
    <w:multiLevelType w:val="hybridMultilevel"/>
    <w:tmpl w:val="F9663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307EF"/>
    <w:multiLevelType w:val="hybridMultilevel"/>
    <w:tmpl w:val="F392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17A44"/>
    <w:multiLevelType w:val="hybridMultilevel"/>
    <w:tmpl w:val="BFF6E3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30"/>
    <w:rsid w:val="0000263D"/>
    <w:rsid w:val="0001350D"/>
    <w:rsid w:val="000E3A3B"/>
    <w:rsid w:val="001144C0"/>
    <w:rsid w:val="00130FCE"/>
    <w:rsid w:val="00137EE7"/>
    <w:rsid w:val="00143F60"/>
    <w:rsid w:val="00145D79"/>
    <w:rsid w:val="0015431D"/>
    <w:rsid w:val="00164687"/>
    <w:rsid w:val="00197247"/>
    <w:rsid w:val="001A4D78"/>
    <w:rsid w:val="001B2A17"/>
    <w:rsid w:val="001D4FDD"/>
    <w:rsid w:val="001E67C4"/>
    <w:rsid w:val="001E755C"/>
    <w:rsid w:val="0020211A"/>
    <w:rsid w:val="00216A70"/>
    <w:rsid w:val="002277D5"/>
    <w:rsid w:val="00230563"/>
    <w:rsid w:val="002307C8"/>
    <w:rsid w:val="00260CCA"/>
    <w:rsid w:val="00262F58"/>
    <w:rsid w:val="0026320C"/>
    <w:rsid w:val="00270DF9"/>
    <w:rsid w:val="00276293"/>
    <w:rsid w:val="002B5987"/>
    <w:rsid w:val="002E7D1A"/>
    <w:rsid w:val="002F286E"/>
    <w:rsid w:val="00307042"/>
    <w:rsid w:val="003234ED"/>
    <w:rsid w:val="003267F3"/>
    <w:rsid w:val="00340F93"/>
    <w:rsid w:val="00385A51"/>
    <w:rsid w:val="0039525B"/>
    <w:rsid w:val="003A658F"/>
    <w:rsid w:val="003D3909"/>
    <w:rsid w:val="00417FCA"/>
    <w:rsid w:val="004359D5"/>
    <w:rsid w:val="00456E9F"/>
    <w:rsid w:val="004661F3"/>
    <w:rsid w:val="004B7D98"/>
    <w:rsid w:val="004C3184"/>
    <w:rsid w:val="004C78C1"/>
    <w:rsid w:val="00503A7C"/>
    <w:rsid w:val="00504522"/>
    <w:rsid w:val="00510DCD"/>
    <w:rsid w:val="0052456E"/>
    <w:rsid w:val="0053504A"/>
    <w:rsid w:val="005350AB"/>
    <w:rsid w:val="00582BF5"/>
    <w:rsid w:val="005C03E4"/>
    <w:rsid w:val="005D287C"/>
    <w:rsid w:val="005F396E"/>
    <w:rsid w:val="005F7BC4"/>
    <w:rsid w:val="006065A3"/>
    <w:rsid w:val="006074AC"/>
    <w:rsid w:val="006227AD"/>
    <w:rsid w:val="006241E9"/>
    <w:rsid w:val="00651230"/>
    <w:rsid w:val="006A17B6"/>
    <w:rsid w:val="006A6397"/>
    <w:rsid w:val="006A729D"/>
    <w:rsid w:val="006B112E"/>
    <w:rsid w:val="006E1BD4"/>
    <w:rsid w:val="006E3453"/>
    <w:rsid w:val="00705771"/>
    <w:rsid w:val="00747469"/>
    <w:rsid w:val="007625E0"/>
    <w:rsid w:val="00765930"/>
    <w:rsid w:val="007A30ED"/>
    <w:rsid w:val="007B3D7B"/>
    <w:rsid w:val="007D384C"/>
    <w:rsid w:val="007D7DE1"/>
    <w:rsid w:val="007E2691"/>
    <w:rsid w:val="008121E3"/>
    <w:rsid w:val="00821E36"/>
    <w:rsid w:val="00843FC6"/>
    <w:rsid w:val="00844DB3"/>
    <w:rsid w:val="00852E67"/>
    <w:rsid w:val="00876262"/>
    <w:rsid w:val="008A094B"/>
    <w:rsid w:val="008A3390"/>
    <w:rsid w:val="008C3363"/>
    <w:rsid w:val="008D2661"/>
    <w:rsid w:val="008F0A18"/>
    <w:rsid w:val="00953FEA"/>
    <w:rsid w:val="00966AB7"/>
    <w:rsid w:val="00981F1E"/>
    <w:rsid w:val="00982A85"/>
    <w:rsid w:val="00984334"/>
    <w:rsid w:val="00986795"/>
    <w:rsid w:val="009B5E95"/>
    <w:rsid w:val="009C0856"/>
    <w:rsid w:val="009E5AD0"/>
    <w:rsid w:val="009F2CE7"/>
    <w:rsid w:val="00A11603"/>
    <w:rsid w:val="00A31FBD"/>
    <w:rsid w:val="00A41F05"/>
    <w:rsid w:val="00A427EA"/>
    <w:rsid w:val="00A47CE6"/>
    <w:rsid w:val="00A67596"/>
    <w:rsid w:val="00AB5B87"/>
    <w:rsid w:val="00AE0D03"/>
    <w:rsid w:val="00AE2A7C"/>
    <w:rsid w:val="00B246AA"/>
    <w:rsid w:val="00B44C16"/>
    <w:rsid w:val="00B57105"/>
    <w:rsid w:val="00B66BB3"/>
    <w:rsid w:val="00B707AE"/>
    <w:rsid w:val="00B76E3E"/>
    <w:rsid w:val="00B9707C"/>
    <w:rsid w:val="00C05FC5"/>
    <w:rsid w:val="00C12489"/>
    <w:rsid w:val="00C42D40"/>
    <w:rsid w:val="00C45FA5"/>
    <w:rsid w:val="00C547A2"/>
    <w:rsid w:val="00C5677E"/>
    <w:rsid w:val="00C77F1A"/>
    <w:rsid w:val="00C95724"/>
    <w:rsid w:val="00CC6892"/>
    <w:rsid w:val="00CE3B4C"/>
    <w:rsid w:val="00CE5130"/>
    <w:rsid w:val="00D22972"/>
    <w:rsid w:val="00D2455D"/>
    <w:rsid w:val="00D3383F"/>
    <w:rsid w:val="00D359C9"/>
    <w:rsid w:val="00D46195"/>
    <w:rsid w:val="00D56C99"/>
    <w:rsid w:val="00DC2986"/>
    <w:rsid w:val="00DE6812"/>
    <w:rsid w:val="00E037CE"/>
    <w:rsid w:val="00E5056A"/>
    <w:rsid w:val="00E50A27"/>
    <w:rsid w:val="00E62073"/>
    <w:rsid w:val="00E92360"/>
    <w:rsid w:val="00EA5193"/>
    <w:rsid w:val="00EB7858"/>
    <w:rsid w:val="00EC7178"/>
    <w:rsid w:val="00ED1E20"/>
    <w:rsid w:val="00EE0D83"/>
    <w:rsid w:val="00EE2616"/>
    <w:rsid w:val="00EE3FD7"/>
    <w:rsid w:val="00EE49C7"/>
    <w:rsid w:val="00EF73E6"/>
    <w:rsid w:val="00F07B5A"/>
    <w:rsid w:val="00F16804"/>
    <w:rsid w:val="00F25BF1"/>
    <w:rsid w:val="00F32174"/>
    <w:rsid w:val="00F404C6"/>
    <w:rsid w:val="00F622DA"/>
    <w:rsid w:val="00F71088"/>
    <w:rsid w:val="00F723D1"/>
    <w:rsid w:val="00F83EB6"/>
    <w:rsid w:val="00F97542"/>
    <w:rsid w:val="00FA6B36"/>
    <w:rsid w:val="00FB059E"/>
    <w:rsid w:val="00FB1412"/>
    <w:rsid w:val="00FF4E8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41ED"/>
  <w15:chartTrackingRefBased/>
  <w15:docId w15:val="{3584583E-C2CF-4831-8CBF-1AF01422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C99"/>
    <w:pPr>
      <w:spacing w:after="200" w:line="276" w:lineRule="auto"/>
    </w:pPr>
    <w:rPr>
      <w:rFonts w:eastAsiaTheme="minorEastAsia"/>
      <w:lang w:val="en-GB" w:eastAsia="en-GB"/>
    </w:rPr>
  </w:style>
  <w:style w:type="paragraph" w:styleId="Heading1">
    <w:name w:val="heading 1"/>
    <w:basedOn w:val="Normal"/>
    <w:link w:val="Heading1Char"/>
    <w:uiPriority w:val="1"/>
    <w:qFormat/>
    <w:rsid w:val="00EC7178"/>
    <w:pPr>
      <w:widowControl w:val="0"/>
      <w:autoSpaceDE w:val="0"/>
      <w:autoSpaceDN w:val="0"/>
      <w:spacing w:after="0" w:line="240" w:lineRule="auto"/>
      <w:ind w:left="480"/>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0AB"/>
    <w:rPr>
      <w:color w:val="0563C1" w:themeColor="hyperlink"/>
      <w:u w:val="single"/>
    </w:rPr>
  </w:style>
  <w:style w:type="table" w:styleId="TableGrid">
    <w:name w:val="Table Grid"/>
    <w:basedOn w:val="TableNormal"/>
    <w:uiPriority w:val="59"/>
    <w:rsid w:val="00F9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D26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B246AA"/>
    <w:pPr>
      <w:ind w:left="720"/>
      <w:contextualSpacing/>
    </w:pPr>
  </w:style>
  <w:style w:type="paragraph" w:styleId="BodyText">
    <w:name w:val="Body Text"/>
    <w:basedOn w:val="Normal"/>
    <w:link w:val="BodyTextChar"/>
    <w:uiPriority w:val="1"/>
    <w:qFormat/>
    <w:rsid w:val="006074AC"/>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6074A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7178"/>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Header">
    <w:name w:val="header"/>
    <w:basedOn w:val="Normal"/>
    <w:link w:val="HeaderChar"/>
    <w:uiPriority w:val="99"/>
    <w:unhideWhenUsed/>
    <w:rsid w:val="00EC7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178"/>
    <w:rPr>
      <w:rFonts w:eastAsiaTheme="minorEastAsia"/>
      <w:lang w:val="en-GB" w:eastAsia="en-GB"/>
    </w:rPr>
  </w:style>
  <w:style w:type="paragraph" w:styleId="Footer">
    <w:name w:val="footer"/>
    <w:basedOn w:val="Normal"/>
    <w:link w:val="FooterChar"/>
    <w:uiPriority w:val="99"/>
    <w:unhideWhenUsed/>
    <w:rsid w:val="00EC7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178"/>
    <w:rPr>
      <w:rFonts w:eastAsiaTheme="minorEastAsia"/>
      <w:lang w:val="en-GB" w:eastAsia="en-GB"/>
    </w:rPr>
  </w:style>
  <w:style w:type="character" w:customStyle="1" w:styleId="Heading1Char">
    <w:name w:val="Heading 1 Char"/>
    <w:basedOn w:val="DefaultParagraphFont"/>
    <w:link w:val="Heading1"/>
    <w:uiPriority w:val="1"/>
    <w:rsid w:val="00EC7178"/>
    <w:rPr>
      <w:rFonts w:ascii="Times New Roman" w:eastAsia="Times New Roman" w:hAnsi="Times New Roman" w:cs="Times New Roman"/>
      <w:b/>
      <w:bCs/>
      <w:sz w:val="24"/>
      <w:szCs w:val="24"/>
    </w:rPr>
  </w:style>
  <w:style w:type="table" w:customStyle="1" w:styleId="TableGrid1">
    <w:name w:val="Table Grid1"/>
    <w:basedOn w:val="TableNormal"/>
    <w:next w:val="TableGrid"/>
    <w:uiPriority w:val="39"/>
    <w:rsid w:val="00F404C6"/>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7D7DE1"/>
  </w:style>
  <w:style w:type="character" w:customStyle="1" w:styleId="ref-journal">
    <w:name w:val="ref-journal"/>
    <w:basedOn w:val="DefaultParagraphFont"/>
    <w:rsid w:val="007D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397">
      <w:bodyDiv w:val="1"/>
      <w:marLeft w:val="0"/>
      <w:marRight w:val="0"/>
      <w:marTop w:val="0"/>
      <w:marBottom w:val="0"/>
      <w:divBdr>
        <w:top w:val="none" w:sz="0" w:space="0" w:color="auto"/>
        <w:left w:val="none" w:sz="0" w:space="0" w:color="auto"/>
        <w:bottom w:val="none" w:sz="0" w:space="0" w:color="auto"/>
        <w:right w:val="none" w:sz="0" w:space="0" w:color="auto"/>
      </w:divBdr>
    </w:div>
    <w:div w:id="341057497">
      <w:bodyDiv w:val="1"/>
      <w:marLeft w:val="0"/>
      <w:marRight w:val="0"/>
      <w:marTop w:val="0"/>
      <w:marBottom w:val="0"/>
      <w:divBdr>
        <w:top w:val="none" w:sz="0" w:space="0" w:color="auto"/>
        <w:left w:val="none" w:sz="0" w:space="0" w:color="auto"/>
        <w:bottom w:val="none" w:sz="0" w:space="0" w:color="auto"/>
        <w:right w:val="none" w:sz="0" w:space="0" w:color="auto"/>
      </w:divBdr>
    </w:div>
    <w:div w:id="1415974838">
      <w:bodyDiv w:val="1"/>
      <w:marLeft w:val="0"/>
      <w:marRight w:val="0"/>
      <w:marTop w:val="0"/>
      <w:marBottom w:val="0"/>
      <w:divBdr>
        <w:top w:val="none" w:sz="0" w:space="0" w:color="auto"/>
        <w:left w:val="none" w:sz="0" w:space="0" w:color="auto"/>
        <w:bottom w:val="none" w:sz="0" w:space="0" w:color="auto"/>
        <w:right w:val="none" w:sz="0" w:space="0" w:color="auto"/>
      </w:divBdr>
    </w:div>
    <w:div w:id="1558784880">
      <w:bodyDiv w:val="1"/>
      <w:marLeft w:val="0"/>
      <w:marRight w:val="0"/>
      <w:marTop w:val="0"/>
      <w:marBottom w:val="0"/>
      <w:divBdr>
        <w:top w:val="none" w:sz="0" w:space="0" w:color="auto"/>
        <w:left w:val="none" w:sz="0" w:space="0" w:color="auto"/>
        <w:bottom w:val="none" w:sz="0" w:space="0" w:color="auto"/>
        <w:right w:val="none" w:sz="0" w:space="0" w:color="auto"/>
      </w:divBdr>
    </w:div>
    <w:div w:id="1884513582">
      <w:bodyDiv w:val="1"/>
      <w:marLeft w:val="0"/>
      <w:marRight w:val="0"/>
      <w:marTop w:val="0"/>
      <w:marBottom w:val="0"/>
      <w:divBdr>
        <w:top w:val="none" w:sz="0" w:space="0" w:color="auto"/>
        <w:left w:val="none" w:sz="0" w:space="0" w:color="auto"/>
        <w:bottom w:val="none" w:sz="0" w:space="0" w:color="auto"/>
        <w:right w:val="none" w:sz="0" w:space="0" w:color="auto"/>
      </w:divBdr>
    </w:div>
    <w:div w:id="21162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677814/" TargetMode="External"/><Relationship Id="rId3" Type="http://schemas.openxmlformats.org/officeDocument/2006/relationships/settings" Target="settings.xml"/><Relationship Id="rId7" Type="http://schemas.openxmlformats.org/officeDocument/2006/relationships/hyperlink" Target="https://www.ncbi.nlm.nih.gov/pmc/articles/PMC3677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12</Pages>
  <Words>4072</Words>
  <Characters>23214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126</cp:revision>
  <dcterms:created xsi:type="dcterms:W3CDTF">2020-11-23T15:07:00Z</dcterms:created>
  <dcterms:modified xsi:type="dcterms:W3CDTF">2026-06-30T15:59:00Z</dcterms:modified>
</cp:coreProperties>
</file>