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A01BA" w14:textId="77777777" w:rsidR="006F628B" w:rsidRPr="007462BB" w:rsidRDefault="0025765A" w:rsidP="007462BB">
      <w:pPr>
        <w:spacing w:line="240" w:lineRule="auto"/>
        <w:jc w:val="center"/>
        <w:rPr>
          <w:rFonts w:ascii="Times New Roman" w:hAnsi="Times New Roman" w:cs="Times New Roman"/>
          <w:b/>
          <w:bCs/>
          <w:sz w:val="36"/>
          <w:szCs w:val="36"/>
        </w:rPr>
      </w:pPr>
      <w:r w:rsidRPr="007462BB">
        <w:rPr>
          <w:rFonts w:ascii="Times New Roman" w:hAnsi="Times New Roman" w:cs="Times New Roman"/>
          <w:b/>
          <w:bCs/>
          <w:sz w:val="36"/>
          <w:szCs w:val="36"/>
        </w:rPr>
        <w:t>Intelligent Eye Tracking and Blink Classification</w:t>
      </w:r>
    </w:p>
    <w:p w14:paraId="4540F73D" w14:textId="77777777" w:rsidR="006F628B" w:rsidRPr="007462BB" w:rsidRDefault="0025765A" w:rsidP="007462BB">
      <w:pPr>
        <w:spacing w:line="240" w:lineRule="auto"/>
        <w:jc w:val="center"/>
        <w:rPr>
          <w:rFonts w:ascii="Times New Roman" w:hAnsi="Times New Roman" w:cs="Times New Roman"/>
          <w:b/>
          <w:bCs/>
          <w:sz w:val="36"/>
          <w:szCs w:val="36"/>
        </w:rPr>
      </w:pPr>
      <w:r w:rsidRPr="007462BB">
        <w:rPr>
          <w:rFonts w:ascii="Times New Roman" w:hAnsi="Times New Roman" w:cs="Times New Roman"/>
          <w:b/>
          <w:bCs/>
          <w:sz w:val="36"/>
          <w:szCs w:val="36"/>
        </w:rPr>
        <w:t>System for Inclusive Education</w:t>
      </w:r>
    </w:p>
    <w:p w14:paraId="64E592D4" w14:textId="1B791299" w:rsidR="007462BB" w:rsidRPr="007A00AD" w:rsidRDefault="007462BB" w:rsidP="00746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Ms.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Jismy</w:t>
      </w:r>
      <w:proofErr w:type="spellEnd"/>
      <w:r>
        <w:rPr>
          <w:rFonts w:ascii="Times New Roman" w:eastAsia="Times New Roman" w:hAnsi="Times New Roman" w:cs="Times New Roman"/>
          <w:b/>
          <w:sz w:val="24"/>
          <w:szCs w:val="24"/>
        </w:rPr>
        <w:t xml:space="preserve"> Mathew¹, Anjali Harish</w:t>
      </w:r>
      <w:r w:rsidRPr="00884846">
        <w:rPr>
          <w:rFonts w:ascii="Times New Roman" w:eastAsia="Times New Roman" w:hAnsi="Times New Roman" w:cs="Times New Roman"/>
          <w:b/>
          <w:sz w:val="24"/>
          <w:szCs w:val="24"/>
          <w:vertAlign w:val="superscript"/>
        </w:rPr>
        <w:t>2</w:t>
      </w:r>
      <w:r w:rsidRPr="007A00AD">
        <w:rPr>
          <w:rFonts w:ascii="Times New Roman" w:eastAsia="Times New Roman" w:hAnsi="Times New Roman" w:cs="Times New Roman"/>
          <w:b/>
          <w:sz w:val="24"/>
          <w:szCs w:val="24"/>
        </w:rPr>
        <w:t xml:space="preserve">, </w:t>
      </w:r>
      <w:proofErr w:type="spellStart"/>
      <w:r w:rsidRPr="007A00AD">
        <w:rPr>
          <w:rFonts w:ascii="Times New Roman" w:eastAsia="Times New Roman" w:hAnsi="Times New Roman" w:cs="Times New Roman"/>
          <w:b/>
          <w:sz w:val="24"/>
          <w:szCs w:val="24"/>
        </w:rPr>
        <w:t>Athira</w:t>
      </w:r>
      <w:proofErr w:type="spellEnd"/>
      <w:r w:rsidRPr="007A00AD">
        <w:rPr>
          <w:rFonts w:ascii="Times New Roman" w:eastAsia="Times New Roman" w:hAnsi="Times New Roman" w:cs="Times New Roman"/>
          <w:b/>
          <w:sz w:val="24"/>
          <w:szCs w:val="24"/>
        </w:rPr>
        <w:t xml:space="preserve"> Adithyan</w:t>
      </w:r>
      <w:r w:rsidRPr="00884846">
        <w:rPr>
          <w:rFonts w:ascii="Times New Roman" w:eastAsia="Times New Roman" w:hAnsi="Times New Roman" w:cs="Times New Roman"/>
          <w:b/>
          <w:sz w:val="24"/>
          <w:szCs w:val="24"/>
          <w:vertAlign w:val="superscript"/>
        </w:rPr>
        <w:t>3</w:t>
      </w:r>
      <w:r w:rsidRPr="007A00AD">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7A00AD">
        <w:rPr>
          <w:rFonts w:ascii="Times New Roman" w:eastAsia="Times New Roman" w:hAnsi="Times New Roman" w:cs="Times New Roman"/>
          <w:b/>
          <w:sz w:val="24"/>
          <w:szCs w:val="24"/>
        </w:rPr>
        <w:t>Catherine Mary Mathew</w:t>
      </w:r>
      <w:r w:rsidRPr="00884846">
        <w:rPr>
          <w:rFonts w:ascii="Times New Roman" w:eastAsia="Times New Roman" w:hAnsi="Times New Roman" w:cs="Times New Roman"/>
          <w:b/>
          <w:sz w:val="24"/>
          <w:szCs w:val="24"/>
          <w:vertAlign w:val="superscript"/>
        </w:rPr>
        <w:t>4</w:t>
      </w:r>
      <w:r>
        <w:rPr>
          <w:rFonts w:ascii="Times New Roman" w:eastAsia="Times New Roman" w:hAnsi="Times New Roman" w:cs="Times New Roman"/>
          <w:b/>
          <w:sz w:val="24"/>
          <w:szCs w:val="24"/>
        </w:rPr>
        <w:t>,</w:t>
      </w:r>
      <w:r w:rsidRPr="007A00AD">
        <w:rPr>
          <w:rFonts w:ascii="Times New Roman" w:eastAsia="Times New Roman" w:hAnsi="Times New Roman" w:cs="Times New Roman"/>
          <w:b/>
          <w:sz w:val="24"/>
          <w:szCs w:val="24"/>
        </w:rPr>
        <w:t xml:space="preserve"> Diya K </w:t>
      </w:r>
      <w:proofErr w:type="spellStart"/>
      <w:r w:rsidRPr="007A00AD">
        <w:rPr>
          <w:rFonts w:ascii="Times New Roman" w:eastAsia="Times New Roman" w:hAnsi="Times New Roman" w:cs="Times New Roman"/>
          <w:b/>
          <w:sz w:val="24"/>
          <w:szCs w:val="24"/>
        </w:rPr>
        <w:t>Dileep</w:t>
      </w:r>
      <w:proofErr w:type="spellEnd"/>
      <w:r w:rsidRPr="007A00AD">
        <w:rPr>
          <w:rFonts w:ascii="Times New Roman" w:eastAsia="Times New Roman" w:hAnsi="Times New Roman" w:cs="Times New Roman"/>
          <w:b/>
          <w:sz w:val="24"/>
          <w:szCs w:val="24"/>
        </w:rPr>
        <w:t>⁵</w:t>
      </w:r>
      <w:r w:rsidRPr="007A00AD">
        <w:rPr>
          <w:rFonts w:ascii="Times New Roman" w:eastAsia="Times New Roman" w:hAnsi="Times New Roman" w:cs="Times New Roman"/>
          <w:b/>
          <w:sz w:val="24"/>
          <w:szCs w:val="24"/>
        </w:rPr>
        <w:br/>
      </w:r>
      <w:r w:rsidRPr="007A00AD">
        <w:rPr>
          <w:rFonts w:ascii="Times New Roman" w:eastAsia="Times New Roman" w:hAnsi="Times New Roman" w:cs="Times New Roman"/>
          <w:szCs w:val="20"/>
        </w:rPr>
        <w:br/>
      </w:r>
      <w:r w:rsidRPr="007A00AD">
        <w:rPr>
          <w:rFonts w:ascii="Times New Roman" w:eastAsia="Times New Roman" w:hAnsi="Times New Roman" w:cs="Times New Roman"/>
          <w:sz w:val="24"/>
          <w:szCs w:val="24"/>
        </w:rPr>
        <w:t>¹Department of Computer Science and Engineering,</w:t>
      </w:r>
      <w:r w:rsidRPr="007A00AD">
        <w:rPr>
          <w:rFonts w:ascii="Times New Roman" w:eastAsia="Times New Roman" w:hAnsi="Times New Roman" w:cs="Times New Roman"/>
          <w:sz w:val="24"/>
          <w:szCs w:val="24"/>
        </w:rPr>
        <w:br/>
        <w:t>Federal Institute of Science and Technology (FISAT), Kochi, Kerala, India</w:t>
      </w:r>
      <w:r w:rsidRPr="007A00AD">
        <w:rPr>
          <w:rFonts w:ascii="Times New Roman" w:eastAsia="Times New Roman" w:hAnsi="Times New Roman" w:cs="Times New Roman"/>
          <w:sz w:val="24"/>
          <w:szCs w:val="24"/>
        </w:rPr>
        <w:br/>
      </w:r>
      <w:r w:rsidRPr="007A00AD">
        <w:rPr>
          <w:rFonts w:ascii="Times New Roman" w:eastAsia="Times New Roman" w:hAnsi="Times New Roman" w:cs="Times New Roman"/>
          <w:sz w:val="24"/>
          <w:szCs w:val="24"/>
        </w:rPr>
        <w:br/>
        <w:t>²Department of Computer Science and Engineering,</w:t>
      </w:r>
      <w:r w:rsidRPr="007A00AD">
        <w:rPr>
          <w:rFonts w:ascii="Times New Roman" w:eastAsia="Times New Roman" w:hAnsi="Times New Roman" w:cs="Times New Roman"/>
          <w:sz w:val="24"/>
          <w:szCs w:val="24"/>
        </w:rPr>
        <w:br/>
        <w:t>Federal Institute of Science and Technology (FISAT), Kochi, Kerala, India</w:t>
      </w:r>
      <w:r w:rsidRPr="007A00AD">
        <w:rPr>
          <w:rFonts w:ascii="Times New Roman" w:eastAsia="Times New Roman" w:hAnsi="Times New Roman" w:cs="Times New Roman"/>
          <w:sz w:val="24"/>
          <w:szCs w:val="24"/>
        </w:rPr>
        <w:br/>
      </w:r>
      <w:r w:rsidRPr="007A00AD">
        <w:rPr>
          <w:rFonts w:ascii="Times New Roman" w:eastAsia="Times New Roman" w:hAnsi="Times New Roman" w:cs="Times New Roman"/>
          <w:sz w:val="24"/>
          <w:szCs w:val="24"/>
        </w:rPr>
        <w:br/>
        <w:t>³Department of Computer Science and Engineering,</w:t>
      </w:r>
      <w:r w:rsidRPr="007A00AD">
        <w:rPr>
          <w:rFonts w:ascii="Times New Roman" w:eastAsia="Times New Roman" w:hAnsi="Times New Roman" w:cs="Times New Roman"/>
          <w:sz w:val="24"/>
          <w:szCs w:val="24"/>
        </w:rPr>
        <w:br/>
        <w:t>Federal Institute of Science and Technology (FISAT), Kochi, Kerala, India</w:t>
      </w:r>
      <w:r w:rsidRPr="007A00AD">
        <w:rPr>
          <w:rFonts w:ascii="Times New Roman" w:eastAsia="Times New Roman" w:hAnsi="Times New Roman" w:cs="Times New Roman"/>
          <w:sz w:val="24"/>
          <w:szCs w:val="24"/>
        </w:rPr>
        <w:br/>
      </w:r>
      <w:r w:rsidRPr="007A00AD">
        <w:rPr>
          <w:rFonts w:ascii="Times New Roman" w:eastAsia="Times New Roman" w:hAnsi="Times New Roman" w:cs="Times New Roman"/>
          <w:sz w:val="24"/>
          <w:szCs w:val="24"/>
        </w:rPr>
        <w:br/>
        <w:t>⁴Department of Computer Science and Engineering,</w:t>
      </w:r>
      <w:r w:rsidRPr="007A00AD">
        <w:rPr>
          <w:rFonts w:ascii="Times New Roman" w:eastAsia="Times New Roman" w:hAnsi="Times New Roman" w:cs="Times New Roman"/>
          <w:sz w:val="24"/>
          <w:szCs w:val="24"/>
        </w:rPr>
        <w:br/>
        <w:t>Federal Institute of Science and Technology (FISAT), Kochi, Kerala, India</w:t>
      </w:r>
      <w:r w:rsidRPr="007A00AD">
        <w:rPr>
          <w:rFonts w:ascii="Times New Roman" w:eastAsia="Times New Roman" w:hAnsi="Times New Roman" w:cs="Times New Roman"/>
          <w:sz w:val="24"/>
          <w:szCs w:val="24"/>
        </w:rPr>
        <w:br/>
      </w:r>
      <w:r w:rsidRPr="007A00AD">
        <w:rPr>
          <w:rFonts w:ascii="Times New Roman" w:eastAsia="Times New Roman" w:hAnsi="Times New Roman" w:cs="Times New Roman"/>
          <w:sz w:val="24"/>
          <w:szCs w:val="24"/>
        </w:rPr>
        <w:br/>
        <w:t>⁵Department of Computer Science and Engineering,</w:t>
      </w:r>
      <w:r w:rsidRPr="007A00AD">
        <w:rPr>
          <w:rFonts w:ascii="Times New Roman" w:eastAsia="Times New Roman" w:hAnsi="Times New Roman" w:cs="Times New Roman"/>
          <w:sz w:val="24"/>
          <w:szCs w:val="24"/>
        </w:rPr>
        <w:br/>
        <w:t>Federal Institute of Science and Technology (FISAT), Kochi, Kerala, India</w:t>
      </w:r>
      <w:r w:rsidRPr="007A00AD">
        <w:rPr>
          <w:rFonts w:ascii="Times New Roman" w:eastAsia="Times New Roman" w:hAnsi="Times New Roman" w:cs="Times New Roman"/>
          <w:sz w:val="24"/>
          <w:szCs w:val="24"/>
        </w:rPr>
        <w:br/>
      </w:r>
      <w:r w:rsidRPr="007A00AD">
        <w:rPr>
          <w:rFonts w:ascii="Times New Roman" w:eastAsia="Times New Roman" w:hAnsi="Times New Roman" w:cs="Times New Roman"/>
          <w:sz w:val="24"/>
          <w:szCs w:val="24"/>
        </w:rPr>
        <w:br/>
        <w:t xml:space="preserve">*Corresponding Author: </w:t>
      </w:r>
      <w:proofErr w:type="spellStart"/>
      <w:r w:rsidRPr="007462BB">
        <w:rPr>
          <w:rFonts w:ascii="Times New Roman" w:eastAsia="Times New Roman" w:hAnsi="Times New Roman" w:cs="Times New Roman"/>
          <w:sz w:val="24"/>
          <w:szCs w:val="24"/>
        </w:rPr>
        <w:t>Athira</w:t>
      </w:r>
      <w:proofErr w:type="spellEnd"/>
      <w:r w:rsidRPr="007462BB">
        <w:rPr>
          <w:rFonts w:ascii="Times New Roman" w:eastAsia="Times New Roman" w:hAnsi="Times New Roman" w:cs="Times New Roman"/>
          <w:sz w:val="24"/>
          <w:szCs w:val="24"/>
        </w:rPr>
        <w:t xml:space="preserve"> Adithyan</w:t>
      </w:r>
      <w:r w:rsidRPr="007462BB">
        <w:rPr>
          <w:rFonts w:ascii="Times New Roman" w:eastAsia="Times New Roman" w:hAnsi="Times New Roman" w:cs="Times New Roman"/>
          <w:sz w:val="24"/>
          <w:szCs w:val="24"/>
          <w:vertAlign w:val="superscript"/>
        </w:rPr>
        <w:t>3</w:t>
      </w:r>
      <w:r w:rsidR="00EB455F">
        <w:rPr>
          <w:rFonts w:ascii="Times New Roman" w:eastAsia="Times New Roman" w:hAnsi="Times New Roman" w:cs="Times New Roman"/>
          <w:sz w:val="24"/>
          <w:szCs w:val="24"/>
        </w:rPr>
        <w:br/>
        <w:t>Email:athiraadithyan</w:t>
      </w:r>
      <w:r w:rsidRPr="0007260A">
        <w:rPr>
          <w:rFonts w:ascii="Times New Roman" w:eastAsia="Times New Roman" w:hAnsi="Times New Roman" w:cs="Times New Roman"/>
          <w:sz w:val="24"/>
          <w:szCs w:val="24"/>
        </w:rPr>
        <w:t>30@gmail.com</w:t>
      </w:r>
    </w:p>
    <w:p w14:paraId="4B333A34" w14:textId="77777777" w:rsidR="006F628B" w:rsidRPr="007462BB" w:rsidRDefault="006F628B" w:rsidP="007462BB">
      <w:pPr>
        <w:spacing w:after="0" w:line="240" w:lineRule="auto"/>
        <w:jc w:val="both"/>
        <w:rPr>
          <w:rFonts w:ascii="Times New Roman" w:hAnsi="Times New Roman" w:cs="Times New Roman"/>
          <w:b/>
          <w:sz w:val="20"/>
          <w:szCs w:val="20"/>
        </w:rPr>
      </w:pPr>
    </w:p>
    <w:p w14:paraId="2410E0DC" w14:textId="7EB4650F" w:rsidR="006F628B" w:rsidRPr="007462BB" w:rsidRDefault="0025765A" w:rsidP="00EB455F">
      <w:pPr>
        <w:spacing w:before="240" w:after="240" w:line="240" w:lineRule="auto"/>
        <w:rPr>
          <w:rFonts w:ascii="Times New Roman" w:hAnsi="Times New Roman" w:cs="Times New Roman"/>
          <w:b/>
          <w:sz w:val="20"/>
          <w:szCs w:val="20"/>
        </w:rPr>
      </w:pPr>
      <w:r w:rsidRPr="00EB455F">
        <w:rPr>
          <w:rFonts w:ascii="Times New Roman" w:hAnsi="Times New Roman" w:cs="Times New Roman"/>
          <w:b/>
          <w:sz w:val="28"/>
          <w:szCs w:val="28"/>
        </w:rPr>
        <w:t>ABSTRACT</w:t>
      </w:r>
    </w:p>
    <w:p w14:paraId="25111353" w14:textId="2A185D4C" w:rsidR="00BA0F8B" w:rsidRPr="007462BB" w:rsidRDefault="00EB455F" w:rsidP="00EB455F">
      <w:pPr>
        <w:spacing w:before="240" w:after="240" w:line="240" w:lineRule="auto"/>
        <w:jc w:val="both"/>
        <w:rPr>
          <w:rFonts w:ascii="Times New Roman" w:hAnsi="Times New Roman" w:cs="Times New Roman"/>
          <w:sz w:val="18"/>
          <w:szCs w:val="18"/>
        </w:rPr>
      </w:pPr>
      <w:r w:rsidRPr="00C47F0A">
        <w:rPr>
          <w:rFonts w:ascii="Times New Roman" w:hAnsi="Times New Roman" w:cs="Times New Roman"/>
          <w:sz w:val="24"/>
        </w:rPr>
        <w:t>Intelligent Eye Tracking and Blink Classification System for Inclusive Education presents a low-cost, real-time assistive communication solution designed to support paralyzed and motor-impaired individuals in educational and daily interaction environments. The system utilizes a standard webcam to detect eye gaze direction and classify voluntary blinks, enabling cursor control and command selection without requiring physical input. By integrating computer vision techniques with lightweight machine learning models, it maintains reliable performance under varying lighting conditions and head poses. The proposed system is inspired by advancements in blink detection, gaze tracking, and assistive technologies, aiming to provide an accessible and affordable alternative to expensive commercial eye</w:t>
      </w:r>
      <w:r>
        <w:rPr>
          <w:rFonts w:ascii="Times New Roman" w:hAnsi="Times New Roman" w:cs="Times New Roman"/>
          <w:sz w:val="24"/>
        </w:rPr>
        <w:t>-</w:t>
      </w:r>
      <w:r w:rsidRPr="00C47F0A">
        <w:rPr>
          <w:rFonts w:ascii="Times New Roman" w:hAnsi="Times New Roman" w:cs="Times New Roman"/>
          <w:sz w:val="24"/>
        </w:rPr>
        <w:t>tracking devices. Ultimately, the solution promotes independent communication and enhances inclusive educational opportunities for users with severe motor limitations.</w:t>
      </w:r>
    </w:p>
    <w:p w14:paraId="08EBB745" w14:textId="6995D9F2" w:rsidR="006F628B" w:rsidRPr="00EB455F" w:rsidRDefault="00EB455F" w:rsidP="00EB455F">
      <w:pPr>
        <w:spacing w:before="240" w:after="240" w:line="240" w:lineRule="auto"/>
        <w:jc w:val="both"/>
        <w:rPr>
          <w:rFonts w:ascii="Times New Roman" w:hAnsi="Times New Roman" w:cs="Times New Roman"/>
          <w:sz w:val="24"/>
          <w:szCs w:val="24"/>
        </w:rPr>
      </w:pPr>
      <w:r w:rsidRPr="00EB455F">
        <w:rPr>
          <w:rFonts w:ascii="Times New Roman" w:hAnsi="Times New Roman" w:cs="Times New Roman"/>
          <w:b/>
          <w:iCs/>
          <w:sz w:val="24"/>
          <w:szCs w:val="24"/>
        </w:rPr>
        <w:t>Keyw</w:t>
      </w:r>
      <w:r w:rsidR="0025765A" w:rsidRPr="00EB455F">
        <w:rPr>
          <w:rFonts w:ascii="Times New Roman" w:hAnsi="Times New Roman" w:cs="Times New Roman"/>
          <w:b/>
          <w:iCs/>
          <w:sz w:val="24"/>
          <w:szCs w:val="24"/>
        </w:rPr>
        <w:t>ords</w:t>
      </w:r>
      <w:r w:rsidRPr="00EB455F">
        <w:rPr>
          <w:rFonts w:ascii="Times New Roman" w:hAnsi="Times New Roman" w:cs="Times New Roman"/>
          <w:b/>
          <w:sz w:val="24"/>
          <w:szCs w:val="24"/>
        </w:rPr>
        <w:t>:</w:t>
      </w:r>
      <w:r w:rsidR="0025765A" w:rsidRPr="00EB455F">
        <w:rPr>
          <w:rFonts w:ascii="Times New Roman" w:hAnsi="Times New Roman" w:cs="Times New Roman"/>
          <w:sz w:val="24"/>
          <w:szCs w:val="24"/>
        </w:rPr>
        <w:t xml:space="preserve"> Eye Tracking, Eye Blink Classification, Machine Learning, Computer Visi</w:t>
      </w:r>
      <w:r>
        <w:rPr>
          <w:rFonts w:ascii="Times New Roman" w:hAnsi="Times New Roman" w:cs="Times New Roman"/>
          <w:sz w:val="24"/>
          <w:szCs w:val="24"/>
        </w:rPr>
        <w:t xml:space="preserve">on, </w:t>
      </w:r>
      <w:r w:rsidR="0025765A" w:rsidRPr="00EB455F">
        <w:rPr>
          <w:rFonts w:ascii="Times New Roman" w:hAnsi="Times New Roman" w:cs="Times New Roman"/>
          <w:sz w:val="24"/>
          <w:szCs w:val="24"/>
        </w:rPr>
        <w:t>Assistive Systems</w:t>
      </w:r>
    </w:p>
    <w:p w14:paraId="6DCDFB4E" w14:textId="34D70F87" w:rsidR="006F628B" w:rsidRPr="00EB455F" w:rsidRDefault="0025765A" w:rsidP="00EB455F">
      <w:pPr>
        <w:spacing w:before="240" w:after="240" w:line="240" w:lineRule="auto"/>
        <w:jc w:val="both"/>
        <w:rPr>
          <w:rFonts w:ascii="Times New Roman" w:hAnsi="Times New Roman" w:cs="Times New Roman"/>
          <w:b/>
          <w:bCs/>
          <w:sz w:val="28"/>
          <w:szCs w:val="24"/>
        </w:rPr>
      </w:pPr>
      <w:r w:rsidRPr="00EB455F">
        <w:rPr>
          <w:rFonts w:ascii="Times New Roman" w:hAnsi="Times New Roman" w:cs="Times New Roman"/>
          <w:b/>
          <w:bCs/>
          <w:sz w:val="28"/>
          <w:szCs w:val="24"/>
        </w:rPr>
        <w:t>INTRODUCTION</w:t>
      </w:r>
    </w:p>
    <w:p w14:paraId="27F568E7" w14:textId="1D9C85E1" w:rsidR="006F628B" w:rsidRPr="00EB455F" w:rsidRDefault="0025765A" w:rsidP="00EB455F">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In recent years, advancements in computer vision, machine learning, and low-cost camera technology have encouraged researchers to develop intelligent human–computer interaction systems that operate without physical input devices. For individuals with sever</w:t>
      </w:r>
      <w:r w:rsidRPr="00EB455F">
        <w:rPr>
          <w:rFonts w:ascii="Times New Roman" w:hAnsi="Times New Roman" w:cs="Times New Roman"/>
          <w:sz w:val="24"/>
          <w:szCs w:val="24"/>
        </w:rPr>
        <w:t>e motor impairments, especially those affected by paralysis, spinal cord injuries, or neurological disorders, the ability to control a computer through simple eye movements or voluntary blinks becomes essential for communication, education, and daily tasks</w:t>
      </w:r>
      <w:r w:rsidRPr="00EB455F">
        <w:rPr>
          <w:rFonts w:ascii="Times New Roman" w:hAnsi="Times New Roman" w:cs="Times New Roman"/>
          <w:sz w:val="24"/>
          <w:szCs w:val="24"/>
        </w:rPr>
        <w:t>. Eye-tracking–based assistive systems attempt to provide this independence by allowing users to interact with a computer interface through gaze direction and blink gestures, thereby eliminating the need for keyboards, mice, or touchscreens. However, despi</w:t>
      </w:r>
      <w:r w:rsidRPr="00EB455F">
        <w:rPr>
          <w:rFonts w:ascii="Times New Roman" w:hAnsi="Times New Roman" w:cs="Times New Roman"/>
          <w:sz w:val="24"/>
          <w:szCs w:val="24"/>
        </w:rPr>
        <w:t>te rapid improvements in assistive technology, many paralyzed individuals still lack access to reliable &amp; affordable solutions. Commercial eye-trackers are often expensive, require calibration, or depend on specialized hardware. This makes them inaccessibl</w:t>
      </w:r>
      <w:r w:rsidRPr="00EB455F">
        <w:rPr>
          <w:rFonts w:ascii="Times New Roman" w:hAnsi="Times New Roman" w:cs="Times New Roman"/>
          <w:sz w:val="24"/>
          <w:szCs w:val="24"/>
        </w:rPr>
        <w:t xml:space="preserve">e for most patients, students, and caregivers. There-fore, it becomes necessary to design a system that utilizes a common webcam to capture eye movements, interprets </w:t>
      </w:r>
      <w:r w:rsidRPr="00EB455F">
        <w:rPr>
          <w:rFonts w:ascii="Times New Roman" w:hAnsi="Times New Roman" w:cs="Times New Roman"/>
          <w:sz w:val="24"/>
          <w:szCs w:val="24"/>
        </w:rPr>
        <w:lastRenderedPageBreak/>
        <w:t>them intelligently in real time, and enables fast and natural communication. By integratin</w:t>
      </w:r>
      <w:r w:rsidRPr="00EB455F">
        <w:rPr>
          <w:rFonts w:ascii="Times New Roman" w:hAnsi="Times New Roman" w:cs="Times New Roman"/>
          <w:sz w:val="24"/>
          <w:szCs w:val="24"/>
        </w:rPr>
        <w:t>g principles from previous eye-tracking research and blink-classification models, the proposed system aims to offer a cost-effective, accurate, and user-friendly alternative that can support education, communication, and independent computer usage.</w:t>
      </w:r>
    </w:p>
    <w:p w14:paraId="0CC6363F" w14:textId="0B23796F" w:rsidR="006F628B" w:rsidRPr="00EB455F" w:rsidRDefault="0025765A" w:rsidP="00EB455F">
      <w:pPr>
        <w:spacing w:before="240" w:after="240" w:line="240" w:lineRule="auto"/>
        <w:jc w:val="both"/>
        <w:rPr>
          <w:rFonts w:ascii="Times New Roman" w:hAnsi="Times New Roman" w:cs="Times New Roman"/>
          <w:b/>
          <w:bCs/>
          <w:sz w:val="28"/>
          <w:szCs w:val="24"/>
        </w:rPr>
      </w:pPr>
      <w:r w:rsidRPr="00EB455F">
        <w:rPr>
          <w:rFonts w:ascii="Times New Roman" w:hAnsi="Times New Roman" w:cs="Times New Roman"/>
          <w:b/>
          <w:bCs/>
          <w:sz w:val="28"/>
          <w:szCs w:val="24"/>
        </w:rPr>
        <w:t>IS</w:t>
      </w:r>
      <w:r w:rsidRPr="00EB455F">
        <w:rPr>
          <w:rFonts w:ascii="Times New Roman" w:hAnsi="Times New Roman" w:cs="Times New Roman"/>
          <w:b/>
          <w:bCs/>
          <w:sz w:val="28"/>
          <w:szCs w:val="24"/>
        </w:rPr>
        <w:t xml:space="preserve">SUES IN REAL-LIFE EYE-TRACKING BASED </w:t>
      </w:r>
      <w:r w:rsidRPr="00EB455F">
        <w:rPr>
          <w:rFonts w:ascii="Times New Roman" w:hAnsi="Times New Roman" w:cs="Times New Roman"/>
          <w:b/>
          <w:bCs/>
          <w:sz w:val="28"/>
          <w:szCs w:val="24"/>
        </w:rPr>
        <w:t>ASSISTIVE SYSTEMS</w:t>
      </w:r>
    </w:p>
    <w:p w14:paraId="615E4E14" w14:textId="70738060" w:rsidR="006F628B" w:rsidRPr="00EB455F" w:rsidRDefault="00C863BB" w:rsidP="00EB455F">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Eye-tracking based assistive systems face several practical challenges in real-world environments that may affect their accuracy, usability, and long-term reliability. While laboratory conditions often provide controlled lighting and stable positioning, real-life usage introduces dynamic variations that must be carefully addressed. The major issues are discussed below:</w:t>
      </w:r>
    </w:p>
    <w:p w14:paraId="74D8427C" w14:textId="506F796C" w:rsidR="006F628B" w:rsidRPr="00EB455F" w:rsidRDefault="0025765A" w:rsidP="00EB455F">
      <w:pPr>
        <w:pStyle w:val="ListParagraph"/>
        <w:spacing w:before="240" w:after="240" w:line="240" w:lineRule="auto"/>
        <w:ind w:left="0"/>
        <w:jc w:val="both"/>
        <w:rPr>
          <w:rFonts w:ascii="Times New Roman" w:hAnsi="Times New Roman" w:cs="Times New Roman"/>
          <w:b/>
          <w:bCs/>
          <w:iCs/>
          <w:sz w:val="24"/>
          <w:szCs w:val="24"/>
        </w:rPr>
      </w:pPr>
      <w:r w:rsidRPr="00EB455F">
        <w:rPr>
          <w:rFonts w:ascii="Times New Roman" w:hAnsi="Times New Roman" w:cs="Times New Roman"/>
          <w:b/>
          <w:bCs/>
          <w:iCs/>
          <w:sz w:val="24"/>
          <w:szCs w:val="24"/>
        </w:rPr>
        <w:t>Physical Limitations</w:t>
      </w:r>
    </w:p>
    <w:p w14:paraId="4A197D3C" w14:textId="657F142C" w:rsidR="006F628B" w:rsidRPr="00EB455F" w:rsidRDefault="00C863BB" w:rsidP="00EB455F">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Motor-impaired users may have limited control over their head movements, inconsistent blinking patterns, or fatigue during long usage. The system must therefore adapt to variations in blink duration, gaze stability, and eye visibility.</w:t>
      </w:r>
    </w:p>
    <w:p w14:paraId="741F09CE" w14:textId="015F32F6" w:rsidR="006F628B" w:rsidRPr="00EB455F"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Environmental Factors</w:t>
      </w:r>
    </w:p>
    <w:p w14:paraId="65C81008" w14:textId="4A8E28CE" w:rsidR="006F628B" w:rsidRPr="00EB455F" w:rsidRDefault="0025765A" w:rsidP="00EB455F">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Lighting variations, background brightness, sh</w:t>
      </w:r>
      <w:r w:rsidRPr="00EB455F">
        <w:rPr>
          <w:rFonts w:ascii="Times New Roman" w:hAnsi="Times New Roman" w:cs="Times New Roman"/>
          <w:sz w:val="24"/>
          <w:szCs w:val="24"/>
        </w:rPr>
        <w:t>adows, reflections from spectacles, and improper camera positioning can significantly influence gaze and blink detection. Sudden changes in illumination</w:t>
      </w:r>
      <w:r w:rsidR="00C863BB" w:rsidRPr="00EB455F">
        <w:rPr>
          <w:rFonts w:ascii="Times New Roman" w:hAnsi="Times New Roman" w:cs="Times New Roman"/>
          <w:sz w:val="24"/>
          <w:szCs w:val="24"/>
        </w:rPr>
        <w:t xml:space="preserve"> </w:t>
      </w:r>
      <w:r w:rsidRPr="00EB455F">
        <w:rPr>
          <w:rFonts w:ascii="Times New Roman" w:hAnsi="Times New Roman" w:cs="Times New Roman"/>
          <w:sz w:val="24"/>
          <w:szCs w:val="24"/>
        </w:rPr>
        <w:t>such as switching lights on/off or sunlight exposure</w:t>
      </w:r>
      <w:r w:rsidR="00C863BB" w:rsidRPr="00EB455F">
        <w:rPr>
          <w:rFonts w:ascii="Times New Roman" w:hAnsi="Times New Roman" w:cs="Times New Roman"/>
          <w:sz w:val="24"/>
          <w:szCs w:val="24"/>
        </w:rPr>
        <w:t xml:space="preserve"> </w:t>
      </w:r>
      <w:r w:rsidRPr="00EB455F">
        <w:rPr>
          <w:rFonts w:ascii="Times New Roman" w:hAnsi="Times New Roman" w:cs="Times New Roman"/>
          <w:sz w:val="24"/>
          <w:szCs w:val="24"/>
        </w:rPr>
        <w:t>can disrupt real-time tracking. Unlike infrared-ba</w:t>
      </w:r>
      <w:r w:rsidRPr="00EB455F">
        <w:rPr>
          <w:rFonts w:ascii="Times New Roman" w:hAnsi="Times New Roman" w:cs="Times New Roman"/>
          <w:sz w:val="24"/>
          <w:szCs w:val="24"/>
        </w:rPr>
        <w:t>sed commercial trackers, webcam-based systems rely heavily on ambient lighting conditions and may struggle in low-light or overly bright environments. Robust preprocessing and adaptive image enhancement techniques are necessary to maintain performance cons</w:t>
      </w:r>
      <w:r w:rsidRPr="00EB455F">
        <w:rPr>
          <w:rFonts w:ascii="Times New Roman" w:hAnsi="Times New Roman" w:cs="Times New Roman"/>
          <w:sz w:val="24"/>
          <w:szCs w:val="24"/>
        </w:rPr>
        <w:t>istency.</w:t>
      </w:r>
    </w:p>
    <w:p w14:paraId="6AE419A8" w14:textId="3422B7EE" w:rsidR="006F628B" w:rsidRPr="00EB455F"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Reliability and Error Handling</w:t>
      </w:r>
    </w:p>
    <w:p w14:paraId="4BB92157" w14:textId="49033AC4" w:rsidR="006F628B" w:rsidRPr="00EB455F" w:rsidRDefault="00C863BB" w:rsidP="00EB455F">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For users who depend entirely on eye-based communication, even small detection errors can interrupt interaction. Misclassification of blinks, cursor instability, or temporary occlusion due to head tilt can affect the system’s performance.</w:t>
      </w:r>
    </w:p>
    <w:p w14:paraId="4C20DDC2" w14:textId="1BF2420E" w:rsidR="006F628B" w:rsidRPr="00EB455F"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Accessibility and Cost</w:t>
      </w:r>
    </w:p>
    <w:p w14:paraId="7D2CA09A" w14:textId="40D00B66" w:rsidR="009B7BAC" w:rsidRPr="00EB455F" w:rsidRDefault="0025765A" w:rsidP="00EB455F">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Commercial eye-tracking systems are often expensive and require specialized hardware. Many motor-impaired students cannot access such devices, making low-cost webcam-based alternatives essential for</w:t>
      </w:r>
      <w:r w:rsidRPr="00EB455F">
        <w:rPr>
          <w:rFonts w:ascii="Times New Roman" w:hAnsi="Times New Roman" w:cs="Times New Roman"/>
          <w:sz w:val="24"/>
          <w:szCs w:val="24"/>
        </w:rPr>
        <w:t xml:space="preserve"> independent computer use</w:t>
      </w:r>
      <w:r w:rsidR="009B7BAC" w:rsidRPr="00EB455F">
        <w:rPr>
          <w:rFonts w:ascii="Times New Roman" w:hAnsi="Times New Roman" w:cs="Times New Roman"/>
          <w:sz w:val="24"/>
          <w:szCs w:val="24"/>
        </w:rPr>
        <w:t>.</w:t>
      </w:r>
    </w:p>
    <w:p w14:paraId="3DB19716" w14:textId="0852257E" w:rsidR="006F628B" w:rsidRPr="00EB455F"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Security and Privacy</w:t>
      </w:r>
    </w:p>
    <w:p w14:paraId="0A8FA745" w14:textId="01D97665" w:rsidR="006F628B" w:rsidRPr="00EB455F" w:rsidRDefault="00C863BB" w:rsidP="00EB455F">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Eye-tracking systems may store sensitive data such as gaze patterns, facial images, and communication logs. Ensuring secure data handling and preventing unauthorized access is crucial to protect user privacy.</w:t>
      </w:r>
      <w:r w:rsidR="00EB455F">
        <w:rPr>
          <w:rFonts w:ascii="Times New Roman" w:hAnsi="Times New Roman" w:cs="Times New Roman"/>
          <w:sz w:val="24"/>
          <w:szCs w:val="24"/>
        </w:rPr>
        <w:t xml:space="preserve"> </w:t>
      </w:r>
      <w:r w:rsidRPr="00EB455F">
        <w:rPr>
          <w:rFonts w:ascii="Times New Roman" w:hAnsi="Times New Roman" w:cs="Times New Roman"/>
          <w:sz w:val="24"/>
          <w:szCs w:val="24"/>
        </w:rPr>
        <w:t xml:space="preserve">Different users have different eye shapes, blink speeds, and gaze behaviours. A single configuration may not suit all. The system must be scalable and easily adaptable to handle multiple users and varying disability levels. </w:t>
      </w:r>
    </w:p>
    <w:p w14:paraId="52CBE7BE" w14:textId="610BE020" w:rsidR="006F628B" w:rsidRPr="00EB455F" w:rsidRDefault="00EB455F" w:rsidP="00EB455F">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863BB" w:rsidRPr="00EB455F">
        <w:rPr>
          <w:rFonts w:ascii="Times New Roman" w:hAnsi="Times New Roman" w:cs="Times New Roman"/>
          <w:sz w:val="24"/>
          <w:szCs w:val="24"/>
        </w:rPr>
        <w:t>As the dependency on assistive technologies increases, the chances of errors also rise. Webcam failures, software crashes, lighting disturbances, or misread blinks can interrupt communication completely. For individuals relying solely on eye-based control such as in educational settings, hospitals, or emergency situations even a minor failure can lead to significant communication loss.</w:t>
      </w:r>
    </w:p>
    <w:p w14:paraId="53C2B3D4" w14:textId="77777777" w:rsidR="00EB455F" w:rsidRDefault="00EB455F" w:rsidP="00EB455F">
      <w:pPr>
        <w:spacing w:before="240" w:after="240" w:line="240" w:lineRule="auto"/>
        <w:jc w:val="both"/>
        <w:rPr>
          <w:rFonts w:ascii="Times New Roman" w:hAnsi="Times New Roman" w:cs="Times New Roman"/>
          <w:b/>
          <w:bCs/>
          <w:sz w:val="28"/>
          <w:szCs w:val="24"/>
        </w:rPr>
      </w:pPr>
    </w:p>
    <w:p w14:paraId="6F79ABFF" w14:textId="77777777" w:rsidR="00EB455F" w:rsidRDefault="00EB455F" w:rsidP="00EB455F">
      <w:pPr>
        <w:spacing w:before="240" w:after="240" w:line="240" w:lineRule="auto"/>
        <w:jc w:val="both"/>
        <w:rPr>
          <w:rFonts w:ascii="Times New Roman" w:hAnsi="Times New Roman" w:cs="Times New Roman"/>
          <w:b/>
          <w:bCs/>
          <w:sz w:val="28"/>
          <w:szCs w:val="24"/>
        </w:rPr>
      </w:pPr>
    </w:p>
    <w:p w14:paraId="7838F97B" w14:textId="1DE0CA6F" w:rsidR="00755546" w:rsidRPr="00EB455F" w:rsidRDefault="0025765A" w:rsidP="00EB455F">
      <w:pPr>
        <w:spacing w:before="240" w:after="240" w:line="240" w:lineRule="auto"/>
        <w:jc w:val="both"/>
        <w:rPr>
          <w:rFonts w:ascii="Times New Roman" w:hAnsi="Times New Roman" w:cs="Times New Roman"/>
          <w:b/>
          <w:bCs/>
          <w:sz w:val="28"/>
          <w:szCs w:val="24"/>
        </w:rPr>
      </w:pPr>
      <w:r w:rsidRPr="00EB455F">
        <w:rPr>
          <w:rFonts w:ascii="Times New Roman" w:hAnsi="Times New Roman" w:cs="Times New Roman"/>
          <w:b/>
          <w:bCs/>
          <w:sz w:val="28"/>
          <w:szCs w:val="24"/>
        </w:rPr>
        <w:lastRenderedPageBreak/>
        <w:t>TECHNIQUES FOR IMPROVING EYE-TRACKING SYSTEM PERFORMANCE</w:t>
      </w:r>
    </w:p>
    <w:p w14:paraId="348FE0EC" w14:textId="64C4CFBF" w:rsidR="006F628B" w:rsidRPr="00EB455F" w:rsidRDefault="00C863BB" w:rsidP="00EB455F">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Several techniques have been proposed in the literature to enhance the accuracy, robustness, and usability of eye-tracking based assistive systems. These techniques aim to overcome challenges related to blink misclassification, gaze instability, environmental noise, and user variability. The major appro-aches used to improve system performance are discussed below.</w:t>
      </w:r>
    </w:p>
    <w:p w14:paraId="0EB47CE7" w14:textId="149EC125" w:rsidR="006F628B" w:rsidRPr="00EB455F" w:rsidRDefault="0025765A" w:rsidP="00EB455F">
      <w:pPr>
        <w:pStyle w:val="ListParagraph"/>
        <w:spacing w:before="240" w:after="240" w:line="240" w:lineRule="auto"/>
        <w:ind w:left="0"/>
        <w:jc w:val="both"/>
        <w:rPr>
          <w:rFonts w:ascii="Times New Roman" w:hAnsi="Times New Roman" w:cs="Times New Roman"/>
          <w:b/>
          <w:bCs/>
          <w:iCs/>
          <w:sz w:val="24"/>
          <w:szCs w:val="24"/>
        </w:rPr>
      </w:pPr>
      <w:r w:rsidRPr="00EB455F">
        <w:rPr>
          <w:rFonts w:ascii="Times New Roman" w:hAnsi="Times New Roman" w:cs="Times New Roman"/>
          <w:b/>
          <w:bCs/>
          <w:iCs/>
          <w:sz w:val="24"/>
          <w:szCs w:val="24"/>
        </w:rPr>
        <w:t>Eye Landmark Detection and EAR-Based Blink Classification</w:t>
      </w:r>
    </w:p>
    <w:p w14:paraId="72288149" w14:textId="1D8393BE" w:rsidR="006F628B" w:rsidRPr="00EB455F" w:rsidRDefault="00C863BB" w:rsidP="00EB455F">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Eye landmark detection is one of the most widely used techniques in webcam-based eye-tracking systems. Facial landmark detection algorithms identify key points around the eyes, such as the eyelids and eye corners. Using these landmarks, the Eye Aspect Ratio (EAR) is calculated to determine the eye’s open or closed state. EAR is defined as the ratio of the vertical eye landmark distances to the horizontal distance. When the eye closes, the EAR value drops below a predefined threshold, indicating a blink.</w:t>
      </w:r>
    </w:p>
    <w:p w14:paraId="4491317A" w14:textId="38F49D57" w:rsidR="006F628B" w:rsidRPr="00EB455F" w:rsidRDefault="0025765A" w:rsidP="00EB455F">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 xml:space="preserve">This approach is computationally efficient and suitable for real-time applications. It does not require specialized hardware and performs well under </w:t>
      </w:r>
      <w:r w:rsidRPr="00EB455F">
        <w:rPr>
          <w:rFonts w:ascii="Times New Roman" w:hAnsi="Times New Roman" w:cs="Times New Roman"/>
          <w:sz w:val="24"/>
          <w:szCs w:val="24"/>
        </w:rPr>
        <w:t>normal lighting conditions. However, variations in eye shape, blinking speed, and head pose can affect accuracy, making threshold selection a critical factor.</w:t>
      </w:r>
    </w:p>
    <w:p w14:paraId="2A80EABB" w14:textId="02C9A5B2" w:rsidR="006F628B" w:rsidRPr="00AA629E"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Machine Learning–Based Eye State Recognition</w:t>
      </w:r>
    </w:p>
    <w:p w14:paraId="2BD51D94" w14:textId="79707302" w:rsidR="006F628B" w:rsidRPr="00EB455F" w:rsidRDefault="0025765A"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Machine learning techniques have been increas</w:t>
      </w:r>
      <w:r w:rsidRPr="00EB455F">
        <w:rPr>
          <w:rFonts w:ascii="Times New Roman" w:hAnsi="Times New Roman" w:cs="Times New Roman"/>
          <w:sz w:val="24"/>
          <w:szCs w:val="24"/>
        </w:rPr>
        <w:t>ingly adopted to improve blink detection and eye state classification accuracy. Algorithms such as Support Vector Machines (SVM), Convolutional Neural Networks (CNN), and Artificial Neural Networks (ANN) are trained on eye images to classify</w:t>
      </w:r>
      <w:r w:rsidR="001322C1" w:rsidRPr="00EB455F">
        <w:rPr>
          <w:rFonts w:ascii="Times New Roman" w:hAnsi="Times New Roman" w:cs="Times New Roman"/>
          <w:sz w:val="24"/>
          <w:szCs w:val="24"/>
        </w:rPr>
        <w:t xml:space="preserve"> </w:t>
      </w:r>
      <w:r w:rsidRPr="00EB455F">
        <w:rPr>
          <w:rFonts w:ascii="Times New Roman" w:hAnsi="Times New Roman" w:cs="Times New Roman"/>
          <w:sz w:val="24"/>
          <w:szCs w:val="24"/>
        </w:rPr>
        <w:t xml:space="preserve">eye states as </w:t>
      </w:r>
      <w:r w:rsidRPr="00EB455F">
        <w:rPr>
          <w:rFonts w:ascii="Times New Roman" w:hAnsi="Times New Roman" w:cs="Times New Roman"/>
          <w:sz w:val="24"/>
          <w:szCs w:val="24"/>
        </w:rPr>
        <w:t>open, closed, or partially closed.</w:t>
      </w:r>
    </w:p>
    <w:p w14:paraId="5AA35E76" w14:textId="34CDBCAC" w:rsidR="006F628B" w:rsidRPr="00AA629E" w:rsidRDefault="00C863BB"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CNN-based models automatically learn spatial features from eye images, reducing dependency on manually defined thresholds. These methods are more robust to variations in illumination, eye size, and camera angle. However, machine learning approaches require large labelled datasets and higher</w:t>
      </w:r>
      <w:r w:rsidR="001322C1" w:rsidRPr="00EB455F">
        <w:rPr>
          <w:rFonts w:ascii="Times New Roman" w:hAnsi="Times New Roman" w:cs="Times New Roman"/>
          <w:sz w:val="24"/>
          <w:szCs w:val="24"/>
        </w:rPr>
        <w:t xml:space="preserve"> </w:t>
      </w:r>
      <w:r w:rsidRPr="00EB455F">
        <w:rPr>
          <w:rFonts w:ascii="Times New Roman" w:hAnsi="Times New Roman" w:cs="Times New Roman"/>
          <w:sz w:val="24"/>
          <w:szCs w:val="24"/>
        </w:rPr>
        <w:t>computational resources compared to traditional EAR-based techniques.</w:t>
      </w:r>
    </w:p>
    <w:p w14:paraId="6673436A" w14:textId="06AAA095" w:rsidR="006F628B" w:rsidRPr="00AA629E"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 xml:space="preserve">Gaze Estimation and Cursor Control Models </w:t>
      </w:r>
    </w:p>
    <w:p w14:paraId="6EEE2C98" w14:textId="3B6A14BA" w:rsidR="006F628B" w:rsidRPr="00EB455F" w:rsidRDefault="00C863BB"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Gaze estimation techniques map eye movement information to screen coordinates for cursor control. Common methods include centroid based pupil tracking, polynomial regression mapping, and geo-metric eye models. These techniques estimate gaze direction by analysing pupil position relative to eye landmarks.</w:t>
      </w:r>
    </w:p>
    <w:p w14:paraId="0A22D7FC" w14:textId="42D3AE71" w:rsidR="006F628B" w:rsidRPr="00EB455F" w:rsidRDefault="00C863BB"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Polynomial and regression-based models provide smooth cursor movement and reduce sudden jumps. Kalman filtering and smoothing techniques are often integrated to enhance cursor stability. Accurate gaze estimation is essential for reliable interaction, especially in typing and selection-based applications.</w:t>
      </w:r>
    </w:p>
    <w:p w14:paraId="121CD69A" w14:textId="77E7E803" w:rsidR="006F628B" w:rsidRPr="00AA629E"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 xml:space="preserve">Adaptive </w:t>
      </w:r>
      <w:proofErr w:type="spellStart"/>
      <w:r w:rsidRPr="00EB455F">
        <w:rPr>
          <w:rFonts w:ascii="Times New Roman" w:hAnsi="Times New Roman" w:cs="Times New Roman"/>
          <w:b/>
          <w:bCs/>
          <w:iCs/>
          <w:sz w:val="24"/>
          <w:szCs w:val="24"/>
        </w:rPr>
        <w:t>Thresholding</w:t>
      </w:r>
      <w:proofErr w:type="spellEnd"/>
      <w:r w:rsidRPr="00EB455F">
        <w:rPr>
          <w:rFonts w:ascii="Times New Roman" w:hAnsi="Times New Roman" w:cs="Times New Roman"/>
          <w:b/>
          <w:bCs/>
          <w:iCs/>
          <w:sz w:val="24"/>
          <w:szCs w:val="24"/>
        </w:rPr>
        <w:t xml:space="preserve"> and Calibration Techniques</w:t>
      </w:r>
    </w:p>
    <w:p w14:paraId="76FCE73A" w14:textId="08C3C254" w:rsidR="006F628B" w:rsidRPr="00EB455F" w:rsidRDefault="00C863BB"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 xml:space="preserve">Adaptive </w:t>
      </w:r>
      <w:proofErr w:type="spellStart"/>
      <w:r w:rsidRPr="00EB455F">
        <w:rPr>
          <w:rFonts w:ascii="Times New Roman" w:hAnsi="Times New Roman" w:cs="Times New Roman"/>
          <w:sz w:val="24"/>
          <w:szCs w:val="24"/>
        </w:rPr>
        <w:t>thresholding</w:t>
      </w:r>
      <w:proofErr w:type="spellEnd"/>
      <w:r w:rsidRPr="00EB455F">
        <w:rPr>
          <w:rFonts w:ascii="Times New Roman" w:hAnsi="Times New Roman" w:cs="Times New Roman"/>
          <w:sz w:val="24"/>
          <w:szCs w:val="24"/>
        </w:rPr>
        <w:t xml:space="preserve"> techniques dynamically adjust blink detection thresholds based on user-specific eye behaviour. Unlike fixed thresholds, adaptive methods consider variations in blink duration, eye shape, and fatigue levels. Calibration procedures allow the system to learn user-specific parameters during initial setup. Periodic recalibration or continuous adaptation ensures consistent performance over prolonged usage. This approach significantly improves usability for users with irregular blinking patterns or progressive motor impairments.</w:t>
      </w:r>
    </w:p>
    <w:p w14:paraId="3D29CB0E" w14:textId="77777777" w:rsidR="00AA629E" w:rsidRDefault="00AA629E" w:rsidP="00EB455F">
      <w:pPr>
        <w:spacing w:before="240" w:after="240" w:line="240" w:lineRule="auto"/>
        <w:jc w:val="both"/>
        <w:rPr>
          <w:rFonts w:ascii="Times New Roman" w:hAnsi="Times New Roman" w:cs="Times New Roman"/>
          <w:b/>
          <w:bCs/>
          <w:iCs/>
          <w:sz w:val="24"/>
          <w:szCs w:val="24"/>
        </w:rPr>
      </w:pPr>
    </w:p>
    <w:p w14:paraId="075FA232" w14:textId="77777777" w:rsidR="00AA629E" w:rsidRDefault="00AA629E" w:rsidP="00EB455F">
      <w:pPr>
        <w:spacing w:before="240" w:after="240" w:line="240" w:lineRule="auto"/>
        <w:jc w:val="both"/>
        <w:rPr>
          <w:rFonts w:ascii="Times New Roman" w:hAnsi="Times New Roman" w:cs="Times New Roman"/>
          <w:b/>
          <w:bCs/>
          <w:iCs/>
          <w:sz w:val="24"/>
          <w:szCs w:val="24"/>
        </w:rPr>
      </w:pPr>
    </w:p>
    <w:p w14:paraId="23B499B3" w14:textId="18BA465B" w:rsidR="006F628B" w:rsidRPr="00AA629E"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lastRenderedPageBreak/>
        <w:t xml:space="preserve">Noise Reduction </w:t>
      </w:r>
      <w:r w:rsidR="00AA629E">
        <w:rPr>
          <w:rFonts w:ascii="Times New Roman" w:hAnsi="Times New Roman" w:cs="Times New Roman"/>
          <w:b/>
          <w:bCs/>
          <w:iCs/>
          <w:sz w:val="24"/>
          <w:szCs w:val="24"/>
        </w:rPr>
        <w:t>and Signal Stabilization Method</w:t>
      </w:r>
    </w:p>
    <w:p w14:paraId="62792F82" w14:textId="31635BEB" w:rsidR="006F628B" w:rsidRPr="00EB455F" w:rsidRDefault="0025765A"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Eye-tracking systems are susceptible to noise caused by lighting changes, camera motion, and head movement. Noise reduction techniques such as moving average filters, Gaussian smoothing, and temporal filtering are used to stabilize gaze signals.</w:t>
      </w:r>
    </w:p>
    <w:p w14:paraId="1DE8D2F8" w14:textId="59B64F91" w:rsidR="006F628B" w:rsidRPr="00EB455F" w:rsidRDefault="0025765A" w:rsidP="00AA629E">
      <w:pPr>
        <w:spacing w:before="240" w:after="240" w:line="240" w:lineRule="auto"/>
        <w:ind w:firstLine="720"/>
        <w:jc w:val="both"/>
        <w:rPr>
          <w:rFonts w:ascii="Times New Roman" w:hAnsi="Times New Roman" w:cs="Times New Roman"/>
          <w:sz w:val="24"/>
          <w:szCs w:val="24"/>
        </w:rPr>
      </w:pPr>
      <w:proofErr w:type="spellStart"/>
      <w:r w:rsidRPr="00EB455F">
        <w:rPr>
          <w:rFonts w:ascii="Times New Roman" w:hAnsi="Times New Roman" w:cs="Times New Roman"/>
          <w:sz w:val="24"/>
          <w:szCs w:val="24"/>
        </w:rPr>
        <w:t>Kalman</w:t>
      </w:r>
      <w:proofErr w:type="spellEnd"/>
      <w:r w:rsidRPr="00EB455F">
        <w:rPr>
          <w:rFonts w:ascii="Times New Roman" w:hAnsi="Times New Roman" w:cs="Times New Roman"/>
          <w:sz w:val="24"/>
          <w:szCs w:val="24"/>
        </w:rPr>
        <w:t xml:space="preserve"> filters are widely employed to predict and smooth cursor movement, reducing jitter and enhancing control precision. These methods improve the overall user experience by providing smoother and more reliable interaction.</w:t>
      </w:r>
    </w:p>
    <w:p w14:paraId="71A54989" w14:textId="712F1BD7" w:rsidR="006F628B" w:rsidRPr="00AA629E"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Predictive Interaction Models fo</w:t>
      </w:r>
      <w:r w:rsidRPr="00EB455F">
        <w:rPr>
          <w:rFonts w:ascii="Times New Roman" w:hAnsi="Times New Roman" w:cs="Times New Roman"/>
          <w:b/>
          <w:bCs/>
          <w:iCs/>
          <w:sz w:val="24"/>
          <w:szCs w:val="24"/>
        </w:rPr>
        <w:t>r Faster Communication</w:t>
      </w:r>
    </w:p>
    <w:p w14:paraId="6D02EF73" w14:textId="514DE4CF" w:rsidR="006F628B" w:rsidRPr="00EB455F" w:rsidRDefault="00C863BB"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 xml:space="preserve">Predictive interaction models aim to reduce user effort and increase communication speed. Techniques such as dwell-time optimization, predictive text selection, and intelligent shortcut generation are used to minimize the number of required gaze or blink actions. </w:t>
      </w:r>
    </w:p>
    <w:p w14:paraId="00387868" w14:textId="791646E3" w:rsidR="006F628B" w:rsidRPr="00EB455F" w:rsidRDefault="00C863BB"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Bayesian dwell-time models adjust selection time based on user confidence and gaze stability, allowing faster interaction. Predictive text and word suggestion models leverage language patterns to reduce typing effort. These techniques significantly enhance communication efficiency, especially for users with severe motor impairments.</w:t>
      </w:r>
    </w:p>
    <w:p w14:paraId="03BD44F2" w14:textId="6F9C9D60" w:rsidR="001322C1" w:rsidRPr="00AA629E" w:rsidRDefault="0025765A" w:rsidP="00EB455F">
      <w:pPr>
        <w:spacing w:before="240" w:after="240" w:line="240" w:lineRule="auto"/>
        <w:jc w:val="both"/>
        <w:rPr>
          <w:rFonts w:ascii="Times New Roman" w:hAnsi="Times New Roman" w:cs="Times New Roman"/>
          <w:b/>
          <w:bCs/>
          <w:sz w:val="28"/>
          <w:szCs w:val="24"/>
        </w:rPr>
      </w:pPr>
      <w:r w:rsidRPr="00AA629E">
        <w:rPr>
          <w:rFonts w:ascii="Times New Roman" w:hAnsi="Times New Roman" w:cs="Times New Roman"/>
          <w:b/>
          <w:bCs/>
          <w:sz w:val="28"/>
          <w:szCs w:val="24"/>
        </w:rPr>
        <w:t>APPLICATIONS OF EYE-TRACKING BASED ASSISTIVE SYSTEMS</w:t>
      </w:r>
    </w:p>
    <w:p w14:paraId="2D7E1054" w14:textId="16DBBB18" w:rsidR="006F628B" w:rsidRPr="00EB455F" w:rsidRDefault="0025765A"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Eye-tracking based assistive systems have gained significant attention due to their ability to provide h</w:t>
      </w:r>
      <w:r w:rsidRPr="00EB455F">
        <w:rPr>
          <w:rFonts w:ascii="Times New Roman" w:hAnsi="Times New Roman" w:cs="Times New Roman"/>
          <w:sz w:val="24"/>
          <w:szCs w:val="24"/>
        </w:rPr>
        <w:t>ands-free interaction for individuals with motor impairments. By utilizing gaze direction and voluntary blink actions, these systems enable users</w:t>
      </w:r>
      <w:r w:rsidR="001322C1" w:rsidRPr="00EB455F">
        <w:rPr>
          <w:rFonts w:ascii="Times New Roman" w:hAnsi="Times New Roman" w:cs="Times New Roman"/>
          <w:sz w:val="24"/>
          <w:szCs w:val="24"/>
        </w:rPr>
        <w:t xml:space="preserve"> </w:t>
      </w:r>
      <w:r w:rsidRPr="00EB455F">
        <w:rPr>
          <w:rFonts w:ascii="Times New Roman" w:hAnsi="Times New Roman" w:cs="Times New Roman"/>
          <w:sz w:val="24"/>
          <w:szCs w:val="24"/>
        </w:rPr>
        <w:t>to communicate, learn, and interact with digital environments independently. The major application areas of ey</w:t>
      </w:r>
      <w:r w:rsidRPr="00EB455F">
        <w:rPr>
          <w:rFonts w:ascii="Times New Roman" w:hAnsi="Times New Roman" w:cs="Times New Roman"/>
          <w:sz w:val="24"/>
          <w:szCs w:val="24"/>
        </w:rPr>
        <w:t>e-tracking based assistive systems are discussed below.</w:t>
      </w:r>
    </w:p>
    <w:p w14:paraId="7049C4BE" w14:textId="6FC39D60" w:rsidR="006F628B" w:rsidRPr="00EB455F"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Assistive Communication for Paralyzed Individuals</w:t>
      </w:r>
    </w:p>
    <w:p w14:paraId="43FBAA2B" w14:textId="1D0B34C6" w:rsidR="006F628B" w:rsidRPr="00EB455F" w:rsidRDefault="00C863BB"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Eye-tracking technology plays a crucial role in enabling communication for paralyzed individuals who are unable to use conventional input devices such as keyboards or mice. By detecting eye gaze and voluntary blinks, users can select characters, words, or predefined commands displayed on a virtual interface. This allows individuals with conditions such</w:t>
      </w:r>
      <w:r w:rsidR="001322C1" w:rsidRPr="00EB455F">
        <w:rPr>
          <w:rFonts w:ascii="Times New Roman" w:hAnsi="Times New Roman" w:cs="Times New Roman"/>
          <w:sz w:val="24"/>
          <w:szCs w:val="24"/>
        </w:rPr>
        <w:t xml:space="preserve"> </w:t>
      </w:r>
      <w:r w:rsidRPr="00EB455F">
        <w:rPr>
          <w:rFonts w:ascii="Times New Roman" w:hAnsi="Times New Roman" w:cs="Times New Roman"/>
          <w:sz w:val="24"/>
          <w:szCs w:val="24"/>
        </w:rPr>
        <w:t>as Amyotrophic Lateral Sclerosis (ALS), spinal cord</w:t>
      </w:r>
      <w:r w:rsidR="001322C1" w:rsidRPr="00EB455F">
        <w:rPr>
          <w:rFonts w:ascii="Times New Roman" w:hAnsi="Times New Roman" w:cs="Times New Roman"/>
          <w:sz w:val="24"/>
          <w:szCs w:val="24"/>
        </w:rPr>
        <w:t xml:space="preserve"> </w:t>
      </w:r>
      <w:r w:rsidRPr="00EB455F">
        <w:rPr>
          <w:rFonts w:ascii="Times New Roman" w:hAnsi="Times New Roman" w:cs="Times New Roman"/>
          <w:sz w:val="24"/>
          <w:szCs w:val="24"/>
        </w:rPr>
        <w:t xml:space="preserve">injuries, or locked-in syndrome to express their needs and thoughts. </w:t>
      </w:r>
    </w:p>
    <w:p w14:paraId="4FB0ECCF" w14:textId="58E823C9" w:rsidR="006F628B" w:rsidRPr="00EB455F" w:rsidRDefault="0025765A"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These systems often integrate text-to-speech modules to convert selected text into audible output, thereby facilitating real-time communication. Eye-tracking based communication systems enhance independence, reduce dependency on caregivers, and signifi</w:t>
      </w:r>
      <w:r w:rsidRPr="00EB455F">
        <w:rPr>
          <w:rFonts w:ascii="Times New Roman" w:hAnsi="Times New Roman" w:cs="Times New Roman"/>
          <w:sz w:val="24"/>
          <w:szCs w:val="24"/>
        </w:rPr>
        <w:t>cantly improve the quality of life for severely disabled users.</w:t>
      </w:r>
    </w:p>
    <w:p w14:paraId="51799AD0" w14:textId="35216933" w:rsidR="006F628B" w:rsidRPr="00EB455F"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Educational Accessibility for Motor-Impaired Students</w:t>
      </w:r>
    </w:p>
    <w:p w14:paraId="29686C0E" w14:textId="6F5BBB29" w:rsidR="006F628B" w:rsidRPr="00EB455F" w:rsidRDefault="00C863BB"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Eye-tracking based assistive systems have emerged as effective tools for improving educational accessibility for students with motor impairments. Such systems allow students to participate in learning activities including reading, writing, browsing educational content, and interacting with learning platforms using only eye movements.</w:t>
      </w:r>
    </w:p>
    <w:p w14:paraId="26062230" w14:textId="21CC1DC0" w:rsidR="006F628B" w:rsidRPr="00EB455F" w:rsidRDefault="0025765A"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By enabling gaze-based typing and navigation,</w:t>
      </w:r>
      <w:r w:rsidRPr="00EB455F">
        <w:rPr>
          <w:rFonts w:ascii="Times New Roman" w:hAnsi="Times New Roman" w:cs="Times New Roman"/>
          <w:sz w:val="24"/>
          <w:szCs w:val="24"/>
        </w:rPr>
        <w:t xml:space="preserve"> students can complete assignments, attend virtual classrooms, and communicate with teachers and peers without physical assistance. These technologies promote inclusive education by providing equal learning opportunities and supporting independent academic</w:t>
      </w:r>
      <w:r w:rsidRPr="00EB455F">
        <w:rPr>
          <w:rFonts w:ascii="Times New Roman" w:hAnsi="Times New Roman" w:cs="Times New Roman"/>
          <w:sz w:val="24"/>
          <w:szCs w:val="24"/>
        </w:rPr>
        <w:t xml:space="preserve"> engagement for physically challenged learners.</w:t>
      </w:r>
    </w:p>
    <w:p w14:paraId="545A61C1" w14:textId="77777777" w:rsidR="006F628B" w:rsidRPr="00EB455F" w:rsidRDefault="006F628B" w:rsidP="00EB455F">
      <w:pPr>
        <w:spacing w:before="240" w:after="240" w:line="240" w:lineRule="auto"/>
        <w:jc w:val="both"/>
        <w:rPr>
          <w:rFonts w:ascii="Times New Roman" w:hAnsi="Times New Roman" w:cs="Times New Roman"/>
          <w:sz w:val="24"/>
          <w:szCs w:val="24"/>
        </w:rPr>
      </w:pPr>
    </w:p>
    <w:p w14:paraId="2A650C8B" w14:textId="15CF2BE6" w:rsidR="006F628B" w:rsidRPr="00EB455F"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lastRenderedPageBreak/>
        <w:t>Human–Computer Interaction and Smart Interfaces</w:t>
      </w:r>
    </w:p>
    <w:p w14:paraId="4D92F475" w14:textId="7EECC02C" w:rsidR="006F628B" w:rsidRPr="00EB455F" w:rsidRDefault="00C863BB"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Beyond assistive communication, eye-tracking systems are widely applied in human–computer interaction (HCI) and smart interface design. Gaze-based interaction offers an intuitive and natural method for controlling user interfaces, especially in hands-free or touchless environments.</w:t>
      </w:r>
    </w:p>
    <w:p w14:paraId="75BC2121" w14:textId="66318213" w:rsidR="006F628B" w:rsidRPr="00AA629E" w:rsidRDefault="0025765A"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Eye-tracking is used in smart homes, virtual reality environments, automotive systems, and interactive displays where tra</w:t>
      </w:r>
      <w:r w:rsidRPr="00EB455F">
        <w:rPr>
          <w:rFonts w:ascii="Times New Roman" w:hAnsi="Times New Roman" w:cs="Times New Roman"/>
          <w:sz w:val="24"/>
          <w:szCs w:val="24"/>
        </w:rPr>
        <w:t>ditional input methods may be</w:t>
      </w:r>
      <w:r w:rsidRPr="00EB455F">
        <w:rPr>
          <w:rFonts w:ascii="Times New Roman" w:hAnsi="Times New Roman" w:cs="Times New Roman"/>
          <w:sz w:val="24"/>
          <w:szCs w:val="24"/>
        </w:rPr>
        <w:t xml:space="preserve"> </w:t>
      </w:r>
      <w:r w:rsidRPr="00EB455F">
        <w:rPr>
          <w:rFonts w:ascii="Times New Roman" w:hAnsi="Times New Roman" w:cs="Times New Roman"/>
          <w:sz w:val="24"/>
          <w:szCs w:val="24"/>
        </w:rPr>
        <w:t>inconvenient or unsafe. Gaze-based interaction enhances user experience by enabling faster selection, intuitive control, and improved accessibility</w:t>
      </w:r>
      <w:r w:rsidR="00AA629E">
        <w:rPr>
          <w:rFonts w:ascii="Times New Roman" w:hAnsi="Times New Roman" w:cs="Times New Roman"/>
          <w:sz w:val="24"/>
          <w:szCs w:val="24"/>
        </w:rPr>
        <w:t xml:space="preserve"> </w:t>
      </w:r>
      <w:r w:rsidRPr="00EB455F">
        <w:rPr>
          <w:rFonts w:ascii="Times New Roman" w:hAnsi="Times New Roman" w:cs="Times New Roman"/>
          <w:sz w:val="24"/>
          <w:szCs w:val="24"/>
        </w:rPr>
        <w:t>across diverse applications.</w:t>
      </w:r>
    </w:p>
    <w:p w14:paraId="4D4FEF1D" w14:textId="6421D482" w:rsidR="006F628B" w:rsidRPr="00EB455F"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Healthcare and Rehabilitation Applications</w:t>
      </w:r>
    </w:p>
    <w:p w14:paraId="097CDD33" w14:textId="16AE6D61" w:rsidR="006F628B" w:rsidRPr="00EB455F" w:rsidRDefault="00871AB9"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In the healthcare domain, eye-tracking based systems are used for rehabilitation, diagnosis, and patient monitoring. Eye movement analysis assists clinicians in evaluating neurological conditions, cognitive impairments, and visual disorders. Tracking gaze patterns and blink behaviour provides valuable insights into patient attention, fatigue, and recovery progress.</w:t>
      </w:r>
    </w:p>
    <w:p w14:paraId="163EB323" w14:textId="3CB22626" w:rsidR="006F628B" w:rsidRPr="00EB455F" w:rsidRDefault="0025765A"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 xml:space="preserve">Rehabilitation programs utilize eye-tracking interfaces to support therapy for patients recovering from stroke or </w:t>
      </w:r>
      <w:r w:rsidRPr="00EB455F">
        <w:rPr>
          <w:rFonts w:ascii="Times New Roman" w:hAnsi="Times New Roman" w:cs="Times New Roman"/>
          <w:sz w:val="24"/>
          <w:szCs w:val="24"/>
        </w:rPr>
        <w:t xml:space="preserve">traumatic brain injury. </w:t>
      </w:r>
      <w:r w:rsidRPr="00EB455F">
        <w:rPr>
          <w:rFonts w:ascii="Times New Roman" w:hAnsi="Times New Roman" w:cs="Times New Roman"/>
          <w:sz w:val="24"/>
          <w:szCs w:val="24"/>
        </w:rPr>
        <w:t>These systems encourage patient engagement through interactive exercises and enable progress tracking over time. As a result, eye-tracking technology contributes to improved patient care and rehabilitation outcomes.</w:t>
      </w:r>
    </w:p>
    <w:p w14:paraId="6D2DCD32" w14:textId="68F9E236" w:rsidR="006F628B" w:rsidRPr="00AA629E" w:rsidRDefault="0025765A" w:rsidP="00EB455F">
      <w:pPr>
        <w:spacing w:before="240" w:after="240" w:line="240" w:lineRule="auto"/>
        <w:jc w:val="both"/>
        <w:rPr>
          <w:rFonts w:ascii="Times New Roman" w:hAnsi="Times New Roman" w:cs="Times New Roman"/>
          <w:b/>
          <w:iCs/>
          <w:sz w:val="28"/>
          <w:szCs w:val="24"/>
        </w:rPr>
      </w:pPr>
      <w:r w:rsidRPr="00AA629E">
        <w:rPr>
          <w:rFonts w:ascii="Times New Roman" w:hAnsi="Times New Roman" w:cs="Times New Roman"/>
          <w:b/>
          <w:iCs/>
          <w:sz w:val="28"/>
          <w:szCs w:val="24"/>
        </w:rPr>
        <w:t>PERFORMANCE EVALUATION METRICS</w:t>
      </w:r>
    </w:p>
    <w:p w14:paraId="1125F9C4" w14:textId="597CFD67" w:rsidR="006F628B" w:rsidRPr="00EB455F" w:rsidRDefault="0025765A"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Performance evaluation is essential to assess the effectiveness, reliability, and usability of eye-tracking based assistive systems. Various quantitative and qualitative metrics are used to evaluate system performance under different operating conditions.</w:t>
      </w:r>
    </w:p>
    <w:p w14:paraId="0236480E" w14:textId="16A98032" w:rsidR="006F628B" w:rsidRPr="00EB455F"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Accuracy of Eye and Blink Detection</w:t>
      </w:r>
    </w:p>
    <w:p w14:paraId="29071032" w14:textId="667700FD" w:rsidR="006F628B" w:rsidRPr="00EB455F" w:rsidRDefault="0025765A"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 xml:space="preserve">Accuracy is one of the most important metrics for evaluating eye-tracking systems. It measures the correctness of eye-state classification and blink detection by comparing system outputs with ground truth data. </w:t>
      </w:r>
      <w:r w:rsidRPr="00EB455F">
        <w:rPr>
          <w:rFonts w:ascii="Times New Roman" w:hAnsi="Times New Roman" w:cs="Times New Roman"/>
          <w:sz w:val="24"/>
          <w:szCs w:val="24"/>
        </w:rPr>
        <w:t>High detection accuracy ensures reliable interaction and reduces unintended selections caused by misclassified blinks or gaze movements. Metrics such as precision, recall, and F1-score are commonly used to analyse detection performance.</w:t>
      </w:r>
    </w:p>
    <w:p w14:paraId="5266D0D9" w14:textId="129F9963" w:rsidR="006F628B" w:rsidRPr="00EB455F"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Response Time a</w:t>
      </w:r>
      <w:r w:rsidRPr="00EB455F">
        <w:rPr>
          <w:rFonts w:ascii="Times New Roman" w:hAnsi="Times New Roman" w:cs="Times New Roman"/>
          <w:b/>
          <w:bCs/>
          <w:iCs/>
          <w:sz w:val="24"/>
          <w:szCs w:val="24"/>
        </w:rPr>
        <w:t>nd System Latency</w:t>
      </w:r>
    </w:p>
    <w:p w14:paraId="009A1144" w14:textId="38266F41" w:rsidR="006F628B" w:rsidRPr="00EB455F" w:rsidRDefault="0025765A"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Response time refers to the delay between a user’s eye movement or blink and the system’s corresponding action. Low latency is crucial for providing real-time interaction and a smooth user experience. Excessive delays can lead to user frustration and r</w:t>
      </w:r>
      <w:r w:rsidRPr="00EB455F">
        <w:rPr>
          <w:rFonts w:ascii="Times New Roman" w:hAnsi="Times New Roman" w:cs="Times New Roman"/>
          <w:sz w:val="24"/>
          <w:szCs w:val="24"/>
        </w:rPr>
        <w:t>educed communication efficiency. System latency is influenced by factors such as camera frame rate, computational complexity, and processing pipeline efficiency.</w:t>
      </w:r>
    </w:p>
    <w:p w14:paraId="3C42C018" w14:textId="189393E9" w:rsidR="006F628B" w:rsidRPr="00EB455F"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User Comfort and Usability</w:t>
      </w:r>
    </w:p>
    <w:p w14:paraId="39F830AC" w14:textId="0CC1F35E" w:rsidR="006F628B" w:rsidRPr="00EB455F" w:rsidRDefault="0025765A"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 xml:space="preserve">User comfort and usability play a significant role in the </w:t>
      </w:r>
      <w:r w:rsidRPr="00EB455F">
        <w:rPr>
          <w:rFonts w:ascii="Times New Roman" w:hAnsi="Times New Roman" w:cs="Times New Roman"/>
          <w:sz w:val="24"/>
          <w:szCs w:val="24"/>
        </w:rPr>
        <w:t xml:space="preserve">long-term adoption of eye-tracking based </w:t>
      </w:r>
      <w:proofErr w:type="gramStart"/>
      <w:r w:rsidRPr="00EB455F">
        <w:rPr>
          <w:rFonts w:ascii="Times New Roman" w:hAnsi="Times New Roman" w:cs="Times New Roman"/>
          <w:sz w:val="24"/>
          <w:szCs w:val="24"/>
        </w:rPr>
        <w:t>assistive</w:t>
      </w:r>
      <w:proofErr w:type="gramEnd"/>
      <w:r w:rsidRPr="00EB455F">
        <w:rPr>
          <w:rFonts w:ascii="Times New Roman" w:hAnsi="Times New Roman" w:cs="Times New Roman"/>
          <w:sz w:val="24"/>
          <w:szCs w:val="24"/>
        </w:rPr>
        <w:t xml:space="preserve"> systems. Factors such as eye strain, fatigue, ease of calibration, and interface simplicity affect overall user satisfaction. Usability studies often involve user feedback, task completion time, and error </w:t>
      </w:r>
      <w:r w:rsidRPr="00EB455F">
        <w:rPr>
          <w:rFonts w:ascii="Times New Roman" w:hAnsi="Times New Roman" w:cs="Times New Roman"/>
          <w:sz w:val="24"/>
          <w:szCs w:val="24"/>
        </w:rPr>
        <w:t>rates to evaluate how easily users can operate the system without discomfort.</w:t>
      </w:r>
    </w:p>
    <w:p w14:paraId="40F5EB6E" w14:textId="5C408D1C" w:rsidR="006F628B" w:rsidRPr="00EB455F"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Robustness under Real-World Conditions</w:t>
      </w:r>
    </w:p>
    <w:p w14:paraId="3581688A" w14:textId="22CBECA9" w:rsidR="006F628B" w:rsidRPr="00EB455F" w:rsidRDefault="00871AB9"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 xml:space="preserve">Robustness measures the system’s ability to perform consistently under real-world conditions, including </w:t>
      </w:r>
      <w:proofErr w:type="gramStart"/>
      <w:r w:rsidRPr="00EB455F">
        <w:rPr>
          <w:rFonts w:ascii="Times New Roman" w:hAnsi="Times New Roman" w:cs="Times New Roman"/>
          <w:sz w:val="24"/>
          <w:szCs w:val="24"/>
        </w:rPr>
        <w:t>variations</w:t>
      </w:r>
      <w:proofErr w:type="gramEnd"/>
      <w:r w:rsidRPr="00EB455F">
        <w:rPr>
          <w:rFonts w:ascii="Times New Roman" w:hAnsi="Times New Roman" w:cs="Times New Roman"/>
          <w:sz w:val="24"/>
          <w:szCs w:val="24"/>
        </w:rPr>
        <w:t xml:space="preserve"> in lighting, head pose, back-ground noise, and camera placement. A robust system maintains stable </w:t>
      </w:r>
      <w:r w:rsidRPr="00EB455F">
        <w:rPr>
          <w:rFonts w:ascii="Times New Roman" w:hAnsi="Times New Roman" w:cs="Times New Roman"/>
          <w:sz w:val="24"/>
          <w:szCs w:val="24"/>
        </w:rPr>
        <w:lastRenderedPageBreak/>
        <w:t>performance despite environ-mental changes and partial occlusions. Robustness is particularly important for assistive applications where consistent operation is critical.</w:t>
      </w:r>
    </w:p>
    <w:p w14:paraId="13CD0403" w14:textId="766FADAB" w:rsidR="00755546" w:rsidRPr="00AA629E" w:rsidRDefault="0025765A" w:rsidP="00EB455F">
      <w:pPr>
        <w:spacing w:before="240" w:after="240" w:line="240" w:lineRule="auto"/>
        <w:jc w:val="both"/>
        <w:rPr>
          <w:rFonts w:ascii="Times New Roman" w:hAnsi="Times New Roman" w:cs="Times New Roman"/>
          <w:b/>
          <w:bCs/>
          <w:sz w:val="28"/>
          <w:szCs w:val="24"/>
        </w:rPr>
      </w:pPr>
      <w:r w:rsidRPr="00AA629E">
        <w:rPr>
          <w:rFonts w:ascii="Times New Roman" w:hAnsi="Times New Roman" w:cs="Times New Roman"/>
          <w:b/>
          <w:bCs/>
          <w:sz w:val="28"/>
          <w:szCs w:val="24"/>
        </w:rPr>
        <w:t>LIMITATIONS OF EXISTING SYSTEMS</w:t>
      </w:r>
    </w:p>
    <w:p w14:paraId="69AC19E5" w14:textId="31876020" w:rsidR="006F628B" w:rsidRPr="00EB455F" w:rsidRDefault="0025765A"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Despite significant advancements, existing eye-tracking based assistive systems still face several limitations that restrict their widespread adoption and effectiveness.</w:t>
      </w:r>
    </w:p>
    <w:p w14:paraId="0A6A5158" w14:textId="0075AFF3" w:rsidR="006F628B" w:rsidRPr="00EB455F"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Hardware and Environmental Constraints</w:t>
      </w:r>
    </w:p>
    <w:p w14:paraId="2CBB1A99" w14:textId="164303C4" w:rsidR="006F628B" w:rsidRPr="00EB455F" w:rsidRDefault="00871AB9" w:rsidP="00AA629E">
      <w:pPr>
        <w:spacing w:before="240" w:after="240" w:line="240" w:lineRule="auto"/>
        <w:ind w:firstLine="720"/>
        <w:jc w:val="both"/>
        <w:rPr>
          <w:rFonts w:ascii="Times New Roman" w:hAnsi="Times New Roman" w:cs="Times New Roman"/>
          <w:b/>
          <w:bCs/>
          <w:iCs/>
          <w:sz w:val="24"/>
          <w:szCs w:val="24"/>
        </w:rPr>
      </w:pPr>
      <w:r w:rsidRPr="00EB455F">
        <w:rPr>
          <w:rFonts w:ascii="Times New Roman" w:hAnsi="Times New Roman" w:cs="Times New Roman"/>
          <w:sz w:val="24"/>
          <w:szCs w:val="24"/>
        </w:rPr>
        <w:t>Most eye-tracking systems depend on camera quality, resolution, and frame rate. Low-quality webcams and poor lighting conditions can degrade detection accuracy. Environmental factors such as reflections from glasses, shadows, and background clutter further affect system performance.</w:t>
      </w:r>
    </w:p>
    <w:p w14:paraId="20F82378" w14:textId="23F4372B" w:rsidR="006F628B" w:rsidRPr="00EB455F"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User Dependency and Calibration Issues</w:t>
      </w:r>
    </w:p>
    <w:p w14:paraId="381B2CB5" w14:textId="4D73C824" w:rsidR="006F628B" w:rsidRPr="00EB455F" w:rsidRDefault="0025765A"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Many systems require initial calibration to adapt to individual users. Frequent recalibration may be needed due to user fatigue, changes in posture, or lighting conditions. Addit</w:t>
      </w:r>
      <w:r w:rsidRPr="00EB455F">
        <w:rPr>
          <w:rFonts w:ascii="Times New Roman" w:hAnsi="Times New Roman" w:cs="Times New Roman"/>
          <w:sz w:val="24"/>
          <w:szCs w:val="24"/>
        </w:rPr>
        <w:t>ionally, variations in eye shape, blinking patterns, and gaze behaviour make it difficult to design a universal solution that works equally well for all users.</w:t>
      </w:r>
    </w:p>
    <w:p w14:paraId="577F24C1" w14:textId="6DD1E63E" w:rsidR="006F628B" w:rsidRPr="00EB455F"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Scalability and Generalization Challenges</w:t>
      </w:r>
    </w:p>
    <w:p w14:paraId="1914768A" w14:textId="44B1469C" w:rsidR="006F628B" w:rsidRPr="00EB455F" w:rsidRDefault="00871AB9"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Existing systems often perform well for a limited number of users but struggle to scale across diverse populations. Models trained on specific datasets may not generalize well to new users or environments. Scalability challenges also arise when extending systems to multi-user environments or large-scale deployments.</w:t>
      </w:r>
    </w:p>
    <w:p w14:paraId="42D2FE95" w14:textId="5FEE9B2C" w:rsidR="006F628B" w:rsidRPr="00AA629E" w:rsidRDefault="0025765A" w:rsidP="00EB455F">
      <w:pPr>
        <w:spacing w:before="240" w:after="240" w:line="240" w:lineRule="auto"/>
        <w:jc w:val="both"/>
        <w:rPr>
          <w:rFonts w:ascii="Times New Roman" w:hAnsi="Times New Roman" w:cs="Times New Roman"/>
          <w:b/>
          <w:bCs/>
          <w:sz w:val="28"/>
          <w:szCs w:val="24"/>
        </w:rPr>
      </w:pPr>
      <w:r w:rsidRPr="00AA629E">
        <w:rPr>
          <w:rFonts w:ascii="Times New Roman" w:hAnsi="Times New Roman" w:cs="Times New Roman"/>
          <w:b/>
          <w:bCs/>
          <w:sz w:val="28"/>
          <w:szCs w:val="24"/>
        </w:rPr>
        <w:t>COMPREHENSIVE SURVEY OF EXISTING LITERATURE</w:t>
      </w:r>
    </w:p>
    <w:p w14:paraId="6F4F7D55" w14:textId="5FC3D248" w:rsidR="006F628B" w:rsidRPr="00EB455F" w:rsidRDefault="0025765A" w:rsidP="00EB455F">
      <w:pPr>
        <w:spacing w:before="240" w:after="240" w:line="240" w:lineRule="auto"/>
        <w:jc w:val="both"/>
        <w:rPr>
          <w:rFonts w:ascii="Times New Roman" w:hAnsi="Times New Roman" w:cs="Times New Roman"/>
          <w:b/>
          <w:bCs/>
          <w:iCs/>
          <w:sz w:val="24"/>
          <w:szCs w:val="24"/>
        </w:rPr>
      </w:pPr>
      <w:proofErr w:type="spellStart"/>
      <w:r w:rsidRPr="00EB455F">
        <w:rPr>
          <w:rFonts w:ascii="Times New Roman" w:hAnsi="Times New Roman" w:cs="Times New Roman"/>
          <w:b/>
          <w:bCs/>
          <w:iCs/>
          <w:sz w:val="24"/>
          <w:szCs w:val="24"/>
        </w:rPr>
        <w:t>Gazecon</w:t>
      </w:r>
      <w:proofErr w:type="spellEnd"/>
      <w:r w:rsidR="000545C5" w:rsidRPr="00EB455F">
        <w:rPr>
          <w:rFonts w:ascii="Times New Roman" w:hAnsi="Times New Roman" w:cs="Times New Roman"/>
          <w:b/>
          <w:bCs/>
          <w:iCs/>
          <w:sz w:val="24"/>
          <w:szCs w:val="24"/>
        </w:rPr>
        <w:t xml:space="preserve"> </w:t>
      </w:r>
      <w:r w:rsidRPr="00EB455F">
        <w:rPr>
          <w:rFonts w:ascii="Times New Roman" w:hAnsi="Times New Roman" w:cs="Times New Roman"/>
          <w:b/>
          <w:bCs/>
          <w:iCs/>
          <w:sz w:val="24"/>
          <w:szCs w:val="24"/>
        </w:rPr>
        <w:t>(2024): Vision-Based Assistive</w:t>
      </w:r>
      <w:r w:rsidR="000545C5" w:rsidRPr="00EB455F">
        <w:rPr>
          <w:rFonts w:ascii="Times New Roman" w:hAnsi="Times New Roman" w:cs="Times New Roman"/>
          <w:b/>
          <w:bCs/>
          <w:iCs/>
          <w:sz w:val="24"/>
          <w:szCs w:val="24"/>
        </w:rPr>
        <w:t xml:space="preserve"> </w:t>
      </w:r>
      <w:r w:rsidRPr="00EB455F">
        <w:rPr>
          <w:rFonts w:ascii="Times New Roman" w:hAnsi="Times New Roman" w:cs="Times New Roman"/>
          <w:b/>
          <w:bCs/>
          <w:iCs/>
          <w:sz w:val="24"/>
          <w:szCs w:val="24"/>
        </w:rPr>
        <w:t>Control System for Paralyzed Individuals</w:t>
      </w:r>
    </w:p>
    <w:p w14:paraId="1A27680A" w14:textId="0D130152" w:rsidR="006F628B" w:rsidRPr="00EB455F" w:rsidRDefault="00871AB9" w:rsidP="00AA629E">
      <w:pPr>
        <w:spacing w:before="240" w:after="240" w:line="240" w:lineRule="auto"/>
        <w:ind w:firstLine="720"/>
        <w:jc w:val="both"/>
        <w:rPr>
          <w:rFonts w:ascii="Times New Roman" w:hAnsi="Times New Roman" w:cs="Times New Roman"/>
          <w:sz w:val="24"/>
          <w:szCs w:val="24"/>
        </w:rPr>
      </w:pPr>
      <w:proofErr w:type="spellStart"/>
      <w:r w:rsidRPr="00EB455F">
        <w:rPr>
          <w:rFonts w:ascii="Times New Roman" w:hAnsi="Times New Roman" w:cs="Times New Roman"/>
          <w:sz w:val="24"/>
          <w:szCs w:val="24"/>
        </w:rPr>
        <w:t>Gazecon</w:t>
      </w:r>
      <w:proofErr w:type="spellEnd"/>
      <w:r w:rsidRPr="00EB455F">
        <w:rPr>
          <w:rFonts w:ascii="Times New Roman" w:hAnsi="Times New Roman" w:cs="Times New Roman"/>
          <w:sz w:val="24"/>
          <w:szCs w:val="24"/>
        </w:rPr>
        <w:t xml:space="preserve"> (2024) introduced a webcam-based assistive control framework designed to enable paralyzed individuals to interact with digital interfaces using eye gaze and voluntary blinks. The system leverages computer vision techniques implemented through </w:t>
      </w:r>
      <w:proofErr w:type="spellStart"/>
      <w:r w:rsidRPr="00EB455F">
        <w:rPr>
          <w:rFonts w:ascii="Times New Roman" w:hAnsi="Times New Roman" w:cs="Times New Roman"/>
          <w:sz w:val="24"/>
          <w:szCs w:val="24"/>
        </w:rPr>
        <w:t>OpenCV</w:t>
      </w:r>
      <w:proofErr w:type="spellEnd"/>
      <w:r w:rsidRPr="00EB455F">
        <w:rPr>
          <w:rFonts w:ascii="Times New Roman" w:hAnsi="Times New Roman" w:cs="Times New Roman"/>
          <w:sz w:val="24"/>
          <w:szCs w:val="24"/>
        </w:rPr>
        <w:t xml:space="preserve"> and </w:t>
      </w:r>
      <w:proofErr w:type="spellStart"/>
      <w:r w:rsidRPr="00EB455F">
        <w:rPr>
          <w:rFonts w:ascii="Times New Roman" w:hAnsi="Times New Roman" w:cs="Times New Roman"/>
          <w:sz w:val="24"/>
          <w:szCs w:val="24"/>
        </w:rPr>
        <w:t>MediaPipe</w:t>
      </w:r>
      <w:proofErr w:type="spellEnd"/>
      <w:r w:rsidRPr="00EB455F">
        <w:rPr>
          <w:rFonts w:ascii="Times New Roman" w:hAnsi="Times New Roman" w:cs="Times New Roman"/>
          <w:sz w:val="24"/>
          <w:szCs w:val="24"/>
        </w:rPr>
        <w:t xml:space="preserve"> to perform real-time face detection, eye localization, and pupil tracking. Gaze direction is mapped to cursor movement, while intentional blinks are used as selection commands.</w:t>
      </w:r>
    </w:p>
    <w:p w14:paraId="4347D58F" w14:textId="33FCED64" w:rsidR="006F628B" w:rsidRPr="00AA629E" w:rsidRDefault="0025765A"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A notable contribution of this work is the integration of multilingual text-to-speech feedback, supporting languages such as English, Hindi, Tamil, and Malayalam, which enhances accessibility across diverse user groups. The system achieved approximately</w:t>
      </w:r>
      <w:r w:rsidRPr="00EB455F">
        <w:rPr>
          <w:rFonts w:ascii="Times New Roman" w:hAnsi="Times New Roman" w:cs="Times New Roman"/>
          <w:sz w:val="24"/>
          <w:szCs w:val="24"/>
        </w:rPr>
        <w:t xml:space="preserve"> 90% accuracy under controlled conditions. However, challenges remain in reliably distinguishing voluntary and involuntary blinks, as well as maintaining robustness under varying lighting conditions and head movements.</w:t>
      </w:r>
    </w:p>
    <w:p w14:paraId="35D8B23B" w14:textId="092BF65D" w:rsidR="006F628B" w:rsidRPr="00EB455F"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Providing Educational Accessibili</w:t>
      </w:r>
      <w:r w:rsidRPr="00EB455F">
        <w:rPr>
          <w:rFonts w:ascii="Times New Roman" w:hAnsi="Times New Roman" w:cs="Times New Roman"/>
          <w:b/>
          <w:bCs/>
          <w:iCs/>
          <w:sz w:val="24"/>
          <w:szCs w:val="24"/>
        </w:rPr>
        <w:t>ty for a Paralyzed Student by Eye-Tracking Technology (2024)</w:t>
      </w:r>
    </w:p>
    <w:p w14:paraId="38EC53B3" w14:textId="7ECDABE0" w:rsidR="006F628B" w:rsidRPr="00EB455F" w:rsidRDefault="00AA629E" w:rsidP="00EB455F">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871AB9" w:rsidRPr="00EB455F">
        <w:rPr>
          <w:rFonts w:ascii="Times New Roman" w:hAnsi="Times New Roman" w:cs="Times New Roman"/>
          <w:sz w:val="24"/>
          <w:szCs w:val="24"/>
        </w:rPr>
        <w:t>This design-based research study proposed an eye-tracking framework specifically tailored for inclusive education. The methodology followed iterative phases involving problem analysis, solution design, classroom deployment, and evaluation over two academic semesters. A low-cost webcam-based eye tracker was used to control cursor movement through gaze and execute commands using intentional blinks.</w:t>
      </w:r>
    </w:p>
    <w:p w14:paraId="7389621A" w14:textId="0204304F" w:rsidR="006F628B" w:rsidRPr="00EB455F" w:rsidRDefault="0025765A"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The system incorporated a customizable vi</w:t>
      </w:r>
      <w:r w:rsidRPr="00EB455F">
        <w:rPr>
          <w:rFonts w:ascii="Times New Roman" w:hAnsi="Times New Roman" w:cs="Times New Roman"/>
          <w:sz w:val="24"/>
          <w:szCs w:val="24"/>
        </w:rPr>
        <w:t>rtual keyboard, audio feedback, and common academic operations such as copy, paste, and drag-and-drop, enabling paralyzed students to independently perform note-taking and online learning activities. The key contribution lies in demonstrating real- world e</w:t>
      </w:r>
      <w:r w:rsidRPr="00EB455F">
        <w:rPr>
          <w:rFonts w:ascii="Times New Roman" w:hAnsi="Times New Roman" w:cs="Times New Roman"/>
          <w:sz w:val="24"/>
          <w:szCs w:val="24"/>
        </w:rPr>
        <w:t xml:space="preserve">ducational </w:t>
      </w:r>
      <w:r w:rsidRPr="00EB455F">
        <w:rPr>
          <w:rFonts w:ascii="Times New Roman" w:hAnsi="Times New Roman" w:cs="Times New Roman"/>
          <w:sz w:val="24"/>
          <w:szCs w:val="24"/>
        </w:rPr>
        <w:lastRenderedPageBreak/>
        <w:t>applicability and affordability com-pared to commercial eye-tracking solutions. Limitations include frequent calibration requirements and increased eye fatigue during prolonged use.</w:t>
      </w:r>
    </w:p>
    <w:p w14:paraId="3448376F" w14:textId="483021E9" w:rsidR="006F628B" w:rsidRPr="00AA629E"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Efficient Machine Learning Approach for Volunteer Eye- Blin</w:t>
      </w:r>
      <w:r w:rsidRPr="00EB455F">
        <w:rPr>
          <w:rFonts w:ascii="Times New Roman" w:hAnsi="Times New Roman" w:cs="Times New Roman"/>
          <w:b/>
          <w:bCs/>
          <w:iCs/>
          <w:sz w:val="24"/>
          <w:szCs w:val="24"/>
        </w:rPr>
        <w:t>k Detection in Real-Time Using Webcam (2022)</w:t>
      </w:r>
    </w:p>
    <w:p w14:paraId="5183785D" w14:textId="6922B36C" w:rsidR="006F628B" w:rsidRPr="00EB455F" w:rsidRDefault="00871AB9"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This work presented a hybrid machine learning architecture combining Convolutional Neural Networks (CNNs) and Support Vector Machines (SVMs) for real-time eye-blink detection. The CNN was employed for eye-state classification (open or closed), while temporal filtering and SVM-based decision logic were used to identify voluntary blinks.</w:t>
      </w:r>
    </w:p>
    <w:p w14:paraId="3BAD55DC" w14:textId="734A2174" w:rsidR="006F628B" w:rsidRPr="00EB455F" w:rsidRDefault="0025765A"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Two datasets, YEC and ABD, were introduced to improve robustness under head movement and illumination variations. The sy</w:t>
      </w:r>
      <w:r w:rsidRPr="00EB455F">
        <w:rPr>
          <w:rFonts w:ascii="Times New Roman" w:hAnsi="Times New Roman" w:cs="Times New Roman"/>
          <w:sz w:val="24"/>
          <w:szCs w:val="24"/>
        </w:rPr>
        <w:t>stem achieved 97.44% eye-state classification accuracy and a 92.63% F1-score for blink detection at real-time frame rates. Despite high performance, the model remains sensitive to incomplete blink sequences &amp; dataset in-balance, limiting generalization acr</w:t>
      </w:r>
      <w:r w:rsidRPr="00EB455F">
        <w:rPr>
          <w:rFonts w:ascii="Times New Roman" w:hAnsi="Times New Roman" w:cs="Times New Roman"/>
          <w:sz w:val="24"/>
          <w:szCs w:val="24"/>
        </w:rPr>
        <w:t>oss diverse users.</w:t>
      </w:r>
    </w:p>
    <w:p w14:paraId="073A62AB" w14:textId="7DF25C91" w:rsidR="006F628B" w:rsidRPr="00EB455F"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Empowering Communication for Paralyzed Individuals and Spinal Cord Injury Patients (2025)</w:t>
      </w:r>
    </w:p>
    <w:p w14:paraId="0E844D65" w14:textId="4F758F73" w:rsidR="006F628B" w:rsidRPr="00EB455F" w:rsidRDefault="00871AB9"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This study propos</w:t>
      </w:r>
      <w:r w:rsidR="00AA629E">
        <w:rPr>
          <w:rFonts w:ascii="Times New Roman" w:hAnsi="Times New Roman" w:cs="Times New Roman"/>
          <w:sz w:val="24"/>
          <w:szCs w:val="24"/>
        </w:rPr>
        <w:t>ed a multi-modal assistive comm</w:t>
      </w:r>
      <w:r w:rsidRPr="00EB455F">
        <w:rPr>
          <w:rFonts w:ascii="Times New Roman" w:hAnsi="Times New Roman" w:cs="Times New Roman"/>
          <w:sz w:val="24"/>
          <w:szCs w:val="24"/>
        </w:rPr>
        <w:t xml:space="preserve">unication system integrating eye-gaze tracking, voice recognition, and chatbot - based interaction. </w:t>
      </w:r>
      <w:proofErr w:type="spellStart"/>
      <w:r w:rsidRPr="00EB455F">
        <w:rPr>
          <w:rFonts w:ascii="Times New Roman" w:hAnsi="Times New Roman" w:cs="Times New Roman"/>
          <w:sz w:val="24"/>
          <w:szCs w:val="24"/>
        </w:rPr>
        <w:t>MediaPipe</w:t>
      </w:r>
      <w:proofErr w:type="spellEnd"/>
      <w:r w:rsidRPr="00EB455F">
        <w:rPr>
          <w:rFonts w:ascii="Times New Roman" w:hAnsi="Times New Roman" w:cs="Times New Roman"/>
          <w:sz w:val="24"/>
          <w:szCs w:val="24"/>
        </w:rPr>
        <w:t xml:space="preserve"> </w:t>
      </w:r>
      <w:proofErr w:type="spellStart"/>
      <w:r w:rsidRPr="00EB455F">
        <w:rPr>
          <w:rFonts w:ascii="Times New Roman" w:hAnsi="Times New Roman" w:cs="Times New Roman"/>
          <w:sz w:val="24"/>
          <w:szCs w:val="24"/>
        </w:rPr>
        <w:t>FaceMesh</w:t>
      </w:r>
      <w:proofErr w:type="spellEnd"/>
      <w:r w:rsidRPr="00EB455F">
        <w:rPr>
          <w:rFonts w:ascii="Times New Roman" w:hAnsi="Times New Roman" w:cs="Times New Roman"/>
          <w:sz w:val="24"/>
          <w:szCs w:val="24"/>
        </w:rPr>
        <w:t xml:space="preserve"> was used for gaze detection, while a deep neural network implemented in </w:t>
      </w:r>
      <w:proofErr w:type="spellStart"/>
      <w:r w:rsidRPr="00EB455F">
        <w:rPr>
          <w:rFonts w:ascii="Times New Roman" w:hAnsi="Times New Roman" w:cs="Times New Roman"/>
          <w:sz w:val="24"/>
          <w:szCs w:val="24"/>
        </w:rPr>
        <w:t>Keras</w:t>
      </w:r>
      <w:proofErr w:type="spellEnd"/>
      <w:r w:rsidRPr="00EB455F">
        <w:rPr>
          <w:rFonts w:ascii="Times New Roman" w:hAnsi="Times New Roman" w:cs="Times New Roman"/>
          <w:sz w:val="24"/>
          <w:szCs w:val="24"/>
        </w:rPr>
        <w:t xml:space="preserve"> powered the chat-bot module for intent recognition.</w:t>
      </w:r>
    </w:p>
    <w:p w14:paraId="0499CDD3" w14:textId="7D49DE3F" w:rsidR="006F628B" w:rsidRPr="00EB455F" w:rsidRDefault="0025765A"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The system enabled bilingual communication and allowed users to express needs such as emerg</w:t>
      </w:r>
      <w:r w:rsidRPr="00EB455F">
        <w:rPr>
          <w:rFonts w:ascii="Times New Roman" w:hAnsi="Times New Roman" w:cs="Times New Roman"/>
          <w:sz w:val="24"/>
          <w:szCs w:val="24"/>
        </w:rPr>
        <w:t>encies or assistance requests through gaze or voice input. Clinical validation high-lighted its usability in healthcare and home environments. The primary limitation lies in the restricted intent vocabulary and the need for retraining to support broader co</w:t>
      </w:r>
      <w:r w:rsidRPr="00EB455F">
        <w:rPr>
          <w:rFonts w:ascii="Times New Roman" w:hAnsi="Times New Roman" w:cs="Times New Roman"/>
          <w:sz w:val="24"/>
          <w:szCs w:val="24"/>
        </w:rPr>
        <w:t>nversational contexts.</w:t>
      </w:r>
    </w:p>
    <w:p w14:paraId="201B3BCB" w14:textId="4EB0DD4C" w:rsidR="006F628B" w:rsidRPr="00EB455F" w:rsidRDefault="00871AB9"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iCs/>
          <w:sz w:val="24"/>
          <w:szCs w:val="24"/>
        </w:rPr>
        <w:t xml:space="preserve">  Additionally, system performance may vary depending on environmental noise levels and lighting conditions, which can influence both voice and gaze detection accuracy. </w:t>
      </w:r>
    </w:p>
    <w:p w14:paraId="4FD19929" w14:textId="13660FC5" w:rsidR="006F628B" w:rsidRPr="00EB455F"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Webcam-Based Eye Tracking for Hands-Free Navigation (2025)</w:t>
      </w:r>
    </w:p>
    <w:p w14:paraId="550CB0AA" w14:textId="2B20006D" w:rsidR="006F628B" w:rsidRPr="00EB455F" w:rsidRDefault="00871AB9"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 xml:space="preserve">This research introduced a low-cost eye-tracking solution for hands-free computer navigation using standard webcams. Facial landmarks extracted via </w:t>
      </w:r>
      <w:proofErr w:type="spellStart"/>
      <w:r w:rsidRPr="00EB455F">
        <w:rPr>
          <w:rFonts w:ascii="Times New Roman" w:hAnsi="Times New Roman" w:cs="Times New Roman"/>
          <w:sz w:val="24"/>
          <w:szCs w:val="24"/>
        </w:rPr>
        <w:t>MediaPipe</w:t>
      </w:r>
      <w:proofErr w:type="spellEnd"/>
      <w:r w:rsidRPr="00EB455F">
        <w:rPr>
          <w:rFonts w:ascii="Times New Roman" w:hAnsi="Times New Roman" w:cs="Times New Roman"/>
          <w:sz w:val="24"/>
          <w:szCs w:val="24"/>
        </w:rPr>
        <w:t xml:space="preserve"> </w:t>
      </w:r>
      <w:proofErr w:type="spellStart"/>
      <w:r w:rsidRPr="00EB455F">
        <w:rPr>
          <w:rFonts w:ascii="Times New Roman" w:hAnsi="Times New Roman" w:cs="Times New Roman"/>
          <w:sz w:val="24"/>
          <w:szCs w:val="24"/>
        </w:rPr>
        <w:t>FaceMesh</w:t>
      </w:r>
      <w:proofErr w:type="spellEnd"/>
      <w:r w:rsidRPr="00EB455F">
        <w:rPr>
          <w:rFonts w:ascii="Times New Roman" w:hAnsi="Times New Roman" w:cs="Times New Roman"/>
          <w:sz w:val="24"/>
          <w:szCs w:val="24"/>
        </w:rPr>
        <w:t xml:space="preserve"> were mapped to cursor coordinates using polynomial regression, while a Kalman filter was applied to smooth cursor motion.</w:t>
      </w:r>
    </w:p>
    <w:p w14:paraId="62E24851" w14:textId="05BD1225" w:rsidR="006F628B" w:rsidRPr="00EB455F" w:rsidRDefault="0025765A"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Blink gestures were mapped to mouse operations such as clicking and scrolling. The system achieved a blink detection accuracy of 91.43% with an average response time of one second. Although cost-effective, the system exhibits reduced stability under pr</w:t>
      </w:r>
      <w:r w:rsidRPr="00EB455F">
        <w:rPr>
          <w:rFonts w:ascii="Times New Roman" w:hAnsi="Times New Roman" w:cs="Times New Roman"/>
          <w:sz w:val="24"/>
          <w:szCs w:val="24"/>
        </w:rPr>
        <w:t>olonged usage and varying illumination, suggesting the need for adaptive calibration mechanisms.</w:t>
      </w:r>
    </w:p>
    <w:p w14:paraId="14DEA41E" w14:textId="416DBFED" w:rsidR="006F628B" w:rsidRPr="00EB455F"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Designing a Low-Cost Eyeball Tracking Keyboard for Paralyzed People (2017)</w:t>
      </w:r>
    </w:p>
    <w:p w14:paraId="2EA15CC2" w14:textId="3646EF46" w:rsidR="006F628B" w:rsidRPr="00EB455F" w:rsidRDefault="00871AB9"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 xml:space="preserve">This study proposed </w:t>
      </w:r>
      <w:r w:rsidR="00AA629E">
        <w:rPr>
          <w:rFonts w:ascii="Times New Roman" w:hAnsi="Times New Roman" w:cs="Times New Roman"/>
          <w:sz w:val="24"/>
          <w:szCs w:val="24"/>
        </w:rPr>
        <w:t>a gaze - controlled virtual key</w:t>
      </w:r>
      <w:r w:rsidR="0025765A" w:rsidRPr="00EB455F">
        <w:rPr>
          <w:rFonts w:ascii="Times New Roman" w:hAnsi="Times New Roman" w:cs="Times New Roman"/>
          <w:sz w:val="24"/>
          <w:szCs w:val="24"/>
        </w:rPr>
        <w:t xml:space="preserve">board using a </w:t>
      </w:r>
      <w:r w:rsidR="0025765A" w:rsidRPr="00EB455F">
        <w:rPr>
          <w:rFonts w:ascii="Times New Roman" w:hAnsi="Times New Roman" w:cs="Times New Roman"/>
          <w:sz w:val="24"/>
          <w:szCs w:val="24"/>
        </w:rPr>
        <w:t>standard webcam and Support Vector Machine (SVM) classification. The system employed skin-color segmentation and pupil detection to classify gaze directions as left, right, or centre, which were mapped to a scanning keyboard interface using a Partner-Assis</w:t>
      </w:r>
      <w:r w:rsidR="0025765A" w:rsidRPr="00EB455F">
        <w:rPr>
          <w:rFonts w:ascii="Times New Roman" w:hAnsi="Times New Roman" w:cs="Times New Roman"/>
          <w:sz w:val="24"/>
          <w:szCs w:val="24"/>
        </w:rPr>
        <w:t>ted Scanning technique.</w:t>
      </w:r>
    </w:p>
    <w:p w14:paraId="7F703BEA" w14:textId="5A562DDD" w:rsidR="006F628B" w:rsidRPr="00EB455F" w:rsidRDefault="0025765A"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Experimental results demonstrated approximately 90% accuracy in double-eye detection under indoor lighting. While the approach is non-invasive and affordable, its performance degrades under lighting variations and head tilt,</w:t>
      </w:r>
      <w:r w:rsidR="00C863BB" w:rsidRPr="00EB455F">
        <w:rPr>
          <w:rFonts w:ascii="Times New Roman" w:hAnsi="Times New Roman" w:cs="Times New Roman"/>
          <w:sz w:val="24"/>
          <w:szCs w:val="24"/>
        </w:rPr>
        <w:t xml:space="preserve"> </w:t>
      </w:r>
      <w:r w:rsidRPr="00EB455F">
        <w:rPr>
          <w:rFonts w:ascii="Times New Roman" w:hAnsi="Times New Roman" w:cs="Times New Roman"/>
          <w:sz w:val="24"/>
          <w:szCs w:val="24"/>
        </w:rPr>
        <w:t>limi</w:t>
      </w:r>
      <w:r w:rsidRPr="00EB455F">
        <w:rPr>
          <w:rFonts w:ascii="Times New Roman" w:hAnsi="Times New Roman" w:cs="Times New Roman"/>
          <w:sz w:val="24"/>
          <w:szCs w:val="24"/>
        </w:rPr>
        <w:t>ting practical usability without further enhancements.</w:t>
      </w:r>
    </w:p>
    <w:p w14:paraId="4D296034" w14:textId="7EEA30E1" w:rsidR="006F628B" w:rsidRPr="00AA629E"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Efficient Eye Blink Communication Assistance for Paralyzed Patients (2021)</w:t>
      </w:r>
    </w:p>
    <w:p w14:paraId="475C90DE" w14:textId="79621608" w:rsidR="006F628B" w:rsidRPr="00EB455F" w:rsidRDefault="00871AB9"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lastRenderedPageBreak/>
        <w:t xml:space="preserve">This work presented a real-time communication system that translates voluntary eye blinks into synthesized speech and SMS alerts. Eye Aspect Ratio (EAR) computed using </w:t>
      </w:r>
      <w:proofErr w:type="spellStart"/>
      <w:r w:rsidRPr="00EB455F">
        <w:rPr>
          <w:rFonts w:ascii="Times New Roman" w:hAnsi="Times New Roman" w:cs="Times New Roman"/>
          <w:sz w:val="24"/>
          <w:szCs w:val="24"/>
        </w:rPr>
        <w:t>Dlib’s</w:t>
      </w:r>
      <w:proofErr w:type="spellEnd"/>
      <w:r w:rsidRPr="00EB455F">
        <w:rPr>
          <w:rFonts w:ascii="Times New Roman" w:hAnsi="Times New Roman" w:cs="Times New Roman"/>
          <w:sz w:val="24"/>
          <w:szCs w:val="24"/>
        </w:rPr>
        <w:t xml:space="preserve"> facial landmarks was used for blink detection, while Google Text-to-Speech and Twilio APIs facilitated output communication.</w:t>
      </w:r>
    </w:p>
    <w:p w14:paraId="452E76A8" w14:textId="42F41922" w:rsidR="006F628B" w:rsidRPr="00EB455F" w:rsidRDefault="0025765A"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The system achieved detection accuracy between 98% and 100% under con</w:t>
      </w:r>
      <w:r w:rsidRPr="00EB455F">
        <w:rPr>
          <w:rFonts w:ascii="Times New Roman" w:hAnsi="Times New Roman" w:cs="Times New Roman"/>
          <w:sz w:val="24"/>
          <w:szCs w:val="24"/>
        </w:rPr>
        <w:t>trolled conditions. Its simplicity and reliability make it suitable for critical care environments; however, it relies on fixed blink commands and lacks adaptive learning for personalized interaction.</w:t>
      </w:r>
    </w:p>
    <w:p w14:paraId="4319AC1A" w14:textId="2974FA4E" w:rsidR="006F628B" w:rsidRPr="00EB455F"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EOG-Based Human</w:t>
      </w:r>
      <w:r w:rsidR="000545C5" w:rsidRPr="00EB455F">
        <w:rPr>
          <w:rFonts w:ascii="Times New Roman" w:hAnsi="Times New Roman" w:cs="Times New Roman"/>
          <w:b/>
          <w:bCs/>
          <w:iCs/>
          <w:sz w:val="24"/>
          <w:szCs w:val="24"/>
        </w:rPr>
        <w:t xml:space="preserve"> </w:t>
      </w:r>
      <w:r w:rsidRPr="00EB455F">
        <w:rPr>
          <w:rFonts w:ascii="Times New Roman" w:hAnsi="Times New Roman" w:cs="Times New Roman"/>
          <w:b/>
          <w:bCs/>
          <w:iCs/>
          <w:sz w:val="24"/>
          <w:szCs w:val="24"/>
        </w:rPr>
        <w:t xml:space="preserve">Computer Interface System </w:t>
      </w:r>
      <w:r w:rsidRPr="00EB455F">
        <w:rPr>
          <w:rFonts w:ascii="Times New Roman" w:hAnsi="Times New Roman" w:cs="Times New Roman"/>
          <w:b/>
          <w:bCs/>
          <w:iCs/>
          <w:sz w:val="24"/>
          <w:szCs w:val="24"/>
        </w:rPr>
        <w:t>Development (2019)</w:t>
      </w:r>
    </w:p>
    <w:p w14:paraId="624C80F8" w14:textId="07B34AB8" w:rsidR="006F628B" w:rsidRPr="00EB455F" w:rsidRDefault="0025765A"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 xml:space="preserve">This study explored an electro-oculogram (EOG)-based human–computer interface for eye-movement detection. Electrical signals corresponding to cornea-retinal potential differences were captured using electrodes, amplified, filtered, </w:t>
      </w:r>
      <w:r w:rsidRPr="00EB455F">
        <w:rPr>
          <w:rFonts w:ascii="Times New Roman" w:hAnsi="Times New Roman" w:cs="Times New Roman"/>
          <w:sz w:val="24"/>
          <w:szCs w:val="24"/>
        </w:rPr>
        <w:t>and classified using fuzzy logic rules.</w:t>
      </w:r>
    </w:p>
    <w:p w14:paraId="2BFC8788" w14:textId="04463A28" w:rsidR="006F628B" w:rsidRPr="00EB455F" w:rsidRDefault="0025765A"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The system demonstrated over 90% accuracy in directional movement recognition and performed reliably under low-light conditions where vision-based systems typically fail. Despite its robustness, the requirement fo</w:t>
      </w:r>
      <w:r w:rsidRPr="00EB455F">
        <w:rPr>
          <w:rFonts w:ascii="Times New Roman" w:hAnsi="Times New Roman" w:cs="Times New Roman"/>
          <w:sz w:val="24"/>
          <w:szCs w:val="24"/>
        </w:rPr>
        <w:t>r electrode placement and signal drift remains a barrier to widespread adoption.</w:t>
      </w:r>
    </w:p>
    <w:p w14:paraId="14047148" w14:textId="5F94A575" w:rsidR="006F628B" w:rsidRPr="00EB455F"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Dynamic Bayesian Adjustment of Dwell Time for Faster Eye Typing (2014)</w:t>
      </w:r>
    </w:p>
    <w:p w14:paraId="3E198F88" w14:textId="361F49CD" w:rsidR="006F628B" w:rsidRPr="00EB455F" w:rsidRDefault="0025765A"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T</w:t>
      </w:r>
      <w:r w:rsidRPr="00EB455F">
        <w:rPr>
          <w:rFonts w:ascii="Times New Roman" w:hAnsi="Times New Roman" w:cs="Times New Roman"/>
          <w:sz w:val="24"/>
          <w:szCs w:val="24"/>
        </w:rPr>
        <w:t>his research introduced a probabilistic Bayesian model to dynamically adjust dwell time in gaz</w:t>
      </w:r>
      <w:r w:rsidRPr="00EB455F">
        <w:rPr>
          <w:rFonts w:ascii="Times New Roman" w:hAnsi="Times New Roman" w:cs="Times New Roman"/>
          <w:sz w:val="24"/>
          <w:szCs w:val="24"/>
        </w:rPr>
        <w:t>e-based typing systems. By integrating gaze behaviour with n-gram language models, the system reduced selection latency while maintaining low error rates.</w:t>
      </w:r>
    </w:p>
    <w:p w14:paraId="75A428C6" w14:textId="313FE445" w:rsidR="006F628B" w:rsidRPr="00EB455F" w:rsidRDefault="0025765A"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Experimental evaluations showed up to 49.5% improvement in typing speed for spinal-cord-injured us</w:t>
      </w:r>
      <w:r w:rsidRPr="00EB455F">
        <w:rPr>
          <w:rFonts w:ascii="Times New Roman" w:hAnsi="Times New Roman" w:cs="Times New Roman"/>
          <w:sz w:val="24"/>
          <w:szCs w:val="24"/>
        </w:rPr>
        <w:t>ers. While effective, the approach relies on high-precision infrared eye trackers, limiting accessibility in low-cost settings.</w:t>
      </w:r>
    </w:p>
    <w:p w14:paraId="33CE2D65" w14:textId="7B24EEA6" w:rsidR="006F628B" w:rsidRPr="00EB455F"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Gaze Swipe Word Prediction System (2024)</w:t>
      </w:r>
    </w:p>
    <w:p w14:paraId="13C26917" w14:textId="52E4505D" w:rsidR="006F628B" w:rsidRPr="00EB455F" w:rsidRDefault="00871AB9"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 xml:space="preserve">This paper proposed a gaze-swipe-based text entry system using Dynamic Time Warping (DTW) to match partial gaze trajectories with predefined word paths. A </w:t>
      </w:r>
      <w:proofErr w:type="spellStart"/>
      <w:r w:rsidRPr="00EB455F">
        <w:rPr>
          <w:rFonts w:ascii="Times New Roman" w:hAnsi="Times New Roman" w:cs="Times New Roman"/>
          <w:sz w:val="24"/>
          <w:szCs w:val="24"/>
        </w:rPr>
        <w:t>trie</w:t>
      </w:r>
      <w:proofErr w:type="spellEnd"/>
      <w:r w:rsidRPr="00EB455F">
        <w:rPr>
          <w:rFonts w:ascii="Times New Roman" w:hAnsi="Times New Roman" w:cs="Times New Roman"/>
          <w:sz w:val="24"/>
          <w:szCs w:val="24"/>
        </w:rPr>
        <w:t>-based dictionary and frequency-based ranking enabled early word prediction during gaze movement.</w:t>
      </w:r>
    </w:p>
    <w:p w14:paraId="2446455D" w14:textId="1BEBD595" w:rsidR="006F628B" w:rsidRPr="00EB455F" w:rsidRDefault="0025765A"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 xml:space="preserve">The system achieved a typing speed of 8.3 words per minute with 63% top-3 </w:t>
      </w:r>
      <w:r w:rsidRPr="00EB455F">
        <w:rPr>
          <w:rFonts w:ascii="Times New Roman" w:hAnsi="Times New Roman" w:cs="Times New Roman"/>
          <w:sz w:val="24"/>
          <w:szCs w:val="24"/>
        </w:rPr>
        <w:t>prediction accuracy. Although promising, performance decreases for longer words and consecutive character patterns, highlighting the need for deeper context-aware language modelling. Benchmark datasets are commonly derived from curated repositories such as</w:t>
      </w:r>
      <w:r w:rsidRPr="00EB455F">
        <w:rPr>
          <w:rFonts w:ascii="Times New Roman" w:hAnsi="Times New Roman" w:cs="Times New Roman"/>
          <w:sz w:val="24"/>
          <w:szCs w:val="24"/>
        </w:rPr>
        <w:t xml:space="preserve"> Drug-bank and CTD. Cross-validation and temporal split strategies are employed to evaluate generalization. </w:t>
      </w:r>
    </w:p>
    <w:p w14:paraId="2ECF3AF6" w14:textId="1D333568" w:rsidR="006F628B" w:rsidRPr="00EB455F" w:rsidRDefault="0025765A" w:rsidP="00EB455F">
      <w:pPr>
        <w:spacing w:before="240" w:after="240" w:line="240" w:lineRule="auto"/>
        <w:jc w:val="both"/>
        <w:rPr>
          <w:rFonts w:ascii="Times New Roman" w:hAnsi="Times New Roman" w:cs="Times New Roman"/>
          <w:b/>
          <w:bCs/>
          <w:sz w:val="24"/>
          <w:szCs w:val="24"/>
        </w:rPr>
      </w:pPr>
      <w:r w:rsidRPr="00AA629E">
        <w:rPr>
          <w:rFonts w:ascii="Times New Roman" w:hAnsi="Times New Roman" w:cs="Times New Roman"/>
          <w:b/>
          <w:bCs/>
          <w:sz w:val="28"/>
          <w:szCs w:val="24"/>
        </w:rPr>
        <w:t>COMPARISON</w:t>
      </w:r>
    </w:p>
    <w:p w14:paraId="5F15AFA7" w14:textId="509490C6" w:rsidR="006F628B" w:rsidRPr="00EB455F" w:rsidRDefault="00871AB9"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Several eye-tracking–based assistive systems have been developed to support communication and environmental interaction for individuals with motor impairments such as paralysis, ALS, or spinal cord injuries. These systems translate eye movements, gaze direction, or blink patterns into meaningful commands, enabling users to control a cursor, select characters on a virtual keyboard, or trigger predefined actions.</w:t>
      </w:r>
    </w:p>
    <w:p w14:paraId="5E009406" w14:textId="6E82EC65" w:rsidR="006F628B" w:rsidRPr="00EB455F" w:rsidRDefault="00871AB9"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Recent research trends focus on improving robustness, real-time responsiveness, machine learning–based gaze classification, hybrid models combining blink and gaze detection, and adaptive systems that perform reliably under varying environmental conditions. The comparison of different approaches highlights their strengths and limitations in terms of cost, accuracy, usability, and real-world practicality.</w:t>
      </w:r>
    </w:p>
    <w:p w14:paraId="6EB66655" w14:textId="77777777" w:rsidR="00AA629E" w:rsidRDefault="00AA629E" w:rsidP="00EB455F">
      <w:pPr>
        <w:spacing w:before="240" w:after="240" w:line="240" w:lineRule="auto"/>
        <w:jc w:val="both"/>
        <w:rPr>
          <w:rFonts w:ascii="Times New Roman" w:hAnsi="Times New Roman" w:cs="Times New Roman"/>
          <w:sz w:val="24"/>
          <w:szCs w:val="24"/>
        </w:rPr>
      </w:pPr>
    </w:p>
    <w:p w14:paraId="573B9BC5" w14:textId="0722EDB0" w:rsidR="006F628B" w:rsidRPr="00EB455F" w:rsidRDefault="00871AB9" w:rsidP="00EB455F">
      <w:pPr>
        <w:spacing w:before="240" w:after="240" w:line="240" w:lineRule="auto"/>
        <w:jc w:val="both"/>
        <w:rPr>
          <w:rFonts w:ascii="Times New Roman" w:hAnsi="Times New Roman" w:cs="Times New Roman"/>
          <w:sz w:val="24"/>
          <w:szCs w:val="24"/>
        </w:rPr>
      </w:pPr>
      <w:r w:rsidRPr="00EB455F">
        <w:rPr>
          <w:rFonts w:ascii="Times New Roman" w:hAnsi="Times New Roman" w:cs="Times New Roman"/>
          <w:sz w:val="24"/>
          <w:szCs w:val="24"/>
        </w:rPr>
        <w:lastRenderedPageBreak/>
        <w:t>The following table summarizes and compares these existing approaches in detail.</w:t>
      </w:r>
    </w:p>
    <w:p w14:paraId="7B6FB2F9" w14:textId="10B236AC" w:rsidR="006F628B" w:rsidRPr="00AA629E" w:rsidRDefault="0025765A" w:rsidP="00EB455F">
      <w:pPr>
        <w:spacing w:before="240" w:after="240" w:line="240" w:lineRule="auto"/>
        <w:jc w:val="both"/>
        <w:rPr>
          <w:rFonts w:ascii="Times New Roman" w:hAnsi="Times New Roman" w:cs="Times New Roman"/>
          <w:b/>
          <w:sz w:val="24"/>
          <w:szCs w:val="24"/>
        </w:rPr>
      </w:pPr>
      <w:r w:rsidRPr="00AA629E">
        <w:rPr>
          <w:rFonts w:ascii="Times New Roman" w:hAnsi="Times New Roman" w:cs="Times New Roman"/>
          <w:b/>
          <w:sz w:val="24"/>
          <w:szCs w:val="24"/>
        </w:rPr>
        <w:t>T</w:t>
      </w:r>
      <w:r w:rsidR="00AA629E" w:rsidRPr="00AA629E">
        <w:rPr>
          <w:rFonts w:ascii="Times New Roman" w:hAnsi="Times New Roman" w:cs="Times New Roman"/>
          <w:b/>
          <w:sz w:val="24"/>
          <w:szCs w:val="24"/>
        </w:rPr>
        <w:t>able 1. Comparison of existing eye-tracking based assistive systems</w:t>
      </w:r>
    </w:p>
    <w:tbl>
      <w:tblPr>
        <w:tblStyle w:val="TableGrid"/>
        <w:tblW w:w="0" w:type="auto"/>
        <w:tblLook w:val="04A0" w:firstRow="1" w:lastRow="0" w:firstColumn="1" w:lastColumn="0" w:noHBand="0" w:noVBand="1"/>
      </w:tblPr>
      <w:tblGrid>
        <w:gridCol w:w="1980"/>
        <w:gridCol w:w="4111"/>
        <w:gridCol w:w="3118"/>
      </w:tblGrid>
      <w:tr w:rsidR="006F628B" w:rsidRPr="00EB455F" w14:paraId="4246AFEA" w14:textId="77777777" w:rsidTr="00AA629E">
        <w:trPr>
          <w:trHeight w:val="1165"/>
        </w:trPr>
        <w:tc>
          <w:tcPr>
            <w:tcW w:w="1980" w:type="dxa"/>
          </w:tcPr>
          <w:p w14:paraId="0731EDC7" w14:textId="77777777" w:rsidR="006F628B" w:rsidRPr="00EB455F" w:rsidRDefault="0025765A" w:rsidP="00AA629E">
            <w:pPr>
              <w:spacing w:before="240" w:after="240" w:line="240" w:lineRule="auto"/>
              <w:jc w:val="center"/>
              <w:rPr>
                <w:rFonts w:ascii="Times New Roman" w:hAnsi="Times New Roman" w:cs="Times New Roman"/>
                <w:b/>
                <w:sz w:val="24"/>
                <w:szCs w:val="24"/>
              </w:rPr>
            </w:pPr>
            <w:r w:rsidRPr="00EB455F">
              <w:rPr>
                <w:rFonts w:ascii="Times New Roman" w:hAnsi="Times New Roman" w:cs="Times New Roman"/>
                <w:b/>
                <w:sz w:val="24"/>
                <w:szCs w:val="24"/>
              </w:rPr>
              <w:t>Major Factors</w:t>
            </w:r>
          </w:p>
        </w:tc>
        <w:tc>
          <w:tcPr>
            <w:tcW w:w="4111" w:type="dxa"/>
          </w:tcPr>
          <w:p w14:paraId="58353994" w14:textId="77777777" w:rsidR="006F628B" w:rsidRPr="00EB455F" w:rsidRDefault="0025765A" w:rsidP="00AA629E">
            <w:pPr>
              <w:spacing w:before="240" w:after="240" w:line="240" w:lineRule="auto"/>
              <w:jc w:val="center"/>
              <w:rPr>
                <w:rFonts w:ascii="Times New Roman" w:hAnsi="Times New Roman" w:cs="Times New Roman"/>
                <w:b/>
                <w:sz w:val="24"/>
                <w:szCs w:val="24"/>
              </w:rPr>
            </w:pPr>
            <w:r w:rsidRPr="00EB455F">
              <w:rPr>
                <w:rFonts w:ascii="Times New Roman" w:hAnsi="Times New Roman" w:cs="Times New Roman"/>
                <w:b/>
                <w:sz w:val="24"/>
                <w:szCs w:val="24"/>
              </w:rPr>
              <w:t>Method / Technique</w:t>
            </w:r>
          </w:p>
          <w:p w14:paraId="217B8D63" w14:textId="77777777" w:rsidR="0031701D" w:rsidRPr="00EB455F" w:rsidRDefault="0031701D" w:rsidP="00AA629E">
            <w:pPr>
              <w:spacing w:before="240" w:after="240" w:line="240" w:lineRule="auto"/>
              <w:jc w:val="center"/>
              <w:rPr>
                <w:rFonts w:ascii="Times New Roman" w:hAnsi="Times New Roman" w:cs="Times New Roman"/>
                <w:b/>
                <w:sz w:val="24"/>
                <w:szCs w:val="24"/>
              </w:rPr>
            </w:pPr>
          </w:p>
        </w:tc>
        <w:tc>
          <w:tcPr>
            <w:tcW w:w="3118" w:type="dxa"/>
          </w:tcPr>
          <w:p w14:paraId="1BEBDB3F" w14:textId="77777777" w:rsidR="006F628B" w:rsidRPr="00EB455F" w:rsidRDefault="0025765A" w:rsidP="00AA629E">
            <w:pPr>
              <w:spacing w:before="240" w:after="240" w:line="240" w:lineRule="auto"/>
              <w:jc w:val="center"/>
              <w:rPr>
                <w:rFonts w:ascii="Times New Roman" w:hAnsi="Times New Roman" w:cs="Times New Roman"/>
                <w:b/>
                <w:sz w:val="24"/>
                <w:szCs w:val="24"/>
              </w:rPr>
            </w:pPr>
            <w:r w:rsidRPr="00EB455F">
              <w:rPr>
                <w:rFonts w:ascii="Times New Roman" w:hAnsi="Times New Roman" w:cs="Times New Roman"/>
                <w:b/>
                <w:sz w:val="24"/>
                <w:szCs w:val="24"/>
              </w:rPr>
              <w:t>Key Limitation</w:t>
            </w:r>
          </w:p>
        </w:tc>
      </w:tr>
      <w:tr w:rsidR="006F628B" w:rsidRPr="00EB455F" w14:paraId="4F7075A6" w14:textId="77777777" w:rsidTr="00AA053A">
        <w:trPr>
          <w:trHeight w:val="904"/>
        </w:trPr>
        <w:tc>
          <w:tcPr>
            <w:tcW w:w="1980" w:type="dxa"/>
          </w:tcPr>
          <w:p w14:paraId="2CD78E68" w14:textId="71CCA67A" w:rsidR="006F628B" w:rsidRPr="00EB455F" w:rsidRDefault="0025765A" w:rsidP="00AA629E">
            <w:pPr>
              <w:spacing w:before="240" w:after="240" w:line="240" w:lineRule="auto"/>
              <w:rPr>
                <w:rFonts w:ascii="Times New Roman" w:hAnsi="Times New Roman" w:cs="Times New Roman"/>
                <w:sz w:val="24"/>
                <w:szCs w:val="24"/>
              </w:rPr>
            </w:pPr>
            <w:proofErr w:type="spellStart"/>
            <w:r w:rsidRPr="00EB455F">
              <w:rPr>
                <w:rFonts w:ascii="Times New Roman" w:hAnsi="Times New Roman" w:cs="Times New Roman"/>
                <w:sz w:val="24"/>
                <w:szCs w:val="24"/>
              </w:rPr>
              <w:t>Gazecon</w:t>
            </w:r>
            <w:proofErr w:type="spellEnd"/>
            <w:r w:rsidRPr="00EB455F">
              <w:rPr>
                <w:rFonts w:ascii="Times New Roman" w:hAnsi="Times New Roman" w:cs="Times New Roman"/>
                <w:sz w:val="24"/>
                <w:szCs w:val="24"/>
              </w:rPr>
              <w:t xml:space="preserve"> </w:t>
            </w:r>
          </w:p>
        </w:tc>
        <w:tc>
          <w:tcPr>
            <w:tcW w:w="4111" w:type="dxa"/>
          </w:tcPr>
          <w:p w14:paraId="647F02EC" w14:textId="535A32C0" w:rsidR="0031701D" w:rsidRPr="00EB455F" w:rsidRDefault="0025765A" w:rsidP="00AA629E">
            <w:pPr>
              <w:spacing w:before="240" w:after="240" w:line="240" w:lineRule="auto"/>
              <w:rPr>
                <w:rFonts w:ascii="Times New Roman" w:hAnsi="Times New Roman" w:cs="Times New Roman"/>
                <w:sz w:val="24"/>
                <w:szCs w:val="24"/>
              </w:rPr>
            </w:pPr>
            <w:r w:rsidRPr="00EB455F">
              <w:rPr>
                <w:rFonts w:ascii="Times New Roman" w:hAnsi="Times New Roman" w:cs="Times New Roman"/>
                <w:sz w:val="24"/>
                <w:szCs w:val="24"/>
              </w:rPr>
              <w:t xml:space="preserve">Webcam-based eye tracking </w:t>
            </w:r>
            <w:r w:rsidRPr="00EB455F">
              <w:rPr>
                <w:rFonts w:ascii="Times New Roman" w:hAnsi="Times New Roman" w:cs="Times New Roman"/>
                <w:sz w:val="24"/>
                <w:szCs w:val="24"/>
              </w:rPr>
              <w:t xml:space="preserve">using </w:t>
            </w:r>
            <w:proofErr w:type="spellStart"/>
            <w:r w:rsidRPr="00EB455F">
              <w:rPr>
                <w:rFonts w:ascii="Times New Roman" w:hAnsi="Times New Roman" w:cs="Times New Roman"/>
                <w:sz w:val="24"/>
                <w:szCs w:val="24"/>
              </w:rPr>
              <w:t>OpenCV</w:t>
            </w:r>
            <w:proofErr w:type="spellEnd"/>
            <w:r w:rsidRPr="00EB455F">
              <w:rPr>
                <w:rFonts w:ascii="Times New Roman" w:hAnsi="Times New Roman" w:cs="Times New Roman"/>
                <w:sz w:val="24"/>
                <w:szCs w:val="24"/>
              </w:rPr>
              <w:t xml:space="preserve"> and </w:t>
            </w:r>
            <w:proofErr w:type="spellStart"/>
            <w:r w:rsidRPr="00EB455F">
              <w:rPr>
                <w:rFonts w:ascii="Times New Roman" w:hAnsi="Times New Roman" w:cs="Times New Roman"/>
                <w:sz w:val="24"/>
                <w:szCs w:val="24"/>
              </w:rPr>
              <w:t>MediaPipe</w:t>
            </w:r>
            <w:proofErr w:type="spellEnd"/>
          </w:p>
        </w:tc>
        <w:tc>
          <w:tcPr>
            <w:tcW w:w="3118" w:type="dxa"/>
          </w:tcPr>
          <w:p w14:paraId="779FFB16" w14:textId="77777777" w:rsidR="006F628B" w:rsidRPr="00EB455F" w:rsidRDefault="0025765A" w:rsidP="00AA629E">
            <w:pPr>
              <w:spacing w:before="240" w:after="240" w:line="240" w:lineRule="auto"/>
              <w:rPr>
                <w:rFonts w:ascii="Times New Roman" w:hAnsi="Times New Roman" w:cs="Times New Roman"/>
                <w:sz w:val="24"/>
                <w:szCs w:val="24"/>
              </w:rPr>
            </w:pPr>
            <w:r w:rsidRPr="00EB455F">
              <w:rPr>
                <w:rFonts w:ascii="Times New Roman" w:hAnsi="Times New Roman" w:cs="Times New Roman"/>
                <w:sz w:val="24"/>
                <w:szCs w:val="24"/>
              </w:rPr>
              <w:t>Lighting sensitivity, blink ambiguity</w:t>
            </w:r>
          </w:p>
        </w:tc>
      </w:tr>
      <w:tr w:rsidR="006F628B" w:rsidRPr="00EB455F" w14:paraId="04C80F6B" w14:textId="77777777" w:rsidTr="00AA053A">
        <w:trPr>
          <w:trHeight w:val="848"/>
        </w:trPr>
        <w:tc>
          <w:tcPr>
            <w:tcW w:w="1980" w:type="dxa"/>
          </w:tcPr>
          <w:p w14:paraId="285E487C" w14:textId="0F9EB464" w:rsidR="006F628B" w:rsidRPr="00EB455F" w:rsidRDefault="0025765A" w:rsidP="00AA629E">
            <w:pPr>
              <w:spacing w:before="240" w:after="240" w:line="240" w:lineRule="auto"/>
              <w:rPr>
                <w:rFonts w:ascii="Times New Roman" w:hAnsi="Times New Roman" w:cs="Times New Roman"/>
                <w:sz w:val="24"/>
                <w:szCs w:val="24"/>
              </w:rPr>
            </w:pPr>
            <w:r w:rsidRPr="00EB455F">
              <w:rPr>
                <w:rFonts w:ascii="Times New Roman" w:hAnsi="Times New Roman" w:cs="Times New Roman"/>
                <w:sz w:val="24"/>
                <w:szCs w:val="24"/>
              </w:rPr>
              <w:t xml:space="preserve">Educational Accessibility </w:t>
            </w:r>
          </w:p>
        </w:tc>
        <w:tc>
          <w:tcPr>
            <w:tcW w:w="4111" w:type="dxa"/>
          </w:tcPr>
          <w:p w14:paraId="440F7518" w14:textId="2C8E68A4" w:rsidR="0031701D" w:rsidRPr="00EB455F" w:rsidRDefault="0025765A" w:rsidP="00AA629E">
            <w:pPr>
              <w:spacing w:before="240" w:after="240" w:line="240" w:lineRule="auto"/>
              <w:rPr>
                <w:rFonts w:ascii="Times New Roman" w:hAnsi="Times New Roman" w:cs="Times New Roman"/>
                <w:sz w:val="24"/>
                <w:szCs w:val="24"/>
              </w:rPr>
            </w:pPr>
            <w:r w:rsidRPr="00EB455F">
              <w:rPr>
                <w:rFonts w:ascii="Times New Roman" w:hAnsi="Times New Roman" w:cs="Times New Roman"/>
                <w:sz w:val="24"/>
                <w:szCs w:val="24"/>
              </w:rPr>
              <w:t>Webcam eye tracking with DBR- based interactio</w:t>
            </w:r>
            <w:r w:rsidR="00C863BB" w:rsidRPr="00EB455F">
              <w:rPr>
                <w:rFonts w:ascii="Times New Roman" w:hAnsi="Times New Roman" w:cs="Times New Roman"/>
                <w:sz w:val="24"/>
                <w:szCs w:val="24"/>
              </w:rPr>
              <w:t>n</w:t>
            </w:r>
          </w:p>
        </w:tc>
        <w:tc>
          <w:tcPr>
            <w:tcW w:w="3118" w:type="dxa"/>
          </w:tcPr>
          <w:p w14:paraId="200BEE77" w14:textId="237F5E09" w:rsidR="006F628B" w:rsidRPr="00EB455F" w:rsidRDefault="0025765A" w:rsidP="00AA629E">
            <w:pPr>
              <w:spacing w:before="240" w:after="240" w:line="240" w:lineRule="auto"/>
              <w:rPr>
                <w:rFonts w:ascii="Times New Roman" w:hAnsi="Times New Roman" w:cs="Times New Roman"/>
                <w:sz w:val="24"/>
                <w:szCs w:val="24"/>
              </w:rPr>
            </w:pPr>
            <w:r w:rsidRPr="00EB455F">
              <w:rPr>
                <w:rFonts w:ascii="Times New Roman" w:hAnsi="Times New Roman" w:cs="Times New Roman"/>
                <w:sz w:val="24"/>
                <w:szCs w:val="24"/>
              </w:rPr>
              <w:t>Frequent calibration, eye fatigue</w:t>
            </w:r>
          </w:p>
        </w:tc>
      </w:tr>
      <w:tr w:rsidR="006F628B" w:rsidRPr="00EB455F" w14:paraId="4EA9F6DB" w14:textId="77777777" w:rsidTr="00AA053A">
        <w:trPr>
          <w:trHeight w:val="1076"/>
        </w:trPr>
        <w:tc>
          <w:tcPr>
            <w:tcW w:w="1980" w:type="dxa"/>
          </w:tcPr>
          <w:p w14:paraId="0A043A97" w14:textId="7B7A4F11" w:rsidR="006F628B" w:rsidRPr="00EB455F" w:rsidRDefault="0025765A" w:rsidP="00AA629E">
            <w:pPr>
              <w:spacing w:before="240" w:after="240" w:line="240" w:lineRule="auto"/>
              <w:rPr>
                <w:rFonts w:ascii="Times New Roman" w:hAnsi="Times New Roman" w:cs="Times New Roman"/>
                <w:sz w:val="24"/>
                <w:szCs w:val="24"/>
              </w:rPr>
            </w:pPr>
            <w:r w:rsidRPr="00EB455F">
              <w:rPr>
                <w:rFonts w:ascii="Times New Roman" w:hAnsi="Times New Roman" w:cs="Times New Roman"/>
                <w:sz w:val="24"/>
                <w:szCs w:val="24"/>
              </w:rPr>
              <w:t xml:space="preserve">ML Eye-Blink Detection </w:t>
            </w:r>
          </w:p>
        </w:tc>
        <w:tc>
          <w:tcPr>
            <w:tcW w:w="4111" w:type="dxa"/>
          </w:tcPr>
          <w:p w14:paraId="5F48679A" w14:textId="529FBA19" w:rsidR="0031701D" w:rsidRPr="00EB455F" w:rsidRDefault="0025765A" w:rsidP="00AA053A">
            <w:pPr>
              <w:spacing w:before="240" w:after="240" w:line="240" w:lineRule="auto"/>
              <w:rPr>
                <w:rFonts w:ascii="Times New Roman" w:hAnsi="Times New Roman" w:cs="Times New Roman"/>
                <w:sz w:val="24"/>
                <w:szCs w:val="24"/>
              </w:rPr>
            </w:pPr>
            <w:r w:rsidRPr="00EB455F">
              <w:rPr>
                <w:rFonts w:ascii="Times New Roman" w:hAnsi="Times New Roman" w:cs="Times New Roman"/>
                <w:sz w:val="24"/>
                <w:szCs w:val="24"/>
              </w:rPr>
              <w:t>CNN + SVM based blink classification using webcam</w:t>
            </w:r>
          </w:p>
        </w:tc>
        <w:tc>
          <w:tcPr>
            <w:tcW w:w="3118" w:type="dxa"/>
          </w:tcPr>
          <w:p w14:paraId="6E51AEC0" w14:textId="304881F7" w:rsidR="006F628B" w:rsidRPr="00EB455F" w:rsidRDefault="0025765A" w:rsidP="00AA053A">
            <w:pPr>
              <w:spacing w:before="240" w:after="240" w:line="240" w:lineRule="auto"/>
              <w:rPr>
                <w:rFonts w:ascii="Times New Roman" w:hAnsi="Times New Roman" w:cs="Times New Roman"/>
                <w:sz w:val="24"/>
                <w:szCs w:val="24"/>
              </w:rPr>
            </w:pPr>
            <w:r w:rsidRPr="00EB455F">
              <w:rPr>
                <w:rFonts w:ascii="Times New Roman" w:hAnsi="Times New Roman" w:cs="Times New Roman"/>
                <w:sz w:val="24"/>
                <w:szCs w:val="24"/>
              </w:rPr>
              <w:t>Lighting variation,</w:t>
            </w:r>
            <w:r w:rsidR="00AA053A">
              <w:rPr>
                <w:rFonts w:ascii="Times New Roman" w:hAnsi="Times New Roman" w:cs="Times New Roman"/>
                <w:sz w:val="24"/>
                <w:szCs w:val="24"/>
              </w:rPr>
              <w:t xml:space="preserve"> </w:t>
            </w:r>
            <w:r w:rsidRPr="00EB455F">
              <w:rPr>
                <w:rFonts w:ascii="Times New Roman" w:hAnsi="Times New Roman" w:cs="Times New Roman"/>
                <w:sz w:val="24"/>
                <w:szCs w:val="24"/>
              </w:rPr>
              <w:t>dataset imbalance</w:t>
            </w:r>
          </w:p>
        </w:tc>
      </w:tr>
      <w:tr w:rsidR="006F628B" w:rsidRPr="00EB455F" w14:paraId="051077A1" w14:textId="77777777" w:rsidTr="00AA053A">
        <w:trPr>
          <w:trHeight w:val="850"/>
        </w:trPr>
        <w:tc>
          <w:tcPr>
            <w:tcW w:w="1980" w:type="dxa"/>
          </w:tcPr>
          <w:p w14:paraId="69701A2E" w14:textId="39833A4F" w:rsidR="006F628B" w:rsidRPr="00EB455F" w:rsidRDefault="0025765A" w:rsidP="00AA629E">
            <w:pPr>
              <w:spacing w:before="240" w:after="240" w:line="240" w:lineRule="auto"/>
              <w:rPr>
                <w:rFonts w:ascii="Times New Roman" w:hAnsi="Times New Roman" w:cs="Times New Roman"/>
                <w:sz w:val="24"/>
                <w:szCs w:val="24"/>
              </w:rPr>
            </w:pPr>
            <w:r w:rsidRPr="00EB455F">
              <w:rPr>
                <w:rFonts w:ascii="Times New Roman" w:hAnsi="Times New Roman" w:cs="Times New Roman"/>
                <w:sz w:val="24"/>
                <w:szCs w:val="24"/>
              </w:rPr>
              <w:t xml:space="preserve">Multi-modal Communication </w:t>
            </w:r>
          </w:p>
        </w:tc>
        <w:tc>
          <w:tcPr>
            <w:tcW w:w="4111" w:type="dxa"/>
          </w:tcPr>
          <w:p w14:paraId="0CA942C3" w14:textId="54B3375C" w:rsidR="0031701D" w:rsidRPr="00EB455F" w:rsidRDefault="0025765A" w:rsidP="00AA053A">
            <w:pPr>
              <w:spacing w:before="240" w:after="240" w:line="240" w:lineRule="auto"/>
              <w:rPr>
                <w:rFonts w:ascii="Times New Roman" w:hAnsi="Times New Roman" w:cs="Times New Roman"/>
                <w:sz w:val="24"/>
                <w:szCs w:val="24"/>
              </w:rPr>
            </w:pPr>
            <w:r w:rsidRPr="00EB455F">
              <w:rPr>
                <w:rFonts w:ascii="Times New Roman" w:hAnsi="Times New Roman" w:cs="Times New Roman"/>
                <w:sz w:val="24"/>
                <w:szCs w:val="24"/>
              </w:rPr>
              <w:t>Webca</w:t>
            </w:r>
            <w:r w:rsidRPr="00EB455F">
              <w:rPr>
                <w:rFonts w:ascii="Times New Roman" w:hAnsi="Times New Roman" w:cs="Times New Roman"/>
                <w:sz w:val="24"/>
                <w:szCs w:val="24"/>
              </w:rPr>
              <w:t xml:space="preserve">m and microphone with </w:t>
            </w:r>
            <w:proofErr w:type="spellStart"/>
            <w:r w:rsidRPr="00EB455F">
              <w:rPr>
                <w:rFonts w:ascii="Times New Roman" w:hAnsi="Times New Roman" w:cs="Times New Roman"/>
                <w:sz w:val="24"/>
                <w:szCs w:val="24"/>
              </w:rPr>
              <w:t>MediaPipe</w:t>
            </w:r>
            <w:proofErr w:type="spellEnd"/>
            <w:r w:rsidRPr="00EB455F">
              <w:rPr>
                <w:rFonts w:ascii="Times New Roman" w:hAnsi="Times New Roman" w:cs="Times New Roman"/>
                <w:sz w:val="24"/>
                <w:szCs w:val="24"/>
              </w:rPr>
              <w:t>, DNN, and NLP</w:t>
            </w:r>
          </w:p>
        </w:tc>
        <w:tc>
          <w:tcPr>
            <w:tcW w:w="3118" w:type="dxa"/>
          </w:tcPr>
          <w:p w14:paraId="568D4803" w14:textId="40EE2605" w:rsidR="006F628B" w:rsidRPr="00EB455F" w:rsidRDefault="0025765A" w:rsidP="00AA053A">
            <w:pPr>
              <w:spacing w:before="240" w:after="240" w:line="240" w:lineRule="auto"/>
              <w:rPr>
                <w:rFonts w:ascii="Times New Roman" w:hAnsi="Times New Roman" w:cs="Times New Roman"/>
                <w:sz w:val="24"/>
                <w:szCs w:val="24"/>
              </w:rPr>
            </w:pPr>
            <w:r w:rsidRPr="00EB455F">
              <w:rPr>
                <w:rFonts w:ascii="Times New Roman" w:hAnsi="Times New Roman" w:cs="Times New Roman"/>
                <w:sz w:val="24"/>
                <w:szCs w:val="24"/>
              </w:rPr>
              <w:t>Limited intents, training</w:t>
            </w:r>
            <w:r w:rsidR="00AA053A">
              <w:rPr>
                <w:rFonts w:ascii="Times New Roman" w:hAnsi="Times New Roman" w:cs="Times New Roman"/>
                <w:sz w:val="24"/>
                <w:szCs w:val="24"/>
              </w:rPr>
              <w:t xml:space="preserve"> </w:t>
            </w:r>
            <w:r w:rsidRPr="00EB455F">
              <w:rPr>
                <w:rFonts w:ascii="Times New Roman" w:hAnsi="Times New Roman" w:cs="Times New Roman"/>
                <w:sz w:val="24"/>
                <w:szCs w:val="24"/>
              </w:rPr>
              <w:t>dependency</w:t>
            </w:r>
          </w:p>
        </w:tc>
      </w:tr>
      <w:tr w:rsidR="006F628B" w:rsidRPr="00EB455F" w14:paraId="399C65F9" w14:textId="77777777" w:rsidTr="00AA053A">
        <w:trPr>
          <w:trHeight w:val="935"/>
        </w:trPr>
        <w:tc>
          <w:tcPr>
            <w:tcW w:w="1980" w:type="dxa"/>
          </w:tcPr>
          <w:p w14:paraId="5B8CF5CE" w14:textId="45CBB608" w:rsidR="006F628B" w:rsidRPr="00EB455F" w:rsidRDefault="0025765A" w:rsidP="00AA053A">
            <w:pPr>
              <w:spacing w:before="240" w:after="240" w:line="240" w:lineRule="auto"/>
              <w:rPr>
                <w:rFonts w:ascii="Times New Roman" w:hAnsi="Times New Roman" w:cs="Times New Roman"/>
                <w:sz w:val="24"/>
                <w:szCs w:val="24"/>
              </w:rPr>
            </w:pPr>
            <w:r w:rsidRPr="00EB455F">
              <w:rPr>
                <w:rFonts w:ascii="Times New Roman" w:hAnsi="Times New Roman" w:cs="Times New Roman"/>
                <w:sz w:val="24"/>
                <w:szCs w:val="24"/>
              </w:rPr>
              <w:t>Hands-Free</w:t>
            </w:r>
            <w:r w:rsidR="00AA053A">
              <w:rPr>
                <w:rFonts w:ascii="Times New Roman" w:hAnsi="Times New Roman" w:cs="Times New Roman"/>
                <w:sz w:val="24"/>
                <w:szCs w:val="24"/>
              </w:rPr>
              <w:t xml:space="preserve"> </w:t>
            </w:r>
            <w:r w:rsidRPr="00EB455F">
              <w:rPr>
                <w:rFonts w:ascii="Times New Roman" w:hAnsi="Times New Roman" w:cs="Times New Roman"/>
                <w:sz w:val="24"/>
                <w:szCs w:val="24"/>
              </w:rPr>
              <w:t>Navigation</w:t>
            </w:r>
          </w:p>
        </w:tc>
        <w:tc>
          <w:tcPr>
            <w:tcW w:w="4111" w:type="dxa"/>
          </w:tcPr>
          <w:p w14:paraId="49BEBB8C" w14:textId="33133B61" w:rsidR="0031701D" w:rsidRPr="00EB455F" w:rsidRDefault="0025765A" w:rsidP="00AA629E">
            <w:pPr>
              <w:spacing w:before="240" w:after="240" w:line="240" w:lineRule="auto"/>
              <w:rPr>
                <w:rFonts w:ascii="Times New Roman" w:hAnsi="Times New Roman" w:cs="Times New Roman"/>
                <w:sz w:val="24"/>
                <w:szCs w:val="24"/>
              </w:rPr>
            </w:pPr>
            <w:proofErr w:type="spellStart"/>
            <w:r w:rsidRPr="00EB455F">
              <w:rPr>
                <w:rFonts w:ascii="Times New Roman" w:hAnsi="Times New Roman" w:cs="Times New Roman"/>
                <w:sz w:val="24"/>
                <w:szCs w:val="24"/>
              </w:rPr>
              <w:t>FaceMesh</w:t>
            </w:r>
            <w:proofErr w:type="spellEnd"/>
            <w:r w:rsidRPr="00EB455F">
              <w:rPr>
                <w:rFonts w:ascii="Times New Roman" w:hAnsi="Times New Roman" w:cs="Times New Roman"/>
                <w:sz w:val="24"/>
                <w:szCs w:val="24"/>
              </w:rPr>
              <w:t xml:space="preserve"> with </w:t>
            </w:r>
            <w:proofErr w:type="spellStart"/>
            <w:r w:rsidRPr="00EB455F">
              <w:rPr>
                <w:rFonts w:ascii="Times New Roman" w:hAnsi="Times New Roman" w:cs="Times New Roman"/>
                <w:sz w:val="24"/>
                <w:szCs w:val="24"/>
              </w:rPr>
              <w:t>Kalman</w:t>
            </w:r>
            <w:proofErr w:type="spellEnd"/>
            <w:r w:rsidRPr="00EB455F">
              <w:rPr>
                <w:rFonts w:ascii="Times New Roman" w:hAnsi="Times New Roman" w:cs="Times New Roman"/>
                <w:sz w:val="24"/>
                <w:szCs w:val="24"/>
              </w:rPr>
              <w:t xml:space="preserve"> filter for cursor control</w:t>
            </w:r>
          </w:p>
        </w:tc>
        <w:tc>
          <w:tcPr>
            <w:tcW w:w="3118" w:type="dxa"/>
          </w:tcPr>
          <w:p w14:paraId="352DD04A" w14:textId="77777777" w:rsidR="006F628B" w:rsidRPr="00EB455F" w:rsidRDefault="0025765A" w:rsidP="00AA629E">
            <w:pPr>
              <w:spacing w:before="240" w:after="240" w:line="240" w:lineRule="auto"/>
              <w:rPr>
                <w:rFonts w:ascii="Times New Roman" w:hAnsi="Times New Roman" w:cs="Times New Roman"/>
                <w:sz w:val="24"/>
                <w:szCs w:val="24"/>
              </w:rPr>
            </w:pPr>
            <w:r w:rsidRPr="00EB455F">
              <w:rPr>
                <w:rFonts w:ascii="Times New Roman" w:hAnsi="Times New Roman" w:cs="Times New Roman"/>
                <w:sz w:val="24"/>
                <w:szCs w:val="24"/>
              </w:rPr>
              <w:t>Moderate stability, user fatigu</w:t>
            </w:r>
            <w:r w:rsidRPr="00EB455F">
              <w:rPr>
                <w:rFonts w:ascii="Times New Roman" w:hAnsi="Times New Roman" w:cs="Times New Roman"/>
                <w:sz w:val="24"/>
                <w:szCs w:val="24"/>
              </w:rPr>
              <w:t>e</w:t>
            </w:r>
          </w:p>
        </w:tc>
      </w:tr>
      <w:tr w:rsidR="006F628B" w:rsidRPr="00EB455F" w14:paraId="21EC8E8C" w14:textId="77777777" w:rsidTr="00AA053A">
        <w:trPr>
          <w:trHeight w:val="879"/>
        </w:trPr>
        <w:tc>
          <w:tcPr>
            <w:tcW w:w="1980" w:type="dxa"/>
          </w:tcPr>
          <w:p w14:paraId="4000D90C" w14:textId="4D3BD2A2" w:rsidR="006F628B" w:rsidRPr="00EB455F" w:rsidRDefault="0025765A" w:rsidP="00AA629E">
            <w:pPr>
              <w:spacing w:before="240" w:after="240" w:line="240" w:lineRule="auto"/>
              <w:rPr>
                <w:rFonts w:ascii="Times New Roman" w:hAnsi="Times New Roman" w:cs="Times New Roman"/>
                <w:sz w:val="24"/>
                <w:szCs w:val="24"/>
              </w:rPr>
            </w:pPr>
            <w:r w:rsidRPr="00EB455F">
              <w:rPr>
                <w:rFonts w:ascii="Times New Roman" w:hAnsi="Times New Roman" w:cs="Times New Roman"/>
                <w:sz w:val="24"/>
                <w:szCs w:val="24"/>
              </w:rPr>
              <w:t xml:space="preserve">Eyeball Tracking Keyboard </w:t>
            </w:r>
          </w:p>
        </w:tc>
        <w:tc>
          <w:tcPr>
            <w:tcW w:w="4111" w:type="dxa"/>
          </w:tcPr>
          <w:p w14:paraId="7B938828" w14:textId="77777777" w:rsidR="006F628B" w:rsidRPr="00EB455F" w:rsidRDefault="0025765A" w:rsidP="00AA629E">
            <w:pPr>
              <w:spacing w:before="240" w:after="240" w:line="240" w:lineRule="auto"/>
              <w:rPr>
                <w:rFonts w:ascii="Times New Roman" w:hAnsi="Times New Roman" w:cs="Times New Roman"/>
                <w:sz w:val="24"/>
                <w:szCs w:val="24"/>
              </w:rPr>
            </w:pPr>
            <w:r w:rsidRPr="00EB455F">
              <w:rPr>
                <w:rFonts w:ascii="Times New Roman" w:hAnsi="Times New Roman" w:cs="Times New Roman"/>
                <w:sz w:val="24"/>
                <w:szCs w:val="24"/>
              </w:rPr>
              <w:t>SVM with skin segmentation using webcam</w:t>
            </w:r>
          </w:p>
        </w:tc>
        <w:tc>
          <w:tcPr>
            <w:tcW w:w="3118" w:type="dxa"/>
          </w:tcPr>
          <w:p w14:paraId="2E377E14" w14:textId="1E57B8AF" w:rsidR="0031701D" w:rsidRPr="00EB455F" w:rsidRDefault="0025765A" w:rsidP="00AA629E">
            <w:pPr>
              <w:spacing w:before="240" w:after="240" w:line="240" w:lineRule="auto"/>
              <w:rPr>
                <w:rFonts w:ascii="Times New Roman" w:hAnsi="Times New Roman" w:cs="Times New Roman"/>
                <w:sz w:val="24"/>
                <w:szCs w:val="24"/>
              </w:rPr>
            </w:pPr>
            <w:r w:rsidRPr="00EB455F">
              <w:rPr>
                <w:rFonts w:ascii="Times New Roman" w:hAnsi="Times New Roman" w:cs="Times New Roman"/>
                <w:sz w:val="24"/>
                <w:szCs w:val="24"/>
              </w:rPr>
              <w:t>Lighting issues, head tilt</w:t>
            </w:r>
            <w:r w:rsidR="00AA053A">
              <w:rPr>
                <w:rFonts w:ascii="Times New Roman" w:hAnsi="Times New Roman" w:cs="Times New Roman"/>
                <w:sz w:val="24"/>
                <w:szCs w:val="24"/>
              </w:rPr>
              <w:t xml:space="preserve"> </w:t>
            </w:r>
            <w:r w:rsidR="0031701D" w:rsidRPr="00EB455F">
              <w:rPr>
                <w:rFonts w:ascii="Times New Roman" w:hAnsi="Times New Roman" w:cs="Times New Roman"/>
                <w:sz w:val="24"/>
                <w:szCs w:val="24"/>
              </w:rPr>
              <w:t>Sensitivity</w:t>
            </w:r>
          </w:p>
        </w:tc>
      </w:tr>
      <w:tr w:rsidR="006F628B" w:rsidRPr="00EB455F" w14:paraId="095552AE" w14:textId="77777777" w:rsidTr="00AA053A">
        <w:trPr>
          <w:trHeight w:val="979"/>
        </w:trPr>
        <w:tc>
          <w:tcPr>
            <w:tcW w:w="1980" w:type="dxa"/>
          </w:tcPr>
          <w:p w14:paraId="0B255D11" w14:textId="2ED82BDB" w:rsidR="0031701D" w:rsidRPr="00EB455F" w:rsidRDefault="0025765A" w:rsidP="00AA629E">
            <w:pPr>
              <w:spacing w:before="240" w:after="240" w:line="240" w:lineRule="auto"/>
              <w:rPr>
                <w:rFonts w:ascii="Times New Roman" w:hAnsi="Times New Roman" w:cs="Times New Roman"/>
                <w:sz w:val="24"/>
                <w:szCs w:val="24"/>
              </w:rPr>
            </w:pPr>
            <w:r w:rsidRPr="00EB455F">
              <w:rPr>
                <w:rFonts w:ascii="Times New Roman" w:hAnsi="Times New Roman" w:cs="Times New Roman"/>
                <w:sz w:val="24"/>
                <w:szCs w:val="24"/>
              </w:rPr>
              <w:t xml:space="preserve">Blink Communication System </w:t>
            </w:r>
          </w:p>
        </w:tc>
        <w:tc>
          <w:tcPr>
            <w:tcW w:w="4111" w:type="dxa"/>
          </w:tcPr>
          <w:p w14:paraId="6A793250" w14:textId="068DBB0D" w:rsidR="006F628B" w:rsidRPr="00EB455F" w:rsidRDefault="0025765A" w:rsidP="00AA053A">
            <w:pPr>
              <w:spacing w:before="240" w:after="240" w:line="240" w:lineRule="auto"/>
              <w:rPr>
                <w:rFonts w:ascii="Times New Roman" w:hAnsi="Times New Roman" w:cs="Times New Roman"/>
                <w:sz w:val="24"/>
                <w:szCs w:val="24"/>
              </w:rPr>
            </w:pPr>
            <w:r w:rsidRPr="00EB455F">
              <w:rPr>
                <w:rFonts w:ascii="Times New Roman" w:hAnsi="Times New Roman" w:cs="Times New Roman"/>
                <w:sz w:val="24"/>
                <w:szCs w:val="24"/>
              </w:rPr>
              <w:t>EAR-based blink detection using</w:t>
            </w:r>
            <w:r w:rsidR="00AA053A">
              <w:rPr>
                <w:rFonts w:ascii="Times New Roman" w:hAnsi="Times New Roman" w:cs="Times New Roman"/>
                <w:sz w:val="24"/>
                <w:szCs w:val="24"/>
              </w:rPr>
              <w:t xml:space="preserve"> </w:t>
            </w:r>
            <w:proofErr w:type="spellStart"/>
            <w:r w:rsidRPr="00EB455F">
              <w:rPr>
                <w:rFonts w:ascii="Times New Roman" w:hAnsi="Times New Roman" w:cs="Times New Roman"/>
                <w:sz w:val="24"/>
                <w:szCs w:val="24"/>
              </w:rPr>
              <w:t>Dlib</w:t>
            </w:r>
            <w:proofErr w:type="spellEnd"/>
            <w:r w:rsidRPr="00EB455F">
              <w:rPr>
                <w:rFonts w:ascii="Times New Roman" w:hAnsi="Times New Roman" w:cs="Times New Roman"/>
                <w:sz w:val="24"/>
                <w:szCs w:val="24"/>
              </w:rPr>
              <w:t xml:space="preserve"> and GTTS</w:t>
            </w:r>
          </w:p>
        </w:tc>
        <w:tc>
          <w:tcPr>
            <w:tcW w:w="3118" w:type="dxa"/>
          </w:tcPr>
          <w:p w14:paraId="468C2431" w14:textId="77777777" w:rsidR="006F628B" w:rsidRPr="00EB455F" w:rsidRDefault="0025765A" w:rsidP="00AA629E">
            <w:pPr>
              <w:spacing w:before="240" w:after="240" w:line="240" w:lineRule="auto"/>
              <w:rPr>
                <w:rFonts w:ascii="Times New Roman" w:hAnsi="Times New Roman" w:cs="Times New Roman"/>
                <w:sz w:val="24"/>
                <w:szCs w:val="24"/>
              </w:rPr>
            </w:pPr>
            <w:r w:rsidRPr="00EB455F">
              <w:rPr>
                <w:rFonts w:ascii="Times New Roman" w:hAnsi="Times New Roman" w:cs="Times New Roman"/>
                <w:sz w:val="24"/>
                <w:szCs w:val="24"/>
              </w:rPr>
              <w:t>Fixed commands, no adaptivity</w:t>
            </w:r>
          </w:p>
        </w:tc>
      </w:tr>
      <w:tr w:rsidR="006F628B" w:rsidRPr="00EB455F" w14:paraId="4F6B57A1" w14:textId="77777777" w:rsidTr="00AA053A">
        <w:trPr>
          <w:trHeight w:val="502"/>
        </w:trPr>
        <w:tc>
          <w:tcPr>
            <w:tcW w:w="1980" w:type="dxa"/>
          </w:tcPr>
          <w:p w14:paraId="29519FC0" w14:textId="78EBF7B8" w:rsidR="006F628B" w:rsidRPr="00EB455F" w:rsidRDefault="0025765A" w:rsidP="00AA629E">
            <w:pPr>
              <w:spacing w:before="240" w:after="240" w:line="240" w:lineRule="auto"/>
              <w:rPr>
                <w:rFonts w:ascii="Times New Roman" w:hAnsi="Times New Roman" w:cs="Times New Roman"/>
                <w:sz w:val="24"/>
                <w:szCs w:val="24"/>
              </w:rPr>
            </w:pPr>
            <w:r w:rsidRPr="00EB455F">
              <w:rPr>
                <w:rFonts w:ascii="Times New Roman" w:hAnsi="Times New Roman" w:cs="Times New Roman"/>
                <w:sz w:val="24"/>
                <w:szCs w:val="24"/>
              </w:rPr>
              <w:t xml:space="preserve">EOG-Based HCI </w:t>
            </w:r>
          </w:p>
        </w:tc>
        <w:tc>
          <w:tcPr>
            <w:tcW w:w="4111" w:type="dxa"/>
          </w:tcPr>
          <w:p w14:paraId="3B6A479E" w14:textId="361748E6" w:rsidR="0031701D" w:rsidRPr="00EB455F" w:rsidRDefault="0025765A" w:rsidP="00AA629E">
            <w:pPr>
              <w:spacing w:before="240" w:after="240" w:line="240" w:lineRule="auto"/>
              <w:rPr>
                <w:rFonts w:ascii="Times New Roman" w:hAnsi="Times New Roman" w:cs="Times New Roman"/>
                <w:sz w:val="24"/>
                <w:szCs w:val="24"/>
              </w:rPr>
            </w:pPr>
            <w:r w:rsidRPr="00EB455F">
              <w:rPr>
                <w:rFonts w:ascii="Times New Roman" w:hAnsi="Times New Roman" w:cs="Times New Roman"/>
                <w:sz w:val="24"/>
                <w:szCs w:val="24"/>
              </w:rPr>
              <w:t>EOG signal filtering with fuzzy logic control</w:t>
            </w:r>
          </w:p>
        </w:tc>
        <w:tc>
          <w:tcPr>
            <w:tcW w:w="3118" w:type="dxa"/>
          </w:tcPr>
          <w:p w14:paraId="75C987CA" w14:textId="62A4FF25" w:rsidR="006F628B" w:rsidRPr="00EB455F" w:rsidRDefault="0025765A" w:rsidP="00AA053A">
            <w:pPr>
              <w:spacing w:before="240" w:after="240" w:line="240" w:lineRule="auto"/>
              <w:rPr>
                <w:rFonts w:ascii="Times New Roman" w:hAnsi="Times New Roman" w:cs="Times New Roman"/>
                <w:sz w:val="24"/>
                <w:szCs w:val="24"/>
              </w:rPr>
            </w:pPr>
            <w:r w:rsidRPr="00EB455F">
              <w:rPr>
                <w:rFonts w:ascii="Times New Roman" w:hAnsi="Times New Roman" w:cs="Times New Roman"/>
                <w:sz w:val="24"/>
                <w:szCs w:val="24"/>
              </w:rPr>
              <w:t>Electrode discomfort,</w:t>
            </w:r>
            <w:r w:rsidR="00AA053A">
              <w:rPr>
                <w:rFonts w:ascii="Times New Roman" w:hAnsi="Times New Roman" w:cs="Times New Roman"/>
                <w:sz w:val="24"/>
                <w:szCs w:val="24"/>
              </w:rPr>
              <w:t xml:space="preserve"> </w:t>
            </w:r>
            <w:r w:rsidRPr="00EB455F">
              <w:rPr>
                <w:rFonts w:ascii="Times New Roman" w:hAnsi="Times New Roman" w:cs="Times New Roman"/>
                <w:sz w:val="24"/>
                <w:szCs w:val="24"/>
              </w:rPr>
              <w:t>signal drift</w:t>
            </w:r>
          </w:p>
        </w:tc>
      </w:tr>
      <w:tr w:rsidR="006F628B" w:rsidRPr="00EB455F" w14:paraId="0478D820" w14:textId="77777777" w:rsidTr="00AA053A">
        <w:trPr>
          <w:trHeight w:val="885"/>
        </w:trPr>
        <w:tc>
          <w:tcPr>
            <w:tcW w:w="1980" w:type="dxa"/>
          </w:tcPr>
          <w:p w14:paraId="640D9015" w14:textId="23144119" w:rsidR="006F628B" w:rsidRPr="00EB455F" w:rsidRDefault="0025765A" w:rsidP="00AA629E">
            <w:pPr>
              <w:spacing w:before="240" w:after="240" w:line="240" w:lineRule="auto"/>
              <w:rPr>
                <w:rFonts w:ascii="Times New Roman" w:hAnsi="Times New Roman" w:cs="Times New Roman"/>
                <w:sz w:val="24"/>
                <w:szCs w:val="24"/>
              </w:rPr>
            </w:pPr>
            <w:r w:rsidRPr="00EB455F">
              <w:rPr>
                <w:rFonts w:ascii="Times New Roman" w:hAnsi="Times New Roman" w:cs="Times New Roman"/>
                <w:sz w:val="24"/>
                <w:szCs w:val="24"/>
              </w:rPr>
              <w:t xml:space="preserve">Bayesian Dwell Time </w:t>
            </w:r>
          </w:p>
        </w:tc>
        <w:tc>
          <w:tcPr>
            <w:tcW w:w="4111" w:type="dxa"/>
          </w:tcPr>
          <w:p w14:paraId="775D523D" w14:textId="77777777" w:rsidR="006F628B" w:rsidRPr="00EB455F" w:rsidRDefault="0025765A" w:rsidP="00AA629E">
            <w:pPr>
              <w:spacing w:before="240" w:after="240" w:line="240" w:lineRule="auto"/>
              <w:rPr>
                <w:rFonts w:ascii="Times New Roman" w:hAnsi="Times New Roman" w:cs="Times New Roman"/>
                <w:sz w:val="24"/>
                <w:szCs w:val="24"/>
              </w:rPr>
            </w:pPr>
            <w:r w:rsidRPr="00EB455F">
              <w:rPr>
                <w:rFonts w:ascii="Times New Roman" w:hAnsi="Times New Roman" w:cs="Times New Roman"/>
                <w:sz w:val="24"/>
                <w:szCs w:val="24"/>
              </w:rPr>
              <w:t>Bayesian model with N-gram language model</w:t>
            </w:r>
          </w:p>
        </w:tc>
        <w:tc>
          <w:tcPr>
            <w:tcW w:w="3118" w:type="dxa"/>
          </w:tcPr>
          <w:p w14:paraId="5228DB7B" w14:textId="2F6C0BC6" w:rsidR="0031701D" w:rsidRPr="00EB455F" w:rsidRDefault="0025765A" w:rsidP="00AA053A">
            <w:pPr>
              <w:spacing w:before="240" w:after="240" w:line="240" w:lineRule="auto"/>
              <w:rPr>
                <w:rFonts w:ascii="Times New Roman" w:hAnsi="Times New Roman" w:cs="Times New Roman"/>
                <w:sz w:val="24"/>
                <w:szCs w:val="24"/>
              </w:rPr>
            </w:pPr>
            <w:r w:rsidRPr="00EB455F">
              <w:rPr>
                <w:rFonts w:ascii="Times New Roman" w:hAnsi="Times New Roman" w:cs="Times New Roman"/>
                <w:sz w:val="24"/>
                <w:szCs w:val="24"/>
              </w:rPr>
              <w:t>Expensive hardware, calibration required</w:t>
            </w:r>
          </w:p>
        </w:tc>
      </w:tr>
      <w:tr w:rsidR="006F628B" w:rsidRPr="00EB455F" w14:paraId="6400F591" w14:textId="77777777" w:rsidTr="00AA053A">
        <w:trPr>
          <w:trHeight w:val="985"/>
        </w:trPr>
        <w:tc>
          <w:tcPr>
            <w:tcW w:w="1980" w:type="dxa"/>
          </w:tcPr>
          <w:p w14:paraId="2B080052" w14:textId="2C972784" w:rsidR="006F628B" w:rsidRPr="00EB455F" w:rsidRDefault="0025765A" w:rsidP="00AA629E">
            <w:pPr>
              <w:spacing w:before="240" w:after="240" w:line="240" w:lineRule="auto"/>
              <w:rPr>
                <w:rFonts w:ascii="Times New Roman" w:hAnsi="Times New Roman" w:cs="Times New Roman"/>
                <w:sz w:val="24"/>
                <w:szCs w:val="24"/>
              </w:rPr>
            </w:pPr>
            <w:r w:rsidRPr="00EB455F">
              <w:rPr>
                <w:rFonts w:ascii="Times New Roman" w:hAnsi="Times New Roman" w:cs="Times New Roman"/>
                <w:sz w:val="24"/>
                <w:szCs w:val="24"/>
              </w:rPr>
              <w:t xml:space="preserve">Gaze Swipe Prediction </w:t>
            </w:r>
          </w:p>
        </w:tc>
        <w:tc>
          <w:tcPr>
            <w:tcW w:w="4111" w:type="dxa"/>
          </w:tcPr>
          <w:p w14:paraId="5ABEA2D7" w14:textId="0F2C2FA1" w:rsidR="0031701D" w:rsidRPr="00EB455F" w:rsidRDefault="00AA053A" w:rsidP="00AA053A">
            <w:pPr>
              <w:spacing w:before="240" w:after="240" w:line="240" w:lineRule="auto"/>
              <w:rPr>
                <w:rFonts w:ascii="Times New Roman" w:hAnsi="Times New Roman" w:cs="Times New Roman"/>
                <w:sz w:val="24"/>
                <w:szCs w:val="24"/>
              </w:rPr>
            </w:pPr>
            <w:r>
              <w:rPr>
                <w:rFonts w:ascii="Times New Roman" w:hAnsi="Times New Roman" w:cs="Times New Roman"/>
                <w:sz w:val="24"/>
                <w:szCs w:val="24"/>
              </w:rPr>
              <w:t xml:space="preserve">DTW, </w:t>
            </w:r>
            <w:proofErr w:type="spellStart"/>
            <w:r>
              <w:rPr>
                <w:rFonts w:ascii="Times New Roman" w:hAnsi="Times New Roman" w:cs="Times New Roman"/>
                <w:sz w:val="24"/>
                <w:szCs w:val="24"/>
              </w:rPr>
              <w:t>trie</w:t>
            </w:r>
            <w:proofErr w:type="spellEnd"/>
            <w:r>
              <w:rPr>
                <w:rFonts w:ascii="Times New Roman" w:hAnsi="Times New Roman" w:cs="Times New Roman"/>
                <w:sz w:val="24"/>
                <w:szCs w:val="24"/>
              </w:rPr>
              <w:t>-based gaze swipe pre</w:t>
            </w:r>
            <w:r w:rsidR="0025765A" w:rsidRPr="00EB455F">
              <w:rPr>
                <w:rFonts w:ascii="Times New Roman" w:hAnsi="Times New Roman" w:cs="Times New Roman"/>
                <w:sz w:val="24"/>
                <w:szCs w:val="24"/>
              </w:rPr>
              <w:t>diction model</w:t>
            </w:r>
          </w:p>
        </w:tc>
        <w:tc>
          <w:tcPr>
            <w:tcW w:w="3118" w:type="dxa"/>
          </w:tcPr>
          <w:p w14:paraId="05C7FB51" w14:textId="40F842EC" w:rsidR="006F628B" w:rsidRPr="00EB455F" w:rsidRDefault="0025765A" w:rsidP="00AA053A">
            <w:pPr>
              <w:spacing w:before="240" w:after="240" w:line="240" w:lineRule="auto"/>
              <w:rPr>
                <w:rFonts w:ascii="Times New Roman" w:hAnsi="Times New Roman" w:cs="Times New Roman"/>
                <w:sz w:val="24"/>
                <w:szCs w:val="24"/>
              </w:rPr>
            </w:pPr>
            <w:r w:rsidRPr="00EB455F">
              <w:rPr>
                <w:rFonts w:ascii="Times New Roman" w:hAnsi="Times New Roman" w:cs="Times New Roman"/>
                <w:sz w:val="24"/>
                <w:szCs w:val="24"/>
              </w:rPr>
              <w:t>Limited accuracy for</w:t>
            </w:r>
            <w:r w:rsidR="00AA053A">
              <w:rPr>
                <w:rFonts w:ascii="Times New Roman" w:hAnsi="Times New Roman" w:cs="Times New Roman"/>
                <w:sz w:val="24"/>
                <w:szCs w:val="24"/>
              </w:rPr>
              <w:t xml:space="preserve"> </w:t>
            </w:r>
            <w:r w:rsidRPr="00EB455F">
              <w:rPr>
                <w:rFonts w:ascii="Times New Roman" w:hAnsi="Times New Roman" w:cs="Times New Roman"/>
                <w:sz w:val="24"/>
                <w:szCs w:val="24"/>
              </w:rPr>
              <w:t>long words</w:t>
            </w:r>
          </w:p>
        </w:tc>
      </w:tr>
    </w:tbl>
    <w:p w14:paraId="13D99CC9" w14:textId="77777777" w:rsidR="006F628B" w:rsidRPr="00EB455F" w:rsidRDefault="006F628B" w:rsidP="00EB455F">
      <w:pPr>
        <w:spacing w:before="240" w:after="240" w:line="240" w:lineRule="auto"/>
        <w:jc w:val="both"/>
        <w:rPr>
          <w:rFonts w:ascii="Times New Roman" w:hAnsi="Times New Roman" w:cs="Times New Roman"/>
          <w:sz w:val="24"/>
          <w:szCs w:val="24"/>
        </w:rPr>
      </w:pPr>
    </w:p>
    <w:p w14:paraId="1E608E15" w14:textId="77777777" w:rsidR="006F628B" w:rsidRPr="00EB455F" w:rsidRDefault="0025765A" w:rsidP="00EB455F">
      <w:pPr>
        <w:spacing w:before="240" w:after="240" w:line="240" w:lineRule="auto"/>
        <w:jc w:val="both"/>
        <w:rPr>
          <w:rFonts w:ascii="Times New Roman" w:hAnsi="Times New Roman" w:cs="Times New Roman"/>
          <w:sz w:val="24"/>
          <w:szCs w:val="24"/>
        </w:rPr>
      </w:pPr>
      <w:proofErr w:type="gramStart"/>
      <w:r w:rsidRPr="00EB455F">
        <w:rPr>
          <w:rFonts w:ascii="Times New Roman" w:hAnsi="Times New Roman" w:cs="Times New Roman"/>
          <w:sz w:val="24"/>
          <w:szCs w:val="24"/>
        </w:rPr>
        <w:lastRenderedPageBreak/>
        <w:t>provides</w:t>
      </w:r>
      <w:proofErr w:type="gramEnd"/>
      <w:r w:rsidRPr="00EB455F">
        <w:rPr>
          <w:rFonts w:ascii="Times New Roman" w:hAnsi="Times New Roman" w:cs="Times New Roman"/>
          <w:sz w:val="24"/>
          <w:szCs w:val="24"/>
        </w:rPr>
        <w:t xml:space="preserve"> a comparative analysis of existing sy</w:t>
      </w:r>
      <w:r w:rsidRPr="00EB455F">
        <w:rPr>
          <w:rFonts w:ascii="Times New Roman" w:hAnsi="Times New Roman" w:cs="Times New Roman"/>
          <w:sz w:val="24"/>
          <w:szCs w:val="24"/>
        </w:rPr>
        <w:t>stems based on their techniques and limitations, highlighting challenges such as calibration dependency, environmental sensitivity, and limited adaptability. These limitations emphasize the need for more robust and user-friendly eye-tracking solutions.</w:t>
      </w:r>
    </w:p>
    <w:p w14:paraId="793784E8" w14:textId="3A65CCE9" w:rsidR="006F628B" w:rsidRPr="00EB455F" w:rsidRDefault="0025765A" w:rsidP="00AA053A">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 xml:space="preserve">From the comparison it is clear that all methods having capability to handle multiple faults. In all methods performance can be improved by addressing the critical factors involved. In all techniques there is strong need for reliable, accurate and pure </w:t>
      </w:r>
      <w:r w:rsidRPr="00EB455F">
        <w:rPr>
          <w:rFonts w:ascii="Times New Roman" w:hAnsi="Times New Roman" w:cs="Times New Roman"/>
          <w:sz w:val="24"/>
          <w:szCs w:val="24"/>
        </w:rPr>
        <w:t>adaptive multiple failure detector mechanism.</w:t>
      </w:r>
    </w:p>
    <w:p w14:paraId="1A128A01" w14:textId="4606FEA5" w:rsidR="006F628B" w:rsidRPr="00AA053A" w:rsidRDefault="0025765A" w:rsidP="00EB455F">
      <w:pPr>
        <w:spacing w:before="240" w:after="240" w:line="240" w:lineRule="auto"/>
        <w:jc w:val="both"/>
        <w:rPr>
          <w:rFonts w:ascii="Times New Roman" w:hAnsi="Times New Roman" w:cs="Times New Roman"/>
          <w:b/>
          <w:bCs/>
          <w:sz w:val="28"/>
          <w:szCs w:val="24"/>
        </w:rPr>
      </w:pPr>
      <w:r w:rsidRPr="00AA053A">
        <w:rPr>
          <w:rFonts w:ascii="Times New Roman" w:hAnsi="Times New Roman" w:cs="Times New Roman"/>
          <w:b/>
          <w:bCs/>
          <w:sz w:val="28"/>
          <w:szCs w:val="24"/>
        </w:rPr>
        <w:t>FUTURE SCOPE AND RESEARCH DIRECTIONS</w:t>
      </w:r>
    </w:p>
    <w:p w14:paraId="7A2A02F9" w14:textId="510C7A32" w:rsidR="006F628B" w:rsidRPr="00EB455F" w:rsidRDefault="0025765A" w:rsidP="00AA053A">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Future research in eye-tracking–based assistive systems aims to move beyond basic gaze detection toward more intelligent and user-friendly solutions. Although current technologies show promising results, challenges such as environmental sensitivity, li</w:t>
      </w:r>
      <w:r w:rsidRPr="00EB455F">
        <w:rPr>
          <w:rFonts w:ascii="Times New Roman" w:hAnsi="Times New Roman" w:cs="Times New Roman"/>
          <w:sz w:val="24"/>
          <w:szCs w:val="24"/>
        </w:rPr>
        <w:t>mited adaptability, and user fatigue still restrict widespread adoption.</w:t>
      </w:r>
      <w:r w:rsidR="0031701D" w:rsidRPr="00EB455F">
        <w:rPr>
          <w:rFonts w:ascii="Times New Roman" w:hAnsi="Times New Roman" w:cs="Times New Roman"/>
          <w:sz w:val="24"/>
          <w:szCs w:val="24"/>
        </w:rPr>
        <w:t xml:space="preserve"> </w:t>
      </w:r>
      <w:r w:rsidRPr="00EB455F">
        <w:rPr>
          <w:rFonts w:ascii="Times New Roman" w:hAnsi="Times New Roman" w:cs="Times New Roman"/>
          <w:sz w:val="24"/>
          <w:szCs w:val="24"/>
        </w:rPr>
        <w:t>The focus will be on improving reliability, personalization, and accessibility to ensure seamless real-world usage. Ultimately, future developments seek to enhance independence and co</w:t>
      </w:r>
      <w:r w:rsidRPr="00EB455F">
        <w:rPr>
          <w:rFonts w:ascii="Times New Roman" w:hAnsi="Times New Roman" w:cs="Times New Roman"/>
          <w:sz w:val="24"/>
          <w:szCs w:val="24"/>
        </w:rPr>
        <w:t xml:space="preserve">mmunication efficiency for individuals with motor impairments. </w:t>
      </w:r>
    </w:p>
    <w:p w14:paraId="38C11633" w14:textId="66B8B0D2" w:rsidR="006F628B" w:rsidRPr="00EB455F"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Integration with Artificial Intelligence and NLP</w:t>
      </w:r>
    </w:p>
    <w:p w14:paraId="01BA439A" w14:textId="738CD812" w:rsidR="006F628B" w:rsidRPr="00EB455F" w:rsidRDefault="00871AB9" w:rsidP="00AA053A">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The integration of advanced artificial intelligence and natural language processing techniques can significantly improve communication efficiency. Intelligent text prediction, context-aware sentence generation, and conversational chat-bots can reduce user effort and enable more natural interaction.</w:t>
      </w:r>
    </w:p>
    <w:p w14:paraId="22E5E0B4" w14:textId="7D4A0F17" w:rsidR="006F628B" w:rsidRPr="00EB455F"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Personalized and Adaptive Assistive Interfaces</w:t>
      </w:r>
    </w:p>
    <w:p w14:paraId="1B77B5BE" w14:textId="1D31DC92" w:rsidR="006F628B" w:rsidRPr="00EB455F" w:rsidRDefault="0025765A" w:rsidP="00AA053A">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 xml:space="preserve">Personalization is a key direction for future systems. Adaptive interfaces that learn user-specific eye behaviour, blink patterns, and preferences can provide more accurate and comfortable interaction. Continuous learning models can dynamically adjust </w:t>
      </w:r>
      <w:r w:rsidRPr="00EB455F">
        <w:rPr>
          <w:rFonts w:ascii="Times New Roman" w:hAnsi="Times New Roman" w:cs="Times New Roman"/>
          <w:sz w:val="24"/>
          <w:szCs w:val="24"/>
        </w:rPr>
        <w:t>system parameters without requiring repeated manual calibration.</w:t>
      </w:r>
    </w:p>
    <w:p w14:paraId="13A828C0" w14:textId="1CE78038" w:rsidR="006F628B" w:rsidRPr="00EB455F"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Low-Cost and Mobile-Based Eye-Tracking Solutions</w:t>
      </w:r>
    </w:p>
    <w:p w14:paraId="0FA8A8DB" w14:textId="782E9A24" w:rsidR="006F628B" w:rsidRPr="00EB455F" w:rsidRDefault="00871AB9" w:rsidP="00AA053A">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Developing low-cost and mobile-based eye-tracking systems is essential for increasing accessibility. Smartphone cameras and embedded sensors offer opportunities to deploy assistive systems on portable platforms. Such solutions can provide greater flexibility and reach users in resource-constrained environments.</w:t>
      </w:r>
    </w:p>
    <w:p w14:paraId="54628C0F" w14:textId="77777777" w:rsidR="006F628B" w:rsidRPr="00EB455F" w:rsidRDefault="006F628B" w:rsidP="00EB455F">
      <w:pPr>
        <w:spacing w:before="240" w:after="240" w:line="240" w:lineRule="auto"/>
        <w:jc w:val="both"/>
        <w:rPr>
          <w:rFonts w:ascii="Times New Roman" w:hAnsi="Times New Roman" w:cs="Times New Roman"/>
          <w:sz w:val="24"/>
          <w:szCs w:val="24"/>
        </w:rPr>
      </w:pPr>
    </w:p>
    <w:p w14:paraId="63A4059F" w14:textId="1CE7C833" w:rsidR="006F628B" w:rsidRPr="00EB455F" w:rsidRDefault="00AA053A" w:rsidP="00EB455F">
      <w:pPr>
        <w:spacing w:before="240" w:after="24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Robustness </w:t>
      </w:r>
      <w:proofErr w:type="gramStart"/>
      <w:r w:rsidR="0025765A" w:rsidRPr="00EB455F">
        <w:rPr>
          <w:rFonts w:ascii="Times New Roman" w:hAnsi="Times New Roman" w:cs="Times New Roman"/>
          <w:b/>
          <w:bCs/>
          <w:sz w:val="24"/>
          <w:szCs w:val="24"/>
        </w:rPr>
        <w:t>Under</w:t>
      </w:r>
      <w:proofErr w:type="gramEnd"/>
      <w:r w:rsidR="0025765A" w:rsidRPr="00EB455F">
        <w:rPr>
          <w:rFonts w:ascii="Times New Roman" w:hAnsi="Times New Roman" w:cs="Times New Roman"/>
          <w:b/>
          <w:bCs/>
          <w:sz w:val="24"/>
          <w:szCs w:val="24"/>
        </w:rPr>
        <w:t xml:space="preserve"> Real-World Conditions</w:t>
      </w:r>
    </w:p>
    <w:p w14:paraId="79D3F223" w14:textId="6AB202B6" w:rsidR="006F628B" w:rsidRPr="00AA053A" w:rsidRDefault="00871AB9" w:rsidP="00AA053A">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Future systems should be designed to function reliably under varying lighting conditions, background clutter, head pose variations, and long-term usage. Advanced computer vision techniques, depth sensing, infrared illumination, and multi-modal fusion can improve stability and reduce false detection in uncontrolled environments such as homes, hospitals, and outdoor settings.</w:t>
      </w:r>
    </w:p>
    <w:p w14:paraId="52FD223F" w14:textId="331446B7" w:rsidR="006F628B" w:rsidRPr="00EB455F" w:rsidRDefault="0025765A" w:rsidP="00EB455F">
      <w:pPr>
        <w:spacing w:before="240" w:after="240" w:line="240" w:lineRule="auto"/>
        <w:jc w:val="both"/>
        <w:rPr>
          <w:rFonts w:ascii="Times New Roman" w:hAnsi="Times New Roman" w:cs="Times New Roman"/>
          <w:sz w:val="24"/>
          <w:szCs w:val="24"/>
        </w:rPr>
      </w:pPr>
      <w:r w:rsidRPr="00EB455F">
        <w:rPr>
          <w:rFonts w:ascii="Times New Roman" w:hAnsi="Times New Roman" w:cs="Times New Roman"/>
          <w:b/>
          <w:bCs/>
          <w:sz w:val="24"/>
          <w:szCs w:val="24"/>
        </w:rPr>
        <w:t>Multi-modal Assistive Integration</w:t>
      </w:r>
    </w:p>
    <w:p w14:paraId="5417BCB4" w14:textId="55F9DE6E" w:rsidR="006F628B" w:rsidRPr="00EB455F" w:rsidRDefault="00871AB9" w:rsidP="00AA053A">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Combining eye tracking with other input modalities—such as voice commands, facial expressions, head gestures, EMG, or EEG signals</w:t>
      </w:r>
      <w:r w:rsidR="00C863BB" w:rsidRPr="00EB455F">
        <w:rPr>
          <w:rFonts w:ascii="Times New Roman" w:hAnsi="Times New Roman" w:cs="Times New Roman"/>
          <w:sz w:val="24"/>
          <w:szCs w:val="24"/>
        </w:rPr>
        <w:t xml:space="preserve"> </w:t>
      </w:r>
      <w:r w:rsidRPr="00EB455F">
        <w:rPr>
          <w:rFonts w:ascii="Times New Roman" w:hAnsi="Times New Roman" w:cs="Times New Roman"/>
          <w:sz w:val="24"/>
          <w:szCs w:val="24"/>
        </w:rPr>
        <w:t>can create hybrid systems that enhance reliability and flexibility. Multi-modal fusion allows the system to compensate when one input channel becomes unreliable, improving overall communication accuracy and reducing user fatigue.</w:t>
      </w:r>
    </w:p>
    <w:p w14:paraId="31CC91ED" w14:textId="1421E06F" w:rsidR="006F628B" w:rsidRPr="00EB455F" w:rsidRDefault="0025765A" w:rsidP="00EB455F">
      <w:pPr>
        <w:spacing w:before="240" w:after="240" w:line="240" w:lineRule="auto"/>
        <w:jc w:val="both"/>
        <w:rPr>
          <w:rFonts w:ascii="Times New Roman" w:hAnsi="Times New Roman" w:cs="Times New Roman"/>
          <w:sz w:val="24"/>
          <w:szCs w:val="24"/>
        </w:rPr>
      </w:pPr>
      <w:r w:rsidRPr="00EB455F">
        <w:rPr>
          <w:rFonts w:ascii="Times New Roman" w:hAnsi="Times New Roman" w:cs="Times New Roman"/>
          <w:b/>
          <w:bCs/>
          <w:sz w:val="24"/>
          <w:szCs w:val="24"/>
        </w:rPr>
        <w:t>Improved Calib</w:t>
      </w:r>
      <w:r w:rsidRPr="00EB455F">
        <w:rPr>
          <w:rFonts w:ascii="Times New Roman" w:hAnsi="Times New Roman" w:cs="Times New Roman"/>
          <w:b/>
          <w:bCs/>
          <w:sz w:val="24"/>
          <w:szCs w:val="24"/>
        </w:rPr>
        <w:t>ration and Zero-Calibration Systems</w:t>
      </w:r>
    </w:p>
    <w:p w14:paraId="04608FC9" w14:textId="72ABBB91" w:rsidR="00871AB9" w:rsidRPr="00EB455F" w:rsidRDefault="00871AB9" w:rsidP="00AA053A">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lastRenderedPageBreak/>
        <w:t>Reducing or eliminating calibration requirements is an important research goal. Future models may use self-supervised learning or transfer learning techniques to automatically adapt to new users without time-consuming setup procedures. This would significantly improve usability, especially for individuals with severe motor limitations.</w:t>
      </w:r>
    </w:p>
    <w:p w14:paraId="3E8B6FFC" w14:textId="4147A130" w:rsidR="006F628B" w:rsidRPr="00AA053A" w:rsidRDefault="0025765A" w:rsidP="00EB455F">
      <w:pPr>
        <w:spacing w:before="240" w:after="240" w:line="240" w:lineRule="auto"/>
        <w:jc w:val="both"/>
        <w:rPr>
          <w:rFonts w:ascii="Times New Roman" w:hAnsi="Times New Roman" w:cs="Times New Roman"/>
          <w:b/>
          <w:bCs/>
          <w:sz w:val="28"/>
          <w:szCs w:val="24"/>
        </w:rPr>
      </w:pPr>
      <w:r w:rsidRPr="00AA053A">
        <w:rPr>
          <w:rFonts w:ascii="Times New Roman" w:hAnsi="Times New Roman" w:cs="Times New Roman"/>
          <w:b/>
          <w:bCs/>
          <w:sz w:val="28"/>
          <w:szCs w:val="24"/>
        </w:rPr>
        <w:t>REFERENCES</w:t>
      </w:r>
    </w:p>
    <w:p w14:paraId="7AAA08E3" w14:textId="77777777" w:rsidR="007462BB" w:rsidRPr="00EB455F" w:rsidRDefault="007462BB" w:rsidP="00EB455F">
      <w:pPr>
        <w:pStyle w:val="ListParagraph"/>
        <w:numPr>
          <w:ilvl w:val="0"/>
          <w:numId w:val="3"/>
        </w:numPr>
        <w:spacing w:before="240" w:after="240" w:line="240" w:lineRule="auto"/>
        <w:ind w:left="720"/>
        <w:jc w:val="both"/>
        <w:rPr>
          <w:rFonts w:ascii="Times New Roman" w:hAnsi="Times New Roman" w:cs="Times New Roman"/>
          <w:sz w:val="24"/>
          <w:szCs w:val="24"/>
        </w:rPr>
      </w:pPr>
      <w:r w:rsidRPr="00EB455F">
        <w:rPr>
          <w:rFonts w:ascii="Times New Roman" w:hAnsi="Times New Roman" w:cs="Times New Roman"/>
          <w:sz w:val="24"/>
          <w:szCs w:val="24"/>
        </w:rPr>
        <w:t>A. K. Chen and S. Park, “Gaze Swipe Prediction Using DTW,” ACM TACCESS, 2023.</w:t>
      </w:r>
    </w:p>
    <w:p w14:paraId="6823D8E2" w14:textId="77777777" w:rsidR="007462BB" w:rsidRPr="00EB455F" w:rsidRDefault="007462BB" w:rsidP="00EB455F">
      <w:pPr>
        <w:pStyle w:val="ListParagraph"/>
        <w:numPr>
          <w:ilvl w:val="0"/>
          <w:numId w:val="3"/>
        </w:numPr>
        <w:spacing w:before="240" w:after="240" w:line="240" w:lineRule="auto"/>
        <w:ind w:left="720"/>
        <w:jc w:val="both"/>
        <w:rPr>
          <w:rFonts w:ascii="Times New Roman" w:hAnsi="Times New Roman" w:cs="Times New Roman"/>
          <w:sz w:val="24"/>
          <w:szCs w:val="24"/>
        </w:rPr>
      </w:pPr>
      <w:r w:rsidRPr="00EB455F">
        <w:rPr>
          <w:rFonts w:ascii="Times New Roman" w:hAnsi="Times New Roman" w:cs="Times New Roman"/>
          <w:sz w:val="24"/>
          <w:szCs w:val="24"/>
        </w:rPr>
        <w:t>A. Kim and R. Chen, “Dynamic Bayesian Adjustment of Dwell Time,” IEEE TACCESS, 2023.</w:t>
      </w:r>
    </w:p>
    <w:p w14:paraId="42445003" w14:textId="77777777" w:rsidR="007462BB" w:rsidRPr="00EB455F" w:rsidRDefault="007462BB" w:rsidP="00EB455F">
      <w:pPr>
        <w:pStyle w:val="ListParagraph"/>
        <w:numPr>
          <w:ilvl w:val="0"/>
          <w:numId w:val="3"/>
        </w:numPr>
        <w:spacing w:before="240" w:after="240" w:line="240" w:lineRule="auto"/>
        <w:ind w:left="720"/>
        <w:jc w:val="both"/>
        <w:rPr>
          <w:rFonts w:ascii="Times New Roman" w:hAnsi="Times New Roman" w:cs="Times New Roman"/>
          <w:sz w:val="24"/>
          <w:szCs w:val="24"/>
        </w:rPr>
      </w:pPr>
      <w:r w:rsidRPr="00EB455F">
        <w:rPr>
          <w:rFonts w:ascii="Times New Roman" w:hAnsi="Times New Roman" w:cs="Times New Roman"/>
          <w:sz w:val="24"/>
          <w:szCs w:val="24"/>
        </w:rPr>
        <w:t xml:space="preserve">A. </w:t>
      </w:r>
      <w:proofErr w:type="spellStart"/>
      <w:r w:rsidRPr="00EB455F">
        <w:rPr>
          <w:rFonts w:ascii="Times New Roman" w:hAnsi="Times New Roman" w:cs="Times New Roman"/>
          <w:sz w:val="24"/>
          <w:szCs w:val="24"/>
        </w:rPr>
        <w:t>Sivasangari</w:t>
      </w:r>
      <w:proofErr w:type="spellEnd"/>
      <w:r w:rsidRPr="00EB455F">
        <w:rPr>
          <w:rFonts w:ascii="Times New Roman" w:hAnsi="Times New Roman" w:cs="Times New Roman"/>
          <w:sz w:val="24"/>
          <w:szCs w:val="24"/>
        </w:rPr>
        <w:t>, D. Deepa, T. Anandhi, A. Ponraj, and M. S. Roobini, “Eyeball Based Cursor Movement Control,” in Proceedings of the 2020 International Conference on Communication and Signal Processing (ICCSP), 2020, pp. 1116–1119. Publisher: IEEE.</w:t>
      </w:r>
    </w:p>
    <w:p w14:paraId="51BE4ADF" w14:textId="77777777" w:rsidR="007462BB" w:rsidRPr="00EB455F" w:rsidRDefault="007462BB" w:rsidP="00EB455F">
      <w:pPr>
        <w:pStyle w:val="ListParagraph"/>
        <w:numPr>
          <w:ilvl w:val="0"/>
          <w:numId w:val="3"/>
        </w:numPr>
        <w:spacing w:before="240" w:after="240" w:line="240" w:lineRule="auto"/>
        <w:ind w:left="720"/>
        <w:jc w:val="both"/>
        <w:rPr>
          <w:rFonts w:ascii="Times New Roman" w:hAnsi="Times New Roman" w:cs="Times New Roman"/>
          <w:sz w:val="24"/>
          <w:szCs w:val="24"/>
        </w:rPr>
      </w:pPr>
      <w:r w:rsidRPr="00EB455F">
        <w:rPr>
          <w:rFonts w:ascii="Times New Roman" w:hAnsi="Times New Roman" w:cs="Times New Roman"/>
          <w:sz w:val="24"/>
          <w:szCs w:val="24"/>
        </w:rPr>
        <w:t xml:space="preserve">J. M. C. S. </w:t>
      </w:r>
      <w:proofErr w:type="spellStart"/>
      <w:r w:rsidRPr="00EB455F">
        <w:rPr>
          <w:rFonts w:ascii="Times New Roman" w:hAnsi="Times New Roman" w:cs="Times New Roman"/>
          <w:sz w:val="24"/>
          <w:szCs w:val="24"/>
        </w:rPr>
        <w:t>Manukalpa</w:t>
      </w:r>
      <w:proofErr w:type="spellEnd"/>
      <w:r w:rsidRPr="00EB455F">
        <w:rPr>
          <w:rFonts w:ascii="Times New Roman" w:hAnsi="Times New Roman" w:cs="Times New Roman"/>
          <w:sz w:val="24"/>
          <w:szCs w:val="24"/>
        </w:rPr>
        <w:t xml:space="preserve"> and H. H. Dissanayake, “Multimodal Communication System Using Eye-Gaze Tracking,” IJLTEMAS, 2025.</w:t>
      </w:r>
    </w:p>
    <w:p w14:paraId="0C4B274E" w14:textId="77777777" w:rsidR="007462BB" w:rsidRPr="00EB455F" w:rsidRDefault="007462BB" w:rsidP="00EB455F">
      <w:pPr>
        <w:pStyle w:val="ListParagraph"/>
        <w:numPr>
          <w:ilvl w:val="0"/>
          <w:numId w:val="3"/>
        </w:numPr>
        <w:spacing w:before="240" w:after="240" w:line="240" w:lineRule="auto"/>
        <w:ind w:left="720"/>
        <w:jc w:val="both"/>
        <w:rPr>
          <w:rFonts w:ascii="Times New Roman" w:hAnsi="Times New Roman" w:cs="Times New Roman"/>
          <w:sz w:val="24"/>
          <w:szCs w:val="24"/>
        </w:rPr>
      </w:pPr>
      <w:r w:rsidRPr="00EB455F">
        <w:rPr>
          <w:rFonts w:ascii="Times New Roman" w:hAnsi="Times New Roman" w:cs="Times New Roman"/>
          <w:sz w:val="24"/>
          <w:szCs w:val="24"/>
        </w:rPr>
        <w:t>K. Ka</w:t>
      </w:r>
      <w:bookmarkStart w:id="0" w:name="_GoBack"/>
      <w:bookmarkEnd w:id="0"/>
      <w:r w:rsidRPr="00EB455F">
        <w:rPr>
          <w:rFonts w:ascii="Times New Roman" w:hAnsi="Times New Roman" w:cs="Times New Roman"/>
          <w:sz w:val="24"/>
          <w:szCs w:val="24"/>
        </w:rPr>
        <w:t>usalya et al., “</w:t>
      </w:r>
      <w:proofErr w:type="spellStart"/>
      <w:r w:rsidRPr="00EB455F">
        <w:rPr>
          <w:rFonts w:ascii="Times New Roman" w:hAnsi="Times New Roman" w:cs="Times New Roman"/>
          <w:sz w:val="24"/>
          <w:szCs w:val="24"/>
        </w:rPr>
        <w:t>Gazecon</w:t>
      </w:r>
      <w:proofErr w:type="spellEnd"/>
      <w:r w:rsidRPr="00EB455F">
        <w:rPr>
          <w:rFonts w:ascii="Times New Roman" w:hAnsi="Times New Roman" w:cs="Times New Roman"/>
          <w:sz w:val="24"/>
          <w:szCs w:val="24"/>
        </w:rPr>
        <w:t xml:space="preserve"> – Assistive Control          System for Paralyzed People Using Vision-Based Eye-Gaze Tracking,” Proc. IEEE ACCAI, 2024.</w:t>
      </w:r>
    </w:p>
    <w:p w14:paraId="3A2F8A18" w14:textId="77777777" w:rsidR="007462BB" w:rsidRPr="00EB455F" w:rsidRDefault="007462BB" w:rsidP="00EB455F">
      <w:pPr>
        <w:pStyle w:val="ListParagraph"/>
        <w:numPr>
          <w:ilvl w:val="0"/>
          <w:numId w:val="3"/>
        </w:numPr>
        <w:spacing w:before="240" w:after="240" w:line="240" w:lineRule="auto"/>
        <w:ind w:left="720"/>
        <w:jc w:val="both"/>
        <w:rPr>
          <w:rFonts w:ascii="Times New Roman" w:hAnsi="Times New Roman" w:cs="Times New Roman"/>
          <w:sz w:val="24"/>
          <w:szCs w:val="24"/>
        </w:rPr>
      </w:pPr>
      <w:r w:rsidRPr="00EB455F">
        <w:rPr>
          <w:rFonts w:ascii="Times New Roman" w:hAnsi="Times New Roman" w:cs="Times New Roman"/>
          <w:sz w:val="24"/>
          <w:szCs w:val="24"/>
        </w:rPr>
        <w:t xml:space="preserve">M. </w:t>
      </w:r>
      <w:proofErr w:type="spellStart"/>
      <w:r w:rsidRPr="00EB455F">
        <w:rPr>
          <w:rFonts w:ascii="Times New Roman" w:hAnsi="Times New Roman" w:cs="Times New Roman"/>
          <w:sz w:val="24"/>
          <w:szCs w:val="24"/>
        </w:rPr>
        <w:t>Donmez</w:t>
      </w:r>
      <w:proofErr w:type="spellEnd"/>
      <w:r w:rsidRPr="00EB455F">
        <w:rPr>
          <w:rFonts w:ascii="Times New Roman" w:hAnsi="Times New Roman" w:cs="Times New Roman"/>
          <w:sz w:val="24"/>
          <w:szCs w:val="24"/>
        </w:rPr>
        <w:t xml:space="preserve"> and K. </w:t>
      </w:r>
      <w:proofErr w:type="spellStart"/>
      <w:r w:rsidRPr="00EB455F">
        <w:rPr>
          <w:rFonts w:ascii="Times New Roman" w:hAnsi="Times New Roman" w:cs="Times New Roman"/>
          <w:sz w:val="24"/>
          <w:szCs w:val="24"/>
        </w:rPr>
        <w:t>Cagiltay</w:t>
      </w:r>
      <w:proofErr w:type="spellEnd"/>
      <w:r w:rsidRPr="00EB455F">
        <w:rPr>
          <w:rFonts w:ascii="Times New Roman" w:hAnsi="Times New Roman" w:cs="Times New Roman"/>
          <w:sz w:val="24"/>
          <w:szCs w:val="24"/>
        </w:rPr>
        <w:t>, “Providing   Educational Accessibility by a Paralysed Student Using Eye-Tracking Technology,” TOJDE, 2024.</w:t>
      </w:r>
    </w:p>
    <w:p w14:paraId="4CD17B62" w14:textId="77777777" w:rsidR="007462BB" w:rsidRPr="00EB455F" w:rsidRDefault="007462BB" w:rsidP="00EB455F">
      <w:pPr>
        <w:pStyle w:val="ListParagraph"/>
        <w:numPr>
          <w:ilvl w:val="0"/>
          <w:numId w:val="3"/>
        </w:numPr>
        <w:spacing w:before="240" w:after="240" w:line="240" w:lineRule="auto"/>
        <w:ind w:left="720"/>
        <w:jc w:val="both"/>
        <w:rPr>
          <w:rFonts w:ascii="Times New Roman" w:hAnsi="Times New Roman" w:cs="Times New Roman"/>
          <w:sz w:val="24"/>
          <w:szCs w:val="24"/>
        </w:rPr>
      </w:pPr>
      <w:r w:rsidRPr="00EB455F">
        <w:rPr>
          <w:rFonts w:ascii="Times New Roman" w:hAnsi="Times New Roman" w:cs="Times New Roman"/>
          <w:sz w:val="24"/>
          <w:szCs w:val="24"/>
        </w:rPr>
        <w:t xml:space="preserve">M. P. Paing, A. Juhong, and C. </w:t>
      </w:r>
      <w:proofErr w:type="spellStart"/>
      <w:r w:rsidRPr="00EB455F">
        <w:rPr>
          <w:rFonts w:ascii="Times New Roman" w:hAnsi="Times New Roman" w:cs="Times New Roman"/>
          <w:sz w:val="24"/>
          <w:szCs w:val="24"/>
        </w:rPr>
        <w:t>Pintavirooj</w:t>
      </w:r>
      <w:proofErr w:type="spellEnd"/>
      <w:r w:rsidRPr="00EB455F">
        <w:rPr>
          <w:rFonts w:ascii="Times New Roman" w:hAnsi="Times New Roman" w:cs="Times New Roman"/>
          <w:sz w:val="24"/>
          <w:szCs w:val="24"/>
        </w:rPr>
        <w:t>, “Design and Development of an Assistive System Based on Eye Tracking,” Electronics, vol. 11, no. 4, p. 535, 2022. Publisher: MDPI.</w:t>
      </w:r>
    </w:p>
    <w:p w14:paraId="1B772F14" w14:textId="77777777" w:rsidR="007462BB" w:rsidRPr="00EB455F" w:rsidRDefault="007462BB" w:rsidP="00EB455F">
      <w:pPr>
        <w:pStyle w:val="ListParagraph"/>
        <w:numPr>
          <w:ilvl w:val="0"/>
          <w:numId w:val="3"/>
        </w:numPr>
        <w:spacing w:before="240" w:after="240" w:line="240" w:lineRule="auto"/>
        <w:ind w:left="720"/>
        <w:jc w:val="both"/>
        <w:rPr>
          <w:rFonts w:ascii="Times New Roman" w:hAnsi="Times New Roman" w:cs="Times New Roman"/>
          <w:sz w:val="24"/>
          <w:szCs w:val="24"/>
        </w:rPr>
      </w:pPr>
      <w:r w:rsidRPr="00EB455F">
        <w:rPr>
          <w:rFonts w:ascii="Times New Roman" w:hAnsi="Times New Roman" w:cs="Times New Roman"/>
          <w:sz w:val="24"/>
          <w:szCs w:val="24"/>
        </w:rPr>
        <w:t>N. Ahmed and I. Chowdhury, “EOG-Based Human–Computer Interface System Development,” J. Biomedical Signal Processing, 2023.</w:t>
      </w:r>
    </w:p>
    <w:p w14:paraId="4655C8E3" w14:textId="77777777" w:rsidR="007462BB" w:rsidRPr="00EB455F" w:rsidRDefault="007462BB" w:rsidP="00EB455F">
      <w:pPr>
        <w:pStyle w:val="ListParagraph"/>
        <w:numPr>
          <w:ilvl w:val="0"/>
          <w:numId w:val="3"/>
        </w:numPr>
        <w:spacing w:before="240" w:after="240" w:line="240" w:lineRule="auto"/>
        <w:ind w:left="720"/>
        <w:jc w:val="both"/>
        <w:rPr>
          <w:rFonts w:ascii="Times New Roman" w:hAnsi="Times New Roman" w:cs="Times New Roman"/>
          <w:sz w:val="24"/>
          <w:szCs w:val="24"/>
        </w:rPr>
      </w:pPr>
      <w:r w:rsidRPr="00EB455F">
        <w:rPr>
          <w:rFonts w:ascii="Times New Roman" w:hAnsi="Times New Roman" w:cs="Times New Roman"/>
          <w:sz w:val="24"/>
          <w:szCs w:val="24"/>
        </w:rPr>
        <w:t xml:space="preserve">N. </w:t>
      </w:r>
      <w:proofErr w:type="spellStart"/>
      <w:r w:rsidRPr="00EB455F">
        <w:rPr>
          <w:rFonts w:ascii="Times New Roman" w:hAnsi="Times New Roman" w:cs="Times New Roman"/>
          <w:sz w:val="24"/>
          <w:szCs w:val="24"/>
        </w:rPr>
        <w:t>Alsaeedi</w:t>
      </w:r>
      <w:proofErr w:type="spellEnd"/>
      <w:r w:rsidRPr="00EB455F">
        <w:rPr>
          <w:rFonts w:ascii="Times New Roman" w:hAnsi="Times New Roman" w:cs="Times New Roman"/>
          <w:sz w:val="24"/>
          <w:szCs w:val="24"/>
        </w:rPr>
        <w:t xml:space="preserve"> and D. </w:t>
      </w:r>
      <w:proofErr w:type="spellStart"/>
      <w:r w:rsidRPr="00EB455F">
        <w:rPr>
          <w:rFonts w:ascii="Times New Roman" w:hAnsi="Times New Roman" w:cs="Times New Roman"/>
          <w:sz w:val="24"/>
          <w:szCs w:val="24"/>
        </w:rPr>
        <w:t>Wloka</w:t>
      </w:r>
      <w:proofErr w:type="spellEnd"/>
      <w:r w:rsidRPr="00EB455F">
        <w:rPr>
          <w:rFonts w:ascii="Times New Roman" w:hAnsi="Times New Roman" w:cs="Times New Roman"/>
          <w:sz w:val="24"/>
          <w:szCs w:val="24"/>
        </w:rPr>
        <w:t xml:space="preserve">, “Real-Time </w:t>
      </w:r>
      <w:proofErr w:type="spellStart"/>
      <w:r w:rsidRPr="00EB455F">
        <w:rPr>
          <w:rFonts w:ascii="Times New Roman" w:hAnsi="Times New Roman" w:cs="Times New Roman"/>
          <w:sz w:val="24"/>
          <w:szCs w:val="24"/>
        </w:rPr>
        <w:t>Eyeblink</w:t>
      </w:r>
      <w:proofErr w:type="spellEnd"/>
      <w:r w:rsidRPr="00EB455F">
        <w:rPr>
          <w:rFonts w:ascii="Times New Roman" w:hAnsi="Times New Roman" w:cs="Times New Roman"/>
          <w:sz w:val="24"/>
          <w:szCs w:val="24"/>
        </w:rPr>
        <w:t xml:space="preserve"> Detector and Eye State Classifier for Virtual Reality (VR) Head-Mounted Displays,” Sensors, vol. 19, no. 5, p. 1121, 2019. Publisher: MDPI.</w:t>
      </w:r>
    </w:p>
    <w:p w14:paraId="64089643" w14:textId="77777777" w:rsidR="007462BB" w:rsidRPr="00EB455F" w:rsidRDefault="007462BB" w:rsidP="00EB455F">
      <w:pPr>
        <w:pStyle w:val="ListParagraph"/>
        <w:numPr>
          <w:ilvl w:val="0"/>
          <w:numId w:val="3"/>
        </w:numPr>
        <w:spacing w:before="240" w:after="240" w:line="240" w:lineRule="auto"/>
        <w:ind w:left="720"/>
        <w:jc w:val="both"/>
        <w:rPr>
          <w:rFonts w:ascii="Times New Roman" w:hAnsi="Times New Roman" w:cs="Times New Roman"/>
          <w:sz w:val="24"/>
          <w:szCs w:val="24"/>
        </w:rPr>
      </w:pPr>
      <w:r w:rsidRPr="00EB455F">
        <w:rPr>
          <w:rFonts w:ascii="Times New Roman" w:hAnsi="Times New Roman" w:cs="Times New Roman"/>
          <w:sz w:val="24"/>
          <w:szCs w:val="24"/>
        </w:rPr>
        <w:t>P. A. L. Medeiros et al., “Efficient Machine Learning Approach for Eye-Blink Detection,” Expert Systems with Applications, 2022.</w:t>
      </w:r>
    </w:p>
    <w:p w14:paraId="38797476" w14:textId="77777777" w:rsidR="007462BB" w:rsidRPr="00EB455F" w:rsidRDefault="007462BB" w:rsidP="00EB455F">
      <w:pPr>
        <w:pStyle w:val="ListParagraph"/>
        <w:numPr>
          <w:ilvl w:val="0"/>
          <w:numId w:val="3"/>
        </w:numPr>
        <w:spacing w:before="240" w:after="240" w:line="240" w:lineRule="auto"/>
        <w:ind w:left="720"/>
        <w:jc w:val="both"/>
        <w:rPr>
          <w:rFonts w:ascii="Times New Roman" w:hAnsi="Times New Roman" w:cs="Times New Roman"/>
          <w:sz w:val="24"/>
          <w:szCs w:val="24"/>
        </w:rPr>
      </w:pPr>
      <w:r w:rsidRPr="00EB455F">
        <w:rPr>
          <w:rFonts w:ascii="Times New Roman" w:hAnsi="Times New Roman" w:cs="Times New Roman"/>
          <w:sz w:val="24"/>
          <w:szCs w:val="24"/>
        </w:rPr>
        <w:t>P. Thomas and A. Mathew, “Efficient Eye Blink Communication Assistance,” Biomedical Engineering Letters, 2023.</w:t>
      </w:r>
    </w:p>
    <w:p w14:paraId="2675B0D4" w14:textId="77777777" w:rsidR="007462BB" w:rsidRPr="00EB455F" w:rsidRDefault="007462BB" w:rsidP="00EB455F">
      <w:pPr>
        <w:pStyle w:val="ListParagraph"/>
        <w:numPr>
          <w:ilvl w:val="0"/>
          <w:numId w:val="3"/>
        </w:numPr>
        <w:spacing w:before="240" w:after="240" w:line="240" w:lineRule="auto"/>
        <w:ind w:left="720"/>
        <w:jc w:val="both"/>
        <w:rPr>
          <w:rFonts w:ascii="Times New Roman" w:hAnsi="Times New Roman" w:cs="Times New Roman"/>
          <w:sz w:val="24"/>
          <w:szCs w:val="24"/>
        </w:rPr>
      </w:pPr>
      <w:r w:rsidRPr="00EB455F">
        <w:rPr>
          <w:rFonts w:ascii="Times New Roman" w:hAnsi="Times New Roman" w:cs="Times New Roman"/>
          <w:sz w:val="24"/>
          <w:szCs w:val="24"/>
        </w:rPr>
        <w:t>R. Sharma and K. Gupta, “Designing a Low-Cost Eyeball Tracking Keyboard,” ICARC, 2023.</w:t>
      </w:r>
    </w:p>
    <w:sectPr w:rsidR="007462BB" w:rsidRPr="00EB455F" w:rsidSect="007462BB">
      <w:headerReference w:type="default" r:id="rId8"/>
      <w:footerReference w:type="default" r:id="rId9"/>
      <w:type w:val="continuous"/>
      <w:pgSz w:w="11906" w:h="16838" w:code="9"/>
      <w:pgMar w:top="1077" w:right="607" w:bottom="607" w:left="607" w:header="346" w:footer="403" w:gutter="0"/>
      <w:cols w:space="51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AE260" w14:textId="77777777" w:rsidR="0025765A" w:rsidRDefault="0025765A">
      <w:pPr>
        <w:spacing w:line="240" w:lineRule="auto"/>
      </w:pPr>
      <w:r>
        <w:separator/>
      </w:r>
    </w:p>
  </w:endnote>
  <w:endnote w:type="continuationSeparator" w:id="0">
    <w:p w14:paraId="53115A16" w14:textId="77777777" w:rsidR="0025765A" w:rsidRDefault="002576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963730"/>
      <w:docPartObj>
        <w:docPartGallery w:val="Page Numbers (Bottom of Page)"/>
        <w:docPartUnique/>
      </w:docPartObj>
    </w:sdtPr>
    <w:sdtEndPr>
      <w:rPr>
        <w:noProof/>
      </w:rPr>
    </w:sdtEndPr>
    <w:sdtContent>
      <w:p w14:paraId="5D153E94" w14:textId="0FEC3145" w:rsidR="004E44C6" w:rsidRDefault="004E44C6">
        <w:pPr>
          <w:pStyle w:val="Footer"/>
          <w:jc w:val="right"/>
        </w:pPr>
        <w:r>
          <w:fldChar w:fldCharType="begin"/>
        </w:r>
        <w:r>
          <w:instrText xml:space="preserve"> PAGE   \* MERGEFORMAT </w:instrText>
        </w:r>
        <w:r>
          <w:fldChar w:fldCharType="separate"/>
        </w:r>
        <w:r w:rsidR="00AA053A">
          <w:rPr>
            <w:noProof/>
          </w:rPr>
          <w:t>11</w:t>
        </w:r>
        <w:r>
          <w:rPr>
            <w:noProof/>
          </w:rPr>
          <w:fldChar w:fldCharType="end"/>
        </w:r>
      </w:p>
    </w:sdtContent>
  </w:sdt>
  <w:p w14:paraId="79D06369" w14:textId="77777777" w:rsidR="00227978" w:rsidRDefault="002279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669D1" w14:textId="77777777" w:rsidR="0025765A" w:rsidRDefault="0025765A">
      <w:pPr>
        <w:spacing w:after="0"/>
      </w:pPr>
      <w:r>
        <w:separator/>
      </w:r>
    </w:p>
  </w:footnote>
  <w:footnote w:type="continuationSeparator" w:id="0">
    <w:p w14:paraId="5A30F204" w14:textId="77777777" w:rsidR="0025765A" w:rsidRDefault="0025765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8A05" w14:textId="77777777" w:rsidR="007462BB" w:rsidRDefault="007462BB" w:rsidP="0009707F">
    <w:pPr>
      <w:spacing w:before="17" w:after="80" w:line="240" w:lineRule="auto"/>
      <w:ind w:right="17"/>
      <w:jc w:val="right"/>
      <w:rPr>
        <w:i/>
        <w:sz w:val="18"/>
      </w:rPr>
    </w:pPr>
  </w:p>
  <w:p w14:paraId="6F3AEFA8" w14:textId="340E265D" w:rsidR="00227978" w:rsidRDefault="00227978" w:rsidP="0009707F">
    <w:pPr>
      <w:spacing w:before="17" w:after="80" w:line="240" w:lineRule="auto"/>
      <w:ind w:right="17"/>
      <w:jc w:val="right"/>
      <w:rPr>
        <w:i/>
        <w:sz w:val="18"/>
      </w:rPr>
    </w:pPr>
    <w:r>
      <w:rPr>
        <w:i/>
        <w:sz w:val="18"/>
      </w:rPr>
      <w:t>International</w:t>
    </w:r>
    <w:r>
      <w:rPr>
        <w:i/>
        <w:spacing w:val="-8"/>
        <w:sz w:val="18"/>
      </w:rPr>
      <w:t xml:space="preserve"> </w:t>
    </w:r>
    <w:r>
      <w:rPr>
        <w:i/>
        <w:sz w:val="18"/>
      </w:rPr>
      <w:t>Journal</w:t>
    </w:r>
    <w:r>
      <w:rPr>
        <w:i/>
        <w:spacing w:val="-7"/>
        <w:sz w:val="18"/>
      </w:rPr>
      <w:t xml:space="preserve"> </w:t>
    </w:r>
    <w:r>
      <w:rPr>
        <w:i/>
        <w:sz w:val="18"/>
      </w:rPr>
      <w:t>of</w:t>
    </w:r>
    <w:r>
      <w:rPr>
        <w:i/>
        <w:spacing w:val="-7"/>
        <w:sz w:val="18"/>
      </w:rPr>
      <w:t xml:space="preserve"> </w:t>
    </w:r>
    <w:r>
      <w:rPr>
        <w:i/>
        <w:sz w:val="18"/>
      </w:rPr>
      <w:t>Computer</w:t>
    </w:r>
    <w:r>
      <w:rPr>
        <w:i/>
        <w:spacing w:val="-7"/>
        <w:sz w:val="18"/>
      </w:rPr>
      <w:t xml:space="preserve"> </w:t>
    </w:r>
    <w:r>
      <w:rPr>
        <w:i/>
        <w:sz w:val="18"/>
      </w:rPr>
      <w:t>Applications</w:t>
    </w:r>
    <w:r>
      <w:rPr>
        <w:i/>
        <w:spacing w:val="-7"/>
        <w:sz w:val="18"/>
      </w:rPr>
      <w:t xml:space="preserve"> </w:t>
    </w:r>
    <w:r>
      <w:rPr>
        <w:i/>
        <w:sz w:val="18"/>
      </w:rPr>
      <w:t>(0975</w:t>
    </w:r>
    <w:r>
      <w:rPr>
        <w:i/>
        <w:spacing w:val="-7"/>
        <w:sz w:val="18"/>
      </w:rPr>
      <w:t xml:space="preserve"> </w:t>
    </w:r>
    <w:r>
      <w:rPr>
        <w:i/>
        <w:sz w:val="18"/>
      </w:rPr>
      <w:t>-</w:t>
    </w:r>
    <w:r>
      <w:rPr>
        <w:i/>
        <w:spacing w:val="-7"/>
        <w:sz w:val="18"/>
      </w:rPr>
      <w:t xml:space="preserve"> </w:t>
    </w:r>
    <w:r>
      <w:rPr>
        <w:i/>
        <w:spacing w:val="-2"/>
        <w:sz w:val="18"/>
      </w:rPr>
      <w:t>8887)</w:t>
    </w:r>
  </w:p>
  <w:p w14:paraId="684F8D8B" w14:textId="5BA2BFD5" w:rsidR="00227978" w:rsidRPr="0009707F" w:rsidRDefault="00227978" w:rsidP="0009707F">
    <w:pPr>
      <w:spacing w:before="32" w:after="80" w:line="240" w:lineRule="auto"/>
      <w:ind w:right="17"/>
      <w:jc w:val="right"/>
      <w:rPr>
        <w:i/>
        <w:spacing w:val="-4"/>
        <w:sz w:val="18"/>
      </w:rPr>
    </w:pPr>
    <w:r>
      <w:rPr>
        <w:i/>
        <w:sz w:val="18"/>
      </w:rPr>
      <w:t>Volume</w:t>
    </w:r>
    <w:r>
      <w:rPr>
        <w:i/>
        <w:spacing w:val="32"/>
        <w:sz w:val="18"/>
      </w:rPr>
      <w:t xml:space="preserve"> </w:t>
    </w:r>
    <w:r>
      <w:rPr>
        <w:i/>
        <w:sz w:val="18"/>
      </w:rPr>
      <w:t>*</w:t>
    </w:r>
    <w:r>
      <w:rPr>
        <w:i/>
        <w:spacing w:val="-7"/>
        <w:sz w:val="18"/>
      </w:rPr>
      <w:t xml:space="preserve"> </w:t>
    </w:r>
    <w:r>
      <w:rPr>
        <w:i/>
        <w:sz w:val="18"/>
      </w:rPr>
      <w:t>-</w:t>
    </w:r>
    <w:r>
      <w:rPr>
        <w:i/>
        <w:spacing w:val="-7"/>
        <w:sz w:val="18"/>
      </w:rPr>
      <w:t xml:space="preserve"> </w:t>
    </w:r>
    <w:r>
      <w:rPr>
        <w:i/>
        <w:sz w:val="18"/>
      </w:rPr>
      <w:t>No.*,</w:t>
    </w:r>
    <w:r>
      <w:rPr>
        <w:i/>
        <w:spacing w:val="-7"/>
        <w:sz w:val="18"/>
      </w:rPr>
      <w:t xml:space="preserve"> </w:t>
    </w:r>
    <w:r>
      <w:rPr>
        <w:i/>
        <w:sz w:val="18"/>
      </w:rPr>
      <w:t>——–</w:t>
    </w:r>
    <w:r>
      <w:rPr>
        <w:i/>
        <w:spacing w:val="-6"/>
        <w:sz w:val="18"/>
      </w:rPr>
      <w:t xml:space="preserve"> </w:t>
    </w:r>
    <w:r>
      <w:rPr>
        <w:i/>
        <w:spacing w:val="-4"/>
        <w:sz w:val="18"/>
      </w:rPr>
      <w:t>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0EA476"/>
    <w:multiLevelType w:val="singleLevel"/>
    <w:tmpl w:val="1E0EA476"/>
    <w:lvl w:ilvl="0">
      <w:start w:val="4"/>
      <w:numFmt w:val="upperLetter"/>
      <w:suff w:val="space"/>
      <w:lvlText w:val="%1."/>
      <w:lvlJc w:val="left"/>
    </w:lvl>
  </w:abstractNum>
  <w:abstractNum w:abstractNumId="1">
    <w:nsid w:val="54672C3E"/>
    <w:multiLevelType w:val="multilevel"/>
    <w:tmpl w:val="46D27108"/>
    <w:lvl w:ilvl="0">
      <w:start w:val="1"/>
      <w:numFmt w:val="decimal"/>
      <w:lvlText w:val="%1."/>
      <w:lvlJc w:val="left"/>
      <w:pPr>
        <w:ind w:left="-2520" w:hanging="360"/>
      </w:pPr>
      <w:rPr>
        <w:rFonts w:hint="default"/>
      </w:rPr>
    </w:lvl>
    <w:lvl w:ilvl="1">
      <w:start w:val="1"/>
      <w:numFmt w:val="lowerLetter"/>
      <w:lvlText w:val="%2."/>
      <w:lvlJc w:val="left"/>
      <w:pPr>
        <w:ind w:left="-1800" w:hanging="360"/>
      </w:pPr>
    </w:lvl>
    <w:lvl w:ilvl="2">
      <w:start w:val="1"/>
      <w:numFmt w:val="lowerRoman"/>
      <w:lvlText w:val="%3."/>
      <w:lvlJc w:val="right"/>
      <w:pPr>
        <w:ind w:left="-1080" w:hanging="180"/>
      </w:pPr>
    </w:lvl>
    <w:lvl w:ilvl="3">
      <w:start w:val="1"/>
      <w:numFmt w:val="decimal"/>
      <w:lvlText w:val="%4."/>
      <w:lvlJc w:val="left"/>
      <w:pPr>
        <w:ind w:left="-360" w:hanging="360"/>
      </w:pPr>
    </w:lvl>
    <w:lvl w:ilvl="4">
      <w:start w:val="1"/>
      <w:numFmt w:val="lowerLetter"/>
      <w:lvlText w:val="%5."/>
      <w:lvlJc w:val="left"/>
      <w:pPr>
        <w:ind w:left="360" w:hanging="360"/>
      </w:pPr>
    </w:lvl>
    <w:lvl w:ilvl="5">
      <w:start w:val="1"/>
      <w:numFmt w:val="lowerRoman"/>
      <w:lvlText w:val="%6."/>
      <w:lvlJc w:val="right"/>
      <w:pPr>
        <w:ind w:left="1080" w:hanging="180"/>
      </w:pPr>
    </w:lvl>
    <w:lvl w:ilvl="6">
      <w:start w:val="1"/>
      <w:numFmt w:val="decimal"/>
      <w:lvlText w:val="%7."/>
      <w:lvlJc w:val="left"/>
      <w:pPr>
        <w:ind w:left="1800" w:hanging="360"/>
      </w:pPr>
    </w:lvl>
    <w:lvl w:ilvl="7">
      <w:start w:val="1"/>
      <w:numFmt w:val="lowerLetter"/>
      <w:lvlText w:val="%8."/>
      <w:lvlJc w:val="left"/>
      <w:pPr>
        <w:ind w:left="2520" w:hanging="360"/>
      </w:pPr>
    </w:lvl>
    <w:lvl w:ilvl="8">
      <w:start w:val="1"/>
      <w:numFmt w:val="lowerRoman"/>
      <w:lvlText w:val="%9."/>
      <w:lvlJc w:val="right"/>
      <w:pPr>
        <w:ind w:left="3240" w:hanging="180"/>
      </w:pPr>
    </w:lvl>
  </w:abstractNum>
  <w:abstractNum w:abstractNumId="2">
    <w:nsid w:val="6BB211F7"/>
    <w:multiLevelType w:val="singleLevel"/>
    <w:tmpl w:val="6BB211F7"/>
    <w:lvl w:ilvl="0">
      <w:start w:val="2"/>
      <w:numFmt w:val="upperLetter"/>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3BD"/>
    <w:rsid w:val="00030EF5"/>
    <w:rsid w:val="00035306"/>
    <w:rsid w:val="000545C5"/>
    <w:rsid w:val="00061392"/>
    <w:rsid w:val="0009707F"/>
    <w:rsid w:val="000B43FE"/>
    <w:rsid w:val="001322C1"/>
    <w:rsid w:val="001677B8"/>
    <w:rsid w:val="00202459"/>
    <w:rsid w:val="002240B8"/>
    <w:rsid w:val="00227978"/>
    <w:rsid w:val="00241908"/>
    <w:rsid w:val="00243BFE"/>
    <w:rsid w:val="0025765A"/>
    <w:rsid w:val="002A5049"/>
    <w:rsid w:val="0031701D"/>
    <w:rsid w:val="003B2C5B"/>
    <w:rsid w:val="003F4E8C"/>
    <w:rsid w:val="00483C20"/>
    <w:rsid w:val="004E44C6"/>
    <w:rsid w:val="005605A2"/>
    <w:rsid w:val="00597833"/>
    <w:rsid w:val="00671635"/>
    <w:rsid w:val="00696B0A"/>
    <w:rsid w:val="006F2479"/>
    <w:rsid w:val="006F628B"/>
    <w:rsid w:val="007462BB"/>
    <w:rsid w:val="00747CB1"/>
    <w:rsid w:val="00755546"/>
    <w:rsid w:val="00760FBE"/>
    <w:rsid w:val="0076718A"/>
    <w:rsid w:val="00772A24"/>
    <w:rsid w:val="007E698D"/>
    <w:rsid w:val="008235F2"/>
    <w:rsid w:val="00853140"/>
    <w:rsid w:val="00871AB9"/>
    <w:rsid w:val="00894B50"/>
    <w:rsid w:val="008A6094"/>
    <w:rsid w:val="008C4593"/>
    <w:rsid w:val="008E7DCE"/>
    <w:rsid w:val="009210C2"/>
    <w:rsid w:val="00921585"/>
    <w:rsid w:val="00967867"/>
    <w:rsid w:val="00976A61"/>
    <w:rsid w:val="00976FE8"/>
    <w:rsid w:val="009B7BAC"/>
    <w:rsid w:val="009C504D"/>
    <w:rsid w:val="009C6AD9"/>
    <w:rsid w:val="00A05325"/>
    <w:rsid w:val="00A25CBA"/>
    <w:rsid w:val="00A44607"/>
    <w:rsid w:val="00A53CED"/>
    <w:rsid w:val="00A6693B"/>
    <w:rsid w:val="00A807F9"/>
    <w:rsid w:val="00A933BD"/>
    <w:rsid w:val="00AA053A"/>
    <w:rsid w:val="00AA629E"/>
    <w:rsid w:val="00AC611F"/>
    <w:rsid w:val="00BA0F8B"/>
    <w:rsid w:val="00BB5FA5"/>
    <w:rsid w:val="00BF34CC"/>
    <w:rsid w:val="00C56960"/>
    <w:rsid w:val="00C863BB"/>
    <w:rsid w:val="00CA0DC3"/>
    <w:rsid w:val="00CC4D68"/>
    <w:rsid w:val="00D86443"/>
    <w:rsid w:val="00DE44F8"/>
    <w:rsid w:val="00E2205C"/>
    <w:rsid w:val="00E756A6"/>
    <w:rsid w:val="00E81A72"/>
    <w:rsid w:val="00EA7DB1"/>
    <w:rsid w:val="00EB455F"/>
    <w:rsid w:val="00EC1791"/>
    <w:rsid w:val="00FB3918"/>
    <w:rsid w:val="6AB1323A"/>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B03AF"/>
  <w15:docId w15:val="{87FBF873-CA6E-4D4E-AA9E-679DAB4A9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lang w:val="en-US"/>
    </w:rPr>
  </w:style>
  <w:style w:type="paragraph" w:customStyle="1" w:styleId="Bibliography1">
    <w:name w:val="Bibliography1"/>
    <w:basedOn w:val="Normal"/>
    <w:next w:val="Normal"/>
    <w:uiPriority w:val="37"/>
    <w:unhideWhenUsed/>
  </w:style>
  <w:style w:type="paragraph" w:styleId="Header">
    <w:name w:val="header"/>
    <w:basedOn w:val="Normal"/>
    <w:link w:val="HeaderChar"/>
    <w:uiPriority w:val="99"/>
    <w:unhideWhenUsed/>
    <w:rsid w:val="00227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978"/>
    <w:rPr>
      <w:sz w:val="22"/>
      <w:szCs w:val="22"/>
      <w:lang w:eastAsia="en-US"/>
    </w:rPr>
  </w:style>
  <w:style w:type="paragraph" w:styleId="Footer">
    <w:name w:val="footer"/>
    <w:basedOn w:val="Normal"/>
    <w:link w:val="FooterChar"/>
    <w:uiPriority w:val="99"/>
    <w:unhideWhenUsed/>
    <w:rsid w:val="00227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9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KKa24</b:Tag>
    <b:SourceType>Report</b:SourceType>
    <b:Guid>{98608F77-7C4D-4333-9BB6-5EEBF20884EA}</b:Guid>
    <b:Author>
      <b:Author>
        <b:NameList>
          <b:Person>
            <b:Last>al</b:Last>
            <b:First>K.Kausalya</b:First>
            <b:Middle>et</b:Middle>
          </b:Person>
        </b:NameList>
      </b:Author>
    </b:Author>
    <b:Title>Gazecon-Assistive Control System for Paralyzed People Using Vision-Based Eye-Gaze Tracking</b:Title>
    <b:Year>2024</b:Year>
    <b:Publisher>Proc.IEEE ACCAI</b:Publisher>
    <b:RefOrder>4</b:RefOrder>
  </b:Source>
  <b:Source>
    <b:Tag>JMC25</b:Tag>
    <b:SourceType>Report</b:SourceType>
    <b:Guid>{E261911A-DD37-427B-82AA-D8767E74FF42}</b:Guid>
    <b:Author>
      <b:Author>
        <b:NameList>
          <b:Person>
            <b:Last>Dissanayake</b:Last>
            <b:First>J.M.C.S</b:First>
            <b:Middle>Manukalpa and H.H</b:Middle>
          </b:Person>
        </b:NameList>
      </b:Author>
    </b:Author>
    <b:Title>Multimodial Communication System Using Eye-Gaze Tracking</b:Title>
    <b:Year>2025</b:Year>
    <b:Publisher>IJLTEMAS</b:Publisher>
    <b:RefOrder>5</b:RefOrder>
  </b:Source>
  <b:Source>
    <b:Tag>RSh23</b:Tag>
    <b:SourceType>Report</b:SourceType>
    <b:Guid>{3A329C9F-5510-4569-A955-6448E36A7161}</b:Guid>
    <b:Author>
      <b:Author>
        <b:NameList>
          <b:Person>
            <b:Last>R.Gupta</b:Last>
            <b:First>R.Sharma</b:First>
            <b:Middle>and</b:Middle>
          </b:Person>
        </b:NameList>
      </b:Author>
    </b:Author>
    <b:Title>Designing a Low-Cost Eyeball Tracking Keyboard</b:Title>
    <b:Year>2023</b:Year>
    <b:Publisher>ICARC</b:Publisher>
    <b:RefOrder>6</b:RefOrder>
  </b:Source>
  <b:Source>
    <b:Tag>PTh23</b:Tag>
    <b:SourceType>Report</b:SourceType>
    <b:Guid>{680BCB35-AAA7-4A15-9A0D-46F3D7F56490}</b:Guid>
    <b:Author>
      <b:Author>
        <b:NameList>
          <b:Person>
            <b:Last>A.Mathew</b:Last>
            <b:First>P.Thomas</b:First>
            <b:Middle>and</b:Middle>
          </b:Person>
        </b:NameList>
      </b:Author>
    </b:Author>
    <b:Title>Efficient Eye Blink Communication Assistance</b:Title>
    <b:Year>2023</b:Year>
    <b:Publisher>Biomedical Engineering Letters</b:Publisher>
    <b:RefOrder>7</b:RefOrder>
  </b:Source>
  <b:Source>
    <b:Tag>AKi23</b:Tag>
    <b:SourceType>Report</b:SourceType>
    <b:Guid>{4A920A56-CF95-4BD0-A370-26B2775342B0}</b:Guid>
    <b:Author>
      <b:Author>
        <b:NameList>
          <b:Person>
            <b:Last>R.Chen</b:Last>
            <b:First>A.Kim</b:First>
            <b:Middle>and</b:Middle>
          </b:Person>
        </b:NameList>
      </b:Author>
    </b:Author>
    <b:Title>Dynamic Bayesian Adjustment of Dwell Time</b:Title>
    <b:Year>2023</b:Year>
    <b:Publisher>IEE TACCESS</b:Publisher>
    <b:RefOrder>8</b:RefOrder>
  </b:Source>
  <b:Source>
    <b:Tag>AKi231</b:Tag>
    <b:SourceType>Report</b:SourceType>
    <b:Guid>{44005CE4-67AD-4C01-9C2A-47D5C2B6F305}</b:Guid>
    <b:Author>
      <b:Author>
        <b:NameList>
          <b:Person>
            <b:Last>R.Chen</b:Last>
            <b:First>A.Kim</b:First>
            <b:Middle>and</b:Middle>
          </b:Person>
        </b:NameList>
      </b:Author>
    </b:Author>
    <b:Title>Dynamic Bayesian Adjustment of Dwell Time </b:Title>
    <b:Year>2023</b:Year>
    <b:Publisher>IEE TACCESS</b:Publisher>
    <b:RefOrder>9</b:RefOrder>
  </b:Source>
  <b:Source>
    <b:Tag>AKC23</b:Tag>
    <b:SourceType>Report</b:SourceType>
    <b:Guid>{4FE0ED38-4257-4B83-BE4E-72361DE6D332}</b:Guid>
    <b:Author>
      <b:Author>
        <b:NameList>
          <b:Person>
            <b:Last>S.Park</b:Last>
            <b:First>A.K.Chen</b:First>
            <b:Middle>and</b:Middle>
          </b:Person>
        </b:NameList>
      </b:Author>
    </b:Author>
    <b:Title>Gaze Swipe Prediction Using DTW</b:Title>
    <b:Year>2023</b:Year>
    <b:Publisher>ACM TACCESS</b:Publisher>
    <b:RefOrder>10</b:RefOrder>
  </b:Source>
  <b:Source>
    <b:Tag>Pon23</b:Tag>
    <b:SourceType>Report</b:SourceType>
    <b:Guid>{612D35DE-5373-405C-863F-7127CE178B40}</b:Guid>
    <b:Author>
      <b:Author>
        <b:NameList>
          <b:Person>
            <b:Last>Ponamalar</b:Last>
            <b:First>K,Kausalya,G.Bhavana,S.Aarthi,D.Gokulakrishnan</b:First>
            <b:Middle>and A.A Jose</b:Middle>
          </b:Person>
        </b:NameList>
      </b:Author>
    </b:Author>
    <b:Title>Implementing Virtual Personal Assistant Through Artificial Intelligence Requirements</b:Title>
    <b:Year>2023</b:Year>
    <b:Publisher>International Conference on Computer,Power and Communications (ICCPC)</b:Publisher>
    <b:City>Chennai,India</b:City>
    <b:RefOrder>11</b:RefOrder>
  </b:Source>
  <b:Source>
    <b:Tag>NMo22</b:Tag>
    <b:SourceType>Report</b:SourceType>
    <b:Guid>{8752837A-6BB3-4332-8655-50A4BDBC2841}</b:Guid>
    <b:Author>
      <b:Author>
        <b:NameList>
          <b:Person>
            <b:Last>J.Singh</b:Last>
            <b:First>N.Modi</b:First>
            <b:Middle>and</b:Middle>
          </b:Person>
        </b:NameList>
      </b:Author>
    </b:Author>
    <b:Title>A Comparitive Analysis of Deep Learing Algorithms in Eye Gaze Estimation </b:Title>
    <b:Year>2022</b:Year>
    <b:Publisher>International Conference on Data Analytics for Business and Industry(ICDABI)</b:Publisher>
    <b:City>Sakhir,Bahrain</b:City>
    <b:RefOrder>12</b:RefOrder>
  </b:Source>
  <b:Source>
    <b:Tag>JMC251</b:Tag>
    <b:SourceType>Report</b:SourceType>
    <b:Guid>{DB759B4D-C2A5-48A9-909C-BC5FF1612F09}</b:Guid>
    <b:Author>
      <b:Author>
        <b:NameList>
          <b:Person>
            <b:Last>H.H.Dissanayake</b:Last>
            <b:First>J.M.C.S.Manukalpa</b:First>
            <b:Middle>and</b:Middle>
          </b:Person>
        </b:NameList>
      </b:Author>
    </b:Author>
    <b:Title>Multimodal Communication System Using Eye-Gaze Tracking</b:Title>
    <b:Year>2025</b:Year>
    <b:Publisher>IJLTEMAS</b:Publisher>
    <b:RefOrder>3</b:RefOrder>
  </b:Source>
  <b:Source>
    <b:Tag>NAh23</b:Tag>
    <b:SourceType>Report</b:SourceType>
    <b:Guid>{720A9D86-1632-45F8-8ABD-3727B7C5952B}</b:Guid>
    <b:Author>
      <b:Author>
        <b:NameList>
          <b:Person>
            <b:Last>I.Chowdhury</b:Last>
            <b:First>N.Ahmed</b:First>
            <b:Middle>and</b:Middle>
          </b:Person>
        </b:NameList>
      </b:Author>
    </b:Author>
    <b:Title>EOG-Based Human-Computer Interface System Development</b:Title>
    <b:Year>2023</b:Year>
    <b:Publisher>J.Biomedical Signal Processing</b:Publisher>
    <b:RefOrder>13</b:RefOrder>
  </b:Source>
  <b:Source>
    <b:Tag>MDo24</b:Tag>
    <b:SourceType>Report</b:SourceType>
    <b:Guid>{48A16018-63CB-454B-A073-86DDFB9D254C}</b:Guid>
    <b:Title>Providing Educational Accessibility by a Paralysed Student Using Eye-Tracking Technology</b:Title>
    <b:Year>2024</b:Year>
    <b:Publisher>TOJDE</b:Publisher>
    <b:Author>
      <b:Author>
        <b:NameList>
          <b:Person>
            <b:Last>K.Cagiltay</b:Last>
            <b:First>M.Donmez</b:First>
            <b:Middle>and</b:Middle>
          </b:Person>
        </b:NameList>
      </b:Author>
    </b:Author>
    <b:RefOrder>14</b:RefOrder>
  </b:Source>
  <b:Source>
    <b:Tag>PAL22</b:Tag>
    <b:SourceType>Report</b:SourceType>
    <b:Guid>{CC2B9265-FCE2-422C-B55D-EF3223B57ADC}</b:Guid>
    <b:Author>
      <b:Author>
        <b:NameList>
          <b:Person>
            <b:Last>al</b:Last>
            <b:First>P.A.L.Medeiros</b:First>
            <b:Middle>et</b:Middle>
          </b:Person>
        </b:NameList>
      </b:Author>
    </b:Author>
    <b:Title>Efficient Machine Learning Approach for Eye-Blink Detection </b:Title>
    <b:Year>2022</b:Year>
    <b:Publisher>Expert Systems with Applications</b:Publisher>
    <b:RefOrder>15</b:RefOrder>
  </b:Source>
  <b:Source>
    <b:Tag>MPP22</b:Tag>
    <b:SourceType>Report</b:SourceType>
    <b:Guid>{2F67BEE7-CD5D-48E2-943D-F2256062FEB6}</b:Guid>
    <b:Author>
      <b:Author>
        <b:NameList>
          <b:Person>
            <b:Last>M. P. Paing</b:Last>
            <b:First>A.</b:First>
            <b:Middle>Juhong, and C. Pintavirooj</b:Middle>
          </b:Person>
        </b:NameList>
      </b:Author>
    </b:Author>
    <b:Title>Design and Development of an Assistive System Based on Eye Tracking</b:Title>
    <b:Year>2022</b:Year>
    <b:Publisher>MDPI</b:Publisher>
    <b:RefOrder>2</b:RefOrder>
  </b:Source>
  <b:Source>
    <b:Tag>NAl19</b:Tag>
    <b:SourceType>Report</b:SourceType>
    <b:Guid>{C18AA0A1-3A8C-450E-8767-8009BCD0E333}</b:Guid>
    <b:Author>
      <b:Author>
        <b:NameList>
          <b:Person>
            <b:Last>D.Wloka</b:Last>
            <b:First>N.Alsaeedi</b:First>
            <b:Middle>and</b:Middle>
          </b:Person>
        </b:NameList>
      </b:Author>
    </b:Author>
    <b:Title>Real-Time Eyeblink Detector and Eye State Classifier for Virtual Reality(VR)Head -Mounted Displays</b:Title>
    <b:Year>2019</b:Year>
    <b:Publisher>MDPI</b:Publisher>
    <b:RefOrder>1</b:RefOrder>
  </b:Source>
  <b:Source>
    <b:Tag>ASi20</b:Tag>
    <b:SourceType>Report</b:SourceType>
    <b:Guid>{339CC673-4938-4186-94D8-30C92657FBF9}</b:Guid>
    <b:Author>
      <b:Author>
        <b:NameList>
          <b:Person>
            <b:Last>A. Sivasangari</b:Last>
            <b:First>D.</b:First>
            <b:Middle>Deepa, T. Anandhi, A. Ponraj, and M. S. Roobini</b:Middle>
          </b:Person>
        </b:NameList>
      </b:Author>
    </b:Author>
    <b:Title>Eyeball Based Cursor Movement Control</b:Title>
    <b:Year>2020</b:Year>
    <b:Publisher>ICCSP</b:Publisher>
    <b:RefOrder>16</b:RefOrder>
  </b:Source>
</b:Sources>
</file>

<file path=customXml/itemProps1.xml><?xml version="1.0" encoding="utf-8"?>
<ds:datastoreItem xmlns:ds="http://schemas.openxmlformats.org/officeDocument/2006/customXml" ds:itemID="{9BE26178-F41F-4059-AE5E-F78B2F5B9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4830</Words>
  <Characters>27534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3</cp:revision>
  <dcterms:created xsi:type="dcterms:W3CDTF">2026-04-14T11:59:00Z</dcterms:created>
  <dcterms:modified xsi:type="dcterms:W3CDTF">2026-04-17T08:18:00Z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7749041BD8484367A3946F242F3631A5_13</vt:lpwstr>
  </property>
</Properties>
</file>