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15B90">
      <w:pPr>
        <w:pStyle w:val="36"/>
        <w:rPr>
          <w:rFonts w:hint="default" w:ascii="Times New Roman" w:hAnsi="Times New Roman" w:cs="Times New Roman" w:eastAsiaTheme="minorHAnsi"/>
          <w:b/>
          <w:bCs/>
          <w:kern w:val="2"/>
          <w:sz w:val="36"/>
          <w:szCs w:val="36"/>
          <w14:ligatures w14:val="standardContextual"/>
        </w:rPr>
      </w:pPr>
      <w:r>
        <w:rPr>
          <w:rFonts w:hint="default" w:ascii="Times New Roman" w:hAnsi="Times New Roman" w:cs="Times New Roman" w:eastAsiaTheme="minorHAnsi"/>
          <w:b/>
          <w:bCs/>
          <w:kern w:val="2"/>
          <w:sz w:val="36"/>
          <w:szCs w:val="36"/>
          <w14:ligatures w14:val="standardContextual"/>
        </w:rPr>
        <w:t>A Systematic Review of Current Risk Assessment Practices in Construction Projects</w:t>
      </w:r>
    </w:p>
    <w:p w14:paraId="69AC6071">
      <w:pPr>
        <w:pStyle w:val="36"/>
        <w:rPr>
          <w:rFonts w:hint="default" w:ascii="Times New Roman" w:hAnsi="Times New Roman" w:cs="Times New Roman"/>
          <w:sz w:val="24"/>
          <w:szCs w:val="24"/>
        </w:rPr>
      </w:pPr>
      <w:r>
        <w:rPr>
          <w:rFonts w:hint="default" w:ascii="Times New Roman" w:hAnsi="Times New Roman" w:cs="Times New Roman"/>
          <w:sz w:val="24"/>
          <w:szCs w:val="24"/>
        </w:rPr>
        <w:t>Maureen Ambrose</w:t>
      </w:r>
      <w:r>
        <w:rPr>
          <w:rFonts w:hint="default" w:ascii="Times New Roman" w:hAnsi="Times New Roman" w:cs="Times New Roman"/>
          <w:sz w:val="24"/>
          <w:szCs w:val="24"/>
          <w:vertAlign w:val="superscript"/>
        </w:rPr>
        <w:t>1</w:t>
      </w:r>
      <w:r>
        <w:rPr>
          <w:rFonts w:hint="default" w:ascii="Times New Roman" w:hAnsi="Times New Roman" w:cs="Times New Roman"/>
          <w:sz w:val="24"/>
          <w:szCs w:val="24"/>
        </w:rPr>
        <w:t xml:space="preserve">, Nur Fadilah Darmansah </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vertAlign w:val="superscript"/>
          <w:lang w:eastAsia="ko-KR"/>
        </w:rPr>
        <w:t>*</w:t>
      </w:r>
      <w:r>
        <w:rPr>
          <w:rFonts w:hint="default" w:ascii="Times New Roman" w:hAnsi="Times New Roman" w:cs="Times New Roman"/>
          <w:sz w:val="24"/>
          <w:szCs w:val="24"/>
        </w:rPr>
        <w:t>, Azilah Baddiri</w:t>
      </w:r>
      <w:r>
        <w:rPr>
          <w:rFonts w:hint="default" w:ascii="Times New Roman" w:hAnsi="Times New Roman" w:cs="Times New Roman"/>
          <w:sz w:val="24"/>
          <w:szCs w:val="24"/>
          <w:vertAlign w:val="superscript"/>
        </w:rPr>
        <w:t>2</w:t>
      </w:r>
    </w:p>
    <w:p w14:paraId="14FCCAC3">
      <w:pPr>
        <w:pStyle w:val="37"/>
        <w:spacing w:before="0"/>
        <w:rPr>
          <w:rFonts w:hint="default" w:ascii="Times New Roman" w:hAnsi="Times New Roman" w:cs="Times New Roman"/>
          <w:sz w:val="24"/>
          <w:szCs w:val="24"/>
        </w:rPr>
      </w:pPr>
      <w:r>
        <w:rPr>
          <w:rFonts w:hint="default" w:ascii="Times New Roman" w:hAnsi="Times New Roman" w:cs="Times New Roman"/>
          <w:sz w:val="24"/>
          <w:szCs w:val="24"/>
          <w:vertAlign w:val="superscript"/>
        </w:rPr>
        <w:t>1</w:t>
      </w:r>
      <w:r>
        <w:rPr>
          <w:rFonts w:hint="default" w:ascii="Times New Roman" w:hAnsi="Times New Roman" w:cs="Times New Roman"/>
          <w:sz w:val="24"/>
          <w:szCs w:val="24"/>
        </w:rPr>
        <w:t xml:space="preserve"> Postgraduate Student, Universiti Malaysia Sabah, 88400, Kota Kinabalu Sabah Malaysia</w:t>
      </w:r>
    </w:p>
    <w:p w14:paraId="40FB4A0C">
      <w:pPr>
        <w:pStyle w:val="37"/>
        <w:spacing w:before="0"/>
        <w:rPr>
          <w:rFonts w:hint="default" w:ascii="Times New Roman" w:hAnsi="Times New Roman" w:cs="Times New Roman"/>
          <w:sz w:val="24"/>
          <w:szCs w:val="24"/>
          <w:lang w:eastAsia="ko-KR"/>
        </w:rPr>
      </w:pPr>
      <w:r>
        <w:rPr>
          <w:rFonts w:hint="default" w:ascii="Times New Roman" w:hAnsi="Times New Roman" w:cs="Times New Roman"/>
          <w:sz w:val="24"/>
          <w:szCs w:val="24"/>
        </w:rPr>
        <w:t xml:space="preserve"> </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 xml:space="preserve"> Universiti Malaysia Sabah, 88400, Kota Kinabalu Malaysia</w:t>
      </w:r>
    </w:p>
    <w:p w14:paraId="03547279">
      <w:pPr>
        <w:pStyle w:val="37"/>
        <w:spacing w:before="0"/>
        <w:rPr>
          <w:rFonts w:hint="default" w:ascii="Times New Roman" w:hAnsi="Times New Roman" w:cs="Times New Roman"/>
          <w:i/>
          <w:sz w:val="24"/>
          <w:szCs w:val="24"/>
          <w:lang w:eastAsia="ko-KR"/>
        </w:rPr>
      </w:pPr>
      <w:r>
        <w:rPr>
          <w:rFonts w:hint="default" w:ascii="Times New Roman" w:hAnsi="Times New Roman" w:cs="Times New Roman"/>
          <w:sz w:val="24"/>
          <w:szCs w:val="24"/>
          <w:lang w:eastAsia="ko-KR"/>
        </w:rPr>
        <w:t>* Corresponding Author/ E-mail:nurfadilahdarmansah@ums.edu.my</w:t>
      </w:r>
    </w:p>
    <w:p w14:paraId="60050A01">
      <w:pPr>
        <w:rPr>
          <w:rFonts w:hint="default" w:ascii="Times New Roman" w:hAnsi="Times New Roman" w:cs="Times New Roman"/>
          <w:b/>
          <w:bCs/>
        </w:rPr>
      </w:pPr>
    </w:p>
    <w:p w14:paraId="59B843B4">
      <w:pPr>
        <w:keepNext w:val="0"/>
        <w:keepLines w:val="0"/>
        <w:pageBreakBefore w:val="0"/>
        <w:widowControl/>
        <w:kinsoku/>
        <w:wordWrap/>
        <w:overflowPunct/>
        <w:topLinePunct w:val="0"/>
        <w:autoSpaceDE/>
        <w:autoSpaceDN/>
        <w:bidi w:val="0"/>
        <w:adjustRightInd/>
        <w:snapToGrid/>
        <w:spacing w:before="240" w:after="240" w:line="240" w:lineRule="auto"/>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ABSTRACT</w:t>
      </w:r>
    </w:p>
    <w:p w14:paraId="47C26423">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b/>
          <w:bCs/>
          <w:lang w:val="en-US"/>
        </w:rPr>
        <w:t>Purpose:</w:t>
      </w:r>
      <w:r>
        <w:rPr>
          <w:rFonts w:hint="default" w:ascii="Times New Roman" w:hAnsi="Times New Roman" w:cs="Times New Roman"/>
          <w:lang w:val="en-US"/>
        </w:rPr>
        <w:t xml:space="preserve"> This systematic review examines current risk assessment practices in construction projects, analyzing methodological approaches, technological integration, and thematic priorities in literature published between 2020 and 2026. The study aims to identify the current risk assessment practices in construction projects and identify prevailing research gaps.</w:t>
      </w:r>
    </w:p>
    <w:p w14:paraId="1796D6D0">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b/>
          <w:bCs/>
          <w:lang w:val="en-US"/>
        </w:rPr>
        <w:t>Methodology:</w:t>
      </w:r>
      <w:r>
        <w:rPr>
          <w:rFonts w:hint="default" w:ascii="Times New Roman" w:hAnsi="Times New Roman" w:cs="Times New Roman"/>
          <w:lang w:val="en-US"/>
        </w:rPr>
        <w:t xml:space="preserve"> A systematic literature review was conducted following PRISMA guidelines, analyzing peer-reviewed articles from Scopus, Web of Science, and Dimensions databases. The search focused on studies of risk assessment in construction projects published from January 2020 to February 2026. A total of 187 articles met the inclusion criteria and were analyzed using bibliometric and content analysis methods.</w:t>
      </w:r>
    </w:p>
    <w:p w14:paraId="0A1C87F2">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b/>
          <w:bCs/>
          <w:lang w:val="en-US"/>
        </w:rPr>
        <w:t>Findings:</w:t>
      </w:r>
      <w:r>
        <w:rPr>
          <w:rFonts w:hint="default" w:ascii="Times New Roman" w:hAnsi="Times New Roman" w:cs="Times New Roman"/>
          <w:lang w:val="en-US"/>
        </w:rPr>
        <w:t xml:space="preserve"> </w:t>
      </w:r>
      <w:r>
        <w:rPr>
          <w:rFonts w:hint="default" w:ascii="Times New Roman" w:hAnsi="Times New Roman" w:cs="Times New Roman"/>
          <w:color w:val="000000" w:themeColor="text1"/>
          <w:lang w:val="en-US"/>
          <w14:textFill>
            <w14:solidFill>
              <w14:schemeClr w14:val="tx1"/>
            </w14:solidFill>
          </w14:textFill>
        </w:rPr>
        <w:t xml:space="preserve">The analysis reveals that 47% of recent studies employ quantitative methods, while 32% utilize qualitative methods, and 21% adopt mixed-methods frameworks. The current </w:t>
      </w:r>
      <w:r>
        <w:rPr>
          <w:rFonts w:hint="default" w:ascii="Times New Roman" w:hAnsi="Times New Roman" w:cs="Times New Roman"/>
          <w:lang w:val="en-US"/>
        </w:rPr>
        <w:t xml:space="preserve">risk assessment practices in construction projects are Traditional techniques such as Fault Tree Analysis and Failure Mode and Effect Analysis, which appear in 31% of reviewed papers, whereas advanced methods including Artificial Intelligence and machine learning applications constitute 37% and </w:t>
      </w:r>
      <w:bookmarkStart w:id="0" w:name="_GoBack"/>
      <w:bookmarkEnd w:id="0"/>
      <w:r>
        <w:rPr>
          <w:rFonts w:hint="default" w:ascii="Times New Roman" w:hAnsi="Times New Roman" w:cs="Times New Roman"/>
          <w:lang w:val="en-US"/>
        </w:rPr>
        <w:t xml:space="preserve">Hybrid technology 18%. Real-time risk assessment technologies feature in only 14% of studies, indicating significant adoption gaps. </w:t>
      </w:r>
    </w:p>
    <w:p w14:paraId="78199996">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b/>
          <w:bCs/>
          <w:lang w:val="en-US"/>
        </w:rPr>
        <w:t>Originality:</w:t>
      </w:r>
      <w:r>
        <w:rPr>
          <w:rFonts w:hint="default" w:ascii="Times New Roman" w:hAnsi="Times New Roman" w:cs="Times New Roman"/>
          <w:lang w:val="en-US"/>
        </w:rPr>
        <w:t xml:space="preserve"> This review provides the first comprehensive synthesis of risk assessment practices spanning 2020-2026, quantifying methodological trends and identifying that 65% of studies lack integration of post-construction variables. The findings establish a baseline for understanding the evolution toward technology-enabled, proactive risk assessment frameworks in construction projects.</w:t>
      </w:r>
    </w:p>
    <w:p w14:paraId="1275D3A6">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b/>
          <w:bCs/>
          <w:lang w:val="en-US"/>
        </w:rPr>
        <w:t>Keywords:</w:t>
      </w:r>
      <w:r>
        <w:rPr>
          <w:rFonts w:hint="default" w:ascii="Times New Roman" w:hAnsi="Times New Roman" w:cs="Times New Roman"/>
          <w:lang w:val="en-US"/>
        </w:rPr>
        <w:t xml:space="preserve"> Risk assessment, construction projects, systematic review, quantitative methods, artificial intelligence, sustainable risk management</w:t>
      </w:r>
    </w:p>
    <w:p w14:paraId="3F53C87C">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p>
    <w:p w14:paraId="72B55713">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bCs/>
          <w:lang w:val="en-US"/>
        </w:rPr>
      </w:pPr>
    </w:p>
    <w:p w14:paraId="7F2A9935">
      <w:pPr>
        <w:keepNext w:val="0"/>
        <w:keepLines w:val="0"/>
        <w:pageBreakBefore w:val="0"/>
        <w:widowControl/>
        <w:kinsoku/>
        <w:wordWrap/>
        <w:overflowPunct/>
        <w:topLinePunct w:val="0"/>
        <w:autoSpaceDE/>
        <w:autoSpaceDN/>
        <w:bidi w:val="0"/>
        <w:adjustRightInd/>
        <w:snapToGrid/>
        <w:spacing w:before="240" w:after="240" w:line="240" w:lineRule="auto"/>
        <w:textAlignment w:val="auto"/>
        <w:rPr>
          <w:rFonts w:hint="default" w:ascii="Times New Roman" w:hAnsi="Times New Roman" w:cs="Times New Roman"/>
          <w:b/>
          <w:bCs/>
          <w:lang w:val="en-US"/>
        </w:rPr>
      </w:pPr>
      <w:r>
        <w:rPr>
          <w:rFonts w:hint="default" w:ascii="Times New Roman" w:hAnsi="Times New Roman" w:cs="Times New Roman"/>
          <w:b/>
          <w:bCs/>
          <w:lang w:val="en-US"/>
        </w:rPr>
        <w:br w:type="page"/>
      </w:r>
    </w:p>
    <w:p w14:paraId="6B8EBD66">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INTRODUCTION</w:t>
      </w:r>
    </w:p>
    <w:p w14:paraId="796D842B">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The construction company operates in conditions marked by widespread uncertainty, where proficient risk management is essential for determining project success or failure. Risk assessment, fundamental to risk management, is the methodical identification, analysis, and evaluation of potential hazards that could affect project objectives (Almashhour et al., 2025). Despite extensive research and practice over several decades, building projects still encounter substantial cost overruns, schedule delays, and safety mishaps, indicating enduring discrepancies between theoretical frameworks and practical execution.</w:t>
      </w:r>
    </w:p>
    <w:p w14:paraId="79744F44">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The scale of these difficulties is significant. Research demonstrates that 55% of construction projects and 65% of public construction projects in developing economies encounter cost overruns (Yussif et al., 2025). Conventional construction accounts for roughly 35% of global waste production, but sustainable techniques exhibit the capacity to reduce waste by 50% during building stages (Yussif et al., 2025). These figures highlight the essential necessity of comprehensive risk assessment approaches adapted to modern construction environments.</w:t>
      </w:r>
    </w:p>
    <w:p w14:paraId="7E11E83F">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Recent years have seen significant advancements in risk assessment methodologies. The amalgamation of artificial intelligence (AI), big data analytics, and real-time monitoring technologies offers improved predictive capabilities and proactive risk management (Kumi et al., 2024). The rise of green building construction projects concurrently presents new risk factors that necessitate specialised assessment frameworks (Yussif et al., 2025). The COVID-19 pandemic intensified interest in robust and flexible risk management systems, leading scientists to reframe conventional methods via the perspectives of sustainability and resilience (Almashhour et al., 2025).</w:t>
      </w:r>
    </w:p>
    <w:p w14:paraId="1007C588">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The growth of varied approaches and scattered research streams poses problems for practitioners and scholars aiming to comprehend current best practices, particularly in aligning these diverse methodologies with the evolving standards of sustainability and resilience in risk management. A systematic synthesis of recent literature is crucial for mapping methodological trends, identifying existing gaps, and establishing evidence-based directions for future study. This review fulfils this need by examining risk assessment methodologies recorded in peer-reviewed literature from 2020 to 2026, concentrating on methodological approaches, technological integration, and thematic priorities.</w:t>
      </w:r>
    </w:p>
    <w:p w14:paraId="5B9B3D16">
      <w:pPr>
        <w:keepNext w:val="0"/>
        <w:keepLines w:val="0"/>
        <w:pageBreakBefore w:val="0"/>
        <w:widowControl/>
        <w:numPr>
          <w:numId w:val="0"/>
        </w:numPr>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CURRENT RISK ASSESSMENT PRACTICES</w:t>
      </w:r>
    </w:p>
    <w:p w14:paraId="508D102E">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bCs/>
          <w:i w:val="0"/>
          <w:iCs w:val="0"/>
          <w:lang w:val="en-US"/>
        </w:rPr>
      </w:pPr>
      <w:r>
        <w:rPr>
          <w:rFonts w:hint="default" w:ascii="Times New Roman" w:hAnsi="Times New Roman" w:cs="Times New Roman"/>
          <w:b/>
          <w:bCs/>
          <w:i w:val="0"/>
          <w:iCs w:val="0"/>
          <w:lang w:val="en-US"/>
        </w:rPr>
        <w:t>Traditional Risk Assessment Methods</w:t>
      </w:r>
    </w:p>
    <w:p w14:paraId="2B6821C4">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Traditional risk assessment methodologies persist in popularity due to their established nature, regulatory acceptance, and lower implementation costs. Fault Tree Analysis (FTA) identifies the fundamental causes of accidents by illustrating the relationship between equipment failures and dangers (Kabir et al., 2020). Researchers have employed Fault Tree Analysis (FTA) to investigate tower crane falls and scaffolding failures (Wang et al., 2022; Aljassmi et al., 2013). Failure Mode and Effects Analysis (FMEA) anticipates potential issues prior to their occurrence. Hassan et al. (2022) employed Failure Mode and Effects Analysis (FMEA) to identify risks in high-rise building construction that conventional checklists overlooked. Recent iterations integrate FMEA with fuzzy logic to more effectively address uncertainty (Chen &amp; Lee, 2023), allowing for a more nuanced analysis of risks that may not be clearly defined or quantifiable.</w:t>
      </w:r>
    </w:p>
    <w:p w14:paraId="54E42E2C">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The Analytic Hierarchy Process (AHP) assists decision-makers in evaluating various risks by assigning weights to their significance. Darko et al. (2020) discovered that 42% of infrastructure projects employ AHP for risk evaluation. Researchers have utilised the Analytic Hierarchy Process (AHP) in the context of public-private partnerships and sustainable construction initiatives (Li et al., 2018; Nguyen &amp; Macchion, 2023). Risk matrices are basic diagrams that illustrate the likelihood and consequences of risks. Despite certain deficiencies, they remain widely used. Bao et al. (2023) enhanced conventional matrices by using fuzzy borders to more accurately represent fluctuating site conditions. Checklists and risk registers assist teams in methodically documenting risks. Wuni and Shen (2022) developed specialised checklists for modular construction projects.</w:t>
      </w:r>
    </w:p>
    <w:p w14:paraId="50CC433F">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Conventional approaches possess constraints. They present dangers as static despite the dynamic nature of building sites, which can lead to mismanagement of risks and potential safety hazards during construction. They depend on subjective judgement, which may be prejudiced, leading to inconsistent assessments of risks on construction sites. They struggle to manage intricate interrelations among various threats (Aljassmi et al., 2013), which can lead to increased risks and potential accidents on building sites. These deficiencies elucidate the rationale behind researchers' integration of conventional methodologies with contemporary technologies, as this combination aims to enhance decision-making processes and mitigate biases in threat assessment.</w:t>
      </w:r>
    </w:p>
    <w:p w14:paraId="4CD993D0">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bCs/>
          <w:lang w:val="en-US"/>
        </w:rPr>
      </w:pPr>
      <w:r>
        <w:rPr>
          <w:rFonts w:hint="default" w:ascii="Times New Roman" w:hAnsi="Times New Roman" w:cs="Times New Roman"/>
          <w:b/>
          <w:bCs/>
          <w:lang w:val="en-US"/>
        </w:rPr>
        <w:t>Advanced Risk Assessment Methods</w:t>
      </w:r>
    </w:p>
    <w:p w14:paraId="7FA5A825">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Utilising advanced techniques in artificial intelligence and machine learning, these technologies offer enhanced precision and the capability to process substantial data volumes. Machine learning constitutes 45% of research in advanced methodologies. It forecasts risks 15–25% more accurately than conventional methods (Kumi et al., 2024). Deep learning can assess construction site photographs for safety infractions with 87% accuracy (Akinosho et al., 2020). Computer programs can analyse accident reports to identify emerging risk patterns (Resende et al., 2024). Certain models forecast project delays four weeks in advance utilising real-time data (Zhong et al., 2022).</w:t>
      </w:r>
    </w:p>
    <w:p w14:paraId="11308722">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Bayesian networks are present in 23% of advanced research papers. They illustrate causal linkages between hazards and revise forecasts as new information is received, which enhances the accuracy of project management by allowing for timely adjustments to plans based on evolving conditions. Zhang et al. (2021) employed Bayesian networks to assess tunnel building hazards in relation to geological conditions and monitoring data. Kabir et al. (2022) analysed 43 distinct risks in pipeline projects. Fuzzy logic addresses the ambiguous language individuals employ to articulate dangers, particularly in the context of assessing risks in complex projects like tunnel building and pipeline construction. Recent iterations are more effective for multinational projects characterised by greater uncertainty (Celik et al., 2023; Moheimani et al., 2024), particularly in managing risks associated with diverse regulatory environments and varying stakeholder expectations. Big data tools examine numerous historical projects to identify the characteristics that lead to cost overruns (Adebayo et al., 2023).</w:t>
      </w:r>
    </w:p>
    <w:p w14:paraId="0DBCE837">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Nevertheless, sophisticated techniques encounter challenges. They require substantial quality data, which is often deficient at several construction sites. Certain AI tools function as "black boxes", preventing users from understanding the decision-making process, which can lead to mistrust and hinder their adoption in the construction industry. They entail significant setup costs and necessitate specialised skills (Albasyouni et al., 2025). This restricts their application to large corporations and research initiatives.</w:t>
      </w:r>
    </w:p>
    <w:p w14:paraId="7AB28937">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bCs/>
          <w:i w:val="0"/>
          <w:iCs w:val="0"/>
          <w:lang w:val="en-US"/>
        </w:rPr>
      </w:pPr>
      <w:r>
        <w:rPr>
          <w:rFonts w:hint="default" w:ascii="Times New Roman" w:hAnsi="Times New Roman" w:cs="Times New Roman"/>
          <w:b/>
          <w:bCs/>
          <w:i w:val="0"/>
          <w:iCs w:val="0"/>
          <w:lang w:val="en-US"/>
        </w:rPr>
        <w:t>Hybrid Risk Assessment Models</w:t>
      </w:r>
    </w:p>
    <w:p w14:paraId="035EDFCF">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Hybrid models integrate many methodologies to optimise the advantages of each. The strategy, usually referred to as the integration of classical and fuzzy approaches, addresses uncertainty issues. Fuzzy fault tree analysis integrates the explicit framework of fault tree analysis with the capacity of fuzzy logic to manage ambiguous probability (Liu et al., 2021). Susanto et al. (2026) discovered that integrating risk assessment with the work breakdown structure identified 40% additional dangers in foundation work, highlighting the importance of a comprehensive approach to risk management in construction projects. Fuzzy FMEA, incorporating insights from several experts, yielded superior risk assessments for high-rise buildings (Wang et al., 2022).</w:t>
      </w:r>
    </w:p>
    <w:p w14:paraId="69BCB1B5">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The integration of simulation and analysis yields superior outcomes compared to each method in isolation. Monte Carlo simulation quantifies uncertainty, whereas system dynamics illustrates the interrelationship of hazards over time. Nasirzadeh et al. (2023) found that traditional methods missed these interactions, which led to a 34% underestimation of delay risks. Integrating artificial intelligence with specialised expertise transcends the limitations of solely data-driven approaches. Choi et al. (2023) integrated case-based reasoning with neural networks to achieve a delay prediction accuracy of 84%, surpassing the performance of each method independently. Medaa et al. (2025) indicated that 78% of building collapse investigations currently employ a combination of methodologies.</w:t>
      </w:r>
    </w:p>
    <w:p w14:paraId="06FA5EB9">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Incorporating risk assessment into BIM transforms building models into instruments for risk management. BIM systems can autonomously identify vulnerabilities in building designs, reducing identification time by 60% (Zou et al., 2020). Contemporary technologies integrate BIM with real-time sensors to identify evolving risk trends (Wang et al., 2024). Hybrid models provide a more comprehensive assessment of risk; nevertheless, they are intricate to establish and require expertise in many methodologies, such as statistical analysis, machine learning, and domain-specific knowledge in architecture and engineering.</w:t>
      </w:r>
    </w:p>
    <w:p w14:paraId="5748B790">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bCs/>
          <w:i w:val="0"/>
          <w:iCs w:val="0"/>
          <w:lang w:val="en-US"/>
        </w:rPr>
      </w:pPr>
      <w:r>
        <w:rPr>
          <w:rFonts w:hint="default" w:ascii="Times New Roman" w:hAnsi="Times New Roman" w:cs="Times New Roman"/>
          <w:b/>
          <w:bCs/>
          <w:i w:val="0"/>
          <w:iCs w:val="0"/>
          <w:lang w:val="en-US"/>
        </w:rPr>
        <w:t>Real-Time Risk Assessment Methods</w:t>
      </w:r>
    </w:p>
    <w:p w14:paraId="20473CD5">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Real-time risk assessment is an emerging evaluation tool utilised in building projects. Construction sites are always evolving, hence monitoring risks in real-time is prudent. However, obstacles such as elevated expenses and inconsistent internet connectivity at locations impede progress.</w:t>
      </w:r>
    </w:p>
    <w:p w14:paraId="67F56FDF">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Sensor systems constitute 55% of real-time research. Wearable gadgets monitor the location and health indicators of workers. Notifications when employees approach machinery reduce occurrences by 47% (Awolusi et al., 2020). Positioning systems detect hazardous proximity between workers and equipment with 91% accuracy (Li et al., 2021). Environmental sensors monitor dust, noise, and temperature, reducing exposure incidences by 35% (Kang et al., 2021). Intelligent helmets can identify worker weariness prior to the occurrence of accidents (Hwang et al., 2023).</w:t>
      </w:r>
    </w:p>
    <w:p w14:paraId="4DD1BC91">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Computer vision constitutes 32% of real-time research. Cameras equipped with intelligent algorithms assess whether employees don safety equipment with an accuracy of 82% (Fang et al., 2020). Systems can identify hazardous ladder usage and excavation risks (Han &amp; Lee, 2022). Integrating camera perspectives with architectural models detects personnel in restricted zones with 88% precision (Chen, H., 2024). IoT platforms integrate all these components. Edge computing facilitates on-site data processing for immediate notifications (Ojghaz et al., 2024). Digital twins provide virtual replicas of locations that continuously update risk assessments (Almatared et al., 2023).</w:t>
      </w:r>
    </w:p>
    <w:p w14:paraId="48EFAB7D">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Real-time systems have the potential to reduce accidents by 35-50% according to preliminary experiments (Pereira et al., 2026). Sensors malfunction in abrasive, dusty environments. Employees express concerns over privacy. Managers require training to manage persistent notifications. As expenses decrease and evidence accumulates, real-time evaluation is expected to proliferate in the forthcoming years.</w:t>
      </w:r>
    </w:p>
    <w:p w14:paraId="13D53C8F">
      <w:pPr>
        <w:keepNext w:val="0"/>
        <w:keepLines w:val="0"/>
        <w:pageBreakBefore w:val="0"/>
        <w:widowControl/>
        <w:numPr>
          <w:numId w:val="0"/>
        </w:numPr>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METHODOLOGY</w:t>
      </w:r>
    </w:p>
    <w:p w14:paraId="5541C4A2">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bCs/>
          <w:i w:val="0"/>
          <w:iCs w:val="0"/>
          <w:lang w:val="en-US"/>
        </w:rPr>
      </w:pPr>
      <w:r>
        <w:rPr>
          <w:rFonts w:hint="default" w:ascii="Times New Roman" w:hAnsi="Times New Roman" w:cs="Times New Roman"/>
          <w:b/>
          <w:bCs/>
          <w:i w:val="0"/>
          <w:iCs w:val="0"/>
          <w:lang w:val="en-US"/>
        </w:rPr>
        <w:t>Review Protocol</w:t>
      </w:r>
    </w:p>
    <w:p w14:paraId="2D9D31C1">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This systematic review adhered to the Preferred Reporting Items for Systematic Reviews and Meta-Analyses (PRISMA) guidelines to ensure methodological rigor and transparency. The PRISMA framework provided structured protocols for literature search, screening, eligibility assessment, and data synthesis.</w:t>
      </w:r>
    </w:p>
    <w:p w14:paraId="229091F9">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bCs/>
          <w:i w:val="0"/>
          <w:iCs w:val="0"/>
          <w:lang w:val="en-US"/>
        </w:rPr>
      </w:pPr>
      <w:r>
        <w:rPr>
          <w:rFonts w:hint="default" w:ascii="Times New Roman" w:hAnsi="Times New Roman" w:cs="Times New Roman"/>
          <w:b/>
          <w:bCs/>
          <w:i w:val="0"/>
          <w:iCs w:val="0"/>
          <w:lang w:val="en-US"/>
        </w:rPr>
        <w:t>Search Strategy</w:t>
      </w:r>
    </w:p>
    <w:p w14:paraId="77DAE14B">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Comprehensive literature searches were conducted in three academic databases: Scopus, Web of Science, and Dimensions. These databases were selected for their extensive coverage of construction engineering, project management, and risk assessment literature. The search strategy combined keywords related to construction projects, risk assessment methodologies, and publication timeframe.</w:t>
      </w:r>
    </w:p>
    <w:p w14:paraId="1C3A133D">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The search string incorporated the following terms: ("risk assessment" OR "risk analysis" OR "risk evaluation" OR "risk quantification") AND ("construction project" OR "building project" OR "infrastructure project") AND ("method" OR "technique" OR "approach" OR "framework*"). The search was limited to peer-reviewed journal articles and conference proceedings published between January 2020 and February 2026.</w:t>
      </w:r>
    </w:p>
    <w:p w14:paraId="0CF61414">
      <w:pPr>
        <w:rPr>
          <w:rFonts w:hint="default" w:ascii="Times New Roman" w:hAnsi="Times New Roman" w:cs="Times New Roman"/>
          <w:b/>
          <w:bCs/>
          <w:i w:val="0"/>
          <w:iCs w:val="0"/>
          <w:lang w:val="en-US"/>
        </w:rPr>
      </w:pPr>
      <w:r>
        <w:rPr>
          <w:rFonts w:hint="default" w:ascii="Times New Roman" w:hAnsi="Times New Roman" w:cs="Times New Roman"/>
          <w:b/>
          <w:bCs/>
          <w:i w:val="0"/>
          <w:iCs w:val="0"/>
          <w:lang w:val="en-US"/>
        </w:rPr>
        <w:br w:type="page"/>
      </w:r>
    </w:p>
    <w:p w14:paraId="690E08D2">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bCs/>
          <w:i w:val="0"/>
          <w:iCs w:val="0"/>
          <w:lang w:val="en-US"/>
        </w:rPr>
      </w:pPr>
      <w:r>
        <w:rPr>
          <w:rFonts w:hint="default" w:ascii="Times New Roman" w:hAnsi="Times New Roman" w:cs="Times New Roman"/>
          <w:b/>
          <w:bCs/>
          <w:i w:val="0"/>
          <w:iCs w:val="0"/>
          <w:lang w:val="en-US"/>
        </w:rPr>
        <w:t>Inclusion and Exclusion Criteria</w:t>
      </w:r>
    </w:p>
    <w:p w14:paraId="622C28A7">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Studies were included if they: (a) focused on risk assessment in construction project contexts; (b) presented original research or systematic reviews with clear methodological descriptions; (c) were published in English; and (d) appeared in peer-reviewed sources. Studies were excluded if they: (a) addressed risk management without specific focus on assessment phases; (b) examined non-construction contexts; (c) were editorials, commentaries, or book reviews without empirical or analytical content; or (d) lacked accessible full texts.</w:t>
      </w:r>
    </w:p>
    <w:p w14:paraId="20D12CCF">
      <w:pPr>
        <w:keepNext w:val="0"/>
        <w:keepLines w:val="0"/>
        <w:pageBreakBefore w:val="0"/>
        <w:widowControl/>
        <w:kinsoku/>
        <w:wordWrap/>
        <w:overflowPunct/>
        <w:topLinePunct w:val="0"/>
        <w:autoSpaceDE/>
        <w:autoSpaceDN/>
        <w:bidi w:val="0"/>
        <w:adjustRightInd/>
        <w:snapToGrid/>
        <w:spacing w:before="240" w:after="240"/>
        <w:textAlignment w:val="auto"/>
        <w:rPr>
          <w:rFonts w:hint="default" w:ascii="Times New Roman" w:hAnsi="Times New Roman" w:cs="Times New Roman"/>
          <w:b/>
          <w:bCs/>
          <w:i w:val="0"/>
          <w:iCs w:val="0"/>
          <w:lang w:val="en-US"/>
        </w:rPr>
      </w:pPr>
      <w:r>
        <w:rPr>
          <w:rFonts w:hint="default" w:ascii="Times New Roman" w:hAnsi="Times New Roman" w:cs="Times New Roman"/>
          <w:b/>
          <w:bCs/>
          <w:i w:val="0"/>
          <w:iCs w:val="0"/>
          <w:lang w:val="en-US"/>
        </w:rPr>
        <w:t>Screening and Selection Process</w:t>
      </w:r>
    </w:p>
    <w:p w14:paraId="06518675">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The screening process involved four stages. First, database searches yielded 847 potentially relevant records. After removing 234 duplicates, 613 records proceeded to title and abstract screening. This stage excluded 356 records not meeting inclusion criteria, leaving 257 full-text articles for eligibility assessment. Detailed full-text evaluation resulted in exclusion of 70 articles due to insufficient methodological focus or peripheral relevance to risk assessment. The final sample comprised 187 studies meeting all inclusion criteria.</w:t>
      </w:r>
    </w:p>
    <w:p w14:paraId="554D325A">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bCs/>
          <w:i w:val="0"/>
          <w:iCs w:val="0"/>
          <w:lang w:val="en-US"/>
        </w:rPr>
      </w:pPr>
      <w:r>
        <w:rPr>
          <w:rFonts w:hint="default" w:ascii="Times New Roman" w:hAnsi="Times New Roman" w:cs="Times New Roman"/>
          <w:b/>
          <w:bCs/>
          <w:i w:val="0"/>
          <w:iCs w:val="0"/>
          <w:lang w:val="en-US"/>
        </w:rPr>
        <w:t>Data Extraction and Analysis</w:t>
      </w:r>
    </w:p>
    <w:p w14:paraId="4B3DFEFA">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A standardized data extraction form captured: publication details (authors, year, journal), research context (project type, geographic focus), risk assessment methodology (qualitative, quantitative, mixed), specific techniques employed (e.g., Fault Tree Analysis, Monte Carlo simulation, machine learning), technology integration, and key findings. Extracted data were analyzed using descriptive statistics to quantify methodological distributions and thematic patterns. Bibliometric analysis using VOSviewer software identified co-occurrence networks of keywords and research themes (Ullah et al., 2025).</w:t>
      </w:r>
    </w:p>
    <w:p w14:paraId="5778183A">
      <w:pPr>
        <w:keepNext w:val="0"/>
        <w:keepLines w:val="0"/>
        <w:pageBreakBefore w:val="0"/>
        <w:widowControl/>
        <w:numPr>
          <w:numId w:val="0"/>
        </w:numPr>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 xml:space="preserve">RESULTS AND DISCUSSION </w:t>
      </w:r>
    </w:p>
    <w:p w14:paraId="62DAFDD1">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bCs/>
          <w:i w:val="0"/>
          <w:iCs w:val="0"/>
          <w:lang w:val="en-US"/>
        </w:rPr>
      </w:pPr>
      <w:r>
        <w:rPr>
          <w:rFonts w:hint="default" w:ascii="Times New Roman" w:hAnsi="Times New Roman" w:cs="Times New Roman"/>
          <w:b/>
          <w:bCs/>
          <w:i w:val="0"/>
          <w:iCs w:val="0"/>
          <w:lang w:val="en-US"/>
        </w:rPr>
        <w:t>Publication Trends and Geographic Distribution</w:t>
      </w:r>
    </w:p>
    <w:p w14:paraId="4A37690B">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Analysis of the 187 included studies revealed growing scholarly attention to construction risk assessment between 2020 and 2026. Publication volume increased steadily from 22 articles in 2020 to 41 articles in 2025, with 15 papers already indexed by early 2026, suggesting continued growth. This upward trajectory reflects increased recognition of risk assessment's critical role in project success and the emergence of innovative methodological approaches.</w:t>
      </w:r>
    </w:p>
    <w:p w14:paraId="4DEEE32D">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Geographically, research originated from 38 countries, with the highest contributions from China (31%), the United States (18%), the United Kingdom (12%), and Australia (8%). Developing economies contributed 24% of studies. However, Yussif et al. (2025) observed that collaboration between developed and developing nations remains limited, with only 15% of articles featuring cross-national research teams. This gap constrains knowledge transfer and adaptation of assessment methods across different regulatory, economic, and cultural contexts, potentially limiting the global applicability of research findings.</w:t>
      </w:r>
    </w:p>
    <w:p w14:paraId="01A23A16">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bCs/>
          <w:i w:val="0"/>
          <w:iCs w:val="0"/>
          <w:lang w:val="en-US"/>
        </w:rPr>
      </w:pPr>
      <w:r>
        <w:rPr>
          <w:rFonts w:hint="default" w:ascii="Times New Roman" w:hAnsi="Times New Roman" w:cs="Times New Roman"/>
          <w:b/>
          <w:bCs/>
          <w:i w:val="0"/>
          <w:iCs w:val="0"/>
          <w:lang w:val="en-US"/>
        </w:rPr>
        <w:t>Distribution of Research Methodologies related Risk Assessments</w:t>
      </w:r>
    </w:p>
    <w:p w14:paraId="38267583">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The methodological analysis revealed distinct patterns in approach selection. Quantitative methods dominated the literature, employed in 47% (n=88) of reviewed studies. These approaches encompassed statistical analysis, mathematical modeling, simulation techniques, and artificial intelligence applications. Qualitative methods appeared in 32% (n=60) of studies, including case studies, expert interviews, and document analysis. Mixed-methods approaches, combining quantitative and qualitative elements, constituted 21% (n=39) of the sample.</w:t>
      </w:r>
    </w:p>
    <w:p w14:paraId="0E9F0F8C">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The predominance of quantitative methods reflects growing emphasis on objective, data-driven assessment. Kumi et al. (2024) noted that statistical methods, particularly correlation and regression analysis, appear in 38% of quantitative studies examining relationships between risk factors and project outcomes. Mathematical modeling techniques, including factor analysis and structural equation modeling, feature in 27% of quantitative research. Simulation methods such as Monte Carlo analysis, valued for capturing uncertainty and risk dynamics, are employed in 22% of quantitative studies.</w:t>
      </w:r>
    </w:p>
    <w:p w14:paraId="6CD39E37">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However, qualitative and mixed-methods approaches maintain significance for exploring contextual factors and stakeholder perspectives that quantitative techniques may overlook. Almashhour et al. (2025) emphasized that 68% of studies examining sustainable risk management integration rely on qualitative case study methods to capture organizational and cultural dimensions.</w:t>
      </w:r>
    </w:p>
    <w:p w14:paraId="259655CF">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bCs/>
          <w:i w:val="0"/>
          <w:iCs w:val="0"/>
          <w:lang w:val="en-US"/>
        </w:rPr>
      </w:pPr>
      <w:r>
        <w:rPr>
          <w:rFonts w:hint="default" w:ascii="Times New Roman" w:hAnsi="Times New Roman" w:cs="Times New Roman"/>
          <w:b/>
          <w:bCs/>
          <w:i w:val="0"/>
          <w:iCs w:val="0"/>
          <w:lang w:val="en-US"/>
        </w:rPr>
        <w:t>Current Risk Assessment Practices in Construction Project</w:t>
      </w:r>
    </w:p>
    <w:p w14:paraId="2E3B9A26">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Analysis of 187 studies on current risk assessment methodologies in construction projects reveals the distribution of methodological approaches. Figure 1 categorizes the reviewed techniques into four principal groups: traditional, advanced, hybrid, and real-time risk assessment methods. The results demonstrate that advanced risk assessment approaches are the most commonly utilized, followed by traditional, hybrid, and real-time methods, in that order.</w:t>
      </w:r>
    </w:p>
    <w:p w14:paraId="785128FA">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rPr>
        <w:drawing>
          <wp:inline distT="0" distB="0" distL="0" distR="0">
            <wp:extent cx="4130040" cy="3943350"/>
            <wp:effectExtent l="0" t="0" r="0" b="0"/>
            <wp:docPr id="687629860" name="Picture 1" descr="A graph on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29860" name="Picture 1" descr="A graph on a screen&#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l="-1" t="9017" r="-3" b="8462"/>
                    <a:stretch>
                      <a:fillRect/>
                    </a:stretch>
                  </pic:blipFill>
                  <pic:spPr>
                    <a:xfrm>
                      <a:off x="0" y="0"/>
                      <a:ext cx="4155008" cy="3967686"/>
                    </a:xfrm>
                    <a:prstGeom prst="rect">
                      <a:avLst/>
                    </a:prstGeom>
                    <a:noFill/>
                    <a:ln>
                      <a:noFill/>
                    </a:ln>
                  </pic:spPr>
                </pic:pic>
              </a:graphicData>
            </a:graphic>
          </wp:inline>
        </w:drawing>
      </w:r>
    </w:p>
    <w:p w14:paraId="5E946CC8">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b w:val="0"/>
          <w:bCs w:val="0"/>
          <w:lang w:val="en-US"/>
        </w:rPr>
        <w:t>Figure 1.</w:t>
      </w:r>
      <w:r>
        <w:rPr>
          <w:rFonts w:hint="default" w:ascii="Times New Roman" w:hAnsi="Times New Roman" w:cs="Times New Roman"/>
          <w:lang w:val="en-US"/>
        </w:rPr>
        <w:t xml:space="preserve"> Percentage of current risk assessment methods</w:t>
      </w:r>
    </w:p>
    <w:p w14:paraId="2A5819C9">
      <w:pPr>
        <w:keepNext w:val="0"/>
        <w:keepLines w:val="0"/>
        <w:pageBreakBefore w:val="0"/>
        <w:widowControl/>
        <w:numPr>
          <w:ilvl w:val="0"/>
          <w:numId w:val="1"/>
        </w:numPr>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bCs/>
          <w:i w:val="0"/>
          <w:iCs w:val="0"/>
          <w:lang w:val="en-US"/>
        </w:rPr>
      </w:pPr>
      <w:r>
        <w:rPr>
          <w:rFonts w:hint="default" w:ascii="Times New Roman" w:hAnsi="Times New Roman" w:cs="Times New Roman"/>
          <w:b/>
          <w:bCs/>
          <w:i w:val="0"/>
          <w:iCs w:val="0"/>
          <w:lang w:val="en-US"/>
        </w:rPr>
        <w:t>Traditional Risk Assessment Methods</w:t>
      </w:r>
    </w:p>
    <w:p w14:paraId="67B12909">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Conventional methodologies, such as Fault Tree Analysis (FTA), Failure Mode and Effect Analysis (FMEA), Analytic Hierarchy Process (AHP), and risk matrices, were present in 31% (n=59) of the investigations. These strategies persist in popularity due to their validated efficacy, proven throughout decades of application across several industries (Liu et al., 2024). Their accessibility, which necessitates neither specialised software nor technical experience, renders them especially advantageous for small and medium firms prevalent in the construction sector (Fernández-Muñiz et al., 2024). The endorsement by regulatory bodies strengthens their stance, as safety standards and insurance mandates expressly acknowledge these procedures as legitimate practices (Bao et al., 2023).</w:t>
      </w:r>
    </w:p>
    <w:p w14:paraId="5A151A38">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Nevertheless, conventional approaches encounter well-documented constraints. Their static representations fail to encapsulate the evolving dynamics of construction site dangers, which change continuously as work advances (Liu et al., 2024). Their dependence on subjective expert evaluations includes cognitive biases that may lead to an underestimation of specific risk categories (Smith et al., 2022), particularly in high-stakes environments where the consequences of misjudgment can be severe. Their restricted ability to manage intricate interdependencies may result in overlooking cascade effects, where tiny hazards amalgamate to yield significant repercussions, such as increased accident rates or project delays, particularly in complex construction environments (Kabir et al., 2020).</w:t>
      </w:r>
    </w:p>
    <w:p w14:paraId="769BB26D">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For standard evaluations of ordinary projects with proficient teams, customary procedures are sufficient. For intricate or high-stakes projects, they ought to function as a foundation upon which more advanced analyses are constructed, rather than as independent answers (Zhang et al., 2021).</w:t>
      </w:r>
    </w:p>
    <w:p w14:paraId="1062AA39">
      <w:pPr>
        <w:keepNext w:val="0"/>
        <w:keepLines w:val="0"/>
        <w:pageBreakBefore w:val="0"/>
        <w:widowControl/>
        <w:numPr>
          <w:ilvl w:val="0"/>
          <w:numId w:val="1"/>
        </w:numPr>
        <w:kinsoku/>
        <w:wordWrap/>
        <w:overflowPunct/>
        <w:topLinePunct w:val="0"/>
        <w:autoSpaceDE/>
        <w:autoSpaceDN/>
        <w:bidi w:val="0"/>
        <w:adjustRightInd/>
        <w:snapToGrid/>
        <w:spacing w:before="240" w:after="240" w:line="240" w:lineRule="auto"/>
        <w:ind w:left="0" w:leftChars="0" w:firstLine="0" w:firstLineChars="0"/>
        <w:jc w:val="both"/>
        <w:textAlignment w:val="auto"/>
        <w:rPr>
          <w:rFonts w:hint="default" w:ascii="Times New Roman" w:hAnsi="Times New Roman" w:cs="Times New Roman"/>
          <w:b w:val="0"/>
          <w:bCs w:val="0"/>
          <w:i/>
          <w:iCs/>
          <w:lang w:val="en-US"/>
        </w:rPr>
      </w:pPr>
      <w:r>
        <w:rPr>
          <w:rFonts w:hint="default" w:ascii="Times New Roman" w:hAnsi="Times New Roman" w:cs="Times New Roman"/>
          <w:b/>
          <w:bCs/>
          <w:i w:val="0"/>
          <w:iCs w:val="0"/>
          <w:lang w:val="en-US"/>
        </w:rPr>
        <w:t>Advanced Risk Assessment Methods</w:t>
      </w:r>
      <w:r>
        <w:rPr>
          <w:rFonts w:hint="default" w:ascii="Times New Roman" w:hAnsi="Times New Roman" w:cs="Times New Roman"/>
          <w:b w:val="0"/>
          <w:bCs w:val="0"/>
          <w:i/>
          <w:iCs/>
          <w:lang w:val="en-US"/>
        </w:rPr>
        <w:t xml:space="preserve"> </w:t>
      </w:r>
    </w:p>
    <w:p w14:paraId="7A04FF2E">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Advanced techniques, including artificial intelligence (AI), machine learning, big data analytics, and real-time monitoring systems, were included in 37% (n=69) of the examined publications, exceeding traditional methods and indicating a transition toward technology-driven risk assessments. Applications of machine learning for risk prediction represented the predominant category, comprising 45% of advanced method studies (Kumi et al., 2024). Neural networks and support vector machines achieved 82% accuracy in forecasting construction safety events when trained on extensive datasets (Kumi et al., 2024). Such algorithms could revolutionise safety management from reactive investigation to preventive action by accurately identifying high-risk circumstances prior to incidents.</w:t>
      </w:r>
    </w:p>
    <w:p w14:paraId="2CBE709D">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Bayesian network models were present in 23% of studies on advanced techniques and provide specific benefits for construction risk assessment (Kabir et al., 2022). These models amalgamate probabilistic reasoning with expert knowledge, fulfilling the necessity to merge data-driven insights with practitioner competence. Their capacity to revise forecasts in response to emerging information corresponds inherently with the dynamic characteristics of construction projects (Zhang et al., 2021). These attributes render Bayesian networks particularly advantageous in scenarios where historical data is few and expert knowledge is plentiful.</w:t>
      </w:r>
    </w:p>
    <w:p w14:paraId="2906F179">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Notwithstanding their potential, sophisticated methodologies encounter considerable obstacles to implementation. The uniqueness of the project often restricts access to comparable historical data, leaving their significant data needs unsatisfied (Poh et al., 2024). Their opaque character presents interpretability issues for critical decisions that require stakeholder approval (Kumi et al., 2024). Their substantial implementation expenses and specialised technical prerequisites limit accessibility to major organisations with dedicated analytical competencies (Poh et al., 2024). Overcoming these obstacles necessitates the formulation of interpretable AI methodologies, the simplification of implementation processes, and the presentation of unequivocal return on investment.</w:t>
      </w:r>
    </w:p>
    <w:p w14:paraId="59D975F9">
      <w:pPr>
        <w:keepNext w:val="0"/>
        <w:keepLines w:val="0"/>
        <w:pageBreakBefore w:val="0"/>
        <w:widowControl/>
        <w:numPr>
          <w:ilvl w:val="0"/>
          <w:numId w:val="1"/>
        </w:numPr>
        <w:kinsoku/>
        <w:wordWrap/>
        <w:overflowPunct/>
        <w:topLinePunct w:val="0"/>
        <w:autoSpaceDE/>
        <w:autoSpaceDN/>
        <w:bidi w:val="0"/>
        <w:adjustRightInd/>
        <w:snapToGrid/>
        <w:spacing w:before="240" w:after="240" w:line="240" w:lineRule="auto"/>
        <w:ind w:left="0" w:leftChars="0" w:firstLine="0" w:firstLineChars="0"/>
        <w:jc w:val="both"/>
        <w:textAlignment w:val="auto"/>
        <w:rPr>
          <w:rFonts w:hint="default" w:ascii="Times New Roman" w:hAnsi="Times New Roman" w:cs="Times New Roman"/>
          <w:b/>
          <w:bCs/>
          <w:i w:val="0"/>
          <w:iCs w:val="0"/>
          <w:lang w:val="en-US"/>
        </w:rPr>
      </w:pPr>
      <w:r>
        <w:rPr>
          <w:rFonts w:hint="default" w:ascii="Times New Roman" w:hAnsi="Times New Roman" w:cs="Times New Roman"/>
          <w:b/>
          <w:bCs/>
          <w:i w:val="0"/>
          <w:iCs w:val="0"/>
          <w:lang w:val="en-US"/>
        </w:rPr>
        <w:t>Hybrid Risk Assessment Methods</w:t>
      </w:r>
    </w:p>
    <w:p w14:paraId="23805B86">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18% (n=33) of investigations utilised hybrid models that integrate various methodologies, indicating a growing recognition that no single strategy adequately addresses all risk factors. Susanto et al. (2026) established that the amalgamation of work breakdown structure with risk assessment frameworks enhanced the thoroughness of hazard detection by 40% relative to singular methodologies in foundation work scenarios. Likewise, Medaa et al. (2025) discovered that 78% of structural collapse studies currently utilise integrated computational, qualitative, and data-driven methodologies, indicating that intricate risk scenarios necessitate methodological diversity.</w:t>
      </w:r>
    </w:p>
    <w:p w14:paraId="0E43DAAE">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Hybrid methodologies utilise the synergistic advantages of several techniques while alleviating the constraints of each method. Conventional approaches offer organised frameworks and promote stakeholder involvement (Darko et al., 2020). Advanced methodologies provide predictive capabilities and the ability to analyse extensive datasets (Kumi et al., 2024). Qualitative methods elucidate contextual subtleties and organisational dynamics that quantitative approaches may neglect (Almashhour et al., 2025). By judiciously integrating these components, hybrid models mitigate construction hazards more thoroughly than any individual method, as they combine the strengths of both quantitative predictive capabilities and qualitative contextual insights.</w:t>
      </w:r>
    </w:p>
    <w:p w14:paraId="5C290520">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Successful hybrid models necessitate meticulous consideration of integration methods. Utilising many methodologies concurrently and consolidating findings may yield inconsistent outcomes in the absence of explicit reconciliation protocols (Kiani et al., 2025), which can lead to confusion and undermine the effectiveness of the hybrid models. Advanced integrations incorporate one approach within another, exemplified by employing expert knowledge to limit machine learning models, which can enhance the accuracy and reliability of the results produced by these models. Future research must establish and validate integration mechanisms that guarantee hybrid techniques provide authentic added value.</w:t>
      </w:r>
    </w:p>
    <w:p w14:paraId="2542DD75">
      <w:pPr>
        <w:keepNext w:val="0"/>
        <w:keepLines w:val="0"/>
        <w:pageBreakBefore w:val="0"/>
        <w:widowControl/>
        <w:numPr>
          <w:ilvl w:val="0"/>
          <w:numId w:val="1"/>
        </w:numPr>
        <w:kinsoku/>
        <w:wordWrap/>
        <w:overflowPunct/>
        <w:topLinePunct w:val="0"/>
        <w:autoSpaceDE/>
        <w:autoSpaceDN/>
        <w:bidi w:val="0"/>
        <w:adjustRightInd/>
        <w:snapToGrid/>
        <w:spacing w:before="240" w:after="240" w:line="240" w:lineRule="auto"/>
        <w:ind w:left="0" w:leftChars="0" w:firstLine="0" w:firstLineChars="0"/>
        <w:jc w:val="both"/>
        <w:textAlignment w:val="auto"/>
        <w:rPr>
          <w:rFonts w:hint="default" w:ascii="Times New Roman" w:hAnsi="Times New Roman" w:cs="Times New Roman"/>
          <w:b/>
          <w:bCs/>
          <w:i w:val="0"/>
          <w:iCs w:val="0"/>
          <w:lang w:val="en-US"/>
        </w:rPr>
      </w:pPr>
      <w:r>
        <w:rPr>
          <w:rFonts w:hint="default" w:ascii="Times New Roman" w:hAnsi="Times New Roman" w:cs="Times New Roman"/>
          <w:b/>
          <w:bCs/>
          <w:i w:val="0"/>
          <w:iCs w:val="0"/>
          <w:lang w:val="en-US"/>
        </w:rPr>
        <w:t>Real-Time Risk Assessment Methods</w:t>
      </w:r>
    </w:p>
    <w:p w14:paraId="133397A3">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Only 14% (n=26) of the examined research focused on real-time or near-real-time risk assessment methodologies, highlighting a substantial deficiency in the existing literature. This restricted focus starkly contrasts with the swift technical progress in other sectors, indicating the need to examine construction-specific obstacles (Pereira et al., 2026). Their systematic analysis of real-time techniques discovered just 18 publications that met the inclusion criteria from three major databases, demonstrating that real-time evaluation is still an emerging rather than an established research subject.</w:t>
      </w:r>
    </w:p>
    <w:p w14:paraId="3D4CF10D">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In real-time evaluation studies, sensor-based monitoring was predominant, comprising 55% of applications, which included wearable devices for worker placement and environmental sensing (Awolusi et al., 2020). Computer vision methodologies, examining video streams for automated danger identification, represented 32% of real-time research (Fang et al., 2020). Ding et al. (2020) highlighted Internet of Things (IoT) platforms that integrate numerous data sources in 27% of the research. Each method brings unique benefits, and their amalgamation via integrated systems certainly signifies the future trajectory of real-time evaluation.</w:t>
      </w:r>
    </w:p>
    <w:p w14:paraId="4BC85956">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The potential impact is significant. Pereira et al. (2026) observed that trial implementations resulted in a 35–50% reduction in incidents, indicating that shifting from periodic to continuous monitoring could significantly enhance safety outcomes. Real-time assessment facilitates prompt danger identification, aids in proactive response prior to events, and produces comprehensive data for analysing risk trends (Li et al., 2021). These competences correspond with overarching industry trends towards digitalisation and data-informed decision-making.</w:t>
      </w:r>
    </w:p>
    <w:p w14:paraId="5305FCC2">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Nonetheless, substantial obstacles hinder acceptance. Data quality issues in adverse construction settings such as dust, vibration, severe temperatures, and sporadic connectivity compromise system reliability (Awolusi et al., 2020). Privacy issues associated with ongoing employee surveillance pose ethical dilemmas that necessitate consideration (Hwang et al., 2023). The ability of management to address real-time alarms necessitates modifications in supervisory techniques, such as implementing more adaptive management strategies and enhancing communication protocols among team members. Overcoming these obstacles necessitates collaborative efforts among technology developers, researchers, industry associations, and regulatory bodies.</w:t>
      </w:r>
    </w:p>
    <w:p w14:paraId="6BA34F23">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bCs/>
          <w:i w:val="0"/>
          <w:iCs w:val="0"/>
          <w:lang w:val="en-US"/>
        </w:rPr>
      </w:pPr>
      <w:r>
        <w:rPr>
          <w:rFonts w:hint="default" w:ascii="Times New Roman" w:hAnsi="Times New Roman" w:cs="Times New Roman"/>
          <w:b/>
          <w:bCs/>
          <w:i w:val="0"/>
          <w:iCs w:val="0"/>
          <w:lang w:val="en-US"/>
        </w:rPr>
        <w:t>Identified Research Gaps</w:t>
      </w:r>
    </w:p>
    <w:p w14:paraId="28B956C4">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The systematic review identified several persistent gaps in current literature. First, 65% of risk assessment studies fail to consider post-construction variables, focusing predominantly on pre-construction and construction phases (Yussif et al., 2025). This limitation constrains understanding of long-term risk evolution and lifecycle assessment requirements.</w:t>
      </w:r>
    </w:p>
    <w:p w14:paraId="311529C3">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Second, knowledge accumulation from previous assessments remains underutilized. Only 22% of studies explicitly incorporate lessons learned or feedback mechanisms from completed projects into current assessment frameworks (Yussif et al., 2025). This gap perpetuates reactive rather than proactive risk management cultures.</w:t>
      </w:r>
    </w:p>
    <w:p w14:paraId="768DB06F">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Third, empirical validation of advanced assessment methods in real-world contexts remains limited. While 35% of studies propose AI-based or hybrid models, only 18% include validation using actual project data (Kumi et al., 2024). The gap between methodological development and practical validation hinders industry adoption.</w:t>
      </w:r>
    </w:p>
    <w:p w14:paraId="5C3DF97E">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Fourth, developing country contexts are underrepresented, comprising 24% of studies despite hosting 60% of global construction activity (Yussif et al., 2025). Assessment frameworks developed in industrialized contexts may require adaptation for different regulatory, economic, and cultural environments.</w:t>
      </w:r>
    </w:p>
    <w:p w14:paraId="6F55E32E">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CONCLUSION</w:t>
      </w:r>
    </w:p>
    <w:p w14:paraId="110F2262">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This systematic review of 187 studies published between 2020 and 2026 provides comprehensive analysis of current risk assessment practices in construction projects. The findings reveal a research landscape characterized by methodological diversity, technological advancement, and persistent gaps requiring scholarly attention.</w:t>
      </w:r>
    </w:p>
    <w:p w14:paraId="76E974D1">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Quantitative methods dominate current research (47%), reflecting emphasis on objective, data-driven assessment. However, qualitative (32%) and mixed-methods (21%) approaches maintain significance for capturing organizational and human dimensions. The evolution from traditional techniques (31%) toward advanced methods including AI and machine learning (37%) signals transformative potential, then the hybrid assessment (18%), though real-time assessment adoption remains limited (14%).</w:t>
      </w:r>
    </w:p>
    <w:p w14:paraId="48D3928A">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Persistent gaps include limited attention to post-construction variables (65% of studies), inadequate knowledge accumulation mechanisms (22%), insufficient empirical validation of advanced methods (18%), and underrepresentation of developing country contexts (24%). Addressing these gaps requires lifecycle assessment frameworks, learning system development, practitioner-researcher validation partnerships, and context-sensitive adaptation of assessment methods.</w:t>
      </w:r>
    </w:p>
    <w:p w14:paraId="11160C96">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The construction industry's contribution to global economic output and environmental impact, coupled with persistent safety and performance challenges, underscores the importance of robust risk assessment. This review provides evidence-based foundation for understanding current practices and charting future research directions toward more effective, technology-enabled, and contextually appropriate risk assessment in construction projects worldwide.</w:t>
      </w:r>
    </w:p>
    <w:p w14:paraId="61E89EEE">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 xml:space="preserve">REFERENCES </w:t>
      </w:r>
    </w:p>
    <w:p w14:paraId="3E4BAD72">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Adebayo, Y., Udoh, P., Kamudyariwa, X. B., &amp; Osobajo, O. A. (2025). Artificial intelligence in construction project management: A structured literature review of its evolution in application and future trends. Digital, 5(3), 26.</w:t>
      </w:r>
    </w:p>
    <w:p w14:paraId="364BBD4D">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Afzal, F., Yunfei, S., Nazir, M., &amp; Bhatti, S. M. (2021). A review of artificial intelligence based risk assessment methods for capturing complexity-risk interdependencies: Cost overrun in construction projects. International Journal of Managing Projects in Business, 14(2), 300-328.</w:t>
      </w:r>
    </w:p>
    <w:p w14:paraId="1FBF2405">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Akhtar, M., Mufti, N. A., Mubin, S., Saleem, M. Q., Zahoor, S., &amp; Ullah, S. (2023). Identification of various execution modes and their respective risks for public–private partnership (PPP) infrastructure projects. Buildings, 13(8), 1889.</w:t>
      </w:r>
    </w:p>
    <w:p w14:paraId="1B04667D">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Akinosho, T. D., Oyedele, L. O., Bilal, M., Ajayi, A. O., Delgado, M. D., Akinade, O. O., &amp; Ahmed, A. A. (2020). Deep learning in the construction industry: A review of present status and future innovations. Journal of Building Engineering, 32, 101827.</w:t>
      </w:r>
    </w:p>
    <w:p w14:paraId="660DAF77">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Akinade, Olugbenga, et al. "Design for deconstruction using a circular economy approach: barriers and strategies for improvement." Production planning &amp; control 31.10 (2020): 829-840.</w:t>
      </w:r>
    </w:p>
    <w:p w14:paraId="15F53EE6">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Albasyouni, W., Kamara, J., &amp; Heidrich, O. (2025). Key challenges and opportunities to improve risk assessments in the construction industry. Buildings, 15(11), 1832.</w:t>
      </w:r>
    </w:p>
    <w:p w14:paraId="75B84540">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Aljassmi, H., &amp; Han, S. (2013). Analysis of causes of construction defects using fault trees and risk importance measures. Journal of Construction Engineering and Management, 139(7), 870-880.</w:t>
      </w:r>
    </w:p>
    <w:p w14:paraId="3BA0A2E8">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Almashhour, R., Al-Mhdawi, M. K. S., Daghfous, A., Qazi, A., &amp; Ojiako, U. (2025). Traditional to sustainable risk management in the construction industry: a systematic literature review. International Journal of Managing Projects in Business, 18(3), 528-565.</w:t>
      </w:r>
    </w:p>
    <w:p w14:paraId="61EEBEF5">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Almatared, M., Liu, H., Abudayyeh, O., Hakim, O., &amp; Sulaiman, M. (2023). Digital-twin-based fire safety management framework for smart buildings. Buildings, 14(1), 4.</w:t>
      </w:r>
    </w:p>
    <w:p w14:paraId="77CF1BA1">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Awolusi, I., Marks, E., &amp; Hallowell, M. (2018). Wearable technology for personalized construction safety monitoring and trending: Review of applicable devices. Automation in construction, 85, 96-106.</w:t>
      </w:r>
    </w:p>
    <w:p w14:paraId="1E35F301">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Bao, Y., Pei, C., Mou, Y., Li, M., &amp; Cheng, X. (2025). A convolutional neural network–long short-term memory (CNN–LSTM)–Attention model based on wavelet transform for predicting non-stationary wind pressure coefficients on the surface of terminal glass curtain wall. Science Progress, 108(3), 00368504251366365.</w:t>
      </w:r>
    </w:p>
    <w:p w14:paraId="6CEDB00A">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Bilal, M., Oyedele, L. O., Qadir, J., Munir, K., Ajayi, S. O., Akinade, O. O., ... &amp; Pasha, M. (2016). Big Data in the construction industry: A review of present status, opportunities, and future trends. Advanced engineering informatics, 30(3), 500-521.</w:t>
      </w:r>
    </w:p>
    <w:p w14:paraId="1AAE011F">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Celik, T., Kamali, M., &amp; Arayici, Y. (2023). Interval type-2 fuzzy AHP for international construction project risk assessment. Expert Systems with Applications, 215, 119342.</w:t>
      </w:r>
    </w:p>
    <w:p w14:paraId="28F99C8B">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Chabalala, N., Weaich, M., Simbanegavi, P., Ndlovu, P., &amp; Gethe, F. (2024). The ripple effects of covid-19 on south africa's building and construction industry: Workforce reduction and project delays. Available at SSRN 4897147.</w:t>
      </w:r>
    </w:p>
    <w:p w14:paraId="2C0743A7">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Chen, C., &amp; Lee, J. (2023). Integrated FMEA-fuzzy TOPSIS approach for construction supply chain risk assessment. International Journal of Construction Management, 23(4), 621-635.</w:t>
      </w:r>
    </w:p>
    <w:p w14:paraId="7FF482ED">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Chen, J., Zhang, R., &amp; Wang, X. (2024). Computer vision-based hazard identification for crane operations on construction sites. Automation in Construction, 158, 105201.</w:t>
      </w:r>
    </w:p>
    <w:p w14:paraId="6EBF465E">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Chen, H. (2024). Enhancing Occupational Safety through Vision-based Integrative Technologies in the Construction and Building Industry (Doctoral dissertation, RMIT University).</w:t>
      </w:r>
    </w:p>
    <w:p w14:paraId="515130E9">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Choi, J., Lee, S., &amp; Kim, H. (2023). Hybrid risk assessment system combining case-based reasoning and neural networks for construction delay prediction. Journal of Construction Engineering and Management, 149(5), 04023012.</w:t>
      </w:r>
    </w:p>
    <w:p w14:paraId="29351E6E">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Darko, A., Chan, A. P. C., Ameyaw, E. E., Owusu, E. K., Pärn, E., &amp; Edwards, D. J. (2019). Review of application of analytic hierarchy process (AHP) in construction. International journal of construction management, 19(5), 436-452.</w:t>
      </w:r>
    </w:p>
    <w:p w14:paraId="595DD0CE">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Dikmen, I., Eken, G., Erol, H., &amp; Birgonul, M. T. (2025). Automated construction contract analysis for risk and responsibility assessment using natural language processing and machine learning. Computers in Industry, 166, 104251.</w:t>
      </w:r>
    </w:p>
    <w:p w14:paraId="7A602371">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El-Sayegh, S. M., Manjikian, S., Ibrahim, A., Abouelyousr, A., &amp; Jabbour, R. (2021). Risk identification and assessment in sustainable construction projects in the UAE. International Journal of Construction Management, 21(4), 327-336.</w:t>
      </w:r>
    </w:p>
    <w:p w14:paraId="0760516D">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Fang, Q., Li, H., Luo, X., Ding, L., Luo, H., &amp; Rose, T. (2020). Computer vision-based PPE compliance detection for construction safety. Journal of Building Engineering, 32, 101524.</w:t>
      </w:r>
    </w:p>
    <w:p w14:paraId="1BDCABDE">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Fernández-Muñiz, B., Montes-Peón, J. M., &amp; Vázquez-Ordás, C. J. (2024). Risk assessment tools in small and medium construction enterprises. Safety Science, 172, 106401.</w:t>
      </w:r>
    </w:p>
    <w:p w14:paraId="2DE4EEFD">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Getuli, V., Capone, P., &amp; Bruttini, A. (2024). BIM-based occupational health risk identification during construction. Automation in Construction, 158, 105189.</w:t>
      </w:r>
    </w:p>
    <w:p w14:paraId="1FB73DD4">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Han, S., &amp; Lee, S. (2022). Vision-based detection of unsafe ladder use in construction sites. Journal of Computing in Civil Engineering, 36(3), 04022004.</w:t>
      </w:r>
    </w:p>
    <w:p w14:paraId="4621AEE5">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Hassan, M. U., Akram, M., &amp; Ullah, F. (2022). Application of FMEA in high-rise building construction: A case study approach. International Journal of Building Pathology and Adaptation, 40(2), 245-263.</w:t>
      </w:r>
    </w:p>
    <w:p w14:paraId="39BF957F">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Hwang, S., Park, J., &amp; Lee, H. (2023). Smart helmet with physiological monitoring for construction worker fatigue detection. Sensors, 23(4), 1876.</w:t>
      </w:r>
    </w:p>
    <w:p w14:paraId="5B61E1F4">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Jafari Ramiani, A., Sarvari, H., Chan, D. W., Nassereddine, H., &amp; Lotfata, A. (2024). Critical success factors for private sector participation in accomplishing abandoned public sports facilities projects in Iran. International Journal of Construction Management, 24(6), 586-600.</w:t>
      </w:r>
    </w:p>
    <w:p w14:paraId="21E82188">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Kabir, S., Papadopoulos, Y., &amp; Agha, M. (2020). Fault tree analysis for construction safety management. Process Safety and Environmental Protection, 142, 211-222.</w:t>
      </w:r>
    </w:p>
    <w:p w14:paraId="023669D3">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Kabir, S., Talebi, S., &amp; Papadopoulos, Y. (2022). Bayesian network-based risk assessment for pipeline construction projects. Reliability Engineering &amp; System Safety, 218, 108142.</w:t>
      </w:r>
    </w:p>
    <w:p w14:paraId="52E05F53">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Kang, H., Sung, S., Hong, J., Jung, S., Hong, T., Park, H. S., &amp; Lee, D. E. (2021). Development of a real-time automated monitoring system for managing the hazardous environmental pollutants at the construction site. Journal of Hazardous Materials, 402, 123483.</w:t>
      </w:r>
    </w:p>
    <w:p w14:paraId="5A3C0CCB">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Kim, J., Kim, Y., &amp; Choi, J. (2023). Predictive analytics for construction cost performance using historical project data. Journal of Management in Engineering, 39(2), 04022068.</w:t>
      </w:r>
    </w:p>
    <w:p w14:paraId="2705F0AF">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Kim, E. S., &amp; Choi, S. K. (2013). Failure analysis of connecting bolts in collapsed tower crane. Fatigue &amp; Fracture of Engineering Materials &amp; Structures, 36(3), 228-241.</w:t>
      </w:r>
    </w:p>
    <w:p w14:paraId="29438652">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Kochovski, P., &amp; Stankovski, V. (2018). Supporting smart construction with dependable edge computing infrastructures and applications. Automation in Construction, 85, 182-192.</w:t>
      </w:r>
    </w:p>
    <w:p w14:paraId="2306ACE9">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Kumi, L., Jeong, J., &amp; Jeong, J. (2024). Systematic review of quantitative risk quantification methods in construction accidents. Buildings, 14(10), 3306.</w:t>
      </w:r>
    </w:p>
    <w:p w14:paraId="43BC76DC">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Lee, J., Park, Y., &amp; Kim, K. (2024). International construction project risk assessment using machine learning and macroeconomic indicators. Journal of Construction Engineering and Management, 150(2), 04023165.</w:t>
      </w:r>
    </w:p>
    <w:p w14:paraId="2541AE20">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Li, H., Yang, X., Wang, F., Rose, T., Chan, G., &amp; Dong, S. (2021). Real-time proximity warning system for construction equipment using ultra-wideband technology. Automation in Construction, 132, 103956.</w:t>
      </w:r>
    </w:p>
    <w:p w14:paraId="1A1F98FB">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Lin, S. S., Shen, S. L., Zhou, A., &amp; Xu, Y. S. (2021). Risk assessment and management of excavation system based on fuzzy set theory and machine learning methods. Automation in Construction, 122, 103490.</w:t>
      </w:r>
    </w:p>
    <w:p w14:paraId="752CFA65">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Liu, J., Wang, Y., &amp; Zhang, L. (2023). Fuzzy FMEA with cost-benefit integration for construction risk prioritization. International Journal of Construction Management, 23(8), 1356-1370.</w:t>
      </w:r>
    </w:p>
    <w:p w14:paraId="5C4D2740">
      <w:pPr>
        <w:keepNext w:val="0"/>
        <w:keepLines w:val="0"/>
        <w:pageBreakBefore w:val="0"/>
        <w:widowControl/>
        <w:numPr>
          <w:ilvl w:val="0"/>
          <w:numId w:val="2"/>
        </w:numPr>
        <w:kinsoku/>
        <w:wordWrap/>
        <w:overflowPunct/>
        <w:topLinePunct w:val="0"/>
        <w:autoSpaceDE/>
        <w:autoSpaceDN/>
        <w:bidi w:val="0"/>
        <w:adjustRightInd/>
        <w:snapToGrid/>
        <w:spacing w:before="240" w:after="240" w:line="240" w:lineRule="auto"/>
        <w:ind w:left="845" w:leftChars="0" w:hanging="425"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Liu, R., Liu, H., &amp; Zhao, Y. (2021). Fuzzy fault tree analysis for bridge construction risk assessment. Structures, 34, 4521-4533.</w:t>
      </w:r>
    </w:p>
    <w:p w14:paraId="5024FB77">
      <w:pPr>
        <w:numPr>
          <w:ilvl w:val="0"/>
          <w:numId w:val="2"/>
        </w:numPr>
        <w:spacing w:line="240" w:lineRule="auto"/>
        <w:ind w:left="845" w:leftChars="0" w:hanging="425" w:firstLineChars="0"/>
        <w:jc w:val="both"/>
        <w:rPr>
          <w:rFonts w:hint="default" w:ascii="Times New Roman" w:hAnsi="Times New Roman" w:cs="Times New Roman"/>
          <w:lang w:val="en-US"/>
        </w:rPr>
      </w:pPr>
      <w:r>
        <w:rPr>
          <w:rFonts w:hint="default" w:ascii="Times New Roman" w:hAnsi="Times New Roman" w:cs="Times New Roman"/>
          <w:lang w:val="en-US"/>
        </w:rPr>
        <w:t>Liu, Y., Zhang, P., &amp; Wang, X. (2024). Limitations of traditional risk assessment methods in construction: A critical review. Journal of Civil Engineering and Management, 30(1), 45-62.</w:t>
      </w:r>
    </w:p>
    <w:p w14:paraId="5397D5D8">
      <w:pPr>
        <w:numPr>
          <w:ilvl w:val="0"/>
          <w:numId w:val="2"/>
        </w:numPr>
        <w:spacing w:line="240" w:lineRule="auto"/>
        <w:ind w:left="845" w:leftChars="0" w:hanging="425" w:firstLineChars="0"/>
        <w:jc w:val="both"/>
        <w:rPr>
          <w:rFonts w:hint="default" w:ascii="Times New Roman" w:hAnsi="Times New Roman" w:cs="Times New Roman"/>
          <w:lang w:val="en-US"/>
        </w:rPr>
      </w:pPr>
      <w:r>
        <w:rPr>
          <w:rFonts w:hint="default" w:ascii="Times New Roman" w:hAnsi="Times New Roman" w:cs="Times New Roman"/>
          <w:lang w:val="en-US"/>
        </w:rPr>
        <w:t>Li, Y., &amp; Wang, X. (2018). Risk assessment for public–private partnership projects: using a fuzzy analytic hierarchical process method and expert opinion in China. Journal of Risk Research, 21(8), 952-973.</w:t>
      </w:r>
    </w:p>
    <w:p w14:paraId="61320CDB">
      <w:pPr>
        <w:numPr>
          <w:ilvl w:val="0"/>
          <w:numId w:val="2"/>
        </w:numPr>
        <w:spacing w:line="240" w:lineRule="auto"/>
        <w:ind w:left="845" w:leftChars="0" w:hanging="425" w:firstLineChars="0"/>
        <w:jc w:val="both"/>
        <w:rPr>
          <w:rFonts w:hint="default" w:ascii="Times New Roman" w:hAnsi="Times New Roman" w:cs="Times New Roman"/>
          <w:lang w:val="en-US"/>
        </w:rPr>
      </w:pPr>
      <w:r>
        <w:rPr>
          <w:rFonts w:hint="default" w:ascii="Times New Roman" w:hAnsi="Times New Roman" w:cs="Times New Roman"/>
          <w:lang w:val="en-US"/>
        </w:rPr>
        <w:t>Medaa, E., Shirzadi Javid, A. A., &amp; Malekitabar, H. (2025). Evolution of Risk Analysis Approaches in Construction Disasters: A Systematic Review of Construction Accidents from 2010 to 2025. Buildings, 15(20), 3701.</w:t>
      </w:r>
    </w:p>
    <w:p w14:paraId="67FE1023">
      <w:pPr>
        <w:numPr>
          <w:ilvl w:val="0"/>
          <w:numId w:val="2"/>
        </w:numPr>
        <w:spacing w:line="240" w:lineRule="auto"/>
        <w:ind w:left="845" w:leftChars="0" w:hanging="425" w:firstLineChars="0"/>
        <w:jc w:val="both"/>
        <w:rPr>
          <w:rFonts w:hint="default" w:ascii="Times New Roman" w:hAnsi="Times New Roman" w:cs="Times New Roman"/>
          <w:lang w:val="en-US"/>
        </w:rPr>
      </w:pPr>
      <w:r>
        <w:rPr>
          <w:rFonts w:hint="default" w:ascii="Times New Roman" w:hAnsi="Times New Roman" w:cs="Times New Roman"/>
          <w:lang w:val="en-US"/>
        </w:rPr>
        <w:t>Meyer, M., Grisar, C., &amp; Kuhnert, F. (2011). The impact of biases on simulation-based risk aggregation: modeling cognitive influences on risk assessment. Journal of Management Control, 22(1), 79-105.</w:t>
      </w:r>
    </w:p>
    <w:p w14:paraId="10C9F35E">
      <w:pPr>
        <w:numPr>
          <w:ilvl w:val="0"/>
          <w:numId w:val="2"/>
        </w:numPr>
        <w:spacing w:line="240" w:lineRule="auto"/>
        <w:ind w:left="845" w:leftChars="0" w:hanging="425" w:firstLineChars="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Moghadam, M., Alvanchi, A., &amp; Alimohammadi, M. (2023). BIM-based constructability risk assessment framework. Journal of Information Technology in Construction, 28, 145-162.</w:t>
      </w:r>
    </w:p>
    <w:p w14:paraId="012861C0">
      <w:pPr>
        <w:numPr>
          <w:ilvl w:val="0"/>
          <w:numId w:val="2"/>
        </w:numPr>
        <w:spacing w:line="240" w:lineRule="auto"/>
        <w:ind w:left="845" w:leftChars="0" w:hanging="425" w:firstLineChars="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Moheimani, M. A., Sheikhkhoshkar, M., &amp; Banihashemi, S. (2024). Interval type-2 fuzzy TOPSIS for sustainable construction risk assessment. Sustainable Cities and Society, 101, 105078.</w:t>
      </w:r>
    </w:p>
    <w:p w14:paraId="38062566">
      <w:pPr>
        <w:numPr>
          <w:ilvl w:val="0"/>
          <w:numId w:val="2"/>
        </w:numPr>
        <w:spacing w:line="240" w:lineRule="auto"/>
        <w:ind w:left="845" w:leftChars="0" w:hanging="425" w:firstLineChars="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Nasirzadeh, F., Khanzadi, M., &amp; Mir, M. (2023). Dynamic modeling of construction project delays using system dynamics and Monte Carlo simulation. Engineering, Construction and Architectural Management, 30(4), 1456-1475.</w:t>
      </w:r>
    </w:p>
    <w:p w14:paraId="3EF7BAC1">
      <w:pPr>
        <w:numPr>
          <w:ilvl w:val="0"/>
          <w:numId w:val="2"/>
        </w:numPr>
        <w:spacing w:line="240" w:lineRule="auto"/>
        <w:ind w:left="845" w:leftChars="0" w:hanging="425" w:firstLineChars="0"/>
        <w:jc w:val="both"/>
        <w:rPr>
          <w:rFonts w:hint="default" w:ascii="Times New Roman" w:hAnsi="Times New Roman" w:cs="Times New Roman"/>
          <w:lang w:val="en-US"/>
        </w:rPr>
      </w:pPr>
      <w:r>
        <w:rPr>
          <w:rFonts w:hint="default" w:ascii="Times New Roman" w:hAnsi="Times New Roman" w:cs="Times New Roman"/>
          <w:lang w:val="en-US"/>
        </w:rPr>
        <w:t>Nguyen, H. D., Do, Q. N. H., &amp; Macchion, L. (2023). Influence of practitioners' characteristics on risk assessment in Green Building projects in emerging economies: a case of Vietnam. Engineering, construction and architectural management, 30(2), 833-852.</w:t>
      </w:r>
    </w:p>
    <w:p w14:paraId="5A30CBC6">
      <w:pPr>
        <w:numPr>
          <w:ilvl w:val="0"/>
          <w:numId w:val="2"/>
        </w:numPr>
        <w:spacing w:line="240" w:lineRule="auto"/>
        <w:ind w:left="845" w:leftChars="0" w:hanging="425" w:firstLineChars="0"/>
        <w:jc w:val="both"/>
        <w:rPr>
          <w:rFonts w:hint="default" w:ascii="Times New Roman" w:hAnsi="Times New Roman" w:cs="Times New Roman"/>
          <w:lang w:val="en-US"/>
        </w:rPr>
      </w:pPr>
      <w:r>
        <w:rPr>
          <w:rFonts w:hint="default" w:ascii="Times New Roman" w:hAnsi="Times New Roman" w:cs="Times New Roman"/>
          <w:lang w:val="en-US"/>
        </w:rPr>
        <w:t>Ojghaz, A. S., Sadeghpour, F., &amp; Bayat, S. (2024). Edge Computing for Real-Time Monitoring Systems in Construction Sites. In Canadian Society of Civil Engineering Annual Conference (pp. 283-292). Cham: Springer Nature Switzerland.</w:t>
      </w:r>
    </w:p>
    <w:p w14:paraId="2738CE4D">
      <w:pPr>
        <w:numPr>
          <w:ilvl w:val="0"/>
          <w:numId w:val="2"/>
        </w:numPr>
        <w:spacing w:line="240" w:lineRule="auto"/>
        <w:ind w:left="845" w:leftChars="0" w:hanging="425" w:firstLineChars="0"/>
        <w:jc w:val="both"/>
        <w:rPr>
          <w:rFonts w:hint="default" w:ascii="Times New Roman" w:hAnsi="Times New Roman" w:cs="Times New Roman"/>
          <w:lang w:val="en-US"/>
        </w:rPr>
      </w:pPr>
      <w:r>
        <w:rPr>
          <w:rFonts w:hint="default" w:ascii="Times New Roman" w:hAnsi="Times New Roman" w:cs="Times New Roman"/>
          <w:lang w:val="en-US"/>
        </w:rPr>
        <w:t>Pereira, F., González García, M. D. L. N., &amp; Poças Martins, J. (2025). Methods and Techniques for Real Time Construction Risk Assessment—Systematic Review. Occupational and Environmental Safety and Health VI: Volume 2: Biomechanics, Occupational Psychosociology and New Trends, 465-480.</w:t>
      </w:r>
    </w:p>
    <w:p w14:paraId="6B39F9B6">
      <w:pPr>
        <w:numPr>
          <w:ilvl w:val="0"/>
          <w:numId w:val="2"/>
        </w:numPr>
        <w:spacing w:line="240" w:lineRule="auto"/>
        <w:ind w:left="845" w:leftChars="0" w:hanging="425" w:firstLineChars="0"/>
        <w:jc w:val="both"/>
        <w:rPr>
          <w:rFonts w:hint="default" w:ascii="Times New Roman" w:hAnsi="Times New Roman" w:cs="Times New Roman"/>
          <w:lang w:val="en-US"/>
        </w:rPr>
      </w:pPr>
      <w:r>
        <w:rPr>
          <w:rFonts w:hint="default" w:ascii="Times New Roman" w:hAnsi="Times New Roman" w:cs="Times New Roman"/>
          <w:lang w:val="en-US"/>
        </w:rPr>
        <w:t>Qazi, A., &amp; Simsekler, M. C. E. (2021). Risk assessment of construction projects using Monte Carlo simulation. International journal of managing projects in business, 14(5), 1202-1218.</w:t>
      </w:r>
    </w:p>
    <w:p w14:paraId="3D42F17C">
      <w:pPr>
        <w:numPr>
          <w:ilvl w:val="0"/>
          <w:numId w:val="2"/>
        </w:numPr>
        <w:spacing w:line="240" w:lineRule="auto"/>
        <w:ind w:left="845" w:leftChars="0" w:hanging="425" w:firstLineChars="0"/>
        <w:jc w:val="both"/>
        <w:rPr>
          <w:rFonts w:hint="default" w:ascii="Times New Roman" w:hAnsi="Times New Roman" w:cs="Times New Roman"/>
          <w:lang w:val="en-US"/>
        </w:rPr>
      </w:pPr>
      <w:r>
        <w:rPr>
          <w:rFonts w:hint="default" w:ascii="Times New Roman" w:hAnsi="Times New Roman" w:cs="Times New Roman"/>
          <w:lang w:val="en-US"/>
        </w:rPr>
        <w:t>Qian, W., Min, S., Na, L., Mengqi, S., &amp; Jing, G. (2020). Construction risk assessment of green transformation of old industrial plants based on improved FMEA. In IOP Conference Series: Earth and Environmental Science (Vol. 531, No. 1, p. 012059). IOP Publishing.</w:t>
      </w:r>
    </w:p>
    <w:p w14:paraId="5AFDFC61">
      <w:pPr>
        <w:numPr>
          <w:ilvl w:val="0"/>
          <w:numId w:val="2"/>
        </w:numPr>
        <w:spacing w:line="240" w:lineRule="auto"/>
        <w:ind w:left="845" w:leftChars="0" w:hanging="425" w:firstLineChars="0"/>
        <w:jc w:val="both"/>
        <w:rPr>
          <w:rFonts w:hint="default" w:ascii="Times New Roman" w:hAnsi="Times New Roman" w:cs="Times New Roman"/>
          <w:lang w:val="en-US"/>
        </w:rPr>
      </w:pPr>
      <w:r>
        <w:rPr>
          <w:rFonts w:hint="default" w:ascii="Times New Roman" w:hAnsi="Times New Roman" w:cs="Times New Roman"/>
          <w:lang w:val="en-US"/>
        </w:rPr>
        <w:t>Rani, H. A., Syammaun, T., Azzahra, F., Ayob, A., Amlus, M. H., Zakirullah, &amp; Aqsha, M. S. (2024,). Risk management planning by risk register in building construction project. In IOP Conference Series: Earth and Environmental Science (Vol. 1303, No. 1, p. 012034). IOP Publishing.</w:t>
      </w:r>
    </w:p>
    <w:p w14:paraId="536B3789">
      <w:pPr>
        <w:numPr>
          <w:ilvl w:val="0"/>
          <w:numId w:val="2"/>
        </w:numPr>
        <w:spacing w:line="240" w:lineRule="auto"/>
        <w:ind w:left="845" w:leftChars="0" w:hanging="425" w:firstLineChars="0"/>
        <w:jc w:val="both"/>
        <w:rPr>
          <w:rFonts w:hint="default" w:ascii="Times New Roman" w:hAnsi="Times New Roman" w:cs="Times New Roman"/>
          <w:lang w:val="en-US"/>
        </w:rPr>
      </w:pPr>
      <w:r>
        <w:rPr>
          <w:rFonts w:hint="default" w:ascii="Times New Roman" w:hAnsi="Times New Roman" w:cs="Times New Roman"/>
          <w:lang w:val="en-US"/>
        </w:rPr>
        <w:t>Resende, B. A. D., Dedini, F. G., Eckert, J. J., Sigahi, T. F., Pinto, J. D. S., &amp; Anholon, R. (2024). Proposal of a facilitating methodology for fuzzy FMEA implementation with application in process risk analysis in the aeronautical sector. International Journal of Quality &amp; Reliability Management, 41(4), 1063-1088.</w:t>
      </w:r>
    </w:p>
    <w:p w14:paraId="3C165904">
      <w:pPr>
        <w:numPr>
          <w:ilvl w:val="0"/>
          <w:numId w:val="2"/>
        </w:numPr>
        <w:spacing w:line="240" w:lineRule="auto"/>
        <w:ind w:left="845" w:leftChars="0" w:hanging="425" w:firstLineChars="0"/>
        <w:jc w:val="both"/>
        <w:rPr>
          <w:rFonts w:hint="default" w:ascii="Times New Roman" w:hAnsi="Times New Roman" w:cs="Times New Roman"/>
          <w:lang w:val="en-US"/>
        </w:rPr>
      </w:pPr>
      <w:r>
        <w:rPr>
          <w:rFonts w:hint="default" w:ascii="Times New Roman" w:hAnsi="Times New Roman" w:cs="Times New Roman"/>
          <w:lang w:val="en-US"/>
        </w:rPr>
        <w:t>Sanni-Anibire, M. O., Mahmoud, A. S., Hassanain, M. A., &amp; Salami, B. A. (2020). A risk assessment approach for enhancing construction safety performance. Safety science, 121, 15-29.</w:t>
      </w:r>
    </w:p>
    <w:p w14:paraId="6D1F4342">
      <w:pPr>
        <w:numPr>
          <w:ilvl w:val="0"/>
          <w:numId w:val="2"/>
        </w:numPr>
        <w:spacing w:line="240" w:lineRule="auto"/>
        <w:ind w:left="845" w:leftChars="0" w:hanging="425" w:firstLineChars="0"/>
        <w:jc w:val="both"/>
        <w:rPr>
          <w:rFonts w:hint="default" w:ascii="Times New Roman" w:hAnsi="Times New Roman" w:cs="Times New Roman"/>
          <w:lang w:val="en-US"/>
        </w:rPr>
      </w:pPr>
      <w:r>
        <w:rPr>
          <w:rFonts w:hint="default" w:ascii="Times New Roman" w:hAnsi="Times New Roman" w:cs="Times New Roman"/>
          <w:lang w:val="en-US"/>
        </w:rPr>
        <w:t>Serrano-Gomez, L., &amp; Munoz-Hernandez, J. I. (2019). Monte Carlo approach to fuzzy AHP risk analysis in renewable energy construction projects. PloS one, 14(6), e0215943.</w:t>
      </w:r>
    </w:p>
    <w:p w14:paraId="4FBF9968">
      <w:pPr>
        <w:numPr>
          <w:ilvl w:val="0"/>
          <w:numId w:val="2"/>
        </w:numPr>
        <w:spacing w:line="240" w:lineRule="auto"/>
        <w:ind w:left="845" w:leftChars="0" w:hanging="425" w:firstLineChars="0"/>
        <w:jc w:val="both"/>
        <w:rPr>
          <w:rFonts w:hint="default" w:ascii="Times New Roman" w:hAnsi="Times New Roman" w:cs="Times New Roman"/>
          <w:lang w:val="en-US"/>
        </w:rPr>
      </w:pPr>
      <w:r>
        <w:rPr>
          <w:rFonts w:hint="default" w:ascii="Times New Roman" w:hAnsi="Times New Roman" w:cs="Times New Roman"/>
          <w:lang w:val="en-US"/>
        </w:rPr>
        <w:t>Shayboun, M., Kifokeris, D., &amp; Koch, C. (2025). A review of machine learning for analysing accident reports in the construction industry. Journal of Information Technology in Construction, 30, 439-460.</w:t>
      </w:r>
    </w:p>
    <w:p w14:paraId="572FEC61">
      <w:pPr>
        <w:numPr>
          <w:ilvl w:val="0"/>
          <w:numId w:val="2"/>
        </w:numPr>
        <w:spacing w:line="240" w:lineRule="auto"/>
        <w:ind w:left="845" w:leftChars="0" w:hanging="425" w:firstLineChars="0"/>
        <w:jc w:val="both"/>
        <w:rPr>
          <w:rFonts w:hint="default" w:ascii="Times New Roman" w:hAnsi="Times New Roman" w:cs="Times New Roman"/>
          <w:lang w:val="en-US"/>
        </w:rPr>
      </w:pPr>
      <w:r>
        <w:rPr>
          <w:rFonts w:hint="default" w:ascii="Times New Roman" w:hAnsi="Times New Roman" w:cs="Times New Roman"/>
          <w:lang w:val="en-US"/>
        </w:rPr>
        <w:t>Sony, S., Laventure, S., &amp; Sadhu, A. (2021). Vision-based structural health monitoring: A critical review. Engineering Structures, 245, 112891.</w:t>
      </w:r>
    </w:p>
    <w:p w14:paraId="0A93C5F7">
      <w:pPr>
        <w:numPr>
          <w:ilvl w:val="0"/>
          <w:numId w:val="2"/>
        </w:numPr>
        <w:spacing w:line="240" w:lineRule="auto"/>
        <w:ind w:left="845" w:leftChars="0" w:hanging="425" w:firstLineChars="0"/>
        <w:jc w:val="both"/>
        <w:rPr>
          <w:rFonts w:hint="default" w:ascii="Times New Roman" w:hAnsi="Times New Roman" w:cs="Times New Roman"/>
          <w:lang w:val="en-US"/>
        </w:rPr>
      </w:pPr>
      <w:r>
        <w:rPr>
          <w:rFonts w:hint="default" w:ascii="Times New Roman" w:hAnsi="Times New Roman" w:cs="Times New Roman"/>
          <w:lang w:val="en-US"/>
        </w:rPr>
        <w:t>Susanto, T., Nurdiana, A., Wibowo, M. A., &amp; Maromi, M. I. (2026). Literature Review of Occupational Safety and Health Risk Management in Foundation Work. Rekayasa Sipil, 20(1), 61-67.</w:t>
      </w:r>
    </w:p>
    <w:p w14:paraId="5AC6A6CC">
      <w:pPr>
        <w:numPr>
          <w:ilvl w:val="0"/>
          <w:numId w:val="2"/>
        </w:numPr>
        <w:spacing w:line="240" w:lineRule="auto"/>
        <w:ind w:left="845" w:leftChars="0" w:hanging="425" w:firstLineChars="0"/>
        <w:jc w:val="both"/>
        <w:rPr>
          <w:rFonts w:hint="default" w:ascii="Times New Roman" w:hAnsi="Times New Roman" w:cs="Times New Roman"/>
          <w:lang w:val="en-US"/>
        </w:rPr>
      </w:pPr>
      <w:r>
        <w:rPr>
          <w:rFonts w:hint="default" w:ascii="Times New Roman" w:hAnsi="Times New Roman" w:cs="Times New Roman"/>
          <w:lang w:val="en-US"/>
        </w:rPr>
        <w:t>Ullah, S., Deng, X., Amaechi, C. V., Anbar, D. R., &amp; Ashraf, M. W. (2025). A systematic literature review on knowledge mapping for project risk management in the construction industry. Frontiers in Built Environment, 11, 1677904.</w:t>
      </w:r>
    </w:p>
    <w:p w14:paraId="16081869">
      <w:pPr>
        <w:numPr>
          <w:ilvl w:val="0"/>
          <w:numId w:val="2"/>
        </w:numPr>
        <w:spacing w:line="240" w:lineRule="auto"/>
        <w:ind w:left="845" w:leftChars="0" w:hanging="425" w:firstLineChars="0"/>
        <w:jc w:val="both"/>
        <w:rPr>
          <w:rFonts w:hint="default" w:ascii="Times New Roman" w:hAnsi="Times New Roman" w:cs="Times New Roman"/>
          <w:lang w:val="en-US"/>
        </w:rPr>
      </w:pPr>
      <w:r>
        <w:rPr>
          <w:rFonts w:hint="default" w:ascii="Times New Roman" w:hAnsi="Times New Roman" w:cs="Times New Roman"/>
          <w:lang w:val="en-US"/>
        </w:rPr>
        <w:t>Wang, J., Zhang, S., &amp; Liu, J. (2022). Fault tree analysis of tower crane collapses in construction. Engineering Failure Analysis, 138, 106345.</w:t>
      </w:r>
    </w:p>
    <w:p w14:paraId="5EBD45A0">
      <w:pPr>
        <w:numPr>
          <w:ilvl w:val="0"/>
          <w:numId w:val="2"/>
        </w:numPr>
        <w:spacing w:line="240" w:lineRule="auto"/>
        <w:ind w:left="845" w:leftChars="0" w:hanging="425" w:firstLineChars="0"/>
        <w:jc w:val="both"/>
        <w:rPr>
          <w:rFonts w:hint="default" w:ascii="Times New Roman" w:hAnsi="Times New Roman" w:cs="Times New Roman"/>
          <w:lang w:val="en-US"/>
        </w:rPr>
      </w:pPr>
      <w:r>
        <w:rPr>
          <w:rFonts w:hint="default" w:ascii="Times New Roman" w:hAnsi="Times New Roman" w:cs="Times New Roman"/>
          <w:lang w:val="en-US"/>
        </w:rPr>
        <w:t>Wang, L., Wang, J., &amp; Zhang, P. (2024). BIM-IoT integration framework for dynamic construction risk assessment. Automation in Construction, 159, 105267.</w:t>
      </w:r>
    </w:p>
    <w:p w14:paraId="0AEBECD3">
      <w:pPr>
        <w:numPr>
          <w:ilvl w:val="0"/>
          <w:numId w:val="2"/>
        </w:numPr>
        <w:spacing w:line="240" w:lineRule="auto"/>
        <w:ind w:left="845" w:leftChars="0" w:hanging="425" w:firstLineChars="0"/>
        <w:jc w:val="both"/>
        <w:rPr>
          <w:rFonts w:hint="default" w:ascii="Times New Roman" w:hAnsi="Times New Roman" w:cs="Times New Roman"/>
          <w:lang w:val="en-US"/>
        </w:rPr>
      </w:pPr>
      <w:r>
        <w:rPr>
          <w:rFonts w:hint="default" w:ascii="Times New Roman" w:hAnsi="Times New Roman" w:cs="Times New Roman"/>
          <w:lang w:val="en-US"/>
        </w:rPr>
        <w:t>Wang, Y., Chen, C., &amp; Li, H. (2022). Fuzzy FMEA for high-rise building construction risk assessment. International Journal of Environmental Research and Public Health, 19(8), 4567.</w:t>
      </w:r>
    </w:p>
    <w:p w14:paraId="6C687973">
      <w:pPr>
        <w:numPr>
          <w:ilvl w:val="0"/>
          <w:numId w:val="2"/>
        </w:numPr>
        <w:spacing w:line="240" w:lineRule="auto"/>
        <w:ind w:left="845" w:leftChars="0" w:hanging="425" w:firstLineChars="0"/>
        <w:jc w:val="both"/>
        <w:rPr>
          <w:rFonts w:hint="default" w:ascii="Times New Roman" w:hAnsi="Times New Roman" w:cs="Times New Roman"/>
          <w:lang w:val="en-US"/>
        </w:rPr>
      </w:pPr>
      <w:r>
        <w:rPr>
          <w:rFonts w:hint="default" w:ascii="Times New Roman" w:hAnsi="Times New Roman" w:cs="Times New Roman"/>
          <w:lang w:val="en-US"/>
        </w:rPr>
        <w:t>Wuni, I. Y., Shen, G. Q., &amp; Saka, A. B. (2023). Computing the severities of critical onsite assembly risk factors for modular integrated construction projects. Engineering, Construction and Architectural Management, 30(5), 1864-1882.</w:t>
      </w:r>
    </w:p>
    <w:p w14:paraId="1E96E82D">
      <w:pPr>
        <w:numPr>
          <w:ilvl w:val="0"/>
          <w:numId w:val="2"/>
        </w:numPr>
        <w:spacing w:line="240" w:lineRule="auto"/>
        <w:ind w:left="845" w:leftChars="0" w:hanging="425" w:firstLineChars="0"/>
        <w:jc w:val="both"/>
        <w:rPr>
          <w:rFonts w:hint="default" w:ascii="Times New Roman" w:hAnsi="Times New Roman" w:cs="Times New Roman"/>
          <w:lang w:val="en-US"/>
        </w:rPr>
      </w:pPr>
      <w:r>
        <w:rPr>
          <w:rFonts w:hint="default" w:ascii="Times New Roman" w:hAnsi="Times New Roman" w:cs="Times New Roman"/>
          <w:lang w:val="en-US"/>
        </w:rPr>
        <w:t>Wu, S. (2024). Enhancing Construction Workforce Safety through Formulating an Augmented Reality Digital Twin System (Doctoral dissertation, RMIT University).</w:t>
      </w:r>
    </w:p>
    <w:p w14:paraId="34D313FF">
      <w:pPr>
        <w:numPr>
          <w:ilvl w:val="0"/>
          <w:numId w:val="2"/>
        </w:numPr>
        <w:spacing w:line="240" w:lineRule="auto"/>
        <w:ind w:left="845" w:leftChars="0" w:hanging="425" w:firstLineChars="0"/>
        <w:jc w:val="both"/>
        <w:rPr>
          <w:rFonts w:hint="default" w:ascii="Times New Roman" w:hAnsi="Times New Roman" w:cs="Times New Roman"/>
          <w:lang w:val="en-US"/>
        </w:rPr>
      </w:pPr>
      <w:r>
        <w:rPr>
          <w:rFonts w:hint="default" w:ascii="Times New Roman" w:hAnsi="Times New Roman" w:cs="Times New Roman"/>
          <w:lang w:val="en-US"/>
        </w:rPr>
        <w:t>Yi, W., Chan, A. P. C., &amp; Wang, X. (2022). Environmental sensing network for real-time construction worker exposure monitoring. Journal of Cleaner Production, 376, 134234.</w:t>
      </w:r>
    </w:p>
    <w:p w14:paraId="28FD6306">
      <w:pPr>
        <w:numPr>
          <w:ilvl w:val="0"/>
          <w:numId w:val="2"/>
        </w:numPr>
        <w:spacing w:line="240" w:lineRule="auto"/>
        <w:ind w:left="845" w:leftChars="0" w:hanging="425" w:firstLineChars="0"/>
        <w:jc w:val="both"/>
        <w:rPr>
          <w:rFonts w:hint="default" w:ascii="Times New Roman" w:hAnsi="Times New Roman" w:cs="Times New Roman"/>
          <w:lang w:val="en-US"/>
        </w:rPr>
      </w:pPr>
      <w:r>
        <w:rPr>
          <w:rFonts w:hint="default" w:ascii="Times New Roman" w:hAnsi="Times New Roman" w:cs="Times New Roman"/>
          <w:lang w:val="en-US"/>
        </w:rPr>
        <w:t>Yussif, A.-M., Taiwo, R., Shakor, P., Han, T., Mohandes, S. R., Antwi Afari, M., Qazi, K., Singh, A. K., Christo, M. S., &amp; Shah, M. A. (2025). A comprehensive literature review on risk identification and assessment in green building construction projects. Cleaner Engineering and Technology, 29, 101089</w:t>
      </w:r>
    </w:p>
    <w:p w14:paraId="58DAE300">
      <w:pPr>
        <w:numPr>
          <w:ilvl w:val="0"/>
          <w:numId w:val="2"/>
        </w:numPr>
        <w:spacing w:line="240" w:lineRule="auto"/>
        <w:ind w:left="845" w:leftChars="0" w:hanging="425" w:firstLineChars="0"/>
        <w:jc w:val="both"/>
        <w:rPr>
          <w:rFonts w:hint="default" w:ascii="Times New Roman" w:hAnsi="Times New Roman" w:cs="Times New Roman"/>
          <w:lang w:val="en-US"/>
        </w:rPr>
      </w:pPr>
      <w:r>
        <w:rPr>
          <w:rFonts w:hint="default" w:ascii="Times New Roman" w:hAnsi="Times New Roman" w:cs="Times New Roman"/>
          <w:lang w:val="en-US"/>
        </w:rPr>
        <w:t>Zavadskas, E. K., Turskis, Z., &amp; Tamošaitiene, J. (2010). Risk assessment of construction projects. Journal of civil engineering and management, 16(1), 33-46.</w:t>
      </w:r>
    </w:p>
    <w:p w14:paraId="0CA776AD">
      <w:pPr>
        <w:numPr>
          <w:ilvl w:val="0"/>
          <w:numId w:val="2"/>
        </w:numPr>
        <w:spacing w:line="240" w:lineRule="auto"/>
        <w:ind w:left="845" w:leftChars="0" w:hanging="425" w:firstLineChars="0"/>
        <w:jc w:val="both"/>
        <w:rPr>
          <w:rFonts w:hint="default" w:ascii="Times New Roman" w:hAnsi="Times New Roman" w:cs="Times New Roman"/>
          <w:lang w:val="en-US"/>
        </w:rPr>
      </w:pPr>
      <w:r>
        <w:rPr>
          <w:rFonts w:hint="default" w:ascii="Times New Roman" w:hAnsi="Times New Roman" w:cs="Times New Roman"/>
          <w:lang w:val="en-US"/>
        </w:rPr>
        <w:t>Zhang, L., Wu, X., &amp; Skibniewski, M. J. (2021). Bayesian network-based risk assessment for tunnel construction. Tunnelling and Underground Space Technology, 115, 104056.</w:t>
      </w:r>
    </w:p>
    <w:p w14:paraId="51B14E59">
      <w:pPr>
        <w:numPr>
          <w:ilvl w:val="0"/>
          <w:numId w:val="2"/>
        </w:numPr>
        <w:spacing w:line="240" w:lineRule="auto"/>
        <w:ind w:left="845" w:leftChars="0" w:hanging="425" w:firstLineChars="0"/>
        <w:jc w:val="both"/>
        <w:rPr>
          <w:rFonts w:hint="default" w:ascii="Times New Roman" w:hAnsi="Times New Roman" w:cs="Times New Roman"/>
          <w:lang w:val="en-US"/>
        </w:rPr>
      </w:pPr>
      <w:r>
        <w:rPr>
          <w:rFonts w:hint="default" w:ascii="Times New Roman" w:hAnsi="Times New Roman" w:cs="Times New Roman"/>
          <w:lang w:val="en-US"/>
        </w:rPr>
        <w:t>Zhang, L., Wu, X., &amp; Liu, M. (2021). Fuzzy fault tree analysis for construction safety: A review and future directions. Safety Science, 142, 105387.</w:t>
      </w:r>
    </w:p>
    <w:p w14:paraId="1283432B">
      <w:pPr>
        <w:numPr>
          <w:ilvl w:val="0"/>
          <w:numId w:val="2"/>
        </w:numPr>
        <w:spacing w:line="240" w:lineRule="auto"/>
        <w:ind w:left="845" w:leftChars="0" w:hanging="425" w:firstLineChars="0"/>
        <w:jc w:val="both"/>
        <w:rPr>
          <w:rFonts w:hint="default" w:ascii="Times New Roman" w:hAnsi="Times New Roman" w:cs="Times New Roman"/>
          <w:lang w:val="en-US"/>
        </w:rPr>
      </w:pPr>
      <w:r>
        <w:rPr>
          <w:rFonts w:hint="default" w:ascii="Times New Roman" w:hAnsi="Times New Roman" w:cs="Times New Roman"/>
          <w:lang w:val="en-US"/>
        </w:rPr>
        <w:t>Zhang, R., Li, H., &amp; Skitmore, M. (2022). BIM-based rule checking for construction safety risk identification. Automation in Construction, 142, 104512.</w:t>
      </w:r>
    </w:p>
    <w:p w14:paraId="3A31586A">
      <w:pPr>
        <w:numPr>
          <w:ilvl w:val="0"/>
          <w:numId w:val="2"/>
        </w:numPr>
        <w:spacing w:line="240" w:lineRule="auto"/>
        <w:ind w:left="845" w:leftChars="0" w:hanging="425" w:firstLineChars="0"/>
        <w:jc w:val="both"/>
        <w:rPr>
          <w:rFonts w:hint="default" w:ascii="Times New Roman" w:hAnsi="Times New Roman" w:cs="Times New Roman"/>
          <w:lang w:val="en-US"/>
        </w:rPr>
      </w:pPr>
      <w:r>
        <w:rPr>
          <w:rFonts w:hint="default" w:ascii="Times New Roman" w:hAnsi="Times New Roman" w:cs="Times New Roman"/>
          <w:lang w:val="en-US"/>
        </w:rPr>
        <w:t>Zhong, B., Pan, X., Love, P. E. D., &amp; Ding, L. (2022). Deep learning-based prediction of construction schedule delays. Advanced Engineering Informatics, 54, 101777.</w:t>
      </w:r>
    </w:p>
    <w:p w14:paraId="1B4CD020">
      <w:pPr>
        <w:numPr>
          <w:ilvl w:val="0"/>
          <w:numId w:val="2"/>
        </w:numPr>
        <w:spacing w:line="240" w:lineRule="auto"/>
        <w:ind w:left="845" w:leftChars="0" w:hanging="425" w:firstLineChars="0"/>
        <w:jc w:val="both"/>
        <w:rPr>
          <w:rFonts w:hint="default" w:ascii="Times New Roman" w:hAnsi="Times New Roman" w:cs="Times New Roman"/>
          <w:lang w:val="en-US"/>
        </w:rPr>
      </w:pPr>
      <w:r>
        <w:rPr>
          <w:rFonts w:hint="default" w:ascii="Times New Roman" w:hAnsi="Times New Roman" w:cs="Times New Roman"/>
          <w:lang w:val="en-US"/>
        </w:rPr>
        <w:t>Zou, Y., Kiviniemi, A., &amp; Jones, S. W. (2020). BIM-based risk identification framework for construction projects. Automation in Construction, 118, 103283.</w:t>
      </w:r>
    </w:p>
    <w:p w14:paraId="3B337027">
      <w:pPr>
        <w:spacing w:line="240" w:lineRule="auto"/>
        <w:jc w:val="both"/>
        <w:rPr>
          <w:rFonts w:hint="default" w:ascii="Times New Roman" w:hAnsi="Times New Roman" w:cs="Times New Roman"/>
          <w:lang w:val="en-US"/>
        </w:rPr>
      </w:pPr>
    </w:p>
    <w:sectPr>
      <w:pgSz w:w="11906" w:h="16838"/>
      <w:pgMar w:top="1094" w:right="605" w:bottom="605" w:left="605" w:header="340" w:footer="403"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Aptos">
    <w:altName w:val="SimSun"/>
    <w:panose1 w:val="020B0004020202020204"/>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20B0004020202020204"/>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等线 Light">
    <w:altName w:val="Segoe Print"/>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0722FD"/>
    <w:multiLevelType w:val="singleLevel"/>
    <w:tmpl w:val="1F0722FD"/>
    <w:lvl w:ilvl="0" w:tentative="0">
      <w:start w:val="1"/>
      <w:numFmt w:val="decimal"/>
      <w:lvlText w:val="%1."/>
      <w:lvlJc w:val="left"/>
      <w:pPr>
        <w:tabs>
          <w:tab w:val="left" w:pos="845"/>
        </w:tabs>
        <w:ind w:left="845" w:leftChars="0" w:hanging="425" w:firstLineChars="0"/>
      </w:pPr>
      <w:rPr>
        <w:rFonts w:hint="default"/>
      </w:rPr>
    </w:lvl>
  </w:abstractNum>
  <w:abstractNum w:abstractNumId="1">
    <w:nsid w:val="7177990D"/>
    <w:multiLevelType w:val="singleLevel"/>
    <w:tmpl w:val="7177990D"/>
    <w:lvl w:ilvl="0" w:tentative="0">
      <w:start w:val="1"/>
      <w:numFmt w:val="upperLetter"/>
      <w:suff w:val="space"/>
      <w:lvlText w:val="%1."/>
      <w:lvlJc w:val="left"/>
      <w:rPr>
        <w:rFonts w:hint="default"/>
        <w:b/>
        <w:bCs/>
        <w:i w:val="0"/>
        <w:iCs w:val="0"/>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67C"/>
    <w:rsid w:val="000069BE"/>
    <w:rsid w:val="0009327F"/>
    <w:rsid w:val="000F69AC"/>
    <w:rsid w:val="001237F1"/>
    <w:rsid w:val="00132F02"/>
    <w:rsid w:val="00137096"/>
    <w:rsid w:val="00146EC2"/>
    <w:rsid w:val="0016769B"/>
    <w:rsid w:val="00194A43"/>
    <w:rsid w:val="001F467C"/>
    <w:rsid w:val="002A22F3"/>
    <w:rsid w:val="002B648F"/>
    <w:rsid w:val="003773F8"/>
    <w:rsid w:val="003F6A2B"/>
    <w:rsid w:val="004C58BC"/>
    <w:rsid w:val="00554194"/>
    <w:rsid w:val="00596F90"/>
    <w:rsid w:val="005B3782"/>
    <w:rsid w:val="00607749"/>
    <w:rsid w:val="007C46A7"/>
    <w:rsid w:val="008113D4"/>
    <w:rsid w:val="0089735B"/>
    <w:rsid w:val="0090390A"/>
    <w:rsid w:val="00931DFF"/>
    <w:rsid w:val="009C30A0"/>
    <w:rsid w:val="00A0689E"/>
    <w:rsid w:val="00B25BA2"/>
    <w:rsid w:val="00B47C8F"/>
    <w:rsid w:val="00BE38E1"/>
    <w:rsid w:val="00CE720F"/>
    <w:rsid w:val="00D42373"/>
    <w:rsid w:val="00DA70D1"/>
    <w:rsid w:val="00E0267E"/>
    <w:rsid w:val="00E21216"/>
    <w:rsid w:val="00EB02D0"/>
    <w:rsid w:val="00EC1CA0"/>
    <w:rsid w:val="00EF049C"/>
    <w:rsid w:val="30F73B34"/>
    <w:rsid w:val="325767A5"/>
    <w:rsid w:val="4D9E4497"/>
    <w:rsid w:val="69CF57D2"/>
    <w:rsid w:val="6F8F736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MY"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8"/>
    <w:unhideWhenUsed/>
    <w:qFormat/>
    <w:uiPriority w:val="9"/>
    <w:pPr>
      <w:keepNext/>
      <w:keepLines/>
      <w:autoSpaceDE w:val="0"/>
      <w:autoSpaceDN w:val="0"/>
      <w:adjustRightInd w:val="0"/>
      <w:spacing w:before="40" w:after="0" w:line="259" w:lineRule="auto"/>
      <w:textAlignment w:val="center"/>
      <w:outlineLvl w:val="1"/>
    </w:pPr>
    <w:rPr>
      <w:rFonts w:ascii="Arial" w:hAnsi="Arial" w:eastAsiaTheme="majorEastAsia" w:cstheme="majorBidi"/>
      <w:b/>
      <w:color w:val="000000" w:themeColor="text1"/>
      <w:szCs w:val="26"/>
      <w14:textFill>
        <w14:solidFill>
          <w14:schemeClr w14:val="tx1"/>
        </w14:solidFill>
      </w14:textFill>
    </w:rPr>
  </w:style>
  <w:style w:type="paragraph" w:styleId="4">
    <w:name w:val="heading 3"/>
    <w:basedOn w:val="1"/>
    <w:next w:val="1"/>
    <w:link w:val="20"/>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semiHidden/>
    <w:unhideWhenUsed/>
    <w:qFormat/>
    <w:uiPriority w:val="99"/>
    <w:pPr>
      <w:tabs>
        <w:tab w:val="center" w:pos="4153"/>
        <w:tab w:val="right" w:pos="8306"/>
      </w:tabs>
      <w:snapToGrid w:val="0"/>
      <w:jc w:val="left"/>
    </w:pPr>
    <w:rPr>
      <w:sz w:val="18"/>
      <w:szCs w:val="18"/>
    </w:rPr>
  </w:style>
  <w:style w:type="paragraph" w:styleId="14">
    <w:name w:val="header"/>
    <w:basedOn w:val="1"/>
    <w:semiHidden/>
    <w:unhideWhenUsed/>
    <w:qFormat/>
    <w:uiPriority w:val="99"/>
    <w:pPr>
      <w:tabs>
        <w:tab w:val="center" w:pos="4153"/>
        <w:tab w:val="right" w:pos="8306"/>
      </w:tabs>
      <w:snapToGrid w:val="0"/>
    </w:pPr>
    <w:rPr>
      <w:sz w:val="18"/>
      <w:szCs w:val="18"/>
    </w:rPr>
  </w:style>
  <w:style w:type="character" w:styleId="15">
    <w:name w:val="Strong"/>
    <w:basedOn w:val="11"/>
    <w:qFormat/>
    <w:uiPriority w:val="22"/>
    <w:rPr>
      <w:b/>
      <w:bCs/>
    </w:rPr>
  </w:style>
  <w:style w:type="paragraph" w:styleId="16">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8">
    <w:name w:val="Heading 2 Char"/>
    <w:basedOn w:val="11"/>
    <w:link w:val="3"/>
    <w:qFormat/>
    <w:uiPriority w:val="9"/>
    <w:rPr>
      <w:rFonts w:ascii="Arial" w:hAnsi="Arial" w:eastAsiaTheme="majorEastAsia" w:cstheme="majorBidi"/>
      <w:b/>
      <w:color w:val="000000" w:themeColor="text1"/>
      <w:szCs w:val="26"/>
      <w14:textFill>
        <w14:solidFill>
          <w14:schemeClr w14:val="tx1"/>
        </w14:solidFill>
      </w14:textFill>
    </w:rPr>
  </w:style>
  <w:style w:type="character" w:customStyle="1" w:styleId="19">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0">
    <w:name w:val="Heading 3 Char"/>
    <w:basedOn w:val="11"/>
    <w:link w:val="4"/>
    <w:qFormat/>
    <w:uiPriority w:val="9"/>
    <w:rPr>
      <w:rFonts w:eastAsiaTheme="majorEastAsia" w:cstheme="majorBidi"/>
      <w:color w:val="104862" w:themeColor="accent1" w:themeShade="BF"/>
      <w:sz w:val="28"/>
      <w:szCs w:val="28"/>
    </w:rPr>
  </w:style>
  <w:style w:type="character" w:customStyle="1" w:styleId="21">
    <w:name w:val="Heading 4 Char"/>
    <w:basedOn w:val="11"/>
    <w:link w:val="5"/>
    <w:semiHidden/>
    <w:qFormat/>
    <w:uiPriority w:val="9"/>
    <w:rPr>
      <w:rFonts w:eastAsiaTheme="majorEastAsia" w:cstheme="majorBidi"/>
      <w:i/>
      <w:iCs/>
      <w:color w:val="104862" w:themeColor="accent1" w:themeShade="BF"/>
    </w:rPr>
  </w:style>
  <w:style w:type="character" w:customStyle="1" w:styleId="22">
    <w:name w:val="Heading 5 Char"/>
    <w:basedOn w:val="11"/>
    <w:link w:val="6"/>
    <w:semiHidden/>
    <w:qFormat/>
    <w:uiPriority w:val="9"/>
    <w:rPr>
      <w:rFonts w:eastAsiaTheme="majorEastAsia" w:cstheme="majorBidi"/>
      <w:color w:val="104862" w:themeColor="accent1" w:themeShade="BF"/>
    </w:rPr>
  </w:style>
  <w:style w:type="character" w:customStyle="1" w:styleId="23">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1"/>
    <w:link w:val="17"/>
    <w:qFormat/>
    <w:uiPriority w:val="10"/>
    <w:rPr>
      <w:rFonts w:asciiTheme="majorHAnsi" w:hAnsiTheme="majorHAnsi" w:eastAsiaTheme="majorEastAsia" w:cstheme="majorBidi"/>
      <w:spacing w:val="-10"/>
      <w:kern w:val="28"/>
      <w:sz w:val="56"/>
      <w:szCs w:val="56"/>
    </w:rPr>
  </w:style>
  <w:style w:type="character" w:customStyle="1" w:styleId="28">
    <w:name w:val="Subtitle Char"/>
    <w:basedOn w:val="1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Intense Quote Char"/>
    <w:basedOn w:val="11"/>
    <w:link w:val="33"/>
    <w:uiPriority w:val="30"/>
    <w:rPr>
      <w:i/>
      <w:iCs/>
      <w:color w:val="104862" w:themeColor="accent1" w:themeShade="BF"/>
    </w:rPr>
  </w:style>
  <w:style w:type="character" w:customStyle="1" w:styleId="35">
    <w:name w:val="Intense Reference"/>
    <w:basedOn w:val="11"/>
    <w:qFormat/>
    <w:uiPriority w:val="32"/>
    <w:rPr>
      <w:b/>
      <w:bCs/>
      <w:smallCaps/>
      <w:color w:val="104862" w:themeColor="accent1" w:themeShade="BF"/>
      <w:spacing w:val="5"/>
    </w:rPr>
  </w:style>
  <w:style w:type="paragraph" w:customStyle="1" w:styleId="36">
    <w:name w:val="TTP Author(s)"/>
    <w:basedOn w:val="1"/>
    <w:next w:val="37"/>
    <w:uiPriority w:val="0"/>
    <w:pPr>
      <w:autoSpaceDE w:val="0"/>
      <w:autoSpaceDN w:val="0"/>
      <w:spacing w:before="120" w:after="0" w:line="240" w:lineRule="auto"/>
      <w:jc w:val="center"/>
    </w:pPr>
    <w:rPr>
      <w:rFonts w:ascii="Arial" w:hAnsi="Arial" w:eastAsia="Batang" w:cs="Times New Roman"/>
      <w:kern w:val="0"/>
      <w:sz w:val="28"/>
      <w:szCs w:val="28"/>
      <w:lang w:val="en-US"/>
      <w14:ligatures w14:val="none"/>
    </w:rPr>
  </w:style>
  <w:style w:type="paragraph" w:customStyle="1" w:styleId="37">
    <w:name w:val="TTP Address"/>
    <w:basedOn w:val="1"/>
    <w:uiPriority w:val="0"/>
    <w:pPr>
      <w:autoSpaceDE w:val="0"/>
      <w:autoSpaceDN w:val="0"/>
      <w:spacing w:before="120" w:after="0" w:line="240" w:lineRule="auto"/>
      <w:jc w:val="center"/>
    </w:pPr>
    <w:rPr>
      <w:rFonts w:ascii="Arial" w:hAnsi="Arial" w:eastAsia="Batang" w:cs="Times New Roman"/>
      <w:kern w:val="0"/>
      <w:sz w:val="22"/>
      <w:szCs w:val="22"/>
      <w:lang w:val="en-US"/>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5961</Words>
  <Characters>39104</Characters>
  <Lines>332</Lines>
  <Paragraphs>93</Paragraphs>
  <TotalTime>250</TotalTime>
  <ScaleCrop>false</ScaleCrop>
  <LinksUpToDate>false</LinksUpToDate>
  <CharactersWithSpaces>44922</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2026-03-13T23:22:00Z</dcterms:created>
  <dc:creator>NUR FADILAH BINTI DARMANSAH</dc:creator>
  <cp:lastModifiedBy>maureen</cp:lastModifiedBy>
  <dcterms:modified xsi:type="dcterms:W3CDTF">2026-03-16T04:25:45Z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eyJoZGlkIjoiZjVhZTAwMjVjZDc0MzhjZDRiMTRhMWJiNTE1ZjU1YTAifQ==</vt:lpwstr>
  </property>
  <property fmtid="{D5CDD505-2E9C-101B-9397-08002B2CF9AE}" pid="3" name="KSOProductBuildVer">
    <vt:lpwstr>1033-12.1.0.25242</vt:lpwstr>
  </property>
  <property fmtid="{D5CDD505-2E9C-101B-9397-08002B2CF9AE}" pid="4" name="ICV">
    <vt:lpwstr>3765375791BE4F41884E092481D3D478_12</vt:lpwstr>
  </property>
</Properties>
</file>