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49C4" w:rsidRDefault="00E149C4">
      <w:pPr>
        <w:rPr>
          <w:rFonts w:ascii="Arial" w:hAnsi="Arial" w:cs="Arial"/>
          <w:sz w:val="24"/>
          <w:szCs w:val="24"/>
        </w:rPr>
      </w:pPr>
    </w:p>
    <w:p w:rsidR="00E149C4" w:rsidRPr="006415F8" w:rsidRDefault="00000000" w:rsidP="006415F8">
      <w:pPr>
        <w:jc w:val="center"/>
        <w:rPr>
          <w:rFonts w:ascii="Arial" w:hAnsi="Arial" w:cs="Arial"/>
          <w:b/>
          <w:bCs/>
          <w:sz w:val="24"/>
          <w:szCs w:val="24"/>
        </w:rPr>
      </w:pPr>
      <w:r w:rsidRPr="006415F8">
        <w:rPr>
          <w:rFonts w:ascii="Arial" w:hAnsi="Arial" w:cs="Arial"/>
          <w:b/>
          <w:bCs/>
          <w:sz w:val="24"/>
          <w:szCs w:val="24"/>
        </w:rPr>
        <w:t>Tracer Study of The BS Criminology Graduates From 2014 To 2019</w:t>
      </w:r>
    </w:p>
    <w:p w:rsidR="009E1E82" w:rsidRDefault="009E1E82">
      <w:pPr>
        <w:jc w:val="both"/>
        <w:rPr>
          <w:rFonts w:ascii="Arial" w:hAnsi="Arial" w:cs="Arial"/>
          <w:i/>
          <w:iCs/>
          <w:sz w:val="24"/>
          <w:szCs w:val="24"/>
        </w:rPr>
      </w:pPr>
    </w:p>
    <w:p w:rsidR="00E149C4" w:rsidRDefault="00000000">
      <w:pPr>
        <w:jc w:val="both"/>
        <w:rPr>
          <w:rFonts w:ascii="Arial" w:hAnsi="Arial" w:cs="Arial"/>
          <w:b/>
          <w:bCs/>
          <w:sz w:val="24"/>
          <w:szCs w:val="24"/>
        </w:rPr>
      </w:pPr>
      <w:r>
        <w:rPr>
          <w:rFonts w:ascii="Arial" w:hAnsi="Arial" w:cs="Arial"/>
          <w:b/>
          <w:bCs/>
          <w:sz w:val="24"/>
          <w:szCs w:val="24"/>
        </w:rPr>
        <w:t>Abstract</w:t>
      </w:r>
    </w:p>
    <w:p w:rsidR="00E149C4" w:rsidRDefault="00000000">
      <w:pPr>
        <w:ind w:firstLine="720"/>
        <w:jc w:val="both"/>
        <w:rPr>
          <w:rFonts w:ascii="Arial" w:hAnsi="Arial" w:cs="Arial"/>
          <w:sz w:val="24"/>
          <w:szCs w:val="24"/>
        </w:rPr>
      </w:pPr>
      <w:r>
        <w:rPr>
          <w:rFonts w:ascii="Arial" w:eastAsia="Arial" w:hAnsi="Arial" w:cs="Arial"/>
          <w:sz w:val="24"/>
          <w:szCs w:val="24"/>
          <w:shd w:val="clear" w:color="auto" w:fill="FFFFFF"/>
        </w:rPr>
        <w:t xml:space="preserve">A graduate tracer study is </w:t>
      </w:r>
      <w:r>
        <w:rPr>
          <w:rFonts w:ascii="Arial" w:eastAsia="Arial" w:hAnsi="Arial" w:cs="Arial"/>
          <w:sz w:val="24"/>
          <w:szCs w:val="24"/>
        </w:rPr>
        <w:t>a standardized survey of graduates from education institutions, which takes place sometime after graduation or the end of the training</w:t>
      </w:r>
      <w:r>
        <w:rPr>
          <w:rFonts w:ascii="Arial" w:eastAsia="Arial" w:hAnsi="Arial" w:cs="Arial"/>
          <w:sz w:val="24"/>
          <w:szCs w:val="24"/>
          <w:shd w:val="clear" w:color="auto" w:fill="FFFFFF"/>
        </w:rPr>
        <w:t xml:space="preserve">. </w:t>
      </w:r>
      <w:r>
        <w:rPr>
          <w:rFonts w:ascii="Arial" w:hAnsi="Arial" w:cs="Arial"/>
          <w:sz w:val="24"/>
          <w:szCs w:val="24"/>
        </w:rPr>
        <w:t>This defines HEIs mission, show how academic programs and course offering can be adjusted to reflect institutional goals, market niche, and help align their efforts with the manpower needs of the industry. This study used qualitative and quantitative research method. The results indicate a rise in the number of graduates over the years, with a significant percentage remaining unemployed and facing challenges in securing field-related employment, often taking up to three years to find jobs. This suggests the need for improved career support services and a more aligned educational curriculum.</w:t>
      </w:r>
    </w:p>
    <w:p w:rsidR="00E149C4" w:rsidRDefault="00E149C4">
      <w:pPr>
        <w:jc w:val="both"/>
        <w:rPr>
          <w:rFonts w:ascii="Arial" w:hAnsi="Arial" w:cs="Arial"/>
          <w:sz w:val="24"/>
          <w:szCs w:val="24"/>
        </w:rPr>
      </w:pPr>
    </w:p>
    <w:p w:rsidR="00E149C4" w:rsidRPr="006415F8" w:rsidRDefault="00000000">
      <w:pPr>
        <w:rPr>
          <w:rFonts w:ascii="Arial" w:hAnsi="Arial" w:cs="Arial"/>
          <w:i/>
          <w:iCs/>
          <w:sz w:val="24"/>
          <w:szCs w:val="24"/>
        </w:rPr>
      </w:pPr>
      <w:r w:rsidRPr="006415F8">
        <w:rPr>
          <w:rFonts w:ascii="Arial" w:hAnsi="Arial" w:cs="Arial"/>
          <w:b/>
          <w:bCs/>
          <w:i/>
          <w:iCs/>
          <w:sz w:val="24"/>
          <w:szCs w:val="24"/>
        </w:rPr>
        <w:t xml:space="preserve">Keywords: </w:t>
      </w:r>
      <w:r w:rsidRPr="006415F8">
        <w:rPr>
          <w:rFonts w:ascii="Arial" w:hAnsi="Arial" w:cs="Arial"/>
          <w:i/>
          <w:iCs/>
          <w:sz w:val="24"/>
          <w:szCs w:val="24"/>
        </w:rPr>
        <w:t>graduate tracer study, Criminology graduates, Criminology education, employability</w:t>
      </w:r>
    </w:p>
    <w:p w:rsidR="00E149C4" w:rsidRDefault="00E149C4">
      <w:pPr>
        <w:jc w:val="both"/>
        <w:rPr>
          <w:rFonts w:ascii="Arial" w:hAnsi="Arial" w:cs="Arial"/>
          <w:sz w:val="24"/>
          <w:szCs w:val="24"/>
        </w:rPr>
      </w:pPr>
    </w:p>
    <w:p w:rsidR="00E149C4" w:rsidRDefault="00000000">
      <w:pPr>
        <w:jc w:val="both"/>
        <w:rPr>
          <w:rFonts w:ascii="Arial" w:eastAsia="SimSun" w:hAnsi="Arial" w:cs="Arial"/>
          <w:b/>
          <w:bCs/>
          <w:sz w:val="24"/>
          <w:szCs w:val="24"/>
        </w:rPr>
      </w:pPr>
      <w:r>
        <w:rPr>
          <w:rFonts w:ascii="Arial" w:eastAsia="SimSun" w:hAnsi="Arial" w:cs="Arial"/>
          <w:b/>
          <w:bCs/>
          <w:sz w:val="24"/>
          <w:szCs w:val="24"/>
        </w:rPr>
        <w:t>Introduction</w:t>
      </w:r>
    </w:p>
    <w:p w:rsidR="00E149C4" w:rsidRDefault="00000000">
      <w:pPr>
        <w:ind w:firstLine="720"/>
        <w:jc w:val="both"/>
        <w:rPr>
          <w:rFonts w:ascii="Arial" w:hAnsi="Arial" w:cs="Arial"/>
          <w:sz w:val="24"/>
          <w:szCs w:val="24"/>
        </w:rPr>
      </w:pPr>
      <w:r>
        <w:rPr>
          <w:rFonts w:ascii="Arial" w:eastAsia="SimSun" w:hAnsi="Arial" w:cs="Arial"/>
          <w:sz w:val="24"/>
          <w:szCs w:val="24"/>
        </w:rPr>
        <w:t>Criminology or Criminal Justice Education is a 4-year college degree program intended for individuals who wish to have a career in the fields of law enforcement, criminal justice administration, crime detection and investigation, juvenile justice administration, application of forensic science to law enforcement and correctional administration. It aims to foster the values of leadership, integrity, accountability and responsibility while serving fellowmen, community and the country. The course is comprised of CHED mandated general education subjects, profession-related courses and practicum. Students will learn various theories, policies, practices and laws associated with criminal behavior and the methods applied to manage such deviant activities. One of the objectives of the institution is to determine the employability status of the Criminology graduates, locally and abroad. Tracer study is as an assessment tool where the impact on target groups is traced back to specific elements of a project or program so that effective and ineffective project components may be defined (ILO Thesaurus, 2005). Further, Millington (2001) further states that tracer study provide quantitative structural data on employment and career, the character of work and related competencies, and information on the professional orientation, and experiences of their graduates. Additionally, the collected data is an important indicator of the quality of higher education. This is the first time the College will conduct the Graduate Tracer Study (GTS). The Commission on Higher Education (CHED) is conducting a comprehensive study that requires all HEI’s to do individual graduate tracer studies on their respective alumni. The result of the research will become a tool in pursuant to the envisioned upgrading of the educational system in the country (Gicana, Sapul, and Penetrante, 2006). The Commission on Higher Education requires all HEIs to conduct a tracer study and is equally reflected as one of the required documents by any higher education accrediting body such as the Accrediting Agency of Chartered Colleges and Universities in the Philippines (AACCUP), Inc.</w:t>
      </w:r>
    </w:p>
    <w:p w:rsidR="00E149C4" w:rsidRDefault="00E149C4">
      <w:pPr>
        <w:rPr>
          <w:rFonts w:ascii="Arial" w:hAnsi="Arial" w:cs="Arial"/>
          <w:sz w:val="24"/>
          <w:szCs w:val="24"/>
        </w:rPr>
      </w:pPr>
    </w:p>
    <w:p w:rsidR="00E149C4" w:rsidRDefault="00000000">
      <w:pPr>
        <w:rPr>
          <w:rFonts w:ascii="Arial" w:hAnsi="Arial" w:cs="Arial"/>
          <w:b/>
          <w:bCs/>
          <w:sz w:val="24"/>
          <w:szCs w:val="24"/>
        </w:rPr>
      </w:pPr>
      <w:r>
        <w:rPr>
          <w:rFonts w:ascii="Arial" w:hAnsi="Arial" w:cs="Arial"/>
          <w:b/>
          <w:bCs/>
          <w:sz w:val="24"/>
          <w:szCs w:val="24"/>
        </w:rPr>
        <w:t xml:space="preserve">Research Design and Method </w:t>
      </w:r>
    </w:p>
    <w:p w:rsidR="00E149C4" w:rsidRDefault="00000000">
      <w:pPr>
        <w:jc w:val="both"/>
        <w:rPr>
          <w:rFonts w:ascii="Arial" w:hAnsi="Arial" w:cs="Arial"/>
          <w:sz w:val="24"/>
          <w:szCs w:val="24"/>
        </w:rPr>
      </w:pPr>
      <w:r>
        <w:rPr>
          <w:rFonts w:ascii="Arial" w:hAnsi="Arial" w:cs="Arial"/>
          <w:sz w:val="24"/>
          <w:szCs w:val="24"/>
        </w:rPr>
        <w:tab/>
        <w:t xml:space="preserve">This study used the descriptive survey covering the name of the graduate, year employed, employer and position of the ISU-Roxas Campus Criminology graduates. It is in part a curricular product evaluation that documented curricular relevance by determining how well the graduates have achieved the goal of criminology program. This study is design to obtain quantitative data for the graduates of the criminology program.The actual respondents included the six batches of the University’s curricular program for 2014-2019 with the total population of 232 of which 1 where deceased. Further,  </w:t>
      </w:r>
      <w:r>
        <w:rPr>
          <w:rFonts w:ascii="Arial" w:eastAsia="SimSun" w:hAnsi="Arial" w:cs="Arial"/>
          <w:color w:val="222222"/>
          <w:sz w:val="24"/>
          <w:szCs w:val="24"/>
          <w:shd w:val="clear" w:color="auto" w:fill="FFFFFF"/>
        </w:rPr>
        <w:t>Rizieq Sihab (2023), said that t</w:t>
      </w:r>
      <w:r>
        <w:rPr>
          <w:rFonts w:ascii="Arial" w:hAnsi="Arial" w:cs="Arial"/>
          <w:sz w:val="24"/>
          <w:szCs w:val="24"/>
        </w:rPr>
        <w:t>otal sampling approach is necessary in certain studies to ensure comprehensive coverage of the entire population, leaving no room for sampling errors or biases</w:t>
      </w:r>
      <w:r>
        <w:rPr>
          <w:rFonts w:ascii="Arial" w:eastAsia="SimSun" w:hAnsi="Arial" w:cs="Arial"/>
          <w:color w:val="222222"/>
          <w:sz w:val="24"/>
          <w:szCs w:val="24"/>
          <w:shd w:val="clear" w:color="auto" w:fill="FFFFFF"/>
        </w:rPr>
        <w:t> </w:t>
      </w:r>
      <w:r>
        <w:rPr>
          <w:rFonts w:ascii="Arial" w:hAnsi="Arial" w:cs="Arial"/>
          <w:sz w:val="24"/>
          <w:szCs w:val="24"/>
        </w:rPr>
        <w:t xml:space="preserve">. This research will use one set of data gathering tools: (1) the tracer study employment data developed by the University. The researcher made use of the descriptive analysis. Descriptive analysis involves summarizing and describing the the main features of a data set, it can also ,provide comprehensive overview of the employment timeline of the graduates and identify any notable patterns or changes in employment over the years. </w:t>
      </w:r>
    </w:p>
    <w:p w:rsidR="00E149C4" w:rsidRDefault="00E149C4">
      <w:pPr>
        <w:jc w:val="both"/>
        <w:rPr>
          <w:rFonts w:ascii="Arial" w:hAnsi="Arial" w:cs="Arial"/>
          <w:sz w:val="24"/>
          <w:szCs w:val="24"/>
        </w:rPr>
      </w:pPr>
    </w:p>
    <w:p w:rsidR="00E149C4" w:rsidRDefault="00000000">
      <w:pPr>
        <w:jc w:val="both"/>
        <w:rPr>
          <w:rFonts w:ascii="Arial" w:hAnsi="Arial" w:cs="Arial"/>
          <w:b/>
          <w:bCs/>
          <w:sz w:val="24"/>
          <w:szCs w:val="24"/>
        </w:rPr>
      </w:pPr>
      <w:r>
        <w:rPr>
          <w:rFonts w:ascii="Arial" w:hAnsi="Arial" w:cs="Arial"/>
          <w:b/>
          <w:bCs/>
          <w:sz w:val="24"/>
          <w:szCs w:val="24"/>
        </w:rPr>
        <w:t>Results and Discussions</w:t>
      </w:r>
    </w:p>
    <w:p w:rsidR="00E149C4" w:rsidRDefault="00E149C4">
      <w:pPr>
        <w:jc w:val="both"/>
        <w:rPr>
          <w:rFonts w:ascii="Arial" w:hAnsi="Arial" w:cs="Arial"/>
          <w:sz w:val="24"/>
          <w:szCs w:val="24"/>
        </w:rPr>
      </w:pPr>
    </w:p>
    <w:p w:rsidR="00E149C4" w:rsidRDefault="00000000">
      <w:pPr>
        <w:jc w:val="both"/>
        <w:rPr>
          <w:rFonts w:ascii="Arial" w:eastAsia="SimSun" w:hAnsi="Arial" w:cs="Arial"/>
          <w:sz w:val="24"/>
          <w:szCs w:val="24"/>
        </w:rPr>
      </w:pPr>
      <w:r>
        <w:rPr>
          <w:rFonts w:ascii="Arial" w:eastAsia="SimSun" w:hAnsi="Arial" w:cs="Arial"/>
          <w:sz w:val="24"/>
          <w:szCs w:val="24"/>
        </w:rPr>
        <w:t>Table 1 Distribution of Graduates by their Personal Qualities/Demographics</w:t>
      </w:r>
    </w:p>
    <w:tbl>
      <w:tblPr>
        <w:tblStyle w:val="TableGrid"/>
        <w:tblW w:w="0" w:type="auto"/>
        <w:tblLook w:val="04A0" w:firstRow="1" w:lastRow="0" w:firstColumn="1" w:lastColumn="0" w:noHBand="0" w:noVBand="1"/>
      </w:tblPr>
      <w:tblGrid>
        <w:gridCol w:w="2840"/>
        <w:gridCol w:w="2841"/>
        <w:gridCol w:w="2841"/>
      </w:tblGrid>
      <w:tr w:rsidR="00E149C4">
        <w:tc>
          <w:tcPr>
            <w:tcW w:w="2840" w:type="dxa"/>
          </w:tcPr>
          <w:p w:rsidR="00E149C4" w:rsidRDefault="00000000">
            <w:pPr>
              <w:jc w:val="center"/>
              <w:rPr>
                <w:rFonts w:ascii="Arial" w:eastAsia="SimSun" w:hAnsi="Arial" w:cs="Arial"/>
                <w:b/>
                <w:bCs/>
                <w:sz w:val="24"/>
                <w:szCs w:val="24"/>
              </w:rPr>
            </w:pPr>
            <w:r>
              <w:rPr>
                <w:rFonts w:ascii="Arial" w:eastAsia="SimSun" w:hAnsi="Arial" w:cs="Arial"/>
                <w:b/>
                <w:bCs/>
                <w:sz w:val="24"/>
                <w:szCs w:val="24"/>
              </w:rPr>
              <w:t>Year of Graduation</w:t>
            </w:r>
          </w:p>
        </w:tc>
        <w:tc>
          <w:tcPr>
            <w:tcW w:w="2841" w:type="dxa"/>
          </w:tcPr>
          <w:p w:rsidR="00E149C4" w:rsidRDefault="00000000">
            <w:pPr>
              <w:jc w:val="center"/>
              <w:rPr>
                <w:rFonts w:ascii="Arial" w:eastAsia="SimSun" w:hAnsi="Arial" w:cs="Arial"/>
                <w:b/>
                <w:bCs/>
                <w:sz w:val="24"/>
                <w:szCs w:val="24"/>
              </w:rPr>
            </w:pPr>
            <w:r>
              <w:rPr>
                <w:rFonts w:ascii="Arial" w:eastAsia="SimSun" w:hAnsi="Arial" w:cs="Arial"/>
                <w:b/>
                <w:bCs/>
                <w:sz w:val="24"/>
                <w:szCs w:val="24"/>
              </w:rPr>
              <w:t>Frequency</w:t>
            </w:r>
          </w:p>
        </w:tc>
        <w:tc>
          <w:tcPr>
            <w:tcW w:w="2841" w:type="dxa"/>
          </w:tcPr>
          <w:p w:rsidR="00E149C4" w:rsidRDefault="00000000">
            <w:pPr>
              <w:jc w:val="center"/>
              <w:rPr>
                <w:rFonts w:ascii="Arial" w:eastAsia="SimSun" w:hAnsi="Arial" w:cs="Arial"/>
                <w:b/>
                <w:bCs/>
                <w:sz w:val="24"/>
                <w:szCs w:val="24"/>
              </w:rPr>
            </w:pPr>
            <w:r>
              <w:rPr>
                <w:rFonts w:ascii="Arial" w:eastAsia="SimSun" w:hAnsi="Arial" w:cs="Arial"/>
                <w:b/>
                <w:bCs/>
                <w:sz w:val="24"/>
                <w:szCs w:val="24"/>
              </w:rPr>
              <w:t>Percentage</w:t>
            </w:r>
          </w:p>
        </w:tc>
      </w:tr>
      <w:tr w:rsidR="00E149C4">
        <w:tc>
          <w:tcPr>
            <w:tcW w:w="2840" w:type="dxa"/>
          </w:tcPr>
          <w:p w:rsidR="00E149C4" w:rsidRDefault="00000000">
            <w:pPr>
              <w:jc w:val="center"/>
              <w:rPr>
                <w:rFonts w:ascii="Arial" w:eastAsia="SimSun" w:hAnsi="Arial" w:cs="Arial"/>
                <w:sz w:val="24"/>
                <w:szCs w:val="24"/>
              </w:rPr>
            </w:pPr>
            <w:r>
              <w:rPr>
                <w:rFonts w:ascii="Arial" w:eastAsia="SimSun" w:hAnsi="Arial" w:cs="Arial"/>
                <w:sz w:val="24"/>
                <w:szCs w:val="24"/>
              </w:rPr>
              <w:t>2014</w:t>
            </w:r>
          </w:p>
        </w:tc>
        <w:tc>
          <w:tcPr>
            <w:tcW w:w="2841" w:type="dxa"/>
          </w:tcPr>
          <w:p w:rsidR="00E149C4" w:rsidRDefault="00000000">
            <w:pPr>
              <w:jc w:val="center"/>
              <w:rPr>
                <w:rFonts w:ascii="Arial" w:eastAsia="SimSun" w:hAnsi="Arial" w:cs="Arial"/>
                <w:sz w:val="24"/>
                <w:szCs w:val="24"/>
              </w:rPr>
            </w:pPr>
            <w:r>
              <w:rPr>
                <w:rFonts w:ascii="Arial" w:eastAsia="SimSun" w:hAnsi="Arial" w:cs="Arial"/>
                <w:sz w:val="24"/>
                <w:szCs w:val="24"/>
              </w:rPr>
              <w:t>19</w:t>
            </w:r>
          </w:p>
        </w:tc>
        <w:tc>
          <w:tcPr>
            <w:tcW w:w="2841" w:type="dxa"/>
          </w:tcPr>
          <w:p w:rsidR="00E149C4" w:rsidRDefault="00000000">
            <w:pPr>
              <w:jc w:val="center"/>
              <w:rPr>
                <w:rFonts w:ascii="Arial" w:eastAsia="SimSun" w:hAnsi="Arial" w:cs="Arial"/>
                <w:sz w:val="24"/>
                <w:szCs w:val="24"/>
              </w:rPr>
            </w:pPr>
            <w:r>
              <w:rPr>
                <w:rFonts w:ascii="Arial" w:eastAsia="SimSun" w:hAnsi="Arial" w:cs="Arial"/>
                <w:sz w:val="24"/>
                <w:szCs w:val="24"/>
              </w:rPr>
              <w:t>8.19</w:t>
            </w:r>
          </w:p>
        </w:tc>
      </w:tr>
      <w:tr w:rsidR="00E149C4">
        <w:tc>
          <w:tcPr>
            <w:tcW w:w="2840" w:type="dxa"/>
          </w:tcPr>
          <w:p w:rsidR="00E149C4" w:rsidRDefault="00000000">
            <w:pPr>
              <w:jc w:val="center"/>
              <w:rPr>
                <w:rFonts w:ascii="Arial" w:eastAsia="SimSun" w:hAnsi="Arial" w:cs="Arial"/>
                <w:sz w:val="24"/>
                <w:szCs w:val="24"/>
              </w:rPr>
            </w:pPr>
            <w:r>
              <w:rPr>
                <w:rFonts w:ascii="Arial" w:eastAsia="SimSun" w:hAnsi="Arial" w:cs="Arial"/>
                <w:sz w:val="24"/>
                <w:szCs w:val="24"/>
              </w:rPr>
              <w:t>2015</w:t>
            </w:r>
          </w:p>
        </w:tc>
        <w:tc>
          <w:tcPr>
            <w:tcW w:w="2841" w:type="dxa"/>
          </w:tcPr>
          <w:p w:rsidR="00E149C4" w:rsidRDefault="00000000">
            <w:pPr>
              <w:jc w:val="center"/>
              <w:rPr>
                <w:rFonts w:ascii="Arial" w:eastAsia="SimSun" w:hAnsi="Arial" w:cs="Arial"/>
                <w:sz w:val="24"/>
                <w:szCs w:val="24"/>
              </w:rPr>
            </w:pPr>
            <w:r>
              <w:rPr>
                <w:rFonts w:ascii="Arial" w:eastAsia="SimSun" w:hAnsi="Arial" w:cs="Arial"/>
                <w:sz w:val="24"/>
                <w:szCs w:val="24"/>
              </w:rPr>
              <w:t>38</w:t>
            </w:r>
          </w:p>
        </w:tc>
        <w:tc>
          <w:tcPr>
            <w:tcW w:w="2841" w:type="dxa"/>
          </w:tcPr>
          <w:p w:rsidR="00E149C4" w:rsidRDefault="00000000">
            <w:pPr>
              <w:jc w:val="center"/>
              <w:rPr>
                <w:rFonts w:ascii="Arial" w:eastAsia="SimSun" w:hAnsi="Arial" w:cs="Arial"/>
                <w:sz w:val="24"/>
                <w:szCs w:val="24"/>
              </w:rPr>
            </w:pPr>
            <w:r>
              <w:rPr>
                <w:rFonts w:ascii="Arial" w:eastAsia="SimSun" w:hAnsi="Arial" w:cs="Arial"/>
                <w:sz w:val="24"/>
                <w:szCs w:val="24"/>
              </w:rPr>
              <w:t>16.37</w:t>
            </w:r>
          </w:p>
        </w:tc>
      </w:tr>
      <w:tr w:rsidR="00E149C4">
        <w:tc>
          <w:tcPr>
            <w:tcW w:w="2840" w:type="dxa"/>
          </w:tcPr>
          <w:p w:rsidR="00E149C4" w:rsidRDefault="00000000">
            <w:pPr>
              <w:jc w:val="center"/>
              <w:rPr>
                <w:rFonts w:ascii="Arial" w:eastAsia="SimSun" w:hAnsi="Arial" w:cs="Arial"/>
                <w:sz w:val="24"/>
                <w:szCs w:val="24"/>
              </w:rPr>
            </w:pPr>
            <w:r>
              <w:rPr>
                <w:rFonts w:ascii="Arial" w:eastAsia="SimSun" w:hAnsi="Arial" w:cs="Arial"/>
                <w:sz w:val="24"/>
                <w:szCs w:val="24"/>
              </w:rPr>
              <w:t>2016</w:t>
            </w:r>
          </w:p>
        </w:tc>
        <w:tc>
          <w:tcPr>
            <w:tcW w:w="2841" w:type="dxa"/>
          </w:tcPr>
          <w:p w:rsidR="00E149C4" w:rsidRDefault="00000000">
            <w:pPr>
              <w:jc w:val="center"/>
              <w:rPr>
                <w:rFonts w:ascii="Arial" w:eastAsia="SimSun" w:hAnsi="Arial" w:cs="Arial"/>
                <w:sz w:val="24"/>
                <w:szCs w:val="24"/>
              </w:rPr>
            </w:pPr>
            <w:r>
              <w:rPr>
                <w:rFonts w:ascii="Arial" w:eastAsia="SimSun" w:hAnsi="Arial" w:cs="Arial"/>
                <w:sz w:val="24"/>
                <w:szCs w:val="24"/>
              </w:rPr>
              <w:t>23</w:t>
            </w:r>
          </w:p>
        </w:tc>
        <w:tc>
          <w:tcPr>
            <w:tcW w:w="2841" w:type="dxa"/>
          </w:tcPr>
          <w:p w:rsidR="00E149C4" w:rsidRDefault="00000000">
            <w:pPr>
              <w:jc w:val="center"/>
              <w:rPr>
                <w:rFonts w:ascii="Arial" w:eastAsia="SimSun" w:hAnsi="Arial" w:cs="Arial"/>
                <w:sz w:val="24"/>
                <w:szCs w:val="24"/>
              </w:rPr>
            </w:pPr>
            <w:r>
              <w:rPr>
                <w:rFonts w:ascii="Arial" w:eastAsia="SimSun" w:hAnsi="Arial" w:cs="Arial"/>
                <w:sz w:val="24"/>
                <w:szCs w:val="24"/>
              </w:rPr>
              <w:t>15.94</w:t>
            </w:r>
          </w:p>
        </w:tc>
      </w:tr>
      <w:tr w:rsidR="00E149C4">
        <w:tc>
          <w:tcPr>
            <w:tcW w:w="2840" w:type="dxa"/>
          </w:tcPr>
          <w:p w:rsidR="00E149C4" w:rsidRDefault="00000000">
            <w:pPr>
              <w:jc w:val="center"/>
              <w:rPr>
                <w:rFonts w:ascii="Arial" w:eastAsia="SimSun" w:hAnsi="Arial" w:cs="Arial"/>
                <w:sz w:val="24"/>
                <w:szCs w:val="24"/>
              </w:rPr>
            </w:pPr>
            <w:r>
              <w:rPr>
                <w:rFonts w:ascii="Arial" w:eastAsia="SimSun" w:hAnsi="Arial" w:cs="Arial"/>
                <w:sz w:val="24"/>
                <w:szCs w:val="24"/>
              </w:rPr>
              <w:t>2017</w:t>
            </w:r>
          </w:p>
        </w:tc>
        <w:tc>
          <w:tcPr>
            <w:tcW w:w="2841" w:type="dxa"/>
          </w:tcPr>
          <w:p w:rsidR="00E149C4" w:rsidRDefault="00000000">
            <w:pPr>
              <w:jc w:val="center"/>
              <w:rPr>
                <w:rFonts w:ascii="Arial" w:eastAsia="SimSun" w:hAnsi="Arial" w:cs="Arial"/>
                <w:sz w:val="24"/>
                <w:szCs w:val="24"/>
              </w:rPr>
            </w:pPr>
            <w:r>
              <w:rPr>
                <w:rFonts w:ascii="Arial" w:eastAsia="SimSun" w:hAnsi="Arial" w:cs="Arial"/>
                <w:sz w:val="24"/>
                <w:szCs w:val="24"/>
              </w:rPr>
              <w:t>37</w:t>
            </w:r>
          </w:p>
        </w:tc>
        <w:tc>
          <w:tcPr>
            <w:tcW w:w="2841" w:type="dxa"/>
          </w:tcPr>
          <w:p w:rsidR="00E149C4" w:rsidRDefault="00000000">
            <w:pPr>
              <w:jc w:val="center"/>
              <w:rPr>
                <w:rFonts w:ascii="Arial" w:eastAsia="SimSun" w:hAnsi="Arial" w:cs="Arial"/>
                <w:sz w:val="24"/>
                <w:szCs w:val="24"/>
              </w:rPr>
            </w:pPr>
            <w:r>
              <w:rPr>
                <w:rFonts w:ascii="Arial" w:eastAsia="SimSun" w:hAnsi="Arial" w:cs="Arial"/>
                <w:sz w:val="24"/>
                <w:szCs w:val="24"/>
              </w:rPr>
              <w:t>15.94</w:t>
            </w:r>
          </w:p>
        </w:tc>
      </w:tr>
      <w:tr w:rsidR="00E149C4">
        <w:tc>
          <w:tcPr>
            <w:tcW w:w="2840" w:type="dxa"/>
          </w:tcPr>
          <w:p w:rsidR="00E149C4" w:rsidRDefault="00000000">
            <w:pPr>
              <w:jc w:val="center"/>
              <w:rPr>
                <w:rFonts w:ascii="Arial" w:eastAsia="SimSun" w:hAnsi="Arial" w:cs="Arial"/>
                <w:sz w:val="24"/>
                <w:szCs w:val="24"/>
              </w:rPr>
            </w:pPr>
            <w:r>
              <w:rPr>
                <w:rFonts w:ascii="Arial" w:eastAsia="SimSun" w:hAnsi="Arial" w:cs="Arial"/>
                <w:sz w:val="24"/>
                <w:szCs w:val="24"/>
              </w:rPr>
              <w:t>2018</w:t>
            </w:r>
          </w:p>
        </w:tc>
        <w:tc>
          <w:tcPr>
            <w:tcW w:w="2841" w:type="dxa"/>
          </w:tcPr>
          <w:p w:rsidR="00E149C4" w:rsidRDefault="00000000">
            <w:pPr>
              <w:jc w:val="center"/>
              <w:rPr>
                <w:rFonts w:ascii="Arial" w:eastAsia="SimSun" w:hAnsi="Arial" w:cs="Arial"/>
                <w:sz w:val="24"/>
                <w:szCs w:val="24"/>
              </w:rPr>
            </w:pPr>
            <w:r>
              <w:rPr>
                <w:rFonts w:ascii="Arial" w:eastAsia="SimSun" w:hAnsi="Arial" w:cs="Arial"/>
                <w:sz w:val="24"/>
                <w:szCs w:val="24"/>
              </w:rPr>
              <w:t>45</w:t>
            </w:r>
          </w:p>
        </w:tc>
        <w:tc>
          <w:tcPr>
            <w:tcW w:w="2841" w:type="dxa"/>
          </w:tcPr>
          <w:p w:rsidR="00E149C4" w:rsidRDefault="00000000">
            <w:pPr>
              <w:jc w:val="center"/>
              <w:rPr>
                <w:rFonts w:ascii="Arial" w:eastAsia="SimSun" w:hAnsi="Arial" w:cs="Arial"/>
                <w:sz w:val="24"/>
                <w:szCs w:val="24"/>
              </w:rPr>
            </w:pPr>
            <w:r>
              <w:rPr>
                <w:rFonts w:ascii="Arial" w:eastAsia="SimSun" w:hAnsi="Arial" w:cs="Arial"/>
                <w:sz w:val="24"/>
                <w:szCs w:val="24"/>
              </w:rPr>
              <w:t>19.39</w:t>
            </w:r>
          </w:p>
        </w:tc>
      </w:tr>
      <w:tr w:rsidR="00E149C4">
        <w:tc>
          <w:tcPr>
            <w:tcW w:w="2840" w:type="dxa"/>
          </w:tcPr>
          <w:p w:rsidR="00E149C4" w:rsidRDefault="00000000">
            <w:pPr>
              <w:jc w:val="center"/>
              <w:rPr>
                <w:rFonts w:ascii="Arial" w:eastAsia="SimSun" w:hAnsi="Arial" w:cs="Arial"/>
                <w:sz w:val="24"/>
                <w:szCs w:val="24"/>
              </w:rPr>
            </w:pPr>
            <w:r>
              <w:rPr>
                <w:rFonts w:ascii="Arial" w:eastAsia="SimSun" w:hAnsi="Arial" w:cs="Arial"/>
                <w:sz w:val="24"/>
                <w:szCs w:val="24"/>
              </w:rPr>
              <w:t>2019</w:t>
            </w:r>
          </w:p>
        </w:tc>
        <w:tc>
          <w:tcPr>
            <w:tcW w:w="2841" w:type="dxa"/>
          </w:tcPr>
          <w:p w:rsidR="00E149C4" w:rsidRDefault="00000000">
            <w:pPr>
              <w:jc w:val="center"/>
              <w:rPr>
                <w:rFonts w:ascii="Arial" w:eastAsia="SimSun" w:hAnsi="Arial" w:cs="Arial"/>
                <w:sz w:val="24"/>
                <w:szCs w:val="24"/>
              </w:rPr>
            </w:pPr>
            <w:r>
              <w:rPr>
                <w:rFonts w:ascii="Arial" w:eastAsia="SimSun" w:hAnsi="Arial" w:cs="Arial"/>
                <w:sz w:val="24"/>
                <w:szCs w:val="24"/>
              </w:rPr>
              <w:t>56</w:t>
            </w:r>
          </w:p>
        </w:tc>
        <w:tc>
          <w:tcPr>
            <w:tcW w:w="2841" w:type="dxa"/>
          </w:tcPr>
          <w:p w:rsidR="00E149C4" w:rsidRDefault="00000000">
            <w:pPr>
              <w:jc w:val="center"/>
              <w:rPr>
                <w:rFonts w:ascii="Arial" w:eastAsia="SimSun" w:hAnsi="Arial" w:cs="Arial"/>
                <w:sz w:val="24"/>
                <w:szCs w:val="24"/>
              </w:rPr>
            </w:pPr>
            <w:r>
              <w:rPr>
                <w:rFonts w:ascii="Arial" w:eastAsia="SimSun" w:hAnsi="Arial" w:cs="Arial"/>
                <w:sz w:val="24"/>
                <w:szCs w:val="24"/>
              </w:rPr>
              <w:t>24.13</w:t>
            </w:r>
          </w:p>
        </w:tc>
      </w:tr>
      <w:tr w:rsidR="00E149C4">
        <w:tc>
          <w:tcPr>
            <w:tcW w:w="2840" w:type="dxa"/>
          </w:tcPr>
          <w:p w:rsidR="00E149C4" w:rsidRDefault="00000000">
            <w:pPr>
              <w:jc w:val="right"/>
              <w:rPr>
                <w:rFonts w:ascii="Arial" w:eastAsia="SimSun" w:hAnsi="Arial" w:cs="Arial"/>
                <w:sz w:val="24"/>
                <w:szCs w:val="24"/>
              </w:rPr>
            </w:pPr>
            <w:r>
              <w:rPr>
                <w:rFonts w:ascii="Arial" w:eastAsia="SimSun" w:hAnsi="Arial" w:cs="Arial"/>
                <w:sz w:val="24"/>
                <w:szCs w:val="24"/>
              </w:rPr>
              <w:t>Total</w:t>
            </w:r>
          </w:p>
        </w:tc>
        <w:tc>
          <w:tcPr>
            <w:tcW w:w="2841" w:type="dxa"/>
          </w:tcPr>
          <w:p w:rsidR="00E149C4" w:rsidRDefault="00000000">
            <w:pPr>
              <w:jc w:val="center"/>
              <w:rPr>
                <w:rFonts w:ascii="Arial" w:eastAsia="SimSun" w:hAnsi="Arial" w:cs="Arial"/>
                <w:sz w:val="24"/>
                <w:szCs w:val="24"/>
              </w:rPr>
            </w:pPr>
            <w:r>
              <w:rPr>
                <w:rFonts w:ascii="Arial" w:eastAsia="SimSun" w:hAnsi="Arial" w:cs="Arial"/>
                <w:sz w:val="24"/>
                <w:szCs w:val="24"/>
              </w:rPr>
              <w:t>218</w:t>
            </w:r>
          </w:p>
        </w:tc>
        <w:tc>
          <w:tcPr>
            <w:tcW w:w="2841" w:type="dxa"/>
          </w:tcPr>
          <w:p w:rsidR="00E149C4" w:rsidRDefault="00000000">
            <w:pPr>
              <w:jc w:val="center"/>
              <w:rPr>
                <w:rFonts w:ascii="Arial" w:eastAsia="SimSun" w:hAnsi="Arial" w:cs="Arial"/>
                <w:sz w:val="24"/>
                <w:szCs w:val="24"/>
              </w:rPr>
            </w:pPr>
            <w:r>
              <w:rPr>
                <w:rFonts w:ascii="Arial" w:eastAsia="SimSun" w:hAnsi="Arial" w:cs="Arial"/>
                <w:sz w:val="24"/>
                <w:szCs w:val="24"/>
              </w:rPr>
              <w:t>100</w:t>
            </w:r>
          </w:p>
        </w:tc>
      </w:tr>
    </w:tbl>
    <w:p w:rsidR="00E149C4" w:rsidRDefault="00000000">
      <w:pPr>
        <w:ind w:firstLine="720"/>
        <w:jc w:val="both"/>
        <w:rPr>
          <w:rFonts w:ascii="Arial" w:eastAsia="SimSun" w:hAnsi="Arial" w:cs="Arial"/>
          <w:sz w:val="24"/>
          <w:szCs w:val="24"/>
        </w:rPr>
      </w:pPr>
      <w:r>
        <w:rPr>
          <w:rFonts w:ascii="Arial" w:eastAsia="SimSun" w:hAnsi="Arial" w:cs="Arial"/>
          <w:sz w:val="24"/>
          <w:szCs w:val="24"/>
        </w:rPr>
        <w:t>Table 1 shows the characteristics of the sample in terms of their year of graduation. It could be seen that batch 2019 registered the highest number of graduates at 56 and batch 2014 got the lowest number at 19. This could be explained that the former had the highest number of graduates and the latter being the batch with fresh graduates.</w:t>
      </w:r>
    </w:p>
    <w:p w:rsidR="00E149C4" w:rsidRDefault="00E149C4">
      <w:pPr>
        <w:ind w:firstLine="720"/>
        <w:jc w:val="both"/>
        <w:rPr>
          <w:rFonts w:ascii="Arial" w:eastAsia="SimSun" w:hAnsi="Arial" w:cs="Arial"/>
          <w:sz w:val="24"/>
          <w:szCs w:val="24"/>
        </w:rPr>
      </w:pPr>
    </w:p>
    <w:p w:rsidR="00E149C4" w:rsidRDefault="00000000">
      <w:pPr>
        <w:jc w:val="both"/>
        <w:rPr>
          <w:rFonts w:ascii="Arial" w:eastAsia="SimSun" w:hAnsi="Arial" w:cs="Arial"/>
          <w:sz w:val="24"/>
          <w:szCs w:val="24"/>
        </w:rPr>
      </w:pPr>
      <w:r>
        <w:rPr>
          <w:rFonts w:ascii="Arial" w:eastAsia="SimSun" w:hAnsi="Arial" w:cs="Arial"/>
          <w:sz w:val="24"/>
          <w:szCs w:val="24"/>
        </w:rPr>
        <w:t xml:space="preserve">Table 2 Type of Job </w:t>
      </w:r>
    </w:p>
    <w:tbl>
      <w:tblPr>
        <w:tblStyle w:val="TableGrid"/>
        <w:tblW w:w="0" w:type="auto"/>
        <w:tblLook w:val="04A0" w:firstRow="1" w:lastRow="0" w:firstColumn="1" w:lastColumn="0" w:noHBand="0" w:noVBand="1"/>
      </w:tblPr>
      <w:tblGrid>
        <w:gridCol w:w="2840"/>
        <w:gridCol w:w="2841"/>
        <w:gridCol w:w="2841"/>
      </w:tblGrid>
      <w:tr w:rsidR="00E149C4">
        <w:tc>
          <w:tcPr>
            <w:tcW w:w="2840" w:type="dxa"/>
          </w:tcPr>
          <w:p w:rsidR="00E149C4" w:rsidRDefault="00000000">
            <w:pPr>
              <w:jc w:val="center"/>
              <w:rPr>
                <w:rFonts w:ascii="Arial" w:eastAsia="SimSun" w:hAnsi="Arial" w:cs="Arial"/>
                <w:sz w:val="24"/>
                <w:szCs w:val="24"/>
              </w:rPr>
            </w:pPr>
            <w:r>
              <w:rPr>
                <w:rFonts w:ascii="Arial" w:eastAsia="SimSun" w:hAnsi="Arial" w:cs="Arial"/>
                <w:b/>
                <w:bCs/>
                <w:sz w:val="24"/>
                <w:szCs w:val="24"/>
              </w:rPr>
              <w:t>Type of Job</w:t>
            </w:r>
          </w:p>
        </w:tc>
        <w:tc>
          <w:tcPr>
            <w:tcW w:w="2841" w:type="dxa"/>
          </w:tcPr>
          <w:p w:rsidR="00E149C4" w:rsidRDefault="00000000">
            <w:pPr>
              <w:jc w:val="center"/>
              <w:rPr>
                <w:rFonts w:ascii="Arial" w:eastAsia="SimSun" w:hAnsi="Arial" w:cs="Arial"/>
                <w:b/>
                <w:bCs/>
                <w:sz w:val="24"/>
                <w:szCs w:val="24"/>
              </w:rPr>
            </w:pPr>
            <w:r>
              <w:rPr>
                <w:rFonts w:ascii="Arial" w:eastAsia="SimSun" w:hAnsi="Arial" w:cs="Arial"/>
                <w:b/>
                <w:bCs/>
                <w:sz w:val="24"/>
                <w:szCs w:val="24"/>
              </w:rPr>
              <w:t>Frequency</w:t>
            </w:r>
          </w:p>
        </w:tc>
        <w:tc>
          <w:tcPr>
            <w:tcW w:w="2841" w:type="dxa"/>
          </w:tcPr>
          <w:p w:rsidR="00E149C4" w:rsidRDefault="00000000">
            <w:pPr>
              <w:jc w:val="center"/>
              <w:rPr>
                <w:rFonts w:ascii="Arial" w:eastAsia="SimSun" w:hAnsi="Arial" w:cs="Arial"/>
                <w:b/>
                <w:bCs/>
                <w:sz w:val="24"/>
                <w:szCs w:val="24"/>
              </w:rPr>
            </w:pPr>
            <w:r>
              <w:rPr>
                <w:rFonts w:ascii="Arial" w:eastAsia="SimSun" w:hAnsi="Arial" w:cs="Arial"/>
                <w:b/>
                <w:bCs/>
                <w:sz w:val="24"/>
                <w:szCs w:val="24"/>
              </w:rPr>
              <w:t>Percentage</w:t>
            </w:r>
          </w:p>
        </w:tc>
      </w:tr>
      <w:tr w:rsidR="00E149C4">
        <w:tc>
          <w:tcPr>
            <w:tcW w:w="2840" w:type="dxa"/>
          </w:tcPr>
          <w:p w:rsidR="00E149C4" w:rsidRDefault="00000000">
            <w:pPr>
              <w:rPr>
                <w:rFonts w:ascii="Arial" w:eastAsia="SimSun" w:hAnsi="Arial" w:cs="Arial"/>
                <w:sz w:val="24"/>
                <w:szCs w:val="24"/>
              </w:rPr>
            </w:pPr>
            <w:r>
              <w:rPr>
                <w:rFonts w:ascii="Arial" w:eastAsia="SimSun" w:hAnsi="Arial" w:cs="Arial"/>
                <w:sz w:val="24"/>
                <w:szCs w:val="24"/>
              </w:rPr>
              <w:t>Related to course</w:t>
            </w:r>
          </w:p>
        </w:tc>
        <w:tc>
          <w:tcPr>
            <w:tcW w:w="2841" w:type="dxa"/>
          </w:tcPr>
          <w:p w:rsidR="00E149C4" w:rsidRDefault="00000000">
            <w:pPr>
              <w:jc w:val="center"/>
              <w:rPr>
                <w:rFonts w:ascii="Arial" w:eastAsia="SimSun" w:hAnsi="Arial" w:cs="Arial"/>
                <w:sz w:val="24"/>
                <w:szCs w:val="24"/>
              </w:rPr>
            </w:pPr>
            <w:r>
              <w:rPr>
                <w:rFonts w:ascii="Arial" w:eastAsia="SimSun" w:hAnsi="Arial" w:cs="Arial"/>
                <w:sz w:val="24"/>
                <w:szCs w:val="24"/>
              </w:rPr>
              <w:t>83</w:t>
            </w:r>
          </w:p>
        </w:tc>
        <w:tc>
          <w:tcPr>
            <w:tcW w:w="2841" w:type="dxa"/>
          </w:tcPr>
          <w:p w:rsidR="00E149C4" w:rsidRDefault="00000000">
            <w:pPr>
              <w:jc w:val="center"/>
              <w:rPr>
                <w:rFonts w:ascii="Arial" w:eastAsia="SimSun" w:hAnsi="Arial" w:cs="Arial"/>
                <w:sz w:val="24"/>
                <w:szCs w:val="24"/>
              </w:rPr>
            </w:pPr>
            <w:r>
              <w:rPr>
                <w:rFonts w:ascii="Arial" w:eastAsia="SimSun" w:hAnsi="Arial" w:cs="Arial"/>
                <w:sz w:val="24"/>
                <w:szCs w:val="24"/>
              </w:rPr>
              <w:t>38.07</w:t>
            </w:r>
          </w:p>
        </w:tc>
      </w:tr>
      <w:tr w:rsidR="00E149C4">
        <w:tc>
          <w:tcPr>
            <w:tcW w:w="2840" w:type="dxa"/>
          </w:tcPr>
          <w:p w:rsidR="00E149C4" w:rsidRDefault="00000000">
            <w:pPr>
              <w:rPr>
                <w:rFonts w:ascii="Arial" w:eastAsia="SimSun" w:hAnsi="Arial" w:cs="Arial"/>
                <w:sz w:val="24"/>
                <w:szCs w:val="24"/>
              </w:rPr>
            </w:pPr>
            <w:r>
              <w:rPr>
                <w:rFonts w:ascii="Arial" w:eastAsia="SimSun" w:hAnsi="Arial" w:cs="Arial"/>
                <w:sz w:val="24"/>
                <w:szCs w:val="24"/>
              </w:rPr>
              <w:t>Not related</w:t>
            </w:r>
          </w:p>
        </w:tc>
        <w:tc>
          <w:tcPr>
            <w:tcW w:w="2841" w:type="dxa"/>
          </w:tcPr>
          <w:p w:rsidR="00E149C4" w:rsidRDefault="00000000">
            <w:pPr>
              <w:jc w:val="center"/>
              <w:rPr>
                <w:rFonts w:ascii="Arial" w:eastAsia="SimSun" w:hAnsi="Arial" w:cs="Arial"/>
                <w:sz w:val="24"/>
                <w:szCs w:val="24"/>
              </w:rPr>
            </w:pPr>
            <w:r>
              <w:rPr>
                <w:rFonts w:ascii="Arial" w:eastAsia="SimSun" w:hAnsi="Arial" w:cs="Arial"/>
                <w:sz w:val="24"/>
                <w:szCs w:val="24"/>
              </w:rPr>
              <w:t>49</w:t>
            </w:r>
          </w:p>
        </w:tc>
        <w:tc>
          <w:tcPr>
            <w:tcW w:w="2841" w:type="dxa"/>
          </w:tcPr>
          <w:p w:rsidR="00E149C4" w:rsidRDefault="00000000">
            <w:pPr>
              <w:jc w:val="center"/>
              <w:rPr>
                <w:rFonts w:ascii="Arial" w:eastAsia="SimSun" w:hAnsi="Arial" w:cs="Arial"/>
                <w:sz w:val="24"/>
                <w:szCs w:val="24"/>
              </w:rPr>
            </w:pPr>
            <w:r>
              <w:rPr>
                <w:rFonts w:ascii="Arial" w:eastAsia="SimSun" w:hAnsi="Arial" w:cs="Arial"/>
                <w:sz w:val="24"/>
                <w:szCs w:val="24"/>
              </w:rPr>
              <w:t>22.47</w:t>
            </w:r>
          </w:p>
        </w:tc>
      </w:tr>
      <w:tr w:rsidR="00E149C4">
        <w:trPr>
          <w:trHeight w:val="90"/>
        </w:trPr>
        <w:tc>
          <w:tcPr>
            <w:tcW w:w="2840" w:type="dxa"/>
          </w:tcPr>
          <w:p w:rsidR="00E149C4" w:rsidRDefault="00000000">
            <w:pPr>
              <w:rPr>
                <w:rFonts w:ascii="Arial" w:eastAsia="SimSun" w:hAnsi="Arial" w:cs="Arial"/>
                <w:sz w:val="24"/>
                <w:szCs w:val="24"/>
              </w:rPr>
            </w:pPr>
            <w:r>
              <w:rPr>
                <w:rFonts w:ascii="Arial" w:eastAsia="SimSun" w:hAnsi="Arial" w:cs="Arial"/>
                <w:sz w:val="24"/>
                <w:szCs w:val="24"/>
              </w:rPr>
              <w:t>Unemployed</w:t>
            </w:r>
          </w:p>
        </w:tc>
        <w:tc>
          <w:tcPr>
            <w:tcW w:w="2841" w:type="dxa"/>
          </w:tcPr>
          <w:p w:rsidR="00E149C4" w:rsidRDefault="00000000">
            <w:pPr>
              <w:jc w:val="center"/>
              <w:rPr>
                <w:rFonts w:ascii="Arial" w:eastAsia="SimSun" w:hAnsi="Arial" w:cs="Arial"/>
                <w:sz w:val="24"/>
                <w:szCs w:val="24"/>
              </w:rPr>
            </w:pPr>
            <w:r>
              <w:rPr>
                <w:rFonts w:ascii="Arial" w:eastAsia="SimSun" w:hAnsi="Arial" w:cs="Arial"/>
                <w:sz w:val="24"/>
                <w:szCs w:val="24"/>
              </w:rPr>
              <w:t>86</w:t>
            </w:r>
          </w:p>
        </w:tc>
        <w:tc>
          <w:tcPr>
            <w:tcW w:w="2841" w:type="dxa"/>
          </w:tcPr>
          <w:p w:rsidR="00E149C4" w:rsidRDefault="00000000">
            <w:pPr>
              <w:jc w:val="center"/>
              <w:rPr>
                <w:rFonts w:ascii="Arial" w:eastAsia="SimSun" w:hAnsi="Arial" w:cs="Arial"/>
                <w:sz w:val="24"/>
                <w:szCs w:val="24"/>
              </w:rPr>
            </w:pPr>
            <w:r>
              <w:rPr>
                <w:rFonts w:ascii="Arial" w:eastAsia="SimSun" w:hAnsi="Arial" w:cs="Arial"/>
                <w:sz w:val="24"/>
                <w:szCs w:val="24"/>
              </w:rPr>
              <w:t>39.44</w:t>
            </w:r>
          </w:p>
        </w:tc>
      </w:tr>
      <w:tr w:rsidR="00E149C4">
        <w:tc>
          <w:tcPr>
            <w:tcW w:w="2840" w:type="dxa"/>
          </w:tcPr>
          <w:p w:rsidR="00E149C4" w:rsidRDefault="00000000">
            <w:pPr>
              <w:jc w:val="right"/>
              <w:rPr>
                <w:rFonts w:ascii="Arial" w:eastAsia="SimSun" w:hAnsi="Arial" w:cs="Arial"/>
                <w:sz w:val="24"/>
                <w:szCs w:val="24"/>
              </w:rPr>
            </w:pPr>
            <w:r>
              <w:rPr>
                <w:rFonts w:ascii="Arial" w:eastAsia="SimSun" w:hAnsi="Arial" w:cs="Arial"/>
                <w:sz w:val="24"/>
                <w:szCs w:val="24"/>
              </w:rPr>
              <w:t>Total</w:t>
            </w:r>
          </w:p>
        </w:tc>
        <w:tc>
          <w:tcPr>
            <w:tcW w:w="2841" w:type="dxa"/>
          </w:tcPr>
          <w:p w:rsidR="00E149C4" w:rsidRDefault="00000000">
            <w:pPr>
              <w:jc w:val="center"/>
              <w:rPr>
                <w:rFonts w:ascii="Arial" w:eastAsia="SimSun" w:hAnsi="Arial" w:cs="Arial"/>
                <w:sz w:val="24"/>
                <w:szCs w:val="24"/>
              </w:rPr>
            </w:pPr>
            <w:r>
              <w:rPr>
                <w:rFonts w:ascii="Arial" w:eastAsia="SimSun" w:hAnsi="Arial" w:cs="Arial"/>
                <w:sz w:val="24"/>
                <w:szCs w:val="24"/>
              </w:rPr>
              <w:t>218</w:t>
            </w:r>
          </w:p>
        </w:tc>
        <w:tc>
          <w:tcPr>
            <w:tcW w:w="2841" w:type="dxa"/>
          </w:tcPr>
          <w:p w:rsidR="00E149C4" w:rsidRDefault="00000000">
            <w:pPr>
              <w:jc w:val="center"/>
              <w:rPr>
                <w:rFonts w:ascii="Arial" w:eastAsia="SimSun" w:hAnsi="Arial" w:cs="Arial"/>
                <w:sz w:val="24"/>
                <w:szCs w:val="24"/>
              </w:rPr>
            </w:pPr>
            <w:r>
              <w:rPr>
                <w:rFonts w:ascii="Arial" w:eastAsia="SimSun" w:hAnsi="Arial" w:cs="Arial"/>
                <w:sz w:val="24"/>
                <w:szCs w:val="24"/>
              </w:rPr>
              <w:t>100</w:t>
            </w:r>
          </w:p>
        </w:tc>
      </w:tr>
      <w:tr w:rsidR="00E149C4">
        <w:tc>
          <w:tcPr>
            <w:tcW w:w="2840" w:type="dxa"/>
          </w:tcPr>
          <w:p w:rsidR="00E149C4" w:rsidRDefault="00E149C4">
            <w:pPr>
              <w:jc w:val="right"/>
              <w:rPr>
                <w:rFonts w:ascii="Arial" w:eastAsia="SimSun" w:hAnsi="Arial" w:cs="Arial"/>
                <w:sz w:val="24"/>
                <w:szCs w:val="24"/>
              </w:rPr>
            </w:pPr>
          </w:p>
        </w:tc>
        <w:tc>
          <w:tcPr>
            <w:tcW w:w="2841" w:type="dxa"/>
          </w:tcPr>
          <w:p w:rsidR="00E149C4" w:rsidRDefault="00E149C4">
            <w:pPr>
              <w:jc w:val="center"/>
              <w:rPr>
                <w:rFonts w:ascii="Arial" w:eastAsia="SimSun" w:hAnsi="Arial" w:cs="Arial"/>
                <w:sz w:val="24"/>
                <w:szCs w:val="24"/>
              </w:rPr>
            </w:pPr>
          </w:p>
        </w:tc>
        <w:tc>
          <w:tcPr>
            <w:tcW w:w="2841" w:type="dxa"/>
          </w:tcPr>
          <w:p w:rsidR="00E149C4" w:rsidRDefault="00E149C4">
            <w:pPr>
              <w:jc w:val="center"/>
              <w:rPr>
                <w:rFonts w:ascii="Arial" w:eastAsia="SimSun" w:hAnsi="Arial" w:cs="Arial"/>
                <w:sz w:val="24"/>
                <w:szCs w:val="24"/>
              </w:rPr>
            </w:pPr>
          </w:p>
        </w:tc>
      </w:tr>
    </w:tbl>
    <w:p w:rsidR="00E149C4" w:rsidRDefault="00000000">
      <w:pPr>
        <w:ind w:firstLine="720"/>
        <w:jc w:val="both"/>
        <w:rPr>
          <w:rFonts w:ascii="Arial" w:eastAsia="Segoe UI" w:hAnsi="Arial" w:cs="Arial"/>
          <w:color w:val="374151"/>
          <w:sz w:val="24"/>
          <w:szCs w:val="24"/>
          <w:shd w:val="clear" w:color="auto" w:fill="F7F7F8"/>
        </w:rPr>
      </w:pPr>
      <w:r>
        <w:rPr>
          <w:rFonts w:ascii="Arial" w:eastAsia="SimSun" w:hAnsi="Arial" w:cs="Arial"/>
          <w:sz w:val="24"/>
          <w:szCs w:val="24"/>
        </w:rPr>
        <w:t xml:space="preserve">Table 2 illustrates the type of job of the graduates. </w:t>
      </w:r>
      <w:r>
        <w:rPr>
          <w:rFonts w:ascii="Arial" w:hAnsi="Arial" w:cs="Arial"/>
          <w:sz w:val="24"/>
          <w:szCs w:val="24"/>
        </w:rPr>
        <w:t xml:space="preserve">A substantial percentage of respondents are  unemployed at 39.44 % or 86. </w:t>
      </w:r>
      <w:r>
        <w:rPr>
          <w:rFonts w:ascii="Arial" w:eastAsia="SimSun" w:hAnsi="Arial" w:cs="Arial"/>
          <w:sz w:val="24"/>
          <w:szCs w:val="24"/>
        </w:rPr>
        <w:t xml:space="preserve">According to Thomas (2014) the students' choice of university is influenced by future employment prospects. While the quality of their preferred course is the most important factor in choosing an institution, 38.07% say they were influenced </w:t>
      </w:r>
      <w:r>
        <w:rPr>
          <w:rFonts w:ascii="Arial" w:eastAsia="SimSun" w:hAnsi="Arial" w:cs="Arial"/>
          <w:sz w:val="24"/>
          <w:szCs w:val="24"/>
        </w:rPr>
        <w:lastRenderedPageBreak/>
        <w:t xml:space="preserve">by job prospects after graduation and </w:t>
      </w:r>
      <w:r>
        <w:rPr>
          <w:rFonts w:ascii="Arial" w:eastAsia="Segoe UI" w:hAnsi="Arial" w:cs="Arial"/>
          <w:color w:val="374151"/>
          <w:sz w:val="24"/>
          <w:szCs w:val="24"/>
          <w:shd w:val="clear" w:color="auto" w:fill="F7F7F8"/>
        </w:rPr>
        <w:t xml:space="preserve"> a smaller portion is in jobs not related to their course at 22.47%</w:t>
      </w:r>
    </w:p>
    <w:p w:rsidR="00E149C4" w:rsidRDefault="00E149C4">
      <w:pPr>
        <w:ind w:firstLine="720"/>
        <w:jc w:val="both"/>
        <w:rPr>
          <w:rFonts w:ascii="Arial" w:eastAsia="Segoe UI" w:hAnsi="Arial" w:cs="Arial"/>
          <w:color w:val="374151"/>
          <w:sz w:val="24"/>
          <w:szCs w:val="24"/>
          <w:shd w:val="clear" w:color="auto" w:fill="F7F7F8"/>
        </w:rPr>
      </w:pPr>
    </w:p>
    <w:p w:rsidR="00E149C4" w:rsidRDefault="00000000">
      <w:pPr>
        <w:jc w:val="both"/>
        <w:rPr>
          <w:rFonts w:ascii="Arial" w:eastAsia="SimSun" w:hAnsi="Arial" w:cs="Arial"/>
          <w:sz w:val="24"/>
          <w:szCs w:val="24"/>
        </w:rPr>
      </w:pPr>
      <w:r>
        <w:rPr>
          <w:rFonts w:ascii="Arial" w:eastAsia="SimSun" w:hAnsi="Arial" w:cs="Arial"/>
          <w:sz w:val="24"/>
          <w:szCs w:val="24"/>
        </w:rPr>
        <w:t>Table 3 Job Search Period</w:t>
      </w:r>
    </w:p>
    <w:tbl>
      <w:tblPr>
        <w:tblStyle w:val="TableGrid"/>
        <w:tblW w:w="0" w:type="auto"/>
        <w:tblLook w:val="04A0" w:firstRow="1" w:lastRow="0" w:firstColumn="1" w:lastColumn="0" w:noHBand="0" w:noVBand="1"/>
      </w:tblPr>
      <w:tblGrid>
        <w:gridCol w:w="3383"/>
        <w:gridCol w:w="2298"/>
        <w:gridCol w:w="2841"/>
      </w:tblGrid>
      <w:tr w:rsidR="00E149C4">
        <w:tc>
          <w:tcPr>
            <w:tcW w:w="3383" w:type="dxa"/>
          </w:tcPr>
          <w:p w:rsidR="00E149C4" w:rsidRDefault="00000000">
            <w:pPr>
              <w:jc w:val="center"/>
              <w:rPr>
                <w:rFonts w:ascii="Arial" w:eastAsia="SimSun" w:hAnsi="Arial" w:cs="Arial"/>
                <w:sz w:val="24"/>
                <w:szCs w:val="24"/>
              </w:rPr>
            </w:pPr>
            <w:r>
              <w:rPr>
                <w:rFonts w:ascii="Arial" w:eastAsia="SimSun" w:hAnsi="Arial" w:cs="Arial"/>
                <w:b/>
                <w:bCs/>
                <w:sz w:val="24"/>
                <w:szCs w:val="24"/>
              </w:rPr>
              <w:t>Job Search Period</w:t>
            </w:r>
          </w:p>
        </w:tc>
        <w:tc>
          <w:tcPr>
            <w:tcW w:w="2298" w:type="dxa"/>
          </w:tcPr>
          <w:p w:rsidR="00E149C4" w:rsidRDefault="00000000">
            <w:pPr>
              <w:jc w:val="center"/>
              <w:rPr>
                <w:rFonts w:ascii="Arial" w:eastAsia="SimSun" w:hAnsi="Arial" w:cs="Arial"/>
                <w:b/>
                <w:bCs/>
                <w:sz w:val="24"/>
                <w:szCs w:val="24"/>
              </w:rPr>
            </w:pPr>
            <w:r>
              <w:rPr>
                <w:rFonts w:ascii="Arial" w:eastAsia="SimSun" w:hAnsi="Arial" w:cs="Arial"/>
                <w:b/>
                <w:bCs/>
                <w:sz w:val="24"/>
                <w:szCs w:val="24"/>
              </w:rPr>
              <w:t>Frequency</w:t>
            </w:r>
          </w:p>
        </w:tc>
        <w:tc>
          <w:tcPr>
            <w:tcW w:w="2841" w:type="dxa"/>
          </w:tcPr>
          <w:p w:rsidR="00E149C4" w:rsidRDefault="00000000">
            <w:pPr>
              <w:jc w:val="center"/>
              <w:rPr>
                <w:rFonts w:ascii="Arial" w:eastAsia="SimSun" w:hAnsi="Arial" w:cs="Arial"/>
                <w:b/>
                <w:bCs/>
                <w:sz w:val="24"/>
                <w:szCs w:val="24"/>
              </w:rPr>
            </w:pPr>
            <w:r>
              <w:rPr>
                <w:rFonts w:ascii="Arial" w:eastAsia="SimSun" w:hAnsi="Arial" w:cs="Arial"/>
                <w:b/>
                <w:bCs/>
                <w:sz w:val="24"/>
                <w:szCs w:val="24"/>
              </w:rPr>
              <w:t>Percentage</w:t>
            </w:r>
          </w:p>
        </w:tc>
      </w:tr>
      <w:tr w:rsidR="00E149C4">
        <w:tc>
          <w:tcPr>
            <w:tcW w:w="3383" w:type="dxa"/>
          </w:tcPr>
          <w:p w:rsidR="00E149C4" w:rsidRDefault="00000000">
            <w:pPr>
              <w:rPr>
                <w:rFonts w:ascii="Arial" w:eastAsia="SimSun" w:hAnsi="Arial" w:cs="Arial"/>
                <w:sz w:val="24"/>
                <w:szCs w:val="24"/>
              </w:rPr>
            </w:pPr>
            <w:r>
              <w:rPr>
                <w:rFonts w:ascii="Arial" w:eastAsia="SimSun" w:hAnsi="Arial" w:cs="Arial"/>
                <w:sz w:val="24"/>
                <w:szCs w:val="24"/>
              </w:rPr>
              <w:t>Less than a month</w:t>
            </w:r>
          </w:p>
        </w:tc>
        <w:tc>
          <w:tcPr>
            <w:tcW w:w="2298" w:type="dxa"/>
          </w:tcPr>
          <w:p w:rsidR="00E149C4" w:rsidRDefault="00000000">
            <w:pPr>
              <w:jc w:val="center"/>
              <w:rPr>
                <w:rFonts w:ascii="Arial" w:eastAsia="SimSun" w:hAnsi="Arial" w:cs="Arial"/>
                <w:sz w:val="24"/>
                <w:szCs w:val="24"/>
              </w:rPr>
            </w:pPr>
            <w:r>
              <w:rPr>
                <w:rFonts w:ascii="Arial" w:eastAsia="SimSun" w:hAnsi="Arial" w:cs="Arial"/>
                <w:sz w:val="24"/>
                <w:szCs w:val="24"/>
              </w:rPr>
              <w:t>0</w:t>
            </w:r>
          </w:p>
        </w:tc>
        <w:tc>
          <w:tcPr>
            <w:tcW w:w="2841" w:type="dxa"/>
          </w:tcPr>
          <w:p w:rsidR="00E149C4" w:rsidRDefault="00000000">
            <w:pPr>
              <w:jc w:val="center"/>
              <w:rPr>
                <w:rFonts w:ascii="Arial" w:eastAsia="SimSun" w:hAnsi="Arial" w:cs="Arial"/>
                <w:sz w:val="24"/>
                <w:szCs w:val="24"/>
              </w:rPr>
            </w:pPr>
            <w:r>
              <w:rPr>
                <w:rFonts w:ascii="Arial" w:eastAsia="SimSun" w:hAnsi="Arial" w:cs="Arial"/>
                <w:sz w:val="24"/>
                <w:szCs w:val="24"/>
              </w:rPr>
              <w:t>0</w:t>
            </w:r>
          </w:p>
        </w:tc>
      </w:tr>
      <w:tr w:rsidR="00E149C4">
        <w:tc>
          <w:tcPr>
            <w:tcW w:w="3383" w:type="dxa"/>
          </w:tcPr>
          <w:p w:rsidR="00E149C4" w:rsidRDefault="00000000">
            <w:pPr>
              <w:rPr>
                <w:rFonts w:ascii="Arial" w:eastAsia="SimSun" w:hAnsi="Arial" w:cs="Arial"/>
                <w:sz w:val="24"/>
                <w:szCs w:val="24"/>
              </w:rPr>
            </w:pPr>
            <w:r>
              <w:rPr>
                <w:rFonts w:ascii="Arial" w:eastAsia="SimSun" w:hAnsi="Arial" w:cs="Arial"/>
                <w:sz w:val="24"/>
                <w:szCs w:val="24"/>
              </w:rPr>
              <w:t>1 to 6 months</w:t>
            </w:r>
          </w:p>
        </w:tc>
        <w:tc>
          <w:tcPr>
            <w:tcW w:w="2298" w:type="dxa"/>
          </w:tcPr>
          <w:p w:rsidR="00E149C4" w:rsidRDefault="00000000">
            <w:pPr>
              <w:jc w:val="center"/>
              <w:rPr>
                <w:rFonts w:ascii="Arial" w:eastAsia="SimSun" w:hAnsi="Arial" w:cs="Arial"/>
                <w:sz w:val="24"/>
                <w:szCs w:val="24"/>
              </w:rPr>
            </w:pPr>
            <w:r>
              <w:rPr>
                <w:rFonts w:ascii="Arial" w:eastAsia="SimSun" w:hAnsi="Arial" w:cs="Arial"/>
                <w:sz w:val="24"/>
                <w:szCs w:val="24"/>
              </w:rPr>
              <w:t>1</w:t>
            </w:r>
          </w:p>
        </w:tc>
        <w:tc>
          <w:tcPr>
            <w:tcW w:w="2841" w:type="dxa"/>
          </w:tcPr>
          <w:p w:rsidR="00E149C4" w:rsidRDefault="00000000">
            <w:pPr>
              <w:jc w:val="center"/>
              <w:rPr>
                <w:rFonts w:ascii="Arial" w:eastAsia="SimSun" w:hAnsi="Arial" w:cs="Arial"/>
                <w:sz w:val="24"/>
                <w:szCs w:val="24"/>
              </w:rPr>
            </w:pPr>
            <w:r>
              <w:rPr>
                <w:rFonts w:ascii="Arial" w:eastAsia="SimSun" w:hAnsi="Arial" w:cs="Arial"/>
                <w:sz w:val="24"/>
                <w:szCs w:val="24"/>
              </w:rPr>
              <w:t>0.75</w:t>
            </w:r>
          </w:p>
        </w:tc>
      </w:tr>
      <w:tr w:rsidR="00E149C4">
        <w:trPr>
          <w:trHeight w:val="90"/>
        </w:trPr>
        <w:tc>
          <w:tcPr>
            <w:tcW w:w="3383" w:type="dxa"/>
          </w:tcPr>
          <w:p w:rsidR="00E149C4" w:rsidRDefault="00000000">
            <w:pPr>
              <w:rPr>
                <w:rFonts w:ascii="Arial" w:eastAsia="SimSun" w:hAnsi="Arial" w:cs="Arial"/>
                <w:sz w:val="24"/>
                <w:szCs w:val="24"/>
              </w:rPr>
            </w:pPr>
            <w:r>
              <w:rPr>
                <w:rFonts w:ascii="Arial" w:eastAsia="SimSun" w:hAnsi="Arial" w:cs="Arial"/>
                <w:sz w:val="24"/>
                <w:szCs w:val="24"/>
              </w:rPr>
              <w:t>7 to 11 months</w:t>
            </w:r>
          </w:p>
        </w:tc>
        <w:tc>
          <w:tcPr>
            <w:tcW w:w="2298" w:type="dxa"/>
          </w:tcPr>
          <w:p w:rsidR="00E149C4" w:rsidRDefault="00000000">
            <w:pPr>
              <w:jc w:val="center"/>
              <w:rPr>
                <w:rFonts w:ascii="Arial" w:eastAsia="SimSun" w:hAnsi="Arial" w:cs="Arial"/>
                <w:sz w:val="24"/>
                <w:szCs w:val="24"/>
              </w:rPr>
            </w:pPr>
            <w:r>
              <w:rPr>
                <w:rFonts w:ascii="Arial" w:eastAsia="SimSun" w:hAnsi="Arial" w:cs="Arial"/>
                <w:sz w:val="24"/>
                <w:szCs w:val="24"/>
              </w:rPr>
              <w:t>12</w:t>
            </w:r>
          </w:p>
        </w:tc>
        <w:tc>
          <w:tcPr>
            <w:tcW w:w="2841" w:type="dxa"/>
          </w:tcPr>
          <w:p w:rsidR="00E149C4" w:rsidRDefault="00000000">
            <w:pPr>
              <w:jc w:val="center"/>
              <w:rPr>
                <w:rFonts w:ascii="Arial" w:eastAsia="SimSun" w:hAnsi="Arial" w:cs="Arial"/>
                <w:sz w:val="24"/>
                <w:szCs w:val="24"/>
              </w:rPr>
            </w:pPr>
            <w:r>
              <w:rPr>
                <w:rFonts w:ascii="Arial" w:eastAsia="SimSun" w:hAnsi="Arial" w:cs="Arial"/>
                <w:sz w:val="24"/>
                <w:szCs w:val="24"/>
              </w:rPr>
              <w:t>9.09</w:t>
            </w:r>
          </w:p>
        </w:tc>
      </w:tr>
      <w:tr w:rsidR="00E149C4">
        <w:trPr>
          <w:trHeight w:val="90"/>
        </w:trPr>
        <w:tc>
          <w:tcPr>
            <w:tcW w:w="3383" w:type="dxa"/>
          </w:tcPr>
          <w:p w:rsidR="00E149C4" w:rsidRDefault="00000000">
            <w:pPr>
              <w:rPr>
                <w:rFonts w:ascii="Arial" w:eastAsia="SimSun" w:hAnsi="Arial" w:cs="Arial"/>
                <w:sz w:val="24"/>
                <w:szCs w:val="24"/>
              </w:rPr>
            </w:pPr>
            <w:r>
              <w:rPr>
                <w:rFonts w:ascii="Arial" w:eastAsia="SimSun" w:hAnsi="Arial" w:cs="Arial"/>
                <w:sz w:val="24"/>
                <w:szCs w:val="24"/>
              </w:rPr>
              <w:t>1 year to less than 2 years</w:t>
            </w:r>
          </w:p>
        </w:tc>
        <w:tc>
          <w:tcPr>
            <w:tcW w:w="2298" w:type="dxa"/>
          </w:tcPr>
          <w:p w:rsidR="00E149C4" w:rsidRDefault="00000000">
            <w:pPr>
              <w:jc w:val="center"/>
              <w:rPr>
                <w:rFonts w:ascii="Arial" w:eastAsia="SimSun" w:hAnsi="Arial" w:cs="Arial"/>
                <w:sz w:val="24"/>
                <w:szCs w:val="24"/>
              </w:rPr>
            </w:pPr>
            <w:r>
              <w:rPr>
                <w:rFonts w:ascii="Arial" w:eastAsia="SimSun" w:hAnsi="Arial" w:cs="Arial"/>
                <w:sz w:val="24"/>
                <w:szCs w:val="24"/>
              </w:rPr>
              <w:t>60</w:t>
            </w:r>
          </w:p>
        </w:tc>
        <w:tc>
          <w:tcPr>
            <w:tcW w:w="2841" w:type="dxa"/>
          </w:tcPr>
          <w:p w:rsidR="00E149C4" w:rsidRDefault="00000000">
            <w:pPr>
              <w:jc w:val="center"/>
              <w:rPr>
                <w:rFonts w:ascii="Arial" w:eastAsia="SimSun" w:hAnsi="Arial" w:cs="Arial"/>
                <w:sz w:val="24"/>
                <w:szCs w:val="24"/>
              </w:rPr>
            </w:pPr>
            <w:r>
              <w:rPr>
                <w:rFonts w:ascii="Arial" w:eastAsia="SimSun" w:hAnsi="Arial" w:cs="Arial"/>
                <w:sz w:val="24"/>
                <w:szCs w:val="24"/>
              </w:rPr>
              <w:t>45.45</w:t>
            </w:r>
          </w:p>
        </w:tc>
      </w:tr>
      <w:tr w:rsidR="00E149C4">
        <w:trPr>
          <w:trHeight w:val="90"/>
        </w:trPr>
        <w:tc>
          <w:tcPr>
            <w:tcW w:w="3383" w:type="dxa"/>
          </w:tcPr>
          <w:p w:rsidR="00E149C4" w:rsidRDefault="00000000">
            <w:pPr>
              <w:rPr>
                <w:rFonts w:ascii="Arial" w:eastAsia="SimSun" w:hAnsi="Arial" w:cs="Arial"/>
                <w:sz w:val="24"/>
                <w:szCs w:val="24"/>
              </w:rPr>
            </w:pPr>
            <w:r>
              <w:rPr>
                <w:rFonts w:ascii="Arial" w:eastAsia="SimSun" w:hAnsi="Arial" w:cs="Arial"/>
                <w:sz w:val="24"/>
                <w:szCs w:val="24"/>
              </w:rPr>
              <w:t>2 years to less than 3 years</w:t>
            </w:r>
          </w:p>
        </w:tc>
        <w:tc>
          <w:tcPr>
            <w:tcW w:w="2298" w:type="dxa"/>
          </w:tcPr>
          <w:p w:rsidR="00E149C4" w:rsidRDefault="00000000">
            <w:pPr>
              <w:jc w:val="center"/>
              <w:rPr>
                <w:rFonts w:ascii="Arial" w:eastAsia="SimSun" w:hAnsi="Arial" w:cs="Arial"/>
                <w:sz w:val="24"/>
                <w:szCs w:val="24"/>
              </w:rPr>
            </w:pPr>
            <w:r>
              <w:rPr>
                <w:rFonts w:ascii="Arial" w:eastAsia="SimSun" w:hAnsi="Arial" w:cs="Arial"/>
                <w:sz w:val="24"/>
                <w:szCs w:val="24"/>
              </w:rPr>
              <w:t>37</w:t>
            </w:r>
          </w:p>
        </w:tc>
        <w:tc>
          <w:tcPr>
            <w:tcW w:w="2841" w:type="dxa"/>
          </w:tcPr>
          <w:p w:rsidR="00E149C4" w:rsidRDefault="00000000">
            <w:pPr>
              <w:jc w:val="center"/>
              <w:rPr>
                <w:rFonts w:ascii="Arial" w:eastAsia="SimSun" w:hAnsi="Arial" w:cs="Arial"/>
                <w:sz w:val="24"/>
                <w:szCs w:val="24"/>
              </w:rPr>
            </w:pPr>
            <w:r>
              <w:rPr>
                <w:rFonts w:ascii="Arial" w:eastAsia="SimSun" w:hAnsi="Arial" w:cs="Arial"/>
                <w:sz w:val="24"/>
                <w:szCs w:val="24"/>
              </w:rPr>
              <w:t>28.03</w:t>
            </w:r>
          </w:p>
        </w:tc>
      </w:tr>
      <w:tr w:rsidR="00E149C4">
        <w:trPr>
          <w:trHeight w:val="90"/>
        </w:trPr>
        <w:tc>
          <w:tcPr>
            <w:tcW w:w="3383" w:type="dxa"/>
          </w:tcPr>
          <w:p w:rsidR="00E149C4" w:rsidRDefault="00000000">
            <w:pPr>
              <w:rPr>
                <w:rFonts w:ascii="Arial" w:eastAsia="SimSun" w:hAnsi="Arial" w:cs="Arial"/>
                <w:sz w:val="24"/>
                <w:szCs w:val="24"/>
              </w:rPr>
            </w:pPr>
            <w:r>
              <w:rPr>
                <w:rFonts w:ascii="Arial" w:eastAsia="SimSun" w:hAnsi="Arial" w:cs="Arial"/>
                <w:sz w:val="24"/>
                <w:szCs w:val="24"/>
              </w:rPr>
              <w:t>3 years to 4 years</w:t>
            </w:r>
          </w:p>
        </w:tc>
        <w:tc>
          <w:tcPr>
            <w:tcW w:w="2298" w:type="dxa"/>
          </w:tcPr>
          <w:p w:rsidR="00E149C4" w:rsidRDefault="00000000">
            <w:pPr>
              <w:jc w:val="center"/>
              <w:rPr>
                <w:rFonts w:ascii="Arial" w:eastAsia="SimSun" w:hAnsi="Arial" w:cs="Arial"/>
                <w:sz w:val="24"/>
                <w:szCs w:val="24"/>
              </w:rPr>
            </w:pPr>
            <w:r>
              <w:rPr>
                <w:rFonts w:ascii="Arial" w:eastAsia="SimSun" w:hAnsi="Arial" w:cs="Arial"/>
                <w:sz w:val="24"/>
                <w:szCs w:val="24"/>
              </w:rPr>
              <w:t>22</w:t>
            </w:r>
          </w:p>
        </w:tc>
        <w:tc>
          <w:tcPr>
            <w:tcW w:w="2841" w:type="dxa"/>
          </w:tcPr>
          <w:p w:rsidR="00E149C4" w:rsidRDefault="00000000">
            <w:pPr>
              <w:jc w:val="center"/>
              <w:rPr>
                <w:rFonts w:ascii="Arial" w:eastAsia="SimSun" w:hAnsi="Arial" w:cs="Arial"/>
                <w:sz w:val="24"/>
                <w:szCs w:val="24"/>
              </w:rPr>
            </w:pPr>
            <w:r>
              <w:rPr>
                <w:rFonts w:ascii="Arial" w:eastAsia="SimSun" w:hAnsi="Arial" w:cs="Arial"/>
                <w:sz w:val="24"/>
                <w:szCs w:val="24"/>
              </w:rPr>
              <w:t>16.6</w:t>
            </w:r>
          </w:p>
        </w:tc>
      </w:tr>
      <w:tr w:rsidR="00E149C4">
        <w:tc>
          <w:tcPr>
            <w:tcW w:w="3383" w:type="dxa"/>
          </w:tcPr>
          <w:p w:rsidR="00E149C4" w:rsidRDefault="00000000">
            <w:pPr>
              <w:jc w:val="right"/>
              <w:rPr>
                <w:rFonts w:ascii="Arial" w:eastAsia="SimSun" w:hAnsi="Arial" w:cs="Arial"/>
                <w:sz w:val="24"/>
                <w:szCs w:val="24"/>
              </w:rPr>
            </w:pPr>
            <w:r>
              <w:rPr>
                <w:rFonts w:ascii="Arial" w:eastAsia="SimSun" w:hAnsi="Arial" w:cs="Arial"/>
                <w:sz w:val="24"/>
                <w:szCs w:val="24"/>
              </w:rPr>
              <w:t>Total</w:t>
            </w:r>
          </w:p>
        </w:tc>
        <w:tc>
          <w:tcPr>
            <w:tcW w:w="2298" w:type="dxa"/>
          </w:tcPr>
          <w:p w:rsidR="00E149C4" w:rsidRDefault="00000000">
            <w:pPr>
              <w:jc w:val="center"/>
              <w:rPr>
                <w:rFonts w:ascii="Arial" w:eastAsia="SimSun" w:hAnsi="Arial" w:cs="Arial"/>
                <w:sz w:val="24"/>
                <w:szCs w:val="24"/>
              </w:rPr>
            </w:pPr>
            <w:r>
              <w:rPr>
                <w:rFonts w:ascii="Arial" w:eastAsia="SimSun" w:hAnsi="Arial" w:cs="Arial"/>
                <w:sz w:val="24"/>
                <w:szCs w:val="24"/>
              </w:rPr>
              <w:t>132</w:t>
            </w:r>
          </w:p>
        </w:tc>
        <w:tc>
          <w:tcPr>
            <w:tcW w:w="2841" w:type="dxa"/>
          </w:tcPr>
          <w:p w:rsidR="00E149C4" w:rsidRDefault="00000000">
            <w:pPr>
              <w:jc w:val="center"/>
              <w:rPr>
                <w:rFonts w:ascii="Arial" w:eastAsia="SimSun" w:hAnsi="Arial" w:cs="Arial"/>
                <w:sz w:val="24"/>
                <w:szCs w:val="24"/>
              </w:rPr>
            </w:pPr>
            <w:r>
              <w:rPr>
                <w:rFonts w:ascii="Arial" w:eastAsia="SimSun" w:hAnsi="Arial" w:cs="Arial"/>
                <w:sz w:val="24"/>
                <w:szCs w:val="24"/>
              </w:rPr>
              <w:t>100</w:t>
            </w:r>
          </w:p>
        </w:tc>
      </w:tr>
      <w:tr w:rsidR="00E149C4">
        <w:tc>
          <w:tcPr>
            <w:tcW w:w="3383" w:type="dxa"/>
          </w:tcPr>
          <w:p w:rsidR="00E149C4" w:rsidRDefault="00E149C4">
            <w:pPr>
              <w:jc w:val="right"/>
              <w:rPr>
                <w:rFonts w:ascii="Arial" w:eastAsia="SimSun" w:hAnsi="Arial" w:cs="Arial"/>
                <w:sz w:val="24"/>
                <w:szCs w:val="24"/>
              </w:rPr>
            </w:pPr>
          </w:p>
        </w:tc>
        <w:tc>
          <w:tcPr>
            <w:tcW w:w="2298" w:type="dxa"/>
          </w:tcPr>
          <w:p w:rsidR="00E149C4" w:rsidRDefault="00E149C4">
            <w:pPr>
              <w:jc w:val="center"/>
              <w:rPr>
                <w:rFonts w:ascii="Arial" w:eastAsia="SimSun" w:hAnsi="Arial" w:cs="Arial"/>
                <w:sz w:val="24"/>
                <w:szCs w:val="24"/>
              </w:rPr>
            </w:pPr>
          </w:p>
        </w:tc>
        <w:tc>
          <w:tcPr>
            <w:tcW w:w="2841" w:type="dxa"/>
          </w:tcPr>
          <w:p w:rsidR="00E149C4" w:rsidRDefault="00E149C4">
            <w:pPr>
              <w:jc w:val="center"/>
              <w:rPr>
                <w:rFonts w:ascii="Arial" w:eastAsia="SimSun" w:hAnsi="Arial" w:cs="Arial"/>
                <w:sz w:val="24"/>
                <w:szCs w:val="24"/>
              </w:rPr>
            </w:pPr>
          </w:p>
        </w:tc>
      </w:tr>
    </w:tbl>
    <w:p w:rsidR="00E149C4" w:rsidRDefault="00000000">
      <w:pPr>
        <w:ind w:firstLine="720"/>
        <w:jc w:val="both"/>
        <w:rPr>
          <w:rFonts w:ascii="Arial" w:hAnsi="Arial" w:cs="Arial"/>
          <w:sz w:val="24"/>
          <w:szCs w:val="24"/>
        </w:rPr>
      </w:pPr>
      <w:r>
        <w:rPr>
          <w:rFonts w:ascii="Arial" w:hAnsi="Arial" w:cs="Arial"/>
          <w:sz w:val="24"/>
          <w:szCs w:val="24"/>
        </w:rPr>
        <w:t>Table 3 reveals the length of job search after graduation. Almost a third of the graduates with 60 or 45.45% found job at least a year to less than 2 years. This can be explained that graduates generally would have to take the board exam before being hired for a position in any law enforcement agency as required in Republic Act No. 1080 known as An Act Declaring The Bar And Board Examinations As Civil Service Examinations.</w:t>
      </w:r>
    </w:p>
    <w:p w:rsidR="00E149C4" w:rsidRDefault="00E149C4">
      <w:pPr>
        <w:ind w:firstLine="720"/>
        <w:jc w:val="both"/>
        <w:rPr>
          <w:rFonts w:ascii="Arial" w:hAnsi="Arial" w:cs="Arial"/>
          <w:sz w:val="24"/>
          <w:szCs w:val="24"/>
        </w:rPr>
      </w:pPr>
    </w:p>
    <w:p w:rsidR="00E149C4" w:rsidRDefault="00000000">
      <w:pPr>
        <w:jc w:val="both"/>
        <w:rPr>
          <w:rFonts w:ascii="Arial" w:hAnsi="Arial" w:cs="Arial"/>
          <w:b/>
          <w:bCs/>
          <w:sz w:val="24"/>
          <w:szCs w:val="24"/>
        </w:rPr>
      </w:pPr>
      <w:r>
        <w:rPr>
          <w:rFonts w:ascii="Arial" w:hAnsi="Arial" w:cs="Arial"/>
          <w:b/>
          <w:bCs/>
          <w:sz w:val="24"/>
          <w:szCs w:val="24"/>
        </w:rPr>
        <w:t>Conclusion</w:t>
      </w:r>
    </w:p>
    <w:p w:rsidR="00E149C4" w:rsidRDefault="00000000">
      <w:pPr>
        <w:jc w:val="both"/>
        <w:rPr>
          <w:rFonts w:ascii="Arial" w:hAnsi="Arial" w:cs="Arial"/>
          <w:sz w:val="24"/>
          <w:szCs w:val="24"/>
        </w:rPr>
      </w:pPr>
      <w:r>
        <w:rPr>
          <w:rFonts w:ascii="Arial" w:hAnsi="Arial" w:cs="Arial"/>
          <w:sz w:val="24"/>
          <w:szCs w:val="24"/>
        </w:rPr>
        <w:tab/>
        <w:t>The study revealed a growing trend in the number of graduates over the years, with a significant portion remaining unemployed, while those employed often faced challenges in securing jobs related to their field of study, often taking up to three years to find employment, suggesting a potential need for enhanced career support and alignment of educational programs with industry demands.</w:t>
      </w:r>
    </w:p>
    <w:p w:rsidR="00E149C4" w:rsidRDefault="00E149C4">
      <w:pPr>
        <w:jc w:val="both"/>
        <w:rPr>
          <w:rFonts w:ascii="Arial" w:hAnsi="Arial" w:cs="Arial"/>
          <w:sz w:val="24"/>
          <w:szCs w:val="24"/>
        </w:rPr>
      </w:pPr>
    </w:p>
    <w:p w:rsidR="00E149C4" w:rsidRDefault="00000000">
      <w:pPr>
        <w:jc w:val="both"/>
        <w:rPr>
          <w:rFonts w:ascii="Arial" w:hAnsi="Arial" w:cs="Arial"/>
          <w:b/>
          <w:bCs/>
          <w:sz w:val="24"/>
          <w:szCs w:val="24"/>
        </w:rPr>
      </w:pPr>
      <w:r>
        <w:rPr>
          <w:rFonts w:ascii="Arial" w:hAnsi="Arial" w:cs="Arial"/>
          <w:b/>
          <w:bCs/>
          <w:sz w:val="24"/>
          <w:szCs w:val="24"/>
        </w:rPr>
        <w:t>Recommendation</w:t>
      </w:r>
    </w:p>
    <w:p w:rsidR="00E149C4" w:rsidRDefault="00000000">
      <w:pPr>
        <w:jc w:val="both"/>
        <w:rPr>
          <w:rFonts w:ascii="Arial" w:hAnsi="Arial" w:cs="Arial"/>
          <w:sz w:val="24"/>
          <w:szCs w:val="24"/>
        </w:rPr>
      </w:pPr>
      <w:r>
        <w:rPr>
          <w:rFonts w:ascii="Arial" w:hAnsi="Arial" w:cs="Arial"/>
          <w:sz w:val="24"/>
          <w:szCs w:val="24"/>
        </w:rPr>
        <w:tab/>
        <w:t>Based on the findings and conclusions of the study, the following recommendations are offered:</w:t>
      </w:r>
    </w:p>
    <w:p w:rsidR="00E149C4" w:rsidRDefault="00E149C4">
      <w:pPr>
        <w:jc w:val="both"/>
        <w:rPr>
          <w:rFonts w:ascii="Arial" w:hAnsi="Arial" w:cs="Arial"/>
          <w:sz w:val="24"/>
          <w:szCs w:val="24"/>
        </w:rPr>
      </w:pPr>
    </w:p>
    <w:p w:rsidR="00E149C4" w:rsidRDefault="00000000">
      <w:pPr>
        <w:numPr>
          <w:ilvl w:val="0"/>
          <w:numId w:val="1"/>
        </w:numPr>
        <w:jc w:val="both"/>
        <w:rPr>
          <w:rFonts w:ascii="Arial" w:hAnsi="Arial" w:cs="Arial"/>
          <w:sz w:val="24"/>
          <w:szCs w:val="24"/>
        </w:rPr>
      </w:pPr>
      <w:r>
        <w:rPr>
          <w:rFonts w:ascii="Arial" w:hAnsi="Arial" w:cs="Arial"/>
          <w:sz w:val="24"/>
          <w:szCs w:val="24"/>
        </w:rPr>
        <w:t>Strengthen Career Counseling Services: Develop and enhance comprehensive career counseling services to assist graduates in understanding the evolving job market and in making informed decisions about their career paths.</w:t>
      </w:r>
    </w:p>
    <w:p w:rsidR="00E149C4" w:rsidRDefault="00000000">
      <w:pPr>
        <w:numPr>
          <w:ilvl w:val="0"/>
          <w:numId w:val="1"/>
        </w:numPr>
        <w:jc w:val="both"/>
        <w:rPr>
          <w:rFonts w:ascii="Arial" w:hAnsi="Arial" w:cs="Arial"/>
          <w:sz w:val="24"/>
          <w:szCs w:val="24"/>
        </w:rPr>
      </w:pPr>
      <w:r>
        <w:rPr>
          <w:rFonts w:ascii="Arial" w:hAnsi="Arial" w:cs="Arial"/>
          <w:sz w:val="24"/>
          <w:szCs w:val="24"/>
        </w:rPr>
        <w:t>Foster Industry-Academia Collaboration: Establish collaborative partnerships between educational institutions and industries to create tailored educational programs that align with current industry requirements, ensuring graduates are equipped with the necessary skills and knowledge.</w:t>
      </w:r>
    </w:p>
    <w:p w:rsidR="00E149C4" w:rsidRDefault="00000000">
      <w:pPr>
        <w:numPr>
          <w:ilvl w:val="0"/>
          <w:numId w:val="1"/>
        </w:numPr>
        <w:jc w:val="both"/>
        <w:rPr>
          <w:rFonts w:ascii="Arial" w:hAnsi="Arial" w:cs="Arial"/>
          <w:sz w:val="24"/>
          <w:szCs w:val="24"/>
        </w:rPr>
      </w:pPr>
      <w:r>
        <w:rPr>
          <w:rFonts w:ascii="Arial" w:hAnsi="Arial" w:cs="Arial"/>
          <w:sz w:val="24"/>
          <w:szCs w:val="24"/>
        </w:rPr>
        <w:t>Implement Job Placement Support Initiatives: Introduce job placement support initiatives, including job fairs, networking events, and partnerships with recruiting agencies, to facilitate timely and efficient job placements for graduates, reducing the duration of their job search and enhancing their transition into the workforce.</w:t>
      </w:r>
    </w:p>
    <w:p w:rsidR="00E149C4" w:rsidRDefault="00E149C4">
      <w:pPr>
        <w:jc w:val="both"/>
        <w:rPr>
          <w:rFonts w:ascii="Arial" w:hAnsi="Arial" w:cs="Arial"/>
          <w:sz w:val="24"/>
          <w:szCs w:val="24"/>
        </w:rPr>
      </w:pPr>
    </w:p>
    <w:p w:rsidR="00E149C4" w:rsidRDefault="00000000">
      <w:pPr>
        <w:jc w:val="both"/>
        <w:rPr>
          <w:rFonts w:ascii="Arial" w:eastAsia="SimSun" w:hAnsi="Arial" w:cs="Arial"/>
          <w:b/>
          <w:bCs/>
          <w:sz w:val="24"/>
          <w:szCs w:val="24"/>
        </w:rPr>
      </w:pPr>
      <w:r>
        <w:rPr>
          <w:rFonts w:ascii="Arial" w:eastAsia="SimSun" w:hAnsi="Arial" w:cs="Arial"/>
          <w:b/>
          <w:bCs/>
          <w:sz w:val="24"/>
          <w:szCs w:val="24"/>
        </w:rPr>
        <w:t>Bibliography</w:t>
      </w:r>
    </w:p>
    <w:p w:rsidR="00E149C4" w:rsidRDefault="00000000">
      <w:pPr>
        <w:jc w:val="both"/>
        <w:rPr>
          <w:rFonts w:ascii="Arial" w:eastAsia="SimSun" w:hAnsi="Arial" w:cs="Arial"/>
          <w:sz w:val="24"/>
          <w:szCs w:val="24"/>
        </w:rPr>
      </w:pPr>
      <w:r>
        <w:rPr>
          <w:rFonts w:ascii="Arial" w:eastAsia="SimSun" w:hAnsi="Arial" w:cs="Arial"/>
          <w:sz w:val="24"/>
          <w:szCs w:val="24"/>
        </w:rPr>
        <w:t>Gicana, Sapul, and Penetrante, (2006) Tracer Study for The CPU College of Computer Studies Graduates from 2001 to 2005</w:t>
      </w:r>
    </w:p>
    <w:p w:rsidR="00E149C4" w:rsidRDefault="00E149C4">
      <w:pPr>
        <w:jc w:val="both"/>
        <w:rPr>
          <w:rFonts w:ascii="Arial" w:eastAsia="SimSun" w:hAnsi="Arial" w:cs="Arial"/>
          <w:sz w:val="24"/>
          <w:szCs w:val="24"/>
        </w:rPr>
      </w:pPr>
    </w:p>
    <w:p w:rsidR="00E149C4" w:rsidRDefault="00000000">
      <w:pPr>
        <w:jc w:val="both"/>
        <w:rPr>
          <w:rFonts w:ascii="Arial" w:eastAsia="SimSun" w:hAnsi="Arial" w:cs="Arial"/>
          <w:sz w:val="24"/>
          <w:szCs w:val="24"/>
        </w:rPr>
      </w:pPr>
      <w:r>
        <w:rPr>
          <w:rFonts w:ascii="Arial" w:eastAsia="SimSun" w:hAnsi="Arial" w:cs="Arial"/>
          <w:sz w:val="24"/>
          <w:szCs w:val="24"/>
        </w:rPr>
        <w:lastRenderedPageBreak/>
        <w:t>Millington, C. (2001) The use of tracer study for enhancing relevance and marketability in online and distance education. Retrieved July 30, 2013 from http://wikieducator.org/images/e/e1/PID_424 pdf</w:t>
      </w:r>
    </w:p>
    <w:p w:rsidR="00E149C4" w:rsidRDefault="00E149C4">
      <w:pPr>
        <w:jc w:val="both"/>
        <w:rPr>
          <w:rFonts w:ascii="Arial" w:eastAsia="SimSun" w:hAnsi="Arial" w:cs="Arial"/>
          <w:sz w:val="24"/>
          <w:szCs w:val="24"/>
        </w:rPr>
      </w:pPr>
    </w:p>
    <w:p w:rsidR="00E149C4" w:rsidRDefault="00000000">
      <w:pPr>
        <w:jc w:val="both"/>
        <w:rPr>
          <w:rFonts w:ascii="Arial" w:hAnsi="Arial" w:cs="Arial"/>
          <w:sz w:val="24"/>
          <w:szCs w:val="24"/>
        </w:rPr>
      </w:pPr>
      <w:r>
        <w:rPr>
          <w:rFonts w:ascii="Arial" w:eastAsia="SimSun" w:hAnsi="Arial" w:cs="Arial"/>
          <w:color w:val="222222"/>
          <w:sz w:val="24"/>
          <w:szCs w:val="24"/>
          <w:shd w:val="clear" w:color="auto" w:fill="FFFFFF"/>
        </w:rPr>
        <w:t>Rizieq Sihab, M. (2023). </w:t>
      </w:r>
      <w:r>
        <w:rPr>
          <w:rFonts w:ascii="Arial" w:eastAsia="SimSun" w:hAnsi="Arial" w:cs="Arial"/>
          <w:i/>
          <w:iCs/>
          <w:color w:val="222222"/>
          <w:sz w:val="24"/>
          <w:szCs w:val="24"/>
          <w:shd w:val="clear" w:color="auto" w:fill="FFFFFF"/>
        </w:rPr>
        <w:t>PENGARUH INTEGRASI PEMASOK, INTEGRASI PELANGGAN, DAN INTEGRASI INTERNAL TERHADAP KINERJA RANTAI PASOK PADA PT. GLOBAL MITRA KARYA SEJATI</w:t>
      </w:r>
      <w:r>
        <w:rPr>
          <w:rFonts w:ascii="Arial" w:eastAsia="SimSun" w:hAnsi="Arial" w:cs="Arial"/>
          <w:color w:val="222222"/>
          <w:sz w:val="24"/>
          <w:szCs w:val="24"/>
          <w:shd w:val="clear" w:color="auto" w:fill="FFFFFF"/>
        </w:rPr>
        <w:t> (Doctoral dissertation, UNIVERSITAS SULTAN AGENG TIRTAYASA).</w:t>
      </w:r>
    </w:p>
    <w:p w:rsidR="00E149C4" w:rsidRDefault="00E149C4">
      <w:pPr>
        <w:jc w:val="both"/>
        <w:rPr>
          <w:rFonts w:ascii="Arial" w:eastAsia="SimSun" w:hAnsi="Arial" w:cs="Arial"/>
          <w:sz w:val="24"/>
          <w:szCs w:val="24"/>
        </w:rPr>
      </w:pPr>
    </w:p>
    <w:sectPr w:rsidR="00E149C4">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BFFF0"/>
    <w:multiLevelType w:val="singleLevel"/>
    <w:tmpl w:val="74BBFFF0"/>
    <w:lvl w:ilvl="0">
      <w:start w:val="1"/>
      <w:numFmt w:val="decimal"/>
      <w:suff w:val="space"/>
      <w:lvlText w:val="%1."/>
      <w:lvlJc w:val="left"/>
    </w:lvl>
  </w:abstractNum>
  <w:num w:numId="1" w16cid:durableId="93979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embedSystemFonts/>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3901C3E"/>
    <w:rsid w:val="000A2699"/>
    <w:rsid w:val="006415F8"/>
    <w:rsid w:val="009E1E82"/>
    <w:rsid w:val="00E01537"/>
    <w:rsid w:val="00E149C4"/>
    <w:rsid w:val="00F2631D"/>
    <w:rsid w:val="63901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9D0E15"/>
  <w15:docId w15:val="{188E28A3-91B9-E845-813F-3E71E9022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PH"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pPr>
      <w:spacing w:beforeAutospacing="1" w:afterAutospacing="1"/>
    </w:pPr>
    <w:rPr>
      <w:sz w:val="24"/>
      <w:szCs w:val="24"/>
      <w:lang w:val="en-US" w:eastAsia="zh-CN"/>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1217</Words>
  <Characters>6943</Characters>
  <Application>Microsoft Office Word</Application>
  <DocSecurity>0</DocSecurity>
  <Lines>57</Lines>
  <Paragraphs>16</Paragraphs>
  <ScaleCrop>false</ScaleCrop>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redelyn dupaya</dc:creator>
  <cp:lastModifiedBy>Riya Tayal</cp:lastModifiedBy>
  <cp:revision>3</cp:revision>
  <dcterms:created xsi:type="dcterms:W3CDTF">2026-02-11T06:03:00Z</dcterms:created>
  <dcterms:modified xsi:type="dcterms:W3CDTF">2026-02-12T10:37:00Z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35460FA5E4954CB8B39A73FF39D8F8CD_11</vt:lpwstr>
  </property>
</Properties>
</file>