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9E1" w:rsidRPr="008C29E1" w:rsidRDefault="008C29E1" w:rsidP="00AE4B56">
      <w:pPr>
        <w:pStyle w:val="Default"/>
        <w:spacing w:line="360" w:lineRule="auto"/>
        <w:jc w:val="center"/>
        <w:rPr>
          <w:b/>
          <w:sz w:val="25"/>
          <w:szCs w:val="25"/>
        </w:rPr>
      </w:pPr>
      <w:r w:rsidRPr="008C29E1">
        <w:rPr>
          <w:b/>
          <w:sz w:val="25"/>
          <w:szCs w:val="25"/>
        </w:rPr>
        <w:t>A STUDY ON CUSTOMER PERCEPTION AND SATISFACTION ON ZOMATO SERVICE</w:t>
      </w:r>
    </w:p>
    <w:p w:rsidR="009554ED" w:rsidRDefault="008C29E1" w:rsidP="00AE4B56">
      <w:pPr>
        <w:pStyle w:val="Default"/>
        <w:spacing w:line="360" w:lineRule="auto"/>
        <w:jc w:val="center"/>
        <w:rPr>
          <w:b/>
          <w:sz w:val="25"/>
          <w:szCs w:val="25"/>
        </w:rPr>
      </w:pPr>
      <w:r w:rsidRPr="008C29E1">
        <w:rPr>
          <w:b/>
          <w:sz w:val="25"/>
          <w:szCs w:val="25"/>
        </w:rPr>
        <w:t/>
      </w:r>
    </w:p>
    <w:p w:rsidR="008C29E1" w:rsidRDefault="008C29E1" w:rsidP="008C29E1">
      <w:pPr>
        <w:pStyle w:val="Default"/>
        <w:jc w:val="center"/>
        <w:rPr>
          <w:b/>
          <w:sz w:val="25"/>
          <w:szCs w:val="25"/>
        </w:rPr>
      </w:pPr>
    </w:p>
    <w:p w:rsidR="008C29E1" w:rsidRDefault="008C29E1" w:rsidP="00AE4B56">
      <w:pPr>
        <w:pStyle w:val="Default"/>
        <w:spacing w:line="360" w:lineRule="auto"/>
        <w:jc w:val="right"/>
        <w:rPr>
          <w:b/>
          <w:sz w:val="25"/>
          <w:szCs w:val="25"/>
        </w:rPr>
      </w:pPr>
      <w:r>
        <w:rPr>
          <w:b/>
          <w:sz w:val="25"/>
          <w:szCs w:val="25"/>
        </w:rPr>
        <w:t xml:space="preserve"/>
      </w:r>
    </w:p>
    <w:p w:rsidR="008C29E1" w:rsidRDefault="008C29E1" w:rsidP="00D447FD">
      <w:pPr>
        <w:pStyle w:val="Default"/>
        <w:spacing w:line="360" w:lineRule="auto"/>
        <w:jc w:val="both"/>
        <w:rPr>
          <w:b/>
          <w:sz w:val="25"/>
          <w:szCs w:val="25"/>
        </w:rPr>
      </w:pPr>
      <w:r>
        <w:rPr>
          <w:b/>
          <w:sz w:val="25"/>
          <w:szCs w:val="25"/>
        </w:rPr>
        <w:t/>
      </w:r>
      <w:r w:rsidR="00EF6FC8">
        <w:rPr>
          <w:b/>
          <w:sz w:val="25"/>
          <w:szCs w:val="25"/>
        </w:rPr>
        <w:t xml:space="preserve"/>
      </w:r>
      <w:r w:rsidR="00AE4B56">
        <w:rPr>
          <w:b/>
          <w:sz w:val="25"/>
          <w:szCs w:val="25"/>
        </w:rPr>
        <w:t/>
      </w:r>
      <w:r w:rsidR="00EF6FC8">
        <w:rPr>
          <w:b/>
          <w:sz w:val="25"/>
          <w:szCs w:val="25"/>
        </w:rPr>
        <w:t xml:space="preserve"/>
      </w:r>
      <w:r w:rsidR="00AE4B56">
        <w:rPr>
          <w:b/>
          <w:sz w:val="25"/>
          <w:szCs w:val="25"/>
        </w:rPr>
        <w:t/>
      </w:r>
      <w:r>
        <w:rPr>
          <w:b/>
          <w:sz w:val="25"/>
          <w:szCs w:val="25"/>
        </w:rPr>
        <w:t xml:space="preserve"/>
      </w:r>
      <w:r w:rsidR="00D51540">
        <w:rPr>
          <w:b/>
          <w:sz w:val="25"/>
          <w:szCs w:val="25"/>
        </w:rPr>
        <w:t xml:space="preserve"/>
      </w:r>
      <w:r>
        <w:rPr>
          <w:b/>
          <w:sz w:val="25"/>
          <w:szCs w:val="25"/>
        </w:rPr>
        <w:t/>
      </w:r>
      <w:r w:rsidR="00950307">
        <w:rPr>
          <w:b/>
          <w:sz w:val="25"/>
          <w:szCs w:val="25"/>
        </w:rPr>
        <w:t/>
      </w:r>
    </w:p>
    <w:p w:rsidR="008C29E1" w:rsidRDefault="008C29E1" w:rsidP="008C29E1">
      <w:pPr>
        <w:pStyle w:val="Default"/>
        <w:jc w:val="center"/>
        <w:rPr>
          <w:b/>
          <w:sz w:val="25"/>
          <w:szCs w:val="25"/>
        </w:rPr>
      </w:pPr>
      <w:r>
        <w:rPr>
          <w:b/>
          <w:sz w:val="25"/>
          <w:szCs w:val="25"/>
        </w:rPr>
        <w:t>ABSTRACT</w:t>
      </w:r>
    </w:p>
    <w:p w:rsidR="008C29E1" w:rsidRDefault="008C29E1" w:rsidP="008C29E1">
      <w:pPr>
        <w:pStyle w:val="Default"/>
        <w:jc w:val="center"/>
        <w:rPr>
          <w:b/>
          <w:sz w:val="25"/>
          <w:szCs w:val="25"/>
        </w:rPr>
      </w:pPr>
    </w:p>
    <w:p w:rsidR="00A6708B" w:rsidRPr="00B74208" w:rsidRDefault="009554ED" w:rsidP="00122800">
      <w:pPr>
        <w:pStyle w:val="Default"/>
        <w:spacing w:line="360" w:lineRule="auto"/>
        <w:jc w:val="both"/>
        <w:rPr>
          <w:sz w:val="25"/>
          <w:szCs w:val="25"/>
        </w:rPr>
      </w:pPr>
      <w:r w:rsidRPr="00B74208">
        <w:rPr>
          <w:sz w:val="25"/>
          <w:szCs w:val="25"/>
        </w:rPr>
        <w:t>Online food ordering and delivery have emerged as a transformative business model within the ever-evolving landscape of e-commerce. In recent times, this innovative approach has paved the way for the establishment of numerous online ventures, captivating the interest of a diverse range of stakeholders, including consumers, entrepreneurs, and investors. The allure of online food ordering and delivery lies in its unique ability to seamlessly connect restaurants with their consumers, making it a highly sought-after service in today's fast-paced world. Online meal ordering and delivery serve as a bridge between culinary establishments and hungry customers, facilitated through the convenience of mobile phone applications. This digital ecosystem thrives on the integration of a sophisticated mobile application, seamlessly synchronized with the user's location, ensuring a swift and efficient ordering and delivery process</w:t>
      </w:r>
      <w:r w:rsidR="00122800" w:rsidRPr="00B74208">
        <w:rPr>
          <w:sz w:val="25"/>
          <w:szCs w:val="25"/>
        </w:rPr>
        <w:t xml:space="preserve"> and</w:t>
      </w:r>
      <w:r w:rsidR="00EC1DFE" w:rsidRPr="00B74208">
        <w:rPr>
          <w:sz w:val="25"/>
          <w:szCs w:val="25"/>
        </w:rPr>
        <w:t xml:space="preserve"> </w:t>
      </w:r>
      <w:r w:rsidRPr="00B74208">
        <w:rPr>
          <w:sz w:val="25"/>
          <w:szCs w:val="25"/>
        </w:rPr>
        <w:t>delivery solution. Since its inception, Zomato has grown exponentially, expanding its reach to an impressive presence in over twenty-four countries.</w:t>
      </w:r>
    </w:p>
    <w:p w:rsidR="007D2A76" w:rsidRPr="00B74208" w:rsidRDefault="008D01BC" w:rsidP="007B05D6">
      <w:pPr>
        <w:pBdr>
          <w:bottom w:val="single" w:sz="12" w:space="1" w:color="auto"/>
        </w:pBdr>
        <w:spacing w:line="360" w:lineRule="auto"/>
        <w:jc w:val="both"/>
        <w:rPr>
          <w:rFonts w:ascii="Times New Roman" w:hAnsi="Times New Roman" w:cs="Times New Roman"/>
          <w:sz w:val="25"/>
          <w:szCs w:val="25"/>
        </w:rPr>
      </w:pPr>
      <w:r w:rsidRPr="00B74208">
        <w:rPr>
          <w:rFonts w:ascii="Times New Roman" w:hAnsi="Times New Roman" w:cs="Times New Roman"/>
          <w:b/>
          <w:sz w:val="25"/>
          <w:szCs w:val="25"/>
        </w:rPr>
        <w:t>Keywords:</w:t>
      </w:r>
      <w:r w:rsidRPr="00B74208">
        <w:rPr>
          <w:rFonts w:ascii="Times New Roman" w:hAnsi="Times New Roman" w:cs="Times New Roman"/>
          <w:sz w:val="25"/>
          <w:szCs w:val="25"/>
        </w:rPr>
        <w:t xml:space="preserve"> Customer, Zomato, Satisfaction, Service</w:t>
      </w:r>
      <w:r w:rsidR="00BC078C">
        <w:rPr>
          <w:rFonts w:ascii="Times New Roman" w:hAnsi="Times New Roman" w:cs="Times New Roman"/>
          <w:sz w:val="25"/>
          <w:szCs w:val="25"/>
        </w:rPr>
        <w:t>, Perception.</w:t>
      </w:r>
    </w:p>
    <w:p w:rsidR="008D01BC" w:rsidRDefault="008D01BC" w:rsidP="007B05D6">
      <w:pPr>
        <w:spacing w:line="360" w:lineRule="auto"/>
        <w:jc w:val="both"/>
        <w:rPr>
          <w:rFonts w:ascii="Times New Roman" w:hAnsi="Times New Roman" w:cs="Times New Roman"/>
          <w:sz w:val="28"/>
          <w:szCs w:val="28"/>
        </w:rPr>
      </w:pPr>
    </w:p>
    <w:p w:rsidR="00122800" w:rsidRDefault="00122800" w:rsidP="007B05D6">
      <w:pPr>
        <w:spacing w:line="360" w:lineRule="auto"/>
        <w:jc w:val="both"/>
        <w:rPr>
          <w:rFonts w:ascii="Times New Roman" w:hAnsi="Times New Roman" w:cs="Times New Roman"/>
          <w:sz w:val="28"/>
          <w:szCs w:val="28"/>
        </w:rPr>
      </w:pPr>
    </w:p>
    <w:p w:rsidR="00122800" w:rsidRDefault="00122800" w:rsidP="007B05D6">
      <w:pPr>
        <w:spacing w:line="360" w:lineRule="auto"/>
        <w:jc w:val="both"/>
        <w:rPr>
          <w:rFonts w:ascii="Times New Roman" w:hAnsi="Times New Roman" w:cs="Times New Roman"/>
          <w:sz w:val="28"/>
          <w:szCs w:val="28"/>
        </w:rPr>
      </w:pPr>
    </w:p>
    <w:p w:rsidR="00122800" w:rsidRDefault="00122800" w:rsidP="007B05D6">
      <w:pPr>
        <w:spacing w:line="360" w:lineRule="auto"/>
        <w:jc w:val="both"/>
        <w:rPr>
          <w:rFonts w:ascii="Times New Roman" w:hAnsi="Times New Roman" w:cs="Times New Roman"/>
          <w:sz w:val="28"/>
          <w:szCs w:val="28"/>
        </w:rPr>
      </w:pPr>
    </w:p>
    <w:p w:rsidR="00122800" w:rsidRDefault="00122800" w:rsidP="007B05D6">
      <w:pPr>
        <w:spacing w:line="360" w:lineRule="auto"/>
        <w:jc w:val="both"/>
        <w:rPr>
          <w:rFonts w:ascii="Times New Roman" w:hAnsi="Times New Roman" w:cs="Times New Roman"/>
          <w:sz w:val="28"/>
          <w:szCs w:val="28"/>
        </w:rPr>
      </w:pPr>
    </w:p>
    <w:p w:rsidR="008C29E1" w:rsidRDefault="008C29E1" w:rsidP="009554ED">
      <w:pPr>
        <w:jc w:val="both"/>
        <w:rPr>
          <w:rFonts w:ascii="Times New Roman" w:hAnsi="Times New Roman" w:cs="Times New Roman"/>
          <w:sz w:val="28"/>
          <w:szCs w:val="28"/>
        </w:rPr>
      </w:pPr>
    </w:p>
    <w:p w:rsidR="008C29E1" w:rsidRPr="008D01BC" w:rsidRDefault="008D01BC" w:rsidP="009554ED">
      <w:pPr>
        <w:jc w:val="both"/>
        <w:rPr>
          <w:rFonts w:ascii="Times New Roman" w:hAnsi="Times New Roman" w:cs="Times New Roman"/>
          <w:b/>
          <w:sz w:val="28"/>
          <w:szCs w:val="28"/>
        </w:rPr>
      </w:pPr>
      <w:r w:rsidRPr="008D01BC">
        <w:rPr>
          <w:rFonts w:ascii="Times New Roman" w:hAnsi="Times New Roman" w:cs="Times New Roman"/>
          <w:b/>
          <w:sz w:val="28"/>
          <w:szCs w:val="28"/>
        </w:rPr>
        <w:lastRenderedPageBreak/>
        <w:t>INTRODUCTION</w:t>
      </w:r>
    </w:p>
    <w:p w:rsidR="007D2A76" w:rsidRPr="008D01BC" w:rsidRDefault="00412E5A" w:rsidP="008D01BC">
      <w:pPr>
        <w:spacing w:line="360" w:lineRule="auto"/>
        <w:jc w:val="both"/>
        <w:rPr>
          <w:rFonts w:ascii="Times New Roman" w:hAnsi="Times New Roman" w:cs="Times New Roman"/>
          <w:sz w:val="25"/>
          <w:szCs w:val="25"/>
        </w:rPr>
      </w:pPr>
      <w:r w:rsidRPr="008D01BC">
        <w:rPr>
          <w:rFonts w:ascii="Times New Roman" w:hAnsi="Times New Roman" w:cs="Times New Roman"/>
          <w:sz w:val="25"/>
          <w:szCs w:val="25"/>
        </w:rPr>
        <w:t xml:space="preserve">One prominent player in this growing industry is Zomato, trailblazing food ordering and delivery service co-founded by visionaries Pankaj Chaddah and Deepinder Goyal. Zomato embarked on its journey with a lofty objective: to provide urban food enthusiasts with a comprehensive and hassle-free ordering </w:t>
      </w:r>
      <w:r w:rsidR="007D2A76" w:rsidRPr="008D01BC">
        <w:rPr>
          <w:rFonts w:ascii="Times New Roman" w:hAnsi="Times New Roman" w:cs="Times New Roman"/>
          <w:sz w:val="25"/>
          <w:szCs w:val="25"/>
        </w:rPr>
        <w:t xml:space="preserve">Zomato has metamorphosed into a dynamic online food delivery platform with a unique edge. Unlike many competitors, it boasts its own dedicated delivery fleet, a testament to its commitment to prompt and efficient service. Moreover, Zomato stands out by abolishing the conventional minimum order policy, championing accessibility and choice for its valued customers. </w:t>
      </w:r>
    </w:p>
    <w:p w:rsidR="007D2A76" w:rsidRPr="008D01BC" w:rsidRDefault="007D2A76" w:rsidP="008D01BC">
      <w:pPr>
        <w:pStyle w:val="Default"/>
        <w:spacing w:line="360" w:lineRule="auto"/>
        <w:jc w:val="both"/>
        <w:rPr>
          <w:sz w:val="25"/>
          <w:szCs w:val="25"/>
        </w:rPr>
      </w:pPr>
      <w:r w:rsidRPr="008D01BC">
        <w:rPr>
          <w:sz w:val="25"/>
          <w:szCs w:val="25"/>
        </w:rPr>
        <w:t xml:space="preserve">An essential aspect of Zomato's service is its unwavering dedication to timely deliveries. With a streamlined approach that allows delivery personnel to carry only one order at a time, Zomato ensures that each customer's meal reaches its destination promptly and in pristine condition. This meticulous attention to detail contribution significantly to the platform's enduring popularity. </w:t>
      </w:r>
    </w:p>
    <w:p w:rsidR="007D2A76" w:rsidRPr="008D01BC" w:rsidRDefault="007D2A76" w:rsidP="008D01BC">
      <w:pPr>
        <w:spacing w:line="360" w:lineRule="auto"/>
        <w:jc w:val="both"/>
        <w:rPr>
          <w:rFonts w:ascii="Times New Roman" w:hAnsi="Times New Roman" w:cs="Times New Roman"/>
          <w:sz w:val="25"/>
          <w:szCs w:val="25"/>
        </w:rPr>
      </w:pPr>
      <w:r w:rsidRPr="008D01BC">
        <w:rPr>
          <w:rFonts w:ascii="Times New Roman" w:hAnsi="Times New Roman" w:cs="Times New Roman"/>
          <w:sz w:val="25"/>
          <w:szCs w:val="25"/>
        </w:rPr>
        <w:t>In summary, advent of online food ordering and delivery has ushered in a new era of convenience and accessibility f for both consumers and restaurants alike. Zomato's remarkable journey, from a humble start-up to a global food delivery powerhouse, exemplifies the transformative potential of this innovative business model.</w:t>
      </w:r>
    </w:p>
    <w:p w:rsidR="007D2A76" w:rsidRPr="00BC078C" w:rsidRDefault="007D2A76" w:rsidP="007D2A76">
      <w:pPr>
        <w:pStyle w:val="Default"/>
        <w:rPr>
          <w:b/>
          <w:sz w:val="25"/>
          <w:szCs w:val="25"/>
        </w:rPr>
      </w:pPr>
      <w:r w:rsidRPr="00BC078C">
        <w:rPr>
          <w:b/>
          <w:sz w:val="25"/>
          <w:szCs w:val="25"/>
        </w:rPr>
        <w:t xml:space="preserve">IMPORTANCE OF THE STUDY </w:t>
      </w:r>
    </w:p>
    <w:p w:rsidR="008D01BC" w:rsidRPr="00BC078C" w:rsidRDefault="008D01BC" w:rsidP="007D2A76">
      <w:pPr>
        <w:pStyle w:val="Default"/>
        <w:rPr>
          <w:b/>
          <w:sz w:val="25"/>
          <w:szCs w:val="25"/>
        </w:rPr>
      </w:pPr>
    </w:p>
    <w:p w:rsidR="007D2A76" w:rsidRPr="00BC078C" w:rsidRDefault="007D2A76" w:rsidP="008D01BC">
      <w:pPr>
        <w:pStyle w:val="Default"/>
        <w:spacing w:line="360" w:lineRule="auto"/>
        <w:jc w:val="both"/>
        <w:rPr>
          <w:sz w:val="25"/>
          <w:szCs w:val="25"/>
        </w:rPr>
      </w:pPr>
      <w:r w:rsidRPr="00BC078C">
        <w:rPr>
          <w:sz w:val="25"/>
          <w:szCs w:val="25"/>
        </w:rPr>
        <w:t xml:space="preserve">Understanding consumer perception and satisfaction towards Zomato services is of paramount importance. This helps Zomato improve its services by identifying what customers like and dislike, ultimately leading to a better user experience. Then it satisfied customers are more likely to stay loyal and continue using Zomato, which is essential for the company's long-term success. </w:t>
      </w:r>
    </w:p>
    <w:p w:rsidR="007D2A76" w:rsidRPr="00BC078C" w:rsidRDefault="007D2A76" w:rsidP="008D01BC">
      <w:pPr>
        <w:pStyle w:val="Default"/>
        <w:spacing w:line="360" w:lineRule="auto"/>
        <w:jc w:val="both"/>
        <w:rPr>
          <w:sz w:val="25"/>
          <w:szCs w:val="25"/>
        </w:rPr>
      </w:pPr>
      <w:r w:rsidRPr="00BC078C">
        <w:rPr>
          <w:sz w:val="25"/>
          <w:szCs w:val="25"/>
        </w:rPr>
        <w:t xml:space="preserve">The positive perception and satisfaction can lead to word-of-mouth recommendations, attracting new customers. Zomato stay completive in the food de livery market by staying updated to customer preferences. Identifying and addressing issues that affect customer satisfaction can reduce complaints and improve Zomato's reputation. </w:t>
      </w:r>
    </w:p>
    <w:p w:rsidR="007D2A76" w:rsidRPr="00BC078C" w:rsidRDefault="007D2A76" w:rsidP="008D01BC">
      <w:pPr>
        <w:pStyle w:val="Default"/>
        <w:spacing w:line="360" w:lineRule="auto"/>
        <w:jc w:val="both"/>
        <w:rPr>
          <w:sz w:val="25"/>
          <w:szCs w:val="25"/>
        </w:rPr>
      </w:pPr>
      <w:r w:rsidRPr="00BC078C">
        <w:rPr>
          <w:sz w:val="25"/>
          <w:szCs w:val="25"/>
        </w:rPr>
        <w:t xml:space="preserve">It allows Zomato to tailor its services to meet diverse customer needs, enhancing inclusivity. This will help Zomato to allocate resources effectively, focusing on areas that matter most to customers. </w:t>
      </w:r>
    </w:p>
    <w:p w:rsidR="001548F2" w:rsidRPr="00BC078C" w:rsidRDefault="007D2A76" w:rsidP="008D01BC">
      <w:pPr>
        <w:spacing w:line="360" w:lineRule="auto"/>
        <w:jc w:val="both"/>
        <w:rPr>
          <w:rFonts w:ascii="Times New Roman" w:hAnsi="Times New Roman" w:cs="Times New Roman"/>
          <w:sz w:val="25"/>
          <w:szCs w:val="25"/>
        </w:rPr>
      </w:pPr>
      <w:r w:rsidRPr="00BC078C">
        <w:rPr>
          <w:rFonts w:ascii="Times New Roman" w:hAnsi="Times New Roman" w:cs="Times New Roman"/>
          <w:sz w:val="25"/>
          <w:szCs w:val="25"/>
        </w:rPr>
        <w:lastRenderedPageBreak/>
        <w:t xml:space="preserve">It helps to understanding perception and satisfaction can guide marketing strategies to resonate with customers better. It fosters a customer-centric approach, which is </w:t>
      </w:r>
      <w:proofErr w:type="gramStart"/>
      <w:r w:rsidRPr="00BC078C">
        <w:rPr>
          <w:rFonts w:ascii="Times New Roman" w:hAnsi="Times New Roman" w:cs="Times New Roman"/>
          <w:sz w:val="25"/>
          <w:szCs w:val="25"/>
        </w:rPr>
        <w:t>key</w:t>
      </w:r>
      <w:proofErr w:type="gramEnd"/>
      <w:r w:rsidRPr="00BC078C">
        <w:rPr>
          <w:rFonts w:ascii="Times New Roman" w:hAnsi="Times New Roman" w:cs="Times New Roman"/>
          <w:sz w:val="25"/>
          <w:szCs w:val="25"/>
        </w:rPr>
        <w:t xml:space="preserve"> in today's business landscape. Helps Zomato build trust with customers.</w:t>
      </w:r>
      <w:r w:rsidR="008D01BC" w:rsidRPr="00BC078C">
        <w:rPr>
          <w:rFonts w:ascii="Times New Roman" w:hAnsi="Times New Roman" w:cs="Times New Roman"/>
          <w:sz w:val="25"/>
          <w:szCs w:val="25"/>
        </w:rPr>
        <w:t xml:space="preserve"> </w:t>
      </w:r>
      <w:r w:rsidR="001548F2" w:rsidRPr="00BC078C">
        <w:rPr>
          <w:rFonts w:ascii="Times New Roman" w:hAnsi="Times New Roman" w:cs="Times New Roman"/>
          <w:sz w:val="25"/>
          <w:szCs w:val="25"/>
        </w:rPr>
        <w:t xml:space="preserve">It aids in product development, ensuring Zomato introduces features customers truly want. This enables Zomato to adapt to changing market trends swiftly, </w:t>
      </w:r>
    </w:p>
    <w:p w:rsidR="001548F2" w:rsidRPr="00BC078C" w:rsidRDefault="001548F2" w:rsidP="008D01BC">
      <w:pPr>
        <w:pStyle w:val="Default"/>
        <w:spacing w:line="360" w:lineRule="auto"/>
        <w:jc w:val="both"/>
        <w:rPr>
          <w:sz w:val="25"/>
          <w:szCs w:val="25"/>
        </w:rPr>
      </w:pPr>
      <w:r w:rsidRPr="00BC078C">
        <w:rPr>
          <w:sz w:val="25"/>
          <w:szCs w:val="25"/>
        </w:rPr>
        <w:t xml:space="preserve">It can lead to cost savings by reducing customer chum and acquisition </w:t>
      </w:r>
      <w:proofErr w:type="gramStart"/>
      <w:r w:rsidRPr="00BC078C">
        <w:rPr>
          <w:sz w:val="25"/>
          <w:szCs w:val="25"/>
        </w:rPr>
        <w:t>costs,</w:t>
      </w:r>
      <w:proofErr w:type="gramEnd"/>
      <w:r w:rsidRPr="00BC078C">
        <w:rPr>
          <w:sz w:val="25"/>
          <w:szCs w:val="25"/>
        </w:rPr>
        <w:t xml:space="preserve"> Finally, it aligns Zomato's goals with customer needs, fostering a mutually beneficial relationship. </w:t>
      </w:r>
    </w:p>
    <w:p w:rsidR="001548F2" w:rsidRPr="00BC078C" w:rsidRDefault="001548F2" w:rsidP="001548F2">
      <w:pPr>
        <w:pStyle w:val="Default"/>
        <w:rPr>
          <w:b/>
          <w:bCs/>
          <w:sz w:val="25"/>
          <w:szCs w:val="25"/>
        </w:rPr>
      </w:pPr>
      <w:r w:rsidRPr="00BC078C">
        <w:rPr>
          <w:b/>
          <w:bCs/>
          <w:sz w:val="25"/>
          <w:szCs w:val="25"/>
        </w:rPr>
        <w:t xml:space="preserve">SCOPE OF THE STUDY </w:t>
      </w:r>
    </w:p>
    <w:p w:rsidR="008D01BC" w:rsidRPr="00BC078C" w:rsidRDefault="008D01BC" w:rsidP="001548F2">
      <w:pPr>
        <w:pStyle w:val="Default"/>
        <w:rPr>
          <w:sz w:val="25"/>
          <w:szCs w:val="25"/>
        </w:rPr>
      </w:pPr>
    </w:p>
    <w:p w:rsidR="001548F2" w:rsidRPr="00BC078C" w:rsidRDefault="001548F2" w:rsidP="008D01BC">
      <w:pPr>
        <w:pStyle w:val="Default"/>
        <w:numPr>
          <w:ilvl w:val="0"/>
          <w:numId w:val="1"/>
        </w:numPr>
        <w:spacing w:after="220" w:line="360" w:lineRule="auto"/>
        <w:jc w:val="both"/>
        <w:rPr>
          <w:sz w:val="25"/>
          <w:szCs w:val="25"/>
        </w:rPr>
      </w:pPr>
      <w:r w:rsidRPr="00BC078C">
        <w:rPr>
          <w:sz w:val="25"/>
          <w:szCs w:val="25"/>
        </w:rPr>
        <w:t xml:space="preserve">The research will include demographic factors like age, gender, location, and frequency of app usage to understand how these variables affect consumer perception and satisfaction. </w:t>
      </w:r>
    </w:p>
    <w:p w:rsidR="001548F2" w:rsidRPr="00BC078C" w:rsidRDefault="001548F2" w:rsidP="008D01BC">
      <w:pPr>
        <w:pStyle w:val="Default"/>
        <w:numPr>
          <w:ilvl w:val="0"/>
          <w:numId w:val="1"/>
        </w:numPr>
        <w:spacing w:after="220" w:line="360" w:lineRule="auto"/>
        <w:jc w:val="both"/>
        <w:rPr>
          <w:sz w:val="25"/>
          <w:szCs w:val="25"/>
        </w:rPr>
      </w:pPr>
      <w:r w:rsidRPr="00BC078C">
        <w:rPr>
          <w:sz w:val="25"/>
          <w:szCs w:val="25"/>
        </w:rPr>
        <w:t xml:space="preserve">The study will assess consumers' perceptions of various aspects of Zomato's services, including the quality of food delivery, user </w:t>
      </w:r>
      <w:proofErr w:type="spellStart"/>
      <w:r w:rsidRPr="00BC078C">
        <w:rPr>
          <w:sz w:val="25"/>
          <w:szCs w:val="25"/>
        </w:rPr>
        <w:t>interace</w:t>
      </w:r>
      <w:proofErr w:type="spellEnd"/>
      <w:r w:rsidRPr="00BC078C">
        <w:rPr>
          <w:sz w:val="25"/>
          <w:szCs w:val="25"/>
        </w:rPr>
        <w:t xml:space="preserve">, order accuracy, delivery time, and customer support. </w:t>
      </w:r>
    </w:p>
    <w:p w:rsidR="001548F2" w:rsidRPr="00BC078C" w:rsidRDefault="001548F2" w:rsidP="008D01BC">
      <w:pPr>
        <w:pStyle w:val="Default"/>
        <w:numPr>
          <w:ilvl w:val="0"/>
          <w:numId w:val="1"/>
        </w:numPr>
        <w:spacing w:after="220" w:line="360" w:lineRule="auto"/>
        <w:jc w:val="both"/>
        <w:rPr>
          <w:sz w:val="25"/>
          <w:szCs w:val="25"/>
        </w:rPr>
      </w:pPr>
      <w:r w:rsidRPr="00BC078C">
        <w:rPr>
          <w:sz w:val="25"/>
          <w:szCs w:val="25"/>
        </w:rPr>
        <w:t xml:space="preserve">It will measure the level of satisfaction among Zomato users, identifying factors that influence their overall satisfaction, such as pricing, restaurant choices, and reliability of service. </w:t>
      </w:r>
    </w:p>
    <w:p w:rsidR="001548F2" w:rsidRPr="00BC078C" w:rsidRDefault="001548F2" w:rsidP="008D01BC">
      <w:pPr>
        <w:pStyle w:val="Default"/>
        <w:numPr>
          <w:ilvl w:val="0"/>
          <w:numId w:val="1"/>
        </w:numPr>
        <w:spacing w:line="360" w:lineRule="auto"/>
        <w:jc w:val="both"/>
        <w:rPr>
          <w:sz w:val="25"/>
          <w:szCs w:val="25"/>
        </w:rPr>
      </w:pPr>
      <w:r w:rsidRPr="00BC078C">
        <w:rPr>
          <w:sz w:val="25"/>
          <w:szCs w:val="25"/>
        </w:rPr>
        <w:t xml:space="preserve">Based on the findings, the study may provide recommendations to Zomato on how to enhance its services and improve customer satisfaction. </w:t>
      </w:r>
    </w:p>
    <w:p w:rsidR="008D01BC" w:rsidRPr="00BC078C" w:rsidRDefault="008D01BC" w:rsidP="003849D4">
      <w:pPr>
        <w:pStyle w:val="Default"/>
        <w:rPr>
          <w:sz w:val="25"/>
          <w:szCs w:val="25"/>
        </w:rPr>
      </w:pPr>
    </w:p>
    <w:p w:rsidR="003849D4" w:rsidRPr="00BC078C" w:rsidRDefault="003849D4" w:rsidP="003849D4">
      <w:pPr>
        <w:autoSpaceDE w:val="0"/>
        <w:autoSpaceDN w:val="0"/>
        <w:adjustRightInd w:val="0"/>
        <w:spacing w:after="0" w:line="240" w:lineRule="auto"/>
        <w:rPr>
          <w:rFonts w:ascii="Times New Roman" w:hAnsi="Times New Roman" w:cs="Times New Roman"/>
          <w:b/>
          <w:color w:val="000000"/>
          <w:sz w:val="25"/>
          <w:szCs w:val="25"/>
        </w:rPr>
      </w:pPr>
      <w:r w:rsidRPr="00BC078C">
        <w:rPr>
          <w:rFonts w:ascii="Times New Roman" w:hAnsi="Times New Roman" w:cs="Times New Roman"/>
          <w:b/>
          <w:color w:val="000000"/>
          <w:sz w:val="25"/>
          <w:szCs w:val="25"/>
        </w:rPr>
        <w:t xml:space="preserve">STATEMENT OF THE PROBLEM </w:t>
      </w:r>
    </w:p>
    <w:p w:rsidR="008D01BC" w:rsidRPr="00BC078C" w:rsidRDefault="008D01BC" w:rsidP="003849D4">
      <w:pPr>
        <w:autoSpaceDE w:val="0"/>
        <w:autoSpaceDN w:val="0"/>
        <w:adjustRightInd w:val="0"/>
        <w:spacing w:after="0" w:line="240" w:lineRule="auto"/>
        <w:rPr>
          <w:rFonts w:ascii="Times New Roman" w:hAnsi="Times New Roman" w:cs="Times New Roman"/>
          <w:b/>
          <w:color w:val="000000"/>
          <w:sz w:val="25"/>
          <w:szCs w:val="25"/>
        </w:rPr>
      </w:pPr>
    </w:p>
    <w:p w:rsidR="00DC563D" w:rsidRPr="00BC078C" w:rsidRDefault="003849D4" w:rsidP="008D01BC">
      <w:pPr>
        <w:pStyle w:val="Default"/>
        <w:spacing w:line="360" w:lineRule="auto"/>
        <w:jc w:val="both"/>
        <w:rPr>
          <w:sz w:val="25"/>
          <w:szCs w:val="25"/>
        </w:rPr>
      </w:pPr>
      <w:r w:rsidRPr="00BC078C">
        <w:rPr>
          <w:sz w:val="25"/>
          <w:szCs w:val="25"/>
        </w:rPr>
        <w:t>The problem at hand revolves around understanding how consumers perceive and feel about the services offered by Zomato, a popular food delivery and restaurant discovery platform. This issue is crucial as it directly impacts the company's success and reputation. Consumer perception refers to what people think and believe about Zomato, including their opinions on the quality of service, reliability, user-friendliness, and overall experience. Customer satisfaction, on the other hand, pertains to whether consumers are content with the services</w:t>
      </w:r>
      <w:r w:rsidR="008D01BC" w:rsidRPr="00BC078C">
        <w:rPr>
          <w:sz w:val="25"/>
          <w:szCs w:val="25"/>
        </w:rPr>
        <w:t xml:space="preserve"> </w:t>
      </w:r>
      <w:r w:rsidR="00DC563D" w:rsidRPr="00BC078C">
        <w:rPr>
          <w:sz w:val="25"/>
          <w:szCs w:val="25"/>
        </w:rPr>
        <w:t xml:space="preserve">provided by Zomato, including their orders arriving on time, the accuracy of orders, and the level of customer support. </w:t>
      </w:r>
    </w:p>
    <w:p w:rsidR="00DC563D" w:rsidRPr="00BC078C" w:rsidRDefault="00DC563D" w:rsidP="008D01BC">
      <w:pPr>
        <w:autoSpaceDE w:val="0"/>
        <w:autoSpaceDN w:val="0"/>
        <w:adjustRightInd w:val="0"/>
        <w:spacing w:after="0" w:line="360" w:lineRule="auto"/>
        <w:jc w:val="both"/>
        <w:rPr>
          <w:rFonts w:ascii="Times New Roman" w:hAnsi="Times New Roman" w:cs="Times New Roman"/>
          <w:color w:val="000000"/>
          <w:sz w:val="25"/>
          <w:szCs w:val="25"/>
        </w:rPr>
      </w:pPr>
      <w:r w:rsidRPr="00BC078C">
        <w:rPr>
          <w:rFonts w:ascii="Times New Roman" w:hAnsi="Times New Roman" w:cs="Times New Roman"/>
          <w:color w:val="000000"/>
          <w:sz w:val="25"/>
          <w:szCs w:val="25"/>
        </w:rPr>
        <w:lastRenderedPageBreak/>
        <w:t xml:space="preserve">To tackle this problem, we need to investigate factors that influence consumer perception and satisfaction with Zomato's services. This might involve examining issues such as food quality, delivery speed, app functionality, and customer support responsiveness. Additionally, identifying any gaps or areas for improvement in Zomato's services can help enhance customer satisfaction and loyalty, ultimately benefiting the company's growth and sustainability. </w:t>
      </w:r>
    </w:p>
    <w:p w:rsidR="008D01BC" w:rsidRPr="00BC078C" w:rsidRDefault="008D01BC" w:rsidP="008D01BC">
      <w:pPr>
        <w:autoSpaceDE w:val="0"/>
        <w:autoSpaceDN w:val="0"/>
        <w:adjustRightInd w:val="0"/>
        <w:spacing w:after="0" w:line="240" w:lineRule="auto"/>
        <w:jc w:val="both"/>
        <w:rPr>
          <w:rFonts w:ascii="Times New Roman" w:hAnsi="Times New Roman" w:cs="Times New Roman"/>
          <w:color w:val="000000"/>
          <w:sz w:val="25"/>
          <w:szCs w:val="25"/>
        </w:rPr>
      </w:pPr>
    </w:p>
    <w:p w:rsidR="00DC563D" w:rsidRPr="00BC078C" w:rsidRDefault="00DC563D" w:rsidP="00DC563D">
      <w:pPr>
        <w:autoSpaceDE w:val="0"/>
        <w:autoSpaceDN w:val="0"/>
        <w:adjustRightInd w:val="0"/>
        <w:spacing w:after="0" w:line="240" w:lineRule="auto"/>
        <w:rPr>
          <w:rFonts w:ascii="Times New Roman" w:hAnsi="Times New Roman" w:cs="Times New Roman"/>
          <w:color w:val="000000"/>
          <w:sz w:val="25"/>
          <w:szCs w:val="25"/>
        </w:rPr>
      </w:pPr>
      <w:r w:rsidRPr="00BC078C">
        <w:rPr>
          <w:rFonts w:ascii="Times New Roman" w:hAnsi="Times New Roman" w:cs="Times New Roman"/>
          <w:b/>
          <w:bCs/>
          <w:color w:val="000000"/>
          <w:sz w:val="25"/>
          <w:szCs w:val="25"/>
        </w:rPr>
        <w:t xml:space="preserve">OBJECTIVES OF THE STUDY </w:t>
      </w:r>
    </w:p>
    <w:p w:rsidR="00DC563D" w:rsidRPr="00BC078C" w:rsidRDefault="00DC563D" w:rsidP="008D01BC">
      <w:pPr>
        <w:autoSpaceDE w:val="0"/>
        <w:autoSpaceDN w:val="0"/>
        <w:adjustRightInd w:val="0"/>
        <w:spacing w:after="0" w:line="360" w:lineRule="auto"/>
        <w:jc w:val="both"/>
        <w:rPr>
          <w:rFonts w:ascii="Times New Roman" w:hAnsi="Times New Roman" w:cs="Times New Roman"/>
          <w:color w:val="000000"/>
          <w:sz w:val="25"/>
          <w:szCs w:val="25"/>
        </w:rPr>
      </w:pPr>
      <w:r w:rsidRPr="00BC078C">
        <w:rPr>
          <w:rFonts w:ascii="Times New Roman" w:hAnsi="Times New Roman" w:cs="Times New Roman"/>
          <w:color w:val="000000"/>
          <w:sz w:val="25"/>
          <w:szCs w:val="25"/>
        </w:rPr>
        <w:t xml:space="preserve">1) To study the factors influencing the consumer perception and buying decision of Zomato. </w:t>
      </w:r>
    </w:p>
    <w:p w:rsidR="00DC563D" w:rsidRPr="00BC078C" w:rsidRDefault="00DC563D" w:rsidP="008D01BC">
      <w:pPr>
        <w:autoSpaceDE w:val="0"/>
        <w:autoSpaceDN w:val="0"/>
        <w:adjustRightInd w:val="0"/>
        <w:spacing w:after="0" w:line="360" w:lineRule="auto"/>
        <w:jc w:val="both"/>
        <w:rPr>
          <w:rFonts w:ascii="Times New Roman" w:hAnsi="Times New Roman" w:cs="Times New Roman"/>
          <w:color w:val="000000"/>
          <w:sz w:val="25"/>
          <w:szCs w:val="25"/>
        </w:rPr>
      </w:pPr>
      <w:r w:rsidRPr="00BC078C">
        <w:rPr>
          <w:rFonts w:ascii="Times New Roman" w:hAnsi="Times New Roman" w:cs="Times New Roman"/>
          <w:color w:val="000000"/>
          <w:sz w:val="25"/>
          <w:szCs w:val="25"/>
        </w:rPr>
        <w:t xml:space="preserve">2) To evaluate the problems faced by the customers while purchasing in Zomato. </w:t>
      </w:r>
    </w:p>
    <w:p w:rsidR="003849D4" w:rsidRPr="00BC078C" w:rsidRDefault="00DC563D" w:rsidP="008D01BC">
      <w:pPr>
        <w:pStyle w:val="Default"/>
        <w:spacing w:line="360" w:lineRule="auto"/>
        <w:jc w:val="both"/>
        <w:rPr>
          <w:sz w:val="25"/>
          <w:szCs w:val="25"/>
        </w:rPr>
      </w:pPr>
      <w:r w:rsidRPr="00BC078C">
        <w:rPr>
          <w:sz w:val="25"/>
          <w:szCs w:val="25"/>
        </w:rPr>
        <w:t>3) To study the level of consumer satisfaction of Zomato Service in the study аrеа.</w:t>
      </w:r>
    </w:p>
    <w:p w:rsidR="008D01BC" w:rsidRPr="00BC078C" w:rsidRDefault="008D01BC" w:rsidP="004432FE">
      <w:pPr>
        <w:autoSpaceDE w:val="0"/>
        <w:autoSpaceDN w:val="0"/>
        <w:adjustRightInd w:val="0"/>
        <w:spacing w:after="0" w:line="240" w:lineRule="auto"/>
        <w:rPr>
          <w:rFonts w:ascii="Times New Roman" w:hAnsi="Times New Roman" w:cs="Times New Roman"/>
          <w:b/>
          <w:bCs/>
          <w:color w:val="000000"/>
          <w:sz w:val="25"/>
          <w:szCs w:val="25"/>
        </w:rPr>
      </w:pPr>
    </w:p>
    <w:p w:rsidR="004432FE" w:rsidRPr="00BC078C" w:rsidRDefault="004432FE" w:rsidP="004432FE">
      <w:pPr>
        <w:autoSpaceDE w:val="0"/>
        <w:autoSpaceDN w:val="0"/>
        <w:adjustRightInd w:val="0"/>
        <w:spacing w:after="0" w:line="240" w:lineRule="auto"/>
        <w:rPr>
          <w:rFonts w:ascii="Times New Roman" w:hAnsi="Times New Roman" w:cs="Times New Roman"/>
          <w:b/>
          <w:bCs/>
          <w:color w:val="000000"/>
          <w:sz w:val="25"/>
          <w:szCs w:val="25"/>
        </w:rPr>
      </w:pPr>
      <w:r w:rsidRPr="00BC078C">
        <w:rPr>
          <w:rFonts w:ascii="Times New Roman" w:hAnsi="Times New Roman" w:cs="Times New Roman"/>
          <w:b/>
          <w:bCs/>
          <w:color w:val="000000"/>
          <w:sz w:val="25"/>
          <w:szCs w:val="25"/>
        </w:rPr>
        <w:t xml:space="preserve">HYPOTHESES </w:t>
      </w:r>
    </w:p>
    <w:p w:rsidR="008D01BC" w:rsidRPr="00BC078C" w:rsidRDefault="008D01BC" w:rsidP="004432FE">
      <w:pPr>
        <w:autoSpaceDE w:val="0"/>
        <w:autoSpaceDN w:val="0"/>
        <w:adjustRightInd w:val="0"/>
        <w:spacing w:after="0" w:line="240" w:lineRule="auto"/>
        <w:rPr>
          <w:rFonts w:ascii="Times New Roman" w:hAnsi="Times New Roman" w:cs="Times New Roman"/>
          <w:color w:val="000000"/>
          <w:sz w:val="25"/>
          <w:szCs w:val="25"/>
        </w:rPr>
      </w:pPr>
    </w:p>
    <w:p w:rsidR="004432FE" w:rsidRPr="00BC078C" w:rsidRDefault="004432FE" w:rsidP="008D01BC">
      <w:pPr>
        <w:pStyle w:val="Default"/>
        <w:spacing w:line="360" w:lineRule="auto"/>
        <w:jc w:val="both"/>
        <w:rPr>
          <w:sz w:val="25"/>
          <w:szCs w:val="25"/>
        </w:rPr>
      </w:pPr>
      <w:r w:rsidRPr="00BC078C">
        <w:rPr>
          <w:sz w:val="25"/>
          <w:szCs w:val="25"/>
        </w:rPr>
        <w:t>This study assumes that factors like price, discounts, food quality, and delivery time influence consumer buying behaviour in Zomato. It also considers app usability, reviews, and service quality as important for customer satisfaction. Hence, these factors play a key role in shaping consumer decisions.</w:t>
      </w:r>
    </w:p>
    <w:p w:rsidR="008D01BC" w:rsidRPr="00BC078C" w:rsidRDefault="008D01BC" w:rsidP="004432FE">
      <w:pPr>
        <w:autoSpaceDE w:val="0"/>
        <w:autoSpaceDN w:val="0"/>
        <w:adjustRightInd w:val="0"/>
        <w:spacing w:after="0" w:line="240" w:lineRule="auto"/>
        <w:rPr>
          <w:rFonts w:ascii="Times New Roman" w:hAnsi="Times New Roman" w:cs="Times New Roman"/>
          <w:color w:val="000000"/>
          <w:sz w:val="25"/>
          <w:szCs w:val="25"/>
        </w:rPr>
      </w:pPr>
    </w:p>
    <w:p w:rsidR="004432FE" w:rsidRPr="00BC078C" w:rsidRDefault="004432FE" w:rsidP="004432FE">
      <w:pPr>
        <w:autoSpaceDE w:val="0"/>
        <w:autoSpaceDN w:val="0"/>
        <w:adjustRightInd w:val="0"/>
        <w:spacing w:after="0" w:line="240" w:lineRule="auto"/>
        <w:rPr>
          <w:rFonts w:ascii="Times New Roman" w:hAnsi="Times New Roman" w:cs="Times New Roman"/>
          <w:b/>
          <w:color w:val="000000"/>
          <w:sz w:val="25"/>
          <w:szCs w:val="25"/>
        </w:rPr>
      </w:pPr>
      <w:r w:rsidRPr="00BC078C">
        <w:rPr>
          <w:rFonts w:ascii="Times New Roman" w:hAnsi="Times New Roman" w:cs="Times New Roman"/>
          <w:b/>
          <w:color w:val="000000"/>
          <w:sz w:val="25"/>
          <w:szCs w:val="25"/>
        </w:rPr>
        <w:t xml:space="preserve">NULL HYPOTHESIS </w:t>
      </w:r>
    </w:p>
    <w:p w:rsidR="008D01BC" w:rsidRPr="00BC078C" w:rsidRDefault="008D01BC" w:rsidP="004432FE">
      <w:pPr>
        <w:autoSpaceDE w:val="0"/>
        <w:autoSpaceDN w:val="0"/>
        <w:adjustRightInd w:val="0"/>
        <w:spacing w:after="0" w:line="240" w:lineRule="auto"/>
        <w:rPr>
          <w:rFonts w:ascii="Times New Roman" w:hAnsi="Times New Roman" w:cs="Times New Roman"/>
          <w:b/>
          <w:color w:val="000000"/>
          <w:sz w:val="25"/>
          <w:szCs w:val="25"/>
        </w:rPr>
      </w:pPr>
    </w:p>
    <w:p w:rsidR="004432FE" w:rsidRPr="00BC078C" w:rsidRDefault="004432FE" w:rsidP="008D01BC">
      <w:pPr>
        <w:autoSpaceDE w:val="0"/>
        <w:autoSpaceDN w:val="0"/>
        <w:adjustRightInd w:val="0"/>
        <w:spacing w:after="0" w:line="360" w:lineRule="auto"/>
        <w:jc w:val="both"/>
        <w:rPr>
          <w:rFonts w:ascii="Times New Roman" w:hAnsi="Times New Roman" w:cs="Times New Roman"/>
          <w:color w:val="000000"/>
          <w:sz w:val="25"/>
          <w:szCs w:val="25"/>
        </w:rPr>
      </w:pPr>
      <w:r w:rsidRPr="00BC078C">
        <w:rPr>
          <w:rFonts w:ascii="Times New Roman" w:hAnsi="Times New Roman" w:cs="Times New Roman"/>
          <w:color w:val="000000"/>
          <w:sz w:val="25"/>
          <w:szCs w:val="25"/>
        </w:rPr>
        <w:t xml:space="preserve">In simpler terms, the null hypothesis essentially means "no effect" or "no difference. It's the idea that whatever you're testing doesn't have any meaningful impact or doesn't produce any noticeable change. </w:t>
      </w:r>
    </w:p>
    <w:p w:rsidR="004432FE" w:rsidRPr="00BC078C" w:rsidRDefault="004432FE" w:rsidP="008D01BC">
      <w:pPr>
        <w:autoSpaceDE w:val="0"/>
        <w:autoSpaceDN w:val="0"/>
        <w:adjustRightInd w:val="0"/>
        <w:spacing w:after="0" w:line="360" w:lineRule="auto"/>
        <w:jc w:val="both"/>
        <w:rPr>
          <w:rFonts w:ascii="Times New Roman" w:hAnsi="Times New Roman" w:cs="Times New Roman"/>
          <w:color w:val="000000"/>
          <w:sz w:val="25"/>
          <w:szCs w:val="25"/>
        </w:rPr>
      </w:pPr>
      <w:r w:rsidRPr="00BC078C">
        <w:rPr>
          <w:rFonts w:ascii="Times New Roman" w:hAnsi="Times New Roman" w:cs="Times New Roman"/>
          <w:b/>
          <w:bCs/>
          <w:color w:val="000000"/>
          <w:sz w:val="25"/>
          <w:szCs w:val="25"/>
        </w:rPr>
        <w:t>H</w:t>
      </w:r>
      <w:r w:rsidRPr="00BC078C">
        <w:rPr>
          <w:rFonts w:ascii="Times New Roman" w:hAnsi="Times New Roman" w:cs="Times New Roman"/>
          <w:b/>
          <w:bCs/>
          <w:color w:val="000000"/>
          <w:sz w:val="25"/>
          <w:szCs w:val="25"/>
          <w:vertAlign w:val="subscript"/>
        </w:rPr>
        <w:t>o1</w:t>
      </w:r>
      <w:r w:rsidRPr="00BC078C">
        <w:rPr>
          <w:rFonts w:ascii="Times New Roman" w:hAnsi="Times New Roman" w:cs="Times New Roman"/>
          <w:color w:val="000000"/>
          <w:sz w:val="25"/>
          <w:szCs w:val="25"/>
        </w:rPr>
        <w:t xml:space="preserve">: There is no significance relationship between monthly income and using Zomato. </w:t>
      </w:r>
    </w:p>
    <w:p w:rsidR="004432FE" w:rsidRPr="00BC078C" w:rsidRDefault="004432FE" w:rsidP="008D01BC">
      <w:pPr>
        <w:autoSpaceDE w:val="0"/>
        <w:autoSpaceDN w:val="0"/>
        <w:adjustRightInd w:val="0"/>
        <w:spacing w:after="0" w:line="360" w:lineRule="auto"/>
        <w:jc w:val="both"/>
        <w:rPr>
          <w:rFonts w:ascii="Times New Roman" w:hAnsi="Times New Roman" w:cs="Times New Roman"/>
          <w:color w:val="000000"/>
          <w:sz w:val="25"/>
          <w:szCs w:val="25"/>
        </w:rPr>
      </w:pPr>
      <w:r w:rsidRPr="00BC078C">
        <w:rPr>
          <w:rFonts w:ascii="Times New Roman" w:hAnsi="Times New Roman" w:cs="Times New Roman"/>
          <w:b/>
          <w:bCs/>
          <w:color w:val="000000"/>
          <w:sz w:val="25"/>
          <w:szCs w:val="25"/>
        </w:rPr>
        <w:t>H</w:t>
      </w:r>
      <w:r w:rsidR="008D01BC" w:rsidRPr="00BC078C">
        <w:rPr>
          <w:rFonts w:ascii="Times New Roman" w:hAnsi="Times New Roman" w:cs="Times New Roman"/>
          <w:b/>
          <w:bCs/>
          <w:color w:val="000000"/>
          <w:sz w:val="25"/>
          <w:szCs w:val="25"/>
          <w:vertAlign w:val="subscript"/>
        </w:rPr>
        <w:t>o1</w:t>
      </w:r>
      <w:r w:rsidRPr="00BC078C">
        <w:rPr>
          <w:rFonts w:ascii="Times New Roman" w:hAnsi="Times New Roman" w:cs="Times New Roman"/>
          <w:color w:val="000000"/>
          <w:sz w:val="25"/>
          <w:szCs w:val="25"/>
        </w:rPr>
        <w:t xml:space="preserve">: There is significance relationship between monthly income and using Zomato </w:t>
      </w:r>
    </w:p>
    <w:p w:rsidR="004432FE" w:rsidRPr="00BC078C" w:rsidRDefault="004432FE" w:rsidP="008D01BC">
      <w:pPr>
        <w:autoSpaceDE w:val="0"/>
        <w:autoSpaceDN w:val="0"/>
        <w:adjustRightInd w:val="0"/>
        <w:spacing w:after="0" w:line="360" w:lineRule="auto"/>
        <w:jc w:val="both"/>
        <w:rPr>
          <w:rFonts w:ascii="Times New Roman" w:hAnsi="Times New Roman" w:cs="Times New Roman"/>
          <w:color w:val="000000"/>
          <w:sz w:val="25"/>
          <w:szCs w:val="25"/>
        </w:rPr>
      </w:pPr>
      <w:r w:rsidRPr="00BC078C">
        <w:rPr>
          <w:rFonts w:ascii="Times New Roman" w:hAnsi="Times New Roman" w:cs="Times New Roman"/>
          <w:b/>
          <w:bCs/>
          <w:color w:val="000000"/>
          <w:sz w:val="25"/>
          <w:szCs w:val="25"/>
        </w:rPr>
        <w:t>H</w:t>
      </w:r>
      <w:r w:rsidRPr="00BC078C">
        <w:rPr>
          <w:rFonts w:ascii="Times New Roman" w:hAnsi="Times New Roman" w:cs="Times New Roman"/>
          <w:b/>
          <w:bCs/>
          <w:color w:val="000000"/>
          <w:sz w:val="25"/>
          <w:szCs w:val="25"/>
          <w:vertAlign w:val="subscript"/>
        </w:rPr>
        <w:t>o2</w:t>
      </w:r>
      <w:r w:rsidRPr="00BC078C">
        <w:rPr>
          <w:rFonts w:ascii="Times New Roman" w:hAnsi="Times New Roman" w:cs="Times New Roman"/>
          <w:color w:val="000000"/>
          <w:sz w:val="25"/>
          <w:szCs w:val="25"/>
        </w:rPr>
        <w:t xml:space="preserve">: There is no significance relationship between occupation and average spending per order. </w:t>
      </w:r>
    </w:p>
    <w:p w:rsidR="004432FE" w:rsidRPr="00BC078C" w:rsidRDefault="004432FE" w:rsidP="008D01BC">
      <w:pPr>
        <w:autoSpaceDE w:val="0"/>
        <w:autoSpaceDN w:val="0"/>
        <w:adjustRightInd w:val="0"/>
        <w:spacing w:after="0" w:line="360" w:lineRule="auto"/>
        <w:jc w:val="both"/>
        <w:rPr>
          <w:rFonts w:ascii="Times New Roman" w:hAnsi="Times New Roman" w:cs="Times New Roman"/>
          <w:color w:val="000000"/>
          <w:sz w:val="25"/>
          <w:szCs w:val="25"/>
        </w:rPr>
      </w:pPr>
      <w:r w:rsidRPr="00BC078C">
        <w:rPr>
          <w:rFonts w:ascii="Times New Roman" w:hAnsi="Times New Roman" w:cs="Times New Roman"/>
          <w:b/>
          <w:bCs/>
          <w:color w:val="000000"/>
          <w:sz w:val="25"/>
          <w:szCs w:val="25"/>
        </w:rPr>
        <w:t>H</w:t>
      </w:r>
      <w:r w:rsidR="008D01BC" w:rsidRPr="00BC078C">
        <w:rPr>
          <w:rFonts w:ascii="Times New Roman" w:hAnsi="Times New Roman" w:cs="Times New Roman"/>
          <w:b/>
          <w:bCs/>
          <w:color w:val="000000"/>
          <w:sz w:val="25"/>
          <w:szCs w:val="25"/>
          <w:vertAlign w:val="subscript"/>
        </w:rPr>
        <w:t>o2</w:t>
      </w:r>
      <w:r w:rsidRPr="00BC078C">
        <w:rPr>
          <w:rFonts w:ascii="Times New Roman" w:hAnsi="Times New Roman" w:cs="Times New Roman"/>
          <w:b/>
          <w:bCs/>
          <w:color w:val="000000"/>
          <w:sz w:val="25"/>
          <w:szCs w:val="25"/>
        </w:rPr>
        <w:t xml:space="preserve">: </w:t>
      </w:r>
      <w:r w:rsidRPr="00BC078C">
        <w:rPr>
          <w:rFonts w:ascii="Times New Roman" w:hAnsi="Times New Roman" w:cs="Times New Roman"/>
          <w:color w:val="000000"/>
          <w:sz w:val="25"/>
          <w:szCs w:val="25"/>
        </w:rPr>
        <w:t xml:space="preserve">There is significance relationship between occupation and average spending per order. </w:t>
      </w:r>
    </w:p>
    <w:p w:rsidR="008D01BC" w:rsidRPr="00BC078C" w:rsidRDefault="008D01BC" w:rsidP="004432FE">
      <w:pPr>
        <w:autoSpaceDE w:val="0"/>
        <w:autoSpaceDN w:val="0"/>
        <w:adjustRightInd w:val="0"/>
        <w:spacing w:after="0" w:line="240" w:lineRule="auto"/>
        <w:rPr>
          <w:rFonts w:ascii="Times New Roman" w:hAnsi="Times New Roman" w:cs="Times New Roman"/>
          <w:color w:val="000000"/>
          <w:sz w:val="25"/>
          <w:szCs w:val="25"/>
        </w:rPr>
      </w:pPr>
    </w:p>
    <w:p w:rsidR="004432FE" w:rsidRPr="00BC078C" w:rsidRDefault="004432FE" w:rsidP="004432FE">
      <w:pPr>
        <w:autoSpaceDE w:val="0"/>
        <w:autoSpaceDN w:val="0"/>
        <w:adjustRightInd w:val="0"/>
        <w:spacing w:after="0" w:line="240" w:lineRule="auto"/>
        <w:rPr>
          <w:rFonts w:ascii="Times New Roman" w:hAnsi="Times New Roman" w:cs="Times New Roman"/>
          <w:b/>
          <w:bCs/>
          <w:color w:val="000000"/>
          <w:sz w:val="25"/>
          <w:szCs w:val="25"/>
        </w:rPr>
      </w:pPr>
      <w:r w:rsidRPr="00BC078C">
        <w:rPr>
          <w:rFonts w:ascii="Times New Roman" w:hAnsi="Times New Roman" w:cs="Times New Roman"/>
          <w:b/>
          <w:bCs/>
          <w:color w:val="000000"/>
          <w:sz w:val="25"/>
          <w:szCs w:val="25"/>
        </w:rPr>
        <w:t xml:space="preserve">RESEARCH METHODOLOGY </w:t>
      </w:r>
    </w:p>
    <w:p w:rsidR="00247880" w:rsidRPr="00BC078C" w:rsidRDefault="00247880" w:rsidP="004432FE">
      <w:pPr>
        <w:autoSpaceDE w:val="0"/>
        <w:autoSpaceDN w:val="0"/>
        <w:adjustRightInd w:val="0"/>
        <w:spacing w:after="0" w:line="240" w:lineRule="auto"/>
        <w:rPr>
          <w:rFonts w:ascii="Times New Roman" w:hAnsi="Times New Roman" w:cs="Times New Roman"/>
          <w:color w:val="000000"/>
          <w:sz w:val="25"/>
          <w:szCs w:val="25"/>
        </w:rPr>
      </w:pPr>
    </w:p>
    <w:p w:rsidR="001548F2" w:rsidRPr="00BC078C" w:rsidRDefault="004432FE" w:rsidP="00247880">
      <w:pPr>
        <w:pStyle w:val="Default"/>
        <w:spacing w:line="360" w:lineRule="auto"/>
        <w:jc w:val="both"/>
        <w:rPr>
          <w:sz w:val="25"/>
          <w:szCs w:val="25"/>
        </w:rPr>
      </w:pPr>
      <w:r w:rsidRPr="00BC078C">
        <w:rPr>
          <w:sz w:val="25"/>
          <w:szCs w:val="25"/>
        </w:rPr>
        <w:t xml:space="preserve">This study uses descriptive methodology as it analyses the variables based on past events and researched is causes. The research design includes sampling, source of data, and other </w:t>
      </w:r>
      <w:r w:rsidRPr="00BC078C">
        <w:rPr>
          <w:sz w:val="25"/>
          <w:szCs w:val="25"/>
        </w:rPr>
        <w:lastRenderedPageBreak/>
        <w:t>methods of analysis.</w:t>
      </w:r>
      <w:r w:rsidR="00247880" w:rsidRPr="00BC078C">
        <w:rPr>
          <w:sz w:val="25"/>
          <w:szCs w:val="25"/>
        </w:rPr>
        <w:t xml:space="preserve"> </w:t>
      </w:r>
      <w:r w:rsidR="00024067" w:rsidRPr="00BC078C">
        <w:rPr>
          <w:sz w:val="25"/>
          <w:szCs w:val="25"/>
        </w:rPr>
        <w:t xml:space="preserve">The researcher's fields that question and method is more suitable. Whenever respondent feel any doubt with regard to any question it may be easily clarified by the researcher. Sample in that portion of the universe which </w:t>
      </w:r>
      <w:r w:rsidR="00247880" w:rsidRPr="00BC078C">
        <w:rPr>
          <w:sz w:val="25"/>
          <w:szCs w:val="25"/>
        </w:rPr>
        <w:t>represents</w:t>
      </w:r>
      <w:r w:rsidR="00024067" w:rsidRPr="00BC078C">
        <w:rPr>
          <w:sz w:val="25"/>
          <w:szCs w:val="25"/>
        </w:rPr>
        <w:t xml:space="preserve"> the ideas of the whole a lot. So, the sample selected should reflect the ideas and thoughts of the whole population.</w:t>
      </w:r>
    </w:p>
    <w:p w:rsidR="00024067" w:rsidRPr="00BC078C" w:rsidRDefault="00024067" w:rsidP="00247880">
      <w:pPr>
        <w:autoSpaceDE w:val="0"/>
        <w:autoSpaceDN w:val="0"/>
        <w:adjustRightInd w:val="0"/>
        <w:spacing w:after="0" w:line="360" w:lineRule="auto"/>
        <w:jc w:val="both"/>
        <w:rPr>
          <w:rFonts w:ascii="Times New Roman" w:hAnsi="Times New Roman" w:cs="Times New Roman"/>
          <w:b/>
          <w:color w:val="000000"/>
          <w:sz w:val="25"/>
          <w:szCs w:val="25"/>
        </w:rPr>
      </w:pPr>
      <w:r w:rsidRPr="00BC078C">
        <w:rPr>
          <w:rFonts w:ascii="Times New Roman" w:hAnsi="Times New Roman" w:cs="Times New Roman"/>
          <w:b/>
          <w:color w:val="000000"/>
          <w:sz w:val="25"/>
          <w:szCs w:val="25"/>
        </w:rPr>
        <w:t xml:space="preserve">SOURCE OF DATA </w:t>
      </w:r>
    </w:p>
    <w:p w:rsidR="00024067" w:rsidRPr="00BC078C" w:rsidRDefault="00024067" w:rsidP="00247880">
      <w:pPr>
        <w:autoSpaceDE w:val="0"/>
        <w:autoSpaceDN w:val="0"/>
        <w:adjustRightInd w:val="0"/>
        <w:spacing w:after="0" w:line="360" w:lineRule="auto"/>
        <w:jc w:val="both"/>
        <w:rPr>
          <w:rFonts w:ascii="Times New Roman" w:hAnsi="Times New Roman" w:cs="Times New Roman"/>
          <w:color w:val="000000"/>
          <w:sz w:val="25"/>
          <w:szCs w:val="25"/>
        </w:rPr>
      </w:pPr>
      <w:r w:rsidRPr="00BC078C">
        <w:rPr>
          <w:rFonts w:ascii="Times New Roman" w:hAnsi="Times New Roman" w:cs="Times New Roman"/>
          <w:color w:val="000000"/>
          <w:sz w:val="25"/>
          <w:szCs w:val="25"/>
        </w:rPr>
        <w:t xml:space="preserve">The study is based on primary data and secondary data. </w:t>
      </w:r>
    </w:p>
    <w:p w:rsidR="00024067" w:rsidRPr="00BC078C" w:rsidRDefault="00024067" w:rsidP="00247880">
      <w:pPr>
        <w:numPr>
          <w:ilvl w:val="0"/>
          <w:numId w:val="2"/>
        </w:numPr>
        <w:autoSpaceDE w:val="0"/>
        <w:autoSpaceDN w:val="0"/>
        <w:adjustRightInd w:val="0"/>
        <w:spacing w:after="220" w:line="360" w:lineRule="auto"/>
        <w:jc w:val="both"/>
        <w:rPr>
          <w:rFonts w:ascii="Times New Roman" w:hAnsi="Times New Roman" w:cs="Times New Roman"/>
          <w:color w:val="000000"/>
          <w:sz w:val="25"/>
          <w:szCs w:val="25"/>
        </w:rPr>
      </w:pPr>
      <w:r w:rsidRPr="00BC078C">
        <w:rPr>
          <w:rFonts w:ascii="Times New Roman" w:hAnsi="Times New Roman" w:cs="Times New Roman"/>
          <w:color w:val="000000"/>
          <w:sz w:val="25"/>
          <w:szCs w:val="25"/>
        </w:rPr>
        <w:t xml:space="preserve">Primary data was collected by structured questionnaires. </w:t>
      </w:r>
    </w:p>
    <w:p w:rsidR="00024067" w:rsidRPr="00BC078C" w:rsidRDefault="00024067" w:rsidP="00247880">
      <w:pPr>
        <w:numPr>
          <w:ilvl w:val="0"/>
          <w:numId w:val="2"/>
        </w:numPr>
        <w:autoSpaceDE w:val="0"/>
        <w:autoSpaceDN w:val="0"/>
        <w:adjustRightInd w:val="0"/>
        <w:spacing w:after="0" w:line="360" w:lineRule="auto"/>
        <w:jc w:val="both"/>
        <w:rPr>
          <w:rFonts w:ascii="Times New Roman" w:hAnsi="Times New Roman" w:cs="Times New Roman"/>
          <w:color w:val="000000"/>
          <w:sz w:val="25"/>
          <w:szCs w:val="25"/>
        </w:rPr>
      </w:pPr>
      <w:r w:rsidRPr="00BC078C">
        <w:rPr>
          <w:rFonts w:ascii="Times New Roman" w:hAnsi="Times New Roman" w:cs="Times New Roman"/>
          <w:color w:val="000000"/>
          <w:sz w:val="25"/>
          <w:szCs w:val="25"/>
        </w:rPr>
        <w:t xml:space="preserve">Secondary data was collected from websites, books, article, magazines and research reports. </w:t>
      </w:r>
    </w:p>
    <w:p w:rsidR="00024067" w:rsidRPr="00BC078C" w:rsidRDefault="00024067" w:rsidP="00024067">
      <w:pPr>
        <w:autoSpaceDE w:val="0"/>
        <w:autoSpaceDN w:val="0"/>
        <w:adjustRightInd w:val="0"/>
        <w:spacing w:after="0" w:line="240" w:lineRule="auto"/>
        <w:rPr>
          <w:rFonts w:ascii="Times New Roman" w:hAnsi="Times New Roman" w:cs="Times New Roman"/>
          <w:color w:val="000000"/>
          <w:sz w:val="25"/>
          <w:szCs w:val="25"/>
        </w:rPr>
      </w:pPr>
    </w:p>
    <w:p w:rsidR="00024067" w:rsidRPr="00BC078C" w:rsidRDefault="00024067" w:rsidP="00247880">
      <w:pPr>
        <w:autoSpaceDE w:val="0"/>
        <w:autoSpaceDN w:val="0"/>
        <w:adjustRightInd w:val="0"/>
        <w:spacing w:after="0" w:line="360" w:lineRule="auto"/>
        <w:jc w:val="both"/>
        <w:rPr>
          <w:rFonts w:ascii="Times New Roman" w:hAnsi="Times New Roman" w:cs="Times New Roman"/>
          <w:color w:val="000000"/>
          <w:sz w:val="25"/>
          <w:szCs w:val="25"/>
        </w:rPr>
      </w:pPr>
      <w:r w:rsidRPr="00BC078C">
        <w:rPr>
          <w:rFonts w:ascii="Times New Roman" w:hAnsi="Times New Roman" w:cs="Times New Roman"/>
          <w:b/>
          <w:bCs/>
          <w:color w:val="000000"/>
          <w:sz w:val="25"/>
          <w:szCs w:val="25"/>
        </w:rPr>
        <w:t xml:space="preserve">PRIMARY DATA </w:t>
      </w:r>
    </w:p>
    <w:p w:rsidR="00024067" w:rsidRPr="00BC078C" w:rsidRDefault="00024067" w:rsidP="00247880">
      <w:pPr>
        <w:autoSpaceDE w:val="0"/>
        <w:autoSpaceDN w:val="0"/>
        <w:adjustRightInd w:val="0"/>
        <w:spacing w:after="0" w:line="360" w:lineRule="auto"/>
        <w:jc w:val="both"/>
        <w:rPr>
          <w:rFonts w:ascii="Times New Roman" w:hAnsi="Times New Roman" w:cs="Times New Roman"/>
          <w:color w:val="000000"/>
          <w:sz w:val="25"/>
          <w:szCs w:val="25"/>
        </w:rPr>
      </w:pPr>
      <w:r w:rsidRPr="00BC078C">
        <w:rPr>
          <w:rFonts w:ascii="Times New Roman" w:hAnsi="Times New Roman" w:cs="Times New Roman"/>
          <w:color w:val="000000"/>
          <w:sz w:val="25"/>
          <w:szCs w:val="25"/>
        </w:rPr>
        <w:t xml:space="preserve">Primary data refers to first-hand information collected directly by the researcher for a specific study. It is original, current, and directly related to the research problem. It is usually collected through methods like surveys, questionnaires, or interviews. Primary data ensures higher accuracy and reliability in research findings. It also provides detailed and specific information tailored to the study objectives. </w:t>
      </w:r>
    </w:p>
    <w:p w:rsidR="00024067" w:rsidRPr="00BC078C" w:rsidRDefault="00024067" w:rsidP="00247880">
      <w:pPr>
        <w:autoSpaceDE w:val="0"/>
        <w:autoSpaceDN w:val="0"/>
        <w:adjustRightInd w:val="0"/>
        <w:spacing w:after="0" w:line="360" w:lineRule="auto"/>
        <w:jc w:val="both"/>
        <w:rPr>
          <w:rFonts w:ascii="Times New Roman" w:hAnsi="Times New Roman" w:cs="Times New Roman"/>
          <w:color w:val="000000"/>
          <w:sz w:val="25"/>
          <w:szCs w:val="25"/>
        </w:rPr>
      </w:pPr>
      <w:r w:rsidRPr="00BC078C">
        <w:rPr>
          <w:rFonts w:ascii="Times New Roman" w:hAnsi="Times New Roman" w:cs="Times New Roman"/>
          <w:b/>
          <w:bCs/>
          <w:color w:val="000000"/>
          <w:sz w:val="25"/>
          <w:szCs w:val="25"/>
        </w:rPr>
        <w:t xml:space="preserve"> SECONDARY DATA </w:t>
      </w:r>
    </w:p>
    <w:p w:rsidR="00024067" w:rsidRPr="00BC078C" w:rsidRDefault="00024067" w:rsidP="00247880">
      <w:pPr>
        <w:spacing w:line="360" w:lineRule="auto"/>
        <w:jc w:val="both"/>
        <w:rPr>
          <w:rFonts w:ascii="Times New Roman" w:hAnsi="Times New Roman" w:cs="Times New Roman"/>
          <w:color w:val="000000"/>
          <w:sz w:val="25"/>
          <w:szCs w:val="25"/>
        </w:rPr>
      </w:pPr>
      <w:r w:rsidRPr="00BC078C">
        <w:rPr>
          <w:rFonts w:ascii="Times New Roman" w:hAnsi="Times New Roman" w:cs="Times New Roman"/>
          <w:color w:val="000000"/>
          <w:sz w:val="25"/>
          <w:szCs w:val="25"/>
        </w:rPr>
        <w:t>Secondary data refers to information that has already been collected by others for a different purpose. It includes data from books, journals, websites, and reports. This type of data helps the researcher gain background knowledge and supports the study with existing information. It is cost-effective and saves time in the research process. However, it may not always be fully relevant to the current research needs.</w:t>
      </w:r>
    </w:p>
    <w:p w:rsidR="0035585D" w:rsidRPr="00BC078C" w:rsidRDefault="0035585D" w:rsidP="00247880">
      <w:pPr>
        <w:autoSpaceDE w:val="0"/>
        <w:autoSpaceDN w:val="0"/>
        <w:adjustRightInd w:val="0"/>
        <w:spacing w:after="0" w:line="360" w:lineRule="auto"/>
        <w:jc w:val="both"/>
        <w:rPr>
          <w:rFonts w:ascii="Times New Roman" w:hAnsi="Times New Roman" w:cs="Times New Roman"/>
          <w:b/>
          <w:color w:val="000000"/>
          <w:sz w:val="25"/>
          <w:szCs w:val="25"/>
        </w:rPr>
      </w:pPr>
      <w:r w:rsidRPr="00BC078C">
        <w:rPr>
          <w:rFonts w:ascii="Times New Roman" w:hAnsi="Times New Roman" w:cs="Times New Roman"/>
          <w:b/>
          <w:color w:val="000000"/>
          <w:sz w:val="25"/>
          <w:szCs w:val="25"/>
        </w:rPr>
        <w:t xml:space="preserve">AREA OF STUDY </w:t>
      </w:r>
    </w:p>
    <w:p w:rsidR="0035585D" w:rsidRPr="00BC078C" w:rsidRDefault="0035585D" w:rsidP="00247880">
      <w:pPr>
        <w:autoSpaceDE w:val="0"/>
        <w:autoSpaceDN w:val="0"/>
        <w:adjustRightInd w:val="0"/>
        <w:spacing w:after="0" w:line="360" w:lineRule="auto"/>
        <w:jc w:val="both"/>
        <w:rPr>
          <w:rFonts w:ascii="Times New Roman" w:hAnsi="Times New Roman" w:cs="Times New Roman"/>
          <w:color w:val="000000"/>
          <w:sz w:val="25"/>
          <w:szCs w:val="25"/>
        </w:rPr>
      </w:pPr>
      <w:r w:rsidRPr="00BC078C">
        <w:rPr>
          <w:rFonts w:ascii="Times New Roman" w:hAnsi="Times New Roman" w:cs="Times New Roman"/>
          <w:color w:val="000000"/>
          <w:sz w:val="25"/>
          <w:szCs w:val="25"/>
        </w:rPr>
        <w:t xml:space="preserve">Salem city is selected for the study because of its heterogeneous characterized nature. </w:t>
      </w:r>
    </w:p>
    <w:p w:rsidR="0035585D" w:rsidRPr="00BC078C" w:rsidRDefault="0035585D" w:rsidP="00247880">
      <w:pPr>
        <w:autoSpaceDE w:val="0"/>
        <w:autoSpaceDN w:val="0"/>
        <w:adjustRightInd w:val="0"/>
        <w:spacing w:after="0" w:line="360" w:lineRule="auto"/>
        <w:jc w:val="both"/>
        <w:rPr>
          <w:rFonts w:ascii="Times New Roman" w:hAnsi="Times New Roman" w:cs="Times New Roman"/>
          <w:color w:val="000000"/>
          <w:sz w:val="25"/>
          <w:szCs w:val="25"/>
        </w:rPr>
      </w:pPr>
      <w:r w:rsidRPr="00BC078C">
        <w:rPr>
          <w:rFonts w:ascii="Times New Roman" w:hAnsi="Times New Roman" w:cs="Times New Roman"/>
          <w:b/>
          <w:bCs/>
          <w:color w:val="000000"/>
          <w:sz w:val="25"/>
          <w:szCs w:val="25"/>
        </w:rPr>
        <w:t xml:space="preserve">SAMPLING TECHNIQUE </w:t>
      </w:r>
    </w:p>
    <w:p w:rsidR="0035585D" w:rsidRPr="00BC078C" w:rsidRDefault="0035585D" w:rsidP="00247880">
      <w:pPr>
        <w:autoSpaceDE w:val="0"/>
        <w:autoSpaceDN w:val="0"/>
        <w:adjustRightInd w:val="0"/>
        <w:spacing w:after="0" w:line="360" w:lineRule="auto"/>
        <w:jc w:val="both"/>
        <w:rPr>
          <w:rFonts w:ascii="Times New Roman" w:hAnsi="Times New Roman" w:cs="Times New Roman"/>
          <w:sz w:val="25"/>
          <w:szCs w:val="25"/>
        </w:rPr>
      </w:pPr>
      <w:r w:rsidRPr="00BC078C">
        <w:rPr>
          <w:rFonts w:ascii="Times New Roman" w:hAnsi="Times New Roman" w:cs="Times New Roman"/>
          <w:color w:val="000000"/>
          <w:sz w:val="25"/>
          <w:szCs w:val="25"/>
        </w:rPr>
        <w:t xml:space="preserve">Sample is the part of the universe which is selected for the sampling method is the process of learning about the total population of the purpose </w:t>
      </w:r>
      <w:r w:rsidRPr="00BC078C">
        <w:rPr>
          <w:rFonts w:ascii="Times New Roman" w:hAnsi="Times New Roman" w:cs="Times New Roman"/>
          <w:sz w:val="25"/>
          <w:szCs w:val="25"/>
        </w:rPr>
        <w:t xml:space="preserve">of investigation. The customers are taken as the sample for the project study who </w:t>
      </w:r>
      <w:r w:rsidR="00247880" w:rsidRPr="00BC078C">
        <w:rPr>
          <w:rFonts w:ascii="Times New Roman" w:hAnsi="Times New Roman" w:cs="Times New Roman"/>
          <w:sz w:val="25"/>
          <w:szCs w:val="25"/>
        </w:rPr>
        <w:t>is</w:t>
      </w:r>
      <w:r w:rsidRPr="00BC078C">
        <w:rPr>
          <w:rFonts w:ascii="Times New Roman" w:hAnsi="Times New Roman" w:cs="Times New Roman"/>
          <w:sz w:val="25"/>
          <w:szCs w:val="25"/>
        </w:rPr>
        <w:t xml:space="preserve"> the users of social media marketing</w:t>
      </w:r>
      <w:r w:rsidR="00247880" w:rsidRPr="00BC078C">
        <w:rPr>
          <w:rFonts w:ascii="Times New Roman" w:hAnsi="Times New Roman" w:cs="Times New Roman"/>
          <w:sz w:val="25"/>
          <w:szCs w:val="25"/>
        </w:rPr>
        <w:t>.</w:t>
      </w:r>
      <w:r w:rsidRPr="00BC078C">
        <w:rPr>
          <w:rFonts w:ascii="Times New Roman" w:hAnsi="Times New Roman" w:cs="Times New Roman"/>
          <w:sz w:val="25"/>
          <w:szCs w:val="25"/>
        </w:rPr>
        <w:t xml:space="preserve"> The technique used for selecting the sample is non-random or non-probability sampling techniques. Convenient sampling is used for collecting data in this study.</w:t>
      </w:r>
    </w:p>
    <w:p w:rsidR="009360D1" w:rsidRPr="00BC078C" w:rsidRDefault="009360D1" w:rsidP="00247880">
      <w:pPr>
        <w:autoSpaceDE w:val="0"/>
        <w:autoSpaceDN w:val="0"/>
        <w:adjustRightInd w:val="0"/>
        <w:spacing w:after="0" w:line="360" w:lineRule="auto"/>
        <w:jc w:val="both"/>
        <w:rPr>
          <w:rFonts w:ascii="Times New Roman" w:hAnsi="Times New Roman" w:cs="Times New Roman"/>
          <w:sz w:val="25"/>
          <w:szCs w:val="25"/>
        </w:rPr>
      </w:pPr>
    </w:p>
    <w:p w:rsidR="00971939" w:rsidRPr="00BC078C" w:rsidRDefault="00971939" w:rsidP="00247880">
      <w:pPr>
        <w:autoSpaceDE w:val="0"/>
        <w:autoSpaceDN w:val="0"/>
        <w:adjustRightInd w:val="0"/>
        <w:spacing w:after="0" w:line="360" w:lineRule="auto"/>
        <w:jc w:val="both"/>
        <w:rPr>
          <w:rFonts w:ascii="Times New Roman" w:hAnsi="Times New Roman" w:cs="Times New Roman"/>
          <w:color w:val="000000"/>
          <w:sz w:val="25"/>
          <w:szCs w:val="25"/>
        </w:rPr>
      </w:pPr>
      <w:r w:rsidRPr="00BC078C">
        <w:rPr>
          <w:rFonts w:ascii="Times New Roman" w:hAnsi="Times New Roman" w:cs="Times New Roman"/>
          <w:b/>
          <w:color w:val="000000"/>
          <w:sz w:val="25"/>
          <w:szCs w:val="25"/>
        </w:rPr>
        <w:lastRenderedPageBreak/>
        <w:t>SAMPLE SIZE</w:t>
      </w:r>
      <w:r w:rsidRPr="00BC078C">
        <w:rPr>
          <w:rFonts w:ascii="Times New Roman" w:hAnsi="Times New Roman" w:cs="Times New Roman"/>
          <w:color w:val="000000"/>
          <w:sz w:val="25"/>
          <w:szCs w:val="25"/>
        </w:rPr>
        <w:t xml:space="preserve"> </w:t>
      </w:r>
    </w:p>
    <w:p w:rsidR="00971939" w:rsidRPr="00BC078C" w:rsidRDefault="00971939" w:rsidP="00247880">
      <w:pPr>
        <w:autoSpaceDE w:val="0"/>
        <w:autoSpaceDN w:val="0"/>
        <w:adjustRightInd w:val="0"/>
        <w:spacing w:after="0" w:line="360" w:lineRule="auto"/>
        <w:jc w:val="both"/>
        <w:rPr>
          <w:rFonts w:ascii="Times New Roman" w:hAnsi="Times New Roman" w:cs="Times New Roman"/>
          <w:color w:val="000000"/>
          <w:sz w:val="25"/>
          <w:szCs w:val="25"/>
        </w:rPr>
      </w:pPr>
      <w:r w:rsidRPr="00BC078C">
        <w:rPr>
          <w:rFonts w:ascii="Times New Roman" w:hAnsi="Times New Roman" w:cs="Times New Roman"/>
          <w:color w:val="000000"/>
          <w:sz w:val="25"/>
          <w:szCs w:val="25"/>
        </w:rPr>
        <w:t xml:space="preserve">It signifies the number of individuals to be surveyed. While a larger number yields more dependable outcomes than a smaller sample, due to time limitations, the sample size was limited to 101 participants. These participants are of various age groups. </w:t>
      </w:r>
    </w:p>
    <w:p w:rsidR="00971939" w:rsidRPr="00BC078C" w:rsidRDefault="00971939" w:rsidP="00247880">
      <w:pPr>
        <w:autoSpaceDE w:val="0"/>
        <w:autoSpaceDN w:val="0"/>
        <w:adjustRightInd w:val="0"/>
        <w:spacing w:after="0" w:line="360" w:lineRule="auto"/>
        <w:jc w:val="both"/>
        <w:rPr>
          <w:rFonts w:ascii="Times New Roman" w:hAnsi="Times New Roman" w:cs="Times New Roman"/>
          <w:color w:val="000000"/>
          <w:sz w:val="25"/>
          <w:szCs w:val="25"/>
        </w:rPr>
      </w:pPr>
      <w:r w:rsidRPr="00BC078C">
        <w:rPr>
          <w:rFonts w:ascii="Times New Roman" w:hAnsi="Times New Roman" w:cs="Times New Roman"/>
          <w:b/>
          <w:bCs/>
          <w:color w:val="000000"/>
          <w:sz w:val="25"/>
          <w:szCs w:val="25"/>
        </w:rPr>
        <w:t xml:space="preserve">TOOLS FOR ANALYSIS </w:t>
      </w:r>
    </w:p>
    <w:p w:rsidR="004D09D4" w:rsidRPr="00BC078C" w:rsidRDefault="00971939" w:rsidP="00247880">
      <w:pPr>
        <w:spacing w:line="360" w:lineRule="auto"/>
        <w:jc w:val="both"/>
        <w:rPr>
          <w:rFonts w:ascii="Times New Roman" w:hAnsi="Times New Roman" w:cs="Times New Roman"/>
          <w:color w:val="000000"/>
          <w:sz w:val="25"/>
          <w:szCs w:val="25"/>
        </w:rPr>
      </w:pPr>
      <w:r w:rsidRPr="00BC078C">
        <w:rPr>
          <w:rFonts w:ascii="Times New Roman" w:hAnsi="Times New Roman" w:cs="Times New Roman"/>
          <w:color w:val="000000"/>
          <w:sz w:val="25"/>
          <w:szCs w:val="25"/>
        </w:rPr>
        <w:t xml:space="preserve">In this study the primary data collected from the respondents were computerized and programmed to get logically consistent interferences. The data were tabulated keeping in view of the objective of the study. </w:t>
      </w:r>
    </w:p>
    <w:p w:rsidR="00EB3C8C" w:rsidRPr="00BC078C" w:rsidRDefault="00EB3C8C" w:rsidP="00247880">
      <w:pPr>
        <w:pStyle w:val="Default"/>
        <w:spacing w:line="360" w:lineRule="auto"/>
        <w:jc w:val="both"/>
        <w:rPr>
          <w:sz w:val="25"/>
          <w:szCs w:val="25"/>
        </w:rPr>
      </w:pPr>
      <w:r w:rsidRPr="00BC078C">
        <w:rPr>
          <w:b/>
          <w:bCs/>
          <w:sz w:val="25"/>
          <w:szCs w:val="25"/>
        </w:rPr>
        <w:t xml:space="preserve">SIMPLE PERCENTAGE ANALYSIS. </w:t>
      </w:r>
    </w:p>
    <w:p w:rsidR="00EB3C8C" w:rsidRPr="00BC078C" w:rsidRDefault="00EB3C8C" w:rsidP="00247880">
      <w:pPr>
        <w:pStyle w:val="Default"/>
        <w:spacing w:line="360" w:lineRule="auto"/>
        <w:jc w:val="both"/>
        <w:rPr>
          <w:sz w:val="25"/>
          <w:szCs w:val="25"/>
        </w:rPr>
      </w:pPr>
      <w:r w:rsidRPr="00BC078C">
        <w:rPr>
          <w:sz w:val="25"/>
          <w:szCs w:val="25"/>
        </w:rPr>
        <w:t xml:space="preserve">Simple percentage analysis is a statistical tool used to interpret primary data in a clear and simple way. It helps in converting raw data into percentages for easy understanding and comparison. In this study, the data collected through questionnaires is classified and tabulated. Each response is then converted into percentage form using a standard formula. </w:t>
      </w:r>
    </w:p>
    <w:p w:rsidR="00EB3C8C" w:rsidRPr="00BC078C" w:rsidRDefault="00EB3C8C" w:rsidP="00247880">
      <w:pPr>
        <w:pStyle w:val="Default"/>
        <w:spacing w:line="360" w:lineRule="auto"/>
        <w:jc w:val="both"/>
        <w:rPr>
          <w:sz w:val="25"/>
          <w:szCs w:val="25"/>
        </w:rPr>
      </w:pPr>
      <w:r w:rsidRPr="00BC078C">
        <w:rPr>
          <w:sz w:val="25"/>
          <w:szCs w:val="25"/>
        </w:rPr>
        <w:t xml:space="preserve">The formula used for percentage analysis is: </w:t>
      </w:r>
    </w:p>
    <w:p w:rsidR="00EB3C8C" w:rsidRPr="00BC078C" w:rsidRDefault="00EB3C8C" w:rsidP="00247880">
      <w:pPr>
        <w:pStyle w:val="Default"/>
        <w:spacing w:line="360" w:lineRule="auto"/>
        <w:jc w:val="both"/>
        <w:rPr>
          <w:sz w:val="25"/>
          <w:szCs w:val="25"/>
        </w:rPr>
      </w:pPr>
      <w:r w:rsidRPr="00BC078C">
        <w:rPr>
          <w:b/>
          <w:bCs/>
          <w:sz w:val="25"/>
          <w:szCs w:val="25"/>
        </w:rPr>
        <w:t xml:space="preserve">Percentage = (Number of Respondents / Total Number of Respondents) × 100 </w:t>
      </w:r>
    </w:p>
    <w:p w:rsidR="00EB3C8C" w:rsidRPr="00BC078C" w:rsidRDefault="00EB3C8C" w:rsidP="00247880">
      <w:pPr>
        <w:spacing w:line="360" w:lineRule="auto"/>
        <w:jc w:val="both"/>
        <w:rPr>
          <w:rFonts w:ascii="Times New Roman" w:hAnsi="Times New Roman" w:cs="Times New Roman"/>
          <w:color w:val="000000"/>
          <w:sz w:val="25"/>
          <w:szCs w:val="25"/>
        </w:rPr>
      </w:pPr>
      <w:r w:rsidRPr="00BC078C">
        <w:rPr>
          <w:rFonts w:ascii="Times New Roman" w:hAnsi="Times New Roman" w:cs="Times New Roman"/>
          <w:sz w:val="25"/>
          <w:szCs w:val="25"/>
        </w:rPr>
        <w:t>This method helps to identify patterns, preferences, and trends among Zomato users regarding their usage, satisfaction, and behavior. Simple</w:t>
      </w:r>
      <w:r w:rsidR="00265048" w:rsidRPr="00BC078C">
        <w:rPr>
          <w:rFonts w:ascii="Times New Roman" w:hAnsi="Times New Roman" w:cs="Times New Roman"/>
          <w:sz w:val="25"/>
          <w:szCs w:val="25"/>
        </w:rPr>
        <w:t xml:space="preserve"> percentage analysis makes the data more meaningful and easy to present through tables and charts.</w:t>
      </w:r>
    </w:p>
    <w:p w:rsidR="004D09D4" w:rsidRPr="00BC078C" w:rsidRDefault="004D09D4" w:rsidP="004D09D4">
      <w:pPr>
        <w:autoSpaceDE w:val="0"/>
        <w:autoSpaceDN w:val="0"/>
        <w:adjustRightInd w:val="0"/>
        <w:spacing w:after="0" w:line="240" w:lineRule="auto"/>
        <w:rPr>
          <w:rFonts w:ascii="Times New Roman" w:hAnsi="Times New Roman" w:cs="Times New Roman"/>
          <w:b/>
          <w:bCs/>
          <w:color w:val="000000"/>
          <w:sz w:val="25"/>
          <w:szCs w:val="25"/>
        </w:rPr>
      </w:pPr>
      <w:r w:rsidRPr="00BC078C">
        <w:rPr>
          <w:rFonts w:ascii="Times New Roman" w:hAnsi="Times New Roman" w:cs="Times New Roman"/>
          <w:b/>
          <w:bCs/>
          <w:color w:val="000000"/>
          <w:sz w:val="25"/>
          <w:szCs w:val="25"/>
        </w:rPr>
        <w:t xml:space="preserve">CHI- SQUARE TEST </w:t>
      </w:r>
    </w:p>
    <w:p w:rsidR="009360D1" w:rsidRPr="00BC078C" w:rsidRDefault="009360D1" w:rsidP="004D09D4">
      <w:pPr>
        <w:autoSpaceDE w:val="0"/>
        <w:autoSpaceDN w:val="0"/>
        <w:adjustRightInd w:val="0"/>
        <w:spacing w:after="0" w:line="240" w:lineRule="auto"/>
        <w:rPr>
          <w:rFonts w:ascii="Times New Roman" w:hAnsi="Times New Roman" w:cs="Times New Roman"/>
          <w:color w:val="000000"/>
          <w:sz w:val="25"/>
          <w:szCs w:val="25"/>
        </w:rPr>
      </w:pPr>
    </w:p>
    <w:p w:rsidR="004D09D4" w:rsidRPr="00BC078C" w:rsidRDefault="004D09D4" w:rsidP="009360D1">
      <w:pPr>
        <w:autoSpaceDE w:val="0"/>
        <w:autoSpaceDN w:val="0"/>
        <w:adjustRightInd w:val="0"/>
        <w:spacing w:after="0" w:line="360" w:lineRule="auto"/>
        <w:jc w:val="both"/>
        <w:rPr>
          <w:rFonts w:ascii="Times New Roman" w:hAnsi="Times New Roman" w:cs="Times New Roman"/>
          <w:color w:val="000000"/>
          <w:sz w:val="25"/>
          <w:szCs w:val="25"/>
        </w:rPr>
      </w:pPr>
      <w:r w:rsidRPr="00BC078C">
        <w:rPr>
          <w:rFonts w:ascii="Times New Roman" w:hAnsi="Times New Roman" w:cs="Times New Roman"/>
          <w:color w:val="000000"/>
          <w:sz w:val="25"/>
          <w:szCs w:val="25"/>
        </w:rPr>
        <w:t xml:space="preserve">The chi-square test in an important test among the several of significant developed by statisticians. It is </w:t>
      </w:r>
      <w:r w:rsidR="00122800" w:rsidRPr="00BC078C">
        <w:rPr>
          <w:rFonts w:ascii="Times New Roman" w:hAnsi="Times New Roman" w:cs="Times New Roman"/>
          <w:color w:val="000000"/>
          <w:sz w:val="25"/>
          <w:szCs w:val="25"/>
        </w:rPr>
        <w:t>a</w:t>
      </w:r>
      <w:r w:rsidRPr="00BC078C">
        <w:rPr>
          <w:rFonts w:ascii="Times New Roman" w:hAnsi="Times New Roman" w:cs="Times New Roman"/>
          <w:color w:val="000000"/>
          <w:sz w:val="25"/>
          <w:szCs w:val="25"/>
        </w:rPr>
        <w:t xml:space="preserve"> non- parametric test. It can be used to determine of categorical data shows dependency or the two classifications are independents. It call also be used to makes comparison between theoretical population and actual data categories are used </w:t>
      </w:r>
    </w:p>
    <w:p w:rsidR="004D09D4" w:rsidRPr="00BC078C" w:rsidRDefault="004D09D4" w:rsidP="004D09D4">
      <w:pPr>
        <w:autoSpaceDE w:val="0"/>
        <w:autoSpaceDN w:val="0"/>
        <w:adjustRightInd w:val="0"/>
        <w:spacing w:after="0" w:line="240" w:lineRule="auto"/>
        <w:rPr>
          <w:rFonts w:ascii="Times New Roman" w:hAnsi="Times New Roman" w:cs="Times New Roman"/>
          <w:b/>
          <w:color w:val="000000"/>
          <w:sz w:val="25"/>
          <w:szCs w:val="25"/>
        </w:rPr>
      </w:pPr>
      <w:r w:rsidRPr="00BC078C">
        <w:rPr>
          <w:rFonts w:ascii="Times New Roman" w:hAnsi="Times New Roman" w:cs="Times New Roman"/>
          <w:b/>
          <w:color w:val="000000"/>
          <w:sz w:val="25"/>
          <w:szCs w:val="25"/>
        </w:rPr>
        <w:t xml:space="preserve">CHI-SQUARE TEST </w:t>
      </w:r>
    </w:p>
    <w:p w:rsidR="009360D1" w:rsidRPr="00BC078C" w:rsidRDefault="009360D1" w:rsidP="004D09D4">
      <w:pPr>
        <w:autoSpaceDE w:val="0"/>
        <w:autoSpaceDN w:val="0"/>
        <w:adjustRightInd w:val="0"/>
        <w:spacing w:after="0" w:line="240" w:lineRule="auto"/>
        <w:rPr>
          <w:rFonts w:ascii="Times New Roman" w:hAnsi="Times New Roman" w:cs="Times New Roman"/>
          <w:color w:val="000000"/>
          <w:sz w:val="25"/>
          <w:szCs w:val="25"/>
        </w:rPr>
      </w:pPr>
    </w:p>
    <w:p w:rsidR="004D09D4" w:rsidRPr="00BC078C" w:rsidRDefault="004D09D4" w:rsidP="009360D1">
      <w:pPr>
        <w:autoSpaceDE w:val="0"/>
        <w:autoSpaceDN w:val="0"/>
        <w:adjustRightInd w:val="0"/>
        <w:spacing w:after="0" w:line="360" w:lineRule="auto"/>
        <w:rPr>
          <w:rFonts w:ascii="Times New Roman" w:hAnsi="Times New Roman" w:cs="Times New Roman"/>
          <w:color w:val="000000"/>
          <w:sz w:val="25"/>
          <w:szCs w:val="25"/>
        </w:rPr>
      </w:pPr>
      <w:r w:rsidRPr="00BC078C">
        <w:rPr>
          <w:rFonts w:ascii="Times New Roman" w:hAnsi="Times New Roman" w:cs="Times New Roman"/>
          <w:color w:val="000000"/>
          <w:sz w:val="25"/>
          <w:szCs w:val="25"/>
        </w:rPr>
        <w:t xml:space="preserve">(X) </w:t>
      </w:r>
      <w:proofErr w:type="gramStart"/>
      <w:r w:rsidRPr="00BC078C">
        <w:rPr>
          <w:rFonts w:ascii="Times New Roman" w:hAnsi="Times New Roman" w:cs="Times New Roman"/>
          <w:b/>
          <w:bCs/>
          <w:color w:val="000000"/>
          <w:sz w:val="25"/>
          <w:szCs w:val="25"/>
        </w:rPr>
        <w:t>Σ(</w:t>
      </w:r>
      <w:proofErr w:type="gramEnd"/>
      <w:r w:rsidRPr="00BC078C">
        <w:rPr>
          <w:rFonts w:ascii="Times New Roman" w:hAnsi="Times New Roman" w:cs="Times New Roman"/>
          <w:b/>
          <w:bCs/>
          <w:color w:val="000000"/>
          <w:sz w:val="25"/>
          <w:szCs w:val="25"/>
        </w:rPr>
        <w:t xml:space="preserve">0-EP)2 </w:t>
      </w:r>
    </w:p>
    <w:p w:rsidR="004D09D4" w:rsidRPr="00BC078C" w:rsidRDefault="004D09D4" w:rsidP="009360D1">
      <w:pPr>
        <w:autoSpaceDE w:val="0"/>
        <w:autoSpaceDN w:val="0"/>
        <w:adjustRightInd w:val="0"/>
        <w:spacing w:after="0" w:line="360" w:lineRule="auto"/>
        <w:rPr>
          <w:rFonts w:ascii="Times New Roman" w:hAnsi="Times New Roman" w:cs="Times New Roman"/>
          <w:color w:val="000000"/>
          <w:sz w:val="25"/>
          <w:szCs w:val="25"/>
        </w:rPr>
      </w:pPr>
      <w:r w:rsidRPr="00BC078C">
        <w:rPr>
          <w:rFonts w:ascii="Times New Roman" w:hAnsi="Times New Roman" w:cs="Times New Roman"/>
          <w:color w:val="000000"/>
          <w:sz w:val="25"/>
          <w:szCs w:val="25"/>
        </w:rPr>
        <w:t xml:space="preserve">E </w:t>
      </w:r>
    </w:p>
    <w:p w:rsidR="004D09D4" w:rsidRPr="00BC078C" w:rsidRDefault="004D09D4" w:rsidP="009360D1">
      <w:pPr>
        <w:autoSpaceDE w:val="0"/>
        <w:autoSpaceDN w:val="0"/>
        <w:adjustRightInd w:val="0"/>
        <w:spacing w:after="0" w:line="360" w:lineRule="auto"/>
        <w:rPr>
          <w:rFonts w:ascii="Times New Roman" w:hAnsi="Times New Roman" w:cs="Times New Roman"/>
          <w:color w:val="000000"/>
          <w:sz w:val="25"/>
          <w:szCs w:val="25"/>
        </w:rPr>
      </w:pPr>
      <w:r w:rsidRPr="00BC078C">
        <w:rPr>
          <w:rFonts w:ascii="Times New Roman" w:hAnsi="Times New Roman" w:cs="Times New Roman"/>
          <w:color w:val="000000"/>
          <w:sz w:val="25"/>
          <w:szCs w:val="25"/>
        </w:rPr>
        <w:t xml:space="preserve">Degrees of freedom = (1-1) (c-1) </w:t>
      </w:r>
    </w:p>
    <w:p w:rsidR="004D09D4" w:rsidRPr="00BC078C" w:rsidRDefault="004D09D4" w:rsidP="009360D1">
      <w:pPr>
        <w:autoSpaceDE w:val="0"/>
        <w:autoSpaceDN w:val="0"/>
        <w:adjustRightInd w:val="0"/>
        <w:spacing w:after="0" w:line="360" w:lineRule="auto"/>
        <w:rPr>
          <w:rFonts w:ascii="Times New Roman" w:hAnsi="Times New Roman" w:cs="Times New Roman"/>
          <w:color w:val="000000"/>
          <w:sz w:val="25"/>
          <w:szCs w:val="25"/>
        </w:rPr>
      </w:pPr>
      <w:r w:rsidRPr="00BC078C">
        <w:rPr>
          <w:rFonts w:ascii="Times New Roman" w:hAnsi="Times New Roman" w:cs="Times New Roman"/>
          <w:color w:val="000000"/>
          <w:sz w:val="25"/>
          <w:szCs w:val="25"/>
        </w:rPr>
        <w:t xml:space="preserve">O Observed frequency </w:t>
      </w:r>
    </w:p>
    <w:p w:rsidR="004D09D4" w:rsidRPr="00BC078C" w:rsidRDefault="004D09D4" w:rsidP="009360D1">
      <w:pPr>
        <w:autoSpaceDE w:val="0"/>
        <w:autoSpaceDN w:val="0"/>
        <w:adjustRightInd w:val="0"/>
        <w:spacing w:after="0" w:line="360" w:lineRule="auto"/>
        <w:rPr>
          <w:rFonts w:ascii="Times New Roman" w:hAnsi="Times New Roman" w:cs="Times New Roman"/>
          <w:color w:val="000000"/>
          <w:sz w:val="25"/>
          <w:szCs w:val="25"/>
        </w:rPr>
      </w:pPr>
      <w:r w:rsidRPr="00BC078C">
        <w:rPr>
          <w:rFonts w:ascii="Times New Roman" w:hAnsi="Times New Roman" w:cs="Times New Roman"/>
          <w:color w:val="000000"/>
          <w:sz w:val="25"/>
          <w:szCs w:val="25"/>
        </w:rPr>
        <w:t xml:space="preserve">Whereas, E=Expected frequency </w:t>
      </w:r>
    </w:p>
    <w:p w:rsidR="004D09D4" w:rsidRPr="00BC078C" w:rsidRDefault="004D09D4" w:rsidP="009360D1">
      <w:pPr>
        <w:autoSpaceDE w:val="0"/>
        <w:autoSpaceDN w:val="0"/>
        <w:adjustRightInd w:val="0"/>
        <w:spacing w:after="0" w:line="360" w:lineRule="auto"/>
        <w:rPr>
          <w:rFonts w:ascii="Times New Roman" w:hAnsi="Times New Roman" w:cs="Times New Roman"/>
          <w:color w:val="000000"/>
          <w:sz w:val="25"/>
          <w:szCs w:val="25"/>
        </w:rPr>
      </w:pPr>
      <w:r w:rsidRPr="00BC078C">
        <w:rPr>
          <w:rFonts w:ascii="Times New Roman" w:hAnsi="Times New Roman" w:cs="Times New Roman"/>
          <w:color w:val="000000"/>
          <w:sz w:val="25"/>
          <w:szCs w:val="25"/>
        </w:rPr>
        <w:t xml:space="preserve">R= Number of rows </w:t>
      </w:r>
    </w:p>
    <w:p w:rsidR="004D09D4" w:rsidRPr="00BC078C" w:rsidRDefault="004D09D4" w:rsidP="009360D1">
      <w:pPr>
        <w:spacing w:line="360" w:lineRule="auto"/>
        <w:jc w:val="both"/>
        <w:rPr>
          <w:rFonts w:ascii="Times New Roman" w:hAnsi="Times New Roman" w:cs="Times New Roman"/>
          <w:color w:val="000000"/>
          <w:sz w:val="25"/>
          <w:szCs w:val="25"/>
        </w:rPr>
      </w:pPr>
      <w:r w:rsidRPr="00BC078C">
        <w:rPr>
          <w:rFonts w:ascii="Times New Roman" w:hAnsi="Times New Roman" w:cs="Times New Roman"/>
          <w:color w:val="000000"/>
          <w:sz w:val="25"/>
          <w:szCs w:val="25"/>
        </w:rPr>
        <w:t>C=Number of columns</w:t>
      </w:r>
    </w:p>
    <w:p w:rsidR="009360D1" w:rsidRPr="00BC078C" w:rsidRDefault="009360D1" w:rsidP="00122800">
      <w:pPr>
        <w:spacing w:after="0" w:line="360" w:lineRule="auto"/>
        <w:jc w:val="both"/>
        <w:rPr>
          <w:rFonts w:ascii="Times New Roman" w:hAnsi="Times New Roman" w:cs="Times New Roman"/>
          <w:b/>
          <w:color w:val="000000"/>
          <w:sz w:val="25"/>
          <w:szCs w:val="25"/>
        </w:rPr>
      </w:pPr>
      <w:r w:rsidRPr="00BC078C">
        <w:rPr>
          <w:rFonts w:ascii="Times New Roman" w:hAnsi="Times New Roman" w:cs="Times New Roman"/>
          <w:b/>
          <w:color w:val="000000"/>
          <w:sz w:val="25"/>
          <w:szCs w:val="25"/>
        </w:rPr>
        <w:lastRenderedPageBreak/>
        <w:t>REVIEWS</w:t>
      </w:r>
    </w:p>
    <w:p w:rsidR="00C34E5E" w:rsidRPr="00BC078C" w:rsidRDefault="00C34E5E" w:rsidP="00122800">
      <w:pPr>
        <w:spacing w:after="0" w:line="360" w:lineRule="auto"/>
        <w:jc w:val="both"/>
        <w:rPr>
          <w:rFonts w:ascii="Times New Roman" w:hAnsi="Times New Roman" w:cs="Times New Roman"/>
          <w:sz w:val="25"/>
          <w:szCs w:val="25"/>
        </w:rPr>
      </w:pPr>
      <w:r w:rsidRPr="00BC078C">
        <w:rPr>
          <w:rFonts w:ascii="Times New Roman" w:hAnsi="Times New Roman" w:cs="Times New Roman"/>
          <w:b/>
          <w:bCs/>
          <w:sz w:val="25"/>
          <w:szCs w:val="25"/>
        </w:rPr>
        <w:t xml:space="preserve">Rusha Mudgal &amp; Pooja Rana(2023), </w:t>
      </w:r>
      <w:r w:rsidRPr="00BC078C">
        <w:rPr>
          <w:rFonts w:ascii="Times New Roman" w:hAnsi="Times New Roman" w:cs="Times New Roman"/>
          <w:sz w:val="25"/>
          <w:szCs w:val="25"/>
        </w:rPr>
        <w:t>Modern technology-driven online food ordering services have revolutionized how people choose restaurants and order their preferred meals. Advancements in technology, widespread internet access, and the increasing use of smartphones paved the way for these services. Zomato, founded by Mr. Pankaj Chaddha and Mr. Deepender Goyal, introduced the concept of browsing restaurant menus, placing online orders, and having food delivered to one's doorstep in India. This innovative idea, initially known as Foodie Bay, gained rapid popularity, starting in Delhi NCR in 2008 and quickly expanding to cities like Mumbai, Kolkata, Chennai, and Bengaluru within 9 months. In 2012, Zomato ventured into international markets, including the UAE, UK, Sri Lanka, and the Philippines. Over time, Zomato evolved from a food directory to include features like online table reservations and restaurant discovery. Zomato and Swiggy stand as successful examples in the online food ordering industry due to their adaptability and resilience.</w:t>
      </w:r>
    </w:p>
    <w:p w:rsidR="00C34E5E" w:rsidRPr="00BC078C" w:rsidRDefault="00C34E5E" w:rsidP="009360D1">
      <w:pPr>
        <w:pStyle w:val="Default"/>
        <w:spacing w:line="360" w:lineRule="auto"/>
        <w:jc w:val="both"/>
        <w:rPr>
          <w:sz w:val="25"/>
          <w:szCs w:val="25"/>
        </w:rPr>
      </w:pPr>
      <w:r w:rsidRPr="00BC078C">
        <w:rPr>
          <w:b/>
          <w:bCs/>
          <w:sz w:val="25"/>
          <w:szCs w:val="25"/>
        </w:rPr>
        <w:t>Roshnan Baa (2023)</w:t>
      </w:r>
      <w:r w:rsidRPr="00BC078C">
        <w:rPr>
          <w:sz w:val="25"/>
          <w:szCs w:val="25"/>
        </w:rPr>
        <w:t>", Zomato and Swiggy are prominent food delivery apps in India, each offering unique features and garnering strong brand loyalty. As entrants, necessitating continuous innovation. Analyzing their marketing strategics provides insights into effective branding, customer acquisition, and retention. This research focuses on determining the preferred online food delivery company between Zomato and Swiggy, as perceived by Ranchi residents. It investigates the key factors influencing</w:t>
      </w:r>
      <w:r w:rsidR="005D7271" w:rsidRPr="00BC078C">
        <w:rPr>
          <w:sz w:val="25"/>
          <w:szCs w:val="25"/>
        </w:rPr>
        <w:t xml:space="preserve"> </w:t>
      </w:r>
      <w:r w:rsidRPr="00BC078C">
        <w:rPr>
          <w:sz w:val="25"/>
          <w:szCs w:val="25"/>
        </w:rPr>
        <w:t xml:space="preserve">consumer decisions and examines the mobile apps used for food orders. Gathering preferences between Zomato and Swiggy allows for conclusive findings. The study aims to gather responses from a diverse background of respondents, aiming for results applicable to a wider population. </w:t>
      </w:r>
    </w:p>
    <w:p w:rsidR="005D7271" w:rsidRPr="00BC078C" w:rsidRDefault="005D7271" w:rsidP="009360D1">
      <w:pPr>
        <w:pStyle w:val="Default"/>
        <w:spacing w:line="360" w:lineRule="auto"/>
        <w:jc w:val="both"/>
        <w:rPr>
          <w:sz w:val="25"/>
          <w:szCs w:val="25"/>
        </w:rPr>
      </w:pPr>
    </w:p>
    <w:p w:rsidR="00C34E5E" w:rsidRPr="00BC078C" w:rsidRDefault="00C34E5E" w:rsidP="009360D1">
      <w:pPr>
        <w:spacing w:line="360" w:lineRule="auto"/>
        <w:jc w:val="both"/>
        <w:rPr>
          <w:rFonts w:ascii="Times New Roman" w:hAnsi="Times New Roman" w:cs="Times New Roman"/>
          <w:color w:val="000000"/>
          <w:sz w:val="25"/>
          <w:szCs w:val="25"/>
        </w:rPr>
      </w:pPr>
      <w:r w:rsidRPr="00BC078C">
        <w:rPr>
          <w:rFonts w:ascii="Times New Roman" w:hAnsi="Times New Roman" w:cs="Times New Roman"/>
          <w:b/>
          <w:bCs/>
          <w:color w:val="000000"/>
          <w:sz w:val="25"/>
          <w:szCs w:val="25"/>
        </w:rPr>
        <w:t xml:space="preserve">Shekhar and Venugopal (2025)”, </w:t>
      </w:r>
      <w:r w:rsidRPr="00BC078C">
        <w:rPr>
          <w:rFonts w:ascii="Times New Roman" w:hAnsi="Times New Roman" w:cs="Times New Roman"/>
          <w:color w:val="000000"/>
          <w:sz w:val="25"/>
          <w:szCs w:val="25"/>
        </w:rPr>
        <w:t>conducted a bibliometric analysis to examine the relationship between social marketing and consumer behavior. The study reviewed previous research to identify trends, key themes, and research gaps in consumer behavior studies. The findings revealed that social marketing strategies significantly influence consumer attitudes, perceptions, and decision-making processes. The study also emphasized that understanding consumer behavior helps marketers design effective marketing strategies and improve customer engagement in competitive markets.</w:t>
      </w:r>
    </w:p>
    <w:p w:rsidR="00FA348B" w:rsidRPr="00BC078C" w:rsidRDefault="005D7271" w:rsidP="009360D1">
      <w:pPr>
        <w:autoSpaceDE w:val="0"/>
        <w:autoSpaceDN w:val="0"/>
        <w:adjustRightInd w:val="0"/>
        <w:spacing w:after="0" w:line="360" w:lineRule="auto"/>
        <w:jc w:val="both"/>
        <w:rPr>
          <w:rFonts w:ascii="Times New Roman" w:hAnsi="Times New Roman" w:cs="Times New Roman"/>
          <w:b/>
          <w:color w:val="000000"/>
          <w:sz w:val="25"/>
          <w:szCs w:val="25"/>
        </w:rPr>
      </w:pPr>
      <w:r w:rsidRPr="00BC078C">
        <w:rPr>
          <w:rFonts w:ascii="Times New Roman" w:hAnsi="Times New Roman" w:cs="Times New Roman"/>
          <w:b/>
          <w:color w:val="000000"/>
          <w:sz w:val="25"/>
          <w:szCs w:val="25"/>
        </w:rPr>
        <w:lastRenderedPageBreak/>
        <w:t xml:space="preserve">CONCEPTUAL FRAMEWORK </w:t>
      </w:r>
    </w:p>
    <w:p w:rsidR="00FA348B" w:rsidRPr="00BC078C" w:rsidRDefault="00FA348B" w:rsidP="005D7271">
      <w:pPr>
        <w:spacing w:line="360" w:lineRule="auto"/>
        <w:ind w:firstLine="720"/>
        <w:jc w:val="both"/>
        <w:rPr>
          <w:rFonts w:ascii="Times New Roman" w:hAnsi="Times New Roman" w:cs="Times New Roman"/>
          <w:color w:val="000000"/>
          <w:sz w:val="25"/>
          <w:szCs w:val="25"/>
        </w:rPr>
      </w:pPr>
      <w:r w:rsidRPr="00BC078C">
        <w:rPr>
          <w:rFonts w:ascii="Times New Roman" w:hAnsi="Times New Roman" w:cs="Times New Roman"/>
          <w:color w:val="000000"/>
          <w:sz w:val="25"/>
          <w:szCs w:val="25"/>
        </w:rPr>
        <w:t xml:space="preserve"> Zomato, a prominent online platform that has revolutionized the way people discover and engage with dining establishments, has a fascinating origin story. Established in 2008 by the visionary duo of Deepinder Goyal and Pankaj Chaddah, the seeds of this innovative enterprise were sown during their tenure as management consultants. Their frustration at the limited dining choices in their local area served as a pivotal moment that kindled </w:t>
      </w:r>
      <w:proofErr w:type="gramStart"/>
      <w:r w:rsidRPr="00BC078C">
        <w:rPr>
          <w:rFonts w:ascii="Times New Roman" w:hAnsi="Times New Roman" w:cs="Times New Roman"/>
          <w:color w:val="000000"/>
          <w:sz w:val="25"/>
          <w:szCs w:val="25"/>
        </w:rPr>
        <w:t>Their</w:t>
      </w:r>
      <w:proofErr w:type="gramEnd"/>
      <w:r w:rsidRPr="00BC078C">
        <w:rPr>
          <w:rFonts w:ascii="Times New Roman" w:hAnsi="Times New Roman" w:cs="Times New Roman"/>
          <w:color w:val="000000"/>
          <w:sz w:val="25"/>
          <w:szCs w:val="25"/>
        </w:rPr>
        <w:t xml:space="preserve"> entrepreneurial spirit and propelled them into action.</w:t>
      </w:r>
    </w:p>
    <w:p w:rsidR="00FA348B" w:rsidRPr="00BC078C" w:rsidRDefault="00FA348B" w:rsidP="009360D1">
      <w:pPr>
        <w:autoSpaceDE w:val="0"/>
        <w:autoSpaceDN w:val="0"/>
        <w:adjustRightInd w:val="0"/>
        <w:spacing w:after="0" w:line="360" w:lineRule="auto"/>
        <w:jc w:val="both"/>
        <w:rPr>
          <w:rFonts w:ascii="Times New Roman" w:hAnsi="Times New Roman" w:cs="Times New Roman"/>
          <w:b/>
          <w:color w:val="000000"/>
          <w:sz w:val="25"/>
          <w:szCs w:val="25"/>
        </w:rPr>
      </w:pPr>
      <w:r w:rsidRPr="00BC078C">
        <w:rPr>
          <w:rFonts w:ascii="Times New Roman" w:hAnsi="Times New Roman" w:cs="Times New Roman"/>
          <w:b/>
          <w:color w:val="000000"/>
          <w:sz w:val="25"/>
          <w:szCs w:val="25"/>
        </w:rPr>
        <w:t xml:space="preserve">CONSUMER PERCEPTION </w:t>
      </w:r>
    </w:p>
    <w:p w:rsidR="00FA348B" w:rsidRPr="00BC078C" w:rsidRDefault="00FA348B" w:rsidP="009360D1">
      <w:pPr>
        <w:spacing w:line="360" w:lineRule="auto"/>
        <w:jc w:val="both"/>
        <w:rPr>
          <w:rFonts w:ascii="Times New Roman" w:hAnsi="Times New Roman" w:cs="Times New Roman"/>
          <w:b/>
          <w:bCs/>
          <w:color w:val="000000"/>
          <w:sz w:val="25"/>
          <w:szCs w:val="25"/>
        </w:rPr>
      </w:pPr>
      <w:r w:rsidRPr="00BC078C">
        <w:rPr>
          <w:rFonts w:ascii="Times New Roman" w:hAnsi="Times New Roman" w:cs="Times New Roman"/>
          <w:color w:val="000000"/>
          <w:sz w:val="25"/>
          <w:szCs w:val="25"/>
        </w:rPr>
        <w:t>Consumer perception refers to the way individuals interpret and form opinions about a service based on their experiences and available information. In the case of Zomato, perception is influenced by factors such as app design, ease of navigation, variety of restaurants, pricing, and customer reviews. Consumers often rely on ratings and feedback from other users to make decisions, which significantly shapes their perception. Visual appeal and transparency in information also play an important role in forming positive attitudes. A good perception increases the likelihood of usage, while negative experiences can reduce trust. Perception acts as the first stage in the decision-making process and directly impacts satisfaction. Therefore, managing consumer perception is essential for improving service acceptance</w:t>
      </w:r>
      <w:r w:rsidRPr="00BC078C">
        <w:rPr>
          <w:rFonts w:ascii="Times New Roman" w:hAnsi="Times New Roman" w:cs="Times New Roman"/>
          <w:b/>
          <w:bCs/>
          <w:color w:val="000000"/>
          <w:sz w:val="25"/>
          <w:szCs w:val="25"/>
        </w:rPr>
        <w:t>.</w:t>
      </w:r>
    </w:p>
    <w:p w:rsidR="00FA348B" w:rsidRPr="00BC078C" w:rsidRDefault="00FA348B" w:rsidP="009360D1">
      <w:pPr>
        <w:spacing w:line="360" w:lineRule="auto"/>
        <w:jc w:val="both"/>
        <w:rPr>
          <w:rFonts w:ascii="Times New Roman" w:hAnsi="Times New Roman" w:cs="Times New Roman"/>
          <w:b/>
          <w:sz w:val="25"/>
          <w:szCs w:val="25"/>
        </w:rPr>
      </w:pPr>
      <w:r w:rsidRPr="00BC078C">
        <w:rPr>
          <w:rFonts w:ascii="Times New Roman" w:hAnsi="Times New Roman" w:cs="Times New Roman"/>
          <w:b/>
          <w:sz w:val="25"/>
          <w:szCs w:val="25"/>
        </w:rPr>
        <w:t>CUSTOMER SATISFACTION</w:t>
      </w:r>
    </w:p>
    <w:p w:rsidR="00FA348B" w:rsidRPr="00BC078C" w:rsidRDefault="00FA348B" w:rsidP="009360D1">
      <w:pPr>
        <w:spacing w:line="360" w:lineRule="auto"/>
        <w:jc w:val="both"/>
        <w:rPr>
          <w:rFonts w:ascii="Times New Roman" w:hAnsi="Times New Roman" w:cs="Times New Roman"/>
          <w:sz w:val="25"/>
          <w:szCs w:val="25"/>
        </w:rPr>
      </w:pPr>
      <w:r w:rsidRPr="00BC078C">
        <w:rPr>
          <w:rFonts w:ascii="Times New Roman" w:hAnsi="Times New Roman" w:cs="Times New Roman"/>
          <w:sz w:val="25"/>
          <w:szCs w:val="25"/>
        </w:rPr>
        <w:t>Customer satisfaction is the measure of how well a service meets or exceeds the expectations of consumers. In the context of Zomato, satisfaction depends on timely delivery, food quality, correct orders, and efficient customer service. The Expectation-Confirmation Theory explains that customers compare their expectations with actual performance to determine satisfaction. If the service performs better than expected, satisfaction increases significantly. Dissatisfaction occurs when there are delays, poor quality, or incorrect deliveries. Customer satisfaction is important because it influences repeat purchases and customer retention. A satisfied customer is more likely to recommend the service to others. Thus, maintaining high satisfaction levels is crucial for long-term success.</w:t>
      </w:r>
    </w:p>
    <w:p w:rsidR="005D7271" w:rsidRPr="00BC078C" w:rsidRDefault="005D7271" w:rsidP="009360D1">
      <w:pPr>
        <w:spacing w:line="360" w:lineRule="auto"/>
        <w:jc w:val="both"/>
        <w:rPr>
          <w:rFonts w:ascii="Times New Roman" w:hAnsi="Times New Roman" w:cs="Times New Roman"/>
          <w:sz w:val="25"/>
          <w:szCs w:val="25"/>
        </w:rPr>
      </w:pPr>
    </w:p>
    <w:p w:rsidR="00FA348B" w:rsidRPr="00BC078C" w:rsidRDefault="00FA348B" w:rsidP="009360D1">
      <w:pPr>
        <w:autoSpaceDE w:val="0"/>
        <w:autoSpaceDN w:val="0"/>
        <w:adjustRightInd w:val="0"/>
        <w:spacing w:after="0" w:line="360" w:lineRule="auto"/>
        <w:jc w:val="both"/>
        <w:rPr>
          <w:rFonts w:ascii="Times New Roman" w:hAnsi="Times New Roman" w:cs="Times New Roman"/>
          <w:b/>
          <w:color w:val="000000"/>
          <w:sz w:val="25"/>
          <w:szCs w:val="25"/>
        </w:rPr>
      </w:pPr>
      <w:r w:rsidRPr="00BC078C">
        <w:rPr>
          <w:rFonts w:ascii="Times New Roman" w:hAnsi="Times New Roman" w:cs="Times New Roman"/>
          <w:b/>
          <w:color w:val="000000"/>
          <w:sz w:val="25"/>
          <w:szCs w:val="25"/>
        </w:rPr>
        <w:lastRenderedPageBreak/>
        <w:t xml:space="preserve">SERVICE QUALITY </w:t>
      </w:r>
    </w:p>
    <w:p w:rsidR="00FA348B" w:rsidRPr="00BC078C" w:rsidRDefault="00FA348B" w:rsidP="009360D1">
      <w:pPr>
        <w:spacing w:line="360" w:lineRule="auto"/>
        <w:jc w:val="both"/>
        <w:rPr>
          <w:rFonts w:ascii="Times New Roman" w:hAnsi="Times New Roman" w:cs="Times New Roman"/>
          <w:b/>
          <w:bCs/>
          <w:color w:val="000000"/>
          <w:sz w:val="25"/>
          <w:szCs w:val="25"/>
        </w:rPr>
      </w:pPr>
      <w:r w:rsidRPr="00BC078C">
        <w:rPr>
          <w:rFonts w:ascii="Times New Roman" w:hAnsi="Times New Roman" w:cs="Times New Roman"/>
          <w:color w:val="000000"/>
          <w:sz w:val="25"/>
          <w:szCs w:val="25"/>
        </w:rPr>
        <w:t>Service quality refers to the overall excellence of the service provided to customers. For Zomato, service quality includes reliability, responsiveness, assurance, empathy, and tangibles as defined by the SERVQUAL model. Reliability means delivering the correct order consistently, while responsiveness involves quick handling of complaints. Assurance relates to trust in transactions and delivery processes. Empathy focuses on understanding customer needs, and tangibles include packaging and app interface. High service quality enhances both perception and satisfaction among consumers. Poor service quality can lead to dissatisfaction and loss of customers. Therefore, continuous improvement in service quality is essential</w:t>
      </w:r>
      <w:r w:rsidRPr="00BC078C">
        <w:rPr>
          <w:rFonts w:ascii="Times New Roman" w:hAnsi="Times New Roman" w:cs="Times New Roman"/>
          <w:b/>
          <w:bCs/>
          <w:color w:val="000000"/>
          <w:sz w:val="25"/>
          <w:szCs w:val="25"/>
        </w:rPr>
        <w:t>.</w:t>
      </w:r>
    </w:p>
    <w:p w:rsidR="00FA348B" w:rsidRPr="00BC078C" w:rsidRDefault="00FA348B" w:rsidP="009360D1">
      <w:pPr>
        <w:autoSpaceDE w:val="0"/>
        <w:autoSpaceDN w:val="0"/>
        <w:adjustRightInd w:val="0"/>
        <w:spacing w:after="0" w:line="360" w:lineRule="auto"/>
        <w:jc w:val="both"/>
        <w:rPr>
          <w:rFonts w:ascii="Times New Roman" w:hAnsi="Times New Roman" w:cs="Times New Roman"/>
          <w:b/>
          <w:color w:val="000000"/>
          <w:sz w:val="25"/>
          <w:szCs w:val="25"/>
        </w:rPr>
      </w:pPr>
      <w:r w:rsidRPr="00BC078C">
        <w:rPr>
          <w:rFonts w:ascii="Times New Roman" w:hAnsi="Times New Roman" w:cs="Times New Roman"/>
          <w:b/>
          <w:color w:val="000000"/>
          <w:sz w:val="25"/>
          <w:szCs w:val="25"/>
        </w:rPr>
        <w:t xml:space="preserve">PERCEIVED VALUE </w:t>
      </w:r>
    </w:p>
    <w:p w:rsidR="00FA348B" w:rsidRPr="00BC078C" w:rsidRDefault="00FA348B" w:rsidP="005D7271">
      <w:pPr>
        <w:autoSpaceDE w:val="0"/>
        <w:autoSpaceDN w:val="0"/>
        <w:adjustRightInd w:val="0"/>
        <w:spacing w:after="0" w:line="360" w:lineRule="auto"/>
        <w:jc w:val="both"/>
        <w:rPr>
          <w:rFonts w:ascii="Times New Roman" w:hAnsi="Times New Roman" w:cs="Times New Roman"/>
          <w:sz w:val="25"/>
          <w:szCs w:val="25"/>
        </w:rPr>
      </w:pPr>
      <w:r w:rsidRPr="00BC078C">
        <w:rPr>
          <w:rFonts w:ascii="Times New Roman" w:hAnsi="Times New Roman" w:cs="Times New Roman"/>
          <w:color w:val="000000"/>
          <w:sz w:val="25"/>
          <w:szCs w:val="25"/>
        </w:rPr>
        <w:t xml:space="preserve">Perceived value is the consumer’s evaluation of the benefits received compared to the cost incurred. In Zomato, perceived value is influenced by discounts, offers, convenience, and time-saving benefits. Customers </w:t>
      </w:r>
      <w:r w:rsidR="005D7271" w:rsidRPr="00BC078C">
        <w:rPr>
          <w:rFonts w:ascii="Times New Roman" w:hAnsi="Times New Roman" w:cs="Times New Roman"/>
          <w:color w:val="000000"/>
          <w:sz w:val="25"/>
          <w:szCs w:val="25"/>
        </w:rPr>
        <w:t>tend to</w:t>
      </w:r>
      <w:r w:rsidRPr="00BC078C">
        <w:rPr>
          <w:rFonts w:ascii="Times New Roman" w:hAnsi="Times New Roman" w:cs="Times New Roman"/>
          <w:sz w:val="25"/>
          <w:szCs w:val="25"/>
        </w:rPr>
        <w:t xml:space="preserve"> prefer platforms that provide better deals and overall experience at a reasonable price. Functional value includes convenience and accessibility, while emotional value includes enjoyment and satisfaction. When consumers feel they are receiving good value for their money, their satisfaction increases. Low perceived value can discourage usage even if the service quality is good. Therefore, enhancing perceived value is important for attracting and retaining customers. It also plays a key role in building loyalty.</w:t>
      </w:r>
    </w:p>
    <w:p w:rsidR="005D7271" w:rsidRPr="00BC078C" w:rsidRDefault="005D7271" w:rsidP="005D7271">
      <w:pPr>
        <w:autoSpaceDE w:val="0"/>
        <w:autoSpaceDN w:val="0"/>
        <w:adjustRightInd w:val="0"/>
        <w:spacing w:after="0" w:line="360" w:lineRule="auto"/>
        <w:jc w:val="both"/>
        <w:rPr>
          <w:rFonts w:ascii="Times New Roman" w:hAnsi="Times New Roman" w:cs="Times New Roman"/>
          <w:sz w:val="25"/>
          <w:szCs w:val="25"/>
        </w:rPr>
      </w:pPr>
    </w:p>
    <w:p w:rsidR="009F0172" w:rsidRPr="00BC078C" w:rsidRDefault="009F0172" w:rsidP="009360D1">
      <w:pPr>
        <w:autoSpaceDE w:val="0"/>
        <w:autoSpaceDN w:val="0"/>
        <w:adjustRightInd w:val="0"/>
        <w:spacing w:after="0" w:line="360" w:lineRule="auto"/>
        <w:jc w:val="both"/>
        <w:rPr>
          <w:rFonts w:ascii="Times New Roman" w:hAnsi="Times New Roman" w:cs="Times New Roman"/>
          <w:b/>
          <w:color w:val="000000"/>
          <w:sz w:val="25"/>
          <w:szCs w:val="25"/>
        </w:rPr>
      </w:pPr>
      <w:r w:rsidRPr="00BC078C">
        <w:rPr>
          <w:rFonts w:ascii="Times New Roman" w:hAnsi="Times New Roman" w:cs="Times New Roman"/>
          <w:b/>
          <w:color w:val="000000"/>
          <w:sz w:val="25"/>
          <w:szCs w:val="25"/>
        </w:rPr>
        <w:t xml:space="preserve">TRUST AND RELIABILITY </w:t>
      </w:r>
    </w:p>
    <w:p w:rsidR="009F0172" w:rsidRDefault="009F0172" w:rsidP="009360D1">
      <w:pPr>
        <w:spacing w:line="360" w:lineRule="auto"/>
        <w:jc w:val="both"/>
        <w:rPr>
          <w:rFonts w:ascii="Times New Roman" w:hAnsi="Times New Roman" w:cs="Times New Roman"/>
          <w:color w:val="000000"/>
          <w:sz w:val="25"/>
          <w:szCs w:val="25"/>
        </w:rPr>
      </w:pPr>
      <w:r w:rsidRPr="00BC078C">
        <w:rPr>
          <w:rFonts w:ascii="Times New Roman" w:hAnsi="Times New Roman" w:cs="Times New Roman"/>
          <w:color w:val="000000"/>
          <w:sz w:val="25"/>
          <w:szCs w:val="25"/>
        </w:rPr>
        <w:t>Trust is a critical factor in online services where transactions are conducted digitally. In Zomato, trust is built through secure payment systems, reliable delivery services, and accurate information about restaurants. Customers expect transparency and honesty from the platform. Reliability ensures that services are delivered consistently without errors. If customers trust the platform, they are more likely to use it frequently. Lack of trust can lead to hesitation and reduced usage. Building trust requires maintaining data security and delivering promises effectively. Therefore, trust and reliability are essential for sustaining customer relationships.</w:t>
      </w:r>
    </w:p>
    <w:p w:rsidR="00122800" w:rsidRPr="00BC078C" w:rsidRDefault="00122800" w:rsidP="009360D1">
      <w:pPr>
        <w:spacing w:line="360" w:lineRule="auto"/>
        <w:jc w:val="both"/>
        <w:rPr>
          <w:rFonts w:ascii="Times New Roman" w:hAnsi="Times New Roman" w:cs="Times New Roman"/>
          <w:color w:val="000000"/>
          <w:sz w:val="25"/>
          <w:szCs w:val="25"/>
        </w:rPr>
      </w:pPr>
    </w:p>
    <w:p w:rsidR="009F0172" w:rsidRPr="00BC078C" w:rsidRDefault="009F0172" w:rsidP="005D7271">
      <w:pPr>
        <w:autoSpaceDE w:val="0"/>
        <w:autoSpaceDN w:val="0"/>
        <w:adjustRightInd w:val="0"/>
        <w:spacing w:after="0" w:line="240" w:lineRule="auto"/>
        <w:jc w:val="center"/>
        <w:rPr>
          <w:rFonts w:ascii="Times New Roman" w:hAnsi="Times New Roman" w:cs="Times New Roman"/>
          <w:color w:val="000000"/>
          <w:sz w:val="25"/>
          <w:szCs w:val="25"/>
        </w:rPr>
      </w:pPr>
      <w:r w:rsidRPr="00BC078C">
        <w:rPr>
          <w:rFonts w:ascii="Times New Roman" w:hAnsi="Times New Roman" w:cs="Times New Roman"/>
          <w:b/>
          <w:bCs/>
          <w:color w:val="000000"/>
          <w:sz w:val="25"/>
          <w:szCs w:val="25"/>
        </w:rPr>
        <w:lastRenderedPageBreak/>
        <w:t>CHI SQUARE TEST</w:t>
      </w:r>
    </w:p>
    <w:p w:rsidR="009F0172" w:rsidRPr="00BC078C" w:rsidRDefault="009F0172" w:rsidP="005D7271">
      <w:pPr>
        <w:autoSpaceDE w:val="0"/>
        <w:autoSpaceDN w:val="0"/>
        <w:adjustRightInd w:val="0"/>
        <w:spacing w:after="0" w:line="240" w:lineRule="auto"/>
        <w:jc w:val="both"/>
        <w:rPr>
          <w:rFonts w:ascii="Times New Roman" w:hAnsi="Times New Roman" w:cs="Times New Roman"/>
          <w:color w:val="000000"/>
          <w:sz w:val="25"/>
          <w:szCs w:val="25"/>
        </w:rPr>
      </w:pPr>
      <w:r w:rsidRPr="00BC078C">
        <w:rPr>
          <w:rFonts w:ascii="Times New Roman" w:hAnsi="Times New Roman" w:cs="Times New Roman"/>
          <w:b/>
          <w:bCs/>
          <w:color w:val="000000"/>
          <w:sz w:val="25"/>
          <w:szCs w:val="25"/>
        </w:rPr>
        <w:t>H</w:t>
      </w:r>
      <w:r w:rsidRPr="00BC078C">
        <w:rPr>
          <w:rFonts w:ascii="Times New Roman" w:hAnsi="Times New Roman" w:cs="Times New Roman"/>
          <w:b/>
          <w:bCs/>
          <w:color w:val="000000"/>
          <w:sz w:val="25"/>
          <w:szCs w:val="25"/>
          <w:vertAlign w:val="subscript"/>
        </w:rPr>
        <w:t>o</w:t>
      </w:r>
      <w:r w:rsidR="005D7271" w:rsidRPr="00BC078C">
        <w:rPr>
          <w:rFonts w:ascii="Times New Roman" w:hAnsi="Times New Roman" w:cs="Times New Roman"/>
          <w:b/>
          <w:bCs/>
          <w:color w:val="000000"/>
          <w:sz w:val="25"/>
          <w:szCs w:val="25"/>
          <w:vertAlign w:val="subscript"/>
        </w:rPr>
        <w:t>1</w:t>
      </w:r>
      <w:r w:rsidRPr="00BC078C">
        <w:rPr>
          <w:rFonts w:ascii="Times New Roman" w:hAnsi="Times New Roman" w:cs="Times New Roman"/>
          <w:b/>
          <w:bCs/>
          <w:color w:val="000000"/>
          <w:sz w:val="25"/>
          <w:szCs w:val="25"/>
          <w:vertAlign w:val="subscript"/>
        </w:rPr>
        <w:t xml:space="preserve"> </w:t>
      </w:r>
      <w:r w:rsidRPr="00BC078C">
        <w:rPr>
          <w:rFonts w:ascii="Times New Roman" w:hAnsi="Times New Roman" w:cs="Times New Roman"/>
          <w:b/>
          <w:bCs/>
          <w:color w:val="000000"/>
          <w:sz w:val="25"/>
          <w:szCs w:val="25"/>
        </w:rPr>
        <w:t xml:space="preserve">= There is no significance difference between monthly income and purpose of using </w:t>
      </w:r>
      <w:r w:rsidR="005D7271" w:rsidRPr="00BC078C">
        <w:rPr>
          <w:rFonts w:ascii="Times New Roman" w:hAnsi="Times New Roman" w:cs="Times New Roman"/>
          <w:b/>
          <w:bCs/>
          <w:color w:val="000000"/>
          <w:sz w:val="25"/>
          <w:szCs w:val="25"/>
        </w:rPr>
        <w:t>Zomato</w:t>
      </w:r>
      <w:r w:rsidRPr="00BC078C">
        <w:rPr>
          <w:rFonts w:ascii="Times New Roman" w:hAnsi="Times New Roman" w:cs="Times New Roman"/>
          <w:b/>
          <w:bCs/>
          <w:color w:val="000000"/>
          <w:sz w:val="25"/>
          <w:szCs w:val="25"/>
        </w:rPr>
        <w:t xml:space="preserve">. </w:t>
      </w:r>
    </w:p>
    <w:p w:rsidR="009F0172" w:rsidRPr="00BC078C" w:rsidRDefault="009F0172" w:rsidP="005D7271">
      <w:pPr>
        <w:jc w:val="both"/>
        <w:rPr>
          <w:rFonts w:ascii="Times New Roman" w:hAnsi="Times New Roman" w:cs="Times New Roman"/>
          <w:b/>
          <w:bCs/>
          <w:color w:val="000000"/>
          <w:sz w:val="25"/>
          <w:szCs w:val="25"/>
        </w:rPr>
      </w:pPr>
      <w:r w:rsidRPr="00BC078C">
        <w:rPr>
          <w:rFonts w:ascii="Times New Roman" w:hAnsi="Times New Roman" w:cs="Times New Roman"/>
          <w:b/>
          <w:bCs/>
          <w:color w:val="000000"/>
          <w:sz w:val="25"/>
          <w:szCs w:val="25"/>
        </w:rPr>
        <w:t>H</w:t>
      </w:r>
      <w:r w:rsidR="005D7271" w:rsidRPr="00BC078C">
        <w:rPr>
          <w:rFonts w:ascii="Times New Roman" w:hAnsi="Times New Roman" w:cs="Times New Roman"/>
          <w:b/>
          <w:bCs/>
          <w:color w:val="000000"/>
          <w:sz w:val="25"/>
          <w:szCs w:val="25"/>
          <w:vertAlign w:val="subscript"/>
        </w:rPr>
        <w:t xml:space="preserve"> o1 </w:t>
      </w:r>
      <w:r w:rsidRPr="00BC078C">
        <w:rPr>
          <w:rFonts w:ascii="Times New Roman" w:hAnsi="Times New Roman" w:cs="Times New Roman"/>
          <w:b/>
          <w:bCs/>
          <w:color w:val="000000"/>
          <w:sz w:val="25"/>
          <w:szCs w:val="25"/>
        </w:rPr>
        <w:t>= There is significance difference between monthly in income and purpose of using Zomato.</w:t>
      </w:r>
    </w:p>
    <w:p w:rsidR="009F0172" w:rsidRPr="00BC078C" w:rsidRDefault="00421DDE" w:rsidP="00421DDE">
      <w:pPr>
        <w:jc w:val="center"/>
        <w:rPr>
          <w:rFonts w:ascii="Times New Roman" w:hAnsi="Times New Roman" w:cs="Times New Roman"/>
          <w:b/>
          <w:bCs/>
          <w:color w:val="000000"/>
          <w:sz w:val="25"/>
          <w:szCs w:val="25"/>
        </w:rPr>
      </w:pPr>
      <w:r w:rsidRPr="00BC078C">
        <w:rPr>
          <w:rFonts w:ascii="Times New Roman" w:hAnsi="Times New Roman" w:cs="Times New Roman"/>
          <w:b/>
          <w:bCs/>
          <w:color w:val="000000"/>
          <w:sz w:val="25"/>
          <w:szCs w:val="25"/>
        </w:rPr>
        <w:t>Table 4.1</w:t>
      </w:r>
    </w:p>
    <w:tbl>
      <w:tblPr>
        <w:tblStyle w:val="TableGrid"/>
        <w:tblW w:w="0" w:type="auto"/>
        <w:tblInd w:w="-459" w:type="dxa"/>
        <w:tblLook w:val="04A0" w:firstRow="1" w:lastRow="0" w:firstColumn="1" w:lastColumn="0" w:noHBand="0" w:noVBand="1"/>
      </w:tblPr>
      <w:tblGrid>
        <w:gridCol w:w="2552"/>
        <w:gridCol w:w="1100"/>
        <w:gridCol w:w="1507"/>
        <w:gridCol w:w="1522"/>
        <w:gridCol w:w="1528"/>
        <w:gridCol w:w="1492"/>
      </w:tblGrid>
      <w:tr w:rsidR="009F0172" w:rsidRPr="00BC078C" w:rsidTr="005D7271">
        <w:tc>
          <w:tcPr>
            <w:tcW w:w="9701" w:type="dxa"/>
            <w:gridSpan w:val="6"/>
          </w:tcPr>
          <w:p w:rsidR="009F0172" w:rsidRPr="00BC078C" w:rsidRDefault="009F0172" w:rsidP="005D7271">
            <w:pPr>
              <w:pStyle w:val="Default"/>
              <w:jc w:val="center"/>
              <w:rPr>
                <w:sz w:val="25"/>
                <w:szCs w:val="25"/>
              </w:rPr>
            </w:pPr>
            <w:r w:rsidRPr="00BC078C">
              <w:rPr>
                <w:b/>
                <w:bCs/>
                <w:sz w:val="25"/>
                <w:szCs w:val="25"/>
              </w:rPr>
              <w:t>CROSS TABULATION</w:t>
            </w:r>
          </w:p>
          <w:p w:rsidR="009F0172" w:rsidRPr="00BC078C" w:rsidRDefault="009F0172" w:rsidP="009F0172">
            <w:pPr>
              <w:jc w:val="both"/>
              <w:rPr>
                <w:rFonts w:ascii="Times New Roman" w:hAnsi="Times New Roman" w:cs="Times New Roman"/>
                <w:sz w:val="25"/>
                <w:szCs w:val="25"/>
              </w:rPr>
            </w:pPr>
          </w:p>
        </w:tc>
      </w:tr>
      <w:tr w:rsidR="009F0172" w:rsidRPr="00BC078C" w:rsidTr="005D7271">
        <w:tc>
          <w:tcPr>
            <w:tcW w:w="2552" w:type="dxa"/>
          </w:tcPr>
          <w:p w:rsidR="009F0172" w:rsidRPr="00BC078C" w:rsidRDefault="009F0172" w:rsidP="00231A63">
            <w:pPr>
              <w:pStyle w:val="Default"/>
              <w:jc w:val="both"/>
              <w:rPr>
                <w:b/>
                <w:sz w:val="25"/>
                <w:szCs w:val="25"/>
              </w:rPr>
            </w:pPr>
            <w:r w:rsidRPr="00BC078C">
              <w:rPr>
                <w:b/>
                <w:bCs/>
                <w:sz w:val="25"/>
                <w:szCs w:val="25"/>
              </w:rPr>
              <w:t xml:space="preserve">Monthly </w:t>
            </w:r>
            <w:r w:rsidR="00231A63" w:rsidRPr="00BC078C">
              <w:rPr>
                <w:b/>
                <w:bCs/>
                <w:sz w:val="25"/>
                <w:szCs w:val="25"/>
              </w:rPr>
              <w:t xml:space="preserve"> Income </w:t>
            </w:r>
          </w:p>
        </w:tc>
        <w:tc>
          <w:tcPr>
            <w:tcW w:w="1100" w:type="dxa"/>
          </w:tcPr>
          <w:p w:rsidR="009F0172" w:rsidRPr="00BC078C" w:rsidRDefault="009F0172" w:rsidP="009F0172">
            <w:pPr>
              <w:jc w:val="both"/>
              <w:rPr>
                <w:rFonts w:ascii="Times New Roman" w:hAnsi="Times New Roman" w:cs="Times New Roman"/>
                <w:b/>
                <w:sz w:val="25"/>
                <w:szCs w:val="25"/>
              </w:rPr>
            </w:pPr>
            <w:r w:rsidRPr="00BC078C">
              <w:rPr>
                <w:rFonts w:ascii="Times New Roman" w:hAnsi="Times New Roman" w:cs="Times New Roman"/>
                <w:b/>
                <w:sz w:val="25"/>
                <w:szCs w:val="25"/>
              </w:rPr>
              <w:t>All</w:t>
            </w:r>
          </w:p>
        </w:tc>
        <w:tc>
          <w:tcPr>
            <w:tcW w:w="1507" w:type="dxa"/>
          </w:tcPr>
          <w:p w:rsidR="009F0172" w:rsidRPr="00BC078C" w:rsidRDefault="009F0172">
            <w:pPr>
              <w:pStyle w:val="Default"/>
              <w:rPr>
                <w:b/>
                <w:sz w:val="25"/>
                <w:szCs w:val="25"/>
              </w:rPr>
            </w:pPr>
            <w:r w:rsidRPr="00BC078C">
              <w:rPr>
                <w:b/>
                <w:bCs/>
                <w:sz w:val="25"/>
                <w:szCs w:val="25"/>
              </w:rPr>
              <w:t xml:space="preserve">dining </w:t>
            </w:r>
            <w:r w:rsidR="005D7271" w:rsidRPr="00BC078C">
              <w:rPr>
                <w:b/>
                <w:bCs/>
                <w:sz w:val="25"/>
                <w:szCs w:val="25"/>
              </w:rPr>
              <w:t xml:space="preserve">Review </w:t>
            </w:r>
          </w:p>
        </w:tc>
        <w:tc>
          <w:tcPr>
            <w:tcW w:w="1522" w:type="dxa"/>
          </w:tcPr>
          <w:p w:rsidR="009F0172" w:rsidRPr="00BC078C" w:rsidRDefault="009F0172">
            <w:pPr>
              <w:pStyle w:val="Default"/>
              <w:rPr>
                <w:b/>
                <w:sz w:val="25"/>
                <w:szCs w:val="25"/>
              </w:rPr>
            </w:pPr>
            <w:r w:rsidRPr="00BC078C">
              <w:rPr>
                <w:b/>
                <w:bCs/>
                <w:sz w:val="25"/>
                <w:szCs w:val="25"/>
              </w:rPr>
              <w:t xml:space="preserve">Food </w:t>
            </w:r>
            <w:r w:rsidR="005D7271" w:rsidRPr="00BC078C">
              <w:rPr>
                <w:b/>
                <w:bCs/>
                <w:sz w:val="25"/>
                <w:szCs w:val="25"/>
              </w:rPr>
              <w:t xml:space="preserve">Ordering </w:t>
            </w:r>
          </w:p>
        </w:tc>
        <w:tc>
          <w:tcPr>
            <w:tcW w:w="1528" w:type="dxa"/>
          </w:tcPr>
          <w:p w:rsidR="009F0172" w:rsidRPr="00BC078C" w:rsidRDefault="005D7271">
            <w:pPr>
              <w:pStyle w:val="Default"/>
              <w:rPr>
                <w:b/>
                <w:sz w:val="25"/>
                <w:szCs w:val="25"/>
              </w:rPr>
            </w:pPr>
            <w:r w:rsidRPr="00BC078C">
              <w:rPr>
                <w:b/>
                <w:bCs/>
                <w:sz w:val="25"/>
                <w:szCs w:val="25"/>
              </w:rPr>
              <w:t xml:space="preserve">Offers </w:t>
            </w:r>
            <w:r w:rsidR="009F0172" w:rsidRPr="00BC078C">
              <w:rPr>
                <w:b/>
                <w:bCs/>
                <w:sz w:val="25"/>
                <w:szCs w:val="25"/>
              </w:rPr>
              <w:t xml:space="preserve">&amp; </w:t>
            </w:r>
            <w:r w:rsidRPr="00BC078C">
              <w:rPr>
                <w:b/>
                <w:bCs/>
                <w:sz w:val="25"/>
                <w:szCs w:val="25"/>
              </w:rPr>
              <w:t xml:space="preserve">Discounts </w:t>
            </w:r>
          </w:p>
        </w:tc>
        <w:tc>
          <w:tcPr>
            <w:tcW w:w="1492" w:type="dxa"/>
          </w:tcPr>
          <w:p w:rsidR="009F0172" w:rsidRPr="00BC078C" w:rsidRDefault="005D7271">
            <w:pPr>
              <w:pStyle w:val="Default"/>
              <w:rPr>
                <w:b/>
                <w:sz w:val="25"/>
                <w:szCs w:val="25"/>
              </w:rPr>
            </w:pPr>
            <w:r w:rsidRPr="00BC078C">
              <w:rPr>
                <w:b/>
                <w:bCs/>
                <w:sz w:val="25"/>
                <w:szCs w:val="25"/>
              </w:rPr>
              <w:t xml:space="preserve">Total </w:t>
            </w:r>
          </w:p>
        </w:tc>
      </w:tr>
      <w:tr w:rsidR="00E3268C" w:rsidRPr="00BC078C" w:rsidTr="005D7271">
        <w:tc>
          <w:tcPr>
            <w:tcW w:w="2552" w:type="dxa"/>
          </w:tcPr>
          <w:p w:rsidR="00E3268C" w:rsidRPr="00BC078C" w:rsidRDefault="00E3268C">
            <w:pPr>
              <w:pStyle w:val="Default"/>
              <w:rPr>
                <w:b/>
                <w:sz w:val="25"/>
                <w:szCs w:val="25"/>
              </w:rPr>
            </w:pPr>
            <w:r w:rsidRPr="00BC078C">
              <w:rPr>
                <w:b/>
                <w:bCs/>
                <w:sz w:val="25"/>
                <w:szCs w:val="25"/>
              </w:rPr>
              <w:t xml:space="preserve">₹20,000-₹40,000 </w:t>
            </w:r>
          </w:p>
        </w:tc>
        <w:tc>
          <w:tcPr>
            <w:tcW w:w="1100" w:type="dxa"/>
          </w:tcPr>
          <w:p w:rsidR="00E3268C" w:rsidRPr="00BC078C" w:rsidRDefault="00E3268C" w:rsidP="00231A63">
            <w:pPr>
              <w:pStyle w:val="Default"/>
              <w:jc w:val="center"/>
              <w:rPr>
                <w:b/>
                <w:sz w:val="25"/>
                <w:szCs w:val="25"/>
              </w:rPr>
            </w:pPr>
            <w:r w:rsidRPr="00BC078C">
              <w:rPr>
                <w:b/>
                <w:sz w:val="25"/>
                <w:szCs w:val="25"/>
              </w:rPr>
              <w:t>4</w:t>
            </w:r>
          </w:p>
        </w:tc>
        <w:tc>
          <w:tcPr>
            <w:tcW w:w="1507" w:type="dxa"/>
          </w:tcPr>
          <w:p w:rsidR="00E3268C" w:rsidRPr="00BC078C" w:rsidRDefault="00E3268C" w:rsidP="00231A63">
            <w:pPr>
              <w:pStyle w:val="Default"/>
              <w:jc w:val="center"/>
              <w:rPr>
                <w:b/>
                <w:sz w:val="25"/>
                <w:szCs w:val="25"/>
              </w:rPr>
            </w:pPr>
            <w:r w:rsidRPr="00BC078C">
              <w:rPr>
                <w:b/>
                <w:bCs/>
                <w:sz w:val="25"/>
                <w:szCs w:val="25"/>
              </w:rPr>
              <w:t>5</w:t>
            </w:r>
          </w:p>
        </w:tc>
        <w:tc>
          <w:tcPr>
            <w:tcW w:w="1522" w:type="dxa"/>
          </w:tcPr>
          <w:p w:rsidR="00E3268C" w:rsidRPr="00BC078C" w:rsidRDefault="00E3268C" w:rsidP="00231A63">
            <w:pPr>
              <w:pStyle w:val="Default"/>
              <w:jc w:val="center"/>
              <w:rPr>
                <w:b/>
                <w:sz w:val="25"/>
                <w:szCs w:val="25"/>
              </w:rPr>
            </w:pPr>
            <w:r w:rsidRPr="00BC078C">
              <w:rPr>
                <w:b/>
                <w:bCs/>
                <w:sz w:val="25"/>
                <w:szCs w:val="25"/>
              </w:rPr>
              <w:t>9</w:t>
            </w:r>
          </w:p>
        </w:tc>
        <w:tc>
          <w:tcPr>
            <w:tcW w:w="1528" w:type="dxa"/>
          </w:tcPr>
          <w:p w:rsidR="00E3268C" w:rsidRPr="00BC078C" w:rsidRDefault="00E3268C" w:rsidP="00231A63">
            <w:pPr>
              <w:pStyle w:val="Default"/>
              <w:jc w:val="center"/>
              <w:rPr>
                <w:b/>
                <w:sz w:val="25"/>
                <w:szCs w:val="25"/>
              </w:rPr>
            </w:pPr>
            <w:r w:rsidRPr="00BC078C">
              <w:rPr>
                <w:b/>
                <w:bCs/>
                <w:sz w:val="25"/>
                <w:szCs w:val="25"/>
              </w:rPr>
              <w:t>6</w:t>
            </w:r>
          </w:p>
        </w:tc>
        <w:tc>
          <w:tcPr>
            <w:tcW w:w="1492" w:type="dxa"/>
          </w:tcPr>
          <w:p w:rsidR="00E3268C" w:rsidRPr="00BC078C" w:rsidRDefault="00E3268C" w:rsidP="00231A63">
            <w:pPr>
              <w:pStyle w:val="Default"/>
              <w:jc w:val="center"/>
              <w:rPr>
                <w:b/>
                <w:sz w:val="25"/>
                <w:szCs w:val="25"/>
              </w:rPr>
            </w:pPr>
            <w:r w:rsidRPr="00BC078C">
              <w:rPr>
                <w:b/>
                <w:sz w:val="25"/>
                <w:szCs w:val="25"/>
              </w:rPr>
              <w:t>24</w:t>
            </w:r>
          </w:p>
        </w:tc>
      </w:tr>
      <w:tr w:rsidR="00E3268C" w:rsidRPr="00BC078C" w:rsidTr="005D7271">
        <w:tc>
          <w:tcPr>
            <w:tcW w:w="2552" w:type="dxa"/>
          </w:tcPr>
          <w:p w:rsidR="00E3268C" w:rsidRPr="00BC078C" w:rsidRDefault="00E3268C">
            <w:pPr>
              <w:pStyle w:val="Default"/>
              <w:rPr>
                <w:b/>
                <w:sz w:val="25"/>
                <w:szCs w:val="25"/>
              </w:rPr>
            </w:pPr>
            <w:r w:rsidRPr="00BC078C">
              <w:rPr>
                <w:b/>
                <w:bCs/>
                <w:sz w:val="25"/>
                <w:szCs w:val="25"/>
              </w:rPr>
              <w:t xml:space="preserve">₹40,001-₹60,000 </w:t>
            </w:r>
          </w:p>
        </w:tc>
        <w:tc>
          <w:tcPr>
            <w:tcW w:w="1100" w:type="dxa"/>
          </w:tcPr>
          <w:p w:rsidR="00E3268C" w:rsidRPr="00BC078C" w:rsidRDefault="00E3268C" w:rsidP="00231A63">
            <w:pPr>
              <w:pStyle w:val="Default"/>
              <w:jc w:val="center"/>
              <w:rPr>
                <w:b/>
                <w:sz w:val="25"/>
                <w:szCs w:val="25"/>
              </w:rPr>
            </w:pPr>
            <w:r w:rsidRPr="00BC078C">
              <w:rPr>
                <w:b/>
                <w:sz w:val="25"/>
                <w:szCs w:val="25"/>
              </w:rPr>
              <w:t>3</w:t>
            </w:r>
          </w:p>
        </w:tc>
        <w:tc>
          <w:tcPr>
            <w:tcW w:w="1507" w:type="dxa"/>
          </w:tcPr>
          <w:p w:rsidR="00E3268C" w:rsidRPr="00BC078C" w:rsidRDefault="00E3268C" w:rsidP="00231A63">
            <w:pPr>
              <w:pStyle w:val="Default"/>
              <w:jc w:val="center"/>
              <w:rPr>
                <w:b/>
                <w:sz w:val="25"/>
                <w:szCs w:val="25"/>
              </w:rPr>
            </w:pPr>
            <w:r w:rsidRPr="00BC078C">
              <w:rPr>
                <w:b/>
                <w:bCs/>
                <w:sz w:val="25"/>
                <w:szCs w:val="25"/>
              </w:rPr>
              <w:t>1</w:t>
            </w:r>
          </w:p>
        </w:tc>
        <w:tc>
          <w:tcPr>
            <w:tcW w:w="1522" w:type="dxa"/>
          </w:tcPr>
          <w:p w:rsidR="00E3268C" w:rsidRPr="00BC078C" w:rsidRDefault="00E3268C" w:rsidP="00231A63">
            <w:pPr>
              <w:pStyle w:val="Default"/>
              <w:jc w:val="center"/>
              <w:rPr>
                <w:b/>
                <w:sz w:val="25"/>
                <w:szCs w:val="25"/>
              </w:rPr>
            </w:pPr>
            <w:r w:rsidRPr="00BC078C">
              <w:rPr>
                <w:b/>
                <w:bCs/>
                <w:sz w:val="25"/>
                <w:szCs w:val="25"/>
              </w:rPr>
              <w:t>4</w:t>
            </w:r>
          </w:p>
        </w:tc>
        <w:tc>
          <w:tcPr>
            <w:tcW w:w="1528" w:type="dxa"/>
          </w:tcPr>
          <w:p w:rsidR="00E3268C" w:rsidRPr="00BC078C" w:rsidRDefault="00E3268C" w:rsidP="00231A63">
            <w:pPr>
              <w:pStyle w:val="Default"/>
              <w:jc w:val="center"/>
              <w:rPr>
                <w:b/>
                <w:sz w:val="25"/>
                <w:szCs w:val="25"/>
              </w:rPr>
            </w:pPr>
            <w:r w:rsidRPr="00BC078C">
              <w:rPr>
                <w:b/>
                <w:bCs/>
                <w:sz w:val="25"/>
                <w:szCs w:val="25"/>
              </w:rPr>
              <w:t>2</w:t>
            </w:r>
          </w:p>
        </w:tc>
        <w:tc>
          <w:tcPr>
            <w:tcW w:w="1492" w:type="dxa"/>
          </w:tcPr>
          <w:p w:rsidR="00E3268C" w:rsidRPr="00BC078C" w:rsidRDefault="00E3268C" w:rsidP="00231A63">
            <w:pPr>
              <w:pStyle w:val="Default"/>
              <w:jc w:val="center"/>
              <w:rPr>
                <w:b/>
                <w:sz w:val="25"/>
                <w:szCs w:val="25"/>
              </w:rPr>
            </w:pPr>
            <w:r w:rsidRPr="00BC078C">
              <w:rPr>
                <w:b/>
                <w:sz w:val="25"/>
                <w:szCs w:val="25"/>
              </w:rPr>
              <w:t>10</w:t>
            </w:r>
          </w:p>
        </w:tc>
      </w:tr>
      <w:tr w:rsidR="00E3268C" w:rsidRPr="00BC078C" w:rsidTr="005D7271">
        <w:tc>
          <w:tcPr>
            <w:tcW w:w="2552" w:type="dxa"/>
          </w:tcPr>
          <w:p w:rsidR="00E3268C" w:rsidRPr="00BC078C" w:rsidRDefault="00E3268C">
            <w:pPr>
              <w:pStyle w:val="Default"/>
              <w:rPr>
                <w:b/>
                <w:sz w:val="25"/>
                <w:szCs w:val="25"/>
              </w:rPr>
            </w:pPr>
            <w:r w:rsidRPr="00BC078C">
              <w:rPr>
                <w:b/>
                <w:bCs/>
                <w:sz w:val="25"/>
                <w:szCs w:val="25"/>
              </w:rPr>
              <w:t xml:space="preserve">Above- ₹60,000 </w:t>
            </w:r>
          </w:p>
        </w:tc>
        <w:tc>
          <w:tcPr>
            <w:tcW w:w="1100" w:type="dxa"/>
          </w:tcPr>
          <w:p w:rsidR="00E3268C" w:rsidRPr="00BC078C" w:rsidRDefault="00E3268C" w:rsidP="00231A63">
            <w:pPr>
              <w:pStyle w:val="Default"/>
              <w:jc w:val="center"/>
              <w:rPr>
                <w:b/>
                <w:sz w:val="25"/>
                <w:szCs w:val="25"/>
              </w:rPr>
            </w:pPr>
            <w:r w:rsidRPr="00BC078C">
              <w:rPr>
                <w:b/>
                <w:sz w:val="25"/>
                <w:szCs w:val="25"/>
              </w:rPr>
              <w:t>0</w:t>
            </w:r>
          </w:p>
        </w:tc>
        <w:tc>
          <w:tcPr>
            <w:tcW w:w="1507" w:type="dxa"/>
          </w:tcPr>
          <w:p w:rsidR="00E3268C" w:rsidRPr="00BC078C" w:rsidRDefault="00E3268C" w:rsidP="00231A63">
            <w:pPr>
              <w:pStyle w:val="Default"/>
              <w:jc w:val="center"/>
              <w:rPr>
                <w:b/>
                <w:sz w:val="25"/>
                <w:szCs w:val="25"/>
              </w:rPr>
            </w:pPr>
            <w:r w:rsidRPr="00BC078C">
              <w:rPr>
                <w:b/>
                <w:bCs/>
                <w:sz w:val="25"/>
                <w:szCs w:val="25"/>
              </w:rPr>
              <w:t>0</w:t>
            </w:r>
          </w:p>
        </w:tc>
        <w:tc>
          <w:tcPr>
            <w:tcW w:w="1522" w:type="dxa"/>
          </w:tcPr>
          <w:p w:rsidR="00E3268C" w:rsidRPr="00BC078C" w:rsidRDefault="00E3268C" w:rsidP="00231A63">
            <w:pPr>
              <w:pStyle w:val="Default"/>
              <w:jc w:val="center"/>
              <w:rPr>
                <w:b/>
                <w:sz w:val="25"/>
                <w:szCs w:val="25"/>
              </w:rPr>
            </w:pPr>
            <w:r w:rsidRPr="00BC078C">
              <w:rPr>
                <w:b/>
                <w:bCs/>
                <w:sz w:val="25"/>
                <w:szCs w:val="25"/>
              </w:rPr>
              <w:t>2</w:t>
            </w:r>
          </w:p>
        </w:tc>
        <w:tc>
          <w:tcPr>
            <w:tcW w:w="1528" w:type="dxa"/>
          </w:tcPr>
          <w:p w:rsidR="00E3268C" w:rsidRPr="00BC078C" w:rsidRDefault="00E3268C" w:rsidP="00231A63">
            <w:pPr>
              <w:pStyle w:val="Default"/>
              <w:jc w:val="center"/>
              <w:rPr>
                <w:b/>
                <w:sz w:val="25"/>
                <w:szCs w:val="25"/>
              </w:rPr>
            </w:pPr>
            <w:r w:rsidRPr="00BC078C">
              <w:rPr>
                <w:b/>
                <w:bCs/>
                <w:sz w:val="25"/>
                <w:szCs w:val="25"/>
              </w:rPr>
              <w:t>2</w:t>
            </w:r>
          </w:p>
        </w:tc>
        <w:tc>
          <w:tcPr>
            <w:tcW w:w="1492" w:type="dxa"/>
          </w:tcPr>
          <w:p w:rsidR="00E3268C" w:rsidRPr="00BC078C" w:rsidRDefault="00E3268C" w:rsidP="00231A63">
            <w:pPr>
              <w:pStyle w:val="Default"/>
              <w:jc w:val="center"/>
              <w:rPr>
                <w:b/>
                <w:sz w:val="25"/>
                <w:szCs w:val="25"/>
              </w:rPr>
            </w:pPr>
            <w:r w:rsidRPr="00BC078C">
              <w:rPr>
                <w:b/>
                <w:sz w:val="25"/>
                <w:szCs w:val="25"/>
              </w:rPr>
              <w:t>4</w:t>
            </w:r>
          </w:p>
        </w:tc>
      </w:tr>
      <w:tr w:rsidR="00E3268C" w:rsidRPr="00BC078C" w:rsidTr="005D7271">
        <w:tc>
          <w:tcPr>
            <w:tcW w:w="2552" w:type="dxa"/>
          </w:tcPr>
          <w:p w:rsidR="00E3268C" w:rsidRPr="00BC078C" w:rsidRDefault="00E3268C">
            <w:pPr>
              <w:pStyle w:val="Default"/>
              <w:rPr>
                <w:b/>
                <w:sz w:val="25"/>
                <w:szCs w:val="25"/>
              </w:rPr>
            </w:pPr>
            <w:r w:rsidRPr="00BC078C">
              <w:rPr>
                <w:b/>
                <w:bCs/>
                <w:sz w:val="25"/>
                <w:szCs w:val="25"/>
              </w:rPr>
              <w:t xml:space="preserve">Upto₹20,000 </w:t>
            </w:r>
          </w:p>
        </w:tc>
        <w:tc>
          <w:tcPr>
            <w:tcW w:w="1100" w:type="dxa"/>
          </w:tcPr>
          <w:p w:rsidR="00E3268C" w:rsidRPr="00BC078C" w:rsidRDefault="00E3268C" w:rsidP="00231A63">
            <w:pPr>
              <w:pStyle w:val="Default"/>
              <w:jc w:val="center"/>
              <w:rPr>
                <w:b/>
                <w:sz w:val="25"/>
                <w:szCs w:val="25"/>
              </w:rPr>
            </w:pPr>
            <w:r w:rsidRPr="00BC078C">
              <w:rPr>
                <w:b/>
                <w:sz w:val="25"/>
                <w:szCs w:val="25"/>
              </w:rPr>
              <w:t>15</w:t>
            </w:r>
          </w:p>
        </w:tc>
        <w:tc>
          <w:tcPr>
            <w:tcW w:w="1507" w:type="dxa"/>
          </w:tcPr>
          <w:p w:rsidR="00E3268C" w:rsidRPr="00BC078C" w:rsidRDefault="00E3268C" w:rsidP="00231A63">
            <w:pPr>
              <w:pStyle w:val="Default"/>
              <w:jc w:val="center"/>
              <w:rPr>
                <w:b/>
                <w:sz w:val="25"/>
                <w:szCs w:val="25"/>
              </w:rPr>
            </w:pPr>
            <w:r w:rsidRPr="00BC078C">
              <w:rPr>
                <w:b/>
                <w:bCs/>
                <w:sz w:val="25"/>
                <w:szCs w:val="25"/>
              </w:rPr>
              <w:t>2</w:t>
            </w:r>
          </w:p>
        </w:tc>
        <w:tc>
          <w:tcPr>
            <w:tcW w:w="1522" w:type="dxa"/>
          </w:tcPr>
          <w:p w:rsidR="00E3268C" w:rsidRPr="00BC078C" w:rsidRDefault="00E3268C" w:rsidP="00231A63">
            <w:pPr>
              <w:pStyle w:val="Default"/>
              <w:jc w:val="center"/>
              <w:rPr>
                <w:b/>
                <w:sz w:val="25"/>
                <w:szCs w:val="25"/>
              </w:rPr>
            </w:pPr>
            <w:r w:rsidRPr="00BC078C">
              <w:rPr>
                <w:b/>
                <w:bCs/>
                <w:sz w:val="25"/>
                <w:szCs w:val="25"/>
              </w:rPr>
              <w:t>38</w:t>
            </w:r>
          </w:p>
        </w:tc>
        <w:tc>
          <w:tcPr>
            <w:tcW w:w="1528" w:type="dxa"/>
          </w:tcPr>
          <w:p w:rsidR="00E3268C" w:rsidRPr="00BC078C" w:rsidRDefault="00E3268C" w:rsidP="00231A63">
            <w:pPr>
              <w:pStyle w:val="Default"/>
              <w:jc w:val="center"/>
              <w:rPr>
                <w:b/>
                <w:sz w:val="25"/>
                <w:szCs w:val="25"/>
              </w:rPr>
            </w:pPr>
            <w:r w:rsidRPr="00BC078C">
              <w:rPr>
                <w:b/>
                <w:bCs/>
                <w:sz w:val="25"/>
                <w:szCs w:val="25"/>
              </w:rPr>
              <w:t>8</w:t>
            </w:r>
          </w:p>
        </w:tc>
        <w:tc>
          <w:tcPr>
            <w:tcW w:w="1492" w:type="dxa"/>
          </w:tcPr>
          <w:p w:rsidR="00E3268C" w:rsidRPr="00BC078C" w:rsidRDefault="00E3268C" w:rsidP="00231A63">
            <w:pPr>
              <w:pStyle w:val="Default"/>
              <w:jc w:val="center"/>
              <w:rPr>
                <w:b/>
                <w:sz w:val="25"/>
                <w:szCs w:val="25"/>
              </w:rPr>
            </w:pPr>
            <w:r w:rsidRPr="00BC078C">
              <w:rPr>
                <w:b/>
                <w:sz w:val="25"/>
                <w:szCs w:val="25"/>
              </w:rPr>
              <w:t>63</w:t>
            </w:r>
          </w:p>
        </w:tc>
      </w:tr>
      <w:tr w:rsidR="00E3268C" w:rsidRPr="00BC078C" w:rsidTr="005D7271">
        <w:tc>
          <w:tcPr>
            <w:tcW w:w="2552" w:type="dxa"/>
          </w:tcPr>
          <w:p w:rsidR="00E3268C" w:rsidRPr="00BC078C" w:rsidRDefault="00E3268C">
            <w:pPr>
              <w:pStyle w:val="Default"/>
              <w:rPr>
                <w:b/>
                <w:sz w:val="25"/>
                <w:szCs w:val="25"/>
              </w:rPr>
            </w:pPr>
            <w:r w:rsidRPr="00BC078C">
              <w:rPr>
                <w:b/>
                <w:sz w:val="25"/>
                <w:szCs w:val="25"/>
              </w:rPr>
              <w:t xml:space="preserve">TOTAL </w:t>
            </w:r>
          </w:p>
        </w:tc>
        <w:tc>
          <w:tcPr>
            <w:tcW w:w="1100" w:type="dxa"/>
          </w:tcPr>
          <w:p w:rsidR="00E3268C" w:rsidRPr="00BC078C" w:rsidRDefault="00E3268C" w:rsidP="00231A63">
            <w:pPr>
              <w:pStyle w:val="Default"/>
              <w:jc w:val="center"/>
              <w:rPr>
                <w:b/>
                <w:sz w:val="25"/>
                <w:szCs w:val="25"/>
              </w:rPr>
            </w:pPr>
            <w:r w:rsidRPr="00BC078C">
              <w:rPr>
                <w:b/>
                <w:sz w:val="25"/>
                <w:szCs w:val="25"/>
              </w:rPr>
              <w:t>22</w:t>
            </w:r>
          </w:p>
        </w:tc>
        <w:tc>
          <w:tcPr>
            <w:tcW w:w="1507" w:type="dxa"/>
          </w:tcPr>
          <w:p w:rsidR="00E3268C" w:rsidRPr="00BC078C" w:rsidRDefault="00E3268C" w:rsidP="00231A63">
            <w:pPr>
              <w:pStyle w:val="Default"/>
              <w:jc w:val="center"/>
              <w:rPr>
                <w:b/>
                <w:sz w:val="25"/>
                <w:szCs w:val="25"/>
              </w:rPr>
            </w:pPr>
            <w:r w:rsidRPr="00BC078C">
              <w:rPr>
                <w:b/>
                <w:bCs/>
                <w:sz w:val="25"/>
                <w:szCs w:val="25"/>
              </w:rPr>
              <w:t>8</w:t>
            </w:r>
          </w:p>
        </w:tc>
        <w:tc>
          <w:tcPr>
            <w:tcW w:w="1522" w:type="dxa"/>
          </w:tcPr>
          <w:p w:rsidR="00E3268C" w:rsidRPr="00BC078C" w:rsidRDefault="00E3268C" w:rsidP="00231A63">
            <w:pPr>
              <w:pStyle w:val="Default"/>
              <w:jc w:val="center"/>
              <w:rPr>
                <w:b/>
                <w:sz w:val="25"/>
                <w:szCs w:val="25"/>
              </w:rPr>
            </w:pPr>
            <w:r w:rsidRPr="00BC078C">
              <w:rPr>
                <w:b/>
                <w:bCs/>
                <w:sz w:val="25"/>
                <w:szCs w:val="25"/>
              </w:rPr>
              <w:t>53</w:t>
            </w:r>
          </w:p>
        </w:tc>
        <w:tc>
          <w:tcPr>
            <w:tcW w:w="1528" w:type="dxa"/>
          </w:tcPr>
          <w:p w:rsidR="00E3268C" w:rsidRPr="00BC078C" w:rsidRDefault="00E3268C" w:rsidP="00231A63">
            <w:pPr>
              <w:pStyle w:val="Default"/>
              <w:jc w:val="center"/>
              <w:rPr>
                <w:b/>
                <w:sz w:val="25"/>
                <w:szCs w:val="25"/>
              </w:rPr>
            </w:pPr>
            <w:r w:rsidRPr="00BC078C">
              <w:rPr>
                <w:b/>
                <w:sz w:val="25"/>
                <w:szCs w:val="25"/>
              </w:rPr>
              <w:t>18</w:t>
            </w:r>
          </w:p>
        </w:tc>
        <w:tc>
          <w:tcPr>
            <w:tcW w:w="1492" w:type="dxa"/>
          </w:tcPr>
          <w:p w:rsidR="00E3268C" w:rsidRPr="00BC078C" w:rsidRDefault="00E3268C" w:rsidP="00231A63">
            <w:pPr>
              <w:pStyle w:val="Default"/>
              <w:jc w:val="center"/>
              <w:rPr>
                <w:b/>
                <w:sz w:val="25"/>
                <w:szCs w:val="25"/>
              </w:rPr>
            </w:pPr>
            <w:r w:rsidRPr="00BC078C">
              <w:rPr>
                <w:b/>
                <w:sz w:val="25"/>
                <w:szCs w:val="25"/>
              </w:rPr>
              <w:t>101</w:t>
            </w:r>
          </w:p>
        </w:tc>
      </w:tr>
    </w:tbl>
    <w:p w:rsidR="00E3268C" w:rsidRPr="00BC078C" w:rsidRDefault="00E10695" w:rsidP="00E3268C">
      <w:pPr>
        <w:pStyle w:val="Default"/>
        <w:rPr>
          <w:b/>
          <w:bCs/>
          <w:sz w:val="25"/>
          <w:szCs w:val="25"/>
        </w:rPr>
      </w:pPr>
      <w:r w:rsidRPr="00BC078C">
        <w:rPr>
          <w:b/>
          <w:bCs/>
          <w:sz w:val="25"/>
          <w:szCs w:val="25"/>
        </w:rPr>
        <w:t>(Source: Primary Data)</w:t>
      </w:r>
    </w:p>
    <w:p w:rsidR="00E3268C" w:rsidRPr="00BC078C" w:rsidRDefault="00E3268C" w:rsidP="00E3268C">
      <w:pPr>
        <w:pStyle w:val="Default"/>
        <w:rPr>
          <w:b/>
          <w:bCs/>
          <w:sz w:val="25"/>
          <w:szCs w:val="25"/>
        </w:rPr>
      </w:pPr>
    </w:p>
    <w:p w:rsidR="00E3268C" w:rsidRPr="00BC078C" w:rsidRDefault="00E3268C" w:rsidP="00231A63">
      <w:pPr>
        <w:pStyle w:val="Default"/>
        <w:jc w:val="center"/>
        <w:rPr>
          <w:b/>
          <w:bCs/>
          <w:sz w:val="25"/>
          <w:szCs w:val="25"/>
        </w:rPr>
      </w:pPr>
      <w:r w:rsidRPr="00BC078C">
        <w:rPr>
          <w:b/>
          <w:bCs/>
          <w:sz w:val="25"/>
          <w:szCs w:val="25"/>
        </w:rPr>
        <w:t>CHI-SQUARE TEST</w:t>
      </w:r>
    </w:p>
    <w:tbl>
      <w:tblPr>
        <w:tblStyle w:val="TableGrid"/>
        <w:tblW w:w="0" w:type="auto"/>
        <w:tblLook w:val="04A0" w:firstRow="1" w:lastRow="0" w:firstColumn="1" w:lastColumn="0" w:noHBand="0" w:noVBand="1"/>
      </w:tblPr>
      <w:tblGrid>
        <w:gridCol w:w="2327"/>
        <w:gridCol w:w="2304"/>
        <w:gridCol w:w="2303"/>
        <w:gridCol w:w="2308"/>
      </w:tblGrid>
      <w:tr w:rsidR="00E3268C" w:rsidRPr="00BC078C" w:rsidTr="00045635">
        <w:tc>
          <w:tcPr>
            <w:tcW w:w="2327" w:type="dxa"/>
          </w:tcPr>
          <w:p w:rsidR="00E3268C" w:rsidRPr="00BC078C" w:rsidRDefault="00E3268C" w:rsidP="00E3268C">
            <w:pPr>
              <w:pStyle w:val="Default"/>
              <w:rPr>
                <w:b/>
                <w:bCs/>
                <w:sz w:val="25"/>
                <w:szCs w:val="25"/>
              </w:rPr>
            </w:pPr>
          </w:p>
        </w:tc>
        <w:tc>
          <w:tcPr>
            <w:tcW w:w="2304" w:type="dxa"/>
          </w:tcPr>
          <w:p w:rsidR="00E3268C" w:rsidRPr="00BC078C" w:rsidRDefault="00E3268C">
            <w:pPr>
              <w:pStyle w:val="Default"/>
              <w:rPr>
                <w:b/>
                <w:sz w:val="25"/>
                <w:szCs w:val="25"/>
              </w:rPr>
            </w:pPr>
            <w:r w:rsidRPr="00BC078C">
              <w:rPr>
                <w:b/>
                <w:bCs/>
                <w:sz w:val="25"/>
                <w:szCs w:val="25"/>
              </w:rPr>
              <w:t xml:space="preserve">Value </w:t>
            </w:r>
          </w:p>
        </w:tc>
        <w:tc>
          <w:tcPr>
            <w:tcW w:w="2303" w:type="dxa"/>
          </w:tcPr>
          <w:p w:rsidR="00E3268C" w:rsidRPr="00BC078C" w:rsidRDefault="00E3268C">
            <w:pPr>
              <w:pStyle w:val="Default"/>
              <w:rPr>
                <w:b/>
                <w:sz w:val="25"/>
                <w:szCs w:val="25"/>
              </w:rPr>
            </w:pPr>
            <w:proofErr w:type="spellStart"/>
            <w:r w:rsidRPr="00BC078C">
              <w:rPr>
                <w:b/>
                <w:sz w:val="25"/>
                <w:szCs w:val="25"/>
              </w:rPr>
              <w:t>Df</w:t>
            </w:r>
            <w:proofErr w:type="spellEnd"/>
            <w:r w:rsidRPr="00BC078C">
              <w:rPr>
                <w:b/>
                <w:sz w:val="25"/>
                <w:szCs w:val="25"/>
              </w:rPr>
              <w:t xml:space="preserve"> </w:t>
            </w:r>
          </w:p>
        </w:tc>
        <w:tc>
          <w:tcPr>
            <w:tcW w:w="2308" w:type="dxa"/>
          </w:tcPr>
          <w:p w:rsidR="00E3268C" w:rsidRPr="00BC078C" w:rsidRDefault="00E3268C">
            <w:pPr>
              <w:pStyle w:val="Default"/>
              <w:rPr>
                <w:b/>
                <w:sz w:val="25"/>
                <w:szCs w:val="25"/>
              </w:rPr>
            </w:pPr>
            <w:r w:rsidRPr="00BC078C">
              <w:rPr>
                <w:b/>
                <w:bCs/>
                <w:sz w:val="25"/>
                <w:szCs w:val="25"/>
              </w:rPr>
              <w:t xml:space="preserve">Asymptotic </w:t>
            </w:r>
          </w:p>
          <w:p w:rsidR="00E3268C" w:rsidRPr="00BC078C" w:rsidRDefault="00E3268C">
            <w:pPr>
              <w:pStyle w:val="Default"/>
              <w:rPr>
                <w:b/>
                <w:sz w:val="25"/>
                <w:szCs w:val="25"/>
              </w:rPr>
            </w:pPr>
            <w:r w:rsidRPr="00BC078C">
              <w:rPr>
                <w:b/>
                <w:sz w:val="25"/>
                <w:szCs w:val="25"/>
              </w:rPr>
              <w:t xml:space="preserve">Significance </w:t>
            </w:r>
          </w:p>
          <w:p w:rsidR="00E3268C" w:rsidRPr="00BC078C" w:rsidRDefault="00E3268C">
            <w:pPr>
              <w:pStyle w:val="Default"/>
              <w:rPr>
                <w:b/>
                <w:sz w:val="25"/>
                <w:szCs w:val="25"/>
              </w:rPr>
            </w:pPr>
            <w:r w:rsidRPr="00BC078C">
              <w:rPr>
                <w:b/>
                <w:sz w:val="25"/>
                <w:szCs w:val="25"/>
              </w:rPr>
              <w:t xml:space="preserve">2-sides </w:t>
            </w:r>
          </w:p>
        </w:tc>
      </w:tr>
      <w:tr w:rsidR="00E3268C" w:rsidRPr="00BC078C" w:rsidTr="00045635">
        <w:tc>
          <w:tcPr>
            <w:tcW w:w="2327" w:type="dxa"/>
          </w:tcPr>
          <w:p w:rsidR="00E3268C" w:rsidRPr="00BC078C" w:rsidRDefault="00E3268C">
            <w:pPr>
              <w:pStyle w:val="Default"/>
              <w:rPr>
                <w:sz w:val="25"/>
                <w:szCs w:val="25"/>
              </w:rPr>
            </w:pPr>
            <w:r w:rsidRPr="00BC078C">
              <w:rPr>
                <w:sz w:val="25"/>
                <w:szCs w:val="25"/>
              </w:rPr>
              <w:t xml:space="preserve">Pearson Chi-Square </w:t>
            </w:r>
          </w:p>
          <w:p w:rsidR="00231A63" w:rsidRPr="00BC078C" w:rsidRDefault="00231A63">
            <w:pPr>
              <w:pStyle w:val="Default"/>
              <w:rPr>
                <w:sz w:val="25"/>
                <w:szCs w:val="25"/>
              </w:rPr>
            </w:pPr>
          </w:p>
          <w:tbl>
            <w:tblPr>
              <w:tblW w:w="0" w:type="auto"/>
              <w:tblBorders>
                <w:top w:val="nil"/>
                <w:left w:val="nil"/>
                <w:bottom w:val="nil"/>
                <w:right w:val="nil"/>
              </w:tblBorders>
              <w:tblLook w:val="0000" w:firstRow="0" w:lastRow="0" w:firstColumn="0" w:lastColumn="0" w:noHBand="0" w:noVBand="0"/>
            </w:tblPr>
            <w:tblGrid>
              <w:gridCol w:w="1445"/>
              <w:gridCol w:w="222"/>
              <w:gridCol w:w="222"/>
              <w:gridCol w:w="222"/>
            </w:tblGrid>
            <w:tr w:rsidR="00E3268C" w:rsidRPr="00BC078C">
              <w:trPr>
                <w:trHeight w:val="397"/>
              </w:trPr>
              <w:tc>
                <w:tcPr>
                  <w:tcW w:w="0" w:type="auto"/>
                </w:tcPr>
                <w:p w:rsidR="00E3268C" w:rsidRPr="00BC078C" w:rsidRDefault="00E3268C" w:rsidP="00E3268C">
                  <w:pPr>
                    <w:autoSpaceDE w:val="0"/>
                    <w:autoSpaceDN w:val="0"/>
                    <w:adjustRightInd w:val="0"/>
                    <w:spacing w:after="0" w:line="240" w:lineRule="auto"/>
                    <w:rPr>
                      <w:rFonts w:ascii="Times New Roman" w:hAnsi="Times New Roman" w:cs="Times New Roman"/>
                      <w:color w:val="000000"/>
                      <w:sz w:val="25"/>
                      <w:szCs w:val="25"/>
                    </w:rPr>
                  </w:pPr>
                  <w:r w:rsidRPr="00BC078C">
                    <w:rPr>
                      <w:rFonts w:ascii="Times New Roman" w:hAnsi="Times New Roman" w:cs="Times New Roman"/>
                      <w:color w:val="000000"/>
                      <w:sz w:val="25"/>
                      <w:szCs w:val="25"/>
                    </w:rPr>
                    <w:t xml:space="preserve">Likelihood Ratio </w:t>
                  </w:r>
                </w:p>
              </w:tc>
              <w:tc>
                <w:tcPr>
                  <w:tcW w:w="0" w:type="auto"/>
                </w:tcPr>
                <w:p w:rsidR="00E3268C" w:rsidRPr="00BC078C" w:rsidRDefault="00E3268C" w:rsidP="00E3268C">
                  <w:pPr>
                    <w:autoSpaceDE w:val="0"/>
                    <w:autoSpaceDN w:val="0"/>
                    <w:adjustRightInd w:val="0"/>
                    <w:spacing w:after="0" w:line="240" w:lineRule="auto"/>
                    <w:rPr>
                      <w:rFonts w:ascii="Times New Roman" w:hAnsi="Times New Roman" w:cs="Times New Roman"/>
                      <w:color w:val="000000"/>
                      <w:sz w:val="25"/>
                      <w:szCs w:val="25"/>
                    </w:rPr>
                  </w:pPr>
                </w:p>
              </w:tc>
              <w:tc>
                <w:tcPr>
                  <w:tcW w:w="0" w:type="auto"/>
                </w:tcPr>
                <w:p w:rsidR="00E3268C" w:rsidRPr="00BC078C" w:rsidRDefault="00E3268C" w:rsidP="00E3268C">
                  <w:pPr>
                    <w:autoSpaceDE w:val="0"/>
                    <w:autoSpaceDN w:val="0"/>
                    <w:adjustRightInd w:val="0"/>
                    <w:spacing w:after="0" w:line="240" w:lineRule="auto"/>
                    <w:rPr>
                      <w:rFonts w:ascii="Times New Roman" w:hAnsi="Times New Roman" w:cs="Times New Roman"/>
                      <w:color w:val="000000"/>
                      <w:sz w:val="25"/>
                      <w:szCs w:val="25"/>
                    </w:rPr>
                  </w:pPr>
                </w:p>
              </w:tc>
              <w:tc>
                <w:tcPr>
                  <w:tcW w:w="0" w:type="auto"/>
                </w:tcPr>
                <w:p w:rsidR="00E3268C" w:rsidRPr="00BC078C" w:rsidRDefault="00E3268C" w:rsidP="00E3268C">
                  <w:pPr>
                    <w:autoSpaceDE w:val="0"/>
                    <w:autoSpaceDN w:val="0"/>
                    <w:adjustRightInd w:val="0"/>
                    <w:spacing w:after="0" w:line="240" w:lineRule="auto"/>
                    <w:rPr>
                      <w:rFonts w:ascii="Times New Roman" w:hAnsi="Times New Roman" w:cs="Times New Roman"/>
                      <w:color w:val="000000"/>
                      <w:sz w:val="25"/>
                      <w:szCs w:val="25"/>
                    </w:rPr>
                  </w:pPr>
                </w:p>
              </w:tc>
            </w:tr>
          </w:tbl>
          <w:p w:rsidR="00E3268C" w:rsidRPr="00BC078C" w:rsidRDefault="00E3268C">
            <w:pPr>
              <w:pStyle w:val="Default"/>
              <w:rPr>
                <w:sz w:val="25"/>
                <w:szCs w:val="25"/>
              </w:rPr>
            </w:pPr>
          </w:p>
        </w:tc>
        <w:tc>
          <w:tcPr>
            <w:tcW w:w="2304" w:type="dxa"/>
          </w:tcPr>
          <w:p w:rsidR="00E3268C" w:rsidRPr="00BC078C" w:rsidRDefault="00E3268C">
            <w:pPr>
              <w:pStyle w:val="Default"/>
              <w:rPr>
                <w:sz w:val="25"/>
                <w:szCs w:val="25"/>
              </w:rPr>
            </w:pPr>
            <w:r w:rsidRPr="00BC078C">
              <w:rPr>
                <w:sz w:val="25"/>
                <w:szCs w:val="25"/>
              </w:rPr>
              <w:t xml:space="preserve">14.841 </w:t>
            </w:r>
          </w:p>
          <w:p w:rsidR="00231A63" w:rsidRPr="00BC078C" w:rsidRDefault="00231A63">
            <w:pPr>
              <w:pStyle w:val="Default"/>
              <w:rPr>
                <w:sz w:val="25"/>
                <w:szCs w:val="25"/>
              </w:rPr>
            </w:pPr>
          </w:p>
          <w:p w:rsidR="00231A63" w:rsidRPr="00BC078C" w:rsidRDefault="00231A63">
            <w:pPr>
              <w:pStyle w:val="Default"/>
              <w:rPr>
                <w:sz w:val="25"/>
                <w:szCs w:val="25"/>
              </w:rPr>
            </w:pPr>
          </w:p>
          <w:p w:rsidR="00E3268C" w:rsidRPr="00BC078C" w:rsidRDefault="00E3268C">
            <w:pPr>
              <w:pStyle w:val="Default"/>
              <w:rPr>
                <w:sz w:val="25"/>
                <w:szCs w:val="25"/>
              </w:rPr>
            </w:pPr>
            <w:r w:rsidRPr="00BC078C">
              <w:rPr>
                <w:sz w:val="25"/>
                <w:szCs w:val="25"/>
              </w:rPr>
              <w:t>14.327</w:t>
            </w:r>
          </w:p>
        </w:tc>
        <w:tc>
          <w:tcPr>
            <w:tcW w:w="2303" w:type="dxa"/>
          </w:tcPr>
          <w:p w:rsidR="00E3268C" w:rsidRPr="00BC078C" w:rsidRDefault="00E3268C">
            <w:pPr>
              <w:pStyle w:val="Default"/>
              <w:rPr>
                <w:sz w:val="25"/>
                <w:szCs w:val="25"/>
              </w:rPr>
            </w:pPr>
            <w:r w:rsidRPr="00BC078C">
              <w:rPr>
                <w:sz w:val="25"/>
                <w:szCs w:val="25"/>
              </w:rPr>
              <w:t xml:space="preserve">9 </w:t>
            </w:r>
          </w:p>
          <w:p w:rsidR="00231A63" w:rsidRPr="00BC078C" w:rsidRDefault="00231A63">
            <w:pPr>
              <w:pStyle w:val="Default"/>
              <w:rPr>
                <w:sz w:val="25"/>
                <w:szCs w:val="25"/>
              </w:rPr>
            </w:pPr>
          </w:p>
          <w:p w:rsidR="00231A63" w:rsidRPr="00BC078C" w:rsidRDefault="00231A63">
            <w:pPr>
              <w:pStyle w:val="Default"/>
              <w:rPr>
                <w:sz w:val="25"/>
                <w:szCs w:val="25"/>
              </w:rPr>
            </w:pPr>
          </w:p>
          <w:p w:rsidR="00E3268C" w:rsidRPr="00BC078C" w:rsidRDefault="00E3268C">
            <w:pPr>
              <w:pStyle w:val="Default"/>
              <w:rPr>
                <w:sz w:val="25"/>
                <w:szCs w:val="25"/>
              </w:rPr>
            </w:pPr>
            <w:r w:rsidRPr="00BC078C">
              <w:rPr>
                <w:sz w:val="25"/>
                <w:szCs w:val="25"/>
              </w:rPr>
              <w:t>9</w:t>
            </w:r>
          </w:p>
          <w:p w:rsidR="00231A63" w:rsidRPr="00BC078C" w:rsidRDefault="00231A63">
            <w:pPr>
              <w:pStyle w:val="Default"/>
              <w:rPr>
                <w:sz w:val="25"/>
                <w:szCs w:val="25"/>
              </w:rPr>
            </w:pPr>
          </w:p>
        </w:tc>
        <w:tc>
          <w:tcPr>
            <w:tcW w:w="2308" w:type="dxa"/>
          </w:tcPr>
          <w:p w:rsidR="00E3268C" w:rsidRPr="00BC078C" w:rsidRDefault="00E3268C">
            <w:pPr>
              <w:pStyle w:val="Default"/>
              <w:rPr>
                <w:sz w:val="25"/>
                <w:szCs w:val="25"/>
              </w:rPr>
            </w:pPr>
            <w:r w:rsidRPr="00BC078C">
              <w:rPr>
                <w:sz w:val="25"/>
                <w:szCs w:val="25"/>
              </w:rPr>
              <w:t xml:space="preserve">.095 </w:t>
            </w:r>
          </w:p>
          <w:p w:rsidR="00231A63" w:rsidRPr="00BC078C" w:rsidRDefault="00231A63">
            <w:pPr>
              <w:pStyle w:val="Default"/>
              <w:rPr>
                <w:sz w:val="25"/>
                <w:szCs w:val="25"/>
              </w:rPr>
            </w:pPr>
          </w:p>
          <w:p w:rsidR="00231A63" w:rsidRPr="00BC078C" w:rsidRDefault="00231A63">
            <w:pPr>
              <w:pStyle w:val="Default"/>
              <w:rPr>
                <w:sz w:val="25"/>
                <w:szCs w:val="25"/>
              </w:rPr>
            </w:pPr>
          </w:p>
          <w:p w:rsidR="00E3268C" w:rsidRPr="00BC078C" w:rsidRDefault="00E3268C">
            <w:pPr>
              <w:pStyle w:val="Default"/>
              <w:rPr>
                <w:sz w:val="25"/>
                <w:szCs w:val="25"/>
              </w:rPr>
            </w:pPr>
            <w:r w:rsidRPr="00BC078C">
              <w:rPr>
                <w:sz w:val="25"/>
                <w:szCs w:val="25"/>
              </w:rPr>
              <w:t>.111</w:t>
            </w:r>
          </w:p>
        </w:tc>
      </w:tr>
      <w:tr w:rsidR="00E3268C" w:rsidRPr="00BC078C" w:rsidTr="00045635">
        <w:tc>
          <w:tcPr>
            <w:tcW w:w="2327" w:type="dxa"/>
          </w:tcPr>
          <w:p w:rsidR="00045635" w:rsidRPr="00BC078C" w:rsidRDefault="00045635" w:rsidP="00045635">
            <w:pPr>
              <w:pStyle w:val="Default"/>
              <w:rPr>
                <w:sz w:val="25"/>
                <w:szCs w:val="25"/>
              </w:rPr>
            </w:pPr>
            <w:r w:rsidRPr="00BC078C">
              <w:rPr>
                <w:sz w:val="25"/>
                <w:szCs w:val="25"/>
              </w:rPr>
              <w:t xml:space="preserve">N of Valid Cases </w:t>
            </w:r>
          </w:p>
          <w:p w:rsidR="00E3268C" w:rsidRPr="00BC078C" w:rsidRDefault="00E3268C">
            <w:pPr>
              <w:pStyle w:val="Default"/>
              <w:rPr>
                <w:sz w:val="25"/>
                <w:szCs w:val="25"/>
              </w:rPr>
            </w:pPr>
          </w:p>
        </w:tc>
        <w:tc>
          <w:tcPr>
            <w:tcW w:w="2304" w:type="dxa"/>
          </w:tcPr>
          <w:p w:rsidR="00045635" w:rsidRPr="00BC078C" w:rsidRDefault="00045635" w:rsidP="00045635">
            <w:pPr>
              <w:pStyle w:val="Default"/>
              <w:rPr>
                <w:sz w:val="25"/>
                <w:szCs w:val="25"/>
              </w:rPr>
            </w:pPr>
            <w:r w:rsidRPr="00BC078C">
              <w:rPr>
                <w:sz w:val="25"/>
                <w:szCs w:val="25"/>
              </w:rPr>
              <w:t xml:space="preserve">101 </w:t>
            </w:r>
          </w:p>
          <w:p w:rsidR="00E3268C" w:rsidRPr="00BC078C" w:rsidRDefault="00E3268C">
            <w:pPr>
              <w:pStyle w:val="Default"/>
              <w:rPr>
                <w:sz w:val="25"/>
                <w:szCs w:val="25"/>
              </w:rPr>
            </w:pPr>
          </w:p>
        </w:tc>
        <w:tc>
          <w:tcPr>
            <w:tcW w:w="2303" w:type="dxa"/>
          </w:tcPr>
          <w:p w:rsidR="00E3268C" w:rsidRPr="00BC078C" w:rsidRDefault="00E3268C">
            <w:pPr>
              <w:pStyle w:val="Default"/>
              <w:rPr>
                <w:sz w:val="25"/>
                <w:szCs w:val="25"/>
              </w:rPr>
            </w:pPr>
          </w:p>
        </w:tc>
        <w:tc>
          <w:tcPr>
            <w:tcW w:w="2308" w:type="dxa"/>
          </w:tcPr>
          <w:p w:rsidR="00E3268C" w:rsidRPr="00BC078C" w:rsidRDefault="00E3268C">
            <w:pPr>
              <w:pStyle w:val="Default"/>
              <w:rPr>
                <w:sz w:val="25"/>
                <w:szCs w:val="25"/>
              </w:rPr>
            </w:pPr>
          </w:p>
        </w:tc>
      </w:tr>
      <w:tr w:rsidR="00045635" w:rsidRPr="00BC078C" w:rsidTr="007A7D7D">
        <w:tc>
          <w:tcPr>
            <w:tcW w:w="9242" w:type="dxa"/>
            <w:gridSpan w:val="4"/>
          </w:tcPr>
          <w:p w:rsidR="00045635" w:rsidRPr="00BC078C" w:rsidRDefault="00045635" w:rsidP="00231A63">
            <w:pPr>
              <w:pStyle w:val="Default"/>
              <w:numPr>
                <w:ilvl w:val="0"/>
                <w:numId w:val="6"/>
              </w:numPr>
              <w:rPr>
                <w:sz w:val="25"/>
                <w:szCs w:val="25"/>
              </w:rPr>
            </w:pPr>
            <w:r w:rsidRPr="00BC078C">
              <w:rPr>
                <w:sz w:val="25"/>
                <w:szCs w:val="25"/>
              </w:rPr>
              <w:t xml:space="preserve">10 cells (62.5%) have expected count less than 5. The minimum expected count is.32. </w:t>
            </w:r>
          </w:p>
          <w:p w:rsidR="00045635" w:rsidRPr="00BC078C" w:rsidRDefault="00045635">
            <w:pPr>
              <w:pStyle w:val="Default"/>
              <w:rPr>
                <w:sz w:val="25"/>
                <w:szCs w:val="25"/>
              </w:rPr>
            </w:pPr>
          </w:p>
        </w:tc>
      </w:tr>
    </w:tbl>
    <w:p w:rsidR="00E3268C" w:rsidRPr="00BC078C" w:rsidRDefault="00E3268C" w:rsidP="00E3268C">
      <w:pPr>
        <w:pStyle w:val="Default"/>
        <w:rPr>
          <w:b/>
          <w:bCs/>
          <w:sz w:val="25"/>
          <w:szCs w:val="25"/>
        </w:rPr>
      </w:pPr>
    </w:p>
    <w:p w:rsidR="00651A65" w:rsidRPr="00BC078C" w:rsidRDefault="00651A65" w:rsidP="00804F0F">
      <w:pPr>
        <w:pStyle w:val="Default"/>
        <w:spacing w:line="360" w:lineRule="auto"/>
        <w:rPr>
          <w:b/>
          <w:bCs/>
          <w:sz w:val="25"/>
          <w:szCs w:val="25"/>
        </w:rPr>
      </w:pPr>
      <w:r w:rsidRPr="00BC078C">
        <w:rPr>
          <w:b/>
          <w:bCs/>
          <w:sz w:val="25"/>
          <w:szCs w:val="25"/>
        </w:rPr>
        <w:t xml:space="preserve">INTERPRETATION </w:t>
      </w:r>
    </w:p>
    <w:p w:rsidR="00E3268C" w:rsidRPr="00BC078C" w:rsidRDefault="00651A65" w:rsidP="00804F0F">
      <w:pPr>
        <w:pStyle w:val="Default"/>
        <w:spacing w:line="360" w:lineRule="auto"/>
        <w:jc w:val="both"/>
        <w:rPr>
          <w:b/>
          <w:bCs/>
          <w:sz w:val="25"/>
          <w:szCs w:val="25"/>
        </w:rPr>
      </w:pPr>
      <w:r w:rsidRPr="00BC078C">
        <w:rPr>
          <w:sz w:val="25"/>
          <w:szCs w:val="25"/>
        </w:rPr>
        <w:t xml:space="preserve">The above table 4.1 shows the relationship between monthly income and purpose of using Zomato. The analysis value 0.095 is greater than the table value 0.05 so it means the </w:t>
      </w:r>
      <w:r w:rsidRPr="00BC078C">
        <w:rPr>
          <w:b/>
          <w:bCs/>
          <w:sz w:val="25"/>
          <w:szCs w:val="25"/>
        </w:rPr>
        <w:t>null hypothesis is accepted.</w:t>
      </w:r>
    </w:p>
    <w:p w:rsidR="00421DDE" w:rsidRDefault="00421DDE" w:rsidP="00421DDE">
      <w:pPr>
        <w:pStyle w:val="Default"/>
        <w:spacing w:line="480" w:lineRule="auto"/>
        <w:jc w:val="both"/>
        <w:rPr>
          <w:b/>
          <w:bCs/>
          <w:sz w:val="25"/>
          <w:szCs w:val="25"/>
        </w:rPr>
      </w:pPr>
    </w:p>
    <w:p w:rsidR="00122800" w:rsidRDefault="00122800" w:rsidP="00421DDE">
      <w:pPr>
        <w:pStyle w:val="Default"/>
        <w:spacing w:line="480" w:lineRule="auto"/>
        <w:jc w:val="both"/>
        <w:rPr>
          <w:b/>
          <w:bCs/>
          <w:sz w:val="25"/>
          <w:szCs w:val="25"/>
        </w:rPr>
      </w:pPr>
    </w:p>
    <w:p w:rsidR="00122800" w:rsidRDefault="00122800" w:rsidP="00421DDE">
      <w:pPr>
        <w:pStyle w:val="Default"/>
        <w:spacing w:line="480" w:lineRule="auto"/>
        <w:jc w:val="both"/>
        <w:rPr>
          <w:b/>
          <w:bCs/>
          <w:sz w:val="25"/>
          <w:szCs w:val="25"/>
        </w:rPr>
      </w:pPr>
    </w:p>
    <w:p w:rsidR="00122800" w:rsidRPr="00BC078C" w:rsidRDefault="00122800" w:rsidP="00421DDE">
      <w:pPr>
        <w:pStyle w:val="Default"/>
        <w:spacing w:line="480" w:lineRule="auto"/>
        <w:jc w:val="both"/>
        <w:rPr>
          <w:b/>
          <w:bCs/>
          <w:sz w:val="25"/>
          <w:szCs w:val="25"/>
        </w:rPr>
      </w:pPr>
    </w:p>
    <w:p w:rsidR="00421DDE" w:rsidRPr="00BC078C" w:rsidRDefault="00421DDE" w:rsidP="00421DDE">
      <w:pPr>
        <w:autoSpaceDE w:val="0"/>
        <w:autoSpaceDN w:val="0"/>
        <w:adjustRightInd w:val="0"/>
        <w:spacing w:after="0" w:line="240" w:lineRule="auto"/>
        <w:jc w:val="center"/>
        <w:rPr>
          <w:rFonts w:ascii="Times New Roman" w:hAnsi="Times New Roman" w:cs="Times New Roman"/>
          <w:color w:val="000000"/>
          <w:sz w:val="25"/>
          <w:szCs w:val="25"/>
        </w:rPr>
      </w:pPr>
      <w:r w:rsidRPr="00BC078C">
        <w:rPr>
          <w:rFonts w:ascii="Times New Roman" w:hAnsi="Times New Roman" w:cs="Times New Roman"/>
          <w:b/>
          <w:bCs/>
          <w:color w:val="000000"/>
          <w:sz w:val="25"/>
          <w:szCs w:val="25"/>
        </w:rPr>
        <w:lastRenderedPageBreak/>
        <w:t>CHI SQUARE TEST</w:t>
      </w:r>
    </w:p>
    <w:p w:rsidR="00651A65" w:rsidRPr="00BC078C" w:rsidRDefault="00651A65" w:rsidP="00421DDE">
      <w:pPr>
        <w:pStyle w:val="Default"/>
        <w:jc w:val="both"/>
        <w:rPr>
          <w:sz w:val="25"/>
          <w:szCs w:val="25"/>
        </w:rPr>
      </w:pPr>
      <w:r w:rsidRPr="00BC078C">
        <w:rPr>
          <w:b/>
          <w:bCs/>
          <w:sz w:val="25"/>
          <w:szCs w:val="25"/>
        </w:rPr>
        <w:t>H</w:t>
      </w:r>
      <w:r w:rsidRPr="00BC078C">
        <w:rPr>
          <w:b/>
          <w:bCs/>
          <w:sz w:val="25"/>
          <w:szCs w:val="25"/>
          <w:vertAlign w:val="subscript"/>
        </w:rPr>
        <w:t>o</w:t>
      </w:r>
      <w:r w:rsidR="00421DDE" w:rsidRPr="00BC078C">
        <w:rPr>
          <w:b/>
          <w:bCs/>
          <w:sz w:val="25"/>
          <w:szCs w:val="25"/>
          <w:vertAlign w:val="subscript"/>
        </w:rPr>
        <w:t>2</w:t>
      </w:r>
      <w:r w:rsidRPr="00BC078C">
        <w:rPr>
          <w:b/>
          <w:bCs/>
          <w:sz w:val="25"/>
          <w:szCs w:val="25"/>
          <w:vertAlign w:val="subscript"/>
        </w:rPr>
        <w:t xml:space="preserve"> </w:t>
      </w:r>
      <w:r w:rsidRPr="00BC078C">
        <w:rPr>
          <w:b/>
          <w:bCs/>
          <w:sz w:val="25"/>
          <w:szCs w:val="25"/>
        </w:rPr>
        <w:t xml:space="preserve">= There is no significance difference between occupation and average spending per order </w:t>
      </w:r>
    </w:p>
    <w:p w:rsidR="00E3268C" w:rsidRPr="00BC078C" w:rsidRDefault="00651A65" w:rsidP="00421DDE">
      <w:pPr>
        <w:pStyle w:val="Default"/>
        <w:jc w:val="both"/>
        <w:rPr>
          <w:b/>
          <w:bCs/>
          <w:sz w:val="25"/>
          <w:szCs w:val="25"/>
        </w:rPr>
      </w:pPr>
      <w:r w:rsidRPr="00BC078C">
        <w:rPr>
          <w:b/>
          <w:bCs/>
          <w:sz w:val="25"/>
          <w:szCs w:val="25"/>
        </w:rPr>
        <w:t>H</w:t>
      </w:r>
      <w:r w:rsidR="00421DDE" w:rsidRPr="00BC078C">
        <w:rPr>
          <w:b/>
          <w:bCs/>
          <w:sz w:val="25"/>
          <w:szCs w:val="25"/>
          <w:vertAlign w:val="subscript"/>
        </w:rPr>
        <w:t xml:space="preserve"> </w:t>
      </w:r>
      <w:proofErr w:type="gramStart"/>
      <w:r w:rsidR="00421DDE" w:rsidRPr="00BC078C">
        <w:rPr>
          <w:b/>
          <w:bCs/>
          <w:sz w:val="25"/>
          <w:szCs w:val="25"/>
          <w:vertAlign w:val="subscript"/>
        </w:rPr>
        <w:t xml:space="preserve">o2 </w:t>
      </w:r>
      <w:r w:rsidRPr="00BC078C">
        <w:rPr>
          <w:b/>
          <w:bCs/>
          <w:sz w:val="25"/>
          <w:szCs w:val="25"/>
        </w:rPr>
        <w:t xml:space="preserve"> =</w:t>
      </w:r>
      <w:proofErr w:type="gramEnd"/>
      <w:r w:rsidRPr="00BC078C">
        <w:rPr>
          <w:b/>
          <w:bCs/>
          <w:sz w:val="25"/>
          <w:szCs w:val="25"/>
        </w:rPr>
        <w:t xml:space="preserve"> There is significance difference between occupation and average spending per order</w:t>
      </w:r>
    </w:p>
    <w:p w:rsidR="00651A65" w:rsidRPr="00BC078C" w:rsidRDefault="00421DDE" w:rsidP="00421DDE">
      <w:pPr>
        <w:pStyle w:val="Default"/>
        <w:jc w:val="center"/>
        <w:rPr>
          <w:b/>
          <w:bCs/>
          <w:sz w:val="25"/>
          <w:szCs w:val="25"/>
        </w:rPr>
      </w:pPr>
      <w:r w:rsidRPr="00BC078C">
        <w:rPr>
          <w:b/>
          <w:bCs/>
          <w:sz w:val="25"/>
          <w:szCs w:val="25"/>
        </w:rPr>
        <w:t>Table 4.2</w:t>
      </w:r>
    </w:p>
    <w:p w:rsidR="00651A65" w:rsidRPr="00BC078C" w:rsidRDefault="00651A65" w:rsidP="00651A65">
      <w:pPr>
        <w:pStyle w:val="Default"/>
        <w:rPr>
          <w:b/>
          <w:bCs/>
          <w:sz w:val="25"/>
          <w:szCs w:val="25"/>
        </w:rPr>
      </w:pPr>
    </w:p>
    <w:tbl>
      <w:tblPr>
        <w:tblStyle w:val="TableGrid"/>
        <w:tblW w:w="0" w:type="auto"/>
        <w:tblInd w:w="-318" w:type="dxa"/>
        <w:tblLook w:val="04A0" w:firstRow="1" w:lastRow="0" w:firstColumn="1" w:lastColumn="0" w:noHBand="0" w:noVBand="1"/>
      </w:tblPr>
      <w:tblGrid>
        <w:gridCol w:w="2494"/>
        <w:gridCol w:w="1229"/>
        <w:gridCol w:w="1248"/>
        <w:gridCol w:w="1380"/>
        <w:gridCol w:w="1835"/>
        <w:gridCol w:w="1374"/>
      </w:tblGrid>
      <w:tr w:rsidR="00651A65" w:rsidRPr="00BC078C" w:rsidTr="00421DDE">
        <w:tc>
          <w:tcPr>
            <w:tcW w:w="9560" w:type="dxa"/>
            <w:gridSpan w:val="6"/>
          </w:tcPr>
          <w:p w:rsidR="00651A65" w:rsidRPr="00BC078C" w:rsidRDefault="00651A65" w:rsidP="00421DDE">
            <w:pPr>
              <w:pStyle w:val="Default"/>
              <w:jc w:val="center"/>
              <w:rPr>
                <w:sz w:val="25"/>
                <w:szCs w:val="25"/>
              </w:rPr>
            </w:pPr>
            <w:r w:rsidRPr="00BC078C">
              <w:rPr>
                <w:b/>
                <w:bCs/>
                <w:sz w:val="25"/>
                <w:szCs w:val="25"/>
              </w:rPr>
              <w:t>CROSS TABULATION</w:t>
            </w:r>
          </w:p>
          <w:p w:rsidR="00651A65" w:rsidRPr="00BC078C" w:rsidRDefault="00651A65" w:rsidP="00651A65">
            <w:pPr>
              <w:pStyle w:val="Default"/>
              <w:rPr>
                <w:sz w:val="25"/>
                <w:szCs w:val="25"/>
              </w:rPr>
            </w:pPr>
          </w:p>
        </w:tc>
      </w:tr>
      <w:tr w:rsidR="00651A65" w:rsidRPr="00BC078C" w:rsidTr="00421DDE">
        <w:tc>
          <w:tcPr>
            <w:tcW w:w="2494" w:type="dxa"/>
          </w:tcPr>
          <w:p w:rsidR="00651A65" w:rsidRPr="00BC078C" w:rsidRDefault="00651A65">
            <w:pPr>
              <w:pStyle w:val="Default"/>
              <w:rPr>
                <w:b/>
                <w:sz w:val="25"/>
                <w:szCs w:val="25"/>
              </w:rPr>
            </w:pPr>
            <w:r w:rsidRPr="00BC078C">
              <w:rPr>
                <w:b/>
                <w:bCs/>
                <w:sz w:val="25"/>
                <w:szCs w:val="25"/>
              </w:rPr>
              <w:t xml:space="preserve">OCCUPATION </w:t>
            </w:r>
          </w:p>
        </w:tc>
        <w:tc>
          <w:tcPr>
            <w:tcW w:w="1229" w:type="dxa"/>
          </w:tcPr>
          <w:p w:rsidR="00651A65" w:rsidRPr="00BC078C" w:rsidRDefault="00651A65">
            <w:pPr>
              <w:pStyle w:val="Default"/>
              <w:rPr>
                <w:b/>
                <w:sz w:val="25"/>
                <w:szCs w:val="25"/>
              </w:rPr>
            </w:pPr>
            <w:r w:rsidRPr="00BC078C">
              <w:rPr>
                <w:b/>
                <w:sz w:val="25"/>
                <w:szCs w:val="25"/>
              </w:rPr>
              <w:t xml:space="preserve">₹200-500 </w:t>
            </w:r>
          </w:p>
        </w:tc>
        <w:tc>
          <w:tcPr>
            <w:tcW w:w="1248" w:type="dxa"/>
          </w:tcPr>
          <w:p w:rsidR="00651A65" w:rsidRPr="00BC078C" w:rsidRDefault="00651A65">
            <w:pPr>
              <w:pStyle w:val="Default"/>
              <w:rPr>
                <w:b/>
                <w:sz w:val="25"/>
                <w:szCs w:val="25"/>
              </w:rPr>
            </w:pPr>
            <w:r w:rsidRPr="00BC078C">
              <w:rPr>
                <w:b/>
                <w:bCs/>
                <w:sz w:val="25"/>
                <w:szCs w:val="25"/>
              </w:rPr>
              <w:t xml:space="preserve">₹500-₹1000 </w:t>
            </w:r>
          </w:p>
        </w:tc>
        <w:tc>
          <w:tcPr>
            <w:tcW w:w="1380" w:type="dxa"/>
          </w:tcPr>
          <w:p w:rsidR="00651A65" w:rsidRPr="00BC078C" w:rsidRDefault="00651A65">
            <w:pPr>
              <w:pStyle w:val="Default"/>
              <w:rPr>
                <w:b/>
                <w:sz w:val="25"/>
                <w:szCs w:val="25"/>
              </w:rPr>
            </w:pPr>
            <w:r w:rsidRPr="00BC078C">
              <w:rPr>
                <w:b/>
                <w:bCs/>
                <w:sz w:val="25"/>
                <w:szCs w:val="25"/>
              </w:rPr>
              <w:t xml:space="preserve">ABOVE </w:t>
            </w:r>
          </w:p>
          <w:p w:rsidR="00651A65" w:rsidRPr="00BC078C" w:rsidRDefault="00651A65">
            <w:pPr>
              <w:pStyle w:val="Default"/>
              <w:rPr>
                <w:b/>
                <w:sz w:val="25"/>
                <w:szCs w:val="25"/>
              </w:rPr>
            </w:pPr>
            <w:r w:rsidRPr="00BC078C">
              <w:rPr>
                <w:b/>
                <w:bCs/>
                <w:sz w:val="25"/>
                <w:szCs w:val="25"/>
              </w:rPr>
              <w:t xml:space="preserve">₹1000 </w:t>
            </w:r>
          </w:p>
        </w:tc>
        <w:tc>
          <w:tcPr>
            <w:tcW w:w="1835" w:type="dxa"/>
          </w:tcPr>
          <w:p w:rsidR="00651A65" w:rsidRPr="00BC078C" w:rsidRDefault="00651A65">
            <w:pPr>
              <w:pStyle w:val="Default"/>
              <w:rPr>
                <w:b/>
                <w:sz w:val="25"/>
                <w:szCs w:val="25"/>
              </w:rPr>
            </w:pPr>
            <w:r w:rsidRPr="00BC078C">
              <w:rPr>
                <w:b/>
                <w:bCs/>
                <w:sz w:val="25"/>
                <w:szCs w:val="25"/>
              </w:rPr>
              <w:t xml:space="preserve">BELOW₹200 </w:t>
            </w:r>
          </w:p>
        </w:tc>
        <w:tc>
          <w:tcPr>
            <w:tcW w:w="1374" w:type="dxa"/>
          </w:tcPr>
          <w:p w:rsidR="00651A65" w:rsidRPr="00BC078C" w:rsidRDefault="00651A65">
            <w:pPr>
              <w:pStyle w:val="Default"/>
              <w:rPr>
                <w:b/>
                <w:sz w:val="25"/>
                <w:szCs w:val="25"/>
              </w:rPr>
            </w:pPr>
            <w:r w:rsidRPr="00BC078C">
              <w:rPr>
                <w:b/>
                <w:bCs/>
                <w:sz w:val="25"/>
                <w:szCs w:val="25"/>
              </w:rPr>
              <w:t xml:space="preserve">TOTAL </w:t>
            </w:r>
          </w:p>
        </w:tc>
      </w:tr>
      <w:tr w:rsidR="00651A65" w:rsidRPr="00BC078C" w:rsidTr="00421DDE">
        <w:tc>
          <w:tcPr>
            <w:tcW w:w="2494" w:type="dxa"/>
          </w:tcPr>
          <w:p w:rsidR="00651A65" w:rsidRPr="00BC078C" w:rsidRDefault="00651A65">
            <w:pPr>
              <w:pStyle w:val="Default"/>
              <w:rPr>
                <w:b/>
                <w:sz w:val="25"/>
                <w:szCs w:val="25"/>
              </w:rPr>
            </w:pPr>
            <w:r w:rsidRPr="00BC078C">
              <w:rPr>
                <w:b/>
                <w:bCs/>
                <w:sz w:val="25"/>
                <w:szCs w:val="25"/>
              </w:rPr>
              <w:t xml:space="preserve">BUSINESS </w:t>
            </w:r>
          </w:p>
        </w:tc>
        <w:tc>
          <w:tcPr>
            <w:tcW w:w="1229" w:type="dxa"/>
          </w:tcPr>
          <w:p w:rsidR="00651A65" w:rsidRPr="00BC078C" w:rsidRDefault="00651A65">
            <w:pPr>
              <w:pStyle w:val="Default"/>
              <w:rPr>
                <w:b/>
                <w:sz w:val="25"/>
                <w:szCs w:val="25"/>
              </w:rPr>
            </w:pPr>
            <w:r w:rsidRPr="00BC078C">
              <w:rPr>
                <w:b/>
                <w:bCs/>
                <w:sz w:val="25"/>
                <w:szCs w:val="25"/>
              </w:rPr>
              <w:t xml:space="preserve">2 </w:t>
            </w:r>
          </w:p>
        </w:tc>
        <w:tc>
          <w:tcPr>
            <w:tcW w:w="1248" w:type="dxa"/>
          </w:tcPr>
          <w:p w:rsidR="00651A65" w:rsidRPr="00BC078C" w:rsidRDefault="00651A65">
            <w:pPr>
              <w:pStyle w:val="Default"/>
              <w:rPr>
                <w:b/>
                <w:sz w:val="25"/>
                <w:szCs w:val="25"/>
              </w:rPr>
            </w:pPr>
            <w:r w:rsidRPr="00BC078C">
              <w:rPr>
                <w:b/>
                <w:bCs/>
                <w:sz w:val="25"/>
                <w:szCs w:val="25"/>
              </w:rPr>
              <w:t xml:space="preserve">3 </w:t>
            </w:r>
          </w:p>
        </w:tc>
        <w:tc>
          <w:tcPr>
            <w:tcW w:w="1380" w:type="dxa"/>
          </w:tcPr>
          <w:p w:rsidR="00651A65" w:rsidRPr="00BC078C" w:rsidRDefault="00651A65">
            <w:pPr>
              <w:pStyle w:val="Default"/>
              <w:rPr>
                <w:b/>
                <w:sz w:val="25"/>
                <w:szCs w:val="25"/>
              </w:rPr>
            </w:pPr>
            <w:r w:rsidRPr="00BC078C">
              <w:rPr>
                <w:b/>
                <w:bCs/>
                <w:sz w:val="25"/>
                <w:szCs w:val="25"/>
              </w:rPr>
              <w:t xml:space="preserve">4 </w:t>
            </w:r>
          </w:p>
        </w:tc>
        <w:tc>
          <w:tcPr>
            <w:tcW w:w="1835" w:type="dxa"/>
          </w:tcPr>
          <w:p w:rsidR="00651A65" w:rsidRPr="00BC078C" w:rsidRDefault="00651A65">
            <w:pPr>
              <w:pStyle w:val="Default"/>
              <w:rPr>
                <w:b/>
                <w:sz w:val="25"/>
                <w:szCs w:val="25"/>
              </w:rPr>
            </w:pPr>
            <w:r w:rsidRPr="00BC078C">
              <w:rPr>
                <w:b/>
                <w:bCs/>
                <w:sz w:val="25"/>
                <w:szCs w:val="25"/>
              </w:rPr>
              <w:t xml:space="preserve">4 </w:t>
            </w:r>
          </w:p>
        </w:tc>
        <w:tc>
          <w:tcPr>
            <w:tcW w:w="1374" w:type="dxa"/>
          </w:tcPr>
          <w:p w:rsidR="00651A65" w:rsidRPr="00BC078C" w:rsidRDefault="00651A65">
            <w:pPr>
              <w:pStyle w:val="Default"/>
              <w:rPr>
                <w:b/>
                <w:sz w:val="25"/>
                <w:szCs w:val="25"/>
              </w:rPr>
            </w:pPr>
            <w:r w:rsidRPr="00BC078C">
              <w:rPr>
                <w:b/>
                <w:bCs/>
                <w:sz w:val="25"/>
                <w:szCs w:val="25"/>
              </w:rPr>
              <w:t xml:space="preserve">13 </w:t>
            </w:r>
          </w:p>
        </w:tc>
      </w:tr>
      <w:tr w:rsidR="00651A65" w:rsidRPr="00BC078C" w:rsidTr="00421DDE">
        <w:tc>
          <w:tcPr>
            <w:tcW w:w="2494" w:type="dxa"/>
          </w:tcPr>
          <w:p w:rsidR="00651A65" w:rsidRPr="00BC078C" w:rsidRDefault="00651A65">
            <w:pPr>
              <w:pStyle w:val="Default"/>
              <w:rPr>
                <w:b/>
                <w:sz w:val="25"/>
                <w:szCs w:val="25"/>
              </w:rPr>
            </w:pPr>
            <w:r w:rsidRPr="00BC078C">
              <w:rPr>
                <w:b/>
                <w:bCs/>
                <w:sz w:val="25"/>
                <w:szCs w:val="25"/>
              </w:rPr>
              <w:t xml:space="preserve">EMPLOYEE </w:t>
            </w:r>
          </w:p>
        </w:tc>
        <w:tc>
          <w:tcPr>
            <w:tcW w:w="1229" w:type="dxa"/>
          </w:tcPr>
          <w:p w:rsidR="00651A65" w:rsidRPr="00BC078C" w:rsidRDefault="00651A65">
            <w:pPr>
              <w:pStyle w:val="Default"/>
              <w:rPr>
                <w:b/>
                <w:sz w:val="25"/>
                <w:szCs w:val="25"/>
              </w:rPr>
            </w:pPr>
            <w:r w:rsidRPr="00BC078C">
              <w:rPr>
                <w:b/>
                <w:bCs/>
                <w:sz w:val="25"/>
                <w:szCs w:val="25"/>
              </w:rPr>
              <w:t xml:space="preserve">20 </w:t>
            </w:r>
          </w:p>
        </w:tc>
        <w:tc>
          <w:tcPr>
            <w:tcW w:w="1248" w:type="dxa"/>
          </w:tcPr>
          <w:p w:rsidR="00651A65" w:rsidRPr="00BC078C" w:rsidRDefault="00651A65">
            <w:pPr>
              <w:pStyle w:val="Default"/>
              <w:rPr>
                <w:b/>
                <w:sz w:val="25"/>
                <w:szCs w:val="25"/>
              </w:rPr>
            </w:pPr>
            <w:r w:rsidRPr="00BC078C">
              <w:rPr>
                <w:b/>
                <w:bCs/>
                <w:sz w:val="25"/>
                <w:szCs w:val="25"/>
              </w:rPr>
              <w:t xml:space="preserve">8 </w:t>
            </w:r>
          </w:p>
        </w:tc>
        <w:tc>
          <w:tcPr>
            <w:tcW w:w="1380" w:type="dxa"/>
          </w:tcPr>
          <w:p w:rsidR="00651A65" w:rsidRPr="00BC078C" w:rsidRDefault="00651A65">
            <w:pPr>
              <w:pStyle w:val="Default"/>
              <w:rPr>
                <w:b/>
                <w:sz w:val="25"/>
                <w:szCs w:val="25"/>
              </w:rPr>
            </w:pPr>
            <w:r w:rsidRPr="00BC078C">
              <w:rPr>
                <w:b/>
                <w:bCs/>
                <w:sz w:val="25"/>
                <w:szCs w:val="25"/>
              </w:rPr>
              <w:t xml:space="preserve">2 </w:t>
            </w:r>
          </w:p>
        </w:tc>
        <w:tc>
          <w:tcPr>
            <w:tcW w:w="1835" w:type="dxa"/>
          </w:tcPr>
          <w:p w:rsidR="00651A65" w:rsidRPr="00BC078C" w:rsidRDefault="00651A65">
            <w:pPr>
              <w:pStyle w:val="Default"/>
              <w:rPr>
                <w:b/>
                <w:sz w:val="25"/>
                <w:szCs w:val="25"/>
              </w:rPr>
            </w:pPr>
            <w:r w:rsidRPr="00BC078C">
              <w:rPr>
                <w:b/>
                <w:bCs/>
                <w:sz w:val="25"/>
                <w:szCs w:val="25"/>
              </w:rPr>
              <w:t xml:space="preserve">10 </w:t>
            </w:r>
          </w:p>
        </w:tc>
        <w:tc>
          <w:tcPr>
            <w:tcW w:w="1374" w:type="dxa"/>
          </w:tcPr>
          <w:p w:rsidR="00651A65" w:rsidRPr="00BC078C" w:rsidRDefault="00651A65">
            <w:pPr>
              <w:pStyle w:val="Default"/>
              <w:rPr>
                <w:b/>
                <w:sz w:val="25"/>
                <w:szCs w:val="25"/>
              </w:rPr>
            </w:pPr>
            <w:r w:rsidRPr="00BC078C">
              <w:rPr>
                <w:b/>
                <w:bCs/>
                <w:sz w:val="25"/>
                <w:szCs w:val="25"/>
              </w:rPr>
              <w:t xml:space="preserve">40 </w:t>
            </w:r>
          </w:p>
        </w:tc>
      </w:tr>
      <w:tr w:rsidR="00651A65" w:rsidRPr="00BC078C" w:rsidTr="00421DDE">
        <w:tc>
          <w:tcPr>
            <w:tcW w:w="2494" w:type="dxa"/>
          </w:tcPr>
          <w:p w:rsidR="00651A65" w:rsidRPr="00BC078C" w:rsidRDefault="00651A65">
            <w:pPr>
              <w:pStyle w:val="Default"/>
              <w:rPr>
                <w:b/>
                <w:sz w:val="25"/>
                <w:szCs w:val="25"/>
              </w:rPr>
            </w:pPr>
            <w:r w:rsidRPr="00BC078C">
              <w:rPr>
                <w:b/>
                <w:bCs/>
                <w:sz w:val="25"/>
                <w:szCs w:val="25"/>
              </w:rPr>
              <w:t xml:space="preserve">HOMEMAKER </w:t>
            </w:r>
          </w:p>
        </w:tc>
        <w:tc>
          <w:tcPr>
            <w:tcW w:w="1229" w:type="dxa"/>
          </w:tcPr>
          <w:p w:rsidR="00651A65" w:rsidRPr="00BC078C" w:rsidRDefault="00651A65">
            <w:pPr>
              <w:pStyle w:val="Default"/>
              <w:rPr>
                <w:b/>
                <w:sz w:val="25"/>
                <w:szCs w:val="25"/>
              </w:rPr>
            </w:pPr>
            <w:r w:rsidRPr="00BC078C">
              <w:rPr>
                <w:b/>
                <w:bCs/>
                <w:sz w:val="25"/>
                <w:szCs w:val="25"/>
              </w:rPr>
              <w:t xml:space="preserve">2 </w:t>
            </w:r>
          </w:p>
        </w:tc>
        <w:tc>
          <w:tcPr>
            <w:tcW w:w="1248" w:type="dxa"/>
          </w:tcPr>
          <w:p w:rsidR="00651A65" w:rsidRPr="00BC078C" w:rsidRDefault="00651A65">
            <w:pPr>
              <w:pStyle w:val="Default"/>
              <w:rPr>
                <w:b/>
                <w:sz w:val="25"/>
                <w:szCs w:val="25"/>
              </w:rPr>
            </w:pPr>
            <w:r w:rsidRPr="00BC078C">
              <w:rPr>
                <w:b/>
                <w:bCs/>
                <w:sz w:val="25"/>
                <w:szCs w:val="25"/>
              </w:rPr>
              <w:t xml:space="preserve">1 </w:t>
            </w:r>
          </w:p>
        </w:tc>
        <w:tc>
          <w:tcPr>
            <w:tcW w:w="1380" w:type="dxa"/>
          </w:tcPr>
          <w:p w:rsidR="00651A65" w:rsidRPr="00BC078C" w:rsidRDefault="00651A65">
            <w:pPr>
              <w:pStyle w:val="Default"/>
              <w:rPr>
                <w:b/>
                <w:sz w:val="25"/>
                <w:szCs w:val="25"/>
              </w:rPr>
            </w:pPr>
            <w:r w:rsidRPr="00BC078C">
              <w:rPr>
                <w:b/>
                <w:bCs/>
                <w:sz w:val="25"/>
                <w:szCs w:val="25"/>
              </w:rPr>
              <w:t xml:space="preserve">1 </w:t>
            </w:r>
          </w:p>
        </w:tc>
        <w:tc>
          <w:tcPr>
            <w:tcW w:w="1835" w:type="dxa"/>
          </w:tcPr>
          <w:p w:rsidR="00651A65" w:rsidRPr="00BC078C" w:rsidRDefault="00651A65">
            <w:pPr>
              <w:pStyle w:val="Default"/>
              <w:rPr>
                <w:b/>
                <w:sz w:val="25"/>
                <w:szCs w:val="25"/>
              </w:rPr>
            </w:pPr>
            <w:r w:rsidRPr="00BC078C">
              <w:rPr>
                <w:b/>
                <w:bCs/>
                <w:sz w:val="25"/>
                <w:szCs w:val="25"/>
              </w:rPr>
              <w:t xml:space="preserve">2 </w:t>
            </w:r>
          </w:p>
        </w:tc>
        <w:tc>
          <w:tcPr>
            <w:tcW w:w="1374" w:type="dxa"/>
          </w:tcPr>
          <w:p w:rsidR="00651A65" w:rsidRPr="00BC078C" w:rsidRDefault="00651A65">
            <w:pPr>
              <w:pStyle w:val="Default"/>
              <w:rPr>
                <w:b/>
                <w:sz w:val="25"/>
                <w:szCs w:val="25"/>
              </w:rPr>
            </w:pPr>
            <w:r w:rsidRPr="00BC078C">
              <w:rPr>
                <w:b/>
                <w:bCs/>
                <w:sz w:val="25"/>
                <w:szCs w:val="25"/>
              </w:rPr>
              <w:t xml:space="preserve">6 </w:t>
            </w:r>
          </w:p>
        </w:tc>
      </w:tr>
      <w:tr w:rsidR="00651A65" w:rsidRPr="00BC078C" w:rsidTr="00421DDE">
        <w:tc>
          <w:tcPr>
            <w:tcW w:w="2494" w:type="dxa"/>
          </w:tcPr>
          <w:p w:rsidR="00651A65" w:rsidRPr="00BC078C" w:rsidRDefault="00651A65">
            <w:pPr>
              <w:pStyle w:val="Default"/>
              <w:rPr>
                <w:b/>
                <w:sz w:val="25"/>
                <w:szCs w:val="25"/>
              </w:rPr>
            </w:pPr>
            <w:r w:rsidRPr="00BC078C">
              <w:rPr>
                <w:b/>
                <w:bCs/>
                <w:sz w:val="25"/>
                <w:szCs w:val="25"/>
              </w:rPr>
              <w:t xml:space="preserve">STUDENT </w:t>
            </w:r>
          </w:p>
        </w:tc>
        <w:tc>
          <w:tcPr>
            <w:tcW w:w="1229" w:type="dxa"/>
          </w:tcPr>
          <w:p w:rsidR="00651A65" w:rsidRPr="00BC078C" w:rsidRDefault="00651A65">
            <w:pPr>
              <w:pStyle w:val="Default"/>
              <w:rPr>
                <w:b/>
                <w:sz w:val="25"/>
                <w:szCs w:val="25"/>
              </w:rPr>
            </w:pPr>
            <w:r w:rsidRPr="00BC078C">
              <w:rPr>
                <w:b/>
                <w:bCs/>
                <w:sz w:val="25"/>
                <w:szCs w:val="25"/>
              </w:rPr>
              <w:t xml:space="preserve">20 </w:t>
            </w:r>
          </w:p>
        </w:tc>
        <w:tc>
          <w:tcPr>
            <w:tcW w:w="1248" w:type="dxa"/>
          </w:tcPr>
          <w:p w:rsidR="00651A65" w:rsidRPr="00BC078C" w:rsidRDefault="00651A65">
            <w:pPr>
              <w:pStyle w:val="Default"/>
              <w:rPr>
                <w:b/>
                <w:sz w:val="25"/>
                <w:szCs w:val="25"/>
              </w:rPr>
            </w:pPr>
            <w:r w:rsidRPr="00BC078C">
              <w:rPr>
                <w:b/>
                <w:bCs/>
                <w:sz w:val="25"/>
                <w:szCs w:val="25"/>
              </w:rPr>
              <w:t xml:space="preserve">9 </w:t>
            </w:r>
          </w:p>
        </w:tc>
        <w:tc>
          <w:tcPr>
            <w:tcW w:w="1380" w:type="dxa"/>
          </w:tcPr>
          <w:p w:rsidR="00651A65" w:rsidRPr="00BC078C" w:rsidRDefault="00651A65">
            <w:pPr>
              <w:pStyle w:val="Default"/>
              <w:rPr>
                <w:b/>
                <w:sz w:val="25"/>
                <w:szCs w:val="25"/>
              </w:rPr>
            </w:pPr>
            <w:r w:rsidRPr="00BC078C">
              <w:rPr>
                <w:b/>
                <w:bCs/>
                <w:sz w:val="25"/>
                <w:szCs w:val="25"/>
              </w:rPr>
              <w:t xml:space="preserve">1 </w:t>
            </w:r>
          </w:p>
        </w:tc>
        <w:tc>
          <w:tcPr>
            <w:tcW w:w="1835" w:type="dxa"/>
          </w:tcPr>
          <w:p w:rsidR="00651A65" w:rsidRPr="00BC078C" w:rsidRDefault="00651A65">
            <w:pPr>
              <w:pStyle w:val="Default"/>
              <w:rPr>
                <w:b/>
                <w:sz w:val="25"/>
                <w:szCs w:val="25"/>
              </w:rPr>
            </w:pPr>
            <w:r w:rsidRPr="00BC078C">
              <w:rPr>
                <w:b/>
                <w:bCs/>
                <w:sz w:val="25"/>
                <w:szCs w:val="25"/>
              </w:rPr>
              <w:t xml:space="preserve">12 </w:t>
            </w:r>
          </w:p>
        </w:tc>
        <w:tc>
          <w:tcPr>
            <w:tcW w:w="1374" w:type="dxa"/>
          </w:tcPr>
          <w:p w:rsidR="00651A65" w:rsidRPr="00BC078C" w:rsidRDefault="00651A65">
            <w:pPr>
              <w:pStyle w:val="Default"/>
              <w:rPr>
                <w:b/>
                <w:sz w:val="25"/>
                <w:szCs w:val="25"/>
              </w:rPr>
            </w:pPr>
            <w:r w:rsidRPr="00BC078C">
              <w:rPr>
                <w:b/>
                <w:bCs/>
                <w:sz w:val="25"/>
                <w:szCs w:val="25"/>
              </w:rPr>
              <w:t xml:space="preserve">42 </w:t>
            </w:r>
          </w:p>
        </w:tc>
      </w:tr>
      <w:tr w:rsidR="00651A65" w:rsidRPr="00BC078C" w:rsidTr="00421DDE">
        <w:tc>
          <w:tcPr>
            <w:tcW w:w="2494" w:type="dxa"/>
          </w:tcPr>
          <w:p w:rsidR="00651A65" w:rsidRPr="00BC078C" w:rsidRDefault="00651A65">
            <w:pPr>
              <w:pStyle w:val="Default"/>
              <w:rPr>
                <w:b/>
                <w:sz w:val="25"/>
                <w:szCs w:val="25"/>
              </w:rPr>
            </w:pPr>
            <w:r w:rsidRPr="00BC078C">
              <w:rPr>
                <w:b/>
                <w:bCs/>
                <w:sz w:val="25"/>
                <w:szCs w:val="25"/>
              </w:rPr>
              <w:t xml:space="preserve">TOTAL </w:t>
            </w:r>
          </w:p>
        </w:tc>
        <w:tc>
          <w:tcPr>
            <w:tcW w:w="1229" w:type="dxa"/>
          </w:tcPr>
          <w:p w:rsidR="00651A65" w:rsidRPr="00BC078C" w:rsidRDefault="00651A65">
            <w:pPr>
              <w:pStyle w:val="Default"/>
              <w:rPr>
                <w:b/>
                <w:sz w:val="25"/>
                <w:szCs w:val="25"/>
              </w:rPr>
            </w:pPr>
            <w:r w:rsidRPr="00BC078C">
              <w:rPr>
                <w:b/>
                <w:bCs/>
                <w:sz w:val="25"/>
                <w:szCs w:val="25"/>
              </w:rPr>
              <w:t xml:space="preserve">44 </w:t>
            </w:r>
          </w:p>
        </w:tc>
        <w:tc>
          <w:tcPr>
            <w:tcW w:w="1248" w:type="dxa"/>
          </w:tcPr>
          <w:p w:rsidR="00651A65" w:rsidRPr="00BC078C" w:rsidRDefault="00651A65">
            <w:pPr>
              <w:pStyle w:val="Default"/>
              <w:rPr>
                <w:b/>
                <w:sz w:val="25"/>
                <w:szCs w:val="25"/>
              </w:rPr>
            </w:pPr>
            <w:r w:rsidRPr="00BC078C">
              <w:rPr>
                <w:b/>
                <w:bCs/>
                <w:sz w:val="25"/>
                <w:szCs w:val="25"/>
              </w:rPr>
              <w:t xml:space="preserve">21 </w:t>
            </w:r>
          </w:p>
        </w:tc>
        <w:tc>
          <w:tcPr>
            <w:tcW w:w="1380" w:type="dxa"/>
          </w:tcPr>
          <w:p w:rsidR="00651A65" w:rsidRPr="00BC078C" w:rsidRDefault="00651A65">
            <w:pPr>
              <w:pStyle w:val="Default"/>
              <w:rPr>
                <w:b/>
                <w:sz w:val="25"/>
                <w:szCs w:val="25"/>
              </w:rPr>
            </w:pPr>
            <w:r w:rsidRPr="00BC078C">
              <w:rPr>
                <w:b/>
                <w:bCs/>
                <w:sz w:val="25"/>
                <w:szCs w:val="25"/>
              </w:rPr>
              <w:t xml:space="preserve">8 </w:t>
            </w:r>
          </w:p>
        </w:tc>
        <w:tc>
          <w:tcPr>
            <w:tcW w:w="1835" w:type="dxa"/>
          </w:tcPr>
          <w:p w:rsidR="00651A65" w:rsidRPr="00BC078C" w:rsidRDefault="00651A65">
            <w:pPr>
              <w:pStyle w:val="Default"/>
              <w:rPr>
                <w:b/>
                <w:sz w:val="25"/>
                <w:szCs w:val="25"/>
              </w:rPr>
            </w:pPr>
            <w:r w:rsidRPr="00BC078C">
              <w:rPr>
                <w:b/>
                <w:bCs/>
                <w:sz w:val="25"/>
                <w:szCs w:val="25"/>
              </w:rPr>
              <w:t xml:space="preserve">28 </w:t>
            </w:r>
          </w:p>
        </w:tc>
        <w:tc>
          <w:tcPr>
            <w:tcW w:w="1374" w:type="dxa"/>
          </w:tcPr>
          <w:p w:rsidR="00651A65" w:rsidRPr="00BC078C" w:rsidRDefault="00651A65">
            <w:pPr>
              <w:pStyle w:val="Default"/>
              <w:rPr>
                <w:b/>
                <w:sz w:val="25"/>
                <w:szCs w:val="25"/>
              </w:rPr>
            </w:pPr>
            <w:r w:rsidRPr="00BC078C">
              <w:rPr>
                <w:b/>
                <w:bCs/>
                <w:sz w:val="25"/>
                <w:szCs w:val="25"/>
              </w:rPr>
              <w:t xml:space="preserve">101 </w:t>
            </w:r>
          </w:p>
        </w:tc>
      </w:tr>
    </w:tbl>
    <w:p w:rsidR="00F85443" w:rsidRPr="00BC078C" w:rsidRDefault="00F85443" w:rsidP="00F85443">
      <w:pPr>
        <w:pStyle w:val="Default"/>
        <w:rPr>
          <w:b/>
          <w:bCs/>
          <w:sz w:val="25"/>
          <w:szCs w:val="25"/>
        </w:rPr>
      </w:pPr>
      <w:r w:rsidRPr="00BC078C">
        <w:rPr>
          <w:b/>
          <w:bCs/>
          <w:sz w:val="25"/>
          <w:szCs w:val="25"/>
        </w:rPr>
        <w:t>(Source: Primary Data)</w:t>
      </w:r>
    </w:p>
    <w:p w:rsidR="00F85443" w:rsidRPr="00BC078C" w:rsidRDefault="00F85443" w:rsidP="00F85443">
      <w:pPr>
        <w:pStyle w:val="Default"/>
        <w:rPr>
          <w:b/>
          <w:bCs/>
          <w:sz w:val="25"/>
          <w:szCs w:val="25"/>
        </w:rPr>
      </w:pPr>
    </w:p>
    <w:p w:rsidR="00651A65" w:rsidRPr="00BC078C" w:rsidRDefault="00651A65" w:rsidP="00651A65">
      <w:pPr>
        <w:pStyle w:val="Default"/>
        <w:rPr>
          <w:b/>
          <w:bCs/>
          <w:sz w:val="25"/>
          <w:szCs w:val="25"/>
        </w:rPr>
      </w:pPr>
    </w:p>
    <w:p w:rsidR="00651A65" w:rsidRPr="00BC078C" w:rsidRDefault="00651A65" w:rsidP="00EF0E37">
      <w:pPr>
        <w:pStyle w:val="Default"/>
        <w:jc w:val="center"/>
        <w:rPr>
          <w:b/>
          <w:bCs/>
          <w:sz w:val="25"/>
          <w:szCs w:val="25"/>
        </w:rPr>
      </w:pPr>
      <w:r w:rsidRPr="00BC078C">
        <w:rPr>
          <w:b/>
          <w:bCs/>
          <w:sz w:val="25"/>
          <w:szCs w:val="25"/>
        </w:rPr>
        <w:t>CHI-SQUARE TEST</w:t>
      </w:r>
    </w:p>
    <w:tbl>
      <w:tblPr>
        <w:tblStyle w:val="TableGrid"/>
        <w:tblW w:w="0" w:type="auto"/>
        <w:tblInd w:w="-459" w:type="dxa"/>
        <w:tblLook w:val="04A0" w:firstRow="1" w:lastRow="0" w:firstColumn="1" w:lastColumn="0" w:noHBand="0" w:noVBand="1"/>
      </w:tblPr>
      <w:tblGrid>
        <w:gridCol w:w="3402"/>
        <w:gridCol w:w="1689"/>
        <w:gridCol w:w="2303"/>
        <w:gridCol w:w="2307"/>
      </w:tblGrid>
      <w:tr w:rsidR="00651A65" w:rsidRPr="00BC078C" w:rsidTr="00EF0E37">
        <w:tc>
          <w:tcPr>
            <w:tcW w:w="3402" w:type="dxa"/>
          </w:tcPr>
          <w:p w:rsidR="00651A65" w:rsidRPr="00BC078C" w:rsidRDefault="00651A65" w:rsidP="00651A65">
            <w:pPr>
              <w:pStyle w:val="Default"/>
              <w:rPr>
                <w:sz w:val="25"/>
                <w:szCs w:val="25"/>
              </w:rPr>
            </w:pPr>
          </w:p>
        </w:tc>
        <w:tc>
          <w:tcPr>
            <w:tcW w:w="1689" w:type="dxa"/>
          </w:tcPr>
          <w:p w:rsidR="00651A65" w:rsidRPr="00BC078C" w:rsidRDefault="00651A65">
            <w:pPr>
              <w:pStyle w:val="Default"/>
              <w:rPr>
                <w:b/>
                <w:sz w:val="25"/>
                <w:szCs w:val="25"/>
              </w:rPr>
            </w:pPr>
            <w:r w:rsidRPr="00BC078C">
              <w:rPr>
                <w:b/>
                <w:bCs/>
                <w:sz w:val="25"/>
                <w:szCs w:val="25"/>
              </w:rPr>
              <w:t xml:space="preserve">Value </w:t>
            </w:r>
          </w:p>
        </w:tc>
        <w:tc>
          <w:tcPr>
            <w:tcW w:w="2303" w:type="dxa"/>
          </w:tcPr>
          <w:p w:rsidR="00651A65" w:rsidRPr="00BC078C" w:rsidRDefault="00651A65">
            <w:pPr>
              <w:pStyle w:val="Default"/>
              <w:rPr>
                <w:b/>
                <w:sz w:val="25"/>
                <w:szCs w:val="25"/>
              </w:rPr>
            </w:pPr>
            <w:proofErr w:type="spellStart"/>
            <w:r w:rsidRPr="00BC078C">
              <w:rPr>
                <w:b/>
                <w:sz w:val="25"/>
                <w:szCs w:val="25"/>
              </w:rPr>
              <w:t>Df</w:t>
            </w:r>
            <w:proofErr w:type="spellEnd"/>
            <w:r w:rsidRPr="00BC078C">
              <w:rPr>
                <w:b/>
                <w:sz w:val="25"/>
                <w:szCs w:val="25"/>
              </w:rPr>
              <w:t xml:space="preserve"> </w:t>
            </w:r>
          </w:p>
        </w:tc>
        <w:tc>
          <w:tcPr>
            <w:tcW w:w="2307" w:type="dxa"/>
          </w:tcPr>
          <w:p w:rsidR="00651A65" w:rsidRPr="00BC078C" w:rsidRDefault="00651A65">
            <w:pPr>
              <w:pStyle w:val="Default"/>
              <w:rPr>
                <w:b/>
                <w:sz w:val="25"/>
                <w:szCs w:val="25"/>
              </w:rPr>
            </w:pPr>
            <w:r w:rsidRPr="00BC078C">
              <w:rPr>
                <w:b/>
                <w:sz w:val="25"/>
                <w:szCs w:val="25"/>
              </w:rPr>
              <w:t xml:space="preserve">Asymptotic </w:t>
            </w:r>
          </w:p>
          <w:p w:rsidR="00651A65" w:rsidRPr="00BC078C" w:rsidRDefault="00651A65">
            <w:pPr>
              <w:pStyle w:val="Default"/>
              <w:rPr>
                <w:b/>
                <w:sz w:val="25"/>
                <w:szCs w:val="25"/>
              </w:rPr>
            </w:pPr>
            <w:r w:rsidRPr="00BC078C">
              <w:rPr>
                <w:b/>
                <w:sz w:val="25"/>
                <w:szCs w:val="25"/>
              </w:rPr>
              <w:t xml:space="preserve">Significance </w:t>
            </w:r>
          </w:p>
          <w:p w:rsidR="00651A65" w:rsidRPr="00BC078C" w:rsidRDefault="00651A65">
            <w:pPr>
              <w:pStyle w:val="Default"/>
              <w:rPr>
                <w:b/>
                <w:sz w:val="25"/>
                <w:szCs w:val="25"/>
              </w:rPr>
            </w:pPr>
            <w:r w:rsidRPr="00BC078C">
              <w:rPr>
                <w:b/>
                <w:sz w:val="25"/>
                <w:szCs w:val="25"/>
              </w:rPr>
              <w:t xml:space="preserve">2-sides </w:t>
            </w:r>
          </w:p>
        </w:tc>
      </w:tr>
      <w:tr w:rsidR="00651A65" w:rsidRPr="00BC078C" w:rsidTr="00EF0E37">
        <w:tc>
          <w:tcPr>
            <w:tcW w:w="3402" w:type="dxa"/>
          </w:tcPr>
          <w:tbl>
            <w:tblPr>
              <w:tblW w:w="0" w:type="auto"/>
              <w:tblBorders>
                <w:top w:val="nil"/>
                <w:left w:val="nil"/>
                <w:bottom w:val="nil"/>
                <w:right w:val="nil"/>
              </w:tblBorders>
              <w:tblLook w:val="0000" w:firstRow="0" w:lastRow="0" w:firstColumn="0" w:lastColumn="0" w:noHBand="0" w:noVBand="0"/>
            </w:tblPr>
            <w:tblGrid>
              <w:gridCol w:w="2494"/>
              <w:gridCol w:w="235"/>
              <w:gridCol w:w="235"/>
              <w:gridCol w:w="111"/>
              <w:gridCol w:w="111"/>
            </w:tblGrid>
            <w:tr w:rsidR="00651A65" w:rsidRPr="00BC078C" w:rsidTr="00EF0E37">
              <w:trPr>
                <w:trHeight w:val="397"/>
              </w:trPr>
              <w:tc>
                <w:tcPr>
                  <w:tcW w:w="0" w:type="auto"/>
                </w:tcPr>
                <w:p w:rsidR="00651A65" w:rsidRPr="00BC078C" w:rsidRDefault="00651A65" w:rsidP="00651A65">
                  <w:pPr>
                    <w:autoSpaceDE w:val="0"/>
                    <w:autoSpaceDN w:val="0"/>
                    <w:adjustRightInd w:val="0"/>
                    <w:spacing w:after="0" w:line="240" w:lineRule="auto"/>
                    <w:rPr>
                      <w:rFonts w:ascii="Times New Roman" w:hAnsi="Times New Roman" w:cs="Times New Roman"/>
                      <w:color w:val="000000"/>
                      <w:sz w:val="25"/>
                      <w:szCs w:val="25"/>
                    </w:rPr>
                  </w:pPr>
                  <w:r w:rsidRPr="00BC078C">
                    <w:rPr>
                      <w:rFonts w:ascii="Times New Roman" w:hAnsi="Times New Roman" w:cs="Times New Roman"/>
                      <w:color w:val="000000"/>
                      <w:sz w:val="25"/>
                      <w:szCs w:val="25"/>
                    </w:rPr>
                    <w:t xml:space="preserve">Pearson Chi- </w:t>
                  </w:r>
                  <w:proofErr w:type="spellStart"/>
                  <w:r w:rsidRPr="00BC078C">
                    <w:rPr>
                      <w:rFonts w:ascii="Times New Roman" w:hAnsi="Times New Roman" w:cs="Times New Roman"/>
                      <w:color w:val="000000"/>
                      <w:sz w:val="25"/>
                      <w:szCs w:val="25"/>
                    </w:rPr>
                    <w:t>quare</w:t>
                  </w:r>
                  <w:proofErr w:type="spellEnd"/>
                  <w:r w:rsidRPr="00BC078C">
                    <w:rPr>
                      <w:rFonts w:ascii="Times New Roman" w:hAnsi="Times New Roman" w:cs="Times New Roman"/>
                      <w:color w:val="000000"/>
                      <w:sz w:val="25"/>
                      <w:szCs w:val="25"/>
                    </w:rPr>
                    <w:t xml:space="preserve"> </w:t>
                  </w:r>
                </w:p>
              </w:tc>
              <w:tc>
                <w:tcPr>
                  <w:tcW w:w="236" w:type="dxa"/>
                </w:tcPr>
                <w:p w:rsidR="00651A65" w:rsidRPr="00BC078C" w:rsidRDefault="00651A65" w:rsidP="00651A65">
                  <w:pPr>
                    <w:autoSpaceDE w:val="0"/>
                    <w:autoSpaceDN w:val="0"/>
                    <w:adjustRightInd w:val="0"/>
                    <w:spacing w:after="0" w:line="240" w:lineRule="auto"/>
                    <w:rPr>
                      <w:rFonts w:ascii="Times New Roman" w:hAnsi="Times New Roman" w:cs="Times New Roman"/>
                      <w:color w:val="000000"/>
                      <w:sz w:val="25"/>
                      <w:szCs w:val="25"/>
                    </w:rPr>
                  </w:pPr>
                </w:p>
              </w:tc>
              <w:tc>
                <w:tcPr>
                  <w:tcW w:w="236" w:type="dxa"/>
                </w:tcPr>
                <w:p w:rsidR="00651A65" w:rsidRPr="00BC078C" w:rsidRDefault="00651A65" w:rsidP="00651A65">
                  <w:pPr>
                    <w:autoSpaceDE w:val="0"/>
                    <w:autoSpaceDN w:val="0"/>
                    <w:adjustRightInd w:val="0"/>
                    <w:spacing w:after="0" w:line="240" w:lineRule="auto"/>
                    <w:rPr>
                      <w:rFonts w:ascii="Times New Roman" w:hAnsi="Times New Roman" w:cs="Times New Roman"/>
                      <w:color w:val="000000"/>
                      <w:sz w:val="25"/>
                      <w:szCs w:val="25"/>
                    </w:rPr>
                  </w:pPr>
                </w:p>
              </w:tc>
              <w:tc>
                <w:tcPr>
                  <w:tcW w:w="0" w:type="auto"/>
                  <w:gridSpan w:val="2"/>
                </w:tcPr>
                <w:p w:rsidR="00651A65" w:rsidRPr="00BC078C" w:rsidRDefault="00651A65" w:rsidP="00651A65">
                  <w:pPr>
                    <w:autoSpaceDE w:val="0"/>
                    <w:autoSpaceDN w:val="0"/>
                    <w:adjustRightInd w:val="0"/>
                    <w:spacing w:after="0" w:line="240" w:lineRule="auto"/>
                    <w:rPr>
                      <w:rFonts w:ascii="Times New Roman" w:hAnsi="Times New Roman" w:cs="Times New Roman"/>
                      <w:color w:val="000000"/>
                      <w:sz w:val="25"/>
                      <w:szCs w:val="25"/>
                    </w:rPr>
                  </w:pPr>
                </w:p>
              </w:tc>
            </w:tr>
            <w:tr w:rsidR="00651A65" w:rsidRPr="00BC078C" w:rsidTr="00EF0E37">
              <w:trPr>
                <w:trHeight w:val="397"/>
              </w:trPr>
              <w:tc>
                <w:tcPr>
                  <w:tcW w:w="0" w:type="auto"/>
                </w:tcPr>
                <w:p w:rsidR="00EF0E37" w:rsidRPr="00BC078C" w:rsidRDefault="00EF0E37" w:rsidP="00651A65">
                  <w:pPr>
                    <w:autoSpaceDE w:val="0"/>
                    <w:autoSpaceDN w:val="0"/>
                    <w:adjustRightInd w:val="0"/>
                    <w:spacing w:after="0" w:line="240" w:lineRule="auto"/>
                    <w:rPr>
                      <w:rFonts w:ascii="Times New Roman" w:hAnsi="Times New Roman" w:cs="Times New Roman"/>
                      <w:color w:val="000000"/>
                      <w:sz w:val="25"/>
                      <w:szCs w:val="25"/>
                    </w:rPr>
                  </w:pPr>
                </w:p>
                <w:p w:rsidR="00651A65" w:rsidRPr="00BC078C" w:rsidRDefault="00651A65" w:rsidP="00651A65">
                  <w:pPr>
                    <w:autoSpaceDE w:val="0"/>
                    <w:autoSpaceDN w:val="0"/>
                    <w:adjustRightInd w:val="0"/>
                    <w:spacing w:after="0" w:line="240" w:lineRule="auto"/>
                    <w:rPr>
                      <w:rFonts w:ascii="Times New Roman" w:hAnsi="Times New Roman" w:cs="Times New Roman"/>
                      <w:color w:val="000000"/>
                      <w:sz w:val="25"/>
                      <w:szCs w:val="25"/>
                    </w:rPr>
                  </w:pPr>
                  <w:r w:rsidRPr="00BC078C">
                    <w:rPr>
                      <w:rFonts w:ascii="Times New Roman" w:hAnsi="Times New Roman" w:cs="Times New Roman"/>
                      <w:color w:val="000000"/>
                      <w:sz w:val="25"/>
                      <w:szCs w:val="25"/>
                    </w:rPr>
                    <w:t xml:space="preserve">Likelihood Ratio </w:t>
                  </w:r>
                </w:p>
              </w:tc>
              <w:tc>
                <w:tcPr>
                  <w:tcW w:w="236" w:type="dxa"/>
                </w:tcPr>
                <w:p w:rsidR="00651A65" w:rsidRPr="00BC078C" w:rsidRDefault="00651A65" w:rsidP="00651A65">
                  <w:pPr>
                    <w:autoSpaceDE w:val="0"/>
                    <w:autoSpaceDN w:val="0"/>
                    <w:adjustRightInd w:val="0"/>
                    <w:spacing w:after="0" w:line="240" w:lineRule="auto"/>
                    <w:rPr>
                      <w:rFonts w:ascii="Times New Roman" w:hAnsi="Times New Roman" w:cs="Times New Roman"/>
                      <w:color w:val="000000"/>
                      <w:sz w:val="25"/>
                      <w:szCs w:val="25"/>
                    </w:rPr>
                  </w:pPr>
                </w:p>
              </w:tc>
              <w:tc>
                <w:tcPr>
                  <w:tcW w:w="236" w:type="dxa"/>
                </w:tcPr>
                <w:p w:rsidR="00651A65" w:rsidRPr="00BC078C" w:rsidRDefault="00651A65" w:rsidP="00651A65">
                  <w:pPr>
                    <w:autoSpaceDE w:val="0"/>
                    <w:autoSpaceDN w:val="0"/>
                    <w:adjustRightInd w:val="0"/>
                    <w:spacing w:after="0" w:line="240" w:lineRule="auto"/>
                    <w:rPr>
                      <w:rFonts w:ascii="Times New Roman" w:hAnsi="Times New Roman" w:cs="Times New Roman"/>
                      <w:color w:val="000000"/>
                      <w:sz w:val="25"/>
                      <w:szCs w:val="25"/>
                    </w:rPr>
                  </w:pPr>
                </w:p>
              </w:tc>
              <w:tc>
                <w:tcPr>
                  <w:tcW w:w="0" w:type="auto"/>
                  <w:gridSpan w:val="2"/>
                </w:tcPr>
                <w:p w:rsidR="00651A65" w:rsidRPr="00BC078C" w:rsidRDefault="00651A65" w:rsidP="00651A65">
                  <w:pPr>
                    <w:autoSpaceDE w:val="0"/>
                    <w:autoSpaceDN w:val="0"/>
                    <w:adjustRightInd w:val="0"/>
                    <w:spacing w:after="0" w:line="240" w:lineRule="auto"/>
                    <w:rPr>
                      <w:rFonts w:ascii="Times New Roman" w:hAnsi="Times New Roman" w:cs="Times New Roman"/>
                      <w:color w:val="000000"/>
                      <w:sz w:val="25"/>
                      <w:szCs w:val="25"/>
                    </w:rPr>
                  </w:pPr>
                  <w:r w:rsidRPr="00BC078C">
                    <w:rPr>
                      <w:rFonts w:ascii="Times New Roman" w:hAnsi="Times New Roman" w:cs="Times New Roman"/>
                      <w:color w:val="000000"/>
                      <w:sz w:val="25"/>
                      <w:szCs w:val="25"/>
                    </w:rPr>
                    <w:t xml:space="preserve"> </w:t>
                  </w:r>
                </w:p>
              </w:tc>
            </w:tr>
            <w:tr w:rsidR="00651A65" w:rsidRPr="00BC078C" w:rsidTr="00EF0E37">
              <w:trPr>
                <w:gridAfter w:val="1"/>
                <w:trHeight w:val="397"/>
              </w:trPr>
              <w:tc>
                <w:tcPr>
                  <w:tcW w:w="2585" w:type="dxa"/>
                </w:tcPr>
                <w:p w:rsidR="00EF0E37" w:rsidRPr="00BC078C" w:rsidRDefault="00EF0E37" w:rsidP="00651A65">
                  <w:pPr>
                    <w:autoSpaceDE w:val="0"/>
                    <w:autoSpaceDN w:val="0"/>
                    <w:adjustRightInd w:val="0"/>
                    <w:spacing w:after="0" w:line="240" w:lineRule="auto"/>
                    <w:rPr>
                      <w:rFonts w:ascii="Times New Roman" w:hAnsi="Times New Roman" w:cs="Times New Roman"/>
                      <w:color w:val="000000"/>
                      <w:sz w:val="25"/>
                      <w:szCs w:val="25"/>
                    </w:rPr>
                  </w:pPr>
                </w:p>
                <w:p w:rsidR="00651A65" w:rsidRPr="00BC078C" w:rsidRDefault="00651A65" w:rsidP="00651A65">
                  <w:pPr>
                    <w:autoSpaceDE w:val="0"/>
                    <w:autoSpaceDN w:val="0"/>
                    <w:adjustRightInd w:val="0"/>
                    <w:spacing w:after="0" w:line="240" w:lineRule="auto"/>
                    <w:rPr>
                      <w:rFonts w:ascii="Times New Roman" w:hAnsi="Times New Roman" w:cs="Times New Roman"/>
                      <w:color w:val="000000"/>
                      <w:sz w:val="25"/>
                      <w:szCs w:val="25"/>
                    </w:rPr>
                  </w:pPr>
                  <w:r w:rsidRPr="00BC078C">
                    <w:rPr>
                      <w:rFonts w:ascii="Times New Roman" w:hAnsi="Times New Roman" w:cs="Times New Roman"/>
                      <w:color w:val="000000"/>
                      <w:sz w:val="25"/>
                      <w:szCs w:val="25"/>
                    </w:rPr>
                    <w:t xml:space="preserve">N of Valid Cases </w:t>
                  </w:r>
                </w:p>
              </w:tc>
              <w:tc>
                <w:tcPr>
                  <w:tcW w:w="444" w:type="dxa"/>
                  <w:gridSpan w:val="3"/>
                </w:tcPr>
                <w:p w:rsidR="00651A65" w:rsidRPr="00BC078C" w:rsidRDefault="00651A65" w:rsidP="00651A65">
                  <w:pPr>
                    <w:autoSpaceDE w:val="0"/>
                    <w:autoSpaceDN w:val="0"/>
                    <w:adjustRightInd w:val="0"/>
                    <w:spacing w:after="0" w:line="240" w:lineRule="auto"/>
                    <w:rPr>
                      <w:rFonts w:ascii="Times New Roman" w:hAnsi="Times New Roman" w:cs="Times New Roman"/>
                      <w:color w:val="000000"/>
                      <w:sz w:val="25"/>
                      <w:szCs w:val="25"/>
                    </w:rPr>
                  </w:pPr>
                  <w:r w:rsidRPr="00BC078C">
                    <w:rPr>
                      <w:rFonts w:ascii="Times New Roman" w:hAnsi="Times New Roman" w:cs="Times New Roman"/>
                      <w:color w:val="000000"/>
                      <w:sz w:val="25"/>
                      <w:szCs w:val="25"/>
                    </w:rPr>
                    <w:t xml:space="preserve"> </w:t>
                  </w:r>
                </w:p>
              </w:tc>
            </w:tr>
          </w:tbl>
          <w:p w:rsidR="00651A65" w:rsidRPr="00BC078C" w:rsidRDefault="00651A65" w:rsidP="00651A65">
            <w:pPr>
              <w:pStyle w:val="Default"/>
              <w:rPr>
                <w:sz w:val="25"/>
                <w:szCs w:val="25"/>
              </w:rPr>
            </w:pPr>
          </w:p>
        </w:tc>
        <w:tc>
          <w:tcPr>
            <w:tcW w:w="1689" w:type="dxa"/>
          </w:tcPr>
          <w:p w:rsidR="00651A65" w:rsidRPr="00BC078C" w:rsidRDefault="00651A65" w:rsidP="00651A65">
            <w:pPr>
              <w:pStyle w:val="Default"/>
              <w:rPr>
                <w:sz w:val="25"/>
                <w:szCs w:val="25"/>
              </w:rPr>
            </w:pPr>
            <w:r w:rsidRPr="00BC078C">
              <w:rPr>
                <w:sz w:val="25"/>
                <w:szCs w:val="25"/>
              </w:rPr>
              <w:t xml:space="preserve">14.590a </w:t>
            </w:r>
          </w:p>
          <w:p w:rsidR="00651A65" w:rsidRPr="00BC078C" w:rsidRDefault="00651A65" w:rsidP="00651A65">
            <w:pPr>
              <w:pStyle w:val="Default"/>
              <w:rPr>
                <w:sz w:val="25"/>
                <w:szCs w:val="25"/>
              </w:rPr>
            </w:pPr>
          </w:p>
          <w:p w:rsidR="00651A65" w:rsidRPr="00BC078C" w:rsidRDefault="00651A65" w:rsidP="00651A65">
            <w:pPr>
              <w:pStyle w:val="Default"/>
              <w:rPr>
                <w:sz w:val="25"/>
                <w:szCs w:val="25"/>
              </w:rPr>
            </w:pPr>
            <w:r w:rsidRPr="00BC078C">
              <w:rPr>
                <w:sz w:val="25"/>
                <w:szCs w:val="25"/>
              </w:rPr>
              <w:t xml:space="preserve">12.269 </w:t>
            </w:r>
          </w:p>
          <w:p w:rsidR="00651A65" w:rsidRPr="00BC078C" w:rsidRDefault="00651A65" w:rsidP="00651A65">
            <w:pPr>
              <w:pStyle w:val="Default"/>
              <w:rPr>
                <w:sz w:val="25"/>
                <w:szCs w:val="25"/>
              </w:rPr>
            </w:pPr>
          </w:p>
          <w:p w:rsidR="00651A65" w:rsidRPr="00BC078C" w:rsidRDefault="00651A65" w:rsidP="00651A65">
            <w:pPr>
              <w:pStyle w:val="Default"/>
              <w:rPr>
                <w:sz w:val="25"/>
                <w:szCs w:val="25"/>
              </w:rPr>
            </w:pPr>
            <w:r w:rsidRPr="00BC078C">
              <w:rPr>
                <w:sz w:val="25"/>
                <w:szCs w:val="25"/>
              </w:rPr>
              <w:t xml:space="preserve">101 </w:t>
            </w:r>
          </w:p>
          <w:p w:rsidR="00651A65" w:rsidRPr="00BC078C" w:rsidRDefault="00651A65" w:rsidP="00651A65">
            <w:pPr>
              <w:pStyle w:val="Default"/>
              <w:rPr>
                <w:sz w:val="25"/>
                <w:szCs w:val="25"/>
              </w:rPr>
            </w:pPr>
          </w:p>
        </w:tc>
        <w:tc>
          <w:tcPr>
            <w:tcW w:w="2303" w:type="dxa"/>
          </w:tcPr>
          <w:p w:rsidR="00651A65" w:rsidRPr="00BC078C" w:rsidRDefault="00651A65" w:rsidP="00651A65">
            <w:pPr>
              <w:pStyle w:val="Default"/>
              <w:rPr>
                <w:sz w:val="25"/>
                <w:szCs w:val="25"/>
              </w:rPr>
            </w:pPr>
            <w:r w:rsidRPr="00BC078C">
              <w:rPr>
                <w:sz w:val="25"/>
                <w:szCs w:val="25"/>
              </w:rPr>
              <w:t xml:space="preserve">9 </w:t>
            </w:r>
          </w:p>
          <w:p w:rsidR="00651A65" w:rsidRPr="00BC078C" w:rsidRDefault="00651A65" w:rsidP="00651A65">
            <w:pPr>
              <w:pStyle w:val="Default"/>
              <w:rPr>
                <w:sz w:val="25"/>
                <w:szCs w:val="25"/>
              </w:rPr>
            </w:pPr>
          </w:p>
          <w:p w:rsidR="00651A65" w:rsidRPr="00BC078C" w:rsidRDefault="00651A65" w:rsidP="00651A65">
            <w:pPr>
              <w:pStyle w:val="Default"/>
              <w:rPr>
                <w:sz w:val="25"/>
                <w:szCs w:val="25"/>
              </w:rPr>
            </w:pPr>
            <w:r w:rsidRPr="00BC078C">
              <w:rPr>
                <w:sz w:val="25"/>
                <w:szCs w:val="25"/>
              </w:rPr>
              <w:t xml:space="preserve">9 </w:t>
            </w:r>
          </w:p>
          <w:p w:rsidR="00651A65" w:rsidRPr="00BC078C" w:rsidRDefault="00651A65" w:rsidP="00651A65">
            <w:pPr>
              <w:pStyle w:val="Default"/>
              <w:rPr>
                <w:sz w:val="25"/>
                <w:szCs w:val="25"/>
              </w:rPr>
            </w:pPr>
          </w:p>
        </w:tc>
        <w:tc>
          <w:tcPr>
            <w:tcW w:w="2307" w:type="dxa"/>
          </w:tcPr>
          <w:p w:rsidR="00651A65" w:rsidRPr="00BC078C" w:rsidRDefault="00651A65" w:rsidP="00651A65">
            <w:pPr>
              <w:pStyle w:val="Default"/>
              <w:rPr>
                <w:sz w:val="25"/>
                <w:szCs w:val="25"/>
              </w:rPr>
            </w:pPr>
            <w:r w:rsidRPr="00BC078C">
              <w:rPr>
                <w:sz w:val="25"/>
                <w:szCs w:val="25"/>
              </w:rPr>
              <w:t xml:space="preserve">.103 </w:t>
            </w:r>
          </w:p>
          <w:p w:rsidR="00651A65" w:rsidRPr="00BC078C" w:rsidRDefault="00651A65" w:rsidP="00651A65">
            <w:pPr>
              <w:pStyle w:val="Default"/>
              <w:rPr>
                <w:sz w:val="25"/>
                <w:szCs w:val="25"/>
              </w:rPr>
            </w:pPr>
          </w:p>
          <w:p w:rsidR="00651A65" w:rsidRPr="00BC078C" w:rsidRDefault="00651A65" w:rsidP="00651A65">
            <w:pPr>
              <w:pStyle w:val="Default"/>
              <w:rPr>
                <w:sz w:val="25"/>
                <w:szCs w:val="25"/>
              </w:rPr>
            </w:pPr>
            <w:r w:rsidRPr="00BC078C">
              <w:rPr>
                <w:sz w:val="25"/>
                <w:szCs w:val="25"/>
              </w:rPr>
              <w:t xml:space="preserve">.199 </w:t>
            </w:r>
          </w:p>
          <w:p w:rsidR="00651A65" w:rsidRPr="00BC078C" w:rsidRDefault="00651A65" w:rsidP="00651A65">
            <w:pPr>
              <w:pStyle w:val="Default"/>
              <w:rPr>
                <w:sz w:val="25"/>
                <w:szCs w:val="25"/>
              </w:rPr>
            </w:pPr>
          </w:p>
        </w:tc>
      </w:tr>
      <w:tr w:rsidR="00651A65" w:rsidRPr="00BC078C" w:rsidTr="00EF0E37">
        <w:tc>
          <w:tcPr>
            <w:tcW w:w="9701" w:type="dxa"/>
            <w:gridSpan w:val="4"/>
          </w:tcPr>
          <w:p w:rsidR="00651A65" w:rsidRPr="00BC078C" w:rsidRDefault="00651A65" w:rsidP="00651A65">
            <w:pPr>
              <w:pStyle w:val="Default"/>
              <w:rPr>
                <w:sz w:val="25"/>
                <w:szCs w:val="25"/>
              </w:rPr>
            </w:pPr>
            <w:proofErr w:type="gramStart"/>
            <w:r w:rsidRPr="00BC078C">
              <w:rPr>
                <w:sz w:val="25"/>
                <w:szCs w:val="25"/>
              </w:rPr>
              <w:t>a</w:t>
            </w:r>
            <w:proofErr w:type="gramEnd"/>
            <w:r w:rsidR="00EF0E37" w:rsidRPr="00BC078C">
              <w:rPr>
                <w:sz w:val="25"/>
                <w:szCs w:val="25"/>
              </w:rPr>
              <w:t xml:space="preserve"> </w:t>
            </w:r>
            <w:r w:rsidRPr="00BC078C">
              <w:rPr>
                <w:sz w:val="25"/>
                <w:szCs w:val="25"/>
              </w:rPr>
              <w:t xml:space="preserve">.9 cells (56.3%) have expected count less than 5. The minimum expected count is 48 </w:t>
            </w:r>
          </w:p>
          <w:p w:rsidR="00651A65" w:rsidRPr="00BC078C" w:rsidRDefault="00651A65" w:rsidP="00651A65">
            <w:pPr>
              <w:pStyle w:val="Default"/>
              <w:rPr>
                <w:sz w:val="25"/>
                <w:szCs w:val="25"/>
              </w:rPr>
            </w:pPr>
          </w:p>
        </w:tc>
      </w:tr>
    </w:tbl>
    <w:p w:rsidR="00804F0F" w:rsidRPr="00BC078C" w:rsidRDefault="00804F0F" w:rsidP="00D31A65">
      <w:pPr>
        <w:pStyle w:val="Default"/>
        <w:rPr>
          <w:b/>
          <w:bCs/>
          <w:sz w:val="25"/>
          <w:szCs w:val="25"/>
        </w:rPr>
      </w:pPr>
    </w:p>
    <w:p w:rsidR="00D31A65" w:rsidRPr="00BC078C" w:rsidRDefault="00D31A65" w:rsidP="00804F0F">
      <w:pPr>
        <w:pStyle w:val="Default"/>
        <w:spacing w:line="360" w:lineRule="auto"/>
        <w:jc w:val="both"/>
        <w:rPr>
          <w:sz w:val="25"/>
          <w:szCs w:val="25"/>
        </w:rPr>
      </w:pPr>
      <w:r w:rsidRPr="00BC078C">
        <w:rPr>
          <w:b/>
          <w:bCs/>
          <w:sz w:val="25"/>
          <w:szCs w:val="25"/>
        </w:rPr>
        <w:t xml:space="preserve">INTERPRETATION </w:t>
      </w:r>
    </w:p>
    <w:p w:rsidR="00651A65" w:rsidRPr="00BC078C" w:rsidRDefault="00D31A65" w:rsidP="00804F0F">
      <w:pPr>
        <w:pStyle w:val="Default"/>
        <w:spacing w:line="360" w:lineRule="auto"/>
        <w:jc w:val="both"/>
        <w:rPr>
          <w:b/>
          <w:bCs/>
          <w:sz w:val="25"/>
          <w:szCs w:val="25"/>
        </w:rPr>
      </w:pPr>
      <w:r w:rsidRPr="00BC078C">
        <w:rPr>
          <w:sz w:val="25"/>
          <w:szCs w:val="25"/>
        </w:rPr>
        <w:t>The above table shows the relationship between the selected variables using the chi-square test. The calculated significance value (0.103) is greater than the table value (0.05), which indicates that there is no significant relationship between the variables. Therefore</w:t>
      </w:r>
      <w:r w:rsidRPr="00BC078C">
        <w:rPr>
          <w:b/>
          <w:bCs/>
          <w:sz w:val="25"/>
          <w:szCs w:val="25"/>
        </w:rPr>
        <w:t>, the null hypothesis is accepted.</w:t>
      </w:r>
    </w:p>
    <w:p w:rsidR="00855DE7" w:rsidRPr="00BC078C" w:rsidRDefault="00855DE7" w:rsidP="00D31A65">
      <w:pPr>
        <w:pStyle w:val="Default"/>
        <w:rPr>
          <w:b/>
          <w:bCs/>
          <w:sz w:val="25"/>
          <w:szCs w:val="25"/>
        </w:rPr>
      </w:pPr>
    </w:p>
    <w:p w:rsidR="0026574F" w:rsidRPr="00BC078C" w:rsidRDefault="0026574F" w:rsidP="00584244">
      <w:pPr>
        <w:pStyle w:val="Default"/>
        <w:spacing w:line="360" w:lineRule="auto"/>
        <w:jc w:val="both"/>
        <w:rPr>
          <w:b/>
          <w:sz w:val="25"/>
          <w:szCs w:val="25"/>
        </w:rPr>
      </w:pPr>
      <w:r w:rsidRPr="00BC078C">
        <w:rPr>
          <w:sz w:val="25"/>
          <w:szCs w:val="25"/>
        </w:rPr>
        <w:t xml:space="preserve"> </w:t>
      </w:r>
      <w:r w:rsidRPr="00BC078C">
        <w:rPr>
          <w:b/>
          <w:sz w:val="25"/>
          <w:szCs w:val="25"/>
        </w:rPr>
        <w:t xml:space="preserve">FINDINGS </w:t>
      </w:r>
    </w:p>
    <w:p w:rsidR="0026574F" w:rsidRPr="00BC078C" w:rsidRDefault="0026574F" w:rsidP="00584244">
      <w:pPr>
        <w:pStyle w:val="Default"/>
        <w:numPr>
          <w:ilvl w:val="0"/>
          <w:numId w:val="7"/>
        </w:numPr>
        <w:spacing w:after="68" w:line="360" w:lineRule="auto"/>
        <w:jc w:val="both"/>
        <w:rPr>
          <w:sz w:val="25"/>
          <w:szCs w:val="25"/>
        </w:rPr>
      </w:pPr>
      <w:r w:rsidRPr="00BC078C">
        <w:rPr>
          <w:sz w:val="25"/>
          <w:szCs w:val="25"/>
        </w:rPr>
        <w:t xml:space="preserve">Maximum (68%) of the respondents belong to the age group of 18–25 years, while minimum (7%) of the respondents are above 35 years. </w:t>
      </w:r>
    </w:p>
    <w:p w:rsidR="0026574F" w:rsidRPr="00BC078C" w:rsidRDefault="0026574F" w:rsidP="00584244">
      <w:pPr>
        <w:pStyle w:val="Default"/>
        <w:numPr>
          <w:ilvl w:val="0"/>
          <w:numId w:val="7"/>
        </w:numPr>
        <w:spacing w:after="68" w:line="360" w:lineRule="auto"/>
        <w:jc w:val="both"/>
        <w:rPr>
          <w:sz w:val="25"/>
          <w:szCs w:val="25"/>
        </w:rPr>
      </w:pPr>
      <w:r w:rsidRPr="00BC078C">
        <w:rPr>
          <w:sz w:val="25"/>
          <w:szCs w:val="25"/>
        </w:rPr>
        <w:t xml:space="preserve">Majority (63%) of the respondents are female, whereas minimum (36%) of the respondents are male. </w:t>
      </w:r>
    </w:p>
    <w:p w:rsidR="0026574F" w:rsidRPr="00BC078C" w:rsidRDefault="0026574F" w:rsidP="00584244">
      <w:pPr>
        <w:pStyle w:val="Default"/>
        <w:numPr>
          <w:ilvl w:val="0"/>
          <w:numId w:val="7"/>
        </w:numPr>
        <w:spacing w:after="68" w:line="360" w:lineRule="auto"/>
        <w:jc w:val="both"/>
        <w:rPr>
          <w:sz w:val="25"/>
          <w:szCs w:val="25"/>
        </w:rPr>
      </w:pPr>
      <w:r w:rsidRPr="00BC078C">
        <w:rPr>
          <w:sz w:val="25"/>
          <w:szCs w:val="25"/>
        </w:rPr>
        <w:lastRenderedPageBreak/>
        <w:t xml:space="preserve">Majority (42%) of the respondents are post graduates, while minimum (9%) of the respondents are at school level. </w:t>
      </w:r>
    </w:p>
    <w:p w:rsidR="0026574F" w:rsidRPr="00BC078C" w:rsidRDefault="0026574F" w:rsidP="00584244">
      <w:pPr>
        <w:pStyle w:val="Default"/>
        <w:numPr>
          <w:ilvl w:val="0"/>
          <w:numId w:val="7"/>
        </w:numPr>
        <w:spacing w:after="68" w:line="360" w:lineRule="auto"/>
        <w:jc w:val="both"/>
        <w:rPr>
          <w:sz w:val="25"/>
          <w:szCs w:val="25"/>
        </w:rPr>
      </w:pPr>
      <w:r w:rsidRPr="00BC078C">
        <w:rPr>
          <w:sz w:val="25"/>
          <w:szCs w:val="25"/>
        </w:rPr>
        <w:t xml:space="preserve">Maximum (62%) of the respondents have monthly income up to ₹20,000, whereas minimum (4%) of the respondents earn above ₹60,000. </w:t>
      </w:r>
    </w:p>
    <w:p w:rsidR="0026574F" w:rsidRPr="00BC078C" w:rsidRDefault="0026574F" w:rsidP="00584244">
      <w:pPr>
        <w:pStyle w:val="Default"/>
        <w:numPr>
          <w:ilvl w:val="0"/>
          <w:numId w:val="7"/>
        </w:numPr>
        <w:spacing w:line="360" w:lineRule="auto"/>
        <w:jc w:val="both"/>
        <w:rPr>
          <w:sz w:val="25"/>
          <w:szCs w:val="25"/>
        </w:rPr>
      </w:pPr>
      <w:r w:rsidRPr="00BC078C">
        <w:rPr>
          <w:sz w:val="25"/>
          <w:szCs w:val="25"/>
        </w:rPr>
        <w:t xml:space="preserve">Majority (78%) of the respondents are single, while minimum (22%) of the respondents are married. </w:t>
      </w:r>
    </w:p>
    <w:p w:rsidR="00855DE7" w:rsidRPr="00BC078C" w:rsidRDefault="00855DE7" w:rsidP="00584244">
      <w:pPr>
        <w:pStyle w:val="Default"/>
        <w:spacing w:line="360" w:lineRule="auto"/>
        <w:jc w:val="both"/>
        <w:rPr>
          <w:b/>
          <w:sz w:val="25"/>
          <w:szCs w:val="25"/>
        </w:rPr>
      </w:pPr>
      <w:r w:rsidRPr="00BC078C">
        <w:rPr>
          <w:b/>
          <w:sz w:val="25"/>
          <w:szCs w:val="25"/>
        </w:rPr>
        <w:t xml:space="preserve">SUGGESTIONS </w:t>
      </w:r>
    </w:p>
    <w:p w:rsidR="00855DE7" w:rsidRPr="00BC078C" w:rsidRDefault="00855DE7" w:rsidP="00584244">
      <w:pPr>
        <w:pStyle w:val="Default"/>
        <w:numPr>
          <w:ilvl w:val="0"/>
          <w:numId w:val="8"/>
        </w:numPr>
        <w:spacing w:after="220" w:line="360" w:lineRule="auto"/>
        <w:jc w:val="both"/>
        <w:rPr>
          <w:sz w:val="25"/>
          <w:szCs w:val="25"/>
        </w:rPr>
      </w:pPr>
      <w:r w:rsidRPr="00BC078C">
        <w:rPr>
          <w:sz w:val="25"/>
          <w:szCs w:val="25"/>
        </w:rPr>
        <w:t xml:space="preserve">To improve the effectiveness of Zomato services, it is important to focus on customer preferences and enhance user experience by providing personalized recommendations based on past orders and browsing behavior. This helps in increasing customer engagement and satisfaction. </w:t>
      </w:r>
    </w:p>
    <w:p w:rsidR="00855DE7" w:rsidRPr="00BC078C" w:rsidRDefault="00855DE7" w:rsidP="00584244">
      <w:pPr>
        <w:pStyle w:val="Default"/>
        <w:numPr>
          <w:ilvl w:val="0"/>
          <w:numId w:val="8"/>
        </w:numPr>
        <w:spacing w:after="220" w:line="360" w:lineRule="auto"/>
        <w:jc w:val="both"/>
        <w:rPr>
          <w:sz w:val="25"/>
          <w:szCs w:val="25"/>
        </w:rPr>
      </w:pPr>
      <w:r w:rsidRPr="00BC078C">
        <w:rPr>
          <w:sz w:val="25"/>
          <w:szCs w:val="25"/>
        </w:rPr>
        <w:t xml:space="preserve">Zomato can highlight attractive offers, discounts, and combo deals to encourage more frequent usage among customers, especially those who use the app only occasionally. This can boost order frequency and customer retention. </w:t>
      </w:r>
    </w:p>
    <w:p w:rsidR="00855DE7" w:rsidRPr="00BC078C" w:rsidRDefault="00855DE7" w:rsidP="00584244">
      <w:pPr>
        <w:pStyle w:val="Default"/>
        <w:numPr>
          <w:ilvl w:val="0"/>
          <w:numId w:val="8"/>
        </w:numPr>
        <w:spacing w:after="220" w:line="360" w:lineRule="auto"/>
        <w:jc w:val="both"/>
        <w:rPr>
          <w:sz w:val="25"/>
          <w:szCs w:val="25"/>
        </w:rPr>
      </w:pPr>
      <w:r w:rsidRPr="00BC078C">
        <w:rPr>
          <w:sz w:val="25"/>
          <w:szCs w:val="25"/>
        </w:rPr>
        <w:t xml:space="preserve">The company should focus on improving delivery speed and accuracy by coordinating efficiently with delivery partners, ensuring timely service and reducing customer dissatisfaction. Faster delivery enhances overall user experience. </w:t>
      </w:r>
    </w:p>
    <w:p w:rsidR="00855DE7" w:rsidRPr="00BC078C" w:rsidRDefault="00855DE7" w:rsidP="00584244">
      <w:pPr>
        <w:pStyle w:val="Default"/>
        <w:numPr>
          <w:ilvl w:val="0"/>
          <w:numId w:val="8"/>
        </w:numPr>
        <w:spacing w:line="360" w:lineRule="auto"/>
        <w:jc w:val="both"/>
        <w:rPr>
          <w:sz w:val="25"/>
          <w:szCs w:val="25"/>
        </w:rPr>
      </w:pPr>
      <w:r w:rsidRPr="00BC078C">
        <w:rPr>
          <w:sz w:val="25"/>
          <w:szCs w:val="25"/>
        </w:rPr>
        <w:t xml:space="preserve">Zomato can introduce more engaging marketing strategies and advertisements that create awareness and attract users who rarely notice promotional activities. Effective promotion increases visibility and user interest. </w:t>
      </w:r>
    </w:p>
    <w:p w:rsidR="00855DE7" w:rsidRPr="00BC078C" w:rsidRDefault="00855DE7" w:rsidP="00584244">
      <w:pPr>
        <w:pStyle w:val="Default"/>
        <w:spacing w:line="360" w:lineRule="auto"/>
        <w:jc w:val="both"/>
        <w:rPr>
          <w:sz w:val="25"/>
          <w:szCs w:val="25"/>
        </w:rPr>
      </w:pPr>
    </w:p>
    <w:p w:rsidR="00855DE7" w:rsidRPr="00BC078C" w:rsidRDefault="00855DE7" w:rsidP="00584244">
      <w:pPr>
        <w:pStyle w:val="Default"/>
        <w:numPr>
          <w:ilvl w:val="0"/>
          <w:numId w:val="8"/>
        </w:numPr>
        <w:spacing w:after="220" w:line="360" w:lineRule="auto"/>
        <w:jc w:val="both"/>
        <w:rPr>
          <w:sz w:val="25"/>
          <w:szCs w:val="25"/>
        </w:rPr>
      </w:pPr>
      <w:r w:rsidRPr="00BC078C">
        <w:rPr>
          <w:sz w:val="25"/>
          <w:szCs w:val="25"/>
        </w:rPr>
        <w:t xml:space="preserve">Enhancing the membership services with better benefits such as exclusive discounts, free delivery, and reward points can motivate more users to subscribe. This can increase long-term customer loyalty. </w:t>
      </w:r>
    </w:p>
    <w:p w:rsidR="00855DE7" w:rsidRPr="00BC078C" w:rsidRDefault="00855DE7" w:rsidP="00584244">
      <w:pPr>
        <w:pStyle w:val="Default"/>
        <w:numPr>
          <w:ilvl w:val="0"/>
          <w:numId w:val="8"/>
        </w:numPr>
        <w:spacing w:after="220" w:line="360" w:lineRule="auto"/>
        <w:jc w:val="both"/>
        <w:rPr>
          <w:sz w:val="25"/>
          <w:szCs w:val="25"/>
        </w:rPr>
      </w:pPr>
      <w:r w:rsidRPr="00BC078C">
        <w:rPr>
          <w:sz w:val="25"/>
          <w:szCs w:val="25"/>
        </w:rPr>
        <w:t xml:space="preserve">The app interface can be continuously updated to ensure it remains simple, user-friendly, and efficient for all types of users. A better interface improves ease of use and accessibility. </w:t>
      </w:r>
    </w:p>
    <w:p w:rsidR="00855DE7" w:rsidRPr="00BC078C" w:rsidRDefault="00855DE7" w:rsidP="00584244">
      <w:pPr>
        <w:pStyle w:val="Default"/>
        <w:numPr>
          <w:ilvl w:val="0"/>
          <w:numId w:val="8"/>
        </w:numPr>
        <w:spacing w:after="220" w:line="360" w:lineRule="auto"/>
        <w:jc w:val="both"/>
        <w:rPr>
          <w:sz w:val="25"/>
          <w:szCs w:val="25"/>
        </w:rPr>
      </w:pPr>
      <w:r w:rsidRPr="00BC078C">
        <w:rPr>
          <w:sz w:val="25"/>
          <w:szCs w:val="25"/>
        </w:rPr>
        <w:lastRenderedPageBreak/>
        <w:t xml:space="preserve">Zomato should strengthen customer support services to quickly resolve complaints and improve overall customer satisfaction. Quick resolution builds trust among users. </w:t>
      </w:r>
    </w:p>
    <w:p w:rsidR="00855DE7" w:rsidRPr="00BC078C" w:rsidRDefault="00855DE7" w:rsidP="00584244">
      <w:pPr>
        <w:pStyle w:val="Default"/>
        <w:numPr>
          <w:ilvl w:val="0"/>
          <w:numId w:val="8"/>
        </w:numPr>
        <w:spacing w:line="360" w:lineRule="auto"/>
        <w:jc w:val="both"/>
        <w:rPr>
          <w:sz w:val="25"/>
          <w:szCs w:val="25"/>
        </w:rPr>
      </w:pPr>
      <w:r w:rsidRPr="00BC078C">
        <w:rPr>
          <w:sz w:val="25"/>
          <w:szCs w:val="25"/>
        </w:rPr>
        <w:t xml:space="preserve">By focusing on quality service, timely delivery, and customer satisfaction, Zomato can build strong customer loyalty and maintain its competitive position in the market. This ensures long-term growth and success. </w:t>
      </w:r>
    </w:p>
    <w:p w:rsidR="001777EF" w:rsidRPr="00BC078C" w:rsidRDefault="001777EF" w:rsidP="001777EF">
      <w:pPr>
        <w:pStyle w:val="Default"/>
        <w:spacing w:line="360" w:lineRule="auto"/>
        <w:jc w:val="both"/>
        <w:rPr>
          <w:sz w:val="25"/>
          <w:szCs w:val="25"/>
        </w:rPr>
      </w:pPr>
    </w:p>
    <w:p w:rsidR="001A5CE1" w:rsidRPr="00BC078C" w:rsidRDefault="001A5CE1" w:rsidP="000C37DE">
      <w:pPr>
        <w:pStyle w:val="Default"/>
        <w:rPr>
          <w:b/>
          <w:sz w:val="25"/>
          <w:szCs w:val="25"/>
        </w:rPr>
      </w:pPr>
      <w:r w:rsidRPr="00BC078C">
        <w:rPr>
          <w:b/>
          <w:sz w:val="25"/>
          <w:szCs w:val="25"/>
        </w:rPr>
        <w:t xml:space="preserve">CONCLUSION </w:t>
      </w:r>
    </w:p>
    <w:p w:rsidR="001777EF" w:rsidRPr="00BC078C" w:rsidRDefault="001777EF" w:rsidP="000C37DE">
      <w:pPr>
        <w:pStyle w:val="Default"/>
        <w:rPr>
          <w:b/>
          <w:sz w:val="25"/>
          <w:szCs w:val="25"/>
        </w:rPr>
      </w:pPr>
    </w:p>
    <w:p w:rsidR="00855DE7" w:rsidRDefault="001A5CE1" w:rsidP="00B54291">
      <w:pPr>
        <w:pStyle w:val="Default"/>
        <w:spacing w:line="360" w:lineRule="auto"/>
        <w:jc w:val="both"/>
        <w:rPr>
          <w:sz w:val="25"/>
          <w:szCs w:val="25"/>
        </w:rPr>
      </w:pPr>
      <w:r w:rsidRPr="00BC078C">
        <w:rPr>
          <w:sz w:val="25"/>
          <w:szCs w:val="25"/>
        </w:rPr>
        <w:t>In conclusion, consumer perception and satisfaction o</w:t>
      </w:r>
      <w:r w:rsidR="00980076">
        <w:rPr>
          <w:sz w:val="25"/>
          <w:szCs w:val="25"/>
        </w:rPr>
        <w:t>n</w:t>
      </w:r>
      <w:r w:rsidRPr="00BC078C">
        <w:rPr>
          <w:sz w:val="25"/>
          <w:szCs w:val="25"/>
        </w:rPr>
        <w:t xml:space="preserve"> Zomato service</w:t>
      </w:r>
      <w:r w:rsidR="00B54291">
        <w:rPr>
          <w:sz w:val="25"/>
          <w:szCs w:val="25"/>
        </w:rPr>
        <w:t xml:space="preserve">. </w:t>
      </w:r>
      <w:r w:rsidRPr="00BC078C">
        <w:rPr>
          <w:sz w:val="25"/>
          <w:szCs w:val="25"/>
        </w:rPr>
        <w:t>Zomato play a significant role in determining the success of this online food delivery platform. The study reveals that most respondents have a positive opinion about Zomato, especially in terms of ease of use, delivery speed, and overall app performance. The majority of users prefer Zomato for food ordering and are satisfied with the services provided, which indicates a strong customer base. Zomato’s ability to meet customer expectations through a user-friendly interface, timely delivery, and multiple payment options has contributed to its popularity among users. Although a few respondents have faced issues, the overall satisfaction level remains high, showing that the company is performing well in meeting customer needs.</w:t>
      </w:r>
    </w:p>
    <w:p w:rsidR="00987181" w:rsidRDefault="00987181" w:rsidP="00B54291">
      <w:pPr>
        <w:pStyle w:val="Default"/>
        <w:spacing w:line="360" w:lineRule="auto"/>
        <w:jc w:val="both"/>
        <w:rPr>
          <w:sz w:val="25"/>
          <w:szCs w:val="25"/>
        </w:rPr>
      </w:pPr>
    </w:p>
    <w:p w:rsidR="00987181" w:rsidRDefault="00987181" w:rsidP="00B54291">
      <w:pPr>
        <w:pStyle w:val="Default"/>
        <w:spacing w:line="360" w:lineRule="auto"/>
        <w:jc w:val="both"/>
        <w:rPr>
          <w:sz w:val="25"/>
          <w:szCs w:val="25"/>
        </w:rPr>
      </w:pPr>
    </w:p>
    <w:p w:rsidR="00987181" w:rsidRDefault="00987181" w:rsidP="00B54291">
      <w:pPr>
        <w:pStyle w:val="Default"/>
        <w:spacing w:line="360" w:lineRule="auto"/>
        <w:jc w:val="both"/>
        <w:rPr>
          <w:sz w:val="25"/>
          <w:szCs w:val="25"/>
        </w:rPr>
      </w:pPr>
    </w:p>
    <w:p w:rsidR="00987181" w:rsidRDefault="00987181" w:rsidP="00B54291">
      <w:pPr>
        <w:pStyle w:val="Default"/>
        <w:spacing w:line="360" w:lineRule="auto"/>
        <w:jc w:val="both"/>
        <w:rPr>
          <w:sz w:val="25"/>
          <w:szCs w:val="25"/>
        </w:rPr>
      </w:pPr>
    </w:p>
    <w:p w:rsidR="00987181" w:rsidRDefault="00987181" w:rsidP="00B54291">
      <w:pPr>
        <w:pStyle w:val="Default"/>
        <w:spacing w:line="360" w:lineRule="auto"/>
        <w:jc w:val="both"/>
        <w:rPr>
          <w:sz w:val="25"/>
          <w:szCs w:val="25"/>
        </w:rPr>
      </w:pPr>
    </w:p>
    <w:p w:rsidR="00987181" w:rsidRDefault="00987181" w:rsidP="00B54291">
      <w:pPr>
        <w:pStyle w:val="Default"/>
        <w:spacing w:line="360" w:lineRule="auto"/>
        <w:jc w:val="both"/>
        <w:rPr>
          <w:sz w:val="25"/>
          <w:szCs w:val="25"/>
        </w:rPr>
      </w:pPr>
    </w:p>
    <w:p w:rsidR="00987181" w:rsidRDefault="00987181" w:rsidP="00B54291">
      <w:pPr>
        <w:pStyle w:val="Default"/>
        <w:spacing w:line="360" w:lineRule="auto"/>
        <w:jc w:val="both"/>
        <w:rPr>
          <w:sz w:val="25"/>
          <w:szCs w:val="25"/>
        </w:rPr>
      </w:pPr>
    </w:p>
    <w:p w:rsidR="00987181" w:rsidRDefault="00987181" w:rsidP="00B54291">
      <w:pPr>
        <w:pStyle w:val="Default"/>
        <w:spacing w:line="360" w:lineRule="auto"/>
        <w:jc w:val="both"/>
        <w:rPr>
          <w:sz w:val="25"/>
          <w:szCs w:val="25"/>
        </w:rPr>
      </w:pPr>
    </w:p>
    <w:p w:rsidR="00987181" w:rsidRDefault="00987181" w:rsidP="00B54291">
      <w:pPr>
        <w:pStyle w:val="Default"/>
        <w:spacing w:line="360" w:lineRule="auto"/>
        <w:jc w:val="both"/>
        <w:rPr>
          <w:sz w:val="25"/>
          <w:szCs w:val="25"/>
        </w:rPr>
      </w:pPr>
    </w:p>
    <w:p w:rsidR="00987181" w:rsidRDefault="00987181" w:rsidP="00B54291">
      <w:pPr>
        <w:pStyle w:val="Default"/>
        <w:spacing w:line="360" w:lineRule="auto"/>
        <w:jc w:val="both"/>
        <w:rPr>
          <w:sz w:val="25"/>
          <w:szCs w:val="25"/>
        </w:rPr>
      </w:pPr>
    </w:p>
    <w:p w:rsidR="00987181" w:rsidRDefault="00987181" w:rsidP="00B54291">
      <w:pPr>
        <w:pStyle w:val="Default"/>
        <w:spacing w:line="360" w:lineRule="auto"/>
        <w:jc w:val="both"/>
        <w:rPr>
          <w:sz w:val="25"/>
          <w:szCs w:val="25"/>
        </w:rPr>
      </w:pPr>
    </w:p>
    <w:p w:rsidR="00987181" w:rsidRPr="00BC078C" w:rsidRDefault="00987181" w:rsidP="00B54291">
      <w:pPr>
        <w:pStyle w:val="Default"/>
        <w:spacing w:line="360" w:lineRule="auto"/>
        <w:jc w:val="both"/>
        <w:rPr>
          <w:sz w:val="25"/>
          <w:szCs w:val="25"/>
        </w:rPr>
      </w:pPr>
      <w:bookmarkStart w:id="0" w:name="_GoBack"/>
      <w:bookmarkEnd w:id="0"/>
    </w:p>
    <w:p w:rsidR="00C93EEF" w:rsidRDefault="00C93EEF" w:rsidP="00C93EEF">
      <w:pPr>
        <w:pStyle w:val="Default"/>
        <w:rPr>
          <w:sz w:val="28"/>
          <w:szCs w:val="28"/>
        </w:rPr>
      </w:pPr>
    </w:p>
    <w:p w:rsidR="00C93EEF" w:rsidRDefault="001777EF" w:rsidP="00C93EEF">
      <w:pPr>
        <w:pStyle w:val="Default"/>
        <w:rPr>
          <w:b/>
          <w:sz w:val="28"/>
          <w:szCs w:val="28"/>
        </w:rPr>
      </w:pPr>
      <w:r w:rsidRPr="00CD45AF">
        <w:rPr>
          <w:b/>
          <w:sz w:val="28"/>
          <w:szCs w:val="28"/>
        </w:rPr>
        <w:lastRenderedPageBreak/>
        <w:t>REFERENCE</w:t>
      </w:r>
    </w:p>
    <w:p w:rsidR="00CD45AF" w:rsidRPr="00CD45AF" w:rsidRDefault="00CD45AF" w:rsidP="00C93EEF">
      <w:pPr>
        <w:pStyle w:val="Default"/>
        <w:rPr>
          <w:b/>
          <w:sz w:val="28"/>
          <w:szCs w:val="28"/>
        </w:rPr>
      </w:pPr>
    </w:p>
    <w:p w:rsidR="00C93EEF" w:rsidRDefault="00C93EEF" w:rsidP="00CD45AF">
      <w:pPr>
        <w:pStyle w:val="Default"/>
        <w:numPr>
          <w:ilvl w:val="0"/>
          <w:numId w:val="9"/>
        </w:numPr>
        <w:spacing w:line="360" w:lineRule="auto"/>
        <w:jc w:val="both"/>
        <w:rPr>
          <w:sz w:val="28"/>
          <w:szCs w:val="28"/>
        </w:rPr>
      </w:pPr>
      <w:proofErr w:type="spellStart"/>
      <w:r>
        <w:rPr>
          <w:sz w:val="28"/>
          <w:szCs w:val="28"/>
        </w:rPr>
        <w:t>Anupriya</w:t>
      </w:r>
      <w:proofErr w:type="spellEnd"/>
      <w:r>
        <w:rPr>
          <w:sz w:val="28"/>
          <w:szCs w:val="28"/>
        </w:rPr>
        <w:t xml:space="preserve"> </w:t>
      </w:r>
      <w:proofErr w:type="spellStart"/>
      <w:r>
        <w:rPr>
          <w:sz w:val="28"/>
          <w:szCs w:val="28"/>
        </w:rPr>
        <w:t>Saxena</w:t>
      </w:r>
      <w:proofErr w:type="spellEnd"/>
      <w:r>
        <w:rPr>
          <w:sz w:val="28"/>
          <w:szCs w:val="28"/>
        </w:rPr>
        <w:t xml:space="preserve"> (2019), “An Analysis of Online Food Ordering Applications in India: Zomato and Swiggy”, </w:t>
      </w:r>
      <w:r>
        <w:rPr>
          <w:i/>
          <w:iCs/>
          <w:sz w:val="28"/>
          <w:szCs w:val="28"/>
        </w:rPr>
        <w:t xml:space="preserve">International Journal of Research in Engineering, IT and Social Sciences, </w:t>
      </w:r>
      <w:r>
        <w:rPr>
          <w:sz w:val="28"/>
          <w:szCs w:val="28"/>
        </w:rPr>
        <w:t xml:space="preserve">Volume 09:13-21 </w:t>
      </w:r>
      <w:r>
        <w:rPr>
          <w:color w:val="0462C1"/>
          <w:sz w:val="28"/>
          <w:szCs w:val="28"/>
        </w:rPr>
        <w:t>https://shorturl.at/indiaofd</w:t>
      </w:r>
      <w:r>
        <w:rPr>
          <w:sz w:val="28"/>
          <w:szCs w:val="28"/>
        </w:rPr>
        <w:t xml:space="preserve">. </w:t>
      </w:r>
    </w:p>
    <w:p w:rsidR="00C93EEF" w:rsidRDefault="00C93EEF" w:rsidP="00CD45AF">
      <w:pPr>
        <w:pStyle w:val="Default"/>
        <w:numPr>
          <w:ilvl w:val="0"/>
          <w:numId w:val="9"/>
        </w:numPr>
        <w:spacing w:line="360" w:lineRule="auto"/>
        <w:jc w:val="both"/>
        <w:rPr>
          <w:sz w:val="28"/>
          <w:szCs w:val="28"/>
        </w:rPr>
      </w:pPr>
      <w:r>
        <w:rPr>
          <w:sz w:val="28"/>
          <w:szCs w:val="28"/>
        </w:rPr>
        <w:t xml:space="preserve">Ray, A., </w:t>
      </w:r>
      <w:proofErr w:type="spellStart"/>
      <w:r>
        <w:rPr>
          <w:sz w:val="28"/>
          <w:szCs w:val="28"/>
        </w:rPr>
        <w:t>Dhir</w:t>
      </w:r>
      <w:proofErr w:type="spellEnd"/>
      <w:r>
        <w:rPr>
          <w:sz w:val="28"/>
          <w:szCs w:val="28"/>
        </w:rPr>
        <w:t xml:space="preserve">, A., </w:t>
      </w:r>
      <w:proofErr w:type="spellStart"/>
      <w:r>
        <w:rPr>
          <w:sz w:val="28"/>
          <w:szCs w:val="28"/>
        </w:rPr>
        <w:t>Bala</w:t>
      </w:r>
      <w:proofErr w:type="spellEnd"/>
      <w:r>
        <w:rPr>
          <w:sz w:val="28"/>
          <w:szCs w:val="28"/>
        </w:rPr>
        <w:t xml:space="preserve">, P. K., &amp; </w:t>
      </w:r>
      <w:proofErr w:type="spellStart"/>
      <w:r>
        <w:rPr>
          <w:sz w:val="28"/>
          <w:szCs w:val="28"/>
        </w:rPr>
        <w:t>Kaur</w:t>
      </w:r>
      <w:proofErr w:type="spellEnd"/>
      <w:r>
        <w:rPr>
          <w:sz w:val="28"/>
          <w:szCs w:val="28"/>
        </w:rPr>
        <w:t xml:space="preserve">, P. (2019). Why do people use food delivery apps (FDA)? A uses and gratification theory perspective. </w:t>
      </w:r>
      <w:r>
        <w:rPr>
          <w:i/>
          <w:iCs/>
          <w:sz w:val="28"/>
          <w:szCs w:val="28"/>
        </w:rPr>
        <w:t>Journal of Retailing and Consumer Services</w:t>
      </w:r>
      <w:proofErr w:type="gramStart"/>
      <w:r>
        <w:rPr>
          <w:sz w:val="28"/>
          <w:szCs w:val="28"/>
        </w:rPr>
        <w:t>,51</w:t>
      </w:r>
      <w:proofErr w:type="gramEnd"/>
      <w:r>
        <w:rPr>
          <w:sz w:val="28"/>
          <w:szCs w:val="28"/>
        </w:rPr>
        <w:t xml:space="preserve">, 221-230 </w:t>
      </w:r>
      <w:r>
        <w:rPr>
          <w:color w:val="0462C1"/>
          <w:sz w:val="28"/>
          <w:szCs w:val="28"/>
        </w:rPr>
        <w:t>https://doi.org/10.1016/j.jretconser.2019.05.025</w:t>
      </w:r>
      <w:r>
        <w:rPr>
          <w:sz w:val="28"/>
          <w:szCs w:val="28"/>
        </w:rPr>
        <w:t xml:space="preserve">. </w:t>
      </w:r>
    </w:p>
    <w:p w:rsidR="00C93EEF" w:rsidRDefault="00C93EEF" w:rsidP="00CD45AF">
      <w:pPr>
        <w:pStyle w:val="Default"/>
        <w:numPr>
          <w:ilvl w:val="0"/>
          <w:numId w:val="9"/>
        </w:numPr>
        <w:spacing w:line="360" w:lineRule="auto"/>
        <w:jc w:val="both"/>
        <w:rPr>
          <w:sz w:val="28"/>
          <w:szCs w:val="28"/>
        </w:rPr>
      </w:pPr>
      <w:proofErr w:type="spellStart"/>
      <w:r>
        <w:rPr>
          <w:sz w:val="28"/>
          <w:szCs w:val="28"/>
        </w:rPr>
        <w:t>Meenakshi</w:t>
      </w:r>
      <w:proofErr w:type="spellEnd"/>
      <w:r>
        <w:rPr>
          <w:sz w:val="28"/>
          <w:szCs w:val="28"/>
        </w:rPr>
        <w:t xml:space="preserve">, N., &amp; </w:t>
      </w:r>
      <w:proofErr w:type="spellStart"/>
      <w:r>
        <w:rPr>
          <w:sz w:val="28"/>
          <w:szCs w:val="28"/>
        </w:rPr>
        <w:t>Sinha</w:t>
      </w:r>
      <w:proofErr w:type="spellEnd"/>
      <w:r>
        <w:rPr>
          <w:sz w:val="28"/>
          <w:szCs w:val="28"/>
        </w:rPr>
        <w:t xml:space="preserve">, A. (2019). Food aggregators: An analysis of consumer perception and satisfaction, </w:t>
      </w:r>
      <w:r>
        <w:rPr>
          <w:i/>
          <w:iCs/>
          <w:sz w:val="28"/>
          <w:szCs w:val="28"/>
        </w:rPr>
        <w:t xml:space="preserve">International Journal of Case Studies in Business, </w:t>
      </w:r>
      <w:r>
        <w:rPr>
          <w:sz w:val="28"/>
          <w:szCs w:val="28"/>
        </w:rPr>
        <w:t xml:space="preserve">IT, and Education (IJCSBE), 3(2), 1-10 </w:t>
      </w:r>
      <w:r>
        <w:rPr>
          <w:color w:val="0462C1"/>
          <w:sz w:val="28"/>
          <w:szCs w:val="28"/>
        </w:rPr>
        <w:t>https://shorturl.at/foodagg</w:t>
      </w:r>
      <w:r>
        <w:rPr>
          <w:sz w:val="28"/>
          <w:szCs w:val="28"/>
        </w:rPr>
        <w:t xml:space="preserve">. </w:t>
      </w:r>
    </w:p>
    <w:p w:rsidR="00C93EEF" w:rsidRDefault="00C93EEF" w:rsidP="00CD45AF">
      <w:pPr>
        <w:pStyle w:val="Default"/>
        <w:numPr>
          <w:ilvl w:val="0"/>
          <w:numId w:val="9"/>
        </w:numPr>
        <w:spacing w:line="360" w:lineRule="auto"/>
        <w:jc w:val="both"/>
        <w:rPr>
          <w:sz w:val="28"/>
          <w:szCs w:val="28"/>
        </w:rPr>
      </w:pPr>
      <w:proofErr w:type="spellStart"/>
      <w:r>
        <w:rPr>
          <w:sz w:val="28"/>
          <w:szCs w:val="28"/>
        </w:rPr>
        <w:t>Aparna</w:t>
      </w:r>
      <w:proofErr w:type="spellEnd"/>
      <w:r>
        <w:rPr>
          <w:sz w:val="28"/>
          <w:szCs w:val="28"/>
        </w:rPr>
        <w:t xml:space="preserve"> </w:t>
      </w:r>
      <w:proofErr w:type="spellStart"/>
      <w:r>
        <w:rPr>
          <w:sz w:val="28"/>
          <w:szCs w:val="28"/>
        </w:rPr>
        <w:t>Anib</w:t>
      </w:r>
      <w:proofErr w:type="spellEnd"/>
      <w:r>
        <w:rPr>
          <w:sz w:val="28"/>
          <w:szCs w:val="28"/>
        </w:rPr>
        <w:t xml:space="preserve"> (2019), “Consumer Perception </w:t>
      </w:r>
      <w:proofErr w:type="gramStart"/>
      <w:r>
        <w:rPr>
          <w:sz w:val="28"/>
          <w:szCs w:val="28"/>
        </w:rPr>
        <w:t>Towards</w:t>
      </w:r>
      <w:proofErr w:type="gramEnd"/>
      <w:r>
        <w:rPr>
          <w:sz w:val="28"/>
          <w:szCs w:val="28"/>
        </w:rPr>
        <w:t xml:space="preserve"> Swiggy Digital Food Application Service: An Analytical Study with Special Reference to </w:t>
      </w:r>
      <w:proofErr w:type="spellStart"/>
      <w:r>
        <w:rPr>
          <w:sz w:val="28"/>
          <w:szCs w:val="28"/>
        </w:rPr>
        <w:t>Ernakulam</w:t>
      </w:r>
      <w:proofErr w:type="spellEnd"/>
      <w:r>
        <w:rPr>
          <w:sz w:val="28"/>
          <w:szCs w:val="28"/>
        </w:rPr>
        <w:t xml:space="preserve"> City</w:t>
      </w:r>
      <w:r>
        <w:rPr>
          <w:i/>
          <w:iCs/>
          <w:sz w:val="28"/>
          <w:szCs w:val="28"/>
        </w:rPr>
        <w:t xml:space="preserve">", International Journal of Innovative Technology and Exploring Engineering, </w:t>
      </w:r>
      <w:r>
        <w:rPr>
          <w:sz w:val="28"/>
          <w:szCs w:val="28"/>
        </w:rPr>
        <w:t xml:space="preserve">Volume 08:791-797 </w:t>
      </w:r>
      <w:hyperlink r:id="rId7" w:history="1">
        <w:r w:rsidR="004E5F61" w:rsidRPr="00ED5CCD">
          <w:rPr>
            <w:rStyle w:val="Hyperlink"/>
            <w:sz w:val="28"/>
            <w:szCs w:val="28"/>
          </w:rPr>
          <w:t>https://shorturl.at/swiggy2019</w:t>
        </w:r>
      </w:hyperlink>
      <w:r>
        <w:rPr>
          <w:sz w:val="28"/>
          <w:szCs w:val="28"/>
        </w:rPr>
        <w:t>.</w:t>
      </w:r>
    </w:p>
    <w:p w:rsidR="004E5F61" w:rsidRDefault="004E5F61" w:rsidP="00CD45AF">
      <w:pPr>
        <w:pStyle w:val="Default"/>
        <w:numPr>
          <w:ilvl w:val="0"/>
          <w:numId w:val="9"/>
        </w:numPr>
        <w:spacing w:line="360" w:lineRule="auto"/>
        <w:jc w:val="both"/>
        <w:rPr>
          <w:sz w:val="28"/>
          <w:szCs w:val="28"/>
        </w:rPr>
      </w:pPr>
      <w:proofErr w:type="spellStart"/>
      <w:r>
        <w:rPr>
          <w:sz w:val="28"/>
          <w:szCs w:val="28"/>
        </w:rPr>
        <w:t>Jayanti</w:t>
      </w:r>
      <w:proofErr w:type="spellEnd"/>
      <w:r>
        <w:rPr>
          <w:sz w:val="28"/>
          <w:szCs w:val="28"/>
        </w:rPr>
        <w:t xml:space="preserve"> </w:t>
      </w:r>
      <w:proofErr w:type="spellStart"/>
      <w:r>
        <w:rPr>
          <w:sz w:val="28"/>
          <w:szCs w:val="28"/>
        </w:rPr>
        <w:t>Goyal</w:t>
      </w:r>
      <w:proofErr w:type="spellEnd"/>
      <w:r>
        <w:rPr>
          <w:sz w:val="28"/>
          <w:szCs w:val="28"/>
        </w:rPr>
        <w:t xml:space="preserve"> (2019), “A Study </w:t>
      </w:r>
      <w:proofErr w:type="gramStart"/>
      <w:r>
        <w:rPr>
          <w:sz w:val="28"/>
          <w:szCs w:val="28"/>
        </w:rPr>
        <w:t>On</w:t>
      </w:r>
      <w:proofErr w:type="gramEnd"/>
      <w:r>
        <w:rPr>
          <w:sz w:val="28"/>
          <w:szCs w:val="28"/>
        </w:rPr>
        <w:t xml:space="preserve"> Various Food Delivery Services"”, An </w:t>
      </w:r>
      <w:r>
        <w:rPr>
          <w:i/>
          <w:iCs/>
          <w:sz w:val="28"/>
          <w:szCs w:val="28"/>
        </w:rPr>
        <w:t xml:space="preserve">International Peer Reviewed Open Access Journal of interdisciplinary Studies, </w:t>
      </w:r>
      <w:r>
        <w:rPr>
          <w:sz w:val="28"/>
          <w:szCs w:val="28"/>
        </w:rPr>
        <w:t xml:space="preserve">Volume 02:108-114 </w:t>
      </w:r>
      <w:r>
        <w:rPr>
          <w:color w:val="0462C1"/>
          <w:sz w:val="28"/>
          <w:szCs w:val="28"/>
        </w:rPr>
        <w:t>https://shorturl.at/fdservices</w:t>
      </w:r>
      <w:r>
        <w:rPr>
          <w:sz w:val="28"/>
          <w:szCs w:val="28"/>
        </w:rPr>
        <w:t xml:space="preserve">. </w:t>
      </w:r>
    </w:p>
    <w:p w:rsidR="004E5F61" w:rsidRDefault="004E5F61" w:rsidP="00CD45AF">
      <w:pPr>
        <w:pStyle w:val="Default"/>
        <w:numPr>
          <w:ilvl w:val="0"/>
          <w:numId w:val="9"/>
        </w:numPr>
        <w:spacing w:line="360" w:lineRule="auto"/>
        <w:jc w:val="both"/>
        <w:rPr>
          <w:sz w:val="28"/>
          <w:szCs w:val="28"/>
        </w:rPr>
      </w:pPr>
      <w:r>
        <w:rPr>
          <w:sz w:val="28"/>
          <w:szCs w:val="28"/>
        </w:rPr>
        <w:t xml:space="preserve">Kim, J. J., &amp; Hwang, J. (2020). Merging the norm activation model and the theory of planned behavior in the context of food delivery services. </w:t>
      </w:r>
      <w:r>
        <w:rPr>
          <w:i/>
          <w:iCs/>
          <w:sz w:val="28"/>
          <w:szCs w:val="28"/>
        </w:rPr>
        <w:t xml:space="preserve">Journal of Hospitality and Tourism Management, </w:t>
      </w:r>
      <w:r>
        <w:rPr>
          <w:sz w:val="28"/>
          <w:szCs w:val="28"/>
        </w:rPr>
        <w:t xml:space="preserve">44, 133-143 </w:t>
      </w:r>
      <w:r>
        <w:rPr>
          <w:color w:val="0462C1"/>
          <w:sz w:val="28"/>
          <w:szCs w:val="28"/>
        </w:rPr>
        <w:t>https://shorturl.at/ofd2020</w:t>
      </w:r>
      <w:r>
        <w:rPr>
          <w:sz w:val="28"/>
          <w:szCs w:val="28"/>
        </w:rPr>
        <w:t xml:space="preserve">. </w:t>
      </w:r>
    </w:p>
    <w:p w:rsidR="004E5F61" w:rsidRDefault="004E5F61" w:rsidP="00CD45AF">
      <w:pPr>
        <w:pStyle w:val="Default"/>
        <w:numPr>
          <w:ilvl w:val="0"/>
          <w:numId w:val="9"/>
        </w:numPr>
        <w:spacing w:line="360" w:lineRule="auto"/>
        <w:jc w:val="both"/>
        <w:rPr>
          <w:sz w:val="28"/>
          <w:szCs w:val="28"/>
        </w:rPr>
      </w:pPr>
      <w:proofErr w:type="spellStart"/>
      <w:r>
        <w:rPr>
          <w:sz w:val="28"/>
          <w:szCs w:val="28"/>
        </w:rPr>
        <w:t>Gopi</w:t>
      </w:r>
      <w:proofErr w:type="spellEnd"/>
      <w:r>
        <w:rPr>
          <w:sz w:val="28"/>
          <w:szCs w:val="28"/>
        </w:rPr>
        <w:t xml:space="preserve"> </w:t>
      </w:r>
      <w:proofErr w:type="spellStart"/>
      <w:r>
        <w:rPr>
          <w:sz w:val="28"/>
          <w:szCs w:val="28"/>
        </w:rPr>
        <w:t>Mistry</w:t>
      </w:r>
      <w:proofErr w:type="spellEnd"/>
      <w:r>
        <w:rPr>
          <w:sz w:val="28"/>
          <w:szCs w:val="28"/>
        </w:rPr>
        <w:t>, (2020)</w:t>
      </w:r>
      <w:proofErr w:type="gramStart"/>
      <w:r>
        <w:rPr>
          <w:sz w:val="28"/>
          <w:szCs w:val="28"/>
        </w:rPr>
        <w:t>,“</w:t>
      </w:r>
      <w:proofErr w:type="gramEnd"/>
      <w:r>
        <w:rPr>
          <w:sz w:val="28"/>
          <w:szCs w:val="28"/>
        </w:rPr>
        <w:t xml:space="preserve">Consumer Behaviour Towards Food Delivery Apps", </w:t>
      </w:r>
      <w:r>
        <w:rPr>
          <w:i/>
          <w:iCs/>
          <w:sz w:val="28"/>
          <w:szCs w:val="28"/>
        </w:rPr>
        <w:t>Global Scientific Journal</w:t>
      </w:r>
      <w:r>
        <w:rPr>
          <w:sz w:val="28"/>
          <w:szCs w:val="28"/>
        </w:rPr>
        <w:t xml:space="preserve">, Volume 08:653-674 </w:t>
      </w:r>
      <w:hyperlink r:id="rId8" w:history="1">
        <w:r w:rsidR="00DD3F7B" w:rsidRPr="00ED5CCD">
          <w:rPr>
            <w:rStyle w:val="Hyperlink"/>
            <w:sz w:val="28"/>
            <w:szCs w:val="28"/>
          </w:rPr>
          <w:t>https://shorturl.at/consumer2020</w:t>
        </w:r>
      </w:hyperlink>
      <w:r>
        <w:rPr>
          <w:sz w:val="28"/>
          <w:szCs w:val="28"/>
        </w:rPr>
        <w:t>.</w:t>
      </w:r>
    </w:p>
    <w:p w:rsidR="00DD3F7B" w:rsidRDefault="00DD3F7B" w:rsidP="00CD45AF">
      <w:pPr>
        <w:pStyle w:val="Default"/>
        <w:numPr>
          <w:ilvl w:val="0"/>
          <w:numId w:val="9"/>
        </w:numPr>
        <w:spacing w:line="360" w:lineRule="auto"/>
        <w:jc w:val="both"/>
        <w:rPr>
          <w:sz w:val="28"/>
          <w:szCs w:val="28"/>
        </w:rPr>
      </w:pPr>
      <w:r>
        <w:rPr>
          <w:sz w:val="28"/>
          <w:szCs w:val="28"/>
        </w:rPr>
        <w:lastRenderedPageBreak/>
        <w:t>Rusha Mudgal &amp; Pooja Rana (2023)</w:t>
      </w:r>
      <w:proofErr w:type="gramStart"/>
      <w:r>
        <w:rPr>
          <w:sz w:val="28"/>
          <w:szCs w:val="28"/>
        </w:rPr>
        <w:t>,“</w:t>
      </w:r>
      <w:proofErr w:type="gramEnd"/>
      <w:r>
        <w:rPr>
          <w:sz w:val="28"/>
          <w:szCs w:val="28"/>
        </w:rPr>
        <w:t xml:space="preserve">Comparison of Two Most Popular Food Delivery Apps in India: A Case Study of Swiggy and Zomato's", </w:t>
      </w:r>
      <w:r>
        <w:rPr>
          <w:i/>
          <w:iCs/>
          <w:sz w:val="28"/>
          <w:szCs w:val="28"/>
        </w:rPr>
        <w:t xml:space="preserve">International Journal of Research in Social Sciences, </w:t>
      </w:r>
      <w:r>
        <w:rPr>
          <w:sz w:val="28"/>
          <w:szCs w:val="28"/>
        </w:rPr>
        <w:t xml:space="preserve">Volume 13,22-31 </w:t>
      </w:r>
      <w:r>
        <w:rPr>
          <w:color w:val="0462C1"/>
          <w:sz w:val="28"/>
          <w:szCs w:val="28"/>
        </w:rPr>
        <w:t>https://shorturl.at/swiggyzomato</w:t>
      </w:r>
      <w:r>
        <w:rPr>
          <w:sz w:val="28"/>
          <w:szCs w:val="28"/>
        </w:rPr>
        <w:t xml:space="preserve">. </w:t>
      </w:r>
    </w:p>
    <w:p w:rsidR="00DD3F7B" w:rsidRDefault="00DD3F7B" w:rsidP="00CD45AF">
      <w:pPr>
        <w:pStyle w:val="Default"/>
        <w:numPr>
          <w:ilvl w:val="0"/>
          <w:numId w:val="9"/>
        </w:numPr>
        <w:spacing w:line="360" w:lineRule="auto"/>
        <w:jc w:val="both"/>
        <w:rPr>
          <w:sz w:val="28"/>
          <w:szCs w:val="28"/>
        </w:rPr>
      </w:pPr>
      <w:r>
        <w:rPr>
          <w:sz w:val="28"/>
          <w:szCs w:val="28"/>
        </w:rPr>
        <w:t>Roshnan Baa (2023), “Online Commerce in Ranchi (Jharkhand</w:t>
      </w:r>
      <w:proofErr w:type="gramStart"/>
      <w:r>
        <w:rPr>
          <w:sz w:val="28"/>
          <w:szCs w:val="28"/>
        </w:rPr>
        <w:t>)of</w:t>
      </w:r>
      <w:proofErr w:type="gramEnd"/>
      <w:r>
        <w:rPr>
          <w:sz w:val="28"/>
          <w:szCs w:val="28"/>
        </w:rPr>
        <w:t xml:space="preserve"> India: A Comparative Study of Zomato and </w:t>
      </w:r>
      <w:r w:rsidR="003F353B">
        <w:rPr>
          <w:sz w:val="28"/>
          <w:szCs w:val="28"/>
        </w:rPr>
        <w:t>Swiggy</w:t>
      </w:r>
      <w:r w:rsidR="003F353B">
        <w:rPr>
          <w:i/>
          <w:iCs/>
          <w:sz w:val="28"/>
          <w:szCs w:val="28"/>
        </w:rPr>
        <w:t>”, International</w:t>
      </w:r>
      <w:r>
        <w:rPr>
          <w:i/>
          <w:iCs/>
          <w:sz w:val="28"/>
          <w:szCs w:val="28"/>
        </w:rPr>
        <w:t xml:space="preserve"> Journal of Research in Science Communication and Technology, </w:t>
      </w:r>
      <w:r>
        <w:rPr>
          <w:sz w:val="28"/>
          <w:szCs w:val="28"/>
        </w:rPr>
        <w:t xml:space="preserve">Volume 03,154-167 </w:t>
      </w:r>
      <w:r>
        <w:rPr>
          <w:color w:val="0462C1"/>
          <w:sz w:val="28"/>
          <w:szCs w:val="28"/>
        </w:rPr>
        <w:t>https://shorturl.at/ranchi</w:t>
      </w:r>
      <w:r>
        <w:rPr>
          <w:sz w:val="28"/>
          <w:szCs w:val="28"/>
        </w:rPr>
        <w:t xml:space="preserve">. </w:t>
      </w:r>
    </w:p>
    <w:p w:rsidR="00DD3F7B" w:rsidRDefault="00DD3F7B" w:rsidP="00CD45AF">
      <w:pPr>
        <w:pStyle w:val="Default"/>
        <w:numPr>
          <w:ilvl w:val="0"/>
          <w:numId w:val="9"/>
        </w:numPr>
        <w:spacing w:line="360" w:lineRule="auto"/>
        <w:jc w:val="both"/>
        <w:rPr>
          <w:sz w:val="32"/>
          <w:szCs w:val="32"/>
        </w:rPr>
      </w:pPr>
      <w:r>
        <w:rPr>
          <w:sz w:val="28"/>
          <w:szCs w:val="28"/>
        </w:rPr>
        <w:t xml:space="preserve">Shekhar, S., &amp; Venugopal, P. (2025). A study on consumer perception towards food delivery app Zomato: Understanding digital-era preferences. </w:t>
      </w:r>
      <w:r>
        <w:rPr>
          <w:i/>
          <w:iCs/>
          <w:sz w:val="28"/>
          <w:szCs w:val="28"/>
        </w:rPr>
        <w:t xml:space="preserve">International Journal for Multidisciplinary </w:t>
      </w:r>
      <w:r>
        <w:rPr>
          <w:sz w:val="28"/>
          <w:szCs w:val="28"/>
        </w:rPr>
        <w:t xml:space="preserve">Research (IJFMR), 7(5), 2-11 </w:t>
      </w:r>
      <w:r>
        <w:rPr>
          <w:color w:val="0462C1"/>
          <w:sz w:val="28"/>
          <w:szCs w:val="28"/>
        </w:rPr>
        <w:t>https://shorturl.at/zomato2025</w:t>
      </w:r>
      <w:r>
        <w:rPr>
          <w:sz w:val="28"/>
          <w:szCs w:val="28"/>
        </w:rPr>
        <w:t>.</w:t>
      </w:r>
    </w:p>
    <w:sectPr w:rsidR="00DD3F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9282C0"/>
    <w:multiLevelType w:val="hybridMultilevel"/>
    <w:tmpl w:val="F000E6CC"/>
    <w:lvl w:ilvl="0" w:tplc="4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B40402"/>
    <w:multiLevelType w:val="hybridMultilevel"/>
    <w:tmpl w:val="AFD806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A8F42ED"/>
    <w:multiLevelType w:val="hybridMultilevel"/>
    <w:tmpl w:val="AED0E78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35E4DF3"/>
    <w:multiLevelType w:val="hybridMultilevel"/>
    <w:tmpl w:val="C2D8F8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8CA2506"/>
    <w:multiLevelType w:val="hybridMultilevel"/>
    <w:tmpl w:val="286C3E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F17FB86"/>
    <w:multiLevelType w:val="hybridMultilevel"/>
    <w:tmpl w:val="015EA2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F778423"/>
    <w:multiLevelType w:val="hybridMultilevel"/>
    <w:tmpl w:val="99271F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75E1D9D"/>
    <w:multiLevelType w:val="hybridMultilevel"/>
    <w:tmpl w:val="0DD055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3A41CF1"/>
    <w:multiLevelType w:val="hybridMultilevel"/>
    <w:tmpl w:val="F74CA7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0"/>
  </w:num>
  <w:num w:numId="6">
    <w:abstractNumId w:val="2"/>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11C"/>
    <w:rsid w:val="00024067"/>
    <w:rsid w:val="00045635"/>
    <w:rsid w:val="000C37DE"/>
    <w:rsid w:val="00122800"/>
    <w:rsid w:val="001548F2"/>
    <w:rsid w:val="001777EF"/>
    <w:rsid w:val="001A5CE1"/>
    <w:rsid w:val="00231A63"/>
    <w:rsid w:val="00247880"/>
    <w:rsid w:val="00265048"/>
    <w:rsid w:val="0026574F"/>
    <w:rsid w:val="0035585D"/>
    <w:rsid w:val="003849D4"/>
    <w:rsid w:val="003F353B"/>
    <w:rsid w:val="00412E5A"/>
    <w:rsid w:val="00421DDE"/>
    <w:rsid w:val="004432FE"/>
    <w:rsid w:val="004D09D4"/>
    <w:rsid w:val="004D379D"/>
    <w:rsid w:val="004E5F61"/>
    <w:rsid w:val="00530E1C"/>
    <w:rsid w:val="00562731"/>
    <w:rsid w:val="00584244"/>
    <w:rsid w:val="005D43FA"/>
    <w:rsid w:val="005D7271"/>
    <w:rsid w:val="00651A65"/>
    <w:rsid w:val="007B05D6"/>
    <w:rsid w:val="007D2A76"/>
    <w:rsid w:val="00804F0F"/>
    <w:rsid w:val="00855DE7"/>
    <w:rsid w:val="008C29E1"/>
    <w:rsid w:val="008D01BC"/>
    <w:rsid w:val="009360D1"/>
    <w:rsid w:val="00950307"/>
    <w:rsid w:val="009554ED"/>
    <w:rsid w:val="00971939"/>
    <w:rsid w:val="00980076"/>
    <w:rsid w:val="00987181"/>
    <w:rsid w:val="009F0172"/>
    <w:rsid w:val="00A6708B"/>
    <w:rsid w:val="00AE4B56"/>
    <w:rsid w:val="00B0311C"/>
    <w:rsid w:val="00B54291"/>
    <w:rsid w:val="00B74208"/>
    <w:rsid w:val="00BC078C"/>
    <w:rsid w:val="00C34E5E"/>
    <w:rsid w:val="00C93EEF"/>
    <w:rsid w:val="00CD45AF"/>
    <w:rsid w:val="00D31A65"/>
    <w:rsid w:val="00D447FD"/>
    <w:rsid w:val="00D47AEF"/>
    <w:rsid w:val="00D51540"/>
    <w:rsid w:val="00DC563D"/>
    <w:rsid w:val="00DD3F7B"/>
    <w:rsid w:val="00E10695"/>
    <w:rsid w:val="00E3268C"/>
    <w:rsid w:val="00EB3C8C"/>
    <w:rsid w:val="00EC1DFE"/>
    <w:rsid w:val="00EF0E37"/>
    <w:rsid w:val="00EF6FC8"/>
    <w:rsid w:val="00F85443"/>
    <w:rsid w:val="00FA34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54E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F01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5F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54E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F01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5F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consumer2020" TargetMode="External"/><Relationship Id="rId3" Type="http://schemas.openxmlformats.org/officeDocument/2006/relationships/styles" Target="styles.xml"/><Relationship Id="rId7" Type="http://schemas.openxmlformats.org/officeDocument/2006/relationships/hyperlink" Target="https://shorturl.at/swiggy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AE86C-4511-438B-9B17-F4EB2A8E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15</Pages>
  <Words>3844</Words>
  <Characters>21911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55</cp:revision>
  <dcterms:created xsi:type="dcterms:W3CDTF">2026-04-27T05:00:00Z</dcterms:created>
  <dcterms:modified xsi:type="dcterms:W3CDTF">2026-07-07T08:42:00Z</dcterms:modified>
</cp:coreProperties>
</file>