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color w:val="000000"/>
          <w:sz w:val="40"/>
          <w:szCs w:val="40"/>
        </w:rPr>
      </w:pPr>
      <w:r w:rsidDel="00000000" w:rsidR="00000000" w:rsidRPr="00000000">
        <w:rPr>
          <w:rFonts w:ascii="Times New Roman" w:cs="Times New Roman" w:eastAsia="Times New Roman" w:hAnsi="Times New Roman"/>
          <w:b w:val="1"/>
          <w:bCs w:val="1"/>
          <w:color w:val="000000"/>
          <w:sz w:val="40"/>
          <w:szCs w:val="40"/>
          <w:rtl w:val="0"/>
        </w:rPr>
        <w:t xml:space="preserve"> AI-Powered Smart Study Assistant using Generative AI</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color w:val="000000"/>
          <w:sz w:val="40"/>
          <w:szCs w:val="40"/>
        </w:rPr>
        <w:sectPr>
          <w:pgSz w:h="15840" w:w="12240" w:orient="portrait"/>
          <w:pgMar w:bottom="1440" w:top="1440" w:left="1080" w:right="1080" w:header="720" w:footer="720"/>
          <w:pgNumType w:start="1"/>
        </w:sect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Book Antiqua" w:cs="Book Antiqua" w:eastAsia="Book Antiqua" w:hAnsi="Book Antiqua"/>
          <w:i w:val="1"/>
          <w:iCs w:val="1"/>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ind w:left="720" w:firstLine="0"/>
        <w:rPr>
          <w:rFonts w:ascii="Book Antiqua" w:cs="Book Antiqua" w:eastAsia="Book Antiqua" w:hAnsi="Book Antiqua"/>
          <w:i w:val="1"/>
          <w:iCs w:val="1"/>
          <w:color w:val="000000"/>
          <w:vertAlign w:val="superscript"/>
        </w:rPr>
      </w:pPr>
      <w:r w:rsidDel="00000000" w:rsidR="00000000" w:rsidRPr="00000000">
        <w:rPr>
          <w:rFonts w:ascii="Book Antiqua" w:cs="Book Antiqua" w:eastAsia="Book Antiqua" w:hAnsi="Book Antiqua"/>
          <w:i w:val="1"/>
          <w:iCs w:val="1"/>
          <w:color w:val="000000"/>
          <w:rtl w:val="0"/>
        </w:rPr>
        <w:t xml:space="preserve">  Ashna Syed</w:t>
      </w:r>
      <w:r w:rsidDel="00000000" w:rsidR="00000000" w:rsidRPr="00000000">
        <w:rPr>
          <w:rFonts w:ascii="Book Antiqua" w:cs="Book Antiqua" w:eastAsia="Book Antiqua" w:hAnsi="Book Antiqua"/>
          <w:i w:val="1"/>
          <w:iCs w:val="1"/>
          <w:color w:val="000000"/>
          <w:vertAlign w:val="superscript"/>
          <w:rtl w:val="0"/>
        </w:rPr>
        <w:t xml:space="preserve">1</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rFonts w:ascii="Book Antiqua" w:cs="Book Antiqua" w:eastAsia="Book Antiqua" w:hAnsi="Book Antiqua"/>
          <w:i w:val="1"/>
          <w:iCs w:val="1"/>
          <w:color w:val="000000"/>
        </w:rPr>
      </w:pPr>
      <w:r w:rsidDel="00000000" w:rsidR="00000000" w:rsidRPr="00000000">
        <w:rPr>
          <w:rFonts w:ascii="Book Antiqua" w:cs="Book Antiqua" w:eastAsia="Book Antiqua" w:hAnsi="Book Antiqua"/>
          <w:i w:val="1"/>
          <w:iCs w:val="1"/>
          <w:color w:val="000000"/>
          <w:rtl w:val="0"/>
        </w:rPr>
        <w:t xml:space="preserve">Department of Information Technology</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rFonts w:ascii="Book Antiqua" w:cs="Book Antiqua" w:eastAsia="Book Antiqua" w:hAnsi="Book Antiqua"/>
          <w:i w:val="1"/>
          <w:iCs w:val="1"/>
          <w:color w:val="000000"/>
        </w:rPr>
      </w:pPr>
      <w:r w:rsidDel="00000000" w:rsidR="00000000" w:rsidRPr="00000000">
        <w:rPr>
          <w:rFonts w:ascii="Book Antiqua" w:cs="Book Antiqua" w:eastAsia="Book Antiqua" w:hAnsi="Book Antiqua"/>
          <w:i w:val="1"/>
          <w:iCs w:val="1"/>
          <w:color w:val="000000"/>
          <w:rtl w:val="0"/>
        </w:rPr>
        <w:t xml:space="preserve">M.S Bidve Engineering College, Latur </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480" w:lineRule="auto"/>
        <w:rPr>
          <w:rFonts w:ascii="Book Antiqua" w:cs="Book Antiqua" w:eastAsia="Book Antiqua" w:hAnsi="Book Antiqua"/>
          <w:i w:val="1"/>
          <w:iCs w:val="1"/>
          <w:color w:val="000000"/>
        </w:rPr>
      </w:pPr>
      <w:r w:rsidDel="00000000" w:rsidR="00000000" w:rsidRPr="00000000">
        <w:rPr>
          <w:rFonts w:ascii="Book Antiqua" w:cs="Book Antiqua" w:eastAsia="Book Antiqua" w:hAnsi="Book Antiqua"/>
          <w:i w:val="1"/>
          <w:iCs w:val="1"/>
          <w:color w:val="000000"/>
          <w:rtl w:val="0"/>
        </w:rPr>
        <w:t xml:space="preserve">                syedashna37@gmail.com</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ind w:left="720" w:firstLine="0"/>
        <w:rPr>
          <w:rFonts w:ascii="Book Antiqua" w:cs="Book Antiqua" w:eastAsia="Book Antiqua" w:hAnsi="Book Antiqua"/>
          <w:i w:val="1"/>
          <w:iCs w:val="1"/>
          <w:color w:val="000000"/>
        </w:rPr>
      </w:pPr>
      <w:r w:rsidDel="00000000" w:rsidR="00000000" w:rsidRPr="00000000">
        <w:rPr>
          <w:rFonts w:ascii="Book Antiqua" w:cs="Book Antiqua" w:eastAsia="Book Antiqua" w:hAnsi="Book Antiqua"/>
          <w:i w:val="1"/>
          <w:iCs w:val="1"/>
          <w:color w:val="000000"/>
          <w:rtl w:val="0"/>
        </w:rPr>
        <w:t xml:space="preserve">      </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ind w:left="720" w:firstLine="0"/>
        <w:rPr>
          <w:rFonts w:ascii="Book Antiqua" w:cs="Book Antiqua" w:eastAsia="Book Antiqua" w:hAnsi="Book Antiqua"/>
          <w:i w:val="1"/>
          <w:iCs w:val="1"/>
          <w:color w:val="00000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ind w:left="720" w:firstLine="0"/>
        <w:rPr>
          <w:rFonts w:ascii="Book Antiqua" w:cs="Book Antiqua" w:eastAsia="Book Antiqua" w:hAnsi="Book Antiqua"/>
          <w:i w:val="1"/>
          <w:iCs w:val="1"/>
          <w:color w:val="00000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ind w:left="720" w:firstLine="0"/>
        <w:rPr>
          <w:rFonts w:ascii="Book Antiqua" w:cs="Book Antiqua" w:eastAsia="Book Antiqua" w:hAnsi="Book Antiqua"/>
          <w:i w:val="1"/>
          <w:iCs w:val="1"/>
          <w:color w:val="00000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ind w:left="720" w:firstLine="0"/>
        <w:rPr>
          <w:rFonts w:ascii="Book Antiqua" w:cs="Book Antiqua" w:eastAsia="Book Antiqua" w:hAnsi="Book Antiqua"/>
          <w:i w:val="1"/>
          <w:iCs w:val="1"/>
          <w:color w:val="00000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ind w:left="720" w:firstLine="0"/>
        <w:rPr>
          <w:rFonts w:ascii="Book Antiqua" w:cs="Book Antiqua" w:eastAsia="Book Antiqua" w:hAnsi="Book Antiqua"/>
          <w:i w:val="1"/>
          <w:iCs w:val="1"/>
          <w:color w:val="00000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ind w:left="720" w:firstLine="0"/>
        <w:rPr>
          <w:rFonts w:ascii="Book Antiqua" w:cs="Book Antiqua" w:eastAsia="Book Antiqua" w:hAnsi="Book Antiqua"/>
          <w:i w:val="1"/>
          <w:iCs w:val="1"/>
          <w:color w:val="00000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ind w:left="720" w:firstLine="0"/>
        <w:rPr>
          <w:rFonts w:ascii="Book Antiqua" w:cs="Book Antiqua" w:eastAsia="Book Antiqua" w:hAnsi="Book Antiqua"/>
          <w:i w:val="1"/>
          <w:iCs w:val="1"/>
          <w:color w:val="00000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ind w:left="720" w:firstLine="0"/>
        <w:rPr>
          <w:rFonts w:ascii="Book Antiqua" w:cs="Book Antiqua" w:eastAsia="Book Antiqua" w:hAnsi="Book Antiqua"/>
          <w:i w:val="1"/>
          <w:iCs w:val="1"/>
          <w:color w:val="000000"/>
          <w:vertAlign w:val="superscript"/>
        </w:rPr>
      </w:pPr>
      <w:r w:rsidDel="00000000" w:rsidR="00000000" w:rsidRPr="00000000">
        <w:rPr>
          <w:rFonts w:ascii="Book Antiqua" w:cs="Book Antiqua" w:eastAsia="Book Antiqua" w:hAnsi="Book Antiqua"/>
          <w:i w:val="1"/>
          <w:iCs w:val="1"/>
          <w:color w:val="000000"/>
          <w:rtl w:val="0"/>
        </w:rPr>
        <w:t xml:space="preserve">   Insha Rehan Daimi</w:t>
      </w:r>
      <w:r w:rsidDel="00000000" w:rsidR="00000000" w:rsidRPr="00000000">
        <w:rPr>
          <w:rFonts w:ascii="Book Antiqua" w:cs="Book Antiqua" w:eastAsia="Book Antiqua" w:hAnsi="Book Antiqua"/>
          <w:i w:val="1"/>
          <w:iCs w:val="1"/>
          <w:color w:val="000000"/>
          <w:vertAlign w:val="superscript"/>
          <w:rtl w:val="0"/>
        </w:rPr>
        <w:t xml:space="preserve">2</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rPr>
          <w:rFonts w:ascii="Book Antiqua" w:cs="Book Antiqua" w:eastAsia="Book Antiqua" w:hAnsi="Book Antiqua"/>
          <w:i w:val="1"/>
          <w:iCs w:val="1"/>
          <w:color w:val="000000"/>
        </w:rPr>
      </w:pPr>
      <w:r w:rsidDel="00000000" w:rsidR="00000000" w:rsidRPr="00000000">
        <w:rPr>
          <w:rFonts w:ascii="Book Antiqua" w:cs="Book Antiqua" w:eastAsia="Book Antiqua" w:hAnsi="Book Antiqua"/>
          <w:i w:val="1"/>
          <w:iCs w:val="1"/>
          <w:color w:val="000000"/>
          <w:rtl w:val="0"/>
        </w:rPr>
        <w:t xml:space="preserve">Department of Computer Science and Engineering </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rPr>
          <w:rFonts w:ascii="Book Antiqua" w:cs="Book Antiqua" w:eastAsia="Book Antiqua" w:hAnsi="Book Antiqua"/>
          <w:i w:val="1"/>
          <w:iCs w:val="1"/>
          <w:color w:val="000000"/>
        </w:rPr>
      </w:pPr>
      <w:r w:rsidDel="00000000" w:rsidR="00000000" w:rsidRPr="00000000">
        <w:rPr>
          <w:rFonts w:ascii="Book Antiqua" w:cs="Book Antiqua" w:eastAsia="Book Antiqua" w:hAnsi="Book Antiqua"/>
          <w:i w:val="1"/>
          <w:iCs w:val="1"/>
          <w:color w:val="000000"/>
          <w:rtl w:val="0"/>
        </w:rPr>
        <w:t xml:space="preserve">M.S Bidve Engineering College, Latur</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rPr>
          <w:rFonts w:ascii="Book Antiqua" w:cs="Book Antiqua" w:eastAsia="Book Antiqua" w:hAnsi="Book Antiqua"/>
          <w:i w:val="1"/>
          <w:iCs w:val="1"/>
          <w:color w:val="000000"/>
        </w:rPr>
      </w:pPr>
      <w:r w:rsidDel="00000000" w:rsidR="00000000" w:rsidRPr="00000000">
        <w:rPr>
          <w:rFonts w:ascii="Book Antiqua" w:cs="Book Antiqua" w:eastAsia="Book Antiqua" w:hAnsi="Book Antiqua"/>
          <w:i w:val="1"/>
          <w:iCs w:val="1"/>
          <w:color w:val="000000"/>
          <w:rtl w:val="0"/>
        </w:rPr>
        <w:t xml:space="preserve">        inshadaimi@gmail.com</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rPr>
          <w:rFonts w:ascii="Book Antiqua" w:cs="Book Antiqua" w:eastAsia="Book Antiqua" w:hAnsi="Book Antiqua"/>
          <w:i w:val="1"/>
          <w:iCs w:val="1"/>
          <w:color w:val="000000"/>
        </w:rPr>
      </w:pPr>
      <w:r w:rsidDel="00000000" w:rsidR="00000000" w:rsidRPr="00000000">
        <w:rPr>
          <w:rFonts w:ascii="Book Antiqua" w:cs="Book Antiqua" w:eastAsia="Book Antiqua" w:hAnsi="Book Antiqua"/>
          <w:i w:val="1"/>
          <w:iCs w:val="1"/>
          <w:color w:val="000000"/>
          <w:rtl w:val="0"/>
        </w:rPr>
        <w:t xml:space="preserve">     </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rPr>
          <w:rFonts w:ascii="Book Antiqua" w:cs="Book Antiqua" w:eastAsia="Book Antiqua" w:hAnsi="Book Antiqua"/>
          <w:i w:val="1"/>
          <w:iCs w:val="1"/>
          <w:color w:val="000000"/>
        </w:rPr>
      </w:pPr>
      <w:r w:rsidDel="00000000" w:rsidR="00000000" w:rsidRPr="00000000">
        <w:rPr>
          <w:rFonts w:ascii="Book Antiqua" w:cs="Book Antiqua" w:eastAsia="Book Antiqua" w:hAnsi="Book Antiqua"/>
          <w:i w:val="1"/>
          <w:iCs w:val="1"/>
          <w:color w:val="000000"/>
          <w:rtl w:val="0"/>
        </w:rPr>
        <w:t xml:space="preserve">           </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ind w:left="720" w:firstLine="0"/>
        <w:rPr>
          <w:rFonts w:ascii="Book Antiqua" w:cs="Book Antiqua" w:eastAsia="Book Antiqua" w:hAnsi="Book Antiqua"/>
          <w:i w:val="1"/>
          <w:iCs w:val="1"/>
          <w:color w:val="000000"/>
        </w:rPr>
      </w:pPr>
      <w:r w:rsidDel="00000000" w:rsidR="00000000" w:rsidRPr="00000000">
        <w:rPr>
          <w:rFonts w:ascii="Book Antiqua" w:cs="Book Antiqua" w:eastAsia="Book Antiqua" w:hAnsi="Book Antiqua"/>
          <w:i w:val="1"/>
          <w:iCs w:val="1"/>
          <w:color w:val="000000"/>
          <w:rtl w:val="0"/>
        </w:rPr>
        <w:t xml:space="preserve">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ind w:left="720" w:firstLine="0"/>
        <w:rPr>
          <w:rFonts w:ascii="Book Antiqua" w:cs="Book Antiqua" w:eastAsia="Book Antiqua" w:hAnsi="Book Antiqua"/>
          <w:i w:val="1"/>
          <w:iCs w:val="1"/>
          <w:color w:val="000000"/>
        </w:rPr>
      </w:pPr>
      <w:r w:rsidDel="00000000" w:rsidR="00000000" w:rsidRPr="00000000">
        <w:rPr>
          <w:rFonts w:ascii="Book Antiqua" w:cs="Book Antiqua" w:eastAsia="Book Antiqua" w:hAnsi="Book Antiqua"/>
          <w:i w:val="1"/>
          <w:iCs w:val="1"/>
          <w:color w:val="000000"/>
          <w:rtl w:val="0"/>
        </w:rPr>
        <w:t xml:space="preserve">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ind w:left="720" w:firstLine="0"/>
        <w:rPr>
          <w:rFonts w:ascii="Book Antiqua" w:cs="Book Antiqua" w:eastAsia="Book Antiqua" w:hAnsi="Book Antiqua"/>
          <w:i w:val="1"/>
          <w:iCs w:val="1"/>
          <w:color w:val="000000"/>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Book Antiqua" w:cs="Book Antiqua" w:eastAsia="Book Antiqua" w:hAnsi="Book Antiqua"/>
          <w:i w:val="1"/>
          <w:iCs w:val="1"/>
          <w:color w:val="000000"/>
          <w:rtl w:val="0"/>
        </w:rPr>
        <w:t xml:space="preserve"> </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color w:val="000000"/>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b w:val="1"/>
          <w:bCs w:val="1"/>
          <w:color w:val="000000"/>
          <w:sz w:val="32"/>
          <w:szCs w:val="32"/>
          <w:rtl w:val="0"/>
        </w:rPr>
        <w:t xml:space="preserve">Abstract:</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Generative Artificial Intelligence (Gen AI) is revolutionizing the education sector by facilitating personalized self-guided learning with intelligence. In this paper, we propose an AI-based Smart Study Assistant by using Generative AI methods for supporting students in academic works. It uses artificial intelligence for subject-related questions, summarizing lengthy study materials, making notes and assignment help.</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It achieves this through the application of natural language processing (NLP) and large language models, which allow the system to understand user queries and generate relevant responses. Also provides concept explanation, question generation ,doubt solving in real time, making learning more interactive and efficient.</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According to this study, Generative AI can leverage student productivity and maximize their learning curve. This proposed solution provides an example of how AI can transform education by making learning more intelligent and responsive. Future improvements might encompass voice interactivity, multilingual service, and academic database integration.</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Keywords: Generative AI, Smart Learning, Chatbot, NLP, Student Assistant, Education, Technology</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i w:val="1"/>
          <w:iCs w:val="1"/>
          <w:color w:val="000000"/>
          <w:sz w:val="28"/>
          <w:szCs w:val="28"/>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b w:val="1"/>
          <w:bCs w:val="1"/>
          <w:color w:val="000000"/>
          <w:sz w:val="32"/>
          <w:szCs w:val="32"/>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sz w:val="32"/>
          <w:szCs w:val="32"/>
          <w:rtl w:val="0"/>
        </w:rPr>
        <w:t xml:space="preserve">1.Introduction</w:t>
      </w:r>
    </w:p>
    <w:p w:rsidR="00000000" w:rsidDel="00000000" w:rsidP="00000000" w:rsidRDefault="00000000" w:rsidRPr="00000000" w14:paraId="00000022">
      <w:pPr>
        <w:rPr>
          <w:sz w:val="28"/>
          <w:szCs w:val="28"/>
        </w:rPr>
      </w:pPr>
      <w:r w:rsidDel="00000000" w:rsidR="00000000" w:rsidRPr="00000000">
        <w:rPr>
          <w:sz w:val="28"/>
          <w:szCs w:val="28"/>
          <w:rtl w:val="0"/>
        </w:rPr>
        <w:t xml:space="preserve">The rapid development of Artificial Intelligence (AI) has significantly transformed multiple sectors, especially education. In recent years, the emergence of Generative Artificial Intelligence has opened new ways for enhancing learning experiences. Unlike traditional AI systems that primarily analyze and interpret data, generative AI systems can create human-like text, solve problems, make summaries, and have interactive conversations. This capability makes them highly suitable for developing intelligent educational tools such as smart study assistants.</w:t>
      </w:r>
    </w:p>
    <w:p w:rsidR="00000000" w:rsidDel="00000000" w:rsidP="00000000" w:rsidRDefault="00000000" w:rsidRPr="00000000" w14:paraId="00000023">
      <w:pPr>
        <w:rPr>
          <w:sz w:val="28"/>
          <w:szCs w:val="28"/>
        </w:rPr>
      </w:pPr>
      <w:r w:rsidDel="00000000" w:rsidR="00000000" w:rsidRPr="00000000">
        <w:rPr>
          <w:sz w:val="28"/>
          <w:szCs w:val="28"/>
          <w:rtl w:val="0"/>
        </w:rPr>
        <w:t xml:space="preserve">Most of the traditional learning methods are static and do not adapt to the individual student needs. That creates a gap between teaching and understanding. In response to these challenges, this paper presents an AI Study Assistant that utilizes generative AI techniques for immediate personalized academic support.</w:t>
      </w:r>
    </w:p>
    <w:p w:rsidR="00000000" w:rsidDel="00000000" w:rsidP="00000000" w:rsidRDefault="00000000" w:rsidRPr="00000000" w14:paraId="00000024">
      <w:pPr>
        <w:tabs>
          <w:tab w:val="left" w:leader="none" w:pos="2688"/>
        </w:tabs>
        <w:jc w:val="center"/>
        <w:rPr>
          <w:sz w:val="32"/>
          <w:szCs w:val="32"/>
        </w:rPr>
      </w:pPr>
      <w:r w:rsidDel="00000000" w:rsidR="00000000" w:rsidRPr="00000000">
        <w:rPr>
          <w:sz w:val="28"/>
          <w:szCs w:val="28"/>
          <w:rtl w:val="0"/>
        </w:rPr>
        <w:t xml:space="preserve">AI-Powered Smart Study Assistant system is designed to act as a virtual tutor that can explain concepts, summarize content, and answer student queries effectively. An AI-powered smart study assistant based on generative AI does not only provide a question-answering system, rather it is designed to offer a comprehensive learning environment that includes features such as personalized study plans, automated note creation, doubt resolution in real-time, quiz generation and tracking of your performance. Such features allow learners to progress at their own speed with ongoing support and guidance.</w:t>
      </w:r>
      <w:r w:rsidDel="00000000" w:rsidR="00000000" w:rsidRPr="00000000">
        <w:rPr>
          <w:sz w:val="32"/>
          <w:szCs w:val="32"/>
          <w:rtl w:val="0"/>
        </w:rPr>
        <w:t xml:space="preserve">            </w:t>
      </w:r>
    </w:p>
    <w:p w:rsidR="00000000" w:rsidDel="00000000" w:rsidP="00000000" w:rsidRDefault="00000000" w:rsidRPr="00000000" w14:paraId="00000025">
      <w:pPr>
        <w:tabs>
          <w:tab w:val="left" w:leader="none" w:pos="1896"/>
          <w:tab w:val="left" w:leader="none" w:pos="2688"/>
        </w:tabs>
        <w:rPr>
          <w:b w:val="1"/>
          <w:bCs w:val="1"/>
          <w:sz w:val="32"/>
          <w:szCs w:val="32"/>
        </w:rPr>
      </w:pPr>
      <w:r w:rsidDel="00000000" w:rsidR="00000000" w:rsidRPr="00000000">
        <w:rPr>
          <w:sz w:val="32"/>
          <w:szCs w:val="32"/>
          <w:rtl w:val="0"/>
        </w:rPr>
        <w:tab/>
      </w:r>
      <w:r w:rsidDel="00000000" w:rsidR="00000000" w:rsidRPr="00000000">
        <w:rPr>
          <w:b w:val="1"/>
          <w:bCs w:val="1"/>
          <w:sz w:val="32"/>
          <w:szCs w:val="32"/>
          <w:rtl w:val="0"/>
        </w:rPr>
        <w:t xml:space="preserve">2.Objectives</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688"/>
        </w:tabs>
        <w:spacing w:after="0" w:before="0" w:line="278.00000000000006" w:lineRule="auto"/>
        <w:ind w:left="720" w:right="0" w:hanging="360"/>
        <w:jc w:val="left"/>
        <w:rPr>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To design an AI-powered study assistant</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688"/>
        </w:tabs>
        <w:spacing w:after="0" w:before="0" w:line="278.00000000000006" w:lineRule="auto"/>
        <w:ind w:left="720" w:right="0" w:hanging="360"/>
        <w:jc w:val="left"/>
        <w:rPr>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To provide personalized learning experiences</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688"/>
        </w:tabs>
        <w:spacing w:after="0" w:before="0" w:line="278.00000000000006" w:lineRule="auto"/>
        <w:ind w:left="720" w:right="0" w:hanging="360"/>
        <w:jc w:val="left"/>
        <w:rPr>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To generate study materials automatically</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688"/>
        </w:tabs>
        <w:spacing w:after="160" w:before="0" w:line="278.00000000000006" w:lineRule="auto"/>
        <w:ind w:left="720" w:right="0" w:hanging="360"/>
        <w:jc w:val="left"/>
        <w:rPr>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To improve student engagement and performance</w:t>
      </w:r>
    </w:p>
    <w:p w:rsidR="00000000" w:rsidDel="00000000" w:rsidP="00000000" w:rsidRDefault="00000000" w:rsidRPr="00000000" w14:paraId="0000002A">
      <w:pPr>
        <w:rPr>
          <w:sz w:val="28"/>
          <w:szCs w:val="28"/>
        </w:rPr>
      </w:pPr>
      <w:r w:rsidDel="00000000" w:rsidR="00000000" w:rsidRPr="00000000">
        <w:rPr>
          <w:sz w:val="28"/>
          <w:szCs w:val="28"/>
          <w:rtl w:val="0"/>
        </w:rPr>
        <w:t xml:space="preserve">    </w:t>
      </w:r>
    </w:p>
    <w:p w:rsidR="00000000" w:rsidDel="00000000" w:rsidP="00000000" w:rsidRDefault="00000000" w:rsidRPr="00000000" w14:paraId="0000002B">
      <w:pPr>
        <w:rPr>
          <w:b w:val="1"/>
          <w:bCs w:val="1"/>
          <w:sz w:val="32"/>
          <w:szCs w:val="32"/>
        </w:rPr>
      </w:pPr>
      <w:r w:rsidDel="00000000" w:rsidR="00000000" w:rsidRPr="00000000">
        <w:rPr>
          <w:sz w:val="28"/>
          <w:szCs w:val="28"/>
          <w:rtl w:val="0"/>
        </w:rPr>
        <w:t xml:space="preserve">                                                   </w:t>
      </w:r>
      <w:r w:rsidDel="00000000" w:rsidR="00000000" w:rsidRPr="00000000">
        <w:rPr>
          <w:b w:val="1"/>
          <w:bCs w:val="1"/>
          <w:sz w:val="32"/>
          <w:szCs w:val="32"/>
          <w:rtl w:val="0"/>
        </w:rPr>
        <w:t xml:space="preserve">3.Literature Survey</w:t>
      </w:r>
    </w:p>
    <w:p w:rsidR="00000000" w:rsidDel="00000000" w:rsidP="00000000" w:rsidRDefault="00000000" w:rsidRPr="00000000" w14:paraId="0000002C">
      <w:pPr>
        <w:rPr>
          <w:sz w:val="28"/>
          <w:szCs w:val="28"/>
        </w:rPr>
      </w:pPr>
      <w:r w:rsidDel="00000000" w:rsidR="00000000" w:rsidRPr="00000000">
        <w:rPr>
          <w:sz w:val="28"/>
          <w:szCs w:val="28"/>
          <w:rtl w:val="0"/>
        </w:rPr>
        <w:t xml:space="preserve">The emergence of Generative AI has really changed educational technology, giving rise to AI-driven study helpers that provide smart, adaptable learning support. Studies show that systems using large language models (LLMs) can understand questions in natural language and give relevant explanations, letting students learn through conversations. Experts point out that using strategies like Retrieval-Augmented Generation (RAG) helps make responses more accurate and reliable by basing them on selected educational materials.</w:t>
      </w:r>
    </w:p>
    <w:p w:rsidR="00000000" w:rsidDel="00000000" w:rsidP="00000000" w:rsidRDefault="00000000" w:rsidRPr="00000000" w14:paraId="0000002D">
      <w:pPr>
        <w:rPr>
          <w:sz w:val="28"/>
          <w:szCs w:val="28"/>
        </w:rPr>
      </w:pPr>
      <w:r w:rsidDel="00000000" w:rsidR="00000000" w:rsidRPr="00000000">
        <w:rPr>
          <w:sz w:val="28"/>
          <w:szCs w:val="28"/>
          <w:rtl w:val="0"/>
        </w:rPr>
        <w:t xml:space="preserve">Research shows that these systems can understand how each learner behaves by looking at how they perform, their learning speed, and what they like. This means they can offer learning experiences that feel very personal. When learning is personalized like this, it keeps students interested and motivated, and they remember what they learn better. Students get feedback and content that adapt to how they think and work best. Recent studies find that generative AI helps students stay more engaged by giving them tailored feedback and making learning more interactive. While these AI assistants can respond to what users need, there are still worries about things like misinformation and students becoming over dependent on them.</w:t>
      </w:r>
    </w:p>
    <w:p w:rsidR="00000000" w:rsidDel="00000000" w:rsidP="00000000" w:rsidRDefault="00000000" w:rsidRPr="00000000" w14:paraId="0000002E">
      <w:pPr>
        <w:rPr>
          <w:sz w:val="28"/>
          <w:szCs w:val="28"/>
        </w:rPr>
      </w:pPr>
      <w:r w:rsidDel="00000000" w:rsidR="00000000" w:rsidRPr="00000000">
        <w:rPr>
          <w:sz w:val="28"/>
          <w:szCs w:val="28"/>
          <w:rtl w:val="0"/>
        </w:rPr>
        <w:t xml:space="preserve">Furthermore, the literature demonstrates that Generative AI helps in the automated creation of study materials. This includes things like summaries, quizzes, flashcards, and practice questions. It makes it easier for teachers by keeping content up-to-date without a lot of extra work. Studies say this not only saves time but also helps teach at different levels by creating materials of various difficulties. Plus, AI tools boost learning by giving immediate feedback, spotting what students need to work on, and suggesting specific practice, which helps students learn better on their own. Although there are benefits, some studies highlight issues like mistakes in generated content, ethical questions, data privacy concerns, and the important role of human oversight to make sure teaching is effective. Overall, research shows that smart study tools using generative AI are a great step forward in education. They promise to create more inclusive, efficient, and student-focused learning environments while growing with AI technology improvements.</w:t>
      </w:r>
    </w:p>
    <w:p w:rsidR="00000000" w:rsidDel="00000000" w:rsidP="00000000" w:rsidRDefault="00000000" w:rsidRPr="00000000" w14:paraId="0000002F">
      <w:pPr>
        <w:tabs>
          <w:tab w:val="left" w:leader="none" w:pos="2688"/>
        </w:tabs>
        <w:rPr>
          <w:sz w:val="32"/>
          <w:szCs w:val="32"/>
        </w:rPr>
      </w:pPr>
      <w:r w:rsidDel="00000000" w:rsidR="00000000" w:rsidRPr="00000000">
        <w:rPr>
          <w:rtl w:val="0"/>
        </w:rPr>
      </w:r>
    </w:p>
    <w:p w:rsidR="00000000" w:rsidDel="00000000" w:rsidP="00000000" w:rsidRDefault="00000000" w:rsidRPr="00000000" w14:paraId="00000030">
      <w:pPr>
        <w:jc w:val="center"/>
        <w:rPr>
          <w:b w:val="1"/>
          <w:bCs w:val="1"/>
          <w:sz w:val="32"/>
          <w:szCs w:val="32"/>
        </w:rPr>
      </w:pPr>
      <w:r w:rsidDel="00000000" w:rsidR="00000000" w:rsidRPr="00000000">
        <w:rPr>
          <w:b w:val="1"/>
          <w:bCs w:val="1"/>
          <w:sz w:val="32"/>
          <w:szCs w:val="32"/>
          <w:rtl w:val="0"/>
        </w:rPr>
        <w:t xml:space="preserve">4.System Architecture</w:t>
      </w:r>
    </w:p>
    <w:p w:rsidR="00000000" w:rsidDel="00000000" w:rsidP="00000000" w:rsidRDefault="00000000" w:rsidRPr="00000000" w14:paraId="00000031">
      <w:pPr>
        <w:rPr>
          <w:sz w:val="28"/>
          <w:szCs w:val="28"/>
        </w:rPr>
      </w:pPr>
      <w:r w:rsidDel="00000000" w:rsidR="00000000" w:rsidRPr="00000000">
        <w:rPr>
          <w:sz w:val="28"/>
          <w:szCs w:val="28"/>
          <w:rtl w:val="0"/>
        </w:rPr>
        <w:t xml:space="preserve">The system consists of:</w:t>
      </w:r>
    </w:p>
    <w:p w:rsidR="00000000" w:rsidDel="00000000" w:rsidP="00000000" w:rsidRDefault="00000000" w:rsidRPr="00000000" w14:paraId="00000032">
      <w:pPr>
        <w:rPr>
          <w:sz w:val="28"/>
          <w:szCs w:val="28"/>
        </w:rPr>
      </w:pPr>
      <w:r w:rsidDel="00000000" w:rsidR="00000000" w:rsidRPr="00000000">
        <w:rPr>
          <w:sz w:val="28"/>
          <w:szCs w:val="28"/>
          <w:rtl w:val="0"/>
        </w:rPr>
        <w:t xml:space="preserve">•User Interface</w:t>
      </w:r>
    </w:p>
    <w:p w:rsidR="00000000" w:rsidDel="00000000" w:rsidP="00000000" w:rsidRDefault="00000000" w:rsidRPr="00000000" w14:paraId="00000033">
      <w:pPr>
        <w:rPr>
          <w:sz w:val="28"/>
          <w:szCs w:val="28"/>
        </w:rPr>
      </w:pPr>
      <w:r w:rsidDel="00000000" w:rsidR="00000000" w:rsidRPr="00000000">
        <w:rPr>
          <w:sz w:val="28"/>
          <w:szCs w:val="28"/>
          <w:rtl w:val="0"/>
        </w:rPr>
        <w:t xml:space="preserve">•Input Processing Module</w:t>
      </w:r>
    </w:p>
    <w:p w:rsidR="00000000" w:rsidDel="00000000" w:rsidP="00000000" w:rsidRDefault="00000000" w:rsidRPr="00000000" w14:paraId="00000034">
      <w:pPr>
        <w:rPr>
          <w:sz w:val="28"/>
          <w:szCs w:val="28"/>
        </w:rPr>
      </w:pPr>
      <w:r w:rsidDel="00000000" w:rsidR="00000000" w:rsidRPr="00000000">
        <w:rPr>
          <w:sz w:val="28"/>
          <w:szCs w:val="28"/>
          <w:rtl w:val="0"/>
        </w:rPr>
        <w:t xml:space="preserve">•Generative AI Engine</w:t>
      </w:r>
    </w:p>
    <w:p w:rsidR="00000000" w:rsidDel="00000000" w:rsidP="00000000" w:rsidRDefault="00000000" w:rsidRPr="00000000" w14:paraId="00000035">
      <w:pPr>
        <w:rPr>
          <w:sz w:val="28"/>
          <w:szCs w:val="28"/>
        </w:rPr>
      </w:pPr>
      <w:r w:rsidDel="00000000" w:rsidR="00000000" w:rsidRPr="00000000">
        <w:rPr>
          <w:sz w:val="28"/>
          <w:szCs w:val="28"/>
          <w:rtl w:val="0"/>
        </w:rPr>
        <w:t xml:space="preserve">•Knowledge Base</w:t>
      </w:r>
    </w:p>
    <w:p w:rsidR="00000000" w:rsidDel="00000000" w:rsidP="00000000" w:rsidRDefault="00000000" w:rsidRPr="00000000" w14:paraId="00000036">
      <w:pPr>
        <w:rPr>
          <w:sz w:val="28"/>
          <w:szCs w:val="28"/>
        </w:rPr>
      </w:pPr>
      <w:r w:rsidDel="00000000" w:rsidR="00000000" w:rsidRPr="00000000">
        <w:rPr>
          <w:sz w:val="28"/>
          <w:szCs w:val="28"/>
          <w:rtl w:val="0"/>
        </w:rPr>
        <w:t xml:space="preserve">•Recommendation System</w:t>
      </w:r>
    </w:p>
    <w:p w:rsidR="00000000" w:rsidDel="00000000" w:rsidP="00000000" w:rsidRDefault="00000000" w:rsidRPr="00000000" w14:paraId="00000037">
      <w:pPr>
        <w:rPr>
          <w:sz w:val="28"/>
          <w:szCs w:val="28"/>
        </w:rPr>
      </w:pPr>
      <w:r w:rsidDel="00000000" w:rsidR="00000000" w:rsidRPr="00000000">
        <w:rPr>
          <w:sz w:val="28"/>
          <w:szCs w:val="28"/>
          <w:rtl w:val="0"/>
        </w:rPr>
        <w:t xml:space="preserve">•Output Module</w:t>
      </w:r>
    </w:p>
    <w:p w:rsidR="00000000" w:rsidDel="00000000" w:rsidP="00000000" w:rsidRDefault="00000000" w:rsidRPr="00000000" w14:paraId="00000038">
      <w:pPr>
        <w:rPr>
          <w:sz w:val="28"/>
          <w:szCs w:val="28"/>
        </w:rPr>
      </w:pPr>
      <w:r w:rsidDel="00000000" w:rsidR="00000000" w:rsidRPr="00000000">
        <w:rPr>
          <w:sz w:val="28"/>
          <w:szCs w:val="28"/>
          <w:rtl w:val="0"/>
        </w:rPr>
        <w:t xml:space="preserve">The proposed AI-powered smart study assistant is designed using a modular system architecture that integrates multiple components to ensure efficient functionality and scalability. At the front end, the user interface acts as the primary interaction layer, allowing students to communicate with the system through text or voice-based inputs in a user-friendly environment. The input processing module plays a crucial role in interpreting user queries by applying natural language processing techniques to extract meaning and intent. Once processed, the request is forwarded to the generative AI engine, which serves as the core component responsible for generating intelligent and context-aware responses using advanced transformer-based models. This engine interacts with a structured knowledge base that stores educational content, including textbooks, notes, and curated learning resources, ensuring that responses remain accurate and relevant. Additionally, a recommendation system analyzes user behavior, performance, and preferences to provide personalized suggestions, such as study plans or practice materials. Finally, the output module presents the generated responses in an understandable format, which may include explanations, summaries, or visual aids, thereby completing the interaction cycle.</w:t>
      </w:r>
    </w:p>
    <w:p w:rsidR="00000000" w:rsidDel="00000000" w:rsidP="00000000" w:rsidRDefault="00000000" w:rsidRPr="00000000" w14:paraId="00000039">
      <w:pPr>
        <w:rPr>
          <w:b w:val="1"/>
          <w:bCs w:val="1"/>
          <w:sz w:val="32"/>
          <w:szCs w:val="32"/>
        </w:rPr>
      </w:pPr>
      <w:r w:rsidDel="00000000" w:rsidR="00000000" w:rsidRPr="00000000">
        <w:rPr>
          <w:sz w:val="32"/>
          <w:szCs w:val="32"/>
          <w:rtl w:val="0"/>
        </w:rPr>
        <w:t xml:space="preserve">                                                        </w:t>
      </w:r>
      <w:r w:rsidDel="00000000" w:rsidR="00000000" w:rsidRPr="00000000">
        <w:rPr>
          <w:b w:val="1"/>
          <w:bCs w:val="1"/>
          <w:sz w:val="32"/>
          <w:szCs w:val="32"/>
          <w:rtl w:val="0"/>
        </w:rPr>
        <w:t xml:space="preserve">5.Methodology</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Data collection from educational sources</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Model selection using transformer-based architectures</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System development using Python and web frameworks</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Testing based on accuracy and user satisfaction</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Creating an AI-powered smart study assistant involves a step-by-step approach that makes sure it works well and is reliable. First, information is gathered from many places like books, research papers, online classes, and open learning sites to build a comprehensive knowledge base. After this, a suitable model is chosen, focusing on transformer-based designs because they work really well with understanding and creating human language. The system is built using coding languages like Python and new web tools to make it flexible and fast. Different parts, such as the AI engine and suggestion tools, are connected so they work smoothly together. Once built, the system goes through careful testing to see how well it works, looking at things like how accurate it is, how relevant it is, and if users are happy with it. This ongoing testing helps improve the system and make it run better.</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16"/>
        </w:tabs>
        <w:spacing w:after="0" w:before="0" w:line="278.00000000000006" w:lineRule="auto"/>
        <w:ind w:left="720" w:right="0" w:firstLine="0"/>
        <w:jc w:val="left"/>
        <w:rPr>
          <w:rFonts w:ascii="Aptos" w:cs="Aptos" w:eastAsia="Aptos" w:hAnsi="Aptos"/>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ab/>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16"/>
        </w:tabs>
        <w:spacing w:after="0" w:before="0" w:line="278.00000000000006" w:lineRule="auto"/>
        <w:ind w:left="720" w:right="0" w:firstLine="0"/>
        <w:jc w:val="left"/>
        <w:rPr>
          <w:rFonts w:ascii="Aptos" w:cs="Aptos" w:eastAsia="Aptos" w:hAnsi="Aptos"/>
          <w:b w:val="1"/>
          <w:bCs w:val="1"/>
          <w:i w:val="0"/>
          <w:iCs w:val="0"/>
          <w:smallCaps w:val="0"/>
          <w:strike w:val="0"/>
          <w:color w:val="000000"/>
          <w:sz w:val="32"/>
          <w:szCs w:val="3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Aptos" w:cs="Aptos" w:eastAsia="Aptos" w:hAnsi="Aptos"/>
          <w:b w:val="1"/>
          <w:bCs w:val="1"/>
          <w:i w:val="0"/>
          <w:iCs w:val="0"/>
          <w:smallCaps w:val="0"/>
          <w:strike w:val="0"/>
          <w:color w:val="000000"/>
          <w:sz w:val="32"/>
          <w:szCs w:val="32"/>
          <w:u w:val="none"/>
          <w:shd w:fill="auto" w:val="clear"/>
          <w:vertAlign w:val="baseline"/>
          <w:rtl w:val="0"/>
        </w:rPr>
        <w:t xml:space="preserve">6.Features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16"/>
        </w:tabs>
        <w:spacing w:after="0" w:before="0" w:line="278.00000000000006" w:lineRule="auto"/>
        <w:ind w:left="720" w:right="0" w:firstLine="0"/>
        <w:jc w:val="left"/>
        <w:rPr>
          <w:rFonts w:ascii="Aptos" w:cs="Aptos" w:eastAsia="Aptos" w:hAnsi="Aptos"/>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516"/>
        </w:tabs>
        <w:spacing w:after="0" w:before="0" w:line="278.00000000000006" w:lineRule="auto"/>
        <w:ind w:left="720" w:right="0" w:hanging="360"/>
        <w:jc w:val="left"/>
        <w:rPr>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Personalized study plans</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516"/>
        </w:tabs>
        <w:spacing w:after="0" w:before="0" w:line="278.00000000000006" w:lineRule="auto"/>
        <w:ind w:left="720" w:right="0" w:hanging="360"/>
        <w:jc w:val="left"/>
        <w:rPr>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AI-generated summaries</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516"/>
        </w:tabs>
        <w:spacing w:after="0" w:before="0" w:line="278.00000000000006" w:lineRule="auto"/>
        <w:ind w:left="720" w:right="0" w:hanging="360"/>
        <w:jc w:val="left"/>
        <w:rPr>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Quiz generation</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516"/>
        </w:tabs>
        <w:spacing w:after="0" w:before="0" w:line="278.00000000000006" w:lineRule="auto"/>
        <w:ind w:left="720" w:right="0" w:hanging="360"/>
        <w:jc w:val="left"/>
        <w:rPr>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Real-time doubt solving</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516"/>
        </w:tabs>
        <w:spacing w:after="160" w:before="0" w:line="278.00000000000006" w:lineRule="auto"/>
        <w:ind w:left="720" w:right="0" w:hanging="360"/>
        <w:jc w:val="left"/>
        <w:rPr>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Tracking progress The AI-powered smart study assistant has a lot of features that are meant to make learning more fun. One of the most important features is the ability to make personalized study plans that fit each person's learning style, goals, and level of progress. The system can also make short summaries of complicated topics on its own, which helps students quickly understand the most important ideas. It also lets users create quizzes, which lets students test their knowledge by answering questions that are automatically created with different levels of difficulty. Another important feature is real-time doubt solving, which lets students get instant answers and explanations through conversation. The system also has progress tracking features that keep track of how well users are doing over time and give them information about their strengths and areas of improvement. These features together contribute to a more engaging and efficient learning process.</w:t>
      </w:r>
    </w:p>
    <w:p w:rsidR="00000000" w:rsidDel="00000000" w:rsidP="00000000" w:rsidRDefault="00000000" w:rsidRPr="00000000" w14:paraId="00000047">
      <w:pPr>
        <w:tabs>
          <w:tab w:val="left" w:leader="none" w:pos="3516"/>
        </w:tabs>
        <w:ind w:left="360" w:firstLine="0"/>
        <w:rPr>
          <w:b w:val="1"/>
          <w:bCs w:val="1"/>
          <w:sz w:val="32"/>
          <w:szCs w:val="32"/>
        </w:rPr>
      </w:pPr>
      <w:r w:rsidDel="00000000" w:rsidR="00000000" w:rsidRPr="00000000">
        <w:rPr>
          <w:sz w:val="28"/>
          <w:szCs w:val="28"/>
          <w:rtl w:val="0"/>
        </w:rPr>
        <w:tab/>
      </w:r>
      <w:r w:rsidDel="00000000" w:rsidR="00000000" w:rsidRPr="00000000">
        <w:rPr>
          <w:b w:val="1"/>
          <w:bCs w:val="1"/>
          <w:sz w:val="32"/>
          <w:szCs w:val="32"/>
          <w:rtl w:val="0"/>
        </w:rPr>
        <w:t xml:space="preserve">7.Advantages</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516"/>
        </w:tabs>
        <w:spacing w:after="0" w:before="0" w:line="278.00000000000006" w:lineRule="auto"/>
        <w:ind w:left="1080" w:right="0" w:hanging="360"/>
        <w:jc w:val="left"/>
        <w:rPr>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24/7 availability</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516"/>
        </w:tabs>
        <w:spacing w:after="0" w:before="0" w:line="278.00000000000006" w:lineRule="auto"/>
        <w:ind w:left="1080" w:right="0" w:hanging="360"/>
        <w:jc w:val="left"/>
        <w:rPr>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Self-placed learning</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516"/>
        </w:tabs>
        <w:spacing w:after="0" w:before="0" w:line="278.00000000000006" w:lineRule="auto"/>
        <w:ind w:left="1080" w:right="0" w:hanging="360"/>
        <w:jc w:val="left"/>
        <w:rPr>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Increased efficiency</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516"/>
        </w:tabs>
        <w:spacing w:after="0" w:before="0" w:line="278.00000000000006" w:lineRule="auto"/>
        <w:ind w:left="1080" w:right="0" w:hanging="360"/>
        <w:jc w:val="left"/>
        <w:rPr>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Cost-effective education</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516"/>
        </w:tabs>
        <w:spacing w:after="0" w:before="0" w:line="278.00000000000006" w:lineRule="auto"/>
        <w:ind w:left="1080" w:right="0" w:hanging="360"/>
        <w:jc w:val="left"/>
        <w:rPr>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The implementation of an AI-powered smart study assistant offers numerous advantages in the educational domain. One of the best things about it is that it's available 24/7, which means that students can get help with their studies whenever they need it. This system encourages learning at your own pace, which means you can study when you want and at the level of understanding you have. It also makes learning more efficient by giving immediate feedback, relevant resources, and automatically creating content. This cuts down on the time needed to prepare for study sessions. The system also helps make education more affordable by cutting down on the need for expensive tutoring services and printed materials. In general, it makes it easier for everyone to get a good education and helps create a more flexible and adaptable learning space.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8"/>
        </w:tabs>
        <w:spacing w:after="0" w:before="0" w:line="278.00000000000006" w:lineRule="auto"/>
        <w:ind w:left="1080" w:right="0" w:firstLine="0"/>
        <w:jc w:val="left"/>
        <w:rPr>
          <w:rFonts w:ascii="Aptos" w:cs="Aptos" w:eastAsia="Aptos" w:hAnsi="Aptos"/>
          <w:b w:val="1"/>
          <w:bCs w:val="1"/>
          <w:i w:val="0"/>
          <w:iCs w:val="0"/>
          <w:smallCaps w:val="0"/>
          <w:strike w:val="0"/>
          <w:color w:val="000000"/>
          <w:sz w:val="32"/>
          <w:szCs w:val="3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ab/>
      </w:r>
      <w:r w:rsidDel="00000000" w:rsidR="00000000" w:rsidRPr="00000000">
        <w:rPr>
          <w:rFonts w:ascii="Aptos" w:cs="Aptos" w:eastAsia="Aptos" w:hAnsi="Aptos"/>
          <w:b w:val="1"/>
          <w:bCs w:val="1"/>
          <w:i w:val="0"/>
          <w:iCs w:val="0"/>
          <w:smallCaps w:val="0"/>
          <w:strike w:val="0"/>
          <w:color w:val="000000"/>
          <w:sz w:val="32"/>
          <w:szCs w:val="32"/>
          <w:u w:val="none"/>
          <w:shd w:fill="auto" w:val="clear"/>
          <w:vertAlign w:val="baseline"/>
          <w:rtl w:val="0"/>
        </w:rPr>
        <w:t xml:space="preserve">8.Applications</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008"/>
        </w:tabs>
        <w:spacing w:after="0" w:before="0" w:line="278.00000000000006" w:lineRule="auto"/>
        <w:ind w:left="1080" w:right="0" w:hanging="360"/>
        <w:jc w:val="left"/>
        <w:rPr>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Online learning platforms</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008"/>
        </w:tabs>
        <w:spacing w:after="0" w:before="0" w:line="278.00000000000006" w:lineRule="auto"/>
        <w:ind w:left="1080" w:right="0" w:hanging="360"/>
        <w:jc w:val="left"/>
        <w:rPr>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Virtual tutors</w:t>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008"/>
        </w:tabs>
        <w:spacing w:after="0" w:before="0" w:line="278.00000000000006" w:lineRule="auto"/>
        <w:ind w:left="1080" w:right="0" w:hanging="360"/>
        <w:jc w:val="left"/>
        <w:rPr>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Competitive exam preparation</w:t>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008"/>
        </w:tabs>
        <w:spacing w:after="0" w:before="0" w:line="278.00000000000006" w:lineRule="auto"/>
        <w:ind w:left="1080" w:right="0" w:hanging="360"/>
        <w:jc w:val="left"/>
        <w:rPr>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Academic research</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008"/>
        </w:tabs>
        <w:spacing w:after="160" w:before="0" w:line="278.00000000000006" w:lineRule="auto"/>
        <w:ind w:left="1080" w:right="0" w:hanging="360"/>
        <w:jc w:val="left"/>
        <w:rPr>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The AI-powered smart study assistant can be used in many different educational contexts. It can be easily added to e-learning platforms to improve digital education by giving students personalized and interactive help. The system also acts like a virtual tutor, giving students one-on-one help like a real teacher would. It is especially helpful for studying for competitive exams, where students need to practice all the time, analyze their performance, and learn in specific ways. The assistant can also help with academic research by helping people understand difficult subjects, summarize scholarly articles, and come up with new ideas, which can boost productivity and understanding. These applications show how flexible and useful the system is in today's classrooms.</w:t>
      </w:r>
    </w:p>
    <w:p w:rsidR="00000000" w:rsidDel="00000000" w:rsidP="00000000" w:rsidRDefault="00000000" w:rsidRPr="00000000" w14:paraId="00000053">
      <w:pPr>
        <w:tabs>
          <w:tab w:val="left" w:leader="none" w:pos="3384"/>
        </w:tabs>
        <w:rPr>
          <w:b w:val="1"/>
          <w:bCs w:val="1"/>
          <w:sz w:val="32"/>
          <w:szCs w:val="32"/>
        </w:rPr>
      </w:pPr>
      <w:r w:rsidDel="00000000" w:rsidR="00000000" w:rsidRPr="00000000">
        <w:rPr>
          <w:rtl w:val="0"/>
        </w:rPr>
        <w:tab/>
      </w:r>
      <w:r w:rsidDel="00000000" w:rsidR="00000000" w:rsidRPr="00000000">
        <w:rPr>
          <w:b w:val="1"/>
          <w:bCs w:val="1"/>
          <w:sz w:val="32"/>
          <w:szCs w:val="32"/>
          <w:rtl w:val="0"/>
        </w:rPr>
        <w:t xml:space="preserve">9.Future Scope</w:t>
      </w:r>
    </w:p>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384"/>
        </w:tabs>
        <w:spacing w:after="0" w:before="0" w:line="278.00000000000006" w:lineRule="auto"/>
        <w:ind w:left="720" w:right="0" w:hanging="360"/>
        <w:jc w:val="left"/>
        <w:rPr>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Augmented Reality and Virtual Reality Integration</w:t>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384"/>
        </w:tabs>
        <w:spacing w:after="0" w:before="0" w:line="278.00000000000006" w:lineRule="auto"/>
        <w:ind w:left="720" w:right="0" w:hanging="360"/>
        <w:jc w:val="left"/>
        <w:rPr>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Emotion-aware AI</w:t>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384"/>
        </w:tabs>
        <w:spacing w:after="0" w:before="0" w:line="278.00000000000006" w:lineRule="auto"/>
        <w:ind w:left="720" w:right="0" w:hanging="360"/>
        <w:jc w:val="left"/>
        <w:rPr>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Advanced personalization</w:t>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384"/>
        </w:tabs>
        <w:spacing w:after="0" w:before="0" w:line="278.00000000000006" w:lineRule="auto"/>
        <w:ind w:left="720" w:right="0" w:hanging="360"/>
        <w:jc w:val="left"/>
        <w:rPr>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LMS integration</w:t>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384"/>
        </w:tabs>
        <w:spacing w:after="160" w:before="0" w:line="278.00000000000006" w:lineRule="auto"/>
        <w:ind w:left="720" w:right="0" w:hanging="360"/>
        <w:jc w:val="left"/>
        <w:rPr>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The future of AI-powered smart study assistants is bright, thanks to ongoing improvements in AI technologies. One potential development is the combination of augmented reality (AR) and virtual reality (VR), which can make learning environments more immersive and help students understand conceptual topic through visualization. Another new field is emotion-aware AI, which lets the system recognize and respond to how learners are feeling, making interactions more caring and helpful. Advanced personalization techniques are also expected to get better, which will make it possible to adapt even more precisely to each person's learning style and way of thinking. Integration with Learning Management Systems (LMS) will also make it easier to use and more accessible by making it work with existing educational systems. These advancements indicate that AI-powered study assistants will continue to play a crucial role in shaping the future of education.</w:t>
      </w:r>
    </w:p>
    <w:p w:rsidR="00000000" w:rsidDel="00000000" w:rsidP="00000000" w:rsidRDefault="00000000" w:rsidRPr="00000000" w14:paraId="00000059">
      <w:pPr>
        <w:tabs>
          <w:tab w:val="left" w:leader="none" w:pos="3792"/>
        </w:tabs>
        <w:rPr/>
      </w:pPr>
      <w:r w:rsidDel="00000000" w:rsidR="00000000" w:rsidRPr="00000000">
        <w:rPr>
          <w:rtl w:val="0"/>
        </w:rPr>
        <w:tab/>
      </w:r>
      <w:r w:rsidDel="00000000" w:rsidR="00000000" w:rsidRPr="00000000">
        <w:rPr>
          <w:b w:val="1"/>
          <w:bCs w:val="1"/>
          <w:sz w:val="32"/>
          <w:szCs w:val="32"/>
          <w:rtl w:val="0"/>
        </w:rPr>
        <w:t xml:space="preserve">10. Conclusion</w:t>
      </w:r>
      <w:r w:rsidDel="00000000" w:rsidR="00000000" w:rsidRPr="00000000">
        <w:rPr>
          <w:rtl w:val="0"/>
        </w:rPr>
      </w:r>
    </w:p>
    <w:p w:rsidR="00000000" w:rsidDel="00000000" w:rsidP="00000000" w:rsidRDefault="00000000" w:rsidRPr="00000000" w14:paraId="0000005A">
      <w:pPr>
        <w:rPr>
          <w:sz w:val="28"/>
          <w:szCs w:val="28"/>
        </w:rPr>
      </w:pPr>
      <w:r w:rsidDel="00000000" w:rsidR="00000000" w:rsidRPr="00000000">
        <w:rPr>
          <w:sz w:val="28"/>
          <w:szCs w:val="28"/>
          <w:rtl w:val="0"/>
        </w:rPr>
        <w:t xml:space="preserve">AI-powered study assistant aren’t just a trend; they are changing the way we learn by making education more personal and accessible for everyone.</w:t>
      </w:r>
      <w:r w:rsidDel="00000000" w:rsidR="00000000" w:rsidRPr="00000000">
        <w:rPr>
          <w:rtl w:val="0"/>
        </w:rPr>
        <w:t xml:space="preserve"> </w:t>
      </w:r>
      <w:r w:rsidDel="00000000" w:rsidR="00000000" w:rsidRPr="00000000">
        <w:rPr>
          <w:sz w:val="28"/>
          <w:szCs w:val="28"/>
          <w:rtl w:val="0"/>
        </w:rPr>
        <w:t xml:space="preserve">As the technology gets better, these tools will become even more reliable and helpful partners in the classroom.</w:t>
      </w:r>
    </w:p>
    <w:p w:rsidR="00000000" w:rsidDel="00000000" w:rsidP="00000000" w:rsidRDefault="00000000" w:rsidRPr="00000000" w14:paraId="0000005B">
      <w:pPr>
        <w:tabs>
          <w:tab w:val="left" w:leader="none" w:pos="3492"/>
        </w:tabs>
        <w:rPr>
          <w:b w:val="1"/>
          <w:bCs w:val="1"/>
          <w:sz w:val="32"/>
          <w:szCs w:val="32"/>
        </w:rPr>
      </w:pPr>
      <w:r w:rsidDel="00000000" w:rsidR="00000000" w:rsidRPr="00000000">
        <w:rPr>
          <w:sz w:val="28"/>
          <w:szCs w:val="28"/>
          <w:rtl w:val="0"/>
        </w:rPr>
        <w:tab/>
      </w:r>
      <w:r w:rsidDel="00000000" w:rsidR="00000000" w:rsidRPr="00000000">
        <w:rPr>
          <w:b w:val="1"/>
          <w:bCs w:val="1"/>
          <w:sz w:val="32"/>
          <w:szCs w:val="32"/>
          <w:rtl w:val="0"/>
        </w:rPr>
        <w:t xml:space="preserve">References:</w:t>
      </w:r>
    </w:p>
    <w:p w:rsidR="00000000" w:rsidDel="00000000" w:rsidP="00000000" w:rsidRDefault="00000000" w:rsidRPr="00000000" w14:paraId="0000005C">
      <w:pPr>
        <w:tabs>
          <w:tab w:val="left" w:leader="none" w:pos="3492"/>
        </w:tabs>
        <w:rPr>
          <w:sz w:val="28"/>
          <w:szCs w:val="28"/>
        </w:rPr>
      </w:pPr>
      <w:r w:rsidDel="00000000" w:rsidR="00000000" w:rsidRPr="00000000">
        <w:rPr>
          <w:sz w:val="28"/>
          <w:szCs w:val="28"/>
          <w:rtl w:val="0"/>
        </w:rPr>
        <w:t xml:space="preserve">Research on Generative AI in Education, 2025</w:t>
      </w:r>
    </w:p>
    <w:p w:rsidR="00000000" w:rsidDel="00000000" w:rsidP="00000000" w:rsidRDefault="00000000" w:rsidRPr="00000000" w14:paraId="0000005D">
      <w:pPr>
        <w:tabs>
          <w:tab w:val="left" w:leader="none" w:pos="3492"/>
        </w:tabs>
        <w:rPr>
          <w:sz w:val="28"/>
          <w:szCs w:val="28"/>
        </w:rPr>
      </w:pPr>
      <w:r w:rsidDel="00000000" w:rsidR="00000000" w:rsidRPr="00000000">
        <w:rPr>
          <w:sz w:val="28"/>
          <w:szCs w:val="28"/>
          <w:rtl w:val="0"/>
        </w:rPr>
        <w:t xml:space="preserve">AI-based Learning Systems, 2024</w:t>
      </w:r>
    </w:p>
    <w:p w:rsidR="00000000" w:rsidDel="00000000" w:rsidP="00000000" w:rsidRDefault="00000000" w:rsidRPr="00000000" w14:paraId="0000005E">
      <w:pPr>
        <w:tabs>
          <w:tab w:val="left" w:leader="none" w:pos="3492"/>
        </w:tabs>
        <w:rPr>
          <w:sz w:val="28"/>
          <w:szCs w:val="28"/>
        </w:rPr>
      </w:pPr>
      <w:r w:rsidDel="00000000" w:rsidR="00000000" w:rsidRPr="00000000">
        <w:rPr>
          <w:sz w:val="28"/>
          <w:szCs w:val="28"/>
          <w:rtl w:val="0"/>
        </w:rPr>
        <w:t xml:space="preserve">Intelligent Tutoring Systems Review, 2023</w:t>
      </w:r>
    </w:p>
    <w:p w:rsidR="00000000" w:rsidDel="00000000" w:rsidP="00000000" w:rsidRDefault="00000000" w:rsidRPr="00000000" w14:paraId="0000005F">
      <w:pPr>
        <w:tabs>
          <w:tab w:val="left" w:leader="none" w:pos="3492"/>
        </w:tabs>
        <w:rPr>
          <w:sz w:val="28"/>
          <w:szCs w:val="28"/>
        </w:rPr>
      </w:pPr>
      <w:r w:rsidDel="00000000" w:rsidR="00000000" w:rsidRPr="00000000">
        <w:rPr>
          <w:sz w:val="28"/>
          <w:szCs w:val="28"/>
          <w:rtl w:val="0"/>
        </w:rPr>
        <w:t xml:space="preserve">Bommasani, R., Hudson, D. A., Adeli, E., Altman, R., Arora, S., von Arx, S., ... &amp; Liang, P. (2021). On the opportunities and risks of foundation models. arXiv preprint arXiv:2108.07258.</w:t>
      </w:r>
    </w:p>
    <w:p w:rsidR="00000000" w:rsidDel="00000000" w:rsidP="00000000" w:rsidRDefault="00000000" w:rsidRPr="00000000" w14:paraId="00000060">
      <w:pPr>
        <w:tabs>
          <w:tab w:val="left" w:leader="none" w:pos="3492"/>
        </w:tabs>
        <w:rPr>
          <w:sz w:val="28"/>
          <w:szCs w:val="28"/>
        </w:rPr>
      </w:pPr>
      <w:r w:rsidDel="00000000" w:rsidR="00000000" w:rsidRPr="00000000">
        <w:rPr>
          <w:sz w:val="28"/>
          <w:szCs w:val="28"/>
          <w:rtl w:val="0"/>
        </w:rPr>
        <w:t xml:space="preserve">Brown, T. B., Mann, B., Ryder, N., Subbiah, M., Kaplan, J., Dhariwal, P., ... &amp; Amodei, D. (2020). Language models are few-shot learners. Advances in Neural Information Processing Systems, 33, 1877–1901.</w:t>
      </w:r>
    </w:p>
    <w:p w:rsidR="00000000" w:rsidDel="00000000" w:rsidP="00000000" w:rsidRDefault="00000000" w:rsidRPr="00000000" w14:paraId="00000061">
      <w:pPr>
        <w:tabs>
          <w:tab w:val="left" w:leader="none" w:pos="3492"/>
        </w:tabs>
        <w:rPr>
          <w:sz w:val="28"/>
          <w:szCs w:val="28"/>
        </w:rPr>
      </w:pPr>
      <w:r w:rsidDel="00000000" w:rsidR="00000000" w:rsidRPr="00000000">
        <w:rPr>
          <w:sz w:val="28"/>
          <w:szCs w:val="28"/>
          <w:rtl w:val="0"/>
        </w:rPr>
        <w:t xml:space="preserve">Ifenthaler, D., &amp; Yau, J. Y. K. (2020). Utilising learning analytics for study success: Reflections on current empirical findings. British Journal of Educational Technology, 51(5), 1875–1890.</w:t>
      </w:r>
    </w:p>
    <w:p w:rsidR="00000000" w:rsidDel="00000000" w:rsidP="00000000" w:rsidRDefault="00000000" w:rsidRPr="00000000" w14:paraId="00000062">
      <w:pPr>
        <w:tabs>
          <w:tab w:val="left" w:leader="none" w:pos="3492"/>
        </w:tabs>
        <w:rPr>
          <w:sz w:val="28"/>
          <w:szCs w:val="28"/>
        </w:rPr>
      </w:pPr>
      <w:r w:rsidDel="00000000" w:rsidR="00000000" w:rsidRPr="00000000">
        <w:rPr>
          <w:sz w:val="28"/>
          <w:szCs w:val="28"/>
          <w:rtl w:val="0"/>
        </w:rPr>
        <w:t xml:space="preserve">VanLehn, K. (2011). The relative effectiveness of human tutoring, intelligent tutoring systems, and other tutoring systems. Educational Psychologist, 46(4), 197–221.</w:t>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Book Antiqua">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BookAntiqua-regular.ttf"/><Relationship Id="rId4" Type="http://schemas.openxmlformats.org/officeDocument/2006/relationships/font" Target="fonts/BookAntiqua-bold.ttf"/><Relationship Id="rId5" Type="http://schemas.openxmlformats.org/officeDocument/2006/relationships/font" Target="fonts/BookAntiqua-italic.ttf"/><Relationship Id="rId6" Type="http://schemas.openxmlformats.org/officeDocument/2006/relationships/font" Target="fonts/BookAntiqua-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cbcc86bf-944d-4acc-9500-115aa9812a43</vt:lpwstr>
  </property>
</Properties>
</file>