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4A34B">
      <w:pPr>
        <w:pStyle w:val="2"/>
        <w:keepNext w:val="0"/>
        <w:keepLines w:val="0"/>
        <w:widowControl/>
        <w:suppressLineNumbers w:val="0"/>
        <w:spacing w:line="360" w:lineRule="auto"/>
        <w:ind w:left="0" w:leftChars="0" w:firstLine="0" w:firstLineChars="0"/>
        <w:rPr>
          <w:rFonts w:hint="default" w:ascii="Times New Roman" w:hAnsi="Times New Roman" w:cs="Times New Roman"/>
          <w:sz w:val="28"/>
          <w:szCs w:val="28"/>
          <w:lang w:val="en-IN"/>
        </w:rPr>
      </w:pPr>
      <w:r>
        <w:rPr>
          <w:rFonts w:hint="default" w:ascii="Times New Roman" w:hAnsi="Times New Roman" w:cs="Times New Roman"/>
          <w:sz w:val="28"/>
          <w:szCs w:val="28"/>
          <w:lang w:val="en-IN"/>
        </w:rPr>
        <w:t>D</w:t>
      </w:r>
      <w:r>
        <w:rPr>
          <w:rFonts w:hint="default" w:ascii="Times New Roman" w:hAnsi="Times New Roman" w:cs="Times New Roman"/>
          <w:sz w:val="28"/>
          <w:szCs w:val="28"/>
        </w:rPr>
        <w:t>evelopment and Validation of a Stability-Indicating RP-HPLC Method for Determination of Related Substances in Aceclofenac Drug Substance</w:t>
      </w:r>
      <w:r>
        <w:rPr>
          <w:rFonts w:hint="default" w:ascii="Times New Roman" w:hAnsi="Times New Roman" w:cs="Times New Roman"/>
          <w:sz w:val="28"/>
          <w:szCs w:val="28"/>
          <w:lang w:val="en-IN"/>
        </w:rPr>
        <w:t>.</w:t>
      </w:r>
    </w:p>
    <w:p w14:paraId="007A7226">
      <w:pPr>
        <w:pStyle w:val="2"/>
        <w:keepNext w:val="0"/>
        <w:keepLines w:val="0"/>
        <w:widowControl/>
        <w:suppressLineNumbers w:val="0"/>
        <w:spacing w:line="360" w:lineRule="auto"/>
        <w:ind w:left="0" w:leftChars="0" w:firstLine="0" w:firstLineChars="0"/>
        <w:rPr>
          <w:rFonts w:hint="default" w:ascii="Times New Roman" w:hAnsi="Times New Roman" w:cs="Times New Roman"/>
          <w:sz w:val="28"/>
          <w:szCs w:val="28"/>
          <w:lang w:val="en-IN"/>
        </w:rPr>
      </w:pPr>
      <w:r>
        <w:rPr>
          <w:rFonts w:hint="default" w:ascii="Times New Roman" w:hAnsi="Times New Roman" w:cs="Times New Roman"/>
          <w:b/>
          <w:bCs/>
          <w:sz w:val="24"/>
          <w:szCs w:val="24"/>
          <w:lang w:val="en-US"/>
        </w:rPr>
        <w:t xml:space="preserve"/>
      </w:r>
      <w:r>
        <w:rPr>
          <w:rFonts w:hint="default" w:ascii="Times New Roman" w:hAnsi="Times New Roman" w:cs="Times New Roman"/>
          <w:b/>
          <w:bCs/>
          <w:sz w:val="24"/>
          <w:szCs w:val="24"/>
        </w:rPr>
        <w:t xml:space="preserve"/>
      </w:r>
      <w:r>
        <w:rPr>
          <w:rFonts w:hint="default" w:ascii="Times New Roman" w:hAnsi="Times New Roman" w:cs="Times New Roman"/>
          <w:b/>
          <w:bCs/>
          <w:sz w:val="24"/>
          <w:szCs w:val="24"/>
          <w:lang w:val="en-US"/>
        </w:rPr>
        <w:t xml:space="preserve"/>
      </w:r>
      <w:bookmarkStart w:id="0" w:name="_GoBack"/>
      <w:bookmarkEnd w:id="0"/>
    </w:p>
    <w:p w14:paraId="73D67176">
      <w:pPr>
        <w:pStyle w:val="3"/>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Abstract</w:t>
      </w:r>
    </w:p>
    <w:p w14:paraId="1293D048">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A simple, accurate, precise, and stability-indicating reverse-phase high-performance liquid chromatographic (RP-HPLC) method was developed and validated for the determination of related substances in Aceclofenac drug substance. Method development was initiated using a C18 column with a mobile phase consisting of 0.1% orthophosphoric acid and methanol. Several chromatographic parameters, including mobile phase composition, flow rate, and column temperature, were optimized to achieve satisfactory peak shape and impurity separation. The finalized method employed a Universal C18 column (100 × 4.6 mm, 5 μm) with gradient elution using 0.1% orthophosphoric acid in water as mobile phase A and methanol as mobile phase B. Detection was performed at 275 nm. The method successfully separated Aceclofenac from its degradation products generated under acidic, alkaline, and oxidative stress conditions. Validation studies demonstrated adequate precision, specificity, linearity, and sensitivity in accordance with ICH guidelines. The developed method was found suitable for routine quality control and stability studies of Aceclofenac drug substance.</w:t>
      </w:r>
    </w:p>
    <w:p w14:paraId="69503E82">
      <w:pPr>
        <w:pStyle w:val="8"/>
        <w:keepNext w:val="0"/>
        <w:keepLines w:val="0"/>
        <w:widowControl/>
        <w:suppressLineNumbers w:val="0"/>
        <w:spacing w:line="360" w:lineRule="auto"/>
        <w:rPr>
          <w:rFonts w:hint="default" w:ascii="Times New Roman" w:hAnsi="Times New Roman" w:cs="Times New Roman"/>
        </w:rPr>
      </w:pPr>
      <w:r>
        <w:rPr>
          <w:rStyle w:val="9"/>
          <w:rFonts w:hint="default" w:ascii="Times New Roman" w:hAnsi="Times New Roman" w:cs="Times New Roman"/>
        </w:rPr>
        <w:t>Keywords:</w:t>
      </w:r>
      <w:r>
        <w:rPr>
          <w:rFonts w:hint="default" w:ascii="Times New Roman" w:hAnsi="Times New Roman" w:cs="Times New Roman"/>
        </w:rPr>
        <w:t xml:space="preserve"> Aceclofenac, RP-HPLC, Method Development, Stability-Indicating Method, Validation, Related Substances, ICH Guidelines</w:t>
      </w:r>
    </w:p>
    <w:p w14:paraId="33D3C395">
      <w:pPr>
        <w:pStyle w:val="3"/>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1. Introduction</w:t>
      </w:r>
    </w:p>
    <w:p w14:paraId="5AB50134">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Aceclofenac is a widely used non-steroidal anti-inflammatory drug (NSAID) possessing potent analgesic and anti-inflammatory properties. It acts by inhibiting cyclooxygenase-mediated prostaglandin synthesis and exhibits improved gastrointestinal tolerability compared with conventional NSAIDs. Monitoring impurities and degradation products in Aceclofenac is essential for ensuring drug quality, efficacy, and safety.</w:t>
      </w:r>
    </w:p>
    <w:p w14:paraId="7612FDB8">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The objective of the present work was to develop and validate a robust stability-indicating RP-HPLC method capable of separating Aceclofenac from its related substances and degradation products in accordance with International Council for Harmonisation (ICH) guidelines.</w:t>
      </w:r>
    </w:p>
    <w:p w14:paraId="104682C4">
      <w:pPr>
        <w:pStyle w:val="3"/>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2. Materials and Methods</w:t>
      </w:r>
    </w:p>
    <w:p w14:paraId="74DB6F04">
      <w:pPr>
        <w:pStyle w:val="4"/>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2.1 Chemicals and Reagents</w:t>
      </w:r>
    </w:p>
    <w:p w14:paraId="4425E184">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Aceclofenac reference standard and test samples were obtained from pharmaceutical manufacturing sources. Methanol (HPLC grade), orthophosphoric acid, hydrochloric acid, sodium hydroxide, and hydrogen peroxide were of analytical reagent grade.</w:t>
      </w:r>
    </w:p>
    <w:p w14:paraId="4C97C69B">
      <w:pPr>
        <w:pStyle w:val="4"/>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2.2 Instrumentation</w:t>
      </w:r>
    </w:p>
    <w:p w14:paraId="7DE9945C">
      <w:pPr>
        <w:pStyle w:val="8"/>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Chromatographic analysis was performed using an HPLC system equipped with UV detection.</w:t>
      </w:r>
    </w:p>
    <w:p w14:paraId="15399FD9">
      <w:pPr>
        <w:pStyle w:val="4"/>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2.3 Chromatographic Conditions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61"/>
        <w:gridCol w:w="4261"/>
      </w:tblGrid>
      <w:tr w14:paraId="0836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vAlign w:val="center"/>
          </w:tcPr>
          <w:p w14:paraId="0E973067">
            <w:pPr>
              <w:keepNext w:val="0"/>
              <w:keepLines w:val="0"/>
              <w:widowControl/>
              <w:suppressLineNumbers w:val="0"/>
              <w:spacing w:line="360" w:lineRule="auto"/>
              <w:ind w:left="0" w:leftChars="0" w:right="0" w:rightChars="0"/>
              <w:jc w:val="center"/>
              <w:rPr>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Parameter</w:t>
            </w:r>
          </w:p>
        </w:tc>
        <w:tc>
          <w:tcPr>
            <w:tcW w:w="4261" w:type="dxa"/>
            <w:vAlign w:val="center"/>
          </w:tcPr>
          <w:p w14:paraId="2A8CC647">
            <w:pPr>
              <w:keepNext w:val="0"/>
              <w:keepLines w:val="0"/>
              <w:widowControl/>
              <w:suppressLineNumbers w:val="0"/>
              <w:spacing w:line="360" w:lineRule="auto"/>
              <w:ind w:left="0" w:leftChars="0" w:right="0" w:rightChars="0"/>
              <w:jc w:val="center"/>
              <w:rPr>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Condition</w:t>
            </w:r>
          </w:p>
        </w:tc>
      </w:tr>
      <w:tr w14:paraId="1FAF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vAlign w:val="center"/>
          </w:tcPr>
          <w:p w14:paraId="053876EC">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Column</w:t>
            </w:r>
          </w:p>
        </w:tc>
        <w:tc>
          <w:tcPr>
            <w:tcW w:w="4261" w:type="dxa"/>
            <w:vAlign w:val="center"/>
          </w:tcPr>
          <w:p w14:paraId="4E88EA63">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Universal C18 (100 × 4.6 mm, 5 μm)</w:t>
            </w:r>
          </w:p>
        </w:tc>
      </w:tr>
      <w:tr w14:paraId="2BA4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vAlign w:val="center"/>
          </w:tcPr>
          <w:p w14:paraId="3667FCE8">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Flow Rate</w:t>
            </w:r>
          </w:p>
        </w:tc>
        <w:tc>
          <w:tcPr>
            <w:tcW w:w="4261" w:type="dxa"/>
            <w:vAlign w:val="center"/>
          </w:tcPr>
          <w:p w14:paraId="2DBE983B">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1.0 mL/min</w:t>
            </w:r>
          </w:p>
        </w:tc>
      </w:tr>
      <w:tr w14:paraId="724E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vAlign w:val="center"/>
          </w:tcPr>
          <w:p w14:paraId="7B82F707">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Detection Wavelength</w:t>
            </w:r>
          </w:p>
        </w:tc>
        <w:tc>
          <w:tcPr>
            <w:tcW w:w="4261" w:type="dxa"/>
            <w:vAlign w:val="center"/>
          </w:tcPr>
          <w:p w14:paraId="2DF6E2B5">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275 nm</w:t>
            </w:r>
          </w:p>
        </w:tc>
      </w:tr>
      <w:tr w14:paraId="2597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vAlign w:val="center"/>
          </w:tcPr>
          <w:p w14:paraId="6F847827">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Column Temperature</w:t>
            </w:r>
          </w:p>
        </w:tc>
        <w:tc>
          <w:tcPr>
            <w:tcW w:w="4261" w:type="dxa"/>
            <w:vAlign w:val="center"/>
          </w:tcPr>
          <w:p w14:paraId="50BB65D6">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50°C</w:t>
            </w:r>
          </w:p>
        </w:tc>
      </w:tr>
      <w:tr w14:paraId="53E4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vAlign w:val="center"/>
          </w:tcPr>
          <w:p w14:paraId="6A80BDD6">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Injection Volume</w:t>
            </w:r>
          </w:p>
        </w:tc>
        <w:tc>
          <w:tcPr>
            <w:tcW w:w="4261" w:type="dxa"/>
            <w:vAlign w:val="center"/>
          </w:tcPr>
          <w:p w14:paraId="1D224166">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10 μL</w:t>
            </w:r>
          </w:p>
        </w:tc>
      </w:tr>
      <w:tr w14:paraId="7677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vAlign w:val="center"/>
          </w:tcPr>
          <w:p w14:paraId="5468996B">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Run Time</w:t>
            </w:r>
          </w:p>
        </w:tc>
        <w:tc>
          <w:tcPr>
            <w:tcW w:w="4261" w:type="dxa"/>
            <w:vAlign w:val="center"/>
          </w:tcPr>
          <w:p w14:paraId="040C1564">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21 min</w:t>
            </w:r>
          </w:p>
        </w:tc>
      </w:tr>
      <w:tr w14:paraId="775D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vAlign w:val="center"/>
          </w:tcPr>
          <w:p w14:paraId="00FE2329">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Mobile Phase A</w:t>
            </w:r>
          </w:p>
        </w:tc>
        <w:tc>
          <w:tcPr>
            <w:tcW w:w="4261" w:type="dxa"/>
            <w:vAlign w:val="center"/>
          </w:tcPr>
          <w:p w14:paraId="754ECF58">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0.1% Orthophosphoric Acid in Water</w:t>
            </w:r>
          </w:p>
        </w:tc>
      </w:tr>
      <w:tr w14:paraId="47FB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vAlign w:val="center"/>
          </w:tcPr>
          <w:p w14:paraId="3A55FEB5">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Mobile Phase B</w:t>
            </w:r>
          </w:p>
        </w:tc>
        <w:tc>
          <w:tcPr>
            <w:tcW w:w="4261" w:type="dxa"/>
            <w:vAlign w:val="center"/>
          </w:tcPr>
          <w:p w14:paraId="12D7046B">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Methanol</w:t>
            </w:r>
          </w:p>
        </w:tc>
      </w:tr>
      <w:tr w14:paraId="2B0E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vAlign w:val="center"/>
          </w:tcPr>
          <w:p w14:paraId="2D499127">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Diluent</w:t>
            </w:r>
          </w:p>
        </w:tc>
        <w:tc>
          <w:tcPr>
            <w:tcW w:w="4261" w:type="dxa"/>
            <w:vAlign w:val="center"/>
          </w:tcPr>
          <w:p w14:paraId="419DAC8D">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Water:Methanol (50:50)</w:t>
            </w:r>
          </w:p>
        </w:tc>
      </w:tr>
      <w:tr w14:paraId="1BFC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vAlign w:val="center"/>
          </w:tcPr>
          <w:p w14:paraId="105441BE">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Sample Concentration</w:t>
            </w:r>
          </w:p>
        </w:tc>
        <w:tc>
          <w:tcPr>
            <w:tcW w:w="4261" w:type="dxa"/>
            <w:vAlign w:val="center"/>
          </w:tcPr>
          <w:p w14:paraId="76E7F171">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1000 ppm</w:t>
            </w:r>
          </w:p>
        </w:tc>
      </w:tr>
    </w:tbl>
    <w:p w14:paraId="259C6406">
      <w:pPr>
        <w:spacing w:line="360" w:lineRule="auto"/>
        <w:rPr>
          <w:rFonts w:hint="default" w:ascii="Times New Roman" w:hAnsi="Times New Roman" w:cs="Times New Roman"/>
        </w:rPr>
      </w:pPr>
    </w:p>
    <w:p w14:paraId="7C08777F">
      <w:pPr>
        <w:spacing w:line="360" w:lineRule="auto"/>
        <w:rPr>
          <w:rFonts w:hint="default" w:ascii="Times New Roman" w:hAnsi="Times New Roman" w:cs="Times New Roman"/>
        </w:rPr>
      </w:pPr>
    </w:p>
    <w:p w14:paraId="7F37E948">
      <w:pPr>
        <w:spacing w:line="360" w:lineRule="auto"/>
        <w:rPr>
          <w:rFonts w:hint="default" w:ascii="Times New Roman" w:hAnsi="Times New Roman" w:cs="Times New Roman"/>
        </w:rPr>
      </w:pPr>
    </w:p>
    <w:p w14:paraId="706F6901">
      <w:pPr>
        <w:pStyle w:val="4"/>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2.4 Gradient Program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2908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4C8CFD93">
            <w:pPr>
              <w:keepNext w:val="0"/>
              <w:keepLines w:val="0"/>
              <w:widowControl/>
              <w:suppressLineNumbers w:val="0"/>
              <w:spacing w:line="360" w:lineRule="auto"/>
              <w:ind w:left="0" w:leftChars="0" w:right="0" w:rightChars="0"/>
              <w:jc w:val="center"/>
              <w:rPr>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Time (min)</w:t>
            </w:r>
          </w:p>
        </w:tc>
        <w:tc>
          <w:tcPr>
            <w:tcW w:w="2841" w:type="dxa"/>
            <w:vAlign w:val="center"/>
          </w:tcPr>
          <w:p w14:paraId="204E15B8">
            <w:pPr>
              <w:keepNext w:val="0"/>
              <w:keepLines w:val="0"/>
              <w:widowControl/>
              <w:suppressLineNumbers w:val="0"/>
              <w:spacing w:line="360" w:lineRule="auto"/>
              <w:ind w:left="0" w:leftChars="0" w:right="0" w:rightChars="0"/>
              <w:jc w:val="center"/>
              <w:rPr>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Mobile Phase A (%)</w:t>
            </w:r>
          </w:p>
        </w:tc>
        <w:tc>
          <w:tcPr>
            <w:tcW w:w="2841" w:type="dxa"/>
            <w:vAlign w:val="center"/>
          </w:tcPr>
          <w:p w14:paraId="55357049">
            <w:pPr>
              <w:keepNext w:val="0"/>
              <w:keepLines w:val="0"/>
              <w:widowControl/>
              <w:suppressLineNumbers w:val="0"/>
              <w:spacing w:line="360" w:lineRule="auto"/>
              <w:ind w:left="0" w:leftChars="0" w:right="0" w:rightChars="0"/>
              <w:jc w:val="center"/>
              <w:rPr>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Mobile Phase B (%)</w:t>
            </w:r>
          </w:p>
        </w:tc>
      </w:tr>
      <w:tr w14:paraId="13B8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0089F63C">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0.0</w:t>
            </w:r>
          </w:p>
        </w:tc>
        <w:tc>
          <w:tcPr>
            <w:tcW w:w="2841" w:type="dxa"/>
            <w:vAlign w:val="center"/>
          </w:tcPr>
          <w:p w14:paraId="403E11B6">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60</w:t>
            </w:r>
          </w:p>
        </w:tc>
        <w:tc>
          <w:tcPr>
            <w:tcW w:w="2841" w:type="dxa"/>
            <w:vAlign w:val="center"/>
          </w:tcPr>
          <w:p w14:paraId="65A110E0">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40</w:t>
            </w:r>
          </w:p>
        </w:tc>
      </w:tr>
      <w:tr w14:paraId="5995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090B95C9">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10.0</w:t>
            </w:r>
          </w:p>
        </w:tc>
        <w:tc>
          <w:tcPr>
            <w:tcW w:w="2841" w:type="dxa"/>
            <w:vAlign w:val="center"/>
          </w:tcPr>
          <w:p w14:paraId="0F41334D">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30</w:t>
            </w:r>
          </w:p>
        </w:tc>
        <w:tc>
          <w:tcPr>
            <w:tcW w:w="2841" w:type="dxa"/>
            <w:vAlign w:val="center"/>
          </w:tcPr>
          <w:p w14:paraId="4DA68CBE">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70</w:t>
            </w:r>
          </w:p>
        </w:tc>
      </w:tr>
      <w:tr w14:paraId="4122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7E3ABF79">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17.0</w:t>
            </w:r>
          </w:p>
        </w:tc>
        <w:tc>
          <w:tcPr>
            <w:tcW w:w="2841" w:type="dxa"/>
            <w:vAlign w:val="center"/>
          </w:tcPr>
          <w:p w14:paraId="295EC217">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30</w:t>
            </w:r>
          </w:p>
        </w:tc>
        <w:tc>
          <w:tcPr>
            <w:tcW w:w="2841" w:type="dxa"/>
            <w:vAlign w:val="center"/>
          </w:tcPr>
          <w:p w14:paraId="3FDD0FAD">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70</w:t>
            </w:r>
          </w:p>
        </w:tc>
      </w:tr>
      <w:tr w14:paraId="003D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7BB323DC">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17.1</w:t>
            </w:r>
          </w:p>
        </w:tc>
        <w:tc>
          <w:tcPr>
            <w:tcW w:w="2841" w:type="dxa"/>
            <w:vAlign w:val="center"/>
          </w:tcPr>
          <w:p w14:paraId="4BA7E8E5">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60</w:t>
            </w:r>
          </w:p>
        </w:tc>
        <w:tc>
          <w:tcPr>
            <w:tcW w:w="2841" w:type="dxa"/>
            <w:vAlign w:val="center"/>
          </w:tcPr>
          <w:p w14:paraId="51B18411">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40</w:t>
            </w:r>
          </w:p>
        </w:tc>
      </w:tr>
      <w:tr w14:paraId="2B6B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center"/>
          </w:tcPr>
          <w:p w14:paraId="61E12995">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21.0</w:t>
            </w:r>
          </w:p>
        </w:tc>
        <w:tc>
          <w:tcPr>
            <w:tcW w:w="2841" w:type="dxa"/>
            <w:vAlign w:val="center"/>
          </w:tcPr>
          <w:p w14:paraId="109E164D">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60</w:t>
            </w:r>
          </w:p>
        </w:tc>
        <w:tc>
          <w:tcPr>
            <w:tcW w:w="2841" w:type="dxa"/>
            <w:vAlign w:val="center"/>
          </w:tcPr>
          <w:p w14:paraId="11F2E9AF">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40</w:t>
            </w:r>
          </w:p>
        </w:tc>
      </w:tr>
    </w:tbl>
    <w:p w14:paraId="1AC93C8F">
      <w:pPr>
        <w:spacing w:line="360" w:lineRule="auto"/>
        <w:rPr>
          <w:rFonts w:hint="default" w:ascii="Times New Roman" w:hAnsi="Times New Roman" w:cs="Times New Roman"/>
        </w:rPr>
      </w:pPr>
    </w:p>
    <w:p w14:paraId="5EC756E8">
      <w:pPr>
        <w:pStyle w:val="3"/>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3. Method Development</w:t>
      </w:r>
    </w:p>
    <w:p w14:paraId="6B0F38D0">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Initial chromatographic trials employed a mobile phase consisting of 0.1% orthophosphoric acid in water and methanol (50:50 v/v) at a flow rate of 0.8 mL/min. Under these conditions, Aceclofenac eluted at approximately 20 minutes with significant peak broadening.</w:t>
      </w:r>
    </w:p>
    <w:p w14:paraId="38360071">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To improve peak shape and reduce retention time, the methanol content was increased to 60% and the flow rate was raised to 1.0 mL/min. The retention time decreased to approximately 6.5 minutes; however, peak broadening remained unsatisfactory.</w:t>
      </w:r>
    </w:p>
    <w:p w14:paraId="778F25AB">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Further optimization involved increasing the column temperature to 50–55°C and evaluating phosphate buffer systems. Although some improvement in peak symmetry was observed, an unknown impurity remained partially co-eluted with the Aceclofenac peak.</w:t>
      </w:r>
    </w:p>
    <w:p w14:paraId="25DBCBCB">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To resolve this issue, gradient elution was introduced. The optimized gradient successfully separated the unknown impurity from the principal Aceclofenac peak while maintaining acceptable peak shape and system performance. Under optimized conditions, Aceclofenac eluted at approximately 12 minutes with satisfactory resolution from all observed impurities.</w:t>
      </w:r>
    </w:p>
    <w:p w14:paraId="4AFE7E55">
      <w:pPr>
        <w:pStyle w:val="3"/>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4. Forced Degradation Studies</w:t>
      </w:r>
    </w:p>
    <w:p w14:paraId="0B93BCCC">
      <w:pPr>
        <w:pStyle w:val="4"/>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4.1 Acid Degradation</w:t>
      </w:r>
    </w:p>
    <w:p w14:paraId="60037A93">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Samples were treated with 1 mL of 5 N hydrochloric acid and maintained at room temperature for 14 hours. Distinct degradation products were observed at retention times of approximately 9.56, 13.93, and 15.21 minutes. All degradation peaks were adequately resolved from the Aceclofenac peak.</w:t>
      </w:r>
    </w:p>
    <w:p w14:paraId="74726D2E">
      <w:pPr>
        <w:pStyle w:val="4"/>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4.2 Alkali Degradation</w:t>
      </w:r>
    </w:p>
    <w:p w14:paraId="74818EFF">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Samples were treated with 1 mL of 5 N sodium hydroxide and maintained at room temperature for 14 hours. Significant degradation products appeared at retention times of approximately 8.69 and 12.62 minutes, demonstrating degradation levels of 20.43% and 1.53%, respectively.</w:t>
      </w:r>
    </w:p>
    <w:p w14:paraId="285EF937">
      <w:pPr>
        <w:pStyle w:val="4"/>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4.3 Oxidative Degradation</w:t>
      </w:r>
    </w:p>
    <w:p w14:paraId="4C18DE42">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Samples were exposed to 5 mL of 30% hydrogen peroxide and heated at 40°C for 3 hours. Multiple oxidative degradation products were observed and were adequately separated from the principal drug peak.</w:t>
      </w:r>
    </w:p>
    <w:p w14:paraId="62F2CB17">
      <w:pPr>
        <w:pStyle w:val="8"/>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These studies confirmed the stability-indicating nature of the developed method.</w:t>
      </w:r>
    </w:p>
    <w:p w14:paraId="7D8F96BE">
      <w:pPr>
        <w:pStyle w:val="3"/>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5. Method Validation</w:t>
      </w:r>
    </w:p>
    <w:p w14:paraId="2872261E">
      <w:pPr>
        <w:pStyle w:val="4"/>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5.1 Precision</w:t>
      </w:r>
    </w:p>
    <w:p w14:paraId="4055E798">
      <w:pPr>
        <w:pStyle w:val="8"/>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Method precision and intermediate precision were evaluated using six independent sample preparations.</w:t>
      </w:r>
    </w:p>
    <w:p w14:paraId="4EECF3F0">
      <w:pPr>
        <w:pStyle w:val="8"/>
        <w:keepNext w:val="0"/>
        <w:keepLines w:val="0"/>
        <w:widowControl/>
        <w:suppressLineNumbers w:val="0"/>
        <w:spacing w:line="360" w:lineRule="auto"/>
        <w:rPr>
          <w:rFonts w:hint="default" w:ascii="Times New Roman" w:hAnsi="Times New Roman" w:cs="Times New Roman"/>
        </w:rPr>
      </w:pPr>
    </w:p>
    <w:tbl>
      <w:tblPr>
        <w:tblStyle w:val="10"/>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124"/>
      </w:tblGrid>
      <w:tr w14:paraId="592C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840" w:type="dxa"/>
            <w:vAlign w:val="center"/>
          </w:tcPr>
          <w:p w14:paraId="56C7081A">
            <w:pPr>
              <w:keepNext w:val="0"/>
              <w:keepLines w:val="0"/>
              <w:widowControl/>
              <w:suppressLineNumbers w:val="0"/>
              <w:spacing w:line="360" w:lineRule="auto"/>
              <w:ind w:left="0" w:leftChars="0" w:right="0" w:rightChars="0"/>
              <w:jc w:val="center"/>
              <w:rPr>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Parameter</w:t>
            </w:r>
          </w:p>
        </w:tc>
        <w:tc>
          <w:tcPr>
            <w:tcW w:w="2841" w:type="dxa"/>
            <w:vAlign w:val="center"/>
          </w:tcPr>
          <w:p w14:paraId="4E2DC26F">
            <w:pPr>
              <w:keepNext w:val="0"/>
              <w:keepLines w:val="0"/>
              <w:widowControl/>
              <w:suppressLineNumbers w:val="0"/>
              <w:spacing w:line="360" w:lineRule="auto"/>
              <w:ind w:left="0" w:leftChars="0" w:right="0" w:rightChars="0"/>
              <w:jc w:val="center"/>
              <w:rPr>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Method Precision (%)</w:t>
            </w:r>
          </w:p>
        </w:tc>
        <w:tc>
          <w:tcPr>
            <w:tcW w:w="3124" w:type="dxa"/>
            <w:vAlign w:val="center"/>
          </w:tcPr>
          <w:p w14:paraId="2F6164D6">
            <w:pPr>
              <w:keepNext w:val="0"/>
              <w:keepLines w:val="0"/>
              <w:widowControl/>
              <w:suppressLineNumbers w:val="0"/>
              <w:spacing w:line="360" w:lineRule="auto"/>
              <w:ind w:left="0" w:leftChars="0" w:right="0" w:rightChars="0"/>
              <w:jc w:val="center"/>
              <w:rPr>
                <w:rFonts w:hint="default" w:ascii="Times New Roman" w:hAnsi="Times New Roman" w:cs="Times New Roman"/>
                <w:vertAlign w:val="baseline"/>
              </w:rPr>
            </w:pPr>
            <w:r>
              <w:rPr>
                <w:rFonts w:hint="default" w:ascii="Times New Roman" w:hAnsi="Times New Roman" w:eastAsia="SimSun" w:cs="Times New Roman"/>
                <w:b/>
                <w:bCs/>
                <w:kern w:val="0"/>
                <w:sz w:val="24"/>
                <w:szCs w:val="24"/>
                <w:lang w:val="en-US" w:eastAsia="zh-CN" w:bidi="ar"/>
              </w:rPr>
              <w:t>Intermediate Precision (%)</w:t>
            </w:r>
          </w:p>
        </w:tc>
      </w:tr>
      <w:tr w14:paraId="5EEB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40" w:type="dxa"/>
            <w:vAlign w:val="center"/>
          </w:tcPr>
          <w:p w14:paraId="1A09782E">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Mean Total Impurities</w:t>
            </w:r>
          </w:p>
        </w:tc>
        <w:tc>
          <w:tcPr>
            <w:tcW w:w="2841" w:type="dxa"/>
            <w:vAlign w:val="center"/>
          </w:tcPr>
          <w:p w14:paraId="3E83D7E7">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0.18</w:t>
            </w:r>
          </w:p>
        </w:tc>
        <w:tc>
          <w:tcPr>
            <w:tcW w:w="3124" w:type="dxa"/>
            <w:vAlign w:val="center"/>
          </w:tcPr>
          <w:p w14:paraId="1F93CE38">
            <w:pPr>
              <w:keepNext w:val="0"/>
              <w:keepLines w:val="0"/>
              <w:widowControl/>
              <w:suppressLineNumbers w:val="0"/>
              <w:spacing w:line="360" w:lineRule="auto"/>
              <w:ind w:left="0" w:leftChars="0" w:right="0" w:rightChars="0"/>
              <w:jc w:val="left"/>
              <w:rPr>
                <w:rFonts w:hint="default" w:ascii="Times New Roman" w:hAnsi="Times New Roman" w:cs="Times New Roman"/>
                <w:vertAlign w:val="baseline"/>
              </w:rPr>
            </w:pPr>
            <w:r>
              <w:rPr>
                <w:rFonts w:hint="default" w:ascii="Times New Roman" w:hAnsi="Times New Roman" w:eastAsia="SimSun" w:cs="Times New Roman"/>
                <w:kern w:val="0"/>
                <w:sz w:val="24"/>
                <w:szCs w:val="24"/>
                <w:lang w:val="en-US" w:eastAsia="zh-CN" w:bidi="ar"/>
              </w:rPr>
              <w:t>0.12</w:t>
            </w:r>
          </w:p>
        </w:tc>
      </w:tr>
    </w:tbl>
    <w:p w14:paraId="6E99A456">
      <w:pPr>
        <w:pStyle w:val="8"/>
        <w:keepNext w:val="0"/>
        <w:keepLines w:val="0"/>
        <w:widowControl/>
        <w:suppressLineNumbers w:val="0"/>
        <w:spacing w:line="360" w:lineRule="auto"/>
        <w:rPr>
          <w:rFonts w:hint="default" w:ascii="Times New Roman" w:hAnsi="Times New Roman" w:cs="Times New Roman"/>
        </w:rPr>
      </w:pPr>
    </w:p>
    <w:p w14:paraId="7652F023">
      <w:pPr>
        <w:pStyle w:val="8"/>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The low variability demonstrated excellent method reproducibility.</w:t>
      </w:r>
    </w:p>
    <w:p w14:paraId="0F49E948">
      <w:pPr>
        <w:pStyle w:val="4"/>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5.2 Linearity</w:t>
      </w:r>
    </w:p>
    <w:p w14:paraId="5590B19E">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Linearity was established over the concentration range of 0.254–0.762 ppm. The calibration curve exhibited good linearity with a correlation coefficient (R²) of 0.9952.</w:t>
      </w:r>
    </w:p>
    <w:p w14:paraId="49366EDF">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page">
                  <wp:posOffset>1804035</wp:posOffset>
                </wp:positionH>
                <wp:positionV relativeFrom="paragraph">
                  <wp:posOffset>422910</wp:posOffset>
                </wp:positionV>
                <wp:extent cx="4451985" cy="2121535"/>
                <wp:effectExtent l="0" t="0" r="5715" b="12065"/>
                <wp:wrapNone/>
                <wp:docPr id="1337" name="Freeform 1337"/>
                <wp:cNvGraphicFramePr/>
                <a:graphic xmlns:a="http://schemas.openxmlformats.org/drawingml/2006/main">
                  <a:graphicData uri="http://schemas.microsoft.com/office/word/2010/wordprocessingShape">
                    <wps:wsp>
                      <wps:cNvSpPr/>
                      <wps:spPr>
                        <a:xfrm>
                          <a:off x="0" y="0"/>
                          <a:ext cx="4451985" cy="2121535"/>
                        </a:xfrm>
                        <a:custGeom>
                          <a:avLst/>
                          <a:gdLst/>
                          <a:ahLst/>
                          <a:cxnLst/>
                          <a:rect l="l" t="t" r="r" b="b"/>
                          <a:pathLst>
                            <a:path w="4451985" h="2121535">
                              <a:moveTo>
                                <a:pt x="12191" y="0"/>
                              </a:moveTo>
                              <a:lnTo>
                                <a:pt x="0" y="0"/>
                              </a:lnTo>
                              <a:lnTo>
                                <a:pt x="0" y="2118359"/>
                              </a:lnTo>
                              <a:lnTo>
                                <a:pt x="3047" y="2121407"/>
                              </a:lnTo>
                              <a:lnTo>
                                <a:pt x="4448555" y="2121407"/>
                              </a:lnTo>
                              <a:lnTo>
                                <a:pt x="4451603" y="2118359"/>
                              </a:lnTo>
                              <a:lnTo>
                                <a:pt x="4451603" y="2115311"/>
                              </a:lnTo>
                              <a:lnTo>
                                <a:pt x="12191" y="2115311"/>
                              </a:lnTo>
                              <a:lnTo>
                                <a:pt x="6095" y="2109215"/>
                              </a:lnTo>
                              <a:lnTo>
                                <a:pt x="12191" y="2109215"/>
                              </a:lnTo>
                              <a:lnTo>
                                <a:pt x="12191" y="7619"/>
                              </a:lnTo>
                              <a:lnTo>
                                <a:pt x="6095" y="7619"/>
                              </a:lnTo>
                              <a:lnTo>
                                <a:pt x="12191" y="0"/>
                              </a:lnTo>
                              <a:close/>
                            </a:path>
                            <a:path w="4451985" h="2121535">
                              <a:moveTo>
                                <a:pt x="12191" y="2109215"/>
                              </a:moveTo>
                              <a:lnTo>
                                <a:pt x="6095" y="2109215"/>
                              </a:lnTo>
                              <a:lnTo>
                                <a:pt x="12191" y="2115311"/>
                              </a:lnTo>
                              <a:lnTo>
                                <a:pt x="12191" y="2109215"/>
                              </a:lnTo>
                              <a:close/>
                            </a:path>
                            <a:path w="4451985" h="2121535">
                              <a:moveTo>
                                <a:pt x="4439411" y="2109215"/>
                              </a:moveTo>
                              <a:lnTo>
                                <a:pt x="12191" y="2109215"/>
                              </a:lnTo>
                              <a:lnTo>
                                <a:pt x="12191" y="2115311"/>
                              </a:lnTo>
                              <a:lnTo>
                                <a:pt x="4439411" y="2115311"/>
                              </a:lnTo>
                              <a:lnTo>
                                <a:pt x="4439411" y="2109215"/>
                              </a:lnTo>
                              <a:close/>
                            </a:path>
                            <a:path w="4451985" h="2121535">
                              <a:moveTo>
                                <a:pt x="4439411" y="0"/>
                              </a:moveTo>
                              <a:lnTo>
                                <a:pt x="4439411" y="2115311"/>
                              </a:lnTo>
                              <a:lnTo>
                                <a:pt x="4445507" y="2109215"/>
                              </a:lnTo>
                              <a:lnTo>
                                <a:pt x="4451603" y="2109215"/>
                              </a:lnTo>
                              <a:lnTo>
                                <a:pt x="4451603" y="7619"/>
                              </a:lnTo>
                              <a:lnTo>
                                <a:pt x="4445507" y="7619"/>
                              </a:lnTo>
                              <a:lnTo>
                                <a:pt x="4439411" y="0"/>
                              </a:lnTo>
                              <a:close/>
                            </a:path>
                            <a:path w="4451985" h="2121535">
                              <a:moveTo>
                                <a:pt x="4451603" y="2109215"/>
                              </a:moveTo>
                              <a:lnTo>
                                <a:pt x="4445507" y="2109215"/>
                              </a:lnTo>
                              <a:lnTo>
                                <a:pt x="4439411" y="2115311"/>
                              </a:lnTo>
                              <a:lnTo>
                                <a:pt x="4451603" y="2115311"/>
                              </a:lnTo>
                              <a:lnTo>
                                <a:pt x="4451603" y="2109215"/>
                              </a:lnTo>
                              <a:close/>
                            </a:path>
                            <a:path w="4451985" h="2121535">
                              <a:moveTo>
                                <a:pt x="12191" y="0"/>
                              </a:moveTo>
                              <a:lnTo>
                                <a:pt x="6095" y="7619"/>
                              </a:lnTo>
                              <a:lnTo>
                                <a:pt x="12191" y="7619"/>
                              </a:lnTo>
                              <a:lnTo>
                                <a:pt x="12191" y="0"/>
                              </a:lnTo>
                              <a:close/>
                            </a:path>
                            <a:path w="4451985" h="2121535">
                              <a:moveTo>
                                <a:pt x="4439411" y="0"/>
                              </a:moveTo>
                              <a:lnTo>
                                <a:pt x="12191" y="0"/>
                              </a:lnTo>
                              <a:lnTo>
                                <a:pt x="12191" y="7619"/>
                              </a:lnTo>
                              <a:lnTo>
                                <a:pt x="4439411" y="7619"/>
                              </a:lnTo>
                              <a:lnTo>
                                <a:pt x="4439411" y="0"/>
                              </a:lnTo>
                              <a:close/>
                            </a:path>
                            <a:path w="4451985" h="2121535">
                              <a:moveTo>
                                <a:pt x="4451603" y="0"/>
                              </a:moveTo>
                              <a:lnTo>
                                <a:pt x="4439411" y="0"/>
                              </a:lnTo>
                              <a:lnTo>
                                <a:pt x="4445507" y="7619"/>
                              </a:lnTo>
                              <a:lnTo>
                                <a:pt x="4451603" y="7619"/>
                              </a:lnTo>
                              <a:lnTo>
                                <a:pt x="4451603" y="0"/>
                              </a:lnTo>
                              <a:close/>
                            </a:path>
                          </a:pathLst>
                        </a:custGeom>
                        <a:solidFill>
                          <a:srgbClr val="000000"/>
                        </a:solidFill>
                        <a:ln>
                          <a:noFill/>
                        </a:ln>
                        <a:effectLst/>
                      </wps:spPr>
                      <wps:bodyPr wrap="square" lIns="0" tIns="0" rIns="0" bIns="0" rtlCol="0">
                        <a:noAutofit/>
                      </wps:bodyPr>
                    </wps:wsp>
                  </a:graphicData>
                </a:graphic>
              </wp:anchor>
            </w:drawing>
          </mc:Choice>
          <mc:Fallback>
            <w:pict>
              <v:shape id="_x0000_s1026" o:spid="_x0000_s1026" o:spt="100" style="position:absolute;left:0pt;margin-left:142.05pt;margin-top:33.3pt;height:167.05pt;width:350.55pt;mso-position-horizontal-relative:page;z-index:251661312;mso-width-relative:page;mso-height-relative:page;" fillcolor="#000000" filled="t" stroked="f" coordsize="4451985,2121535" o:gfxdata="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MropdDaAAAACwEAAA8AAAAAAAAAAQAgAAAAIgAA&#10;AGRycy9kb3ducmV2LnhtbFBLAQIUABQAAAAIAIdO4kAT2KAXXAMAAB8OAAAOAAAAAAAAAAEAIAAA&#10;ACkBAABkcnMvZTJvRG9jLnhtbFBLBQYAAAAABgAGAFkBAAD3BgAAAAA=&#10;" path="m12191,0l0,0,0,2118359,3047,2121407,4448555,2121407,4451603,2118359,4451603,2115311,12191,2115311,6095,2109215,12191,2109215,12191,7619,6095,7619,12191,0xem12191,2109215l6095,2109215,12191,2115311,12191,2109215xem4439411,2109215l12191,2109215,12191,2115311,4439411,2115311,4439411,2109215xem4439411,0l4439411,2115311,4445507,2109215,4451603,2109215,4451603,7619,4445507,7619,4439411,0xem4451603,2109215l4445507,2109215,4439411,2115311,4451603,2115311,4451603,2109215xem12191,0l6095,7619,12191,7619,12191,0xem4439411,0l12191,0,12191,7619,4439411,7619,4439411,0xem4451603,0l4439411,0,4445507,7619,4451603,7619,4451603,0xe">
                <v:fill on="t" focussize="0,0"/>
                <v:stroke on="f"/>
                <v:imagedata o:title=""/>
                <o:lock v:ext="edit" aspectratio="f"/>
                <v:textbox inset="0mm,0mm,0mm,0mm"/>
              </v:shape>
            </w:pict>
          </mc:Fallback>
        </mc:AlternateContent>
      </w:r>
    </w:p>
    <w:p w14:paraId="3D6C4DA9">
      <w:pPr>
        <w:pStyle w:val="7"/>
        <w:spacing w:before="188" w:line="360" w:lineRule="auto"/>
        <w:rPr>
          <w:rFonts w:hint="default" w:ascii="Times New Roman" w:hAnsi="Times New Roman" w:cs="Times New Roman"/>
          <w:sz w:val="20"/>
        </w:rPr>
      </w:pPr>
      <w:r>
        <w:rPr>
          <w:rFonts w:hint="default" w:ascii="Times New Roman" w:hAnsi="Times New Roman" w:cs="Times New Roman"/>
          <w:sz w:val="20"/>
        </w:rPr>
        <mc:AlternateContent>
          <mc:Choice Requires="wps">
            <w:drawing>
              <wp:anchor distT="0" distB="0" distL="114300" distR="114300" simplePos="0" relativeHeight="251662336" behindDoc="0" locked="0" layoutInCell="1" allowOverlap="1">
                <wp:simplePos x="0" y="0"/>
                <wp:positionH relativeFrom="column">
                  <wp:posOffset>782955</wp:posOffset>
                </wp:positionH>
                <wp:positionV relativeFrom="paragraph">
                  <wp:posOffset>11430</wp:posOffset>
                </wp:positionV>
                <wp:extent cx="219710" cy="2016125"/>
                <wp:effectExtent l="4445" t="4445" r="23495" b="17780"/>
                <wp:wrapNone/>
                <wp:docPr id="1" name="Text Box 1"/>
                <wp:cNvGraphicFramePr/>
                <a:graphic xmlns:a="http://schemas.openxmlformats.org/drawingml/2006/main">
                  <a:graphicData uri="http://schemas.microsoft.com/office/word/2010/wordprocessingShape">
                    <wps:wsp>
                      <wps:cNvSpPr txBox="1"/>
                      <wps:spPr>
                        <a:xfrm>
                          <a:off x="0" y="0"/>
                          <a:ext cx="219710" cy="2016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3BD24B">
                            <w:pPr>
                              <w:pBdr>
                                <w:top w:val="none" w:color="auto" w:sz="0" w:space="0"/>
                                <w:left w:val="none" w:color="auto" w:sz="0" w:space="0"/>
                                <w:bottom w:val="none" w:color="auto" w:sz="0" w:space="0"/>
                                <w:right w:val="none" w:color="auto" w:sz="0" w:space="0"/>
                                <w:between w:val="none" w:color="auto" w:sz="0" w:space="0"/>
                              </w:pBdr>
                              <w:spacing w:line="240" w:lineRule="auto"/>
                              <w:rPr>
                                <w:rFonts w:hint="default"/>
                                <w:lang w:val="en-IN"/>
                              </w:rPr>
                            </w:pPr>
                            <w:r>
                              <w:rPr>
                                <w:rFonts w:hint="default"/>
                                <w:lang w:val="en-IN"/>
                              </w:rPr>
                              <w:t>Average area</w:t>
                            </w:r>
                          </w:p>
                        </w:txbxContent>
                      </wps:txbx>
                      <wps:bodyPr upright="1"/>
                    </wps:wsp>
                  </a:graphicData>
                </a:graphic>
              </wp:anchor>
            </w:drawing>
          </mc:Choice>
          <mc:Fallback>
            <w:pict>
              <v:shape id="_x0000_s1026" o:spid="_x0000_s1026" o:spt="202" type="#_x0000_t202" style="position:absolute;left:0pt;margin-left:61.65pt;margin-top:0.9pt;height:158.75pt;width:17.3pt;z-index:251662336;mso-width-relative:page;mso-height-relative:page;" fillcolor="#FFFFFF" filled="t" stroked="t" coordsize="21600,21600" o:gfxdata="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u/j7bZAAAACgEAAA8AAAAAAAAAAQAgAAAAIgAAAGRycy9kb3ducmV2Lnht&#10;bFBLAQIUABQAAAAIAIdO4kByt71k+AEAADUEAAAOAAAAAAAAAAEAIAAAACgBAABkcnMvZTJvRG9j&#10;LnhtbFBLBQYAAAAABgAGAFkBAACSBQAAAAA=&#10;">
                <v:fill on="t" focussize="0,0"/>
                <v:stroke color="#000000" joinstyle="miter"/>
                <v:imagedata o:title=""/>
                <o:lock v:ext="edit" aspectratio="f"/>
                <v:textbox>
                  <w:txbxContent>
                    <w:p w14:paraId="3B3BD24B">
                      <w:pPr>
                        <w:pBdr>
                          <w:top w:val="none" w:color="auto" w:sz="0" w:space="0"/>
                          <w:left w:val="none" w:color="auto" w:sz="0" w:space="0"/>
                          <w:bottom w:val="none" w:color="auto" w:sz="0" w:space="0"/>
                          <w:right w:val="none" w:color="auto" w:sz="0" w:space="0"/>
                          <w:between w:val="none" w:color="auto" w:sz="0" w:space="0"/>
                        </w:pBdr>
                        <w:spacing w:line="240" w:lineRule="auto"/>
                        <w:rPr>
                          <w:rFonts w:hint="default"/>
                          <w:lang w:val="en-IN"/>
                        </w:rPr>
                      </w:pPr>
                      <w:r>
                        <w:rPr>
                          <w:rFonts w:hint="default"/>
                          <w:lang w:val="en-IN"/>
                        </w:rPr>
                        <w:t>Average area</w:t>
                      </w:r>
                    </w:p>
                  </w:txbxContent>
                </v:textbox>
              </v:shape>
            </w:pict>
          </mc:Fallback>
        </mc:AlternateContent>
      </w:r>
      <w:r>
        <w:rPr>
          <w:rFonts w:hint="default" w:ascii="Times New Roman" w:hAnsi="Times New Roman" w:cs="Times New Roman"/>
          <w:sz w:val="20"/>
        </w:rPr>
        <mc:AlternateContent>
          <mc:Choice Requires="wpg">
            <w:drawing>
              <wp:anchor distT="0" distB="0" distL="114300" distR="114300" simplePos="0" relativeHeight="251659264" behindDoc="1" locked="0" layoutInCell="1" allowOverlap="1">
                <wp:simplePos x="0" y="0"/>
                <wp:positionH relativeFrom="page">
                  <wp:posOffset>2729230</wp:posOffset>
                </wp:positionH>
                <wp:positionV relativeFrom="paragraph">
                  <wp:posOffset>280670</wp:posOffset>
                </wp:positionV>
                <wp:extent cx="3404870" cy="1036320"/>
                <wp:effectExtent l="0" t="0" r="5080" b="11430"/>
                <wp:wrapTopAndBottom/>
                <wp:docPr id="1338" name="Group 1338"/>
                <wp:cNvGraphicFramePr/>
                <a:graphic xmlns:a="http://schemas.openxmlformats.org/drawingml/2006/main">
                  <a:graphicData uri="http://schemas.microsoft.com/office/word/2010/wordprocessingGroup">
                    <wpg:wgp>
                      <wpg:cNvGrpSpPr/>
                      <wpg:grpSpPr>
                        <a:xfrm>
                          <a:off x="0" y="0"/>
                          <a:ext cx="3404870" cy="1036320"/>
                          <a:chOff x="0" y="0"/>
                          <a:chExt cx="3404870" cy="1036319"/>
                        </a:xfrm>
                        <a:effectLst/>
                      </wpg:grpSpPr>
                      <wps:wsp>
                        <wps:cNvPr id="1339" name="Graphic 1339"/>
                        <wps:cNvSpPr/>
                        <wps:spPr>
                          <a:xfrm>
                            <a:off x="33527" y="33528"/>
                            <a:ext cx="3336290" cy="969644"/>
                          </a:xfrm>
                          <a:custGeom>
                            <a:avLst/>
                            <a:gdLst/>
                            <a:ahLst/>
                            <a:cxnLst/>
                            <a:rect l="l" t="t" r="r" b="b"/>
                            <a:pathLst>
                              <a:path w="3336290" h="969644">
                                <a:moveTo>
                                  <a:pt x="3323843" y="0"/>
                                </a:moveTo>
                                <a:lnTo>
                                  <a:pt x="3317747" y="1523"/>
                                </a:lnTo>
                                <a:lnTo>
                                  <a:pt x="1665731" y="470915"/>
                                </a:lnTo>
                                <a:lnTo>
                                  <a:pt x="838199" y="705611"/>
                                </a:lnTo>
                                <a:lnTo>
                                  <a:pt x="12191" y="940307"/>
                                </a:lnTo>
                                <a:lnTo>
                                  <a:pt x="4571" y="943355"/>
                                </a:lnTo>
                                <a:lnTo>
                                  <a:pt x="0" y="950975"/>
                                </a:lnTo>
                                <a:lnTo>
                                  <a:pt x="1523" y="957071"/>
                                </a:lnTo>
                                <a:lnTo>
                                  <a:pt x="4571" y="964691"/>
                                </a:lnTo>
                                <a:lnTo>
                                  <a:pt x="12191" y="969263"/>
                                </a:lnTo>
                                <a:lnTo>
                                  <a:pt x="18287" y="967739"/>
                                </a:lnTo>
                                <a:lnTo>
                                  <a:pt x="844295" y="733043"/>
                                </a:lnTo>
                                <a:lnTo>
                                  <a:pt x="1671827" y="498347"/>
                                </a:lnTo>
                                <a:lnTo>
                                  <a:pt x="3323843" y="28955"/>
                                </a:lnTo>
                                <a:lnTo>
                                  <a:pt x="3331463" y="25907"/>
                                </a:lnTo>
                                <a:lnTo>
                                  <a:pt x="3336035" y="18287"/>
                                </a:lnTo>
                                <a:lnTo>
                                  <a:pt x="3334511" y="12191"/>
                                </a:lnTo>
                                <a:lnTo>
                                  <a:pt x="3331463" y="4571"/>
                                </a:lnTo>
                                <a:lnTo>
                                  <a:pt x="3323843" y="0"/>
                                </a:lnTo>
                                <a:close/>
                              </a:path>
                            </a:pathLst>
                          </a:custGeom>
                          <a:solidFill>
                            <a:srgbClr val="497EBA"/>
                          </a:solidFill>
                          <a:ln>
                            <a:noFill/>
                          </a:ln>
                          <a:effectLst/>
                        </wps:spPr>
                        <wps:bodyPr wrap="square" lIns="0" tIns="0" rIns="0" bIns="0" rtlCol="0">
                          <a:noAutofit/>
                        </wps:bodyPr>
                      </wps:wsp>
                      <pic:pic xmlns:pic="http://schemas.openxmlformats.org/drawingml/2006/picture">
                        <pic:nvPicPr>
                          <pic:cNvPr id="1340" name="Image 1340"/>
                          <pic:cNvPicPr/>
                        </pic:nvPicPr>
                        <pic:blipFill>
                          <a:blip r:embed="rId6" cstate="print"/>
                          <a:stretch>
                            <a:fillRect/>
                          </a:stretch>
                        </pic:blipFill>
                        <pic:spPr>
                          <a:xfrm>
                            <a:off x="0" y="938784"/>
                            <a:ext cx="97536" cy="97536"/>
                          </a:xfrm>
                          <a:prstGeom prst="rect">
                            <a:avLst/>
                          </a:prstGeom>
                          <a:noFill/>
                          <a:ln>
                            <a:noFill/>
                          </a:ln>
                          <a:effectLst/>
                        </pic:spPr>
                      </pic:pic>
                      <pic:pic xmlns:pic="http://schemas.openxmlformats.org/drawingml/2006/picture">
                        <pic:nvPicPr>
                          <pic:cNvPr id="1341" name="Image 1341"/>
                          <pic:cNvPicPr/>
                        </pic:nvPicPr>
                        <pic:blipFill>
                          <a:blip r:embed="rId7" cstate="print"/>
                          <a:stretch>
                            <a:fillRect/>
                          </a:stretch>
                        </pic:blipFill>
                        <pic:spPr>
                          <a:xfrm>
                            <a:off x="826008" y="704088"/>
                            <a:ext cx="99060" cy="97536"/>
                          </a:xfrm>
                          <a:prstGeom prst="rect">
                            <a:avLst/>
                          </a:prstGeom>
                          <a:noFill/>
                          <a:ln>
                            <a:noFill/>
                          </a:ln>
                          <a:effectLst/>
                        </pic:spPr>
                      </pic:pic>
                      <pic:pic xmlns:pic="http://schemas.openxmlformats.org/drawingml/2006/picture">
                        <pic:nvPicPr>
                          <pic:cNvPr id="1342" name="Image 1342"/>
                          <pic:cNvPicPr/>
                        </pic:nvPicPr>
                        <pic:blipFill>
                          <a:blip r:embed="rId8" cstate="print"/>
                          <a:stretch>
                            <a:fillRect/>
                          </a:stretch>
                        </pic:blipFill>
                        <pic:spPr>
                          <a:xfrm>
                            <a:off x="1655064" y="470916"/>
                            <a:ext cx="94488" cy="94488"/>
                          </a:xfrm>
                          <a:prstGeom prst="rect">
                            <a:avLst/>
                          </a:prstGeom>
                          <a:noFill/>
                          <a:ln>
                            <a:noFill/>
                          </a:ln>
                          <a:effectLst/>
                        </pic:spPr>
                      </pic:pic>
                      <pic:pic xmlns:pic="http://schemas.openxmlformats.org/drawingml/2006/picture">
                        <pic:nvPicPr>
                          <pic:cNvPr id="1343" name="Image 1343"/>
                          <pic:cNvPicPr/>
                        </pic:nvPicPr>
                        <pic:blipFill>
                          <a:blip r:embed="rId9" cstate="print"/>
                          <a:stretch>
                            <a:fillRect/>
                          </a:stretch>
                        </pic:blipFill>
                        <pic:spPr>
                          <a:xfrm>
                            <a:off x="2479548" y="234696"/>
                            <a:ext cx="99060" cy="97536"/>
                          </a:xfrm>
                          <a:prstGeom prst="rect">
                            <a:avLst/>
                          </a:prstGeom>
                          <a:noFill/>
                          <a:ln>
                            <a:noFill/>
                          </a:ln>
                          <a:effectLst/>
                        </pic:spPr>
                      </pic:pic>
                      <pic:pic xmlns:pic="http://schemas.openxmlformats.org/drawingml/2006/picture">
                        <pic:nvPicPr>
                          <pic:cNvPr id="1344" name="Image 1344"/>
                          <pic:cNvPicPr/>
                        </pic:nvPicPr>
                        <pic:blipFill>
                          <a:blip r:embed="rId10" cstate="print"/>
                          <a:stretch>
                            <a:fillRect/>
                          </a:stretch>
                        </pic:blipFill>
                        <pic:spPr>
                          <a:xfrm>
                            <a:off x="3307079" y="0"/>
                            <a:ext cx="97536" cy="97536"/>
                          </a:xfrm>
                          <a:prstGeom prst="rect">
                            <a:avLst/>
                          </a:prstGeom>
                          <a:noFill/>
                          <a:ln>
                            <a:noFill/>
                          </a:ln>
                          <a:effectLst/>
                        </pic:spPr>
                      </pic:pic>
                    </wpg:wgp>
                  </a:graphicData>
                </a:graphic>
              </wp:anchor>
            </w:drawing>
          </mc:Choice>
          <mc:Fallback>
            <w:pict>
              <v:group id="_x0000_s1026" o:spid="_x0000_s1026" o:spt="203" style="position:absolute;left:0pt;margin-left:214.9pt;margin-top:22.1pt;height:81.6pt;width:268.1pt;mso-position-horizontal-relative:page;mso-wrap-distance-bottom:0pt;mso-wrap-distance-top:0pt;z-index:-251657216;mso-width-relative:page;mso-height-relative:page;" coordsize="3404870,1036319" o:gfxdata="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">
                <o:lock v:ext="edit" aspectratio="f"/>
                <v:shape id="Graphic 1339" o:spid="_x0000_s1026" o:spt="100" style="position:absolute;left:33527;top:33528;height:969644;width:3336290;" fillcolor="#497EBA" filled="t" stroked="f" coordsize="3336290,969644" o:gfxdata="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LzuCW5AAAA3QAA&#10;AA8AAAAAAAAAAQAgAAAAIgAAAGRycy9kb3ducmV2LnhtbFBLAQIUABQAAAAIAIdO4kAzLwWeOwAA&#10;ADkAAAAQAAAAAAAAAAEAIAAAAAgBAABkcnMvc2hhcGV4bWwueG1sUEsFBgAAAAAGAAYAWwEAALID&#10;AAAAAA==&#10;" path="m3323843,0l3317747,1523,1665731,470915,838199,705611,12191,940307,4571,943355,0,950975,1523,957071,4571,964691,12191,969263,18287,967739,844295,733043,1671827,498347,3323843,28955,3331463,25907,3336035,18287,3334511,12191,3331463,4571,3323843,0xe">
                  <v:fill on="t" focussize="0,0"/>
                  <v:stroke on="f"/>
                  <v:imagedata o:title=""/>
                  <o:lock v:ext="edit" aspectratio="f"/>
                  <v:textbox inset="0mm,0mm,0mm,0mm"/>
                </v:shape>
                <v:shape id="Image 1340" o:spid="_x0000_s1026" o:spt="75" alt="" type="#_x0000_t75" style="position:absolute;left:0;top:938784;height:97536;width:97536;" filled="f" o:preferrelative="t" stroked="f" coordsize="21600,21600" o:gfxdata="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QsV&#10;IsEAAADdAAAADwAAAAAAAAABACAAAAAiAAAAZHJzL2Rvd25yZXYueG1sUEsBAhQAFAAAAAgAh07i&#10;QDMvBZ47AAAAOQAAABAAAAAAAAAAAQAgAAAAEAEAAGRycy9zaGFwZXhtbC54bWxQSwUGAAAAAAYA&#10;BgBbAQAAugMAAAAA&#10;">
                  <v:fill on="f" focussize="0,0"/>
                  <v:stroke on="f"/>
                  <v:imagedata r:id="rId6" o:title=""/>
                  <o:lock v:ext="edit" aspectratio="f"/>
                </v:shape>
                <v:shape id="Image 1341" o:spid="_x0000_s1026" o:spt="75" alt="" type="#_x0000_t75" style="position:absolute;left:826008;top:704088;height:97536;width:99060;" filled="f" o:preferrelative="t" stroked="f" coordsize="21600,21600" o:gfxdata="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TWmjy2AAAA3QAAAA8A&#10;AAAAAAAAAQAgAAAAIgAAAGRycy9kb3ducmV2LnhtbFBLAQIUABQAAAAIAIdO4kAzLwWeOwAAADkA&#10;AAAQAAAAAAAAAAEAIAAAAAUBAABkcnMvc2hhcGV4bWwueG1sUEsFBgAAAAAGAAYAWwEAAK8DAAAA&#10;AA==&#10;">
                  <v:fill on="f" focussize="0,0"/>
                  <v:stroke on="f"/>
                  <v:imagedata r:id="rId7" o:title=""/>
                  <o:lock v:ext="edit" aspectratio="f"/>
                </v:shape>
                <v:shape id="Image 1342" o:spid="_x0000_s1026" o:spt="75" alt="" type="#_x0000_t75" style="position:absolute;left:1655064;top:470916;height:94488;width:94488;" filled="f" o:preferrelative="t" stroked="f" coordsize="21600,21600" o:gfxdata="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mIRHa2AAAA3QAAAA8A&#10;AAAAAAAAAQAgAAAAIgAAAGRycy9kb3ducmV2LnhtbFBLAQIUABQAAAAIAIdO4kAzLwWeOwAAADkA&#10;AAAQAAAAAAAAAAEAIAAAAAUBAABkcnMvc2hhcGV4bWwueG1sUEsFBgAAAAAGAAYAWwEAAK8DAAAA&#10;AA==&#10;">
                  <v:fill on="f" focussize="0,0"/>
                  <v:stroke on="f"/>
                  <v:imagedata r:id="rId8" o:title=""/>
                  <o:lock v:ext="edit" aspectratio="f"/>
                </v:shape>
                <v:shape id="Image 1343" o:spid="_x0000_s1026" o:spt="75" alt="" type="#_x0000_t75" style="position:absolute;left:2479548;top:234696;height:97536;width:99060;" filled="f" o:preferrelative="t" stroked="f" coordsize="21600,21600" o:gfxdata="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eZMO/&#10;AAAA3QAAAA8AAAAAAAAAAQAgAAAAIgAAAGRycy9kb3ducmV2LnhtbFBLAQIUABQAAAAIAIdO4kAz&#10;LwWeOwAAADkAAAAQAAAAAAAAAAEAIAAAAA4BAABkcnMvc2hhcGV4bWwueG1sUEsFBgAAAAAGAAYA&#10;WwEAALgDAAAAAA==&#10;">
                  <v:fill on="f" focussize="0,0"/>
                  <v:stroke on="f"/>
                  <v:imagedata r:id="rId9" o:title=""/>
                  <o:lock v:ext="edit" aspectratio="f"/>
                </v:shape>
                <v:shape id="Image 1344" o:spid="_x0000_s1026" o:spt="75" alt="" type="#_x0000_t75" style="position:absolute;left:3307079;top:0;height:97536;width:97536;" filled="f" o:preferrelative="t" stroked="f" coordsize="21600,21600" o:gfxdata="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KR5rsAAADd&#10;AAAADwAAAAAAAAABACAAAAAiAAAAZHJzL2Rvd25yZXYueG1sUEsBAhQAFAAAAAgAh07iQDMvBZ47&#10;AAAAOQAAABAAAAAAAAAAAQAgAAAACgEAAGRycy9zaGFwZXhtbC54bWxQSwUGAAAAAAYABgBbAQAA&#10;tAMAAAAA&#10;">
                  <v:fill on="f" focussize="0,0"/>
                  <v:stroke on="f"/>
                  <v:imagedata r:id="rId10" o:title=""/>
                  <o:lock v:ext="edit" aspectratio="f"/>
                </v:shape>
                <w10:wrap type="topAndBottom"/>
              </v:group>
            </w:pict>
          </mc:Fallback>
        </mc:AlternateContent>
      </w:r>
    </w:p>
    <w:p w14:paraId="1A00D758">
      <w:pPr>
        <w:pStyle w:val="7"/>
        <w:spacing w:line="360" w:lineRule="auto"/>
        <w:rPr>
          <w:rFonts w:hint="default" w:ascii="Times New Roman" w:hAnsi="Times New Roman" w:cs="Times New Roman"/>
          <w:sz w:val="20"/>
        </w:rPr>
      </w:pPr>
    </w:p>
    <w:p w14:paraId="10C15355">
      <w:pPr>
        <w:pStyle w:val="7"/>
        <w:spacing w:before="173" w:line="360" w:lineRule="auto"/>
        <w:rPr>
          <w:rFonts w:hint="default" w:ascii="Times New Roman" w:hAnsi="Times New Roman" w:cs="Times New Roman"/>
          <w:sz w:val="20"/>
        </w:rPr>
      </w:pPr>
      <w:r>
        <w:rPr>
          <w:rFonts w:hint="default" w:ascii="Times New Roman" w:hAnsi="Times New Roman" w:cs="Times New Roman"/>
          <w:sz w:val="20"/>
        </w:rPr>
        <mc:AlternateContent>
          <mc:Choice Requires="wps">
            <w:drawing>
              <wp:anchor distT="0" distB="0" distL="114300" distR="114300" simplePos="0" relativeHeight="251660288" behindDoc="1" locked="0" layoutInCell="1" allowOverlap="1">
                <wp:simplePos x="0" y="0"/>
                <wp:positionH relativeFrom="page">
                  <wp:posOffset>2284730</wp:posOffset>
                </wp:positionH>
                <wp:positionV relativeFrom="paragraph">
                  <wp:posOffset>247650</wp:posOffset>
                </wp:positionV>
                <wp:extent cx="4136390" cy="40005"/>
                <wp:effectExtent l="0" t="0" r="16510" b="17145"/>
                <wp:wrapTopAndBottom/>
                <wp:docPr id="1345" name="Freeform 1345"/>
                <wp:cNvGraphicFramePr/>
                <a:graphic xmlns:a="http://schemas.openxmlformats.org/drawingml/2006/main">
                  <a:graphicData uri="http://schemas.microsoft.com/office/word/2010/wordprocessingShape">
                    <wps:wsp>
                      <wps:cNvSpPr/>
                      <wps:spPr>
                        <a:xfrm>
                          <a:off x="0" y="0"/>
                          <a:ext cx="4136390" cy="40005"/>
                        </a:xfrm>
                        <a:custGeom>
                          <a:avLst/>
                          <a:gdLst/>
                          <a:ahLst/>
                          <a:cxnLst/>
                          <a:rect l="l" t="t" r="r" b="b"/>
                          <a:pathLst>
                            <a:path w="4136390" h="40005">
                              <a:moveTo>
                                <a:pt x="4136136" y="1524"/>
                              </a:moveTo>
                              <a:lnTo>
                                <a:pt x="4134612" y="1524"/>
                              </a:lnTo>
                              <a:lnTo>
                                <a:pt x="4134612" y="0"/>
                              </a:lnTo>
                              <a:lnTo>
                                <a:pt x="1524" y="0"/>
                              </a:lnTo>
                              <a:lnTo>
                                <a:pt x="1524" y="1524"/>
                              </a:lnTo>
                              <a:lnTo>
                                <a:pt x="0" y="1524"/>
                              </a:lnTo>
                              <a:lnTo>
                                <a:pt x="0" y="39624"/>
                              </a:lnTo>
                              <a:lnTo>
                                <a:pt x="3048" y="39624"/>
                              </a:lnTo>
                              <a:lnTo>
                                <a:pt x="3048" y="3048"/>
                              </a:lnTo>
                              <a:lnTo>
                                <a:pt x="826008" y="3048"/>
                              </a:lnTo>
                              <a:lnTo>
                                <a:pt x="826008" y="39624"/>
                              </a:lnTo>
                              <a:lnTo>
                                <a:pt x="829056" y="39624"/>
                              </a:lnTo>
                              <a:lnTo>
                                <a:pt x="829056" y="3048"/>
                              </a:lnTo>
                              <a:lnTo>
                                <a:pt x="1653540" y="3048"/>
                              </a:lnTo>
                              <a:lnTo>
                                <a:pt x="1653540" y="39624"/>
                              </a:lnTo>
                              <a:lnTo>
                                <a:pt x="1656588" y="39624"/>
                              </a:lnTo>
                              <a:lnTo>
                                <a:pt x="1656588" y="3048"/>
                              </a:lnTo>
                              <a:lnTo>
                                <a:pt x="2479548" y="3048"/>
                              </a:lnTo>
                              <a:lnTo>
                                <a:pt x="2479548" y="39624"/>
                              </a:lnTo>
                              <a:lnTo>
                                <a:pt x="2482596" y="39624"/>
                              </a:lnTo>
                              <a:lnTo>
                                <a:pt x="2482596" y="3048"/>
                              </a:lnTo>
                              <a:lnTo>
                                <a:pt x="3307080" y="3048"/>
                              </a:lnTo>
                              <a:lnTo>
                                <a:pt x="3307080" y="39624"/>
                              </a:lnTo>
                              <a:lnTo>
                                <a:pt x="3310128" y="39624"/>
                              </a:lnTo>
                              <a:lnTo>
                                <a:pt x="3310128" y="3048"/>
                              </a:lnTo>
                              <a:lnTo>
                                <a:pt x="4133088" y="3048"/>
                              </a:lnTo>
                              <a:lnTo>
                                <a:pt x="4133088" y="39624"/>
                              </a:lnTo>
                              <a:lnTo>
                                <a:pt x="4136136" y="39624"/>
                              </a:lnTo>
                              <a:lnTo>
                                <a:pt x="4136136" y="1524"/>
                              </a:lnTo>
                              <a:close/>
                            </a:path>
                          </a:pathLst>
                        </a:custGeom>
                        <a:solidFill>
                          <a:srgbClr val="000000"/>
                        </a:solidFill>
                        <a:ln>
                          <a:noFill/>
                        </a:ln>
                        <a:effectLst/>
                      </wps:spPr>
                      <wps:bodyPr wrap="square" lIns="0" tIns="0" rIns="0" bIns="0" rtlCol="0">
                        <a:noAutofit/>
                      </wps:bodyPr>
                    </wps:wsp>
                  </a:graphicData>
                </a:graphic>
              </wp:anchor>
            </w:drawing>
          </mc:Choice>
          <mc:Fallback>
            <w:pict>
              <v:shape id="_x0000_s1026" o:spid="_x0000_s1026" o:spt="100" style="position:absolute;left:0pt;margin-left:179.9pt;margin-top:19.5pt;height:3.15pt;width:325.7pt;mso-position-horizontal-relative:page;mso-wrap-distance-bottom:0pt;mso-wrap-distance-top:0pt;z-index:-251656192;mso-width-relative:page;mso-height-relative:page;" fillcolor="#000000" filled="t" stroked="f" coordsize="4136390,40005" o:gfxdata="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LsUMbdgAAAAKAQAADwAAAAAAAAABACAAAAAiAAAAZHJzL2Rvd25yZXYueG1s&#10;UEsBAhQAFAAAAAgAh07iQDxpepncAgAAQgkAAA4AAAAAAAAAAQAgAAAAJwEAAGRycy9lMm9Eb2Mu&#10;eG1sUEsFBgAAAAAGAAYAWQEAAHUGAAAAAA==&#10;" path="m4136136,1524l4134612,1524,4134612,0,1524,0,1524,1524,0,1524,0,39624,3048,39624,3048,3048,826008,3048,826008,39624,829056,39624,829056,3048,1653540,3048,1653540,39624,1656588,39624,1656588,3048,2479548,3048,2479548,39624,2482596,39624,2482596,3048,3307080,3048,3307080,39624,3310128,39624,3310128,3048,4133088,3048,4133088,39624,4136136,39624,4136136,1524xe">
                <v:fill on="t" focussize="0,0"/>
                <v:stroke on="f"/>
                <v:imagedata o:title=""/>
                <o:lock v:ext="edit" aspectratio="f"/>
                <v:textbox inset="0mm,0mm,0mm,0mm"/>
                <w10:wrap type="topAndBottom"/>
              </v:shape>
            </w:pict>
          </mc:Fallback>
        </mc:AlternateContent>
      </w:r>
      <w:r>
        <w:rPr>
          <w:rFonts w:hint="default" w:ascii="Times New Roman" w:hAnsi="Times New Roman" w:cs="Times New Roman"/>
          <w:sz w:val="20"/>
        </w:rPr>
        <mc:AlternateContent>
          <mc:Choice Requires="wpg">
            <w:drawing>
              <wp:anchor distT="0" distB="0" distL="114300" distR="114300" simplePos="0" relativeHeight="251660288" behindDoc="1" locked="0" layoutInCell="1" allowOverlap="1">
                <wp:simplePos x="0" y="0"/>
                <wp:positionH relativeFrom="page">
                  <wp:posOffset>2619375</wp:posOffset>
                </wp:positionH>
                <wp:positionV relativeFrom="paragraph">
                  <wp:posOffset>383540</wp:posOffset>
                </wp:positionV>
                <wp:extent cx="3634105" cy="370840"/>
                <wp:effectExtent l="0" t="0" r="0" b="0"/>
                <wp:wrapTopAndBottom/>
                <wp:docPr id="1346" name="Group 1346"/>
                <wp:cNvGraphicFramePr/>
                <a:graphic xmlns:a="http://schemas.openxmlformats.org/drawingml/2006/main">
                  <a:graphicData uri="http://schemas.microsoft.com/office/word/2010/wordprocessingGroup">
                    <wpg:wgp>
                      <wpg:cNvGrpSpPr/>
                      <wpg:grpSpPr>
                        <a:xfrm>
                          <a:off x="0" y="0"/>
                          <a:ext cx="3634105" cy="370840"/>
                          <a:chOff x="0" y="0"/>
                          <a:chExt cx="3634104" cy="370840"/>
                        </a:xfrm>
                        <a:effectLst/>
                      </wpg:grpSpPr>
                      <wps:wsp>
                        <wps:cNvPr id="1347" name="Textbox 1347"/>
                        <wps:cNvSpPr txBox="1"/>
                        <wps:spPr>
                          <a:xfrm>
                            <a:off x="0" y="0"/>
                            <a:ext cx="328930" cy="127000"/>
                          </a:xfrm>
                          <a:prstGeom prst="rect">
                            <a:avLst/>
                          </a:prstGeom>
                          <a:noFill/>
                          <a:ln>
                            <a:noFill/>
                          </a:ln>
                          <a:effectLst/>
                        </wps:spPr>
                        <wps:txbx>
                          <w:txbxContent>
                            <w:p w14:paraId="5685C3FA">
                              <w:pPr>
                                <w:spacing w:before="5" w:line="194" w:lineRule="exact"/>
                                <w:ind w:left="0" w:right="0" w:firstLine="0"/>
                                <w:jc w:val="left"/>
                                <w:rPr>
                                  <w:rFonts w:ascii="Arial MT"/>
                                  <w:sz w:val="20"/>
                                </w:rPr>
                              </w:pPr>
                              <w:r>
                                <w:rPr>
                                  <w:rFonts w:ascii="Arial MT"/>
                                  <w:spacing w:val="-2"/>
                                  <w:sz w:val="20"/>
                                </w:rPr>
                                <w:t>0.254</w:t>
                              </w:r>
                            </w:p>
                          </w:txbxContent>
                        </wps:txbx>
                        <wps:bodyPr wrap="square" lIns="0" tIns="0" rIns="0" bIns="0" rtlCol="0">
                          <a:noAutofit/>
                        </wps:bodyPr>
                      </wps:wsp>
                      <wps:wsp>
                        <wps:cNvPr id="1348" name="Textbox 1348"/>
                        <wps:cNvSpPr txBox="1"/>
                        <wps:spPr>
                          <a:xfrm>
                            <a:off x="826007" y="0"/>
                            <a:ext cx="328930" cy="127000"/>
                          </a:xfrm>
                          <a:prstGeom prst="rect">
                            <a:avLst/>
                          </a:prstGeom>
                          <a:noFill/>
                          <a:ln>
                            <a:noFill/>
                          </a:ln>
                          <a:effectLst/>
                        </wps:spPr>
                        <wps:txbx>
                          <w:txbxContent>
                            <w:p w14:paraId="53DFC9A1">
                              <w:pPr>
                                <w:spacing w:before="5" w:line="194" w:lineRule="exact"/>
                                <w:ind w:left="0" w:right="0" w:firstLine="0"/>
                                <w:jc w:val="left"/>
                                <w:rPr>
                                  <w:rFonts w:ascii="Arial MT"/>
                                  <w:sz w:val="20"/>
                                </w:rPr>
                              </w:pPr>
                              <w:r>
                                <w:rPr>
                                  <w:rFonts w:ascii="Arial MT"/>
                                  <w:spacing w:val="-2"/>
                                  <w:sz w:val="20"/>
                                </w:rPr>
                                <w:t>0.381</w:t>
                              </w:r>
                            </w:p>
                          </w:txbxContent>
                        </wps:txbx>
                        <wps:bodyPr wrap="square" lIns="0" tIns="0" rIns="0" bIns="0" rtlCol="0">
                          <a:noAutofit/>
                        </wps:bodyPr>
                      </wps:wsp>
                      <wps:wsp>
                        <wps:cNvPr id="1349" name="Textbox 1349"/>
                        <wps:cNvSpPr txBox="1"/>
                        <wps:spPr>
                          <a:xfrm>
                            <a:off x="1652015" y="0"/>
                            <a:ext cx="328930" cy="127000"/>
                          </a:xfrm>
                          <a:prstGeom prst="rect">
                            <a:avLst/>
                          </a:prstGeom>
                          <a:noFill/>
                          <a:ln>
                            <a:noFill/>
                          </a:ln>
                          <a:effectLst/>
                        </wps:spPr>
                        <wps:txbx>
                          <w:txbxContent>
                            <w:p w14:paraId="696C693B">
                              <w:pPr>
                                <w:spacing w:before="5" w:line="194" w:lineRule="exact"/>
                                <w:ind w:left="0" w:right="0" w:firstLine="0"/>
                                <w:jc w:val="left"/>
                                <w:rPr>
                                  <w:rFonts w:ascii="Arial MT"/>
                                  <w:sz w:val="20"/>
                                </w:rPr>
                              </w:pPr>
                              <w:r>
                                <w:rPr>
                                  <w:rFonts w:ascii="Arial MT"/>
                                  <w:spacing w:val="-2"/>
                                  <w:sz w:val="20"/>
                                </w:rPr>
                                <w:t>0.508</w:t>
                              </w:r>
                            </w:p>
                          </w:txbxContent>
                        </wps:txbx>
                        <wps:bodyPr wrap="square" lIns="0" tIns="0" rIns="0" bIns="0" rtlCol="0">
                          <a:noAutofit/>
                        </wps:bodyPr>
                      </wps:wsp>
                      <wps:wsp>
                        <wps:cNvPr id="1350" name="Textbox 1350"/>
                        <wps:cNvSpPr txBox="1"/>
                        <wps:spPr>
                          <a:xfrm>
                            <a:off x="2479547" y="0"/>
                            <a:ext cx="328930" cy="127000"/>
                          </a:xfrm>
                          <a:prstGeom prst="rect">
                            <a:avLst/>
                          </a:prstGeom>
                          <a:noFill/>
                          <a:ln>
                            <a:noFill/>
                          </a:ln>
                          <a:effectLst/>
                        </wps:spPr>
                        <wps:txbx>
                          <w:txbxContent>
                            <w:p w14:paraId="64606A6F">
                              <w:pPr>
                                <w:spacing w:before="5" w:line="194" w:lineRule="exact"/>
                                <w:ind w:left="0" w:right="0" w:firstLine="0"/>
                                <w:jc w:val="left"/>
                                <w:rPr>
                                  <w:rFonts w:ascii="Arial MT"/>
                                  <w:sz w:val="20"/>
                                </w:rPr>
                              </w:pPr>
                              <w:r>
                                <w:rPr>
                                  <w:rFonts w:ascii="Arial MT"/>
                                  <w:spacing w:val="-2"/>
                                  <w:sz w:val="20"/>
                                </w:rPr>
                                <w:t>0.635</w:t>
                              </w:r>
                            </w:p>
                          </w:txbxContent>
                        </wps:txbx>
                        <wps:bodyPr wrap="square" lIns="0" tIns="0" rIns="0" bIns="0" rtlCol="0">
                          <a:noAutofit/>
                        </wps:bodyPr>
                      </wps:wsp>
                      <wps:wsp>
                        <wps:cNvPr id="1351" name="Textbox 1351"/>
                        <wps:cNvSpPr txBox="1"/>
                        <wps:spPr>
                          <a:xfrm>
                            <a:off x="3305555" y="0"/>
                            <a:ext cx="328930" cy="127000"/>
                          </a:xfrm>
                          <a:prstGeom prst="rect">
                            <a:avLst/>
                          </a:prstGeom>
                          <a:noFill/>
                          <a:ln>
                            <a:noFill/>
                          </a:ln>
                          <a:effectLst/>
                        </wps:spPr>
                        <wps:txbx>
                          <w:txbxContent>
                            <w:p w14:paraId="61102541">
                              <w:pPr>
                                <w:spacing w:before="5" w:line="194" w:lineRule="exact"/>
                                <w:ind w:left="0" w:right="0" w:firstLine="0"/>
                                <w:jc w:val="left"/>
                                <w:rPr>
                                  <w:rFonts w:ascii="Arial MT"/>
                                  <w:sz w:val="20"/>
                                </w:rPr>
                              </w:pPr>
                              <w:r>
                                <w:rPr>
                                  <w:rFonts w:ascii="Arial MT"/>
                                  <w:spacing w:val="-2"/>
                                  <w:sz w:val="20"/>
                                </w:rPr>
                                <w:t>0.762</w:t>
                              </w:r>
                            </w:p>
                          </w:txbxContent>
                        </wps:txbx>
                        <wps:bodyPr wrap="square" lIns="0" tIns="0" rIns="0" bIns="0" rtlCol="0">
                          <a:noAutofit/>
                        </wps:bodyPr>
                      </wps:wsp>
                      <wps:wsp>
                        <wps:cNvPr id="1352" name="Textbox 1352"/>
                        <wps:cNvSpPr txBox="1"/>
                        <wps:spPr>
                          <a:xfrm>
                            <a:off x="1085087" y="218360"/>
                            <a:ext cx="1386840" cy="152400"/>
                          </a:xfrm>
                          <a:prstGeom prst="rect">
                            <a:avLst/>
                          </a:prstGeom>
                          <a:noFill/>
                          <a:ln>
                            <a:noFill/>
                          </a:ln>
                          <a:effectLst/>
                        </wps:spPr>
                        <wps:txbx>
                          <w:txbxContent>
                            <w:p w14:paraId="0FEF97D5">
                              <w:pPr>
                                <w:spacing w:before="0" w:line="237" w:lineRule="exact"/>
                                <w:ind w:left="0" w:right="0" w:firstLine="0"/>
                                <w:jc w:val="left"/>
                                <w:rPr>
                                  <w:b/>
                                  <w:sz w:val="24"/>
                                </w:rPr>
                              </w:pPr>
                              <w:r>
                                <w:rPr>
                                  <w:b/>
                                  <w:spacing w:val="-2"/>
                                  <w:sz w:val="24"/>
                                </w:rPr>
                                <w:t>Concentration</w:t>
                              </w:r>
                              <w:r>
                                <w:rPr>
                                  <w:b/>
                                  <w:spacing w:val="9"/>
                                  <w:sz w:val="24"/>
                                </w:rPr>
                                <w:t xml:space="preserve"> </w:t>
                              </w:r>
                              <w:r>
                                <w:rPr>
                                  <w:b/>
                                  <w:spacing w:val="-4"/>
                                  <w:sz w:val="24"/>
                                </w:rPr>
                                <w:t>(ppm)</w:t>
                              </w:r>
                            </w:p>
                          </w:txbxContent>
                        </wps:txbx>
                        <wps:bodyPr wrap="square" lIns="0" tIns="0" rIns="0" bIns="0" rtlCol="0">
                          <a:noAutofit/>
                        </wps:bodyPr>
                      </wps:wsp>
                    </wpg:wgp>
                  </a:graphicData>
                </a:graphic>
              </wp:anchor>
            </w:drawing>
          </mc:Choice>
          <mc:Fallback>
            <w:pict>
              <v:group id="_x0000_s1026" o:spid="_x0000_s1026" o:spt="203" style="position:absolute;left:0pt;margin-left:206.25pt;margin-top:30.2pt;height:29.2pt;width:286.15pt;mso-position-horizontal-relative:page;mso-wrap-distance-bottom:0pt;mso-wrap-distance-top:0pt;z-index:-251656192;mso-width-relative:page;mso-height-relative:page;" coordsize="3634104,370840" o:gfxdata="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Mtu8BvaAAAACgEAAA8AAAAAAAAAAQAgAAAAIgAA&#10;AGRycy9kb3ducmV2LnhtbFBLAQIUABQAAAAIAIdO4kC8q0UKsQIAAAsOAAAOAAAAAAAAAAEAIAAA&#10;ACkBAABkcnMvZTJvRG9jLnhtbFBLBQYAAAAABgAGAFkBAABMBgAAAAA=&#10;">
                <o:lock v:ext="edit" aspectratio="f"/>
                <v:shape id="Textbox 1347" o:spid="_x0000_s1026" o:spt="202" type="#_x0000_t202" style="position:absolute;left:0;top:0;height:127000;width:328930;" filled="f" stroked="f" coordsize="21600,21600" o:gfxdata="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6rAr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685C3FA">
                        <w:pPr>
                          <w:spacing w:before="5" w:line="194" w:lineRule="exact"/>
                          <w:ind w:left="0" w:right="0" w:firstLine="0"/>
                          <w:jc w:val="left"/>
                          <w:rPr>
                            <w:rFonts w:ascii="Arial MT"/>
                            <w:sz w:val="20"/>
                          </w:rPr>
                        </w:pPr>
                        <w:r>
                          <w:rPr>
                            <w:rFonts w:ascii="Arial MT"/>
                            <w:spacing w:val="-2"/>
                            <w:sz w:val="20"/>
                          </w:rPr>
                          <w:t>0.254</w:t>
                        </w:r>
                      </w:p>
                    </w:txbxContent>
                  </v:textbox>
                </v:shape>
                <v:shape id="Textbox 1348" o:spid="_x0000_s1026" o:spt="202" type="#_x0000_t202" style="position:absolute;left:826007;top:0;height:127000;width:328930;" filled="f" stroked="f" coordsize="21600,21600" o:gfxdata="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8E/&#10;cM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3DFC9A1">
                        <w:pPr>
                          <w:spacing w:before="5" w:line="194" w:lineRule="exact"/>
                          <w:ind w:left="0" w:right="0" w:firstLine="0"/>
                          <w:jc w:val="left"/>
                          <w:rPr>
                            <w:rFonts w:ascii="Arial MT"/>
                            <w:sz w:val="20"/>
                          </w:rPr>
                        </w:pPr>
                        <w:r>
                          <w:rPr>
                            <w:rFonts w:ascii="Arial MT"/>
                            <w:spacing w:val="-2"/>
                            <w:sz w:val="20"/>
                          </w:rPr>
                          <w:t>0.381</w:t>
                        </w:r>
                      </w:p>
                    </w:txbxContent>
                  </v:textbox>
                </v:shape>
                <v:shape id="Textbox 1349" o:spid="_x0000_s1026" o:spt="202" type="#_x0000_t202" style="position:absolute;left:1652015;top:0;height:127000;width:328930;" filled="f" stroked="f" coordsize="21600,21600" o:gfxdata="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jZrr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96C693B">
                        <w:pPr>
                          <w:spacing w:before="5" w:line="194" w:lineRule="exact"/>
                          <w:ind w:left="0" w:right="0" w:firstLine="0"/>
                          <w:jc w:val="left"/>
                          <w:rPr>
                            <w:rFonts w:ascii="Arial MT"/>
                            <w:sz w:val="20"/>
                          </w:rPr>
                        </w:pPr>
                        <w:r>
                          <w:rPr>
                            <w:rFonts w:ascii="Arial MT"/>
                            <w:spacing w:val="-2"/>
                            <w:sz w:val="20"/>
                          </w:rPr>
                          <w:t>0.508</w:t>
                        </w:r>
                      </w:p>
                    </w:txbxContent>
                  </v:textbox>
                </v:shape>
                <v:shape id="Textbox 1350" o:spid="_x0000_s1026" o:spt="202" type="#_x0000_t202" style="position:absolute;left:2479547;top:0;height:127000;width:328930;" filled="f" stroked="f" coordsize="21600,21600" o:gfxdata="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G6l&#10;q8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4606A6F">
                        <w:pPr>
                          <w:spacing w:before="5" w:line="194" w:lineRule="exact"/>
                          <w:ind w:left="0" w:right="0" w:firstLine="0"/>
                          <w:jc w:val="left"/>
                          <w:rPr>
                            <w:rFonts w:ascii="Arial MT"/>
                            <w:sz w:val="20"/>
                          </w:rPr>
                        </w:pPr>
                        <w:r>
                          <w:rPr>
                            <w:rFonts w:ascii="Arial MT"/>
                            <w:spacing w:val="-2"/>
                            <w:sz w:val="20"/>
                          </w:rPr>
                          <w:t>0.635</w:t>
                        </w:r>
                      </w:p>
                    </w:txbxContent>
                  </v:textbox>
                </v:shape>
                <v:shape id="Textbox 1351" o:spid="_x0000_s1026" o:spt="202" type="#_x0000_t202" style="position:absolute;left:3305555;top:0;height:127000;width:328930;" filled="f" stroked="f" coordsize="21600,21600" o:gfxdata="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yIAML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1102541">
                        <w:pPr>
                          <w:spacing w:before="5" w:line="194" w:lineRule="exact"/>
                          <w:ind w:left="0" w:right="0" w:firstLine="0"/>
                          <w:jc w:val="left"/>
                          <w:rPr>
                            <w:rFonts w:ascii="Arial MT"/>
                            <w:sz w:val="20"/>
                          </w:rPr>
                        </w:pPr>
                        <w:r>
                          <w:rPr>
                            <w:rFonts w:ascii="Arial MT"/>
                            <w:spacing w:val="-2"/>
                            <w:sz w:val="20"/>
                          </w:rPr>
                          <w:t>0.762</w:t>
                        </w:r>
                      </w:p>
                    </w:txbxContent>
                  </v:textbox>
                </v:shape>
                <v:shape id="Textbox 1352" o:spid="_x0000_s1026" o:spt="202" type="#_x0000_t202" style="position:absolute;left:1085087;top:218360;height:152400;width:1386840;" filled="f" stroked="f" coordsize="21600,21600" o:gfxdata="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8J5H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FEF97D5">
                        <w:pPr>
                          <w:spacing w:before="0" w:line="237" w:lineRule="exact"/>
                          <w:ind w:left="0" w:right="0" w:firstLine="0"/>
                          <w:jc w:val="left"/>
                          <w:rPr>
                            <w:b/>
                            <w:sz w:val="24"/>
                          </w:rPr>
                        </w:pPr>
                        <w:r>
                          <w:rPr>
                            <w:b/>
                            <w:spacing w:val="-2"/>
                            <w:sz w:val="24"/>
                          </w:rPr>
                          <w:t>Concentration</w:t>
                        </w:r>
                        <w:r>
                          <w:rPr>
                            <w:b/>
                            <w:spacing w:val="9"/>
                            <w:sz w:val="24"/>
                          </w:rPr>
                          <w:t xml:space="preserve"> </w:t>
                        </w:r>
                        <w:r>
                          <w:rPr>
                            <w:b/>
                            <w:spacing w:val="-4"/>
                            <w:sz w:val="24"/>
                          </w:rPr>
                          <w:t>(ppm)</w:t>
                        </w:r>
                      </w:p>
                    </w:txbxContent>
                  </v:textbox>
                </v:shape>
                <w10:wrap type="topAndBottom"/>
              </v:group>
            </w:pict>
          </mc:Fallback>
        </mc:AlternateContent>
      </w:r>
    </w:p>
    <w:p w14:paraId="3C445D76">
      <w:pPr>
        <w:spacing w:before="174" w:line="360" w:lineRule="auto"/>
        <w:ind w:right="0" w:firstLine="2161" w:firstLineChars="900"/>
        <w:jc w:val="both"/>
        <w:rPr>
          <w:rFonts w:hint="default" w:ascii="Times New Roman" w:hAnsi="Times New Roman" w:cs="Times New Roman"/>
          <w:spacing w:val="-2"/>
          <w:sz w:val="24"/>
        </w:rPr>
      </w:pPr>
      <w:r>
        <w:rPr>
          <w:rFonts w:hint="default" w:ascii="Times New Roman" w:hAnsi="Times New Roman" w:cs="Times New Roman"/>
          <w:b/>
          <w:sz w:val="24"/>
        </w:rPr>
        <w:t>Figure:-</w:t>
      </w:r>
      <w:r>
        <w:rPr>
          <w:rFonts w:hint="default" w:ascii="Times New Roman" w:hAnsi="Times New Roman" w:cs="Times New Roman"/>
          <w:b/>
          <w:spacing w:val="-7"/>
          <w:sz w:val="24"/>
        </w:rPr>
        <w:t xml:space="preserve"> </w:t>
      </w:r>
      <w:r>
        <w:rPr>
          <w:rFonts w:hint="default" w:ascii="Times New Roman" w:hAnsi="Times New Roman" w:cs="Times New Roman"/>
          <w:sz w:val="24"/>
        </w:rPr>
        <w:t>8</w:t>
      </w:r>
      <w:r>
        <w:rPr>
          <w:rFonts w:hint="default" w:ascii="Times New Roman" w:hAnsi="Times New Roman" w:cs="Times New Roman"/>
          <w:spacing w:val="-5"/>
          <w:sz w:val="24"/>
        </w:rPr>
        <w:t xml:space="preserve"> </w:t>
      </w:r>
      <w:r>
        <w:rPr>
          <w:rFonts w:hint="default" w:ascii="Times New Roman" w:hAnsi="Times New Roman" w:cs="Times New Roman"/>
          <w:sz w:val="24"/>
        </w:rPr>
        <w:t>Linearity</w:t>
      </w:r>
      <w:r>
        <w:rPr>
          <w:rFonts w:hint="default" w:ascii="Times New Roman" w:hAnsi="Times New Roman" w:cs="Times New Roman"/>
          <w:spacing w:val="-8"/>
          <w:sz w:val="24"/>
        </w:rPr>
        <w:t xml:space="preserve"> </w:t>
      </w:r>
      <w:r>
        <w:rPr>
          <w:rFonts w:hint="default" w:ascii="Times New Roman" w:hAnsi="Times New Roman" w:cs="Times New Roman"/>
          <w:sz w:val="24"/>
        </w:rPr>
        <w:t>graph</w:t>
      </w:r>
      <w:r>
        <w:rPr>
          <w:rFonts w:hint="default" w:ascii="Times New Roman" w:hAnsi="Times New Roman" w:cs="Times New Roman"/>
          <w:spacing w:val="-6"/>
          <w:sz w:val="24"/>
        </w:rPr>
        <w:t xml:space="preserve"> </w:t>
      </w:r>
      <w:r>
        <w:rPr>
          <w:rFonts w:hint="default" w:ascii="Times New Roman" w:hAnsi="Times New Roman" w:cs="Times New Roman"/>
          <w:sz w:val="24"/>
        </w:rPr>
        <w:t>of</w:t>
      </w:r>
      <w:r>
        <w:rPr>
          <w:rFonts w:hint="default" w:ascii="Times New Roman" w:hAnsi="Times New Roman" w:cs="Times New Roman"/>
          <w:spacing w:val="-7"/>
          <w:sz w:val="24"/>
        </w:rPr>
        <w:t xml:space="preserve"> </w:t>
      </w:r>
      <w:r>
        <w:rPr>
          <w:rFonts w:hint="default" w:ascii="Times New Roman" w:hAnsi="Times New Roman" w:cs="Times New Roman"/>
          <w:spacing w:val="-2"/>
          <w:sz w:val="24"/>
        </w:rPr>
        <w:t>Aceclofenac.</w:t>
      </w:r>
    </w:p>
    <w:p w14:paraId="62B89569">
      <w:pPr>
        <w:pStyle w:val="4"/>
        <w:keepNext w:val="0"/>
        <w:keepLines w:val="0"/>
        <w:widowControl/>
        <w:suppressLineNumbers w:val="0"/>
        <w:spacing w:line="360" w:lineRule="auto"/>
        <w:jc w:val="left"/>
        <w:rPr>
          <w:rFonts w:hint="default" w:ascii="Times New Roman" w:hAnsi="Times New Roman" w:cs="Times New Roman"/>
        </w:rPr>
      </w:pPr>
      <w:r>
        <w:rPr>
          <w:rFonts w:hint="default" w:ascii="Times New Roman" w:hAnsi="Times New Roman" w:cs="Times New Roman"/>
        </w:rPr>
        <w:t>5.3 Sensitivity</w:t>
      </w:r>
    </w:p>
    <w:p w14:paraId="5E4DE803">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The limit of detection (LOD) and limit of quantification (LOQ) were found to be 0.02% and 0.04%, respectively, relative to a 500 ppm test concentration.</w:t>
      </w:r>
    </w:p>
    <w:p w14:paraId="62F72C40">
      <w:pPr>
        <w:pStyle w:val="4"/>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5.4 Specificity</w:t>
      </w:r>
    </w:p>
    <w:p w14:paraId="5D38A925">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Specificity was demonstrated through forced degradation studies. No interference from degradation products or blank solutions was observed at the retention time of Aceclofenac.</w:t>
      </w:r>
    </w:p>
    <w:p w14:paraId="5D12064B">
      <w:pPr>
        <w:pStyle w:val="3"/>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6. Results and Discussion</w:t>
      </w:r>
    </w:p>
    <w:p w14:paraId="2F16323D">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The acidic nature of Aceclofenac necessitated careful optimization of mobile phase pH and organic composition. Orthophosphoric acid effectively suppressed ionization and improved chromatographic performance. The gradient elution strategy significantly enhanced retention and impurity separation compared with isocratic methods.</w:t>
      </w:r>
    </w:p>
    <w:p w14:paraId="65CCF232">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The developed method exhibited excellent specificity, precision, sensitivity, and linearity. Forced degradation studies confirmed that degradation products were adequately separated from the Aceclofenac peak, establishing the method as stability-indicating.</w:t>
      </w:r>
    </w:p>
    <w:p w14:paraId="4787D5EE">
      <w:pPr>
        <w:pStyle w:val="3"/>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7. Conclusion</w:t>
      </w:r>
    </w:p>
    <w:p w14:paraId="50D6663B">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A robust, precise, and stability-indicating RP-HPLC method was successfully developed and validated for the determination of related substances in Aceclofenac drug substance. The method effectively separates Aceclofenac from process-related impurities and degradation products formed under stress conditions. Validation results complied with ICH requirements, demonstrating suitability for routine quality control and stability studies in pharmaceutical industries.</w:t>
      </w:r>
    </w:p>
    <w:p w14:paraId="794B77B0">
      <w:pPr>
        <w:pStyle w:val="3"/>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References</w:t>
      </w:r>
    </w:p>
    <w:p w14:paraId="18526C7F">
      <w:pPr>
        <w:pStyle w:val="8"/>
        <w:keepNext w:val="0"/>
        <w:keepLines w:val="0"/>
        <w:widowControl/>
        <w:numPr>
          <w:ilvl w:val="0"/>
          <w:numId w:val="1"/>
        </w:numPr>
        <w:suppressLineNumbers w:val="0"/>
        <w:spacing w:line="360" w:lineRule="auto"/>
        <w:ind w:left="1080" w:leftChars="0" w:right="0" w:rightChars="0"/>
        <w:rPr>
          <w:rFonts w:hint="default" w:ascii="Times New Roman" w:hAnsi="Times New Roman" w:cs="Times New Roman"/>
        </w:rPr>
      </w:pPr>
      <w:r>
        <w:rPr>
          <w:rFonts w:hint="default" w:ascii="Times New Roman" w:hAnsi="Times New Roman" w:cs="Times New Roman"/>
        </w:rPr>
        <w:t>ICH Q2(R2): Validation of Analytical Procedures.</w:t>
      </w:r>
    </w:p>
    <w:p w14:paraId="3BD263D2">
      <w:pPr>
        <w:pStyle w:val="8"/>
        <w:keepNext w:val="0"/>
        <w:keepLines w:val="0"/>
        <w:widowControl/>
        <w:numPr>
          <w:ilvl w:val="0"/>
          <w:numId w:val="1"/>
        </w:numPr>
        <w:suppressLineNumbers w:val="0"/>
        <w:spacing w:line="360" w:lineRule="auto"/>
        <w:ind w:left="1080" w:leftChars="0" w:right="0" w:rightChars="0"/>
        <w:rPr>
          <w:rFonts w:hint="default" w:ascii="Times New Roman" w:hAnsi="Times New Roman" w:cs="Times New Roman"/>
        </w:rPr>
      </w:pPr>
      <w:r>
        <w:rPr>
          <w:rFonts w:hint="default" w:ascii="Times New Roman" w:hAnsi="Times New Roman" w:cs="Times New Roman"/>
        </w:rPr>
        <w:t>ICH Q1A(R2): Stability Testing of New Drug Substances and Products.</w:t>
      </w:r>
    </w:p>
    <w:p w14:paraId="0C850F5E">
      <w:pPr>
        <w:pStyle w:val="8"/>
        <w:keepNext w:val="0"/>
        <w:keepLines w:val="0"/>
        <w:widowControl/>
        <w:numPr>
          <w:ilvl w:val="0"/>
          <w:numId w:val="1"/>
        </w:numPr>
        <w:suppressLineNumbers w:val="0"/>
        <w:spacing w:line="360" w:lineRule="auto"/>
        <w:ind w:left="1080" w:leftChars="0" w:right="0" w:rightChars="0"/>
        <w:rPr>
          <w:rFonts w:hint="default" w:ascii="Times New Roman" w:hAnsi="Times New Roman" w:cs="Times New Roman"/>
        </w:rPr>
      </w:pPr>
      <w:r>
        <w:rPr>
          <w:rFonts w:hint="default" w:ascii="Times New Roman" w:hAnsi="Times New Roman" w:cs="Times New Roman"/>
        </w:rPr>
        <w:t>Indian Pharmacopoeia, latest edition.</w:t>
      </w:r>
    </w:p>
    <w:p w14:paraId="5E3AD575">
      <w:pPr>
        <w:pStyle w:val="8"/>
        <w:keepNext w:val="0"/>
        <w:keepLines w:val="0"/>
        <w:widowControl/>
        <w:numPr>
          <w:ilvl w:val="0"/>
          <w:numId w:val="1"/>
        </w:numPr>
        <w:suppressLineNumbers w:val="0"/>
        <w:spacing w:line="360" w:lineRule="auto"/>
        <w:ind w:left="1080" w:leftChars="0" w:right="0" w:rightChars="0"/>
        <w:rPr>
          <w:rFonts w:hint="default" w:ascii="Times New Roman" w:hAnsi="Times New Roman" w:cs="Times New Roman"/>
        </w:rPr>
      </w:pPr>
      <w:r>
        <w:rPr>
          <w:rFonts w:hint="default" w:ascii="Times New Roman" w:hAnsi="Times New Roman" w:cs="Times New Roman"/>
        </w:rPr>
        <w:t>British Pharmacopoeia, latest edition.</w:t>
      </w:r>
    </w:p>
    <w:p w14:paraId="2CE1141B">
      <w:pPr>
        <w:pStyle w:val="8"/>
        <w:keepNext w:val="0"/>
        <w:keepLines w:val="0"/>
        <w:widowControl/>
        <w:numPr>
          <w:ilvl w:val="0"/>
          <w:numId w:val="1"/>
        </w:numPr>
        <w:suppressLineNumbers w:val="0"/>
        <w:spacing w:line="360" w:lineRule="auto"/>
        <w:ind w:left="1080" w:leftChars="0" w:right="0" w:rightChars="0"/>
        <w:rPr>
          <w:rFonts w:hint="default" w:ascii="Times New Roman" w:hAnsi="Times New Roman" w:cs="Times New Roman"/>
        </w:rPr>
      </w:pPr>
      <w:r>
        <w:rPr>
          <w:rFonts w:hint="default" w:ascii="Times New Roman" w:hAnsi="Times New Roman" w:cs="Times New Roman"/>
        </w:rPr>
        <w:t xml:space="preserve">Relevant peer-reviewed publications on Aceclofenac analytical </w:t>
      </w:r>
      <w:r>
        <w:rPr>
          <w:rFonts w:hint="default" w:ascii="Times New Roman" w:hAnsi="Times New Roman" w:cs="Times New Roman"/>
          <w:lang w:val="en-IN"/>
        </w:rPr>
        <w:t xml:space="preserve">   </w:t>
      </w:r>
      <w:r>
        <w:rPr>
          <w:rFonts w:hint="default" w:ascii="Times New Roman" w:hAnsi="Times New Roman" w:cs="Times New Roman"/>
        </w:rPr>
        <w:t>methods.</w:t>
      </w:r>
    </w:p>
    <w:p w14:paraId="6DCA4C16">
      <w:pPr>
        <w:pStyle w:val="8"/>
        <w:keepNext w:val="0"/>
        <w:keepLines w:val="0"/>
        <w:widowControl/>
        <w:suppressLineNumbers w:val="0"/>
        <w:spacing w:line="360" w:lineRule="auto"/>
        <w:ind w:left="720"/>
        <w:rPr>
          <w:rFonts w:hint="default" w:ascii="Times New Roman" w:hAnsi="Times New Roman" w:cs="Times New Roman"/>
        </w:rPr>
      </w:pPr>
    </w:p>
    <w:p w14:paraId="321D7E76">
      <w:pPr>
        <w:pStyle w:val="8"/>
        <w:keepNext w:val="0"/>
        <w:keepLines w:val="0"/>
        <w:widowControl/>
        <w:suppressLineNumbers w:val="0"/>
        <w:spacing w:line="360" w:lineRule="auto"/>
        <w:ind w:left="720"/>
        <w:rPr>
          <w:rFonts w:hint="default" w:ascii="Times New Roman" w:hAnsi="Times New Roman" w:cs="Times New Roman"/>
        </w:rPr>
      </w:pPr>
    </w:p>
    <w:p w14:paraId="390BF61A">
      <w:pPr>
        <w:pStyle w:val="8"/>
        <w:keepNext w:val="0"/>
        <w:keepLines w:val="0"/>
        <w:widowControl/>
        <w:suppressLineNumbers w:val="0"/>
        <w:spacing w:line="360" w:lineRule="auto"/>
        <w:ind w:left="720"/>
        <w:rPr>
          <w:rFonts w:hint="default" w:ascii="Times New Roman" w:hAnsi="Times New Roman" w:cs="Times New Roman"/>
        </w:rPr>
      </w:pPr>
    </w:p>
    <w:p w14:paraId="7DE23D6D">
      <w:pPr>
        <w:spacing w:line="360" w:lineRule="auto"/>
        <w:rPr>
          <w:rFonts w:hint="default" w:ascii="Times New Roman" w:hAnsi="Times New Roman" w:cs="Times New Roman"/>
        </w:rPr>
      </w:pPr>
    </w:p>
    <w:p w14:paraId="1E752DB3">
      <w:pPr>
        <w:spacing w:line="360" w:lineRule="auto"/>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MT">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C9D6F"/>
    <w:multiLevelType w:val="singleLevel"/>
    <w:tmpl w:val="037C9D6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A679E"/>
    <w:rsid w:val="112C1D96"/>
    <w:rsid w:val="13B03CBF"/>
    <w:rsid w:val="1BBE0A14"/>
    <w:rsid w:val="1D7879E5"/>
    <w:rsid w:val="282A6A75"/>
    <w:rsid w:val="3D2B37EA"/>
    <w:rsid w:val="42C87DA0"/>
    <w:rsid w:val="435A3F8F"/>
    <w:rsid w:val="4EAB1E3B"/>
    <w:rsid w:val="4F3E3390"/>
    <w:rsid w:val="5CCC49CC"/>
    <w:rsid w:val="6B915546"/>
    <w:rsid w:val="6DCC2F07"/>
    <w:rsid w:val="6E6E0BD2"/>
    <w:rsid w:val="72C75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079"/>
      <w:jc w:val="both"/>
      <w:outlineLvl w:val="1"/>
    </w:pPr>
    <w:rPr>
      <w:rFonts w:ascii="Times New Roman" w:hAnsi="Times New Roman" w:eastAsia="Times New Roman" w:cs="Times New Roman"/>
      <w:b/>
      <w:bCs/>
      <w:sz w:val="24"/>
      <w:szCs w:val="24"/>
      <w:lang w:val="en-US" w:eastAsia="en-US" w:bidi="ar-SA"/>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en-US" w:eastAsia="en-US" w:bidi="ar-SA"/>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 w:type="table" w:styleId="10">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2026-06-11T06:40:20Z</dcterms:created>
  <dc:creator>ADMIN</dc:creator>
  <cp:lastModifiedBy>hodfe.acem</cp:lastModifiedBy>
  <dcterms:modified xsi:type="dcterms:W3CDTF">2026-06-11T06:53:20Z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KSOTemplateDocerSaveRecord">
    <vt:lpwstr>eyJoZGlkIjoiNGMwMjljOWFmYjgyNmNhMmFiOTMwY2ZhNTEwMDRkYzMiLCJ1c2VySWQiOiI1NjczMjczMDMwMzYifQ==</vt:lpwstr>
  </property>
  <property fmtid="{D5CDD505-2E9C-101B-9397-08002B2CF9AE}" pid="4" name="ICV">
    <vt:lpwstr>6695F94F359A4C6F966BB12162CAA0B0_12</vt:lpwstr>
  </property>
</Properties>
</file>