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967B4">
      <w:pPr>
        <w:rPr>
          <w:rFonts w:ascii="Times New Roman" w:hAnsi="Times New Roman" w:cs="Times New Roman"/>
          <w:sz w:val="24"/>
          <w:szCs w:val="24"/>
        </w:rPr>
      </w:pPr>
    </w:p>
    <w:p w14:paraId="1A682B78">
      <w:pPr>
        <w:rPr>
          <w:rFonts w:ascii="Times New Roman" w:hAnsi="Times New Roman" w:cs="Times New Roman"/>
          <w:sz w:val="28"/>
          <w:szCs w:val="28"/>
        </w:rPr>
      </w:pPr>
      <w:r>
        <w:rPr>
          <w:rFonts w:hint="default" w:ascii="Times New Roman" w:hAnsi="Times New Roman" w:cs="Times New Roman"/>
          <w:b/>
          <w:bCs/>
          <w:sz w:val="28"/>
          <w:szCs w:val="28"/>
          <w:lang w:val="en-US"/>
        </w:rPr>
        <w:t>Fungal Maxillary Sinusitis (Aspergillosis) in a Geriatric Patient with Diabetes and Hypertension : A Case Report</w:t>
      </w:r>
    </w:p>
    <w:p w14:paraId="0A804711">
      <w:pPr>
        <w:spacing w:before="300" w:after="48" w:line="306" w:lineRule="atLeast"/>
        <w:outlineLvl w:val="1"/>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ABSTRACT</w:t>
      </w:r>
    </w:p>
    <w:p w14:paraId="266799E9">
      <w:pPr>
        <w:spacing w:before="24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8"/>
          <w:szCs w:val="28"/>
        </w:rPr>
        <w:t>Aim:</w:t>
      </w:r>
      <w:r>
        <w:rPr>
          <w:rFonts w:ascii="Times New Roman" w:hAnsi="Times New Roman" w:eastAsia="Times New Roman" w:cs="Times New Roman"/>
          <w:color w:val="000000"/>
          <w:sz w:val="24"/>
          <w:szCs w:val="24"/>
        </w:rPr>
        <w:t> The aim of the present study was to present a case of maxillary aspergillosis with unusual clinical presentation and imaging findings.</w:t>
      </w:r>
    </w:p>
    <w:p w14:paraId="69A6D733">
      <w:pPr>
        <w:spacing w:before="24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8"/>
          <w:szCs w:val="28"/>
        </w:rPr>
        <w:t>Background</w:t>
      </w:r>
      <w:r>
        <w:rPr>
          <w:rFonts w:ascii="Times New Roman" w:hAnsi="Times New Roman" w:eastAsia="Times New Roman" w:cs="Times New Roman"/>
          <w:b/>
          <w:bCs/>
          <w:color w:val="000000"/>
          <w:sz w:val="24"/>
          <w:szCs w:val="24"/>
        </w:rPr>
        <w:t>:</w:t>
      </w:r>
      <w:r>
        <w:rPr>
          <w:rFonts w:ascii="Times New Roman" w:hAnsi="Times New Roman" w:eastAsia="Times New Roman" w:cs="Times New Roman"/>
          <w:color w:val="000000"/>
          <w:sz w:val="24"/>
          <w:szCs w:val="24"/>
        </w:rPr>
        <w:t> The range of lesions and conditions that affect the maxillary sinus is wide and vast. This necessitates a dynamic multidisciplinary approach for proper diagnosis and effective management.</w:t>
      </w:r>
    </w:p>
    <w:p w14:paraId="591A6DE5">
      <w:pPr>
        <w:spacing w:before="24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8"/>
          <w:szCs w:val="28"/>
        </w:rPr>
        <w:t>Case description</w:t>
      </w:r>
      <w:r>
        <w:rPr>
          <w:rFonts w:ascii="Times New Roman" w:hAnsi="Times New Roman" w:eastAsia="Times New Roman" w:cs="Times New Roman"/>
          <w:b/>
          <w:bCs/>
          <w:color w:val="000000"/>
          <w:sz w:val="24"/>
          <w:szCs w:val="24"/>
        </w:rPr>
        <w:t>:</w:t>
      </w:r>
      <w:r>
        <w:rPr>
          <w:rFonts w:ascii="Times New Roman" w:hAnsi="Times New Roman" w:eastAsia="Times New Roman" w:cs="Times New Roman"/>
          <w:color w:val="000000"/>
          <w:sz w:val="24"/>
          <w:szCs w:val="24"/>
        </w:rPr>
        <w:t> We present an unusual case of maxillary aspergillosis was most consistent with lymphoma from the diagnostic imaging perspective. Histopathology</w:t>
      </w:r>
      <w:r>
        <w:rPr>
          <w:rFonts w:hint="default" w:ascii="Times New Roman" w:hAnsi="Times New Roman" w:eastAsia="Times New Roman" w:cs="Times New Roman"/>
          <w:color w:val="000000"/>
          <w:sz w:val="24"/>
          <w:szCs w:val="24"/>
          <w:lang w:val="en-US"/>
        </w:rPr>
        <w:t xml:space="preserve"> and radiographically</w:t>
      </w:r>
      <w:r>
        <w:rPr>
          <w:rFonts w:ascii="Times New Roman" w:hAnsi="Times New Roman" w:eastAsia="Times New Roman" w:cs="Times New Roman"/>
          <w:color w:val="000000"/>
          <w:sz w:val="24"/>
          <w:szCs w:val="24"/>
        </w:rPr>
        <w:t xml:space="preserve"> however, established the correct diagnosis; appropriate management commenced promptly.</w:t>
      </w:r>
    </w:p>
    <w:p w14:paraId="7A74F151">
      <w:pPr>
        <w:spacing w:before="24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8"/>
          <w:szCs w:val="28"/>
        </w:rPr>
        <w:t>Conclusion</w:t>
      </w:r>
      <w:r>
        <w:rPr>
          <w:rFonts w:ascii="Times New Roman" w:hAnsi="Times New Roman" w:eastAsia="Times New Roman" w:cs="Times New Roman"/>
          <w:b/>
          <w:bCs/>
          <w:color w:val="000000"/>
          <w:sz w:val="24"/>
          <w:szCs w:val="24"/>
        </w:rPr>
        <w:t>:</w:t>
      </w:r>
      <w:r>
        <w:rPr>
          <w:rFonts w:ascii="Times New Roman" w:hAnsi="Times New Roman" w:eastAsia="Times New Roman" w:cs="Times New Roman"/>
          <w:color w:val="000000"/>
          <w:sz w:val="24"/>
          <w:szCs w:val="24"/>
        </w:rPr>
        <w:t> It is imperative that maxillary aspergillosis be diagnosed and managed properly and promptly to improve prognosis. Advanced imaging is required, but it plays an adjunct role to histopathology. Long-term follow-up is also necessary to ensure complete resolution of the infection</w:t>
      </w:r>
    </w:p>
    <w:p w14:paraId="5D470367">
      <w:pPr>
        <w:spacing w:before="24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8"/>
          <w:szCs w:val="28"/>
        </w:rPr>
        <w:t>Clinical significance</w:t>
      </w:r>
      <w:r>
        <w:rPr>
          <w:rFonts w:ascii="Times New Roman" w:hAnsi="Times New Roman" w:eastAsia="Times New Roman" w:cs="Times New Roman"/>
          <w:color w:val="000000"/>
          <w:sz w:val="24"/>
          <w:szCs w:val="24"/>
        </w:rPr>
        <w:t>: It is essential to correlate clinical and imaging results, and any discrepancies should be fixed right away to avoid postponing appropriate treatment. Histopathology frequently helps to establish a correct diagnosis and disputes any discrepancies.</w:t>
      </w:r>
    </w:p>
    <w:p w14:paraId="28BAE3B8">
      <w:pPr>
        <w:spacing w:before="24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Keywords</w:t>
      </w:r>
      <w:r>
        <w:rPr>
          <w:rFonts w:ascii="Times New Roman" w:hAnsi="Times New Roman" w:eastAsia="Times New Roman" w:cs="Times New Roman"/>
          <w:color w:val="000000"/>
          <w:sz w:val="24"/>
          <w:szCs w:val="24"/>
        </w:rPr>
        <w:t>: Maxilla, fungus, infection, aspergillosis.</w:t>
      </w:r>
    </w:p>
    <w:p w14:paraId="393FE592">
      <w:pPr>
        <w:spacing w:before="240" w:after="120" w:line="240" w:lineRule="auto"/>
        <w:rPr>
          <w:rFonts w:ascii="Times New Roman" w:hAnsi="Times New Roman" w:eastAsia="Times New Roman" w:cs="Times New Roman"/>
          <w:color w:val="000000"/>
          <w:sz w:val="24"/>
          <w:szCs w:val="24"/>
        </w:rPr>
      </w:pPr>
      <w:bookmarkStart w:id="0" w:name="_GoBack"/>
      <w:bookmarkEnd w:id="0"/>
    </w:p>
    <w:p w14:paraId="1FCA659C">
      <w:pPr>
        <w:rPr>
          <w:rFonts w:ascii="Times New Roman" w:hAnsi="Times New Roman" w:cs="Times New Roman"/>
          <w:b/>
          <w:bCs/>
          <w:sz w:val="28"/>
          <w:szCs w:val="28"/>
        </w:rPr>
      </w:pPr>
      <w:r>
        <w:rPr>
          <w:rFonts w:ascii="Times New Roman" w:hAnsi="Times New Roman" w:cs="Times New Roman"/>
          <w:b/>
          <w:bCs/>
          <w:sz w:val="28"/>
          <w:szCs w:val="28"/>
        </w:rPr>
        <w:t>Introduction</w:t>
      </w:r>
    </w:p>
    <w:p w14:paraId="491D7F8E">
      <w:pPr>
        <w:rPr>
          <w:rFonts w:ascii="Times New Roman" w:hAnsi="Times New Roman" w:cs="Times New Roman"/>
          <w:sz w:val="24"/>
          <w:szCs w:val="24"/>
        </w:rPr>
      </w:pPr>
      <w:r>
        <w:rPr>
          <w:rFonts w:ascii="Times New Roman" w:hAnsi="Times New Roman" w:cs="Times New Roman"/>
          <w:sz w:val="24"/>
          <w:szCs w:val="24"/>
        </w:rPr>
        <w:t>First described by Katzenstein et al. in 1983, Aspergillus sinusitis is an infectious illness that currently poses difficulties for diagnosis, treatment, classification, and characterisation .</w:t>
      </w:r>
    </w:p>
    <w:p w14:paraId="672538D9">
      <w:pPr>
        <w:rPr>
          <w:rFonts w:ascii="Times New Roman" w:hAnsi="Times New Roman" w:cs="Times New Roman"/>
          <w:sz w:val="24"/>
          <w:szCs w:val="24"/>
        </w:rPr>
      </w:pPr>
      <w:r>
        <w:rPr>
          <w:rFonts w:ascii="Times New Roman" w:hAnsi="Times New Roman" w:cs="Times New Roman"/>
          <w:sz w:val="24"/>
          <w:szCs w:val="24"/>
        </w:rPr>
        <w:t xml:space="preserve">The nasal cavity and paranasal sinuses are the first organs impacted by aspergillosis in the head and neck area. </w:t>
      </w:r>
    </w:p>
    <w:p w14:paraId="0D8E4B0B">
      <w:pPr>
        <w:rPr>
          <w:rFonts w:hint="default" w:ascii="Times New Roman" w:hAnsi="Times New Roman" w:cs="Times New Roman"/>
          <w:sz w:val="24"/>
          <w:szCs w:val="24"/>
          <w:vertAlign w:val="superscript"/>
          <w:lang w:val="en-US"/>
        </w:rPr>
      </w:pPr>
      <w:r>
        <w:rPr>
          <w:rFonts w:ascii="Times New Roman" w:hAnsi="Times New Roman" w:cs="Times New Roman"/>
          <w:sz w:val="24"/>
          <w:szCs w:val="24"/>
        </w:rPr>
        <w:t>Although there are more than 185 Aspergillus species, approximately 95% of infections are caused by Aspergillus fumigatus, Aspergillus flavus, and Aspergillus niger . Nasal polyps, nasal blockage, headache, proptosis, anosmia, anterior and posterior nasal discharge, and snoring are among the symptoms . Pathogens in the Aspergillus genus lack keratolytic enzymes, which prevents them from aggressively penetrating intact skin or mucous membranes.</w:t>
      </w:r>
      <w:r>
        <w:t xml:space="preserve"> </w:t>
      </w:r>
      <w:r>
        <w:rPr>
          <w:rFonts w:hint="default"/>
          <w:lang w:val="en-US"/>
        </w:rPr>
        <w:t>(1)</w:t>
      </w:r>
    </w:p>
    <w:p w14:paraId="3AA0AB27">
      <w:pPr>
        <w:rPr>
          <w:rFonts w:hint="default" w:ascii="Times New Roman" w:hAnsi="Times New Roman" w:cs="Times New Roman"/>
          <w:sz w:val="24"/>
          <w:szCs w:val="24"/>
          <w:vertAlign w:val="superscript"/>
          <w:lang w:val="en-US"/>
        </w:rPr>
      </w:pPr>
      <w:r>
        <w:rPr>
          <w:rFonts w:ascii="Times New Roman" w:hAnsi="Times New Roman" w:cs="Times New Roman"/>
          <w:sz w:val="24"/>
          <w:szCs w:val="24"/>
        </w:rPr>
        <w:t>The most prevalent form of aspergillosis is called aspergilloma, which is characterized by noninvasive chronic fungal sinusitis and is primarily observed in immunocompetent hosts' maxillary antrum.4 Aspergilloma is typically asymptomatic, and symptoms may not show up for years.5 It typically affects a unilateral sinus cavity and is identified incisively. On radiographic examination, it appears as a region with iron-like density that resembles a foreign body in a homogeneously clouded maxillary sinus.</w:t>
      </w:r>
      <w:r>
        <w:rPr>
          <w:rFonts w:hint="default" w:ascii="Times New Roman" w:hAnsi="Times New Roman" w:cs="Times New Roman"/>
          <w:sz w:val="24"/>
          <w:szCs w:val="24"/>
          <w:lang w:val="en-US"/>
        </w:rPr>
        <w:t>(2)</w:t>
      </w:r>
    </w:p>
    <w:p w14:paraId="2A4547D3">
      <w:pPr>
        <w:rPr>
          <w:rFonts w:hint="default" w:ascii="Times New Roman" w:hAnsi="Times New Roman" w:cs="Times New Roman"/>
          <w:sz w:val="24"/>
          <w:szCs w:val="24"/>
          <w:vertAlign w:val="superscript"/>
          <w:lang w:val="en-US"/>
        </w:rPr>
      </w:pPr>
      <w:r>
        <w:rPr>
          <w:rFonts w:ascii="Times New Roman" w:hAnsi="Times New Roman" w:cs="Times New Roman"/>
          <w:sz w:val="24"/>
          <w:szCs w:val="24"/>
        </w:rPr>
        <w:t>Based on the mucosal and extra-mucosal involvement, aspergillosis has four characteristics. There are two saprophytic and two infectious. Both invasive and chronic indolent fulminant sinusitis are contagious. Aspergilloma and allergic aspergillus sinusitis are the saprophytic types. Aspergillosis was divided into three main categories by Rowe Jones in 1994: invasive, non-invasive, and non-invasive destructive type. True fungal tissue invasion is represented by the invasive kind, which can be either extremely aggressive and deadly (fulminant) or slowly progressing and destructive (nonfulminant). Aspergilloma, mycetoma (which often affects one sinus), and allergic aspergillus sinusitis (which affects many sinuses) are other classifications for the non-invasive kind. Although it does not exhibit tissue invasion, the destructive non-invasive form is locally damaging.</w:t>
      </w:r>
      <w:r>
        <w:rPr>
          <w:rFonts w:hint="default" w:ascii="Times New Roman" w:hAnsi="Times New Roman" w:cs="Times New Roman"/>
          <w:sz w:val="24"/>
          <w:szCs w:val="24"/>
          <w:lang w:val="en-US"/>
        </w:rPr>
        <w:t>(3)</w:t>
      </w:r>
    </w:p>
    <w:p w14:paraId="72768AD0">
      <w:pPr>
        <w:rPr>
          <w:rFonts w:hint="default" w:ascii="Times New Roman" w:hAnsi="Times New Roman" w:cs="Times New Roman"/>
          <w:sz w:val="24"/>
          <w:szCs w:val="24"/>
          <w:vertAlign w:val="superscript"/>
          <w:lang w:val="en-US"/>
        </w:rPr>
      </w:pPr>
      <w:r>
        <w:t xml:space="preserve"> </w:t>
      </w:r>
      <w:r>
        <w:rPr>
          <w:rFonts w:ascii="Times New Roman" w:hAnsi="Times New Roman" w:cs="Times New Roman"/>
          <w:sz w:val="24"/>
          <w:szCs w:val="24"/>
        </w:rPr>
        <w:t>Fungal infections are frequently caused by changed natural flora in medically challenged people. Patients with chronic diabetes, those receiving long-term treatments (antibiotics and cortisones), those receiving radiation and chemotherapy, those receiving immunosuppressive treatments, those with immunodeficiency, those with nasal obstructions, and those experiencing endosinal penetrations during a dental procedure because of root canal issues or dental extractions are among these patients. Since the fungus may infiltrate nearby blood arteries and connective tissue, causing thrombosis and eventually necrosis of hard and soft tissues, it is critical to recognize this infection and take action as soon as possible. Delays in starting treatment could be fatal</w:t>
      </w:r>
      <w:r>
        <w:rPr>
          <w:rFonts w:hint="default" w:ascii="Times New Roman" w:hAnsi="Times New Roman" w:cs="Times New Roman"/>
          <w:sz w:val="24"/>
          <w:szCs w:val="24"/>
          <w:lang w:val="en-US"/>
        </w:rPr>
        <w:t>.(4)</w:t>
      </w:r>
    </w:p>
    <w:p w14:paraId="64FAC16D">
      <w:pPr>
        <w:rPr>
          <w:rFonts w:ascii="Times New Roman" w:hAnsi="Times New Roman" w:cs="Times New Roman"/>
          <w:sz w:val="24"/>
          <w:szCs w:val="24"/>
        </w:rPr>
      </w:pPr>
    </w:p>
    <w:p w14:paraId="1F0FF303">
      <w:pPr>
        <w:rPr>
          <w:rFonts w:ascii="Times New Roman" w:hAnsi="Times New Roman" w:cs="Times New Roman"/>
          <w:b/>
          <w:bCs/>
          <w:sz w:val="28"/>
          <w:szCs w:val="28"/>
        </w:rPr>
      </w:pPr>
      <w:r>
        <w:rPr>
          <w:rFonts w:ascii="Times New Roman" w:hAnsi="Times New Roman" w:cs="Times New Roman"/>
          <w:b/>
          <w:bCs/>
          <w:sz w:val="28"/>
          <w:szCs w:val="28"/>
        </w:rPr>
        <w:t>Case report</w:t>
      </w:r>
    </w:p>
    <w:p w14:paraId="5C6E6769">
      <w:pPr>
        <w:rPr>
          <w:rFonts w:ascii="Arial" w:hAnsi="Arial" w:cs="Arial"/>
          <w:color w:val="333333"/>
          <w:szCs w:val="22"/>
          <w:shd w:val="clear" w:color="auto" w:fill="FFFFFF"/>
        </w:rPr>
      </w:pPr>
      <w:r>
        <w:rPr>
          <w:rFonts w:ascii="Times New Roman" w:hAnsi="Times New Roman" w:cs="Times New Roman"/>
          <w:sz w:val="24"/>
          <w:szCs w:val="24"/>
        </w:rPr>
        <w:t>A 70-year-old male patient reported to the department of oral medicine and radiology in NIMS dental college jaipur   with a complaint of pain in upper left back tooth region and occasional purulent discharge from the mouth as well as foul odor since 6 months . The patient gave a history of intraoral swelling 6</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months back due to pain in the upper left back decayed tooth,   Medical history revealed that the patient </w:t>
      </w:r>
      <w:r>
        <w:rPr>
          <w:rFonts w:hint="default" w:ascii="Times New Roman" w:hAnsi="Times New Roman" w:cs="Times New Roman"/>
          <w:sz w:val="24"/>
          <w:szCs w:val="24"/>
          <w:lang w:val="en-US"/>
        </w:rPr>
        <w:t>had</w:t>
      </w:r>
      <w:r>
        <w:rPr>
          <w:rFonts w:ascii="Times New Roman" w:hAnsi="Times New Roman" w:cs="Times New Roman"/>
          <w:sz w:val="24"/>
          <w:szCs w:val="24"/>
        </w:rPr>
        <w:t xml:space="preserve"> an uncontrolled type 2 diabetic mellitus and stage1</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hypertension  on irregular medication since 5 years and </w:t>
      </w:r>
      <w:r>
        <w:rPr>
          <w:rFonts w:hint="default" w:ascii="Times New Roman" w:hAnsi="Times New Roman" w:cs="Times New Roman"/>
          <w:sz w:val="24"/>
          <w:szCs w:val="24"/>
          <w:lang w:val="en-US"/>
        </w:rPr>
        <w:t xml:space="preserve">was </w:t>
      </w:r>
      <w:r>
        <w:rPr>
          <w:rFonts w:ascii="Times New Roman" w:hAnsi="Times New Roman" w:cs="Times New Roman"/>
          <w:sz w:val="24"/>
          <w:szCs w:val="24"/>
        </w:rPr>
        <w:t>diagnosed with sinusitis</w:t>
      </w:r>
      <w:r>
        <w:rPr>
          <w:rFonts w:hint="default" w:ascii="Times New Roman" w:hAnsi="Times New Roman" w:cs="Times New Roman"/>
          <w:sz w:val="24"/>
          <w:szCs w:val="24"/>
          <w:lang w:val="en-US"/>
        </w:rPr>
        <w:t xml:space="preserve">. Patienr </w:t>
      </w:r>
      <w:r>
        <w:rPr>
          <w:rFonts w:ascii="Times New Roman" w:hAnsi="Times New Roman" w:cs="Times New Roman"/>
          <w:sz w:val="24"/>
          <w:szCs w:val="24"/>
        </w:rPr>
        <w:t>under</w:t>
      </w:r>
      <w:r>
        <w:rPr>
          <w:rFonts w:hint="default" w:ascii="Times New Roman" w:hAnsi="Times New Roman" w:cs="Times New Roman"/>
          <w:sz w:val="24"/>
          <w:szCs w:val="24"/>
          <w:lang w:val="en-US"/>
        </w:rPr>
        <w:t xml:space="preserve">went </w:t>
      </w:r>
      <w:r>
        <w:rPr>
          <w:rFonts w:ascii="Times New Roman" w:hAnsi="Times New Roman" w:cs="Times New Roman"/>
          <w:sz w:val="24"/>
          <w:szCs w:val="24"/>
        </w:rPr>
        <w:t>surgery for same on march 2024.</w:t>
      </w:r>
      <w:r>
        <w:rPr>
          <w:rFonts w:hint="default" w:ascii="Times New Roman" w:hAnsi="Times New Roman" w:cs="Times New Roman"/>
          <w:sz w:val="24"/>
          <w:szCs w:val="24"/>
          <w:lang w:val="en-US"/>
        </w:rPr>
        <w:t xml:space="preserve"> </w:t>
      </w:r>
      <w:r>
        <w:rPr>
          <w:rFonts w:ascii="Times New Roman" w:hAnsi="Times New Roman" w:cs="Times New Roman"/>
          <w:sz w:val="24"/>
          <w:szCs w:val="24"/>
        </w:rPr>
        <w:t>Physical examination revealed a moderately built and nourished patient with no signs of pallor, icterus, clubbing, or any cervicofacial lymphadenopathy. No signs of extraoral swelling was seen.  Denuded mucosa with necrotic gray colored area of exposed bone  and slough extending in buccopalatal direction from 22 to 27 tooth region . The surrounding tissues were normal but an oroantral communication found in 26 region.</w:t>
      </w:r>
      <w:r>
        <w:rPr>
          <w:rFonts w:ascii="Arial" w:hAnsi="Arial" w:cs="Arial"/>
          <w:color w:val="333333"/>
          <w:szCs w:val="22"/>
          <w:shd w:val="clear" w:color="auto" w:fill="FFFFFF"/>
        </w:rPr>
        <w:t xml:space="preserve"> </w:t>
      </w:r>
    </w:p>
    <w:p w14:paraId="0EE83D8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On palpation, the mucosa were rough, bony, nontender, and scraps of necrotic slough could be scrapped off. Nasal examination revealed no abnormality.</w:t>
      </w:r>
    </w:p>
    <w:p w14:paraId="2E63B3C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A differential diagnosis of chronic suppurative osteomyelitis, malignancy of maxillary sinus, and fungal infection (</w:t>
      </w:r>
      <w:r>
        <w:rPr>
          <w:rStyle w:val="5"/>
          <w:rFonts w:ascii="Times New Roman" w:hAnsi="Times New Roman" w:cs="Times New Roman"/>
          <w:color w:val="333333"/>
          <w:sz w:val="24"/>
          <w:szCs w:val="24"/>
          <w:shd w:val="clear" w:color="auto" w:fill="FFFFFF"/>
        </w:rPr>
        <w:t>Mucormycosis</w:t>
      </w:r>
      <w:r>
        <w:rPr>
          <w:rFonts w:ascii="Times New Roman" w:hAnsi="Times New Roman" w:cs="Times New Roman"/>
          <w:color w:val="333333"/>
          <w:sz w:val="24"/>
          <w:szCs w:val="24"/>
          <w:shd w:val="clear" w:color="auto" w:fill="FFFFFF"/>
        </w:rPr>
        <w:t> or </w:t>
      </w:r>
      <w:r>
        <w:rPr>
          <w:rStyle w:val="5"/>
          <w:rFonts w:ascii="Times New Roman" w:hAnsi="Times New Roman" w:cs="Times New Roman"/>
          <w:color w:val="333333"/>
          <w:sz w:val="24"/>
          <w:szCs w:val="24"/>
          <w:shd w:val="clear" w:color="auto" w:fill="FFFFFF"/>
        </w:rPr>
        <w:t>Aspergillosis</w:t>
      </w:r>
      <w:r>
        <w:rPr>
          <w:rFonts w:ascii="Times New Roman" w:hAnsi="Times New Roman" w:cs="Times New Roman"/>
          <w:color w:val="333333"/>
          <w:sz w:val="24"/>
          <w:szCs w:val="24"/>
          <w:shd w:val="clear" w:color="auto" w:fill="FFFFFF"/>
        </w:rPr>
        <w:t>) was listed. The patient was advised an orthopantomogram (OPG) and</w:t>
      </w:r>
      <w:r>
        <w:rPr>
          <w:rFonts w:hint="default" w:ascii="Times New Roman" w:hAnsi="Times New Roman" w:cs="Times New Roman"/>
          <w:color w:val="333333"/>
          <w:sz w:val="24"/>
          <w:szCs w:val="24"/>
          <w:shd w:val="clear" w:color="auto" w:fill="FFFFFF"/>
          <w:lang w:val="en-US"/>
        </w:rPr>
        <w:t xml:space="preserve"> cone beam</w:t>
      </w:r>
      <w:r>
        <w:rPr>
          <w:rFonts w:ascii="Times New Roman" w:hAnsi="Times New Roman" w:cs="Times New Roman"/>
          <w:color w:val="333333"/>
          <w:sz w:val="24"/>
          <w:szCs w:val="24"/>
          <w:shd w:val="clear" w:color="auto" w:fill="FFFFFF"/>
        </w:rPr>
        <w:t xml:space="preserve"> computed tomography (</w:t>
      </w:r>
      <w:r>
        <w:rPr>
          <w:rFonts w:hint="default" w:ascii="Times New Roman" w:hAnsi="Times New Roman" w:cs="Times New Roman"/>
          <w:color w:val="333333"/>
          <w:sz w:val="24"/>
          <w:szCs w:val="24"/>
          <w:shd w:val="clear" w:color="auto" w:fill="FFFFFF"/>
          <w:lang w:val="en-US"/>
        </w:rPr>
        <w:t>CB</w:t>
      </w:r>
      <w:r>
        <w:rPr>
          <w:rFonts w:ascii="Times New Roman" w:hAnsi="Times New Roman" w:cs="Times New Roman"/>
          <w:color w:val="333333"/>
          <w:sz w:val="24"/>
          <w:szCs w:val="24"/>
          <w:shd w:val="clear" w:color="auto" w:fill="FFFFFF"/>
        </w:rPr>
        <w:t>CT) scan.</w:t>
      </w:r>
    </w:p>
    <w:p w14:paraId="2A33C915">
      <w:pPr>
        <w:rPr>
          <w:rFonts w:hint="default" w:ascii="Times New Roman" w:hAnsi="Times New Roman" w:cs="Times New Roman"/>
          <w:color w:val="333333"/>
          <w:sz w:val="24"/>
          <w:szCs w:val="24"/>
          <w:shd w:val="clear" w:color="auto" w:fill="FFFFFF"/>
        </w:rPr>
      </w:pPr>
      <w:r>
        <w:rPr>
          <w:rFonts w:hint="default" w:ascii="Times New Roman" w:hAnsi="Times New Roman" w:cs="Times New Roman"/>
          <w:color w:val="333333"/>
          <w:sz w:val="24"/>
          <w:szCs w:val="24"/>
          <w:shd w:val="clear" w:color="auto" w:fill="FFFFFF"/>
        </w:rPr>
        <w:t>OPG revealed a radiopaque mass in the sinus obscuring its limits, radiolucency extending from alveolar bone in the area of missing teeth superiorly to the maxillary sinus floor, indicating an oroantral communication, and missing upper first and second molars [Figure 1].</w:t>
      </w:r>
    </w:p>
    <w:p w14:paraId="67FD8D3C">
      <w:pPr>
        <w:rPr>
          <w:rFonts w:hint="default" w:ascii="Times New Roman" w:hAnsi="Times New Roman" w:cs="Times New Roman"/>
          <w:color w:val="333333"/>
          <w:sz w:val="24"/>
          <w:szCs w:val="24"/>
          <w:shd w:val="clear" w:color="auto" w:fill="FFFFFF"/>
          <w:lang w:val="en-US"/>
        </w:rPr>
      </w:pPr>
      <w:r>
        <w:rPr>
          <w:rFonts w:hint="default" w:ascii="Times New Roman" w:hAnsi="Times New Roman" w:cs="Times New Roman"/>
          <w:color w:val="333333"/>
          <w:sz w:val="24"/>
          <w:szCs w:val="24"/>
          <w:shd w:val="clear" w:color="auto" w:fill="FFFFFF"/>
        </w:rPr>
        <w:t xml:space="preserve"> The C</w:t>
      </w:r>
      <w:r>
        <w:rPr>
          <w:rFonts w:hint="default" w:ascii="Times New Roman" w:hAnsi="Times New Roman" w:cs="Times New Roman"/>
          <w:color w:val="333333"/>
          <w:sz w:val="24"/>
          <w:szCs w:val="24"/>
          <w:shd w:val="clear" w:color="auto" w:fill="FFFFFF"/>
          <w:lang w:val="en-US"/>
        </w:rPr>
        <w:t>BC</w:t>
      </w:r>
      <w:r>
        <w:rPr>
          <w:rFonts w:hint="default" w:ascii="Times New Roman" w:hAnsi="Times New Roman" w:cs="Times New Roman"/>
          <w:color w:val="333333"/>
          <w:sz w:val="24"/>
          <w:szCs w:val="24"/>
          <w:shd w:val="clear" w:color="auto" w:fill="FFFFFF"/>
        </w:rPr>
        <w:t xml:space="preserve">T scan's </w:t>
      </w:r>
      <w:r>
        <w:rPr>
          <w:rFonts w:hint="default" w:ascii="Times New Roman" w:hAnsi="Times New Roman" w:cs="Times New Roman"/>
          <w:color w:val="333333"/>
          <w:sz w:val="24"/>
          <w:szCs w:val="24"/>
          <w:shd w:val="clear" w:color="auto" w:fill="FFFFFF"/>
          <w:lang w:val="en-US"/>
        </w:rPr>
        <w:t xml:space="preserve">Axial Section </w:t>
      </w:r>
      <w:r>
        <w:rPr>
          <w:rFonts w:hint="default" w:ascii="Times New Roman" w:hAnsi="Times New Roman" w:cs="Times New Roman"/>
          <w:color w:val="333333"/>
          <w:sz w:val="24"/>
          <w:szCs w:val="24"/>
          <w:shd w:val="clear" w:color="auto" w:fill="FFFFFF"/>
        </w:rPr>
        <w:t xml:space="preserve"> revealed an</w:t>
      </w:r>
      <w:r>
        <w:rPr>
          <w:rFonts w:hint="default" w:ascii="Times New Roman" w:hAnsi="Times New Roman" w:cs="Times New Roman"/>
          <w:color w:val="333333"/>
          <w:sz w:val="24"/>
          <w:szCs w:val="24"/>
          <w:shd w:val="clear" w:color="auto" w:fill="FFFFFF"/>
          <w:lang w:val="en-US"/>
        </w:rPr>
        <w:t xml:space="preserve"> breaching in maxillary sinus . Fine coarse of trabeculae is interpresed in left maxilary sinus and osteolytic lesion noted in left maxillary sinus.</w:t>
      </w:r>
    </w:p>
    <w:p w14:paraId="5DDE23FF">
      <w:pPr>
        <w:rPr>
          <w:rFonts w:hint="default" w:ascii="Times New Roman" w:hAnsi="Times New Roman" w:cs="Times New Roman"/>
          <w:color w:val="333333"/>
          <w:sz w:val="24"/>
          <w:szCs w:val="24"/>
          <w:shd w:val="clear" w:color="auto" w:fill="FFFFFF"/>
          <w:lang w:val="en-US"/>
        </w:rPr>
      </w:pPr>
      <w:r>
        <w:rPr>
          <w:rFonts w:hint="default" w:ascii="Times New Roman" w:hAnsi="Times New Roman" w:cs="Times New Roman"/>
          <w:color w:val="333333"/>
          <w:sz w:val="24"/>
          <w:szCs w:val="24"/>
          <w:shd w:val="clear" w:color="auto" w:fill="FFFFFF"/>
          <w:lang w:val="en-US"/>
        </w:rPr>
        <w:t>Saggital Section shows multiple radioopaque masses in left side of maxillary sinus invading the floor ,posterior border and medial border of maxillary sinus and lobulated radiolucent lesions with radioopacity in left side of maxillary sinus. Superior border of maxillary sinus is not  well appreciated.</w:t>
      </w:r>
    </w:p>
    <w:p w14:paraId="075CA520">
      <w:pPr>
        <w:rPr>
          <w:rFonts w:hint="default" w:ascii="Times New Roman" w:hAnsi="Times New Roman" w:cs="Times New Roman"/>
          <w:color w:val="333333"/>
          <w:sz w:val="24"/>
          <w:szCs w:val="24"/>
          <w:shd w:val="clear" w:color="auto" w:fill="FFFFFF"/>
          <w:lang w:val="en-US"/>
        </w:rPr>
      </w:pPr>
      <w:r>
        <w:rPr>
          <w:rFonts w:hint="default" w:ascii="Times New Roman" w:hAnsi="Times New Roman" w:cs="Times New Roman"/>
          <w:color w:val="333333"/>
          <w:sz w:val="24"/>
          <w:szCs w:val="24"/>
          <w:shd w:val="clear" w:color="auto" w:fill="FFFFFF"/>
          <w:lang w:val="en-US"/>
        </w:rPr>
        <w:t>3D PAN shows increased  thickening of radioopacity in floor,posterior,middle and medial surface of left maxillary sinus. Upper and posterior border of maxillary sinus is not well appreciated with ill defined borders.</w:t>
      </w:r>
    </w:p>
    <w:p w14:paraId="2A4BFBC7">
      <w:pPr>
        <w:rPr>
          <w:rFonts w:hint="default" w:ascii="Times New Roman" w:hAnsi="Times New Roman" w:cs="Times New Roman"/>
          <w:color w:val="333333"/>
          <w:sz w:val="24"/>
          <w:szCs w:val="24"/>
          <w:shd w:val="clear" w:color="auto" w:fill="FFFFFF"/>
          <w:lang w:val="en-US"/>
        </w:rPr>
      </w:pPr>
      <w:r>
        <w:rPr>
          <w:rFonts w:hint="default" w:ascii="Times New Roman" w:hAnsi="Times New Roman" w:cs="Times New Roman"/>
          <w:color w:val="333333"/>
          <w:sz w:val="24"/>
          <w:szCs w:val="24"/>
          <w:shd w:val="clear" w:color="auto" w:fill="FFFFFF"/>
        </w:rPr>
        <w:t xml:space="preserve"> A noninvasive fungal infection was suggested by the radiographic diagnostic. Under local anesthetic, a portion of the palatal mucosa's necrotic soft tissue and bone was cut out and sent for histology. Noninvasive fungal infection was the clinical and radiological diagnosis, and histology confirmed this as Aspergillosis. The slices were stained with PAS stain, H and E, and displayed</w:t>
      </w:r>
      <w:r>
        <w:rPr>
          <w:rFonts w:hint="default" w:ascii="Times New Roman" w:hAnsi="Times New Roman" w:cs="Times New Roman"/>
          <w:color w:val="333333"/>
          <w:sz w:val="24"/>
          <w:szCs w:val="24"/>
          <w:shd w:val="clear" w:color="auto" w:fill="FFFFFF"/>
          <w:lang w:val="en-US"/>
        </w:rPr>
        <w:t>.</w:t>
      </w:r>
    </w:p>
    <w:p w14:paraId="494941C7">
      <w:pPr>
        <w:rPr>
          <w:rFonts w:hint="default" w:ascii="Times New Roman" w:hAnsi="Times New Roman" w:cs="Times New Roman"/>
          <w:color w:val="333333"/>
          <w:sz w:val="24"/>
          <w:szCs w:val="24"/>
          <w:shd w:val="clear" w:color="auto" w:fill="FFFFFF"/>
          <w:lang w:val="en-US"/>
        </w:rPr>
      </w:pPr>
      <w:r>
        <w:rPr>
          <w:rFonts w:hint="default" w:ascii="Times New Roman" w:hAnsi="Times New Roman" w:cs="Times New Roman"/>
          <w:color w:val="333333"/>
          <w:sz w:val="24"/>
          <w:szCs w:val="24"/>
          <w:shd w:val="clear" w:color="auto" w:fill="FFFFFF"/>
          <w:lang w:val="en-US"/>
        </w:rPr>
        <w:t>The sections displayed necrotic tissue heavily infiltrated with septate  fungal hyphae that branched at sharp angles after being stained with H, E, and PAS stain. The walls of the hyphae were parallel and smooth. Granulomatous inflammatory reaction was visible next to the necrotic sites [Figure 3]. Aspergillosis was confirmed by the histopathology image.</w:t>
      </w:r>
    </w:p>
    <w:p w14:paraId="72AFC8AB">
      <w:pPr>
        <w:rPr>
          <w:rFonts w:hint="default" w:ascii="Times New Roman" w:hAnsi="Times New Roman" w:cs="Times New Roman"/>
          <w:color w:val="333333"/>
          <w:sz w:val="24"/>
          <w:szCs w:val="24"/>
          <w:shd w:val="clear" w:color="auto" w:fill="FFFFFF"/>
          <w:lang w:val="en-US"/>
        </w:rPr>
      </w:pPr>
      <w:r>
        <w:rPr>
          <w:rFonts w:hint="default" w:ascii="Times New Roman" w:hAnsi="Times New Roman" w:cs="Times New Roman"/>
          <w:color w:val="333333"/>
          <w:sz w:val="24"/>
          <w:szCs w:val="24"/>
          <w:shd w:val="clear" w:color="auto" w:fill="FFFFFF"/>
          <w:lang w:val="en-US"/>
        </w:rPr>
        <w:t xml:space="preserve"> After the patient's diabetes and hypertension  was under control, a comprehensive surgical debridement and curettage of necrotic bone were performed [Figure 4]. Amphotericin powder and regular saline were used to irrigate the surgical region. Additionally, the patient received a 200 mg OD tablet of fluconazole for seven days before being summoned back for a check-up. However, the patient failed to show up and was lost to follow-up</w:t>
      </w:r>
    </w:p>
    <w:p w14:paraId="6D5BB9FD">
      <w:pPr>
        <w:rPr>
          <w:rFonts w:hint="default" w:ascii="Times New Roman" w:hAnsi="Times New Roman" w:cs="Times New Roman"/>
          <w:color w:val="333333"/>
          <w:sz w:val="24"/>
          <w:szCs w:val="24"/>
          <w:shd w:val="clear" w:color="auto" w:fill="FFFFFF"/>
          <w:lang w:val="en-US"/>
        </w:rPr>
      </w:pPr>
    </w:p>
    <w:p w14:paraId="29BFD238">
      <w:pPr>
        <w:rPr>
          <w:rFonts w:hint="default" w:ascii="Times New Roman" w:hAnsi="Times New Roman" w:cs="Times New Roman"/>
          <w:b/>
          <w:bCs/>
          <w:color w:val="333333"/>
          <w:sz w:val="28"/>
          <w:szCs w:val="28"/>
          <w:shd w:val="clear" w:color="auto" w:fill="FFFFFF"/>
          <w:lang w:val="en-US"/>
        </w:rPr>
      </w:pPr>
      <w:r>
        <w:rPr>
          <w:rFonts w:hint="default" w:ascii="Times New Roman" w:hAnsi="Times New Roman" w:cs="Times New Roman"/>
          <w:b/>
          <w:bCs/>
          <w:color w:val="333333"/>
          <w:sz w:val="28"/>
          <w:szCs w:val="28"/>
          <w:shd w:val="clear" w:color="auto" w:fill="FFFFFF"/>
          <w:lang w:val="en-US"/>
        </w:rPr>
        <w:t xml:space="preserve">Discussion </w:t>
      </w:r>
    </w:p>
    <w:p w14:paraId="76E9C58A">
      <w:pPr>
        <w:rPr>
          <w:rFonts w:hint="default" w:ascii="Times New Roman" w:hAnsi="Times New Roman" w:cs="Times New Roman"/>
          <w:color w:val="333333"/>
          <w:sz w:val="24"/>
          <w:szCs w:val="24"/>
          <w:shd w:val="clear" w:color="auto" w:fill="FFFFFF"/>
          <w:lang w:val="en-US"/>
        </w:rPr>
      </w:pPr>
      <w:r>
        <w:rPr>
          <w:rFonts w:hint="default" w:ascii="Times New Roman" w:hAnsi="Times New Roman" w:cs="Times New Roman"/>
          <w:color w:val="333333"/>
          <w:sz w:val="24"/>
          <w:szCs w:val="24"/>
          <w:shd w:val="clear" w:color="auto" w:fill="FFFFFF"/>
          <w:lang w:val="en-US"/>
        </w:rPr>
        <w:t>Aspergillosis is a saprophytic fungus that is a member of  the ascomycetes  class. Human paranasal sinuses are frequently affected by A. flavus. Regarding its  etiopathogenesis, two theories have been proposed. First, the anglophone hypothesis is predicated on spore inhalation. The second is the "French" model, which is based on industrialized settings and explains why there are so many cases of orosinus fistulas and/or maxillary sinus perforations caused by root canal-filling material. These theories are all not very compelling. The most typical manifestation of the illness is persistent bacterial sinusitis. It can develop into an invasive condition with potentially fatal consequences that resemble cancer.(5)</w:t>
      </w:r>
    </w:p>
    <w:p w14:paraId="0F176734">
      <w:pPr>
        <w:rPr>
          <w:rFonts w:hint="default" w:ascii="Times New Roman" w:hAnsi="Times New Roman" w:cs="Times New Roman"/>
          <w:color w:val="333333"/>
          <w:sz w:val="24"/>
          <w:szCs w:val="24"/>
          <w:shd w:val="clear" w:color="auto" w:fill="FFFFFF"/>
          <w:lang w:val="en-US"/>
        </w:rPr>
      </w:pPr>
      <w:r>
        <w:rPr>
          <w:rFonts w:hint="default" w:ascii="Times New Roman" w:hAnsi="Times New Roman" w:cs="Times New Roman"/>
          <w:color w:val="333333"/>
          <w:sz w:val="24"/>
          <w:szCs w:val="24"/>
          <w:shd w:val="clear" w:color="auto" w:fill="FFFFFF"/>
          <w:lang w:val="en-US"/>
        </w:rPr>
        <w:t>Aspergillosis often develops following spore inhalation, which can lead to upper and lower respiratory tract infections (bronchopulmonary aspergillosis)  which is comparable to this case; A thirty-year-old male patient who works in a horse stable and comes into direct touch with decomposing vegetables, dead leaves, and grains that may contain mold spores. By releasing a variety of toxins, Aspergillus hyphae infiltrate host tissues. Proteases, phospholipases, hemolysins, gliotoxin, aflatoxin, phthioic acid, and other toxins are among them . The fungus's hyphal components may enter the walls of tiny to medium-sized blood arteries and infiltrate the mucosa, causing thrombosis, infarction, and necrosis before spreading throughout the body. (3)</w:t>
      </w:r>
    </w:p>
    <w:p w14:paraId="31C47BA3">
      <w:pPr>
        <w:rPr>
          <w:rFonts w:hint="default" w:ascii="Times New Roman" w:hAnsi="Times New Roman" w:cs="Times New Roman"/>
          <w:color w:val="333333"/>
          <w:sz w:val="24"/>
          <w:szCs w:val="24"/>
          <w:shd w:val="clear" w:color="auto" w:fill="FFFFFF"/>
          <w:lang w:val="en-US"/>
        </w:rPr>
      </w:pPr>
      <w:r>
        <w:rPr>
          <w:rFonts w:hint="default" w:ascii="Times New Roman" w:hAnsi="Times New Roman" w:cs="Times New Roman"/>
          <w:color w:val="333333"/>
          <w:sz w:val="24"/>
          <w:szCs w:val="24"/>
          <w:shd w:val="clear" w:color="auto" w:fill="FFFFFF"/>
          <w:lang w:val="en-US"/>
        </w:rPr>
        <w:t>Due to the lesion's sluggish growth and noninvasive nature, aspergilloma was diagnosed in 29% of patients a year after symptoms first appeared.(2)</w:t>
      </w:r>
    </w:p>
    <w:p w14:paraId="4393A970">
      <w:pPr>
        <w:rPr>
          <w:rFonts w:hint="default" w:ascii="Times New Roman" w:hAnsi="Times New Roman" w:cs="Times New Roman"/>
          <w:color w:val="333333"/>
          <w:sz w:val="24"/>
          <w:szCs w:val="24"/>
          <w:shd w:val="clear" w:color="auto" w:fill="FFFFFF"/>
          <w:lang w:val="en-US"/>
        </w:rPr>
      </w:pPr>
      <w:r>
        <w:rPr>
          <w:rFonts w:hint="default" w:ascii="Times New Roman" w:hAnsi="Times New Roman" w:cs="Times New Roman"/>
          <w:color w:val="333333"/>
          <w:sz w:val="24"/>
          <w:szCs w:val="24"/>
          <w:shd w:val="clear" w:color="auto" w:fill="FFFFFF"/>
          <w:lang w:val="en-US"/>
        </w:rPr>
        <w:t>The type of fungus and its morphotype have an impact on the immune response. Depending on whatever component of immunity is compromised, there are different risks for specific infections. Early diagnosis, histological typing, suitable antifungal medication, and surgery are all necessary for the full management of paranasal sinus fungal infection. Radical surgery and intravenous amphotericin B/lipid combination of liposomal amphotericin B with or without flucytosine are necessary treatments for invasive fungal sinusitis.Compared to conventional treatment, endoscopic surgery has been shown to provide effective local control of the fungus and low rates of morbidity. When necessary, sinus surgery must be carried out. The severity of the underlying illness, the extent of the illness at the start of treatment, and the intensity of the treatment all have a direct impact on the prognosis.(5)</w:t>
      </w:r>
    </w:p>
    <w:p w14:paraId="2B40CD93">
      <w:pPr>
        <w:rPr>
          <w:rFonts w:hint="default" w:ascii="Times New Roman" w:hAnsi="Times New Roman" w:cs="Times New Roman"/>
          <w:b/>
          <w:bCs/>
          <w:color w:val="333333"/>
          <w:sz w:val="28"/>
          <w:szCs w:val="28"/>
          <w:shd w:val="clear" w:color="auto" w:fill="FFFFFF"/>
          <w:lang w:val="en-US"/>
        </w:rPr>
      </w:pPr>
      <w:r>
        <w:rPr>
          <w:rFonts w:hint="default" w:ascii="Times New Roman" w:hAnsi="Times New Roman" w:cs="Times New Roman"/>
          <w:b/>
          <w:bCs/>
          <w:color w:val="333333"/>
          <w:sz w:val="28"/>
          <w:szCs w:val="28"/>
          <w:shd w:val="clear" w:color="auto" w:fill="FFFFFF"/>
          <w:lang w:val="en-US"/>
        </w:rPr>
        <w:t>Conclusion:</w:t>
      </w:r>
    </w:p>
    <w:p w14:paraId="1FF333C3">
      <w:pPr>
        <w:rPr>
          <w:rFonts w:hint="default" w:ascii="Times New Roman" w:hAnsi="Times New Roman" w:cs="Times New Roman"/>
          <w:color w:val="333333"/>
          <w:sz w:val="24"/>
          <w:szCs w:val="24"/>
          <w:shd w:val="clear" w:color="auto" w:fill="FFFFFF"/>
          <w:lang w:val="en-US"/>
        </w:rPr>
      </w:pPr>
      <w:r>
        <w:rPr>
          <w:rFonts w:hint="default" w:ascii="Times New Roman" w:hAnsi="Times New Roman" w:cs="Times New Roman"/>
          <w:color w:val="333333"/>
          <w:sz w:val="24"/>
          <w:szCs w:val="24"/>
          <w:shd w:val="clear" w:color="auto" w:fill="FFFFFF"/>
          <w:lang w:val="en-US"/>
        </w:rPr>
        <w:t xml:space="preserve"> Although fungal infections of the paranasal sinuses are common in healthy individuals, they can exhibit aggressive symptoms and tissue destruction in immunocompromised individuals. Therefore, clinicians should be aware that persistent sinusitis that does not improve with standard treatment may indicate mycoses of the paranasal sinuses and should be considered as a differential diagnosis. Early diagnosis is essential for both treatment and prognosis. The fungal species involved are identified by culture and histological analysis. The substantial morbidity and mortality linked to this harmful condition can be decreased with appropriate therapy and management of any related systemic causes</w:t>
      </w:r>
    </w:p>
    <w:p w14:paraId="72AD3AB0">
      <w:pPr>
        <w:rPr>
          <w:rFonts w:hint="default" w:ascii="Times New Roman" w:hAnsi="Times New Roman" w:cs="Times New Roman"/>
          <w:b/>
          <w:bCs/>
          <w:color w:val="333333"/>
          <w:sz w:val="28"/>
          <w:szCs w:val="28"/>
          <w:shd w:val="clear" w:color="auto" w:fill="FFFFFF"/>
          <w:lang w:val="en-US"/>
        </w:rPr>
      </w:pPr>
      <w:r>
        <w:rPr>
          <w:rFonts w:hint="default" w:ascii="Times New Roman" w:hAnsi="Times New Roman" w:cs="Times New Roman"/>
          <w:b/>
          <w:bCs/>
          <w:color w:val="333333"/>
          <w:sz w:val="28"/>
          <w:szCs w:val="28"/>
          <w:shd w:val="clear" w:color="auto" w:fill="FFFFFF"/>
          <w:lang w:val="en-US"/>
        </w:rPr>
        <w:t xml:space="preserve">Consent declaration from the patient </w:t>
      </w:r>
    </w:p>
    <w:p w14:paraId="3919DB6E">
      <w:pPr>
        <w:rPr>
          <w:rFonts w:hint="default" w:ascii="Times New Roman" w:hAnsi="Times New Roman" w:cs="Times New Roman"/>
          <w:color w:val="333333"/>
          <w:sz w:val="24"/>
          <w:szCs w:val="24"/>
          <w:shd w:val="clear" w:color="auto" w:fill="FFFFFF"/>
          <w:lang w:val="en-US"/>
        </w:rPr>
      </w:pPr>
      <w:r>
        <w:rPr>
          <w:rFonts w:hint="default" w:ascii="Times New Roman" w:hAnsi="Times New Roman" w:cs="Times New Roman"/>
          <w:color w:val="333333"/>
          <w:sz w:val="24"/>
          <w:szCs w:val="24"/>
          <w:shd w:val="clear" w:color="auto" w:fill="FFFFFF"/>
          <w:lang w:val="en-US"/>
        </w:rPr>
        <w:t xml:space="preserve"> The authors attest that all necessary patient permission papers have been acquired.In the</w:t>
      </w:r>
      <w:r>
        <w:rPr>
          <w:rFonts w:hint="default" w:ascii="Times New Roman" w:hAnsi="Times New Roman" w:cs="Times New Roman"/>
          <w:color w:val="333333"/>
          <w:sz w:val="24"/>
          <w:szCs w:val="24"/>
          <w:shd w:val="clear" w:color="auto" w:fill="FFFFFF"/>
          <w:lang w:val="en-US"/>
        </w:rPr>
        <w:tab/>
      </w:r>
      <w:r>
        <w:rPr>
          <w:rFonts w:hint="default" w:ascii="Times New Roman" w:hAnsi="Times New Roman" w:cs="Times New Roman"/>
          <w:color w:val="333333"/>
          <w:sz w:val="24"/>
          <w:szCs w:val="24"/>
          <w:shd w:val="clear" w:color="auto" w:fill="FFFFFF"/>
          <w:lang w:val="en-US"/>
        </w:rPr>
        <w:t>form the patient(s) has/have given his/her/their consent for his/her/their images and other clinical information to be reported in the journal. Although anonymity cannot be guaranteed, the patients are aware that their names and initials will not be published and that every attempt will be made to conceal their identities.</w:t>
      </w:r>
    </w:p>
    <w:p w14:paraId="58AC5113">
      <w:pPr>
        <w:rPr>
          <w:rFonts w:hint="default" w:ascii="Times New Roman" w:hAnsi="Times New Roman" w:cs="Times New Roman"/>
          <w:b/>
          <w:bCs/>
          <w:color w:val="333333"/>
          <w:sz w:val="28"/>
          <w:szCs w:val="28"/>
          <w:shd w:val="clear" w:color="auto" w:fill="FFFFFF"/>
          <w:lang w:val="en-US"/>
        </w:rPr>
      </w:pPr>
      <w:r>
        <w:rPr>
          <w:rFonts w:hint="default" w:ascii="Times New Roman" w:hAnsi="Times New Roman" w:cs="Times New Roman"/>
          <w:b/>
          <w:bCs/>
          <w:color w:val="333333"/>
          <w:sz w:val="28"/>
          <w:szCs w:val="28"/>
          <w:shd w:val="clear" w:color="auto" w:fill="FFFFFF"/>
          <w:lang w:val="en-US"/>
        </w:rPr>
        <w:t xml:space="preserve">Reference </w:t>
      </w:r>
    </w:p>
    <w:p w14:paraId="2CAF99C9">
      <w:pPr>
        <w:numPr>
          <w:numId w:val="0"/>
        </w:numPr>
        <w:spacing w:line="360" w:lineRule="auto"/>
        <w:rPr>
          <w:rFonts w:hint="default" w:ascii="Times New Roman" w:hAnsi="Times New Roman" w:cs="Times New Roman"/>
          <w:b w:val="0"/>
          <w:bCs w:val="0"/>
          <w:color w:val="333333"/>
          <w:sz w:val="24"/>
          <w:szCs w:val="24"/>
          <w:shd w:val="clear" w:color="auto" w:fill="FFFFFF"/>
          <w:lang w:val="en-US"/>
        </w:rPr>
      </w:pPr>
      <w:r>
        <w:rPr>
          <w:rFonts w:hint="default" w:ascii="Times New Roman" w:hAnsi="Times New Roman" w:cs="Times New Roman"/>
          <w:b w:val="0"/>
          <w:bCs w:val="0"/>
          <w:color w:val="333333"/>
          <w:sz w:val="24"/>
          <w:szCs w:val="24"/>
          <w:shd w:val="clear" w:color="auto" w:fill="FFFFFF"/>
          <w:lang w:val="en-US"/>
        </w:rPr>
        <w:t>1.Petrelli P, Rinaldi F, Rastelli S, Botticelli G. Maxillary sinus infection related to Aspergillus: case report and recent updates. Ann Stomatol. 2019;10(1-4):2-5.</w:t>
      </w:r>
    </w:p>
    <w:p w14:paraId="1DAFF6E4">
      <w:pPr>
        <w:spacing w:line="360" w:lineRule="auto"/>
        <w:rPr>
          <w:rFonts w:hint="default" w:ascii="Times New Roman" w:hAnsi="Times New Roman" w:cs="Times New Roman"/>
          <w:b w:val="0"/>
          <w:bCs w:val="0"/>
          <w:color w:val="333333"/>
          <w:sz w:val="24"/>
          <w:szCs w:val="24"/>
          <w:shd w:val="clear" w:color="auto" w:fill="FFFFFF"/>
          <w:lang w:val="en-US"/>
        </w:rPr>
      </w:pPr>
      <w:r>
        <w:rPr>
          <w:rFonts w:hint="default" w:ascii="Times New Roman" w:hAnsi="Times New Roman" w:cs="Times New Roman"/>
          <w:b w:val="0"/>
          <w:bCs w:val="0"/>
          <w:color w:val="333333"/>
          <w:sz w:val="24"/>
          <w:szCs w:val="24"/>
          <w:shd w:val="clear" w:color="auto" w:fill="FFFFFF"/>
          <w:lang w:val="en-US"/>
        </w:rPr>
        <w:t xml:space="preserve">2.Torul D, Yuceer E, Sumer M, Gun S. Maxillary sinus aspergilloma of odontogenic origin: Report of 2 cases with cone-beam computed tomographic findings and review of the literature. Imaging Sci Dent. 2018;48(2):139-145. doi:10.5624/isd.2018.48.2.139. </w:t>
      </w:r>
    </w:p>
    <w:p w14:paraId="0A0A8083">
      <w:pPr>
        <w:spacing w:line="360" w:lineRule="auto"/>
        <w:rPr>
          <w:rFonts w:hint="default" w:ascii="Times New Roman" w:hAnsi="Times New Roman" w:cs="Times New Roman"/>
          <w:b w:val="0"/>
          <w:bCs w:val="0"/>
          <w:color w:val="333333"/>
          <w:sz w:val="24"/>
          <w:szCs w:val="24"/>
          <w:shd w:val="clear" w:color="auto" w:fill="FFFFFF"/>
          <w:lang w:val="en-US"/>
        </w:rPr>
      </w:pPr>
      <w:r>
        <w:rPr>
          <w:rFonts w:hint="default" w:ascii="Times New Roman" w:hAnsi="Times New Roman" w:cs="Times New Roman"/>
          <w:b w:val="0"/>
          <w:bCs w:val="0"/>
          <w:color w:val="333333"/>
          <w:sz w:val="24"/>
          <w:szCs w:val="24"/>
          <w:shd w:val="clear" w:color="auto" w:fill="FFFFFF"/>
          <w:lang w:val="en-US"/>
        </w:rPr>
        <w:t xml:space="preserve">3. Jan AM, Jadu FM. A case report of maxillary aspergillosis with unusual clinical and imaging presentations. J Contemp Dent Pract. 2020;21(2):211–214. doi:10.5005/jp-journals-10024-2731. </w:t>
      </w:r>
    </w:p>
    <w:p w14:paraId="6139984A">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rPr>
        <w:t>4.</w:t>
      </w:r>
      <w:r>
        <w:rPr>
          <w:rFonts w:hint="default" w:ascii="Times New Roman" w:hAnsi="Times New Roman" w:cs="Times New Roman"/>
          <w:sz w:val="24"/>
          <w:szCs w:val="24"/>
        </w:rPr>
        <w:t xml:space="preserve"> Barthunia B, Kshetrapal A, Rao Y, Asif SM, Hundal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Aspergillosis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Maxillary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Sinus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w:t>
      </w:r>
      <w:r>
        <w:rPr>
          <w:rFonts w:hint="default" w:ascii="Times New Roman" w:hAnsi="Times New Roman" w:cs="Times New Roman"/>
          <w:sz w:val="24"/>
          <w:szCs w:val="24"/>
          <w:lang w:val="en-US"/>
        </w:rPr>
        <w:t xml:space="preserve">n </w:t>
      </w:r>
      <w:r>
        <w:rPr>
          <w:rFonts w:hint="default" w:ascii="Times New Roman" w:hAnsi="Times New Roman" w:cs="Times New Roman"/>
          <w:sz w:val="24"/>
          <w:szCs w:val="24"/>
        </w:rPr>
        <w:t>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Uncontrolled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Diabetic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Patient: A Case Report. J Indian Acad Oral Med Radiol 2017;29:337‑40.</w:t>
      </w:r>
    </w:p>
    <w:p w14:paraId="6C67CF86">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 Rai D, Shukla D, Bhola ND. Aspergillosis of maxillary sinus’s diagnosis, management, and association with COVID-19: a case report. Cureus. 2022;14(10):e30191.</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rPr>
        <w:t>6</w:t>
      </w:r>
      <w:r>
        <w:rPr>
          <w:rFonts w:hint="default" w:ascii="Times New Roman" w:hAnsi="Times New Roman" w:cs="Times New Roman"/>
          <w:sz w:val="24"/>
          <w:szCs w:val="24"/>
        </w:rPr>
        <w:t>. Peral-Cagigal B, Redondo-González LM, Verrier-Hernández A. Invasive maxillary sinus aspergillosis: a case report successfully treated with voriconazole and surgical debridement. J Clin Exp Dent. 2014;6(1):e50-e51.</w:t>
      </w:r>
    </w:p>
    <w:p w14:paraId="395AA39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rPr>
        <w:t>7</w:t>
      </w:r>
      <w:r>
        <w:rPr>
          <w:rFonts w:hint="default" w:ascii="Times New Roman" w:hAnsi="Times New Roman" w:cs="Times New Roman"/>
          <w:sz w:val="24"/>
          <w:szCs w:val="24"/>
        </w:rPr>
        <w:t>. Legent F, Billet J, Beauvillain C, Bonnet J, Miegeville M. The role of dental canal fillings in the development of Aspergillus sinusitis. A report of 85 cases. Arch Otorhinolaryngol. 1989;246:318-320.</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rPr>
        <w:t>8</w:t>
      </w:r>
      <w:r>
        <w:rPr>
          <w:rFonts w:hint="default" w:ascii="Times New Roman" w:hAnsi="Times New Roman" w:cs="Times New Roman"/>
          <w:sz w:val="24"/>
          <w:szCs w:val="24"/>
        </w:rPr>
        <w:t>. Ferguson BJ. Fungus balls of the paranasal sinuses. Otolaryngol Clin North Am. 2000;33(2):389-398.</w:t>
      </w:r>
    </w:p>
    <w:p w14:paraId="1C70CC02">
      <w:pPr>
        <w:numPr>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rPr>
        <w:t>9.</w:t>
      </w:r>
      <w:r>
        <w:rPr>
          <w:rFonts w:hint="default" w:ascii="Times New Roman" w:hAnsi="Times New Roman" w:cs="Times New Roman"/>
          <w:sz w:val="24"/>
          <w:szCs w:val="24"/>
        </w:rPr>
        <w:t>Khongkhunthian P, Reichart PA. Aspergillosis of the maxillary sinus as a complication of overfilling root canal material into the sinus: report of two cases. J Endod. 2001;27(7):476-478.</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rPr>
        <w:t>10.</w:t>
      </w:r>
      <w:r>
        <w:rPr>
          <w:rFonts w:hint="default" w:ascii="Times New Roman" w:hAnsi="Times New Roman" w:cs="Times New Roman"/>
          <w:sz w:val="24"/>
          <w:szCs w:val="24"/>
        </w:rPr>
        <w:t xml:space="preserve"> Tomazic PV, et al. Potential correlations of dentogenic factors to the development of clinically verified fungus balls. Laryngoscope. 2016;126(1):39-43.</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rPr>
        <w:t>11</w:t>
      </w:r>
      <w:r>
        <w:rPr>
          <w:rFonts w:hint="default" w:ascii="Times New Roman" w:hAnsi="Times New Roman" w:cs="Times New Roman"/>
          <w:sz w:val="24"/>
          <w:szCs w:val="24"/>
        </w:rPr>
        <w:t>. Management of oro-antral communication: a systematic review of diagnostic and therapeutic strategies. Diagnostics. 2025;15(2):194.</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rPr>
        <w:t>12.</w:t>
      </w:r>
      <w:r>
        <w:rPr>
          <w:rFonts w:hint="default" w:ascii="Times New Roman" w:hAnsi="Times New Roman" w:cs="Times New Roman"/>
          <w:sz w:val="24"/>
          <w:szCs w:val="24"/>
        </w:rPr>
        <w:t xml:space="preserve"> Maxillary sinus infection related to Aspergillus: case report and review. Annali di Stomatologia. 2015;6(4):1-7.</w:t>
      </w:r>
      <w:r>
        <w:rPr>
          <w:rFonts w:hint="default" w:ascii="Times New Roman" w:hAnsi="Times New Roman" w:cs="Times New Roman"/>
          <w:sz w:val="24"/>
          <w:szCs w:val="24"/>
        </w:rPr>
        <w:br w:type="textWrapping"/>
      </w:r>
      <w:r>
        <w:rPr>
          <w:rFonts w:hint="default" w:ascii="Times New Roman" w:hAnsi="Times New Roman" w:cs="Times New Roman"/>
          <w:sz w:val="24"/>
          <w:szCs w:val="24"/>
        </w:rPr>
        <w:t>1</w:t>
      </w:r>
      <w:r>
        <w:rPr>
          <w:rFonts w:hint="default" w:ascii="Times New Roman" w:hAnsi="Times New Roman" w:cs="Times New Roman"/>
          <w:sz w:val="24"/>
          <w:szCs w:val="24"/>
          <w:lang w:val="en-US"/>
        </w:rPr>
        <w:t>3</w:t>
      </w:r>
      <w:r>
        <w:rPr>
          <w:rFonts w:hint="default" w:ascii="Times New Roman" w:hAnsi="Times New Roman" w:cs="Times New Roman"/>
          <w:sz w:val="24"/>
          <w:szCs w:val="24"/>
        </w:rPr>
        <w:t>. Patterson TF, Thompson GR 3rd, Denning DW, et al. Practice guidelines for the diagnosis and management of aspergillosis. Clin Infect Dis. 2016;63(4):e1-e60.</w:t>
      </w:r>
      <w:r>
        <w:rPr>
          <w:rFonts w:hint="default" w:ascii="Times New Roman" w:hAnsi="Times New Roman" w:cs="Times New Roman"/>
          <w:sz w:val="24"/>
          <w:szCs w:val="24"/>
        </w:rPr>
        <w:br w:type="textWrapping"/>
      </w:r>
    </w:p>
    <w:p w14:paraId="28B46615">
      <w:pPr>
        <w:spacing w:line="360" w:lineRule="auto"/>
        <w:rPr>
          <w:rFonts w:hint="default" w:ascii="Times New Roman" w:hAnsi="Times New Roman" w:cs="Times New Roman"/>
          <w:sz w:val="24"/>
          <w:szCs w:val="24"/>
        </w:rPr>
      </w:pPr>
    </w:p>
    <w:p w14:paraId="2E8C1DD0">
      <w:pPr>
        <w:spacing w:line="360" w:lineRule="auto"/>
        <w:rPr>
          <w:rFonts w:hint="default" w:ascii="Times New Roman" w:hAnsi="Times New Roman" w:cs="Times New Roman"/>
          <w:b w:val="0"/>
          <w:bCs w:val="0"/>
          <w:color w:val="333333"/>
          <w:sz w:val="24"/>
          <w:szCs w:val="24"/>
          <w:shd w:val="clear" w:color="auto" w:fill="FFFFFF"/>
          <w:lang w:val="en-US"/>
        </w:rPr>
      </w:pPr>
    </w:p>
    <w:p w14:paraId="788EEDFB">
      <w:pPr>
        <w:spacing w:line="360" w:lineRule="auto"/>
        <w:rPr>
          <w:rFonts w:hint="default" w:ascii="Times New Roman" w:hAnsi="Times New Roman" w:cs="Times New Roman"/>
          <w:b/>
          <w:bCs/>
          <w:color w:val="333333"/>
          <w:sz w:val="24"/>
          <w:szCs w:val="24"/>
          <w:shd w:val="clear" w:color="auto" w:fill="FFFFFF"/>
          <w:lang w:val="en-US"/>
        </w:rPr>
      </w:pPr>
    </w:p>
    <w:p w14:paraId="0747DE34">
      <w:pPr>
        <w:spacing w:line="360" w:lineRule="auto"/>
        <w:rPr>
          <w:rFonts w:hint="default" w:ascii="Times New Roman" w:hAnsi="Times New Roman" w:cs="Times New Roman"/>
          <w:sz w:val="24"/>
          <w:szCs w:val="24"/>
          <w:vertAlign w:val="superscript"/>
        </w:rPr>
      </w:pPr>
      <w:r>
        <w:rPr>
          <w:rFonts w:hint="default" w:ascii="Times New Roman" w:hAnsi="Times New Roman" w:cs="Times New Roman"/>
          <w:sz w:val="24"/>
          <w:szCs w:val="24"/>
          <w:vertAlign w:val="superscript"/>
        </w:rPr>
        <w:br w:type="page"/>
      </w:r>
    </w:p>
    <w:p w14:paraId="0CEF0259">
      <w:pPr>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14:paraId="461A485D">
      <w:pPr>
        <w:rPr>
          <w:rFonts w:ascii="Times New Roman" w:hAnsi="Times New Roman" w:cs="Times New Roman"/>
          <w:sz w:val="24"/>
          <w:szCs w:val="24"/>
          <w:vertAlign w:val="superscript"/>
        </w:rPr>
      </w:pPr>
    </w:p>
    <w:p w14:paraId="1828FBC1">
      <w:pPr>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14:paraId="5037D53E">
      <w:r>
        <w:t>Fabiola Rinaldi DDS, Oral Surgery Post-Graduate Student, Depart ment of Innovative Technologies in Medicine &amp; Dentistry, University of Chieti—Pescara ‘Gabriele d’Annunzio’, 66100 Chieti, Italy, fabiola.rinaldi@studenti.unich.it, 08713554220</w:t>
      </w:r>
    </w:p>
    <w:p w14:paraId="7DBC7D1B">
      <w:r>
        <w:rPr>
          <w:rFonts w:hint="default"/>
          <w:lang w:val="en-US"/>
        </w:rPr>
        <w:t>5.</w:t>
      </w:r>
      <w:r>
        <w:rPr>
          <w:rFonts w:hint="default"/>
        </w:rPr>
        <w:t xml:space="preserve"> Barthunia B, Kshetrapal A, Rao Y, Asif SM, Hundal</w:t>
      </w:r>
      <w:r>
        <w:rPr>
          <w:rFonts w:hint="default"/>
          <w:lang w:val="en-US"/>
        </w:rPr>
        <w:t xml:space="preserve"> </w:t>
      </w:r>
      <w:r>
        <w:rPr>
          <w:rFonts w:hint="default"/>
        </w:rPr>
        <w:t>KD.</w:t>
      </w:r>
      <w:r>
        <w:rPr>
          <w:rFonts w:hint="default"/>
        </w:rPr>
        <w:tab/>
      </w:r>
      <w:r>
        <w:rPr>
          <w:rFonts w:hint="default"/>
        </w:rPr>
        <w:t>Aspergillosis</w:t>
      </w:r>
      <w:r>
        <w:rPr>
          <w:rFonts w:hint="default"/>
          <w:lang w:val="en-US"/>
        </w:rPr>
        <w:t xml:space="preserve"> </w:t>
      </w:r>
      <w:r>
        <w:rPr>
          <w:rFonts w:hint="default"/>
        </w:rPr>
        <w:t>of</w:t>
      </w:r>
      <w:r>
        <w:rPr>
          <w:rFonts w:hint="default"/>
        </w:rPr>
        <w:tab/>
      </w:r>
      <w:r>
        <w:rPr>
          <w:rFonts w:hint="default"/>
        </w:rPr>
        <w:t>Maxillary</w:t>
      </w:r>
      <w:r>
        <w:rPr>
          <w:rFonts w:hint="default"/>
          <w:lang w:val="en-US"/>
        </w:rPr>
        <w:t xml:space="preserve"> </w:t>
      </w:r>
      <w:r>
        <w:rPr>
          <w:rFonts w:hint="default"/>
        </w:rPr>
        <w:t>Sinus</w:t>
      </w:r>
      <w:r>
        <w:rPr>
          <w:rFonts w:hint="default"/>
        </w:rPr>
        <w:tab/>
      </w:r>
      <w:r>
        <w:rPr>
          <w:rFonts w:hint="default"/>
        </w:rPr>
        <w:t>i</w:t>
      </w:r>
      <w:r>
        <w:rPr>
          <w:rFonts w:hint="default"/>
          <w:lang w:val="en-US"/>
        </w:rPr>
        <w:t xml:space="preserve">n </w:t>
      </w:r>
      <w:r>
        <w:rPr>
          <w:rFonts w:hint="default"/>
        </w:rPr>
        <w:t>an</w:t>
      </w:r>
      <w:r>
        <w:rPr>
          <w:rFonts w:hint="default"/>
          <w:lang w:val="en-US"/>
        </w:rPr>
        <w:t xml:space="preserve"> </w:t>
      </w:r>
      <w:r>
        <w:rPr>
          <w:rFonts w:hint="default"/>
        </w:rPr>
        <w:t>Uncontrolled</w:t>
      </w:r>
      <w:r>
        <w:rPr>
          <w:rFonts w:hint="default"/>
          <w:lang w:val="en-US"/>
        </w:rPr>
        <w:t xml:space="preserve"> </w:t>
      </w:r>
      <w:r>
        <w:rPr>
          <w:rFonts w:hint="default"/>
        </w:rPr>
        <w:t>Diabetic</w:t>
      </w:r>
      <w:r>
        <w:rPr>
          <w:rFonts w:hint="default"/>
          <w:lang w:val="en-US"/>
        </w:rPr>
        <w:t xml:space="preserve"> </w:t>
      </w:r>
      <w:r>
        <w:rPr>
          <w:rFonts w:hint="default"/>
        </w:rPr>
        <w:t>Patient: A Case Report. J Indian Acad Oral Med Radiol 2017;29:337‑40.</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angal">
    <w:altName w:val="Courier New"/>
    <w:panose1 w:val="00000400000000000000"/>
    <w:charset w:val="01"/>
    <w:family w:val="roman"/>
    <w:pitch w:val="default"/>
    <w:sig w:usb0="00000000" w:usb1="00000000" w:usb2="00000000" w:usb3="00000000" w:csb0="00000000" w:csb1="00000000"/>
  </w:font>
  <w:font w:name="Mangal">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Agency FB">
    <w:panose1 w:val="020B05030202020202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4F777B"/>
    <w:rsid w:val="00217366"/>
    <w:rsid w:val="002B4CDE"/>
    <w:rsid w:val="00406D10"/>
    <w:rsid w:val="004F777B"/>
    <w:rsid w:val="006E009F"/>
    <w:rsid w:val="00B33093"/>
    <w:rsid w:val="00B55879"/>
    <w:rsid w:val="00CE00B0"/>
    <w:rsid w:val="00FC4F66"/>
    <w:rsid w:val="41485EA2"/>
    <w:rsid w:val="5719672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cs="Mangal" w:asciiTheme="minorHAnsi" w:hAnsiTheme="minorHAnsi" w:eastAsiaTheme="minorHAnsi"/>
      <w:sz w:val="22"/>
      <w:lang w:val="en-US" w:eastAsia="en-US" w:bidi="hi-IN"/>
    </w:rPr>
  </w:style>
  <w:style w:type="paragraph" w:styleId="2">
    <w:name w:val="heading 2"/>
    <w:basedOn w:val="1"/>
    <w:link w:val="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link w:val="12"/>
    <w:semiHidden/>
    <w:unhideWhenUsed/>
    <w:qFormat/>
    <w:uiPriority w:val="99"/>
    <w:pPr>
      <w:tabs>
        <w:tab w:val="center" w:pos="4680"/>
        <w:tab w:val="right" w:pos="9360"/>
      </w:tabs>
      <w:spacing w:after="0" w:line="240" w:lineRule="auto"/>
    </w:pPr>
  </w:style>
  <w:style w:type="paragraph" w:styleId="7">
    <w:name w:val="header"/>
    <w:basedOn w:val="1"/>
    <w:link w:val="11"/>
    <w:semiHidden/>
    <w:unhideWhenUsed/>
    <w:qFormat/>
    <w:uiPriority w:val="99"/>
    <w:pPr>
      <w:tabs>
        <w:tab w:val="center" w:pos="4680"/>
        <w:tab w:val="right" w:pos="9360"/>
      </w:tabs>
      <w:spacing w:after="0" w:line="240" w:lineRule="auto"/>
    </w:pPr>
  </w:style>
  <w:style w:type="character" w:styleId="8">
    <w:name w:val="Strong"/>
    <w:basedOn w:val="3"/>
    <w:qFormat/>
    <w:uiPriority w:val="22"/>
    <w:rPr>
      <w:b/>
      <w:bCs/>
    </w:rPr>
  </w:style>
  <w:style w:type="character" w:customStyle="1" w:styleId="9">
    <w:name w:val="Heading 2 Char"/>
    <w:basedOn w:val="3"/>
    <w:link w:val="2"/>
    <w:qFormat/>
    <w:uiPriority w:val="9"/>
    <w:rPr>
      <w:rFonts w:ascii="Times New Roman" w:hAnsi="Times New Roman" w:eastAsia="Times New Roman" w:cs="Times New Roman"/>
      <w:b/>
      <w:bCs/>
      <w:sz w:val="36"/>
      <w:szCs w:val="36"/>
    </w:rPr>
  </w:style>
  <w:style w:type="paragraph" w:customStyle="1" w:styleId="10">
    <w:name w:val="abs"/>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Header Char"/>
    <w:basedOn w:val="3"/>
    <w:link w:val="7"/>
    <w:semiHidden/>
    <w:qFormat/>
    <w:uiPriority w:val="99"/>
    <w:rPr>
      <w:rFonts w:cs="Mangal"/>
    </w:rPr>
  </w:style>
  <w:style w:type="character" w:customStyle="1" w:styleId="12">
    <w:name w:val="Footer Char"/>
    <w:basedOn w:val="3"/>
    <w:link w:val="6"/>
    <w:semiHidden/>
    <w:qFormat/>
    <w:uiPriority w:val="99"/>
    <w:rPr>
      <w:rFonts w:cs="Mang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1440</Words>
  <Characters>8694</Characters>
  <Lines>41</Lines>
  <Paragraphs>11</Paragraphs>
  <TotalTime>47</TotalTime>
  <ScaleCrop>false</ScaleCrop>
  <LinksUpToDate>false</LinksUpToDate>
  <CharactersWithSpaces>10126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2026-06-09T04:44:00Z</dcterms:created>
  <dc:creator>KUMAR COMPUTERS</dc:creator>
  <cp:lastModifiedBy>Bulbul Sahu</cp:lastModifiedBy>
  <dcterms:modified xsi:type="dcterms:W3CDTF">2026-06-09T17:40:25Z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eyJoZGlkIjoiZWE5NmQ4NTRmODYxM2RkNmYxMTI4MzM4ZDAxMjI4NjUiLCJ1c2VySWQiOiI1NjcwNzU2ODkzNDUifQ==</vt:lpwstr>
  </property>
  <property fmtid="{D5CDD505-2E9C-101B-9397-08002B2CF9AE}" pid="3" name="KSOProductBuildVer">
    <vt:lpwstr>1033-12.1.0.26372</vt:lpwstr>
  </property>
  <property fmtid="{D5CDD505-2E9C-101B-9397-08002B2CF9AE}" pid="4" name="ICV">
    <vt:lpwstr>F9D0BA87B07849B18A3D3FAC9E26BD55_12</vt:lpwstr>
  </property>
</Properties>
</file>