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ED1" w:rsidRPr="00656ED1" w:rsidRDefault="00656ED1" w:rsidP="00656ED1">
      <w:pPr>
        <w:spacing w:after="0" w:line="240" w:lineRule="auto"/>
        <w:jc w:val="both"/>
        <w:rPr>
          <w:rFonts w:ascii="Times New Roman" w:eastAsia="Times New Roman" w:hAnsi="Times New Roman" w:cs="Times New Roman"/>
          <w:b/>
          <w:sz w:val="24"/>
          <w:szCs w:val="24"/>
          <w:lang w:val="fr-FR" w:eastAsia="fr-FR"/>
        </w:rPr>
      </w:pPr>
      <w:r w:rsidRPr="00656ED1">
        <w:rPr>
          <w:rFonts w:ascii="-webkit-standard" w:eastAsia="Times New Roman" w:hAnsi="-webkit-standard" w:cs="Times New Roman"/>
          <w:b/>
          <w:color w:val="000000"/>
          <w:sz w:val="27"/>
          <w:szCs w:val="27"/>
          <w:lang w:val="fr-FR" w:eastAsia="fr-FR"/>
        </w:rPr>
        <w:t>Discours politique et médiatisation au Maroc : approche sociolinguistique des stratégies discursives contemporaines</w:t>
      </w:r>
    </w:p>
    <w:p w:rsidR="009078AA" w:rsidRPr="00656ED1" w:rsidRDefault="00656ED1" w:rsidP="00656ED1">
      <w:pPr>
        <w:pStyle w:val="Titre1"/>
        <w:jc w:val="both"/>
        <w:rPr>
          <w:lang w:val="fr-FR"/>
        </w:rPr>
      </w:pPr>
      <w:r w:rsidRPr="00656ED1">
        <w:rPr>
          <w:lang w:val="fr-FR"/>
        </w:rPr>
        <w:t>Résumé</w:t>
      </w:r>
    </w:p>
    <w:p w:rsidR="009078AA" w:rsidRPr="00656ED1" w:rsidRDefault="00656ED1" w:rsidP="00656ED1">
      <w:pPr>
        <w:jc w:val="both"/>
        <w:rPr>
          <w:lang w:val="fr-FR"/>
        </w:rPr>
      </w:pPr>
      <w:r w:rsidRPr="00656ED1">
        <w:rPr>
          <w:lang w:val="fr-FR"/>
        </w:rPr>
        <w:t xml:space="preserve">Cet article propose une analyse sociolinguistique du débat politique marocain dans un contexte marqué par la médiatisation croissante du discours public et par la transformation des stratégies argumentatives des acteurs politiques. L’étude s’intéresse particulièrement aux mécanismes de </w:t>
      </w:r>
      <w:proofErr w:type="spellStart"/>
      <w:r w:rsidRPr="00656ED1">
        <w:rPr>
          <w:lang w:val="fr-FR"/>
        </w:rPr>
        <w:t>délégitimation</w:t>
      </w:r>
      <w:proofErr w:type="spellEnd"/>
      <w:r w:rsidRPr="00656ED1">
        <w:rPr>
          <w:lang w:val="fr-FR"/>
        </w:rPr>
        <w:t xml:space="preserve"> discursive, aux attaques ad </w:t>
      </w:r>
      <w:proofErr w:type="spellStart"/>
      <w:r w:rsidRPr="00656ED1">
        <w:rPr>
          <w:lang w:val="fr-FR"/>
        </w:rPr>
        <w:t>personam</w:t>
      </w:r>
      <w:proofErr w:type="spellEnd"/>
      <w:r w:rsidRPr="00656ED1">
        <w:rPr>
          <w:lang w:val="fr-FR"/>
        </w:rPr>
        <w:t>, à la mobilisation des référents religieux ainsi qu’à la construction médiatique de l’image politique. À partir d’un corpus constitué d’interventions parlementaires et médiatiques de responsables politiques marocains entre 2011 et 2021, cette recherche met en évidence une évolution progressive du débat politique vers des formes de confrontation davantage centrées sur la performance médiatique et la conflictualité symbolique. L’analyse montre également que les réseaux sociaux jouent désormais un rôle central dans la diffusion et la reconfiguration du discours politique au Maroc.</w:t>
      </w:r>
    </w:p>
    <w:p w:rsidR="009078AA" w:rsidRPr="00656ED1" w:rsidRDefault="00656ED1" w:rsidP="00656ED1">
      <w:pPr>
        <w:pStyle w:val="Titre1"/>
        <w:jc w:val="both"/>
        <w:rPr>
          <w:lang w:val="fr-FR"/>
        </w:rPr>
      </w:pPr>
      <w:r w:rsidRPr="00656ED1">
        <w:rPr>
          <w:lang w:val="fr-FR"/>
        </w:rPr>
        <w:t>Mots-clés</w:t>
      </w:r>
    </w:p>
    <w:p w:rsidR="009078AA" w:rsidRDefault="00656ED1" w:rsidP="00656ED1">
      <w:pPr>
        <w:jc w:val="both"/>
        <w:rPr>
          <w:lang w:val="fr-FR"/>
        </w:rPr>
      </w:pPr>
      <w:r w:rsidRPr="00656ED1">
        <w:rPr>
          <w:lang w:val="fr-FR"/>
        </w:rPr>
        <w:t>Discours politique, sociolinguistique, argumentation, ethos, médiatisation, débat politique marocain, réseaux sociaux, dénigrement discursif.</w:t>
      </w:r>
    </w:p>
    <w:p w:rsidR="00656ED1" w:rsidRPr="00D26261" w:rsidRDefault="00656ED1" w:rsidP="00656ED1">
      <w:pPr>
        <w:pStyle w:val="isselectedend"/>
        <w:jc w:val="both"/>
        <w:rPr>
          <w:b/>
          <w:color w:val="000000"/>
          <w:lang w:val="en-US"/>
        </w:rPr>
      </w:pPr>
      <w:r w:rsidRPr="00D26261">
        <w:rPr>
          <w:b/>
          <w:color w:val="000000"/>
          <w:lang w:val="en-US"/>
        </w:rPr>
        <w:t>Abstract</w:t>
      </w:r>
    </w:p>
    <w:p w:rsidR="00656ED1" w:rsidRPr="00656ED1" w:rsidRDefault="00656ED1" w:rsidP="00656ED1">
      <w:pPr>
        <w:pStyle w:val="isselectedend"/>
        <w:jc w:val="both"/>
        <w:rPr>
          <w:color w:val="000000"/>
          <w:lang w:val="en-US"/>
        </w:rPr>
      </w:pPr>
      <w:r w:rsidRPr="00656ED1">
        <w:rPr>
          <w:color w:val="000000"/>
          <w:lang w:val="en-US"/>
        </w:rPr>
        <w:t xml:space="preserve">This article proposes a sociolinguistic analysis of Moroccan political debate in a context characterized by the growing </w:t>
      </w:r>
      <w:proofErr w:type="spellStart"/>
      <w:r w:rsidRPr="00656ED1">
        <w:rPr>
          <w:color w:val="000000"/>
          <w:lang w:val="en-US"/>
        </w:rPr>
        <w:t>mediatization</w:t>
      </w:r>
      <w:proofErr w:type="spellEnd"/>
      <w:r w:rsidRPr="00656ED1">
        <w:rPr>
          <w:color w:val="000000"/>
          <w:lang w:val="en-US"/>
        </w:rPr>
        <w:t xml:space="preserve"> of public discourse and the transformation of argumentative strategies used by political actors. The study focuses particularly on mechanisms of discursive delegitimization, ad </w:t>
      </w:r>
      <w:proofErr w:type="spellStart"/>
      <w:r w:rsidRPr="00656ED1">
        <w:rPr>
          <w:color w:val="000000"/>
          <w:lang w:val="en-US"/>
        </w:rPr>
        <w:t>personam</w:t>
      </w:r>
      <w:proofErr w:type="spellEnd"/>
      <w:r w:rsidRPr="00656ED1">
        <w:rPr>
          <w:color w:val="000000"/>
          <w:lang w:val="en-US"/>
        </w:rPr>
        <w:t xml:space="preserve"> attacks, the mobilization of religious references, and the media construction of political image. Based on a corpus composed of parliamentary interventions and media statements produced by Moroccan political figures between 2011 and 2021, this research highlights a progressive evolution of political debate toward forms of confrontation increasingly centered on media performance and symbolic </w:t>
      </w:r>
      <w:proofErr w:type="spellStart"/>
      <w:r w:rsidRPr="00656ED1">
        <w:rPr>
          <w:color w:val="000000"/>
          <w:lang w:val="en-US"/>
        </w:rPr>
        <w:t>conflictuality</w:t>
      </w:r>
      <w:proofErr w:type="spellEnd"/>
      <w:r w:rsidRPr="00656ED1">
        <w:rPr>
          <w:color w:val="000000"/>
          <w:lang w:val="en-US"/>
        </w:rPr>
        <w:t>. The analysis also demonstrates that social networks now play a central role in the dissemination and reconfiguration of political discourse in Morocco. Through a qualitative sociolinguistic and discourse analysis approach, this article aims to contribute to the understanding of the transformations of political communication in contemporary Moroccan public space.</w:t>
      </w:r>
    </w:p>
    <w:p w:rsidR="00656ED1" w:rsidRPr="00656ED1" w:rsidRDefault="00656ED1" w:rsidP="00656ED1">
      <w:pPr>
        <w:pStyle w:val="NormalWeb"/>
        <w:jc w:val="both"/>
        <w:rPr>
          <w:color w:val="000000"/>
          <w:lang w:val="en-US"/>
        </w:rPr>
      </w:pPr>
      <w:r w:rsidRPr="00656ED1">
        <w:rPr>
          <w:color w:val="000000"/>
          <w:lang w:val="en-US"/>
        </w:rPr>
        <w:t xml:space="preserve">Keywords: Sociolinguistics, political discourse, discourse analysis, argumentation, political </w:t>
      </w:r>
      <w:proofErr w:type="spellStart"/>
      <w:r w:rsidRPr="00656ED1">
        <w:rPr>
          <w:color w:val="000000"/>
          <w:lang w:val="en-US"/>
        </w:rPr>
        <w:t>mediatization</w:t>
      </w:r>
      <w:proofErr w:type="spellEnd"/>
      <w:r w:rsidRPr="00656ED1">
        <w:rPr>
          <w:color w:val="000000"/>
          <w:lang w:val="en-US"/>
        </w:rPr>
        <w:t xml:space="preserve">, Moroccan political debate, social media, symbolic </w:t>
      </w:r>
      <w:proofErr w:type="spellStart"/>
      <w:r w:rsidRPr="00656ED1">
        <w:rPr>
          <w:color w:val="000000"/>
          <w:lang w:val="en-US"/>
        </w:rPr>
        <w:t>conflictuality</w:t>
      </w:r>
      <w:proofErr w:type="spellEnd"/>
      <w:r w:rsidRPr="00656ED1">
        <w:rPr>
          <w:color w:val="000000"/>
          <w:lang w:val="en-US"/>
        </w:rPr>
        <w:t>.</w:t>
      </w:r>
    </w:p>
    <w:p w:rsidR="00656ED1" w:rsidRPr="00656ED1" w:rsidRDefault="00656ED1" w:rsidP="00656ED1">
      <w:pPr>
        <w:jc w:val="both"/>
      </w:pPr>
    </w:p>
    <w:p w:rsidR="009078AA" w:rsidRPr="00656ED1" w:rsidRDefault="00656ED1" w:rsidP="00656ED1">
      <w:pPr>
        <w:pStyle w:val="Titre1"/>
        <w:jc w:val="both"/>
        <w:rPr>
          <w:lang w:val="fr-FR"/>
        </w:rPr>
      </w:pPr>
      <w:r w:rsidRPr="00656ED1">
        <w:rPr>
          <w:lang w:val="fr-FR"/>
        </w:rPr>
        <w:lastRenderedPageBreak/>
        <w:t>Introduction</w:t>
      </w:r>
    </w:p>
    <w:p w:rsidR="009078AA" w:rsidRPr="00656ED1" w:rsidRDefault="00656ED1" w:rsidP="00656ED1">
      <w:pPr>
        <w:jc w:val="both"/>
        <w:rPr>
          <w:lang w:val="fr-FR"/>
        </w:rPr>
      </w:pPr>
      <w:r w:rsidRPr="00656ED1">
        <w:rPr>
          <w:lang w:val="fr-FR"/>
        </w:rPr>
        <w:t>Le débat politique constitue un espace central de confrontation idéologique, de négociation symbolique et de construction discursive du pouvoir. Dans les sociétés contemporaines fortement médiatisées, le débat politique ne se limite plus à un simple échange argumentatif ; il devient également un objet de représentation médiatique soumis aux logiques de visibilité, de persuasion et de performance communicationnelle.</w:t>
      </w:r>
    </w:p>
    <w:p w:rsidR="009078AA" w:rsidRPr="00656ED1" w:rsidRDefault="00656ED1" w:rsidP="00656ED1">
      <w:pPr>
        <w:jc w:val="both"/>
        <w:rPr>
          <w:lang w:val="fr-FR"/>
        </w:rPr>
      </w:pPr>
      <w:r w:rsidRPr="00656ED1">
        <w:rPr>
          <w:lang w:val="fr-FR"/>
        </w:rPr>
        <w:t xml:space="preserve">Dans le contexte marocain, le débat politique présente des caractéristiques particulières qui méritent d’être interrogées d’un point de vue sociolinguistique. Les échanges entre acteurs politiques semblent souvent marqués par une forte personnalisation des affrontements, par le recours à des stratégies de </w:t>
      </w:r>
      <w:proofErr w:type="spellStart"/>
      <w:r w:rsidRPr="00656ED1">
        <w:rPr>
          <w:lang w:val="fr-FR"/>
        </w:rPr>
        <w:t>délégitimation</w:t>
      </w:r>
      <w:proofErr w:type="spellEnd"/>
      <w:r w:rsidRPr="00656ED1">
        <w:rPr>
          <w:lang w:val="fr-FR"/>
        </w:rPr>
        <w:t xml:space="preserve"> de l’adversaire ainsi que par la mobilisation de référents religieux et symboliques dans l’argumentation politique.</w:t>
      </w:r>
    </w:p>
    <w:p w:rsidR="009078AA" w:rsidRPr="00656ED1" w:rsidRDefault="00656ED1" w:rsidP="00656ED1">
      <w:pPr>
        <w:jc w:val="both"/>
        <w:rPr>
          <w:lang w:val="fr-FR"/>
        </w:rPr>
      </w:pPr>
      <w:r w:rsidRPr="00656ED1">
        <w:rPr>
          <w:lang w:val="fr-FR"/>
        </w:rPr>
        <w:t>Cet article se propose d’analyser les mutations du débat politique marocain à travers une approche sociolinguistique centrée sur les stratégies discursives mobilisées par les acteurs politiques. Il s’agira notamment d’examiner la manière dont les discours politiques se construisent autour de mécanismes de confrontation symbolique, de dénigrement et de mise en scène médiatique.</w:t>
      </w:r>
    </w:p>
    <w:p w:rsidR="009078AA" w:rsidRPr="00656ED1" w:rsidRDefault="00656ED1" w:rsidP="00656ED1">
      <w:pPr>
        <w:pStyle w:val="Titre1"/>
        <w:jc w:val="both"/>
        <w:rPr>
          <w:lang w:val="fr-FR"/>
        </w:rPr>
      </w:pPr>
      <w:r w:rsidRPr="00656ED1">
        <w:rPr>
          <w:lang w:val="fr-FR"/>
        </w:rPr>
        <w:t>Méthodologie</w:t>
      </w:r>
    </w:p>
    <w:p w:rsidR="009078AA" w:rsidRPr="00656ED1" w:rsidRDefault="00656ED1" w:rsidP="00656ED1">
      <w:pPr>
        <w:jc w:val="both"/>
        <w:rPr>
          <w:lang w:val="fr-FR"/>
        </w:rPr>
      </w:pPr>
      <w:r w:rsidRPr="00656ED1">
        <w:rPr>
          <w:lang w:val="fr-FR"/>
        </w:rPr>
        <w:t>Cette étude s’inscrit dans une approche sociolinguistique qualitative inspirée des travaux portant sur l’analyse du discours politique et médiatique. Le corpus étudié est constitué de plusieurs interventions parlementaires, déclarations médiatiques et séquences politiques diffusées dans les médias marocains ainsi que sur les réseaux sociaux entre 2011 et 2021.</w:t>
      </w:r>
    </w:p>
    <w:p w:rsidR="009078AA" w:rsidRPr="00656ED1" w:rsidRDefault="00656ED1" w:rsidP="00656ED1">
      <w:pPr>
        <w:jc w:val="both"/>
        <w:rPr>
          <w:lang w:val="fr-FR"/>
        </w:rPr>
      </w:pPr>
      <w:r w:rsidRPr="00656ED1">
        <w:rPr>
          <w:lang w:val="fr-FR"/>
        </w:rPr>
        <w:t xml:space="preserve">L’analyse porte principalement sur les mécanismes discursifs mobilisés dans les situations de confrontation politique, notamment les stratégies de dénigrement, les attaques ad </w:t>
      </w:r>
      <w:proofErr w:type="spellStart"/>
      <w:r w:rsidRPr="00656ED1">
        <w:rPr>
          <w:lang w:val="fr-FR"/>
        </w:rPr>
        <w:t>personam</w:t>
      </w:r>
      <w:proofErr w:type="spellEnd"/>
      <w:r w:rsidRPr="00656ED1">
        <w:rPr>
          <w:lang w:val="fr-FR"/>
        </w:rPr>
        <w:t>, les procédés de légitimation idéologique ainsi que les formes de construction médiatique de l’image politique.</w:t>
      </w:r>
    </w:p>
    <w:p w:rsidR="009078AA" w:rsidRPr="00656ED1" w:rsidRDefault="00656ED1" w:rsidP="00656ED1">
      <w:pPr>
        <w:jc w:val="both"/>
        <w:rPr>
          <w:lang w:val="fr-FR"/>
        </w:rPr>
      </w:pPr>
      <w:r w:rsidRPr="00656ED1">
        <w:rPr>
          <w:lang w:val="fr-FR"/>
        </w:rPr>
        <w:t>Cette approche vise à mettre en évidence les transformations du débat politique marocain dans un contexte marqué par l’essor des médias numériques et la personnalisation croissante de la communication politique.</w:t>
      </w:r>
    </w:p>
    <w:p w:rsidR="009078AA" w:rsidRPr="00656ED1" w:rsidRDefault="00656ED1" w:rsidP="00656ED1">
      <w:pPr>
        <w:pStyle w:val="Titre1"/>
        <w:jc w:val="both"/>
        <w:rPr>
          <w:lang w:val="fr-FR"/>
        </w:rPr>
      </w:pPr>
      <w:r w:rsidRPr="00656ED1">
        <w:rPr>
          <w:lang w:val="fr-FR"/>
        </w:rPr>
        <w:t>1. Débat politique et conflictualité discursive</w:t>
      </w:r>
    </w:p>
    <w:p w:rsidR="009078AA" w:rsidRPr="00656ED1" w:rsidRDefault="00656ED1" w:rsidP="00656ED1">
      <w:pPr>
        <w:jc w:val="both"/>
        <w:rPr>
          <w:lang w:val="fr-FR"/>
        </w:rPr>
      </w:pPr>
      <w:r w:rsidRPr="00656ED1">
        <w:rPr>
          <w:lang w:val="fr-FR"/>
        </w:rPr>
        <w:t>Le débat politique marocain connaît depuis plusieurs années une évolution importante dans ses formes discursives. Si les débats parlementaires conservent leur dimension institutionnelle, ils révèlent également une montée des formes de conflictualité symbolique et des stratégies de disqualification de l’adversaire.</w:t>
      </w:r>
    </w:p>
    <w:p w:rsidR="009078AA" w:rsidRPr="00656ED1" w:rsidRDefault="00656ED1" w:rsidP="00656ED1">
      <w:pPr>
        <w:jc w:val="both"/>
        <w:rPr>
          <w:lang w:val="fr-FR"/>
        </w:rPr>
      </w:pPr>
      <w:r w:rsidRPr="00656ED1">
        <w:rPr>
          <w:lang w:val="fr-FR"/>
        </w:rPr>
        <w:t xml:space="preserve">Les affrontements discursifs dépassent souvent le cadre strictement programmatique pour se concentrer sur l’image de l’adversaire politique. Les attaques ad </w:t>
      </w:r>
      <w:proofErr w:type="spellStart"/>
      <w:r w:rsidRPr="00656ED1">
        <w:rPr>
          <w:lang w:val="fr-FR"/>
        </w:rPr>
        <w:t>personam</w:t>
      </w:r>
      <w:proofErr w:type="spellEnd"/>
      <w:r w:rsidRPr="00656ED1">
        <w:rPr>
          <w:lang w:val="fr-FR"/>
        </w:rPr>
        <w:t xml:space="preserve"> deviennent ainsi des outils de </w:t>
      </w:r>
      <w:proofErr w:type="spellStart"/>
      <w:r w:rsidRPr="00656ED1">
        <w:rPr>
          <w:lang w:val="fr-FR"/>
        </w:rPr>
        <w:t>délégitimation</w:t>
      </w:r>
      <w:proofErr w:type="spellEnd"/>
      <w:r w:rsidRPr="00656ED1">
        <w:rPr>
          <w:lang w:val="fr-FR"/>
        </w:rPr>
        <w:t xml:space="preserve"> visant à fragiliser l’ethos politique de l’interlocuteur. Cette </w:t>
      </w:r>
      <w:r w:rsidRPr="00656ED1">
        <w:rPr>
          <w:lang w:val="fr-FR"/>
        </w:rPr>
        <w:lastRenderedPageBreak/>
        <w:t>logique discursive contribue à transformer le débat politique en espace de confrontation symbolique fortement médiatisé.</w:t>
      </w:r>
    </w:p>
    <w:p w:rsidR="009078AA" w:rsidRPr="00656ED1" w:rsidRDefault="00656ED1" w:rsidP="00656ED1">
      <w:pPr>
        <w:pStyle w:val="Titre1"/>
        <w:jc w:val="both"/>
        <w:rPr>
          <w:lang w:val="fr-FR"/>
        </w:rPr>
      </w:pPr>
      <w:r w:rsidRPr="00656ED1">
        <w:rPr>
          <w:lang w:val="fr-FR"/>
        </w:rPr>
        <w:t>2. Ethos politique et stratégies de persuasion</w:t>
      </w:r>
    </w:p>
    <w:p w:rsidR="009078AA" w:rsidRPr="00656ED1" w:rsidRDefault="00656ED1" w:rsidP="00656ED1">
      <w:pPr>
        <w:jc w:val="both"/>
        <w:rPr>
          <w:lang w:val="fr-FR"/>
        </w:rPr>
      </w:pPr>
      <w:r w:rsidRPr="00656ED1">
        <w:rPr>
          <w:lang w:val="fr-FR"/>
        </w:rPr>
        <w:t>L’ethos constitue une dimension essentielle du discours politique. Il correspond à l’image que l’orateur construit de lui-même afin de renforcer sa crédibilité auprès de l’auditoire. Dans le contexte marocain, les responsables politiques mobilisent fréquemment des stratégies discursives visant à apparaître comme proches du citoyen, défenseurs des valeurs morales ou garants de la stabilité sociale.</w:t>
      </w:r>
      <w:r>
        <w:rPr>
          <w:lang w:val="fr-FR"/>
        </w:rPr>
        <w:t xml:space="preserve"> Cela se traduit par l’usage de l’arabe marocain avec un vocabulaire assez populaire.</w:t>
      </w:r>
    </w:p>
    <w:p w:rsidR="009078AA" w:rsidRPr="00656ED1" w:rsidRDefault="00656ED1" w:rsidP="00656ED1">
      <w:pPr>
        <w:jc w:val="both"/>
        <w:rPr>
          <w:lang w:val="fr-FR"/>
        </w:rPr>
      </w:pPr>
      <w:r w:rsidRPr="00656ED1">
        <w:rPr>
          <w:lang w:val="fr-FR"/>
        </w:rPr>
        <w:t>Cette construction de l’image politique s’appuie également sur les médias et les réseaux sociaux qui participent à la mise en scène du discours politique. Les interventions médiatiques deviennent alors des espaces de performance communicationnelle où l’apparence, la gestuelle et la rhétorique jouent un rôle fondamental.</w:t>
      </w:r>
      <w:r>
        <w:rPr>
          <w:lang w:val="fr-FR"/>
        </w:rPr>
        <w:t xml:space="preserve"> </w:t>
      </w:r>
    </w:p>
    <w:p w:rsidR="009078AA" w:rsidRPr="00656ED1" w:rsidRDefault="00656ED1" w:rsidP="00656ED1">
      <w:pPr>
        <w:pStyle w:val="Titre1"/>
        <w:jc w:val="both"/>
        <w:rPr>
          <w:lang w:val="fr-FR"/>
        </w:rPr>
      </w:pPr>
      <w:r w:rsidRPr="00656ED1">
        <w:rPr>
          <w:lang w:val="fr-FR"/>
        </w:rPr>
        <w:t>3. Religion et légitimation idéologique</w:t>
      </w:r>
    </w:p>
    <w:p w:rsidR="009078AA" w:rsidRPr="00656ED1" w:rsidRDefault="00656ED1" w:rsidP="00656ED1">
      <w:pPr>
        <w:jc w:val="both"/>
        <w:rPr>
          <w:lang w:val="fr-FR"/>
        </w:rPr>
      </w:pPr>
      <w:r w:rsidRPr="00656ED1">
        <w:rPr>
          <w:lang w:val="fr-FR"/>
        </w:rPr>
        <w:t>La référence religieuse occupe une place importante dans le débat politique marocain. Certains acteurs politiques mobilisent des arguments à référentiel religieux afin de renforcer la légitimité de leurs positions et de susciter l’adhésion d’une partie de l’opinion publique.</w:t>
      </w:r>
    </w:p>
    <w:p w:rsidR="009078AA" w:rsidRPr="00656ED1" w:rsidRDefault="00656ED1" w:rsidP="00656ED1">
      <w:pPr>
        <w:jc w:val="both"/>
        <w:rPr>
          <w:lang w:val="fr-FR"/>
        </w:rPr>
      </w:pPr>
      <w:r w:rsidRPr="00656ED1">
        <w:rPr>
          <w:lang w:val="fr-FR"/>
        </w:rPr>
        <w:t>Cette mobilisation du religieux s’inscrit dans une logique argumentative où les valeurs morales et symboliques jouent un rôle central. Le discours politique dépasse ainsi la simple confrontation programmatique pour intégrer des dimensions identitaires et culturelles profondément ancrées dans l’espace public marocain.</w:t>
      </w:r>
    </w:p>
    <w:p w:rsidR="009078AA" w:rsidRPr="00656ED1" w:rsidRDefault="00656ED1" w:rsidP="00656ED1">
      <w:pPr>
        <w:pStyle w:val="Titre1"/>
        <w:jc w:val="both"/>
        <w:rPr>
          <w:lang w:val="fr-FR"/>
        </w:rPr>
      </w:pPr>
      <w:r w:rsidRPr="00656ED1">
        <w:rPr>
          <w:lang w:val="fr-FR"/>
        </w:rPr>
        <w:t>4. Médias et transformation du débat politique</w:t>
      </w:r>
    </w:p>
    <w:p w:rsidR="009078AA" w:rsidRPr="00656ED1" w:rsidRDefault="00656ED1" w:rsidP="00656ED1">
      <w:pPr>
        <w:jc w:val="both"/>
        <w:rPr>
          <w:lang w:val="fr-FR"/>
        </w:rPr>
      </w:pPr>
      <w:r w:rsidRPr="00656ED1">
        <w:rPr>
          <w:lang w:val="fr-FR"/>
        </w:rPr>
        <w:t>Les médias traditionnels et les réseaux sociaux occupent aujourd’hui une place centrale dans la diffusion du débat politique. Les plateformes numériques accélèrent la circulation des séquences conflictuelles et participent à la personnalisation des affrontements politiques.</w:t>
      </w:r>
    </w:p>
    <w:p w:rsidR="009078AA" w:rsidRPr="00656ED1" w:rsidRDefault="00656ED1" w:rsidP="00656ED1">
      <w:pPr>
        <w:jc w:val="both"/>
        <w:rPr>
          <w:lang w:val="fr-FR"/>
        </w:rPr>
      </w:pPr>
      <w:r w:rsidRPr="00656ED1">
        <w:rPr>
          <w:lang w:val="fr-FR"/>
        </w:rPr>
        <w:t>Les réseaux sociaux permettent également aux citoyens d’accéder directement aux interventions politiques et de produire leurs propres interprétations du discours public. Cette transformation médiatique contribue à modifier les rapports entre acteurs politiques, médias et opinion publique.</w:t>
      </w:r>
    </w:p>
    <w:p w:rsidR="00656ED1" w:rsidRDefault="00656ED1" w:rsidP="00656ED1">
      <w:pPr>
        <w:pStyle w:val="Titre1"/>
        <w:jc w:val="both"/>
        <w:rPr>
          <w:lang w:val="fr-FR"/>
        </w:rPr>
      </w:pPr>
    </w:p>
    <w:p w:rsidR="009078AA" w:rsidRPr="00656ED1" w:rsidRDefault="00656ED1" w:rsidP="00656ED1">
      <w:pPr>
        <w:pStyle w:val="Titre1"/>
        <w:jc w:val="both"/>
        <w:rPr>
          <w:lang w:val="fr-FR"/>
        </w:rPr>
      </w:pPr>
      <w:r w:rsidRPr="00656ED1">
        <w:rPr>
          <w:lang w:val="fr-FR"/>
        </w:rPr>
        <w:t>Conclusion</w:t>
      </w:r>
    </w:p>
    <w:p w:rsidR="009078AA" w:rsidRPr="00656ED1" w:rsidRDefault="00656ED1" w:rsidP="00656ED1">
      <w:pPr>
        <w:jc w:val="both"/>
        <w:rPr>
          <w:lang w:val="fr-FR"/>
        </w:rPr>
      </w:pPr>
      <w:r w:rsidRPr="00656ED1">
        <w:rPr>
          <w:lang w:val="fr-FR"/>
        </w:rPr>
        <w:t>L’analyse du débat politique marocain met en évidence une transformation progressive des modes de confrontation politique dans un contexte marqué par la médiatisation croissante du discours public. Le débat politique ne repose plus uniquement sur l’opposition de programmes électoraux, mais également sur des mécanismes de construction symbolique de l’image des acteurs politiques.</w:t>
      </w:r>
    </w:p>
    <w:p w:rsidR="009078AA" w:rsidRPr="00656ED1" w:rsidRDefault="00656ED1" w:rsidP="00656ED1">
      <w:pPr>
        <w:jc w:val="both"/>
        <w:rPr>
          <w:lang w:val="fr-FR"/>
        </w:rPr>
      </w:pPr>
      <w:r w:rsidRPr="00656ED1">
        <w:rPr>
          <w:lang w:val="fr-FR"/>
        </w:rPr>
        <w:t xml:space="preserve">Les stratégies discursives observées révèlent une forte présence des procédés de </w:t>
      </w:r>
      <w:proofErr w:type="spellStart"/>
      <w:r w:rsidRPr="00656ED1">
        <w:rPr>
          <w:lang w:val="fr-FR"/>
        </w:rPr>
        <w:t>délégitimation</w:t>
      </w:r>
      <w:proofErr w:type="spellEnd"/>
      <w:r w:rsidRPr="00656ED1">
        <w:rPr>
          <w:lang w:val="fr-FR"/>
        </w:rPr>
        <w:t xml:space="preserve">, notamment à travers les attaques ad </w:t>
      </w:r>
      <w:proofErr w:type="spellStart"/>
      <w:r w:rsidRPr="00656ED1">
        <w:rPr>
          <w:lang w:val="fr-FR"/>
        </w:rPr>
        <w:t>personam</w:t>
      </w:r>
      <w:proofErr w:type="spellEnd"/>
      <w:r w:rsidRPr="00656ED1">
        <w:rPr>
          <w:lang w:val="fr-FR"/>
        </w:rPr>
        <w:t>, les formes implicites d’insulte ainsi que la mobilisation de référents religieux destinés à renforcer la crédibilité de certains discours politiques.</w:t>
      </w:r>
    </w:p>
    <w:p w:rsidR="009078AA" w:rsidRPr="00656ED1" w:rsidRDefault="00656ED1" w:rsidP="00656ED1">
      <w:pPr>
        <w:jc w:val="both"/>
        <w:rPr>
          <w:lang w:val="fr-FR"/>
        </w:rPr>
      </w:pPr>
      <w:r w:rsidRPr="00656ED1">
        <w:rPr>
          <w:lang w:val="fr-FR"/>
        </w:rPr>
        <w:t>Les médias numériques participent désormais activement à la reconfiguration du débat politique marocain en favorisant la diffusion rapide des séquences conflictuelles et la personnalisation des affrontements idéologiques.</w:t>
      </w:r>
    </w:p>
    <w:p w:rsidR="009078AA" w:rsidRPr="00656ED1" w:rsidRDefault="00656ED1" w:rsidP="00656ED1">
      <w:pPr>
        <w:pStyle w:val="Titre1"/>
        <w:jc w:val="both"/>
        <w:rPr>
          <w:lang w:val="fr-FR"/>
        </w:rPr>
      </w:pPr>
      <w:r w:rsidRPr="00656ED1">
        <w:rPr>
          <w:lang w:val="fr-FR"/>
        </w:rPr>
        <w:t xml:space="preserve">Bibliographie </w:t>
      </w:r>
      <w:bookmarkStart w:id="0" w:name="_GoBack"/>
      <w:bookmarkEnd w:id="0"/>
    </w:p>
    <w:p w:rsidR="009078AA" w:rsidRPr="00656ED1" w:rsidRDefault="00656ED1" w:rsidP="00D26261">
      <w:pPr>
        <w:rPr>
          <w:lang w:val="fr-FR"/>
        </w:rPr>
      </w:pPr>
      <w:r w:rsidRPr="00656ED1">
        <w:rPr>
          <w:lang w:val="fr-FR"/>
        </w:rPr>
        <w:t>AMOSSY, Ruth. L’argumentation dans le discours. Paris : Armand Colin.</w:t>
      </w:r>
      <w:r w:rsidRPr="00656ED1">
        <w:rPr>
          <w:lang w:val="fr-FR"/>
        </w:rPr>
        <w:br/>
        <w:t>CHARAUDEAU, Patrick. Le discours politique. Paris : Vuibert.</w:t>
      </w:r>
      <w:r w:rsidRPr="00656ED1">
        <w:rPr>
          <w:lang w:val="fr-FR"/>
        </w:rPr>
        <w:br/>
        <w:t xml:space="preserve">GOFFMAN, </w:t>
      </w:r>
      <w:proofErr w:type="spellStart"/>
      <w:r w:rsidRPr="00656ED1">
        <w:rPr>
          <w:lang w:val="fr-FR"/>
        </w:rPr>
        <w:t>Erving</w:t>
      </w:r>
      <w:proofErr w:type="spellEnd"/>
      <w:r w:rsidRPr="00656ED1">
        <w:rPr>
          <w:lang w:val="fr-FR"/>
        </w:rPr>
        <w:t>. La mise en scène de la vie quotidienne. Paris : Minuit.</w:t>
      </w:r>
      <w:r w:rsidRPr="00656ED1">
        <w:rPr>
          <w:lang w:val="fr-FR"/>
        </w:rPr>
        <w:br/>
        <w:t xml:space="preserve">MEYER, Michel. </w:t>
      </w:r>
      <w:proofErr w:type="spellStart"/>
      <w:r w:rsidRPr="00656ED1">
        <w:rPr>
          <w:lang w:val="fr-FR"/>
        </w:rPr>
        <w:t>Principia</w:t>
      </w:r>
      <w:proofErr w:type="spellEnd"/>
      <w:r w:rsidRPr="00656ED1">
        <w:rPr>
          <w:lang w:val="fr-FR"/>
        </w:rPr>
        <w:t xml:space="preserve"> </w:t>
      </w:r>
      <w:proofErr w:type="spellStart"/>
      <w:r w:rsidRPr="00656ED1">
        <w:rPr>
          <w:lang w:val="fr-FR"/>
        </w:rPr>
        <w:t>Rhetorica</w:t>
      </w:r>
      <w:proofErr w:type="spellEnd"/>
      <w:r w:rsidRPr="00656ED1">
        <w:rPr>
          <w:lang w:val="fr-FR"/>
        </w:rPr>
        <w:t>. Paris : Fayard.</w:t>
      </w:r>
      <w:r w:rsidRPr="00656ED1">
        <w:rPr>
          <w:lang w:val="fr-FR"/>
        </w:rPr>
        <w:br/>
        <w:t>PERELMAN, Chaïm &amp; OLBRECHTS-TYTECA, Lucie. Traité de l’argumentation. Bruxelles : Éditions de l’Université de Bruxelles.</w:t>
      </w:r>
      <w:r w:rsidRPr="00656ED1">
        <w:rPr>
          <w:lang w:val="fr-FR"/>
        </w:rPr>
        <w:br/>
        <w:t>PLANTIN, Christian. L’argumentation. Paris : Seuil.</w:t>
      </w:r>
    </w:p>
    <w:sectPr w:rsidR="009078AA" w:rsidRPr="00656ED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7"/>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56ED1"/>
    <w:rsid w:val="008C499B"/>
    <w:rsid w:val="009078AA"/>
    <w:rsid w:val="00AA1D8D"/>
    <w:rsid w:val="00B47730"/>
    <w:rsid w:val="00CB0664"/>
    <w:rsid w:val="00D262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6D302E6-75AE-E24A-A8F1-5846CFF4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Normal"/>
    <w:rsid w:val="00656ED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rsid w:val="00656ED1"/>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474694">
      <w:bodyDiv w:val="1"/>
      <w:marLeft w:val="0"/>
      <w:marRight w:val="0"/>
      <w:marTop w:val="0"/>
      <w:marBottom w:val="0"/>
      <w:divBdr>
        <w:top w:val="none" w:sz="0" w:space="0" w:color="auto"/>
        <w:left w:val="none" w:sz="0" w:space="0" w:color="auto"/>
        <w:bottom w:val="none" w:sz="0" w:space="0" w:color="auto"/>
        <w:right w:val="none" w:sz="0" w:space="0" w:color="auto"/>
      </w:divBdr>
    </w:div>
    <w:div w:id="122526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17FB-5389-E047-9342-DC851577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Utilisateur Microsoft Office</cp:lastModifiedBy>
  <cp:revision>2</cp:revision>
  <dcterms:created xsi:type="dcterms:W3CDTF">2026-05-26T09:58:00Z</dcterms:created>
  <dcterms:modified xsi:type="dcterms:W3CDTF">2026-05-26T09:58:00Z</dcterms:modified>
  <cp:category/>
</cp:coreProperties>
</file>