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30" w:rsidRPr="0068050F" w:rsidRDefault="00FF2630" w:rsidP="00FF2630">
      <w:pPr>
        <w:jc w:val="center"/>
        <w:rPr>
          <w:rFonts w:ascii="Times New Roman" w:hAnsi="Times New Roman" w:cs="Times New Roman"/>
          <w:b/>
          <w:sz w:val="24"/>
        </w:rPr>
      </w:pPr>
      <w:r w:rsidRPr="0068050F">
        <w:rPr>
          <w:rFonts w:ascii="Times New Roman" w:hAnsi="Times New Roman" w:cs="Times New Roman"/>
          <w:b/>
          <w:sz w:val="24"/>
        </w:rPr>
        <w:t>HYBRID GOVERNANCE AND CIVILIAN SURVIVAL: RETHINKING STATE LEGITIMACY IN CAMER</w:t>
      </w:r>
      <w:r>
        <w:rPr>
          <w:rFonts w:ascii="Times New Roman" w:hAnsi="Times New Roman" w:cs="Times New Roman"/>
          <w:b/>
          <w:sz w:val="24"/>
        </w:rPr>
        <w:t>OON’S ANGLOPHONE CONFLICT, 2017-</w:t>
      </w:r>
      <w:r w:rsidRPr="0068050F">
        <w:rPr>
          <w:rFonts w:ascii="Times New Roman" w:hAnsi="Times New Roman" w:cs="Times New Roman"/>
          <w:b/>
          <w:sz w:val="24"/>
        </w:rPr>
        <w:t>2025.</w:t>
      </w:r>
    </w:p>
    <w:p w:rsidR="00FF2630" w:rsidRDefault="00FF2630" w:rsidP="00FF2630">
      <w:pPr>
        <w:spacing w:after="0" w:line="360" w:lineRule="auto"/>
        <w:jc w:val="center"/>
        <w:rPr>
          <w:rFonts w:ascii="Times New Roman" w:eastAsia="SimSun" w:hAnsi="Times New Roman" w:cs="Times New Roman"/>
          <w:b/>
          <w:bCs/>
          <w:sz w:val="24"/>
          <w:szCs w:val="24"/>
        </w:rPr>
      </w:pPr>
      <w:r w:rsidRPr="0068050F">
        <w:rPr>
          <w:rFonts w:ascii="Times New Roman" w:eastAsia="SimSun" w:hAnsi="Times New Roman" w:cs="Times New Roman"/>
          <w:b/>
          <w:bCs/>
          <w:sz w:val="24"/>
          <w:szCs w:val="24"/>
        </w:rPr>
        <w:t/>
      </w:r>
    </w:p>
    <w:p w:rsidR="00BE62BE" w:rsidRPr="0068050F" w:rsidRDefault="00BE62BE" w:rsidP="00BE62BE">
      <w:pPr>
        <w:spacing w:after="0" w:line="360" w:lineRule="auto"/>
        <w:jc w:val="center"/>
        <w:rPr>
          <w:rFonts w:ascii="Times New Roman" w:hAnsi="Times New Roman" w:cs="Times New Roman"/>
          <w:b/>
          <w:sz w:val="24"/>
        </w:rPr>
      </w:pPr>
      <w:r w:rsidRPr="0068050F">
        <w:rPr>
          <w:rFonts w:ascii="Times New Roman" w:hAnsi="Times New Roman" w:cs="Times New Roman"/>
          <w:b/>
          <w:sz w:val="24"/>
        </w:rPr>
        <w:t/>
      </w:r>
      <w:r>
        <w:rPr>
          <w:rFonts w:ascii="Times New Roman" w:hAnsi="Times New Roman" w:cs="Times New Roman"/>
          <w:b/>
          <w:sz w:val="24"/>
        </w:rPr>
        <w:t/>
      </w:r>
      <w:r w:rsidRPr="0068050F">
        <w:rPr>
          <w:rFonts w:ascii="Times New Roman" w:hAnsi="Times New Roman" w:cs="Times New Roman"/>
          <w:b/>
          <w:sz w:val="24"/>
        </w:rPr>
        <w:t/>
      </w:r>
    </w:p>
    <w:p w:rsidR="00BE62BE" w:rsidRDefault="00BE62BE" w:rsidP="00BE62BE">
      <w:pPr>
        <w:spacing w:after="0" w:line="360" w:lineRule="auto"/>
        <w:jc w:val="center"/>
        <w:rPr>
          <w:rFonts w:ascii="Times New Roman" w:eastAsia="SimSun" w:hAnsi="Times New Roman" w:cs="Times New Roman"/>
          <w:sz w:val="24"/>
          <w:szCs w:val="24"/>
        </w:rPr>
      </w:pPr>
      <w:r w:rsidRPr="0068050F">
        <w:rPr>
          <w:rFonts w:ascii="Times New Roman" w:eastAsia="SimSun" w:hAnsi="Times New Roman" w:cs="Times New Roman"/>
          <w:sz w:val="24"/>
          <w:szCs w:val="24"/>
        </w:rPr>
        <w:t/>
      </w:r>
    </w:p>
    <w:p w:rsidR="00BE62BE" w:rsidRPr="0068050F" w:rsidRDefault="00BE62BE" w:rsidP="00BE62BE">
      <w:pPr>
        <w:spacing w:after="0" w:line="360" w:lineRule="auto"/>
        <w:jc w:val="center"/>
        <w:rPr>
          <w:rFonts w:ascii="Times New Roman" w:eastAsia="SimSun" w:hAnsi="Times New Roman" w:cs="Times New Roman"/>
          <w:sz w:val="24"/>
          <w:szCs w:val="24"/>
        </w:rPr>
      </w:pPr>
      <w:r w:rsidRPr="0080762E">
        <w:rPr>
          <w:rFonts w:ascii="Times New Roman" w:eastAsia="SimSun" w:hAnsi="Times New Roman" w:cs="Times New Roman"/>
          <w:sz w:val="24"/>
          <w:szCs w:val="24"/>
        </w:rPr>
        <w:t/>
      </w:r>
    </w:p>
    <w:p w:rsidR="00BE62BE" w:rsidRDefault="00BE62BE" w:rsidP="00BE62BE">
      <w:pPr>
        <w:spacing w:after="0" w:line="360" w:lineRule="auto"/>
        <w:jc w:val="center"/>
      </w:pPr>
      <w:r>
        <w:rPr>
          <w:rFonts w:ascii="Times New Roman" w:eastAsia="SimSun" w:hAnsi="Times New Roman" w:cs="Times New Roman"/>
          <w:sz w:val="24"/>
          <w:szCs w:val="24"/>
        </w:rPr>
        <w:t xml:space="preserve"/>
      </w:r>
      <w:hyperlink r:id="rId6" w:history="1">
        <w:r w:rsidRPr="006C5E40">
          <w:rPr>
            <w:rStyle w:val="Hyperlink"/>
            <w:rFonts w:ascii="Times New Roman" w:eastAsia="SimSun" w:hAnsi="Times New Roman" w:cs="Times New Roman"/>
            <w:color w:val="7030A0"/>
            <w:sz w:val="24"/>
            <w:szCs w:val="24"/>
          </w:rPr>
          <w:t/>
        </w:r>
      </w:hyperlink>
    </w:p>
    <w:p w:rsidR="00BE62BE" w:rsidRPr="00BE62BE" w:rsidRDefault="00BE62BE" w:rsidP="00BE62BE">
      <w:pPr>
        <w:spacing w:after="0" w:line="360" w:lineRule="auto"/>
        <w:jc w:val="center"/>
        <w:rPr>
          <w:rFonts w:ascii="Times New Roman" w:eastAsia="SimSun" w:hAnsi="Times New Roman" w:cs="Times New Roman"/>
          <w:sz w:val="24"/>
          <w:szCs w:val="24"/>
        </w:rPr>
      </w:pPr>
      <w:r w:rsidRPr="0068050F">
        <w:rPr>
          <w:rFonts w:ascii="Times New Roman" w:eastAsia="SimSun" w:hAnsi="Times New Roman" w:cs="Times New Roman"/>
          <w:sz w:val="24"/>
          <w:szCs w:val="24"/>
        </w:rPr>
        <w:t/>
      </w:r>
    </w:p>
    <w:p w:rsidR="00FF2630" w:rsidRPr="0068050F" w:rsidRDefault="00FF2630" w:rsidP="00FF2630">
      <w:pPr>
        <w:spacing w:after="0" w:line="360" w:lineRule="auto"/>
        <w:jc w:val="center"/>
        <w:rPr>
          <w:rFonts w:ascii="Times New Roman" w:eastAsia="SimSun" w:hAnsi="Times New Roman" w:cs="Times New Roman"/>
          <w:b/>
          <w:sz w:val="24"/>
          <w:szCs w:val="24"/>
        </w:rPr>
      </w:pPr>
      <w:r w:rsidRPr="0068050F">
        <w:rPr>
          <w:rFonts w:ascii="Times New Roman" w:eastAsia="SimSun" w:hAnsi="Times New Roman" w:cs="Times New Roman"/>
          <w:b/>
          <w:sz w:val="24"/>
          <w:szCs w:val="24"/>
        </w:rPr>
        <w:t/>
      </w:r>
    </w:p>
    <w:p w:rsidR="00FF2630" w:rsidRPr="0068050F" w:rsidRDefault="00FF2630" w:rsidP="00FF2630">
      <w:pPr>
        <w:spacing w:after="0" w:line="360" w:lineRule="auto"/>
        <w:jc w:val="center"/>
        <w:rPr>
          <w:rFonts w:ascii="Times New Roman" w:eastAsia="SimSun" w:hAnsi="Times New Roman" w:cs="Times New Roman"/>
          <w:sz w:val="24"/>
          <w:szCs w:val="24"/>
        </w:rPr>
      </w:pPr>
      <w:r w:rsidRPr="0068050F">
        <w:rPr>
          <w:rFonts w:ascii="Times New Roman" w:eastAsia="SimSun" w:hAnsi="Times New Roman" w:cs="Times New Roman"/>
          <w:sz w:val="24"/>
          <w:szCs w:val="24"/>
        </w:rPr>
        <w:t xml:space="preserve"/>
      </w:r>
    </w:p>
    <w:p w:rsidR="00FF2630" w:rsidRPr="0068050F" w:rsidRDefault="00FF2630" w:rsidP="00FF2630">
      <w:pPr>
        <w:spacing w:after="0" w:line="360" w:lineRule="auto"/>
        <w:jc w:val="center"/>
        <w:rPr>
          <w:rFonts w:ascii="Times New Roman" w:eastAsia="SimSun" w:hAnsi="Times New Roman" w:cs="Times New Roman"/>
          <w:sz w:val="24"/>
          <w:szCs w:val="24"/>
        </w:rPr>
      </w:pPr>
      <w:r w:rsidRPr="0068050F">
        <w:rPr>
          <w:rFonts w:ascii="Times New Roman" w:eastAsia="SimSun" w:hAnsi="Times New Roman" w:cs="Times New Roman"/>
          <w:sz w:val="24"/>
          <w:szCs w:val="24"/>
        </w:rPr>
        <w:t/>
      </w:r>
    </w:p>
    <w:p w:rsidR="00FF2630" w:rsidRPr="0068050F" w:rsidRDefault="00FF2630" w:rsidP="00FF2630">
      <w:pPr>
        <w:spacing w:after="0" w:line="360" w:lineRule="auto"/>
        <w:jc w:val="center"/>
        <w:rPr>
          <w:rFonts w:ascii="Times New Roman" w:eastAsia="SimSun" w:hAnsi="Times New Roman" w:cs="Times New Roman"/>
          <w:sz w:val="24"/>
          <w:szCs w:val="24"/>
        </w:rPr>
      </w:pPr>
      <w:r w:rsidRPr="0068050F">
        <w:rPr>
          <w:rFonts w:ascii="Times New Roman" w:eastAsia="SimSun" w:hAnsi="Times New Roman" w:cs="Times New Roman"/>
          <w:sz w:val="24"/>
          <w:szCs w:val="24"/>
        </w:rPr>
        <w:t xml:space="preserve"/>
      </w:r>
      <w:r>
        <w:rPr>
          <w:rFonts w:ascii="Times New Roman" w:eastAsia="SimSun" w:hAnsi="Times New Roman" w:cs="Times New Roman"/>
          <w:sz w:val="24"/>
          <w:szCs w:val="24"/>
        </w:rPr>
        <w:t/>
      </w:r>
      <w:r w:rsidRPr="0068050F">
        <w:rPr>
          <w:rFonts w:ascii="Times New Roman" w:eastAsia="SimSun" w:hAnsi="Times New Roman" w:cs="Times New Roman"/>
          <w:sz w:val="24"/>
          <w:szCs w:val="24"/>
        </w:rPr>
        <w:t/>
      </w:r>
      <w:r w:rsidRPr="006C5E40">
        <w:rPr>
          <w:rFonts w:ascii="Times New Roman" w:eastAsia="SimSun" w:hAnsi="Times New Roman" w:cs="Times New Roman"/>
          <w:color w:val="7030A0"/>
          <w:sz w:val="24"/>
          <w:szCs w:val="24"/>
          <w:u w:val="single"/>
        </w:rPr>
        <w:t/>
      </w:r>
    </w:p>
    <w:p w:rsidR="002C3B40" w:rsidRDefault="002C3B40" w:rsidP="00FF2630">
      <w:pPr>
        <w:spacing w:after="0" w:line="360" w:lineRule="auto"/>
        <w:jc w:val="center"/>
      </w:pPr>
      <w:r>
        <w:t xml:space="preserve"/>
      </w:r>
    </w:p>
    <w:p w:rsidR="002C3B40" w:rsidRDefault="002C3B40" w:rsidP="002C3B40">
      <w:pPr>
        <w:spacing w:after="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
      </w:r>
    </w:p>
    <w:p w:rsidR="002C3B40" w:rsidRDefault="002C3B40" w:rsidP="002C3B40">
      <w:pPr>
        <w:spacing w:after="0"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
      </w:r>
    </w:p>
    <w:p w:rsidR="002C3B40" w:rsidRDefault="002C3B40" w:rsidP="002C3B40">
      <w:pPr>
        <w:spacing w:after="0"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w:r>
    </w:p>
    <w:p w:rsidR="00FF2630" w:rsidRPr="00FF2630" w:rsidRDefault="00FF2630" w:rsidP="00FF2630">
      <w:pPr>
        <w:spacing w:after="0" w:line="360" w:lineRule="auto"/>
        <w:rPr>
          <w:rFonts w:ascii="Times New Roman" w:hAnsi="Times New Roman" w:cs="Times New Roman"/>
          <w:b/>
          <w:sz w:val="28"/>
          <w:szCs w:val="28"/>
        </w:rPr>
      </w:pPr>
      <w:r w:rsidRPr="00FF2630">
        <w:rPr>
          <w:rFonts w:ascii="Times New Roman" w:hAnsi="Times New Roman" w:cs="Times New Roman"/>
          <w:b/>
          <w:sz w:val="28"/>
          <w:szCs w:val="28"/>
        </w:rPr>
        <w:t>ABSTRACT</w:t>
      </w:r>
    </w:p>
    <w:p w:rsidR="00FF2630" w:rsidRPr="00FF2630" w:rsidRDefault="00FF2630" w:rsidP="00FF2630">
      <w:pPr>
        <w:spacing w:after="0" w:line="360" w:lineRule="auto"/>
        <w:jc w:val="both"/>
        <w:rPr>
          <w:rFonts w:ascii="Times New Roman" w:hAnsi="Times New Roman" w:cs="Times New Roman"/>
          <w:sz w:val="24"/>
          <w:szCs w:val="28"/>
        </w:rPr>
      </w:pPr>
      <w:r w:rsidRPr="00FF2630">
        <w:rPr>
          <w:rFonts w:ascii="Times New Roman" w:hAnsi="Times New Roman" w:cs="Times New Roman"/>
          <w:sz w:val="24"/>
          <w:szCs w:val="28"/>
        </w:rPr>
        <w:t xml:space="preserve">The Anglophone conflict in Cameroon has generated a fragmented political landscape in which state authority is increasingly contested by armed separatist groups. In this context, governance is no longer monopolized by the state but emerges through complex interactions between formal institutions, non-state actors, and local communities. This study examines how systems of hybrid governance shape civilian survival strategies and reconfigure notions of state legitimacy in conflict-affected areas. Drawing on qualitative fieldwork, including interviews with internally displaced persons, community leaders, and civil society actors, as well as policy analysis, the research explores how civilians navigate competing authorities to secure protection, access services, and sustain livelihoods. It further investigates the extent to which separatist groups assume governance functions and how these practices influence local perceptions of legitimacy and authority. By foregrounding civilian agency, the study challenges state-centric approaches to peace building and argues that legitimacy in conflict settings is negotiated through </w:t>
      </w:r>
      <w:proofErr w:type="spellStart"/>
      <w:r w:rsidRPr="00FF2630">
        <w:rPr>
          <w:rFonts w:ascii="Times New Roman" w:hAnsi="Times New Roman" w:cs="Times New Roman"/>
          <w:sz w:val="24"/>
          <w:szCs w:val="28"/>
        </w:rPr>
        <w:t>everyday</w:t>
      </w:r>
      <w:proofErr w:type="spellEnd"/>
      <w:r w:rsidRPr="00FF2630">
        <w:rPr>
          <w:rFonts w:ascii="Times New Roman" w:hAnsi="Times New Roman" w:cs="Times New Roman"/>
          <w:sz w:val="24"/>
          <w:szCs w:val="28"/>
        </w:rPr>
        <w:t xml:space="preserve"> practices rather than imposed through formal institutions. The findings will contribute to academic debates on governance in fragile contexts while providing policy-relevant insights for </w:t>
      </w:r>
      <w:r w:rsidRPr="00FF2630">
        <w:rPr>
          <w:rFonts w:ascii="Times New Roman" w:hAnsi="Times New Roman" w:cs="Times New Roman"/>
          <w:sz w:val="24"/>
          <w:szCs w:val="28"/>
        </w:rPr>
        <w:lastRenderedPageBreak/>
        <w:t>designing more context-sensitive and inclusive peace building strategies in Cameroon and comparable African conflicts.</w:t>
      </w:r>
    </w:p>
    <w:p w:rsidR="00FF2630" w:rsidRPr="00FF2630" w:rsidRDefault="00FF2630" w:rsidP="00FF2630">
      <w:pPr>
        <w:spacing w:line="360" w:lineRule="auto"/>
        <w:jc w:val="both"/>
        <w:rPr>
          <w:rFonts w:ascii="Times New Roman" w:hAnsi="Times New Roman" w:cs="Times New Roman"/>
          <w:sz w:val="28"/>
          <w:szCs w:val="28"/>
        </w:rPr>
      </w:pPr>
      <w:r w:rsidRPr="00FF2630">
        <w:rPr>
          <w:rFonts w:ascii="Times New Roman" w:hAnsi="Times New Roman" w:cs="Times New Roman"/>
          <w:b/>
          <w:sz w:val="28"/>
          <w:szCs w:val="28"/>
        </w:rPr>
        <w:t>KEYWORDS:</w:t>
      </w:r>
      <w:r w:rsidRPr="00FF2630">
        <w:rPr>
          <w:rFonts w:ascii="Times New Roman" w:hAnsi="Times New Roman" w:cs="Times New Roman"/>
          <w:sz w:val="28"/>
          <w:szCs w:val="28"/>
        </w:rPr>
        <w:t xml:space="preserve"> Hybrid Governance; Civilian Agency; State Legitimacy; Armed Conflict; Cameroon Anglophone Crisis.</w:t>
      </w:r>
    </w:p>
    <w:p w:rsidR="00FF2630" w:rsidRPr="00FF2630" w:rsidRDefault="00FF2630" w:rsidP="00FF2630">
      <w:pPr>
        <w:spacing w:line="360" w:lineRule="auto"/>
        <w:jc w:val="both"/>
        <w:rPr>
          <w:rFonts w:ascii="Times New Roman" w:hAnsi="Times New Roman" w:cs="Times New Roman"/>
          <w:sz w:val="28"/>
          <w:szCs w:val="28"/>
        </w:rPr>
      </w:pPr>
      <w:r w:rsidRPr="00FF2630">
        <w:rPr>
          <w:rFonts w:ascii="Times New Roman" w:hAnsi="Times New Roman" w:cs="Times New Roman"/>
          <w:b/>
          <w:sz w:val="28"/>
          <w:szCs w:val="28"/>
        </w:rPr>
        <w:t xml:space="preserve">INTRODUCTION </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The conflict in Cameroon’s Anglophone regions has, since 2017, evolved into one of the most persistent internal crises in Central Africa, marked by sustained violence, widespread displacement, and the erosion of formal governance structures. In regions such as Southwest and Northwest Cameroon, the authority of the state has been increasingly challenged by separatist armed groups that contest political marginalization and seek either greater autonomy or independence (NAB, Vc/b/2016/4). This protracted conflict has not only generated insecurity but has also transformed the nature of governance itself, producing a fragmented environment where multiple actors compete to exert influence over territory and populations in Cameroon (International Crisis Group, 2019). In such contexts, governance is no longer exclusively state-driven. Instead, it often takes hybrid forms in which state institutions, non-state armed groups, traditional authorities, and community actors coexist and interact in complex ways. These arrangements influence how civilians access protection, justice, and basic services. Rather than being passive recipients of governance, civilians actively navigate between competing sources of authority, making strategic choices to ensure survival, security, and social continuity (Boege et al., 2009; Lund, 2006). This dynamic raises important questions about how legitimacy is constructed and maintained in environments where the state’s monopoly over authority is weakened or contested.</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rPr>
        <w:t xml:space="preserve">Existing scholarship on conflict and governance has traditionally focused on state-centric frameworks, emphasizing institutional capacity, territorial control, and </w:t>
      </w:r>
      <w:r w:rsidRPr="00FF2630">
        <w:rPr>
          <w:rFonts w:ascii="Times New Roman" w:hAnsi="Times New Roman" w:cs="Times New Roman"/>
          <w:sz w:val="28"/>
          <w:szCs w:val="28"/>
        </w:rPr>
        <w:lastRenderedPageBreak/>
        <w:t xml:space="preserve">formal legitimacy. </w:t>
      </w:r>
      <w:r w:rsidRPr="00FF2630">
        <w:rPr>
          <w:rFonts w:ascii="Times New Roman" w:hAnsi="Times New Roman" w:cs="Times New Roman"/>
          <w:sz w:val="28"/>
          <w:szCs w:val="28"/>
          <w:lang w:val="en-GB"/>
        </w:rPr>
        <w:t xml:space="preserve">However, these approaches often overlook the day-to-day realities of people living in conflict-affected areas, where informal and alternative governance structures can play a decisive role. In response, the concept of </w:t>
      </w:r>
      <w:r w:rsidRPr="00FF2630">
        <w:rPr>
          <w:rFonts w:ascii="Times New Roman" w:hAnsi="Times New Roman" w:cs="Times New Roman"/>
          <w:bCs/>
          <w:sz w:val="28"/>
          <w:szCs w:val="28"/>
          <w:lang w:val="en-GB"/>
        </w:rPr>
        <w:t>hybrid governance</w:t>
      </w:r>
      <w:r w:rsidRPr="00FF2630">
        <w:rPr>
          <w:rFonts w:ascii="Times New Roman" w:hAnsi="Times New Roman" w:cs="Times New Roman"/>
          <w:sz w:val="28"/>
          <w:szCs w:val="28"/>
          <w:lang w:val="en-GB"/>
        </w:rPr>
        <w:t xml:space="preserve"> has emerged as a valuable analytical lens for examining how formal and informal institutions interact to shape governance outcomes </w:t>
      </w:r>
      <w:r w:rsidRPr="00FF2630">
        <w:rPr>
          <w:rFonts w:ascii="Times New Roman" w:hAnsi="Times New Roman" w:cs="Times New Roman"/>
          <w:sz w:val="28"/>
          <w:szCs w:val="28"/>
        </w:rPr>
        <w:t xml:space="preserve">in fragile settings (Boege et al., 2009; Meagher, 2012). Despite its growing relevance, limited empirical research has examined how hybrid governance operates specifically in the context of Cameroon’s Anglophone conflict, particularly with regard to civilian agency and legitimacy formation. </w:t>
      </w:r>
      <w:r w:rsidRPr="00FF2630">
        <w:rPr>
          <w:rFonts w:ascii="Times New Roman" w:hAnsi="Times New Roman" w:cs="Times New Roman"/>
          <w:sz w:val="28"/>
          <w:szCs w:val="28"/>
          <w:lang w:val="en-GB"/>
        </w:rPr>
        <w:t xml:space="preserve">This study addresses this gap by investigating how civilians navigate multiple authorities in their day-to-day lives and how these interactions influence perceptions of legitimacy in the conflict context. By focusing on the period between 2017 and 2025, the research captures how governance dynamics evolve over time, including changes in territorial control, adaptations by non-state actors, and shifting patterns of civilian </w:t>
      </w:r>
      <w:r>
        <w:rPr>
          <w:rFonts w:ascii="Times New Roman" w:hAnsi="Times New Roman" w:cs="Times New Roman"/>
          <w:sz w:val="28"/>
          <w:szCs w:val="28"/>
          <w:lang w:val="en-GB"/>
        </w:rPr>
        <w:t>behavio</w:t>
      </w:r>
      <w:r w:rsidRPr="00FF2630">
        <w:rPr>
          <w:rFonts w:ascii="Times New Roman" w:hAnsi="Times New Roman" w:cs="Times New Roman"/>
          <w:sz w:val="28"/>
          <w:szCs w:val="28"/>
          <w:lang w:val="en-GB"/>
        </w:rPr>
        <w:t>r.</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The analysis is grounded in qualitative evidence and seeks to bridge the gap between theoretical debates on governance and the practical realities faced by affected populations. Aligned with the objectives of the African Leadership Centre, this research contributes to broader discussions on peace, security, and governance in Africa by offering a nuanced understanding of how authority is negotiated in conflict settings. It ultimately aims to inform more context-sensitive and inclusive approaches to peace building, emphasizing the importance of recognizing local realities and civilian agency in shaping sustainable political order.</w:t>
      </w:r>
    </w:p>
    <w:p w:rsidR="00FF2630" w:rsidRPr="00FF2630" w:rsidRDefault="00FF2630" w:rsidP="00FF2630">
      <w:pPr>
        <w:spacing w:before="240" w:after="0" w:line="360" w:lineRule="auto"/>
        <w:jc w:val="both"/>
        <w:rPr>
          <w:rFonts w:ascii="Times New Roman" w:hAnsi="Times New Roman" w:cs="Times New Roman"/>
          <w:b/>
          <w:sz w:val="28"/>
          <w:szCs w:val="28"/>
        </w:rPr>
      </w:pPr>
      <w:r w:rsidRPr="00FF2630">
        <w:rPr>
          <w:rFonts w:ascii="Times New Roman" w:hAnsi="Times New Roman" w:cs="Times New Roman"/>
          <w:b/>
          <w:sz w:val="28"/>
          <w:szCs w:val="28"/>
        </w:rPr>
        <w:t>CONCEPTUAL FRAMEWORK: HYBRID GOVERNANCE AND LEGITIMACY</w:t>
      </w:r>
    </w:p>
    <w:p w:rsidR="00FF2630" w:rsidRPr="00FF2630" w:rsidRDefault="00FF2630" w:rsidP="00FF2630">
      <w:pPr>
        <w:spacing w:before="240"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Hybrid governance refers to the coexistence and interaction of formal state institutions with non-state actors in the provision of governance functions such as </w:t>
      </w:r>
      <w:r w:rsidRPr="00FF2630">
        <w:rPr>
          <w:rFonts w:ascii="Times New Roman" w:hAnsi="Times New Roman" w:cs="Times New Roman"/>
          <w:sz w:val="28"/>
          <w:szCs w:val="28"/>
        </w:rPr>
        <w:lastRenderedPageBreak/>
        <w:t>security, dispute resolution, and service delivery (Boege et al., 2009). Rather than viewing governance as a binary distinction between state and non-state systems, hybrid governance emphasizes the blurred boundaries and negotiated relationships between multiple actors. Legitimacy, in this context, is not a fixed attribute of the state but a socially constructed and context-dependent phenomenon. It emerges from the perceptions of individuals and communities regarding the appropriateness, effectiveness, and fairness of authority structures. In conflict settings, legitimacy may be derived from the ability of actors, state or non-states to provide security, enforce rules, or meet basic needs. Civilian agency plays a central role in shaping these dynamics. Civilians are not merely passive recipients of governance; instead, they actively engage with multiple authorities, selectively complying with rules, paying taxes or levies, and seeking protection from different actors depending on circumstances (Lund, 2006). This behavior contributes to the emergence and persistence of hybrid governance systems.</w:t>
      </w:r>
    </w:p>
    <w:p w:rsidR="00FF2630" w:rsidRPr="00FF2630" w:rsidRDefault="00FF2630" w:rsidP="00FF2630">
      <w:pPr>
        <w:spacing w:before="240" w:line="360" w:lineRule="auto"/>
        <w:jc w:val="both"/>
        <w:rPr>
          <w:rFonts w:ascii="Times New Roman" w:hAnsi="Times New Roman" w:cs="Times New Roman"/>
          <w:b/>
          <w:sz w:val="28"/>
          <w:szCs w:val="28"/>
        </w:rPr>
      </w:pPr>
      <w:r w:rsidRPr="00FF2630">
        <w:rPr>
          <w:rFonts w:ascii="Times New Roman" w:hAnsi="Times New Roman" w:cs="Times New Roman"/>
          <w:b/>
          <w:sz w:val="28"/>
          <w:szCs w:val="28"/>
        </w:rPr>
        <w:t>GOVERNANCE DYNAMICS IN THE ANGLOPHONE CONFLICT</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The governance landscape in Cameroon’s Anglophone regions has undergone significant transformation since the escalation of the conflict in 2017 in Cameroon. What was once a relatively centralized system of state administration has evolved into a fragmented and contested order characterized by overlapping authorities, shifting territorial control, and the emergence of alternative governance structures. In many affected areas, the state’s administrative, judicial, and security institutions operate alongside, or in competition with, non-state armed groups that have developed their own mechanisms of control and regulation (International Crisis Group, 2019; Human Rights Watch, 2018). One of the most salient features of this environment is the partial withdrawal or weakening of state authority in certain localities. Government presence is often concentrated in urban centers and </w:t>
      </w:r>
      <w:r w:rsidRPr="00FF2630">
        <w:rPr>
          <w:rFonts w:ascii="Times New Roman" w:hAnsi="Times New Roman" w:cs="Times New Roman"/>
          <w:sz w:val="28"/>
          <w:szCs w:val="28"/>
        </w:rPr>
        <w:lastRenderedPageBreak/>
        <w:t>strategically important zones, while rural and peri-urban areas experience fluctuating or limited state engagement. In these spaces, separatist groups have stepped in to fill governance gaps by enforcing rules, collecting informal taxes, regulating movement, and adjudicating disputes. Although these practices are not formally recognized, they constitute de facto governance arrangements that affect daily life for local populations (Boege et al., 2009; Lund, 2006).</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At the same time, the state continues to assert its authority through military operations, administrative appointments, and public service delivery in areas under its control. However, the effectiveness of these interventions is uneven and often constrained by insecurity, logistical limitations, and local resistance. As a result, governance becomes spatially differentiated, with varying configurations of authority depending on the level of control exercised by different actors in a given locality (Meagher, 2012). In addition to formal state institutions and separatist groups, traditional authorities and community leaders play an important intermediary role. In many communities, chiefs and local elders serve as mediators in disputes, custodians of customary law, and facilitators of communication between civilians and external actors. These actors often maintain a degree of legitimacy rooted in historical, cultural, and social norms, allowing them to operate across contested political boundaries (Lund, 2006).</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Civilians, for their part, actively adapt to these shifting governance dynamics. Depending on their location and circumstances, individuals may comply with directives from different authorities, negotiate access to services, or strategically align themselves with actors capable of providing protection or resources. This pragmatic navigation reflects not only survival strategies but also the absence of a singular, uncontested authority (Boege et al., 2009). These interactions highlight the fluid and negotiated nature of governance in conflict settings. Authority is not static but is continuously constructed and reconstructed through </w:t>
      </w:r>
      <w:proofErr w:type="spellStart"/>
      <w:r w:rsidRPr="00FF2630">
        <w:rPr>
          <w:rFonts w:ascii="Times New Roman" w:hAnsi="Times New Roman" w:cs="Times New Roman"/>
          <w:sz w:val="28"/>
          <w:szCs w:val="28"/>
        </w:rPr>
        <w:t>everyday</w:t>
      </w:r>
      <w:proofErr w:type="spellEnd"/>
      <w:r w:rsidRPr="00FF2630">
        <w:rPr>
          <w:rFonts w:ascii="Times New Roman" w:hAnsi="Times New Roman" w:cs="Times New Roman"/>
          <w:sz w:val="28"/>
          <w:szCs w:val="28"/>
        </w:rPr>
        <w:t xml:space="preserve"> </w:t>
      </w:r>
      <w:r w:rsidRPr="00FF2630">
        <w:rPr>
          <w:rFonts w:ascii="Times New Roman" w:hAnsi="Times New Roman" w:cs="Times New Roman"/>
          <w:sz w:val="28"/>
          <w:szCs w:val="28"/>
        </w:rPr>
        <w:lastRenderedPageBreak/>
        <w:t>practices, enforcement mechanisms, and social relationships. The coexistence of multiple governance actors creates a layered system in which legitimacy is context-dependent and often contested. In such an environment, control over territory does not necessarily translate into full compliance or acceptance by the population, as legitimacy must be earned through the provision of security, order, and basic services (Meagher, 2012).</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Moreover, the conflict has introduced new forms of governance fragmentation, including the proliferation of checkpoints, restrictions on mobility, and the emergence of localized rule-making systems. These developments have significant implications for economic activity, social cohesion, and access to essential services such as education and healthcare. In some areas, enforced shutdowns (“ghost towns”) have become instruments of political control, further illustrating how governance and conflict are deeply intertwined (International Crisis Group, 2019).</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Overall, the governance dynamics in the Anglophone conflict reflect a complex interplay between state authority, non-state armed actors, traditional institutions, and civilian agency. Rather than a simple breakdown of governance, the situation represents a reconfiguration of authority into hybrid forms that challenge conventional understandings of statehood and legitimacy.</w:t>
      </w:r>
    </w:p>
    <w:p w:rsidR="00FF2630" w:rsidRPr="00FF2630" w:rsidRDefault="00FF2630" w:rsidP="00FF2630">
      <w:pPr>
        <w:spacing w:before="240" w:line="360" w:lineRule="auto"/>
        <w:jc w:val="both"/>
        <w:rPr>
          <w:rFonts w:ascii="Times New Roman" w:hAnsi="Times New Roman" w:cs="Times New Roman"/>
          <w:b/>
          <w:bCs/>
          <w:sz w:val="28"/>
          <w:szCs w:val="28"/>
          <w:lang w:val="en-GB"/>
        </w:rPr>
      </w:pPr>
      <w:r w:rsidRPr="00FF2630">
        <w:rPr>
          <w:rFonts w:ascii="Times New Roman" w:hAnsi="Times New Roman" w:cs="Times New Roman"/>
          <w:b/>
          <w:bCs/>
          <w:sz w:val="28"/>
          <w:szCs w:val="28"/>
          <w:lang w:val="en-GB"/>
        </w:rPr>
        <w:t>CIVILIAN “SURVIVAL STRATEGIES” AND THE LIMITS OF AGENCY</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In the context of the ongoing conflict in Cameroon’s Anglophone regions in Cameroon, civilians occupy a central yet often under examined position within the broader governance landscape. Far from being passive victims of violence, civilians actively develop and deploy a range of survival strategies to navigate insecurity, shifting authority structures, and economic disruption. These strategies reflect not only resilience but also a form of agency that influences how governance is experienced and reproduced in everyday life (Lund, 2006; Meagher, </w:t>
      </w:r>
      <w:r w:rsidRPr="00FF2630">
        <w:rPr>
          <w:rFonts w:ascii="Times New Roman" w:hAnsi="Times New Roman" w:cs="Times New Roman"/>
          <w:sz w:val="28"/>
          <w:szCs w:val="28"/>
        </w:rPr>
        <w:lastRenderedPageBreak/>
        <w:t>2012). One of the primary survival strategies involves strategic compliance and selective obedience. Civilians often adapt their behavior depending on which authority—state forces or separatist groups—exerts control over a particular area. For instance, individuals may comply with regulations imposed by non-state armed actors in separatist-controlled zones while adhering to state laws in government-held areas. This dual or situational compliance allows civilians to minimize risk while maintaining access to essential services and avoiding punishment from either side (Boege et al., 2009).</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Another key strategy is mobility and spatial adaptation. Many civilians relocate temporarily or permanently to escape violence, avoid forced recruitment, or evade punitive measures such as taxation or sanctions imposed by armed groups. Internally displaced persons (IDPs) frequently move between rural and urban areas, or across regional boundaries, in search of relative safety. This mobility is not random but carefully calculated based on perceived security conditions, economic opportunities, and social networks (International Crisis Group, 2019).</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Economic adaptation also plays a significant role in civilian agency. Conflict conditions disrupt traditional livelihoods, particularly agriculture and small-scale trade, which are dominant in many affected communities. In response, civilians diversify income sources, engage in informal economic activities, or rely on remittances. Informal markets often expand under such conditions, operating alongside or outside formal regulatory frameworks (Meagher, 2012).</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Social networks and community-based support systems constitute another important dimension of survival. Extended family ties, neighborhood associations, and local community groups often provide material assistance, information, and protection. These networks facilitate access to resources such as shelter, food, and medical care, particularly for displaced or vulnerable individuals. In many cases, trust-based relationships within these networks substitute for formal institutional </w:t>
      </w:r>
      <w:r w:rsidRPr="00FF2630">
        <w:rPr>
          <w:rFonts w:ascii="Times New Roman" w:hAnsi="Times New Roman" w:cs="Times New Roman"/>
          <w:sz w:val="28"/>
          <w:szCs w:val="28"/>
        </w:rPr>
        <w:lastRenderedPageBreak/>
        <w:t>support (Lund, 2006). Civilians also engage in negotiation and mediation with various authorities. Community leaders, religious figures, and local intermediaries often facilitate communication between civilians and armed actors, helping to resolve disputes or secure exemptions. These intermediaries contribute to the functioning of hybrid governance systems by bridging gaps between formal and informal authority structures (Boege et al., 2009).</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Importantly, civilian agency in conflict settings does not imply the absence of constraints. Rather, it operates within a highly restrictive environment characterized by insecurity, coercion, and uncertainty. Choices are often made under duress, and survival strategies involve trade-offs between safety, economic stability, and social obligations. Despite these constraints, civilians’ adaptive behaviors demonstrate practical agency that shapes governance outcomes in meaningful ways (Scott, 1998)</w:t>
      </w:r>
    </w:p>
    <w:p w:rsidR="00FF2630" w:rsidRPr="00FF2630" w:rsidRDefault="00FF2630" w:rsidP="00FF2630">
      <w:pPr>
        <w:spacing w:before="240" w:line="360" w:lineRule="auto"/>
        <w:jc w:val="both"/>
        <w:rPr>
          <w:rFonts w:ascii="Times New Roman" w:hAnsi="Times New Roman" w:cs="Times New Roman"/>
          <w:b/>
          <w:sz w:val="28"/>
          <w:szCs w:val="28"/>
        </w:rPr>
      </w:pPr>
      <w:r w:rsidRPr="00FF2630">
        <w:rPr>
          <w:rFonts w:ascii="Times New Roman" w:hAnsi="Times New Roman" w:cs="Times New Roman"/>
          <w:b/>
          <w:sz w:val="28"/>
          <w:szCs w:val="28"/>
        </w:rPr>
        <w:t>IMPLICATIONS FOR STATE LEGITIMACY</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The dynamics of hybrid governance in the Anglophone conflict in Cameroon have significant implications for how state legitimacy is understood, constructed, and sustained in conflict-affected environments. Traditionally, state legitimacy has been associated with the capacity of the state to maintain territorial control, enforce laws, and provide public goods (Galula 1964). However, in contexts where state authority is fragmented and contested, legitimacy becomes less about formal recognition and more about perceived effectiveness, accessibility, and responsiveness (Lund, 2006; Meagher, 2012). In the Anglophone regions, the limited and uneven presence of state institutions has created space for non-state armed actors and local authorities to perform governance functions. These actors often derive localized legitimacy by providing rudimentary forms of security, enforcing rules, and regulating social and economic interactions. While such </w:t>
      </w:r>
      <w:r w:rsidRPr="00FF2630">
        <w:rPr>
          <w:rFonts w:ascii="Times New Roman" w:hAnsi="Times New Roman" w:cs="Times New Roman"/>
          <w:sz w:val="28"/>
          <w:szCs w:val="28"/>
        </w:rPr>
        <w:lastRenderedPageBreak/>
        <w:t>legitimacy is not formal or internationally recognized, it is socially constructed through repeated interactions with civilians who rely on these actors for survival and order (Boege et al., 2009).</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This situation results in a fragmented legitimacy landscape in which multiple actors simultaneously claim authority. Civilians may perceive the state as legitimate in some contexts (e.g., access to administrative services or national identity), while recognizing non-state actors as legitimate in others (e.g., local dispute resolution or immediate security provision). Legitimacy, therefore, becomes situational and relational rather than absolute. It is continuously negotiated through every day practices, compliance behaviors, and perceptions of fairness and effectiveness (Lund, 2006). Importantly, the erosion of state legitimacy in conflict zones is not solely a function of violence but also of governance gaps. When the state fails to provide essential services or respond adequately to local needs, civilians may turn to alternative actors, thereby reinforcing the legitimacy of hybrid systems. This dynamic creates a feedback loop in which the absence of effective state presence contributes to the strengthening of non-state governance structures, further complicating efforts to reassert centralized authority (Meagher, 2012).</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At the same time, legitimacy should not be viewed as entirely lost or replaced. Instead, it is reconfigured across multiple layers of authority. The state may retain symbolic legitimacy as the recognized sovereign authority, while non-state actors gain practical legitimacy at the local level (Terretta 2013). This duality underscores the importance of distinguishing between formal/legal legitimacy and empirical/social legitimacy when analyzing governance in conflict settings. These insights suggest that efforts to rebuild or strengthen state legitimacy must go beyond military or administrative approaches. Legitimacy must be earned through inclusive governance, equitable service delivery, and meaningful engagement with </w:t>
      </w:r>
      <w:r w:rsidRPr="00FF2630">
        <w:rPr>
          <w:rFonts w:ascii="Times New Roman" w:hAnsi="Times New Roman" w:cs="Times New Roman"/>
          <w:sz w:val="28"/>
          <w:szCs w:val="28"/>
        </w:rPr>
        <w:lastRenderedPageBreak/>
        <w:t>local populations. Failure to account for the realities of hybrid governance risks perpetuating disconnects between formal institutions and lived experiences, thereby undermining long-term stability and peace building efforts.</w:t>
      </w:r>
    </w:p>
    <w:p w:rsidR="00FF2630" w:rsidRPr="00FF2630" w:rsidRDefault="00FF2630" w:rsidP="00FF2630">
      <w:pPr>
        <w:spacing w:before="240" w:line="360" w:lineRule="auto"/>
        <w:jc w:val="both"/>
        <w:rPr>
          <w:rFonts w:ascii="Times New Roman" w:hAnsi="Times New Roman" w:cs="Times New Roman"/>
          <w:b/>
          <w:sz w:val="28"/>
          <w:szCs w:val="28"/>
        </w:rPr>
      </w:pPr>
      <w:r w:rsidRPr="00FF2630">
        <w:rPr>
          <w:rFonts w:ascii="Times New Roman" w:hAnsi="Times New Roman" w:cs="Times New Roman"/>
          <w:b/>
          <w:sz w:val="28"/>
          <w:szCs w:val="28"/>
        </w:rPr>
        <w:t>POLICY IMPLICATIONS</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The findings of this study have important implications for policymakers, international organizations, and peace building practitioners engaged in conflict resolution and governance reform in Cameroon and similar contexts. To begin with, there is a need for context-sensitive governance strategies that recognize the existence of hybrid governance systems rather than attempting to replace them entirely. Policies that assume the exclusive authority of the state are likely to be ineffective in areas where non-state actors play significant governance roles. Instead, interventions should be designed with an understanding of how multiple authorities coexist and interact on the ground (Boege et al., 2009).</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Also, inclusive peace building approaches are essential. Traditional authorities, community leaders, civil society organizations, and even informal intermediaries play critical roles in mediating relationships between civilians and governing actors. Engaging these stakeholders can enhance the legitimacy and effectiveness of peace initiatives by ensuring that they are grounded in local realities and social structures (Lund, 2006). Equally important, policymakers should prioritize service delivery and governance performance as key drivers of legitimacy. Strengthening access to education, healthcare, justice, and basic infrastructure can help rebuild trust in state institutions. Evidence suggests that legitimacy is closely tied to the ability of governing actors to meet the needs of the population rather than merely asserting authority through coercion (Meagher, 2012).</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Furthermore, there is a need for flexible and adaptive policy frameworks that can operate in unstable and fluid environments. Rigid, centralized approaches may fail </w:t>
      </w:r>
      <w:r w:rsidRPr="00FF2630">
        <w:rPr>
          <w:rFonts w:ascii="Times New Roman" w:hAnsi="Times New Roman" w:cs="Times New Roman"/>
          <w:sz w:val="28"/>
          <w:szCs w:val="28"/>
        </w:rPr>
        <w:lastRenderedPageBreak/>
        <w:t>to account for variations in territorial control and the evolving nature of authority. Decentralization, if properly implemented, may offer opportunities to bring governance closer to local populations, although it must be accompanied by accountability mechanisms to avoid reinforcing existing inequalities. Fifth, civilian agency should be incorporated into policy design. Civilians are not passive recipients of governance but active participan</w:t>
      </w:r>
      <w:bookmarkStart w:id="0" w:name="_GoBack"/>
      <w:bookmarkEnd w:id="0"/>
      <w:r w:rsidRPr="00FF2630">
        <w:rPr>
          <w:rFonts w:ascii="Times New Roman" w:hAnsi="Times New Roman" w:cs="Times New Roman"/>
          <w:sz w:val="28"/>
          <w:szCs w:val="28"/>
        </w:rPr>
        <w:t>ts whose choices shape the functioning of hybrid systems. Policies that ignore civilian perspectives risk misinterpreting local dynamics and implementing solutions that are misaligned with community needs. Participatory approaches that involve affected populations in decision-making processes can improve both legitimacy and effectiveness.</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Finally, international actors and development partners should adopt a long-term, conflict-sensitive engagement strategy. Short-term interventions focused solely on security may fail to address underlying governance challenges. Sustainable peace building requires coordinated efforts that integrate political dialogue, institutional reform, and socio economic development, while acknowledging the complex interplay between state and non-state actors. In summary, addressing legitimacy challenges in the Anglophone conflict requires moving beyond state-centric paradigms toward more nuanced, context-aware approaches that recognize hybrid governance realities. Aligning policy interventions with local governance structures and civilian practices is essential for building durable peace and strengthening institutional legitimacy in Cameroon.</w:t>
      </w:r>
    </w:p>
    <w:p w:rsidR="00FF2630" w:rsidRPr="00FF2630" w:rsidRDefault="00FF2630" w:rsidP="00FF2630">
      <w:pPr>
        <w:spacing w:before="240" w:line="360" w:lineRule="auto"/>
        <w:jc w:val="both"/>
        <w:rPr>
          <w:rFonts w:ascii="Times New Roman" w:hAnsi="Times New Roman" w:cs="Times New Roman"/>
          <w:b/>
          <w:sz w:val="28"/>
          <w:szCs w:val="28"/>
        </w:rPr>
      </w:pPr>
      <w:r w:rsidRPr="00FF2630">
        <w:rPr>
          <w:rFonts w:ascii="Times New Roman" w:hAnsi="Times New Roman" w:cs="Times New Roman"/>
          <w:b/>
          <w:sz w:val="28"/>
          <w:szCs w:val="28"/>
        </w:rPr>
        <w:t>MICRO-GEOGRAPHIES OF LEGITIMACY AND PSYCHOLOGICAL COMPLIANCE IN CAMEROON’S ANGLOPHONE CONFLICT</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The protracted conflict in Cameroon’s Anglophone regions has generated not only a severe security crisis but also a profound reconfiguration of how authority and legitimacy are experienced in everyday life. Conventional analyses tend to frame </w:t>
      </w:r>
      <w:r w:rsidRPr="00FF2630">
        <w:rPr>
          <w:rFonts w:ascii="Times New Roman" w:hAnsi="Times New Roman" w:cs="Times New Roman"/>
          <w:sz w:val="28"/>
          <w:szCs w:val="28"/>
          <w:lang w:val="en-GB"/>
        </w:rPr>
        <w:lastRenderedPageBreak/>
        <w:t>legitimacy through macro-political binaries, particularly the opposition between state and non-state actors. While useful, such perspectives often obscure the highly localized and psychologically mediated realities through which governance is actually lived. In contexts of protracted violence and fragmented authority, legitimacy is neither singular nor stable; rather, it is produced through everyday interactions shaped by spatial context and human experience. This essay argues that legitimacy in the Anglophone conflict is both spatially fragmented and psychologically constructed. It operates at micro-geographic levels, varying significantly across communities, while civilian compliance is deeply influenced by fear, trauma, and coercion, giving rise to a form of psychological or coercive legitimacy.</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A defining characteristic of governance in this conflict is its extreme spatial variability. Authority is not evenly distributed but instead fragmented into localized zones where different actors exercise varying degrees of control. In urban centers such as Bamenda and Buea, the state often retains a visible institutional presence through administrative structures, security forces, and public services. Within these spaces, civilians may continue to perceive the state as a legitimate authority, particularly in relation to formal documentation, education, and access to national systems. Yet even in these urban environments, state authority is neither absolute nor uncontested. Peripheral neighborhoods and informal settlements often experience fluctuating control, especially during periods of heightened insecurity or at night, when the reach of formal institutions weakens.</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In contrast, many rural and peri-urban areas are characterized by the presence of separatist groups that have assumed de facto governance roles. These actors establish checkpoints, regulate movement, impose rules, and collect informal taxes. In such settings, legitimacy is less tied to formal recognition and more closely linked to immediate effectiveness. Civilians tend to engage with whichever </w:t>
      </w:r>
      <w:r w:rsidRPr="00FF2630">
        <w:rPr>
          <w:rFonts w:ascii="Times New Roman" w:hAnsi="Times New Roman" w:cs="Times New Roman"/>
          <w:sz w:val="28"/>
          <w:szCs w:val="28"/>
          <w:lang w:val="en-GB"/>
        </w:rPr>
        <w:lastRenderedPageBreak/>
        <w:t>authority is capable of maintaining order, providing protection, or ensuring a degree of predictability in daily life. As a result, legitimacy becomes grounded in practical outcomes rather than legal status.</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These spatial patterns are not fixed. Control over territory shifts frequently due to military operations, strategic withdrawals, and local alliances, creating a fluid and unpredictable governance landscape. Civilians must therefore constantly reassess their environment and adjust their behavior accordingly. Legitimacy, in this sense, becomes highly contingent, shaped by proximity to power, accessibility of services, and </w:t>
      </w:r>
      <w:proofErr w:type="spellStart"/>
      <w:r w:rsidRPr="00FF2630">
        <w:rPr>
          <w:rFonts w:ascii="Times New Roman" w:hAnsi="Times New Roman" w:cs="Times New Roman"/>
          <w:sz w:val="28"/>
          <w:szCs w:val="28"/>
          <w:lang w:val="en-GB"/>
        </w:rPr>
        <w:t>the</w:t>
      </w:r>
      <w:proofErr w:type="spellEnd"/>
      <w:r w:rsidRPr="00FF2630">
        <w:rPr>
          <w:rFonts w:ascii="Times New Roman" w:hAnsi="Times New Roman" w:cs="Times New Roman"/>
          <w:sz w:val="28"/>
          <w:szCs w:val="28"/>
          <w:lang w:val="en-GB"/>
        </w:rPr>
        <w:t xml:space="preserve"> lived realities of insecurity. What emerges is not a unified system of authority but a patchwork of overlapping governance arrangements, where legitimacy is negotiated differently across short distances. A single individual may, for example, rely on state institutions for schooling in one location while simultaneously complying with separatist directives in another. This coexistence of multiple legitimacy systems within limited geographic space underscores the inadequacy of viewing governance through a singular, centralized lens.</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However, spatial variation alone does not fully explain patterns of compliance. While it clarifies where legitimacy differs, it does not adequately capture why civilians adhere to particular authorities. Rational-choice explanations, which emphasize strategic alignment based on security or economic benefit, are insufficient in contexts marked by prolonged violence. In the Anglophone regions, compliance is profoundly shaped by psychological factors, particularly fear, coercion, and trauma. These dynamics give rise to what can be described as psychological legitimacy a form of authority sustained not by genuine belief or consent but by repeated exposure to power and the consequences of defiance.</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Fear plays a central role in this process. Both state and non-state actors employ coercive measures, including threats, violence, and punishment, to enforce compliance. Over time, these practices normalize obedience, leading civilians to </w:t>
      </w:r>
      <w:r w:rsidRPr="00FF2630">
        <w:rPr>
          <w:rFonts w:ascii="Times New Roman" w:hAnsi="Times New Roman" w:cs="Times New Roman"/>
          <w:sz w:val="28"/>
          <w:szCs w:val="28"/>
          <w:lang w:val="en-GB"/>
        </w:rPr>
        <w:lastRenderedPageBreak/>
        <w:t>internalize certain behaviors as necessary for survival. In such conditions, legitimacy becomes less a matter of voluntary acceptance and more a product of conditioned adaptation. Individuals comply not because they necessarily recognize the moral or legal authority of an actor, but because non-compliance carries unacceptable risks.</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The effects of trauma further deepen this dynamic. Prolonged exposure to violence alters how individuals perceive risk, trust, and authority. Civilians often develop coping mechanisms that prioritize immediate safety over long-term considerations, reinforcing patterns of compliance even in the absence of genuine support. Authority is thus maintained through a combination of fear-induced obedience and psychological adjustment rather than through consent or legitimacy in the conventional sense. In this environment, the distinction between voluntary compliance and coerced behavior becomes increasingly blurred.</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The ambiguity inherent in hybrid governance systems intensifies these psychological pressures. Civilians frequently operate under conditions of uncertainty, where it is unclear which authority is dominant or which rules apply at a given moment. This uncertainty encourages what may be termed over-compliance, whereby individuals adhere to multiple, and sometimes conflicting, directives in order to minimize risk. Such behavior inadvertently reinforces the authority of all actors involved, contributing to </w:t>
      </w:r>
      <w:proofErr w:type="gramStart"/>
      <w:r w:rsidRPr="00FF2630">
        <w:rPr>
          <w:rFonts w:ascii="Times New Roman" w:hAnsi="Times New Roman" w:cs="Times New Roman"/>
          <w:sz w:val="28"/>
          <w:szCs w:val="28"/>
          <w:lang w:val="en-GB"/>
        </w:rPr>
        <w:t>the  resilience</w:t>
      </w:r>
      <w:proofErr w:type="gramEnd"/>
      <w:r w:rsidRPr="00FF2630">
        <w:rPr>
          <w:rFonts w:ascii="Times New Roman" w:hAnsi="Times New Roman" w:cs="Times New Roman"/>
          <w:sz w:val="28"/>
          <w:szCs w:val="28"/>
          <w:lang w:val="en-GB"/>
        </w:rPr>
        <w:t xml:space="preserve"> of hybrid governance arrangements.</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The interaction between spatial fragmentation and psychological dynamics produces a governance environment in which legitimacy is both place-specific and perception-driven. In areas where violence is intense and visible, fear-based compliance tends to dominate, reinforcing the authority of whichever actor exerts control, regardless of formal status. Conversely, in relatively stable zones, civilians may exercise greater selectivity in their engagement, reflecting lower levels of </w:t>
      </w:r>
      <w:r w:rsidRPr="00FF2630">
        <w:rPr>
          <w:rFonts w:ascii="Times New Roman" w:hAnsi="Times New Roman" w:cs="Times New Roman"/>
          <w:sz w:val="28"/>
          <w:szCs w:val="28"/>
          <w:lang w:val="en-GB"/>
        </w:rPr>
        <w:lastRenderedPageBreak/>
        <w:t xml:space="preserve">coercion and a greater capacity for strategic decision-making. </w:t>
      </w:r>
      <w:proofErr w:type="gramStart"/>
      <w:r w:rsidRPr="00FF2630">
        <w:rPr>
          <w:rFonts w:ascii="Times New Roman" w:hAnsi="Times New Roman" w:cs="Times New Roman"/>
          <w:sz w:val="28"/>
          <w:szCs w:val="28"/>
          <w:lang w:val="en-GB"/>
        </w:rPr>
        <w:t>This interplay highlights that legitimacy cannot be understood without simultaneously considering spatial location and psychological experience.</w:t>
      </w:r>
      <w:proofErr w:type="gramEnd"/>
      <w:r w:rsidRPr="00FF2630">
        <w:rPr>
          <w:rFonts w:ascii="Times New Roman" w:hAnsi="Times New Roman" w:cs="Times New Roman"/>
          <w:sz w:val="28"/>
          <w:szCs w:val="28"/>
          <w:lang w:val="en-GB"/>
        </w:rPr>
        <w:t xml:space="preserve"> Proximity to violence, exposure to enforcement mechanisms, and the density of competing authorities all shape how legitimacy is constructed, perceived, and sustained.</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These insights carry significant implications for governance and peacebuilding efforts. Attempts to restore state authority that rely solely on territorial control or institutional expansion are unlikely to succeed if they fail to address the localized and experiential nature of legitimacy. Effective interventions must be tailored to specific communities, recognizing the diversity of governance arrangements across different areas. Reducing reliance on coercive enforcement is equally important, as excessive use of force may further erode trust and reinforce patterns of fear-based compliance. Additionally, addressing the psychological consequences of conflict, including trauma and insecurity, should be an integral component of governance reconstruction. Strengthening consistent and accessible service delivery at the local level can also play a crucial role in rebuilding trust and fostering more durable forms of legitimacy.</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Advancing this line of inquiry requires a comprehensive and interdisciplinary research agenda capable of capturing both spatial variation and psychological complexity. A mixed-methods approach is particularly well suited to this task. Geospatial analysis can be used to map zones of control, patterns of violence, and access to services, providing a visual representation of micro-geographies of legitimacy. Household surveys can generate quantitative data on perceptions of trust, compliance, and authority, while in-depth interviews offer insights into lived experiences and decision-making processes. Psychological assessment tools can further illuminate the impact of trauma on perceptions of governance and authority.</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lastRenderedPageBreak/>
        <w:t>Key research questions should address both spatial and psychological dimensions. At the micro-geographic level, it is essential to examine how legitimacy varies across neighborhoods, villages, and districts, as well as the factors that explain these differences. Understanding how shifts in territorial control reshape local perceptions over time is also critical. From a psychological perspective, research should explore the extent to which compliance is driven by fear as opposed to belief, the ways in which exposure to violence influences perceptions of authority, and the long-term effects of trauma on attitudes toward governance.</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Data collection strategies must be sensitive to the risks inherent in conflict settings. Fieldwork should be conducted across diverse locations, including urban centers such as Bamenda and rural communities directly affected by violence. Collaboration with local civil society organizations can facilitate access and enhance trust, while anonymized survey methods can help protect participants. Longitudinal approaches are particularly valuable, as they allow researchers to track changes in perceptions and behavior over time.</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The expected contributions of such research are both academic and practical. At the theoretical level, integrating spatial and psychological perspectives can refine existing understandings of hybrid governance and introduce the concept of psychological legitimacy as a key analytical tool. Empirically, it can provide detailed evidence of how governance operates at the micro level in conflict settings. From a policy standpoint, the findings can inform more localized and context-sensitive interventions, support the integration of mental health considerations into peacebuilding, and improve the targeting of governance reforms based on spatial patterns of legitimacy.</w:t>
      </w:r>
    </w:p>
    <w:p w:rsidR="00FF2630" w:rsidRPr="00FF2630" w:rsidRDefault="00FF2630" w:rsidP="00FF2630">
      <w:pPr>
        <w:spacing w:after="0" w:line="360" w:lineRule="auto"/>
        <w:jc w:val="both"/>
        <w:rPr>
          <w:rFonts w:ascii="Times New Roman" w:hAnsi="Times New Roman" w:cs="Times New Roman"/>
          <w:sz w:val="28"/>
          <w:szCs w:val="28"/>
          <w:lang w:val="en-GB"/>
        </w:rPr>
      </w:pPr>
      <w:r w:rsidRPr="00FF2630">
        <w:rPr>
          <w:rFonts w:ascii="Times New Roman" w:hAnsi="Times New Roman" w:cs="Times New Roman"/>
          <w:sz w:val="28"/>
          <w:szCs w:val="28"/>
          <w:lang w:val="en-GB"/>
        </w:rPr>
        <w:t xml:space="preserve">Ultimately, understanding legitimacy in Cameroon’s Anglophone conflict requires moving beyond generalized, state-centric frameworks toward a more nuanced approach that recognizes the importance of place and perception. Legitimacy is not </w:t>
      </w:r>
      <w:r w:rsidRPr="00FF2630">
        <w:rPr>
          <w:rFonts w:ascii="Times New Roman" w:hAnsi="Times New Roman" w:cs="Times New Roman"/>
          <w:sz w:val="28"/>
          <w:szCs w:val="28"/>
          <w:lang w:val="en-GB"/>
        </w:rPr>
        <w:lastRenderedPageBreak/>
        <w:t>simply imposed by institutions or withdrawn through failure; it is continuously negotiated within specific environments and shaped by the emotional and psychological realities of those who live within them. By integrating micro-geographic and psychological dimensions, both research and policy can better engage with the complexities of governance in fragile settings and contribute to more grounded, inclusive, and sustainable pathways toward peace.</w:t>
      </w:r>
    </w:p>
    <w:p w:rsidR="00FF2630" w:rsidRPr="00FF2630" w:rsidRDefault="00FF2630" w:rsidP="00FF2630">
      <w:pPr>
        <w:spacing w:before="240" w:after="0" w:line="360" w:lineRule="auto"/>
        <w:jc w:val="both"/>
        <w:rPr>
          <w:rFonts w:ascii="Times New Roman" w:hAnsi="Times New Roman" w:cs="Times New Roman"/>
          <w:b/>
          <w:sz w:val="28"/>
          <w:szCs w:val="28"/>
        </w:rPr>
      </w:pPr>
      <w:r w:rsidRPr="00FF2630">
        <w:rPr>
          <w:rFonts w:ascii="Times New Roman" w:hAnsi="Times New Roman" w:cs="Times New Roman"/>
          <w:b/>
          <w:sz w:val="28"/>
          <w:szCs w:val="28"/>
        </w:rPr>
        <w:t>CONCLUSION</w:t>
      </w:r>
    </w:p>
    <w:p w:rsidR="00FF2630" w:rsidRPr="00FF2630" w:rsidRDefault="00FF2630" w:rsidP="00FF2630">
      <w:pPr>
        <w:spacing w:before="240"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This study has examined the dynamics of hybrid governance and civilian survival in the Anglophone conflict in Cameroon between 2017 and 2025, with a particular focus on how these dynamics reshape understandings of state legitimacy in conflict-affected settings. The analysis demonstrates that governance in such contexts cannot be adequately understood through a purely state-centric lens. Instead, authority is fragmented, negotiated, and distributed among multiple actors, including state institutions, non-state armed groups, traditional authorities, and local community structures. A key finding of this study is that civilians play an active and central role in sustaining and shaping hybrid governance systems. Through strategies such as selective compliance, mobility, economic adaptation, and reliance on social networks, civilians navigate competing authorities in ways that reflect both necessity and agency. These everyday practices not only ensure survival but also contribute to the reproduction of governance arrangements by implicitly recognizing and interacting with multiple sources of authority. In this sense, civilian behavior becomes a critical component in the functioning and persistence of hybrid political orders. The study also highlights that legitimacy in conflict settings is not a fixed or singular attribute but a fluid and context-dependent phenomenon. Rather than deriving exclusively from formal state institutions, legitimacy emerges from the perceived ability of governing actors, </w:t>
      </w:r>
      <w:r w:rsidRPr="00FF2630">
        <w:rPr>
          <w:rFonts w:ascii="Times New Roman" w:hAnsi="Times New Roman" w:cs="Times New Roman"/>
          <w:sz w:val="28"/>
          <w:szCs w:val="28"/>
        </w:rPr>
        <w:lastRenderedPageBreak/>
        <w:t>state or non-state actors to provide security, maintain order, and respond to local needs. In areas where state presence is limited or inconsistent, non-state actors may acquire localized legitimacy through their governance functions, further complicating the legitimacy landscape. This reinforces the idea that legitimacy is relational and continuously negotiated through everyday interactions between authorities and civilians.</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From a theoretical perspective, the findings contribute to broader debates on hybrid governance by demonstrating how overlapping systems of authority operate in practice and how they shape political order in conflict environments. The case of Cameroon’s Anglophone regions illustrates that hybrid governance is not merely a transitional or exceptional condition but can become a sustained feature of governance in protracted conflicts. This challenges conventional assumptions about the linear restoration of state authority and suggests that governance reform must account for complex, multi-actor realities.</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From a policy standpoint, the study underscores the limitations of state-centric peace building approaches that prioritize territorial control and institutional centralization without adequately engaging with local governance dynamics. Effective interventions must recognize the coexistence of multiple authorities and incorporate local actors, including community leaders and civil society organizations, into governance and peace building processes. Moreover, strengthening legitimacy requires not only institutional reforms but also improvements in service delivery, accountability, and responsiveness to citizen needs. Policies that ignore these dimensions risk deepening </w:t>
      </w:r>
      <w:proofErr w:type="gramStart"/>
      <w:r w:rsidRPr="00FF2630">
        <w:rPr>
          <w:rFonts w:ascii="Times New Roman" w:hAnsi="Times New Roman" w:cs="Times New Roman"/>
          <w:sz w:val="28"/>
          <w:szCs w:val="28"/>
        </w:rPr>
        <w:t>the disconnect</w:t>
      </w:r>
      <w:proofErr w:type="gramEnd"/>
      <w:r w:rsidRPr="00FF2630">
        <w:rPr>
          <w:rFonts w:ascii="Times New Roman" w:hAnsi="Times New Roman" w:cs="Times New Roman"/>
          <w:sz w:val="28"/>
          <w:szCs w:val="28"/>
        </w:rPr>
        <w:t xml:space="preserve"> between formal institutions and lived realities, thereby undermining long-term stability.</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 xml:space="preserve">Importantly, this study also highlights the need to center civilian experiences and agency in both research and policy design. Civilians are not passive subjects of governance but active participants whose decisions influence how authority is </w:t>
      </w:r>
      <w:r w:rsidRPr="00FF2630">
        <w:rPr>
          <w:rFonts w:ascii="Times New Roman" w:hAnsi="Times New Roman" w:cs="Times New Roman"/>
          <w:sz w:val="28"/>
          <w:szCs w:val="28"/>
        </w:rPr>
        <w:lastRenderedPageBreak/>
        <w:t>exercised and perceived. Recognizing this agency is essential for developing interventions that are both contextually grounded and socially responsive.</w:t>
      </w:r>
    </w:p>
    <w:p w:rsidR="00FF2630" w:rsidRPr="00FF2630" w:rsidRDefault="00FF2630" w:rsidP="00FF2630">
      <w:pPr>
        <w:spacing w:after="0" w:line="360" w:lineRule="auto"/>
        <w:jc w:val="both"/>
        <w:rPr>
          <w:rFonts w:ascii="Times New Roman" w:hAnsi="Times New Roman" w:cs="Times New Roman"/>
          <w:sz w:val="28"/>
          <w:szCs w:val="28"/>
        </w:rPr>
      </w:pPr>
      <w:r w:rsidRPr="00FF2630">
        <w:rPr>
          <w:rFonts w:ascii="Times New Roman" w:hAnsi="Times New Roman" w:cs="Times New Roman"/>
          <w:sz w:val="28"/>
          <w:szCs w:val="28"/>
        </w:rPr>
        <w:t>Conclusively, the governance landscape in Cameroon’s Anglophone conflict reflects a complex interplay of competing authorities and adaptive civilian practices that together shape patterns of legitimacy and order. Moving forward, sustainable peace building efforts will require approaches that embrace this complexity rather than attempt to simplify it. By acknowledging the realities of hybrid governance and integrating local dynamics into broader policy frameworks, stakeholders can contribute to more effective, inclusive, and durable solutions in conflict-affected settings.</w:t>
      </w:r>
    </w:p>
    <w:p w:rsidR="00FF2630" w:rsidRPr="00FF2630" w:rsidRDefault="00FF2630" w:rsidP="00FF2630">
      <w:pPr>
        <w:spacing w:after="0" w:line="360" w:lineRule="auto"/>
        <w:jc w:val="both"/>
        <w:rPr>
          <w:rFonts w:ascii="Times New Roman" w:hAnsi="Times New Roman" w:cs="Times New Roman"/>
          <w:sz w:val="28"/>
          <w:szCs w:val="28"/>
        </w:rPr>
      </w:pPr>
    </w:p>
    <w:p w:rsidR="00FF2630" w:rsidRPr="00FF2630" w:rsidRDefault="00FF2630" w:rsidP="00FF2630">
      <w:pPr>
        <w:spacing w:after="0" w:line="360" w:lineRule="auto"/>
        <w:jc w:val="both"/>
        <w:rPr>
          <w:rFonts w:ascii="Times New Roman" w:hAnsi="Times New Roman" w:cs="Times New Roman"/>
          <w:sz w:val="28"/>
          <w:szCs w:val="28"/>
        </w:rPr>
      </w:pPr>
    </w:p>
    <w:p w:rsidR="00FF2630" w:rsidRPr="00FF2630" w:rsidRDefault="00FF2630" w:rsidP="00FF2630">
      <w:pPr>
        <w:spacing w:after="0" w:line="360" w:lineRule="auto"/>
        <w:jc w:val="both"/>
        <w:rPr>
          <w:rFonts w:ascii="Times New Roman" w:hAnsi="Times New Roman" w:cs="Times New Roman"/>
          <w:sz w:val="28"/>
          <w:szCs w:val="28"/>
        </w:rPr>
      </w:pPr>
    </w:p>
    <w:p w:rsidR="00FF2630" w:rsidRPr="00FF2630" w:rsidRDefault="00FF2630" w:rsidP="00FF2630">
      <w:pPr>
        <w:spacing w:after="0" w:line="360" w:lineRule="auto"/>
        <w:jc w:val="both"/>
        <w:rPr>
          <w:rFonts w:ascii="Times New Roman" w:hAnsi="Times New Roman" w:cs="Times New Roman"/>
          <w:sz w:val="28"/>
          <w:szCs w:val="28"/>
        </w:rPr>
      </w:pPr>
    </w:p>
    <w:p w:rsidR="00FF2630" w:rsidRP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Default="00FF2630" w:rsidP="00FF2630">
      <w:pPr>
        <w:spacing w:after="0" w:line="360" w:lineRule="auto"/>
        <w:jc w:val="both"/>
        <w:rPr>
          <w:rFonts w:ascii="Times New Roman" w:hAnsi="Times New Roman" w:cs="Times New Roman"/>
          <w:sz w:val="28"/>
          <w:szCs w:val="28"/>
        </w:rPr>
      </w:pPr>
    </w:p>
    <w:p w:rsidR="00FF2630" w:rsidRPr="00747609" w:rsidRDefault="00FF2630" w:rsidP="00FF2630">
      <w:pPr>
        <w:spacing w:after="0" w:line="360" w:lineRule="auto"/>
        <w:jc w:val="both"/>
        <w:rPr>
          <w:rFonts w:ascii="Times New Roman" w:hAnsi="Times New Roman" w:cs="Times New Roman"/>
          <w:sz w:val="28"/>
          <w:szCs w:val="28"/>
        </w:rPr>
      </w:pPr>
    </w:p>
    <w:p w:rsidR="00FF2630" w:rsidRPr="005269BB" w:rsidRDefault="00FF2630" w:rsidP="00FF2630">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SOURCES CONSULTED</w:t>
      </w:r>
    </w:p>
    <w:p w:rsidR="00FF2630" w:rsidRPr="00747609" w:rsidRDefault="00FF2630" w:rsidP="00FF2630">
      <w:pPr>
        <w:spacing w:after="0" w:line="360" w:lineRule="auto"/>
        <w:ind w:left="540" w:hanging="540"/>
        <w:jc w:val="both"/>
        <w:rPr>
          <w:rFonts w:ascii="Times New Roman" w:hAnsi="Times New Roman" w:cs="Times New Roman"/>
          <w:sz w:val="28"/>
          <w:szCs w:val="28"/>
        </w:rPr>
      </w:pPr>
      <w:r w:rsidRPr="00747609">
        <w:rPr>
          <w:rFonts w:ascii="Times New Roman" w:hAnsi="Times New Roman" w:cs="Times New Roman"/>
          <w:sz w:val="28"/>
          <w:szCs w:val="28"/>
        </w:rPr>
        <w:t xml:space="preserve">Boege, V., Brown, A., &amp; Clements, K. </w:t>
      </w:r>
      <w:r>
        <w:rPr>
          <w:rFonts w:ascii="Times New Roman" w:hAnsi="Times New Roman" w:cs="Times New Roman"/>
          <w:sz w:val="28"/>
          <w:szCs w:val="28"/>
        </w:rPr>
        <w:t>“</w:t>
      </w:r>
      <w:r w:rsidRPr="00747609">
        <w:rPr>
          <w:rFonts w:ascii="Times New Roman" w:hAnsi="Times New Roman" w:cs="Times New Roman"/>
          <w:sz w:val="28"/>
          <w:szCs w:val="28"/>
        </w:rPr>
        <w:t>Hybrid political orders, not fragile states</w:t>
      </w:r>
      <w:r>
        <w:rPr>
          <w:rFonts w:ascii="Times New Roman" w:hAnsi="Times New Roman" w:cs="Times New Roman"/>
          <w:sz w:val="28"/>
          <w:szCs w:val="28"/>
        </w:rPr>
        <w:t>”</w:t>
      </w:r>
      <w:r w:rsidRPr="00747609">
        <w:rPr>
          <w:rFonts w:ascii="Times New Roman" w:hAnsi="Times New Roman" w:cs="Times New Roman"/>
          <w:sz w:val="28"/>
          <w:szCs w:val="28"/>
        </w:rPr>
        <w:t xml:space="preserve">. </w:t>
      </w:r>
      <w:r w:rsidRPr="00990E62">
        <w:rPr>
          <w:rFonts w:ascii="Times New Roman" w:hAnsi="Times New Roman" w:cs="Times New Roman"/>
          <w:i/>
          <w:sz w:val="28"/>
          <w:szCs w:val="28"/>
        </w:rPr>
        <w:t>Peace Review</w:t>
      </w:r>
      <w:r w:rsidRPr="00747609">
        <w:rPr>
          <w:rFonts w:ascii="Times New Roman" w:hAnsi="Times New Roman" w:cs="Times New Roman"/>
          <w:sz w:val="28"/>
          <w:szCs w:val="28"/>
        </w:rPr>
        <w:t xml:space="preserve">, 21(1), </w:t>
      </w:r>
      <w:r>
        <w:rPr>
          <w:rFonts w:ascii="Times New Roman" w:hAnsi="Times New Roman" w:cs="Times New Roman"/>
          <w:sz w:val="28"/>
          <w:szCs w:val="28"/>
        </w:rPr>
        <w:t>2009:</w:t>
      </w:r>
      <w:r w:rsidRPr="00747609">
        <w:rPr>
          <w:rFonts w:ascii="Times New Roman" w:hAnsi="Times New Roman" w:cs="Times New Roman"/>
          <w:sz w:val="28"/>
          <w:szCs w:val="28"/>
        </w:rPr>
        <w:t xml:space="preserve"> 13–21. </w:t>
      </w:r>
    </w:p>
    <w:p w:rsidR="00FF2630" w:rsidRPr="00BE277F" w:rsidRDefault="00FF2630" w:rsidP="00FF2630">
      <w:pPr>
        <w:spacing w:after="0" w:line="360" w:lineRule="auto"/>
        <w:ind w:left="540" w:hanging="540"/>
        <w:jc w:val="both"/>
        <w:rPr>
          <w:rFonts w:ascii="Times New Roman" w:hAnsi="Times New Roman" w:cs="Times New Roman"/>
          <w:sz w:val="28"/>
          <w:szCs w:val="28"/>
        </w:rPr>
      </w:pPr>
      <w:r w:rsidRPr="00BE277F">
        <w:rPr>
          <w:rFonts w:ascii="Times New Roman" w:hAnsi="Times New Roman" w:cs="Times New Roman"/>
          <w:sz w:val="28"/>
          <w:szCs w:val="28"/>
        </w:rPr>
        <w:t xml:space="preserve">Galula, D. </w:t>
      </w:r>
      <w:r w:rsidRPr="00BE277F">
        <w:rPr>
          <w:rFonts w:ascii="Times New Roman" w:hAnsi="Times New Roman" w:cs="Times New Roman"/>
          <w:i/>
          <w:sz w:val="28"/>
          <w:szCs w:val="28"/>
        </w:rPr>
        <w:t>Counterinsurgency warfare: Theory and practice</w:t>
      </w:r>
      <w:r w:rsidRPr="00BE277F">
        <w:rPr>
          <w:rFonts w:ascii="Times New Roman" w:hAnsi="Times New Roman" w:cs="Times New Roman"/>
          <w:sz w:val="28"/>
          <w:szCs w:val="28"/>
        </w:rPr>
        <w:t>. Praeger: USA, 1964.</w:t>
      </w:r>
    </w:p>
    <w:p w:rsidR="00FF2630" w:rsidRPr="00747609" w:rsidRDefault="00FF2630" w:rsidP="00FF2630">
      <w:pPr>
        <w:spacing w:after="0" w:line="360" w:lineRule="auto"/>
        <w:ind w:left="540" w:hanging="540"/>
        <w:jc w:val="both"/>
        <w:rPr>
          <w:rFonts w:ascii="Times New Roman" w:hAnsi="Times New Roman" w:cs="Times New Roman"/>
          <w:sz w:val="28"/>
          <w:szCs w:val="28"/>
        </w:rPr>
      </w:pPr>
      <w:proofErr w:type="gramStart"/>
      <w:r w:rsidRPr="00747609">
        <w:rPr>
          <w:rFonts w:ascii="Times New Roman" w:hAnsi="Times New Roman" w:cs="Times New Roman"/>
          <w:sz w:val="28"/>
          <w:szCs w:val="28"/>
        </w:rPr>
        <w:t>Human Rights Watch.</w:t>
      </w:r>
      <w:proofErr w:type="gramEnd"/>
      <w:r w:rsidRPr="00747609">
        <w:rPr>
          <w:rFonts w:ascii="Times New Roman" w:hAnsi="Times New Roman" w:cs="Times New Roman"/>
          <w:sz w:val="28"/>
          <w:szCs w:val="28"/>
        </w:rPr>
        <w:t xml:space="preserve"> (2018). </w:t>
      </w:r>
      <w:proofErr w:type="gramStart"/>
      <w:r w:rsidRPr="00747609">
        <w:rPr>
          <w:rFonts w:ascii="Times New Roman" w:hAnsi="Times New Roman" w:cs="Times New Roman"/>
          <w:sz w:val="28"/>
          <w:szCs w:val="28"/>
        </w:rPr>
        <w:t>These</w:t>
      </w:r>
      <w:proofErr w:type="gramEnd"/>
      <w:r w:rsidRPr="00747609">
        <w:rPr>
          <w:rFonts w:ascii="Times New Roman" w:hAnsi="Times New Roman" w:cs="Times New Roman"/>
          <w:sz w:val="28"/>
          <w:szCs w:val="28"/>
        </w:rPr>
        <w:t xml:space="preserve"> killings can be stopped: Abuses by government and separatist groups in Cameroon’s Anglophone regions. </w:t>
      </w:r>
      <w:proofErr w:type="gramStart"/>
      <w:r w:rsidRPr="00747609">
        <w:rPr>
          <w:rFonts w:ascii="Times New Roman" w:hAnsi="Times New Roman" w:cs="Times New Roman"/>
          <w:sz w:val="28"/>
          <w:szCs w:val="28"/>
        </w:rPr>
        <w:t>Human Rights Watch.</w:t>
      </w:r>
      <w:proofErr w:type="gramEnd"/>
    </w:p>
    <w:p w:rsidR="00FF2630" w:rsidRPr="00747609" w:rsidRDefault="00FF2630" w:rsidP="00FF2630">
      <w:pPr>
        <w:spacing w:after="0" w:line="360" w:lineRule="auto"/>
        <w:ind w:left="540" w:hanging="540"/>
        <w:jc w:val="both"/>
        <w:rPr>
          <w:rFonts w:ascii="Times New Roman" w:hAnsi="Times New Roman" w:cs="Times New Roman"/>
          <w:sz w:val="28"/>
          <w:szCs w:val="28"/>
        </w:rPr>
      </w:pPr>
      <w:r w:rsidRPr="00747609">
        <w:rPr>
          <w:rFonts w:ascii="Times New Roman" w:hAnsi="Times New Roman" w:cs="Times New Roman"/>
          <w:sz w:val="28"/>
          <w:szCs w:val="28"/>
        </w:rPr>
        <w:t>International Crisis Group. (2019). Cameroon’s Anglophone crisis: How to get to talks? Brussels: International Crisis Group.</w:t>
      </w:r>
    </w:p>
    <w:p w:rsidR="00FF2630" w:rsidRPr="00747609" w:rsidRDefault="00FF2630" w:rsidP="00FF2630">
      <w:pPr>
        <w:spacing w:after="0" w:line="360" w:lineRule="auto"/>
        <w:ind w:left="540" w:hanging="540"/>
        <w:jc w:val="both"/>
        <w:rPr>
          <w:rFonts w:ascii="Times New Roman" w:hAnsi="Times New Roman" w:cs="Times New Roman"/>
          <w:sz w:val="28"/>
          <w:szCs w:val="28"/>
        </w:rPr>
      </w:pPr>
      <w:r w:rsidRPr="00747609">
        <w:rPr>
          <w:rFonts w:ascii="Times New Roman" w:hAnsi="Times New Roman" w:cs="Times New Roman"/>
          <w:sz w:val="28"/>
          <w:szCs w:val="28"/>
        </w:rPr>
        <w:t xml:space="preserve">Lund, C. </w:t>
      </w:r>
      <w:r>
        <w:rPr>
          <w:rFonts w:ascii="Times New Roman" w:hAnsi="Times New Roman" w:cs="Times New Roman"/>
          <w:sz w:val="28"/>
          <w:szCs w:val="28"/>
        </w:rPr>
        <w:t>“</w:t>
      </w:r>
      <w:r w:rsidRPr="00747609">
        <w:rPr>
          <w:rFonts w:ascii="Times New Roman" w:hAnsi="Times New Roman" w:cs="Times New Roman"/>
          <w:sz w:val="28"/>
          <w:szCs w:val="28"/>
        </w:rPr>
        <w:t>Twilight institutions: Public authority and local politics in Africa</w:t>
      </w:r>
      <w:r>
        <w:rPr>
          <w:rFonts w:ascii="Times New Roman" w:hAnsi="Times New Roman" w:cs="Times New Roman"/>
          <w:sz w:val="28"/>
          <w:szCs w:val="28"/>
        </w:rPr>
        <w:t>”</w:t>
      </w:r>
      <w:r w:rsidRPr="00747609">
        <w:rPr>
          <w:rFonts w:ascii="Times New Roman" w:hAnsi="Times New Roman" w:cs="Times New Roman"/>
          <w:sz w:val="28"/>
          <w:szCs w:val="28"/>
        </w:rPr>
        <w:t xml:space="preserve">. </w:t>
      </w:r>
      <w:r w:rsidRPr="00990E62">
        <w:rPr>
          <w:rFonts w:ascii="Times New Roman" w:hAnsi="Times New Roman" w:cs="Times New Roman"/>
          <w:i/>
          <w:sz w:val="28"/>
          <w:szCs w:val="28"/>
        </w:rPr>
        <w:t>Development and Change,</w:t>
      </w:r>
      <w:r w:rsidRPr="00747609">
        <w:rPr>
          <w:rFonts w:ascii="Times New Roman" w:hAnsi="Times New Roman" w:cs="Times New Roman"/>
          <w:sz w:val="28"/>
          <w:szCs w:val="28"/>
        </w:rPr>
        <w:t xml:space="preserve"> 37(4), </w:t>
      </w:r>
      <w:r>
        <w:rPr>
          <w:rFonts w:ascii="Times New Roman" w:hAnsi="Times New Roman" w:cs="Times New Roman"/>
          <w:sz w:val="28"/>
          <w:szCs w:val="28"/>
        </w:rPr>
        <w:t xml:space="preserve">2006: </w:t>
      </w:r>
      <w:r w:rsidRPr="00747609">
        <w:rPr>
          <w:rFonts w:ascii="Times New Roman" w:hAnsi="Times New Roman" w:cs="Times New Roman"/>
          <w:sz w:val="28"/>
          <w:szCs w:val="28"/>
        </w:rPr>
        <w:t xml:space="preserve">685–705. </w:t>
      </w:r>
    </w:p>
    <w:p w:rsidR="00FF2630" w:rsidRDefault="00FF2630" w:rsidP="00FF2630">
      <w:pPr>
        <w:spacing w:after="0" w:line="360" w:lineRule="auto"/>
        <w:ind w:left="540" w:hanging="540"/>
        <w:jc w:val="both"/>
      </w:pPr>
      <w:r w:rsidRPr="00747609">
        <w:rPr>
          <w:rFonts w:ascii="Times New Roman" w:hAnsi="Times New Roman" w:cs="Times New Roman"/>
          <w:sz w:val="28"/>
          <w:szCs w:val="28"/>
        </w:rPr>
        <w:t xml:space="preserve">Meagher, K. </w:t>
      </w:r>
      <w:r>
        <w:rPr>
          <w:rFonts w:ascii="Times New Roman" w:hAnsi="Times New Roman" w:cs="Times New Roman"/>
          <w:sz w:val="28"/>
          <w:szCs w:val="28"/>
        </w:rPr>
        <w:t>“</w:t>
      </w:r>
      <w:r w:rsidRPr="00747609">
        <w:rPr>
          <w:rFonts w:ascii="Times New Roman" w:hAnsi="Times New Roman" w:cs="Times New Roman"/>
          <w:sz w:val="28"/>
          <w:szCs w:val="28"/>
        </w:rPr>
        <w:t xml:space="preserve">The strengths of weak states? </w:t>
      </w:r>
      <w:proofErr w:type="gramStart"/>
      <w:r w:rsidRPr="00747609">
        <w:rPr>
          <w:rFonts w:ascii="Times New Roman" w:hAnsi="Times New Roman" w:cs="Times New Roman"/>
          <w:sz w:val="28"/>
          <w:szCs w:val="28"/>
        </w:rPr>
        <w:t>Non-state security forces and hybrid governance in Africa</w:t>
      </w:r>
      <w:r>
        <w:rPr>
          <w:rFonts w:ascii="Times New Roman" w:hAnsi="Times New Roman" w:cs="Times New Roman"/>
          <w:sz w:val="28"/>
          <w:szCs w:val="28"/>
        </w:rPr>
        <w:t>”</w:t>
      </w:r>
      <w:r w:rsidRPr="00747609">
        <w:rPr>
          <w:rFonts w:ascii="Times New Roman" w:hAnsi="Times New Roman" w:cs="Times New Roman"/>
          <w:sz w:val="28"/>
          <w:szCs w:val="28"/>
        </w:rPr>
        <w:t>.</w:t>
      </w:r>
      <w:proofErr w:type="gramEnd"/>
      <w:r w:rsidRPr="00747609">
        <w:rPr>
          <w:rFonts w:ascii="Times New Roman" w:hAnsi="Times New Roman" w:cs="Times New Roman"/>
          <w:sz w:val="28"/>
          <w:szCs w:val="28"/>
        </w:rPr>
        <w:t xml:space="preserve"> </w:t>
      </w:r>
      <w:r w:rsidRPr="00990E62">
        <w:rPr>
          <w:rFonts w:ascii="Times New Roman" w:hAnsi="Times New Roman" w:cs="Times New Roman"/>
          <w:i/>
          <w:sz w:val="28"/>
          <w:szCs w:val="28"/>
        </w:rPr>
        <w:t>Development and Change,</w:t>
      </w:r>
      <w:r w:rsidRPr="00747609">
        <w:rPr>
          <w:rFonts w:ascii="Times New Roman" w:hAnsi="Times New Roman" w:cs="Times New Roman"/>
          <w:sz w:val="28"/>
          <w:szCs w:val="28"/>
        </w:rPr>
        <w:t xml:space="preserve"> 43(5), </w:t>
      </w:r>
      <w:r>
        <w:rPr>
          <w:rFonts w:ascii="Times New Roman" w:hAnsi="Times New Roman" w:cs="Times New Roman"/>
          <w:sz w:val="28"/>
          <w:szCs w:val="28"/>
        </w:rPr>
        <w:t xml:space="preserve">2012: </w:t>
      </w:r>
      <w:r w:rsidRPr="00747609">
        <w:rPr>
          <w:rFonts w:ascii="Times New Roman" w:hAnsi="Times New Roman" w:cs="Times New Roman"/>
          <w:sz w:val="28"/>
          <w:szCs w:val="28"/>
        </w:rPr>
        <w:t xml:space="preserve">1073–1101. </w:t>
      </w:r>
      <w:hyperlink r:id="rId7" w:history="1">
        <w:r w:rsidRPr="00747609">
          <w:rPr>
            <w:rStyle w:val="Hyperlink"/>
            <w:rFonts w:ascii="Times New Roman" w:hAnsi="Times New Roman" w:cs="Times New Roman"/>
            <w:sz w:val="28"/>
            <w:szCs w:val="28"/>
          </w:rPr>
          <w:t>https://doi.org/10.1111/j.1467-7660.2012.01792.x</w:t>
        </w:r>
      </w:hyperlink>
    </w:p>
    <w:p w:rsidR="00FF2630" w:rsidRPr="00EA5A18" w:rsidRDefault="00FF2630" w:rsidP="00FF2630">
      <w:pPr>
        <w:pStyle w:val="Default"/>
        <w:spacing w:line="360" w:lineRule="auto"/>
        <w:ind w:left="630" w:hanging="630"/>
        <w:jc w:val="both"/>
        <w:rPr>
          <w:color w:val="auto"/>
          <w:sz w:val="28"/>
          <w:szCs w:val="28"/>
        </w:rPr>
      </w:pPr>
      <w:r w:rsidRPr="00BE277F">
        <w:rPr>
          <w:color w:val="auto"/>
          <w:sz w:val="28"/>
          <w:szCs w:val="28"/>
        </w:rPr>
        <w:t>NAB, Vc/b/2016/4, The Anglophone</w:t>
      </w:r>
      <w:r w:rsidR="00791C69" w:rsidRPr="00BE277F">
        <w:rPr>
          <w:color w:val="auto"/>
          <w:sz w:val="28"/>
          <w:szCs w:val="28"/>
        </w:rPr>
        <w:fldChar w:fldCharType="begin"/>
      </w:r>
      <w:r w:rsidRPr="00BE277F">
        <w:rPr>
          <w:sz w:val="28"/>
          <w:szCs w:val="28"/>
        </w:rPr>
        <w:instrText xml:space="preserve"> XE "</w:instrText>
      </w:r>
      <w:r w:rsidRPr="00BE277F">
        <w:rPr>
          <w:iCs/>
          <w:sz w:val="28"/>
          <w:szCs w:val="28"/>
        </w:rPr>
        <w:instrText>Anglophone</w:instrText>
      </w:r>
      <w:r w:rsidRPr="00BE277F">
        <w:rPr>
          <w:sz w:val="28"/>
          <w:szCs w:val="28"/>
        </w:rPr>
        <w:instrText xml:space="preserve">" </w:instrText>
      </w:r>
      <w:r w:rsidR="00791C69" w:rsidRPr="00BE277F">
        <w:rPr>
          <w:color w:val="auto"/>
          <w:sz w:val="28"/>
          <w:szCs w:val="28"/>
        </w:rPr>
        <w:fldChar w:fldCharType="end"/>
      </w:r>
      <w:r w:rsidRPr="00BE277F">
        <w:rPr>
          <w:color w:val="auto"/>
          <w:sz w:val="28"/>
          <w:szCs w:val="28"/>
        </w:rPr>
        <w:t xml:space="preserve"> crisis, Teacher`s and Common Lawyers Petition to the government, 2016.</w:t>
      </w:r>
    </w:p>
    <w:p w:rsidR="00FF2630" w:rsidRPr="00BE277F" w:rsidRDefault="00FF2630" w:rsidP="00FF2630">
      <w:pPr>
        <w:spacing w:after="0" w:line="360" w:lineRule="auto"/>
        <w:ind w:left="540" w:hanging="540"/>
        <w:jc w:val="both"/>
        <w:rPr>
          <w:rFonts w:ascii="Times New Roman" w:hAnsi="Times New Roman" w:cs="Times New Roman"/>
          <w:sz w:val="28"/>
          <w:szCs w:val="28"/>
        </w:rPr>
      </w:pPr>
      <w:r w:rsidRPr="00BE277F">
        <w:rPr>
          <w:rFonts w:ascii="Times New Roman" w:hAnsi="Times New Roman" w:cs="Times New Roman"/>
          <w:sz w:val="28"/>
          <w:szCs w:val="28"/>
        </w:rPr>
        <w:t xml:space="preserve">Scott, J. C. </w:t>
      </w:r>
      <w:proofErr w:type="gramStart"/>
      <w:r w:rsidRPr="00BE277F">
        <w:rPr>
          <w:rFonts w:ascii="Times New Roman" w:hAnsi="Times New Roman" w:cs="Times New Roman"/>
          <w:i/>
          <w:sz w:val="28"/>
          <w:szCs w:val="28"/>
        </w:rPr>
        <w:t>Seeing</w:t>
      </w:r>
      <w:proofErr w:type="gramEnd"/>
      <w:r w:rsidRPr="00BE277F">
        <w:rPr>
          <w:rFonts w:ascii="Times New Roman" w:hAnsi="Times New Roman" w:cs="Times New Roman"/>
          <w:i/>
          <w:sz w:val="28"/>
          <w:szCs w:val="28"/>
        </w:rPr>
        <w:t xml:space="preserve"> like a state: How certain schemes to improve the human condition have failed.</w:t>
      </w:r>
      <w:r w:rsidRPr="00BE277F">
        <w:rPr>
          <w:rFonts w:ascii="Times New Roman" w:hAnsi="Times New Roman" w:cs="Times New Roman"/>
          <w:sz w:val="28"/>
          <w:szCs w:val="28"/>
        </w:rPr>
        <w:t xml:space="preserve"> London: Yale University Press, 1998.</w:t>
      </w:r>
    </w:p>
    <w:p w:rsidR="00FF2630" w:rsidRDefault="00FF2630" w:rsidP="00FF2630">
      <w:pPr>
        <w:spacing w:after="0" w:line="360" w:lineRule="auto"/>
        <w:ind w:left="540" w:hanging="540"/>
        <w:jc w:val="both"/>
        <w:rPr>
          <w:rFonts w:ascii="Times New Roman" w:hAnsi="Times New Roman" w:cs="Times New Roman"/>
          <w:sz w:val="28"/>
          <w:szCs w:val="28"/>
        </w:rPr>
      </w:pPr>
      <w:r w:rsidRPr="00BE277F">
        <w:rPr>
          <w:rFonts w:ascii="Times New Roman" w:hAnsi="Times New Roman" w:cs="Times New Roman"/>
          <w:sz w:val="28"/>
          <w:szCs w:val="28"/>
        </w:rPr>
        <w:t xml:space="preserve">Terretta, M. </w:t>
      </w:r>
      <w:r w:rsidRPr="00BE277F">
        <w:rPr>
          <w:rFonts w:ascii="Times New Roman" w:hAnsi="Times New Roman" w:cs="Times New Roman"/>
          <w:i/>
          <w:sz w:val="28"/>
          <w:szCs w:val="28"/>
        </w:rPr>
        <w:t>Nation of outlaws, state of violence: Nationalism, grassroots democracy, and state building in Cameroon</w:t>
      </w:r>
      <w:r w:rsidRPr="00BE277F">
        <w:rPr>
          <w:rFonts w:ascii="Times New Roman" w:hAnsi="Times New Roman" w:cs="Times New Roman"/>
          <w:sz w:val="28"/>
          <w:szCs w:val="28"/>
        </w:rPr>
        <w:t>. USA: Ohio University Press, 2013.</w:t>
      </w:r>
    </w:p>
    <w:p w:rsidR="00FF2630" w:rsidRPr="00747609" w:rsidRDefault="00FF2630" w:rsidP="00FF2630">
      <w:pPr>
        <w:spacing w:after="0" w:line="360" w:lineRule="auto"/>
        <w:jc w:val="both"/>
        <w:rPr>
          <w:rFonts w:ascii="Times New Roman" w:hAnsi="Times New Roman" w:cs="Times New Roman"/>
          <w:sz w:val="28"/>
          <w:szCs w:val="28"/>
        </w:rPr>
      </w:pPr>
    </w:p>
    <w:p w:rsidR="00E04758" w:rsidRPr="00747609" w:rsidRDefault="00E04758" w:rsidP="00D9565C">
      <w:pPr>
        <w:spacing w:after="0" w:line="360" w:lineRule="auto"/>
        <w:jc w:val="both"/>
        <w:rPr>
          <w:rFonts w:ascii="Times New Roman" w:hAnsi="Times New Roman" w:cs="Times New Roman"/>
          <w:sz w:val="28"/>
          <w:szCs w:val="28"/>
        </w:rPr>
      </w:pPr>
    </w:p>
    <w:sectPr w:rsidR="00E04758" w:rsidRPr="00747609" w:rsidSect="00F76D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39" w:rsidRDefault="00245F39" w:rsidP="00D9565C">
      <w:pPr>
        <w:spacing w:after="0" w:line="240" w:lineRule="auto"/>
      </w:pPr>
      <w:r>
        <w:separator/>
      </w:r>
    </w:p>
  </w:endnote>
  <w:endnote w:type="continuationSeparator" w:id="0">
    <w:p w:rsidR="00245F39" w:rsidRDefault="00245F39" w:rsidP="00D95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AAAAF+TimesNewRomanPSMT">
    <w:altName w:val="Times New Roman 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304251"/>
      <w:docPartObj>
        <w:docPartGallery w:val="Page Numbers (Bottom of Page)"/>
        <w:docPartUnique/>
      </w:docPartObj>
    </w:sdtPr>
    <w:sdtContent>
      <w:p w:rsidR="00D9565C" w:rsidRDefault="00791C69">
        <w:pPr>
          <w:pStyle w:val="Footer"/>
          <w:jc w:val="right"/>
        </w:pPr>
        <w:fldSimple w:instr=" PAGE   \* MERGEFORMAT ">
          <w:r w:rsidR="00BE62BE">
            <w:rPr>
              <w:noProof/>
            </w:rPr>
            <w:t>20</w:t>
          </w:r>
        </w:fldSimple>
      </w:p>
    </w:sdtContent>
  </w:sdt>
  <w:p w:rsidR="00D9565C" w:rsidRDefault="00D95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39" w:rsidRDefault="00245F39" w:rsidP="00D9565C">
      <w:pPr>
        <w:spacing w:after="0" w:line="240" w:lineRule="auto"/>
      </w:pPr>
      <w:r>
        <w:separator/>
      </w:r>
    </w:p>
  </w:footnote>
  <w:footnote w:type="continuationSeparator" w:id="0">
    <w:p w:rsidR="00245F39" w:rsidRDefault="00245F39" w:rsidP="00D956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83BCE"/>
    <w:rsid w:val="00094E81"/>
    <w:rsid w:val="001007A0"/>
    <w:rsid w:val="00152E8E"/>
    <w:rsid w:val="001819D7"/>
    <w:rsid w:val="001F2E8A"/>
    <w:rsid w:val="00213C65"/>
    <w:rsid w:val="00245F39"/>
    <w:rsid w:val="0027195B"/>
    <w:rsid w:val="00277D74"/>
    <w:rsid w:val="00284136"/>
    <w:rsid w:val="002C3B40"/>
    <w:rsid w:val="002F3DA2"/>
    <w:rsid w:val="00313C2C"/>
    <w:rsid w:val="00356D8A"/>
    <w:rsid w:val="00373421"/>
    <w:rsid w:val="00380A65"/>
    <w:rsid w:val="003C53BC"/>
    <w:rsid w:val="003E7294"/>
    <w:rsid w:val="0040019D"/>
    <w:rsid w:val="00520A24"/>
    <w:rsid w:val="00524B6E"/>
    <w:rsid w:val="005269BB"/>
    <w:rsid w:val="005474F3"/>
    <w:rsid w:val="00583BCE"/>
    <w:rsid w:val="006075FA"/>
    <w:rsid w:val="00624B08"/>
    <w:rsid w:val="0062797D"/>
    <w:rsid w:val="0068050F"/>
    <w:rsid w:val="006A6274"/>
    <w:rsid w:val="006B4C76"/>
    <w:rsid w:val="00704296"/>
    <w:rsid w:val="00745BC1"/>
    <w:rsid w:val="00747609"/>
    <w:rsid w:val="00777F6B"/>
    <w:rsid w:val="00782151"/>
    <w:rsid w:val="007854BE"/>
    <w:rsid w:val="00791C69"/>
    <w:rsid w:val="007E5894"/>
    <w:rsid w:val="007E5C3C"/>
    <w:rsid w:val="0080762E"/>
    <w:rsid w:val="00990E62"/>
    <w:rsid w:val="00996BCD"/>
    <w:rsid w:val="00A04CF8"/>
    <w:rsid w:val="00A17F1F"/>
    <w:rsid w:val="00AE17C1"/>
    <w:rsid w:val="00B260F1"/>
    <w:rsid w:val="00B57FFB"/>
    <w:rsid w:val="00B939BC"/>
    <w:rsid w:val="00BE62BE"/>
    <w:rsid w:val="00CB7895"/>
    <w:rsid w:val="00D41ED6"/>
    <w:rsid w:val="00D9565C"/>
    <w:rsid w:val="00DF6CBF"/>
    <w:rsid w:val="00E04758"/>
    <w:rsid w:val="00E427C1"/>
    <w:rsid w:val="00E5443D"/>
    <w:rsid w:val="00EA5A18"/>
    <w:rsid w:val="00F76D38"/>
    <w:rsid w:val="00FF2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2797D"/>
    <w:rPr>
      <w:color w:val="0000FF" w:themeColor="hyperlink"/>
      <w:u w:val="single"/>
    </w:rPr>
  </w:style>
  <w:style w:type="paragraph" w:customStyle="1" w:styleId="Default">
    <w:name w:val="Default"/>
    <w:rsid w:val="0062797D"/>
    <w:pPr>
      <w:autoSpaceDE w:val="0"/>
      <w:autoSpaceDN w:val="0"/>
      <w:adjustRightInd w:val="0"/>
      <w:spacing w:after="0" w:line="240" w:lineRule="auto"/>
    </w:pPr>
    <w:rPr>
      <w:rFonts w:ascii="AAAAAF+TimesNewRomanPSMT" w:hAnsi="AAAAAF+TimesNewRomanPSMT" w:cs="AAAAAF+TimesNewRomanPSMT"/>
      <w:color w:val="000000"/>
      <w:sz w:val="24"/>
      <w:szCs w:val="24"/>
    </w:rPr>
  </w:style>
  <w:style w:type="paragraph" w:styleId="Header">
    <w:name w:val="header"/>
    <w:basedOn w:val="Normal"/>
    <w:link w:val="HeaderChar"/>
    <w:uiPriority w:val="99"/>
    <w:semiHidden/>
    <w:unhideWhenUsed/>
    <w:rsid w:val="00D956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65C"/>
  </w:style>
  <w:style w:type="paragraph" w:styleId="Footer">
    <w:name w:val="footer"/>
    <w:basedOn w:val="Normal"/>
    <w:link w:val="FooterChar"/>
    <w:uiPriority w:val="99"/>
    <w:unhideWhenUsed/>
    <w:rsid w:val="00D95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65C"/>
  </w:style>
</w:styles>
</file>

<file path=word/webSettings.xml><?xml version="1.0" encoding="utf-8"?>
<w:webSettings xmlns:r="http://schemas.openxmlformats.org/officeDocument/2006/relationships" xmlns:w="http://schemas.openxmlformats.org/wordprocessingml/2006/main">
  <w:divs>
    <w:div w:id="9968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111/j.1467-7660.2012.01792.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wefonsheily@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SHEY VIP</dc:creator>
  <cp:lastModifiedBy>SHEY VIP</cp:lastModifiedBy>
  <cp:revision>19</cp:revision>
  <dcterms:created xsi:type="dcterms:W3CDTF">2026-04-14T02:04:00Z</dcterms:created>
  <dcterms:modified xsi:type="dcterms:W3CDTF">2026-05-27T06:31:00Z</dcterms:modified>
</cp:coreProperties>
</file>