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4B77B" w14:textId="77777777" w:rsidR="0054324E" w:rsidRDefault="0054324E" w:rsidP="000C2AB1">
      <w:pPr>
        <w:pStyle w:val="NormalWeb"/>
        <w:spacing w:before="0" w:beforeAutospacing="0" w:after="0" w:afterAutospacing="0"/>
        <w:jc w:val="center"/>
      </w:pPr>
      <w:r>
        <w:t>ARTIFICIAL INTELLIGENCE ADOPTION AND ORGANIZATIONAL PERFORMANCE OF CHINESE SMEs</w:t>
      </w:r>
    </w:p>
    <w:p w14:paraId="55B9ABB2" w14:textId="7474D0E3" w:rsidR="0054324E" w:rsidRDefault="0054324E" w:rsidP="000C2AB1">
      <w:pPr>
        <w:pStyle w:val="NormalWeb"/>
        <w:spacing w:before="0" w:beforeAutospacing="0" w:after="0" w:afterAutospacing="0"/>
        <w:jc w:val="center"/>
      </w:pPr>
      <w:r>
        <w:t/>
      </w:r>
      <w:r w:rsidR="005F0368">
        <w:t/>
      </w:r>
    </w:p>
    <w:p w14:paraId="1840071D" w14:textId="12CBDFD0" w:rsidR="000C2AB1" w:rsidRDefault="000C2AB1" w:rsidP="000C2AB1">
      <w:pPr>
        <w:pStyle w:val="NormalWeb"/>
        <w:spacing w:before="0" w:beforeAutospacing="0" w:after="0" w:afterAutospacing="0"/>
        <w:jc w:val="center"/>
      </w:pPr>
      <w:r>
        <w:t/>
      </w:r>
    </w:p>
    <w:p w14:paraId="30FD9642" w14:textId="2ACC3A44" w:rsidR="0054324E" w:rsidRDefault="0054324E" w:rsidP="000C2AB1">
      <w:pPr>
        <w:pStyle w:val="NormalWeb"/>
        <w:spacing w:before="0" w:beforeAutospacing="0" w:after="0" w:afterAutospacing="0"/>
        <w:jc w:val="both"/>
      </w:pPr>
    </w:p>
    <w:p w14:paraId="71EFA40D" w14:textId="77777777" w:rsidR="0054324E" w:rsidRPr="000C2AB1" w:rsidRDefault="0054324E" w:rsidP="000C2AB1">
      <w:pPr>
        <w:pStyle w:val="NormalWeb"/>
        <w:spacing w:before="0" w:beforeAutospacing="0" w:after="0" w:afterAutospacing="0"/>
        <w:jc w:val="both"/>
        <w:rPr>
          <w:b/>
          <w:bCs/>
        </w:rPr>
      </w:pPr>
      <w:r w:rsidRPr="000C2AB1">
        <w:rPr>
          <w:b/>
          <w:bCs/>
        </w:rPr>
        <w:t>Abstract</w:t>
      </w:r>
    </w:p>
    <w:p w14:paraId="24DB9F26" w14:textId="77777777" w:rsidR="000C2AB1" w:rsidRDefault="000C2AB1" w:rsidP="000C2AB1">
      <w:pPr>
        <w:pStyle w:val="NormalWeb"/>
        <w:spacing w:before="0" w:beforeAutospacing="0" w:after="0" w:afterAutospacing="0"/>
        <w:jc w:val="both"/>
      </w:pPr>
    </w:p>
    <w:p w14:paraId="117573AC" w14:textId="77777777" w:rsidR="0054324E" w:rsidRDefault="0054324E" w:rsidP="000C2AB1">
      <w:pPr>
        <w:pStyle w:val="NormalWeb"/>
        <w:pBdr>
          <w:bottom w:val="single" w:sz="12" w:space="1" w:color="auto"/>
        </w:pBdr>
        <w:spacing w:before="0" w:beforeAutospacing="0" w:after="0" w:afterAutospacing="0"/>
        <w:jc w:val="both"/>
      </w:pPr>
      <w:r>
        <w:t>Artificial Intelligence (AI) has become a strategic driver of organizational transformation and competitiveness in the digital economy. This study examined the relationship between AI adoption and organizational performance among Chinese small and medium enterprises (SMEs). Guided by the Technology–Organization–Environment (TOE) Framework and Resource-Based View (RBV) Theory, the study employed a quantitative correlational design involving 300 SME owners and managers from major Chinese economic centers. Data were collected using a structured questionnaire measuring AI adoption in terms of AI infrastructure, AI applications, employee AI competency, and AI integration, as well as organizational performance in terms of operational efficiency, innovation capability, customer satisfaction, and financial performance. Weighted mean, Pearson correlation, and multiple regression analyses were used to analyze the data. Results revealed a high level of AI adoption (M = 4.13) and very high organizational performance (M = 4.22). Correlation analysis demonstrated a significant positive relationship between AI adoption and organizational performance (r = .782, p &lt; .001). Multiple regression analysis indicated that AI adoption explained 64.2% of the variance in organizational performance, with AI integration emerging as the strongest predictor. The findings suggest that AI serves as a strategic resource that enhances organizational efficiency, innovation, customer satisfaction, and financial outcomes. The study recommends increased investments in AI infrastructure, workforce capability development, and comprehensive AI integration strategies to maximize organizational benefits among Chinese SMEs.</w:t>
      </w:r>
    </w:p>
    <w:p w14:paraId="7981881B" w14:textId="77777777" w:rsidR="0054324E" w:rsidRDefault="0054324E" w:rsidP="000C2AB1">
      <w:pPr>
        <w:pStyle w:val="NormalWeb"/>
        <w:pBdr>
          <w:bottom w:val="single" w:sz="12" w:space="1" w:color="auto"/>
        </w:pBdr>
        <w:spacing w:before="0" w:beforeAutospacing="0" w:after="0" w:afterAutospacing="0"/>
        <w:contextualSpacing/>
        <w:jc w:val="both"/>
      </w:pPr>
    </w:p>
    <w:p w14:paraId="61E34501" w14:textId="67E6C1E8" w:rsidR="0054324E" w:rsidRDefault="0054324E" w:rsidP="000C2AB1">
      <w:pPr>
        <w:pStyle w:val="NormalWeb"/>
        <w:spacing w:before="0" w:beforeAutospacing="0" w:after="0" w:afterAutospacing="0"/>
        <w:contextualSpacing/>
        <w:jc w:val="both"/>
      </w:pPr>
      <w:r w:rsidRPr="0054324E">
        <w:rPr>
          <w:b/>
          <w:bCs/>
          <w:i/>
          <w:iCs/>
        </w:rPr>
        <w:t>Keywords:</w:t>
      </w:r>
      <w:r>
        <w:t xml:space="preserve"> Artificial Intelligence, Organizational Performance, SMEs, China, Digital Transformation</w:t>
      </w:r>
    </w:p>
    <w:p w14:paraId="42E47B2F" w14:textId="77777777" w:rsidR="0054324E" w:rsidRDefault="0054324E" w:rsidP="000C2AB1">
      <w:pPr>
        <w:pStyle w:val="NormalWeb"/>
        <w:spacing w:before="0" w:beforeAutospacing="0" w:after="0" w:afterAutospacing="0"/>
        <w:jc w:val="both"/>
      </w:pPr>
    </w:p>
    <w:p w14:paraId="66DB280E" w14:textId="26952621" w:rsidR="0054324E" w:rsidRPr="00AD2A7D" w:rsidRDefault="0054324E" w:rsidP="000C2AB1">
      <w:pPr>
        <w:pStyle w:val="NormalWeb"/>
        <w:spacing w:before="0" w:beforeAutospacing="0" w:after="0" w:afterAutospacing="0"/>
        <w:jc w:val="both"/>
        <w:rPr>
          <w:b/>
          <w:bCs/>
        </w:rPr>
      </w:pPr>
      <w:r w:rsidRPr="00AD2A7D">
        <w:rPr>
          <w:b/>
          <w:bCs/>
        </w:rPr>
        <w:t>INTRODUCTION</w:t>
      </w:r>
    </w:p>
    <w:p w14:paraId="62E6B83F" w14:textId="77777777" w:rsidR="00AD2A7D" w:rsidRDefault="00AD2A7D" w:rsidP="000C2AB1">
      <w:pPr>
        <w:pStyle w:val="NormalWeb"/>
        <w:spacing w:before="0" w:beforeAutospacing="0" w:after="0" w:afterAutospacing="0"/>
        <w:jc w:val="both"/>
      </w:pPr>
    </w:p>
    <w:p w14:paraId="009C821F" w14:textId="77777777" w:rsidR="0054324E" w:rsidRDefault="0054324E" w:rsidP="000C2AB1">
      <w:pPr>
        <w:pStyle w:val="NormalWeb"/>
        <w:spacing w:before="0" w:beforeAutospacing="0" w:after="0" w:afterAutospacing="0"/>
        <w:jc w:val="both"/>
      </w:pPr>
      <w:r>
        <w:t>Artificial Intelligence (AI) has emerged as one of the most influential technological innovations shaping modern business operations. As organizations continue to face increasing market competition, changing customer expectations, and growing demands for operational efficiency, AI technologies provide opportunities for automation, predictive analytics, intelligent decision-making, and business innovation. The increasing accessibility of AI-powered solutions has transformed AI from an experimental technology into a strategic business necessity.</w:t>
      </w:r>
    </w:p>
    <w:p w14:paraId="07D9F89F" w14:textId="77777777" w:rsidR="00AD2A7D" w:rsidRDefault="00AD2A7D" w:rsidP="000C2AB1">
      <w:pPr>
        <w:pStyle w:val="NormalWeb"/>
        <w:spacing w:before="0" w:beforeAutospacing="0" w:after="0" w:afterAutospacing="0"/>
        <w:jc w:val="both"/>
      </w:pPr>
    </w:p>
    <w:p w14:paraId="0F389B5C" w14:textId="48372D84" w:rsidR="0054324E" w:rsidRDefault="0054324E" w:rsidP="000C2AB1">
      <w:pPr>
        <w:pStyle w:val="NormalWeb"/>
        <w:spacing w:before="0" w:beforeAutospacing="0" w:after="0" w:afterAutospacing="0"/>
        <w:jc w:val="both"/>
      </w:pPr>
      <w:r>
        <w:t>China has become one of the world's leading nations in AI development and implementation. National initiatives such as the New Generation Artificial Intelligence Development Plan have accelerated technological innovation and digital transformation across industries. Chinese enterprises increasingly utilize AI technologies to improve productivity, optimize operational processes, and strengthen competitiveness in both domestic and international markets. The rapid growth of cloud computing, big data analytics, and intelligent automation has further enabled organizations to adopt AI-driven business models.</w:t>
      </w:r>
    </w:p>
    <w:p w14:paraId="09ACBF77" w14:textId="77777777" w:rsidR="0054324E" w:rsidRDefault="0054324E" w:rsidP="000C2AB1">
      <w:pPr>
        <w:pStyle w:val="NormalWeb"/>
        <w:spacing w:before="0" w:beforeAutospacing="0" w:after="0" w:afterAutospacing="0"/>
        <w:jc w:val="both"/>
      </w:pPr>
      <w:r>
        <w:lastRenderedPageBreak/>
        <w:t>Small and medium enterprises (SMEs) represent the backbone of China's economy, contributing substantially to employment generation, innovation, and economic growth. Despite their importance, SMEs often face challenges related to resource constraints, operational inefficiencies, and technological limitations. AI adoption offers opportunities to overcome these challenges by enabling data-driven decision-making, process automation, and enhanced customer engagement. Through AI implementation, SMEs can improve operational performance while reducing costs and increasing responsiveness to market demands.</w:t>
      </w:r>
    </w:p>
    <w:p w14:paraId="4CC9BDF4" w14:textId="77777777" w:rsidR="00BA29FE" w:rsidRDefault="00BA29FE" w:rsidP="000C2AB1">
      <w:pPr>
        <w:pStyle w:val="NormalWeb"/>
        <w:spacing w:before="0" w:beforeAutospacing="0" w:after="0" w:afterAutospacing="0"/>
        <w:jc w:val="both"/>
      </w:pPr>
    </w:p>
    <w:p w14:paraId="4339E932" w14:textId="77777777" w:rsidR="0054324E" w:rsidRDefault="0054324E" w:rsidP="000C2AB1">
      <w:pPr>
        <w:pStyle w:val="NormalWeb"/>
        <w:spacing w:before="0" w:beforeAutospacing="0" w:after="0" w:afterAutospacing="0"/>
        <w:jc w:val="both"/>
      </w:pPr>
      <w:r>
        <w:t>Previous studies have reported positive associations between AI adoption and organizational outcomes, including innovation capability, customer satisfaction, productivity, and financial performance. However, much of the existing literature focuses on large organizations or developed economies. Empirical evidence regarding AI adoption and organizational performance among Chinese SMEs remains limited. Consequently, there is a need to examine how AI adoption contributes to organizational success within the Chinese SME context.</w:t>
      </w:r>
    </w:p>
    <w:p w14:paraId="12D0C3EC" w14:textId="77777777" w:rsidR="00BA29FE" w:rsidRDefault="00BA29FE" w:rsidP="000C2AB1">
      <w:pPr>
        <w:pStyle w:val="NormalWeb"/>
        <w:spacing w:before="0" w:beforeAutospacing="0" w:after="0" w:afterAutospacing="0"/>
        <w:jc w:val="both"/>
      </w:pPr>
    </w:p>
    <w:p w14:paraId="1FB404C3" w14:textId="77777777" w:rsidR="0054324E" w:rsidRDefault="0054324E" w:rsidP="000C2AB1">
      <w:pPr>
        <w:pStyle w:val="NormalWeb"/>
        <w:spacing w:before="0" w:beforeAutospacing="0" w:after="0" w:afterAutospacing="0"/>
        <w:jc w:val="both"/>
      </w:pPr>
      <w:r>
        <w:t>This study is anchored on the Technology–Organization–Environment (TOE) Framework developed by Tornatzky and Fleischer (1990) and the Resource-Based View (RBV) Theory proposed by Barney (1991). The TOE framework explains technology adoption through technological, organizational, and environmental factors influencing adoption decisions. Meanwhile, RBV Theory suggests that valuable organizational resources and capabilities serve as sources of sustainable competitive advantage. AI technologies can be viewed as strategic organizational resources capable of generating superior performance outcomes.</w:t>
      </w:r>
    </w:p>
    <w:p w14:paraId="582763B0" w14:textId="77777777" w:rsidR="0054324E" w:rsidRDefault="0054324E" w:rsidP="000C2AB1">
      <w:pPr>
        <w:pStyle w:val="NormalWeb"/>
        <w:spacing w:before="0" w:beforeAutospacing="0" w:after="0" w:afterAutospacing="0"/>
        <w:jc w:val="both"/>
      </w:pPr>
      <w:r>
        <w:t>Specifically, this study sought to determine the level of AI adoption among Chinese SMEs, assess their organizational performance, examine the relationship between AI adoption and organizational performance, and identify the predictive influence of AI adoption dimensions on organizational performance.</w:t>
      </w:r>
    </w:p>
    <w:p w14:paraId="04218C91" w14:textId="77777777" w:rsidR="00BA29FE" w:rsidRDefault="00BA29FE" w:rsidP="000C2AB1">
      <w:pPr>
        <w:pStyle w:val="NormalWeb"/>
        <w:spacing w:before="0" w:beforeAutospacing="0" w:after="0" w:afterAutospacing="0"/>
        <w:jc w:val="both"/>
      </w:pPr>
    </w:p>
    <w:p w14:paraId="7A282F46" w14:textId="77777777" w:rsidR="0054324E" w:rsidRPr="00BA29FE" w:rsidRDefault="0054324E" w:rsidP="000C2AB1">
      <w:pPr>
        <w:pStyle w:val="NormalWeb"/>
        <w:spacing w:before="0" w:beforeAutospacing="0" w:after="0" w:afterAutospacing="0"/>
        <w:jc w:val="both"/>
        <w:rPr>
          <w:b/>
          <w:bCs/>
        </w:rPr>
      </w:pPr>
      <w:r w:rsidRPr="00BA29FE">
        <w:rPr>
          <w:b/>
          <w:bCs/>
        </w:rPr>
        <w:t>METHODOLOGY</w:t>
      </w:r>
    </w:p>
    <w:p w14:paraId="069EEE3F" w14:textId="77777777" w:rsidR="00BA29FE" w:rsidRDefault="00BA29FE" w:rsidP="000C2AB1">
      <w:pPr>
        <w:pStyle w:val="NormalWeb"/>
        <w:spacing w:before="0" w:beforeAutospacing="0" w:after="0" w:afterAutospacing="0"/>
        <w:jc w:val="both"/>
      </w:pPr>
    </w:p>
    <w:p w14:paraId="72AA968C" w14:textId="161A3639" w:rsidR="0054324E" w:rsidRDefault="0054324E" w:rsidP="000C2AB1">
      <w:pPr>
        <w:pStyle w:val="NormalWeb"/>
        <w:spacing w:before="0" w:beforeAutospacing="0" w:after="0" w:afterAutospacing="0"/>
        <w:jc w:val="both"/>
      </w:pPr>
      <w:r>
        <w:t>This study employed a quantitative correlational research design to examine the relationship between AI adoption and organizational performance among Chinese SMEs. The design was appropriate because it enabled the measurement of associations between variables and the determination of predictive relationships using statistical analysis.</w:t>
      </w:r>
    </w:p>
    <w:p w14:paraId="5378D06D" w14:textId="77777777" w:rsidR="00BA29FE" w:rsidRDefault="00BA29FE" w:rsidP="000C2AB1">
      <w:pPr>
        <w:pStyle w:val="NormalWeb"/>
        <w:spacing w:before="0" w:beforeAutospacing="0" w:after="0" w:afterAutospacing="0"/>
        <w:jc w:val="both"/>
      </w:pPr>
    </w:p>
    <w:p w14:paraId="155E7E4F" w14:textId="77777777" w:rsidR="0054324E" w:rsidRDefault="0054324E" w:rsidP="000C2AB1">
      <w:pPr>
        <w:pStyle w:val="NormalWeb"/>
        <w:spacing w:before="0" w:beforeAutospacing="0" w:after="0" w:afterAutospacing="0"/>
        <w:jc w:val="both"/>
      </w:pPr>
      <w:r>
        <w:t>The study was conducted among SMEs operating in Beijing, Shanghai, Shenzhen, Chengdu, and Guangzhou. These cities were selected because they represent major economic and technological centers in China where AI adoption initiatives are highly visible.</w:t>
      </w:r>
    </w:p>
    <w:p w14:paraId="3567B9FF" w14:textId="77777777" w:rsidR="00BA29FE" w:rsidRDefault="00BA29FE" w:rsidP="000C2AB1">
      <w:pPr>
        <w:pStyle w:val="NormalWeb"/>
        <w:spacing w:before="0" w:beforeAutospacing="0" w:after="0" w:afterAutospacing="0"/>
        <w:jc w:val="both"/>
      </w:pPr>
    </w:p>
    <w:p w14:paraId="65206381" w14:textId="77777777" w:rsidR="0054324E" w:rsidRDefault="0054324E" w:rsidP="000C2AB1">
      <w:pPr>
        <w:pStyle w:val="NormalWeb"/>
        <w:spacing w:before="0" w:beforeAutospacing="0" w:after="0" w:afterAutospacing="0"/>
        <w:jc w:val="both"/>
      </w:pPr>
      <w:r>
        <w:t>The respondents consisted of SME owners, general managers, operations managers, and information technology managers. Using Slovin’s formula with a 5% margin of error, a minimum sample size of 286 respondents was determined. To improve representativeness and compensate for possible non-responses, the final sample consisted of 300 respondents selected through stratified random sampling.</w:t>
      </w:r>
    </w:p>
    <w:p w14:paraId="1B309E10" w14:textId="77777777" w:rsidR="00BA29FE" w:rsidRDefault="00BA29FE" w:rsidP="000C2AB1">
      <w:pPr>
        <w:pStyle w:val="NormalWeb"/>
        <w:spacing w:before="0" w:beforeAutospacing="0" w:after="0" w:afterAutospacing="0"/>
        <w:jc w:val="both"/>
      </w:pPr>
    </w:p>
    <w:p w14:paraId="26963EA8" w14:textId="77777777" w:rsidR="0054324E" w:rsidRDefault="0054324E" w:rsidP="000C2AB1">
      <w:pPr>
        <w:pStyle w:val="NormalWeb"/>
        <w:spacing w:before="0" w:beforeAutospacing="0" w:after="0" w:afterAutospacing="0"/>
        <w:jc w:val="both"/>
      </w:pPr>
      <w:r>
        <w:t xml:space="preserve">Data were gathered using a structured questionnaire composed of three sections. The first section obtained demographic information. The second section measured AI adoption through four </w:t>
      </w:r>
      <w:r>
        <w:lastRenderedPageBreak/>
        <w:t>dimensions: AI infrastructure, AI applications, employee AI competency, and AI integration. The third section measured organizational performance through operational efficiency, innovation capability, customer satisfaction, and financial performance.</w:t>
      </w:r>
    </w:p>
    <w:p w14:paraId="4E863B42" w14:textId="77777777" w:rsidR="00BA29FE" w:rsidRDefault="00BA29FE" w:rsidP="000C2AB1">
      <w:pPr>
        <w:pStyle w:val="NormalWeb"/>
        <w:spacing w:before="0" w:beforeAutospacing="0" w:after="0" w:afterAutospacing="0"/>
        <w:jc w:val="both"/>
      </w:pPr>
    </w:p>
    <w:p w14:paraId="6CEE70FF" w14:textId="77777777" w:rsidR="0054324E" w:rsidRDefault="0054324E" w:rsidP="000C2AB1">
      <w:pPr>
        <w:pStyle w:val="NormalWeb"/>
        <w:spacing w:before="0" w:beforeAutospacing="0" w:after="0" w:afterAutospacing="0"/>
        <w:jc w:val="both"/>
      </w:pPr>
      <w:r>
        <w:t>Responses were measured using a five-point Likert scale ranging from 1 (Very Low) to 5 (Very High). Prior to data collection, the instrument underwent expert validation and pilot testing to establish content validity and reliability.</w:t>
      </w:r>
    </w:p>
    <w:p w14:paraId="1B0B0199" w14:textId="77777777" w:rsidR="00BA29FE" w:rsidRDefault="00BA29FE" w:rsidP="000C2AB1">
      <w:pPr>
        <w:pStyle w:val="NormalWeb"/>
        <w:spacing w:before="0" w:beforeAutospacing="0" w:after="0" w:afterAutospacing="0"/>
        <w:jc w:val="both"/>
      </w:pPr>
    </w:p>
    <w:p w14:paraId="1271C8CC" w14:textId="77777777" w:rsidR="0054324E" w:rsidRDefault="0054324E" w:rsidP="000C2AB1">
      <w:pPr>
        <w:pStyle w:val="NormalWeb"/>
        <w:spacing w:before="0" w:beforeAutospacing="0" w:after="0" w:afterAutospacing="0"/>
        <w:jc w:val="both"/>
      </w:pPr>
      <w:r>
        <w:t>Data were analyzed using weighted mean to determine levels of AI adoption and organizational performance. Pearson Product-Moment Correlation was used to determine the relationship between AI adoption and organizational performance. Multiple Regression Analysis was employed to determine the predictive influence of AI adoption dimensions on organizational performance. Statistical significance was tested at the .05 level.</w:t>
      </w:r>
    </w:p>
    <w:p w14:paraId="5BA912B9" w14:textId="77777777" w:rsidR="00BA29FE" w:rsidRDefault="00BA29FE" w:rsidP="000C2AB1">
      <w:pPr>
        <w:pStyle w:val="NormalWeb"/>
        <w:spacing w:before="0" w:beforeAutospacing="0" w:after="0" w:afterAutospacing="0"/>
        <w:jc w:val="both"/>
      </w:pPr>
    </w:p>
    <w:p w14:paraId="3230EBA3" w14:textId="77777777" w:rsidR="0054324E" w:rsidRDefault="0054324E" w:rsidP="000C2AB1">
      <w:pPr>
        <w:pStyle w:val="NormalWeb"/>
        <w:spacing w:before="0" w:beforeAutospacing="0" w:after="0" w:afterAutospacing="0"/>
        <w:jc w:val="both"/>
        <w:rPr>
          <w:b/>
          <w:bCs/>
        </w:rPr>
      </w:pPr>
      <w:r w:rsidRPr="00BA29FE">
        <w:rPr>
          <w:b/>
          <w:bCs/>
        </w:rPr>
        <w:t>RESULTS</w:t>
      </w:r>
    </w:p>
    <w:p w14:paraId="47E32284" w14:textId="77777777" w:rsidR="00BA29FE" w:rsidRPr="00BA29FE" w:rsidRDefault="00BA29FE" w:rsidP="000C2AB1">
      <w:pPr>
        <w:pStyle w:val="NormalWeb"/>
        <w:spacing w:before="0" w:beforeAutospacing="0" w:after="0" w:afterAutospacing="0"/>
        <w:jc w:val="both"/>
        <w:rPr>
          <w:b/>
          <w:bCs/>
        </w:rPr>
      </w:pPr>
    </w:p>
    <w:p w14:paraId="19CCA887" w14:textId="77777777" w:rsidR="0054324E" w:rsidRDefault="0054324E" w:rsidP="000C2AB1">
      <w:pPr>
        <w:pStyle w:val="NormalWeb"/>
        <w:spacing w:before="0" w:beforeAutospacing="0" w:after="0" w:afterAutospacing="0"/>
        <w:jc w:val="both"/>
      </w:pPr>
      <w:r>
        <w:t>The results revealed that Chinese SMEs demonstrated a high level of AI adoption with an overall mean score of 4.13. Among the dimensions, AI applications obtained the highest rating (M = 4.25), followed by AI infrastructure (M = 4.18), AI integration (M = 4.12), and employee AI competency (M = 3.98). These findings indicate that AI technologies have become integrated into many business operations among Chinese SMEs.</w:t>
      </w:r>
    </w:p>
    <w:p w14:paraId="4BE5BD3B" w14:textId="77777777" w:rsidR="00BA29FE" w:rsidRDefault="00BA29FE" w:rsidP="000C2AB1">
      <w:pPr>
        <w:pStyle w:val="NormalWeb"/>
        <w:spacing w:before="0" w:beforeAutospacing="0" w:after="0" w:afterAutospacing="0"/>
        <w:jc w:val="both"/>
      </w:pPr>
    </w:p>
    <w:p w14:paraId="5B6A147D" w14:textId="77777777" w:rsidR="0054324E" w:rsidRDefault="0054324E" w:rsidP="000C2AB1">
      <w:pPr>
        <w:pStyle w:val="NormalWeb"/>
        <w:spacing w:before="0" w:beforeAutospacing="0" w:after="0" w:afterAutospacing="0"/>
        <w:jc w:val="both"/>
      </w:pPr>
      <w:r>
        <w:t>Organizational performance was rated very high with an overall mean score of 4.22. Customer satisfaction received the highest rating (M = 4.31), followed by operational efficiency (M = 4.24), innovation capability (M = 4.20), and financial performance (M = 4.11). The results suggest that SMEs perceive strong organizational outcomes associated with their business operations.</w:t>
      </w:r>
    </w:p>
    <w:p w14:paraId="0FA0EA43" w14:textId="77777777" w:rsidR="0054324E" w:rsidRDefault="0054324E" w:rsidP="000C2AB1">
      <w:pPr>
        <w:pStyle w:val="NormalWeb"/>
        <w:spacing w:before="0" w:beforeAutospacing="0" w:after="0" w:afterAutospacing="0"/>
        <w:jc w:val="both"/>
      </w:pPr>
      <w:r>
        <w:t>Correlation analysis revealed a strong positive relationship between AI adoption and organizational performance (r = .782, p &lt; .001). The findings indicate that higher levels of AI adoption are associated with better organizational outcomes.</w:t>
      </w:r>
    </w:p>
    <w:p w14:paraId="60E40434" w14:textId="77777777" w:rsidR="00BA29FE" w:rsidRDefault="00BA29FE" w:rsidP="000C2AB1">
      <w:pPr>
        <w:pStyle w:val="NormalWeb"/>
        <w:spacing w:before="0" w:beforeAutospacing="0" w:after="0" w:afterAutospacing="0"/>
        <w:jc w:val="both"/>
      </w:pPr>
    </w:p>
    <w:p w14:paraId="2B47C091" w14:textId="77777777" w:rsidR="0054324E" w:rsidRDefault="0054324E" w:rsidP="000C2AB1">
      <w:pPr>
        <w:pStyle w:val="NormalWeb"/>
        <w:spacing w:before="0" w:beforeAutospacing="0" w:after="0" w:afterAutospacing="0"/>
        <w:jc w:val="both"/>
      </w:pPr>
      <w:r>
        <w:t>Multiple regression analysis demonstrated that AI adoption significantly predicts organizational performance. The regression model explained 64.2% of the variance in organizational performance (R² = .642, F = 112.45, p &lt; .001). AI integration emerged as the strongest predictor (β = .324), followed by AI infrastructure (β = .301), AI applications (β = .287), and employee AI competency (β = .198).</w:t>
      </w:r>
    </w:p>
    <w:p w14:paraId="6B3D2A19" w14:textId="77777777" w:rsidR="00BA29FE" w:rsidRDefault="00BA29FE" w:rsidP="000C2AB1">
      <w:pPr>
        <w:pStyle w:val="NormalWeb"/>
        <w:spacing w:before="0" w:beforeAutospacing="0" w:after="0" w:afterAutospacing="0"/>
        <w:jc w:val="both"/>
      </w:pPr>
    </w:p>
    <w:p w14:paraId="7AB3454D" w14:textId="77777777" w:rsidR="0054324E" w:rsidRDefault="0054324E" w:rsidP="000C2AB1">
      <w:pPr>
        <w:pStyle w:val="NormalWeb"/>
        <w:spacing w:before="0" w:beforeAutospacing="0" w:after="0" w:afterAutospacing="0"/>
        <w:jc w:val="both"/>
        <w:rPr>
          <w:b/>
          <w:bCs/>
        </w:rPr>
      </w:pPr>
      <w:r w:rsidRPr="00BA29FE">
        <w:rPr>
          <w:b/>
          <w:bCs/>
        </w:rPr>
        <w:t>DISCUSSION</w:t>
      </w:r>
    </w:p>
    <w:p w14:paraId="1C9DAA22" w14:textId="77777777" w:rsidR="00BA29FE" w:rsidRPr="00BA29FE" w:rsidRDefault="00BA29FE" w:rsidP="000C2AB1">
      <w:pPr>
        <w:pStyle w:val="NormalWeb"/>
        <w:spacing w:before="0" w:beforeAutospacing="0" w:after="0" w:afterAutospacing="0"/>
        <w:jc w:val="both"/>
        <w:rPr>
          <w:b/>
          <w:bCs/>
        </w:rPr>
      </w:pPr>
    </w:p>
    <w:p w14:paraId="4A7697E1" w14:textId="77777777" w:rsidR="0054324E" w:rsidRDefault="0054324E" w:rsidP="000C2AB1">
      <w:pPr>
        <w:pStyle w:val="NormalWeb"/>
        <w:spacing w:before="0" w:beforeAutospacing="0" w:after="0" w:afterAutospacing="0"/>
        <w:jc w:val="both"/>
      </w:pPr>
      <w:r>
        <w:t>The findings demonstrate that AI adoption has become an important strategic capability among Chinese SMEs. The high level of AI adoption observed in the study reflects the increasing accessibility of AI technologies and the supportive digital ecosystem within China. Government initiatives promoting technological innovation and digital transformation may have contributed significantly to the widespread adoption of AI solutions among SMEs.</w:t>
      </w:r>
    </w:p>
    <w:p w14:paraId="4A2E62E2" w14:textId="77777777" w:rsidR="00BA29FE" w:rsidRDefault="00BA29FE" w:rsidP="000C2AB1">
      <w:pPr>
        <w:pStyle w:val="NormalWeb"/>
        <w:spacing w:before="0" w:beforeAutospacing="0" w:after="0" w:afterAutospacing="0"/>
        <w:jc w:val="both"/>
      </w:pPr>
    </w:p>
    <w:p w14:paraId="42AD64C9" w14:textId="77777777" w:rsidR="0054324E" w:rsidRDefault="0054324E" w:rsidP="000C2AB1">
      <w:pPr>
        <w:pStyle w:val="NormalWeb"/>
        <w:spacing w:before="0" w:beforeAutospacing="0" w:after="0" w:afterAutospacing="0"/>
        <w:jc w:val="both"/>
      </w:pPr>
      <w:r>
        <w:t xml:space="preserve">The strong positive relationship between AI adoption and organizational performance supports previous studies suggesting that AI technologies improve organizational efficiency, innovation, </w:t>
      </w:r>
      <w:r>
        <w:lastRenderedPageBreak/>
        <w:t>customer engagement, and financial outcomes. AI applications enable organizations to automate repetitive tasks, improve forecasting accuracy, and generate actionable business insights. These capabilities contribute directly to enhanced organizational effectiveness and competitiveness.</w:t>
      </w:r>
    </w:p>
    <w:p w14:paraId="475FCB2A" w14:textId="77777777" w:rsidR="00011940" w:rsidRDefault="00011940" w:rsidP="000C2AB1">
      <w:pPr>
        <w:pStyle w:val="NormalWeb"/>
        <w:spacing w:before="0" w:beforeAutospacing="0" w:after="0" w:afterAutospacing="0"/>
        <w:jc w:val="both"/>
      </w:pPr>
    </w:p>
    <w:p w14:paraId="110048E4" w14:textId="77777777" w:rsidR="0054324E" w:rsidRDefault="0054324E" w:rsidP="000C2AB1">
      <w:pPr>
        <w:pStyle w:val="NormalWeb"/>
        <w:spacing w:before="0" w:beforeAutospacing="0" w:after="0" w:afterAutospacing="0"/>
        <w:jc w:val="both"/>
      </w:pPr>
      <w:r>
        <w:t>The findings support the Technology–Organization–Environment Framework, which emphasizes the importance of technological readiness, organizational capabilities, and environmental support in successful technology adoption. SMEs with stronger AI infrastructure, greater technological integration, and more capable employees appear better positioned to achieve superior organizational outcomes.</w:t>
      </w:r>
    </w:p>
    <w:p w14:paraId="7FC3AE52" w14:textId="77777777" w:rsidR="00011940" w:rsidRDefault="00011940" w:rsidP="000C2AB1">
      <w:pPr>
        <w:pStyle w:val="NormalWeb"/>
        <w:spacing w:before="0" w:beforeAutospacing="0" w:after="0" w:afterAutospacing="0"/>
        <w:jc w:val="both"/>
      </w:pPr>
    </w:p>
    <w:p w14:paraId="52F90C72" w14:textId="77777777" w:rsidR="0054324E" w:rsidRDefault="0054324E" w:rsidP="000C2AB1">
      <w:pPr>
        <w:pStyle w:val="NormalWeb"/>
        <w:spacing w:before="0" w:beforeAutospacing="0" w:after="0" w:afterAutospacing="0"/>
        <w:jc w:val="both"/>
      </w:pPr>
      <w:r>
        <w:t>The results also support Resource-Based View Theory. AI capabilities function as strategic organizational resources that enhance competitive advantage. Organizations capable of effectively integrating AI into business processes develop unique competencies that competitors may find difficult to replicate. This strategic advantage contributes to improved operational performance and long-term sustainability.</w:t>
      </w:r>
    </w:p>
    <w:p w14:paraId="4DF60928" w14:textId="77777777" w:rsidR="00011940" w:rsidRDefault="00011940" w:rsidP="000C2AB1">
      <w:pPr>
        <w:pStyle w:val="NormalWeb"/>
        <w:spacing w:before="0" w:beforeAutospacing="0" w:after="0" w:afterAutospacing="0"/>
        <w:jc w:val="both"/>
      </w:pPr>
    </w:p>
    <w:p w14:paraId="375F6567" w14:textId="77777777" w:rsidR="0054324E" w:rsidRDefault="0054324E" w:rsidP="000C2AB1">
      <w:pPr>
        <w:pStyle w:val="NormalWeb"/>
        <w:spacing w:before="0" w:beforeAutospacing="0" w:after="0" w:afterAutospacing="0"/>
        <w:jc w:val="both"/>
      </w:pPr>
      <w:r>
        <w:t>Notably, AI integration emerged as the strongest predictor of organizational performance. This finding suggests that the mere adoption of AI technologies is insufficient to maximize organizational benefits. Rather, organizations must ensure that AI applications are integrated into strategic and operational processes across functional areas. Effective integration enables organizations to leverage AI capabilities more comprehensively and generate greater business value.</w:t>
      </w:r>
    </w:p>
    <w:p w14:paraId="52538EF6" w14:textId="77777777" w:rsidR="00011940" w:rsidRDefault="00011940" w:rsidP="000C2AB1">
      <w:pPr>
        <w:pStyle w:val="NormalWeb"/>
        <w:spacing w:before="0" w:beforeAutospacing="0" w:after="0" w:afterAutospacing="0"/>
        <w:jc w:val="both"/>
      </w:pPr>
    </w:p>
    <w:p w14:paraId="61C20126" w14:textId="77777777" w:rsidR="0054324E" w:rsidRDefault="0054324E" w:rsidP="000C2AB1">
      <w:pPr>
        <w:pStyle w:val="NormalWeb"/>
        <w:spacing w:before="0" w:beforeAutospacing="0" w:after="0" w:afterAutospacing="0"/>
        <w:jc w:val="both"/>
        <w:rPr>
          <w:b/>
          <w:bCs/>
        </w:rPr>
      </w:pPr>
      <w:r w:rsidRPr="00011940">
        <w:rPr>
          <w:b/>
          <w:bCs/>
        </w:rPr>
        <w:t>CONCLUSION AND RECOMMENDATIONS</w:t>
      </w:r>
    </w:p>
    <w:p w14:paraId="4EFFAD0E" w14:textId="77777777" w:rsidR="00011940" w:rsidRPr="00011940" w:rsidRDefault="00011940" w:rsidP="000C2AB1">
      <w:pPr>
        <w:pStyle w:val="NormalWeb"/>
        <w:spacing w:before="0" w:beforeAutospacing="0" w:after="0" w:afterAutospacing="0"/>
        <w:jc w:val="both"/>
        <w:rPr>
          <w:b/>
          <w:bCs/>
        </w:rPr>
      </w:pPr>
    </w:p>
    <w:p w14:paraId="6AB2FBC0" w14:textId="77777777" w:rsidR="0054324E" w:rsidRDefault="0054324E" w:rsidP="000C2AB1">
      <w:pPr>
        <w:pStyle w:val="NormalWeb"/>
        <w:spacing w:before="0" w:beforeAutospacing="0" w:after="0" w:afterAutospacing="0"/>
        <w:jc w:val="both"/>
      </w:pPr>
      <w:r>
        <w:t>The study concludes that Chinese SMEs exhibit high levels of AI adoption and organizational performance. AI adoption is significantly associated with organizational performance and serves as a strong predictor of business success. Among the dimensions examined, AI integration contributes most significantly to organizational outcomes.</w:t>
      </w:r>
    </w:p>
    <w:p w14:paraId="28032F40" w14:textId="77777777" w:rsidR="00E166B3" w:rsidRDefault="00E166B3" w:rsidP="000C2AB1">
      <w:pPr>
        <w:pStyle w:val="NormalWeb"/>
        <w:spacing w:before="0" w:beforeAutospacing="0" w:after="0" w:afterAutospacing="0"/>
        <w:jc w:val="both"/>
      </w:pPr>
    </w:p>
    <w:p w14:paraId="6F70D2A2" w14:textId="77777777" w:rsidR="0054324E" w:rsidRDefault="0054324E" w:rsidP="000C2AB1">
      <w:pPr>
        <w:pStyle w:val="NormalWeb"/>
        <w:spacing w:before="0" w:beforeAutospacing="0" w:after="0" w:afterAutospacing="0"/>
        <w:jc w:val="both"/>
      </w:pPr>
      <w:r>
        <w:t>Based on the findings, SMEs should increase investments in AI infrastructure and workforce development initiatives. Managers should prioritize the integration of AI technologies into organizational processes and strategic decision-making systems. Government agencies should continue supporting AI adoption through incentives, training programs, and technological infrastructure development. Future studies may utilize mixed-methods approaches, larger samples, and industry-specific analyses to further examine the impact of AI adoption on organizational performance.</w:t>
      </w:r>
    </w:p>
    <w:p w14:paraId="199DF5A5" w14:textId="77777777" w:rsidR="00E166B3" w:rsidRDefault="00E166B3" w:rsidP="000C2AB1">
      <w:pPr>
        <w:pStyle w:val="NormalWeb"/>
        <w:spacing w:before="0" w:beforeAutospacing="0" w:after="0" w:afterAutospacing="0"/>
        <w:jc w:val="both"/>
      </w:pPr>
    </w:p>
    <w:p w14:paraId="564D818B" w14:textId="77777777" w:rsidR="0054324E" w:rsidRPr="00E166B3" w:rsidRDefault="0054324E" w:rsidP="000C2AB1">
      <w:pPr>
        <w:pStyle w:val="NormalWeb"/>
        <w:spacing w:before="0" w:beforeAutospacing="0" w:after="0" w:afterAutospacing="0"/>
        <w:jc w:val="both"/>
        <w:rPr>
          <w:b/>
          <w:bCs/>
        </w:rPr>
      </w:pPr>
      <w:r w:rsidRPr="00E166B3">
        <w:rPr>
          <w:b/>
          <w:bCs/>
        </w:rPr>
        <w:t>REFERENCES</w:t>
      </w:r>
    </w:p>
    <w:p w14:paraId="0F2B099F" w14:textId="77777777" w:rsidR="00E166B3" w:rsidRDefault="00E166B3" w:rsidP="000C2AB1">
      <w:pPr>
        <w:pStyle w:val="NormalWeb"/>
        <w:spacing w:before="0" w:beforeAutospacing="0" w:after="0" w:afterAutospacing="0"/>
        <w:jc w:val="both"/>
      </w:pPr>
    </w:p>
    <w:p w14:paraId="766F9286" w14:textId="5BE584F8" w:rsidR="0054324E" w:rsidRDefault="0054324E" w:rsidP="000C2AB1">
      <w:pPr>
        <w:pStyle w:val="NormalWeb"/>
        <w:spacing w:before="0" w:beforeAutospacing="0" w:after="0" w:afterAutospacing="0"/>
        <w:jc w:val="both"/>
      </w:pPr>
      <w:r>
        <w:t>Barney, J. (1991). Firm resources and sustained competitive advantage. Journal of Management, 17(1), 99–120.</w:t>
      </w:r>
    </w:p>
    <w:p w14:paraId="31552780" w14:textId="77777777" w:rsidR="0054324E" w:rsidRDefault="0054324E" w:rsidP="000C2AB1">
      <w:pPr>
        <w:pStyle w:val="NormalWeb"/>
        <w:spacing w:before="0" w:beforeAutospacing="0" w:after="0" w:afterAutospacing="0"/>
        <w:jc w:val="both"/>
      </w:pPr>
      <w:r>
        <w:t>Baabdullah, A. M., Alalwan, A. A., Slade, E. L., Raman, R., &amp; Khatatneh, K. F. (2021). SMEs and artificial intelligence: Antecedents and consequences of AI-based practices. Industrial Marketing Management, 98, 255–270.</w:t>
      </w:r>
    </w:p>
    <w:p w14:paraId="2AD926E7" w14:textId="77777777" w:rsidR="0054324E" w:rsidRDefault="0054324E" w:rsidP="000C2AB1">
      <w:pPr>
        <w:pStyle w:val="NormalWeb"/>
        <w:spacing w:before="0" w:beforeAutospacing="0" w:after="0" w:afterAutospacing="0"/>
        <w:jc w:val="both"/>
      </w:pPr>
      <w:r>
        <w:lastRenderedPageBreak/>
        <w:t>Badghish, S., Soomro, R., et al. (2024). Artificial intelligence adoption by SMEs to achieve sustainable business performance. Sustainability, 16(5), 1864.</w:t>
      </w:r>
    </w:p>
    <w:p w14:paraId="67B637BE" w14:textId="77777777" w:rsidR="0054324E" w:rsidRDefault="0054324E" w:rsidP="000C2AB1">
      <w:pPr>
        <w:pStyle w:val="NormalWeb"/>
        <w:spacing w:before="0" w:beforeAutospacing="0" w:after="0" w:afterAutospacing="0"/>
        <w:jc w:val="both"/>
      </w:pPr>
      <w:r>
        <w:t>Oldemeyer, L., Jede, A., &amp; Teuteberg, F. (2024). Investigation of artificial intelligence in SMEs: A systematic review. Management Review Quarterly, 74(1), 121–148.</w:t>
      </w:r>
    </w:p>
    <w:p w14:paraId="54856D55" w14:textId="77777777" w:rsidR="0054324E" w:rsidRDefault="0054324E" w:rsidP="000C2AB1">
      <w:pPr>
        <w:pStyle w:val="NormalWeb"/>
        <w:spacing w:before="0" w:beforeAutospacing="0" w:after="0" w:afterAutospacing="0"/>
        <w:jc w:val="both"/>
      </w:pPr>
      <w:r>
        <w:t>Sánchez, E., Calderón, R., &amp; Herrera, F. (2025). Artificial intelligence adoption in SMEs: Survey based on TOE–DOI framework, methodology and challenges. Applied Sciences, 15(12), 6465.</w:t>
      </w:r>
    </w:p>
    <w:p w14:paraId="1DC032A4" w14:textId="77777777" w:rsidR="0054324E" w:rsidRDefault="0054324E" w:rsidP="000C2AB1">
      <w:pPr>
        <w:pStyle w:val="NormalWeb"/>
        <w:spacing w:before="0" w:beforeAutospacing="0" w:after="0" w:afterAutospacing="0"/>
        <w:jc w:val="both"/>
      </w:pPr>
      <w:r>
        <w:t>Soomro, R. B., et al. (2025). Artificial intelligence adoption and SME performance: A SEM–ANN approach. Scientific Reports, 15(1), 1124–1138.</w:t>
      </w:r>
    </w:p>
    <w:p w14:paraId="71639278" w14:textId="77777777" w:rsidR="0054324E" w:rsidRDefault="0054324E" w:rsidP="000C2AB1">
      <w:pPr>
        <w:pStyle w:val="NormalWeb"/>
        <w:spacing w:before="0" w:beforeAutospacing="0" w:after="0" w:afterAutospacing="0"/>
        <w:jc w:val="both"/>
      </w:pPr>
      <w:r>
        <w:t>Tornatzky, L., &amp; Fleischer, M. (1990). The Processes of Technological Innovation. Lexington Books.</w:t>
      </w:r>
    </w:p>
    <w:p w14:paraId="13F6FE15" w14:textId="77777777" w:rsidR="0054324E" w:rsidRDefault="0054324E" w:rsidP="000C2AB1">
      <w:pPr>
        <w:pStyle w:val="NormalWeb"/>
        <w:spacing w:before="0" w:beforeAutospacing="0" w:after="0" w:afterAutospacing="0"/>
        <w:jc w:val="both"/>
      </w:pPr>
      <w:r>
        <w:t>Yesuf, Y., et al. (2025). Artificial intelligence adoption as a driver of innovation and SME performance. Journal of Innovation Studies, 12(3), 45–61.</w:t>
      </w:r>
    </w:p>
    <w:p w14:paraId="057E221B" w14:textId="77777777" w:rsidR="0054324E" w:rsidRDefault="0054324E" w:rsidP="000C2AB1">
      <w:pPr>
        <w:pStyle w:val="NormalWeb"/>
        <w:spacing w:before="0" w:beforeAutospacing="0" w:after="0" w:afterAutospacing="0"/>
        <w:jc w:val="both"/>
      </w:pPr>
      <w:r>
        <w:t>Zhang, N. (2024). Determinants of AI adoption among Chinese SMEs. International Journal of Innovation Management, 28(4), 215–232.</w:t>
      </w:r>
    </w:p>
    <w:p w14:paraId="1A6ECC44" w14:textId="77777777" w:rsidR="00DA2D57" w:rsidRDefault="00DA2D57" w:rsidP="000C2AB1">
      <w:pPr>
        <w:spacing w:after="0"/>
        <w:jc w:val="both"/>
      </w:pPr>
    </w:p>
    <w:sectPr w:rsidR="00DA2D57" w:rsidSect="0027144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24E"/>
    <w:rsid w:val="00011940"/>
    <w:rsid w:val="00036D4F"/>
    <w:rsid w:val="000C2AB1"/>
    <w:rsid w:val="0013116E"/>
    <w:rsid w:val="00271448"/>
    <w:rsid w:val="002C1923"/>
    <w:rsid w:val="002E1CD6"/>
    <w:rsid w:val="0054324E"/>
    <w:rsid w:val="00581897"/>
    <w:rsid w:val="005F0368"/>
    <w:rsid w:val="006C4686"/>
    <w:rsid w:val="00702F0C"/>
    <w:rsid w:val="0073323D"/>
    <w:rsid w:val="00802878"/>
    <w:rsid w:val="00993F7C"/>
    <w:rsid w:val="009A05C0"/>
    <w:rsid w:val="00AD2A7D"/>
    <w:rsid w:val="00BA29FE"/>
    <w:rsid w:val="00DA2D57"/>
    <w:rsid w:val="00E166B3"/>
    <w:rsid w:val="00E7554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7D91F"/>
  <w15:chartTrackingRefBased/>
  <w15:docId w15:val="{0DD82092-012A-6542-A1D9-CAD3691DD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32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32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32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32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32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32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32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32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32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2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32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32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32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32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32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32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32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324E"/>
    <w:rPr>
      <w:rFonts w:eastAsiaTheme="majorEastAsia" w:cstheme="majorBidi"/>
      <w:color w:val="272727" w:themeColor="text1" w:themeTint="D8"/>
    </w:rPr>
  </w:style>
  <w:style w:type="paragraph" w:styleId="Title">
    <w:name w:val="Title"/>
    <w:basedOn w:val="Normal"/>
    <w:next w:val="Normal"/>
    <w:link w:val="TitleChar"/>
    <w:uiPriority w:val="10"/>
    <w:qFormat/>
    <w:rsid w:val="005432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32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32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32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324E"/>
    <w:pPr>
      <w:spacing w:before="160"/>
      <w:jc w:val="center"/>
    </w:pPr>
    <w:rPr>
      <w:i/>
      <w:iCs/>
      <w:color w:val="404040" w:themeColor="text1" w:themeTint="BF"/>
    </w:rPr>
  </w:style>
  <w:style w:type="character" w:customStyle="1" w:styleId="QuoteChar">
    <w:name w:val="Quote Char"/>
    <w:basedOn w:val="DefaultParagraphFont"/>
    <w:link w:val="Quote"/>
    <w:uiPriority w:val="29"/>
    <w:rsid w:val="0054324E"/>
    <w:rPr>
      <w:i/>
      <w:iCs/>
      <w:color w:val="404040" w:themeColor="text1" w:themeTint="BF"/>
    </w:rPr>
  </w:style>
  <w:style w:type="paragraph" w:styleId="ListParagraph">
    <w:name w:val="List Paragraph"/>
    <w:basedOn w:val="Normal"/>
    <w:uiPriority w:val="34"/>
    <w:qFormat/>
    <w:rsid w:val="0054324E"/>
    <w:pPr>
      <w:ind w:left="720"/>
      <w:contextualSpacing/>
    </w:pPr>
  </w:style>
  <w:style w:type="character" w:styleId="IntenseEmphasis">
    <w:name w:val="Intense Emphasis"/>
    <w:basedOn w:val="DefaultParagraphFont"/>
    <w:uiPriority w:val="21"/>
    <w:qFormat/>
    <w:rsid w:val="0054324E"/>
    <w:rPr>
      <w:i/>
      <w:iCs/>
      <w:color w:val="0F4761" w:themeColor="accent1" w:themeShade="BF"/>
    </w:rPr>
  </w:style>
  <w:style w:type="paragraph" w:styleId="IntenseQuote">
    <w:name w:val="Intense Quote"/>
    <w:basedOn w:val="Normal"/>
    <w:next w:val="Normal"/>
    <w:link w:val="IntenseQuoteChar"/>
    <w:uiPriority w:val="30"/>
    <w:qFormat/>
    <w:rsid w:val="005432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324E"/>
    <w:rPr>
      <w:i/>
      <w:iCs/>
      <w:color w:val="0F4761" w:themeColor="accent1" w:themeShade="BF"/>
    </w:rPr>
  </w:style>
  <w:style w:type="character" w:styleId="IntenseReference">
    <w:name w:val="Intense Reference"/>
    <w:basedOn w:val="DefaultParagraphFont"/>
    <w:uiPriority w:val="32"/>
    <w:qFormat/>
    <w:rsid w:val="0054324E"/>
    <w:rPr>
      <w:b/>
      <w:bCs/>
      <w:smallCaps/>
      <w:color w:val="0F4761" w:themeColor="accent1" w:themeShade="BF"/>
      <w:spacing w:val="5"/>
    </w:rPr>
  </w:style>
  <w:style w:type="paragraph" w:styleId="NormalWeb">
    <w:name w:val="Normal (Web)"/>
    <w:basedOn w:val="Normal"/>
    <w:uiPriority w:val="99"/>
    <w:semiHidden/>
    <w:unhideWhenUsed/>
    <w:rsid w:val="0054324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1975</Words>
  <Characters>11258</Characters>
  <Application>Microsoft Office Word</Application>
  <DocSecurity>0</DocSecurity>
  <Lines>93</Lines>
  <Paragraphs>26</Paragraphs>
  <ScaleCrop>false</ScaleCrop>
  <Company/>
  <LinksUpToDate>false</LinksUpToDate>
  <CharactersWithSpaces>13207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Ferdinand Somido</dc:creator>
  <cp:keywords/>
  <dc:description/>
  <cp:lastModifiedBy>OLIVER JUNIO</cp:lastModifiedBy>
  <cp:revision>9</cp:revision>
  <dcterms:created xsi:type="dcterms:W3CDTF">2026-06-08T07:59:00Z</dcterms:created>
  <dcterms:modified xsi:type="dcterms:W3CDTF">2026-06-08T08:03:00Z</dcterms:modified>
</cp:coreProperties>
</file>