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6A974" w14:textId="77777777" w:rsidR="00547214" w:rsidRDefault="00547214" w:rsidP="003471E0">
      <w:pPr>
        <w:rPr>
          <w:b/>
          <w:bCs/>
        </w:rPr>
      </w:pPr>
    </w:p>
    <w:p w14:paraId="00B0DA63" w14:textId="77777777" w:rsidR="00547214" w:rsidRDefault="00547214" w:rsidP="003471E0">
      <w:pPr>
        <w:rPr>
          <w:b/>
          <w:bCs/>
        </w:rPr>
      </w:pPr>
    </w:p>
    <w:p w14:paraId="47AD845B" w14:textId="5D2F7538" w:rsidR="003471E0" w:rsidRDefault="003471E0" w:rsidP="003471E0">
      <w:pPr>
        <w:rPr>
          <w:b/>
          <w:bCs/>
        </w:rPr>
      </w:pPr>
      <w:r w:rsidRPr="003471E0">
        <w:rPr>
          <w:b/>
          <w:bCs/>
        </w:rPr>
        <w:t>Synergizing Education, Psychology, and Technology for Enhanced Learning</w:t>
      </w:r>
    </w:p>
    <w:p w14:paraId="54151A26" w14:textId="77777777" w:rsidR="008B61BA" w:rsidRPr="00BF64DA" w:rsidRDefault="008B61BA" w:rsidP="008B61BA">
      <w:pPr>
        <w:spacing w:after="0" w:line="240" w:lineRule="auto"/>
        <w:jc w:val="both"/>
        <w:rPr>
          <w:rFonts w:ascii="Times New Roman" w:eastAsia="SimSun" w:hAnsi="Times New Roman" w:cs="Times New Roman"/>
          <w:lang w:val="en-GB" w:eastAsia="zh-CN"/>
        </w:rPr>
      </w:pPr>
      <w:r w:rsidRPr="00BF64DA">
        <w:rPr>
          <w:rFonts w:ascii="Times New Roman" w:eastAsia="SimSun" w:hAnsi="Times New Roman" w:cs="Times New Roman"/>
          <w:lang w:val="en-GB" w:eastAsia="zh-CN"/>
        </w:rPr>
        <w:t/>
      </w:r>
    </w:p>
    <w:p w14:paraId="4898F939" w14:textId="77777777" w:rsidR="008B61BA" w:rsidRPr="00BF64DA" w:rsidRDefault="008B61BA" w:rsidP="008B61BA">
      <w:pPr>
        <w:spacing w:after="0" w:line="240" w:lineRule="auto"/>
        <w:jc w:val="both"/>
        <w:rPr>
          <w:rFonts w:ascii="Times New Roman" w:eastAsia="SimSun" w:hAnsi="Times New Roman" w:cs="Times New Roman"/>
          <w:lang w:val="en-GB" w:eastAsia="zh-CN"/>
        </w:rPr>
      </w:pPr>
      <w:r w:rsidRPr="00BF64DA">
        <w:rPr>
          <w:rFonts w:ascii="Times New Roman" w:eastAsia="SimSun" w:hAnsi="Times New Roman" w:cs="Times New Roman"/>
          <w:lang w:val="en-GB" w:eastAsia="zh-CN"/>
        </w:rPr>
        <w:t/>
      </w:r>
    </w:p>
    <w:p w14:paraId="2F9DDC3F" w14:textId="77777777" w:rsidR="008B61BA" w:rsidRPr="00BF64DA" w:rsidRDefault="008B61BA" w:rsidP="008B61BA">
      <w:pPr>
        <w:spacing w:after="0" w:line="240" w:lineRule="auto"/>
        <w:contextualSpacing/>
        <w:jc w:val="both"/>
        <w:rPr>
          <w:rFonts w:ascii="Times New Roman" w:eastAsia="SimSun" w:hAnsi="Times New Roman" w:cs="Times New Roman"/>
          <w:lang w:val="en-GB" w:eastAsia="zh-CN"/>
        </w:rPr>
      </w:pPr>
      <w:r w:rsidRPr="00BF64DA">
        <w:rPr>
          <w:rFonts w:ascii="Times New Roman" w:eastAsia="SimSun" w:hAnsi="Times New Roman" w:cs="Times New Roman"/>
          <w:lang w:val="en-GB" w:eastAsia="zh-CN"/>
        </w:rPr>
        <w:t/>
      </w:r>
    </w:p>
    <w:p w14:paraId="56171CE0" w14:textId="77777777" w:rsidR="008B61BA" w:rsidRPr="00BF64DA" w:rsidRDefault="008B61BA" w:rsidP="008B61BA">
      <w:pPr>
        <w:spacing w:after="0" w:line="240" w:lineRule="auto"/>
        <w:contextualSpacing/>
        <w:jc w:val="both"/>
        <w:rPr>
          <w:rFonts w:ascii="Times New Roman" w:hAnsi="Times New Roman" w:cs="Times New Roman"/>
        </w:rPr>
      </w:pPr>
      <w:hyperlink r:id="rId5" w:history="1">
        <w:r w:rsidRPr="00BF64DA">
          <w:rPr>
            <w:rStyle w:val="Hyperlink"/>
            <w:rFonts w:ascii="Times New Roman" w:hAnsi="Times New Roman" w:cs="Times New Roman"/>
          </w:rPr>
          <w:t/>
        </w:r>
      </w:hyperlink>
      <w:r w:rsidRPr="00BF64DA">
        <w:rPr>
          <w:rFonts w:ascii="Times New Roman" w:hAnsi="Times New Roman" w:cs="Times New Roman"/>
        </w:rPr>
        <w:t xml:space="preserve"/>
      </w:r>
    </w:p>
    <w:p w14:paraId="4FBB9BDC" w14:textId="77777777" w:rsidR="008B61BA" w:rsidRPr="00BF64DA" w:rsidRDefault="008B61BA" w:rsidP="008B61BA">
      <w:pPr>
        <w:spacing w:after="0" w:line="240" w:lineRule="auto"/>
        <w:contextualSpacing/>
        <w:jc w:val="both"/>
        <w:rPr>
          <w:rFonts w:ascii="Times New Roman" w:hAnsi="Times New Roman" w:cs="Times New Roman"/>
          <w:u w:val="single"/>
        </w:rPr>
      </w:pPr>
      <w:r w:rsidRPr="00BF64DA">
        <w:rPr>
          <w:rFonts w:ascii="Times New Roman" w:hAnsi="Times New Roman" w:cs="Times New Roman"/>
          <w:u w:val="single"/>
        </w:rPr>
        <w:t/>
      </w:r>
    </w:p>
    <w:p w14:paraId="6B5722A2" w14:textId="77777777" w:rsidR="008B61BA" w:rsidRPr="00BF64DA" w:rsidRDefault="008B61BA" w:rsidP="008B61BA">
      <w:pPr>
        <w:spacing w:after="0" w:line="240" w:lineRule="auto"/>
        <w:contextualSpacing/>
        <w:rPr>
          <w:rFonts w:ascii="Times New Roman" w:eastAsia="Times New Roman" w:hAnsi="Times New Roman" w:cs="Times New Roman"/>
          <w:b/>
          <w:bCs/>
          <w:color w:val="0F1115"/>
          <w:kern w:val="0"/>
          <w:lang w:eastAsia="en-ZW"/>
          <w14:ligatures w14:val="none"/>
        </w:rPr>
      </w:pPr>
    </w:p>
    <w:p w14:paraId="08D88748" w14:textId="77777777" w:rsidR="008B61BA" w:rsidRPr="00BF64DA" w:rsidRDefault="008B61BA" w:rsidP="008B61BA">
      <w:pPr>
        <w:spacing w:after="0" w:line="240" w:lineRule="auto"/>
        <w:contextualSpacing/>
        <w:rPr>
          <w:rFonts w:ascii="Times New Roman" w:eastAsia="Times New Roman" w:hAnsi="Times New Roman" w:cs="Times New Roman"/>
          <w:b/>
          <w:bCs/>
          <w:color w:val="0F1115"/>
          <w:kern w:val="0"/>
          <w:lang w:eastAsia="en-ZW"/>
          <w14:ligatures w14:val="none"/>
        </w:rPr>
      </w:pPr>
    </w:p>
    <w:p w14:paraId="75CA9451" w14:textId="77777777" w:rsidR="008B61BA" w:rsidRPr="00BF64DA" w:rsidRDefault="008B61BA" w:rsidP="008B61BA">
      <w:pPr>
        <w:spacing w:after="0" w:line="240" w:lineRule="auto"/>
        <w:contextualSpacing/>
        <w:rPr>
          <w:rFonts w:ascii="Times New Roman" w:eastAsia="Times New Roman" w:hAnsi="Times New Roman" w:cs="Times New Roman"/>
          <w:b/>
          <w:bCs/>
          <w:color w:val="0F1115"/>
          <w:kern w:val="0"/>
          <w:lang w:eastAsia="en-ZW"/>
          <w14:ligatures w14:val="none"/>
        </w:rPr>
      </w:pPr>
      <w:r w:rsidRPr="00BF64DA">
        <w:rPr>
          <w:rFonts w:ascii="Times New Roman" w:eastAsia="Times New Roman" w:hAnsi="Times New Roman" w:cs="Times New Roman"/>
          <w:b/>
          <w:bCs/>
          <w:color w:val="0F1115"/>
          <w:kern w:val="0"/>
          <w:lang w:eastAsia="en-ZW"/>
          <w14:ligatures w14:val="none"/>
        </w:rPr>
        <w:t/>
      </w:r>
    </w:p>
    <w:p w14:paraId="77A8EC58" w14:textId="77777777" w:rsidR="008B61BA" w:rsidRPr="00BF64DA" w:rsidRDefault="008B61BA" w:rsidP="008B61BA">
      <w:pPr>
        <w:spacing w:after="0" w:line="240" w:lineRule="auto"/>
        <w:contextualSpacing/>
        <w:jc w:val="both"/>
        <w:rPr>
          <w:rFonts w:ascii="Times New Roman" w:eastAsia="SimSun" w:hAnsi="Times New Roman" w:cs="Times New Roman"/>
          <w:lang w:val="en-GB" w:eastAsia="zh-CN"/>
        </w:rPr>
      </w:pPr>
      <w:r w:rsidRPr="00BF64DA">
        <w:rPr>
          <w:rFonts w:ascii="Times New Roman" w:eastAsia="SimSun" w:hAnsi="Times New Roman" w:cs="Times New Roman"/>
          <w:lang w:val="en-GB" w:eastAsia="zh-CN"/>
        </w:rPr>
        <w:t/>
      </w:r>
    </w:p>
    <w:p w14:paraId="267FF52A" w14:textId="77777777" w:rsidR="008B61BA" w:rsidRPr="00BF64DA" w:rsidRDefault="008B61BA" w:rsidP="008B61BA">
      <w:pPr>
        <w:spacing w:after="0" w:line="240" w:lineRule="auto"/>
        <w:contextualSpacing/>
        <w:jc w:val="both"/>
        <w:rPr>
          <w:rFonts w:ascii="Times New Roman" w:eastAsia="SimSun" w:hAnsi="Times New Roman" w:cs="Times New Roman"/>
          <w:lang w:val="en-GB" w:eastAsia="zh-CN"/>
        </w:rPr>
      </w:pPr>
      <w:r w:rsidRPr="00BF64DA">
        <w:rPr>
          <w:rFonts w:ascii="Times New Roman" w:eastAsia="SimSun" w:hAnsi="Times New Roman" w:cs="Times New Roman"/>
          <w:lang w:val="en-GB" w:eastAsia="zh-CN"/>
        </w:rPr>
        <w:t/>
      </w:r>
    </w:p>
    <w:p w14:paraId="15ED1637" w14:textId="77777777" w:rsidR="008B61BA" w:rsidRPr="00BF64DA" w:rsidRDefault="008B61BA" w:rsidP="008B61BA">
      <w:pPr>
        <w:spacing w:after="0" w:line="240" w:lineRule="auto"/>
        <w:contextualSpacing/>
        <w:rPr>
          <w:rFonts w:ascii="Times New Roman" w:hAnsi="Times New Roman" w:cs="Times New Roman"/>
        </w:rPr>
      </w:pPr>
      <w:hyperlink r:id="rId6" w:history="1">
        <w:r w:rsidRPr="00BF64DA">
          <w:rPr>
            <w:rStyle w:val="Hyperlink"/>
            <w:rFonts w:ascii="Times New Roman" w:eastAsia="Times New Roman" w:hAnsi="Times New Roman" w:cs="Times New Roman"/>
            <w:kern w:val="0"/>
            <w:lang w:eastAsia="en-ZW"/>
            <w14:ligatures w14:val="none"/>
          </w:rPr>
          <w:t/>
        </w:r>
      </w:hyperlink>
    </w:p>
    <w:p w14:paraId="4379FA2C" w14:textId="77777777" w:rsidR="008B61BA" w:rsidRPr="00BF64DA" w:rsidRDefault="008B61BA" w:rsidP="008B61BA">
      <w:pPr>
        <w:spacing w:after="240" w:line="240" w:lineRule="auto"/>
        <w:rPr>
          <w:rFonts w:ascii="Times New Roman" w:hAnsi="Times New Roman" w:cs="Times New Roman"/>
        </w:rPr>
      </w:pPr>
      <w:hyperlink r:id="rId7" w:history="1">
        <w:r w:rsidRPr="00BF64DA">
          <w:rPr>
            <w:rStyle w:val="Hyperlink"/>
            <w:rFonts w:ascii="Times New Roman" w:hAnsi="Times New Roman" w:cs="Times New Roman"/>
          </w:rPr>
          <w:t/>
        </w:r>
      </w:hyperlink>
    </w:p>
    <w:p w14:paraId="397F3AAF" w14:textId="77777777" w:rsidR="008B61BA" w:rsidRPr="00BF64DA" w:rsidRDefault="008B61BA" w:rsidP="008B61BA">
      <w:pPr>
        <w:spacing w:after="0" w:line="240" w:lineRule="auto"/>
        <w:contextualSpacing/>
        <w:rPr>
          <w:rFonts w:ascii="Times New Roman" w:hAnsi="Times New Roman" w:cs="Times New Roman"/>
        </w:rPr>
      </w:pPr>
    </w:p>
    <w:p w14:paraId="60FB171A" w14:textId="77777777" w:rsidR="008B61BA" w:rsidRPr="008B61BA" w:rsidRDefault="008B61BA" w:rsidP="008B61BA">
      <w:pPr>
        <w:spacing w:after="0" w:line="240" w:lineRule="auto"/>
        <w:contextualSpacing/>
        <w:rPr>
          <w:rFonts w:ascii="Times New Roman" w:hAnsi="Times New Roman" w:cs="Times New Roman"/>
          <w:b/>
          <w:bCs/>
        </w:rPr>
      </w:pPr>
      <w:r w:rsidRPr="008B61BA">
        <w:rPr>
          <w:rFonts w:ascii="Times New Roman" w:hAnsi="Times New Roman" w:cs="Times New Roman"/>
          <w:b/>
          <w:bCs/>
        </w:rPr>
        <w:t/>
      </w:r>
    </w:p>
    <w:p w14:paraId="1BB21DE2" w14:textId="77777777" w:rsidR="008B61BA" w:rsidRPr="00BF64DA" w:rsidRDefault="008B61BA" w:rsidP="008B61BA">
      <w:pPr>
        <w:spacing w:after="0" w:line="240" w:lineRule="auto"/>
        <w:contextualSpacing/>
        <w:rPr>
          <w:rFonts w:ascii="Times New Roman" w:hAnsi="Times New Roman" w:cs="Times New Roman"/>
        </w:rPr>
      </w:pPr>
      <w:r w:rsidRPr="00BF64DA">
        <w:rPr>
          <w:rFonts w:ascii="Times New Roman" w:hAnsi="Times New Roman" w:cs="Times New Roman"/>
        </w:rPr>
        <w:t/>
      </w:r>
    </w:p>
    <w:p w14:paraId="1B312DFC" w14:textId="77777777" w:rsidR="008B61BA" w:rsidRPr="00BF64DA" w:rsidRDefault="008B61BA" w:rsidP="008B61BA">
      <w:pPr>
        <w:spacing w:after="0" w:line="240" w:lineRule="auto"/>
        <w:contextualSpacing/>
        <w:rPr>
          <w:rFonts w:ascii="Times New Roman" w:hAnsi="Times New Roman" w:cs="Times New Roman"/>
        </w:rPr>
      </w:pPr>
      <w:r w:rsidRPr="00BF64DA">
        <w:rPr>
          <w:rFonts w:ascii="Times New Roman" w:hAnsi="Times New Roman" w:cs="Times New Roman"/>
        </w:rPr>
        <w:t/>
      </w:r>
    </w:p>
    <w:p w14:paraId="48BDEFF1" w14:textId="77777777" w:rsidR="008B61BA" w:rsidRPr="00BF64DA" w:rsidRDefault="008B61BA" w:rsidP="008B61BA">
      <w:pPr>
        <w:spacing w:after="0" w:line="240" w:lineRule="auto"/>
        <w:contextualSpacing/>
        <w:rPr>
          <w:rFonts w:ascii="Times New Roman" w:hAnsi="Times New Roman" w:cs="Times New Roman"/>
        </w:rPr>
      </w:pPr>
      <w:hyperlink r:id="rId8" w:history="1">
        <w:r w:rsidRPr="00BF64DA">
          <w:rPr>
            <w:rStyle w:val="Hyperlink"/>
            <w:rFonts w:ascii="Times New Roman" w:hAnsi="Times New Roman" w:cs="Times New Roman"/>
          </w:rPr>
          <w:t/>
        </w:r>
      </w:hyperlink>
    </w:p>
    <w:p w14:paraId="39AAD0C2" w14:textId="77777777" w:rsidR="008B61BA" w:rsidRPr="00BF64DA" w:rsidRDefault="008B61BA" w:rsidP="008B61BA">
      <w:pPr>
        <w:spacing w:after="0" w:line="240" w:lineRule="auto"/>
        <w:contextualSpacing/>
        <w:rPr>
          <w:rFonts w:ascii="Times New Roman" w:hAnsi="Times New Roman" w:cs="Times New Roman"/>
        </w:rPr>
      </w:pPr>
      <w:r w:rsidRPr="00BF64DA">
        <w:rPr>
          <w:rFonts w:ascii="Times New Roman" w:hAnsi="Times New Roman" w:cs="Times New Roman"/>
        </w:rPr>
        <w:t/>
      </w:r>
    </w:p>
    <w:p w14:paraId="69178501" w14:textId="77777777" w:rsidR="008B61BA" w:rsidRPr="00BF64DA" w:rsidRDefault="008B61BA" w:rsidP="008B61BA">
      <w:pPr>
        <w:rPr>
          <w:rFonts w:ascii="Times New Roman" w:hAnsi="Times New Roman" w:cs="Times New Roman"/>
          <w:b/>
          <w:bCs/>
        </w:rPr>
      </w:pPr>
    </w:p>
    <w:p w14:paraId="74FBE6CE" w14:textId="77777777" w:rsidR="006F559F" w:rsidRPr="00BF64DA" w:rsidRDefault="006F559F" w:rsidP="006F559F">
      <w:pPr>
        <w:spacing w:line="240" w:lineRule="auto"/>
        <w:jc w:val="both"/>
        <w:rPr>
          <w:rFonts w:ascii="Times New Roman" w:hAnsi="Times New Roman" w:cs="Times New Roman"/>
          <w:u w:val="single"/>
        </w:rPr>
      </w:pPr>
      <w:r w:rsidRPr="00BF64DA">
        <w:rPr>
          <w:rFonts w:ascii="Times New Roman" w:hAnsi="Times New Roman" w:cs="Times New Roman"/>
          <w:u w:val="single"/>
        </w:rPr>
        <w:t/>
      </w:r>
    </w:p>
    <w:p w14:paraId="7ED266F7" w14:textId="77777777" w:rsidR="006F559F" w:rsidRPr="00BF64DA" w:rsidRDefault="006F559F" w:rsidP="006F559F">
      <w:pPr>
        <w:spacing w:after="0" w:line="240" w:lineRule="auto"/>
        <w:jc w:val="both"/>
        <w:rPr>
          <w:rFonts w:ascii="Times New Roman" w:eastAsia="SimSun" w:hAnsi="Times New Roman" w:cs="Times New Roman"/>
          <w:lang w:val="en-GB" w:eastAsia="zh-CN"/>
        </w:rPr>
      </w:pPr>
      <w:r w:rsidRPr="00BF64DA">
        <w:rPr>
          <w:rFonts w:ascii="Times New Roman" w:eastAsia="SimSun" w:hAnsi="Times New Roman" w:cs="Times New Roman"/>
          <w:lang w:val="en-GB" w:eastAsia="zh-CN"/>
        </w:rPr>
        <w:t/>
      </w:r>
    </w:p>
    <w:p w14:paraId="68C514EE" w14:textId="77777777" w:rsidR="006F559F" w:rsidRPr="00BF64DA" w:rsidRDefault="006F559F" w:rsidP="006F559F">
      <w:pPr>
        <w:spacing w:after="0" w:line="240" w:lineRule="auto"/>
        <w:jc w:val="both"/>
        <w:rPr>
          <w:rFonts w:ascii="Times New Roman" w:eastAsia="SimSun" w:hAnsi="Times New Roman" w:cs="Times New Roman"/>
          <w:lang w:val="en-GB" w:eastAsia="zh-CN"/>
        </w:rPr>
      </w:pPr>
      <w:r w:rsidRPr="00BF64DA">
        <w:rPr>
          <w:rFonts w:ascii="Times New Roman" w:eastAsia="SimSun" w:hAnsi="Times New Roman" w:cs="Times New Roman"/>
          <w:lang w:val="en-GB" w:eastAsia="zh-CN"/>
        </w:rPr>
        <w:t/>
      </w:r>
    </w:p>
    <w:p w14:paraId="6BC0CA65" w14:textId="77777777" w:rsidR="006F559F" w:rsidRPr="00BF64DA" w:rsidRDefault="006F559F" w:rsidP="006F559F">
      <w:pPr>
        <w:spacing w:after="0" w:line="240" w:lineRule="auto"/>
        <w:jc w:val="both"/>
        <w:rPr>
          <w:rFonts w:ascii="Times New Roman" w:eastAsia="SimSun" w:hAnsi="Times New Roman" w:cs="Times New Roman"/>
          <w:lang w:val="en-GB" w:eastAsia="zh-CN"/>
        </w:rPr>
      </w:pPr>
      <w:r w:rsidRPr="00BF64DA">
        <w:rPr>
          <w:rFonts w:ascii="Times New Roman" w:eastAsia="SimSun" w:hAnsi="Times New Roman" w:cs="Times New Roman"/>
          <w:lang w:val="en-GB" w:eastAsia="zh-CN"/>
        </w:rPr>
        <w:t/>
      </w:r>
    </w:p>
    <w:p w14:paraId="5E218006" w14:textId="77777777" w:rsidR="006F559F" w:rsidRPr="00BF64DA" w:rsidRDefault="006F559F" w:rsidP="006F559F">
      <w:pPr>
        <w:spacing w:after="0"/>
        <w:jc w:val="both"/>
        <w:rPr>
          <w:rFonts w:ascii="Times New Roman" w:hAnsi="Times New Roman" w:cs="Times New Roman"/>
          <w:u w:val="single"/>
        </w:rPr>
      </w:pPr>
      <w:hyperlink r:id="rId9" w:history="1">
        <w:r w:rsidRPr="00BF64DA">
          <w:rPr>
            <w:rStyle w:val="Hyperlink"/>
            <w:rFonts w:ascii="Times New Roman" w:hAnsi="Times New Roman" w:cs="Times New Roman"/>
          </w:rPr>
          <w:t/>
        </w:r>
      </w:hyperlink>
    </w:p>
    <w:p w14:paraId="46393F6B" w14:textId="77777777" w:rsidR="006F559F" w:rsidRPr="00BF64DA" w:rsidRDefault="006F559F" w:rsidP="006F559F">
      <w:pPr>
        <w:spacing w:after="0"/>
        <w:jc w:val="both"/>
        <w:rPr>
          <w:rFonts w:ascii="Times New Roman" w:eastAsia="Times New Roman" w:hAnsi="Times New Roman" w:cs="Times New Roman"/>
        </w:rPr>
      </w:pPr>
      <w:r w:rsidRPr="00BF64DA">
        <w:rPr>
          <w:rFonts w:ascii="Times New Roman" w:hAnsi="Times New Roman" w:cs="Times New Roman"/>
          <w:u w:val="single"/>
        </w:rPr>
        <w:t/>
      </w:r>
    </w:p>
    <w:p w14:paraId="4253D354" w14:textId="77777777" w:rsidR="008B61BA" w:rsidRDefault="008B61BA" w:rsidP="003471E0">
      <w:pPr>
        <w:rPr>
          <w:b/>
          <w:bCs/>
        </w:rPr>
      </w:pPr>
    </w:p>
    <w:p w14:paraId="1F9AF832" w14:textId="77777777" w:rsidR="008B61BA" w:rsidRDefault="008B61BA" w:rsidP="003471E0">
      <w:pPr>
        <w:rPr>
          <w:b/>
          <w:bCs/>
        </w:rPr>
      </w:pPr>
    </w:p>
    <w:p w14:paraId="3FAACC6A" w14:textId="77777777" w:rsidR="006F559F" w:rsidRDefault="006F559F" w:rsidP="003471E0">
      <w:pPr>
        <w:rPr>
          <w:b/>
          <w:bCs/>
        </w:rPr>
      </w:pPr>
    </w:p>
    <w:p w14:paraId="01C124AA" w14:textId="77777777" w:rsidR="006F559F" w:rsidRDefault="006F559F" w:rsidP="003471E0">
      <w:pPr>
        <w:rPr>
          <w:b/>
          <w:bCs/>
        </w:rPr>
      </w:pPr>
    </w:p>
    <w:p w14:paraId="7606B60A" w14:textId="77777777" w:rsidR="006F559F" w:rsidRDefault="006F559F" w:rsidP="003471E0">
      <w:pPr>
        <w:rPr>
          <w:b/>
          <w:bCs/>
        </w:rPr>
      </w:pPr>
    </w:p>
    <w:p w14:paraId="7D44AB36" w14:textId="77777777" w:rsidR="006F559F" w:rsidRDefault="006F559F" w:rsidP="003471E0">
      <w:pPr>
        <w:rPr>
          <w:b/>
          <w:bCs/>
        </w:rPr>
      </w:pPr>
    </w:p>
    <w:p w14:paraId="3454F474" w14:textId="77777777" w:rsidR="006F559F" w:rsidRDefault="006F559F" w:rsidP="003471E0">
      <w:pPr>
        <w:rPr>
          <w:b/>
          <w:bCs/>
        </w:rPr>
      </w:pPr>
    </w:p>
    <w:p w14:paraId="3509CD48" w14:textId="77777777" w:rsidR="008B61BA" w:rsidRPr="003471E0" w:rsidRDefault="008B61BA" w:rsidP="003471E0">
      <w:pPr>
        <w:rPr>
          <w:b/>
          <w:bCs/>
        </w:rPr>
      </w:pPr>
    </w:p>
    <w:p w14:paraId="66BB7970" w14:textId="77777777" w:rsidR="003471E0" w:rsidRPr="003471E0" w:rsidRDefault="003471E0" w:rsidP="003471E0">
      <w:pPr>
        <w:rPr>
          <w:b/>
          <w:bCs/>
        </w:rPr>
      </w:pPr>
      <w:r w:rsidRPr="003471E0">
        <w:rPr>
          <w:b/>
          <w:bCs/>
        </w:rPr>
        <w:lastRenderedPageBreak/>
        <w:t>Abstract</w:t>
      </w:r>
    </w:p>
    <w:p w14:paraId="412EAA7C" w14:textId="6837634E"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The integration of education, psychology, and technology has transformed teaching and learning processes in the 21st century. Contemporary learning environments increasingly rely on psychological principles and digital technologies to improve student engagement, motivation, collaboration, and academic achievement. This chapter explore</w:t>
      </w:r>
      <w:r w:rsidR="001F1A45" w:rsidRPr="00934E56">
        <w:rPr>
          <w:rFonts w:ascii="Times New Roman" w:hAnsi="Times New Roman" w:cs="Times New Roman"/>
        </w:rPr>
        <w:t>d</w:t>
      </w:r>
      <w:r w:rsidRPr="00934E56">
        <w:rPr>
          <w:rFonts w:ascii="Times New Roman" w:hAnsi="Times New Roman" w:cs="Times New Roman"/>
        </w:rPr>
        <w:t xml:space="preserve"> the interrelationship between educational theories, psychological foundations, and technological innovations in fostering effective learning experiences. It examines major psychological theories that inform instructional practices, including behaviorism, cognitivism, constructivism, and social learning theory, while highlighting the role of educational technologies such as e-learning platforms, artificial intelligence, virtual classrooms, learning management systems, and gamification. The chapter further discusses opportunities and challenges associated with integrating technology into education, particularly in developing countries such as Zimbabwe. Emphasis is placed on learner-centered pedagogy, digital literacy, teacher preparedness, and inclusive education. The chapter conclude</w:t>
      </w:r>
      <w:r w:rsidR="00E758F1" w:rsidRPr="00934E56">
        <w:rPr>
          <w:rFonts w:ascii="Times New Roman" w:hAnsi="Times New Roman" w:cs="Times New Roman"/>
        </w:rPr>
        <w:t>d</w:t>
      </w:r>
      <w:r w:rsidRPr="00934E56">
        <w:rPr>
          <w:rFonts w:ascii="Times New Roman" w:hAnsi="Times New Roman" w:cs="Times New Roman"/>
        </w:rPr>
        <w:t xml:space="preserve"> that the synergy among education, psychology, and technology has the potential to revolutionize learning by making it more interactive, personalized, accessible, and effective.</w:t>
      </w:r>
    </w:p>
    <w:p w14:paraId="364F26FF"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t>Keywords</w:t>
      </w:r>
    </w:p>
    <w:p w14:paraId="1597D736"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Education; Educational Psychology; Technology Integration; Digital Learning; E-learning; Artificial Intelligence; Constructivism; Student Motivation; Blended Learning; Educational Innovation; Learning Theories; Digital Literacy</w:t>
      </w:r>
    </w:p>
    <w:p w14:paraId="7D27EC89" w14:textId="4A57B6AC" w:rsidR="003471E0" w:rsidRDefault="003471E0" w:rsidP="00934E56">
      <w:pPr>
        <w:spacing w:line="480" w:lineRule="auto"/>
        <w:jc w:val="both"/>
        <w:rPr>
          <w:rFonts w:ascii="Times New Roman" w:hAnsi="Times New Roman" w:cs="Times New Roman"/>
        </w:rPr>
      </w:pPr>
    </w:p>
    <w:p w14:paraId="28DD6CA7" w14:textId="77777777" w:rsidR="003D0AA4" w:rsidRDefault="003D0AA4" w:rsidP="00934E56">
      <w:pPr>
        <w:spacing w:line="480" w:lineRule="auto"/>
        <w:jc w:val="both"/>
        <w:rPr>
          <w:rFonts w:ascii="Times New Roman" w:hAnsi="Times New Roman" w:cs="Times New Roman"/>
        </w:rPr>
      </w:pPr>
    </w:p>
    <w:p w14:paraId="39A739AD" w14:textId="77777777" w:rsidR="003D0AA4" w:rsidRDefault="003D0AA4" w:rsidP="00934E56">
      <w:pPr>
        <w:spacing w:line="480" w:lineRule="auto"/>
        <w:jc w:val="both"/>
        <w:rPr>
          <w:rFonts w:ascii="Times New Roman" w:hAnsi="Times New Roman" w:cs="Times New Roman"/>
        </w:rPr>
      </w:pPr>
    </w:p>
    <w:p w14:paraId="77E578EB" w14:textId="77777777" w:rsidR="003D0AA4" w:rsidRPr="00934E56" w:rsidRDefault="003D0AA4" w:rsidP="00934E56">
      <w:pPr>
        <w:spacing w:line="480" w:lineRule="auto"/>
        <w:jc w:val="both"/>
        <w:rPr>
          <w:rFonts w:ascii="Times New Roman" w:hAnsi="Times New Roman" w:cs="Times New Roman"/>
        </w:rPr>
      </w:pPr>
    </w:p>
    <w:p w14:paraId="7FAA2D44"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t>1. Introduction</w:t>
      </w:r>
    </w:p>
    <w:p w14:paraId="3E978051"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The rapid advancement of technology has significantly reshaped educational systems across the globe. Educational institutions are increasingly adopting digital tools and innovative teaching strategies to enhance learning outcomes and prepare learners for the demands of the knowledge economy. At the same time, psychology continues to provide insights into how learners think, behave, process information, and develop cognitively and socially. The intersection of education, psychology, and technology has therefore become a critical area of focus for educators, researchers, and policymakers.</w:t>
      </w:r>
    </w:p>
    <w:p w14:paraId="55226B95"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Education aims to facilitate learning and human development, psychology seeks to understand human behavior and cognition, while technology provides tools that enhance instructional delivery and access to information. When effectively integrated, these three domains create powerful learning environments that promote critical thinking, creativity, collaboration, and problem-solving skills (Mayer, 2014). Modern educational approaches increasingly emphasize learner-centered pedagogy, where technology supports personalized and adaptive learning informed by psychological principles.</w:t>
      </w:r>
    </w:p>
    <w:p w14:paraId="248609E6"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In developing countries such as Zimbabwe, the integration of technology into education presents both opportunities and challenges. While digital technologies can bridge educational gaps and expand access to knowledge, issues such as limited infrastructure, inadequate digital literacy, and unequal access to technological resources remain major barriers (Chigona &amp; Chigona, 2010). Nonetheless, the synergy between education, psychology, and technology continues to offer transformative possibilities for improving educational quality and inclusivity.</w:t>
      </w:r>
    </w:p>
    <w:p w14:paraId="45367D11" w14:textId="2207C837" w:rsidR="003471E0" w:rsidRPr="00934E56" w:rsidRDefault="003471E0" w:rsidP="00934E56">
      <w:pPr>
        <w:spacing w:line="480" w:lineRule="auto"/>
        <w:jc w:val="both"/>
        <w:rPr>
          <w:rFonts w:ascii="Times New Roman" w:hAnsi="Times New Roman" w:cs="Times New Roman"/>
        </w:rPr>
      </w:pPr>
    </w:p>
    <w:p w14:paraId="5668DE13"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t>2. Conceptualizing the Relationship between Education, Psychology, and Technology</w:t>
      </w:r>
    </w:p>
    <w:p w14:paraId="101C6422"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Education, psychology, and technology are interconnected disciplines that collectively influence teaching and learning processes. Educational psychology provides theoretical foundations for understanding how learners acquire knowledge, while educational technology offers practical tools that facilitate instruction and communication.</w:t>
      </w:r>
    </w:p>
    <w:p w14:paraId="2C3A2F0A"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Psychology contributes to education through theories of learning, motivation, cognition, intelligence, memory, and behavior. Teachers use psychological principles to design instructional methods that accommodate learners’ developmental stages, learning styles, and emotional needs (Woolfolk, 2016). Technology, on the other hand, enables innovative pedagogical approaches such as online learning, blended learning, flipped classrooms, and virtual simulations.</w:t>
      </w:r>
    </w:p>
    <w:p w14:paraId="4F2B5F6F"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The integration of these fields promotes:</w:t>
      </w:r>
    </w:p>
    <w:p w14:paraId="4DF90622" w14:textId="77777777" w:rsidR="003471E0" w:rsidRPr="00934E56" w:rsidRDefault="003471E0" w:rsidP="00934E56">
      <w:pPr>
        <w:numPr>
          <w:ilvl w:val="0"/>
          <w:numId w:val="1"/>
        </w:numPr>
        <w:spacing w:line="480" w:lineRule="auto"/>
        <w:jc w:val="both"/>
        <w:rPr>
          <w:rFonts w:ascii="Times New Roman" w:hAnsi="Times New Roman" w:cs="Times New Roman"/>
        </w:rPr>
      </w:pPr>
      <w:r w:rsidRPr="00934E56">
        <w:rPr>
          <w:rFonts w:ascii="Times New Roman" w:hAnsi="Times New Roman" w:cs="Times New Roman"/>
        </w:rPr>
        <w:t>Personalized learning experiences</w:t>
      </w:r>
    </w:p>
    <w:p w14:paraId="656D13E6" w14:textId="77777777" w:rsidR="003471E0" w:rsidRPr="00934E56" w:rsidRDefault="003471E0" w:rsidP="00934E56">
      <w:pPr>
        <w:numPr>
          <w:ilvl w:val="0"/>
          <w:numId w:val="1"/>
        </w:numPr>
        <w:spacing w:line="480" w:lineRule="auto"/>
        <w:jc w:val="both"/>
        <w:rPr>
          <w:rFonts w:ascii="Times New Roman" w:hAnsi="Times New Roman" w:cs="Times New Roman"/>
        </w:rPr>
      </w:pPr>
      <w:r w:rsidRPr="00934E56">
        <w:rPr>
          <w:rFonts w:ascii="Times New Roman" w:hAnsi="Times New Roman" w:cs="Times New Roman"/>
        </w:rPr>
        <w:t>Interactive and collaborative learning</w:t>
      </w:r>
    </w:p>
    <w:p w14:paraId="24A15EAF" w14:textId="77777777" w:rsidR="003471E0" w:rsidRPr="00934E56" w:rsidRDefault="003471E0" w:rsidP="00934E56">
      <w:pPr>
        <w:numPr>
          <w:ilvl w:val="0"/>
          <w:numId w:val="1"/>
        </w:numPr>
        <w:spacing w:line="480" w:lineRule="auto"/>
        <w:jc w:val="both"/>
        <w:rPr>
          <w:rFonts w:ascii="Times New Roman" w:hAnsi="Times New Roman" w:cs="Times New Roman"/>
        </w:rPr>
      </w:pPr>
      <w:r w:rsidRPr="00934E56">
        <w:rPr>
          <w:rFonts w:ascii="Times New Roman" w:hAnsi="Times New Roman" w:cs="Times New Roman"/>
        </w:rPr>
        <w:t>Immediate feedback and assessment</w:t>
      </w:r>
    </w:p>
    <w:p w14:paraId="5DBA2A47" w14:textId="77777777" w:rsidR="003471E0" w:rsidRPr="00934E56" w:rsidRDefault="003471E0" w:rsidP="00934E56">
      <w:pPr>
        <w:numPr>
          <w:ilvl w:val="0"/>
          <w:numId w:val="1"/>
        </w:numPr>
        <w:spacing w:line="480" w:lineRule="auto"/>
        <w:jc w:val="both"/>
        <w:rPr>
          <w:rFonts w:ascii="Times New Roman" w:hAnsi="Times New Roman" w:cs="Times New Roman"/>
        </w:rPr>
      </w:pPr>
      <w:r w:rsidRPr="00934E56">
        <w:rPr>
          <w:rFonts w:ascii="Times New Roman" w:hAnsi="Times New Roman" w:cs="Times New Roman"/>
        </w:rPr>
        <w:t>Increased learner motivation and engagement</w:t>
      </w:r>
    </w:p>
    <w:p w14:paraId="49F4C34E" w14:textId="77777777" w:rsidR="003471E0" w:rsidRPr="00934E56" w:rsidRDefault="003471E0" w:rsidP="00934E56">
      <w:pPr>
        <w:numPr>
          <w:ilvl w:val="0"/>
          <w:numId w:val="1"/>
        </w:numPr>
        <w:spacing w:line="480" w:lineRule="auto"/>
        <w:jc w:val="both"/>
        <w:rPr>
          <w:rFonts w:ascii="Times New Roman" w:hAnsi="Times New Roman" w:cs="Times New Roman"/>
        </w:rPr>
      </w:pPr>
      <w:r w:rsidRPr="00934E56">
        <w:rPr>
          <w:rFonts w:ascii="Times New Roman" w:hAnsi="Times New Roman" w:cs="Times New Roman"/>
        </w:rPr>
        <w:t>Flexible and accessible education</w:t>
      </w:r>
    </w:p>
    <w:p w14:paraId="4DF55530"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This synergy supports the development of 21st-century competencies required in modern societies.</w:t>
      </w:r>
    </w:p>
    <w:p w14:paraId="57D1E1B6" w14:textId="2D32BAA9" w:rsidR="003471E0" w:rsidRPr="00934E56" w:rsidRDefault="003471E0" w:rsidP="00934E56">
      <w:pPr>
        <w:spacing w:line="480" w:lineRule="auto"/>
        <w:jc w:val="both"/>
        <w:rPr>
          <w:rFonts w:ascii="Times New Roman" w:hAnsi="Times New Roman" w:cs="Times New Roman"/>
        </w:rPr>
      </w:pPr>
    </w:p>
    <w:p w14:paraId="29CCE3B4"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t>3. Psychological Foundations of Learning</w:t>
      </w:r>
    </w:p>
    <w:p w14:paraId="3448290A"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lastRenderedPageBreak/>
        <w:t>3.1 Behaviorism and Educational Technology</w:t>
      </w:r>
    </w:p>
    <w:p w14:paraId="4F5B2465"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Behaviorism emphasizes observable behavior and the role of reinforcement in learning. Scholars such as B.F. Skinner argued that learning occurs through stimulus-response associations reinforced by rewards or punishments (Skinner, 1954).</w:t>
      </w:r>
    </w:p>
    <w:p w14:paraId="769026A2"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Educational technologies influenced by behaviorism include:</w:t>
      </w:r>
    </w:p>
    <w:p w14:paraId="1326FCEE" w14:textId="77777777" w:rsidR="003471E0" w:rsidRPr="00934E56" w:rsidRDefault="003471E0" w:rsidP="00934E56">
      <w:pPr>
        <w:numPr>
          <w:ilvl w:val="0"/>
          <w:numId w:val="2"/>
        </w:numPr>
        <w:spacing w:line="480" w:lineRule="auto"/>
        <w:jc w:val="both"/>
        <w:rPr>
          <w:rFonts w:ascii="Times New Roman" w:hAnsi="Times New Roman" w:cs="Times New Roman"/>
        </w:rPr>
      </w:pPr>
      <w:r w:rsidRPr="00934E56">
        <w:rPr>
          <w:rFonts w:ascii="Times New Roman" w:hAnsi="Times New Roman" w:cs="Times New Roman"/>
        </w:rPr>
        <w:t>Computer-assisted instruction</w:t>
      </w:r>
    </w:p>
    <w:p w14:paraId="59C1F579" w14:textId="77777777" w:rsidR="003471E0" w:rsidRPr="00934E56" w:rsidRDefault="003471E0" w:rsidP="00934E56">
      <w:pPr>
        <w:numPr>
          <w:ilvl w:val="0"/>
          <w:numId w:val="2"/>
        </w:numPr>
        <w:spacing w:line="480" w:lineRule="auto"/>
        <w:jc w:val="both"/>
        <w:rPr>
          <w:rFonts w:ascii="Times New Roman" w:hAnsi="Times New Roman" w:cs="Times New Roman"/>
        </w:rPr>
      </w:pPr>
      <w:r w:rsidRPr="00934E56">
        <w:rPr>
          <w:rFonts w:ascii="Times New Roman" w:hAnsi="Times New Roman" w:cs="Times New Roman"/>
        </w:rPr>
        <w:t>Drill-and-practice software</w:t>
      </w:r>
    </w:p>
    <w:p w14:paraId="00F319F3" w14:textId="77777777" w:rsidR="003471E0" w:rsidRPr="00934E56" w:rsidRDefault="003471E0" w:rsidP="00934E56">
      <w:pPr>
        <w:numPr>
          <w:ilvl w:val="0"/>
          <w:numId w:val="2"/>
        </w:numPr>
        <w:spacing w:line="480" w:lineRule="auto"/>
        <w:jc w:val="both"/>
        <w:rPr>
          <w:rFonts w:ascii="Times New Roman" w:hAnsi="Times New Roman" w:cs="Times New Roman"/>
        </w:rPr>
      </w:pPr>
      <w:r w:rsidRPr="00934E56">
        <w:rPr>
          <w:rFonts w:ascii="Times New Roman" w:hAnsi="Times New Roman" w:cs="Times New Roman"/>
        </w:rPr>
        <w:t>Online quizzes with immediate feedback</w:t>
      </w:r>
    </w:p>
    <w:p w14:paraId="09371D7A" w14:textId="77777777" w:rsidR="003471E0" w:rsidRPr="00934E56" w:rsidRDefault="003471E0" w:rsidP="00934E56">
      <w:pPr>
        <w:numPr>
          <w:ilvl w:val="0"/>
          <w:numId w:val="2"/>
        </w:numPr>
        <w:spacing w:line="480" w:lineRule="auto"/>
        <w:jc w:val="both"/>
        <w:rPr>
          <w:rFonts w:ascii="Times New Roman" w:hAnsi="Times New Roman" w:cs="Times New Roman"/>
        </w:rPr>
      </w:pPr>
      <w:r w:rsidRPr="00934E56">
        <w:rPr>
          <w:rFonts w:ascii="Times New Roman" w:hAnsi="Times New Roman" w:cs="Times New Roman"/>
        </w:rPr>
        <w:t>Gamified reward systems</w:t>
      </w:r>
    </w:p>
    <w:p w14:paraId="22728C84"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These technologies reinforce correct responses and help learners master foundational knowledge and skills.</w:t>
      </w:r>
    </w:p>
    <w:p w14:paraId="1F8575F7"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t>3.2 Cognitivism and Information Processing</w:t>
      </w:r>
    </w:p>
    <w:p w14:paraId="5E0B43EE"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Cognitivism focuses on mental processes such as memory, thinking, attention, and problem-solving. Cognitive theories emphasize how learners process and organize information (Piaget, 1972).</w:t>
      </w:r>
    </w:p>
    <w:p w14:paraId="7139F6AF"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Technology supports cognitive learning through:</w:t>
      </w:r>
    </w:p>
    <w:p w14:paraId="57B98B6A" w14:textId="77777777" w:rsidR="003471E0" w:rsidRPr="00934E56" w:rsidRDefault="003471E0" w:rsidP="00934E56">
      <w:pPr>
        <w:numPr>
          <w:ilvl w:val="0"/>
          <w:numId w:val="3"/>
        </w:numPr>
        <w:spacing w:line="480" w:lineRule="auto"/>
        <w:jc w:val="both"/>
        <w:rPr>
          <w:rFonts w:ascii="Times New Roman" w:hAnsi="Times New Roman" w:cs="Times New Roman"/>
        </w:rPr>
      </w:pPr>
      <w:r w:rsidRPr="00934E56">
        <w:rPr>
          <w:rFonts w:ascii="Times New Roman" w:hAnsi="Times New Roman" w:cs="Times New Roman"/>
        </w:rPr>
        <w:t>Multimedia presentations</w:t>
      </w:r>
    </w:p>
    <w:p w14:paraId="04263475" w14:textId="77777777" w:rsidR="003471E0" w:rsidRPr="00934E56" w:rsidRDefault="003471E0" w:rsidP="00934E56">
      <w:pPr>
        <w:numPr>
          <w:ilvl w:val="0"/>
          <w:numId w:val="3"/>
        </w:numPr>
        <w:spacing w:line="480" w:lineRule="auto"/>
        <w:jc w:val="both"/>
        <w:rPr>
          <w:rFonts w:ascii="Times New Roman" w:hAnsi="Times New Roman" w:cs="Times New Roman"/>
        </w:rPr>
      </w:pPr>
      <w:r w:rsidRPr="00934E56">
        <w:rPr>
          <w:rFonts w:ascii="Times New Roman" w:hAnsi="Times New Roman" w:cs="Times New Roman"/>
        </w:rPr>
        <w:t>Interactive simulations</w:t>
      </w:r>
    </w:p>
    <w:p w14:paraId="48B722E7" w14:textId="77777777" w:rsidR="003471E0" w:rsidRPr="00934E56" w:rsidRDefault="003471E0" w:rsidP="00934E56">
      <w:pPr>
        <w:numPr>
          <w:ilvl w:val="0"/>
          <w:numId w:val="3"/>
        </w:numPr>
        <w:spacing w:line="480" w:lineRule="auto"/>
        <w:jc w:val="both"/>
        <w:rPr>
          <w:rFonts w:ascii="Times New Roman" w:hAnsi="Times New Roman" w:cs="Times New Roman"/>
        </w:rPr>
      </w:pPr>
      <w:r w:rsidRPr="00934E56">
        <w:rPr>
          <w:rFonts w:ascii="Times New Roman" w:hAnsi="Times New Roman" w:cs="Times New Roman"/>
        </w:rPr>
        <w:t>Digital concept mapping</w:t>
      </w:r>
    </w:p>
    <w:p w14:paraId="34C2CCD0" w14:textId="77777777" w:rsidR="003471E0" w:rsidRPr="00934E56" w:rsidRDefault="003471E0" w:rsidP="00934E56">
      <w:pPr>
        <w:numPr>
          <w:ilvl w:val="0"/>
          <w:numId w:val="3"/>
        </w:numPr>
        <w:spacing w:line="480" w:lineRule="auto"/>
        <w:jc w:val="both"/>
        <w:rPr>
          <w:rFonts w:ascii="Times New Roman" w:hAnsi="Times New Roman" w:cs="Times New Roman"/>
        </w:rPr>
      </w:pPr>
      <w:r w:rsidRPr="00934E56">
        <w:rPr>
          <w:rFonts w:ascii="Times New Roman" w:hAnsi="Times New Roman" w:cs="Times New Roman"/>
        </w:rPr>
        <w:lastRenderedPageBreak/>
        <w:t>Adaptive learning systems</w:t>
      </w:r>
    </w:p>
    <w:p w14:paraId="303819AF"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Such tools enhance information processing, memory retention, and critical thinking skills.</w:t>
      </w:r>
    </w:p>
    <w:p w14:paraId="733E2B68"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t>3.3 Constructivism and Learner-Centered Education</w:t>
      </w:r>
    </w:p>
    <w:p w14:paraId="33143702"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Constructivist theory argues that learners actively construct knowledge through experiences and social interaction (Vygotsky, 1978). Technology facilitates constructivist learning by enabling collaboration, inquiry-based learning, and experiential activities.</w:t>
      </w:r>
    </w:p>
    <w:p w14:paraId="298F15E1"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Examples include:</w:t>
      </w:r>
    </w:p>
    <w:p w14:paraId="71471D85" w14:textId="77777777" w:rsidR="003471E0" w:rsidRPr="00934E56" w:rsidRDefault="003471E0" w:rsidP="00934E56">
      <w:pPr>
        <w:numPr>
          <w:ilvl w:val="0"/>
          <w:numId w:val="4"/>
        </w:numPr>
        <w:spacing w:line="480" w:lineRule="auto"/>
        <w:jc w:val="both"/>
        <w:rPr>
          <w:rFonts w:ascii="Times New Roman" w:hAnsi="Times New Roman" w:cs="Times New Roman"/>
        </w:rPr>
      </w:pPr>
      <w:r w:rsidRPr="00934E56">
        <w:rPr>
          <w:rFonts w:ascii="Times New Roman" w:hAnsi="Times New Roman" w:cs="Times New Roman"/>
        </w:rPr>
        <w:t>Virtual laboratories</w:t>
      </w:r>
    </w:p>
    <w:p w14:paraId="50446DC7" w14:textId="77777777" w:rsidR="003471E0" w:rsidRPr="00934E56" w:rsidRDefault="003471E0" w:rsidP="00934E56">
      <w:pPr>
        <w:numPr>
          <w:ilvl w:val="0"/>
          <w:numId w:val="4"/>
        </w:numPr>
        <w:spacing w:line="480" w:lineRule="auto"/>
        <w:jc w:val="both"/>
        <w:rPr>
          <w:rFonts w:ascii="Times New Roman" w:hAnsi="Times New Roman" w:cs="Times New Roman"/>
        </w:rPr>
      </w:pPr>
      <w:r w:rsidRPr="00934E56">
        <w:rPr>
          <w:rFonts w:ascii="Times New Roman" w:hAnsi="Times New Roman" w:cs="Times New Roman"/>
        </w:rPr>
        <w:t>Discussion forums</w:t>
      </w:r>
    </w:p>
    <w:p w14:paraId="6C344BE0" w14:textId="77777777" w:rsidR="003471E0" w:rsidRPr="00934E56" w:rsidRDefault="003471E0" w:rsidP="00934E56">
      <w:pPr>
        <w:numPr>
          <w:ilvl w:val="0"/>
          <w:numId w:val="4"/>
        </w:numPr>
        <w:spacing w:line="480" w:lineRule="auto"/>
        <w:jc w:val="both"/>
        <w:rPr>
          <w:rFonts w:ascii="Times New Roman" w:hAnsi="Times New Roman" w:cs="Times New Roman"/>
        </w:rPr>
      </w:pPr>
      <w:r w:rsidRPr="00934E56">
        <w:rPr>
          <w:rFonts w:ascii="Times New Roman" w:hAnsi="Times New Roman" w:cs="Times New Roman"/>
        </w:rPr>
        <w:t>Collaborative online projects</w:t>
      </w:r>
    </w:p>
    <w:p w14:paraId="2D4FAF63" w14:textId="77777777" w:rsidR="003471E0" w:rsidRPr="00934E56" w:rsidRDefault="003471E0" w:rsidP="00934E56">
      <w:pPr>
        <w:numPr>
          <w:ilvl w:val="0"/>
          <w:numId w:val="4"/>
        </w:numPr>
        <w:spacing w:line="480" w:lineRule="auto"/>
        <w:jc w:val="both"/>
        <w:rPr>
          <w:rFonts w:ascii="Times New Roman" w:hAnsi="Times New Roman" w:cs="Times New Roman"/>
        </w:rPr>
      </w:pPr>
      <w:r w:rsidRPr="00934E56">
        <w:rPr>
          <w:rFonts w:ascii="Times New Roman" w:hAnsi="Times New Roman" w:cs="Times New Roman"/>
        </w:rPr>
        <w:t>Educational games and simulations</w:t>
      </w:r>
    </w:p>
    <w:p w14:paraId="650828BA"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Learners become active participants rather than passive recipients of information.</w:t>
      </w:r>
    </w:p>
    <w:p w14:paraId="050F5784"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t>3.4 Social Learning Theory</w:t>
      </w:r>
    </w:p>
    <w:p w14:paraId="389D24AB"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Albert Bandura’s social learning theory emphasizes learning through observation, imitation, and interaction with others (Bandura, 1977). Social media platforms, video-sharing applications, and collaborative digital environments promote social learning by enabling peer interaction and knowledge sharing.</w:t>
      </w:r>
    </w:p>
    <w:p w14:paraId="7F94730F" w14:textId="0E2F9EDE" w:rsidR="003471E0" w:rsidRPr="00934E56" w:rsidRDefault="003471E0" w:rsidP="00934E56">
      <w:pPr>
        <w:spacing w:line="480" w:lineRule="auto"/>
        <w:jc w:val="both"/>
        <w:rPr>
          <w:rFonts w:ascii="Times New Roman" w:hAnsi="Times New Roman" w:cs="Times New Roman"/>
        </w:rPr>
      </w:pPr>
    </w:p>
    <w:p w14:paraId="7D0EF677"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t>4. Technology-Enhanced Learning Environments</w:t>
      </w:r>
    </w:p>
    <w:p w14:paraId="42122259"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lastRenderedPageBreak/>
        <w:t>4.1 E-Learning and Online Education</w:t>
      </w:r>
    </w:p>
    <w:p w14:paraId="4CBC988F"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E-learning refers to the use of electronic technologies to deliver educational content. Online education has expanded rapidly due to increased internet connectivity and mobile device usage. Platforms such as Moodle, Google Classroom, and Zoom have revolutionized access to education.</w:t>
      </w:r>
    </w:p>
    <w:p w14:paraId="7A3572D3"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Benefits of e-learning include:</w:t>
      </w:r>
    </w:p>
    <w:p w14:paraId="6F82F06D" w14:textId="77777777" w:rsidR="003471E0" w:rsidRPr="00934E56" w:rsidRDefault="003471E0" w:rsidP="00934E56">
      <w:pPr>
        <w:numPr>
          <w:ilvl w:val="0"/>
          <w:numId w:val="5"/>
        </w:numPr>
        <w:spacing w:line="480" w:lineRule="auto"/>
        <w:jc w:val="both"/>
        <w:rPr>
          <w:rFonts w:ascii="Times New Roman" w:hAnsi="Times New Roman" w:cs="Times New Roman"/>
        </w:rPr>
      </w:pPr>
      <w:r w:rsidRPr="00934E56">
        <w:rPr>
          <w:rFonts w:ascii="Times New Roman" w:hAnsi="Times New Roman" w:cs="Times New Roman"/>
        </w:rPr>
        <w:t>Flexibility in time and location</w:t>
      </w:r>
    </w:p>
    <w:p w14:paraId="0D4E7578" w14:textId="77777777" w:rsidR="003471E0" w:rsidRPr="00934E56" w:rsidRDefault="003471E0" w:rsidP="00934E56">
      <w:pPr>
        <w:numPr>
          <w:ilvl w:val="0"/>
          <w:numId w:val="5"/>
        </w:numPr>
        <w:spacing w:line="480" w:lineRule="auto"/>
        <w:jc w:val="both"/>
        <w:rPr>
          <w:rFonts w:ascii="Times New Roman" w:hAnsi="Times New Roman" w:cs="Times New Roman"/>
        </w:rPr>
      </w:pPr>
      <w:r w:rsidRPr="00934E56">
        <w:rPr>
          <w:rFonts w:ascii="Times New Roman" w:hAnsi="Times New Roman" w:cs="Times New Roman"/>
        </w:rPr>
        <w:t>Access to diverse learning resources</w:t>
      </w:r>
    </w:p>
    <w:p w14:paraId="15FD376A" w14:textId="77777777" w:rsidR="003471E0" w:rsidRPr="00934E56" w:rsidRDefault="003471E0" w:rsidP="00934E56">
      <w:pPr>
        <w:numPr>
          <w:ilvl w:val="0"/>
          <w:numId w:val="5"/>
        </w:numPr>
        <w:spacing w:line="480" w:lineRule="auto"/>
        <w:jc w:val="both"/>
        <w:rPr>
          <w:rFonts w:ascii="Times New Roman" w:hAnsi="Times New Roman" w:cs="Times New Roman"/>
        </w:rPr>
      </w:pPr>
      <w:r w:rsidRPr="00934E56">
        <w:rPr>
          <w:rFonts w:ascii="Times New Roman" w:hAnsi="Times New Roman" w:cs="Times New Roman"/>
        </w:rPr>
        <w:t>Self-paced learning opportunities</w:t>
      </w:r>
    </w:p>
    <w:p w14:paraId="2E43A78A" w14:textId="77777777" w:rsidR="003471E0" w:rsidRPr="00934E56" w:rsidRDefault="003471E0" w:rsidP="00934E56">
      <w:pPr>
        <w:numPr>
          <w:ilvl w:val="0"/>
          <w:numId w:val="5"/>
        </w:numPr>
        <w:spacing w:line="480" w:lineRule="auto"/>
        <w:jc w:val="both"/>
        <w:rPr>
          <w:rFonts w:ascii="Times New Roman" w:hAnsi="Times New Roman" w:cs="Times New Roman"/>
        </w:rPr>
      </w:pPr>
      <w:r w:rsidRPr="00934E56">
        <w:rPr>
          <w:rFonts w:ascii="Times New Roman" w:hAnsi="Times New Roman" w:cs="Times New Roman"/>
        </w:rPr>
        <w:t>Cost-effective educational delivery</w:t>
      </w:r>
    </w:p>
    <w:p w14:paraId="747F1E4A"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However, successful e-learning requires digital literacy, reliable internet access, and learner self-discipline.</w:t>
      </w:r>
    </w:p>
    <w:p w14:paraId="4BB9EFD3"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t>4.2 Blended Learning</w:t>
      </w:r>
    </w:p>
    <w:p w14:paraId="37323DB5"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Blended learning combines traditional face-to-face instruction with online learning components. This approach enhances learner engagement by integrating multiple instructional methods.</w:t>
      </w:r>
    </w:p>
    <w:p w14:paraId="1D760A3E"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Advantages of blended learning include:</w:t>
      </w:r>
    </w:p>
    <w:p w14:paraId="5473BCEC" w14:textId="77777777" w:rsidR="003471E0" w:rsidRPr="00934E56" w:rsidRDefault="003471E0" w:rsidP="00934E56">
      <w:pPr>
        <w:numPr>
          <w:ilvl w:val="0"/>
          <w:numId w:val="6"/>
        </w:numPr>
        <w:spacing w:line="480" w:lineRule="auto"/>
        <w:jc w:val="both"/>
        <w:rPr>
          <w:rFonts w:ascii="Times New Roman" w:hAnsi="Times New Roman" w:cs="Times New Roman"/>
        </w:rPr>
      </w:pPr>
      <w:r w:rsidRPr="00934E56">
        <w:rPr>
          <w:rFonts w:ascii="Times New Roman" w:hAnsi="Times New Roman" w:cs="Times New Roman"/>
        </w:rPr>
        <w:t>Increased interaction between teachers and students</w:t>
      </w:r>
    </w:p>
    <w:p w14:paraId="77237FC0" w14:textId="77777777" w:rsidR="003471E0" w:rsidRPr="00934E56" w:rsidRDefault="003471E0" w:rsidP="00934E56">
      <w:pPr>
        <w:numPr>
          <w:ilvl w:val="0"/>
          <w:numId w:val="6"/>
        </w:numPr>
        <w:spacing w:line="480" w:lineRule="auto"/>
        <w:jc w:val="both"/>
        <w:rPr>
          <w:rFonts w:ascii="Times New Roman" w:hAnsi="Times New Roman" w:cs="Times New Roman"/>
        </w:rPr>
      </w:pPr>
      <w:r w:rsidRPr="00934E56">
        <w:rPr>
          <w:rFonts w:ascii="Times New Roman" w:hAnsi="Times New Roman" w:cs="Times New Roman"/>
        </w:rPr>
        <w:t>Enhanced flexibility</w:t>
      </w:r>
    </w:p>
    <w:p w14:paraId="27E8D6AC" w14:textId="77777777" w:rsidR="003471E0" w:rsidRPr="00934E56" w:rsidRDefault="003471E0" w:rsidP="00934E56">
      <w:pPr>
        <w:numPr>
          <w:ilvl w:val="0"/>
          <w:numId w:val="6"/>
        </w:numPr>
        <w:spacing w:line="480" w:lineRule="auto"/>
        <w:jc w:val="both"/>
        <w:rPr>
          <w:rFonts w:ascii="Times New Roman" w:hAnsi="Times New Roman" w:cs="Times New Roman"/>
        </w:rPr>
      </w:pPr>
      <w:r w:rsidRPr="00934E56">
        <w:rPr>
          <w:rFonts w:ascii="Times New Roman" w:hAnsi="Times New Roman" w:cs="Times New Roman"/>
        </w:rPr>
        <w:t>Better learner autonomy</w:t>
      </w:r>
    </w:p>
    <w:p w14:paraId="2A8049F2" w14:textId="77777777" w:rsidR="003471E0" w:rsidRPr="00934E56" w:rsidRDefault="003471E0" w:rsidP="00934E56">
      <w:pPr>
        <w:numPr>
          <w:ilvl w:val="0"/>
          <w:numId w:val="6"/>
        </w:numPr>
        <w:spacing w:line="480" w:lineRule="auto"/>
        <w:jc w:val="both"/>
        <w:rPr>
          <w:rFonts w:ascii="Times New Roman" w:hAnsi="Times New Roman" w:cs="Times New Roman"/>
        </w:rPr>
      </w:pPr>
      <w:r w:rsidRPr="00934E56">
        <w:rPr>
          <w:rFonts w:ascii="Times New Roman" w:hAnsi="Times New Roman" w:cs="Times New Roman"/>
        </w:rPr>
        <w:t>Improved academic performance</w:t>
      </w:r>
    </w:p>
    <w:p w14:paraId="16A18B01"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lastRenderedPageBreak/>
        <w:t>Blended learning is increasingly adopted in higher education institutions worldwide.</w:t>
      </w:r>
    </w:p>
    <w:p w14:paraId="4E5E60C8"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t>4.3 Artificial Intelligence in Education</w:t>
      </w:r>
    </w:p>
    <w:p w14:paraId="15B3B412"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Artificial Intelligence (AI) is transforming education through intelligent tutoring systems, automated grading, predictive analytics, and personalized learning pathways.</w:t>
      </w:r>
    </w:p>
    <w:p w14:paraId="2A0FE118"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AI applications in education include:</w:t>
      </w:r>
    </w:p>
    <w:p w14:paraId="3E3B254B" w14:textId="77777777" w:rsidR="003471E0" w:rsidRPr="00934E56" w:rsidRDefault="003471E0" w:rsidP="00934E56">
      <w:pPr>
        <w:numPr>
          <w:ilvl w:val="0"/>
          <w:numId w:val="7"/>
        </w:numPr>
        <w:spacing w:line="480" w:lineRule="auto"/>
        <w:jc w:val="both"/>
        <w:rPr>
          <w:rFonts w:ascii="Times New Roman" w:hAnsi="Times New Roman" w:cs="Times New Roman"/>
        </w:rPr>
      </w:pPr>
      <w:r w:rsidRPr="00934E56">
        <w:rPr>
          <w:rFonts w:ascii="Times New Roman" w:hAnsi="Times New Roman" w:cs="Times New Roman"/>
        </w:rPr>
        <w:t>Chatbots for academic support</w:t>
      </w:r>
    </w:p>
    <w:p w14:paraId="7E128456" w14:textId="77777777" w:rsidR="003471E0" w:rsidRPr="00934E56" w:rsidRDefault="003471E0" w:rsidP="00934E56">
      <w:pPr>
        <w:numPr>
          <w:ilvl w:val="0"/>
          <w:numId w:val="7"/>
        </w:numPr>
        <w:spacing w:line="480" w:lineRule="auto"/>
        <w:jc w:val="both"/>
        <w:rPr>
          <w:rFonts w:ascii="Times New Roman" w:hAnsi="Times New Roman" w:cs="Times New Roman"/>
        </w:rPr>
      </w:pPr>
      <w:r w:rsidRPr="00934E56">
        <w:rPr>
          <w:rFonts w:ascii="Times New Roman" w:hAnsi="Times New Roman" w:cs="Times New Roman"/>
        </w:rPr>
        <w:t>Adaptive learning platforms</w:t>
      </w:r>
    </w:p>
    <w:p w14:paraId="276BCC22" w14:textId="77777777" w:rsidR="003471E0" w:rsidRPr="00934E56" w:rsidRDefault="003471E0" w:rsidP="00934E56">
      <w:pPr>
        <w:numPr>
          <w:ilvl w:val="0"/>
          <w:numId w:val="7"/>
        </w:numPr>
        <w:spacing w:line="480" w:lineRule="auto"/>
        <w:jc w:val="both"/>
        <w:rPr>
          <w:rFonts w:ascii="Times New Roman" w:hAnsi="Times New Roman" w:cs="Times New Roman"/>
        </w:rPr>
      </w:pPr>
      <w:r w:rsidRPr="00934E56">
        <w:rPr>
          <w:rFonts w:ascii="Times New Roman" w:hAnsi="Times New Roman" w:cs="Times New Roman"/>
        </w:rPr>
        <w:t>Automated assessment tools</w:t>
      </w:r>
    </w:p>
    <w:p w14:paraId="6D82F59D" w14:textId="77777777" w:rsidR="003471E0" w:rsidRPr="00934E56" w:rsidRDefault="003471E0" w:rsidP="00934E56">
      <w:pPr>
        <w:numPr>
          <w:ilvl w:val="0"/>
          <w:numId w:val="7"/>
        </w:numPr>
        <w:spacing w:line="480" w:lineRule="auto"/>
        <w:jc w:val="both"/>
        <w:rPr>
          <w:rFonts w:ascii="Times New Roman" w:hAnsi="Times New Roman" w:cs="Times New Roman"/>
        </w:rPr>
      </w:pPr>
      <w:r w:rsidRPr="00934E56">
        <w:rPr>
          <w:rFonts w:ascii="Times New Roman" w:hAnsi="Times New Roman" w:cs="Times New Roman"/>
        </w:rPr>
        <w:t>Learning analytics systems</w:t>
      </w:r>
    </w:p>
    <w:p w14:paraId="541569E4"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These technologies improve efficiency and personalize educational experiences according to individual learner needs.</w:t>
      </w:r>
    </w:p>
    <w:p w14:paraId="548C325C"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t>4.4 Gamification and Educational Games</w:t>
      </w:r>
    </w:p>
    <w:p w14:paraId="2174C7CB"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Gamification involves applying game elements such as rewards, points, leaderboards, and badges in educational settings to enhance motivation and engagement.</w:t>
      </w:r>
    </w:p>
    <w:p w14:paraId="18217E75"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Educational games promote:</w:t>
      </w:r>
    </w:p>
    <w:p w14:paraId="57FCFB76" w14:textId="77777777" w:rsidR="003471E0" w:rsidRPr="00934E56" w:rsidRDefault="003471E0" w:rsidP="00934E56">
      <w:pPr>
        <w:numPr>
          <w:ilvl w:val="0"/>
          <w:numId w:val="8"/>
        </w:numPr>
        <w:spacing w:line="480" w:lineRule="auto"/>
        <w:jc w:val="both"/>
        <w:rPr>
          <w:rFonts w:ascii="Times New Roman" w:hAnsi="Times New Roman" w:cs="Times New Roman"/>
        </w:rPr>
      </w:pPr>
      <w:r w:rsidRPr="00934E56">
        <w:rPr>
          <w:rFonts w:ascii="Times New Roman" w:hAnsi="Times New Roman" w:cs="Times New Roman"/>
        </w:rPr>
        <w:t>Problem-solving skills</w:t>
      </w:r>
    </w:p>
    <w:p w14:paraId="1F47B71C" w14:textId="77777777" w:rsidR="003471E0" w:rsidRPr="00934E56" w:rsidRDefault="003471E0" w:rsidP="00934E56">
      <w:pPr>
        <w:numPr>
          <w:ilvl w:val="0"/>
          <w:numId w:val="8"/>
        </w:numPr>
        <w:spacing w:line="480" w:lineRule="auto"/>
        <w:jc w:val="both"/>
        <w:rPr>
          <w:rFonts w:ascii="Times New Roman" w:hAnsi="Times New Roman" w:cs="Times New Roman"/>
        </w:rPr>
      </w:pPr>
      <w:r w:rsidRPr="00934E56">
        <w:rPr>
          <w:rFonts w:ascii="Times New Roman" w:hAnsi="Times New Roman" w:cs="Times New Roman"/>
        </w:rPr>
        <w:t>Creativity</w:t>
      </w:r>
    </w:p>
    <w:p w14:paraId="1D486D76" w14:textId="77777777" w:rsidR="003471E0" w:rsidRPr="00934E56" w:rsidRDefault="003471E0" w:rsidP="00934E56">
      <w:pPr>
        <w:numPr>
          <w:ilvl w:val="0"/>
          <w:numId w:val="8"/>
        </w:numPr>
        <w:spacing w:line="480" w:lineRule="auto"/>
        <w:jc w:val="both"/>
        <w:rPr>
          <w:rFonts w:ascii="Times New Roman" w:hAnsi="Times New Roman" w:cs="Times New Roman"/>
        </w:rPr>
      </w:pPr>
      <w:r w:rsidRPr="00934E56">
        <w:rPr>
          <w:rFonts w:ascii="Times New Roman" w:hAnsi="Times New Roman" w:cs="Times New Roman"/>
        </w:rPr>
        <w:t>Collaboration</w:t>
      </w:r>
    </w:p>
    <w:p w14:paraId="7E9C1BDC" w14:textId="77777777" w:rsidR="003471E0" w:rsidRPr="00934E56" w:rsidRDefault="003471E0" w:rsidP="00934E56">
      <w:pPr>
        <w:numPr>
          <w:ilvl w:val="0"/>
          <w:numId w:val="8"/>
        </w:numPr>
        <w:spacing w:line="480" w:lineRule="auto"/>
        <w:jc w:val="both"/>
        <w:rPr>
          <w:rFonts w:ascii="Times New Roman" w:hAnsi="Times New Roman" w:cs="Times New Roman"/>
        </w:rPr>
      </w:pPr>
      <w:r w:rsidRPr="00934E56">
        <w:rPr>
          <w:rFonts w:ascii="Times New Roman" w:hAnsi="Times New Roman" w:cs="Times New Roman"/>
        </w:rPr>
        <w:t>Motivation and persistence</w:t>
      </w:r>
    </w:p>
    <w:p w14:paraId="45E5B883"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lastRenderedPageBreak/>
        <w:t>Gamification aligns with psychological theories of motivation and reinforcement.</w:t>
      </w:r>
    </w:p>
    <w:p w14:paraId="18E46185" w14:textId="53EE6A56" w:rsidR="003471E0" w:rsidRPr="00934E56" w:rsidRDefault="003471E0" w:rsidP="00934E56">
      <w:pPr>
        <w:spacing w:line="480" w:lineRule="auto"/>
        <w:jc w:val="both"/>
        <w:rPr>
          <w:rFonts w:ascii="Times New Roman" w:hAnsi="Times New Roman" w:cs="Times New Roman"/>
        </w:rPr>
      </w:pPr>
    </w:p>
    <w:p w14:paraId="482F802D" w14:textId="77777777" w:rsidR="006A61FB" w:rsidRPr="00934E56" w:rsidRDefault="006A61FB" w:rsidP="00934E56">
      <w:pPr>
        <w:spacing w:line="480" w:lineRule="auto"/>
        <w:jc w:val="both"/>
        <w:rPr>
          <w:rFonts w:ascii="Times New Roman" w:hAnsi="Times New Roman" w:cs="Times New Roman"/>
        </w:rPr>
      </w:pPr>
    </w:p>
    <w:p w14:paraId="1A3727F9" w14:textId="77777777" w:rsidR="006A61FB" w:rsidRPr="00934E56" w:rsidRDefault="006A61FB" w:rsidP="00934E56">
      <w:pPr>
        <w:spacing w:line="480" w:lineRule="auto"/>
        <w:jc w:val="both"/>
        <w:rPr>
          <w:rFonts w:ascii="Times New Roman" w:hAnsi="Times New Roman" w:cs="Times New Roman"/>
        </w:rPr>
      </w:pPr>
    </w:p>
    <w:p w14:paraId="0C7DDC53"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t>5. The Role of Motivation and Emotional Intelligence in Learning</w:t>
      </w:r>
    </w:p>
    <w:p w14:paraId="537A07AF"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Psychological research demonstrates that motivation significantly affects learner performance and achievement. Intrinsic motivation, where learners engage in activities due to personal interest and satisfaction, is associated with deeper learning outcomes (Deci &amp; Ryan, 2000).</w:t>
      </w:r>
    </w:p>
    <w:p w14:paraId="0B85B2DF"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Technology can enhance motivation through:</w:t>
      </w:r>
    </w:p>
    <w:p w14:paraId="232BD6E0" w14:textId="77777777" w:rsidR="003471E0" w:rsidRPr="00934E56" w:rsidRDefault="003471E0" w:rsidP="00934E56">
      <w:pPr>
        <w:numPr>
          <w:ilvl w:val="0"/>
          <w:numId w:val="9"/>
        </w:numPr>
        <w:spacing w:line="480" w:lineRule="auto"/>
        <w:jc w:val="both"/>
        <w:rPr>
          <w:rFonts w:ascii="Times New Roman" w:hAnsi="Times New Roman" w:cs="Times New Roman"/>
        </w:rPr>
      </w:pPr>
      <w:r w:rsidRPr="00934E56">
        <w:rPr>
          <w:rFonts w:ascii="Times New Roman" w:hAnsi="Times New Roman" w:cs="Times New Roman"/>
        </w:rPr>
        <w:t>Interactive multimedia content</w:t>
      </w:r>
    </w:p>
    <w:p w14:paraId="63DF1C40" w14:textId="77777777" w:rsidR="003471E0" w:rsidRPr="00934E56" w:rsidRDefault="003471E0" w:rsidP="00934E56">
      <w:pPr>
        <w:numPr>
          <w:ilvl w:val="0"/>
          <w:numId w:val="9"/>
        </w:numPr>
        <w:spacing w:line="480" w:lineRule="auto"/>
        <w:jc w:val="both"/>
        <w:rPr>
          <w:rFonts w:ascii="Times New Roman" w:hAnsi="Times New Roman" w:cs="Times New Roman"/>
        </w:rPr>
      </w:pPr>
      <w:r w:rsidRPr="00934E56">
        <w:rPr>
          <w:rFonts w:ascii="Times New Roman" w:hAnsi="Times New Roman" w:cs="Times New Roman"/>
        </w:rPr>
        <w:t>Personalized feedback</w:t>
      </w:r>
    </w:p>
    <w:p w14:paraId="014BAB08" w14:textId="77777777" w:rsidR="003471E0" w:rsidRPr="00934E56" w:rsidRDefault="003471E0" w:rsidP="00934E56">
      <w:pPr>
        <w:numPr>
          <w:ilvl w:val="0"/>
          <w:numId w:val="9"/>
        </w:numPr>
        <w:spacing w:line="480" w:lineRule="auto"/>
        <w:jc w:val="both"/>
        <w:rPr>
          <w:rFonts w:ascii="Times New Roman" w:hAnsi="Times New Roman" w:cs="Times New Roman"/>
        </w:rPr>
      </w:pPr>
      <w:r w:rsidRPr="00934E56">
        <w:rPr>
          <w:rFonts w:ascii="Times New Roman" w:hAnsi="Times New Roman" w:cs="Times New Roman"/>
        </w:rPr>
        <w:t>Gamified learning experiences</w:t>
      </w:r>
    </w:p>
    <w:p w14:paraId="4EECF4F9" w14:textId="77777777" w:rsidR="003471E0" w:rsidRPr="00934E56" w:rsidRDefault="003471E0" w:rsidP="00934E56">
      <w:pPr>
        <w:numPr>
          <w:ilvl w:val="0"/>
          <w:numId w:val="9"/>
        </w:numPr>
        <w:spacing w:line="480" w:lineRule="auto"/>
        <w:jc w:val="both"/>
        <w:rPr>
          <w:rFonts w:ascii="Times New Roman" w:hAnsi="Times New Roman" w:cs="Times New Roman"/>
        </w:rPr>
      </w:pPr>
      <w:r w:rsidRPr="00934E56">
        <w:rPr>
          <w:rFonts w:ascii="Times New Roman" w:hAnsi="Times New Roman" w:cs="Times New Roman"/>
        </w:rPr>
        <w:t>Collaborative learning communities</w:t>
      </w:r>
    </w:p>
    <w:p w14:paraId="737ECE98"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Emotional intelligence is also critical in learning environments. Learners with high emotional intelligence are better able to manage stress, communicate effectively, and collaborate with peers. Digital tools that support communication and social interaction can foster emotional and social development.</w:t>
      </w:r>
    </w:p>
    <w:p w14:paraId="62C8963A" w14:textId="51053261" w:rsidR="003471E0" w:rsidRPr="00934E56" w:rsidRDefault="003471E0" w:rsidP="00934E56">
      <w:pPr>
        <w:spacing w:line="480" w:lineRule="auto"/>
        <w:jc w:val="both"/>
        <w:rPr>
          <w:rFonts w:ascii="Times New Roman" w:hAnsi="Times New Roman" w:cs="Times New Roman"/>
        </w:rPr>
      </w:pPr>
    </w:p>
    <w:p w14:paraId="44381666"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t>6. Teacher Competencies in Technology-Integrated Education</w:t>
      </w:r>
    </w:p>
    <w:p w14:paraId="36C00D0A"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lastRenderedPageBreak/>
        <w:t>Teachers play a central role in integrating psychology and technology into educational practice. Effective teachers require:</w:t>
      </w:r>
    </w:p>
    <w:p w14:paraId="00C10524" w14:textId="77777777" w:rsidR="003471E0" w:rsidRPr="00934E56" w:rsidRDefault="003471E0" w:rsidP="00934E56">
      <w:pPr>
        <w:numPr>
          <w:ilvl w:val="0"/>
          <w:numId w:val="10"/>
        </w:numPr>
        <w:spacing w:line="480" w:lineRule="auto"/>
        <w:jc w:val="both"/>
        <w:rPr>
          <w:rFonts w:ascii="Times New Roman" w:hAnsi="Times New Roman" w:cs="Times New Roman"/>
        </w:rPr>
      </w:pPr>
      <w:r w:rsidRPr="00934E56">
        <w:rPr>
          <w:rFonts w:ascii="Times New Roman" w:hAnsi="Times New Roman" w:cs="Times New Roman"/>
        </w:rPr>
        <w:t>Pedagogical knowledge</w:t>
      </w:r>
    </w:p>
    <w:p w14:paraId="07EED4A7" w14:textId="77777777" w:rsidR="003471E0" w:rsidRPr="00934E56" w:rsidRDefault="003471E0" w:rsidP="00934E56">
      <w:pPr>
        <w:numPr>
          <w:ilvl w:val="0"/>
          <w:numId w:val="10"/>
        </w:numPr>
        <w:spacing w:line="480" w:lineRule="auto"/>
        <w:jc w:val="both"/>
        <w:rPr>
          <w:rFonts w:ascii="Times New Roman" w:hAnsi="Times New Roman" w:cs="Times New Roman"/>
        </w:rPr>
      </w:pPr>
      <w:r w:rsidRPr="00934E56">
        <w:rPr>
          <w:rFonts w:ascii="Times New Roman" w:hAnsi="Times New Roman" w:cs="Times New Roman"/>
        </w:rPr>
        <w:t>Psychological understanding of learners</w:t>
      </w:r>
    </w:p>
    <w:p w14:paraId="7060C257" w14:textId="77777777" w:rsidR="003471E0" w:rsidRPr="00934E56" w:rsidRDefault="003471E0" w:rsidP="00934E56">
      <w:pPr>
        <w:numPr>
          <w:ilvl w:val="0"/>
          <w:numId w:val="10"/>
        </w:numPr>
        <w:spacing w:line="480" w:lineRule="auto"/>
        <w:jc w:val="both"/>
        <w:rPr>
          <w:rFonts w:ascii="Times New Roman" w:hAnsi="Times New Roman" w:cs="Times New Roman"/>
        </w:rPr>
      </w:pPr>
      <w:r w:rsidRPr="00934E56">
        <w:rPr>
          <w:rFonts w:ascii="Times New Roman" w:hAnsi="Times New Roman" w:cs="Times New Roman"/>
        </w:rPr>
        <w:t>Technological proficiency</w:t>
      </w:r>
    </w:p>
    <w:p w14:paraId="4B0C675F"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The Technological Pedagogical Content Knowledge (TPACK) framework emphasizes the integration of content knowledge, pedagogy, and technology for effective instruction (Mishra &amp; Koehler, 2006).</w:t>
      </w:r>
    </w:p>
    <w:p w14:paraId="35E68EFD"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Professional development programs should therefore focus on:</w:t>
      </w:r>
    </w:p>
    <w:p w14:paraId="690853D4" w14:textId="77777777" w:rsidR="003471E0" w:rsidRPr="00934E56" w:rsidRDefault="003471E0" w:rsidP="00934E56">
      <w:pPr>
        <w:numPr>
          <w:ilvl w:val="0"/>
          <w:numId w:val="11"/>
        </w:numPr>
        <w:spacing w:line="480" w:lineRule="auto"/>
        <w:jc w:val="both"/>
        <w:rPr>
          <w:rFonts w:ascii="Times New Roman" w:hAnsi="Times New Roman" w:cs="Times New Roman"/>
        </w:rPr>
      </w:pPr>
      <w:r w:rsidRPr="00934E56">
        <w:rPr>
          <w:rFonts w:ascii="Times New Roman" w:hAnsi="Times New Roman" w:cs="Times New Roman"/>
        </w:rPr>
        <w:t>Digital literacy skills</w:t>
      </w:r>
    </w:p>
    <w:p w14:paraId="7F84D6A3" w14:textId="77777777" w:rsidR="003471E0" w:rsidRPr="00934E56" w:rsidRDefault="003471E0" w:rsidP="00934E56">
      <w:pPr>
        <w:numPr>
          <w:ilvl w:val="0"/>
          <w:numId w:val="11"/>
        </w:numPr>
        <w:spacing w:line="480" w:lineRule="auto"/>
        <w:jc w:val="both"/>
        <w:rPr>
          <w:rFonts w:ascii="Times New Roman" w:hAnsi="Times New Roman" w:cs="Times New Roman"/>
        </w:rPr>
      </w:pPr>
      <w:r w:rsidRPr="00934E56">
        <w:rPr>
          <w:rFonts w:ascii="Times New Roman" w:hAnsi="Times New Roman" w:cs="Times New Roman"/>
        </w:rPr>
        <w:t>Online teaching strategies</w:t>
      </w:r>
    </w:p>
    <w:p w14:paraId="262B1743" w14:textId="77777777" w:rsidR="003471E0" w:rsidRPr="00934E56" w:rsidRDefault="003471E0" w:rsidP="00934E56">
      <w:pPr>
        <w:numPr>
          <w:ilvl w:val="0"/>
          <w:numId w:val="11"/>
        </w:numPr>
        <w:spacing w:line="480" w:lineRule="auto"/>
        <w:jc w:val="both"/>
        <w:rPr>
          <w:rFonts w:ascii="Times New Roman" w:hAnsi="Times New Roman" w:cs="Times New Roman"/>
        </w:rPr>
      </w:pPr>
      <w:r w:rsidRPr="00934E56">
        <w:rPr>
          <w:rFonts w:ascii="Times New Roman" w:hAnsi="Times New Roman" w:cs="Times New Roman"/>
        </w:rPr>
        <w:t>Educational psychology</w:t>
      </w:r>
    </w:p>
    <w:p w14:paraId="5E283C7B" w14:textId="77777777" w:rsidR="003471E0" w:rsidRPr="00934E56" w:rsidRDefault="003471E0" w:rsidP="00934E56">
      <w:pPr>
        <w:numPr>
          <w:ilvl w:val="0"/>
          <w:numId w:val="11"/>
        </w:numPr>
        <w:spacing w:line="480" w:lineRule="auto"/>
        <w:jc w:val="both"/>
        <w:rPr>
          <w:rFonts w:ascii="Times New Roman" w:hAnsi="Times New Roman" w:cs="Times New Roman"/>
        </w:rPr>
      </w:pPr>
      <w:r w:rsidRPr="00934E56">
        <w:rPr>
          <w:rFonts w:ascii="Times New Roman" w:hAnsi="Times New Roman" w:cs="Times New Roman"/>
        </w:rPr>
        <w:t>Technology integration methods</w:t>
      </w:r>
    </w:p>
    <w:p w14:paraId="48A51E0A"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Teacher preparedness remains essential for successful technology-enhanced learning.</w:t>
      </w:r>
    </w:p>
    <w:p w14:paraId="017E39EE" w14:textId="4F6A928C" w:rsidR="003471E0" w:rsidRPr="00934E56" w:rsidRDefault="003471E0" w:rsidP="00934E56">
      <w:pPr>
        <w:spacing w:line="480" w:lineRule="auto"/>
        <w:jc w:val="both"/>
        <w:rPr>
          <w:rFonts w:ascii="Times New Roman" w:hAnsi="Times New Roman" w:cs="Times New Roman"/>
        </w:rPr>
      </w:pPr>
    </w:p>
    <w:p w14:paraId="62812032"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t>7. Challenges in Integrating Education, Psychology, and Technology</w:t>
      </w:r>
    </w:p>
    <w:p w14:paraId="0EBD1BF9"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Despite the benefits of technological integration, several challenges persist.</w:t>
      </w:r>
    </w:p>
    <w:p w14:paraId="07E6DD6D"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t>7.1 Digital Divide</w:t>
      </w:r>
    </w:p>
    <w:p w14:paraId="3EC95A64"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lastRenderedPageBreak/>
        <w:t>The digital divide refers to unequal access to digital technologies and internet connectivity. Rural communities and disadvantaged learners often lack access to devices and online resources.</w:t>
      </w:r>
    </w:p>
    <w:p w14:paraId="4D9D8638"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t>7.2 Teacher Resistance and Lack of Training</w:t>
      </w:r>
    </w:p>
    <w:p w14:paraId="2F32EEA8"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Some educators resist technological change due to limited digital skills, fear of technology, or inadequate professional development opportunities.</w:t>
      </w:r>
    </w:p>
    <w:p w14:paraId="4FFA747A"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t>7.3 Infrastructure Constraints</w:t>
      </w:r>
    </w:p>
    <w:p w14:paraId="5653572B"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Developing countries face challenges such as unreliable electricity, limited internet access, and insufficient technological infrastructure.</w:t>
      </w:r>
    </w:p>
    <w:p w14:paraId="5643E735"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t>7.4 Psychological and Social Concerns</w:t>
      </w:r>
    </w:p>
    <w:p w14:paraId="0609CD40"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Excessive technology use may contribute to:</w:t>
      </w:r>
    </w:p>
    <w:p w14:paraId="4113C06E" w14:textId="77777777" w:rsidR="003471E0" w:rsidRPr="00934E56" w:rsidRDefault="003471E0" w:rsidP="00934E56">
      <w:pPr>
        <w:numPr>
          <w:ilvl w:val="0"/>
          <w:numId w:val="12"/>
        </w:numPr>
        <w:spacing w:line="480" w:lineRule="auto"/>
        <w:jc w:val="both"/>
        <w:rPr>
          <w:rFonts w:ascii="Times New Roman" w:hAnsi="Times New Roman" w:cs="Times New Roman"/>
        </w:rPr>
      </w:pPr>
      <w:r w:rsidRPr="00934E56">
        <w:rPr>
          <w:rFonts w:ascii="Times New Roman" w:hAnsi="Times New Roman" w:cs="Times New Roman"/>
        </w:rPr>
        <w:t>Reduced social interaction</w:t>
      </w:r>
    </w:p>
    <w:p w14:paraId="2DCA0DEF" w14:textId="77777777" w:rsidR="003471E0" w:rsidRPr="00934E56" w:rsidRDefault="003471E0" w:rsidP="00934E56">
      <w:pPr>
        <w:numPr>
          <w:ilvl w:val="0"/>
          <w:numId w:val="12"/>
        </w:numPr>
        <w:spacing w:line="480" w:lineRule="auto"/>
        <w:jc w:val="both"/>
        <w:rPr>
          <w:rFonts w:ascii="Times New Roman" w:hAnsi="Times New Roman" w:cs="Times New Roman"/>
        </w:rPr>
      </w:pPr>
      <w:r w:rsidRPr="00934E56">
        <w:rPr>
          <w:rFonts w:ascii="Times New Roman" w:hAnsi="Times New Roman" w:cs="Times New Roman"/>
        </w:rPr>
        <w:t>Cyberbullying</w:t>
      </w:r>
    </w:p>
    <w:p w14:paraId="3B8558B9" w14:textId="77777777" w:rsidR="003471E0" w:rsidRPr="00934E56" w:rsidRDefault="003471E0" w:rsidP="00934E56">
      <w:pPr>
        <w:numPr>
          <w:ilvl w:val="0"/>
          <w:numId w:val="12"/>
        </w:numPr>
        <w:spacing w:line="480" w:lineRule="auto"/>
        <w:jc w:val="both"/>
        <w:rPr>
          <w:rFonts w:ascii="Times New Roman" w:hAnsi="Times New Roman" w:cs="Times New Roman"/>
        </w:rPr>
      </w:pPr>
      <w:r w:rsidRPr="00934E56">
        <w:rPr>
          <w:rFonts w:ascii="Times New Roman" w:hAnsi="Times New Roman" w:cs="Times New Roman"/>
        </w:rPr>
        <w:t>Digital addiction</w:t>
      </w:r>
    </w:p>
    <w:p w14:paraId="05A99551" w14:textId="77777777" w:rsidR="003471E0" w:rsidRPr="00934E56" w:rsidRDefault="003471E0" w:rsidP="00934E56">
      <w:pPr>
        <w:numPr>
          <w:ilvl w:val="0"/>
          <w:numId w:val="12"/>
        </w:numPr>
        <w:spacing w:line="480" w:lineRule="auto"/>
        <w:jc w:val="both"/>
        <w:rPr>
          <w:rFonts w:ascii="Times New Roman" w:hAnsi="Times New Roman" w:cs="Times New Roman"/>
        </w:rPr>
      </w:pPr>
      <w:r w:rsidRPr="00934E56">
        <w:rPr>
          <w:rFonts w:ascii="Times New Roman" w:hAnsi="Times New Roman" w:cs="Times New Roman"/>
        </w:rPr>
        <w:t>Reduced attention spans</w:t>
      </w:r>
    </w:p>
    <w:p w14:paraId="55D1EB50"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Educational institutions must therefore promote responsible and balanced technology use.</w:t>
      </w:r>
    </w:p>
    <w:p w14:paraId="713D4050" w14:textId="4684E07F" w:rsidR="003471E0" w:rsidRPr="00934E56" w:rsidRDefault="003471E0" w:rsidP="00934E56">
      <w:pPr>
        <w:spacing w:line="480" w:lineRule="auto"/>
        <w:jc w:val="both"/>
        <w:rPr>
          <w:rFonts w:ascii="Times New Roman" w:hAnsi="Times New Roman" w:cs="Times New Roman"/>
        </w:rPr>
      </w:pPr>
    </w:p>
    <w:p w14:paraId="55D93E9D"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t>8. The Zimbabwean Context</w:t>
      </w:r>
    </w:p>
    <w:p w14:paraId="0A43E920"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lastRenderedPageBreak/>
        <w:t>Zimbabwe has increasingly embraced digital technologies in education, particularly following the COVID-19 pandemic, which accelerated online learning adoption. Universities and schools introduced virtual learning platforms to ensure educational continuity.</w:t>
      </w:r>
    </w:p>
    <w:p w14:paraId="6A532D2A"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Government initiatives promoting ICT integration include:</w:t>
      </w:r>
    </w:p>
    <w:p w14:paraId="13F89B79" w14:textId="77777777" w:rsidR="003471E0" w:rsidRPr="00934E56" w:rsidRDefault="003471E0" w:rsidP="00934E56">
      <w:pPr>
        <w:numPr>
          <w:ilvl w:val="0"/>
          <w:numId w:val="13"/>
        </w:numPr>
        <w:spacing w:line="480" w:lineRule="auto"/>
        <w:jc w:val="both"/>
        <w:rPr>
          <w:rFonts w:ascii="Times New Roman" w:hAnsi="Times New Roman" w:cs="Times New Roman"/>
        </w:rPr>
      </w:pPr>
      <w:r w:rsidRPr="00934E56">
        <w:rPr>
          <w:rFonts w:ascii="Times New Roman" w:hAnsi="Times New Roman" w:cs="Times New Roman"/>
        </w:rPr>
        <w:t>National ICT policies</w:t>
      </w:r>
    </w:p>
    <w:p w14:paraId="4371240F" w14:textId="77777777" w:rsidR="003471E0" w:rsidRPr="00934E56" w:rsidRDefault="003471E0" w:rsidP="00934E56">
      <w:pPr>
        <w:numPr>
          <w:ilvl w:val="0"/>
          <w:numId w:val="13"/>
        </w:numPr>
        <w:spacing w:line="480" w:lineRule="auto"/>
        <w:jc w:val="both"/>
        <w:rPr>
          <w:rFonts w:ascii="Times New Roman" w:hAnsi="Times New Roman" w:cs="Times New Roman"/>
        </w:rPr>
      </w:pPr>
      <w:r w:rsidRPr="00934E56">
        <w:rPr>
          <w:rFonts w:ascii="Times New Roman" w:hAnsi="Times New Roman" w:cs="Times New Roman"/>
        </w:rPr>
        <w:t>E-learning initiatives</w:t>
      </w:r>
    </w:p>
    <w:p w14:paraId="668128A4" w14:textId="77777777" w:rsidR="003471E0" w:rsidRPr="00934E56" w:rsidRDefault="003471E0" w:rsidP="00934E56">
      <w:pPr>
        <w:numPr>
          <w:ilvl w:val="0"/>
          <w:numId w:val="13"/>
        </w:numPr>
        <w:spacing w:line="480" w:lineRule="auto"/>
        <w:jc w:val="both"/>
        <w:rPr>
          <w:rFonts w:ascii="Times New Roman" w:hAnsi="Times New Roman" w:cs="Times New Roman"/>
        </w:rPr>
      </w:pPr>
      <w:r w:rsidRPr="00934E56">
        <w:rPr>
          <w:rFonts w:ascii="Times New Roman" w:hAnsi="Times New Roman" w:cs="Times New Roman"/>
        </w:rPr>
        <w:t>Digital literacy programs</w:t>
      </w:r>
    </w:p>
    <w:p w14:paraId="04010994" w14:textId="77777777" w:rsidR="003471E0" w:rsidRPr="00934E56" w:rsidRDefault="003471E0" w:rsidP="00934E56">
      <w:pPr>
        <w:numPr>
          <w:ilvl w:val="0"/>
          <w:numId w:val="13"/>
        </w:numPr>
        <w:spacing w:line="480" w:lineRule="auto"/>
        <w:jc w:val="both"/>
        <w:rPr>
          <w:rFonts w:ascii="Times New Roman" w:hAnsi="Times New Roman" w:cs="Times New Roman"/>
        </w:rPr>
      </w:pPr>
      <w:r w:rsidRPr="00934E56">
        <w:rPr>
          <w:rFonts w:ascii="Times New Roman" w:hAnsi="Times New Roman" w:cs="Times New Roman"/>
        </w:rPr>
        <w:t>Innovation hubs in universities</w:t>
      </w:r>
    </w:p>
    <w:p w14:paraId="36D918C1"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However, challenges remain, including:</w:t>
      </w:r>
    </w:p>
    <w:p w14:paraId="41978179" w14:textId="77777777" w:rsidR="003471E0" w:rsidRPr="00934E56" w:rsidRDefault="003471E0" w:rsidP="00934E56">
      <w:pPr>
        <w:numPr>
          <w:ilvl w:val="0"/>
          <w:numId w:val="14"/>
        </w:numPr>
        <w:spacing w:line="480" w:lineRule="auto"/>
        <w:jc w:val="both"/>
        <w:rPr>
          <w:rFonts w:ascii="Times New Roman" w:hAnsi="Times New Roman" w:cs="Times New Roman"/>
        </w:rPr>
      </w:pPr>
      <w:r w:rsidRPr="00934E56">
        <w:rPr>
          <w:rFonts w:ascii="Times New Roman" w:hAnsi="Times New Roman" w:cs="Times New Roman"/>
        </w:rPr>
        <w:t>Limited internet access in rural areas</w:t>
      </w:r>
    </w:p>
    <w:p w14:paraId="6C4EE53B" w14:textId="77777777" w:rsidR="003471E0" w:rsidRPr="00934E56" w:rsidRDefault="003471E0" w:rsidP="00934E56">
      <w:pPr>
        <w:numPr>
          <w:ilvl w:val="0"/>
          <w:numId w:val="14"/>
        </w:numPr>
        <w:spacing w:line="480" w:lineRule="auto"/>
        <w:jc w:val="both"/>
        <w:rPr>
          <w:rFonts w:ascii="Times New Roman" w:hAnsi="Times New Roman" w:cs="Times New Roman"/>
        </w:rPr>
      </w:pPr>
      <w:r w:rsidRPr="00934E56">
        <w:rPr>
          <w:rFonts w:ascii="Times New Roman" w:hAnsi="Times New Roman" w:cs="Times New Roman"/>
        </w:rPr>
        <w:t>High data costs</w:t>
      </w:r>
    </w:p>
    <w:p w14:paraId="29BD0651" w14:textId="77777777" w:rsidR="003471E0" w:rsidRPr="00934E56" w:rsidRDefault="003471E0" w:rsidP="00934E56">
      <w:pPr>
        <w:numPr>
          <w:ilvl w:val="0"/>
          <w:numId w:val="14"/>
        </w:numPr>
        <w:spacing w:line="480" w:lineRule="auto"/>
        <w:jc w:val="both"/>
        <w:rPr>
          <w:rFonts w:ascii="Times New Roman" w:hAnsi="Times New Roman" w:cs="Times New Roman"/>
        </w:rPr>
      </w:pPr>
      <w:r w:rsidRPr="00934E56">
        <w:rPr>
          <w:rFonts w:ascii="Times New Roman" w:hAnsi="Times New Roman" w:cs="Times New Roman"/>
        </w:rPr>
        <w:t>Inadequate teacher training</w:t>
      </w:r>
    </w:p>
    <w:p w14:paraId="53A80AE5" w14:textId="77777777" w:rsidR="003471E0" w:rsidRPr="00934E56" w:rsidRDefault="003471E0" w:rsidP="00934E56">
      <w:pPr>
        <w:numPr>
          <w:ilvl w:val="0"/>
          <w:numId w:val="14"/>
        </w:numPr>
        <w:spacing w:line="480" w:lineRule="auto"/>
        <w:jc w:val="both"/>
        <w:rPr>
          <w:rFonts w:ascii="Times New Roman" w:hAnsi="Times New Roman" w:cs="Times New Roman"/>
        </w:rPr>
      </w:pPr>
      <w:r w:rsidRPr="00934E56">
        <w:rPr>
          <w:rFonts w:ascii="Times New Roman" w:hAnsi="Times New Roman" w:cs="Times New Roman"/>
        </w:rPr>
        <w:t>Limited technological infrastructure</w:t>
      </w:r>
    </w:p>
    <w:p w14:paraId="70B6D93E"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To maximize the benefits of educational technology, Zimbabwe requires sustained investment in digital infrastructure, teacher training, and inclusive educational policies.</w:t>
      </w:r>
    </w:p>
    <w:p w14:paraId="31B90880" w14:textId="72A54798" w:rsidR="003471E0" w:rsidRDefault="003471E0" w:rsidP="00934E56">
      <w:pPr>
        <w:spacing w:line="480" w:lineRule="auto"/>
        <w:jc w:val="both"/>
        <w:rPr>
          <w:rFonts w:ascii="Times New Roman" w:hAnsi="Times New Roman" w:cs="Times New Roman"/>
        </w:rPr>
      </w:pPr>
    </w:p>
    <w:p w14:paraId="2E8D0DE1" w14:textId="77777777" w:rsidR="006B7504" w:rsidRDefault="006B7504" w:rsidP="00934E56">
      <w:pPr>
        <w:spacing w:line="480" w:lineRule="auto"/>
        <w:jc w:val="both"/>
        <w:rPr>
          <w:rFonts w:ascii="Times New Roman" w:hAnsi="Times New Roman" w:cs="Times New Roman"/>
        </w:rPr>
      </w:pPr>
    </w:p>
    <w:p w14:paraId="4373A966" w14:textId="77777777" w:rsidR="006B7504" w:rsidRDefault="006B7504" w:rsidP="00934E56">
      <w:pPr>
        <w:spacing w:line="480" w:lineRule="auto"/>
        <w:jc w:val="both"/>
        <w:rPr>
          <w:rFonts w:ascii="Times New Roman" w:hAnsi="Times New Roman" w:cs="Times New Roman"/>
        </w:rPr>
      </w:pPr>
    </w:p>
    <w:p w14:paraId="482D3E22" w14:textId="77777777" w:rsidR="006B7504" w:rsidRPr="00934E56" w:rsidRDefault="006B7504" w:rsidP="00934E56">
      <w:pPr>
        <w:spacing w:line="480" w:lineRule="auto"/>
        <w:jc w:val="both"/>
        <w:rPr>
          <w:rFonts w:ascii="Times New Roman" w:hAnsi="Times New Roman" w:cs="Times New Roman"/>
        </w:rPr>
      </w:pPr>
    </w:p>
    <w:p w14:paraId="2287DC69"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lastRenderedPageBreak/>
        <w:t>9. Future Directions</w:t>
      </w:r>
    </w:p>
    <w:p w14:paraId="511F6DAD"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The future of education lies in the continued integration of psychology and technology to create adaptive, learner-centered environments. Emerging technologies likely to shape future education include:</w:t>
      </w:r>
    </w:p>
    <w:p w14:paraId="3DBF7544" w14:textId="77777777" w:rsidR="003471E0" w:rsidRPr="00934E56" w:rsidRDefault="003471E0" w:rsidP="00934E56">
      <w:pPr>
        <w:numPr>
          <w:ilvl w:val="0"/>
          <w:numId w:val="15"/>
        </w:numPr>
        <w:spacing w:line="480" w:lineRule="auto"/>
        <w:jc w:val="both"/>
        <w:rPr>
          <w:rFonts w:ascii="Times New Roman" w:hAnsi="Times New Roman" w:cs="Times New Roman"/>
        </w:rPr>
      </w:pPr>
      <w:r w:rsidRPr="00934E56">
        <w:rPr>
          <w:rFonts w:ascii="Times New Roman" w:hAnsi="Times New Roman" w:cs="Times New Roman"/>
        </w:rPr>
        <w:t>Artificial Intelligence</w:t>
      </w:r>
    </w:p>
    <w:p w14:paraId="75028F5C" w14:textId="77777777" w:rsidR="003471E0" w:rsidRPr="00934E56" w:rsidRDefault="003471E0" w:rsidP="00934E56">
      <w:pPr>
        <w:numPr>
          <w:ilvl w:val="0"/>
          <w:numId w:val="15"/>
        </w:numPr>
        <w:spacing w:line="480" w:lineRule="auto"/>
        <w:jc w:val="both"/>
        <w:rPr>
          <w:rFonts w:ascii="Times New Roman" w:hAnsi="Times New Roman" w:cs="Times New Roman"/>
        </w:rPr>
      </w:pPr>
      <w:r w:rsidRPr="00934E56">
        <w:rPr>
          <w:rFonts w:ascii="Times New Roman" w:hAnsi="Times New Roman" w:cs="Times New Roman"/>
        </w:rPr>
        <w:t>Virtual Reality (VR)</w:t>
      </w:r>
    </w:p>
    <w:p w14:paraId="7E42BE92" w14:textId="77777777" w:rsidR="003471E0" w:rsidRPr="00934E56" w:rsidRDefault="003471E0" w:rsidP="00934E56">
      <w:pPr>
        <w:numPr>
          <w:ilvl w:val="0"/>
          <w:numId w:val="15"/>
        </w:numPr>
        <w:spacing w:line="480" w:lineRule="auto"/>
        <w:jc w:val="both"/>
        <w:rPr>
          <w:rFonts w:ascii="Times New Roman" w:hAnsi="Times New Roman" w:cs="Times New Roman"/>
        </w:rPr>
      </w:pPr>
      <w:r w:rsidRPr="00934E56">
        <w:rPr>
          <w:rFonts w:ascii="Times New Roman" w:hAnsi="Times New Roman" w:cs="Times New Roman"/>
        </w:rPr>
        <w:t>Augmented Reality (AR)</w:t>
      </w:r>
    </w:p>
    <w:p w14:paraId="6195D482" w14:textId="77777777" w:rsidR="003471E0" w:rsidRPr="00934E56" w:rsidRDefault="003471E0" w:rsidP="00934E56">
      <w:pPr>
        <w:numPr>
          <w:ilvl w:val="0"/>
          <w:numId w:val="15"/>
        </w:numPr>
        <w:spacing w:line="480" w:lineRule="auto"/>
        <w:jc w:val="both"/>
        <w:rPr>
          <w:rFonts w:ascii="Times New Roman" w:hAnsi="Times New Roman" w:cs="Times New Roman"/>
        </w:rPr>
      </w:pPr>
      <w:r w:rsidRPr="00934E56">
        <w:rPr>
          <w:rFonts w:ascii="Times New Roman" w:hAnsi="Times New Roman" w:cs="Times New Roman"/>
        </w:rPr>
        <w:t>Learning analytics</w:t>
      </w:r>
    </w:p>
    <w:p w14:paraId="4C06679A" w14:textId="77777777" w:rsidR="003471E0" w:rsidRPr="00934E56" w:rsidRDefault="003471E0" w:rsidP="00934E56">
      <w:pPr>
        <w:numPr>
          <w:ilvl w:val="0"/>
          <w:numId w:val="15"/>
        </w:numPr>
        <w:spacing w:line="480" w:lineRule="auto"/>
        <w:jc w:val="both"/>
        <w:rPr>
          <w:rFonts w:ascii="Times New Roman" w:hAnsi="Times New Roman" w:cs="Times New Roman"/>
        </w:rPr>
      </w:pPr>
      <w:r w:rsidRPr="00934E56">
        <w:rPr>
          <w:rFonts w:ascii="Times New Roman" w:hAnsi="Times New Roman" w:cs="Times New Roman"/>
        </w:rPr>
        <w:t>Robotics in education</w:t>
      </w:r>
    </w:p>
    <w:p w14:paraId="2CC159C3" w14:textId="77777777" w:rsidR="003471E0" w:rsidRPr="00934E56" w:rsidRDefault="003471E0" w:rsidP="00934E56">
      <w:pPr>
        <w:numPr>
          <w:ilvl w:val="0"/>
          <w:numId w:val="15"/>
        </w:numPr>
        <w:spacing w:line="480" w:lineRule="auto"/>
        <w:jc w:val="both"/>
        <w:rPr>
          <w:rFonts w:ascii="Times New Roman" w:hAnsi="Times New Roman" w:cs="Times New Roman"/>
        </w:rPr>
      </w:pPr>
      <w:r w:rsidRPr="00934E56">
        <w:rPr>
          <w:rFonts w:ascii="Times New Roman" w:hAnsi="Times New Roman" w:cs="Times New Roman"/>
        </w:rPr>
        <w:t>Metaverse learning environments</w:t>
      </w:r>
    </w:p>
    <w:p w14:paraId="109D4703"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Future educational systems should prioritize:</w:t>
      </w:r>
    </w:p>
    <w:p w14:paraId="7CBA0844" w14:textId="77777777" w:rsidR="003471E0" w:rsidRPr="00934E56" w:rsidRDefault="003471E0" w:rsidP="00934E56">
      <w:pPr>
        <w:numPr>
          <w:ilvl w:val="0"/>
          <w:numId w:val="16"/>
        </w:numPr>
        <w:spacing w:line="480" w:lineRule="auto"/>
        <w:jc w:val="both"/>
        <w:rPr>
          <w:rFonts w:ascii="Times New Roman" w:hAnsi="Times New Roman" w:cs="Times New Roman"/>
        </w:rPr>
      </w:pPr>
      <w:r w:rsidRPr="00934E56">
        <w:rPr>
          <w:rFonts w:ascii="Times New Roman" w:hAnsi="Times New Roman" w:cs="Times New Roman"/>
        </w:rPr>
        <w:t>Equity and accessibility</w:t>
      </w:r>
    </w:p>
    <w:p w14:paraId="07DC122A" w14:textId="77777777" w:rsidR="003471E0" w:rsidRPr="00934E56" w:rsidRDefault="003471E0" w:rsidP="00934E56">
      <w:pPr>
        <w:numPr>
          <w:ilvl w:val="0"/>
          <w:numId w:val="16"/>
        </w:numPr>
        <w:spacing w:line="480" w:lineRule="auto"/>
        <w:jc w:val="both"/>
        <w:rPr>
          <w:rFonts w:ascii="Times New Roman" w:hAnsi="Times New Roman" w:cs="Times New Roman"/>
        </w:rPr>
      </w:pPr>
      <w:r w:rsidRPr="00934E56">
        <w:rPr>
          <w:rFonts w:ascii="Times New Roman" w:hAnsi="Times New Roman" w:cs="Times New Roman"/>
        </w:rPr>
        <w:t>Lifelong learning</w:t>
      </w:r>
    </w:p>
    <w:p w14:paraId="20B199AB" w14:textId="77777777" w:rsidR="003471E0" w:rsidRPr="00934E56" w:rsidRDefault="003471E0" w:rsidP="00934E56">
      <w:pPr>
        <w:numPr>
          <w:ilvl w:val="0"/>
          <w:numId w:val="16"/>
        </w:numPr>
        <w:spacing w:line="480" w:lineRule="auto"/>
        <w:jc w:val="both"/>
        <w:rPr>
          <w:rFonts w:ascii="Times New Roman" w:hAnsi="Times New Roman" w:cs="Times New Roman"/>
        </w:rPr>
      </w:pPr>
      <w:r w:rsidRPr="00934E56">
        <w:rPr>
          <w:rFonts w:ascii="Times New Roman" w:hAnsi="Times New Roman" w:cs="Times New Roman"/>
        </w:rPr>
        <w:t>Digital citizenship</w:t>
      </w:r>
    </w:p>
    <w:p w14:paraId="586108BD" w14:textId="77777777" w:rsidR="003471E0" w:rsidRPr="00934E56" w:rsidRDefault="003471E0" w:rsidP="00934E56">
      <w:pPr>
        <w:numPr>
          <w:ilvl w:val="0"/>
          <w:numId w:val="16"/>
        </w:numPr>
        <w:spacing w:line="480" w:lineRule="auto"/>
        <w:jc w:val="both"/>
        <w:rPr>
          <w:rFonts w:ascii="Times New Roman" w:hAnsi="Times New Roman" w:cs="Times New Roman"/>
        </w:rPr>
      </w:pPr>
      <w:r w:rsidRPr="00934E56">
        <w:rPr>
          <w:rFonts w:ascii="Times New Roman" w:hAnsi="Times New Roman" w:cs="Times New Roman"/>
        </w:rPr>
        <w:t>Inclusive pedagogy</w:t>
      </w:r>
    </w:p>
    <w:p w14:paraId="1D992FC7" w14:textId="77777777" w:rsidR="003471E0" w:rsidRPr="00934E56" w:rsidRDefault="003471E0" w:rsidP="00934E56">
      <w:pPr>
        <w:numPr>
          <w:ilvl w:val="0"/>
          <w:numId w:val="16"/>
        </w:numPr>
        <w:spacing w:line="480" w:lineRule="auto"/>
        <w:jc w:val="both"/>
        <w:rPr>
          <w:rFonts w:ascii="Times New Roman" w:hAnsi="Times New Roman" w:cs="Times New Roman"/>
        </w:rPr>
      </w:pPr>
      <w:r w:rsidRPr="00934E56">
        <w:rPr>
          <w:rFonts w:ascii="Times New Roman" w:hAnsi="Times New Roman" w:cs="Times New Roman"/>
        </w:rPr>
        <w:t>Ethical technology use</w:t>
      </w:r>
    </w:p>
    <w:p w14:paraId="18CA951A"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Educational institutions must also continuously adapt curricula to align with evolving technological and psychological research.</w:t>
      </w:r>
    </w:p>
    <w:p w14:paraId="2EC6B594" w14:textId="49B87BCB" w:rsidR="003471E0" w:rsidRPr="00934E56" w:rsidRDefault="003471E0" w:rsidP="00934E56">
      <w:pPr>
        <w:spacing w:line="480" w:lineRule="auto"/>
        <w:jc w:val="both"/>
        <w:rPr>
          <w:rFonts w:ascii="Times New Roman" w:hAnsi="Times New Roman" w:cs="Times New Roman"/>
        </w:rPr>
      </w:pPr>
    </w:p>
    <w:p w14:paraId="1830ABE9"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lastRenderedPageBreak/>
        <w:t>10. Conclusion</w:t>
      </w:r>
    </w:p>
    <w:p w14:paraId="186F40F8" w14:textId="5461130F"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The synergy between education, psychology, and technology has fundamentally transformed teaching and learning processes in the modern era. Psychological theories provide essential insights into learner behavior, cognition, motivation, and development, while technology offers innovative tools that enhance instructional delivery and learner engagement. Together, these fields contribute to the creation of dynamic, interactive, inclusive, and learner-centered educational environments.</w:t>
      </w:r>
      <w:r w:rsidR="002E72D0">
        <w:rPr>
          <w:rFonts w:ascii="Times New Roman" w:hAnsi="Times New Roman" w:cs="Times New Roman"/>
        </w:rPr>
        <w:t xml:space="preserve"> </w:t>
      </w:r>
      <w:r w:rsidRPr="00934E56">
        <w:rPr>
          <w:rFonts w:ascii="Times New Roman" w:hAnsi="Times New Roman" w:cs="Times New Roman"/>
        </w:rPr>
        <w:t>Although significant challenges remain, particularly in developing countries such as Zimbabwe, the integration of digital technologies informed by psychological principles presents enormous opportunities for educational transformation. Successful implementation requires adequate infrastructure, teacher training, supportive policies, and equitable access to technological resources. Ultimately, synergizing education, psychology, and technology can enhance learning outcomes and prepare learners for participation in an increasingly digital and knowledge-driven society</w:t>
      </w:r>
    </w:p>
    <w:p w14:paraId="4483FEEB" w14:textId="77777777" w:rsidR="007567AB" w:rsidRPr="00934E56" w:rsidRDefault="007567AB" w:rsidP="00934E56">
      <w:pPr>
        <w:spacing w:line="480" w:lineRule="auto"/>
        <w:jc w:val="both"/>
        <w:rPr>
          <w:rFonts w:ascii="Times New Roman" w:hAnsi="Times New Roman" w:cs="Times New Roman"/>
        </w:rPr>
      </w:pPr>
    </w:p>
    <w:p w14:paraId="5D6A8D99" w14:textId="77777777" w:rsidR="007567AB" w:rsidRPr="00934E56" w:rsidRDefault="007567AB" w:rsidP="00934E56">
      <w:pPr>
        <w:spacing w:line="480" w:lineRule="auto"/>
        <w:jc w:val="both"/>
        <w:rPr>
          <w:rFonts w:ascii="Times New Roman" w:hAnsi="Times New Roman" w:cs="Times New Roman"/>
        </w:rPr>
      </w:pPr>
    </w:p>
    <w:p w14:paraId="008F910F" w14:textId="77777777" w:rsidR="007567AB" w:rsidRPr="00934E56" w:rsidRDefault="007567AB" w:rsidP="00934E56">
      <w:pPr>
        <w:spacing w:line="480" w:lineRule="auto"/>
        <w:jc w:val="both"/>
        <w:rPr>
          <w:rFonts w:ascii="Times New Roman" w:hAnsi="Times New Roman" w:cs="Times New Roman"/>
        </w:rPr>
      </w:pPr>
    </w:p>
    <w:p w14:paraId="46B488BC" w14:textId="77777777" w:rsidR="007567AB" w:rsidRPr="00934E56" w:rsidRDefault="007567AB" w:rsidP="00934E56">
      <w:pPr>
        <w:spacing w:line="480" w:lineRule="auto"/>
        <w:jc w:val="both"/>
        <w:rPr>
          <w:rFonts w:ascii="Times New Roman" w:hAnsi="Times New Roman" w:cs="Times New Roman"/>
        </w:rPr>
      </w:pPr>
    </w:p>
    <w:p w14:paraId="53D4988F" w14:textId="77777777" w:rsidR="007567AB" w:rsidRPr="00934E56" w:rsidRDefault="007567AB" w:rsidP="00934E56">
      <w:pPr>
        <w:spacing w:line="480" w:lineRule="auto"/>
        <w:jc w:val="both"/>
        <w:rPr>
          <w:rFonts w:ascii="Times New Roman" w:hAnsi="Times New Roman" w:cs="Times New Roman"/>
        </w:rPr>
      </w:pPr>
    </w:p>
    <w:p w14:paraId="3A71C3E2" w14:textId="77777777" w:rsidR="007567AB" w:rsidRPr="00934E56" w:rsidRDefault="007567AB" w:rsidP="00934E56">
      <w:pPr>
        <w:spacing w:line="480" w:lineRule="auto"/>
        <w:jc w:val="both"/>
        <w:rPr>
          <w:rFonts w:ascii="Times New Roman" w:hAnsi="Times New Roman" w:cs="Times New Roman"/>
        </w:rPr>
      </w:pPr>
    </w:p>
    <w:p w14:paraId="487CBB23" w14:textId="77777777" w:rsidR="007567AB" w:rsidRPr="00934E56" w:rsidRDefault="007567AB" w:rsidP="00934E56">
      <w:pPr>
        <w:spacing w:line="480" w:lineRule="auto"/>
        <w:jc w:val="both"/>
        <w:rPr>
          <w:rFonts w:ascii="Times New Roman" w:hAnsi="Times New Roman" w:cs="Times New Roman"/>
        </w:rPr>
      </w:pPr>
    </w:p>
    <w:p w14:paraId="2303BE20" w14:textId="77777777" w:rsidR="007567AB" w:rsidRPr="00934E56" w:rsidRDefault="007567AB" w:rsidP="00934E56">
      <w:pPr>
        <w:spacing w:line="480" w:lineRule="auto"/>
        <w:jc w:val="both"/>
        <w:rPr>
          <w:rFonts w:ascii="Times New Roman" w:hAnsi="Times New Roman" w:cs="Times New Roman"/>
        </w:rPr>
      </w:pPr>
    </w:p>
    <w:p w14:paraId="0F396891" w14:textId="77777777" w:rsidR="007567AB" w:rsidRPr="00934E56" w:rsidRDefault="007567AB" w:rsidP="00934E56">
      <w:pPr>
        <w:spacing w:line="480" w:lineRule="auto"/>
        <w:jc w:val="both"/>
        <w:rPr>
          <w:rFonts w:ascii="Times New Roman" w:hAnsi="Times New Roman" w:cs="Times New Roman"/>
        </w:rPr>
      </w:pPr>
    </w:p>
    <w:p w14:paraId="7F7B9694" w14:textId="77777777" w:rsidR="007567AB" w:rsidRPr="00934E56" w:rsidRDefault="007567AB" w:rsidP="00934E56">
      <w:pPr>
        <w:spacing w:line="480" w:lineRule="auto"/>
        <w:jc w:val="both"/>
        <w:rPr>
          <w:rFonts w:ascii="Times New Roman" w:hAnsi="Times New Roman" w:cs="Times New Roman"/>
        </w:rPr>
      </w:pPr>
    </w:p>
    <w:p w14:paraId="70C70B52" w14:textId="77777777" w:rsidR="007567AB" w:rsidRPr="00934E56" w:rsidRDefault="007567AB" w:rsidP="00934E56">
      <w:pPr>
        <w:spacing w:line="480" w:lineRule="auto"/>
        <w:jc w:val="both"/>
        <w:rPr>
          <w:rFonts w:ascii="Times New Roman" w:hAnsi="Times New Roman" w:cs="Times New Roman"/>
        </w:rPr>
      </w:pPr>
    </w:p>
    <w:p w14:paraId="647A59D1" w14:textId="77777777" w:rsidR="007567AB" w:rsidRPr="00934E56" w:rsidRDefault="007567AB" w:rsidP="00934E56">
      <w:pPr>
        <w:spacing w:line="480" w:lineRule="auto"/>
        <w:jc w:val="both"/>
        <w:rPr>
          <w:rFonts w:ascii="Times New Roman" w:hAnsi="Times New Roman" w:cs="Times New Roman"/>
        </w:rPr>
      </w:pPr>
    </w:p>
    <w:p w14:paraId="73FB4E69" w14:textId="77777777" w:rsidR="007567AB" w:rsidRPr="00934E56" w:rsidRDefault="007567AB" w:rsidP="00934E56">
      <w:pPr>
        <w:spacing w:line="480" w:lineRule="auto"/>
        <w:jc w:val="both"/>
        <w:rPr>
          <w:rFonts w:ascii="Times New Roman" w:hAnsi="Times New Roman" w:cs="Times New Roman"/>
        </w:rPr>
      </w:pPr>
    </w:p>
    <w:p w14:paraId="7F1C3BE9" w14:textId="77777777" w:rsidR="003471E0" w:rsidRPr="00934E56" w:rsidRDefault="003471E0" w:rsidP="00934E56">
      <w:pPr>
        <w:spacing w:line="480" w:lineRule="auto"/>
        <w:jc w:val="both"/>
        <w:rPr>
          <w:rFonts w:ascii="Times New Roman" w:hAnsi="Times New Roman" w:cs="Times New Roman"/>
          <w:b/>
          <w:bCs/>
        </w:rPr>
      </w:pPr>
      <w:r w:rsidRPr="00934E56">
        <w:rPr>
          <w:rFonts w:ascii="Times New Roman" w:hAnsi="Times New Roman" w:cs="Times New Roman"/>
          <w:b/>
          <w:bCs/>
        </w:rPr>
        <w:t>References</w:t>
      </w:r>
    </w:p>
    <w:p w14:paraId="79336755"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 xml:space="preserve">Bandura, A. (1977). </w:t>
      </w:r>
      <w:r w:rsidRPr="00934E56">
        <w:rPr>
          <w:rFonts w:ascii="Times New Roman" w:hAnsi="Times New Roman" w:cs="Times New Roman"/>
          <w:i/>
          <w:iCs/>
        </w:rPr>
        <w:t>Social learning theory</w:t>
      </w:r>
      <w:r w:rsidRPr="00934E56">
        <w:rPr>
          <w:rFonts w:ascii="Times New Roman" w:hAnsi="Times New Roman" w:cs="Times New Roman"/>
        </w:rPr>
        <w:t>. Prentice Hall.</w:t>
      </w:r>
    </w:p>
    <w:p w14:paraId="4410144D"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 xml:space="preserve">Chigona, A., &amp; Chigona, W. (2010). An investigation of factors affecting the use of ICT for teaching in the Western Cape schools. </w:t>
      </w:r>
      <w:r w:rsidRPr="00934E56">
        <w:rPr>
          <w:rFonts w:ascii="Times New Roman" w:hAnsi="Times New Roman" w:cs="Times New Roman"/>
          <w:i/>
          <w:iCs/>
        </w:rPr>
        <w:t>The African Journal of Information Systems, 2</w:t>
      </w:r>
      <w:r w:rsidRPr="00934E56">
        <w:rPr>
          <w:rFonts w:ascii="Times New Roman" w:hAnsi="Times New Roman" w:cs="Times New Roman"/>
        </w:rPr>
        <w:t>(7), 77–88.</w:t>
      </w:r>
    </w:p>
    <w:p w14:paraId="37E7A185"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 xml:space="preserve">Deci, E. L., &amp; Ryan, R. M. (2000). The “what” and “why” of goal pursuits: Human needs and self-determination of behavior. </w:t>
      </w:r>
      <w:r w:rsidRPr="00934E56">
        <w:rPr>
          <w:rFonts w:ascii="Times New Roman" w:hAnsi="Times New Roman" w:cs="Times New Roman"/>
          <w:i/>
          <w:iCs/>
        </w:rPr>
        <w:t>Psychological Inquiry, 11</w:t>
      </w:r>
      <w:r w:rsidRPr="00934E56">
        <w:rPr>
          <w:rFonts w:ascii="Times New Roman" w:hAnsi="Times New Roman" w:cs="Times New Roman"/>
        </w:rPr>
        <w:t>(4), 227–268.</w:t>
      </w:r>
    </w:p>
    <w:p w14:paraId="4C2C3319"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 xml:space="preserve">Mayer, R. E. (2014). </w:t>
      </w:r>
      <w:r w:rsidRPr="00934E56">
        <w:rPr>
          <w:rFonts w:ascii="Times New Roman" w:hAnsi="Times New Roman" w:cs="Times New Roman"/>
          <w:i/>
          <w:iCs/>
        </w:rPr>
        <w:t>The Cambridge handbook of multimedia learning</w:t>
      </w:r>
      <w:r w:rsidRPr="00934E56">
        <w:rPr>
          <w:rFonts w:ascii="Times New Roman" w:hAnsi="Times New Roman" w:cs="Times New Roman"/>
        </w:rPr>
        <w:t xml:space="preserve"> (2nd ed.). Cambridge University Press.</w:t>
      </w:r>
    </w:p>
    <w:p w14:paraId="56B1205F"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 xml:space="preserve">Mishra, P., &amp; Koehler, M. J. (2006). Technological pedagogical content knowledge: A framework for teacher knowledge. </w:t>
      </w:r>
      <w:r w:rsidRPr="00934E56">
        <w:rPr>
          <w:rFonts w:ascii="Times New Roman" w:hAnsi="Times New Roman" w:cs="Times New Roman"/>
          <w:i/>
          <w:iCs/>
        </w:rPr>
        <w:t>Teachers College Record, 108</w:t>
      </w:r>
      <w:r w:rsidRPr="00934E56">
        <w:rPr>
          <w:rFonts w:ascii="Times New Roman" w:hAnsi="Times New Roman" w:cs="Times New Roman"/>
        </w:rPr>
        <w:t>(6), 1017–1054.</w:t>
      </w:r>
    </w:p>
    <w:p w14:paraId="6433B1A1"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 xml:space="preserve">Piaget, J. (1972). </w:t>
      </w:r>
      <w:r w:rsidRPr="00934E56">
        <w:rPr>
          <w:rFonts w:ascii="Times New Roman" w:hAnsi="Times New Roman" w:cs="Times New Roman"/>
          <w:i/>
          <w:iCs/>
        </w:rPr>
        <w:t>The psychology of the child</w:t>
      </w:r>
      <w:r w:rsidRPr="00934E56">
        <w:rPr>
          <w:rFonts w:ascii="Times New Roman" w:hAnsi="Times New Roman" w:cs="Times New Roman"/>
        </w:rPr>
        <w:t>. Basic Books.</w:t>
      </w:r>
    </w:p>
    <w:p w14:paraId="2E325484"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 xml:space="preserve">Skinner, B. F. (1954). The science of learning and the art of teaching. </w:t>
      </w:r>
      <w:r w:rsidRPr="00934E56">
        <w:rPr>
          <w:rFonts w:ascii="Times New Roman" w:hAnsi="Times New Roman" w:cs="Times New Roman"/>
          <w:i/>
          <w:iCs/>
        </w:rPr>
        <w:t>Harvard Educational Review, 24</w:t>
      </w:r>
      <w:r w:rsidRPr="00934E56">
        <w:rPr>
          <w:rFonts w:ascii="Times New Roman" w:hAnsi="Times New Roman" w:cs="Times New Roman"/>
        </w:rPr>
        <w:t>(2), 86–97.</w:t>
      </w:r>
    </w:p>
    <w:p w14:paraId="5BE11C6D"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t xml:space="preserve">Vygotsky, L. S. (1978). </w:t>
      </w:r>
      <w:r w:rsidRPr="00934E56">
        <w:rPr>
          <w:rFonts w:ascii="Times New Roman" w:hAnsi="Times New Roman" w:cs="Times New Roman"/>
          <w:i/>
          <w:iCs/>
        </w:rPr>
        <w:t>Mind in society: The development of higher psychological processes</w:t>
      </w:r>
      <w:r w:rsidRPr="00934E56">
        <w:rPr>
          <w:rFonts w:ascii="Times New Roman" w:hAnsi="Times New Roman" w:cs="Times New Roman"/>
        </w:rPr>
        <w:t>. Harvard University Press.</w:t>
      </w:r>
    </w:p>
    <w:p w14:paraId="660C5E95" w14:textId="77777777" w:rsidR="003471E0" w:rsidRPr="00934E56" w:rsidRDefault="003471E0" w:rsidP="00934E56">
      <w:pPr>
        <w:spacing w:line="480" w:lineRule="auto"/>
        <w:jc w:val="both"/>
        <w:rPr>
          <w:rFonts w:ascii="Times New Roman" w:hAnsi="Times New Roman" w:cs="Times New Roman"/>
        </w:rPr>
      </w:pPr>
      <w:r w:rsidRPr="00934E56">
        <w:rPr>
          <w:rFonts w:ascii="Times New Roman" w:hAnsi="Times New Roman" w:cs="Times New Roman"/>
        </w:rPr>
        <w:lastRenderedPageBreak/>
        <w:t xml:space="preserve">Woolfolk, A. (2016). </w:t>
      </w:r>
      <w:r w:rsidRPr="00934E56">
        <w:rPr>
          <w:rFonts w:ascii="Times New Roman" w:hAnsi="Times New Roman" w:cs="Times New Roman"/>
          <w:i/>
          <w:iCs/>
        </w:rPr>
        <w:t>Educational psychology</w:t>
      </w:r>
      <w:r w:rsidRPr="00934E56">
        <w:rPr>
          <w:rFonts w:ascii="Times New Roman" w:hAnsi="Times New Roman" w:cs="Times New Roman"/>
        </w:rPr>
        <w:t xml:space="preserve"> (13th ed.). Pearson Education.</w:t>
      </w:r>
    </w:p>
    <w:p w14:paraId="6FC981A5" w14:textId="77777777" w:rsidR="00FB1BF9" w:rsidRPr="00934E56" w:rsidRDefault="00FB1BF9" w:rsidP="00934E56">
      <w:pPr>
        <w:spacing w:line="480" w:lineRule="auto"/>
        <w:jc w:val="both"/>
        <w:rPr>
          <w:rFonts w:ascii="Times New Roman" w:hAnsi="Times New Roman" w:cs="Times New Roman"/>
        </w:rPr>
      </w:pPr>
    </w:p>
    <w:sectPr w:rsidR="00FB1BF9" w:rsidRPr="00934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8E4"/>
    <w:multiLevelType w:val="multilevel"/>
    <w:tmpl w:val="3352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14B5B"/>
    <w:multiLevelType w:val="multilevel"/>
    <w:tmpl w:val="6900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528DA"/>
    <w:multiLevelType w:val="multilevel"/>
    <w:tmpl w:val="D876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232CB"/>
    <w:multiLevelType w:val="multilevel"/>
    <w:tmpl w:val="BB9C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21CCE"/>
    <w:multiLevelType w:val="multilevel"/>
    <w:tmpl w:val="9732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91C4C"/>
    <w:multiLevelType w:val="multilevel"/>
    <w:tmpl w:val="8D88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A6BF1"/>
    <w:multiLevelType w:val="multilevel"/>
    <w:tmpl w:val="7F6C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46A19"/>
    <w:multiLevelType w:val="multilevel"/>
    <w:tmpl w:val="0E36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687C2E"/>
    <w:multiLevelType w:val="multilevel"/>
    <w:tmpl w:val="7BAA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C4F3B"/>
    <w:multiLevelType w:val="multilevel"/>
    <w:tmpl w:val="9A62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A2554B"/>
    <w:multiLevelType w:val="multilevel"/>
    <w:tmpl w:val="D182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79212F"/>
    <w:multiLevelType w:val="multilevel"/>
    <w:tmpl w:val="892E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8D346B"/>
    <w:multiLevelType w:val="multilevel"/>
    <w:tmpl w:val="6D90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7739F8"/>
    <w:multiLevelType w:val="multilevel"/>
    <w:tmpl w:val="3362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26FC8"/>
    <w:multiLevelType w:val="multilevel"/>
    <w:tmpl w:val="3186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8B7C23"/>
    <w:multiLevelType w:val="multilevel"/>
    <w:tmpl w:val="3878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296662">
    <w:abstractNumId w:val="0"/>
  </w:num>
  <w:num w:numId="2" w16cid:durableId="519273639">
    <w:abstractNumId w:val="13"/>
  </w:num>
  <w:num w:numId="3" w16cid:durableId="603809054">
    <w:abstractNumId w:val="9"/>
  </w:num>
  <w:num w:numId="4" w16cid:durableId="569778008">
    <w:abstractNumId w:val="14"/>
  </w:num>
  <w:num w:numId="5" w16cid:durableId="65147740">
    <w:abstractNumId w:val="5"/>
  </w:num>
  <w:num w:numId="6" w16cid:durableId="345180930">
    <w:abstractNumId w:val="12"/>
  </w:num>
  <w:num w:numId="7" w16cid:durableId="636111580">
    <w:abstractNumId w:val="1"/>
  </w:num>
  <w:num w:numId="8" w16cid:durableId="325791427">
    <w:abstractNumId w:val="6"/>
  </w:num>
  <w:num w:numId="9" w16cid:durableId="1597900645">
    <w:abstractNumId w:val="4"/>
  </w:num>
  <w:num w:numId="10" w16cid:durableId="1940796211">
    <w:abstractNumId w:val="10"/>
  </w:num>
  <w:num w:numId="11" w16cid:durableId="613903878">
    <w:abstractNumId w:val="11"/>
  </w:num>
  <w:num w:numId="12" w16cid:durableId="1304198443">
    <w:abstractNumId w:val="7"/>
  </w:num>
  <w:num w:numId="13" w16cid:durableId="1761683762">
    <w:abstractNumId w:val="8"/>
  </w:num>
  <w:num w:numId="14" w16cid:durableId="708337597">
    <w:abstractNumId w:val="3"/>
  </w:num>
  <w:num w:numId="15" w16cid:durableId="870344697">
    <w:abstractNumId w:val="2"/>
  </w:num>
  <w:num w:numId="16" w16cid:durableId="6301323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1E0"/>
    <w:rsid w:val="001F1A45"/>
    <w:rsid w:val="002B3ABC"/>
    <w:rsid w:val="002E72D0"/>
    <w:rsid w:val="003471E0"/>
    <w:rsid w:val="003D0AA4"/>
    <w:rsid w:val="00484F10"/>
    <w:rsid w:val="00547214"/>
    <w:rsid w:val="006145C8"/>
    <w:rsid w:val="006A61FB"/>
    <w:rsid w:val="006B7504"/>
    <w:rsid w:val="006F559F"/>
    <w:rsid w:val="007567AB"/>
    <w:rsid w:val="008B61BA"/>
    <w:rsid w:val="00934E56"/>
    <w:rsid w:val="00944695"/>
    <w:rsid w:val="00D5650E"/>
    <w:rsid w:val="00D77E7F"/>
    <w:rsid w:val="00E758F1"/>
    <w:rsid w:val="00FB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BD20"/>
  <w15:chartTrackingRefBased/>
  <w15:docId w15:val="{C2FD21C2-458D-41F2-8EA9-65013B54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1E0"/>
    <w:rPr>
      <w:rFonts w:eastAsiaTheme="majorEastAsia" w:cstheme="majorBidi"/>
      <w:color w:val="272727" w:themeColor="text1" w:themeTint="D8"/>
    </w:rPr>
  </w:style>
  <w:style w:type="paragraph" w:styleId="Title">
    <w:name w:val="Title"/>
    <w:basedOn w:val="Normal"/>
    <w:next w:val="Normal"/>
    <w:link w:val="TitleChar"/>
    <w:uiPriority w:val="10"/>
    <w:qFormat/>
    <w:rsid w:val="00347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1E0"/>
    <w:pPr>
      <w:spacing w:before="160"/>
      <w:jc w:val="center"/>
    </w:pPr>
    <w:rPr>
      <w:i/>
      <w:iCs/>
      <w:color w:val="404040" w:themeColor="text1" w:themeTint="BF"/>
    </w:rPr>
  </w:style>
  <w:style w:type="character" w:customStyle="1" w:styleId="QuoteChar">
    <w:name w:val="Quote Char"/>
    <w:basedOn w:val="DefaultParagraphFont"/>
    <w:link w:val="Quote"/>
    <w:uiPriority w:val="29"/>
    <w:rsid w:val="003471E0"/>
    <w:rPr>
      <w:i/>
      <w:iCs/>
      <w:color w:val="404040" w:themeColor="text1" w:themeTint="BF"/>
    </w:rPr>
  </w:style>
  <w:style w:type="paragraph" w:styleId="ListParagraph">
    <w:name w:val="List Paragraph"/>
    <w:basedOn w:val="Normal"/>
    <w:uiPriority w:val="34"/>
    <w:qFormat/>
    <w:rsid w:val="003471E0"/>
    <w:pPr>
      <w:ind w:left="720"/>
      <w:contextualSpacing/>
    </w:pPr>
  </w:style>
  <w:style w:type="character" w:styleId="IntenseEmphasis">
    <w:name w:val="Intense Emphasis"/>
    <w:basedOn w:val="DefaultParagraphFont"/>
    <w:uiPriority w:val="21"/>
    <w:qFormat/>
    <w:rsid w:val="003471E0"/>
    <w:rPr>
      <w:i/>
      <w:iCs/>
      <w:color w:val="0F4761" w:themeColor="accent1" w:themeShade="BF"/>
    </w:rPr>
  </w:style>
  <w:style w:type="paragraph" w:styleId="IntenseQuote">
    <w:name w:val="Intense Quote"/>
    <w:basedOn w:val="Normal"/>
    <w:next w:val="Normal"/>
    <w:link w:val="IntenseQuoteChar"/>
    <w:uiPriority w:val="30"/>
    <w:qFormat/>
    <w:rsid w:val="00347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1E0"/>
    <w:rPr>
      <w:i/>
      <w:iCs/>
      <w:color w:val="0F4761" w:themeColor="accent1" w:themeShade="BF"/>
    </w:rPr>
  </w:style>
  <w:style w:type="character" w:styleId="IntenseReference">
    <w:name w:val="Intense Reference"/>
    <w:basedOn w:val="DefaultParagraphFont"/>
    <w:uiPriority w:val="32"/>
    <w:qFormat/>
    <w:rsid w:val="003471E0"/>
    <w:rPr>
      <w:b/>
      <w:bCs/>
      <w:smallCaps/>
      <w:color w:val="0F4761" w:themeColor="accent1" w:themeShade="BF"/>
      <w:spacing w:val="5"/>
    </w:rPr>
  </w:style>
  <w:style w:type="character" w:styleId="Hyperlink">
    <w:name w:val="Hyperlink"/>
    <w:basedOn w:val="DefaultParagraphFont"/>
    <w:uiPriority w:val="99"/>
    <w:unhideWhenUsed/>
    <w:rsid w:val="008B61B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yamukusae@zou.ac.zw" TargetMode="External"/><Relationship Id="rId3" Type="http://schemas.openxmlformats.org/officeDocument/2006/relationships/settings" Target="settings.xml"/><Relationship Id="rId7" Type="http://schemas.openxmlformats.org/officeDocument/2006/relationships/hyperlink" Target="https://orcid.org/000-0006-1772-66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dzamirij@zou.ac.zw" TargetMode="External"/><Relationship Id="rId11" Type="http://schemas.openxmlformats.org/officeDocument/2006/relationships/theme" Target="theme/theme1.xml"/><Relationship Id="rId5" Type="http://schemas.openxmlformats.org/officeDocument/2006/relationships/hyperlink" Target="mailto:mashungu@zou.ac.z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sipanodyat@zou.ac.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2295</Words>
  <Characters>13083</Characters>
  <Application>Microsoft Office Word</Application>
  <DocSecurity>0</DocSecurity>
  <Lines>109</Lines>
  <Paragraphs>30</Paragraphs>
  <ScaleCrop>false</ScaleCrop>
  <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MASHUNGU EDMORE</dc:creator>
  <cp:keywords/>
  <dc:description/>
  <cp:lastModifiedBy>MASHUNGU EDMORE</cp:lastModifiedBy>
  <cp:revision>14</cp:revision>
  <dcterms:created xsi:type="dcterms:W3CDTF">2026-05-13T14:49:00Z</dcterms:created>
  <dcterms:modified xsi:type="dcterms:W3CDTF">2026-06-03T10:35:00Z</dcterms:modified>
</cp:coreProperties>
</file>