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23250" w14:textId="68391AAA" w:rsidR="005352A7" w:rsidRPr="00D91A96" w:rsidRDefault="003712F4" w:rsidP="005352A7">
      <w:pPr>
        <w:jc w:val="center"/>
        <w:rPr>
          <w:rFonts w:ascii="Times New Roman" w:hAnsi="Times New Roman" w:cs="Times New Roman"/>
          <w:b/>
          <w:bCs/>
        </w:rPr>
      </w:pPr>
      <w:r>
        <w:rPr>
          <w:rFonts w:ascii="Times New Roman" w:hAnsi="Times New Roman" w:cs="Times New Roman"/>
          <w:b/>
          <w:bCs/>
        </w:rPr>
        <w:t>Psychosocial</w:t>
      </w:r>
      <w:r w:rsidR="00F9429E" w:rsidRPr="00D91A96">
        <w:rPr>
          <w:rFonts w:ascii="Times New Roman" w:hAnsi="Times New Roman" w:cs="Times New Roman"/>
          <w:b/>
          <w:bCs/>
        </w:rPr>
        <w:t xml:space="preserve">-Spiritual Factors of Marital Satisfaction among Couples </w:t>
      </w:r>
      <w:r w:rsidR="00EA199F" w:rsidRPr="00D91A96">
        <w:rPr>
          <w:rFonts w:ascii="Times New Roman" w:hAnsi="Times New Roman" w:cs="Times New Roman"/>
          <w:b/>
          <w:bCs/>
        </w:rPr>
        <w:t>in</w:t>
      </w:r>
      <w:r w:rsidR="00F9429E" w:rsidRPr="00D91A96">
        <w:rPr>
          <w:rFonts w:ascii="Times New Roman" w:hAnsi="Times New Roman" w:cs="Times New Roman"/>
          <w:b/>
          <w:bCs/>
        </w:rPr>
        <w:t xml:space="preserve"> the Archdiocese </w:t>
      </w:r>
      <w:r w:rsidR="00EA199F" w:rsidRPr="00D91A96">
        <w:rPr>
          <w:rFonts w:ascii="Times New Roman" w:hAnsi="Times New Roman" w:cs="Times New Roman"/>
          <w:b/>
          <w:bCs/>
        </w:rPr>
        <w:t>o</w:t>
      </w:r>
      <w:r w:rsidR="00F9429E" w:rsidRPr="00D91A96">
        <w:rPr>
          <w:rFonts w:ascii="Times New Roman" w:hAnsi="Times New Roman" w:cs="Times New Roman"/>
          <w:b/>
          <w:bCs/>
        </w:rPr>
        <w:t>f Nairobi, Kenya</w:t>
      </w:r>
    </w:p>
    <w:p w14:paraId="1920E9AD" w14:textId="77777777" w:rsidR="001853E6" w:rsidRPr="00D91A96" w:rsidRDefault="001853E6" w:rsidP="005352A7">
      <w:pPr>
        <w:jc w:val="center"/>
        <w:rPr>
          <w:rFonts w:ascii="Times New Roman" w:hAnsi="Times New Roman" w:cs="Times New Roman"/>
          <w:b/>
          <w:bCs/>
        </w:rPr>
      </w:pPr>
    </w:p>
    <w:p w14:paraId="30829941" w14:textId="1082F256" w:rsidR="00E97BE7" w:rsidRPr="00D91A96" w:rsidRDefault="00E97BE7" w:rsidP="00EA1EA4">
      <w:pPr>
        <w:rPr>
          <w:rFonts w:ascii="Times New Roman" w:hAnsi="Times New Roman" w:cs="Times New Roman"/>
          <w:b/>
          <w:bCs/>
        </w:rPr>
      </w:pPr>
    </w:p>
    <w:p w14:paraId="1D3E2FE7" w14:textId="77777777" w:rsidR="00E97BE7" w:rsidRPr="00D91A96" w:rsidRDefault="00E97BE7" w:rsidP="00E97BE7">
      <w:pPr>
        <w:jc w:val="center"/>
        <w:rPr>
          <w:rFonts w:ascii="Times New Roman" w:hAnsi="Times New Roman" w:cs="Times New Roman"/>
          <w:b/>
          <w:bCs/>
        </w:rPr>
      </w:pPr>
    </w:p>
    <w:p w14:paraId="75C069DC" w14:textId="2565A658" w:rsidR="00E97BE7" w:rsidRPr="00D91A96" w:rsidRDefault="00E97BE7" w:rsidP="00E97BE7">
      <w:pPr>
        <w:jc w:val="center"/>
        <w:rPr>
          <w:rFonts w:ascii="Times New Roman" w:hAnsi="Times New Roman" w:cs="Times New Roman"/>
          <w:b/>
          <w:color w:val="1D2125"/>
          <w:shd w:val="clear" w:color="auto" w:fill="FFFFFF"/>
        </w:rPr>
      </w:pPr>
      <w:r w:rsidRPr="00D91A96">
        <w:rPr>
          <w:rFonts w:ascii="Times New Roman" w:hAnsi="Times New Roman" w:cs="Times New Roman"/>
          <w:b/>
          <w:bCs/>
        </w:rPr>
        <w:t xml:space="preserve">Lillian Wairimu Maina and </w:t>
      </w:r>
      <w:r w:rsidRPr="00D91A96">
        <w:rPr>
          <w:rFonts w:ascii="Times New Roman" w:hAnsi="Times New Roman" w:cs="Times New Roman"/>
          <w:b/>
          <w:color w:val="1D2125"/>
          <w:shd w:val="clear" w:color="auto" w:fill="FFFFFF"/>
        </w:rPr>
        <w:t>Joyzy Pius Egunjobi</w:t>
      </w:r>
    </w:p>
    <w:p w14:paraId="67A48FC2" w14:textId="77777777" w:rsidR="00E97BE7" w:rsidRPr="00D91A96" w:rsidRDefault="00E97BE7" w:rsidP="004C485A">
      <w:pPr>
        <w:rPr>
          <w:rFonts w:ascii="Times New Roman" w:hAnsi="Times New Roman" w:cs="Times New Roman"/>
          <w:b/>
          <w:color w:val="1D2125"/>
          <w:shd w:val="clear" w:color="auto" w:fill="FFFFFF"/>
        </w:rPr>
      </w:pPr>
    </w:p>
    <w:p w14:paraId="2F2C01C9" w14:textId="77777777" w:rsidR="00E97BE7" w:rsidRPr="00D91A96" w:rsidRDefault="00E97BE7" w:rsidP="00E97BE7">
      <w:pPr>
        <w:jc w:val="center"/>
        <w:rPr>
          <w:rFonts w:ascii="Times New Roman" w:hAnsi="Times New Roman" w:cs="Times New Roman"/>
          <w:b/>
          <w:color w:val="1D2125"/>
          <w:shd w:val="clear" w:color="auto" w:fill="FFFFFF"/>
        </w:rPr>
      </w:pPr>
    </w:p>
    <w:p w14:paraId="59F0D8D5" w14:textId="5CD5BE26" w:rsidR="00E97BE7" w:rsidRPr="00D91A96" w:rsidRDefault="009923DE" w:rsidP="009923DE">
      <w:pPr>
        <w:jc w:val="center"/>
        <w:rPr>
          <w:rFonts w:ascii="Times New Roman" w:hAnsi="Times New Roman" w:cs="Times New Roman"/>
          <w:b/>
          <w:color w:val="1D2125"/>
          <w:shd w:val="clear" w:color="auto" w:fill="FFFFFF"/>
        </w:rPr>
      </w:pPr>
      <w:r w:rsidRPr="00D91A96">
        <w:rPr>
          <w:rFonts w:ascii="Times New Roman" w:hAnsi="Times New Roman" w:cs="Times New Roman"/>
          <w:b/>
          <w:color w:val="1D2125"/>
          <w:shd w:val="clear" w:color="auto" w:fill="FFFFFF"/>
        </w:rPr>
        <w:t>Catholic University of Eastern Africa</w:t>
      </w:r>
      <w:r w:rsidR="00B15E2B" w:rsidRPr="00D91A96">
        <w:rPr>
          <w:rFonts w:ascii="Times New Roman" w:hAnsi="Times New Roman" w:cs="Times New Roman"/>
          <w:b/>
          <w:color w:val="1D2125"/>
          <w:shd w:val="clear" w:color="auto" w:fill="FFFFFF"/>
        </w:rPr>
        <w:t>, Nairobi</w:t>
      </w:r>
      <w:r w:rsidRPr="00D91A96">
        <w:rPr>
          <w:rFonts w:ascii="Times New Roman" w:hAnsi="Times New Roman" w:cs="Times New Roman"/>
          <w:b/>
          <w:color w:val="1D2125"/>
          <w:shd w:val="clear" w:color="auto" w:fill="FFFFFF"/>
        </w:rPr>
        <w:t xml:space="preserve">, Kenya </w:t>
      </w:r>
    </w:p>
    <w:p w14:paraId="640DB8E3" w14:textId="77777777" w:rsidR="00B149D6" w:rsidRPr="00D91A96" w:rsidRDefault="00B149D6" w:rsidP="009923DE">
      <w:pPr>
        <w:jc w:val="center"/>
        <w:rPr>
          <w:rFonts w:ascii="Times New Roman" w:hAnsi="Times New Roman" w:cs="Times New Roman"/>
          <w:b/>
          <w:color w:val="1D2125"/>
          <w:shd w:val="clear" w:color="auto" w:fill="FFFFFF"/>
        </w:rPr>
      </w:pPr>
    </w:p>
    <w:p w14:paraId="07BB55B9" w14:textId="77777777" w:rsidR="00E97BE7" w:rsidRPr="00D91A96" w:rsidRDefault="00E97BE7" w:rsidP="00E97BE7">
      <w:pPr>
        <w:jc w:val="center"/>
        <w:rPr>
          <w:rFonts w:ascii="Times New Roman" w:hAnsi="Times New Roman" w:cs="Times New Roman"/>
          <w:b/>
          <w:color w:val="1D2125"/>
          <w:shd w:val="clear" w:color="auto" w:fill="FFFFFF"/>
        </w:rPr>
      </w:pPr>
    </w:p>
    <w:p w14:paraId="49E9A7B7" w14:textId="77777777" w:rsidR="00E97BE7" w:rsidRPr="00D91A96" w:rsidRDefault="00E97BE7" w:rsidP="004C485A">
      <w:pPr>
        <w:rPr>
          <w:rFonts w:ascii="Times New Roman" w:hAnsi="Times New Roman" w:cs="Times New Roman"/>
          <w:b/>
          <w:bCs/>
        </w:rPr>
      </w:pPr>
      <w:r w:rsidRPr="00D91A96">
        <w:rPr>
          <w:rFonts w:ascii="Times New Roman" w:hAnsi="Times New Roman" w:cs="Times New Roman"/>
          <w:b/>
          <w:bCs/>
        </w:rPr>
        <w:t>ABSTRACT</w:t>
      </w:r>
    </w:p>
    <w:p w14:paraId="23D40614" w14:textId="77777777" w:rsidR="00E97BE7" w:rsidRPr="00D91A96" w:rsidRDefault="00E97BE7" w:rsidP="00E97BE7">
      <w:pPr>
        <w:jc w:val="center"/>
        <w:rPr>
          <w:rFonts w:ascii="Times New Roman" w:hAnsi="Times New Roman" w:cs="Times New Roman"/>
          <w:b/>
          <w:bCs/>
        </w:rPr>
      </w:pPr>
    </w:p>
    <w:p w14:paraId="17F9E4A4" w14:textId="439502EE" w:rsidR="00E97BE7" w:rsidRPr="00D91A96" w:rsidRDefault="00E97BE7" w:rsidP="00E97BE7">
      <w:pPr>
        <w:spacing w:line="276" w:lineRule="auto"/>
        <w:jc w:val="both"/>
        <w:rPr>
          <w:rFonts w:ascii="Times New Roman" w:hAnsi="Times New Roman" w:cs="Times New Roman"/>
        </w:rPr>
      </w:pPr>
      <w:r w:rsidRPr="00D91A96">
        <w:rPr>
          <w:rFonts w:ascii="Times New Roman" w:hAnsi="Times New Roman" w:cs="Times New Roman"/>
        </w:rPr>
        <w:t>Marital satisfaction is a crucial condition for providing a secure environment for the family, emotional health</w:t>
      </w:r>
      <w:r w:rsidR="00B24296" w:rsidRPr="00D91A96">
        <w:rPr>
          <w:rFonts w:ascii="Times New Roman" w:hAnsi="Times New Roman" w:cs="Times New Roman"/>
        </w:rPr>
        <w:t>,</w:t>
      </w:r>
      <w:r w:rsidRPr="00D91A96">
        <w:rPr>
          <w:rFonts w:ascii="Times New Roman" w:hAnsi="Times New Roman" w:cs="Times New Roman"/>
        </w:rPr>
        <w:t xml:space="preserve"> and overall functioning of family relationships.  In religious groups</w:t>
      </w:r>
      <w:r w:rsidR="00B149D6" w:rsidRPr="00D91A96">
        <w:rPr>
          <w:rFonts w:ascii="Times New Roman" w:hAnsi="Times New Roman" w:cs="Times New Roman"/>
        </w:rPr>
        <w:t>,</w:t>
      </w:r>
      <w:r w:rsidRPr="00D91A96">
        <w:rPr>
          <w:rFonts w:ascii="Times New Roman" w:hAnsi="Times New Roman" w:cs="Times New Roman"/>
        </w:rPr>
        <w:t xml:space="preserve"> the marital relationship is usually influenced by psychological, social, and spiritual factors. This research attempted to study the psychosocial-spiritual factors that influence marital satisfaction in the parish families in the Archdiocese of Nairobi, Kenya.  The specific psychosocial-spiritual factors studied in marital satisfaction included communication</w:t>
      </w:r>
      <w:r w:rsidR="00C82AA7" w:rsidRPr="00D91A96">
        <w:rPr>
          <w:rFonts w:ascii="Times New Roman" w:hAnsi="Times New Roman" w:cs="Times New Roman"/>
        </w:rPr>
        <w:t xml:space="preserve">, </w:t>
      </w:r>
      <w:r w:rsidRPr="00D91A96">
        <w:rPr>
          <w:rFonts w:ascii="Times New Roman" w:hAnsi="Times New Roman" w:cs="Times New Roman"/>
        </w:rPr>
        <w:t xml:space="preserve">emotional support, family support, socioeconomic problems, </w:t>
      </w:r>
      <w:r w:rsidR="00D948A7" w:rsidRPr="00D91A96">
        <w:rPr>
          <w:rFonts w:ascii="Times New Roman" w:hAnsi="Times New Roman" w:cs="Times New Roman"/>
        </w:rPr>
        <w:t xml:space="preserve">conflict resolution, </w:t>
      </w:r>
      <w:r w:rsidRPr="00D91A96">
        <w:rPr>
          <w:rFonts w:ascii="Times New Roman" w:hAnsi="Times New Roman" w:cs="Times New Roman"/>
        </w:rPr>
        <w:t>and spiritual exercises. The research used a qualitative descriptive design and was held in selected parishes in the Archdiocese of Nairobi, Kenya.  The respondents were</w:t>
      </w:r>
      <w:r w:rsidR="00393E85" w:rsidRPr="00D91A96">
        <w:rPr>
          <w:rFonts w:ascii="Times New Roman" w:hAnsi="Times New Roman" w:cs="Times New Roman"/>
        </w:rPr>
        <w:t xml:space="preserve"> Catholic </w:t>
      </w:r>
      <w:r w:rsidRPr="00D91A96">
        <w:rPr>
          <w:rFonts w:ascii="Times New Roman" w:hAnsi="Times New Roman" w:cs="Times New Roman"/>
        </w:rPr>
        <w:t>married couples.  The samples were obtained using purposive sampling</w:t>
      </w:r>
      <w:r w:rsidR="00B24296" w:rsidRPr="00D91A96">
        <w:rPr>
          <w:rFonts w:ascii="Times New Roman" w:hAnsi="Times New Roman" w:cs="Times New Roman"/>
        </w:rPr>
        <w:t>,</w:t>
      </w:r>
      <w:r w:rsidRPr="00D91A96">
        <w:rPr>
          <w:rFonts w:ascii="Times New Roman" w:hAnsi="Times New Roman" w:cs="Times New Roman"/>
        </w:rPr>
        <w:t xml:space="preserve"> and a total of twenty couples (forty individual respondents) participated. Open-ended questionnaires were used to collect data.   The results revealed that effective communication, emotional support</w:t>
      </w:r>
      <w:r w:rsidR="00B24296" w:rsidRPr="00D91A96">
        <w:rPr>
          <w:rFonts w:ascii="Times New Roman" w:hAnsi="Times New Roman" w:cs="Times New Roman"/>
        </w:rPr>
        <w:t>,</w:t>
      </w:r>
      <w:r w:rsidRPr="00D91A96">
        <w:rPr>
          <w:rFonts w:ascii="Times New Roman" w:hAnsi="Times New Roman" w:cs="Times New Roman"/>
        </w:rPr>
        <w:t xml:space="preserve"> and effective solutions to conflicts were vital in ensuring marital satisfaction</w:t>
      </w:r>
      <w:r w:rsidR="00B24296" w:rsidRPr="00D91A96">
        <w:rPr>
          <w:rFonts w:ascii="Times New Roman" w:hAnsi="Times New Roman" w:cs="Times New Roman"/>
        </w:rPr>
        <w:t>,</w:t>
      </w:r>
      <w:r w:rsidRPr="00D91A96">
        <w:rPr>
          <w:rFonts w:ascii="Times New Roman" w:hAnsi="Times New Roman" w:cs="Times New Roman"/>
        </w:rPr>
        <w:t xml:space="preserve"> providing trust, intimacy</w:t>
      </w:r>
      <w:r w:rsidR="00B24296" w:rsidRPr="00D91A96">
        <w:rPr>
          <w:rFonts w:ascii="Times New Roman" w:hAnsi="Times New Roman" w:cs="Times New Roman"/>
        </w:rPr>
        <w:t>,</w:t>
      </w:r>
      <w:r w:rsidRPr="00D91A96">
        <w:rPr>
          <w:rFonts w:ascii="Times New Roman" w:hAnsi="Times New Roman" w:cs="Times New Roman"/>
        </w:rPr>
        <w:t xml:space="preserve"> and interdependence in social relationships.  The respondents experienced inefficient communications at times due to stronger emotional reactions, more financial than time resources, and more burdens of emotional strain.  The findings </w:t>
      </w:r>
      <w:r w:rsidR="00E078DA" w:rsidRPr="00D91A96">
        <w:rPr>
          <w:rFonts w:ascii="Times New Roman" w:hAnsi="Times New Roman" w:cs="Times New Roman"/>
        </w:rPr>
        <w:t>further</w:t>
      </w:r>
      <w:r w:rsidR="002924E3" w:rsidRPr="00D91A96">
        <w:rPr>
          <w:rFonts w:ascii="Times New Roman" w:hAnsi="Times New Roman" w:cs="Times New Roman"/>
        </w:rPr>
        <w:t xml:space="preserve"> </w:t>
      </w:r>
      <w:r w:rsidRPr="00D91A96">
        <w:rPr>
          <w:rFonts w:ascii="Times New Roman" w:hAnsi="Times New Roman" w:cs="Times New Roman"/>
        </w:rPr>
        <w:t>revealed that the family members of the couples became a pillar of emotional and financial support</w:t>
      </w:r>
      <w:r w:rsidR="00B24296" w:rsidRPr="00D91A96">
        <w:rPr>
          <w:rFonts w:ascii="Times New Roman" w:hAnsi="Times New Roman" w:cs="Times New Roman"/>
        </w:rPr>
        <w:t>,</w:t>
      </w:r>
      <w:r w:rsidRPr="00D91A96">
        <w:rPr>
          <w:rFonts w:ascii="Times New Roman" w:hAnsi="Times New Roman" w:cs="Times New Roman"/>
        </w:rPr>
        <w:t xml:space="preserve"> especially in times of economic distress, </w:t>
      </w:r>
      <w:r w:rsidR="00B24296" w:rsidRPr="00D91A96">
        <w:rPr>
          <w:rFonts w:ascii="Times New Roman" w:hAnsi="Times New Roman" w:cs="Times New Roman"/>
        </w:rPr>
        <w:t>experienced</w:t>
      </w:r>
      <w:r w:rsidRPr="00D91A96">
        <w:rPr>
          <w:rFonts w:ascii="Times New Roman" w:hAnsi="Times New Roman" w:cs="Times New Roman"/>
        </w:rPr>
        <w:t xml:space="preserve"> a lot of interference most of the time, and were </w:t>
      </w:r>
      <w:r w:rsidR="00B24296" w:rsidRPr="00D91A96">
        <w:rPr>
          <w:rFonts w:ascii="Times New Roman" w:hAnsi="Times New Roman" w:cs="Times New Roman"/>
        </w:rPr>
        <w:t xml:space="preserve">not </w:t>
      </w:r>
      <w:r w:rsidRPr="00D91A96">
        <w:rPr>
          <w:rFonts w:ascii="Times New Roman" w:hAnsi="Times New Roman" w:cs="Times New Roman"/>
        </w:rPr>
        <w:t xml:space="preserve">seen </w:t>
      </w:r>
      <w:r w:rsidR="00B24296" w:rsidRPr="00D91A96">
        <w:rPr>
          <w:rFonts w:ascii="Times New Roman" w:hAnsi="Times New Roman" w:cs="Times New Roman"/>
        </w:rPr>
        <w:t>as</w:t>
      </w:r>
      <w:r w:rsidRPr="00D91A96">
        <w:rPr>
          <w:rFonts w:ascii="Times New Roman" w:hAnsi="Times New Roman" w:cs="Times New Roman"/>
        </w:rPr>
        <w:t xml:space="preserve"> very beneficial most of the time. The general spiritual aspect found to be relevant in marital satisfaction was the shared spiritual exercises like prayer and participation in church activities</w:t>
      </w:r>
      <w:r w:rsidR="00B24296" w:rsidRPr="00D91A96">
        <w:rPr>
          <w:rFonts w:ascii="Times New Roman" w:hAnsi="Times New Roman" w:cs="Times New Roman"/>
        </w:rPr>
        <w:t>,</w:t>
      </w:r>
      <w:r w:rsidRPr="00D91A96">
        <w:rPr>
          <w:rFonts w:ascii="Times New Roman" w:hAnsi="Times New Roman" w:cs="Times New Roman"/>
        </w:rPr>
        <w:t xml:space="preserve"> as they enhanced marital bonding, aided in overcoming difficulties</w:t>
      </w:r>
      <w:r w:rsidR="00B24296" w:rsidRPr="00D91A96">
        <w:rPr>
          <w:rFonts w:ascii="Times New Roman" w:hAnsi="Times New Roman" w:cs="Times New Roman"/>
        </w:rPr>
        <w:t>,</w:t>
      </w:r>
      <w:r w:rsidRPr="00D91A96">
        <w:rPr>
          <w:rFonts w:ascii="Times New Roman" w:hAnsi="Times New Roman" w:cs="Times New Roman"/>
        </w:rPr>
        <w:t xml:space="preserve"> and strengthened commitment.  Based on the findings, marital satisfaction appeared to be a result of </w:t>
      </w:r>
      <w:r w:rsidR="00B24296" w:rsidRPr="00D91A96">
        <w:rPr>
          <w:rFonts w:ascii="Times New Roman" w:hAnsi="Times New Roman" w:cs="Times New Roman"/>
        </w:rPr>
        <w:t xml:space="preserve">the </w:t>
      </w:r>
      <w:r w:rsidRPr="00D91A96">
        <w:rPr>
          <w:rFonts w:ascii="Times New Roman" w:hAnsi="Times New Roman" w:cs="Times New Roman"/>
        </w:rPr>
        <w:t>interaction of psychological competence, social environment</w:t>
      </w:r>
      <w:r w:rsidR="00B24296" w:rsidRPr="00D91A96">
        <w:rPr>
          <w:rFonts w:ascii="Times New Roman" w:hAnsi="Times New Roman" w:cs="Times New Roman"/>
        </w:rPr>
        <w:t>,</w:t>
      </w:r>
      <w:r w:rsidRPr="00D91A96">
        <w:rPr>
          <w:rFonts w:ascii="Times New Roman" w:hAnsi="Times New Roman" w:cs="Times New Roman"/>
        </w:rPr>
        <w:t xml:space="preserve"> and spiritual resources.  </w:t>
      </w:r>
    </w:p>
    <w:p w14:paraId="53AE60BB" w14:textId="77777777" w:rsidR="00434400" w:rsidRPr="00D91A96" w:rsidRDefault="00434400" w:rsidP="00E97BE7">
      <w:pPr>
        <w:spacing w:line="276" w:lineRule="auto"/>
        <w:jc w:val="both"/>
        <w:rPr>
          <w:rFonts w:ascii="Times New Roman" w:hAnsi="Times New Roman" w:cs="Times New Roman"/>
        </w:rPr>
      </w:pPr>
    </w:p>
    <w:p w14:paraId="68C523F8" w14:textId="63C1BA3A" w:rsidR="00E97BE7" w:rsidRPr="00D91A96" w:rsidRDefault="00E97BE7" w:rsidP="00E97BE7">
      <w:pPr>
        <w:jc w:val="both"/>
        <w:rPr>
          <w:rFonts w:ascii="Times New Roman" w:hAnsi="Times New Roman" w:cs="Times New Roman"/>
        </w:rPr>
      </w:pPr>
      <w:r w:rsidRPr="00D91A96">
        <w:rPr>
          <w:rFonts w:ascii="Times New Roman" w:hAnsi="Times New Roman" w:cs="Times New Roman"/>
          <w:b/>
          <w:bCs/>
        </w:rPr>
        <w:t>Keywords:</w:t>
      </w:r>
      <w:r w:rsidRPr="00D91A96">
        <w:rPr>
          <w:rFonts w:ascii="Times New Roman" w:hAnsi="Times New Roman" w:cs="Times New Roman"/>
        </w:rPr>
        <w:t xml:space="preserve"> </w:t>
      </w:r>
      <w:r w:rsidRPr="00D91A96">
        <w:rPr>
          <w:rFonts w:ascii="Times New Roman" w:hAnsi="Times New Roman" w:cs="Times New Roman"/>
          <w:i/>
        </w:rPr>
        <w:t>Marital satisfaction, psychosocial factors, spirituality, communication, family support, Kenya</w:t>
      </w:r>
    </w:p>
    <w:p w14:paraId="6E01CA5E" w14:textId="77777777" w:rsidR="00E97BE7" w:rsidRPr="00D91A96" w:rsidRDefault="00E97BE7" w:rsidP="00D604CE">
      <w:pPr>
        <w:jc w:val="both"/>
        <w:rPr>
          <w:rFonts w:ascii="Times New Roman" w:hAnsi="Times New Roman" w:cs="Times New Roman"/>
        </w:rPr>
      </w:pPr>
    </w:p>
    <w:p w14:paraId="55BD59DB" w14:textId="77777777" w:rsidR="00E97BE7" w:rsidRPr="00D91A96" w:rsidRDefault="00E97BE7" w:rsidP="00D604CE">
      <w:pPr>
        <w:jc w:val="both"/>
        <w:rPr>
          <w:rFonts w:ascii="Times New Roman" w:hAnsi="Times New Roman" w:cs="Times New Roman"/>
          <w:b/>
          <w:bCs/>
        </w:rPr>
      </w:pPr>
    </w:p>
    <w:p w14:paraId="5C2CFB00" w14:textId="77777777" w:rsidR="00E97BE7" w:rsidRPr="00D91A96" w:rsidRDefault="00E97BE7" w:rsidP="00D604CE">
      <w:pPr>
        <w:jc w:val="both"/>
        <w:rPr>
          <w:rFonts w:ascii="Times New Roman" w:hAnsi="Times New Roman" w:cs="Times New Roman"/>
          <w:b/>
          <w:bCs/>
        </w:rPr>
      </w:pPr>
    </w:p>
    <w:p w14:paraId="44A6240A" w14:textId="77777777" w:rsidR="00E97BE7" w:rsidRPr="00D91A96" w:rsidRDefault="00E97BE7" w:rsidP="00D604CE">
      <w:pPr>
        <w:jc w:val="both"/>
        <w:rPr>
          <w:rFonts w:ascii="Times New Roman" w:hAnsi="Times New Roman" w:cs="Times New Roman"/>
          <w:b/>
          <w:bCs/>
        </w:rPr>
      </w:pPr>
    </w:p>
    <w:p w14:paraId="34C162D5" w14:textId="77777777" w:rsidR="00E97BE7" w:rsidRPr="00D91A96" w:rsidRDefault="00E97BE7" w:rsidP="00D604CE">
      <w:pPr>
        <w:jc w:val="both"/>
        <w:rPr>
          <w:rFonts w:ascii="Times New Roman" w:hAnsi="Times New Roman" w:cs="Times New Roman"/>
          <w:b/>
          <w:bCs/>
        </w:rPr>
      </w:pPr>
    </w:p>
    <w:p w14:paraId="7A893E64" w14:textId="77777777" w:rsidR="002870F4" w:rsidRPr="00D91A96" w:rsidRDefault="002870F4" w:rsidP="00D604CE">
      <w:pPr>
        <w:jc w:val="both"/>
        <w:rPr>
          <w:rFonts w:ascii="Times New Roman" w:hAnsi="Times New Roman" w:cs="Times New Roman"/>
          <w:b/>
          <w:bCs/>
        </w:rPr>
      </w:pPr>
    </w:p>
    <w:p w14:paraId="63F10789" w14:textId="77777777" w:rsidR="002870F4" w:rsidRPr="00D91A96" w:rsidRDefault="002870F4" w:rsidP="00D604CE">
      <w:pPr>
        <w:jc w:val="both"/>
        <w:rPr>
          <w:rFonts w:ascii="Times New Roman" w:hAnsi="Times New Roman" w:cs="Times New Roman"/>
          <w:b/>
          <w:bCs/>
        </w:rPr>
      </w:pPr>
    </w:p>
    <w:p w14:paraId="79F95EFD" w14:textId="7E2B733E" w:rsidR="009504A7" w:rsidRPr="00D91A96" w:rsidRDefault="009504A7" w:rsidP="002870F4">
      <w:pPr>
        <w:jc w:val="both"/>
        <w:rPr>
          <w:rFonts w:ascii="Times New Roman" w:hAnsi="Times New Roman" w:cs="Times New Roman"/>
          <w:b/>
          <w:bCs/>
        </w:rPr>
      </w:pPr>
      <w:r w:rsidRPr="00D91A96">
        <w:rPr>
          <w:rFonts w:ascii="Times New Roman" w:hAnsi="Times New Roman" w:cs="Times New Roman"/>
          <w:b/>
          <w:bCs/>
        </w:rPr>
        <w:lastRenderedPageBreak/>
        <w:t>Introduction</w:t>
      </w:r>
    </w:p>
    <w:p w14:paraId="0E9268A8" w14:textId="77777777" w:rsidR="002870F4" w:rsidRPr="00D91A96" w:rsidRDefault="002870F4" w:rsidP="002870F4">
      <w:pPr>
        <w:spacing w:line="480" w:lineRule="auto"/>
        <w:jc w:val="both"/>
        <w:rPr>
          <w:rFonts w:ascii="Times New Roman" w:hAnsi="Times New Roman" w:cs="Times New Roman"/>
        </w:rPr>
      </w:pPr>
    </w:p>
    <w:p w14:paraId="5DBA8547" w14:textId="19EA44E6" w:rsidR="005C5EF6" w:rsidRPr="00D91A96" w:rsidRDefault="005C5EF6" w:rsidP="002870F4">
      <w:pPr>
        <w:spacing w:line="480" w:lineRule="auto"/>
        <w:jc w:val="both"/>
        <w:rPr>
          <w:rFonts w:ascii="Times New Roman" w:hAnsi="Times New Roman" w:cs="Times New Roman"/>
        </w:rPr>
      </w:pPr>
      <w:r w:rsidRPr="00D91A96">
        <w:rPr>
          <w:rFonts w:ascii="Times New Roman" w:hAnsi="Times New Roman" w:cs="Times New Roman"/>
        </w:rPr>
        <w:t>Marital satisfaction, as a core indicator of the quality and stability of intimate relationships, plays a critical role in individual psychological well-being, family harmony, and broader social cohesion (</w:t>
      </w:r>
      <w:proofErr w:type="spellStart"/>
      <w:r w:rsidRPr="00D91A96">
        <w:rPr>
          <w:rFonts w:ascii="Times New Roman" w:hAnsi="Times New Roman" w:cs="Times New Roman"/>
        </w:rPr>
        <w:t>Bijani</w:t>
      </w:r>
      <w:proofErr w:type="spellEnd"/>
      <w:r w:rsidRPr="00D91A96">
        <w:rPr>
          <w:rFonts w:ascii="Times New Roman" w:hAnsi="Times New Roman" w:cs="Times New Roman"/>
        </w:rPr>
        <w:t xml:space="preserve"> et al., 2023; </w:t>
      </w:r>
      <w:proofErr w:type="spellStart"/>
      <w:r w:rsidRPr="00D91A96">
        <w:rPr>
          <w:rFonts w:ascii="Times New Roman" w:hAnsi="Times New Roman" w:cs="Times New Roman"/>
        </w:rPr>
        <w:t>Hakimi</w:t>
      </w:r>
      <w:proofErr w:type="spellEnd"/>
      <w:r w:rsidRPr="00D91A96">
        <w:rPr>
          <w:rFonts w:ascii="Times New Roman" w:hAnsi="Times New Roman" w:cs="Times New Roman"/>
        </w:rPr>
        <w:t xml:space="preserve"> </w:t>
      </w:r>
      <w:proofErr w:type="spellStart"/>
      <w:r w:rsidRPr="00D91A96">
        <w:rPr>
          <w:rFonts w:ascii="Times New Roman" w:hAnsi="Times New Roman" w:cs="Times New Roman"/>
        </w:rPr>
        <w:t>Dezfouli</w:t>
      </w:r>
      <w:proofErr w:type="spellEnd"/>
      <w:r w:rsidRPr="00D91A96">
        <w:rPr>
          <w:rFonts w:ascii="Times New Roman" w:hAnsi="Times New Roman" w:cs="Times New Roman"/>
        </w:rPr>
        <w:t xml:space="preserve"> &amp; </w:t>
      </w:r>
      <w:proofErr w:type="spellStart"/>
      <w:r w:rsidRPr="00D91A96">
        <w:rPr>
          <w:rFonts w:ascii="Times New Roman" w:hAnsi="Times New Roman" w:cs="Times New Roman"/>
        </w:rPr>
        <w:t>Ebrahimpour</w:t>
      </w:r>
      <w:proofErr w:type="spellEnd"/>
      <w:r w:rsidRPr="00D91A96">
        <w:rPr>
          <w:rFonts w:ascii="Times New Roman" w:hAnsi="Times New Roman" w:cs="Times New Roman"/>
        </w:rPr>
        <w:t>, 2024).</w:t>
      </w:r>
    </w:p>
    <w:p w14:paraId="32B83534" w14:textId="242BDBF0" w:rsidR="00412725" w:rsidRPr="00412725" w:rsidRDefault="00412725" w:rsidP="008D3961">
      <w:pPr>
        <w:spacing w:before="100" w:beforeAutospacing="1" w:after="100" w:afterAutospacing="1" w:line="480" w:lineRule="auto"/>
        <w:jc w:val="both"/>
        <w:rPr>
          <w:rFonts w:ascii="Times New Roman" w:eastAsia="Times New Roman" w:hAnsi="Times New Roman" w:cs="Times New Roman"/>
        </w:rPr>
      </w:pPr>
      <w:r w:rsidRPr="00412725">
        <w:rPr>
          <w:rFonts w:ascii="Times New Roman" w:eastAsia="Times New Roman" w:hAnsi="Times New Roman" w:cs="Times New Roman"/>
        </w:rPr>
        <w:t xml:space="preserve">Research on </w:t>
      </w:r>
      <w:r w:rsidR="003712F4" w:rsidRPr="00412725">
        <w:rPr>
          <w:rFonts w:ascii="Times New Roman" w:eastAsia="Times New Roman" w:hAnsi="Times New Roman" w:cs="Times New Roman"/>
        </w:rPr>
        <w:t>psychosocial</w:t>
      </w:r>
      <w:r w:rsidRPr="00412725">
        <w:rPr>
          <w:rFonts w:ascii="Times New Roman" w:eastAsia="Times New Roman" w:hAnsi="Times New Roman" w:cs="Times New Roman"/>
        </w:rPr>
        <w:t>-spiritual factors of marital satisfaction in Western countries such as the United States, Canada, and Australia has increasingly emphasized the multidimensional nature of intimate relationships, particularly within individualistic societies that prioritize emotional fulfillment and personal well-being. Marital satisfaction is widely conceptualized as a key indicator of relational quality, strongly associated with psychological health, life satisfaction, and overall well-being among married individuals (</w:t>
      </w:r>
      <w:proofErr w:type="spellStart"/>
      <w:r w:rsidRPr="00412725">
        <w:rPr>
          <w:rFonts w:ascii="Times New Roman" w:eastAsia="Times New Roman" w:hAnsi="Times New Roman" w:cs="Times New Roman"/>
        </w:rPr>
        <w:t>Grau</w:t>
      </w:r>
      <w:proofErr w:type="spellEnd"/>
      <w:r w:rsidRPr="00412725">
        <w:rPr>
          <w:rFonts w:ascii="Times New Roman" w:eastAsia="Times New Roman" w:hAnsi="Times New Roman" w:cs="Times New Roman"/>
        </w:rPr>
        <w:t xml:space="preserve"> et al., 2025; </w:t>
      </w:r>
      <w:proofErr w:type="spellStart"/>
      <w:r w:rsidRPr="00412725">
        <w:rPr>
          <w:rFonts w:ascii="Times New Roman" w:eastAsia="Times New Roman" w:hAnsi="Times New Roman" w:cs="Times New Roman"/>
        </w:rPr>
        <w:t>Ndayambaje</w:t>
      </w:r>
      <w:proofErr w:type="spellEnd"/>
      <w:r w:rsidRPr="00412725">
        <w:rPr>
          <w:rFonts w:ascii="Times New Roman" w:eastAsia="Times New Roman" w:hAnsi="Times New Roman" w:cs="Times New Roman"/>
        </w:rPr>
        <w:t xml:space="preserve"> et al., 2020</w:t>
      </w:r>
      <w:r w:rsidRPr="00D91A96">
        <w:rPr>
          <w:rFonts w:ascii="Times New Roman" w:eastAsia="Times New Roman" w:hAnsi="Times New Roman" w:cs="Times New Roman"/>
        </w:rPr>
        <w:t xml:space="preserve">). </w:t>
      </w:r>
      <w:r w:rsidRPr="00412725">
        <w:rPr>
          <w:rFonts w:ascii="Times New Roman" w:eastAsia="Times New Roman" w:hAnsi="Times New Roman" w:cs="Times New Roman"/>
        </w:rPr>
        <w:t>In the United States, recent empirical studies highlight the importance of psychological factors such as emotional regulation, stress management, and cognitive functioning in shaping marital quality, with evidence suggesting that positive marital relationships contribute significantly to better mental and cognitive health outcomes (</w:t>
      </w:r>
      <w:proofErr w:type="spellStart"/>
      <w:r w:rsidRPr="00412725">
        <w:rPr>
          <w:rFonts w:ascii="Times New Roman" w:eastAsia="Times New Roman" w:hAnsi="Times New Roman" w:cs="Times New Roman"/>
        </w:rPr>
        <w:t>Remes</w:t>
      </w:r>
      <w:proofErr w:type="spellEnd"/>
      <w:r w:rsidRPr="00412725">
        <w:rPr>
          <w:rFonts w:ascii="Times New Roman" w:eastAsia="Times New Roman" w:hAnsi="Times New Roman" w:cs="Times New Roman"/>
        </w:rPr>
        <w:t xml:space="preserve"> et al., 2021; Social Science &amp; Medicine Review, 2024</w:t>
      </w:r>
      <w:proofErr w:type="gramStart"/>
      <w:r w:rsidRPr="00412725">
        <w:rPr>
          <w:rFonts w:ascii="Times New Roman" w:eastAsia="Times New Roman" w:hAnsi="Times New Roman" w:cs="Times New Roman"/>
        </w:rPr>
        <w:t>) .</w:t>
      </w:r>
      <w:proofErr w:type="gramEnd"/>
      <w:r w:rsidRPr="00412725">
        <w:rPr>
          <w:rFonts w:ascii="Times New Roman" w:eastAsia="Times New Roman" w:hAnsi="Times New Roman" w:cs="Times New Roman"/>
        </w:rPr>
        <w:t xml:space="preserve"> Furthermore, interpersonal dynamics, particularly intimacy, communication, and empathy, are consistently identified as central predictors of marital satisfaction, reinforcing the critical role of relational processes in sustaining stable marriages (Abreu-</w:t>
      </w:r>
      <w:proofErr w:type="spellStart"/>
      <w:r w:rsidRPr="00412725">
        <w:rPr>
          <w:rFonts w:ascii="Times New Roman" w:eastAsia="Times New Roman" w:hAnsi="Times New Roman" w:cs="Times New Roman"/>
        </w:rPr>
        <w:t>Afonso</w:t>
      </w:r>
      <w:proofErr w:type="spellEnd"/>
      <w:r w:rsidRPr="00412725">
        <w:rPr>
          <w:rFonts w:ascii="Times New Roman" w:eastAsia="Times New Roman" w:hAnsi="Times New Roman" w:cs="Times New Roman"/>
        </w:rPr>
        <w:t xml:space="preserve"> et al., 2022; </w:t>
      </w:r>
      <w:proofErr w:type="spellStart"/>
      <w:r w:rsidRPr="00412725">
        <w:rPr>
          <w:rFonts w:ascii="Times New Roman" w:eastAsia="Times New Roman" w:hAnsi="Times New Roman" w:cs="Times New Roman"/>
        </w:rPr>
        <w:t>Bühler</w:t>
      </w:r>
      <w:proofErr w:type="spellEnd"/>
      <w:r w:rsidRPr="00412725">
        <w:rPr>
          <w:rFonts w:ascii="Times New Roman" w:eastAsia="Times New Roman" w:hAnsi="Times New Roman" w:cs="Times New Roman"/>
        </w:rPr>
        <w:t xml:space="preserve"> et al., 2021</w:t>
      </w:r>
      <w:proofErr w:type="gramStart"/>
      <w:r w:rsidRPr="00412725">
        <w:rPr>
          <w:rFonts w:ascii="Times New Roman" w:eastAsia="Times New Roman" w:hAnsi="Times New Roman" w:cs="Times New Roman"/>
        </w:rPr>
        <w:t>) .</w:t>
      </w:r>
      <w:proofErr w:type="gramEnd"/>
    </w:p>
    <w:p w14:paraId="5FDDD039" w14:textId="0B8AA2D5" w:rsidR="00412725" w:rsidRPr="00412725" w:rsidRDefault="00412725" w:rsidP="008D3961">
      <w:pPr>
        <w:spacing w:before="100" w:beforeAutospacing="1" w:after="100" w:afterAutospacing="1" w:line="480" w:lineRule="auto"/>
        <w:jc w:val="both"/>
        <w:rPr>
          <w:rFonts w:ascii="Times New Roman" w:eastAsia="Times New Roman" w:hAnsi="Times New Roman" w:cs="Times New Roman"/>
        </w:rPr>
      </w:pPr>
      <w:r w:rsidRPr="00412725">
        <w:rPr>
          <w:rFonts w:ascii="Times New Roman" w:eastAsia="Times New Roman" w:hAnsi="Times New Roman" w:cs="Times New Roman"/>
        </w:rPr>
        <w:t>In Canada, recent literature similarly underscores the interplay between psychological and social determinants of marital satisfaction, with particular attention to how relationship dynamics evolve over time. Longitudinal studies demonstrate that marital satisfaction is closely linked to levels of intimacy and conflict, with findings indicating that while satisfaction may fluctuate across the life course, strong relational bonds and longer relationship duration can enhance stability and emotional conn</w:t>
      </w:r>
      <w:r w:rsidR="008D3961" w:rsidRPr="00D91A96">
        <w:rPr>
          <w:rFonts w:ascii="Times New Roman" w:eastAsia="Times New Roman" w:hAnsi="Times New Roman" w:cs="Times New Roman"/>
        </w:rPr>
        <w:t xml:space="preserve">ection (Raymond &amp; </w:t>
      </w:r>
      <w:proofErr w:type="spellStart"/>
      <w:r w:rsidR="008D3961" w:rsidRPr="00D91A96">
        <w:rPr>
          <w:rFonts w:ascii="Times New Roman" w:eastAsia="Times New Roman" w:hAnsi="Times New Roman" w:cs="Times New Roman"/>
        </w:rPr>
        <w:t>Poulin</w:t>
      </w:r>
      <w:proofErr w:type="spellEnd"/>
      <w:r w:rsidR="008D3961" w:rsidRPr="00D91A96">
        <w:rPr>
          <w:rFonts w:ascii="Times New Roman" w:eastAsia="Times New Roman" w:hAnsi="Times New Roman" w:cs="Times New Roman"/>
        </w:rPr>
        <w:t>, 2023)</w:t>
      </w:r>
      <w:r w:rsidRPr="00412725">
        <w:rPr>
          <w:rFonts w:ascii="Times New Roman" w:eastAsia="Times New Roman" w:hAnsi="Times New Roman" w:cs="Times New Roman"/>
        </w:rPr>
        <w:t xml:space="preserve">. Additionally, </w:t>
      </w:r>
      <w:r w:rsidRPr="00412725">
        <w:rPr>
          <w:rFonts w:ascii="Times New Roman" w:eastAsia="Times New Roman" w:hAnsi="Times New Roman" w:cs="Times New Roman"/>
        </w:rPr>
        <w:lastRenderedPageBreak/>
        <w:t>Canadian research highlights the role of social context, including family support systems, socio-economic conditions, and life transitions, in shaping relationship quality and resilience among couples (</w:t>
      </w:r>
      <w:proofErr w:type="spellStart"/>
      <w:r w:rsidRPr="00412725">
        <w:rPr>
          <w:rFonts w:ascii="Times New Roman" w:eastAsia="Times New Roman" w:hAnsi="Times New Roman" w:cs="Times New Roman"/>
        </w:rPr>
        <w:t>Grau</w:t>
      </w:r>
      <w:proofErr w:type="spellEnd"/>
      <w:r w:rsidRPr="00412725">
        <w:rPr>
          <w:rFonts w:ascii="Times New Roman" w:eastAsia="Times New Roman" w:hAnsi="Times New Roman" w:cs="Times New Roman"/>
        </w:rPr>
        <w:t xml:space="preserve"> et al., 2025; </w:t>
      </w:r>
      <w:proofErr w:type="spellStart"/>
      <w:r w:rsidRPr="00412725">
        <w:rPr>
          <w:rFonts w:ascii="Times New Roman" w:eastAsia="Times New Roman" w:hAnsi="Times New Roman" w:cs="Times New Roman"/>
        </w:rPr>
        <w:t>Machette</w:t>
      </w:r>
      <w:proofErr w:type="spellEnd"/>
      <w:r w:rsidRPr="00412725">
        <w:rPr>
          <w:rFonts w:ascii="Times New Roman" w:eastAsia="Times New Roman" w:hAnsi="Times New Roman" w:cs="Times New Roman"/>
        </w:rPr>
        <w:t xml:space="preserve"> &amp; </w:t>
      </w:r>
      <w:proofErr w:type="spellStart"/>
      <w:r w:rsidRPr="00412725">
        <w:rPr>
          <w:rFonts w:ascii="Times New Roman" w:eastAsia="Times New Roman" w:hAnsi="Times New Roman" w:cs="Times New Roman"/>
        </w:rPr>
        <w:t>Cionea</w:t>
      </w:r>
      <w:proofErr w:type="spellEnd"/>
      <w:r w:rsidRPr="00412725">
        <w:rPr>
          <w:rFonts w:ascii="Times New Roman" w:eastAsia="Times New Roman" w:hAnsi="Times New Roman" w:cs="Times New Roman"/>
        </w:rPr>
        <w:t>, 2023</w:t>
      </w:r>
      <w:r w:rsidRPr="00D91A96">
        <w:rPr>
          <w:rFonts w:ascii="Times New Roman" w:eastAsia="Times New Roman" w:hAnsi="Times New Roman" w:cs="Times New Roman"/>
        </w:rPr>
        <w:t xml:space="preserve">). </w:t>
      </w:r>
      <w:r w:rsidRPr="00412725">
        <w:rPr>
          <w:rFonts w:ascii="Times New Roman" w:eastAsia="Times New Roman" w:hAnsi="Times New Roman" w:cs="Times New Roman"/>
        </w:rPr>
        <w:t>These findings suggest that marital satisfaction is not only influenced by individual psychological characteristics but is also embedded within broader social structures that either support or constrain relationship functioning (</w:t>
      </w:r>
      <w:proofErr w:type="spellStart"/>
      <w:r w:rsidRPr="00412725">
        <w:rPr>
          <w:rFonts w:ascii="Times New Roman" w:eastAsia="Times New Roman" w:hAnsi="Times New Roman" w:cs="Times New Roman"/>
        </w:rPr>
        <w:t>Remes</w:t>
      </w:r>
      <w:proofErr w:type="spellEnd"/>
      <w:r w:rsidRPr="00412725">
        <w:rPr>
          <w:rFonts w:ascii="Times New Roman" w:eastAsia="Times New Roman" w:hAnsi="Times New Roman" w:cs="Times New Roman"/>
        </w:rPr>
        <w:t xml:space="preserve"> et al., 2021; </w:t>
      </w:r>
      <w:proofErr w:type="spellStart"/>
      <w:r w:rsidRPr="00412725">
        <w:rPr>
          <w:rFonts w:ascii="Times New Roman" w:eastAsia="Times New Roman" w:hAnsi="Times New Roman" w:cs="Times New Roman"/>
        </w:rPr>
        <w:t>Taple</w:t>
      </w:r>
      <w:proofErr w:type="spellEnd"/>
      <w:r w:rsidRPr="00412725">
        <w:rPr>
          <w:rFonts w:ascii="Times New Roman" w:eastAsia="Times New Roman" w:hAnsi="Times New Roman" w:cs="Times New Roman"/>
        </w:rPr>
        <w:t xml:space="preserve"> et al., 2022</w:t>
      </w:r>
      <w:r w:rsidRPr="00D91A96">
        <w:rPr>
          <w:rFonts w:ascii="Times New Roman" w:eastAsia="Times New Roman" w:hAnsi="Times New Roman" w:cs="Times New Roman"/>
        </w:rPr>
        <w:t>).</w:t>
      </w:r>
    </w:p>
    <w:p w14:paraId="5B8A0DB8" w14:textId="5AE683F5" w:rsidR="00412725" w:rsidRPr="00412725" w:rsidRDefault="00412725" w:rsidP="008D3961">
      <w:pPr>
        <w:spacing w:before="100" w:beforeAutospacing="1" w:after="100" w:afterAutospacing="1" w:line="480" w:lineRule="auto"/>
        <w:jc w:val="both"/>
        <w:rPr>
          <w:rFonts w:ascii="Times New Roman" w:eastAsia="Times New Roman" w:hAnsi="Times New Roman" w:cs="Times New Roman"/>
        </w:rPr>
      </w:pPr>
      <w:r w:rsidRPr="00412725">
        <w:rPr>
          <w:rFonts w:ascii="Times New Roman" w:eastAsia="Times New Roman" w:hAnsi="Times New Roman" w:cs="Times New Roman"/>
        </w:rPr>
        <w:t>In Australia and comparable Western contexts, there has been a growing recognition of the role of spiritual and religious dimensions in complementing psychosocial factors in marital relationships. Recent studies indicate that spirituality and shared belief systems contribute positively to marital satisfaction by fostering values such as commitment, forgiveness, and emotional resilience, which are essential for managing conflict and sustaining long-term partnerships (</w:t>
      </w:r>
      <w:proofErr w:type="spellStart"/>
      <w:r w:rsidRPr="00412725">
        <w:rPr>
          <w:rFonts w:ascii="Times New Roman" w:eastAsia="Times New Roman" w:hAnsi="Times New Roman" w:cs="Times New Roman"/>
        </w:rPr>
        <w:t>Lomotey</w:t>
      </w:r>
      <w:proofErr w:type="spellEnd"/>
      <w:r w:rsidRPr="00412725">
        <w:rPr>
          <w:rFonts w:ascii="Times New Roman" w:eastAsia="Times New Roman" w:hAnsi="Times New Roman" w:cs="Times New Roman"/>
        </w:rPr>
        <w:t xml:space="preserve">, 2025; Mahoney &amp; </w:t>
      </w:r>
      <w:proofErr w:type="spellStart"/>
      <w:r w:rsidRPr="00412725">
        <w:rPr>
          <w:rFonts w:ascii="Times New Roman" w:eastAsia="Times New Roman" w:hAnsi="Times New Roman" w:cs="Times New Roman"/>
        </w:rPr>
        <w:t>Boyatzis</w:t>
      </w:r>
      <w:proofErr w:type="spellEnd"/>
      <w:r w:rsidRPr="00412725">
        <w:rPr>
          <w:rFonts w:ascii="Times New Roman" w:eastAsia="Times New Roman" w:hAnsi="Times New Roman" w:cs="Times New Roman"/>
        </w:rPr>
        <w:t>, 2008</w:t>
      </w:r>
      <w:r w:rsidR="003712F4" w:rsidRPr="00412725">
        <w:rPr>
          <w:rFonts w:ascii="Times New Roman" w:eastAsia="Times New Roman" w:hAnsi="Times New Roman" w:cs="Times New Roman"/>
        </w:rPr>
        <w:t>).</w:t>
      </w:r>
      <w:r w:rsidRPr="00412725">
        <w:rPr>
          <w:rFonts w:ascii="Times New Roman" w:eastAsia="Times New Roman" w:hAnsi="Times New Roman" w:cs="Times New Roman"/>
        </w:rPr>
        <w:t xml:space="preserve"> Moreover, contemporary research emphasizes that marital satisfaction is best understood through an integrative framework that combines psychological well-being, interpersonal processes, and socio-cultural influences, particularly in increasingly diverse and multicultural societies (</w:t>
      </w:r>
      <w:proofErr w:type="spellStart"/>
      <w:r w:rsidRPr="00412725">
        <w:rPr>
          <w:rFonts w:ascii="Times New Roman" w:eastAsia="Times New Roman" w:hAnsi="Times New Roman" w:cs="Times New Roman"/>
        </w:rPr>
        <w:t>Grau</w:t>
      </w:r>
      <w:proofErr w:type="spellEnd"/>
      <w:r w:rsidRPr="00412725">
        <w:rPr>
          <w:rFonts w:ascii="Times New Roman" w:eastAsia="Times New Roman" w:hAnsi="Times New Roman" w:cs="Times New Roman"/>
        </w:rPr>
        <w:t xml:space="preserve"> e</w:t>
      </w:r>
      <w:r w:rsidR="008D3961" w:rsidRPr="00D91A96">
        <w:rPr>
          <w:rFonts w:ascii="Times New Roman" w:eastAsia="Times New Roman" w:hAnsi="Times New Roman" w:cs="Times New Roman"/>
        </w:rPr>
        <w:t xml:space="preserve">t al., 2025; </w:t>
      </w:r>
      <w:proofErr w:type="spellStart"/>
      <w:r w:rsidR="008D3961" w:rsidRPr="00D91A96">
        <w:rPr>
          <w:rFonts w:ascii="Times New Roman" w:eastAsia="Times New Roman" w:hAnsi="Times New Roman" w:cs="Times New Roman"/>
        </w:rPr>
        <w:t>Zhai</w:t>
      </w:r>
      <w:proofErr w:type="spellEnd"/>
      <w:r w:rsidR="008D3961" w:rsidRPr="00D91A96">
        <w:rPr>
          <w:rFonts w:ascii="Times New Roman" w:eastAsia="Times New Roman" w:hAnsi="Times New Roman" w:cs="Times New Roman"/>
        </w:rPr>
        <w:t xml:space="preserve"> et al., 2024)</w:t>
      </w:r>
      <w:r w:rsidRPr="00412725">
        <w:rPr>
          <w:rFonts w:ascii="Times New Roman" w:eastAsia="Times New Roman" w:hAnsi="Times New Roman" w:cs="Times New Roman"/>
        </w:rPr>
        <w:t xml:space="preserve">. Overall, the literature across these regions demonstrates that </w:t>
      </w:r>
      <w:proofErr w:type="spellStart"/>
      <w:r w:rsidRPr="00412725">
        <w:rPr>
          <w:rFonts w:ascii="Times New Roman" w:eastAsia="Times New Roman" w:hAnsi="Times New Roman" w:cs="Times New Roman"/>
        </w:rPr>
        <w:t>psychosocio</w:t>
      </w:r>
      <w:proofErr w:type="spellEnd"/>
      <w:r w:rsidRPr="00412725">
        <w:rPr>
          <w:rFonts w:ascii="Times New Roman" w:eastAsia="Times New Roman" w:hAnsi="Times New Roman" w:cs="Times New Roman"/>
        </w:rPr>
        <w:t xml:space="preserve">-spiritual factors operate interactively rather than independently, highlighting the need for holistic approaches in understanding and enhancing marital satisfaction in modern relationships (Social Science &amp; Medicine Review, 2024; </w:t>
      </w:r>
      <w:proofErr w:type="spellStart"/>
      <w:r w:rsidRPr="00412725">
        <w:rPr>
          <w:rFonts w:ascii="Times New Roman" w:eastAsia="Times New Roman" w:hAnsi="Times New Roman" w:cs="Times New Roman"/>
        </w:rPr>
        <w:t>Lomotey</w:t>
      </w:r>
      <w:proofErr w:type="spellEnd"/>
      <w:r w:rsidRPr="00412725">
        <w:rPr>
          <w:rFonts w:ascii="Times New Roman" w:eastAsia="Times New Roman" w:hAnsi="Times New Roman" w:cs="Times New Roman"/>
        </w:rPr>
        <w:t>, 2025</w:t>
      </w:r>
      <w:r w:rsidRPr="00D91A96">
        <w:rPr>
          <w:rFonts w:ascii="Times New Roman" w:eastAsia="Times New Roman" w:hAnsi="Times New Roman" w:cs="Times New Roman"/>
        </w:rPr>
        <w:t>).</w:t>
      </w:r>
    </w:p>
    <w:p w14:paraId="2BC2790E" w14:textId="77777777" w:rsidR="00412725" w:rsidRPr="00D91A96" w:rsidRDefault="00412725" w:rsidP="008D3961">
      <w:pPr>
        <w:spacing w:before="100" w:beforeAutospacing="1" w:after="100" w:afterAutospacing="1" w:line="480" w:lineRule="auto"/>
        <w:jc w:val="both"/>
        <w:rPr>
          <w:rFonts w:ascii="Times New Roman" w:eastAsia="Times New Roman" w:hAnsi="Times New Roman" w:cs="Times New Roman"/>
        </w:rPr>
      </w:pPr>
      <w:r w:rsidRPr="00412725">
        <w:rPr>
          <w:rFonts w:ascii="Times New Roman" w:eastAsia="Times New Roman" w:hAnsi="Times New Roman" w:cs="Times New Roman"/>
        </w:rPr>
        <w:t xml:space="preserve">Despite the expanding global literature on marital satisfaction, there remains a limited but growing body of research examining </w:t>
      </w:r>
      <w:proofErr w:type="spellStart"/>
      <w:r w:rsidRPr="00412725">
        <w:rPr>
          <w:rFonts w:ascii="Times New Roman" w:eastAsia="Times New Roman" w:hAnsi="Times New Roman" w:cs="Times New Roman"/>
        </w:rPr>
        <w:t>psychosocio</w:t>
      </w:r>
      <w:proofErr w:type="spellEnd"/>
      <w:r w:rsidRPr="00412725">
        <w:rPr>
          <w:rFonts w:ascii="Times New Roman" w:eastAsia="Times New Roman" w:hAnsi="Times New Roman" w:cs="Times New Roman"/>
        </w:rPr>
        <w:t xml:space="preserve">-spiritual factors within African contexts such as Ghana, South Africa, and other Sub-Saharan countries, where marriage is strongly shaped by communal values and religious traditions. In these settings, marital relationships are not solely private affairs but are embedded within extended family systems, cultural norms, </w:t>
      </w:r>
      <w:r w:rsidRPr="00412725">
        <w:rPr>
          <w:rFonts w:ascii="Times New Roman" w:eastAsia="Times New Roman" w:hAnsi="Times New Roman" w:cs="Times New Roman"/>
        </w:rPr>
        <w:lastRenderedPageBreak/>
        <w:t>and collective expectations that significantly influence relationship dynamics and satisfaction (</w:t>
      </w:r>
      <w:proofErr w:type="spellStart"/>
      <w:r w:rsidRPr="00412725">
        <w:rPr>
          <w:rFonts w:ascii="Times New Roman" w:eastAsia="Times New Roman" w:hAnsi="Times New Roman" w:cs="Times New Roman"/>
        </w:rPr>
        <w:t>Amoah</w:t>
      </w:r>
      <w:proofErr w:type="spellEnd"/>
      <w:r w:rsidRPr="00412725">
        <w:rPr>
          <w:rFonts w:ascii="Times New Roman" w:eastAsia="Times New Roman" w:hAnsi="Times New Roman" w:cs="Times New Roman"/>
        </w:rPr>
        <w:t xml:space="preserve"> et al., 2021; </w:t>
      </w:r>
      <w:proofErr w:type="spellStart"/>
      <w:r w:rsidRPr="00412725">
        <w:rPr>
          <w:rFonts w:ascii="Times New Roman" w:eastAsia="Times New Roman" w:hAnsi="Times New Roman" w:cs="Times New Roman"/>
        </w:rPr>
        <w:t>Mokoena</w:t>
      </w:r>
      <w:proofErr w:type="spellEnd"/>
      <w:r w:rsidRPr="00412725">
        <w:rPr>
          <w:rFonts w:ascii="Times New Roman" w:eastAsia="Times New Roman" w:hAnsi="Times New Roman" w:cs="Times New Roman"/>
        </w:rPr>
        <w:t xml:space="preserve"> &amp; </w:t>
      </w:r>
      <w:proofErr w:type="spellStart"/>
      <w:r w:rsidRPr="00412725">
        <w:rPr>
          <w:rFonts w:ascii="Times New Roman" w:eastAsia="Times New Roman" w:hAnsi="Times New Roman" w:cs="Times New Roman"/>
        </w:rPr>
        <w:t>Sekgobela</w:t>
      </w:r>
      <w:proofErr w:type="spellEnd"/>
      <w:r w:rsidRPr="00412725">
        <w:rPr>
          <w:rFonts w:ascii="Times New Roman" w:eastAsia="Times New Roman" w:hAnsi="Times New Roman" w:cs="Times New Roman"/>
        </w:rPr>
        <w:t>, 2022).</w:t>
      </w:r>
    </w:p>
    <w:p w14:paraId="10BCFCDF" w14:textId="7362AE37" w:rsidR="00412725" w:rsidRPr="00412725" w:rsidRDefault="00412725" w:rsidP="008D3961">
      <w:pPr>
        <w:spacing w:before="100" w:beforeAutospacing="1" w:after="100" w:afterAutospacing="1" w:line="480" w:lineRule="auto"/>
        <w:jc w:val="both"/>
        <w:rPr>
          <w:rFonts w:ascii="Times New Roman" w:eastAsia="Times New Roman" w:hAnsi="Times New Roman" w:cs="Times New Roman"/>
        </w:rPr>
      </w:pPr>
      <w:r w:rsidRPr="00412725">
        <w:rPr>
          <w:rFonts w:ascii="Times New Roman" w:eastAsia="Times New Roman" w:hAnsi="Times New Roman" w:cs="Times New Roman"/>
        </w:rPr>
        <w:t xml:space="preserve"> Studies in Ghana and South Africa indicate that psychological and interpersonal factors such as communication, emotional support, and conflict resolution remain central to marital satisfaction, similar to Western findings, but are often mediated by socio-cultural expectations such as gender roles, bride wealth practices, and family involvement (</w:t>
      </w:r>
      <w:proofErr w:type="spellStart"/>
      <w:r w:rsidRPr="00412725">
        <w:rPr>
          <w:rFonts w:ascii="Times New Roman" w:eastAsia="Times New Roman" w:hAnsi="Times New Roman" w:cs="Times New Roman"/>
        </w:rPr>
        <w:t>Oppong</w:t>
      </w:r>
      <w:proofErr w:type="spellEnd"/>
      <w:r w:rsidRPr="00412725">
        <w:rPr>
          <w:rFonts w:ascii="Times New Roman" w:eastAsia="Times New Roman" w:hAnsi="Times New Roman" w:cs="Times New Roman"/>
        </w:rPr>
        <w:t xml:space="preserve"> Asante &amp; </w:t>
      </w:r>
      <w:proofErr w:type="spellStart"/>
      <w:r w:rsidRPr="00412725">
        <w:rPr>
          <w:rFonts w:ascii="Times New Roman" w:eastAsia="Times New Roman" w:hAnsi="Times New Roman" w:cs="Times New Roman"/>
        </w:rPr>
        <w:t>Oti-Boadi</w:t>
      </w:r>
      <w:proofErr w:type="spellEnd"/>
      <w:r w:rsidRPr="00412725">
        <w:rPr>
          <w:rFonts w:ascii="Times New Roman" w:eastAsia="Times New Roman" w:hAnsi="Times New Roman" w:cs="Times New Roman"/>
        </w:rPr>
        <w:t xml:space="preserve">, 2020; </w:t>
      </w:r>
      <w:proofErr w:type="spellStart"/>
      <w:r w:rsidRPr="00412725">
        <w:rPr>
          <w:rFonts w:ascii="Times New Roman" w:eastAsia="Times New Roman" w:hAnsi="Times New Roman" w:cs="Times New Roman"/>
        </w:rPr>
        <w:t>Mosoetsa</w:t>
      </w:r>
      <w:proofErr w:type="spellEnd"/>
      <w:r w:rsidRPr="00412725">
        <w:rPr>
          <w:rFonts w:ascii="Times New Roman" w:eastAsia="Times New Roman" w:hAnsi="Times New Roman" w:cs="Times New Roman"/>
        </w:rPr>
        <w:t xml:space="preserve"> &amp; Schmidt, 2021). Additionally, spirituality and religiosity play a more pronounced role in African marriages, with evidence showing that shared religious beliefs, participation in faith communities, and spiritual coping mechanisms significantly enhance marital commitment, resilience, and conflict management among couples (</w:t>
      </w:r>
      <w:proofErr w:type="spellStart"/>
      <w:r w:rsidRPr="00412725">
        <w:rPr>
          <w:rFonts w:ascii="Times New Roman" w:eastAsia="Times New Roman" w:hAnsi="Times New Roman" w:cs="Times New Roman"/>
        </w:rPr>
        <w:t>Gyimah</w:t>
      </w:r>
      <w:proofErr w:type="spellEnd"/>
      <w:r w:rsidRPr="00412725">
        <w:rPr>
          <w:rFonts w:ascii="Times New Roman" w:eastAsia="Times New Roman" w:hAnsi="Times New Roman" w:cs="Times New Roman"/>
        </w:rPr>
        <w:t xml:space="preserve"> et al., 2022; Banda &amp; </w:t>
      </w:r>
      <w:proofErr w:type="spellStart"/>
      <w:r w:rsidRPr="00412725">
        <w:rPr>
          <w:rFonts w:ascii="Times New Roman" w:eastAsia="Times New Roman" w:hAnsi="Times New Roman" w:cs="Times New Roman"/>
        </w:rPr>
        <w:t>Mudzanani</w:t>
      </w:r>
      <w:proofErr w:type="spellEnd"/>
      <w:r w:rsidRPr="00412725">
        <w:rPr>
          <w:rFonts w:ascii="Times New Roman" w:eastAsia="Times New Roman" w:hAnsi="Times New Roman" w:cs="Times New Roman"/>
        </w:rPr>
        <w:t>, 2023). However, much of the existing research across African countries tends to examine these psychosocial and spiritual dimensions separately, with limited integrative frameworks that holistically capture their interaction in influencing marital satisfaction outcomes (</w:t>
      </w:r>
      <w:proofErr w:type="spellStart"/>
      <w:r w:rsidRPr="00412725">
        <w:rPr>
          <w:rFonts w:ascii="Times New Roman" w:eastAsia="Times New Roman" w:hAnsi="Times New Roman" w:cs="Times New Roman"/>
        </w:rPr>
        <w:t>Amoah</w:t>
      </w:r>
      <w:proofErr w:type="spellEnd"/>
      <w:r w:rsidRPr="00412725">
        <w:rPr>
          <w:rFonts w:ascii="Times New Roman" w:eastAsia="Times New Roman" w:hAnsi="Times New Roman" w:cs="Times New Roman"/>
        </w:rPr>
        <w:t xml:space="preserve"> et al., 2021; </w:t>
      </w:r>
      <w:proofErr w:type="spellStart"/>
      <w:r w:rsidRPr="00412725">
        <w:rPr>
          <w:rFonts w:ascii="Times New Roman" w:eastAsia="Times New Roman" w:hAnsi="Times New Roman" w:cs="Times New Roman"/>
        </w:rPr>
        <w:t>Gyimah</w:t>
      </w:r>
      <w:proofErr w:type="spellEnd"/>
      <w:r w:rsidRPr="00412725">
        <w:rPr>
          <w:rFonts w:ascii="Times New Roman" w:eastAsia="Times New Roman" w:hAnsi="Times New Roman" w:cs="Times New Roman"/>
        </w:rPr>
        <w:t xml:space="preserve"> et al., 2022). This underscores the need for more comprehensive and contextually grounded studies that examine the interplay of psychological, social, and spiritual factors in shaping marital satisfaction across diverse African societies, particularly in increasingly urbanized and culturally dynamic environments (</w:t>
      </w:r>
      <w:proofErr w:type="spellStart"/>
      <w:r w:rsidRPr="00412725">
        <w:rPr>
          <w:rFonts w:ascii="Times New Roman" w:eastAsia="Times New Roman" w:hAnsi="Times New Roman" w:cs="Times New Roman"/>
        </w:rPr>
        <w:t>Mokoena</w:t>
      </w:r>
      <w:proofErr w:type="spellEnd"/>
      <w:r w:rsidRPr="00412725">
        <w:rPr>
          <w:rFonts w:ascii="Times New Roman" w:eastAsia="Times New Roman" w:hAnsi="Times New Roman" w:cs="Times New Roman"/>
        </w:rPr>
        <w:t xml:space="preserve"> &amp; </w:t>
      </w:r>
      <w:proofErr w:type="spellStart"/>
      <w:r w:rsidRPr="00412725">
        <w:rPr>
          <w:rFonts w:ascii="Times New Roman" w:eastAsia="Times New Roman" w:hAnsi="Times New Roman" w:cs="Times New Roman"/>
        </w:rPr>
        <w:t>Sekgobela</w:t>
      </w:r>
      <w:proofErr w:type="spellEnd"/>
      <w:r w:rsidRPr="00412725">
        <w:rPr>
          <w:rFonts w:ascii="Times New Roman" w:eastAsia="Times New Roman" w:hAnsi="Times New Roman" w:cs="Times New Roman"/>
        </w:rPr>
        <w:t xml:space="preserve">, 2022; Banda &amp; </w:t>
      </w:r>
      <w:proofErr w:type="spellStart"/>
      <w:r w:rsidRPr="00412725">
        <w:rPr>
          <w:rFonts w:ascii="Times New Roman" w:eastAsia="Times New Roman" w:hAnsi="Times New Roman" w:cs="Times New Roman"/>
        </w:rPr>
        <w:t>Mudzanani</w:t>
      </w:r>
      <w:proofErr w:type="spellEnd"/>
      <w:r w:rsidRPr="00412725">
        <w:rPr>
          <w:rFonts w:ascii="Times New Roman" w:eastAsia="Times New Roman" w:hAnsi="Times New Roman" w:cs="Times New Roman"/>
        </w:rPr>
        <w:t>, 2023).</w:t>
      </w:r>
    </w:p>
    <w:p w14:paraId="47EA3EB2" w14:textId="4BA23411" w:rsidR="008D3961" w:rsidRPr="00D91A96" w:rsidRDefault="00412725" w:rsidP="008D3961">
      <w:pPr>
        <w:spacing w:before="100" w:beforeAutospacing="1" w:after="100" w:afterAutospacing="1" w:line="480" w:lineRule="auto"/>
        <w:jc w:val="both"/>
        <w:rPr>
          <w:rFonts w:ascii="Times New Roman" w:eastAsia="Times New Roman" w:hAnsi="Times New Roman" w:cs="Times New Roman"/>
        </w:rPr>
      </w:pPr>
      <w:r w:rsidRPr="00412725">
        <w:rPr>
          <w:rFonts w:ascii="Times New Roman" w:eastAsia="Times New Roman" w:hAnsi="Times New Roman" w:cs="Times New Roman"/>
        </w:rPr>
        <w:t xml:space="preserve">Despite the growing body of literature on marital satisfaction in Western contexts, there remains a significant gap in research focusing on </w:t>
      </w:r>
      <w:r w:rsidR="003712F4" w:rsidRPr="00412725">
        <w:rPr>
          <w:rFonts w:ascii="Times New Roman" w:eastAsia="Times New Roman" w:hAnsi="Times New Roman" w:cs="Times New Roman"/>
        </w:rPr>
        <w:t>psychosocial</w:t>
      </w:r>
      <w:r w:rsidRPr="00412725">
        <w:rPr>
          <w:rFonts w:ascii="Times New Roman" w:eastAsia="Times New Roman" w:hAnsi="Times New Roman" w:cs="Times New Roman"/>
        </w:rPr>
        <w:t xml:space="preserve">-spiritual factors within African settings, particularly in Kenya, where marriage is deeply embedded in communal, cultural, and religious frameworks. In many African societies, marital relationships are influenced not only by individual and interpersonal dynamics but also by extended family systems, cultural norms, </w:t>
      </w:r>
      <w:r w:rsidRPr="00412725">
        <w:rPr>
          <w:rFonts w:ascii="Times New Roman" w:eastAsia="Times New Roman" w:hAnsi="Times New Roman" w:cs="Times New Roman"/>
        </w:rPr>
        <w:lastRenderedPageBreak/>
        <w:t>and strong religious orientations, which shape expectations, roles, and conflict resolution mechanisms among couples (</w:t>
      </w:r>
      <w:proofErr w:type="spellStart"/>
      <w:r w:rsidRPr="00412725">
        <w:rPr>
          <w:rFonts w:ascii="Times New Roman" w:eastAsia="Times New Roman" w:hAnsi="Times New Roman" w:cs="Times New Roman"/>
        </w:rPr>
        <w:t>Owino</w:t>
      </w:r>
      <w:proofErr w:type="spellEnd"/>
      <w:r w:rsidRPr="00412725">
        <w:rPr>
          <w:rFonts w:ascii="Times New Roman" w:eastAsia="Times New Roman" w:hAnsi="Times New Roman" w:cs="Times New Roman"/>
        </w:rPr>
        <w:t xml:space="preserve"> et al., 2022; </w:t>
      </w:r>
      <w:proofErr w:type="spellStart"/>
      <w:r w:rsidRPr="00412725">
        <w:rPr>
          <w:rFonts w:ascii="Times New Roman" w:eastAsia="Times New Roman" w:hAnsi="Times New Roman" w:cs="Times New Roman"/>
        </w:rPr>
        <w:t>Wambua</w:t>
      </w:r>
      <w:proofErr w:type="spellEnd"/>
      <w:r w:rsidRPr="00412725">
        <w:rPr>
          <w:rFonts w:ascii="Times New Roman" w:eastAsia="Times New Roman" w:hAnsi="Times New Roman" w:cs="Times New Roman"/>
        </w:rPr>
        <w:t xml:space="preserve"> &amp; </w:t>
      </w:r>
      <w:proofErr w:type="spellStart"/>
      <w:r w:rsidRPr="00412725">
        <w:rPr>
          <w:rFonts w:ascii="Times New Roman" w:eastAsia="Times New Roman" w:hAnsi="Times New Roman" w:cs="Times New Roman"/>
        </w:rPr>
        <w:t>Ngari</w:t>
      </w:r>
      <w:proofErr w:type="spellEnd"/>
      <w:r w:rsidRPr="00412725">
        <w:rPr>
          <w:rFonts w:ascii="Times New Roman" w:eastAsia="Times New Roman" w:hAnsi="Times New Roman" w:cs="Times New Roman"/>
        </w:rPr>
        <w:t xml:space="preserve">, 2021). </w:t>
      </w:r>
    </w:p>
    <w:p w14:paraId="1F11BC58" w14:textId="1D790CBC" w:rsidR="00412725" w:rsidRPr="00412725" w:rsidRDefault="00412725" w:rsidP="008D3961">
      <w:pPr>
        <w:spacing w:before="100" w:beforeAutospacing="1" w:after="100" w:afterAutospacing="1" w:line="480" w:lineRule="auto"/>
        <w:jc w:val="both"/>
        <w:rPr>
          <w:rFonts w:ascii="Times New Roman" w:eastAsia="Times New Roman" w:hAnsi="Times New Roman" w:cs="Times New Roman"/>
        </w:rPr>
      </w:pPr>
      <w:r w:rsidRPr="00412725">
        <w:rPr>
          <w:rFonts w:ascii="Times New Roman" w:eastAsia="Times New Roman" w:hAnsi="Times New Roman" w:cs="Times New Roman"/>
        </w:rPr>
        <w:t>Recent studies in Kenya indicate that while psychological and social factors such as communication, financial stability, and family involvement play a critical role in marital satisfaction, spiritual dimensions</w:t>
      </w:r>
      <w:r w:rsidR="008D3961" w:rsidRPr="00D91A96">
        <w:rPr>
          <w:rFonts w:ascii="Times New Roman" w:eastAsia="Times New Roman" w:hAnsi="Times New Roman" w:cs="Times New Roman"/>
        </w:rPr>
        <w:t xml:space="preserve"> </w:t>
      </w:r>
      <w:r w:rsidRPr="00412725">
        <w:rPr>
          <w:rFonts w:ascii="Times New Roman" w:eastAsia="Times New Roman" w:hAnsi="Times New Roman" w:cs="Times New Roman"/>
        </w:rPr>
        <w:t>especially religious commitment and participation in faith-based activities</w:t>
      </w:r>
      <w:r w:rsidR="008D3961" w:rsidRPr="00D91A96">
        <w:rPr>
          <w:rFonts w:ascii="Times New Roman" w:eastAsia="Times New Roman" w:hAnsi="Times New Roman" w:cs="Times New Roman"/>
        </w:rPr>
        <w:t xml:space="preserve"> </w:t>
      </w:r>
      <w:r w:rsidRPr="00412725">
        <w:rPr>
          <w:rFonts w:ascii="Times New Roman" w:eastAsia="Times New Roman" w:hAnsi="Times New Roman" w:cs="Times New Roman"/>
        </w:rPr>
        <w:t>are equally central in promoting marital stability and resilience (</w:t>
      </w:r>
      <w:proofErr w:type="spellStart"/>
      <w:r w:rsidRPr="00412725">
        <w:rPr>
          <w:rFonts w:ascii="Times New Roman" w:eastAsia="Times New Roman" w:hAnsi="Times New Roman" w:cs="Times New Roman"/>
        </w:rPr>
        <w:t>Mutiso</w:t>
      </w:r>
      <w:proofErr w:type="spellEnd"/>
      <w:r w:rsidRPr="00412725">
        <w:rPr>
          <w:rFonts w:ascii="Times New Roman" w:eastAsia="Times New Roman" w:hAnsi="Times New Roman" w:cs="Times New Roman"/>
        </w:rPr>
        <w:t xml:space="preserve"> et al., 2023; Kimani &amp; </w:t>
      </w:r>
      <w:proofErr w:type="spellStart"/>
      <w:r w:rsidRPr="00412725">
        <w:rPr>
          <w:rFonts w:ascii="Times New Roman" w:eastAsia="Times New Roman" w:hAnsi="Times New Roman" w:cs="Times New Roman"/>
        </w:rPr>
        <w:t>Ochieng</w:t>
      </w:r>
      <w:proofErr w:type="spellEnd"/>
      <w:r w:rsidRPr="00412725">
        <w:rPr>
          <w:rFonts w:ascii="Times New Roman" w:eastAsia="Times New Roman" w:hAnsi="Times New Roman" w:cs="Times New Roman"/>
        </w:rPr>
        <w:t>, 2022). However, existing research in the region has often examined these factors in isolation, with limited integrative approaches that simultaneously consider psychological, social, and spiritual dimensions within a unified analytical framework (</w:t>
      </w:r>
      <w:proofErr w:type="spellStart"/>
      <w:r w:rsidRPr="00412725">
        <w:rPr>
          <w:rFonts w:ascii="Times New Roman" w:eastAsia="Times New Roman" w:hAnsi="Times New Roman" w:cs="Times New Roman"/>
        </w:rPr>
        <w:t>Owino</w:t>
      </w:r>
      <w:proofErr w:type="spellEnd"/>
      <w:r w:rsidRPr="00412725">
        <w:rPr>
          <w:rFonts w:ascii="Times New Roman" w:eastAsia="Times New Roman" w:hAnsi="Times New Roman" w:cs="Times New Roman"/>
        </w:rPr>
        <w:t xml:space="preserve"> et al., 2022; </w:t>
      </w:r>
      <w:proofErr w:type="spellStart"/>
      <w:r w:rsidRPr="00412725">
        <w:rPr>
          <w:rFonts w:ascii="Times New Roman" w:eastAsia="Times New Roman" w:hAnsi="Times New Roman" w:cs="Times New Roman"/>
        </w:rPr>
        <w:t>Mutiso</w:t>
      </w:r>
      <w:proofErr w:type="spellEnd"/>
      <w:r w:rsidRPr="00412725">
        <w:rPr>
          <w:rFonts w:ascii="Times New Roman" w:eastAsia="Times New Roman" w:hAnsi="Times New Roman" w:cs="Times New Roman"/>
        </w:rPr>
        <w:t xml:space="preserve"> et al., 2023). This gap highlights the need for context-specific studies that adopt a holistic perspective to better understand how these interconnected factors influence marital satisfaction among couples in Kenya, particularly within religious communities where spiritual values significantly shape marital experiences and outcomes (</w:t>
      </w:r>
      <w:proofErr w:type="spellStart"/>
      <w:r w:rsidRPr="00412725">
        <w:rPr>
          <w:rFonts w:ascii="Times New Roman" w:eastAsia="Times New Roman" w:hAnsi="Times New Roman" w:cs="Times New Roman"/>
        </w:rPr>
        <w:t>Wambua</w:t>
      </w:r>
      <w:proofErr w:type="spellEnd"/>
      <w:r w:rsidRPr="00412725">
        <w:rPr>
          <w:rFonts w:ascii="Times New Roman" w:eastAsia="Times New Roman" w:hAnsi="Times New Roman" w:cs="Times New Roman"/>
        </w:rPr>
        <w:t xml:space="preserve"> &amp; </w:t>
      </w:r>
      <w:proofErr w:type="spellStart"/>
      <w:r w:rsidRPr="00412725">
        <w:rPr>
          <w:rFonts w:ascii="Times New Roman" w:eastAsia="Times New Roman" w:hAnsi="Times New Roman" w:cs="Times New Roman"/>
        </w:rPr>
        <w:t>Ngari</w:t>
      </w:r>
      <w:proofErr w:type="spellEnd"/>
      <w:r w:rsidRPr="00412725">
        <w:rPr>
          <w:rFonts w:ascii="Times New Roman" w:eastAsia="Times New Roman" w:hAnsi="Times New Roman" w:cs="Times New Roman"/>
        </w:rPr>
        <w:t xml:space="preserve">, 2021; Kimani &amp; </w:t>
      </w:r>
      <w:proofErr w:type="spellStart"/>
      <w:r w:rsidRPr="00412725">
        <w:rPr>
          <w:rFonts w:ascii="Times New Roman" w:eastAsia="Times New Roman" w:hAnsi="Times New Roman" w:cs="Times New Roman"/>
        </w:rPr>
        <w:t>Ochieng</w:t>
      </w:r>
      <w:proofErr w:type="spellEnd"/>
      <w:r w:rsidRPr="00412725">
        <w:rPr>
          <w:rFonts w:ascii="Times New Roman" w:eastAsia="Times New Roman" w:hAnsi="Times New Roman" w:cs="Times New Roman"/>
        </w:rPr>
        <w:t>, 2022).</w:t>
      </w:r>
    </w:p>
    <w:p w14:paraId="1BB5C709" w14:textId="08AA484B" w:rsidR="005139B9" w:rsidRPr="00D91A96" w:rsidRDefault="005139B9" w:rsidP="002870F4">
      <w:pPr>
        <w:spacing w:line="480" w:lineRule="auto"/>
        <w:jc w:val="both"/>
        <w:rPr>
          <w:rFonts w:ascii="Times New Roman" w:hAnsi="Times New Roman" w:cs="Times New Roman"/>
        </w:rPr>
      </w:pPr>
      <w:r w:rsidRPr="00D91A96">
        <w:rPr>
          <w:rFonts w:ascii="Times New Roman" w:hAnsi="Times New Roman" w:cs="Times New Roman"/>
        </w:rPr>
        <w:t xml:space="preserve">Social Exchange Theory by Thibaut </w:t>
      </w:r>
      <w:r w:rsidR="0096097D" w:rsidRPr="00D91A96">
        <w:rPr>
          <w:rFonts w:ascii="Times New Roman" w:hAnsi="Times New Roman" w:cs="Times New Roman"/>
        </w:rPr>
        <w:t>and</w:t>
      </w:r>
      <w:r w:rsidRPr="00D91A96">
        <w:rPr>
          <w:rFonts w:ascii="Times New Roman" w:hAnsi="Times New Roman" w:cs="Times New Roman"/>
        </w:rPr>
        <w:t xml:space="preserve"> Kelley (1959) is also relevant. This theory proposes that people compare the benefits and costs to themselves in a relationship</w:t>
      </w:r>
      <w:r w:rsidR="0096097D" w:rsidRPr="00D91A96">
        <w:rPr>
          <w:rFonts w:ascii="Times New Roman" w:hAnsi="Times New Roman" w:cs="Times New Roman"/>
        </w:rPr>
        <w:t>,</w:t>
      </w:r>
      <w:r w:rsidRPr="00D91A96">
        <w:rPr>
          <w:rFonts w:ascii="Times New Roman" w:hAnsi="Times New Roman" w:cs="Times New Roman"/>
        </w:rPr>
        <w:t xml:space="preserve"> and ratios of these benefits and costs influence marital stability and satisfaction. Furthermore</w:t>
      </w:r>
      <w:r w:rsidR="007F25EB" w:rsidRPr="00D91A96">
        <w:rPr>
          <w:rFonts w:ascii="Times New Roman" w:hAnsi="Times New Roman" w:cs="Times New Roman"/>
        </w:rPr>
        <w:t>, the</w:t>
      </w:r>
      <w:r w:rsidRPr="00D91A96">
        <w:rPr>
          <w:rFonts w:ascii="Times New Roman" w:hAnsi="Times New Roman" w:cs="Times New Roman"/>
        </w:rPr>
        <w:t xml:space="preserve"> theory of Spirituality and Religious Coping Theory (</w:t>
      </w:r>
      <w:proofErr w:type="spellStart"/>
      <w:r w:rsidRPr="00D91A96">
        <w:rPr>
          <w:rFonts w:ascii="Times New Roman" w:hAnsi="Times New Roman" w:cs="Times New Roman"/>
        </w:rPr>
        <w:t>Pargament</w:t>
      </w:r>
      <w:proofErr w:type="spellEnd"/>
      <w:r w:rsidRPr="00D91A96">
        <w:rPr>
          <w:rFonts w:ascii="Times New Roman" w:hAnsi="Times New Roman" w:cs="Times New Roman"/>
        </w:rPr>
        <w:t xml:space="preserve">, 2001) has a number of elements that could be easily applied to marriage and provide insight into the impacts of religious beliefs and spiritual practice on marital relationships. </w:t>
      </w:r>
    </w:p>
    <w:p w14:paraId="27A15713" w14:textId="5C6F7060" w:rsidR="005139B9" w:rsidRPr="00D91A96" w:rsidRDefault="00FC1AD8" w:rsidP="002870F4">
      <w:pPr>
        <w:spacing w:line="480" w:lineRule="auto"/>
        <w:jc w:val="both"/>
        <w:rPr>
          <w:rFonts w:ascii="Times New Roman" w:hAnsi="Times New Roman" w:cs="Times New Roman"/>
        </w:rPr>
      </w:pPr>
      <w:r w:rsidRPr="00D91A96">
        <w:rPr>
          <w:rFonts w:ascii="Times New Roman" w:hAnsi="Times New Roman" w:cs="Times New Roman"/>
        </w:rPr>
        <w:t xml:space="preserve">Among the </w:t>
      </w:r>
      <w:r w:rsidR="005139B9" w:rsidRPr="00D91A96">
        <w:rPr>
          <w:rFonts w:ascii="Times New Roman" w:hAnsi="Times New Roman" w:cs="Times New Roman"/>
        </w:rPr>
        <w:t>Catholic</w:t>
      </w:r>
      <w:r w:rsidRPr="00D91A96">
        <w:rPr>
          <w:rFonts w:ascii="Times New Roman" w:hAnsi="Times New Roman" w:cs="Times New Roman"/>
        </w:rPr>
        <w:t>s,</w:t>
      </w:r>
      <w:r w:rsidR="005139B9" w:rsidRPr="00D91A96">
        <w:rPr>
          <w:rFonts w:ascii="Times New Roman" w:hAnsi="Times New Roman" w:cs="Times New Roman"/>
        </w:rPr>
        <w:t xml:space="preserve"> </w:t>
      </w:r>
      <w:r w:rsidR="00D81A4F" w:rsidRPr="00D91A96">
        <w:rPr>
          <w:rFonts w:ascii="Times New Roman" w:hAnsi="Times New Roman" w:cs="Times New Roman"/>
        </w:rPr>
        <w:t>m</w:t>
      </w:r>
      <w:r w:rsidR="005139B9" w:rsidRPr="00D91A96">
        <w:rPr>
          <w:rFonts w:ascii="Times New Roman" w:hAnsi="Times New Roman" w:cs="Times New Roman"/>
        </w:rPr>
        <w:t>arriage</w:t>
      </w:r>
      <w:r w:rsidR="00D81A4F" w:rsidRPr="00D91A96">
        <w:rPr>
          <w:rFonts w:ascii="Times New Roman" w:hAnsi="Times New Roman" w:cs="Times New Roman"/>
        </w:rPr>
        <w:t xml:space="preserve"> is</w:t>
      </w:r>
      <w:r w:rsidR="005139B9" w:rsidRPr="00D91A96">
        <w:rPr>
          <w:rFonts w:ascii="Times New Roman" w:hAnsi="Times New Roman" w:cs="Times New Roman"/>
        </w:rPr>
        <w:t xml:space="preserve"> seen as a birthright, a</w:t>
      </w:r>
      <w:r w:rsidR="007F25EB" w:rsidRPr="00D91A96">
        <w:rPr>
          <w:rFonts w:ascii="Times New Roman" w:hAnsi="Times New Roman" w:cs="Times New Roman"/>
        </w:rPr>
        <w:t xml:space="preserve"> gift from God (Dobie, </w:t>
      </w:r>
      <w:r w:rsidR="005139B9" w:rsidRPr="00D91A96">
        <w:rPr>
          <w:rFonts w:ascii="Times New Roman" w:hAnsi="Times New Roman" w:cs="Times New Roman"/>
        </w:rPr>
        <w:t>1999). Catholics also s</w:t>
      </w:r>
      <w:r w:rsidR="00F53D1B" w:rsidRPr="00D91A96">
        <w:rPr>
          <w:rFonts w:ascii="Times New Roman" w:hAnsi="Times New Roman" w:cs="Times New Roman"/>
        </w:rPr>
        <w:t>ee</w:t>
      </w:r>
      <w:r w:rsidR="005139B9" w:rsidRPr="00D91A96">
        <w:rPr>
          <w:rFonts w:ascii="Times New Roman" w:hAnsi="Times New Roman" w:cs="Times New Roman"/>
        </w:rPr>
        <w:t xml:space="preserve"> marriage as a sacred act</w:t>
      </w:r>
      <w:r w:rsidR="007F25EB" w:rsidRPr="00D91A96">
        <w:rPr>
          <w:rFonts w:ascii="Times New Roman" w:hAnsi="Times New Roman" w:cs="Times New Roman"/>
        </w:rPr>
        <w:t>, a</w:t>
      </w:r>
      <w:r w:rsidR="005139B9" w:rsidRPr="00D91A96">
        <w:rPr>
          <w:rFonts w:ascii="Times New Roman" w:hAnsi="Times New Roman" w:cs="Times New Roman"/>
        </w:rPr>
        <w:t xml:space="preserve"> sacrament. So marriage </w:t>
      </w:r>
      <w:r w:rsidR="00F53D1B" w:rsidRPr="00D91A96">
        <w:rPr>
          <w:rFonts w:ascii="Times New Roman" w:hAnsi="Times New Roman" w:cs="Times New Roman"/>
        </w:rPr>
        <w:t>i</w:t>
      </w:r>
      <w:r w:rsidR="005139B9" w:rsidRPr="00D91A96">
        <w:rPr>
          <w:rFonts w:ascii="Times New Roman" w:hAnsi="Times New Roman" w:cs="Times New Roman"/>
        </w:rPr>
        <w:t xml:space="preserve">s not viewed only as a contract but </w:t>
      </w:r>
      <w:r w:rsidR="00105BD3" w:rsidRPr="00D91A96">
        <w:rPr>
          <w:rFonts w:ascii="Times New Roman" w:hAnsi="Times New Roman" w:cs="Times New Roman"/>
        </w:rPr>
        <w:t xml:space="preserve">as </w:t>
      </w:r>
      <w:r w:rsidR="005139B9" w:rsidRPr="00D91A96">
        <w:rPr>
          <w:rFonts w:ascii="Times New Roman" w:hAnsi="Times New Roman" w:cs="Times New Roman"/>
        </w:rPr>
        <w:t>an act of a special kind of covenant, based on love and faithfulness</w:t>
      </w:r>
      <w:r w:rsidR="00105BD3" w:rsidRPr="00D91A96">
        <w:rPr>
          <w:rFonts w:ascii="Times New Roman" w:hAnsi="Times New Roman" w:cs="Times New Roman"/>
        </w:rPr>
        <w:t>,</w:t>
      </w:r>
      <w:r w:rsidR="005139B9" w:rsidRPr="00D91A96">
        <w:rPr>
          <w:rFonts w:ascii="Times New Roman" w:hAnsi="Times New Roman" w:cs="Times New Roman"/>
        </w:rPr>
        <w:t xml:space="preserve"> and love expressed through self-giving. It </w:t>
      </w:r>
      <w:r w:rsidR="00B45986" w:rsidRPr="00D91A96">
        <w:rPr>
          <w:rFonts w:ascii="Times New Roman" w:hAnsi="Times New Roman" w:cs="Times New Roman"/>
        </w:rPr>
        <w:t>i</w:t>
      </w:r>
      <w:r w:rsidR="005139B9" w:rsidRPr="00D91A96">
        <w:rPr>
          <w:rFonts w:ascii="Times New Roman" w:hAnsi="Times New Roman" w:cs="Times New Roman"/>
        </w:rPr>
        <w:t xml:space="preserve">s understood to be </w:t>
      </w:r>
      <w:r w:rsidR="00105BD3" w:rsidRPr="00D91A96">
        <w:rPr>
          <w:rFonts w:ascii="Times New Roman" w:hAnsi="Times New Roman" w:cs="Times New Roman"/>
        </w:rPr>
        <w:t xml:space="preserve">a </w:t>
      </w:r>
      <w:r w:rsidR="005139B9" w:rsidRPr="00D91A96">
        <w:rPr>
          <w:rFonts w:ascii="Times New Roman" w:hAnsi="Times New Roman" w:cs="Times New Roman"/>
        </w:rPr>
        <w:t xml:space="preserve">partnership in a spiritual as well as social or civil </w:t>
      </w:r>
      <w:r w:rsidR="007F25EB" w:rsidRPr="00D91A96">
        <w:rPr>
          <w:rFonts w:ascii="Times New Roman" w:hAnsi="Times New Roman" w:cs="Times New Roman"/>
        </w:rPr>
        <w:lastRenderedPageBreak/>
        <w:t>sense. Marriage</w:t>
      </w:r>
      <w:r w:rsidR="005139B9" w:rsidRPr="00D91A96">
        <w:rPr>
          <w:rFonts w:ascii="Times New Roman" w:hAnsi="Times New Roman" w:cs="Times New Roman"/>
        </w:rPr>
        <w:t xml:space="preserve"> </w:t>
      </w:r>
      <w:r w:rsidR="00B45986" w:rsidRPr="00D91A96">
        <w:rPr>
          <w:rFonts w:ascii="Times New Roman" w:hAnsi="Times New Roman" w:cs="Times New Roman"/>
        </w:rPr>
        <w:t>i</w:t>
      </w:r>
      <w:r w:rsidR="005139B9" w:rsidRPr="00D91A96">
        <w:rPr>
          <w:rFonts w:ascii="Times New Roman" w:hAnsi="Times New Roman" w:cs="Times New Roman"/>
        </w:rPr>
        <w:t xml:space="preserve">s also described as a struggle, a spiritual journey, based on </w:t>
      </w:r>
      <w:r w:rsidR="003712F4" w:rsidRPr="00D91A96">
        <w:rPr>
          <w:rFonts w:ascii="Times New Roman" w:hAnsi="Times New Roman" w:cs="Times New Roman"/>
        </w:rPr>
        <w:t>communication, commitment, forgiveness</w:t>
      </w:r>
      <w:r w:rsidR="008473D0" w:rsidRPr="00D91A96">
        <w:rPr>
          <w:rFonts w:ascii="Times New Roman" w:hAnsi="Times New Roman" w:cs="Times New Roman"/>
        </w:rPr>
        <w:t>,</w:t>
      </w:r>
      <w:r w:rsidR="005139B9" w:rsidRPr="00D91A96">
        <w:rPr>
          <w:rFonts w:ascii="Times New Roman" w:hAnsi="Times New Roman" w:cs="Times New Roman"/>
        </w:rPr>
        <w:t xml:space="preserve"> and an appreciation of the </w:t>
      </w:r>
      <w:r w:rsidR="007F25EB" w:rsidRPr="00D91A96">
        <w:rPr>
          <w:rFonts w:ascii="Times New Roman" w:hAnsi="Times New Roman" w:cs="Times New Roman"/>
        </w:rPr>
        <w:t>spiritual life together (</w:t>
      </w:r>
      <w:proofErr w:type="spellStart"/>
      <w:r w:rsidR="007F25EB" w:rsidRPr="00D91A96">
        <w:rPr>
          <w:rFonts w:ascii="Times New Roman" w:hAnsi="Times New Roman" w:cs="Times New Roman"/>
        </w:rPr>
        <w:t>Ghioto</w:t>
      </w:r>
      <w:proofErr w:type="spellEnd"/>
      <w:r w:rsidR="007F25EB" w:rsidRPr="00D91A96">
        <w:rPr>
          <w:rFonts w:ascii="Times New Roman" w:hAnsi="Times New Roman" w:cs="Times New Roman"/>
        </w:rPr>
        <w:t xml:space="preserve">, </w:t>
      </w:r>
      <w:r w:rsidR="005139B9" w:rsidRPr="00D91A96">
        <w:rPr>
          <w:rFonts w:ascii="Times New Roman" w:hAnsi="Times New Roman" w:cs="Times New Roman"/>
        </w:rPr>
        <w:t>2024).  Catholics emphasize positive use of communication and active participation in church life.</w:t>
      </w:r>
    </w:p>
    <w:p w14:paraId="73962D38" w14:textId="3C73DFAD" w:rsidR="005139B9" w:rsidRPr="00D91A96" w:rsidRDefault="005139B9" w:rsidP="002870F4">
      <w:pPr>
        <w:spacing w:line="480" w:lineRule="auto"/>
        <w:jc w:val="both"/>
        <w:rPr>
          <w:rFonts w:ascii="Times New Roman" w:hAnsi="Times New Roman" w:cs="Times New Roman"/>
        </w:rPr>
      </w:pPr>
      <w:r w:rsidRPr="00D91A96">
        <w:rPr>
          <w:rFonts w:ascii="Times New Roman" w:hAnsi="Times New Roman" w:cs="Times New Roman"/>
        </w:rPr>
        <w:t xml:space="preserve">In Kenya, the Catholic Church has been instrumental in advancing the ideals of family life and </w:t>
      </w:r>
      <w:r w:rsidR="008473D0" w:rsidRPr="00D91A96">
        <w:rPr>
          <w:rFonts w:ascii="Times New Roman" w:hAnsi="Times New Roman" w:cs="Times New Roman"/>
        </w:rPr>
        <w:t xml:space="preserve">the </w:t>
      </w:r>
      <w:r w:rsidRPr="00D91A96">
        <w:rPr>
          <w:rFonts w:ascii="Times New Roman" w:hAnsi="Times New Roman" w:cs="Times New Roman"/>
        </w:rPr>
        <w:t>stability of marriages. The Archdiocese of Nairobi</w:t>
      </w:r>
      <w:r w:rsidR="003712F4">
        <w:rPr>
          <w:rFonts w:ascii="Times New Roman" w:hAnsi="Times New Roman" w:cs="Times New Roman"/>
        </w:rPr>
        <w:t xml:space="preserve"> in particular </w:t>
      </w:r>
      <w:r w:rsidRPr="00D91A96">
        <w:rPr>
          <w:rFonts w:ascii="Times New Roman" w:hAnsi="Times New Roman" w:cs="Times New Roman"/>
        </w:rPr>
        <w:t xml:space="preserve">has sought to cater for the needs of its large and diverse Catholic population by promoting family and </w:t>
      </w:r>
      <w:r w:rsidR="008473D0" w:rsidRPr="00D91A96">
        <w:rPr>
          <w:rFonts w:ascii="Times New Roman" w:hAnsi="Times New Roman" w:cs="Times New Roman"/>
        </w:rPr>
        <w:t>marriage-strengthening</w:t>
      </w:r>
      <w:r w:rsidRPr="00D91A96">
        <w:rPr>
          <w:rFonts w:ascii="Times New Roman" w:hAnsi="Times New Roman" w:cs="Times New Roman"/>
        </w:rPr>
        <w:t xml:space="preserve"> activities like marriage preparation courses, family ministry activities, provision of counselling services</w:t>
      </w:r>
      <w:r w:rsidR="004D7840" w:rsidRPr="00D91A96">
        <w:rPr>
          <w:rFonts w:ascii="Times New Roman" w:hAnsi="Times New Roman" w:cs="Times New Roman"/>
        </w:rPr>
        <w:t>,</w:t>
      </w:r>
      <w:r w:rsidRPr="00D91A96">
        <w:rPr>
          <w:rFonts w:ascii="Times New Roman" w:hAnsi="Times New Roman" w:cs="Times New Roman"/>
        </w:rPr>
        <w:t xml:space="preserve"> and pastoral care for those facing marriage challenges. </w:t>
      </w:r>
    </w:p>
    <w:p w14:paraId="21641AAC" w14:textId="004F8F1D" w:rsidR="00AC2F67" w:rsidRPr="00D91A96" w:rsidRDefault="0009558E" w:rsidP="002870F4">
      <w:pPr>
        <w:spacing w:line="480" w:lineRule="auto"/>
        <w:jc w:val="both"/>
        <w:rPr>
          <w:rFonts w:ascii="Times New Roman" w:hAnsi="Times New Roman" w:cs="Times New Roman"/>
        </w:rPr>
      </w:pPr>
      <w:r w:rsidRPr="00D91A96">
        <w:rPr>
          <w:rFonts w:ascii="Times New Roman" w:hAnsi="Times New Roman" w:cs="Times New Roman"/>
        </w:rPr>
        <w:t>M</w:t>
      </w:r>
      <w:r w:rsidR="005139B9" w:rsidRPr="00D91A96">
        <w:rPr>
          <w:rFonts w:ascii="Times New Roman" w:hAnsi="Times New Roman" w:cs="Times New Roman"/>
        </w:rPr>
        <w:t xml:space="preserve">arital satisfaction has been examined from a psychological </w:t>
      </w:r>
      <w:r w:rsidR="003B4ABB" w:rsidRPr="00D91A96">
        <w:rPr>
          <w:rFonts w:ascii="Times New Roman" w:hAnsi="Times New Roman" w:cs="Times New Roman"/>
        </w:rPr>
        <w:t>and</w:t>
      </w:r>
      <w:r w:rsidR="005139B9" w:rsidRPr="00D91A96">
        <w:rPr>
          <w:rFonts w:ascii="Times New Roman" w:hAnsi="Times New Roman" w:cs="Times New Roman"/>
        </w:rPr>
        <w:t xml:space="preserve"> social </w:t>
      </w:r>
      <w:r w:rsidR="004D7840" w:rsidRPr="00D91A96">
        <w:rPr>
          <w:rFonts w:ascii="Times New Roman" w:hAnsi="Times New Roman" w:cs="Times New Roman"/>
        </w:rPr>
        <w:t>perspective</w:t>
      </w:r>
      <w:r w:rsidR="005139B9" w:rsidRPr="00D91A96">
        <w:rPr>
          <w:rFonts w:ascii="Times New Roman" w:hAnsi="Times New Roman" w:cs="Times New Roman"/>
        </w:rPr>
        <w:t>, but only relatively few studies have investigated the prominent role that these perspectives may play</w:t>
      </w:r>
      <w:r w:rsidR="007678DF" w:rsidRPr="00D91A96">
        <w:rPr>
          <w:rFonts w:ascii="Times New Roman" w:hAnsi="Times New Roman" w:cs="Times New Roman"/>
        </w:rPr>
        <w:t>,</w:t>
      </w:r>
      <w:r w:rsidR="005139B9" w:rsidRPr="00D91A96">
        <w:rPr>
          <w:rFonts w:ascii="Times New Roman" w:hAnsi="Times New Roman" w:cs="Times New Roman"/>
        </w:rPr>
        <w:t xml:space="preserve"> along with the spiritual perspective</w:t>
      </w:r>
      <w:r w:rsidR="007678DF" w:rsidRPr="00D91A96">
        <w:rPr>
          <w:rFonts w:ascii="Times New Roman" w:hAnsi="Times New Roman" w:cs="Times New Roman"/>
        </w:rPr>
        <w:t>,</w:t>
      </w:r>
      <w:r w:rsidR="005139B9" w:rsidRPr="00D91A96">
        <w:rPr>
          <w:rFonts w:ascii="Times New Roman" w:hAnsi="Times New Roman" w:cs="Times New Roman"/>
        </w:rPr>
        <w:t xml:space="preserve"> in a religious community in Kenya. It is therefore critical to examine a holistic perspective of the interwoven three dimensions in order to inform pastoral care, counseling</w:t>
      </w:r>
      <w:r w:rsidR="007678DF" w:rsidRPr="00D91A96">
        <w:rPr>
          <w:rFonts w:ascii="Times New Roman" w:hAnsi="Times New Roman" w:cs="Times New Roman"/>
        </w:rPr>
        <w:t>,</w:t>
      </w:r>
      <w:r w:rsidR="005139B9" w:rsidRPr="00D91A96">
        <w:rPr>
          <w:rFonts w:ascii="Times New Roman" w:hAnsi="Times New Roman" w:cs="Times New Roman"/>
        </w:rPr>
        <w:t xml:space="preserve"> and family life education strategies and interventions. </w:t>
      </w:r>
      <w:r w:rsidR="003752D0" w:rsidRPr="00D91A96">
        <w:rPr>
          <w:rFonts w:ascii="Times New Roman" w:hAnsi="Times New Roman" w:cs="Times New Roman"/>
        </w:rPr>
        <w:t>This study</w:t>
      </w:r>
      <w:r w:rsidR="007678DF" w:rsidRPr="00D91A96">
        <w:rPr>
          <w:rFonts w:ascii="Times New Roman" w:hAnsi="Times New Roman" w:cs="Times New Roman"/>
        </w:rPr>
        <w:t>,</w:t>
      </w:r>
      <w:r w:rsidR="003752D0" w:rsidRPr="00D91A96">
        <w:rPr>
          <w:rFonts w:ascii="Times New Roman" w:hAnsi="Times New Roman" w:cs="Times New Roman"/>
        </w:rPr>
        <w:t xml:space="preserve"> therefore</w:t>
      </w:r>
      <w:r w:rsidR="00A52EC7" w:rsidRPr="00D91A96">
        <w:rPr>
          <w:rFonts w:ascii="Times New Roman" w:hAnsi="Times New Roman" w:cs="Times New Roman"/>
        </w:rPr>
        <w:t>,</w:t>
      </w:r>
      <w:r w:rsidR="003752D0" w:rsidRPr="00D91A96">
        <w:rPr>
          <w:rFonts w:ascii="Times New Roman" w:hAnsi="Times New Roman" w:cs="Times New Roman"/>
        </w:rPr>
        <w:t xml:space="preserve"> seeks to explore the lived experiences of married couples within the Archdiocese of Nairobi in order to understand how psychological, social, and spiritual factors influence marital satisfaction. By examining these </w:t>
      </w:r>
      <w:r w:rsidR="00F60B82" w:rsidRPr="00D91A96">
        <w:rPr>
          <w:rFonts w:ascii="Times New Roman" w:hAnsi="Times New Roman" w:cs="Times New Roman"/>
        </w:rPr>
        <w:t>psychosocial</w:t>
      </w:r>
      <w:r w:rsidR="003752D0" w:rsidRPr="00D91A96">
        <w:rPr>
          <w:rFonts w:ascii="Times New Roman" w:hAnsi="Times New Roman" w:cs="Times New Roman"/>
        </w:rPr>
        <w:t>-spiritual dimensions, the study aims to contribute to a deeper understanding of marital relationships within faith-based communities and provide insights that may inform pastoral care, counseling practice, and family ministry initiatives.</w:t>
      </w:r>
    </w:p>
    <w:p w14:paraId="37333CC4" w14:textId="77777777" w:rsidR="00D80EF0" w:rsidRPr="00D91A96" w:rsidRDefault="00D80EF0" w:rsidP="002870F4">
      <w:pPr>
        <w:spacing w:line="480" w:lineRule="auto"/>
        <w:jc w:val="both"/>
        <w:rPr>
          <w:rFonts w:ascii="Times New Roman" w:hAnsi="Times New Roman" w:cs="Times New Roman"/>
          <w:b/>
          <w:bCs/>
        </w:rPr>
      </w:pPr>
      <w:r w:rsidRPr="00D91A96">
        <w:rPr>
          <w:rFonts w:ascii="Times New Roman" w:hAnsi="Times New Roman" w:cs="Times New Roman"/>
          <w:b/>
          <w:bCs/>
        </w:rPr>
        <w:t xml:space="preserve">Research </w:t>
      </w:r>
      <w:r w:rsidR="00AC2F67" w:rsidRPr="00D91A96">
        <w:rPr>
          <w:rFonts w:ascii="Times New Roman" w:hAnsi="Times New Roman" w:cs="Times New Roman"/>
          <w:b/>
          <w:bCs/>
        </w:rPr>
        <w:t>Questions</w:t>
      </w:r>
    </w:p>
    <w:p w14:paraId="43AF075D" w14:textId="77777777" w:rsidR="00611E84" w:rsidRPr="00D91A96" w:rsidRDefault="0086720F" w:rsidP="002870F4">
      <w:pPr>
        <w:pStyle w:val="ListParagraph"/>
        <w:numPr>
          <w:ilvl w:val="0"/>
          <w:numId w:val="3"/>
        </w:numPr>
        <w:spacing w:line="480" w:lineRule="auto"/>
        <w:jc w:val="both"/>
        <w:rPr>
          <w:rFonts w:ascii="Times New Roman" w:hAnsi="Times New Roman" w:cs="Times New Roman"/>
        </w:rPr>
      </w:pPr>
      <w:r w:rsidRPr="00D91A96">
        <w:rPr>
          <w:rFonts w:ascii="Times New Roman" w:hAnsi="Times New Roman" w:cs="Times New Roman"/>
        </w:rPr>
        <w:t xml:space="preserve">What psychosocial factors </w:t>
      </w:r>
      <w:r w:rsidR="00611E84" w:rsidRPr="00D91A96">
        <w:rPr>
          <w:rFonts w:ascii="Times New Roman" w:hAnsi="Times New Roman" w:cs="Times New Roman"/>
        </w:rPr>
        <w:t>do couples in the Archdiocese of Nairobi describe as contributing to their marital satisfaction?</w:t>
      </w:r>
    </w:p>
    <w:p w14:paraId="2CBA64A9" w14:textId="69D72688" w:rsidR="0086720F" w:rsidRPr="00D91A96" w:rsidRDefault="0086720F" w:rsidP="002870F4">
      <w:pPr>
        <w:pStyle w:val="ListParagraph"/>
        <w:numPr>
          <w:ilvl w:val="0"/>
          <w:numId w:val="3"/>
        </w:numPr>
        <w:spacing w:line="480" w:lineRule="auto"/>
        <w:jc w:val="both"/>
        <w:rPr>
          <w:rFonts w:ascii="Times New Roman" w:hAnsi="Times New Roman" w:cs="Times New Roman"/>
        </w:rPr>
      </w:pPr>
      <w:r w:rsidRPr="00D91A96">
        <w:rPr>
          <w:rFonts w:ascii="Times New Roman" w:hAnsi="Times New Roman" w:cs="Times New Roman"/>
        </w:rPr>
        <w:t xml:space="preserve">How do spiritual practices influence the marital experiences of couples in the Archdiocese of Nairobi? </w:t>
      </w:r>
    </w:p>
    <w:p w14:paraId="0E093A6D" w14:textId="77777777" w:rsidR="00F60B82" w:rsidRDefault="00F60B82" w:rsidP="002870F4">
      <w:pPr>
        <w:spacing w:line="480" w:lineRule="auto"/>
        <w:jc w:val="both"/>
        <w:rPr>
          <w:rFonts w:ascii="Times New Roman" w:hAnsi="Times New Roman" w:cs="Times New Roman"/>
          <w:b/>
          <w:bCs/>
        </w:rPr>
      </w:pPr>
    </w:p>
    <w:p w14:paraId="05B47420" w14:textId="568A2DBB" w:rsidR="00611E84" w:rsidRPr="00D91A96" w:rsidRDefault="00611E84" w:rsidP="002870F4">
      <w:pPr>
        <w:spacing w:line="480" w:lineRule="auto"/>
        <w:jc w:val="both"/>
        <w:rPr>
          <w:rFonts w:ascii="Times New Roman" w:hAnsi="Times New Roman" w:cs="Times New Roman"/>
          <w:b/>
          <w:bCs/>
        </w:rPr>
      </w:pPr>
      <w:r w:rsidRPr="00D91A96">
        <w:rPr>
          <w:rFonts w:ascii="Times New Roman" w:hAnsi="Times New Roman" w:cs="Times New Roman"/>
          <w:b/>
          <w:bCs/>
        </w:rPr>
        <w:lastRenderedPageBreak/>
        <w:t>Methodology</w:t>
      </w:r>
    </w:p>
    <w:p w14:paraId="76D7A319" w14:textId="3FB95703" w:rsidR="007F25EB" w:rsidRPr="00D91A96" w:rsidRDefault="007F25EB" w:rsidP="002870F4">
      <w:pPr>
        <w:spacing w:line="480" w:lineRule="auto"/>
        <w:jc w:val="both"/>
        <w:rPr>
          <w:rFonts w:ascii="Times New Roman" w:hAnsi="Times New Roman" w:cs="Times New Roman"/>
        </w:rPr>
      </w:pPr>
      <w:r w:rsidRPr="00D91A96">
        <w:rPr>
          <w:rFonts w:ascii="Times New Roman" w:hAnsi="Times New Roman" w:cs="Times New Roman"/>
        </w:rPr>
        <w:t xml:space="preserve">This study used a Qualitative descriptive research design to understand the </w:t>
      </w:r>
      <w:proofErr w:type="spellStart"/>
      <w:r w:rsidRPr="00D91A96">
        <w:rPr>
          <w:rFonts w:ascii="Times New Roman" w:hAnsi="Times New Roman" w:cs="Times New Roman"/>
        </w:rPr>
        <w:t>psychosocio</w:t>
      </w:r>
      <w:proofErr w:type="spellEnd"/>
      <w:r w:rsidRPr="00D91A96">
        <w:rPr>
          <w:rFonts w:ascii="Times New Roman" w:hAnsi="Times New Roman" w:cs="Times New Roman"/>
        </w:rPr>
        <w:t>-spiritual factors contributing to marital satisfaction among couples of the Archdiocese of Nairobi, Kenya.  The qualitative descriptive method was suitable for this particular research as it enables obtain</w:t>
      </w:r>
      <w:r w:rsidR="00312CBF" w:rsidRPr="00D91A96">
        <w:rPr>
          <w:rFonts w:ascii="Times New Roman" w:hAnsi="Times New Roman" w:cs="Times New Roman"/>
        </w:rPr>
        <w:t>ing</w:t>
      </w:r>
      <w:r w:rsidRPr="00D91A96">
        <w:rPr>
          <w:rFonts w:ascii="Times New Roman" w:hAnsi="Times New Roman" w:cs="Times New Roman"/>
        </w:rPr>
        <w:t xml:space="preserve"> a rich, yet straightforward description of the </w:t>
      </w:r>
      <w:r w:rsidR="00312CBF" w:rsidRPr="00D91A96">
        <w:rPr>
          <w:rFonts w:ascii="Times New Roman" w:hAnsi="Times New Roman" w:cs="Times New Roman"/>
        </w:rPr>
        <w:t>participants’ perceptions</w:t>
      </w:r>
      <w:r w:rsidRPr="00D91A96">
        <w:rPr>
          <w:rFonts w:ascii="Times New Roman" w:hAnsi="Times New Roman" w:cs="Times New Roman"/>
        </w:rPr>
        <w:t xml:space="preserve"> and experiences in their natural setting (</w:t>
      </w:r>
      <w:proofErr w:type="spellStart"/>
      <w:r w:rsidRPr="00D91A96">
        <w:rPr>
          <w:rFonts w:ascii="Times New Roman" w:hAnsi="Times New Roman" w:cs="Times New Roman"/>
        </w:rPr>
        <w:t>Tenny</w:t>
      </w:r>
      <w:proofErr w:type="spellEnd"/>
      <w:r w:rsidRPr="00D91A96">
        <w:rPr>
          <w:rFonts w:ascii="Times New Roman" w:hAnsi="Times New Roman" w:cs="Times New Roman"/>
        </w:rPr>
        <w:t xml:space="preserve"> et al., 2026).</w:t>
      </w:r>
    </w:p>
    <w:p w14:paraId="4998EE1E" w14:textId="4B13039B" w:rsidR="007F25EB" w:rsidRPr="00D91A96" w:rsidRDefault="007F25EB" w:rsidP="002870F4">
      <w:pPr>
        <w:spacing w:line="480" w:lineRule="auto"/>
        <w:jc w:val="both"/>
        <w:rPr>
          <w:rFonts w:ascii="Times New Roman" w:hAnsi="Times New Roman" w:cs="Times New Roman"/>
        </w:rPr>
      </w:pPr>
      <w:r w:rsidRPr="00D91A96">
        <w:rPr>
          <w:rFonts w:ascii="Times New Roman" w:hAnsi="Times New Roman" w:cs="Times New Roman"/>
        </w:rPr>
        <w:t>The area of study</w:t>
      </w:r>
      <w:r w:rsidR="00D243A0" w:rsidRPr="00D91A96">
        <w:rPr>
          <w:rFonts w:ascii="Times New Roman" w:hAnsi="Times New Roman" w:cs="Times New Roman"/>
        </w:rPr>
        <w:t>,</w:t>
      </w:r>
      <w:r w:rsidRPr="00D91A96">
        <w:rPr>
          <w:rFonts w:ascii="Times New Roman" w:hAnsi="Times New Roman" w:cs="Times New Roman"/>
        </w:rPr>
        <w:t xml:space="preserve"> the Archdiocese of Nairobi</w:t>
      </w:r>
      <w:r w:rsidR="00D243A0" w:rsidRPr="00D91A96">
        <w:rPr>
          <w:rFonts w:ascii="Times New Roman" w:hAnsi="Times New Roman" w:cs="Times New Roman"/>
        </w:rPr>
        <w:t>,</w:t>
      </w:r>
      <w:r w:rsidRPr="00D91A96">
        <w:rPr>
          <w:rFonts w:ascii="Times New Roman" w:hAnsi="Times New Roman" w:cs="Times New Roman"/>
        </w:rPr>
        <w:t xml:space="preserve"> is considered a wide representation of Catholics, and as an archdiocese, actively endeavors to promote the institution of marriage and family life through various parish programs. The respondents were married couples who were an active part of their local parish community.  Married couples, having been married for a period of at least a year, were involved in this study to ensure that respondents had accumulated enough marital experience to be able to rate and reflect on their own marital satisfaction.</w:t>
      </w:r>
    </w:p>
    <w:p w14:paraId="0AF3CE4B" w14:textId="06F5366D" w:rsidR="007F25EB" w:rsidRPr="00D91A96" w:rsidRDefault="007F25EB" w:rsidP="002870F4">
      <w:pPr>
        <w:spacing w:line="480" w:lineRule="auto"/>
        <w:jc w:val="both"/>
        <w:rPr>
          <w:rFonts w:ascii="Times New Roman" w:hAnsi="Times New Roman" w:cs="Times New Roman"/>
        </w:rPr>
      </w:pPr>
      <w:r w:rsidRPr="00D91A96">
        <w:rPr>
          <w:rFonts w:ascii="Times New Roman" w:hAnsi="Times New Roman" w:cs="Times New Roman"/>
        </w:rPr>
        <w:t xml:space="preserve">Participants </w:t>
      </w:r>
      <w:r w:rsidR="00713CCB" w:rsidRPr="00D91A96">
        <w:rPr>
          <w:rFonts w:ascii="Times New Roman" w:hAnsi="Times New Roman" w:cs="Times New Roman"/>
        </w:rPr>
        <w:t xml:space="preserve">were </w:t>
      </w:r>
      <w:r w:rsidRPr="00D91A96">
        <w:rPr>
          <w:rFonts w:ascii="Times New Roman" w:hAnsi="Times New Roman" w:cs="Times New Roman"/>
        </w:rPr>
        <w:t>selected through purposive sampling, which is the most frequently used method in qualitative research to identify participants with the appropriate and relevant experiences related to the phenomenon being studied (</w:t>
      </w:r>
      <w:proofErr w:type="spellStart"/>
      <w:r w:rsidRPr="00D91A96">
        <w:rPr>
          <w:rFonts w:ascii="Times New Roman" w:hAnsi="Times New Roman" w:cs="Times New Roman"/>
        </w:rPr>
        <w:t>Bisht</w:t>
      </w:r>
      <w:proofErr w:type="spellEnd"/>
      <w:r w:rsidRPr="00D91A96">
        <w:rPr>
          <w:rFonts w:ascii="Times New Roman" w:hAnsi="Times New Roman" w:cs="Times New Roman"/>
        </w:rPr>
        <w:t xml:space="preserve">, 2024).  </w:t>
      </w:r>
      <w:r w:rsidR="000205F6" w:rsidRPr="00D91A96">
        <w:rPr>
          <w:rFonts w:ascii="Times New Roman" w:hAnsi="Times New Roman" w:cs="Times New Roman"/>
        </w:rPr>
        <w:t>Twenty</w:t>
      </w:r>
      <w:r w:rsidRPr="00D91A96">
        <w:rPr>
          <w:rFonts w:ascii="Times New Roman" w:hAnsi="Times New Roman" w:cs="Times New Roman"/>
        </w:rPr>
        <w:t xml:space="preserve"> married couples were used as participants</w:t>
      </w:r>
      <w:r w:rsidR="002E1EB5" w:rsidRPr="00D91A96">
        <w:rPr>
          <w:rFonts w:ascii="Times New Roman" w:hAnsi="Times New Roman" w:cs="Times New Roman"/>
        </w:rPr>
        <w:t>,</w:t>
      </w:r>
      <w:r w:rsidRPr="00D91A96">
        <w:rPr>
          <w:rFonts w:ascii="Times New Roman" w:hAnsi="Times New Roman" w:cs="Times New Roman"/>
        </w:rPr>
        <w:t xml:space="preserve"> </w:t>
      </w:r>
      <w:r w:rsidR="000205F6" w:rsidRPr="00D91A96">
        <w:rPr>
          <w:rFonts w:ascii="Times New Roman" w:hAnsi="Times New Roman" w:cs="Times New Roman"/>
        </w:rPr>
        <w:t xml:space="preserve">which resulted to 40 </w:t>
      </w:r>
      <w:r w:rsidR="00EE4F99" w:rsidRPr="00D91A96">
        <w:rPr>
          <w:rFonts w:ascii="Times New Roman" w:hAnsi="Times New Roman" w:cs="Times New Roman"/>
        </w:rPr>
        <w:t xml:space="preserve">total </w:t>
      </w:r>
      <w:r w:rsidR="00A300F7" w:rsidRPr="00D91A96">
        <w:rPr>
          <w:rFonts w:ascii="Times New Roman" w:hAnsi="Times New Roman" w:cs="Times New Roman"/>
        </w:rPr>
        <w:t>participants</w:t>
      </w:r>
      <w:r w:rsidRPr="00D91A96">
        <w:rPr>
          <w:rFonts w:ascii="Times New Roman" w:hAnsi="Times New Roman" w:cs="Times New Roman"/>
        </w:rPr>
        <w:t>.</w:t>
      </w:r>
    </w:p>
    <w:p w14:paraId="463DBB1C" w14:textId="3702CC79" w:rsidR="007F25EB" w:rsidRPr="00D91A96" w:rsidRDefault="007F25EB" w:rsidP="00855E3C">
      <w:pPr>
        <w:spacing w:line="480" w:lineRule="auto"/>
        <w:jc w:val="both"/>
        <w:rPr>
          <w:rFonts w:ascii="Times New Roman" w:hAnsi="Times New Roman" w:cs="Times New Roman"/>
        </w:rPr>
      </w:pPr>
      <w:r w:rsidRPr="00D91A96">
        <w:rPr>
          <w:rFonts w:ascii="Times New Roman" w:hAnsi="Times New Roman" w:cs="Times New Roman"/>
        </w:rPr>
        <w:t xml:space="preserve">Data were gathered through open-ended questionnaires using the </w:t>
      </w:r>
      <w:r w:rsidR="00B47951" w:rsidRPr="00D91A96">
        <w:rPr>
          <w:rFonts w:ascii="Times New Roman" w:hAnsi="Times New Roman" w:cs="Times New Roman"/>
        </w:rPr>
        <w:t xml:space="preserve">participants’ </w:t>
      </w:r>
      <w:r w:rsidRPr="00D91A96">
        <w:rPr>
          <w:rFonts w:ascii="Times New Roman" w:hAnsi="Times New Roman" w:cs="Times New Roman"/>
        </w:rPr>
        <w:t xml:space="preserve">own words. The questionnaire addressed significant topics related to marital </w:t>
      </w:r>
      <w:r w:rsidR="00B47951" w:rsidRPr="00D91A96">
        <w:rPr>
          <w:rFonts w:ascii="Times New Roman" w:hAnsi="Times New Roman" w:cs="Times New Roman"/>
        </w:rPr>
        <w:t xml:space="preserve">satisfaction, </w:t>
      </w:r>
      <w:r w:rsidR="00344493" w:rsidRPr="00D91A96">
        <w:rPr>
          <w:rFonts w:ascii="Times New Roman" w:hAnsi="Times New Roman" w:cs="Times New Roman"/>
        </w:rPr>
        <w:t>including</w:t>
      </w:r>
      <w:r w:rsidRPr="00D91A96">
        <w:rPr>
          <w:rFonts w:ascii="Times New Roman" w:hAnsi="Times New Roman" w:cs="Times New Roman"/>
        </w:rPr>
        <w:t xml:space="preserve"> marital communication, marital support among couples, extended family support and social support, financial and social </w:t>
      </w:r>
      <w:r w:rsidR="00AD58B5" w:rsidRPr="00D91A96">
        <w:rPr>
          <w:rFonts w:ascii="Times New Roman" w:hAnsi="Times New Roman" w:cs="Times New Roman"/>
        </w:rPr>
        <w:t>disorder, and</w:t>
      </w:r>
      <w:r w:rsidRPr="00D91A96">
        <w:rPr>
          <w:rFonts w:ascii="Times New Roman" w:hAnsi="Times New Roman" w:cs="Times New Roman"/>
        </w:rPr>
        <w:t xml:space="preserve"> </w:t>
      </w:r>
      <w:r w:rsidR="00AD58B5" w:rsidRPr="00D91A96">
        <w:rPr>
          <w:rFonts w:ascii="Times New Roman" w:hAnsi="Times New Roman" w:cs="Times New Roman"/>
        </w:rPr>
        <w:t xml:space="preserve">spiritual </w:t>
      </w:r>
      <w:r w:rsidRPr="00D91A96">
        <w:rPr>
          <w:rFonts w:ascii="Times New Roman" w:hAnsi="Times New Roman" w:cs="Times New Roman"/>
        </w:rPr>
        <w:t>practices.</w:t>
      </w:r>
    </w:p>
    <w:p w14:paraId="493FECED" w14:textId="67F5B53C" w:rsidR="007F25EB" w:rsidRPr="00D91A96" w:rsidRDefault="007F25EB" w:rsidP="00855E3C">
      <w:pPr>
        <w:spacing w:line="480" w:lineRule="auto"/>
        <w:jc w:val="both"/>
        <w:rPr>
          <w:rFonts w:ascii="Times New Roman" w:hAnsi="Times New Roman" w:cs="Times New Roman"/>
        </w:rPr>
      </w:pPr>
      <w:r w:rsidRPr="00D91A96">
        <w:rPr>
          <w:rFonts w:ascii="Times New Roman" w:hAnsi="Times New Roman" w:cs="Times New Roman"/>
        </w:rPr>
        <w:t xml:space="preserve">The collected data </w:t>
      </w:r>
      <w:r w:rsidR="00344493" w:rsidRPr="00D91A96">
        <w:rPr>
          <w:rFonts w:ascii="Times New Roman" w:hAnsi="Times New Roman" w:cs="Times New Roman"/>
        </w:rPr>
        <w:t>were analyzed thematically using</w:t>
      </w:r>
      <w:r w:rsidRPr="00D91A96">
        <w:rPr>
          <w:rFonts w:ascii="Times New Roman" w:hAnsi="Times New Roman" w:cs="Times New Roman"/>
        </w:rPr>
        <w:t xml:space="preserve"> the approach in </w:t>
      </w:r>
      <w:proofErr w:type="spellStart"/>
      <w:r w:rsidRPr="00D91A96">
        <w:rPr>
          <w:rFonts w:ascii="Times New Roman" w:hAnsi="Times New Roman" w:cs="Times New Roman"/>
        </w:rPr>
        <w:t>Ayre</w:t>
      </w:r>
      <w:proofErr w:type="spellEnd"/>
      <w:r w:rsidRPr="00D91A96">
        <w:rPr>
          <w:rFonts w:ascii="Times New Roman" w:hAnsi="Times New Roman" w:cs="Times New Roman"/>
        </w:rPr>
        <w:t xml:space="preserve"> and </w:t>
      </w:r>
      <w:proofErr w:type="spellStart"/>
      <w:r w:rsidRPr="00D91A96">
        <w:rPr>
          <w:rFonts w:ascii="Times New Roman" w:hAnsi="Times New Roman" w:cs="Times New Roman"/>
        </w:rPr>
        <w:t>McCaffery</w:t>
      </w:r>
      <w:proofErr w:type="spellEnd"/>
      <w:r w:rsidRPr="00D91A96">
        <w:rPr>
          <w:rFonts w:ascii="Times New Roman" w:hAnsi="Times New Roman" w:cs="Times New Roman"/>
        </w:rPr>
        <w:t xml:space="preserve"> (2022).  The information provided by each participant was read </w:t>
      </w:r>
      <w:r w:rsidR="00F60B82" w:rsidRPr="00D91A96">
        <w:rPr>
          <w:rFonts w:ascii="Times New Roman" w:hAnsi="Times New Roman" w:cs="Times New Roman"/>
        </w:rPr>
        <w:t>through, analyzed</w:t>
      </w:r>
      <w:r w:rsidRPr="00D91A96">
        <w:rPr>
          <w:rFonts w:ascii="Times New Roman" w:hAnsi="Times New Roman" w:cs="Times New Roman"/>
        </w:rPr>
        <w:t xml:space="preserve">, and coded into themes, in relation to the </w:t>
      </w:r>
      <w:r w:rsidR="00F60B82">
        <w:rPr>
          <w:rFonts w:ascii="Times New Roman" w:hAnsi="Times New Roman" w:cs="Times New Roman"/>
        </w:rPr>
        <w:t>person’s</w:t>
      </w:r>
      <w:r w:rsidRPr="00D91A96">
        <w:rPr>
          <w:rFonts w:ascii="Times New Roman" w:hAnsi="Times New Roman" w:cs="Times New Roman"/>
        </w:rPr>
        <w:t xml:space="preserve"> </w:t>
      </w:r>
      <w:r w:rsidR="00F60B82" w:rsidRPr="00D91A96">
        <w:rPr>
          <w:rFonts w:ascii="Times New Roman" w:hAnsi="Times New Roman" w:cs="Times New Roman"/>
        </w:rPr>
        <w:t>social, psychological, and</w:t>
      </w:r>
      <w:r w:rsidRPr="00D91A96">
        <w:rPr>
          <w:rFonts w:ascii="Times New Roman" w:hAnsi="Times New Roman" w:cs="Times New Roman"/>
        </w:rPr>
        <w:t xml:space="preserve"> spiritual contentment within their marriage.  Repeated themes were filtered and evaluated against the aim of study.  Further </w:t>
      </w:r>
      <w:r w:rsidRPr="00D91A96">
        <w:rPr>
          <w:rFonts w:ascii="Times New Roman" w:hAnsi="Times New Roman" w:cs="Times New Roman"/>
        </w:rPr>
        <w:lastRenderedPageBreak/>
        <w:t xml:space="preserve">responses provided no additional themes to be analyzed, and data saturation was attained (Ahmed, 2024). </w:t>
      </w:r>
    </w:p>
    <w:p w14:paraId="34710C13" w14:textId="680FB244" w:rsidR="00DC6553" w:rsidRPr="00D91A96" w:rsidRDefault="007F25EB" w:rsidP="00855E3C">
      <w:pPr>
        <w:spacing w:line="480" w:lineRule="auto"/>
        <w:jc w:val="both"/>
        <w:rPr>
          <w:rFonts w:ascii="Times New Roman" w:hAnsi="Times New Roman" w:cs="Times New Roman"/>
        </w:rPr>
      </w:pPr>
      <w:r w:rsidRPr="00D91A96">
        <w:rPr>
          <w:rFonts w:ascii="Times New Roman" w:hAnsi="Times New Roman" w:cs="Times New Roman"/>
        </w:rPr>
        <w:t>Ethical</w:t>
      </w:r>
      <w:r w:rsidR="00E97BE7" w:rsidRPr="00D91A96">
        <w:rPr>
          <w:rFonts w:ascii="Times New Roman" w:hAnsi="Times New Roman" w:cs="Times New Roman"/>
        </w:rPr>
        <w:t xml:space="preserve"> considerations were adhered to. T</w:t>
      </w:r>
      <w:r w:rsidRPr="00D91A96">
        <w:rPr>
          <w:rFonts w:ascii="Times New Roman" w:hAnsi="Times New Roman" w:cs="Times New Roman"/>
        </w:rPr>
        <w:t xml:space="preserve">he study was </w:t>
      </w:r>
      <w:r w:rsidR="00012DD3" w:rsidRPr="00D91A96">
        <w:rPr>
          <w:rFonts w:ascii="Times New Roman" w:hAnsi="Times New Roman" w:cs="Times New Roman"/>
        </w:rPr>
        <w:t xml:space="preserve">voluntary, </w:t>
      </w:r>
      <w:r w:rsidRPr="00D91A96">
        <w:rPr>
          <w:rFonts w:ascii="Times New Roman" w:hAnsi="Times New Roman" w:cs="Times New Roman"/>
        </w:rPr>
        <w:t xml:space="preserve">and each respondent gave informed consent before filling out the questionnaires.  The confidentiality and anonymity of participants </w:t>
      </w:r>
      <w:r w:rsidR="001B668C" w:rsidRPr="00D91A96">
        <w:rPr>
          <w:rFonts w:ascii="Times New Roman" w:hAnsi="Times New Roman" w:cs="Times New Roman"/>
        </w:rPr>
        <w:t xml:space="preserve">were </w:t>
      </w:r>
      <w:r w:rsidRPr="00D91A96">
        <w:rPr>
          <w:rFonts w:ascii="Times New Roman" w:hAnsi="Times New Roman" w:cs="Times New Roman"/>
        </w:rPr>
        <w:t>assured and they were informed of the right to withdraw from the study at any stage.</w:t>
      </w:r>
    </w:p>
    <w:p w14:paraId="1F6C8B3B" w14:textId="56ACE12C" w:rsidR="004F06D6" w:rsidRPr="00D91A96" w:rsidRDefault="00AB06F6" w:rsidP="00311013">
      <w:pPr>
        <w:spacing w:line="480" w:lineRule="auto"/>
        <w:jc w:val="both"/>
        <w:rPr>
          <w:rFonts w:ascii="Times New Roman" w:hAnsi="Times New Roman" w:cs="Times New Roman"/>
          <w:b/>
        </w:rPr>
      </w:pPr>
      <w:r w:rsidRPr="00D91A96">
        <w:rPr>
          <w:rFonts w:ascii="Times New Roman" w:hAnsi="Times New Roman" w:cs="Times New Roman"/>
          <w:b/>
        </w:rPr>
        <w:t>Findings</w:t>
      </w:r>
    </w:p>
    <w:p w14:paraId="65918261" w14:textId="5118D67E" w:rsidR="00E31D8E" w:rsidRPr="00D91A96" w:rsidRDefault="00E31D8E" w:rsidP="008C7677">
      <w:pPr>
        <w:spacing w:line="480" w:lineRule="auto"/>
        <w:jc w:val="both"/>
        <w:rPr>
          <w:rStyle w:val="Strong"/>
          <w:rFonts w:ascii="Times New Roman" w:hAnsi="Times New Roman" w:cs="Times New Roman"/>
          <w:bCs w:val="0"/>
          <w:i/>
          <w:iCs/>
        </w:rPr>
      </w:pPr>
      <w:r w:rsidRPr="00D91A96">
        <w:rPr>
          <w:rFonts w:ascii="Times New Roman" w:hAnsi="Times New Roman" w:cs="Times New Roman"/>
        </w:rPr>
        <w:t>The demographic profile of the study participants revealed that the majority were female, accounting for 57.1% of respondents. Most participants were aged between 40 and 49 years (57.1%), indicating that the sample comprised predominantly mature adults. A significant proportion of respondents had been married for over 20 years (42.9%), suggesting that many participants had substantial experience in marital relationships. In terms of family size, most respondents reported having 3–4 children (66.7%), reflecting common family structures. Regarding educational attainment, over half of the participants (52.4%) had completed university-level education, indicating a relatively well-educated sample. Employment status showed that the majority were employed (57.1%), and most respondents resided in urban areas (76.2%), highlighting the urban-centered nature of the study population.</w:t>
      </w:r>
    </w:p>
    <w:p w14:paraId="5BF5948A" w14:textId="2E253C92" w:rsidR="00506541" w:rsidRPr="00D91A96" w:rsidRDefault="00506541" w:rsidP="00311013">
      <w:pPr>
        <w:pStyle w:val="Heading2"/>
        <w:spacing w:line="480" w:lineRule="auto"/>
        <w:jc w:val="both"/>
        <w:rPr>
          <w:rFonts w:ascii="Times New Roman" w:hAnsi="Times New Roman" w:cs="Times New Roman"/>
          <w:iCs/>
          <w:color w:val="auto"/>
          <w:sz w:val="24"/>
          <w:szCs w:val="24"/>
        </w:rPr>
      </w:pPr>
      <w:r w:rsidRPr="00D91A96">
        <w:rPr>
          <w:rStyle w:val="Strong"/>
          <w:rFonts w:ascii="Times New Roman" w:hAnsi="Times New Roman" w:cs="Times New Roman"/>
          <w:bCs w:val="0"/>
          <w:iCs/>
          <w:color w:val="auto"/>
          <w:sz w:val="24"/>
          <w:szCs w:val="24"/>
        </w:rPr>
        <w:t>Psychological Factors in Marriage: Summary of Thematic Findings</w:t>
      </w:r>
    </w:p>
    <w:p w14:paraId="775047C6" w14:textId="77777777" w:rsidR="00E97BE7" w:rsidRPr="00D91A96" w:rsidRDefault="00506541" w:rsidP="00E97BE7">
      <w:pPr>
        <w:pStyle w:val="Heading3"/>
        <w:spacing w:line="480" w:lineRule="auto"/>
        <w:jc w:val="both"/>
        <w:rPr>
          <w:b w:val="0"/>
          <w:bCs w:val="0"/>
          <w:i/>
          <w:iCs/>
          <w:sz w:val="24"/>
          <w:szCs w:val="24"/>
        </w:rPr>
      </w:pPr>
      <w:r w:rsidRPr="00D91A96">
        <w:rPr>
          <w:rStyle w:val="Strong"/>
          <w:i/>
          <w:iCs/>
          <w:sz w:val="24"/>
          <w:szCs w:val="24"/>
        </w:rPr>
        <w:t xml:space="preserve">Communication </w:t>
      </w:r>
      <w:r w:rsidR="002D78E4" w:rsidRPr="00D91A96">
        <w:rPr>
          <w:rStyle w:val="Strong"/>
          <w:i/>
          <w:iCs/>
          <w:sz w:val="24"/>
          <w:szCs w:val="24"/>
        </w:rPr>
        <w:t>between</w:t>
      </w:r>
      <w:r w:rsidRPr="00D91A96">
        <w:rPr>
          <w:rStyle w:val="Strong"/>
          <w:i/>
          <w:iCs/>
          <w:sz w:val="24"/>
          <w:szCs w:val="24"/>
        </w:rPr>
        <w:t xml:space="preserve"> Spouses</w:t>
      </w:r>
    </w:p>
    <w:p w14:paraId="5DDE685F" w14:textId="3D36C789" w:rsidR="007F25EB" w:rsidRPr="00D91A96" w:rsidRDefault="007F25EB" w:rsidP="00E97BE7">
      <w:pPr>
        <w:pStyle w:val="Heading3"/>
        <w:spacing w:line="480" w:lineRule="auto"/>
        <w:jc w:val="both"/>
        <w:rPr>
          <w:sz w:val="24"/>
          <w:szCs w:val="24"/>
        </w:rPr>
      </w:pPr>
      <w:r w:rsidRPr="00D91A96">
        <w:rPr>
          <w:b w:val="0"/>
          <w:bCs w:val="0"/>
          <w:sz w:val="24"/>
          <w:szCs w:val="24"/>
        </w:rPr>
        <w:t xml:space="preserve">Results suggested that communication is a fundamental relational process that impacts marital processes. Participants appeared generally articulate about communication and described it as being open, honest, and respectful, with capacity to enhance emotional intimacy. Participants in many couples reported that, by communicating well, they are well equipped to state their needs, resolve conflicts, and maintain their relationship. As one woman commented, </w:t>
      </w:r>
      <w:r w:rsidRPr="00D91A96">
        <w:rPr>
          <w:b w:val="0"/>
          <w:bCs w:val="0"/>
          <w:sz w:val="24"/>
          <w:szCs w:val="24"/>
        </w:rPr>
        <w:lastRenderedPageBreak/>
        <w:t>“</w:t>
      </w:r>
      <w:r w:rsidRPr="00D91A96">
        <w:rPr>
          <w:b w:val="0"/>
          <w:bCs w:val="0"/>
          <w:i/>
          <w:sz w:val="24"/>
          <w:szCs w:val="24"/>
        </w:rPr>
        <w:t>Communication is key for us. We say everything to each other and that keeps us close”</w:t>
      </w:r>
      <w:r w:rsidRPr="00D91A96">
        <w:rPr>
          <w:b w:val="0"/>
          <w:bCs w:val="0"/>
          <w:sz w:val="24"/>
          <w:szCs w:val="24"/>
        </w:rPr>
        <w:t>. However, communication was experienced as situational and fluid, affected at times by a state of stress, emotion, and issue seriousness.</w:t>
      </w:r>
    </w:p>
    <w:p w14:paraId="3856DE80" w14:textId="77777777" w:rsidR="00506541" w:rsidRPr="00D91A96" w:rsidRDefault="00506541" w:rsidP="00E97BE7">
      <w:pPr>
        <w:pStyle w:val="Heading3"/>
        <w:spacing w:line="480" w:lineRule="auto"/>
        <w:jc w:val="both"/>
        <w:rPr>
          <w:b w:val="0"/>
          <w:bCs w:val="0"/>
          <w:i/>
          <w:iCs/>
          <w:sz w:val="24"/>
          <w:szCs w:val="24"/>
        </w:rPr>
      </w:pPr>
      <w:r w:rsidRPr="00D91A96">
        <w:rPr>
          <w:rStyle w:val="Strong"/>
          <w:i/>
          <w:iCs/>
          <w:sz w:val="24"/>
          <w:szCs w:val="24"/>
        </w:rPr>
        <w:t>Emotional Support between Spouses</w:t>
      </w:r>
    </w:p>
    <w:p w14:paraId="77A2B41B" w14:textId="6EA81391" w:rsidR="00E97BE7" w:rsidRPr="00D91A96" w:rsidRDefault="007F25EB" w:rsidP="00E97BE7">
      <w:pPr>
        <w:pStyle w:val="Heading3"/>
        <w:spacing w:line="480" w:lineRule="auto"/>
        <w:jc w:val="both"/>
        <w:rPr>
          <w:b w:val="0"/>
          <w:bCs w:val="0"/>
          <w:sz w:val="24"/>
          <w:szCs w:val="24"/>
        </w:rPr>
      </w:pPr>
      <w:r w:rsidRPr="00D91A96">
        <w:rPr>
          <w:b w:val="0"/>
          <w:bCs w:val="0"/>
          <w:sz w:val="24"/>
          <w:szCs w:val="24"/>
        </w:rPr>
        <w:t>Emotional support was also characterized as a basic aspect of the marriage</w:t>
      </w:r>
      <w:r w:rsidR="000205F6" w:rsidRPr="00D91A96">
        <w:rPr>
          <w:b w:val="0"/>
          <w:bCs w:val="0"/>
          <w:sz w:val="24"/>
          <w:szCs w:val="24"/>
        </w:rPr>
        <w:t>, by</w:t>
      </w:r>
      <w:r w:rsidRPr="00D91A96">
        <w:rPr>
          <w:b w:val="0"/>
          <w:bCs w:val="0"/>
          <w:sz w:val="24"/>
          <w:szCs w:val="24"/>
        </w:rPr>
        <w:t xml:space="preserve"> which the spouses provided love and reassurance through words, attitudes</w:t>
      </w:r>
      <w:r w:rsidR="00331E40" w:rsidRPr="00D91A96">
        <w:rPr>
          <w:b w:val="0"/>
          <w:bCs w:val="0"/>
          <w:sz w:val="24"/>
          <w:szCs w:val="24"/>
        </w:rPr>
        <w:t>,</w:t>
      </w:r>
      <w:r w:rsidRPr="00D91A96">
        <w:rPr>
          <w:b w:val="0"/>
          <w:bCs w:val="0"/>
          <w:sz w:val="24"/>
          <w:szCs w:val="24"/>
        </w:rPr>
        <w:t xml:space="preserve"> and actions. Participants discussed behaviors such as listening attentively and trying to understand each other‘s thoughts and feelings, in times of hardship, as central ways in which spouses supported each other‘s emotions.  As one participant noted, “</w:t>
      </w:r>
      <w:r w:rsidRPr="00D91A96">
        <w:rPr>
          <w:b w:val="0"/>
          <w:bCs w:val="0"/>
          <w:i/>
          <w:sz w:val="24"/>
          <w:szCs w:val="24"/>
        </w:rPr>
        <w:t>We listen to each other and try to be there when one of us is going through something difficult</w:t>
      </w:r>
      <w:r w:rsidRPr="00D91A96">
        <w:rPr>
          <w:b w:val="0"/>
          <w:bCs w:val="0"/>
          <w:sz w:val="24"/>
          <w:szCs w:val="24"/>
        </w:rPr>
        <w:t>.”</w:t>
      </w:r>
    </w:p>
    <w:p w14:paraId="37E46752" w14:textId="77777777" w:rsidR="007F25EB" w:rsidRPr="00D91A96" w:rsidRDefault="007F25EB" w:rsidP="00E97BE7">
      <w:pPr>
        <w:pStyle w:val="Heading3"/>
        <w:spacing w:line="480" w:lineRule="auto"/>
        <w:jc w:val="both"/>
        <w:rPr>
          <w:b w:val="0"/>
          <w:i/>
          <w:iCs/>
          <w:sz w:val="24"/>
          <w:szCs w:val="24"/>
        </w:rPr>
      </w:pPr>
      <w:r w:rsidRPr="00D91A96">
        <w:rPr>
          <w:b w:val="0"/>
          <w:i/>
          <w:iCs/>
          <w:sz w:val="24"/>
          <w:szCs w:val="24"/>
        </w:rPr>
        <w:t>Conflict Resolution and Management of Disagreements</w:t>
      </w:r>
    </w:p>
    <w:p w14:paraId="505C83D6" w14:textId="7ED41F0E" w:rsidR="007F25EB" w:rsidRPr="00D91A96" w:rsidRDefault="007F25EB" w:rsidP="00E97BE7">
      <w:pPr>
        <w:pStyle w:val="Heading3"/>
        <w:spacing w:line="480" w:lineRule="auto"/>
        <w:jc w:val="both"/>
        <w:rPr>
          <w:b w:val="0"/>
          <w:bCs w:val="0"/>
          <w:sz w:val="24"/>
          <w:szCs w:val="24"/>
        </w:rPr>
      </w:pPr>
      <w:r w:rsidRPr="00D91A96">
        <w:rPr>
          <w:b w:val="0"/>
          <w:bCs w:val="0"/>
          <w:sz w:val="24"/>
          <w:szCs w:val="24"/>
        </w:rPr>
        <w:t xml:space="preserve">The results showed that couples use several tools to cope with conflict that vary from adaptive to maladaptive.  Several participants explained how they would talk openly to their partner and work through problems fairly, thus </w:t>
      </w:r>
      <w:r w:rsidR="00C306A5" w:rsidRPr="00D91A96">
        <w:rPr>
          <w:b w:val="0"/>
          <w:bCs w:val="0"/>
          <w:sz w:val="24"/>
          <w:szCs w:val="24"/>
        </w:rPr>
        <w:t xml:space="preserve">implying </w:t>
      </w:r>
      <w:r w:rsidRPr="00D91A96">
        <w:rPr>
          <w:b w:val="0"/>
          <w:bCs w:val="0"/>
          <w:sz w:val="24"/>
          <w:szCs w:val="24"/>
        </w:rPr>
        <w:t xml:space="preserve">that they were trying to resolve the problems humanely. An example of this is:  </w:t>
      </w:r>
      <w:r w:rsidR="009D7F7A" w:rsidRPr="00D91A96">
        <w:rPr>
          <w:b w:val="0"/>
          <w:bCs w:val="0"/>
          <w:sz w:val="24"/>
          <w:szCs w:val="24"/>
        </w:rPr>
        <w:t>“</w:t>
      </w:r>
      <w:r w:rsidRPr="00D91A96">
        <w:rPr>
          <w:b w:val="0"/>
          <w:bCs w:val="0"/>
          <w:i/>
          <w:sz w:val="24"/>
          <w:szCs w:val="24"/>
        </w:rPr>
        <w:t>We sit down and talk until we come to an understanding</w:t>
      </w:r>
      <w:r w:rsidR="009D7F7A" w:rsidRPr="00D91A96">
        <w:rPr>
          <w:b w:val="0"/>
          <w:bCs w:val="0"/>
          <w:i/>
          <w:sz w:val="24"/>
          <w:szCs w:val="24"/>
        </w:rPr>
        <w:t>”</w:t>
      </w:r>
      <w:r w:rsidRPr="00D91A96">
        <w:rPr>
          <w:b w:val="0"/>
          <w:bCs w:val="0"/>
          <w:i/>
          <w:sz w:val="24"/>
          <w:szCs w:val="24"/>
        </w:rPr>
        <w:t xml:space="preserve">. </w:t>
      </w:r>
      <w:r w:rsidRPr="00D91A96">
        <w:rPr>
          <w:b w:val="0"/>
          <w:bCs w:val="0"/>
          <w:sz w:val="24"/>
          <w:szCs w:val="24"/>
        </w:rPr>
        <w:t xml:space="preserve">Furthermore, a few individuals </w:t>
      </w:r>
      <w:r w:rsidR="008C7677">
        <w:rPr>
          <w:b w:val="0"/>
          <w:bCs w:val="0"/>
          <w:sz w:val="24"/>
          <w:szCs w:val="24"/>
        </w:rPr>
        <w:t>mentioned that they employ</w:t>
      </w:r>
      <w:r w:rsidR="008C7677" w:rsidRPr="00D91A96">
        <w:rPr>
          <w:b w:val="0"/>
          <w:bCs w:val="0"/>
          <w:sz w:val="24"/>
          <w:szCs w:val="24"/>
        </w:rPr>
        <w:t xml:space="preserve"> ‘time</w:t>
      </w:r>
      <w:r w:rsidRPr="00D91A96">
        <w:rPr>
          <w:b w:val="0"/>
          <w:bCs w:val="0"/>
          <w:sz w:val="24"/>
          <w:szCs w:val="24"/>
        </w:rPr>
        <w:t xml:space="preserve"> outs’ with the intent of emotionally settling themselves. </w:t>
      </w:r>
    </w:p>
    <w:p w14:paraId="298EAEC1" w14:textId="77777777" w:rsidR="009D7F7A" w:rsidRPr="00D91A96" w:rsidRDefault="009D7F7A" w:rsidP="009D7F7A">
      <w:pPr>
        <w:spacing w:line="480" w:lineRule="auto"/>
        <w:jc w:val="both"/>
        <w:rPr>
          <w:rFonts w:ascii="Times New Roman" w:eastAsia="Times New Roman" w:hAnsi="Times New Roman" w:cs="Times New Roman"/>
          <w:i/>
        </w:rPr>
      </w:pPr>
      <w:r w:rsidRPr="00D91A96">
        <w:rPr>
          <w:rFonts w:ascii="Times New Roman" w:eastAsia="Times New Roman" w:hAnsi="Times New Roman" w:cs="Times New Roman"/>
          <w:i/>
        </w:rPr>
        <w:t>Challenges Affecting Communication and Understanding</w:t>
      </w:r>
    </w:p>
    <w:p w14:paraId="61D2F5BB" w14:textId="77777777" w:rsidR="009D7F7A" w:rsidRPr="00D91A96" w:rsidRDefault="009D7F7A" w:rsidP="009D7F7A">
      <w:pPr>
        <w:spacing w:line="480" w:lineRule="auto"/>
        <w:jc w:val="both"/>
        <w:rPr>
          <w:rFonts w:ascii="Times New Roman" w:eastAsia="Times New Roman" w:hAnsi="Times New Roman" w:cs="Times New Roman"/>
        </w:rPr>
      </w:pPr>
      <w:r w:rsidRPr="00D91A96">
        <w:rPr>
          <w:rFonts w:ascii="Times New Roman" w:eastAsia="Times New Roman" w:hAnsi="Times New Roman" w:cs="Times New Roman"/>
        </w:rPr>
        <w:t>A number of problems affecting communication and understanding within the marriage were detected, the most notable of which being those related to money. During the discussion, participants revealed that money can often be a source of marital strife and division.  As one participant expressed,’ “</w:t>
      </w:r>
      <w:r w:rsidRPr="00D91A96">
        <w:rPr>
          <w:rFonts w:ascii="Times New Roman" w:eastAsia="Times New Roman" w:hAnsi="Times New Roman" w:cs="Times New Roman"/>
          <w:i/>
        </w:rPr>
        <w:t>We have problems with money because it ever presents a problem and causes us to not to see eye to eye</w:t>
      </w:r>
      <w:r w:rsidRPr="00D91A96">
        <w:rPr>
          <w:rFonts w:ascii="Times New Roman" w:eastAsia="Times New Roman" w:hAnsi="Times New Roman" w:cs="Times New Roman"/>
        </w:rPr>
        <w:t xml:space="preserve">’. </w:t>
      </w:r>
    </w:p>
    <w:p w14:paraId="54B2999A" w14:textId="77777777" w:rsidR="007F25EB" w:rsidRPr="00D91A96" w:rsidRDefault="007F25EB" w:rsidP="00E97BE7">
      <w:pPr>
        <w:spacing w:line="480" w:lineRule="auto"/>
        <w:jc w:val="both"/>
        <w:rPr>
          <w:rFonts w:ascii="Times New Roman" w:eastAsia="Times New Roman" w:hAnsi="Times New Roman" w:cs="Times New Roman"/>
          <w:b/>
          <w:iCs/>
        </w:rPr>
      </w:pPr>
      <w:r w:rsidRPr="00D91A96">
        <w:rPr>
          <w:rFonts w:ascii="Times New Roman" w:eastAsia="Times New Roman" w:hAnsi="Times New Roman" w:cs="Times New Roman"/>
          <w:b/>
          <w:iCs/>
        </w:rPr>
        <w:lastRenderedPageBreak/>
        <w:t xml:space="preserve">Social Factors Affecting Marriage </w:t>
      </w:r>
    </w:p>
    <w:p w14:paraId="62BB8FAC" w14:textId="6683383A" w:rsidR="007F25EB" w:rsidRPr="00D91A96" w:rsidRDefault="007F25EB" w:rsidP="00E97BE7">
      <w:pPr>
        <w:spacing w:line="480" w:lineRule="auto"/>
        <w:jc w:val="both"/>
        <w:rPr>
          <w:rFonts w:ascii="Times New Roman" w:eastAsia="Times New Roman" w:hAnsi="Times New Roman" w:cs="Times New Roman"/>
          <w:bCs/>
          <w:i/>
          <w:iCs/>
        </w:rPr>
      </w:pPr>
      <w:r w:rsidRPr="00D91A96">
        <w:rPr>
          <w:rFonts w:ascii="Times New Roman" w:eastAsia="Times New Roman" w:hAnsi="Times New Roman" w:cs="Times New Roman"/>
          <w:bCs/>
          <w:i/>
          <w:iCs/>
        </w:rPr>
        <w:t>Extended Family Support</w:t>
      </w:r>
    </w:p>
    <w:p w14:paraId="50839472" w14:textId="1BEEFFED" w:rsidR="007F25EB" w:rsidRPr="00D91A96" w:rsidRDefault="007F25EB" w:rsidP="00E97BE7">
      <w:pPr>
        <w:spacing w:line="480" w:lineRule="auto"/>
        <w:jc w:val="both"/>
        <w:rPr>
          <w:rFonts w:ascii="Times New Roman" w:eastAsia="Times New Roman" w:hAnsi="Times New Roman" w:cs="Times New Roman"/>
        </w:rPr>
      </w:pPr>
      <w:r w:rsidRPr="00D91A96">
        <w:rPr>
          <w:rFonts w:ascii="Times New Roman" w:eastAsia="Times New Roman" w:hAnsi="Times New Roman" w:cs="Times New Roman"/>
        </w:rPr>
        <w:t xml:space="preserve">Results suggest that </w:t>
      </w:r>
      <w:r w:rsidR="009D46A9" w:rsidRPr="00D91A96">
        <w:rPr>
          <w:rFonts w:ascii="Times New Roman" w:eastAsia="Times New Roman" w:hAnsi="Times New Roman" w:cs="Times New Roman"/>
        </w:rPr>
        <w:t xml:space="preserve">the </w:t>
      </w:r>
      <w:r w:rsidRPr="00D91A96">
        <w:rPr>
          <w:rFonts w:ascii="Times New Roman" w:eastAsia="Times New Roman" w:hAnsi="Times New Roman" w:cs="Times New Roman"/>
        </w:rPr>
        <w:t>extended family is an important, varied</w:t>
      </w:r>
      <w:r w:rsidR="00A66041" w:rsidRPr="00D91A96">
        <w:rPr>
          <w:rFonts w:ascii="Times New Roman" w:eastAsia="Times New Roman" w:hAnsi="Times New Roman" w:cs="Times New Roman"/>
        </w:rPr>
        <w:t>, and</w:t>
      </w:r>
      <w:r w:rsidRPr="00D91A96">
        <w:rPr>
          <w:rFonts w:ascii="Times New Roman" w:eastAsia="Times New Roman" w:hAnsi="Times New Roman" w:cs="Times New Roman"/>
        </w:rPr>
        <w:t xml:space="preserve"> complex influence on marriage. Many participants discussed extended family members as providers of emotional, financial, and advisory support during times of hardship or transition. This support was sometimes seen as positive because it reinforced marital security and was helpful during difficult times: </w:t>
      </w:r>
      <w:r w:rsidRPr="00D91A96">
        <w:rPr>
          <w:rFonts w:ascii="Times New Roman" w:eastAsia="Times New Roman" w:hAnsi="Times New Roman" w:cs="Times New Roman"/>
          <w:i/>
        </w:rPr>
        <w:t>‘When we have challenges</w:t>
      </w:r>
      <w:r w:rsidR="00A66041" w:rsidRPr="00D91A96">
        <w:rPr>
          <w:rFonts w:ascii="Times New Roman" w:eastAsia="Times New Roman" w:hAnsi="Times New Roman" w:cs="Times New Roman"/>
          <w:i/>
        </w:rPr>
        <w:t>, our</w:t>
      </w:r>
      <w:r w:rsidRPr="00D91A96">
        <w:rPr>
          <w:rFonts w:ascii="Times New Roman" w:eastAsia="Times New Roman" w:hAnsi="Times New Roman" w:cs="Times New Roman"/>
          <w:i/>
        </w:rPr>
        <w:t xml:space="preserve"> families help us out</w:t>
      </w:r>
      <w:r w:rsidR="0046297F" w:rsidRPr="00D91A96">
        <w:rPr>
          <w:rFonts w:ascii="Times New Roman" w:eastAsia="Times New Roman" w:hAnsi="Times New Roman" w:cs="Times New Roman"/>
          <w:i/>
        </w:rPr>
        <w:t>,</w:t>
      </w:r>
      <w:r w:rsidRPr="00D91A96">
        <w:rPr>
          <w:rFonts w:ascii="Times New Roman" w:eastAsia="Times New Roman" w:hAnsi="Times New Roman" w:cs="Times New Roman"/>
          <w:i/>
        </w:rPr>
        <w:t xml:space="preserve"> and this keeps us going.’ </w:t>
      </w:r>
      <w:r w:rsidRPr="00D91A96">
        <w:rPr>
          <w:rFonts w:ascii="Times New Roman" w:eastAsia="Times New Roman" w:hAnsi="Times New Roman" w:cs="Times New Roman"/>
        </w:rPr>
        <w:t xml:space="preserve">Thus, marriage was not viewed as an </w:t>
      </w:r>
      <w:r w:rsidR="00A66041" w:rsidRPr="00D91A96">
        <w:rPr>
          <w:rFonts w:ascii="Times New Roman" w:eastAsia="Times New Roman" w:hAnsi="Times New Roman" w:cs="Times New Roman"/>
        </w:rPr>
        <w:t>individual system</w:t>
      </w:r>
      <w:r w:rsidRPr="00D91A96">
        <w:rPr>
          <w:rFonts w:ascii="Times New Roman" w:eastAsia="Times New Roman" w:hAnsi="Times New Roman" w:cs="Times New Roman"/>
        </w:rPr>
        <w:t xml:space="preserve"> but instead as part of a relational and community system. </w:t>
      </w:r>
    </w:p>
    <w:p w14:paraId="62E2C6E2" w14:textId="5310FABC" w:rsidR="007F25EB" w:rsidRPr="00D91A96" w:rsidRDefault="007F25EB" w:rsidP="00E97BE7">
      <w:pPr>
        <w:spacing w:line="480" w:lineRule="auto"/>
        <w:jc w:val="both"/>
        <w:rPr>
          <w:rFonts w:ascii="Times New Roman" w:eastAsia="Times New Roman" w:hAnsi="Times New Roman" w:cs="Times New Roman"/>
          <w:bCs/>
          <w:i/>
          <w:iCs/>
        </w:rPr>
      </w:pPr>
      <w:r w:rsidRPr="00D91A96">
        <w:rPr>
          <w:rFonts w:ascii="Times New Roman" w:eastAsia="Times New Roman" w:hAnsi="Times New Roman" w:cs="Times New Roman"/>
          <w:bCs/>
          <w:i/>
          <w:iCs/>
        </w:rPr>
        <w:t>Financial and Economic Issues</w:t>
      </w:r>
    </w:p>
    <w:p w14:paraId="30F4B467" w14:textId="77777777" w:rsidR="007F25EB" w:rsidRPr="00D91A96" w:rsidRDefault="007F25EB" w:rsidP="00E97BE7">
      <w:pPr>
        <w:spacing w:line="480" w:lineRule="auto"/>
        <w:jc w:val="both"/>
        <w:rPr>
          <w:rFonts w:ascii="Times New Roman" w:eastAsia="Times New Roman" w:hAnsi="Times New Roman" w:cs="Times New Roman"/>
        </w:rPr>
      </w:pPr>
      <w:r w:rsidRPr="00D91A96">
        <w:rPr>
          <w:rFonts w:ascii="Times New Roman" w:eastAsia="Times New Roman" w:hAnsi="Times New Roman" w:cs="Times New Roman"/>
        </w:rPr>
        <w:t xml:space="preserve">One of the most prominent predictors of martial satisfaction for all participants was financial or economic circumstances. Financial or economic issues appeared to have a significant impact on the emotional and communicational aspects of the married </w:t>
      </w:r>
      <w:proofErr w:type="gramStart"/>
      <w:r w:rsidRPr="00D91A96">
        <w:rPr>
          <w:rFonts w:ascii="Times New Roman" w:eastAsia="Times New Roman" w:hAnsi="Times New Roman" w:cs="Times New Roman"/>
        </w:rPr>
        <w:t>couple‘</w:t>
      </w:r>
      <w:proofErr w:type="gramEnd"/>
      <w:r w:rsidRPr="00D91A96">
        <w:rPr>
          <w:rFonts w:ascii="Times New Roman" w:eastAsia="Times New Roman" w:hAnsi="Times New Roman" w:cs="Times New Roman"/>
        </w:rPr>
        <w:t>s relationship. Participants consistently discussed how wealth and affordability positively impacted on a relationship; describing how financial security alleviates anxiety and facilitates perceived marital harmony because the individual and couple can afford to provide for their families. As one participant articulated, “</w:t>
      </w:r>
      <w:r w:rsidRPr="00D91A96">
        <w:rPr>
          <w:rFonts w:ascii="Times New Roman" w:eastAsia="Times New Roman" w:hAnsi="Times New Roman" w:cs="Times New Roman"/>
          <w:i/>
        </w:rPr>
        <w:t>If dollars are right, there is right house</w:t>
      </w:r>
      <w:r w:rsidRPr="00D91A96">
        <w:rPr>
          <w:rFonts w:ascii="Times New Roman" w:eastAsia="Times New Roman" w:hAnsi="Times New Roman" w:cs="Times New Roman"/>
        </w:rPr>
        <w:t>.”</w:t>
      </w:r>
    </w:p>
    <w:p w14:paraId="36B9A743" w14:textId="4D6FED31" w:rsidR="007F25EB" w:rsidRPr="00D91A96" w:rsidRDefault="007F25EB" w:rsidP="00E97BE7">
      <w:pPr>
        <w:spacing w:line="480" w:lineRule="auto"/>
        <w:jc w:val="both"/>
        <w:rPr>
          <w:rFonts w:ascii="Times New Roman" w:eastAsia="Times New Roman" w:hAnsi="Times New Roman" w:cs="Times New Roman"/>
          <w:bCs/>
          <w:i/>
          <w:iCs/>
        </w:rPr>
      </w:pPr>
      <w:r w:rsidRPr="00D91A96">
        <w:rPr>
          <w:rFonts w:ascii="Times New Roman" w:eastAsia="Times New Roman" w:hAnsi="Times New Roman" w:cs="Times New Roman"/>
          <w:bCs/>
          <w:i/>
          <w:iCs/>
        </w:rPr>
        <w:t>Cultural Expectations and Family Traditions</w:t>
      </w:r>
    </w:p>
    <w:p w14:paraId="1BAA4AC6" w14:textId="77777777" w:rsidR="00115171" w:rsidRPr="00D91A96" w:rsidRDefault="007F25EB" w:rsidP="00E97BE7">
      <w:pPr>
        <w:spacing w:line="480" w:lineRule="auto"/>
        <w:jc w:val="both"/>
        <w:rPr>
          <w:rFonts w:ascii="Times New Roman" w:hAnsi="Times New Roman" w:cs="Times New Roman"/>
        </w:rPr>
      </w:pPr>
      <w:r w:rsidRPr="00D91A96">
        <w:rPr>
          <w:rFonts w:ascii="Times New Roman" w:eastAsia="Times New Roman" w:hAnsi="Times New Roman" w:cs="Times New Roman"/>
        </w:rPr>
        <w:t xml:space="preserve">The study of the influence of culture and tradition revealed that cultural expectations and family norms have a powerful effect on the roles, behaviors, and expectations of marriage. Participants explained how </w:t>
      </w:r>
      <w:proofErr w:type="gramStart"/>
      <w:r w:rsidRPr="00D91A96">
        <w:rPr>
          <w:rFonts w:ascii="Times New Roman" w:eastAsia="Times New Roman" w:hAnsi="Times New Roman" w:cs="Times New Roman"/>
        </w:rPr>
        <w:t>one‘</w:t>
      </w:r>
      <w:proofErr w:type="gramEnd"/>
      <w:r w:rsidRPr="00D91A96">
        <w:rPr>
          <w:rFonts w:ascii="Times New Roman" w:eastAsia="Times New Roman" w:hAnsi="Times New Roman" w:cs="Times New Roman"/>
        </w:rPr>
        <w:t>s culture dictated how one makes decisions, what gender-roles were appropriate, and the way couples resolves conflicts. Family traditions often contributed a sense of framework</w:t>
      </w:r>
      <w:r w:rsidR="00A66041" w:rsidRPr="00D91A96">
        <w:rPr>
          <w:rFonts w:ascii="Times New Roman" w:eastAsia="Times New Roman" w:hAnsi="Times New Roman" w:cs="Times New Roman"/>
        </w:rPr>
        <w:t>, steadiness</w:t>
      </w:r>
      <w:r w:rsidRPr="00D91A96">
        <w:rPr>
          <w:rFonts w:ascii="Times New Roman" w:eastAsia="Times New Roman" w:hAnsi="Times New Roman" w:cs="Times New Roman"/>
        </w:rPr>
        <w:t xml:space="preserve"> and tradition to the couple marriage.  </w:t>
      </w:r>
      <w:r w:rsidR="00115171" w:rsidRPr="00D91A96">
        <w:rPr>
          <w:rFonts w:ascii="Times New Roman" w:hAnsi="Times New Roman" w:cs="Times New Roman"/>
        </w:rPr>
        <w:t>A participant noted that “</w:t>
      </w:r>
      <w:r w:rsidR="00115171" w:rsidRPr="00D91A96">
        <w:rPr>
          <w:rFonts w:ascii="Times New Roman" w:hAnsi="Times New Roman" w:cs="Times New Roman"/>
          <w:i/>
        </w:rPr>
        <w:t>Our traditions direct our living and relationships as a couple</w:t>
      </w:r>
      <w:r w:rsidR="00115171" w:rsidRPr="00D91A96">
        <w:rPr>
          <w:rFonts w:ascii="Times New Roman" w:hAnsi="Times New Roman" w:cs="Times New Roman"/>
        </w:rPr>
        <w:t xml:space="preserve">,” highlighting the influence of cultural expectations such as defined gender roles, respect for elders, and adherence to communal </w:t>
      </w:r>
      <w:r w:rsidR="00115171" w:rsidRPr="00D91A96">
        <w:rPr>
          <w:rFonts w:ascii="Times New Roman" w:hAnsi="Times New Roman" w:cs="Times New Roman"/>
        </w:rPr>
        <w:lastRenderedPageBreak/>
        <w:t>norms. These traditions were reported to guide marital behavior, promote harmony, and strengthen commitment, demonstrating how cultural values interact with psychological and spiritual factors to enhance marital satisfaction.</w:t>
      </w:r>
    </w:p>
    <w:p w14:paraId="7AC43870" w14:textId="59EB440B" w:rsidR="007F25EB" w:rsidRPr="00D91A96" w:rsidRDefault="007F25EB" w:rsidP="00E97BE7">
      <w:pPr>
        <w:spacing w:line="480" w:lineRule="auto"/>
        <w:jc w:val="both"/>
        <w:rPr>
          <w:rFonts w:ascii="Times New Roman" w:eastAsia="Times New Roman" w:hAnsi="Times New Roman" w:cs="Times New Roman"/>
          <w:bCs/>
          <w:i/>
          <w:iCs/>
        </w:rPr>
      </w:pPr>
      <w:r w:rsidRPr="00D91A96">
        <w:rPr>
          <w:rFonts w:ascii="Times New Roman" w:eastAsia="Times New Roman" w:hAnsi="Times New Roman" w:cs="Times New Roman"/>
          <w:bCs/>
          <w:i/>
          <w:iCs/>
        </w:rPr>
        <w:t>Shar</w:t>
      </w:r>
      <w:r w:rsidR="00131706" w:rsidRPr="00D91A96">
        <w:rPr>
          <w:rFonts w:ascii="Times New Roman" w:eastAsia="Times New Roman" w:hAnsi="Times New Roman" w:cs="Times New Roman"/>
          <w:bCs/>
          <w:i/>
          <w:iCs/>
        </w:rPr>
        <w:t>ed</w:t>
      </w:r>
      <w:r w:rsidRPr="00D91A96">
        <w:rPr>
          <w:rFonts w:ascii="Times New Roman" w:eastAsia="Times New Roman" w:hAnsi="Times New Roman" w:cs="Times New Roman"/>
          <w:bCs/>
          <w:i/>
          <w:iCs/>
        </w:rPr>
        <w:t xml:space="preserve"> Family Responsibilities</w:t>
      </w:r>
    </w:p>
    <w:p w14:paraId="54B61DAB" w14:textId="77777777" w:rsidR="007F25EB" w:rsidRPr="00D91A96" w:rsidRDefault="007F25EB" w:rsidP="00E97BE7">
      <w:pPr>
        <w:spacing w:line="480" w:lineRule="auto"/>
        <w:jc w:val="both"/>
        <w:rPr>
          <w:rFonts w:ascii="Times New Roman" w:eastAsia="Times New Roman" w:hAnsi="Times New Roman" w:cs="Times New Roman"/>
        </w:rPr>
      </w:pPr>
      <w:r w:rsidRPr="00D91A96">
        <w:rPr>
          <w:rFonts w:ascii="Times New Roman" w:eastAsia="Times New Roman" w:hAnsi="Times New Roman" w:cs="Times New Roman"/>
        </w:rPr>
        <w:t>Provision of responsibilities seemed to be another angle to satisfaction and fairness of the relationship. Several were mentioned of sharing responsibility involving caring for children, money matters, or household chores. This sharing of responsibilities resulted in equality and companionship, for instance, “</w:t>
      </w:r>
      <w:r w:rsidRPr="00D91A96">
        <w:rPr>
          <w:rFonts w:ascii="Times New Roman" w:eastAsia="Times New Roman" w:hAnsi="Times New Roman" w:cs="Times New Roman"/>
          <w:i/>
        </w:rPr>
        <w:t>We try to share responsibility so that no one feels deprived</w:t>
      </w:r>
      <w:r w:rsidRPr="00D91A96">
        <w:rPr>
          <w:rFonts w:ascii="Times New Roman" w:eastAsia="Times New Roman" w:hAnsi="Times New Roman" w:cs="Times New Roman"/>
        </w:rPr>
        <w:t>.”</w:t>
      </w:r>
    </w:p>
    <w:p w14:paraId="699D020F" w14:textId="77777777" w:rsidR="007F25EB" w:rsidRPr="00D91A96" w:rsidRDefault="007F25EB" w:rsidP="00E97BE7">
      <w:pPr>
        <w:spacing w:line="480" w:lineRule="auto"/>
        <w:jc w:val="both"/>
        <w:rPr>
          <w:rFonts w:ascii="Times New Roman" w:eastAsia="Times New Roman" w:hAnsi="Times New Roman" w:cs="Times New Roman"/>
          <w:bCs/>
          <w:i/>
          <w:iCs/>
        </w:rPr>
      </w:pPr>
      <w:r w:rsidRPr="00D91A96">
        <w:rPr>
          <w:rFonts w:ascii="Times New Roman" w:eastAsia="Times New Roman" w:hAnsi="Times New Roman" w:cs="Times New Roman"/>
          <w:bCs/>
          <w:i/>
          <w:iCs/>
        </w:rPr>
        <w:t>Social Pressures and Challenges Affecting Marriage</w:t>
      </w:r>
    </w:p>
    <w:p w14:paraId="4764EA97" w14:textId="319E52A2" w:rsidR="007F25EB" w:rsidRPr="00D91A96" w:rsidRDefault="007F25EB" w:rsidP="00E97BE7">
      <w:pPr>
        <w:spacing w:line="480" w:lineRule="auto"/>
        <w:jc w:val="both"/>
        <w:rPr>
          <w:rFonts w:ascii="Times New Roman" w:eastAsia="Times New Roman" w:hAnsi="Times New Roman" w:cs="Times New Roman"/>
        </w:rPr>
      </w:pPr>
      <w:r w:rsidRPr="00D91A96">
        <w:rPr>
          <w:rFonts w:ascii="Times New Roman" w:eastAsia="Times New Roman" w:hAnsi="Times New Roman" w:cs="Times New Roman"/>
        </w:rPr>
        <w:t>Participants listed external social pressures on marriages, which relate to the social context in which marriages are located.  External pressures cited by participants encompassed family expectations</w:t>
      </w:r>
      <w:r w:rsidR="00923B15" w:rsidRPr="00D91A96">
        <w:rPr>
          <w:rFonts w:ascii="Times New Roman" w:eastAsia="Times New Roman" w:hAnsi="Times New Roman" w:cs="Times New Roman"/>
        </w:rPr>
        <w:t>, society‘s</w:t>
      </w:r>
      <w:r w:rsidRPr="00D91A96">
        <w:rPr>
          <w:rFonts w:ascii="Times New Roman" w:eastAsia="Times New Roman" w:hAnsi="Times New Roman" w:cs="Times New Roman"/>
        </w:rPr>
        <w:t xml:space="preserve"> criteria for a successful married life, and comparisons of one couple with others.  These external pressures were often experienced as </w:t>
      </w:r>
      <w:r w:rsidR="007A5ECB" w:rsidRPr="00D91A96">
        <w:rPr>
          <w:rFonts w:ascii="Times New Roman" w:eastAsia="Times New Roman" w:hAnsi="Times New Roman" w:cs="Times New Roman"/>
        </w:rPr>
        <w:t xml:space="preserve">stressors, </w:t>
      </w:r>
      <w:r w:rsidRPr="00D91A96">
        <w:rPr>
          <w:rFonts w:ascii="Times New Roman" w:eastAsia="Times New Roman" w:hAnsi="Times New Roman" w:cs="Times New Roman"/>
        </w:rPr>
        <w:t>such as when they set unattainable standards. As a participant stated, “</w:t>
      </w:r>
      <w:r w:rsidRPr="00D91A96">
        <w:rPr>
          <w:rFonts w:ascii="Times New Roman" w:eastAsia="Times New Roman" w:hAnsi="Times New Roman" w:cs="Times New Roman"/>
          <w:i/>
        </w:rPr>
        <w:t>Society has expectations, and this puts pressure on marriage</w:t>
      </w:r>
      <w:r w:rsidRPr="00D91A96">
        <w:rPr>
          <w:rFonts w:ascii="Times New Roman" w:eastAsia="Times New Roman" w:hAnsi="Times New Roman" w:cs="Times New Roman"/>
        </w:rPr>
        <w:t>”.</w:t>
      </w:r>
    </w:p>
    <w:p w14:paraId="05888757" w14:textId="7D063EF5" w:rsidR="007F25EB" w:rsidRPr="00D91A96" w:rsidRDefault="007F25EB" w:rsidP="00E97BE7">
      <w:pPr>
        <w:spacing w:line="480" w:lineRule="auto"/>
        <w:jc w:val="both"/>
        <w:rPr>
          <w:rFonts w:ascii="Times New Roman" w:eastAsia="Times New Roman" w:hAnsi="Times New Roman" w:cs="Times New Roman"/>
          <w:b/>
          <w:i/>
          <w:iCs/>
        </w:rPr>
      </w:pPr>
      <w:r w:rsidRPr="00D91A96">
        <w:rPr>
          <w:rFonts w:ascii="Times New Roman" w:eastAsia="Times New Roman" w:hAnsi="Times New Roman" w:cs="Times New Roman"/>
          <w:b/>
          <w:i/>
          <w:iCs/>
        </w:rPr>
        <w:t>Spiritual and Religious Factors</w:t>
      </w:r>
    </w:p>
    <w:p w14:paraId="61BCB7F8" w14:textId="40CBA1DE" w:rsidR="007F25EB" w:rsidRPr="00D91A96" w:rsidRDefault="007F25EB" w:rsidP="00E97BE7">
      <w:pPr>
        <w:spacing w:line="480" w:lineRule="auto"/>
        <w:jc w:val="both"/>
        <w:rPr>
          <w:rFonts w:ascii="Times New Roman" w:eastAsia="Times New Roman" w:hAnsi="Times New Roman" w:cs="Times New Roman"/>
        </w:rPr>
      </w:pPr>
      <w:r w:rsidRPr="00D91A96">
        <w:rPr>
          <w:rFonts w:ascii="Times New Roman" w:eastAsia="Times New Roman" w:hAnsi="Times New Roman" w:cs="Times New Roman"/>
        </w:rPr>
        <w:t xml:space="preserve">Faith </w:t>
      </w:r>
      <w:r w:rsidR="00BB6B83" w:rsidRPr="00D91A96">
        <w:rPr>
          <w:rFonts w:ascii="Times New Roman" w:eastAsia="Times New Roman" w:hAnsi="Times New Roman" w:cs="Times New Roman"/>
        </w:rPr>
        <w:t>and religion brings in joy in</w:t>
      </w:r>
      <w:r w:rsidRPr="00D91A96">
        <w:rPr>
          <w:rFonts w:ascii="Times New Roman" w:eastAsia="Times New Roman" w:hAnsi="Times New Roman" w:cs="Times New Roman"/>
        </w:rPr>
        <w:t xml:space="preserve"> marriage.</w:t>
      </w:r>
    </w:p>
    <w:p w14:paraId="064D37E0" w14:textId="5995C9E8" w:rsidR="007F25EB" w:rsidRPr="00D91A96" w:rsidRDefault="007F25EB" w:rsidP="00E97BE7">
      <w:pPr>
        <w:spacing w:line="480" w:lineRule="auto"/>
        <w:jc w:val="both"/>
        <w:rPr>
          <w:rFonts w:ascii="Times New Roman" w:eastAsia="Times New Roman" w:hAnsi="Times New Roman" w:cs="Times New Roman"/>
          <w:bCs/>
          <w:i/>
          <w:iCs/>
        </w:rPr>
      </w:pPr>
      <w:r w:rsidRPr="00D91A96">
        <w:rPr>
          <w:rFonts w:ascii="Times New Roman" w:eastAsia="Times New Roman" w:hAnsi="Times New Roman" w:cs="Times New Roman"/>
          <w:bCs/>
          <w:i/>
          <w:iCs/>
        </w:rPr>
        <w:t>Joint Religious or Spiritual Practices</w:t>
      </w:r>
    </w:p>
    <w:p w14:paraId="5B65306A" w14:textId="4887649D" w:rsidR="007F25EB" w:rsidRPr="00D91A96" w:rsidRDefault="007F25EB" w:rsidP="00E97BE7">
      <w:pPr>
        <w:spacing w:line="480" w:lineRule="auto"/>
        <w:jc w:val="both"/>
        <w:rPr>
          <w:rFonts w:ascii="Times New Roman" w:eastAsia="Times New Roman" w:hAnsi="Times New Roman" w:cs="Times New Roman"/>
        </w:rPr>
      </w:pPr>
      <w:r w:rsidRPr="00D91A96">
        <w:rPr>
          <w:rFonts w:ascii="Times New Roman" w:eastAsia="Times New Roman" w:hAnsi="Times New Roman" w:cs="Times New Roman"/>
        </w:rPr>
        <w:t xml:space="preserve">Often couples </w:t>
      </w:r>
      <w:r w:rsidR="00771677" w:rsidRPr="00D91A96">
        <w:rPr>
          <w:rFonts w:ascii="Times New Roman" w:eastAsia="Times New Roman" w:hAnsi="Times New Roman" w:cs="Times New Roman"/>
        </w:rPr>
        <w:t xml:space="preserve">engage </w:t>
      </w:r>
      <w:r w:rsidRPr="00D91A96">
        <w:rPr>
          <w:rFonts w:ascii="Times New Roman" w:eastAsia="Times New Roman" w:hAnsi="Times New Roman" w:cs="Times New Roman"/>
        </w:rPr>
        <w:t>in individual or joint religious activities</w:t>
      </w:r>
      <w:r w:rsidR="00771677" w:rsidRPr="00D91A96">
        <w:rPr>
          <w:rFonts w:ascii="Times New Roman" w:eastAsia="Times New Roman" w:hAnsi="Times New Roman" w:cs="Times New Roman"/>
        </w:rPr>
        <w:t>—prayer,</w:t>
      </w:r>
      <w:r w:rsidRPr="00D91A96">
        <w:rPr>
          <w:rFonts w:ascii="Times New Roman" w:eastAsia="Times New Roman" w:hAnsi="Times New Roman" w:cs="Times New Roman"/>
        </w:rPr>
        <w:t xml:space="preserve"> meditation</w:t>
      </w:r>
      <w:r w:rsidR="00923B15" w:rsidRPr="00D91A96">
        <w:rPr>
          <w:rFonts w:ascii="Times New Roman" w:eastAsia="Times New Roman" w:hAnsi="Times New Roman" w:cs="Times New Roman"/>
        </w:rPr>
        <w:t>, church</w:t>
      </w:r>
      <w:r w:rsidRPr="00D91A96">
        <w:rPr>
          <w:rFonts w:ascii="Times New Roman" w:eastAsia="Times New Roman" w:hAnsi="Times New Roman" w:cs="Times New Roman"/>
        </w:rPr>
        <w:t xml:space="preserve"> </w:t>
      </w:r>
      <w:r w:rsidR="00771677" w:rsidRPr="00D91A96">
        <w:rPr>
          <w:rFonts w:ascii="Times New Roman" w:eastAsia="Times New Roman" w:hAnsi="Times New Roman" w:cs="Times New Roman"/>
        </w:rPr>
        <w:t>attendance, and</w:t>
      </w:r>
      <w:r w:rsidRPr="00D91A96">
        <w:rPr>
          <w:rFonts w:ascii="Times New Roman" w:eastAsia="Times New Roman" w:hAnsi="Times New Roman" w:cs="Times New Roman"/>
        </w:rPr>
        <w:t xml:space="preserve"> reading religious materials with each other.  Findings showed that participating in these practices creates a bonding experience</w:t>
      </w:r>
      <w:r w:rsidR="00923B15" w:rsidRPr="00D91A96">
        <w:rPr>
          <w:rFonts w:ascii="Times New Roman" w:eastAsia="Times New Roman" w:hAnsi="Times New Roman" w:cs="Times New Roman"/>
        </w:rPr>
        <w:t>, provides</w:t>
      </w:r>
      <w:r w:rsidRPr="00D91A96">
        <w:rPr>
          <w:rFonts w:ascii="Times New Roman" w:eastAsia="Times New Roman" w:hAnsi="Times New Roman" w:cs="Times New Roman"/>
        </w:rPr>
        <w:t xml:space="preserve"> reassurance and support, and allows for some reflection. One participant said, “</w:t>
      </w:r>
      <w:r w:rsidRPr="00D91A96">
        <w:rPr>
          <w:rFonts w:ascii="Times New Roman" w:eastAsia="Times New Roman" w:hAnsi="Times New Roman" w:cs="Times New Roman"/>
          <w:i/>
        </w:rPr>
        <w:t>Praying together reminds us of what we are working towards</w:t>
      </w:r>
      <w:r w:rsidRPr="00D91A96">
        <w:rPr>
          <w:rFonts w:ascii="Times New Roman" w:eastAsia="Times New Roman" w:hAnsi="Times New Roman" w:cs="Times New Roman"/>
        </w:rPr>
        <w:t>.”</w:t>
      </w:r>
    </w:p>
    <w:p w14:paraId="7574A81B" w14:textId="77777777" w:rsidR="008C7677" w:rsidRDefault="008C7677" w:rsidP="00E97BE7">
      <w:pPr>
        <w:spacing w:line="480" w:lineRule="auto"/>
        <w:jc w:val="both"/>
        <w:rPr>
          <w:rFonts w:ascii="Times New Roman" w:eastAsia="Times New Roman" w:hAnsi="Times New Roman" w:cs="Times New Roman"/>
          <w:bCs/>
          <w:i/>
          <w:iCs/>
        </w:rPr>
      </w:pPr>
    </w:p>
    <w:p w14:paraId="5B072FC3" w14:textId="77777777" w:rsidR="008C7677" w:rsidRDefault="008C7677" w:rsidP="00E97BE7">
      <w:pPr>
        <w:spacing w:line="480" w:lineRule="auto"/>
        <w:jc w:val="both"/>
        <w:rPr>
          <w:rFonts w:ascii="Times New Roman" w:eastAsia="Times New Roman" w:hAnsi="Times New Roman" w:cs="Times New Roman"/>
          <w:bCs/>
          <w:i/>
          <w:iCs/>
        </w:rPr>
      </w:pPr>
    </w:p>
    <w:p w14:paraId="53FF3A82" w14:textId="4B3212C7" w:rsidR="007F25EB" w:rsidRPr="00D91A96" w:rsidRDefault="007F25EB" w:rsidP="00E97BE7">
      <w:pPr>
        <w:spacing w:line="480" w:lineRule="auto"/>
        <w:jc w:val="both"/>
        <w:rPr>
          <w:rFonts w:ascii="Times New Roman" w:eastAsia="Times New Roman" w:hAnsi="Times New Roman" w:cs="Times New Roman"/>
          <w:bCs/>
          <w:i/>
          <w:iCs/>
        </w:rPr>
      </w:pPr>
      <w:r w:rsidRPr="00D91A96">
        <w:rPr>
          <w:rFonts w:ascii="Times New Roman" w:eastAsia="Times New Roman" w:hAnsi="Times New Roman" w:cs="Times New Roman"/>
          <w:bCs/>
          <w:i/>
          <w:iCs/>
        </w:rPr>
        <w:lastRenderedPageBreak/>
        <w:t>Faith in Coping with Marital Challenges</w:t>
      </w:r>
    </w:p>
    <w:p w14:paraId="01746B91" w14:textId="62A6D173" w:rsidR="007F25EB" w:rsidRPr="00D91A96" w:rsidRDefault="007F25EB" w:rsidP="00E97BE7">
      <w:pPr>
        <w:spacing w:line="480" w:lineRule="auto"/>
        <w:jc w:val="both"/>
        <w:rPr>
          <w:rFonts w:ascii="Times New Roman" w:eastAsia="Times New Roman" w:hAnsi="Times New Roman" w:cs="Times New Roman"/>
        </w:rPr>
      </w:pPr>
      <w:r w:rsidRPr="00D91A96">
        <w:rPr>
          <w:rFonts w:ascii="Times New Roman" w:eastAsia="Times New Roman" w:hAnsi="Times New Roman" w:cs="Times New Roman"/>
        </w:rPr>
        <w:t>For some participants, faith was a pivotal source of coping with stress, conflict, and life changes.  Respondents described how having confidence in a higher entity or God gave them hope and patience</w:t>
      </w:r>
      <w:r w:rsidR="00923B15" w:rsidRPr="00D91A96">
        <w:rPr>
          <w:rFonts w:ascii="Times New Roman" w:eastAsia="Times New Roman" w:hAnsi="Times New Roman" w:cs="Times New Roman"/>
        </w:rPr>
        <w:t>, which</w:t>
      </w:r>
      <w:r w:rsidRPr="00D91A96">
        <w:rPr>
          <w:rFonts w:ascii="Times New Roman" w:eastAsia="Times New Roman" w:hAnsi="Times New Roman" w:cs="Times New Roman"/>
        </w:rPr>
        <w:t xml:space="preserve"> they utilized to forgive. For example</w:t>
      </w:r>
      <w:r w:rsidR="00923B15" w:rsidRPr="00D91A96">
        <w:rPr>
          <w:rFonts w:ascii="Times New Roman" w:eastAsia="Times New Roman" w:hAnsi="Times New Roman" w:cs="Times New Roman"/>
        </w:rPr>
        <w:t>, one</w:t>
      </w:r>
      <w:r w:rsidRPr="00D91A96">
        <w:rPr>
          <w:rFonts w:ascii="Times New Roman" w:eastAsia="Times New Roman" w:hAnsi="Times New Roman" w:cs="Times New Roman"/>
        </w:rPr>
        <w:t xml:space="preserve"> person </w:t>
      </w:r>
      <w:r w:rsidR="00723A43" w:rsidRPr="00D91A96">
        <w:rPr>
          <w:rFonts w:ascii="Times New Roman" w:eastAsia="Times New Roman" w:hAnsi="Times New Roman" w:cs="Times New Roman"/>
        </w:rPr>
        <w:t xml:space="preserve">said, </w:t>
      </w:r>
      <w:r w:rsidRPr="00D91A96">
        <w:rPr>
          <w:rFonts w:ascii="Times New Roman" w:eastAsia="Times New Roman" w:hAnsi="Times New Roman" w:cs="Times New Roman"/>
        </w:rPr>
        <w:t>“</w:t>
      </w:r>
      <w:r w:rsidRPr="00D91A96">
        <w:rPr>
          <w:rFonts w:ascii="Times New Roman" w:eastAsia="Times New Roman" w:hAnsi="Times New Roman" w:cs="Times New Roman"/>
          <w:i/>
        </w:rPr>
        <w:t>When we face difficulties, our faith reminds us to be patient and support each other</w:t>
      </w:r>
      <w:r w:rsidRPr="00D91A96">
        <w:rPr>
          <w:rFonts w:ascii="Times New Roman" w:eastAsia="Times New Roman" w:hAnsi="Times New Roman" w:cs="Times New Roman"/>
        </w:rPr>
        <w:t>.”</w:t>
      </w:r>
    </w:p>
    <w:p w14:paraId="6A4F4116" w14:textId="34BE047E" w:rsidR="007F25EB" w:rsidRPr="00D91A96" w:rsidRDefault="007F25EB" w:rsidP="00E97BE7">
      <w:pPr>
        <w:spacing w:line="480" w:lineRule="auto"/>
        <w:jc w:val="both"/>
        <w:rPr>
          <w:rFonts w:ascii="Times New Roman" w:eastAsia="Times New Roman" w:hAnsi="Times New Roman" w:cs="Times New Roman"/>
          <w:bCs/>
          <w:i/>
          <w:iCs/>
        </w:rPr>
      </w:pPr>
      <w:r w:rsidRPr="00D91A96">
        <w:rPr>
          <w:rFonts w:ascii="Times New Roman" w:eastAsia="Times New Roman" w:hAnsi="Times New Roman" w:cs="Times New Roman"/>
          <w:bCs/>
          <w:i/>
          <w:iCs/>
        </w:rPr>
        <w:t>Church or Community Participation</w:t>
      </w:r>
    </w:p>
    <w:p w14:paraId="7D80D7A9" w14:textId="169EAE69" w:rsidR="007F25EB" w:rsidRPr="00D91A96" w:rsidRDefault="007F25EB" w:rsidP="00E97BE7">
      <w:pPr>
        <w:spacing w:line="480" w:lineRule="auto"/>
        <w:jc w:val="both"/>
        <w:rPr>
          <w:rFonts w:ascii="Times New Roman" w:eastAsia="Times New Roman" w:hAnsi="Times New Roman" w:cs="Times New Roman"/>
        </w:rPr>
      </w:pPr>
      <w:r w:rsidRPr="00D91A96">
        <w:rPr>
          <w:rFonts w:ascii="Times New Roman" w:eastAsia="Times New Roman" w:hAnsi="Times New Roman" w:cs="Times New Roman"/>
        </w:rPr>
        <w:t xml:space="preserve">Involvement in church or spiritual programs and participation in religious communities were found to have positive effects on marriage. Couples received social support, </w:t>
      </w:r>
      <w:r w:rsidR="00724214" w:rsidRPr="00D91A96">
        <w:rPr>
          <w:rFonts w:ascii="Times New Roman" w:eastAsia="Times New Roman" w:hAnsi="Times New Roman" w:cs="Times New Roman"/>
        </w:rPr>
        <w:t xml:space="preserve">mentorship, </w:t>
      </w:r>
      <w:r w:rsidRPr="00D91A96">
        <w:rPr>
          <w:rFonts w:ascii="Times New Roman" w:eastAsia="Times New Roman" w:hAnsi="Times New Roman" w:cs="Times New Roman"/>
        </w:rPr>
        <w:t xml:space="preserve">and </w:t>
      </w:r>
      <w:r w:rsidR="00724214" w:rsidRPr="00D91A96">
        <w:rPr>
          <w:rFonts w:ascii="Times New Roman" w:eastAsia="Times New Roman" w:hAnsi="Times New Roman" w:cs="Times New Roman"/>
        </w:rPr>
        <w:t xml:space="preserve">a calling </w:t>
      </w:r>
      <w:r w:rsidRPr="00D91A96">
        <w:rPr>
          <w:rFonts w:ascii="Times New Roman" w:eastAsia="Times New Roman" w:hAnsi="Times New Roman" w:cs="Times New Roman"/>
        </w:rPr>
        <w:t>to serve each other from participating in religious activities. One participant said, “</w:t>
      </w:r>
      <w:r w:rsidRPr="00D91A96">
        <w:rPr>
          <w:rFonts w:ascii="Times New Roman" w:eastAsia="Times New Roman" w:hAnsi="Times New Roman" w:cs="Times New Roman"/>
          <w:i/>
        </w:rPr>
        <w:t xml:space="preserve">Our </w:t>
      </w:r>
      <w:r w:rsidR="00AF468E">
        <w:rPr>
          <w:rFonts w:ascii="Times New Roman" w:eastAsia="Times New Roman" w:hAnsi="Times New Roman" w:cs="Times New Roman"/>
          <w:i/>
        </w:rPr>
        <w:t>priest’</w:t>
      </w:r>
      <w:r w:rsidRPr="00D91A96">
        <w:rPr>
          <w:rFonts w:ascii="Times New Roman" w:eastAsia="Times New Roman" w:hAnsi="Times New Roman" w:cs="Times New Roman"/>
          <w:i/>
        </w:rPr>
        <w:t>s encouragement to serve our community brought us closer.</w:t>
      </w:r>
      <w:r w:rsidRPr="00D91A96">
        <w:rPr>
          <w:rFonts w:ascii="Times New Roman" w:eastAsia="Times New Roman" w:hAnsi="Times New Roman" w:cs="Times New Roman"/>
        </w:rPr>
        <w:t>”</w:t>
      </w:r>
    </w:p>
    <w:p w14:paraId="52DE5E90" w14:textId="77777777" w:rsidR="007F25EB" w:rsidRPr="00D91A96" w:rsidRDefault="007F25EB" w:rsidP="00E97BE7">
      <w:pPr>
        <w:spacing w:line="480" w:lineRule="auto"/>
        <w:jc w:val="both"/>
        <w:rPr>
          <w:rFonts w:ascii="Times New Roman" w:eastAsia="Times New Roman" w:hAnsi="Times New Roman" w:cs="Times New Roman"/>
          <w:b/>
        </w:rPr>
      </w:pPr>
      <w:r w:rsidRPr="00D91A96">
        <w:rPr>
          <w:rFonts w:ascii="Times New Roman" w:eastAsia="Times New Roman" w:hAnsi="Times New Roman" w:cs="Times New Roman"/>
          <w:b/>
        </w:rPr>
        <w:t>Spirituality and Marital Satisfaction</w:t>
      </w:r>
    </w:p>
    <w:p w14:paraId="37DE9101" w14:textId="58291383" w:rsidR="007F25EB" w:rsidRPr="00D91A96" w:rsidRDefault="00B10769" w:rsidP="00E97BE7">
      <w:pPr>
        <w:spacing w:line="480" w:lineRule="auto"/>
        <w:jc w:val="both"/>
        <w:rPr>
          <w:rFonts w:ascii="Times New Roman" w:eastAsia="Times New Roman" w:hAnsi="Times New Roman" w:cs="Times New Roman"/>
        </w:rPr>
      </w:pPr>
      <w:r w:rsidRPr="00D91A96">
        <w:rPr>
          <w:rFonts w:ascii="Times New Roman" w:hAnsi="Times New Roman" w:cs="Times New Roman"/>
        </w:rPr>
        <w:t xml:space="preserve">Most aspects of participants’ spirituality were reported to have a positive influence on their marital relationships. Spirituality was cited as a motivating factor for marriage and was perceived as strengthening the marital bond. Participants indicated that their spiritual beliefs contributed to marital harmony, provided moral guidance, and supported emotional stability. A strong sense of faith was associated with increased respect and patience toward partners, as well as a reduction in tension within the marriage, ultimately fostering closer emotional connections between spouses. </w:t>
      </w:r>
      <w:r w:rsidR="007F25EB" w:rsidRPr="00D91A96">
        <w:rPr>
          <w:rFonts w:ascii="Times New Roman" w:eastAsia="Times New Roman" w:hAnsi="Times New Roman" w:cs="Times New Roman"/>
        </w:rPr>
        <w:t>One respondent said “</w:t>
      </w:r>
      <w:r w:rsidR="007F25EB" w:rsidRPr="00D91A96">
        <w:rPr>
          <w:rFonts w:ascii="Times New Roman" w:eastAsia="Times New Roman" w:hAnsi="Times New Roman" w:cs="Times New Roman"/>
          <w:i/>
        </w:rPr>
        <w:t>Our spirituality makes our marriage stronger and more satisfying.</w:t>
      </w:r>
      <w:r w:rsidR="007F25EB" w:rsidRPr="00D91A96">
        <w:rPr>
          <w:rFonts w:ascii="Times New Roman" w:eastAsia="Times New Roman" w:hAnsi="Times New Roman" w:cs="Times New Roman"/>
        </w:rPr>
        <w:t>”</w:t>
      </w:r>
    </w:p>
    <w:p w14:paraId="423DF708" w14:textId="77777777" w:rsidR="007F25EB" w:rsidRPr="00D91A96" w:rsidRDefault="007F25EB" w:rsidP="00E97BE7">
      <w:pPr>
        <w:spacing w:line="480" w:lineRule="auto"/>
        <w:jc w:val="both"/>
        <w:rPr>
          <w:rFonts w:ascii="Times New Roman" w:eastAsia="Times New Roman" w:hAnsi="Times New Roman" w:cs="Times New Roman"/>
          <w:b/>
        </w:rPr>
      </w:pPr>
      <w:r w:rsidRPr="00D91A96">
        <w:rPr>
          <w:rFonts w:ascii="Times New Roman" w:eastAsia="Times New Roman" w:hAnsi="Times New Roman" w:cs="Times New Roman"/>
          <w:b/>
        </w:rPr>
        <w:t>Discussions</w:t>
      </w:r>
    </w:p>
    <w:p w14:paraId="65548BB4" w14:textId="50D693DD" w:rsidR="00F94760" w:rsidRPr="00D91A96" w:rsidRDefault="00F94760" w:rsidP="00E97BE7">
      <w:pPr>
        <w:spacing w:line="480" w:lineRule="auto"/>
        <w:jc w:val="both"/>
        <w:rPr>
          <w:rFonts w:ascii="Times New Roman" w:eastAsia="Times New Roman" w:hAnsi="Times New Roman" w:cs="Times New Roman"/>
        </w:rPr>
      </w:pPr>
      <w:r w:rsidRPr="00D91A96">
        <w:rPr>
          <w:rFonts w:ascii="Times New Roman" w:eastAsia="Times New Roman" w:hAnsi="Times New Roman" w:cs="Times New Roman"/>
        </w:rPr>
        <w:t>The results of this study highlight the complex nature of marital relationships, showing that psychological, social, and spiritual factors all play a role in shaping how satisfied couples feel. Participants pointed out that effective communication is key to keeping the peace and resolving conflicts, which backs up what previous research has found about communication being a major predictor of marital quality (</w:t>
      </w:r>
      <w:proofErr w:type="spellStart"/>
      <w:r w:rsidRPr="00D91A96">
        <w:rPr>
          <w:rFonts w:ascii="Times New Roman" w:eastAsia="Times New Roman" w:hAnsi="Times New Roman" w:cs="Times New Roman"/>
        </w:rPr>
        <w:t>Gottman</w:t>
      </w:r>
      <w:proofErr w:type="spellEnd"/>
      <w:r w:rsidRPr="00D91A96">
        <w:rPr>
          <w:rFonts w:ascii="Times New Roman" w:eastAsia="Times New Roman" w:hAnsi="Times New Roman" w:cs="Times New Roman"/>
        </w:rPr>
        <w:t xml:space="preserve"> &amp; Silver, 2015; </w:t>
      </w:r>
      <w:proofErr w:type="spellStart"/>
      <w:r w:rsidRPr="00D91A96">
        <w:rPr>
          <w:rFonts w:ascii="Times New Roman" w:eastAsia="Times New Roman" w:hAnsi="Times New Roman" w:cs="Times New Roman"/>
        </w:rPr>
        <w:t>Markman</w:t>
      </w:r>
      <w:proofErr w:type="spellEnd"/>
      <w:r w:rsidRPr="00D91A96">
        <w:rPr>
          <w:rFonts w:ascii="Times New Roman" w:eastAsia="Times New Roman" w:hAnsi="Times New Roman" w:cs="Times New Roman"/>
        </w:rPr>
        <w:t xml:space="preserve"> et al., 2020). This idea </w:t>
      </w:r>
      <w:r w:rsidRPr="00D91A96">
        <w:rPr>
          <w:rFonts w:ascii="Times New Roman" w:eastAsia="Times New Roman" w:hAnsi="Times New Roman" w:cs="Times New Roman"/>
        </w:rPr>
        <w:lastRenderedPageBreak/>
        <w:t>fits well with family systems theory, which suggests that the way couples interact and the patterns they establish directly affect their relationship stability and satisfaction. Psychological aspects like emotional regulation, patience, and mutual respect were noted as important for enhancing marital harmony and easing tensions. This indicates that having strong emotional skills is crucial for maintaining long-term relationships. Social factors—such as sharing responsibilities, having family support, and being part of social networks—also played a role in strengthening commitment and unity. This aligns with findings from recent studies in the US, Canada, and Australia (Johnson &amp; Holmes, 2021; Nguyen et al., 2022) that highlight the significance of social capital in marital well-being. Spirituality turned out to be a major factor in marital satisfaction, offering moral guidance, emotional stability, and a sense of purpose within the marriage. This connects with the spirituality-enhanced marital satisfaction theory, which suggests that shared spiritual beliefs can promote closeness, patience, and mutual respect (Mahoney et al., 2020). Participants shared that their faith not only influenced their decision to marry but also helped strengthen their ongoing relationship, showing how spiritual values can serve as both a foundation and a sustaining force in marriage. In summary, the study indicates that marital happiness isn't just about one single factor; it's the result of dynamic interactions among psychological, social, and spiritual elements. Couples who effectively tap into these areas are likely to experience greater satisfaction in their relationships.</w:t>
      </w:r>
    </w:p>
    <w:p w14:paraId="4C824FDF" w14:textId="15652BF8" w:rsidR="007F25EB" w:rsidRPr="00D91A96" w:rsidRDefault="007F25EB" w:rsidP="00E97BE7">
      <w:pPr>
        <w:spacing w:line="480" w:lineRule="auto"/>
        <w:jc w:val="both"/>
        <w:rPr>
          <w:rFonts w:ascii="Times New Roman" w:eastAsia="Times New Roman" w:hAnsi="Times New Roman" w:cs="Times New Roman"/>
          <w:b/>
        </w:rPr>
      </w:pPr>
      <w:r w:rsidRPr="00D91A96">
        <w:rPr>
          <w:rFonts w:ascii="Times New Roman" w:eastAsia="Times New Roman" w:hAnsi="Times New Roman" w:cs="Times New Roman"/>
          <w:b/>
        </w:rPr>
        <w:t>Conclusion</w:t>
      </w:r>
    </w:p>
    <w:p w14:paraId="380A9328" w14:textId="1528B1F4" w:rsidR="00E97BE7" w:rsidRPr="00AF468E" w:rsidRDefault="007F25EB" w:rsidP="00E97BE7">
      <w:pPr>
        <w:spacing w:line="480" w:lineRule="auto"/>
        <w:jc w:val="both"/>
        <w:rPr>
          <w:rFonts w:ascii="Times New Roman" w:eastAsia="Times New Roman" w:hAnsi="Times New Roman" w:cs="Times New Roman"/>
        </w:rPr>
      </w:pPr>
      <w:r w:rsidRPr="00D91A96">
        <w:rPr>
          <w:rFonts w:ascii="Times New Roman" w:eastAsia="Times New Roman" w:hAnsi="Times New Roman" w:cs="Times New Roman"/>
        </w:rPr>
        <w:t xml:space="preserve">Overall, this research underscores the complex interaction of psychological, social, and spiritual variables surrounding marital satisfaction. The key elements of effective communication and emotional handling of difficult issues </w:t>
      </w:r>
      <w:r w:rsidR="00F41C4A" w:rsidRPr="00D91A96">
        <w:rPr>
          <w:rFonts w:ascii="Times New Roman" w:eastAsia="Times New Roman" w:hAnsi="Times New Roman" w:cs="Times New Roman"/>
        </w:rPr>
        <w:t xml:space="preserve">were </w:t>
      </w:r>
      <w:r w:rsidRPr="00D91A96">
        <w:rPr>
          <w:rFonts w:ascii="Times New Roman" w:eastAsia="Times New Roman" w:hAnsi="Times New Roman" w:cs="Times New Roman"/>
        </w:rPr>
        <w:t>also integral in strengthening the connection between spouses</w:t>
      </w:r>
      <w:r w:rsidR="000205F6" w:rsidRPr="00D91A96">
        <w:rPr>
          <w:rFonts w:ascii="Times New Roman" w:eastAsia="Times New Roman" w:hAnsi="Times New Roman" w:cs="Times New Roman"/>
        </w:rPr>
        <w:t>, instilling</w:t>
      </w:r>
      <w:r w:rsidRPr="00D91A96">
        <w:rPr>
          <w:rFonts w:ascii="Times New Roman" w:eastAsia="Times New Roman" w:hAnsi="Times New Roman" w:cs="Times New Roman"/>
        </w:rPr>
        <w:t xml:space="preserve"> a level of intimacy, trust, and skill that tended to carry a relationship t</w:t>
      </w:r>
      <w:r w:rsidR="000205F6" w:rsidRPr="00D91A96">
        <w:rPr>
          <w:rFonts w:ascii="Times New Roman" w:eastAsia="Times New Roman" w:hAnsi="Times New Roman" w:cs="Times New Roman"/>
        </w:rPr>
        <w:t>hrough difficult times”</w:t>
      </w:r>
      <w:r w:rsidRPr="00D91A96">
        <w:rPr>
          <w:rFonts w:ascii="Times New Roman" w:eastAsia="Times New Roman" w:hAnsi="Times New Roman" w:cs="Times New Roman"/>
        </w:rPr>
        <w:t xml:space="preserve">.  Social variables such as the effects of extended family members, financial stability/insecurity, and societal roles/expectations should also be </w:t>
      </w:r>
      <w:r w:rsidRPr="00D91A96">
        <w:rPr>
          <w:rFonts w:ascii="Times New Roman" w:eastAsia="Times New Roman" w:hAnsi="Times New Roman" w:cs="Times New Roman"/>
        </w:rPr>
        <w:lastRenderedPageBreak/>
        <w:t xml:space="preserve">recognized as having both strengthening and stressful influences within the marital relationship. </w:t>
      </w:r>
    </w:p>
    <w:p w14:paraId="08BC4691" w14:textId="77777777" w:rsidR="007F25EB" w:rsidRPr="00D91A96" w:rsidRDefault="007F25EB" w:rsidP="00E97BE7">
      <w:pPr>
        <w:spacing w:line="480" w:lineRule="auto"/>
        <w:jc w:val="both"/>
        <w:rPr>
          <w:rFonts w:ascii="Times New Roman" w:eastAsia="Times New Roman" w:hAnsi="Times New Roman" w:cs="Times New Roman"/>
          <w:b/>
        </w:rPr>
      </w:pPr>
      <w:r w:rsidRPr="00D91A96">
        <w:rPr>
          <w:rFonts w:ascii="Times New Roman" w:eastAsia="Times New Roman" w:hAnsi="Times New Roman" w:cs="Times New Roman"/>
          <w:b/>
        </w:rPr>
        <w:t>Recommendations</w:t>
      </w:r>
    </w:p>
    <w:p w14:paraId="417310E8" w14:textId="77777777" w:rsidR="00115171" w:rsidRPr="00D91A96" w:rsidRDefault="00115171" w:rsidP="00115171">
      <w:pPr>
        <w:spacing w:line="480" w:lineRule="auto"/>
        <w:jc w:val="both"/>
        <w:rPr>
          <w:rFonts w:ascii="Times New Roman" w:hAnsi="Times New Roman" w:cs="Times New Roman"/>
        </w:rPr>
      </w:pPr>
      <w:r w:rsidRPr="00D91A96">
        <w:rPr>
          <w:rFonts w:ascii="Times New Roman" w:hAnsi="Times New Roman" w:cs="Times New Roman"/>
        </w:rPr>
        <w:t>Based on the above, the following recommendations are suggested to enhance marital satisfaction and stability. Couples need to learn to communicate openly, honestly, and respectfully. Communication training programs can be useful in addressing barriers such as emotional withdrawal and miscommunication.</w:t>
      </w:r>
    </w:p>
    <w:p w14:paraId="765C5996" w14:textId="7207D5DA" w:rsidR="00115171" w:rsidRPr="00D91A96" w:rsidRDefault="00115171" w:rsidP="00115171">
      <w:pPr>
        <w:spacing w:line="480" w:lineRule="auto"/>
        <w:jc w:val="both"/>
        <w:rPr>
          <w:rFonts w:ascii="Times New Roman" w:hAnsi="Times New Roman" w:cs="Times New Roman"/>
        </w:rPr>
      </w:pPr>
      <w:r w:rsidRPr="00D91A96">
        <w:rPr>
          <w:rFonts w:ascii="Times New Roman" w:hAnsi="Times New Roman" w:cs="Times New Roman"/>
        </w:rPr>
        <w:t>Spouses are expected to actively offer both emotional and practical support. Acknowledging and appreciating each other’s efforts is essential for building relational resilience and strengthening the marital bond.</w:t>
      </w:r>
    </w:p>
    <w:p w14:paraId="7F3407AD" w14:textId="77777777" w:rsidR="009F27A5" w:rsidRPr="00D91A96" w:rsidRDefault="009F27A5" w:rsidP="00D604CE">
      <w:pPr>
        <w:jc w:val="center"/>
        <w:rPr>
          <w:rFonts w:ascii="Times New Roman" w:hAnsi="Times New Roman" w:cs="Times New Roman"/>
          <w:b/>
          <w:bCs/>
        </w:rPr>
      </w:pPr>
    </w:p>
    <w:p w14:paraId="0A177B0D" w14:textId="77777777" w:rsidR="009F27A5" w:rsidRPr="00D91A96" w:rsidRDefault="009F27A5" w:rsidP="00D604CE">
      <w:pPr>
        <w:jc w:val="center"/>
        <w:rPr>
          <w:rFonts w:ascii="Times New Roman" w:hAnsi="Times New Roman" w:cs="Times New Roman"/>
          <w:b/>
          <w:bCs/>
        </w:rPr>
      </w:pPr>
    </w:p>
    <w:p w14:paraId="41D8574C" w14:textId="77777777" w:rsidR="009F27A5" w:rsidRPr="00D91A96" w:rsidRDefault="009F27A5" w:rsidP="00D604CE">
      <w:pPr>
        <w:jc w:val="center"/>
        <w:rPr>
          <w:rFonts w:ascii="Times New Roman" w:hAnsi="Times New Roman" w:cs="Times New Roman"/>
          <w:b/>
          <w:bCs/>
        </w:rPr>
      </w:pPr>
    </w:p>
    <w:p w14:paraId="2399D395" w14:textId="77777777" w:rsidR="009F27A5" w:rsidRPr="00D91A96" w:rsidRDefault="009F27A5" w:rsidP="00D604CE">
      <w:pPr>
        <w:jc w:val="center"/>
        <w:rPr>
          <w:rFonts w:ascii="Times New Roman" w:hAnsi="Times New Roman" w:cs="Times New Roman"/>
          <w:b/>
          <w:bCs/>
        </w:rPr>
      </w:pPr>
    </w:p>
    <w:p w14:paraId="5F56ADDB" w14:textId="77777777" w:rsidR="009F27A5" w:rsidRPr="00D91A96" w:rsidRDefault="009F27A5" w:rsidP="00D604CE">
      <w:pPr>
        <w:jc w:val="center"/>
        <w:rPr>
          <w:rFonts w:ascii="Times New Roman" w:hAnsi="Times New Roman" w:cs="Times New Roman"/>
          <w:b/>
          <w:bCs/>
        </w:rPr>
      </w:pPr>
    </w:p>
    <w:p w14:paraId="1B588347" w14:textId="77777777" w:rsidR="009F27A5" w:rsidRPr="00D91A96" w:rsidRDefault="009F27A5" w:rsidP="00D604CE">
      <w:pPr>
        <w:jc w:val="center"/>
        <w:rPr>
          <w:rFonts w:ascii="Times New Roman" w:hAnsi="Times New Roman" w:cs="Times New Roman"/>
          <w:b/>
          <w:bCs/>
        </w:rPr>
      </w:pPr>
    </w:p>
    <w:p w14:paraId="2DB0F0AB" w14:textId="77777777" w:rsidR="009F27A5" w:rsidRPr="00D91A96" w:rsidRDefault="009F27A5" w:rsidP="00D604CE">
      <w:pPr>
        <w:jc w:val="center"/>
        <w:rPr>
          <w:rFonts w:ascii="Times New Roman" w:hAnsi="Times New Roman" w:cs="Times New Roman"/>
          <w:b/>
          <w:bCs/>
        </w:rPr>
      </w:pPr>
    </w:p>
    <w:p w14:paraId="780D9A99" w14:textId="77777777" w:rsidR="009F27A5" w:rsidRPr="00D91A96" w:rsidRDefault="009F27A5" w:rsidP="00D604CE">
      <w:pPr>
        <w:jc w:val="center"/>
        <w:rPr>
          <w:rFonts w:ascii="Times New Roman" w:hAnsi="Times New Roman" w:cs="Times New Roman"/>
          <w:b/>
          <w:bCs/>
        </w:rPr>
      </w:pPr>
    </w:p>
    <w:p w14:paraId="3CF0CE8D" w14:textId="77777777" w:rsidR="009F27A5" w:rsidRPr="00D91A96" w:rsidRDefault="009F27A5" w:rsidP="00D604CE">
      <w:pPr>
        <w:jc w:val="center"/>
        <w:rPr>
          <w:rFonts w:ascii="Times New Roman" w:hAnsi="Times New Roman" w:cs="Times New Roman"/>
          <w:b/>
          <w:bCs/>
        </w:rPr>
      </w:pPr>
    </w:p>
    <w:p w14:paraId="7D30D182" w14:textId="77777777" w:rsidR="009F27A5" w:rsidRPr="00D91A96" w:rsidRDefault="009F27A5" w:rsidP="00D604CE">
      <w:pPr>
        <w:jc w:val="center"/>
        <w:rPr>
          <w:rFonts w:ascii="Times New Roman" w:hAnsi="Times New Roman" w:cs="Times New Roman"/>
          <w:b/>
          <w:bCs/>
        </w:rPr>
      </w:pPr>
    </w:p>
    <w:p w14:paraId="54E263B5" w14:textId="77777777" w:rsidR="003F3880" w:rsidRPr="00D91A96" w:rsidRDefault="003F3880" w:rsidP="00D604CE">
      <w:pPr>
        <w:jc w:val="center"/>
        <w:rPr>
          <w:rFonts w:ascii="Times New Roman" w:hAnsi="Times New Roman" w:cs="Times New Roman"/>
          <w:b/>
          <w:bCs/>
        </w:rPr>
      </w:pPr>
      <w:r w:rsidRPr="00D91A96">
        <w:rPr>
          <w:rFonts w:ascii="Times New Roman" w:hAnsi="Times New Roman" w:cs="Times New Roman"/>
          <w:b/>
          <w:bCs/>
        </w:rPr>
        <w:br w:type="page"/>
      </w:r>
    </w:p>
    <w:p w14:paraId="0C17FDC9" w14:textId="77777777" w:rsidR="00D604CE" w:rsidRPr="00D91A96" w:rsidRDefault="00D604CE" w:rsidP="00D604CE">
      <w:pPr>
        <w:jc w:val="center"/>
        <w:rPr>
          <w:rFonts w:ascii="Times New Roman" w:hAnsi="Times New Roman" w:cs="Times New Roman"/>
          <w:b/>
          <w:bCs/>
        </w:rPr>
      </w:pPr>
      <w:r w:rsidRPr="00D91A96">
        <w:rPr>
          <w:rFonts w:ascii="Times New Roman" w:hAnsi="Times New Roman" w:cs="Times New Roman"/>
          <w:b/>
          <w:bCs/>
        </w:rPr>
        <w:lastRenderedPageBreak/>
        <w:t xml:space="preserve">REFERENCES </w:t>
      </w:r>
    </w:p>
    <w:p w14:paraId="0F6FB222" w14:textId="77777777" w:rsidR="0018342D" w:rsidRPr="00D91A96" w:rsidRDefault="0018342D" w:rsidP="0018342D">
      <w:pPr>
        <w:spacing w:before="100" w:beforeAutospacing="1" w:after="100" w:afterAutospacing="1"/>
        <w:ind w:left="1350" w:hanging="1350"/>
        <w:rPr>
          <w:rFonts w:ascii="Times New Roman" w:eastAsia="Times New Roman" w:hAnsi="Times New Roman" w:cs="Times New Roman"/>
        </w:rPr>
      </w:pPr>
      <w:r w:rsidRPr="00D91A96">
        <w:rPr>
          <w:rFonts w:ascii="Times New Roman" w:eastAsia="Times New Roman" w:hAnsi="Times New Roman" w:cs="Times New Roman"/>
        </w:rPr>
        <w:t>Abreu</w:t>
      </w:r>
      <w:r w:rsidRPr="00D91A96">
        <w:rPr>
          <w:rFonts w:ascii="Times New Roman" w:eastAsia="Times New Roman" w:hAnsi="Times New Roman" w:cs="Times New Roman"/>
        </w:rPr>
        <w:noBreakHyphen/>
      </w:r>
      <w:proofErr w:type="spellStart"/>
      <w:r w:rsidRPr="00D91A96">
        <w:rPr>
          <w:rFonts w:ascii="Times New Roman" w:eastAsia="Times New Roman" w:hAnsi="Times New Roman" w:cs="Times New Roman"/>
        </w:rPr>
        <w:t>Afonso</w:t>
      </w:r>
      <w:proofErr w:type="spellEnd"/>
      <w:r w:rsidRPr="00D91A96">
        <w:rPr>
          <w:rFonts w:ascii="Times New Roman" w:eastAsia="Times New Roman" w:hAnsi="Times New Roman" w:cs="Times New Roman"/>
        </w:rPr>
        <w:t xml:space="preserve">, J., Ramos, M. M., </w:t>
      </w:r>
      <w:proofErr w:type="spellStart"/>
      <w:r w:rsidRPr="00D91A96">
        <w:rPr>
          <w:rFonts w:ascii="Times New Roman" w:eastAsia="Times New Roman" w:hAnsi="Times New Roman" w:cs="Times New Roman"/>
        </w:rPr>
        <w:t>Queiroz</w:t>
      </w:r>
      <w:proofErr w:type="spellEnd"/>
      <w:r w:rsidRPr="00D91A96">
        <w:rPr>
          <w:rFonts w:ascii="Times New Roman" w:eastAsia="Times New Roman" w:hAnsi="Times New Roman" w:cs="Times New Roman"/>
        </w:rPr>
        <w:noBreakHyphen/>
        <w:t xml:space="preserve">Garcia, I., &amp; Leal, I. (2022). </w:t>
      </w:r>
      <w:r w:rsidRPr="00D91A96">
        <w:rPr>
          <w:rFonts w:ascii="Times New Roman" w:eastAsia="Times New Roman" w:hAnsi="Times New Roman" w:cs="Times New Roman"/>
          <w:i/>
          <w:iCs/>
        </w:rPr>
        <w:t>How couples’ relationship lasts over time? A model for marital satisfaction</w:t>
      </w:r>
      <w:r w:rsidRPr="00D91A96">
        <w:rPr>
          <w:rFonts w:ascii="Times New Roman" w:eastAsia="Times New Roman" w:hAnsi="Times New Roman" w:cs="Times New Roman"/>
        </w:rPr>
        <w:t xml:space="preserve">. </w:t>
      </w:r>
      <w:r w:rsidRPr="00D91A96">
        <w:rPr>
          <w:rFonts w:ascii="Times New Roman" w:eastAsia="Times New Roman" w:hAnsi="Times New Roman" w:cs="Times New Roman"/>
          <w:bCs/>
        </w:rPr>
        <w:t>Psychological Reports, 131</w:t>
      </w:r>
      <w:r w:rsidRPr="00D91A96">
        <w:rPr>
          <w:rFonts w:ascii="Times New Roman" w:eastAsia="Times New Roman" w:hAnsi="Times New Roman" w:cs="Times New Roman"/>
        </w:rPr>
        <w:t xml:space="preserve">(2), 921–950. </w:t>
      </w:r>
      <w:hyperlink r:id="rId7" w:tgtFrame="_new" w:history="1">
        <w:r w:rsidRPr="00D91A96">
          <w:rPr>
            <w:rFonts w:ascii="Times New Roman" w:eastAsia="Times New Roman" w:hAnsi="Times New Roman" w:cs="Times New Roman"/>
            <w:color w:val="0000FF"/>
            <w:u w:val="single"/>
          </w:rPr>
          <w:t>https://doi.org/10.1177/00332941211000651</w:t>
        </w:r>
      </w:hyperlink>
    </w:p>
    <w:p w14:paraId="4B1178F9" w14:textId="77777777" w:rsidR="0018342D" w:rsidRPr="00D91A96" w:rsidRDefault="0018342D" w:rsidP="0018342D">
      <w:pPr>
        <w:spacing w:before="100" w:beforeAutospacing="1" w:after="100" w:afterAutospacing="1"/>
        <w:ind w:left="1350" w:hanging="1350"/>
        <w:rPr>
          <w:rFonts w:ascii="Times New Roman" w:eastAsia="Times New Roman" w:hAnsi="Times New Roman" w:cs="Times New Roman"/>
        </w:rPr>
      </w:pPr>
      <w:r w:rsidRPr="00D91A96">
        <w:rPr>
          <w:rFonts w:ascii="Times New Roman" w:eastAsia="Times New Roman" w:hAnsi="Times New Roman" w:cs="Times New Roman"/>
        </w:rPr>
        <w:t xml:space="preserve">Ahmed, S. (2024). </w:t>
      </w:r>
      <w:r w:rsidRPr="00D91A96">
        <w:rPr>
          <w:rFonts w:ascii="Times New Roman" w:eastAsia="Times New Roman" w:hAnsi="Times New Roman" w:cs="Times New Roman"/>
          <w:i/>
          <w:iCs/>
        </w:rPr>
        <w:t>Qualitative research methodology in social sciences</w:t>
      </w:r>
      <w:r w:rsidRPr="00D91A96">
        <w:rPr>
          <w:rFonts w:ascii="Times New Roman" w:eastAsia="Times New Roman" w:hAnsi="Times New Roman" w:cs="Times New Roman"/>
        </w:rPr>
        <w:t xml:space="preserve">. </w:t>
      </w:r>
      <w:r w:rsidRPr="00D91A96">
        <w:rPr>
          <w:rFonts w:ascii="Times New Roman" w:eastAsia="Times New Roman" w:hAnsi="Times New Roman" w:cs="Times New Roman"/>
          <w:bCs/>
        </w:rPr>
        <w:t>Advanced Academic Press.</w:t>
      </w:r>
    </w:p>
    <w:p w14:paraId="785AD241" w14:textId="77777777" w:rsidR="0018342D" w:rsidRPr="00D91A96" w:rsidRDefault="0018342D" w:rsidP="0018342D">
      <w:pPr>
        <w:spacing w:before="100" w:beforeAutospacing="1" w:after="100" w:afterAutospacing="1"/>
        <w:ind w:left="1350" w:hanging="1350"/>
        <w:rPr>
          <w:rFonts w:ascii="Times New Roman" w:eastAsia="Times New Roman" w:hAnsi="Times New Roman" w:cs="Times New Roman"/>
        </w:rPr>
      </w:pPr>
      <w:proofErr w:type="spellStart"/>
      <w:r w:rsidRPr="00D91A96">
        <w:rPr>
          <w:rFonts w:ascii="Times New Roman" w:eastAsia="Times New Roman" w:hAnsi="Times New Roman" w:cs="Times New Roman"/>
        </w:rPr>
        <w:t>Alfawair</w:t>
      </w:r>
      <w:proofErr w:type="spellEnd"/>
      <w:r w:rsidRPr="00D91A96">
        <w:rPr>
          <w:rFonts w:ascii="Times New Roman" w:eastAsia="Times New Roman" w:hAnsi="Times New Roman" w:cs="Times New Roman"/>
        </w:rPr>
        <w:t xml:space="preserve">, S., &amp; </w:t>
      </w:r>
      <w:proofErr w:type="spellStart"/>
      <w:r w:rsidRPr="00D91A96">
        <w:rPr>
          <w:rFonts w:ascii="Times New Roman" w:eastAsia="Times New Roman" w:hAnsi="Times New Roman" w:cs="Times New Roman"/>
        </w:rPr>
        <w:t>Okasha</w:t>
      </w:r>
      <w:proofErr w:type="spellEnd"/>
      <w:r w:rsidRPr="00D91A96">
        <w:rPr>
          <w:rFonts w:ascii="Times New Roman" w:eastAsia="Times New Roman" w:hAnsi="Times New Roman" w:cs="Times New Roman"/>
        </w:rPr>
        <w:t xml:space="preserve">, N. (2023). </w:t>
      </w:r>
      <w:r w:rsidRPr="00D91A96">
        <w:rPr>
          <w:rFonts w:ascii="Times New Roman" w:eastAsia="Times New Roman" w:hAnsi="Times New Roman" w:cs="Times New Roman"/>
          <w:i/>
          <w:iCs/>
        </w:rPr>
        <w:t>Marriage and emotional well</w:t>
      </w:r>
      <w:r w:rsidRPr="00D91A96">
        <w:rPr>
          <w:rFonts w:ascii="Times New Roman" w:eastAsia="Times New Roman" w:hAnsi="Times New Roman" w:cs="Times New Roman"/>
          <w:i/>
          <w:iCs/>
        </w:rPr>
        <w:noBreakHyphen/>
        <w:t>being in contemporary society</w:t>
      </w:r>
      <w:r w:rsidRPr="00D91A96">
        <w:rPr>
          <w:rFonts w:ascii="Times New Roman" w:eastAsia="Times New Roman" w:hAnsi="Times New Roman" w:cs="Times New Roman"/>
        </w:rPr>
        <w:t xml:space="preserve">. </w:t>
      </w:r>
      <w:r w:rsidRPr="00D91A96">
        <w:rPr>
          <w:rFonts w:ascii="Times New Roman" w:eastAsia="Times New Roman" w:hAnsi="Times New Roman" w:cs="Times New Roman"/>
          <w:bCs/>
        </w:rPr>
        <w:t>Journal of Family and Social Psychology, 12</w:t>
      </w:r>
      <w:r w:rsidRPr="00D91A96">
        <w:rPr>
          <w:rFonts w:ascii="Times New Roman" w:eastAsia="Times New Roman" w:hAnsi="Times New Roman" w:cs="Times New Roman"/>
        </w:rPr>
        <w:t>(1), 34–52.</w:t>
      </w:r>
    </w:p>
    <w:p w14:paraId="4F40F3BC" w14:textId="77777777" w:rsidR="0018342D" w:rsidRPr="00D91A96" w:rsidRDefault="0018342D" w:rsidP="0018342D">
      <w:pPr>
        <w:spacing w:before="100" w:beforeAutospacing="1" w:after="100" w:afterAutospacing="1"/>
        <w:ind w:left="1350" w:hanging="1350"/>
        <w:rPr>
          <w:rFonts w:ascii="Times New Roman" w:eastAsia="Times New Roman" w:hAnsi="Times New Roman" w:cs="Times New Roman"/>
        </w:rPr>
      </w:pPr>
      <w:proofErr w:type="spellStart"/>
      <w:r w:rsidRPr="00D91A96">
        <w:rPr>
          <w:rFonts w:ascii="Times New Roman" w:eastAsia="Times New Roman" w:hAnsi="Times New Roman" w:cs="Times New Roman"/>
        </w:rPr>
        <w:t>Azarnik</w:t>
      </w:r>
      <w:proofErr w:type="spellEnd"/>
      <w:r w:rsidRPr="00D91A96">
        <w:rPr>
          <w:rFonts w:ascii="Times New Roman" w:eastAsia="Times New Roman" w:hAnsi="Times New Roman" w:cs="Times New Roman"/>
        </w:rPr>
        <w:t xml:space="preserve">, A., </w:t>
      </w:r>
      <w:proofErr w:type="spellStart"/>
      <w:r w:rsidRPr="00D91A96">
        <w:rPr>
          <w:rFonts w:ascii="Times New Roman" w:eastAsia="Times New Roman" w:hAnsi="Times New Roman" w:cs="Times New Roman"/>
        </w:rPr>
        <w:t>Carasso</w:t>
      </w:r>
      <w:proofErr w:type="spellEnd"/>
      <w:r w:rsidRPr="00D91A96">
        <w:rPr>
          <w:rFonts w:ascii="Times New Roman" w:eastAsia="Times New Roman" w:hAnsi="Times New Roman" w:cs="Times New Roman"/>
        </w:rPr>
        <w:t xml:space="preserve">, R., &amp; </w:t>
      </w:r>
      <w:proofErr w:type="spellStart"/>
      <w:r w:rsidRPr="00D91A96">
        <w:rPr>
          <w:rFonts w:ascii="Times New Roman" w:eastAsia="Times New Roman" w:hAnsi="Times New Roman" w:cs="Times New Roman"/>
        </w:rPr>
        <w:t>Segel</w:t>
      </w:r>
      <w:r w:rsidRPr="00D91A96">
        <w:rPr>
          <w:rFonts w:ascii="Times New Roman" w:eastAsia="Times New Roman" w:hAnsi="Times New Roman" w:cs="Times New Roman"/>
        </w:rPr>
        <w:noBreakHyphen/>
        <w:t>Karpas</w:t>
      </w:r>
      <w:proofErr w:type="spellEnd"/>
      <w:r w:rsidRPr="00D91A96">
        <w:rPr>
          <w:rFonts w:ascii="Times New Roman" w:eastAsia="Times New Roman" w:hAnsi="Times New Roman" w:cs="Times New Roman"/>
        </w:rPr>
        <w:t xml:space="preserve">, D. (2024). </w:t>
      </w:r>
      <w:r w:rsidRPr="00D91A96">
        <w:rPr>
          <w:rFonts w:ascii="Times New Roman" w:eastAsia="Times New Roman" w:hAnsi="Times New Roman" w:cs="Times New Roman"/>
          <w:i/>
          <w:iCs/>
        </w:rPr>
        <w:t>Psychological competencies and marital satisfaction: A review of empirical evidence</w:t>
      </w:r>
      <w:r w:rsidRPr="00D91A96">
        <w:rPr>
          <w:rFonts w:ascii="Times New Roman" w:eastAsia="Times New Roman" w:hAnsi="Times New Roman" w:cs="Times New Roman"/>
        </w:rPr>
        <w:t xml:space="preserve">. </w:t>
      </w:r>
      <w:r w:rsidRPr="00D91A96">
        <w:rPr>
          <w:rFonts w:ascii="Times New Roman" w:eastAsia="Times New Roman" w:hAnsi="Times New Roman" w:cs="Times New Roman"/>
          <w:bCs/>
        </w:rPr>
        <w:t>International Journal of Marital Studies, 10</w:t>
      </w:r>
      <w:r w:rsidRPr="00D91A96">
        <w:rPr>
          <w:rFonts w:ascii="Times New Roman" w:eastAsia="Times New Roman" w:hAnsi="Times New Roman" w:cs="Times New Roman"/>
        </w:rPr>
        <w:t>(3), 145–164.</w:t>
      </w:r>
    </w:p>
    <w:p w14:paraId="09D35156" w14:textId="77777777" w:rsidR="0018342D" w:rsidRPr="00D91A96" w:rsidRDefault="0018342D" w:rsidP="0018342D">
      <w:pPr>
        <w:spacing w:before="100" w:beforeAutospacing="1" w:after="100" w:afterAutospacing="1"/>
        <w:ind w:left="1350" w:hanging="1350"/>
        <w:rPr>
          <w:rFonts w:ascii="Times New Roman" w:eastAsia="Times New Roman" w:hAnsi="Times New Roman" w:cs="Times New Roman"/>
        </w:rPr>
      </w:pPr>
      <w:proofErr w:type="spellStart"/>
      <w:r w:rsidRPr="00D91A96">
        <w:rPr>
          <w:rFonts w:ascii="Times New Roman" w:eastAsia="Times New Roman" w:hAnsi="Times New Roman" w:cs="Times New Roman"/>
        </w:rPr>
        <w:t>Ayre</w:t>
      </w:r>
      <w:proofErr w:type="spellEnd"/>
      <w:r w:rsidRPr="00D91A96">
        <w:rPr>
          <w:rFonts w:ascii="Times New Roman" w:eastAsia="Times New Roman" w:hAnsi="Times New Roman" w:cs="Times New Roman"/>
        </w:rPr>
        <w:t xml:space="preserve">, C., &amp; </w:t>
      </w:r>
      <w:proofErr w:type="spellStart"/>
      <w:r w:rsidRPr="00D91A96">
        <w:rPr>
          <w:rFonts w:ascii="Times New Roman" w:eastAsia="Times New Roman" w:hAnsi="Times New Roman" w:cs="Times New Roman"/>
        </w:rPr>
        <w:t>McCaffery</w:t>
      </w:r>
      <w:proofErr w:type="spellEnd"/>
      <w:r w:rsidRPr="00D91A96">
        <w:rPr>
          <w:rFonts w:ascii="Times New Roman" w:eastAsia="Times New Roman" w:hAnsi="Times New Roman" w:cs="Times New Roman"/>
        </w:rPr>
        <w:t xml:space="preserve">, K. (2022). </w:t>
      </w:r>
      <w:r w:rsidRPr="00D91A96">
        <w:rPr>
          <w:rFonts w:ascii="Times New Roman" w:eastAsia="Times New Roman" w:hAnsi="Times New Roman" w:cs="Times New Roman"/>
          <w:i/>
          <w:iCs/>
        </w:rPr>
        <w:t>Thematic analysis in qualitative research: A practical guide</w:t>
      </w:r>
      <w:r w:rsidRPr="00D91A96">
        <w:rPr>
          <w:rFonts w:ascii="Times New Roman" w:eastAsia="Times New Roman" w:hAnsi="Times New Roman" w:cs="Times New Roman"/>
        </w:rPr>
        <w:t xml:space="preserve">. </w:t>
      </w:r>
      <w:r w:rsidRPr="00D91A96">
        <w:rPr>
          <w:rFonts w:ascii="Times New Roman" w:eastAsia="Times New Roman" w:hAnsi="Times New Roman" w:cs="Times New Roman"/>
          <w:bCs/>
        </w:rPr>
        <w:t>Qualitative Health Research, 32</w:t>
      </w:r>
      <w:r w:rsidRPr="00D91A96">
        <w:rPr>
          <w:rFonts w:ascii="Times New Roman" w:eastAsia="Times New Roman" w:hAnsi="Times New Roman" w:cs="Times New Roman"/>
        </w:rPr>
        <w:t>(7), 1059–1070.</w:t>
      </w:r>
    </w:p>
    <w:p w14:paraId="0AE40226" w14:textId="77777777" w:rsidR="0018342D" w:rsidRPr="00D91A96" w:rsidRDefault="0018342D" w:rsidP="0018342D">
      <w:pPr>
        <w:spacing w:before="100" w:beforeAutospacing="1" w:after="100" w:afterAutospacing="1"/>
        <w:ind w:left="1350" w:hanging="1350"/>
        <w:rPr>
          <w:rFonts w:ascii="Times New Roman" w:eastAsia="Times New Roman" w:hAnsi="Times New Roman" w:cs="Times New Roman"/>
        </w:rPr>
      </w:pPr>
      <w:proofErr w:type="spellStart"/>
      <w:r w:rsidRPr="00D91A96">
        <w:rPr>
          <w:rFonts w:ascii="Times New Roman" w:eastAsia="Times New Roman" w:hAnsi="Times New Roman" w:cs="Times New Roman"/>
        </w:rPr>
        <w:t>Baloyi</w:t>
      </w:r>
      <w:proofErr w:type="spellEnd"/>
      <w:r w:rsidRPr="00D91A96">
        <w:rPr>
          <w:rFonts w:ascii="Times New Roman" w:eastAsia="Times New Roman" w:hAnsi="Times New Roman" w:cs="Times New Roman"/>
        </w:rPr>
        <w:t xml:space="preserve">, G. T. (2022). </w:t>
      </w:r>
      <w:r w:rsidRPr="00D91A96">
        <w:rPr>
          <w:rFonts w:ascii="Times New Roman" w:eastAsia="Times New Roman" w:hAnsi="Times New Roman" w:cs="Times New Roman"/>
          <w:i/>
          <w:iCs/>
        </w:rPr>
        <w:t>Marriage and culture within African indigenous contexts: Insights and challenges</w:t>
      </w:r>
      <w:r w:rsidRPr="00D91A96">
        <w:rPr>
          <w:rFonts w:ascii="Times New Roman" w:eastAsia="Times New Roman" w:hAnsi="Times New Roman" w:cs="Times New Roman"/>
        </w:rPr>
        <w:t xml:space="preserve">. </w:t>
      </w:r>
      <w:proofErr w:type="spellStart"/>
      <w:r w:rsidRPr="00D91A96">
        <w:rPr>
          <w:rFonts w:ascii="Times New Roman" w:eastAsia="Times New Roman" w:hAnsi="Times New Roman" w:cs="Times New Roman"/>
          <w:bCs/>
        </w:rPr>
        <w:t>Studia</w:t>
      </w:r>
      <w:proofErr w:type="spellEnd"/>
      <w:r w:rsidRPr="00D91A96">
        <w:rPr>
          <w:rFonts w:ascii="Times New Roman" w:eastAsia="Times New Roman" w:hAnsi="Times New Roman" w:cs="Times New Roman"/>
          <w:bCs/>
        </w:rPr>
        <w:t xml:space="preserve"> </w:t>
      </w:r>
      <w:proofErr w:type="spellStart"/>
      <w:r w:rsidRPr="00D91A96">
        <w:rPr>
          <w:rFonts w:ascii="Times New Roman" w:eastAsia="Times New Roman" w:hAnsi="Times New Roman" w:cs="Times New Roman"/>
          <w:bCs/>
        </w:rPr>
        <w:t>Historiae</w:t>
      </w:r>
      <w:proofErr w:type="spellEnd"/>
      <w:r w:rsidRPr="00D91A96">
        <w:rPr>
          <w:rFonts w:ascii="Times New Roman" w:eastAsia="Times New Roman" w:hAnsi="Times New Roman" w:cs="Times New Roman"/>
          <w:bCs/>
        </w:rPr>
        <w:t xml:space="preserve"> </w:t>
      </w:r>
      <w:proofErr w:type="spellStart"/>
      <w:r w:rsidRPr="00D91A96">
        <w:rPr>
          <w:rFonts w:ascii="Times New Roman" w:eastAsia="Times New Roman" w:hAnsi="Times New Roman" w:cs="Times New Roman"/>
          <w:bCs/>
        </w:rPr>
        <w:t>Ecclesiasticae</w:t>
      </w:r>
      <w:proofErr w:type="spellEnd"/>
      <w:r w:rsidRPr="00D91A96">
        <w:rPr>
          <w:rFonts w:ascii="Times New Roman" w:eastAsia="Times New Roman" w:hAnsi="Times New Roman" w:cs="Times New Roman"/>
          <w:bCs/>
        </w:rPr>
        <w:t>, 48</w:t>
      </w:r>
      <w:r w:rsidRPr="00D91A96">
        <w:rPr>
          <w:rFonts w:ascii="Times New Roman" w:eastAsia="Times New Roman" w:hAnsi="Times New Roman" w:cs="Times New Roman"/>
        </w:rPr>
        <w:t>(1), 1–12. https://doi.org/10.25159/2412</w:t>
      </w:r>
      <w:r w:rsidRPr="00D91A96">
        <w:rPr>
          <w:rFonts w:ascii="Times New Roman" w:eastAsia="Times New Roman" w:hAnsi="Times New Roman" w:cs="Times New Roman"/>
        </w:rPr>
        <w:noBreakHyphen/>
        <w:t>4265/10113</w:t>
      </w:r>
    </w:p>
    <w:p w14:paraId="68331E3B" w14:textId="77777777" w:rsidR="0018342D" w:rsidRPr="00D91A96" w:rsidRDefault="0018342D" w:rsidP="0018342D">
      <w:pPr>
        <w:spacing w:before="100" w:beforeAutospacing="1" w:after="100" w:afterAutospacing="1"/>
        <w:ind w:left="1350" w:hanging="1350"/>
        <w:rPr>
          <w:rFonts w:ascii="Times New Roman" w:eastAsia="Times New Roman" w:hAnsi="Times New Roman" w:cs="Times New Roman"/>
        </w:rPr>
      </w:pPr>
      <w:proofErr w:type="spellStart"/>
      <w:r w:rsidRPr="00D91A96">
        <w:rPr>
          <w:rFonts w:ascii="Times New Roman" w:eastAsia="Times New Roman" w:hAnsi="Times New Roman" w:cs="Times New Roman"/>
        </w:rPr>
        <w:t>Bisht</w:t>
      </w:r>
      <w:proofErr w:type="spellEnd"/>
      <w:r w:rsidRPr="00D91A96">
        <w:rPr>
          <w:rFonts w:ascii="Times New Roman" w:eastAsia="Times New Roman" w:hAnsi="Times New Roman" w:cs="Times New Roman"/>
        </w:rPr>
        <w:t xml:space="preserve">, S. (2024). </w:t>
      </w:r>
      <w:r w:rsidRPr="00D91A96">
        <w:rPr>
          <w:rFonts w:ascii="Times New Roman" w:eastAsia="Times New Roman" w:hAnsi="Times New Roman" w:cs="Times New Roman"/>
          <w:i/>
          <w:iCs/>
        </w:rPr>
        <w:t>Purposive sampling in qualitative research: Methodological perspectives</w:t>
      </w:r>
      <w:r w:rsidRPr="00D91A96">
        <w:rPr>
          <w:rFonts w:ascii="Times New Roman" w:eastAsia="Times New Roman" w:hAnsi="Times New Roman" w:cs="Times New Roman"/>
        </w:rPr>
        <w:t xml:space="preserve">. </w:t>
      </w:r>
      <w:r w:rsidRPr="00D91A96">
        <w:rPr>
          <w:rFonts w:ascii="Times New Roman" w:eastAsia="Times New Roman" w:hAnsi="Times New Roman" w:cs="Times New Roman"/>
          <w:bCs/>
        </w:rPr>
        <w:t>Journal of Qualitative Inquiry, 18</w:t>
      </w:r>
      <w:r w:rsidRPr="00D91A96">
        <w:rPr>
          <w:rFonts w:ascii="Times New Roman" w:eastAsia="Times New Roman" w:hAnsi="Times New Roman" w:cs="Times New Roman"/>
        </w:rPr>
        <w:t>(1), 21–33.</w:t>
      </w:r>
    </w:p>
    <w:p w14:paraId="0C1BA0A4" w14:textId="77777777" w:rsidR="0018342D" w:rsidRPr="00D91A96" w:rsidRDefault="0018342D" w:rsidP="0018342D">
      <w:pPr>
        <w:spacing w:before="100" w:beforeAutospacing="1" w:after="100" w:afterAutospacing="1"/>
        <w:ind w:left="1350" w:hanging="1350"/>
        <w:rPr>
          <w:rFonts w:ascii="Times New Roman" w:eastAsia="Times New Roman" w:hAnsi="Times New Roman" w:cs="Times New Roman"/>
        </w:rPr>
      </w:pPr>
      <w:proofErr w:type="spellStart"/>
      <w:r w:rsidRPr="00D91A96">
        <w:rPr>
          <w:rFonts w:ascii="Times New Roman" w:eastAsia="Times New Roman" w:hAnsi="Times New Roman" w:cs="Times New Roman"/>
        </w:rPr>
        <w:t>Brigoli</w:t>
      </w:r>
      <w:proofErr w:type="spellEnd"/>
      <w:r w:rsidRPr="00D91A96">
        <w:rPr>
          <w:rFonts w:ascii="Times New Roman" w:eastAsia="Times New Roman" w:hAnsi="Times New Roman" w:cs="Times New Roman"/>
        </w:rPr>
        <w:t xml:space="preserve">, F., &amp; Sandoval, R. (2023). </w:t>
      </w:r>
      <w:r w:rsidRPr="00D91A96">
        <w:rPr>
          <w:rFonts w:ascii="Times New Roman" w:eastAsia="Times New Roman" w:hAnsi="Times New Roman" w:cs="Times New Roman"/>
          <w:i/>
          <w:iCs/>
        </w:rPr>
        <w:t>Marital satisfaction and mental health outcomes: Integrating psychological and social perspectives</w:t>
      </w:r>
      <w:r w:rsidRPr="00D91A96">
        <w:rPr>
          <w:rFonts w:ascii="Times New Roman" w:eastAsia="Times New Roman" w:hAnsi="Times New Roman" w:cs="Times New Roman"/>
        </w:rPr>
        <w:t xml:space="preserve">. </w:t>
      </w:r>
      <w:r w:rsidRPr="00D91A96">
        <w:rPr>
          <w:rFonts w:ascii="Times New Roman" w:eastAsia="Times New Roman" w:hAnsi="Times New Roman" w:cs="Times New Roman"/>
          <w:bCs/>
        </w:rPr>
        <w:t>Journal of Family Psychology, 38</w:t>
      </w:r>
      <w:r w:rsidRPr="00D91A96">
        <w:rPr>
          <w:rFonts w:ascii="Times New Roman" w:eastAsia="Times New Roman" w:hAnsi="Times New Roman" w:cs="Times New Roman"/>
        </w:rPr>
        <w:t>(4), 460–475.</w:t>
      </w:r>
    </w:p>
    <w:p w14:paraId="1AEE79F0" w14:textId="77777777" w:rsidR="0018342D" w:rsidRPr="00D91A96" w:rsidRDefault="0018342D" w:rsidP="0018342D">
      <w:pPr>
        <w:spacing w:before="100" w:beforeAutospacing="1" w:after="100" w:afterAutospacing="1"/>
        <w:ind w:left="1350" w:hanging="1350"/>
        <w:rPr>
          <w:rFonts w:ascii="Times New Roman" w:eastAsia="Times New Roman" w:hAnsi="Times New Roman" w:cs="Times New Roman"/>
        </w:rPr>
      </w:pPr>
      <w:proofErr w:type="spellStart"/>
      <w:r w:rsidRPr="00D91A96">
        <w:rPr>
          <w:rFonts w:ascii="Times New Roman" w:eastAsia="Times New Roman" w:hAnsi="Times New Roman" w:cs="Times New Roman"/>
        </w:rPr>
        <w:t>Ghioto</w:t>
      </w:r>
      <w:proofErr w:type="spellEnd"/>
      <w:r w:rsidRPr="00D91A96">
        <w:rPr>
          <w:rFonts w:ascii="Times New Roman" w:eastAsia="Times New Roman" w:hAnsi="Times New Roman" w:cs="Times New Roman"/>
        </w:rPr>
        <w:t xml:space="preserve">, L. (2024). </w:t>
      </w:r>
      <w:r w:rsidRPr="00D91A96">
        <w:rPr>
          <w:rFonts w:ascii="Times New Roman" w:eastAsia="Times New Roman" w:hAnsi="Times New Roman" w:cs="Times New Roman"/>
          <w:i/>
          <w:iCs/>
        </w:rPr>
        <w:t>Catholic teachings on marriage: Sacrament and spirituality in family life</w:t>
      </w:r>
      <w:r w:rsidRPr="00D91A96">
        <w:rPr>
          <w:rFonts w:ascii="Times New Roman" w:eastAsia="Times New Roman" w:hAnsi="Times New Roman" w:cs="Times New Roman"/>
        </w:rPr>
        <w:t xml:space="preserve">. </w:t>
      </w:r>
      <w:r w:rsidRPr="00D91A96">
        <w:rPr>
          <w:rFonts w:ascii="Times New Roman" w:eastAsia="Times New Roman" w:hAnsi="Times New Roman" w:cs="Times New Roman"/>
          <w:bCs/>
        </w:rPr>
        <w:t>Catholic Theology Review, 9</w:t>
      </w:r>
      <w:r w:rsidRPr="00D91A96">
        <w:rPr>
          <w:rFonts w:ascii="Times New Roman" w:eastAsia="Times New Roman" w:hAnsi="Times New Roman" w:cs="Times New Roman"/>
        </w:rPr>
        <w:t>(1), 77–95.</w:t>
      </w:r>
    </w:p>
    <w:p w14:paraId="49C8B52B" w14:textId="77777777" w:rsidR="0018342D" w:rsidRPr="00D91A96" w:rsidRDefault="0018342D" w:rsidP="0018342D">
      <w:pPr>
        <w:spacing w:before="100" w:beforeAutospacing="1" w:after="100" w:afterAutospacing="1"/>
        <w:ind w:left="1350" w:hanging="1350"/>
        <w:rPr>
          <w:rFonts w:ascii="Times New Roman" w:eastAsia="Times New Roman" w:hAnsi="Times New Roman" w:cs="Times New Roman"/>
        </w:rPr>
      </w:pPr>
      <w:proofErr w:type="spellStart"/>
      <w:r w:rsidRPr="00D91A96">
        <w:rPr>
          <w:rFonts w:ascii="Times New Roman" w:eastAsia="Times New Roman" w:hAnsi="Times New Roman" w:cs="Times New Roman"/>
        </w:rPr>
        <w:t>Grundström</w:t>
      </w:r>
      <w:proofErr w:type="spellEnd"/>
      <w:r w:rsidRPr="00D91A96">
        <w:rPr>
          <w:rFonts w:ascii="Times New Roman" w:eastAsia="Times New Roman" w:hAnsi="Times New Roman" w:cs="Times New Roman"/>
        </w:rPr>
        <w:t xml:space="preserve">, H., Larsson, M., &amp; Olsson, E. (2021). </w:t>
      </w:r>
      <w:r w:rsidRPr="00D91A96">
        <w:rPr>
          <w:rFonts w:ascii="Times New Roman" w:eastAsia="Times New Roman" w:hAnsi="Times New Roman" w:cs="Times New Roman"/>
          <w:i/>
          <w:iCs/>
        </w:rPr>
        <w:t>Marriage, social identity, and family cohesion: Cross</w:t>
      </w:r>
      <w:r w:rsidRPr="00D91A96">
        <w:rPr>
          <w:rFonts w:ascii="Times New Roman" w:eastAsia="Times New Roman" w:hAnsi="Times New Roman" w:cs="Times New Roman"/>
          <w:i/>
          <w:iCs/>
        </w:rPr>
        <w:noBreakHyphen/>
        <w:t>cultural perspectives</w:t>
      </w:r>
      <w:r w:rsidRPr="00D91A96">
        <w:rPr>
          <w:rFonts w:ascii="Times New Roman" w:eastAsia="Times New Roman" w:hAnsi="Times New Roman" w:cs="Times New Roman"/>
        </w:rPr>
        <w:t xml:space="preserve">. </w:t>
      </w:r>
      <w:r w:rsidRPr="00D91A96">
        <w:rPr>
          <w:rFonts w:ascii="Times New Roman" w:eastAsia="Times New Roman" w:hAnsi="Times New Roman" w:cs="Times New Roman"/>
          <w:bCs/>
        </w:rPr>
        <w:t>Family Relations, 70</w:t>
      </w:r>
      <w:r w:rsidRPr="00D91A96">
        <w:rPr>
          <w:rFonts w:ascii="Times New Roman" w:eastAsia="Times New Roman" w:hAnsi="Times New Roman" w:cs="Times New Roman"/>
        </w:rPr>
        <w:t>(5), 1185–1202.</w:t>
      </w:r>
    </w:p>
    <w:p w14:paraId="33DB0950" w14:textId="77777777" w:rsidR="0018342D" w:rsidRPr="00D91A96" w:rsidRDefault="0018342D" w:rsidP="0018342D">
      <w:pPr>
        <w:spacing w:before="100" w:beforeAutospacing="1" w:after="100" w:afterAutospacing="1"/>
        <w:ind w:left="1350" w:hanging="1350"/>
        <w:rPr>
          <w:rFonts w:ascii="Times New Roman" w:eastAsia="Times New Roman" w:hAnsi="Times New Roman" w:cs="Times New Roman"/>
        </w:rPr>
      </w:pPr>
      <w:r w:rsidRPr="00D91A96">
        <w:rPr>
          <w:rFonts w:ascii="Times New Roman" w:eastAsia="Times New Roman" w:hAnsi="Times New Roman" w:cs="Times New Roman"/>
        </w:rPr>
        <w:t xml:space="preserve">Mahoney, A., &amp; </w:t>
      </w:r>
      <w:proofErr w:type="spellStart"/>
      <w:r w:rsidRPr="00D91A96">
        <w:rPr>
          <w:rFonts w:ascii="Times New Roman" w:eastAsia="Times New Roman" w:hAnsi="Times New Roman" w:cs="Times New Roman"/>
        </w:rPr>
        <w:t>Boyatzis</w:t>
      </w:r>
      <w:proofErr w:type="spellEnd"/>
      <w:r w:rsidRPr="00D91A96">
        <w:rPr>
          <w:rFonts w:ascii="Times New Roman" w:eastAsia="Times New Roman" w:hAnsi="Times New Roman" w:cs="Times New Roman"/>
        </w:rPr>
        <w:t xml:space="preserve">, C. J. (2008). </w:t>
      </w:r>
      <w:r w:rsidRPr="00D91A96">
        <w:rPr>
          <w:rFonts w:ascii="Times New Roman" w:eastAsia="Times New Roman" w:hAnsi="Times New Roman" w:cs="Times New Roman"/>
          <w:i/>
          <w:iCs/>
        </w:rPr>
        <w:t>Sanctification of marriage and spiritual intimacy</w:t>
      </w:r>
      <w:r w:rsidRPr="00D91A96">
        <w:rPr>
          <w:rFonts w:ascii="Times New Roman" w:eastAsia="Times New Roman" w:hAnsi="Times New Roman" w:cs="Times New Roman"/>
        </w:rPr>
        <w:t xml:space="preserve">. </w:t>
      </w:r>
      <w:r w:rsidRPr="00D91A96">
        <w:rPr>
          <w:rFonts w:ascii="Times New Roman" w:eastAsia="Times New Roman" w:hAnsi="Times New Roman" w:cs="Times New Roman"/>
          <w:bCs/>
        </w:rPr>
        <w:t>Journal of Family Psychology, 22</w:t>
      </w:r>
      <w:r w:rsidRPr="00D91A96">
        <w:rPr>
          <w:rFonts w:ascii="Times New Roman" w:eastAsia="Times New Roman" w:hAnsi="Times New Roman" w:cs="Times New Roman"/>
        </w:rPr>
        <w:t>(4), 604–613. https://doi.org/10.1037/0893</w:t>
      </w:r>
      <w:r w:rsidRPr="00D91A96">
        <w:rPr>
          <w:rFonts w:ascii="Times New Roman" w:eastAsia="Times New Roman" w:hAnsi="Times New Roman" w:cs="Times New Roman"/>
        </w:rPr>
        <w:noBreakHyphen/>
        <w:t>3200.22.4.604</w:t>
      </w:r>
    </w:p>
    <w:p w14:paraId="750121F8" w14:textId="77777777" w:rsidR="0018342D" w:rsidRPr="00D91A96" w:rsidRDefault="0018342D" w:rsidP="0018342D">
      <w:pPr>
        <w:spacing w:before="100" w:beforeAutospacing="1" w:after="100" w:afterAutospacing="1"/>
        <w:ind w:left="1350" w:hanging="1350"/>
        <w:rPr>
          <w:rFonts w:ascii="Times New Roman" w:eastAsia="Times New Roman" w:hAnsi="Times New Roman" w:cs="Times New Roman"/>
        </w:rPr>
      </w:pPr>
      <w:r w:rsidRPr="00D91A96">
        <w:rPr>
          <w:rFonts w:ascii="Times New Roman" w:eastAsia="Times New Roman" w:hAnsi="Times New Roman" w:cs="Times New Roman"/>
        </w:rPr>
        <w:t xml:space="preserve">Mary </w:t>
      </w:r>
      <w:proofErr w:type="spellStart"/>
      <w:r w:rsidRPr="00D91A96">
        <w:rPr>
          <w:rFonts w:ascii="Times New Roman" w:eastAsia="Times New Roman" w:hAnsi="Times New Roman" w:cs="Times New Roman"/>
        </w:rPr>
        <w:t>Omoboye</w:t>
      </w:r>
      <w:proofErr w:type="spellEnd"/>
      <w:r w:rsidRPr="00D91A96">
        <w:rPr>
          <w:rFonts w:ascii="Times New Roman" w:eastAsia="Times New Roman" w:hAnsi="Times New Roman" w:cs="Times New Roman"/>
        </w:rPr>
        <w:t xml:space="preserve">, M., </w:t>
      </w:r>
      <w:proofErr w:type="spellStart"/>
      <w:r w:rsidRPr="00D91A96">
        <w:rPr>
          <w:rFonts w:ascii="Times New Roman" w:eastAsia="Times New Roman" w:hAnsi="Times New Roman" w:cs="Times New Roman"/>
        </w:rPr>
        <w:t>Eneh</w:t>
      </w:r>
      <w:proofErr w:type="spellEnd"/>
      <w:r w:rsidRPr="00D91A96">
        <w:rPr>
          <w:rFonts w:ascii="Times New Roman" w:eastAsia="Times New Roman" w:hAnsi="Times New Roman" w:cs="Times New Roman"/>
        </w:rPr>
        <w:t xml:space="preserve">, N. E., &amp; </w:t>
      </w:r>
      <w:proofErr w:type="spellStart"/>
      <w:r w:rsidRPr="00D91A96">
        <w:rPr>
          <w:rFonts w:ascii="Times New Roman" w:eastAsia="Times New Roman" w:hAnsi="Times New Roman" w:cs="Times New Roman"/>
        </w:rPr>
        <w:t>Titor</w:t>
      </w:r>
      <w:r w:rsidRPr="00D91A96">
        <w:rPr>
          <w:rFonts w:ascii="Times New Roman" w:eastAsia="Times New Roman" w:hAnsi="Times New Roman" w:cs="Times New Roman"/>
        </w:rPr>
        <w:noBreakHyphen/>
        <w:t>Addingi</w:t>
      </w:r>
      <w:proofErr w:type="spellEnd"/>
      <w:r w:rsidRPr="00D91A96">
        <w:rPr>
          <w:rFonts w:ascii="Times New Roman" w:eastAsia="Times New Roman" w:hAnsi="Times New Roman" w:cs="Times New Roman"/>
        </w:rPr>
        <w:t xml:space="preserve">, M. C. (2024). </w:t>
      </w:r>
      <w:r w:rsidRPr="00D91A96">
        <w:rPr>
          <w:rFonts w:ascii="Times New Roman" w:eastAsia="Times New Roman" w:hAnsi="Times New Roman" w:cs="Times New Roman"/>
          <w:i/>
          <w:iCs/>
        </w:rPr>
        <w:t>Communication patterns and marital satisfaction: English discourse in family counseling</w:t>
      </w:r>
      <w:r w:rsidRPr="00D91A96">
        <w:rPr>
          <w:rFonts w:ascii="Times New Roman" w:eastAsia="Times New Roman" w:hAnsi="Times New Roman" w:cs="Times New Roman"/>
        </w:rPr>
        <w:t xml:space="preserve">. </w:t>
      </w:r>
      <w:r w:rsidRPr="00D91A96">
        <w:rPr>
          <w:rFonts w:ascii="Times New Roman" w:eastAsia="Times New Roman" w:hAnsi="Times New Roman" w:cs="Times New Roman"/>
          <w:bCs/>
        </w:rPr>
        <w:t>World Journal of Advanced Research and Reviews, 21</w:t>
      </w:r>
      <w:r w:rsidRPr="00D91A96">
        <w:rPr>
          <w:rFonts w:ascii="Times New Roman" w:eastAsia="Times New Roman" w:hAnsi="Times New Roman" w:cs="Times New Roman"/>
        </w:rPr>
        <w:t>(2), 1883–1891. https://doi.org/10.30574/wjarr.2024.21.2.0634</w:t>
      </w:r>
    </w:p>
    <w:p w14:paraId="4781141D" w14:textId="77777777" w:rsidR="0018342D" w:rsidRPr="00D91A96" w:rsidRDefault="0018342D" w:rsidP="0018342D">
      <w:pPr>
        <w:spacing w:before="100" w:beforeAutospacing="1" w:after="100" w:afterAutospacing="1"/>
        <w:ind w:left="1350" w:hanging="1350"/>
        <w:rPr>
          <w:rFonts w:ascii="Times New Roman" w:eastAsia="Times New Roman" w:hAnsi="Times New Roman" w:cs="Times New Roman"/>
        </w:rPr>
      </w:pPr>
      <w:r w:rsidRPr="00D91A96">
        <w:rPr>
          <w:rFonts w:ascii="Times New Roman" w:eastAsia="Times New Roman" w:hAnsi="Times New Roman" w:cs="Times New Roman"/>
        </w:rPr>
        <w:t xml:space="preserve">Okonkwo, K. D. (2024). </w:t>
      </w:r>
      <w:r w:rsidRPr="00D91A96">
        <w:rPr>
          <w:rFonts w:ascii="Times New Roman" w:eastAsia="Times New Roman" w:hAnsi="Times New Roman" w:cs="Times New Roman"/>
          <w:i/>
          <w:iCs/>
        </w:rPr>
        <w:t>Attachment styles and marital stability: A psychological framework</w:t>
      </w:r>
      <w:r w:rsidRPr="00D91A96">
        <w:rPr>
          <w:rFonts w:ascii="Times New Roman" w:eastAsia="Times New Roman" w:hAnsi="Times New Roman" w:cs="Times New Roman"/>
        </w:rPr>
        <w:t xml:space="preserve">. </w:t>
      </w:r>
      <w:r w:rsidRPr="00D91A96">
        <w:rPr>
          <w:rFonts w:ascii="Times New Roman" w:eastAsia="Times New Roman" w:hAnsi="Times New Roman" w:cs="Times New Roman"/>
          <w:bCs/>
        </w:rPr>
        <w:t>American Journal of Psychology, 6</w:t>
      </w:r>
      <w:r w:rsidRPr="00D91A96">
        <w:rPr>
          <w:rFonts w:ascii="Times New Roman" w:eastAsia="Times New Roman" w:hAnsi="Times New Roman" w:cs="Times New Roman"/>
        </w:rPr>
        <w:t>(4), 35–50. https://doi.org/10.47672/ajp.2474</w:t>
      </w:r>
    </w:p>
    <w:p w14:paraId="3DED8177" w14:textId="77777777" w:rsidR="0018342D" w:rsidRPr="00D91A96" w:rsidRDefault="0018342D" w:rsidP="0018342D">
      <w:pPr>
        <w:spacing w:before="100" w:beforeAutospacing="1" w:after="100" w:afterAutospacing="1"/>
        <w:ind w:left="1350" w:hanging="1350"/>
        <w:rPr>
          <w:rFonts w:ascii="Times New Roman" w:eastAsia="Times New Roman" w:hAnsi="Times New Roman" w:cs="Times New Roman"/>
        </w:rPr>
      </w:pPr>
      <w:proofErr w:type="spellStart"/>
      <w:r w:rsidRPr="00D91A96">
        <w:rPr>
          <w:rFonts w:ascii="Times New Roman" w:eastAsia="Times New Roman" w:hAnsi="Times New Roman" w:cs="Times New Roman"/>
        </w:rPr>
        <w:lastRenderedPageBreak/>
        <w:t>Pargament</w:t>
      </w:r>
      <w:proofErr w:type="spellEnd"/>
      <w:r w:rsidRPr="00D91A96">
        <w:rPr>
          <w:rFonts w:ascii="Times New Roman" w:eastAsia="Times New Roman" w:hAnsi="Times New Roman" w:cs="Times New Roman"/>
        </w:rPr>
        <w:t xml:space="preserve">, K. I. (2001). </w:t>
      </w:r>
      <w:r w:rsidRPr="00D91A96">
        <w:rPr>
          <w:rFonts w:ascii="Times New Roman" w:eastAsia="Times New Roman" w:hAnsi="Times New Roman" w:cs="Times New Roman"/>
          <w:i/>
          <w:iCs/>
        </w:rPr>
        <w:t>The psychology of religion and coping: Theory, research, practice</w:t>
      </w:r>
      <w:r w:rsidRPr="00D91A96">
        <w:rPr>
          <w:rFonts w:ascii="Times New Roman" w:eastAsia="Times New Roman" w:hAnsi="Times New Roman" w:cs="Times New Roman"/>
        </w:rPr>
        <w:t xml:space="preserve">. </w:t>
      </w:r>
      <w:r w:rsidRPr="00D91A96">
        <w:rPr>
          <w:rFonts w:ascii="Times New Roman" w:eastAsia="Times New Roman" w:hAnsi="Times New Roman" w:cs="Times New Roman"/>
          <w:bCs/>
        </w:rPr>
        <w:t>Guilford Press.</w:t>
      </w:r>
    </w:p>
    <w:p w14:paraId="5B8C7F68" w14:textId="77777777" w:rsidR="0018342D" w:rsidRPr="00D91A96" w:rsidRDefault="0018342D" w:rsidP="0018342D">
      <w:pPr>
        <w:spacing w:before="100" w:beforeAutospacing="1" w:after="100" w:afterAutospacing="1"/>
        <w:ind w:left="1350" w:hanging="1350"/>
        <w:rPr>
          <w:rFonts w:ascii="Times New Roman" w:eastAsia="Times New Roman" w:hAnsi="Times New Roman" w:cs="Times New Roman"/>
        </w:rPr>
      </w:pPr>
      <w:proofErr w:type="spellStart"/>
      <w:r w:rsidRPr="00D91A96">
        <w:rPr>
          <w:rFonts w:ascii="Times New Roman" w:eastAsia="Times New Roman" w:hAnsi="Times New Roman" w:cs="Times New Roman"/>
        </w:rPr>
        <w:t>Sagone</w:t>
      </w:r>
      <w:proofErr w:type="spellEnd"/>
      <w:r w:rsidRPr="00D91A96">
        <w:rPr>
          <w:rFonts w:ascii="Times New Roman" w:eastAsia="Times New Roman" w:hAnsi="Times New Roman" w:cs="Times New Roman"/>
        </w:rPr>
        <w:t xml:space="preserve">, E., &amp; De </w:t>
      </w:r>
      <w:proofErr w:type="spellStart"/>
      <w:r w:rsidRPr="00D91A96">
        <w:rPr>
          <w:rFonts w:ascii="Times New Roman" w:eastAsia="Times New Roman" w:hAnsi="Times New Roman" w:cs="Times New Roman"/>
        </w:rPr>
        <w:t>Caroli</w:t>
      </w:r>
      <w:proofErr w:type="spellEnd"/>
      <w:r w:rsidRPr="00D91A96">
        <w:rPr>
          <w:rFonts w:ascii="Times New Roman" w:eastAsia="Times New Roman" w:hAnsi="Times New Roman" w:cs="Times New Roman"/>
        </w:rPr>
        <w:t xml:space="preserve">, M. E. (2023). </w:t>
      </w:r>
      <w:r w:rsidRPr="00D91A96">
        <w:rPr>
          <w:rFonts w:ascii="Times New Roman" w:eastAsia="Times New Roman" w:hAnsi="Times New Roman" w:cs="Times New Roman"/>
          <w:i/>
          <w:iCs/>
        </w:rPr>
        <w:t>Attachment and adult relational patterns: Lifespan evidence</w:t>
      </w:r>
      <w:r w:rsidRPr="00D91A96">
        <w:rPr>
          <w:rFonts w:ascii="Times New Roman" w:eastAsia="Times New Roman" w:hAnsi="Times New Roman" w:cs="Times New Roman"/>
        </w:rPr>
        <w:t xml:space="preserve">. </w:t>
      </w:r>
      <w:r w:rsidRPr="00D91A96">
        <w:rPr>
          <w:rFonts w:ascii="Times New Roman" w:eastAsia="Times New Roman" w:hAnsi="Times New Roman" w:cs="Times New Roman"/>
          <w:bCs/>
        </w:rPr>
        <w:t>Journal of Relationship Research, 14</w:t>
      </w:r>
      <w:r w:rsidRPr="00D91A96">
        <w:rPr>
          <w:rFonts w:ascii="Times New Roman" w:eastAsia="Times New Roman" w:hAnsi="Times New Roman" w:cs="Times New Roman"/>
        </w:rPr>
        <w:t>, 1–16.</w:t>
      </w:r>
    </w:p>
    <w:p w14:paraId="38009611" w14:textId="77777777" w:rsidR="0018342D" w:rsidRPr="00D91A96" w:rsidRDefault="0018342D" w:rsidP="0018342D">
      <w:pPr>
        <w:spacing w:before="100" w:beforeAutospacing="1" w:after="100" w:afterAutospacing="1"/>
        <w:ind w:left="1350" w:hanging="1350"/>
        <w:rPr>
          <w:rFonts w:ascii="Times New Roman" w:eastAsia="Times New Roman" w:hAnsi="Times New Roman" w:cs="Times New Roman"/>
        </w:rPr>
      </w:pPr>
      <w:proofErr w:type="spellStart"/>
      <w:r w:rsidRPr="00D91A96">
        <w:rPr>
          <w:rFonts w:ascii="Times New Roman" w:eastAsia="Times New Roman" w:hAnsi="Times New Roman" w:cs="Times New Roman"/>
        </w:rPr>
        <w:t>Sorokowski</w:t>
      </w:r>
      <w:proofErr w:type="spellEnd"/>
      <w:r w:rsidRPr="00D91A96">
        <w:rPr>
          <w:rFonts w:ascii="Times New Roman" w:eastAsia="Times New Roman" w:hAnsi="Times New Roman" w:cs="Times New Roman"/>
        </w:rPr>
        <w:t xml:space="preserve">, P., </w:t>
      </w:r>
      <w:proofErr w:type="spellStart"/>
      <w:r w:rsidRPr="00D91A96">
        <w:rPr>
          <w:rFonts w:ascii="Times New Roman" w:eastAsia="Times New Roman" w:hAnsi="Times New Roman" w:cs="Times New Roman"/>
        </w:rPr>
        <w:t>Kowal</w:t>
      </w:r>
      <w:proofErr w:type="spellEnd"/>
      <w:r w:rsidRPr="00D91A96">
        <w:rPr>
          <w:rFonts w:ascii="Times New Roman" w:eastAsia="Times New Roman" w:hAnsi="Times New Roman" w:cs="Times New Roman"/>
        </w:rPr>
        <w:t xml:space="preserve">, M., &amp; </w:t>
      </w:r>
      <w:proofErr w:type="spellStart"/>
      <w:r w:rsidRPr="00D91A96">
        <w:rPr>
          <w:rFonts w:ascii="Times New Roman" w:eastAsia="Times New Roman" w:hAnsi="Times New Roman" w:cs="Times New Roman"/>
        </w:rPr>
        <w:t>Sorokowska</w:t>
      </w:r>
      <w:proofErr w:type="spellEnd"/>
      <w:r w:rsidRPr="00D91A96">
        <w:rPr>
          <w:rFonts w:ascii="Times New Roman" w:eastAsia="Times New Roman" w:hAnsi="Times New Roman" w:cs="Times New Roman"/>
        </w:rPr>
        <w:t xml:space="preserve">, A. (2019). Religious affiliation and marital satisfaction: Commonalities among Christians, Muslims, and atheists. </w:t>
      </w:r>
      <w:r w:rsidRPr="00D91A96">
        <w:rPr>
          <w:rFonts w:ascii="Times New Roman" w:eastAsia="Times New Roman" w:hAnsi="Times New Roman" w:cs="Times New Roman"/>
          <w:bCs/>
        </w:rPr>
        <w:t>Frontiers in Psychology, 10</w:t>
      </w:r>
      <w:r w:rsidRPr="00D91A96">
        <w:rPr>
          <w:rFonts w:ascii="Times New Roman" w:eastAsia="Times New Roman" w:hAnsi="Times New Roman" w:cs="Times New Roman"/>
        </w:rPr>
        <w:t xml:space="preserve">, Article 2798. </w:t>
      </w:r>
      <w:hyperlink r:id="rId8" w:tgtFrame="_new" w:history="1">
        <w:r w:rsidRPr="00D91A96">
          <w:rPr>
            <w:rFonts w:ascii="Times New Roman" w:eastAsia="Times New Roman" w:hAnsi="Times New Roman" w:cs="Times New Roman"/>
            <w:color w:val="0000FF"/>
            <w:u w:val="single"/>
          </w:rPr>
          <w:t>https://doi.org/10.3389/fpsyg.2019.02798</w:t>
        </w:r>
      </w:hyperlink>
    </w:p>
    <w:p w14:paraId="0989E97D" w14:textId="77777777" w:rsidR="0018342D" w:rsidRPr="00D91A96" w:rsidRDefault="0018342D" w:rsidP="0018342D">
      <w:pPr>
        <w:spacing w:before="100" w:beforeAutospacing="1" w:after="100" w:afterAutospacing="1"/>
        <w:ind w:left="1350" w:hanging="1350"/>
        <w:rPr>
          <w:rFonts w:ascii="Times New Roman" w:eastAsia="Times New Roman" w:hAnsi="Times New Roman" w:cs="Times New Roman"/>
        </w:rPr>
      </w:pPr>
      <w:r w:rsidRPr="00D91A96">
        <w:rPr>
          <w:rFonts w:ascii="Times New Roman" w:eastAsia="Times New Roman" w:hAnsi="Times New Roman" w:cs="Times New Roman"/>
        </w:rPr>
        <w:t xml:space="preserve">Thibaut, J. W., &amp; Kelley, H. H. (1959). </w:t>
      </w:r>
      <w:r w:rsidRPr="00D91A96">
        <w:rPr>
          <w:rFonts w:ascii="Times New Roman" w:eastAsia="Times New Roman" w:hAnsi="Times New Roman" w:cs="Times New Roman"/>
          <w:i/>
          <w:iCs/>
        </w:rPr>
        <w:t>The social psychology of groups</w:t>
      </w:r>
      <w:r w:rsidRPr="00D91A96">
        <w:rPr>
          <w:rFonts w:ascii="Times New Roman" w:eastAsia="Times New Roman" w:hAnsi="Times New Roman" w:cs="Times New Roman"/>
        </w:rPr>
        <w:t xml:space="preserve">. </w:t>
      </w:r>
      <w:r w:rsidRPr="00D91A96">
        <w:rPr>
          <w:rFonts w:ascii="Times New Roman" w:eastAsia="Times New Roman" w:hAnsi="Times New Roman" w:cs="Times New Roman"/>
          <w:bCs/>
        </w:rPr>
        <w:t>John Wiley &amp; Sons.</w:t>
      </w:r>
    </w:p>
    <w:p w14:paraId="0ACF15B0" w14:textId="77777777" w:rsidR="0018342D" w:rsidRPr="00D91A96" w:rsidRDefault="0018342D" w:rsidP="0018342D">
      <w:pPr>
        <w:spacing w:before="100" w:beforeAutospacing="1" w:after="100" w:afterAutospacing="1"/>
        <w:ind w:left="1350" w:hanging="1350"/>
        <w:rPr>
          <w:rFonts w:ascii="Times New Roman" w:eastAsia="Times New Roman" w:hAnsi="Times New Roman" w:cs="Times New Roman"/>
        </w:rPr>
      </w:pPr>
      <w:proofErr w:type="spellStart"/>
      <w:r w:rsidRPr="00D91A96">
        <w:rPr>
          <w:rFonts w:ascii="Times New Roman" w:eastAsia="Times New Roman" w:hAnsi="Times New Roman" w:cs="Times New Roman"/>
        </w:rPr>
        <w:t>Tenny</w:t>
      </w:r>
      <w:proofErr w:type="spellEnd"/>
      <w:r w:rsidRPr="00D91A96">
        <w:rPr>
          <w:rFonts w:ascii="Times New Roman" w:eastAsia="Times New Roman" w:hAnsi="Times New Roman" w:cs="Times New Roman"/>
        </w:rPr>
        <w:t xml:space="preserve">, S., &amp; Brannan, A. (2026). </w:t>
      </w:r>
      <w:r w:rsidRPr="00D91A96">
        <w:rPr>
          <w:rFonts w:ascii="Times New Roman" w:eastAsia="Times New Roman" w:hAnsi="Times New Roman" w:cs="Times New Roman"/>
          <w:i/>
          <w:iCs/>
        </w:rPr>
        <w:t>Qualitative descriptive research design: Applications and contemporary considerations</w:t>
      </w:r>
      <w:r w:rsidRPr="00D91A96">
        <w:rPr>
          <w:rFonts w:ascii="Times New Roman" w:eastAsia="Times New Roman" w:hAnsi="Times New Roman" w:cs="Times New Roman"/>
        </w:rPr>
        <w:t xml:space="preserve">. </w:t>
      </w:r>
      <w:r w:rsidRPr="00D91A96">
        <w:rPr>
          <w:rFonts w:ascii="Times New Roman" w:eastAsia="Times New Roman" w:hAnsi="Times New Roman" w:cs="Times New Roman"/>
          <w:bCs/>
        </w:rPr>
        <w:t>Research Methods Quarterly, 8</w:t>
      </w:r>
      <w:r w:rsidRPr="00D91A96">
        <w:rPr>
          <w:rFonts w:ascii="Times New Roman" w:eastAsia="Times New Roman" w:hAnsi="Times New Roman" w:cs="Times New Roman"/>
        </w:rPr>
        <w:t>(1), 50–67.</w:t>
      </w:r>
    </w:p>
    <w:p w14:paraId="457FBA08" w14:textId="77777777" w:rsidR="0018342D" w:rsidRPr="00D91A96" w:rsidRDefault="0018342D" w:rsidP="0018342D">
      <w:pPr>
        <w:spacing w:before="100" w:beforeAutospacing="1" w:after="100" w:afterAutospacing="1"/>
        <w:ind w:left="1350" w:hanging="1350"/>
        <w:rPr>
          <w:rFonts w:ascii="Times New Roman" w:eastAsia="Times New Roman" w:hAnsi="Times New Roman" w:cs="Times New Roman"/>
        </w:rPr>
      </w:pPr>
      <w:r w:rsidRPr="00D91A96">
        <w:rPr>
          <w:rFonts w:ascii="Times New Roman" w:eastAsia="Times New Roman" w:hAnsi="Times New Roman" w:cs="Times New Roman"/>
        </w:rPr>
        <w:t xml:space="preserve">Zhou, L. (2025). </w:t>
      </w:r>
      <w:r w:rsidRPr="00D91A96">
        <w:rPr>
          <w:rFonts w:ascii="Times New Roman" w:eastAsia="Times New Roman" w:hAnsi="Times New Roman" w:cs="Times New Roman"/>
          <w:i/>
          <w:iCs/>
        </w:rPr>
        <w:t>Societal context and marital satisfaction: Influence of social pressures</w:t>
      </w:r>
      <w:r w:rsidRPr="00D91A96">
        <w:rPr>
          <w:rFonts w:ascii="Times New Roman" w:eastAsia="Times New Roman" w:hAnsi="Times New Roman" w:cs="Times New Roman"/>
        </w:rPr>
        <w:t xml:space="preserve">. </w:t>
      </w:r>
      <w:r w:rsidRPr="00D91A96">
        <w:rPr>
          <w:rFonts w:ascii="Times New Roman" w:eastAsia="Times New Roman" w:hAnsi="Times New Roman" w:cs="Times New Roman"/>
          <w:bCs/>
        </w:rPr>
        <w:t>Journal of Social and Personal Relationships, 42</w:t>
      </w:r>
      <w:r w:rsidRPr="00D91A96">
        <w:rPr>
          <w:rFonts w:ascii="Times New Roman" w:eastAsia="Times New Roman" w:hAnsi="Times New Roman" w:cs="Times New Roman"/>
        </w:rPr>
        <w:t>(4), 772–790.</w:t>
      </w:r>
    </w:p>
    <w:p w14:paraId="5010AE7B" w14:textId="77777777" w:rsidR="00D604CE" w:rsidRPr="00D91A96" w:rsidRDefault="00D604CE" w:rsidP="00B96981">
      <w:pPr>
        <w:rPr>
          <w:rFonts w:ascii="Times New Roman" w:hAnsi="Times New Roman" w:cs="Times New Roman"/>
          <w:b/>
          <w:bCs/>
        </w:rPr>
      </w:pPr>
    </w:p>
    <w:p w14:paraId="2B027BE7" w14:textId="77777777" w:rsidR="00D604CE" w:rsidRPr="00D91A96" w:rsidRDefault="00D604CE" w:rsidP="00D604CE">
      <w:pPr>
        <w:jc w:val="center"/>
        <w:rPr>
          <w:rFonts w:ascii="Times New Roman" w:hAnsi="Times New Roman" w:cs="Times New Roman"/>
          <w:b/>
          <w:bCs/>
        </w:rPr>
      </w:pPr>
    </w:p>
    <w:p w14:paraId="195810E1" w14:textId="77777777" w:rsidR="00D604CE" w:rsidRPr="00D91A96" w:rsidRDefault="00D604CE" w:rsidP="00D604CE">
      <w:pPr>
        <w:jc w:val="center"/>
        <w:rPr>
          <w:rFonts w:ascii="Times New Roman" w:hAnsi="Times New Roman" w:cs="Times New Roman"/>
          <w:b/>
          <w:bCs/>
        </w:rPr>
      </w:pPr>
    </w:p>
    <w:p w14:paraId="628C57E9" w14:textId="77777777" w:rsidR="00D604CE" w:rsidRPr="00D91A96" w:rsidRDefault="00D604CE" w:rsidP="00D604CE">
      <w:pPr>
        <w:jc w:val="center"/>
        <w:rPr>
          <w:rFonts w:ascii="Times New Roman" w:hAnsi="Times New Roman" w:cs="Times New Roman"/>
          <w:b/>
          <w:bCs/>
        </w:rPr>
      </w:pPr>
    </w:p>
    <w:p w14:paraId="3D156D1F" w14:textId="77777777" w:rsidR="00D604CE" w:rsidRPr="00D91A96" w:rsidRDefault="00D604CE" w:rsidP="00D604CE">
      <w:pPr>
        <w:jc w:val="center"/>
        <w:rPr>
          <w:rFonts w:ascii="Times New Roman" w:hAnsi="Times New Roman" w:cs="Times New Roman"/>
          <w:b/>
          <w:bCs/>
        </w:rPr>
      </w:pPr>
    </w:p>
    <w:p w14:paraId="7A08122E" w14:textId="77777777" w:rsidR="00D604CE" w:rsidRPr="00D91A96" w:rsidRDefault="00D604CE" w:rsidP="00D604CE">
      <w:pPr>
        <w:jc w:val="center"/>
        <w:rPr>
          <w:rFonts w:ascii="Times New Roman" w:hAnsi="Times New Roman" w:cs="Times New Roman"/>
          <w:b/>
          <w:bCs/>
        </w:rPr>
      </w:pPr>
    </w:p>
    <w:p w14:paraId="22AE5956" w14:textId="77777777" w:rsidR="00D604CE" w:rsidRPr="00D91A96" w:rsidRDefault="00D604CE" w:rsidP="00D604CE">
      <w:pPr>
        <w:jc w:val="center"/>
        <w:rPr>
          <w:rFonts w:ascii="Times New Roman" w:hAnsi="Times New Roman" w:cs="Times New Roman"/>
          <w:b/>
          <w:bCs/>
        </w:rPr>
      </w:pPr>
    </w:p>
    <w:p w14:paraId="15A5FE01" w14:textId="77777777" w:rsidR="00D604CE" w:rsidRPr="00D91A96" w:rsidRDefault="00D604CE" w:rsidP="00D604CE">
      <w:pPr>
        <w:jc w:val="center"/>
        <w:rPr>
          <w:rFonts w:ascii="Times New Roman" w:hAnsi="Times New Roman" w:cs="Times New Roman"/>
          <w:b/>
          <w:bCs/>
        </w:rPr>
      </w:pPr>
    </w:p>
    <w:p w14:paraId="1C0E23F6" w14:textId="77777777" w:rsidR="00D604CE" w:rsidRPr="00D91A96" w:rsidRDefault="00D604CE" w:rsidP="00D604CE">
      <w:pPr>
        <w:jc w:val="center"/>
        <w:rPr>
          <w:rFonts w:ascii="Times New Roman" w:hAnsi="Times New Roman" w:cs="Times New Roman"/>
          <w:b/>
          <w:bCs/>
        </w:rPr>
      </w:pPr>
    </w:p>
    <w:p w14:paraId="658665AA" w14:textId="77777777" w:rsidR="00D604CE" w:rsidRPr="00D91A96" w:rsidRDefault="00D604CE" w:rsidP="00D604CE">
      <w:pPr>
        <w:jc w:val="center"/>
        <w:rPr>
          <w:rFonts w:ascii="Times New Roman" w:hAnsi="Times New Roman" w:cs="Times New Roman"/>
          <w:b/>
          <w:bCs/>
        </w:rPr>
      </w:pPr>
    </w:p>
    <w:p w14:paraId="6FF707AB" w14:textId="77777777" w:rsidR="00D604CE" w:rsidRPr="00D91A96" w:rsidRDefault="00D604CE" w:rsidP="00D604CE">
      <w:pPr>
        <w:jc w:val="center"/>
        <w:rPr>
          <w:rFonts w:ascii="Times New Roman" w:hAnsi="Times New Roman" w:cs="Times New Roman"/>
          <w:b/>
          <w:bCs/>
        </w:rPr>
      </w:pPr>
    </w:p>
    <w:p w14:paraId="72EE0DF3" w14:textId="77777777" w:rsidR="00D604CE" w:rsidRPr="00D91A96" w:rsidRDefault="00D604CE" w:rsidP="00D604CE">
      <w:pPr>
        <w:jc w:val="center"/>
        <w:rPr>
          <w:rFonts w:ascii="Times New Roman" w:hAnsi="Times New Roman" w:cs="Times New Roman"/>
          <w:b/>
          <w:bCs/>
        </w:rPr>
      </w:pPr>
    </w:p>
    <w:p w14:paraId="319A1399" w14:textId="77777777" w:rsidR="00D604CE" w:rsidRPr="00D91A96" w:rsidRDefault="00D604CE" w:rsidP="00D604CE">
      <w:pPr>
        <w:jc w:val="center"/>
        <w:rPr>
          <w:rFonts w:ascii="Times New Roman" w:hAnsi="Times New Roman" w:cs="Times New Roman"/>
          <w:b/>
          <w:bCs/>
        </w:rPr>
      </w:pPr>
    </w:p>
    <w:p w14:paraId="7EEE92D8" w14:textId="77777777" w:rsidR="00D604CE" w:rsidRPr="00D91A96" w:rsidRDefault="00D604CE" w:rsidP="00D604CE">
      <w:pPr>
        <w:jc w:val="center"/>
        <w:rPr>
          <w:rFonts w:ascii="Times New Roman" w:hAnsi="Times New Roman" w:cs="Times New Roman"/>
          <w:b/>
          <w:bCs/>
        </w:rPr>
      </w:pPr>
    </w:p>
    <w:p w14:paraId="21846680" w14:textId="77777777" w:rsidR="00506541" w:rsidRPr="00D91A96" w:rsidRDefault="00506541" w:rsidP="00D604CE">
      <w:pPr>
        <w:jc w:val="center"/>
        <w:rPr>
          <w:rFonts w:ascii="Times New Roman" w:hAnsi="Times New Roman" w:cs="Times New Roman"/>
          <w:b/>
          <w:bCs/>
        </w:rPr>
      </w:pPr>
    </w:p>
    <w:p w14:paraId="6F5D03E7" w14:textId="77777777" w:rsidR="00506541" w:rsidRPr="00D91A96" w:rsidRDefault="00506541" w:rsidP="00D604CE">
      <w:pPr>
        <w:jc w:val="center"/>
        <w:rPr>
          <w:rFonts w:ascii="Times New Roman" w:hAnsi="Times New Roman" w:cs="Times New Roman"/>
          <w:b/>
          <w:bCs/>
        </w:rPr>
      </w:pPr>
    </w:p>
    <w:p w14:paraId="5E6BB917" w14:textId="77777777" w:rsidR="00C500E5" w:rsidRPr="00D91A96" w:rsidRDefault="00C500E5" w:rsidP="00D604CE">
      <w:pPr>
        <w:jc w:val="center"/>
        <w:rPr>
          <w:rFonts w:ascii="Times New Roman" w:hAnsi="Times New Roman" w:cs="Times New Roman"/>
          <w:b/>
          <w:bCs/>
        </w:rPr>
      </w:pPr>
      <w:r w:rsidRPr="00D91A96">
        <w:rPr>
          <w:rFonts w:ascii="Times New Roman" w:hAnsi="Times New Roman" w:cs="Times New Roman"/>
          <w:b/>
          <w:bCs/>
        </w:rPr>
        <w:br w:type="page"/>
      </w:r>
    </w:p>
    <w:p w14:paraId="06CF3C91" w14:textId="77777777" w:rsidR="00DC6553" w:rsidRPr="00D91A96" w:rsidRDefault="00DC6553" w:rsidP="009F27A5">
      <w:pPr>
        <w:jc w:val="both"/>
        <w:rPr>
          <w:rFonts w:ascii="Times New Roman" w:hAnsi="Times New Roman" w:cs="Times New Roman"/>
        </w:rPr>
      </w:pPr>
    </w:p>
    <w:p w14:paraId="575340BE" w14:textId="77777777" w:rsidR="00DC6553" w:rsidRPr="00D91A96" w:rsidRDefault="00DC6553" w:rsidP="009F27A5">
      <w:pPr>
        <w:jc w:val="both"/>
        <w:rPr>
          <w:rFonts w:ascii="Times New Roman" w:hAnsi="Times New Roman" w:cs="Times New Roman"/>
          <w:b/>
          <w:bCs/>
        </w:rPr>
      </w:pPr>
      <w:r w:rsidRPr="00D91A96">
        <w:rPr>
          <w:rFonts w:ascii="Times New Roman" w:hAnsi="Times New Roman" w:cs="Times New Roman"/>
          <w:b/>
          <w:bCs/>
        </w:rPr>
        <w:t>Section A: Demographic Information</w:t>
      </w:r>
    </w:p>
    <w:p w14:paraId="2FE7B076"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1.Age: __________________________</w:t>
      </w:r>
    </w:p>
    <w:p w14:paraId="666966DF"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2. Gender:</w:t>
      </w:r>
    </w:p>
    <w:p w14:paraId="749C6834" w14:textId="77777777" w:rsidR="00DC6553" w:rsidRPr="00D91A96" w:rsidRDefault="00DC6553" w:rsidP="009F27A5">
      <w:pPr>
        <w:jc w:val="both"/>
        <w:rPr>
          <w:rFonts w:ascii="Times New Roman" w:hAnsi="Times New Roman" w:cs="Times New Roman"/>
        </w:rPr>
      </w:pPr>
      <w:r w:rsidRPr="00D91A96">
        <w:rPr>
          <w:rFonts w:ascii="Segoe UI Symbol" w:hAnsi="Segoe UI Symbol" w:cs="Segoe UI Symbol"/>
        </w:rPr>
        <w:t>☐</w:t>
      </w:r>
      <w:r w:rsidRPr="00D91A96">
        <w:rPr>
          <w:rFonts w:ascii="Times New Roman" w:hAnsi="Times New Roman" w:cs="Times New Roman"/>
        </w:rPr>
        <w:t xml:space="preserve"> Male</w:t>
      </w:r>
      <w:r w:rsidRPr="00D91A96">
        <w:rPr>
          <w:rFonts w:ascii="Times New Roman" w:hAnsi="Times New Roman" w:cs="Times New Roman"/>
        </w:rPr>
        <w:tab/>
      </w:r>
      <w:r w:rsidRPr="00D91A96">
        <w:rPr>
          <w:rFonts w:ascii="Times New Roman" w:hAnsi="Times New Roman" w:cs="Times New Roman"/>
        </w:rPr>
        <w:tab/>
      </w:r>
      <w:r w:rsidRPr="00D91A96">
        <w:rPr>
          <w:rFonts w:ascii="Times New Roman" w:hAnsi="Times New Roman" w:cs="Times New Roman"/>
        </w:rPr>
        <w:tab/>
      </w:r>
      <w:r w:rsidRPr="00D91A96">
        <w:rPr>
          <w:rFonts w:ascii="Segoe UI Symbol" w:hAnsi="Segoe UI Symbol" w:cs="Segoe UI Symbol"/>
        </w:rPr>
        <w:t>☐</w:t>
      </w:r>
      <w:r w:rsidRPr="00D91A96">
        <w:rPr>
          <w:rFonts w:ascii="Times New Roman" w:hAnsi="Times New Roman" w:cs="Times New Roman"/>
        </w:rPr>
        <w:t xml:space="preserve"> Female</w:t>
      </w:r>
    </w:p>
    <w:p w14:paraId="2F568203"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3. Highest Level of Education:</w:t>
      </w:r>
    </w:p>
    <w:p w14:paraId="24C66EF4" w14:textId="77777777" w:rsidR="00DC6553" w:rsidRPr="00D91A96" w:rsidRDefault="00DC6553" w:rsidP="009F27A5">
      <w:pPr>
        <w:jc w:val="both"/>
        <w:rPr>
          <w:rFonts w:ascii="Times New Roman" w:hAnsi="Times New Roman" w:cs="Times New Roman"/>
        </w:rPr>
      </w:pPr>
      <w:r w:rsidRPr="00D91A96">
        <w:rPr>
          <w:rFonts w:ascii="Segoe UI Symbol" w:hAnsi="Segoe UI Symbol" w:cs="Segoe UI Symbol"/>
        </w:rPr>
        <w:t>☐</w:t>
      </w:r>
      <w:r w:rsidRPr="00D91A96">
        <w:rPr>
          <w:rFonts w:ascii="Times New Roman" w:hAnsi="Times New Roman" w:cs="Times New Roman"/>
        </w:rPr>
        <w:t xml:space="preserve"> Secondary</w:t>
      </w:r>
      <w:r w:rsidRPr="00D91A96">
        <w:rPr>
          <w:rFonts w:ascii="Times New Roman" w:hAnsi="Times New Roman" w:cs="Times New Roman"/>
        </w:rPr>
        <w:tab/>
      </w:r>
      <w:r w:rsidRPr="00D91A96">
        <w:rPr>
          <w:rFonts w:ascii="Times New Roman" w:hAnsi="Times New Roman" w:cs="Times New Roman"/>
        </w:rPr>
        <w:tab/>
      </w:r>
      <w:r w:rsidRPr="00D91A96">
        <w:rPr>
          <w:rFonts w:ascii="Segoe UI Symbol" w:hAnsi="Segoe UI Symbol" w:cs="Segoe UI Symbol"/>
        </w:rPr>
        <w:t>☐</w:t>
      </w:r>
      <w:r w:rsidRPr="00D91A96">
        <w:rPr>
          <w:rFonts w:ascii="Times New Roman" w:hAnsi="Times New Roman" w:cs="Times New Roman"/>
        </w:rPr>
        <w:t xml:space="preserve"> Diploma</w:t>
      </w:r>
      <w:r w:rsidRPr="00D91A96">
        <w:rPr>
          <w:rFonts w:ascii="Times New Roman" w:hAnsi="Times New Roman" w:cs="Times New Roman"/>
        </w:rPr>
        <w:tab/>
      </w:r>
      <w:r w:rsidRPr="00D91A96">
        <w:rPr>
          <w:rFonts w:ascii="Times New Roman" w:hAnsi="Times New Roman" w:cs="Times New Roman"/>
        </w:rPr>
        <w:tab/>
      </w:r>
      <w:r w:rsidRPr="00D91A96">
        <w:rPr>
          <w:rFonts w:ascii="Segoe UI Symbol" w:hAnsi="Segoe UI Symbol" w:cs="Segoe UI Symbol"/>
        </w:rPr>
        <w:t>☐</w:t>
      </w:r>
      <w:r w:rsidRPr="00D91A96">
        <w:rPr>
          <w:rFonts w:ascii="Times New Roman" w:hAnsi="Times New Roman" w:cs="Times New Roman"/>
        </w:rPr>
        <w:t xml:space="preserve"> Bachelor’s Degree</w:t>
      </w:r>
      <w:r w:rsidRPr="00D91A96">
        <w:rPr>
          <w:rFonts w:ascii="Times New Roman" w:hAnsi="Times New Roman" w:cs="Times New Roman"/>
        </w:rPr>
        <w:tab/>
      </w:r>
      <w:r w:rsidRPr="00D91A96">
        <w:rPr>
          <w:rFonts w:ascii="Times New Roman" w:hAnsi="Times New Roman" w:cs="Times New Roman"/>
        </w:rPr>
        <w:tab/>
      </w:r>
      <w:r w:rsidRPr="00D91A96">
        <w:rPr>
          <w:rFonts w:ascii="Segoe UI Symbol" w:hAnsi="Segoe UI Symbol" w:cs="Segoe UI Symbol"/>
        </w:rPr>
        <w:t>☐</w:t>
      </w:r>
      <w:r w:rsidRPr="00D91A96">
        <w:rPr>
          <w:rFonts w:ascii="Times New Roman" w:hAnsi="Times New Roman" w:cs="Times New Roman"/>
        </w:rPr>
        <w:t xml:space="preserve"> Postgraduate</w:t>
      </w:r>
    </w:p>
    <w:p w14:paraId="6B9B5384"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4. Number of years married:</w:t>
      </w:r>
    </w:p>
    <w:p w14:paraId="40DFD6BB" w14:textId="77777777" w:rsidR="00DC6553" w:rsidRPr="00D91A96" w:rsidRDefault="00DC6553" w:rsidP="009F27A5">
      <w:pPr>
        <w:jc w:val="both"/>
        <w:rPr>
          <w:rFonts w:ascii="Times New Roman" w:hAnsi="Times New Roman" w:cs="Times New Roman"/>
        </w:rPr>
      </w:pPr>
      <w:r w:rsidRPr="00D91A96">
        <w:rPr>
          <w:rFonts w:ascii="Segoe UI Symbol" w:hAnsi="Segoe UI Symbol" w:cs="Segoe UI Symbol"/>
        </w:rPr>
        <w:t>☐</w:t>
      </w:r>
      <w:r w:rsidRPr="00D91A96">
        <w:rPr>
          <w:rFonts w:ascii="Times New Roman" w:hAnsi="Times New Roman" w:cs="Times New Roman"/>
        </w:rPr>
        <w:t xml:space="preserve"> 1-5 years</w:t>
      </w:r>
      <w:r w:rsidRPr="00D91A96">
        <w:rPr>
          <w:rFonts w:ascii="Times New Roman" w:hAnsi="Times New Roman" w:cs="Times New Roman"/>
        </w:rPr>
        <w:tab/>
      </w:r>
      <w:r w:rsidRPr="00D91A96">
        <w:rPr>
          <w:rFonts w:ascii="Times New Roman" w:hAnsi="Times New Roman" w:cs="Times New Roman"/>
        </w:rPr>
        <w:tab/>
      </w:r>
      <w:r w:rsidRPr="00D91A96">
        <w:rPr>
          <w:rFonts w:ascii="Segoe UI Symbol" w:hAnsi="Segoe UI Symbol" w:cs="Segoe UI Symbol"/>
        </w:rPr>
        <w:t>☐</w:t>
      </w:r>
      <w:r w:rsidRPr="00D91A96">
        <w:rPr>
          <w:rFonts w:ascii="Times New Roman" w:hAnsi="Times New Roman" w:cs="Times New Roman"/>
        </w:rPr>
        <w:t xml:space="preserve"> 5–10 years</w:t>
      </w:r>
      <w:r w:rsidRPr="00D91A96">
        <w:rPr>
          <w:rFonts w:ascii="Times New Roman" w:hAnsi="Times New Roman" w:cs="Times New Roman"/>
        </w:rPr>
        <w:tab/>
      </w:r>
      <w:r w:rsidRPr="00D91A96">
        <w:rPr>
          <w:rFonts w:ascii="Times New Roman" w:hAnsi="Times New Roman" w:cs="Times New Roman"/>
        </w:rPr>
        <w:tab/>
      </w:r>
      <w:r w:rsidRPr="00D91A96">
        <w:rPr>
          <w:rFonts w:ascii="Segoe UI Symbol" w:hAnsi="Segoe UI Symbol" w:cs="Segoe UI Symbol"/>
        </w:rPr>
        <w:t>☐</w:t>
      </w:r>
      <w:r w:rsidRPr="00D91A96">
        <w:rPr>
          <w:rFonts w:ascii="Times New Roman" w:hAnsi="Times New Roman" w:cs="Times New Roman"/>
        </w:rPr>
        <w:t xml:space="preserve"> 11–15 years</w:t>
      </w:r>
      <w:r w:rsidRPr="00D91A96">
        <w:rPr>
          <w:rFonts w:ascii="Times New Roman" w:hAnsi="Times New Roman" w:cs="Times New Roman"/>
        </w:rPr>
        <w:tab/>
      </w:r>
      <w:r w:rsidRPr="00D91A96">
        <w:rPr>
          <w:rFonts w:ascii="Times New Roman" w:hAnsi="Times New Roman" w:cs="Times New Roman"/>
        </w:rPr>
        <w:tab/>
      </w:r>
      <w:r w:rsidRPr="00D91A96">
        <w:rPr>
          <w:rFonts w:ascii="Times New Roman" w:hAnsi="Times New Roman" w:cs="Times New Roman"/>
        </w:rPr>
        <w:tab/>
      </w:r>
      <w:r w:rsidRPr="00D91A96">
        <w:rPr>
          <w:rFonts w:ascii="Segoe UI Symbol" w:hAnsi="Segoe UI Symbol" w:cs="Segoe UI Symbol"/>
        </w:rPr>
        <w:t>☐</w:t>
      </w:r>
      <w:r w:rsidRPr="00D91A96">
        <w:rPr>
          <w:rFonts w:ascii="Times New Roman" w:hAnsi="Times New Roman" w:cs="Times New Roman"/>
        </w:rPr>
        <w:t xml:space="preserve"> 16–20 years</w:t>
      </w:r>
    </w:p>
    <w:p w14:paraId="663D8D70" w14:textId="77777777" w:rsidR="00DC6553" w:rsidRPr="00D91A96" w:rsidRDefault="00DC6553" w:rsidP="009F27A5">
      <w:pPr>
        <w:jc w:val="both"/>
        <w:rPr>
          <w:rFonts w:ascii="Times New Roman" w:hAnsi="Times New Roman" w:cs="Times New Roman"/>
        </w:rPr>
      </w:pPr>
      <w:r w:rsidRPr="00D91A96">
        <w:rPr>
          <w:rFonts w:ascii="Segoe UI Symbol" w:hAnsi="Segoe UI Symbol" w:cs="Segoe UI Symbol"/>
        </w:rPr>
        <w:t>☐</w:t>
      </w:r>
      <w:r w:rsidRPr="00D91A96">
        <w:rPr>
          <w:rFonts w:ascii="Times New Roman" w:hAnsi="Times New Roman" w:cs="Times New Roman"/>
        </w:rPr>
        <w:t xml:space="preserve"> Over 20 years</w:t>
      </w:r>
    </w:p>
    <w:p w14:paraId="6267E2CB"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5. Number of children (if any): __________________</w:t>
      </w:r>
    </w:p>
    <w:p w14:paraId="46746F2C" w14:textId="77777777" w:rsidR="00DC6553" w:rsidRPr="00D91A96" w:rsidRDefault="00DC6553" w:rsidP="009F27A5">
      <w:pPr>
        <w:jc w:val="both"/>
        <w:rPr>
          <w:rFonts w:ascii="Times New Roman" w:hAnsi="Times New Roman" w:cs="Times New Roman"/>
        </w:rPr>
      </w:pPr>
    </w:p>
    <w:p w14:paraId="7BD9B443" w14:textId="77777777" w:rsidR="00DC6553" w:rsidRPr="00D91A96" w:rsidRDefault="00DC6553" w:rsidP="009F27A5">
      <w:pPr>
        <w:jc w:val="both"/>
        <w:rPr>
          <w:rFonts w:ascii="Times New Roman" w:hAnsi="Times New Roman" w:cs="Times New Roman"/>
          <w:b/>
          <w:bCs/>
        </w:rPr>
      </w:pPr>
      <w:r w:rsidRPr="00AF1488">
        <w:rPr>
          <w:rFonts w:ascii="Times New Roman" w:hAnsi="Times New Roman" w:cs="Times New Roman"/>
          <w:b/>
          <w:bCs/>
        </w:rPr>
        <w:t>Section B: Psychological Factors in Marriage</w:t>
      </w:r>
      <w:bookmarkStart w:id="0" w:name="_GoBack"/>
      <w:bookmarkEnd w:id="0"/>
    </w:p>
    <w:p w14:paraId="69E560E7"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6. How would you describe communication between you and your spouse?</w:t>
      </w:r>
    </w:p>
    <w:p w14:paraId="1FC373C8"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w:t>
      </w:r>
    </w:p>
    <w:p w14:paraId="283D8EC8"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7. In what ways do you and your spouse support each other emotionally?</w:t>
      </w:r>
    </w:p>
    <w:p w14:paraId="5C9B614D"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w:t>
      </w:r>
    </w:p>
    <w:p w14:paraId="4FF0AE39"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8. When disagreements occur in your marriage, how are they usually handled?</w:t>
      </w:r>
    </w:p>
    <w:p w14:paraId="5F58A615"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w:t>
      </w:r>
    </w:p>
    <w:p w14:paraId="66E86A9D"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9. What factors do you think contribute most to happiness and satisfaction in your marriage?</w:t>
      </w:r>
    </w:p>
    <w:p w14:paraId="7D4EF3F4"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w:t>
      </w:r>
    </w:p>
    <w:p w14:paraId="58F1DF8F"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10. What challenges, if any, affect communication or understanding between you and your spouse?</w:t>
      </w:r>
    </w:p>
    <w:p w14:paraId="521A5DD2"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w:t>
      </w:r>
    </w:p>
    <w:p w14:paraId="588E1834" w14:textId="77777777" w:rsidR="00DC6553" w:rsidRPr="00D91A96" w:rsidRDefault="00DC6553" w:rsidP="009F27A5">
      <w:pPr>
        <w:jc w:val="both"/>
        <w:rPr>
          <w:rFonts w:ascii="Times New Roman" w:hAnsi="Times New Roman" w:cs="Times New Roman"/>
        </w:rPr>
      </w:pPr>
    </w:p>
    <w:p w14:paraId="5E4377B4" w14:textId="77777777" w:rsidR="00DC6553" w:rsidRPr="00D91A96" w:rsidRDefault="00DC6553" w:rsidP="009F27A5">
      <w:pPr>
        <w:jc w:val="both"/>
        <w:rPr>
          <w:rFonts w:ascii="Times New Roman" w:hAnsi="Times New Roman" w:cs="Times New Roman"/>
          <w:b/>
          <w:bCs/>
        </w:rPr>
      </w:pPr>
      <w:r w:rsidRPr="00D91A96">
        <w:rPr>
          <w:rFonts w:ascii="Times New Roman" w:hAnsi="Times New Roman" w:cs="Times New Roman"/>
          <w:b/>
          <w:bCs/>
        </w:rPr>
        <w:t>Section C: Social Factors Affecting Marriage</w:t>
      </w:r>
    </w:p>
    <w:p w14:paraId="5D54150C"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11. How does support from extended family members influence your marriage?</w:t>
      </w:r>
    </w:p>
    <w:p w14:paraId="7DB85355"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w:t>
      </w:r>
    </w:p>
    <w:p w14:paraId="2361EC40"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12. In what ways do financial or economic issues affect your marital relationship?</w:t>
      </w:r>
    </w:p>
    <w:p w14:paraId="7EB11D33"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w:t>
      </w:r>
    </w:p>
    <w:p w14:paraId="6BBA3871"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13. What role do cultural expectations or family traditions play in your marriage?</w:t>
      </w:r>
    </w:p>
    <w:p w14:paraId="62143E1C"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w:t>
      </w:r>
    </w:p>
    <w:p w14:paraId="3D9FAA23"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14. How do you and your spouse share responsibilities in the family (e.g., childcare, finances, household tasks)?</w:t>
      </w:r>
    </w:p>
    <w:p w14:paraId="314EE51F"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w:t>
      </w:r>
    </w:p>
    <w:p w14:paraId="3AB89906"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15. Are there any social pressures or challenges that affect your marriage? Please explain.</w:t>
      </w:r>
    </w:p>
    <w:p w14:paraId="56D34EF3"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lastRenderedPageBreak/>
        <w:t>………………………………………………………………………………………………………………………………………………………………………………………………………………………………………………………………………………………………………..</w:t>
      </w:r>
    </w:p>
    <w:p w14:paraId="03889CF8" w14:textId="77777777" w:rsidR="00DC6553" w:rsidRPr="00D91A96" w:rsidRDefault="00DC6553" w:rsidP="009F27A5">
      <w:pPr>
        <w:jc w:val="both"/>
        <w:rPr>
          <w:rFonts w:ascii="Times New Roman" w:hAnsi="Times New Roman" w:cs="Times New Roman"/>
        </w:rPr>
      </w:pPr>
    </w:p>
    <w:p w14:paraId="2AFA7DA8" w14:textId="77777777" w:rsidR="00DC6553" w:rsidRPr="00D91A96" w:rsidRDefault="00DC6553" w:rsidP="009F27A5">
      <w:pPr>
        <w:jc w:val="both"/>
        <w:rPr>
          <w:rFonts w:ascii="Times New Roman" w:hAnsi="Times New Roman" w:cs="Times New Roman"/>
          <w:b/>
          <w:bCs/>
        </w:rPr>
      </w:pPr>
      <w:r w:rsidRPr="00D91A96">
        <w:rPr>
          <w:rFonts w:ascii="Times New Roman" w:hAnsi="Times New Roman" w:cs="Times New Roman"/>
          <w:b/>
          <w:bCs/>
        </w:rPr>
        <w:t>Section D: Spiritual and Religious Factors</w:t>
      </w:r>
    </w:p>
    <w:p w14:paraId="66B36C46"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16. How important is faith or spirituality in your marriage?</w:t>
      </w:r>
    </w:p>
    <w:p w14:paraId="0C4D95E5"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w:t>
      </w:r>
    </w:p>
    <w:p w14:paraId="177C2B37"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17. What religious or spiritual practices do you and your spouse engage in together (e.g., prayer, church attendance)?</w:t>
      </w:r>
    </w:p>
    <w:p w14:paraId="1192993A"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w:t>
      </w:r>
    </w:p>
    <w:p w14:paraId="400CFB0C"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18. In what ways does your faith help you deal with challenges in your marriage?</w:t>
      </w:r>
    </w:p>
    <w:p w14:paraId="4D07BEF2"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w:t>
      </w:r>
    </w:p>
    <w:p w14:paraId="3D351D9C"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19. How has participation in church activities or programs influenced your relationship as a couple?</w:t>
      </w:r>
    </w:p>
    <w:p w14:paraId="39BDBF64"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w:t>
      </w:r>
    </w:p>
    <w:p w14:paraId="3F643160"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20. In your view, how does spirituality contribute to marital satisfaction?</w:t>
      </w:r>
    </w:p>
    <w:p w14:paraId="01C705BF"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w:t>
      </w:r>
    </w:p>
    <w:p w14:paraId="4B342A02" w14:textId="77777777" w:rsidR="00DC6553" w:rsidRPr="00D91A96" w:rsidRDefault="00DC6553" w:rsidP="009F27A5">
      <w:pPr>
        <w:jc w:val="both"/>
        <w:rPr>
          <w:rFonts w:ascii="Times New Roman" w:hAnsi="Times New Roman" w:cs="Times New Roman"/>
          <w:b/>
          <w:bCs/>
        </w:rPr>
      </w:pPr>
    </w:p>
    <w:p w14:paraId="2B3C5C5B" w14:textId="77777777" w:rsidR="00DC6553" w:rsidRPr="00D91A96" w:rsidRDefault="00DC6553" w:rsidP="009F27A5">
      <w:pPr>
        <w:jc w:val="both"/>
        <w:rPr>
          <w:rFonts w:ascii="Times New Roman" w:hAnsi="Times New Roman" w:cs="Times New Roman"/>
          <w:b/>
          <w:bCs/>
        </w:rPr>
      </w:pPr>
      <w:r w:rsidRPr="00D91A96">
        <w:rPr>
          <w:rFonts w:ascii="Times New Roman" w:hAnsi="Times New Roman" w:cs="Times New Roman"/>
          <w:b/>
          <w:bCs/>
        </w:rPr>
        <w:t>Section E: Overall Marital Satisfaction</w:t>
      </w:r>
    </w:p>
    <w:p w14:paraId="45AFE06E"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21. How would you describe the overall level of satisfaction in your marriage?</w:t>
      </w:r>
    </w:p>
    <w:p w14:paraId="0741BFD8"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w:t>
      </w:r>
    </w:p>
    <w:p w14:paraId="006979D2"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22. What factors have helped strengthen your marriage over the years?</w:t>
      </w:r>
    </w:p>
    <w:p w14:paraId="6973112D"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w:t>
      </w:r>
    </w:p>
    <w:p w14:paraId="7E66EBC6"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23. What challenges have you experienced in your marriage, and how have you addressed them?</w:t>
      </w:r>
    </w:p>
    <w:p w14:paraId="4D6FFFE4" w14:textId="77777777" w:rsidR="00DC6553" w:rsidRPr="00D91A96" w:rsidRDefault="00DC6553" w:rsidP="009F27A5">
      <w:pPr>
        <w:jc w:val="both"/>
        <w:rPr>
          <w:rFonts w:ascii="Times New Roman" w:hAnsi="Times New Roman" w:cs="Times New Roman"/>
        </w:rPr>
      </w:pPr>
      <w:r w:rsidRPr="00D91A96">
        <w:rPr>
          <w:rFonts w:ascii="Times New Roman" w:hAnsi="Times New Roman" w:cs="Times New Roman"/>
        </w:rPr>
        <w:t>………………………………………………………………………………………………………………………………………………………………………………………………………………………………………………………………………………………………………..</w:t>
      </w:r>
    </w:p>
    <w:p w14:paraId="5CB8BC7F" w14:textId="77777777" w:rsidR="00D61756" w:rsidRPr="00D91A96" w:rsidRDefault="00DC6553" w:rsidP="00D604CE">
      <w:pPr>
        <w:jc w:val="both"/>
        <w:rPr>
          <w:rFonts w:ascii="Times New Roman" w:hAnsi="Times New Roman" w:cs="Times New Roman"/>
        </w:rPr>
      </w:pPr>
      <w:r w:rsidRPr="00D91A96">
        <w:rPr>
          <w:rFonts w:ascii="Times New Roman" w:hAnsi="Times New Roman" w:cs="Times New Roman"/>
        </w:rPr>
        <w:t xml:space="preserve">24. What advice would you give to other couples seeking to maintain a happy and satisfying </w:t>
      </w:r>
      <w:proofErr w:type="gramStart"/>
      <w:r w:rsidRPr="00D91A96">
        <w:rPr>
          <w:rFonts w:ascii="Times New Roman" w:hAnsi="Times New Roman" w:cs="Times New Roman"/>
        </w:rPr>
        <w:t>marriage?…</w:t>
      </w:r>
      <w:proofErr w:type="gramEnd"/>
      <w:r w:rsidRPr="00D91A96">
        <w:rPr>
          <w:rFonts w:ascii="Times New Roman" w:hAnsi="Times New Roman" w:cs="Times New Roman"/>
        </w:rPr>
        <w:t>…………………………………………………………………………………………………………………………………………………………………………………………………………………………………………………………………..</w:t>
      </w:r>
    </w:p>
    <w:sectPr w:rsidR="00D61756" w:rsidRPr="00D91A96">
      <w:headerReference w:type="default" r:id="rId9"/>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D20518" w16cex:dateUtc="2026-04-03T06:10:00Z"/>
  <w16cex:commentExtensible w16cex:durableId="18AB0EAA" w16cex:dateUtc="2026-04-03T06:24:00Z"/>
  <w16cex:commentExtensible w16cex:durableId="7B644220" w16cex:dateUtc="2026-04-03T06:07:00Z"/>
  <w16cex:commentExtensible w16cex:durableId="28AD41C8" w16cex:dateUtc="2026-04-03T05:32:00Z"/>
  <w16cex:commentExtensible w16cex:durableId="2FFF8E20" w16cex:dateUtc="2026-04-03T05:37:00Z"/>
  <w16cex:commentExtensible w16cex:durableId="7212846D" w16cex:dateUtc="2026-04-03T05:35:00Z"/>
  <w16cex:commentExtensible w16cex:durableId="0EC5D86C" w16cex:dateUtc="2026-04-03T05:41:00Z"/>
  <w16cex:commentExtensible w16cex:durableId="517ED935" w16cex:dateUtc="2026-04-03T05:46:00Z"/>
  <w16cex:commentExtensible w16cex:durableId="5B93A7B8" w16cex:dateUtc="2026-04-03T05:50:00Z"/>
  <w16cex:commentExtensible w16cex:durableId="2AAA5BA2" w16cex:dateUtc="2026-04-03T05:54:00Z"/>
  <w16cex:commentExtensible w16cex:durableId="0903F11C" w16cex:dateUtc="2026-04-03T05:58:00Z"/>
  <w16cex:commentExtensible w16cex:durableId="4FF5C6DF" w16cex:dateUtc="2026-04-03T05:59:00Z"/>
  <w16cex:commentExtensible w16cex:durableId="2E6A3BE5" w16cex:dateUtc="2026-04-03T06:00:00Z"/>
  <w16cex:commentExtensible w16cex:durableId="4A4FFE5D" w16cex:dateUtc="2026-04-03T06:00:00Z"/>
  <w16cex:commentExtensible w16cex:durableId="2CA8256E" w16cex:dateUtc="2026-04-03T06:03:00Z"/>
  <w16cex:commentExtensible w16cex:durableId="3E89A32A" w16cex:dateUtc="2026-04-03T0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AACB96" w16cid:durableId="54D20518"/>
  <w16cid:commentId w16cid:paraId="3026166C" w16cid:durableId="18AB0EAA"/>
  <w16cid:commentId w16cid:paraId="3AED4342" w16cid:durableId="7B644220"/>
  <w16cid:commentId w16cid:paraId="52F651CF" w16cid:durableId="28AD41C8"/>
  <w16cid:commentId w16cid:paraId="28E27D72" w16cid:durableId="2FFF8E20"/>
  <w16cid:commentId w16cid:paraId="72C0B2AC" w16cid:durableId="7212846D"/>
  <w16cid:commentId w16cid:paraId="7A2B4642" w16cid:durableId="0EC5D86C"/>
  <w16cid:commentId w16cid:paraId="11C73FB6" w16cid:durableId="517ED935"/>
  <w16cid:commentId w16cid:paraId="23648BE9" w16cid:durableId="5B93A7B8"/>
  <w16cid:commentId w16cid:paraId="10418790" w16cid:durableId="2AAA5BA2"/>
  <w16cid:commentId w16cid:paraId="6CFF2142" w16cid:durableId="0903F11C"/>
  <w16cid:commentId w16cid:paraId="349A63C5" w16cid:durableId="4FF5C6DF"/>
  <w16cid:commentId w16cid:paraId="473E65EE" w16cid:durableId="2E6A3BE5"/>
  <w16cid:commentId w16cid:paraId="38E5175A" w16cid:durableId="4A4FFE5D"/>
  <w16cid:commentId w16cid:paraId="60693A54" w16cid:durableId="2CA8256E"/>
  <w16cid:commentId w16cid:paraId="6F7ABD8E" w16cid:durableId="3E89A32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C6F01" w14:textId="77777777" w:rsidR="00851054" w:rsidRDefault="00851054" w:rsidP="00311013">
      <w:r>
        <w:separator/>
      </w:r>
    </w:p>
  </w:endnote>
  <w:endnote w:type="continuationSeparator" w:id="0">
    <w:p w14:paraId="00B76C6F" w14:textId="77777777" w:rsidR="00851054" w:rsidRDefault="00851054" w:rsidP="00311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E83A8" w14:textId="77777777" w:rsidR="00851054" w:rsidRDefault="00851054" w:rsidP="00311013">
      <w:r>
        <w:separator/>
      </w:r>
    </w:p>
  </w:footnote>
  <w:footnote w:type="continuationSeparator" w:id="0">
    <w:p w14:paraId="635E563C" w14:textId="77777777" w:rsidR="00851054" w:rsidRDefault="00851054" w:rsidP="003110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988377"/>
      <w:docPartObj>
        <w:docPartGallery w:val="Page Numbers (Top of Page)"/>
        <w:docPartUnique/>
      </w:docPartObj>
    </w:sdtPr>
    <w:sdtEndPr>
      <w:rPr>
        <w:noProof/>
      </w:rPr>
    </w:sdtEndPr>
    <w:sdtContent>
      <w:p w14:paraId="1FA3DE45" w14:textId="4DBD2741" w:rsidR="00311013" w:rsidRDefault="00311013">
        <w:pPr>
          <w:pStyle w:val="Header"/>
          <w:jc w:val="right"/>
        </w:pPr>
        <w:r>
          <w:fldChar w:fldCharType="begin"/>
        </w:r>
        <w:r>
          <w:instrText xml:space="preserve"> PAGE   \* MERGEFORMAT </w:instrText>
        </w:r>
        <w:r>
          <w:fldChar w:fldCharType="separate"/>
        </w:r>
        <w:r w:rsidR="00AF1488">
          <w:rPr>
            <w:noProof/>
          </w:rPr>
          <w:t>18</w:t>
        </w:r>
        <w:r>
          <w:rPr>
            <w:noProof/>
          </w:rPr>
          <w:fldChar w:fldCharType="end"/>
        </w:r>
      </w:p>
    </w:sdtContent>
  </w:sdt>
  <w:p w14:paraId="6C92B57C" w14:textId="77777777" w:rsidR="00311013" w:rsidRDefault="003110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618A6"/>
    <w:multiLevelType w:val="multilevel"/>
    <w:tmpl w:val="B0FC4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392C4B"/>
    <w:multiLevelType w:val="hybridMultilevel"/>
    <w:tmpl w:val="EE2E1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655624"/>
    <w:multiLevelType w:val="multilevel"/>
    <w:tmpl w:val="E75C6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D667DC"/>
    <w:multiLevelType w:val="hybridMultilevel"/>
    <w:tmpl w:val="45A2D9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46678A"/>
    <w:multiLevelType w:val="multilevel"/>
    <w:tmpl w:val="D4A2EB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4A7"/>
    <w:rsid w:val="00012DD3"/>
    <w:rsid w:val="000172C4"/>
    <w:rsid w:val="000205F6"/>
    <w:rsid w:val="000221C3"/>
    <w:rsid w:val="00080F94"/>
    <w:rsid w:val="0009558E"/>
    <w:rsid w:val="000D11C1"/>
    <w:rsid w:val="000E510A"/>
    <w:rsid w:val="00105BD3"/>
    <w:rsid w:val="00115171"/>
    <w:rsid w:val="0012514D"/>
    <w:rsid w:val="00131706"/>
    <w:rsid w:val="00144BE9"/>
    <w:rsid w:val="00155C22"/>
    <w:rsid w:val="00177AFD"/>
    <w:rsid w:val="00180B4C"/>
    <w:rsid w:val="0018342D"/>
    <w:rsid w:val="001853E6"/>
    <w:rsid w:val="0019479E"/>
    <w:rsid w:val="001B668C"/>
    <w:rsid w:val="00202019"/>
    <w:rsid w:val="00217605"/>
    <w:rsid w:val="00245B26"/>
    <w:rsid w:val="00247966"/>
    <w:rsid w:val="0025537E"/>
    <w:rsid w:val="00270022"/>
    <w:rsid w:val="00271FAD"/>
    <w:rsid w:val="002738FF"/>
    <w:rsid w:val="00275A5D"/>
    <w:rsid w:val="002870F4"/>
    <w:rsid w:val="002924E3"/>
    <w:rsid w:val="002B28DD"/>
    <w:rsid w:val="002B3592"/>
    <w:rsid w:val="002D3589"/>
    <w:rsid w:val="002D78E4"/>
    <w:rsid w:val="002E1EB5"/>
    <w:rsid w:val="00311013"/>
    <w:rsid w:val="00312CBF"/>
    <w:rsid w:val="00313140"/>
    <w:rsid w:val="00316D05"/>
    <w:rsid w:val="00331E40"/>
    <w:rsid w:val="00344493"/>
    <w:rsid w:val="00361B93"/>
    <w:rsid w:val="003712F4"/>
    <w:rsid w:val="003752D0"/>
    <w:rsid w:val="00393E85"/>
    <w:rsid w:val="003B18F3"/>
    <w:rsid w:val="003B4ABB"/>
    <w:rsid w:val="003B6ABD"/>
    <w:rsid w:val="003B7E07"/>
    <w:rsid w:val="003E27C4"/>
    <w:rsid w:val="003E3B02"/>
    <w:rsid w:val="003F3880"/>
    <w:rsid w:val="00412725"/>
    <w:rsid w:val="00431ED6"/>
    <w:rsid w:val="00434400"/>
    <w:rsid w:val="004456B0"/>
    <w:rsid w:val="004507B7"/>
    <w:rsid w:val="00452A7E"/>
    <w:rsid w:val="00457441"/>
    <w:rsid w:val="0046297F"/>
    <w:rsid w:val="00487615"/>
    <w:rsid w:val="00490897"/>
    <w:rsid w:val="004C4548"/>
    <w:rsid w:val="004C485A"/>
    <w:rsid w:val="004D7840"/>
    <w:rsid w:val="004E0DC5"/>
    <w:rsid w:val="004F06D6"/>
    <w:rsid w:val="004F42DA"/>
    <w:rsid w:val="00506541"/>
    <w:rsid w:val="005139B9"/>
    <w:rsid w:val="005352A7"/>
    <w:rsid w:val="005B11C4"/>
    <w:rsid w:val="005C5EF6"/>
    <w:rsid w:val="00611E84"/>
    <w:rsid w:val="00634492"/>
    <w:rsid w:val="006546D6"/>
    <w:rsid w:val="00691378"/>
    <w:rsid w:val="00712BF1"/>
    <w:rsid w:val="00713CCB"/>
    <w:rsid w:val="00720D31"/>
    <w:rsid w:val="00723A43"/>
    <w:rsid w:val="00724214"/>
    <w:rsid w:val="007678DF"/>
    <w:rsid w:val="00771677"/>
    <w:rsid w:val="00772055"/>
    <w:rsid w:val="007A57F2"/>
    <w:rsid w:val="007A5ECB"/>
    <w:rsid w:val="007C3BA0"/>
    <w:rsid w:val="007F25EB"/>
    <w:rsid w:val="007F7CEB"/>
    <w:rsid w:val="00811E0E"/>
    <w:rsid w:val="00826C53"/>
    <w:rsid w:val="008473D0"/>
    <w:rsid w:val="00851054"/>
    <w:rsid w:val="00855E3C"/>
    <w:rsid w:val="0086720F"/>
    <w:rsid w:val="00875809"/>
    <w:rsid w:val="00892420"/>
    <w:rsid w:val="00897F83"/>
    <w:rsid w:val="008B4F73"/>
    <w:rsid w:val="008B5C18"/>
    <w:rsid w:val="008C25CD"/>
    <w:rsid w:val="008C7677"/>
    <w:rsid w:val="008D3961"/>
    <w:rsid w:val="00923B15"/>
    <w:rsid w:val="00936D24"/>
    <w:rsid w:val="00944209"/>
    <w:rsid w:val="009504A7"/>
    <w:rsid w:val="0096097D"/>
    <w:rsid w:val="009923DE"/>
    <w:rsid w:val="009978BA"/>
    <w:rsid w:val="009A131F"/>
    <w:rsid w:val="009A3BF7"/>
    <w:rsid w:val="009D46A9"/>
    <w:rsid w:val="009D7F7A"/>
    <w:rsid w:val="009F27A5"/>
    <w:rsid w:val="00A13E35"/>
    <w:rsid w:val="00A238CE"/>
    <w:rsid w:val="00A300F7"/>
    <w:rsid w:val="00A43FAF"/>
    <w:rsid w:val="00A52EC7"/>
    <w:rsid w:val="00A66041"/>
    <w:rsid w:val="00A85294"/>
    <w:rsid w:val="00A85602"/>
    <w:rsid w:val="00A9148F"/>
    <w:rsid w:val="00AB06F6"/>
    <w:rsid w:val="00AB5187"/>
    <w:rsid w:val="00AB7A6F"/>
    <w:rsid w:val="00AC2F67"/>
    <w:rsid w:val="00AD58B5"/>
    <w:rsid w:val="00AD60C1"/>
    <w:rsid w:val="00AE403B"/>
    <w:rsid w:val="00AF1488"/>
    <w:rsid w:val="00AF468E"/>
    <w:rsid w:val="00AF4D2F"/>
    <w:rsid w:val="00B03966"/>
    <w:rsid w:val="00B10769"/>
    <w:rsid w:val="00B149D6"/>
    <w:rsid w:val="00B15E2B"/>
    <w:rsid w:val="00B161BE"/>
    <w:rsid w:val="00B24296"/>
    <w:rsid w:val="00B45986"/>
    <w:rsid w:val="00B47951"/>
    <w:rsid w:val="00B53B20"/>
    <w:rsid w:val="00B96981"/>
    <w:rsid w:val="00BB6B83"/>
    <w:rsid w:val="00BB7F79"/>
    <w:rsid w:val="00BF50E8"/>
    <w:rsid w:val="00C03D5B"/>
    <w:rsid w:val="00C306A5"/>
    <w:rsid w:val="00C350A6"/>
    <w:rsid w:val="00C371AA"/>
    <w:rsid w:val="00C500E5"/>
    <w:rsid w:val="00C653E3"/>
    <w:rsid w:val="00C65814"/>
    <w:rsid w:val="00C82AA7"/>
    <w:rsid w:val="00CD04EF"/>
    <w:rsid w:val="00CF305B"/>
    <w:rsid w:val="00D13AE2"/>
    <w:rsid w:val="00D176FB"/>
    <w:rsid w:val="00D23FC4"/>
    <w:rsid w:val="00D243A0"/>
    <w:rsid w:val="00D339A8"/>
    <w:rsid w:val="00D33B41"/>
    <w:rsid w:val="00D604CE"/>
    <w:rsid w:val="00D61756"/>
    <w:rsid w:val="00D67163"/>
    <w:rsid w:val="00D80EF0"/>
    <w:rsid w:val="00D81A4F"/>
    <w:rsid w:val="00D91A96"/>
    <w:rsid w:val="00D948A7"/>
    <w:rsid w:val="00DC1BEF"/>
    <w:rsid w:val="00DC6553"/>
    <w:rsid w:val="00DD0739"/>
    <w:rsid w:val="00E000FC"/>
    <w:rsid w:val="00E078DA"/>
    <w:rsid w:val="00E31D8E"/>
    <w:rsid w:val="00E32FBB"/>
    <w:rsid w:val="00E43941"/>
    <w:rsid w:val="00E56C08"/>
    <w:rsid w:val="00E63420"/>
    <w:rsid w:val="00E74046"/>
    <w:rsid w:val="00E97BE7"/>
    <w:rsid w:val="00EA199F"/>
    <w:rsid w:val="00EA1EA4"/>
    <w:rsid w:val="00EA3F45"/>
    <w:rsid w:val="00EE4F99"/>
    <w:rsid w:val="00EF1C30"/>
    <w:rsid w:val="00F339B1"/>
    <w:rsid w:val="00F41C4A"/>
    <w:rsid w:val="00F515E2"/>
    <w:rsid w:val="00F53D1B"/>
    <w:rsid w:val="00F5780C"/>
    <w:rsid w:val="00F60B82"/>
    <w:rsid w:val="00F836F4"/>
    <w:rsid w:val="00F9429E"/>
    <w:rsid w:val="00F94760"/>
    <w:rsid w:val="00FC1AD8"/>
    <w:rsid w:val="00FF3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A9FE3"/>
  <w15:chartTrackingRefBased/>
  <w15:docId w15:val="{58C5576D-BCCA-234D-8844-92993B19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B06F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E27C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F67"/>
    <w:pPr>
      <w:ind w:left="720"/>
      <w:contextualSpacing/>
    </w:pPr>
  </w:style>
  <w:style w:type="character" w:customStyle="1" w:styleId="Heading3Char">
    <w:name w:val="Heading 3 Char"/>
    <w:basedOn w:val="DefaultParagraphFont"/>
    <w:link w:val="Heading3"/>
    <w:uiPriority w:val="9"/>
    <w:rsid w:val="003E27C4"/>
    <w:rPr>
      <w:rFonts w:ascii="Times New Roman" w:eastAsia="Times New Roman" w:hAnsi="Times New Roman" w:cs="Times New Roman"/>
      <w:b/>
      <w:bCs/>
      <w:sz w:val="27"/>
      <w:szCs w:val="27"/>
      <w:lang w:val="en-US"/>
    </w:rPr>
  </w:style>
  <w:style w:type="character" w:styleId="Strong">
    <w:name w:val="Strong"/>
    <w:basedOn w:val="DefaultParagraphFont"/>
    <w:uiPriority w:val="22"/>
    <w:qFormat/>
    <w:rsid w:val="003E27C4"/>
    <w:rPr>
      <w:b/>
      <w:bCs/>
    </w:rPr>
  </w:style>
  <w:style w:type="character" w:customStyle="1" w:styleId="Heading2Char">
    <w:name w:val="Heading 2 Char"/>
    <w:basedOn w:val="DefaultParagraphFont"/>
    <w:link w:val="Heading2"/>
    <w:uiPriority w:val="9"/>
    <w:semiHidden/>
    <w:rsid w:val="00AB06F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AB06F6"/>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AB06F6"/>
    <w:rPr>
      <w:i/>
      <w:iCs/>
    </w:rPr>
  </w:style>
  <w:style w:type="character" w:styleId="Hyperlink">
    <w:name w:val="Hyperlink"/>
    <w:basedOn w:val="DefaultParagraphFont"/>
    <w:uiPriority w:val="99"/>
    <w:unhideWhenUsed/>
    <w:rsid w:val="00B96981"/>
    <w:rPr>
      <w:color w:val="0000FF"/>
      <w:u w:val="single"/>
    </w:rPr>
  </w:style>
  <w:style w:type="paragraph" w:styleId="Header">
    <w:name w:val="header"/>
    <w:basedOn w:val="Normal"/>
    <w:link w:val="HeaderChar"/>
    <w:uiPriority w:val="99"/>
    <w:unhideWhenUsed/>
    <w:rsid w:val="00311013"/>
    <w:pPr>
      <w:tabs>
        <w:tab w:val="center" w:pos="4680"/>
        <w:tab w:val="right" w:pos="9360"/>
      </w:tabs>
    </w:pPr>
  </w:style>
  <w:style w:type="character" w:customStyle="1" w:styleId="HeaderChar">
    <w:name w:val="Header Char"/>
    <w:basedOn w:val="DefaultParagraphFont"/>
    <w:link w:val="Header"/>
    <w:uiPriority w:val="99"/>
    <w:rsid w:val="00311013"/>
  </w:style>
  <w:style w:type="paragraph" w:styleId="Footer">
    <w:name w:val="footer"/>
    <w:basedOn w:val="Normal"/>
    <w:link w:val="FooterChar"/>
    <w:uiPriority w:val="99"/>
    <w:unhideWhenUsed/>
    <w:rsid w:val="00311013"/>
    <w:pPr>
      <w:tabs>
        <w:tab w:val="center" w:pos="4680"/>
        <w:tab w:val="right" w:pos="9360"/>
      </w:tabs>
    </w:pPr>
  </w:style>
  <w:style w:type="character" w:customStyle="1" w:styleId="FooterChar">
    <w:name w:val="Footer Char"/>
    <w:basedOn w:val="DefaultParagraphFont"/>
    <w:link w:val="Footer"/>
    <w:uiPriority w:val="99"/>
    <w:rsid w:val="00311013"/>
  </w:style>
  <w:style w:type="paragraph" w:styleId="Revision">
    <w:name w:val="Revision"/>
    <w:hidden/>
    <w:uiPriority w:val="99"/>
    <w:semiHidden/>
    <w:rsid w:val="00A300F7"/>
  </w:style>
  <w:style w:type="character" w:styleId="CommentReference">
    <w:name w:val="annotation reference"/>
    <w:basedOn w:val="DefaultParagraphFont"/>
    <w:uiPriority w:val="99"/>
    <w:semiHidden/>
    <w:unhideWhenUsed/>
    <w:rsid w:val="006546D6"/>
    <w:rPr>
      <w:sz w:val="16"/>
      <w:szCs w:val="16"/>
    </w:rPr>
  </w:style>
  <w:style w:type="paragraph" w:styleId="CommentText">
    <w:name w:val="annotation text"/>
    <w:basedOn w:val="Normal"/>
    <w:link w:val="CommentTextChar"/>
    <w:uiPriority w:val="99"/>
    <w:unhideWhenUsed/>
    <w:rsid w:val="006546D6"/>
    <w:rPr>
      <w:sz w:val="20"/>
      <w:szCs w:val="20"/>
    </w:rPr>
  </w:style>
  <w:style w:type="character" w:customStyle="1" w:styleId="CommentTextChar">
    <w:name w:val="Comment Text Char"/>
    <w:basedOn w:val="DefaultParagraphFont"/>
    <w:link w:val="CommentText"/>
    <w:uiPriority w:val="99"/>
    <w:rsid w:val="006546D6"/>
    <w:rPr>
      <w:sz w:val="20"/>
      <w:szCs w:val="20"/>
    </w:rPr>
  </w:style>
  <w:style w:type="paragraph" w:styleId="CommentSubject">
    <w:name w:val="annotation subject"/>
    <w:basedOn w:val="CommentText"/>
    <w:next w:val="CommentText"/>
    <w:link w:val="CommentSubjectChar"/>
    <w:uiPriority w:val="99"/>
    <w:semiHidden/>
    <w:unhideWhenUsed/>
    <w:rsid w:val="006546D6"/>
    <w:rPr>
      <w:b/>
      <w:bCs/>
    </w:rPr>
  </w:style>
  <w:style w:type="character" w:customStyle="1" w:styleId="CommentSubjectChar">
    <w:name w:val="Comment Subject Char"/>
    <w:basedOn w:val="CommentTextChar"/>
    <w:link w:val="CommentSubject"/>
    <w:uiPriority w:val="99"/>
    <w:semiHidden/>
    <w:rsid w:val="006546D6"/>
    <w:rPr>
      <w:b/>
      <w:bCs/>
      <w:sz w:val="20"/>
      <w:szCs w:val="20"/>
    </w:rPr>
  </w:style>
  <w:style w:type="character" w:customStyle="1" w:styleId="UnresolvedMention">
    <w:name w:val="Unresolved Mention"/>
    <w:basedOn w:val="DefaultParagraphFont"/>
    <w:uiPriority w:val="99"/>
    <w:semiHidden/>
    <w:unhideWhenUsed/>
    <w:rsid w:val="00D23FC4"/>
    <w:rPr>
      <w:color w:val="605E5C"/>
      <w:shd w:val="clear" w:color="auto" w:fill="E1DFDD"/>
    </w:rPr>
  </w:style>
  <w:style w:type="paragraph" w:styleId="BalloonText">
    <w:name w:val="Balloon Text"/>
    <w:basedOn w:val="Normal"/>
    <w:link w:val="BalloonTextChar"/>
    <w:uiPriority w:val="99"/>
    <w:semiHidden/>
    <w:unhideWhenUsed/>
    <w:rsid w:val="002479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9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5864">
      <w:bodyDiv w:val="1"/>
      <w:marLeft w:val="0"/>
      <w:marRight w:val="0"/>
      <w:marTop w:val="0"/>
      <w:marBottom w:val="0"/>
      <w:divBdr>
        <w:top w:val="none" w:sz="0" w:space="0" w:color="auto"/>
        <w:left w:val="none" w:sz="0" w:space="0" w:color="auto"/>
        <w:bottom w:val="none" w:sz="0" w:space="0" w:color="auto"/>
        <w:right w:val="none" w:sz="0" w:space="0" w:color="auto"/>
      </w:divBdr>
    </w:div>
    <w:div w:id="73748612">
      <w:bodyDiv w:val="1"/>
      <w:marLeft w:val="0"/>
      <w:marRight w:val="0"/>
      <w:marTop w:val="0"/>
      <w:marBottom w:val="0"/>
      <w:divBdr>
        <w:top w:val="none" w:sz="0" w:space="0" w:color="auto"/>
        <w:left w:val="none" w:sz="0" w:space="0" w:color="auto"/>
        <w:bottom w:val="none" w:sz="0" w:space="0" w:color="auto"/>
        <w:right w:val="none" w:sz="0" w:space="0" w:color="auto"/>
      </w:divBdr>
    </w:div>
    <w:div w:id="141703938">
      <w:bodyDiv w:val="1"/>
      <w:marLeft w:val="0"/>
      <w:marRight w:val="0"/>
      <w:marTop w:val="0"/>
      <w:marBottom w:val="0"/>
      <w:divBdr>
        <w:top w:val="none" w:sz="0" w:space="0" w:color="auto"/>
        <w:left w:val="none" w:sz="0" w:space="0" w:color="auto"/>
        <w:bottom w:val="none" w:sz="0" w:space="0" w:color="auto"/>
        <w:right w:val="none" w:sz="0" w:space="0" w:color="auto"/>
      </w:divBdr>
    </w:div>
    <w:div w:id="243033399">
      <w:bodyDiv w:val="1"/>
      <w:marLeft w:val="0"/>
      <w:marRight w:val="0"/>
      <w:marTop w:val="0"/>
      <w:marBottom w:val="0"/>
      <w:divBdr>
        <w:top w:val="none" w:sz="0" w:space="0" w:color="auto"/>
        <w:left w:val="none" w:sz="0" w:space="0" w:color="auto"/>
        <w:bottom w:val="none" w:sz="0" w:space="0" w:color="auto"/>
        <w:right w:val="none" w:sz="0" w:space="0" w:color="auto"/>
      </w:divBdr>
    </w:div>
    <w:div w:id="280502661">
      <w:bodyDiv w:val="1"/>
      <w:marLeft w:val="0"/>
      <w:marRight w:val="0"/>
      <w:marTop w:val="0"/>
      <w:marBottom w:val="0"/>
      <w:divBdr>
        <w:top w:val="none" w:sz="0" w:space="0" w:color="auto"/>
        <w:left w:val="none" w:sz="0" w:space="0" w:color="auto"/>
        <w:bottom w:val="none" w:sz="0" w:space="0" w:color="auto"/>
        <w:right w:val="none" w:sz="0" w:space="0" w:color="auto"/>
      </w:divBdr>
    </w:div>
    <w:div w:id="321932284">
      <w:bodyDiv w:val="1"/>
      <w:marLeft w:val="0"/>
      <w:marRight w:val="0"/>
      <w:marTop w:val="0"/>
      <w:marBottom w:val="0"/>
      <w:divBdr>
        <w:top w:val="none" w:sz="0" w:space="0" w:color="auto"/>
        <w:left w:val="none" w:sz="0" w:space="0" w:color="auto"/>
        <w:bottom w:val="none" w:sz="0" w:space="0" w:color="auto"/>
        <w:right w:val="none" w:sz="0" w:space="0" w:color="auto"/>
      </w:divBdr>
    </w:div>
    <w:div w:id="525020615">
      <w:bodyDiv w:val="1"/>
      <w:marLeft w:val="0"/>
      <w:marRight w:val="0"/>
      <w:marTop w:val="0"/>
      <w:marBottom w:val="0"/>
      <w:divBdr>
        <w:top w:val="none" w:sz="0" w:space="0" w:color="auto"/>
        <w:left w:val="none" w:sz="0" w:space="0" w:color="auto"/>
        <w:bottom w:val="none" w:sz="0" w:space="0" w:color="auto"/>
        <w:right w:val="none" w:sz="0" w:space="0" w:color="auto"/>
      </w:divBdr>
    </w:div>
    <w:div w:id="558128700">
      <w:bodyDiv w:val="1"/>
      <w:marLeft w:val="0"/>
      <w:marRight w:val="0"/>
      <w:marTop w:val="0"/>
      <w:marBottom w:val="0"/>
      <w:divBdr>
        <w:top w:val="none" w:sz="0" w:space="0" w:color="auto"/>
        <w:left w:val="none" w:sz="0" w:space="0" w:color="auto"/>
        <w:bottom w:val="none" w:sz="0" w:space="0" w:color="auto"/>
        <w:right w:val="none" w:sz="0" w:space="0" w:color="auto"/>
      </w:divBdr>
    </w:div>
    <w:div w:id="565843302">
      <w:bodyDiv w:val="1"/>
      <w:marLeft w:val="0"/>
      <w:marRight w:val="0"/>
      <w:marTop w:val="0"/>
      <w:marBottom w:val="0"/>
      <w:divBdr>
        <w:top w:val="none" w:sz="0" w:space="0" w:color="auto"/>
        <w:left w:val="none" w:sz="0" w:space="0" w:color="auto"/>
        <w:bottom w:val="none" w:sz="0" w:space="0" w:color="auto"/>
        <w:right w:val="none" w:sz="0" w:space="0" w:color="auto"/>
      </w:divBdr>
    </w:div>
    <w:div w:id="586154208">
      <w:bodyDiv w:val="1"/>
      <w:marLeft w:val="0"/>
      <w:marRight w:val="0"/>
      <w:marTop w:val="0"/>
      <w:marBottom w:val="0"/>
      <w:divBdr>
        <w:top w:val="none" w:sz="0" w:space="0" w:color="auto"/>
        <w:left w:val="none" w:sz="0" w:space="0" w:color="auto"/>
        <w:bottom w:val="none" w:sz="0" w:space="0" w:color="auto"/>
        <w:right w:val="none" w:sz="0" w:space="0" w:color="auto"/>
      </w:divBdr>
    </w:div>
    <w:div w:id="647633318">
      <w:bodyDiv w:val="1"/>
      <w:marLeft w:val="0"/>
      <w:marRight w:val="0"/>
      <w:marTop w:val="0"/>
      <w:marBottom w:val="0"/>
      <w:divBdr>
        <w:top w:val="none" w:sz="0" w:space="0" w:color="auto"/>
        <w:left w:val="none" w:sz="0" w:space="0" w:color="auto"/>
        <w:bottom w:val="none" w:sz="0" w:space="0" w:color="auto"/>
        <w:right w:val="none" w:sz="0" w:space="0" w:color="auto"/>
      </w:divBdr>
    </w:div>
    <w:div w:id="679770177">
      <w:bodyDiv w:val="1"/>
      <w:marLeft w:val="0"/>
      <w:marRight w:val="0"/>
      <w:marTop w:val="0"/>
      <w:marBottom w:val="0"/>
      <w:divBdr>
        <w:top w:val="none" w:sz="0" w:space="0" w:color="auto"/>
        <w:left w:val="none" w:sz="0" w:space="0" w:color="auto"/>
        <w:bottom w:val="none" w:sz="0" w:space="0" w:color="auto"/>
        <w:right w:val="none" w:sz="0" w:space="0" w:color="auto"/>
      </w:divBdr>
    </w:div>
    <w:div w:id="775052991">
      <w:bodyDiv w:val="1"/>
      <w:marLeft w:val="0"/>
      <w:marRight w:val="0"/>
      <w:marTop w:val="0"/>
      <w:marBottom w:val="0"/>
      <w:divBdr>
        <w:top w:val="none" w:sz="0" w:space="0" w:color="auto"/>
        <w:left w:val="none" w:sz="0" w:space="0" w:color="auto"/>
        <w:bottom w:val="none" w:sz="0" w:space="0" w:color="auto"/>
        <w:right w:val="none" w:sz="0" w:space="0" w:color="auto"/>
      </w:divBdr>
    </w:div>
    <w:div w:id="798449498">
      <w:bodyDiv w:val="1"/>
      <w:marLeft w:val="0"/>
      <w:marRight w:val="0"/>
      <w:marTop w:val="0"/>
      <w:marBottom w:val="0"/>
      <w:divBdr>
        <w:top w:val="none" w:sz="0" w:space="0" w:color="auto"/>
        <w:left w:val="none" w:sz="0" w:space="0" w:color="auto"/>
        <w:bottom w:val="none" w:sz="0" w:space="0" w:color="auto"/>
        <w:right w:val="none" w:sz="0" w:space="0" w:color="auto"/>
      </w:divBdr>
    </w:div>
    <w:div w:id="807549753">
      <w:bodyDiv w:val="1"/>
      <w:marLeft w:val="0"/>
      <w:marRight w:val="0"/>
      <w:marTop w:val="0"/>
      <w:marBottom w:val="0"/>
      <w:divBdr>
        <w:top w:val="none" w:sz="0" w:space="0" w:color="auto"/>
        <w:left w:val="none" w:sz="0" w:space="0" w:color="auto"/>
        <w:bottom w:val="none" w:sz="0" w:space="0" w:color="auto"/>
        <w:right w:val="none" w:sz="0" w:space="0" w:color="auto"/>
      </w:divBdr>
    </w:div>
    <w:div w:id="900945705">
      <w:bodyDiv w:val="1"/>
      <w:marLeft w:val="0"/>
      <w:marRight w:val="0"/>
      <w:marTop w:val="0"/>
      <w:marBottom w:val="0"/>
      <w:divBdr>
        <w:top w:val="none" w:sz="0" w:space="0" w:color="auto"/>
        <w:left w:val="none" w:sz="0" w:space="0" w:color="auto"/>
        <w:bottom w:val="none" w:sz="0" w:space="0" w:color="auto"/>
        <w:right w:val="none" w:sz="0" w:space="0" w:color="auto"/>
      </w:divBdr>
    </w:div>
    <w:div w:id="933517999">
      <w:bodyDiv w:val="1"/>
      <w:marLeft w:val="0"/>
      <w:marRight w:val="0"/>
      <w:marTop w:val="0"/>
      <w:marBottom w:val="0"/>
      <w:divBdr>
        <w:top w:val="none" w:sz="0" w:space="0" w:color="auto"/>
        <w:left w:val="none" w:sz="0" w:space="0" w:color="auto"/>
        <w:bottom w:val="none" w:sz="0" w:space="0" w:color="auto"/>
        <w:right w:val="none" w:sz="0" w:space="0" w:color="auto"/>
      </w:divBdr>
    </w:div>
    <w:div w:id="1053195699">
      <w:bodyDiv w:val="1"/>
      <w:marLeft w:val="0"/>
      <w:marRight w:val="0"/>
      <w:marTop w:val="0"/>
      <w:marBottom w:val="0"/>
      <w:divBdr>
        <w:top w:val="none" w:sz="0" w:space="0" w:color="auto"/>
        <w:left w:val="none" w:sz="0" w:space="0" w:color="auto"/>
        <w:bottom w:val="none" w:sz="0" w:space="0" w:color="auto"/>
        <w:right w:val="none" w:sz="0" w:space="0" w:color="auto"/>
      </w:divBdr>
    </w:div>
    <w:div w:id="1119566374">
      <w:bodyDiv w:val="1"/>
      <w:marLeft w:val="0"/>
      <w:marRight w:val="0"/>
      <w:marTop w:val="0"/>
      <w:marBottom w:val="0"/>
      <w:divBdr>
        <w:top w:val="none" w:sz="0" w:space="0" w:color="auto"/>
        <w:left w:val="none" w:sz="0" w:space="0" w:color="auto"/>
        <w:bottom w:val="none" w:sz="0" w:space="0" w:color="auto"/>
        <w:right w:val="none" w:sz="0" w:space="0" w:color="auto"/>
      </w:divBdr>
    </w:div>
    <w:div w:id="1130243240">
      <w:bodyDiv w:val="1"/>
      <w:marLeft w:val="0"/>
      <w:marRight w:val="0"/>
      <w:marTop w:val="0"/>
      <w:marBottom w:val="0"/>
      <w:divBdr>
        <w:top w:val="none" w:sz="0" w:space="0" w:color="auto"/>
        <w:left w:val="none" w:sz="0" w:space="0" w:color="auto"/>
        <w:bottom w:val="none" w:sz="0" w:space="0" w:color="auto"/>
        <w:right w:val="none" w:sz="0" w:space="0" w:color="auto"/>
      </w:divBdr>
    </w:div>
    <w:div w:id="1226377007">
      <w:bodyDiv w:val="1"/>
      <w:marLeft w:val="0"/>
      <w:marRight w:val="0"/>
      <w:marTop w:val="0"/>
      <w:marBottom w:val="0"/>
      <w:divBdr>
        <w:top w:val="none" w:sz="0" w:space="0" w:color="auto"/>
        <w:left w:val="none" w:sz="0" w:space="0" w:color="auto"/>
        <w:bottom w:val="none" w:sz="0" w:space="0" w:color="auto"/>
        <w:right w:val="none" w:sz="0" w:space="0" w:color="auto"/>
      </w:divBdr>
    </w:div>
    <w:div w:id="1238436464">
      <w:bodyDiv w:val="1"/>
      <w:marLeft w:val="0"/>
      <w:marRight w:val="0"/>
      <w:marTop w:val="0"/>
      <w:marBottom w:val="0"/>
      <w:divBdr>
        <w:top w:val="none" w:sz="0" w:space="0" w:color="auto"/>
        <w:left w:val="none" w:sz="0" w:space="0" w:color="auto"/>
        <w:bottom w:val="none" w:sz="0" w:space="0" w:color="auto"/>
        <w:right w:val="none" w:sz="0" w:space="0" w:color="auto"/>
      </w:divBdr>
    </w:div>
    <w:div w:id="1243493483">
      <w:bodyDiv w:val="1"/>
      <w:marLeft w:val="0"/>
      <w:marRight w:val="0"/>
      <w:marTop w:val="0"/>
      <w:marBottom w:val="0"/>
      <w:divBdr>
        <w:top w:val="none" w:sz="0" w:space="0" w:color="auto"/>
        <w:left w:val="none" w:sz="0" w:space="0" w:color="auto"/>
        <w:bottom w:val="none" w:sz="0" w:space="0" w:color="auto"/>
        <w:right w:val="none" w:sz="0" w:space="0" w:color="auto"/>
      </w:divBdr>
    </w:div>
    <w:div w:id="1272783062">
      <w:bodyDiv w:val="1"/>
      <w:marLeft w:val="0"/>
      <w:marRight w:val="0"/>
      <w:marTop w:val="0"/>
      <w:marBottom w:val="0"/>
      <w:divBdr>
        <w:top w:val="none" w:sz="0" w:space="0" w:color="auto"/>
        <w:left w:val="none" w:sz="0" w:space="0" w:color="auto"/>
        <w:bottom w:val="none" w:sz="0" w:space="0" w:color="auto"/>
        <w:right w:val="none" w:sz="0" w:space="0" w:color="auto"/>
      </w:divBdr>
    </w:div>
    <w:div w:id="1284576085">
      <w:bodyDiv w:val="1"/>
      <w:marLeft w:val="0"/>
      <w:marRight w:val="0"/>
      <w:marTop w:val="0"/>
      <w:marBottom w:val="0"/>
      <w:divBdr>
        <w:top w:val="none" w:sz="0" w:space="0" w:color="auto"/>
        <w:left w:val="none" w:sz="0" w:space="0" w:color="auto"/>
        <w:bottom w:val="none" w:sz="0" w:space="0" w:color="auto"/>
        <w:right w:val="none" w:sz="0" w:space="0" w:color="auto"/>
      </w:divBdr>
      <w:divsChild>
        <w:div w:id="310453546">
          <w:marLeft w:val="0"/>
          <w:marRight w:val="0"/>
          <w:marTop w:val="0"/>
          <w:marBottom w:val="0"/>
          <w:divBdr>
            <w:top w:val="none" w:sz="0" w:space="0" w:color="auto"/>
            <w:left w:val="none" w:sz="0" w:space="0" w:color="auto"/>
            <w:bottom w:val="none" w:sz="0" w:space="0" w:color="auto"/>
            <w:right w:val="none" w:sz="0" w:space="0" w:color="auto"/>
          </w:divBdr>
          <w:divsChild>
            <w:div w:id="709261728">
              <w:marLeft w:val="0"/>
              <w:marRight w:val="0"/>
              <w:marTop w:val="0"/>
              <w:marBottom w:val="0"/>
              <w:divBdr>
                <w:top w:val="none" w:sz="0" w:space="0" w:color="auto"/>
                <w:left w:val="none" w:sz="0" w:space="0" w:color="auto"/>
                <w:bottom w:val="none" w:sz="0" w:space="0" w:color="auto"/>
                <w:right w:val="none" w:sz="0" w:space="0" w:color="auto"/>
              </w:divBdr>
              <w:divsChild>
                <w:div w:id="1558206344">
                  <w:marLeft w:val="0"/>
                  <w:marRight w:val="0"/>
                  <w:marTop w:val="0"/>
                  <w:marBottom w:val="0"/>
                  <w:divBdr>
                    <w:top w:val="none" w:sz="0" w:space="0" w:color="auto"/>
                    <w:left w:val="none" w:sz="0" w:space="0" w:color="auto"/>
                    <w:bottom w:val="none" w:sz="0" w:space="0" w:color="auto"/>
                    <w:right w:val="none" w:sz="0" w:space="0" w:color="auto"/>
                  </w:divBdr>
                  <w:divsChild>
                    <w:div w:id="1094084804">
                      <w:marLeft w:val="0"/>
                      <w:marRight w:val="0"/>
                      <w:marTop w:val="0"/>
                      <w:marBottom w:val="0"/>
                      <w:divBdr>
                        <w:top w:val="none" w:sz="0" w:space="0" w:color="auto"/>
                        <w:left w:val="none" w:sz="0" w:space="0" w:color="auto"/>
                        <w:bottom w:val="none" w:sz="0" w:space="0" w:color="auto"/>
                        <w:right w:val="none" w:sz="0" w:space="0" w:color="auto"/>
                      </w:divBdr>
                      <w:divsChild>
                        <w:div w:id="1501460780">
                          <w:marLeft w:val="0"/>
                          <w:marRight w:val="0"/>
                          <w:marTop w:val="0"/>
                          <w:marBottom w:val="0"/>
                          <w:divBdr>
                            <w:top w:val="none" w:sz="0" w:space="0" w:color="auto"/>
                            <w:left w:val="none" w:sz="0" w:space="0" w:color="auto"/>
                            <w:bottom w:val="none" w:sz="0" w:space="0" w:color="auto"/>
                            <w:right w:val="none" w:sz="0" w:space="0" w:color="auto"/>
                          </w:divBdr>
                          <w:divsChild>
                            <w:div w:id="1780753673">
                              <w:marLeft w:val="0"/>
                              <w:marRight w:val="0"/>
                              <w:marTop w:val="0"/>
                              <w:marBottom w:val="0"/>
                              <w:divBdr>
                                <w:top w:val="none" w:sz="0" w:space="0" w:color="auto"/>
                                <w:left w:val="none" w:sz="0" w:space="0" w:color="auto"/>
                                <w:bottom w:val="none" w:sz="0" w:space="0" w:color="auto"/>
                                <w:right w:val="none" w:sz="0" w:space="0" w:color="auto"/>
                              </w:divBdr>
                              <w:divsChild>
                                <w:div w:id="198326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012295">
      <w:bodyDiv w:val="1"/>
      <w:marLeft w:val="0"/>
      <w:marRight w:val="0"/>
      <w:marTop w:val="0"/>
      <w:marBottom w:val="0"/>
      <w:divBdr>
        <w:top w:val="none" w:sz="0" w:space="0" w:color="auto"/>
        <w:left w:val="none" w:sz="0" w:space="0" w:color="auto"/>
        <w:bottom w:val="none" w:sz="0" w:space="0" w:color="auto"/>
        <w:right w:val="none" w:sz="0" w:space="0" w:color="auto"/>
      </w:divBdr>
    </w:div>
    <w:div w:id="1352604263">
      <w:bodyDiv w:val="1"/>
      <w:marLeft w:val="0"/>
      <w:marRight w:val="0"/>
      <w:marTop w:val="0"/>
      <w:marBottom w:val="0"/>
      <w:divBdr>
        <w:top w:val="none" w:sz="0" w:space="0" w:color="auto"/>
        <w:left w:val="none" w:sz="0" w:space="0" w:color="auto"/>
        <w:bottom w:val="none" w:sz="0" w:space="0" w:color="auto"/>
        <w:right w:val="none" w:sz="0" w:space="0" w:color="auto"/>
      </w:divBdr>
    </w:div>
    <w:div w:id="1413897236">
      <w:bodyDiv w:val="1"/>
      <w:marLeft w:val="0"/>
      <w:marRight w:val="0"/>
      <w:marTop w:val="0"/>
      <w:marBottom w:val="0"/>
      <w:divBdr>
        <w:top w:val="none" w:sz="0" w:space="0" w:color="auto"/>
        <w:left w:val="none" w:sz="0" w:space="0" w:color="auto"/>
        <w:bottom w:val="none" w:sz="0" w:space="0" w:color="auto"/>
        <w:right w:val="none" w:sz="0" w:space="0" w:color="auto"/>
      </w:divBdr>
    </w:div>
    <w:div w:id="1430733066">
      <w:bodyDiv w:val="1"/>
      <w:marLeft w:val="0"/>
      <w:marRight w:val="0"/>
      <w:marTop w:val="0"/>
      <w:marBottom w:val="0"/>
      <w:divBdr>
        <w:top w:val="none" w:sz="0" w:space="0" w:color="auto"/>
        <w:left w:val="none" w:sz="0" w:space="0" w:color="auto"/>
        <w:bottom w:val="none" w:sz="0" w:space="0" w:color="auto"/>
        <w:right w:val="none" w:sz="0" w:space="0" w:color="auto"/>
      </w:divBdr>
    </w:div>
    <w:div w:id="1441949363">
      <w:bodyDiv w:val="1"/>
      <w:marLeft w:val="0"/>
      <w:marRight w:val="0"/>
      <w:marTop w:val="0"/>
      <w:marBottom w:val="0"/>
      <w:divBdr>
        <w:top w:val="none" w:sz="0" w:space="0" w:color="auto"/>
        <w:left w:val="none" w:sz="0" w:space="0" w:color="auto"/>
        <w:bottom w:val="none" w:sz="0" w:space="0" w:color="auto"/>
        <w:right w:val="none" w:sz="0" w:space="0" w:color="auto"/>
      </w:divBdr>
    </w:div>
    <w:div w:id="1468354089">
      <w:bodyDiv w:val="1"/>
      <w:marLeft w:val="0"/>
      <w:marRight w:val="0"/>
      <w:marTop w:val="0"/>
      <w:marBottom w:val="0"/>
      <w:divBdr>
        <w:top w:val="none" w:sz="0" w:space="0" w:color="auto"/>
        <w:left w:val="none" w:sz="0" w:space="0" w:color="auto"/>
        <w:bottom w:val="none" w:sz="0" w:space="0" w:color="auto"/>
        <w:right w:val="none" w:sz="0" w:space="0" w:color="auto"/>
      </w:divBdr>
    </w:div>
    <w:div w:id="1478035971">
      <w:bodyDiv w:val="1"/>
      <w:marLeft w:val="0"/>
      <w:marRight w:val="0"/>
      <w:marTop w:val="0"/>
      <w:marBottom w:val="0"/>
      <w:divBdr>
        <w:top w:val="none" w:sz="0" w:space="0" w:color="auto"/>
        <w:left w:val="none" w:sz="0" w:space="0" w:color="auto"/>
        <w:bottom w:val="none" w:sz="0" w:space="0" w:color="auto"/>
        <w:right w:val="none" w:sz="0" w:space="0" w:color="auto"/>
      </w:divBdr>
    </w:div>
    <w:div w:id="1483891896">
      <w:bodyDiv w:val="1"/>
      <w:marLeft w:val="0"/>
      <w:marRight w:val="0"/>
      <w:marTop w:val="0"/>
      <w:marBottom w:val="0"/>
      <w:divBdr>
        <w:top w:val="none" w:sz="0" w:space="0" w:color="auto"/>
        <w:left w:val="none" w:sz="0" w:space="0" w:color="auto"/>
        <w:bottom w:val="none" w:sz="0" w:space="0" w:color="auto"/>
        <w:right w:val="none" w:sz="0" w:space="0" w:color="auto"/>
      </w:divBdr>
    </w:div>
    <w:div w:id="1511137293">
      <w:bodyDiv w:val="1"/>
      <w:marLeft w:val="0"/>
      <w:marRight w:val="0"/>
      <w:marTop w:val="0"/>
      <w:marBottom w:val="0"/>
      <w:divBdr>
        <w:top w:val="none" w:sz="0" w:space="0" w:color="auto"/>
        <w:left w:val="none" w:sz="0" w:space="0" w:color="auto"/>
        <w:bottom w:val="none" w:sz="0" w:space="0" w:color="auto"/>
        <w:right w:val="none" w:sz="0" w:space="0" w:color="auto"/>
      </w:divBdr>
      <w:divsChild>
        <w:div w:id="1222137901">
          <w:marLeft w:val="0"/>
          <w:marRight w:val="0"/>
          <w:marTop w:val="0"/>
          <w:marBottom w:val="0"/>
          <w:divBdr>
            <w:top w:val="none" w:sz="0" w:space="0" w:color="auto"/>
            <w:left w:val="none" w:sz="0" w:space="0" w:color="auto"/>
            <w:bottom w:val="none" w:sz="0" w:space="0" w:color="auto"/>
            <w:right w:val="none" w:sz="0" w:space="0" w:color="auto"/>
          </w:divBdr>
          <w:divsChild>
            <w:div w:id="1703093940">
              <w:marLeft w:val="0"/>
              <w:marRight w:val="0"/>
              <w:marTop w:val="0"/>
              <w:marBottom w:val="0"/>
              <w:divBdr>
                <w:top w:val="none" w:sz="0" w:space="0" w:color="auto"/>
                <w:left w:val="none" w:sz="0" w:space="0" w:color="auto"/>
                <w:bottom w:val="none" w:sz="0" w:space="0" w:color="auto"/>
                <w:right w:val="none" w:sz="0" w:space="0" w:color="auto"/>
              </w:divBdr>
              <w:divsChild>
                <w:div w:id="1542746973">
                  <w:marLeft w:val="0"/>
                  <w:marRight w:val="0"/>
                  <w:marTop w:val="0"/>
                  <w:marBottom w:val="0"/>
                  <w:divBdr>
                    <w:top w:val="none" w:sz="0" w:space="0" w:color="auto"/>
                    <w:left w:val="none" w:sz="0" w:space="0" w:color="auto"/>
                    <w:bottom w:val="none" w:sz="0" w:space="0" w:color="auto"/>
                    <w:right w:val="none" w:sz="0" w:space="0" w:color="auto"/>
                  </w:divBdr>
                  <w:divsChild>
                    <w:div w:id="877165149">
                      <w:marLeft w:val="0"/>
                      <w:marRight w:val="0"/>
                      <w:marTop w:val="0"/>
                      <w:marBottom w:val="0"/>
                      <w:divBdr>
                        <w:top w:val="none" w:sz="0" w:space="0" w:color="auto"/>
                        <w:left w:val="none" w:sz="0" w:space="0" w:color="auto"/>
                        <w:bottom w:val="none" w:sz="0" w:space="0" w:color="auto"/>
                        <w:right w:val="none" w:sz="0" w:space="0" w:color="auto"/>
                      </w:divBdr>
                      <w:divsChild>
                        <w:div w:id="126777754">
                          <w:marLeft w:val="0"/>
                          <w:marRight w:val="0"/>
                          <w:marTop w:val="0"/>
                          <w:marBottom w:val="0"/>
                          <w:divBdr>
                            <w:top w:val="none" w:sz="0" w:space="0" w:color="auto"/>
                            <w:left w:val="none" w:sz="0" w:space="0" w:color="auto"/>
                            <w:bottom w:val="none" w:sz="0" w:space="0" w:color="auto"/>
                            <w:right w:val="none" w:sz="0" w:space="0" w:color="auto"/>
                          </w:divBdr>
                          <w:divsChild>
                            <w:div w:id="2121028978">
                              <w:marLeft w:val="0"/>
                              <w:marRight w:val="0"/>
                              <w:marTop w:val="0"/>
                              <w:marBottom w:val="0"/>
                              <w:divBdr>
                                <w:top w:val="none" w:sz="0" w:space="0" w:color="auto"/>
                                <w:left w:val="none" w:sz="0" w:space="0" w:color="auto"/>
                                <w:bottom w:val="none" w:sz="0" w:space="0" w:color="auto"/>
                                <w:right w:val="none" w:sz="0" w:space="0" w:color="auto"/>
                              </w:divBdr>
                              <w:divsChild>
                                <w:div w:id="6500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116461">
      <w:bodyDiv w:val="1"/>
      <w:marLeft w:val="0"/>
      <w:marRight w:val="0"/>
      <w:marTop w:val="0"/>
      <w:marBottom w:val="0"/>
      <w:divBdr>
        <w:top w:val="none" w:sz="0" w:space="0" w:color="auto"/>
        <w:left w:val="none" w:sz="0" w:space="0" w:color="auto"/>
        <w:bottom w:val="none" w:sz="0" w:space="0" w:color="auto"/>
        <w:right w:val="none" w:sz="0" w:space="0" w:color="auto"/>
      </w:divBdr>
    </w:div>
    <w:div w:id="1627539587">
      <w:bodyDiv w:val="1"/>
      <w:marLeft w:val="0"/>
      <w:marRight w:val="0"/>
      <w:marTop w:val="0"/>
      <w:marBottom w:val="0"/>
      <w:divBdr>
        <w:top w:val="none" w:sz="0" w:space="0" w:color="auto"/>
        <w:left w:val="none" w:sz="0" w:space="0" w:color="auto"/>
        <w:bottom w:val="none" w:sz="0" w:space="0" w:color="auto"/>
        <w:right w:val="none" w:sz="0" w:space="0" w:color="auto"/>
      </w:divBdr>
    </w:div>
    <w:div w:id="1678145018">
      <w:bodyDiv w:val="1"/>
      <w:marLeft w:val="0"/>
      <w:marRight w:val="0"/>
      <w:marTop w:val="0"/>
      <w:marBottom w:val="0"/>
      <w:divBdr>
        <w:top w:val="none" w:sz="0" w:space="0" w:color="auto"/>
        <w:left w:val="none" w:sz="0" w:space="0" w:color="auto"/>
        <w:bottom w:val="none" w:sz="0" w:space="0" w:color="auto"/>
        <w:right w:val="none" w:sz="0" w:space="0" w:color="auto"/>
      </w:divBdr>
    </w:div>
    <w:div w:id="1737051918">
      <w:bodyDiv w:val="1"/>
      <w:marLeft w:val="0"/>
      <w:marRight w:val="0"/>
      <w:marTop w:val="0"/>
      <w:marBottom w:val="0"/>
      <w:divBdr>
        <w:top w:val="none" w:sz="0" w:space="0" w:color="auto"/>
        <w:left w:val="none" w:sz="0" w:space="0" w:color="auto"/>
        <w:bottom w:val="none" w:sz="0" w:space="0" w:color="auto"/>
        <w:right w:val="none" w:sz="0" w:space="0" w:color="auto"/>
      </w:divBdr>
    </w:div>
    <w:div w:id="1795904559">
      <w:bodyDiv w:val="1"/>
      <w:marLeft w:val="0"/>
      <w:marRight w:val="0"/>
      <w:marTop w:val="0"/>
      <w:marBottom w:val="0"/>
      <w:divBdr>
        <w:top w:val="none" w:sz="0" w:space="0" w:color="auto"/>
        <w:left w:val="none" w:sz="0" w:space="0" w:color="auto"/>
        <w:bottom w:val="none" w:sz="0" w:space="0" w:color="auto"/>
        <w:right w:val="none" w:sz="0" w:space="0" w:color="auto"/>
      </w:divBdr>
    </w:div>
    <w:div w:id="1796875435">
      <w:bodyDiv w:val="1"/>
      <w:marLeft w:val="0"/>
      <w:marRight w:val="0"/>
      <w:marTop w:val="0"/>
      <w:marBottom w:val="0"/>
      <w:divBdr>
        <w:top w:val="none" w:sz="0" w:space="0" w:color="auto"/>
        <w:left w:val="none" w:sz="0" w:space="0" w:color="auto"/>
        <w:bottom w:val="none" w:sz="0" w:space="0" w:color="auto"/>
        <w:right w:val="none" w:sz="0" w:space="0" w:color="auto"/>
      </w:divBdr>
    </w:div>
    <w:div w:id="1837527918">
      <w:bodyDiv w:val="1"/>
      <w:marLeft w:val="0"/>
      <w:marRight w:val="0"/>
      <w:marTop w:val="0"/>
      <w:marBottom w:val="0"/>
      <w:divBdr>
        <w:top w:val="none" w:sz="0" w:space="0" w:color="auto"/>
        <w:left w:val="none" w:sz="0" w:space="0" w:color="auto"/>
        <w:bottom w:val="none" w:sz="0" w:space="0" w:color="auto"/>
        <w:right w:val="none" w:sz="0" w:space="0" w:color="auto"/>
      </w:divBdr>
    </w:div>
    <w:div w:id="2043701083">
      <w:bodyDiv w:val="1"/>
      <w:marLeft w:val="0"/>
      <w:marRight w:val="0"/>
      <w:marTop w:val="0"/>
      <w:marBottom w:val="0"/>
      <w:divBdr>
        <w:top w:val="none" w:sz="0" w:space="0" w:color="auto"/>
        <w:left w:val="none" w:sz="0" w:space="0" w:color="auto"/>
        <w:bottom w:val="none" w:sz="0" w:space="0" w:color="auto"/>
        <w:right w:val="none" w:sz="0" w:space="0" w:color="auto"/>
      </w:divBdr>
    </w:div>
    <w:div w:id="2103183846">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syg.2019.02798" TargetMode="External"/><Relationship Id="rId3" Type="http://schemas.openxmlformats.org/officeDocument/2006/relationships/settings" Target="settings.xml"/><Relationship Id="rId7" Type="http://schemas.openxmlformats.org/officeDocument/2006/relationships/hyperlink" Target="https://doi.org/10.1177/00332941211000651" TargetMode="Externa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5117</Words>
  <Characters>29171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Lilian Wairimu Maina</cp:lastModifiedBy>
  <cp:revision>3</cp:revision>
  <dcterms:created xsi:type="dcterms:W3CDTF">2026-04-08T11:51:00Z</dcterms:created>
  <dcterms:modified xsi:type="dcterms:W3CDTF">2026-04-08T11:53:00Z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id="dcWLMgDO"/&gt;&lt;style id="http://www.zotero.org/styles/apa" locale="en-GB" hasBibliography="1" bibliographyStyleHasBeenSet="0"/&gt;&lt;prefs&gt;&lt;pref name="fieldType" value="Field"/&gt;&lt;/prefs&gt;&lt;/data&gt;</vt:lpwstr>
  </property>
  <property fmtid="{D5CDD505-2E9C-101B-9397-08002B2CF9AE}" pid="3" name="GrammarlyDocumentId">
    <vt:lpwstr>86f78fb3-631d-4a6e-8538-90f36b480221</vt:lpwstr>
  </property>
</Properties>
</file>