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122" w:rsidRDefault="00130122">
      <w:pPr>
        <w:spacing w:after="160"/>
        <w:jc w:val="center"/>
        <w:rPr>
          <w:b/>
          <w:bCs/>
          <w:sz w:val="36"/>
          <w:szCs w:val="36"/>
        </w:rPr>
      </w:pPr>
      <w:bookmarkStart w:id="0" w:name="_GoBack"/>
      <w:bookmarkEnd w:id="0"/>
    </w:p>
    <w:p w:rsidR="00130122" w:rsidRDefault="00C15A59">
      <w:pPr>
        <w:spacing w:after="160"/>
        <w:jc w:val="center"/>
        <w:rPr>
          <w:b/>
          <w:bCs/>
          <w:sz w:val="36"/>
          <w:szCs w:val="36"/>
        </w:rPr>
      </w:pPr>
      <w:r>
        <w:rPr>
          <w:b/>
          <w:bCs/>
          <w:sz w:val="36"/>
          <w:szCs w:val="36"/>
        </w:rPr>
        <w:t>Examining Satisfaction and Self-Confidence as Predictors of Group Interaction in French as a Foreign Language Learning: a PLS-SEM Approach</w:t>
      </w:r>
    </w:p>
    <w:p w:rsidR="00130122" w:rsidRDefault="00130122">
      <w:pPr>
        <w:pBdr>
          <w:top w:val="nil"/>
          <w:left w:val="nil"/>
          <w:bottom w:val="nil"/>
          <w:right w:val="nil"/>
          <w:between w:val="nil"/>
        </w:pBdr>
        <w:spacing w:before="240" w:after="240"/>
        <w:jc w:val="center"/>
        <w:rPr>
          <w:b/>
          <w:bCs/>
          <w:sz w:val="36"/>
          <w:szCs w:val="36"/>
        </w:rPr>
      </w:pPr>
    </w:p>
    <w:p w:rsidR="00130122" w:rsidRDefault="00C15A59">
      <w:pPr>
        <w:widowControl/>
        <w:spacing w:before="240" w:after="240"/>
        <w:jc w:val="center"/>
        <w:rPr>
          <w:b/>
          <w:bCs/>
          <w:sz w:val="24"/>
          <w:szCs w:val="24"/>
        </w:rPr>
      </w:pPr>
      <w:r>
        <w:rPr>
          <w:b/>
          <w:bCs/>
          <w:sz w:val="24"/>
          <w:szCs w:val="24"/>
        </w:rPr>
        <w:t/>
      </w:r>
      <w:r>
        <w:rPr>
          <w:b/>
          <w:bCs/>
          <w:sz w:val="24"/>
          <w:szCs w:val="24"/>
          <w:vertAlign w:val="superscript"/>
        </w:rPr>
        <w:t/>
      </w:r>
      <w:r>
        <w:rPr>
          <w:b/>
          <w:bCs/>
          <w:sz w:val="24"/>
          <w:szCs w:val="24"/>
        </w:rPr>
        <w:t/>
      </w:r>
      <w:r>
        <w:rPr>
          <w:b/>
          <w:bCs/>
          <w:sz w:val="24"/>
          <w:szCs w:val="24"/>
          <w:vertAlign w:val="superscript"/>
        </w:rPr>
        <w:t/>
      </w:r>
      <w:r>
        <w:rPr>
          <w:b/>
          <w:bCs/>
          <w:sz w:val="24"/>
          <w:szCs w:val="24"/>
        </w:rPr>
        <w:t/>
      </w:r>
      <w:r>
        <w:rPr>
          <w:b/>
          <w:bCs/>
          <w:sz w:val="24"/>
          <w:szCs w:val="24"/>
          <w:vertAlign w:val="superscript"/>
        </w:rPr>
        <w:t/>
      </w:r>
      <w:r>
        <w:rPr>
          <w:b/>
          <w:bCs/>
          <w:sz w:val="24"/>
          <w:szCs w:val="24"/>
        </w:rPr>
        <w:t/>
      </w:r>
      <w:r>
        <w:rPr>
          <w:b/>
          <w:bCs/>
          <w:sz w:val="24"/>
          <w:szCs w:val="24"/>
          <w:vertAlign w:val="superscript"/>
        </w:rPr>
        <w:t/>
      </w:r>
      <w:r>
        <w:rPr>
          <w:b/>
          <w:bCs/>
          <w:sz w:val="24"/>
          <w:szCs w:val="24"/>
        </w:rPr>
        <w:t xml:space="preserve"/>
      </w:r>
    </w:p>
    <w:p w:rsidR="00130122" w:rsidRDefault="00C15A59">
      <w:pPr>
        <w:widowControl/>
        <w:spacing w:before="240" w:after="240"/>
        <w:jc w:val="center"/>
        <w:rPr>
          <w:b/>
          <w:bCs/>
          <w:sz w:val="24"/>
          <w:szCs w:val="24"/>
        </w:rPr>
      </w:pPr>
      <w:r>
        <w:rPr>
          <w:b/>
          <w:bCs/>
          <w:sz w:val="24"/>
          <w:szCs w:val="24"/>
        </w:rPr>
        <w:t/>
      </w:r>
      <w:r>
        <w:rPr>
          <w:b/>
          <w:bCs/>
          <w:sz w:val="24"/>
          <w:szCs w:val="24"/>
          <w:vertAlign w:val="superscript"/>
        </w:rPr>
        <w:t/>
      </w:r>
      <w:r>
        <w:rPr>
          <w:b/>
          <w:bCs/>
          <w:sz w:val="24"/>
          <w:szCs w:val="24"/>
        </w:rPr>
        <w:t/>
      </w:r>
      <w:r>
        <w:rPr>
          <w:b/>
          <w:bCs/>
          <w:sz w:val="24"/>
          <w:szCs w:val="24"/>
          <w:vertAlign w:val="superscript"/>
        </w:rPr>
        <w:t/>
      </w:r>
      <w:r>
        <w:rPr>
          <w:b/>
          <w:bCs/>
          <w:sz w:val="24"/>
          <w:szCs w:val="24"/>
        </w:rPr>
        <w:t xml:space="preserve"/>
      </w:r>
    </w:p>
    <w:p w:rsidR="00130122" w:rsidRDefault="00130122">
      <w:pPr>
        <w:pBdr>
          <w:top w:val="nil"/>
          <w:left w:val="nil"/>
          <w:bottom w:val="nil"/>
          <w:right w:val="nil"/>
          <w:between w:val="nil"/>
        </w:pBdr>
        <w:spacing w:before="240" w:after="240"/>
        <w:rPr>
          <w:sz w:val="24"/>
          <w:szCs w:val="24"/>
        </w:rPr>
      </w:pPr>
    </w:p>
    <w:p w:rsidR="00130122" w:rsidRDefault="00C15A59">
      <w:pPr>
        <w:pBdr>
          <w:top w:val="nil"/>
          <w:left w:val="nil"/>
          <w:bottom w:val="nil"/>
          <w:right w:val="nil"/>
          <w:between w:val="nil"/>
        </w:pBdr>
        <w:spacing w:before="240" w:after="240"/>
        <w:ind w:left="413" w:right="774"/>
        <w:jc w:val="center"/>
        <w:rPr>
          <w:sz w:val="24"/>
          <w:szCs w:val="24"/>
        </w:rPr>
      </w:pPr>
      <w:r>
        <w:rPr>
          <w:sz w:val="24"/>
          <w:szCs w:val="24"/>
          <w:vertAlign w:val="superscript"/>
        </w:rPr>
        <w:t/>
      </w:r>
      <w:r>
        <w:rPr>
          <w:sz w:val="24"/>
          <w:szCs w:val="24"/>
          <w:vertAlign w:val="superscript"/>
        </w:rPr>
        <w:t/>
      </w:r>
      <w:r>
        <w:rPr>
          <w:sz w:val="24"/>
          <w:szCs w:val="24"/>
        </w:rPr>
        <w:t/>
      </w:r>
    </w:p>
    <w:p w:rsidR="00130122" w:rsidRDefault="00C15A59">
      <w:pPr>
        <w:pBdr>
          <w:top w:val="nil"/>
          <w:left w:val="nil"/>
          <w:bottom w:val="nil"/>
          <w:right w:val="nil"/>
          <w:between w:val="nil"/>
        </w:pBdr>
        <w:spacing w:before="240" w:after="240"/>
        <w:ind w:left="413" w:right="774"/>
        <w:jc w:val="center"/>
        <w:rPr>
          <w:sz w:val="24"/>
          <w:szCs w:val="24"/>
        </w:rPr>
      </w:pPr>
      <w:r>
        <w:rPr>
          <w:sz w:val="24"/>
          <w:szCs w:val="24"/>
          <w:vertAlign w:val="superscript"/>
        </w:rPr>
        <w:t/>
      </w:r>
      <w:r>
        <w:rPr>
          <w:sz w:val="24"/>
          <w:szCs w:val="24"/>
        </w:rPr>
        <w:t xml:space="preserve"/>
      </w:r>
    </w:p>
    <w:p w:rsidR="00130122" w:rsidRDefault="00C15A59">
      <w:pPr>
        <w:pBdr>
          <w:top w:val="nil"/>
          <w:left w:val="nil"/>
          <w:bottom w:val="nil"/>
          <w:right w:val="nil"/>
          <w:between w:val="nil"/>
        </w:pBdr>
        <w:spacing w:before="240" w:after="240"/>
        <w:ind w:left="413" w:right="774"/>
        <w:jc w:val="center"/>
        <w:rPr>
          <w:sz w:val="24"/>
          <w:szCs w:val="24"/>
        </w:rPr>
      </w:pPr>
      <w:r>
        <w:rPr>
          <w:sz w:val="24"/>
          <w:szCs w:val="24"/>
        </w:rPr>
        <w:t/>
      </w:r>
    </w:p>
    <w:p w:rsidR="00130122" w:rsidRDefault="00C15A59">
      <w:pPr>
        <w:widowControl/>
        <w:spacing w:before="240" w:after="240"/>
        <w:jc w:val="center"/>
        <w:rPr>
          <w:sz w:val="24"/>
          <w:szCs w:val="24"/>
        </w:rPr>
      </w:pPr>
      <w:r>
        <w:rPr>
          <w:sz w:val="24"/>
          <w:szCs w:val="24"/>
          <w:vertAlign w:val="superscript"/>
        </w:rPr>
        <w:t/>
      </w:r>
      <w:r>
        <w:rPr>
          <w:sz w:val="24"/>
          <w:szCs w:val="24"/>
        </w:rPr>
        <w:t/>
      </w:r>
    </w:p>
    <w:p w:rsidR="00130122" w:rsidRDefault="00C15A59">
      <w:pPr>
        <w:widowControl/>
        <w:spacing w:before="240" w:after="240"/>
        <w:jc w:val="center"/>
        <w:rPr>
          <w:sz w:val="24"/>
          <w:szCs w:val="24"/>
        </w:rPr>
      </w:pPr>
      <w:r>
        <w:rPr>
          <w:sz w:val="24"/>
          <w:szCs w:val="24"/>
          <w:vertAlign w:val="superscript"/>
        </w:rPr>
        <w:t/>
      </w:r>
      <w:r>
        <w:rPr>
          <w:sz w:val="24"/>
          <w:szCs w:val="24"/>
        </w:rPr>
        <w:t/>
      </w:r>
    </w:p>
    <w:p w:rsidR="00130122" w:rsidRDefault="00130122">
      <w:pPr>
        <w:pBdr>
          <w:top w:val="nil"/>
          <w:left w:val="nil"/>
          <w:bottom w:val="nil"/>
          <w:right w:val="nil"/>
          <w:between w:val="nil"/>
        </w:pBdr>
        <w:spacing w:before="240" w:after="240"/>
        <w:rPr>
          <w:sz w:val="24"/>
          <w:szCs w:val="24"/>
        </w:rPr>
      </w:pPr>
    </w:p>
    <w:p w:rsidR="00130122" w:rsidRDefault="00C15A59">
      <w:pPr>
        <w:pBdr>
          <w:top w:val="nil"/>
          <w:left w:val="nil"/>
          <w:bottom w:val="nil"/>
          <w:right w:val="nil"/>
          <w:between w:val="nil"/>
        </w:pBdr>
        <w:spacing w:before="240" w:after="240"/>
        <w:ind w:left="2139" w:right="2496"/>
        <w:jc w:val="center"/>
        <w:rPr>
          <w:sz w:val="24"/>
          <w:szCs w:val="24"/>
        </w:rPr>
      </w:pPr>
      <w:r>
        <w:rPr>
          <w:sz w:val="24"/>
          <w:szCs w:val="24"/>
        </w:rPr>
        <w:t xml:space="preserve"/>
      </w:r>
      <w:r>
        <w:rPr>
          <w:sz w:val="24"/>
          <w:szCs w:val="24"/>
        </w:rPr>
        <w:t/>
      </w:r>
    </w:p>
    <w:p w:rsidR="00130122" w:rsidRDefault="00130122">
      <w:pPr>
        <w:pBdr>
          <w:top w:val="nil"/>
          <w:left w:val="nil"/>
          <w:bottom w:val="nil"/>
          <w:right w:val="nil"/>
          <w:between w:val="nil"/>
        </w:pBdr>
        <w:spacing w:before="240" w:after="240"/>
        <w:ind w:left="2139" w:right="2496"/>
        <w:rPr>
          <w:b/>
          <w:bCs/>
          <w:sz w:val="24"/>
          <w:szCs w:val="24"/>
        </w:rPr>
      </w:pPr>
    </w:p>
    <w:p w:rsidR="00130122" w:rsidRDefault="00C15A59">
      <w:pPr>
        <w:pBdr>
          <w:top w:val="nil"/>
          <w:left w:val="nil"/>
          <w:bottom w:val="nil"/>
          <w:right w:val="nil"/>
          <w:between w:val="nil"/>
        </w:pBdr>
        <w:spacing w:before="240" w:after="240"/>
        <w:ind w:right="2496"/>
        <w:rPr>
          <w:b/>
          <w:bCs/>
          <w:sz w:val="24"/>
          <w:szCs w:val="24"/>
        </w:rPr>
      </w:pPr>
      <w:r>
        <w:rPr>
          <w:b/>
          <w:bCs/>
          <w:sz w:val="28"/>
          <w:szCs w:val="28"/>
        </w:rPr>
        <w:t>ABSTRACT</w:t>
      </w:r>
      <w:r>
        <w:rPr>
          <w:b/>
          <w:bCs/>
          <w:sz w:val="24"/>
          <w:szCs w:val="24"/>
        </w:rPr>
        <w:br/>
      </w:r>
    </w:p>
    <w:p w:rsidR="00130122" w:rsidRDefault="00C15A59">
      <w:pPr>
        <w:spacing w:before="240" w:after="240"/>
        <w:jc w:val="both"/>
        <w:rPr>
          <w:sz w:val="24"/>
          <w:szCs w:val="24"/>
        </w:rPr>
      </w:pPr>
      <w:r>
        <w:rPr>
          <w:sz w:val="24"/>
          <w:szCs w:val="24"/>
        </w:rPr>
        <w:t>Collaborative learning is important in higher education because it encourages group interaction, helping students to develop a better understanding as well as academic and social skills. However, the success of group work depends on students’ affective fac</w:t>
      </w:r>
      <w:r>
        <w:rPr>
          <w:sz w:val="24"/>
          <w:szCs w:val="24"/>
        </w:rPr>
        <w:t xml:space="preserve">tors, particularly their satisfaction and self-confidence. This study is grounded in Tuckman’s model of group development and Bandura’s Self-Efficacy Theory. It examines how students’ satisfaction and self-confidence influence group interaction. Data were </w:t>
      </w:r>
      <w:r>
        <w:rPr>
          <w:sz w:val="24"/>
          <w:szCs w:val="24"/>
        </w:rPr>
        <w:t>collected from 113 university students through a questionnaire survey, comprising 55 male and 58 female students. The study measured satisfaction, self-confidence, and six aspects of group interaction: goals, roles, team processes, intergroup relations, co</w:t>
      </w:r>
      <w:r>
        <w:rPr>
          <w:sz w:val="24"/>
          <w:szCs w:val="24"/>
        </w:rPr>
        <w:t xml:space="preserve">mmitment, and skills. The data were analysed using Partial Least Squares Structural Equation Modeling (PLS-SEM) in SmartPLS 4, conducted in two main stages: the measurement model and the structural model. The results indicate that the measurement model is </w:t>
      </w:r>
      <w:r>
        <w:rPr>
          <w:sz w:val="24"/>
          <w:szCs w:val="24"/>
        </w:rPr>
        <w:t>reliable and valid. Both satisfaction and self-confidence have a significant impact on all aspects of group interaction. Satisfaction has a particularly strong effect on skills and learning, while self-confidence strongly influences roles and skills develo</w:t>
      </w:r>
      <w:r>
        <w:rPr>
          <w:sz w:val="24"/>
          <w:szCs w:val="24"/>
        </w:rPr>
        <w:t xml:space="preserve">pment. Overall, the findings show that students’ satisfaction and self-confidence are important determinants of effective group work. This study supports the integration of emotional factors in understanding group interaction and demonstrates that PLS-SEM </w:t>
      </w:r>
      <w:r>
        <w:rPr>
          <w:sz w:val="24"/>
          <w:szCs w:val="24"/>
        </w:rPr>
        <w:t>is suitable for this type of research. It also suggests that instructors should design group activities that enhance students’ learning experiences and build their confidence. Furthermore, the results highlight the importance of fostering a supportive lear</w:t>
      </w:r>
      <w:r>
        <w:rPr>
          <w:sz w:val="24"/>
          <w:szCs w:val="24"/>
        </w:rPr>
        <w:t>ning environment that encourages active participation among students. Future studies may expand the model by incorporating mediating or moderating factors, such as motivation, willingness to communicate, or group size, to better understand how satisfaction</w:t>
      </w:r>
      <w:r>
        <w:rPr>
          <w:sz w:val="24"/>
          <w:szCs w:val="24"/>
        </w:rPr>
        <w:t xml:space="preserve"> and self-confidence influence group dynamics in higher education settings.</w:t>
      </w:r>
    </w:p>
    <w:p w:rsidR="00130122" w:rsidRDefault="00C15A59">
      <w:pPr>
        <w:spacing w:before="240" w:after="240"/>
        <w:rPr>
          <w:sz w:val="24"/>
          <w:szCs w:val="24"/>
        </w:rPr>
      </w:pPr>
      <w:r>
        <w:rPr>
          <w:b/>
          <w:bCs/>
          <w:sz w:val="24"/>
          <w:szCs w:val="24"/>
        </w:rPr>
        <w:lastRenderedPageBreak/>
        <w:t>K</w:t>
      </w:r>
      <w:r>
        <w:rPr>
          <w:b/>
          <w:bCs/>
          <w:sz w:val="24"/>
          <w:szCs w:val="24"/>
        </w:rPr>
        <w:t>eywords</w:t>
      </w:r>
      <w:r>
        <w:rPr>
          <w:b/>
          <w:bCs/>
          <w:sz w:val="24"/>
          <w:szCs w:val="24"/>
        </w:rPr>
        <w:t>:</w:t>
      </w:r>
      <w:r>
        <w:rPr>
          <w:sz w:val="24"/>
          <w:szCs w:val="24"/>
        </w:rPr>
        <w:t xml:space="preserve"> </w:t>
      </w:r>
      <w:r>
        <w:rPr>
          <w:sz w:val="24"/>
          <w:szCs w:val="24"/>
        </w:rPr>
        <w:t>Group Interaction, Student Satisfaction, Self-Confidence, Collaborative Learning, PLS-SEM</w:t>
      </w:r>
    </w:p>
    <w:p w:rsidR="00130122" w:rsidRDefault="00C15A59">
      <w:pPr>
        <w:pBdr>
          <w:top w:val="nil"/>
          <w:left w:val="nil"/>
          <w:bottom w:val="nil"/>
          <w:right w:val="nil"/>
          <w:between w:val="nil"/>
        </w:pBdr>
        <w:tabs>
          <w:tab w:val="left" w:pos="1080"/>
        </w:tabs>
        <w:spacing w:before="240" w:after="240"/>
        <w:rPr>
          <w:b/>
          <w:bCs/>
          <w:sz w:val="28"/>
          <w:szCs w:val="28"/>
        </w:rPr>
      </w:pPr>
      <w:r>
        <w:rPr>
          <w:b/>
          <w:bCs/>
          <w:sz w:val="28"/>
          <w:szCs w:val="28"/>
        </w:rPr>
        <w:t>INTRODUCTION</w:t>
      </w:r>
    </w:p>
    <w:p w:rsidR="00130122" w:rsidRDefault="00C15A59">
      <w:pPr>
        <w:spacing w:before="240" w:after="240"/>
        <w:jc w:val="both"/>
        <w:rPr>
          <w:sz w:val="24"/>
          <w:szCs w:val="24"/>
        </w:rPr>
      </w:pPr>
      <w:r>
        <w:rPr>
          <w:sz w:val="24"/>
          <w:szCs w:val="24"/>
        </w:rPr>
        <w:t>Group interaction plays an important role in modern educational set</w:t>
      </w:r>
      <w:r>
        <w:rPr>
          <w:sz w:val="24"/>
          <w:szCs w:val="24"/>
        </w:rPr>
        <w:t xml:space="preserve">tings, especially in collaborative and learner-centered approaches. Well-structured group work helps students share knowledge, think critically, and develop interpersonal skills that are important for academic achievement and future professional practice. </w:t>
      </w:r>
      <w:r>
        <w:rPr>
          <w:sz w:val="24"/>
          <w:szCs w:val="24"/>
        </w:rPr>
        <w:t>Established theories of group development, most notably Tuckman’s model of group development (1965), suggest that effective collaboration develops over time through guided participation and shared experiences. In these settings, affective factors are impor</w:t>
      </w:r>
      <w:r>
        <w:rPr>
          <w:sz w:val="24"/>
          <w:szCs w:val="24"/>
        </w:rPr>
        <w:t>tant in shaping how learners engage with one another. Students’ satisfaction with their learning experiences and their confidence in expressing ideas are particularly important, as they influence motivation, effort, and willingness to take part in group ac</w:t>
      </w:r>
      <w:r>
        <w:rPr>
          <w:sz w:val="24"/>
          <w:szCs w:val="24"/>
        </w:rPr>
        <w:t>tivities. Consistent with Self-Efficacy Theory, Bandura (1977) argues that individuals’ beliefs about their abilities influence their actions, effort, and emotional responses, showing that students who feel confident and satisfied are more likely to take a</w:t>
      </w:r>
      <w:r>
        <w:rPr>
          <w:sz w:val="24"/>
          <w:szCs w:val="24"/>
        </w:rPr>
        <w:t>n active and positive role in group interaction.</w:t>
      </w:r>
    </w:p>
    <w:p w:rsidR="00130122" w:rsidRDefault="00C15A59">
      <w:pPr>
        <w:spacing w:before="240" w:after="240"/>
        <w:jc w:val="both"/>
        <w:rPr>
          <w:sz w:val="24"/>
          <w:szCs w:val="24"/>
        </w:rPr>
      </w:pPr>
      <w:r>
        <w:rPr>
          <w:sz w:val="24"/>
          <w:szCs w:val="24"/>
        </w:rPr>
        <w:t>Although group work is widely used in educational settings, ensuring effective collaboration is still challenging. Previous research shows that students do not benefit equally from group activities, as diffe</w:t>
      </w:r>
      <w:r>
        <w:rPr>
          <w:sz w:val="24"/>
          <w:szCs w:val="24"/>
        </w:rPr>
        <w:t>rences in confidence, motivation, and satisfaction affect their level of engagement and learning outcomes (Alzubi et al., 2025; De Prada et al., 2024). While satisfaction and self-confidence have been studied in relation to learning performance or communic</w:t>
      </w:r>
      <w:r>
        <w:rPr>
          <w:sz w:val="24"/>
          <w:szCs w:val="24"/>
        </w:rPr>
        <w:t>ation, they are often treated as secondary factors rather than main influences on the quality of group interaction. In addition, much of the existing literature focuses on single outcomes such as speaking skills, motivation, or self-esteem without fully ex</w:t>
      </w:r>
      <w:r>
        <w:rPr>
          <w:sz w:val="24"/>
          <w:szCs w:val="24"/>
        </w:rPr>
        <w:t>amining how satisfaction and self-confidence together affect different aspects of group work, including role clarity, team processes, intergroup relationships, and skill development (Bateman et al., 2002; Studnicka et al., 2023). As a result, there is stil</w:t>
      </w:r>
      <w:r>
        <w:rPr>
          <w:sz w:val="24"/>
          <w:szCs w:val="24"/>
        </w:rPr>
        <w:t>l a lack of an integrated and empirically tested model that explains how these psychological factors influence group interaction.</w:t>
      </w:r>
    </w:p>
    <w:p w:rsidR="00130122" w:rsidRDefault="00C15A59">
      <w:pPr>
        <w:spacing w:before="240" w:after="240"/>
        <w:jc w:val="both"/>
        <w:rPr>
          <w:sz w:val="24"/>
          <w:szCs w:val="24"/>
        </w:rPr>
      </w:pPr>
      <w:r>
        <w:rPr>
          <w:sz w:val="24"/>
          <w:szCs w:val="24"/>
        </w:rPr>
        <w:t>This limitation is further increased by methodological issues in earlier studies. Many studies have used descriptive or simple</w:t>
      </w:r>
      <w:r>
        <w:rPr>
          <w:sz w:val="24"/>
          <w:szCs w:val="24"/>
        </w:rPr>
        <w:t xml:space="preserve"> correlational designs, which are not suitable for examining complex and related factors within one model (Tanaka, 2025). Studies that use advanced methods, such as Partial Least Squares Structural Equation Modelling (PLS-SEM), are still limited in this ar</w:t>
      </w:r>
      <w:r>
        <w:rPr>
          <w:sz w:val="24"/>
          <w:szCs w:val="24"/>
        </w:rPr>
        <w:t>ea. PLS-SEM is especially suitable for exploratory research and theory development involving hidden variables and layered relationships (Fornell &amp; Bookstein, 1982; Hair et al., 2017). To address these gaps, this study examines the effect of satisfaction an</w:t>
      </w:r>
      <w:r>
        <w:rPr>
          <w:sz w:val="24"/>
          <w:szCs w:val="24"/>
        </w:rPr>
        <w:t>d self-confidence on group interaction using a comprehensive PLS-SEM framework, providing a clearer theoretical understanding and useful practical insights into how effective collaborative learning works.</w:t>
      </w:r>
    </w:p>
    <w:p w:rsidR="00130122" w:rsidRDefault="00C15A59">
      <w:pPr>
        <w:pBdr>
          <w:top w:val="nil"/>
          <w:left w:val="nil"/>
          <w:bottom w:val="nil"/>
          <w:right w:val="nil"/>
          <w:between w:val="nil"/>
        </w:pBdr>
        <w:tabs>
          <w:tab w:val="left" w:pos="1800"/>
        </w:tabs>
        <w:spacing w:before="240" w:after="240"/>
        <w:rPr>
          <w:b/>
          <w:bCs/>
          <w:sz w:val="24"/>
          <w:szCs w:val="24"/>
        </w:rPr>
      </w:pPr>
      <w:r>
        <w:rPr>
          <w:b/>
          <w:bCs/>
          <w:sz w:val="24"/>
          <w:szCs w:val="24"/>
        </w:rPr>
        <w:t>Research Objective, Research Questions, and Hypothe</w:t>
      </w:r>
      <w:r>
        <w:rPr>
          <w:b/>
          <w:bCs/>
          <w:sz w:val="24"/>
          <w:szCs w:val="24"/>
        </w:rPr>
        <w:t>sis</w:t>
      </w:r>
    </w:p>
    <w:p w:rsidR="00130122" w:rsidRDefault="00C15A59">
      <w:pPr>
        <w:pBdr>
          <w:top w:val="nil"/>
          <w:left w:val="nil"/>
          <w:bottom w:val="nil"/>
          <w:right w:val="nil"/>
          <w:between w:val="nil"/>
        </w:pBdr>
        <w:spacing w:before="240" w:after="240"/>
        <w:rPr>
          <w:sz w:val="24"/>
          <w:szCs w:val="24"/>
        </w:rPr>
      </w:pPr>
      <w:r>
        <w:rPr>
          <w:sz w:val="24"/>
          <w:szCs w:val="24"/>
        </w:rPr>
        <w:t xml:space="preserve">To answer the research questions, data were analysed using SmartPLS by examining the measurement model and the structural model. </w:t>
      </w:r>
    </w:p>
    <w:p w:rsidR="00130122" w:rsidRDefault="00C15A59">
      <w:pPr>
        <w:pBdr>
          <w:top w:val="nil"/>
          <w:left w:val="nil"/>
          <w:bottom w:val="nil"/>
          <w:right w:val="nil"/>
          <w:between w:val="nil"/>
        </w:pBdr>
        <w:spacing w:before="240" w:after="240"/>
        <w:rPr>
          <w:sz w:val="24"/>
          <w:szCs w:val="24"/>
        </w:rPr>
      </w:pPr>
      <w:r>
        <w:rPr>
          <w:sz w:val="24"/>
          <w:szCs w:val="24"/>
        </w:rPr>
        <w:t>Table - Research Objective, Research Questions, and Hypothesis</w:t>
      </w:r>
    </w:p>
    <w:tbl>
      <w:tblPr>
        <w:tblStyle w:val="a"/>
        <w:tblW w:w="1047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5"/>
        <w:gridCol w:w="3195"/>
        <w:gridCol w:w="4290"/>
      </w:tblGrid>
      <w:tr w:rsidR="00130122">
        <w:trPr>
          <w:trHeight w:val="555"/>
        </w:trPr>
        <w:tc>
          <w:tcPr>
            <w:tcW w:w="2985" w:type="dxa"/>
          </w:tcPr>
          <w:p w:rsidR="00130122" w:rsidRDefault="00C15A59">
            <w:pPr>
              <w:spacing w:before="240" w:after="240"/>
              <w:ind w:left="119"/>
              <w:rPr>
                <w:sz w:val="24"/>
                <w:szCs w:val="24"/>
              </w:rPr>
            </w:pPr>
            <w:r>
              <w:rPr>
                <w:sz w:val="24"/>
                <w:szCs w:val="24"/>
              </w:rPr>
              <w:t>RO</w:t>
            </w:r>
          </w:p>
        </w:tc>
        <w:tc>
          <w:tcPr>
            <w:tcW w:w="3195" w:type="dxa"/>
          </w:tcPr>
          <w:p w:rsidR="00130122" w:rsidRDefault="00C15A59">
            <w:pPr>
              <w:spacing w:before="240" w:after="240"/>
              <w:ind w:left="117"/>
              <w:rPr>
                <w:sz w:val="24"/>
                <w:szCs w:val="24"/>
              </w:rPr>
            </w:pPr>
            <w:r>
              <w:rPr>
                <w:sz w:val="24"/>
                <w:szCs w:val="24"/>
              </w:rPr>
              <w:t>RQ</w:t>
            </w:r>
          </w:p>
        </w:tc>
        <w:tc>
          <w:tcPr>
            <w:tcW w:w="4290" w:type="dxa"/>
          </w:tcPr>
          <w:p w:rsidR="00130122" w:rsidRDefault="00C15A59">
            <w:pPr>
              <w:spacing w:before="240" w:after="240"/>
              <w:ind w:left="120" w:right="606"/>
              <w:rPr>
                <w:sz w:val="24"/>
                <w:szCs w:val="24"/>
              </w:rPr>
            </w:pPr>
            <w:r>
              <w:rPr>
                <w:sz w:val="24"/>
                <w:szCs w:val="24"/>
              </w:rPr>
              <w:t>RESEARCH HYPOTHESIS</w:t>
            </w:r>
          </w:p>
        </w:tc>
      </w:tr>
      <w:tr w:rsidR="00130122">
        <w:trPr>
          <w:trHeight w:val="1103"/>
        </w:trPr>
        <w:tc>
          <w:tcPr>
            <w:tcW w:w="2985" w:type="dxa"/>
          </w:tcPr>
          <w:p w:rsidR="00130122" w:rsidRDefault="00C15A59">
            <w:pPr>
              <w:spacing w:before="240" w:after="240"/>
              <w:ind w:left="119" w:right="86"/>
              <w:rPr>
                <w:sz w:val="24"/>
                <w:szCs w:val="24"/>
              </w:rPr>
            </w:pPr>
            <w:r>
              <w:rPr>
                <w:sz w:val="24"/>
                <w:szCs w:val="24"/>
              </w:rPr>
              <w:t>To investigate if there is a significant relationship between Satisfaction and Purpose</w:t>
            </w:r>
          </w:p>
        </w:tc>
        <w:tc>
          <w:tcPr>
            <w:tcW w:w="3195" w:type="dxa"/>
          </w:tcPr>
          <w:p w:rsidR="00130122" w:rsidRDefault="00C15A59">
            <w:pPr>
              <w:tabs>
                <w:tab w:val="left" w:pos="2291"/>
              </w:tabs>
              <w:spacing w:before="240" w:after="240"/>
              <w:ind w:left="117" w:right="86"/>
              <w:rPr>
                <w:sz w:val="24"/>
                <w:szCs w:val="24"/>
              </w:rPr>
            </w:pPr>
            <w:r>
              <w:rPr>
                <w:sz w:val="24"/>
                <w:szCs w:val="24"/>
              </w:rPr>
              <w:t>Is there a significant relationship</w:t>
            </w:r>
            <w:r>
              <w:rPr>
                <w:sz w:val="24"/>
                <w:szCs w:val="24"/>
              </w:rPr>
              <w:tab/>
              <w:t>between Satisfaction and Purpose?</w:t>
            </w:r>
          </w:p>
        </w:tc>
        <w:tc>
          <w:tcPr>
            <w:tcW w:w="4290" w:type="dxa"/>
          </w:tcPr>
          <w:p w:rsidR="00130122" w:rsidRDefault="00C15A59">
            <w:pPr>
              <w:tabs>
                <w:tab w:val="left" w:pos="2506"/>
              </w:tabs>
              <w:spacing w:before="240" w:after="240"/>
              <w:ind w:left="120" w:right="84"/>
              <w:rPr>
                <w:sz w:val="24"/>
                <w:szCs w:val="24"/>
              </w:rPr>
            </w:pPr>
            <w:r>
              <w:rPr>
                <w:sz w:val="24"/>
                <w:szCs w:val="24"/>
              </w:rPr>
              <w:t>Ho1: There is no significant relationship between Satisfaction and Purpose</w:t>
            </w:r>
          </w:p>
        </w:tc>
      </w:tr>
      <w:tr w:rsidR="00130122">
        <w:trPr>
          <w:trHeight w:val="1103"/>
        </w:trPr>
        <w:tc>
          <w:tcPr>
            <w:tcW w:w="2985" w:type="dxa"/>
          </w:tcPr>
          <w:p w:rsidR="00130122" w:rsidRDefault="00C15A59">
            <w:pPr>
              <w:spacing w:before="240" w:after="240"/>
              <w:ind w:left="119" w:right="86"/>
              <w:rPr>
                <w:sz w:val="24"/>
                <w:szCs w:val="24"/>
              </w:rPr>
            </w:pPr>
            <w:r>
              <w:rPr>
                <w:sz w:val="24"/>
                <w:szCs w:val="24"/>
              </w:rPr>
              <w:t xml:space="preserve">To investigate if there is a significant relationship between Satisfaction and </w:t>
            </w:r>
            <w:r>
              <w:rPr>
                <w:sz w:val="24"/>
                <w:szCs w:val="24"/>
              </w:rPr>
              <w:lastRenderedPageBreak/>
              <w:t>Roles</w:t>
            </w:r>
          </w:p>
        </w:tc>
        <w:tc>
          <w:tcPr>
            <w:tcW w:w="3195" w:type="dxa"/>
          </w:tcPr>
          <w:p w:rsidR="00130122" w:rsidRDefault="00C15A59">
            <w:pPr>
              <w:tabs>
                <w:tab w:val="left" w:pos="2291"/>
              </w:tabs>
              <w:spacing w:before="240" w:after="240"/>
              <w:ind w:left="117" w:right="86"/>
              <w:rPr>
                <w:sz w:val="24"/>
                <w:szCs w:val="24"/>
              </w:rPr>
            </w:pPr>
            <w:r>
              <w:rPr>
                <w:sz w:val="24"/>
                <w:szCs w:val="24"/>
              </w:rPr>
              <w:lastRenderedPageBreak/>
              <w:t>Is there a significant relationship</w:t>
            </w:r>
            <w:r>
              <w:rPr>
                <w:sz w:val="24"/>
                <w:szCs w:val="24"/>
              </w:rPr>
              <w:tab/>
              <w:t xml:space="preserve">between </w:t>
            </w:r>
            <w:r>
              <w:rPr>
                <w:sz w:val="24"/>
                <w:szCs w:val="24"/>
              </w:rPr>
              <w:lastRenderedPageBreak/>
              <w:t>Satisfaction and Roles?</w:t>
            </w:r>
          </w:p>
        </w:tc>
        <w:tc>
          <w:tcPr>
            <w:tcW w:w="4290" w:type="dxa"/>
          </w:tcPr>
          <w:p w:rsidR="00130122" w:rsidRDefault="00C15A59">
            <w:pPr>
              <w:tabs>
                <w:tab w:val="left" w:pos="2507"/>
              </w:tabs>
              <w:spacing w:before="240" w:after="240"/>
              <w:ind w:left="120" w:right="85"/>
              <w:rPr>
                <w:sz w:val="24"/>
                <w:szCs w:val="24"/>
              </w:rPr>
            </w:pPr>
            <w:r>
              <w:rPr>
                <w:sz w:val="24"/>
                <w:szCs w:val="24"/>
              </w:rPr>
              <w:lastRenderedPageBreak/>
              <w:t>Ho2: There is no significant relationship between Satisfaction and Roles</w:t>
            </w:r>
          </w:p>
        </w:tc>
      </w:tr>
      <w:tr w:rsidR="00130122">
        <w:trPr>
          <w:trHeight w:val="1103"/>
        </w:trPr>
        <w:tc>
          <w:tcPr>
            <w:tcW w:w="2985" w:type="dxa"/>
            <w:tcBorders>
              <w:top w:val="single" w:sz="8" w:space="0" w:color="000000"/>
              <w:left w:val="single" w:sz="8" w:space="0" w:color="000000"/>
              <w:bottom w:val="single" w:sz="8" w:space="0" w:color="000000"/>
              <w:right w:val="single" w:sz="8" w:space="0" w:color="000000"/>
            </w:tcBorders>
          </w:tcPr>
          <w:p w:rsidR="00130122" w:rsidRDefault="00C15A59">
            <w:pPr>
              <w:pBdr>
                <w:top w:val="nil"/>
                <w:left w:val="nil"/>
                <w:bottom w:val="nil"/>
                <w:right w:val="nil"/>
                <w:between w:val="nil"/>
              </w:pBdr>
              <w:spacing w:before="240" w:after="240"/>
              <w:ind w:left="119" w:right="86"/>
              <w:rPr>
                <w:sz w:val="24"/>
                <w:szCs w:val="24"/>
              </w:rPr>
            </w:pPr>
            <w:r>
              <w:rPr>
                <w:sz w:val="24"/>
                <w:szCs w:val="24"/>
              </w:rPr>
              <w:t>To investigate if there is a significant relationship between Satisfaction and Team Processes</w:t>
            </w:r>
          </w:p>
        </w:tc>
        <w:tc>
          <w:tcPr>
            <w:tcW w:w="3195" w:type="dxa"/>
            <w:tcBorders>
              <w:top w:val="single" w:sz="8" w:space="0" w:color="000000"/>
              <w:left w:val="single" w:sz="8" w:space="0" w:color="000000"/>
              <w:bottom w:val="single" w:sz="8" w:space="0" w:color="000000"/>
              <w:right w:val="single" w:sz="8" w:space="0" w:color="000000"/>
            </w:tcBorders>
          </w:tcPr>
          <w:p w:rsidR="00130122" w:rsidRDefault="00C15A59">
            <w:pPr>
              <w:pBdr>
                <w:top w:val="nil"/>
                <w:left w:val="nil"/>
                <w:bottom w:val="nil"/>
                <w:right w:val="nil"/>
                <w:between w:val="nil"/>
              </w:pBdr>
              <w:tabs>
                <w:tab w:val="left" w:pos="2291"/>
              </w:tabs>
              <w:spacing w:before="240" w:after="240"/>
              <w:ind w:left="117" w:right="86"/>
              <w:rPr>
                <w:sz w:val="24"/>
                <w:szCs w:val="24"/>
              </w:rPr>
            </w:pPr>
            <w:r>
              <w:rPr>
                <w:sz w:val="24"/>
                <w:szCs w:val="24"/>
              </w:rPr>
              <w:t>Is there a significant relationship</w:t>
            </w:r>
            <w:r>
              <w:rPr>
                <w:sz w:val="24"/>
                <w:szCs w:val="24"/>
              </w:rPr>
              <w:tab/>
              <w:t>between Satisfaction and Team Processes?</w:t>
            </w:r>
          </w:p>
        </w:tc>
        <w:tc>
          <w:tcPr>
            <w:tcW w:w="4290" w:type="dxa"/>
            <w:tcBorders>
              <w:top w:val="single" w:sz="8" w:space="0" w:color="000000"/>
              <w:left w:val="single" w:sz="8" w:space="0" w:color="000000"/>
              <w:bottom w:val="single" w:sz="8" w:space="0" w:color="000000"/>
              <w:right w:val="single" w:sz="8" w:space="0" w:color="000000"/>
            </w:tcBorders>
          </w:tcPr>
          <w:p w:rsidR="00130122" w:rsidRDefault="00C15A59">
            <w:pPr>
              <w:pBdr>
                <w:top w:val="nil"/>
                <w:left w:val="nil"/>
                <w:bottom w:val="nil"/>
                <w:right w:val="nil"/>
                <w:between w:val="nil"/>
              </w:pBdr>
              <w:tabs>
                <w:tab w:val="left" w:pos="2506"/>
              </w:tabs>
              <w:spacing w:before="240" w:after="240"/>
              <w:ind w:left="120" w:right="82"/>
              <w:rPr>
                <w:sz w:val="24"/>
                <w:szCs w:val="24"/>
              </w:rPr>
            </w:pPr>
            <w:r>
              <w:rPr>
                <w:sz w:val="24"/>
                <w:szCs w:val="24"/>
              </w:rPr>
              <w:t>Ho3: There is no significant relationship</w:t>
            </w:r>
            <w:r>
              <w:rPr>
                <w:sz w:val="24"/>
                <w:szCs w:val="24"/>
              </w:rPr>
              <w:t xml:space="preserve"> </w:t>
            </w:r>
            <w:r>
              <w:rPr>
                <w:sz w:val="24"/>
                <w:szCs w:val="24"/>
              </w:rPr>
              <w:t>between Satisfaction and Team Processes</w:t>
            </w:r>
          </w:p>
        </w:tc>
      </w:tr>
      <w:tr w:rsidR="00130122">
        <w:trPr>
          <w:trHeight w:val="1379"/>
        </w:trPr>
        <w:tc>
          <w:tcPr>
            <w:tcW w:w="2985" w:type="dxa"/>
            <w:tcBorders>
              <w:top w:val="single" w:sz="8" w:space="0" w:color="000000"/>
            </w:tcBorders>
          </w:tcPr>
          <w:p w:rsidR="00130122" w:rsidRDefault="00C15A59">
            <w:pPr>
              <w:pBdr>
                <w:top w:val="nil"/>
                <w:left w:val="nil"/>
                <w:bottom w:val="nil"/>
                <w:right w:val="nil"/>
                <w:between w:val="nil"/>
              </w:pBdr>
              <w:spacing w:before="240" w:after="240"/>
              <w:ind w:left="119" w:right="85"/>
              <w:rPr>
                <w:sz w:val="24"/>
                <w:szCs w:val="24"/>
              </w:rPr>
            </w:pPr>
            <w:r>
              <w:rPr>
                <w:sz w:val="24"/>
                <w:szCs w:val="24"/>
              </w:rPr>
              <w:t>To investigate if there is a significant relationship between Satisfaction and Intergroup Relations</w:t>
            </w:r>
          </w:p>
        </w:tc>
        <w:tc>
          <w:tcPr>
            <w:tcW w:w="3195" w:type="dxa"/>
            <w:tcBorders>
              <w:top w:val="single" w:sz="8" w:space="0" w:color="000000"/>
            </w:tcBorders>
          </w:tcPr>
          <w:p w:rsidR="00130122" w:rsidRDefault="00C15A59">
            <w:pPr>
              <w:pBdr>
                <w:top w:val="nil"/>
                <w:left w:val="nil"/>
                <w:bottom w:val="nil"/>
                <w:right w:val="nil"/>
                <w:between w:val="nil"/>
              </w:pBdr>
              <w:tabs>
                <w:tab w:val="left" w:pos="2291"/>
              </w:tabs>
              <w:spacing w:before="240" w:after="240"/>
              <w:ind w:left="117" w:right="86"/>
              <w:rPr>
                <w:sz w:val="24"/>
                <w:szCs w:val="24"/>
              </w:rPr>
            </w:pPr>
            <w:r>
              <w:rPr>
                <w:sz w:val="24"/>
                <w:szCs w:val="24"/>
              </w:rPr>
              <w:t>Is there a significant relationship</w:t>
            </w:r>
            <w:r>
              <w:rPr>
                <w:sz w:val="24"/>
                <w:szCs w:val="24"/>
              </w:rPr>
              <w:tab/>
              <w:t>between Satisfaction and Intergroup Relations?</w:t>
            </w:r>
          </w:p>
        </w:tc>
        <w:tc>
          <w:tcPr>
            <w:tcW w:w="4290" w:type="dxa"/>
            <w:tcBorders>
              <w:top w:val="single" w:sz="8" w:space="0" w:color="000000"/>
            </w:tcBorders>
          </w:tcPr>
          <w:p w:rsidR="00130122" w:rsidRDefault="00C15A59">
            <w:pPr>
              <w:pBdr>
                <w:top w:val="nil"/>
                <w:left w:val="nil"/>
                <w:bottom w:val="nil"/>
                <w:right w:val="nil"/>
                <w:between w:val="nil"/>
              </w:pBdr>
              <w:tabs>
                <w:tab w:val="left" w:pos="2506"/>
              </w:tabs>
              <w:spacing w:before="240" w:after="240"/>
              <w:ind w:left="120" w:right="83"/>
              <w:rPr>
                <w:sz w:val="24"/>
                <w:szCs w:val="24"/>
              </w:rPr>
            </w:pPr>
            <w:r>
              <w:rPr>
                <w:sz w:val="24"/>
                <w:szCs w:val="24"/>
              </w:rPr>
              <w:t>Ho4: There is no significant relationship</w:t>
            </w:r>
            <w:r>
              <w:rPr>
                <w:sz w:val="24"/>
                <w:szCs w:val="24"/>
              </w:rPr>
              <w:t xml:space="preserve"> </w:t>
            </w:r>
            <w:r>
              <w:rPr>
                <w:sz w:val="24"/>
                <w:szCs w:val="24"/>
              </w:rPr>
              <w:t>between Satisfaction and Intergroup Relations</w:t>
            </w:r>
          </w:p>
        </w:tc>
      </w:tr>
      <w:tr w:rsidR="00130122">
        <w:trPr>
          <w:trHeight w:val="1104"/>
        </w:trPr>
        <w:tc>
          <w:tcPr>
            <w:tcW w:w="2985" w:type="dxa"/>
          </w:tcPr>
          <w:p w:rsidR="00130122" w:rsidRDefault="00C15A59">
            <w:pPr>
              <w:pBdr>
                <w:top w:val="nil"/>
                <w:left w:val="nil"/>
                <w:bottom w:val="nil"/>
                <w:right w:val="nil"/>
                <w:between w:val="nil"/>
              </w:pBdr>
              <w:spacing w:before="240" w:after="240"/>
              <w:ind w:left="119" w:right="40"/>
              <w:rPr>
                <w:sz w:val="24"/>
                <w:szCs w:val="24"/>
              </w:rPr>
            </w:pPr>
            <w:r>
              <w:rPr>
                <w:sz w:val="24"/>
                <w:szCs w:val="24"/>
              </w:rPr>
              <w:t>To investigate if there is a significant relationship</w:t>
            </w:r>
            <w:r>
              <w:rPr>
                <w:sz w:val="24"/>
                <w:szCs w:val="24"/>
              </w:rPr>
              <w:t xml:space="preserve"> </w:t>
            </w:r>
            <w:r>
              <w:rPr>
                <w:sz w:val="24"/>
                <w:szCs w:val="24"/>
              </w:rPr>
              <w:t>between Satisfaction and Passion</w:t>
            </w:r>
          </w:p>
        </w:tc>
        <w:tc>
          <w:tcPr>
            <w:tcW w:w="3195" w:type="dxa"/>
          </w:tcPr>
          <w:p w:rsidR="00130122" w:rsidRDefault="00C15A59">
            <w:pPr>
              <w:pBdr>
                <w:top w:val="nil"/>
                <w:left w:val="nil"/>
                <w:bottom w:val="nil"/>
                <w:right w:val="nil"/>
                <w:between w:val="nil"/>
              </w:pBdr>
              <w:tabs>
                <w:tab w:val="left" w:pos="2291"/>
              </w:tabs>
              <w:spacing w:before="240" w:after="240"/>
              <w:ind w:left="117" w:right="86"/>
              <w:rPr>
                <w:sz w:val="24"/>
                <w:szCs w:val="24"/>
              </w:rPr>
            </w:pPr>
            <w:r>
              <w:rPr>
                <w:sz w:val="24"/>
                <w:szCs w:val="24"/>
              </w:rPr>
              <w:t>Is there a significant relationship</w:t>
            </w:r>
            <w:r>
              <w:rPr>
                <w:sz w:val="24"/>
                <w:szCs w:val="24"/>
              </w:rPr>
              <w:tab/>
              <w:t>between Satisfaction and Passion?</w:t>
            </w:r>
          </w:p>
        </w:tc>
        <w:tc>
          <w:tcPr>
            <w:tcW w:w="4290" w:type="dxa"/>
          </w:tcPr>
          <w:p w:rsidR="00130122" w:rsidRDefault="00C15A59">
            <w:pPr>
              <w:pBdr>
                <w:top w:val="nil"/>
                <w:left w:val="nil"/>
                <w:bottom w:val="nil"/>
                <w:right w:val="nil"/>
                <w:between w:val="nil"/>
              </w:pBdr>
              <w:tabs>
                <w:tab w:val="left" w:pos="2506"/>
              </w:tabs>
              <w:spacing w:before="240" w:after="240"/>
              <w:ind w:left="120" w:right="82"/>
              <w:rPr>
                <w:sz w:val="24"/>
                <w:szCs w:val="24"/>
              </w:rPr>
            </w:pPr>
            <w:r>
              <w:rPr>
                <w:sz w:val="24"/>
                <w:szCs w:val="24"/>
              </w:rPr>
              <w:t>Ho5: There is no significant relationship</w:t>
            </w:r>
            <w:r>
              <w:rPr>
                <w:sz w:val="24"/>
                <w:szCs w:val="24"/>
              </w:rPr>
              <w:t xml:space="preserve"> </w:t>
            </w:r>
            <w:r>
              <w:rPr>
                <w:sz w:val="24"/>
                <w:szCs w:val="24"/>
              </w:rPr>
              <w:t>between Satisfaction and Passion</w:t>
            </w:r>
          </w:p>
        </w:tc>
      </w:tr>
      <w:tr w:rsidR="00130122">
        <w:trPr>
          <w:trHeight w:val="1105"/>
        </w:trPr>
        <w:tc>
          <w:tcPr>
            <w:tcW w:w="2985" w:type="dxa"/>
          </w:tcPr>
          <w:p w:rsidR="00130122" w:rsidRDefault="00C15A59">
            <w:pPr>
              <w:pBdr>
                <w:top w:val="nil"/>
                <w:left w:val="nil"/>
                <w:bottom w:val="nil"/>
                <w:right w:val="nil"/>
                <w:between w:val="nil"/>
              </w:pBdr>
              <w:spacing w:before="240" w:after="240"/>
              <w:ind w:left="119" w:right="86"/>
              <w:rPr>
                <w:sz w:val="24"/>
                <w:szCs w:val="24"/>
              </w:rPr>
            </w:pPr>
            <w:r>
              <w:rPr>
                <w:sz w:val="24"/>
                <w:szCs w:val="24"/>
              </w:rPr>
              <w:t>To investigate if there is a significant relationship between Satisfaction and Skills</w:t>
            </w:r>
          </w:p>
        </w:tc>
        <w:tc>
          <w:tcPr>
            <w:tcW w:w="3195" w:type="dxa"/>
          </w:tcPr>
          <w:p w:rsidR="00130122" w:rsidRDefault="00C15A59">
            <w:pPr>
              <w:pBdr>
                <w:top w:val="nil"/>
                <w:left w:val="nil"/>
                <w:bottom w:val="nil"/>
                <w:right w:val="nil"/>
                <w:between w:val="nil"/>
              </w:pBdr>
              <w:tabs>
                <w:tab w:val="left" w:pos="2291"/>
              </w:tabs>
              <w:spacing w:before="240" w:after="240"/>
              <w:ind w:left="117" w:right="86"/>
              <w:rPr>
                <w:sz w:val="24"/>
                <w:szCs w:val="24"/>
              </w:rPr>
            </w:pPr>
            <w:r>
              <w:rPr>
                <w:sz w:val="24"/>
                <w:szCs w:val="24"/>
              </w:rPr>
              <w:t>Is there a significant relationship</w:t>
            </w:r>
            <w:r>
              <w:rPr>
                <w:sz w:val="24"/>
                <w:szCs w:val="24"/>
              </w:rPr>
              <w:tab/>
              <w:t>between Satisfaction and Skills?</w:t>
            </w:r>
          </w:p>
        </w:tc>
        <w:tc>
          <w:tcPr>
            <w:tcW w:w="4290" w:type="dxa"/>
          </w:tcPr>
          <w:p w:rsidR="00130122" w:rsidRDefault="00C15A59">
            <w:pPr>
              <w:pBdr>
                <w:top w:val="nil"/>
                <w:left w:val="nil"/>
                <w:bottom w:val="nil"/>
                <w:right w:val="nil"/>
                <w:between w:val="nil"/>
              </w:pBdr>
              <w:tabs>
                <w:tab w:val="left" w:pos="2506"/>
              </w:tabs>
              <w:spacing w:before="240" w:after="240"/>
              <w:ind w:left="120" w:right="85"/>
              <w:rPr>
                <w:sz w:val="24"/>
                <w:szCs w:val="24"/>
              </w:rPr>
            </w:pPr>
            <w:r>
              <w:rPr>
                <w:sz w:val="24"/>
                <w:szCs w:val="24"/>
              </w:rPr>
              <w:t>Ho6: There is no significant relationship</w:t>
            </w:r>
            <w:r>
              <w:rPr>
                <w:sz w:val="24"/>
                <w:szCs w:val="24"/>
              </w:rPr>
              <w:t xml:space="preserve"> </w:t>
            </w:r>
            <w:r>
              <w:rPr>
                <w:sz w:val="24"/>
                <w:szCs w:val="24"/>
              </w:rPr>
              <w:t>between Satisfaction and Skills</w:t>
            </w:r>
          </w:p>
        </w:tc>
      </w:tr>
      <w:tr w:rsidR="00130122">
        <w:trPr>
          <w:trHeight w:val="1103"/>
        </w:trPr>
        <w:tc>
          <w:tcPr>
            <w:tcW w:w="2985" w:type="dxa"/>
          </w:tcPr>
          <w:p w:rsidR="00130122" w:rsidRDefault="00C15A59">
            <w:pPr>
              <w:pBdr>
                <w:top w:val="nil"/>
                <w:left w:val="nil"/>
                <w:bottom w:val="nil"/>
                <w:right w:val="nil"/>
                <w:between w:val="nil"/>
              </w:pBdr>
              <w:spacing w:before="240" w:after="240"/>
              <w:ind w:left="119" w:right="86"/>
              <w:rPr>
                <w:sz w:val="24"/>
                <w:szCs w:val="24"/>
              </w:rPr>
            </w:pPr>
            <w:r>
              <w:rPr>
                <w:sz w:val="24"/>
                <w:szCs w:val="24"/>
              </w:rPr>
              <w:t>To investigate if there is a significant relationship between Self-Confidence</w:t>
            </w:r>
            <w:r>
              <w:rPr>
                <w:sz w:val="24"/>
                <w:szCs w:val="24"/>
              </w:rPr>
              <w:t xml:space="preserve"> </w:t>
            </w:r>
            <w:r>
              <w:rPr>
                <w:sz w:val="24"/>
                <w:szCs w:val="24"/>
              </w:rPr>
              <w:t>and Purpose</w:t>
            </w:r>
          </w:p>
        </w:tc>
        <w:tc>
          <w:tcPr>
            <w:tcW w:w="3195" w:type="dxa"/>
          </w:tcPr>
          <w:p w:rsidR="00130122" w:rsidRDefault="00C15A59">
            <w:pPr>
              <w:pBdr>
                <w:top w:val="nil"/>
                <w:left w:val="nil"/>
                <w:bottom w:val="nil"/>
                <w:right w:val="nil"/>
                <w:between w:val="nil"/>
              </w:pBdr>
              <w:spacing w:before="240" w:after="240"/>
              <w:ind w:left="117" w:right="84"/>
              <w:rPr>
                <w:sz w:val="24"/>
                <w:szCs w:val="24"/>
              </w:rPr>
            </w:pPr>
            <w:r>
              <w:rPr>
                <w:sz w:val="24"/>
                <w:szCs w:val="24"/>
              </w:rPr>
              <w:t>Is there a significant relationship between Self- Confidence and Purpose?</w:t>
            </w:r>
          </w:p>
        </w:tc>
        <w:tc>
          <w:tcPr>
            <w:tcW w:w="4290" w:type="dxa"/>
          </w:tcPr>
          <w:p w:rsidR="00130122" w:rsidRDefault="00C15A59">
            <w:pPr>
              <w:pBdr>
                <w:top w:val="nil"/>
                <w:left w:val="nil"/>
                <w:bottom w:val="nil"/>
                <w:right w:val="nil"/>
                <w:between w:val="nil"/>
              </w:pBdr>
              <w:spacing w:before="240" w:after="240"/>
              <w:ind w:left="120" w:right="81"/>
              <w:rPr>
                <w:sz w:val="24"/>
                <w:szCs w:val="24"/>
              </w:rPr>
            </w:pPr>
            <w:r>
              <w:rPr>
                <w:sz w:val="24"/>
                <w:szCs w:val="24"/>
              </w:rPr>
              <w:t>Ho7: There is no significant relationship between Self-Confidence and Purpose</w:t>
            </w:r>
          </w:p>
        </w:tc>
      </w:tr>
      <w:tr w:rsidR="00130122">
        <w:trPr>
          <w:trHeight w:val="1103"/>
        </w:trPr>
        <w:tc>
          <w:tcPr>
            <w:tcW w:w="2985" w:type="dxa"/>
          </w:tcPr>
          <w:p w:rsidR="00130122" w:rsidRDefault="00C15A59">
            <w:pPr>
              <w:pBdr>
                <w:top w:val="nil"/>
                <w:left w:val="nil"/>
                <w:bottom w:val="nil"/>
                <w:right w:val="nil"/>
                <w:between w:val="nil"/>
              </w:pBdr>
              <w:spacing w:before="240" w:after="240"/>
              <w:ind w:left="119" w:right="86"/>
              <w:rPr>
                <w:sz w:val="24"/>
                <w:szCs w:val="24"/>
              </w:rPr>
            </w:pPr>
            <w:r>
              <w:rPr>
                <w:sz w:val="24"/>
                <w:szCs w:val="24"/>
              </w:rPr>
              <w:t>To investigate if there is a significant relationship between Self-Confidence and Roles</w:t>
            </w:r>
          </w:p>
        </w:tc>
        <w:tc>
          <w:tcPr>
            <w:tcW w:w="3195" w:type="dxa"/>
          </w:tcPr>
          <w:p w:rsidR="00130122" w:rsidRDefault="00C15A59">
            <w:pPr>
              <w:pBdr>
                <w:top w:val="nil"/>
                <w:left w:val="nil"/>
                <w:bottom w:val="nil"/>
                <w:right w:val="nil"/>
                <w:between w:val="nil"/>
              </w:pBdr>
              <w:spacing w:before="240" w:after="240"/>
              <w:ind w:left="117" w:right="84"/>
              <w:rPr>
                <w:sz w:val="24"/>
                <w:szCs w:val="24"/>
              </w:rPr>
            </w:pPr>
            <w:r>
              <w:rPr>
                <w:sz w:val="24"/>
                <w:szCs w:val="24"/>
              </w:rPr>
              <w:t>Is there a significant relationship between Self- Confidence and Roles?</w:t>
            </w:r>
          </w:p>
        </w:tc>
        <w:tc>
          <w:tcPr>
            <w:tcW w:w="4290" w:type="dxa"/>
          </w:tcPr>
          <w:p w:rsidR="00130122" w:rsidRDefault="00C15A59">
            <w:pPr>
              <w:pBdr>
                <w:top w:val="nil"/>
                <w:left w:val="nil"/>
                <w:bottom w:val="nil"/>
                <w:right w:val="nil"/>
                <w:between w:val="nil"/>
              </w:pBdr>
              <w:tabs>
                <w:tab w:val="left" w:pos="2506"/>
              </w:tabs>
              <w:spacing w:before="240" w:after="240"/>
              <w:ind w:left="120" w:right="81"/>
              <w:rPr>
                <w:sz w:val="24"/>
                <w:szCs w:val="24"/>
              </w:rPr>
            </w:pPr>
            <w:r>
              <w:rPr>
                <w:sz w:val="24"/>
                <w:szCs w:val="24"/>
              </w:rPr>
              <w:t>Ho8: There is no significant relationship</w:t>
            </w:r>
            <w:r>
              <w:rPr>
                <w:sz w:val="24"/>
                <w:szCs w:val="24"/>
              </w:rPr>
              <w:t xml:space="preserve"> </w:t>
            </w:r>
            <w:r>
              <w:rPr>
                <w:sz w:val="24"/>
                <w:szCs w:val="24"/>
              </w:rPr>
              <w:t>between Self- Confidence and Roles</w:t>
            </w:r>
          </w:p>
        </w:tc>
      </w:tr>
      <w:tr w:rsidR="00130122">
        <w:trPr>
          <w:trHeight w:val="1102"/>
        </w:trPr>
        <w:tc>
          <w:tcPr>
            <w:tcW w:w="2985" w:type="dxa"/>
          </w:tcPr>
          <w:p w:rsidR="00130122" w:rsidRDefault="00C15A59">
            <w:pPr>
              <w:pBdr>
                <w:top w:val="nil"/>
                <w:left w:val="nil"/>
                <w:bottom w:val="nil"/>
                <w:right w:val="nil"/>
                <w:between w:val="nil"/>
              </w:pBdr>
              <w:spacing w:before="240" w:after="240"/>
              <w:ind w:left="119" w:right="86"/>
              <w:rPr>
                <w:sz w:val="24"/>
                <w:szCs w:val="24"/>
              </w:rPr>
            </w:pPr>
            <w:r>
              <w:rPr>
                <w:sz w:val="24"/>
                <w:szCs w:val="24"/>
              </w:rPr>
              <w:t>To investigate if there is a significant relationship between Self-Confidence and Team Processes</w:t>
            </w:r>
          </w:p>
        </w:tc>
        <w:tc>
          <w:tcPr>
            <w:tcW w:w="3195" w:type="dxa"/>
          </w:tcPr>
          <w:p w:rsidR="00130122" w:rsidRDefault="00C15A59">
            <w:pPr>
              <w:pBdr>
                <w:top w:val="nil"/>
                <w:left w:val="nil"/>
                <w:bottom w:val="nil"/>
                <w:right w:val="nil"/>
                <w:between w:val="nil"/>
              </w:pBdr>
              <w:spacing w:before="240" w:after="240"/>
              <w:ind w:left="117" w:right="84"/>
              <w:rPr>
                <w:sz w:val="24"/>
                <w:szCs w:val="24"/>
              </w:rPr>
            </w:pPr>
            <w:r>
              <w:rPr>
                <w:sz w:val="24"/>
                <w:szCs w:val="24"/>
              </w:rPr>
              <w:t>Is there a significant relationship between Self- Confidence and Team Processes?</w:t>
            </w:r>
          </w:p>
        </w:tc>
        <w:tc>
          <w:tcPr>
            <w:tcW w:w="4290" w:type="dxa"/>
          </w:tcPr>
          <w:p w:rsidR="00130122" w:rsidRDefault="00C15A59">
            <w:pPr>
              <w:pBdr>
                <w:top w:val="nil"/>
                <w:left w:val="nil"/>
                <w:bottom w:val="nil"/>
                <w:right w:val="nil"/>
                <w:between w:val="nil"/>
              </w:pBdr>
              <w:spacing w:before="240" w:after="240"/>
              <w:ind w:left="120" w:right="81"/>
              <w:rPr>
                <w:sz w:val="24"/>
                <w:szCs w:val="24"/>
              </w:rPr>
            </w:pPr>
            <w:r>
              <w:rPr>
                <w:sz w:val="24"/>
                <w:szCs w:val="24"/>
              </w:rPr>
              <w:t>Ho9: There is no significant relationship between Self- Confidence and Team Processes</w:t>
            </w:r>
          </w:p>
        </w:tc>
      </w:tr>
      <w:tr w:rsidR="00130122">
        <w:trPr>
          <w:trHeight w:val="1378"/>
        </w:trPr>
        <w:tc>
          <w:tcPr>
            <w:tcW w:w="2985" w:type="dxa"/>
          </w:tcPr>
          <w:p w:rsidR="00130122" w:rsidRDefault="00C15A59">
            <w:pPr>
              <w:pBdr>
                <w:top w:val="nil"/>
                <w:left w:val="nil"/>
                <w:bottom w:val="nil"/>
                <w:right w:val="nil"/>
                <w:between w:val="nil"/>
              </w:pBdr>
              <w:spacing w:before="240" w:after="240"/>
              <w:ind w:left="119" w:right="86"/>
              <w:rPr>
                <w:sz w:val="24"/>
                <w:szCs w:val="24"/>
              </w:rPr>
            </w:pPr>
            <w:r>
              <w:rPr>
                <w:sz w:val="24"/>
                <w:szCs w:val="24"/>
              </w:rPr>
              <w:t>To investigate if there is a significant relationship between Self-Confidence and Intergroup Relations</w:t>
            </w:r>
          </w:p>
        </w:tc>
        <w:tc>
          <w:tcPr>
            <w:tcW w:w="3195" w:type="dxa"/>
          </w:tcPr>
          <w:p w:rsidR="00130122" w:rsidRDefault="00C15A59">
            <w:pPr>
              <w:pBdr>
                <w:top w:val="nil"/>
                <w:left w:val="nil"/>
                <w:bottom w:val="nil"/>
                <w:right w:val="nil"/>
                <w:between w:val="nil"/>
              </w:pBdr>
              <w:spacing w:before="240" w:after="240"/>
              <w:ind w:left="117" w:right="84"/>
              <w:rPr>
                <w:sz w:val="24"/>
                <w:szCs w:val="24"/>
              </w:rPr>
            </w:pPr>
            <w:r>
              <w:rPr>
                <w:sz w:val="24"/>
                <w:szCs w:val="24"/>
              </w:rPr>
              <w:t>Is there a significant relationship between Self- Confidence and Intergroup Relations?</w:t>
            </w:r>
          </w:p>
        </w:tc>
        <w:tc>
          <w:tcPr>
            <w:tcW w:w="4290" w:type="dxa"/>
          </w:tcPr>
          <w:p w:rsidR="00130122" w:rsidRDefault="00C15A59">
            <w:pPr>
              <w:pBdr>
                <w:top w:val="nil"/>
                <w:left w:val="nil"/>
                <w:bottom w:val="nil"/>
                <w:right w:val="nil"/>
                <w:between w:val="nil"/>
              </w:pBdr>
              <w:spacing w:before="240" w:after="240"/>
              <w:ind w:left="120" w:right="81"/>
              <w:rPr>
                <w:sz w:val="24"/>
                <w:szCs w:val="24"/>
              </w:rPr>
            </w:pPr>
            <w:r>
              <w:rPr>
                <w:sz w:val="24"/>
                <w:szCs w:val="24"/>
              </w:rPr>
              <w:t>Ho10: There is no significant relationship between Self- Confidence and Intergroup Relations</w:t>
            </w:r>
          </w:p>
        </w:tc>
      </w:tr>
      <w:tr w:rsidR="00130122">
        <w:trPr>
          <w:trHeight w:val="1105"/>
        </w:trPr>
        <w:tc>
          <w:tcPr>
            <w:tcW w:w="2985" w:type="dxa"/>
          </w:tcPr>
          <w:p w:rsidR="00130122" w:rsidRDefault="00C15A59">
            <w:pPr>
              <w:pBdr>
                <w:top w:val="nil"/>
                <w:left w:val="nil"/>
                <w:bottom w:val="nil"/>
                <w:right w:val="nil"/>
                <w:between w:val="nil"/>
              </w:pBdr>
              <w:spacing w:before="240" w:after="240"/>
              <w:ind w:left="119" w:right="86"/>
              <w:rPr>
                <w:sz w:val="24"/>
                <w:szCs w:val="24"/>
              </w:rPr>
            </w:pPr>
            <w:r>
              <w:rPr>
                <w:sz w:val="24"/>
                <w:szCs w:val="24"/>
              </w:rPr>
              <w:lastRenderedPageBreak/>
              <w:t>To investigate if there is a significant relationship between Self-Confidence and Passion</w:t>
            </w:r>
          </w:p>
        </w:tc>
        <w:tc>
          <w:tcPr>
            <w:tcW w:w="3195" w:type="dxa"/>
          </w:tcPr>
          <w:p w:rsidR="00130122" w:rsidRDefault="00C15A59">
            <w:pPr>
              <w:pBdr>
                <w:top w:val="nil"/>
                <w:left w:val="nil"/>
                <w:bottom w:val="nil"/>
                <w:right w:val="nil"/>
                <w:between w:val="nil"/>
              </w:pBdr>
              <w:spacing w:before="240" w:after="240"/>
              <w:ind w:left="117" w:right="84"/>
              <w:rPr>
                <w:sz w:val="24"/>
                <w:szCs w:val="24"/>
              </w:rPr>
            </w:pPr>
            <w:r>
              <w:rPr>
                <w:sz w:val="24"/>
                <w:szCs w:val="24"/>
              </w:rPr>
              <w:t>Is there a significant relationship between Self- Confidence and Passion?</w:t>
            </w:r>
          </w:p>
        </w:tc>
        <w:tc>
          <w:tcPr>
            <w:tcW w:w="4290" w:type="dxa"/>
          </w:tcPr>
          <w:p w:rsidR="00130122" w:rsidRDefault="00C15A59">
            <w:pPr>
              <w:pBdr>
                <w:top w:val="nil"/>
                <w:left w:val="nil"/>
                <w:bottom w:val="nil"/>
                <w:right w:val="nil"/>
                <w:between w:val="nil"/>
              </w:pBdr>
              <w:spacing w:before="240" w:after="240"/>
              <w:ind w:left="120" w:right="81"/>
              <w:rPr>
                <w:sz w:val="24"/>
                <w:szCs w:val="24"/>
              </w:rPr>
            </w:pPr>
            <w:r>
              <w:rPr>
                <w:sz w:val="24"/>
                <w:szCs w:val="24"/>
              </w:rPr>
              <w:t>Ho11: There is no significant relationship between Self- Confidence and Passion</w:t>
            </w:r>
          </w:p>
        </w:tc>
      </w:tr>
      <w:tr w:rsidR="00130122">
        <w:trPr>
          <w:trHeight w:val="1103"/>
        </w:trPr>
        <w:tc>
          <w:tcPr>
            <w:tcW w:w="2985" w:type="dxa"/>
          </w:tcPr>
          <w:p w:rsidR="00130122" w:rsidRDefault="00C15A59">
            <w:pPr>
              <w:pBdr>
                <w:top w:val="nil"/>
                <w:left w:val="nil"/>
                <w:bottom w:val="nil"/>
                <w:right w:val="nil"/>
                <w:between w:val="nil"/>
              </w:pBdr>
              <w:spacing w:before="240" w:after="240"/>
              <w:ind w:left="119" w:right="86"/>
              <w:rPr>
                <w:sz w:val="24"/>
                <w:szCs w:val="24"/>
              </w:rPr>
            </w:pPr>
            <w:r>
              <w:rPr>
                <w:sz w:val="24"/>
                <w:szCs w:val="24"/>
              </w:rPr>
              <w:t>To investigate if there is a significant relationship between Self-Confidence</w:t>
            </w:r>
            <w:r>
              <w:rPr>
                <w:sz w:val="24"/>
                <w:szCs w:val="24"/>
              </w:rPr>
              <w:t xml:space="preserve"> </w:t>
            </w:r>
            <w:r>
              <w:rPr>
                <w:sz w:val="24"/>
                <w:szCs w:val="24"/>
              </w:rPr>
              <w:t>and Skills</w:t>
            </w:r>
          </w:p>
        </w:tc>
        <w:tc>
          <w:tcPr>
            <w:tcW w:w="3195" w:type="dxa"/>
          </w:tcPr>
          <w:p w:rsidR="00130122" w:rsidRDefault="00C15A59">
            <w:pPr>
              <w:pBdr>
                <w:top w:val="nil"/>
                <w:left w:val="nil"/>
                <w:bottom w:val="nil"/>
                <w:right w:val="nil"/>
                <w:between w:val="nil"/>
              </w:pBdr>
              <w:spacing w:before="240" w:after="240"/>
              <w:ind w:left="117" w:right="84"/>
              <w:rPr>
                <w:sz w:val="24"/>
                <w:szCs w:val="24"/>
              </w:rPr>
            </w:pPr>
            <w:r>
              <w:rPr>
                <w:sz w:val="24"/>
                <w:szCs w:val="24"/>
              </w:rPr>
              <w:t>Is there a significant relationship between Self- Confidence and Skills?</w:t>
            </w:r>
          </w:p>
        </w:tc>
        <w:tc>
          <w:tcPr>
            <w:tcW w:w="4290" w:type="dxa"/>
          </w:tcPr>
          <w:p w:rsidR="00130122" w:rsidRDefault="00C15A59">
            <w:pPr>
              <w:pBdr>
                <w:top w:val="nil"/>
                <w:left w:val="nil"/>
                <w:bottom w:val="nil"/>
                <w:right w:val="nil"/>
                <w:between w:val="nil"/>
              </w:pBdr>
              <w:spacing w:before="240" w:after="240"/>
              <w:ind w:left="120" w:right="81"/>
              <w:rPr>
                <w:sz w:val="24"/>
                <w:szCs w:val="24"/>
              </w:rPr>
            </w:pPr>
            <w:r>
              <w:rPr>
                <w:sz w:val="24"/>
                <w:szCs w:val="24"/>
              </w:rPr>
              <w:t>Ho12: There is no significant relationship between Self- Confidence and Skills</w:t>
            </w:r>
          </w:p>
        </w:tc>
      </w:tr>
      <w:tr w:rsidR="00130122">
        <w:trPr>
          <w:trHeight w:val="1103"/>
        </w:trPr>
        <w:tc>
          <w:tcPr>
            <w:tcW w:w="2985" w:type="dxa"/>
          </w:tcPr>
          <w:p w:rsidR="00130122" w:rsidRDefault="00C15A59">
            <w:pPr>
              <w:pBdr>
                <w:top w:val="nil"/>
                <w:left w:val="nil"/>
                <w:bottom w:val="nil"/>
                <w:right w:val="nil"/>
                <w:between w:val="nil"/>
              </w:pBdr>
              <w:spacing w:before="240" w:after="240"/>
              <w:ind w:left="119" w:right="86"/>
              <w:rPr>
                <w:sz w:val="24"/>
                <w:szCs w:val="24"/>
              </w:rPr>
            </w:pPr>
            <w:r>
              <w:rPr>
                <w:sz w:val="24"/>
                <w:szCs w:val="24"/>
              </w:rPr>
              <w:t>To investigate if there is a significant effect between Satisfaction and Team Interactions</w:t>
            </w:r>
          </w:p>
        </w:tc>
        <w:tc>
          <w:tcPr>
            <w:tcW w:w="3195" w:type="dxa"/>
          </w:tcPr>
          <w:p w:rsidR="00130122" w:rsidRDefault="00C15A59">
            <w:pPr>
              <w:pBdr>
                <w:top w:val="nil"/>
                <w:left w:val="nil"/>
                <w:bottom w:val="nil"/>
                <w:right w:val="nil"/>
                <w:between w:val="nil"/>
              </w:pBdr>
              <w:spacing w:before="240" w:after="240"/>
              <w:ind w:left="117" w:right="87"/>
              <w:rPr>
                <w:sz w:val="24"/>
                <w:szCs w:val="24"/>
              </w:rPr>
            </w:pPr>
            <w:r>
              <w:rPr>
                <w:sz w:val="24"/>
                <w:szCs w:val="24"/>
              </w:rPr>
              <w:t>Is there a significant effect between Satisfaction and Team Interactions?</w:t>
            </w:r>
          </w:p>
        </w:tc>
        <w:tc>
          <w:tcPr>
            <w:tcW w:w="4290" w:type="dxa"/>
          </w:tcPr>
          <w:p w:rsidR="00130122" w:rsidRDefault="00C15A59">
            <w:pPr>
              <w:pBdr>
                <w:top w:val="nil"/>
                <w:left w:val="nil"/>
                <w:bottom w:val="nil"/>
                <w:right w:val="nil"/>
                <w:between w:val="nil"/>
              </w:pBdr>
              <w:spacing w:before="240" w:after="240"/>
              <w:ind w:left="120" w:right="84"/>
              <w:rPr>
                <w:sz w:val="24"/>
                <w:szCs w:val="24"/>
              </w:rPr>
            </w:pPr>
            <w:r>
              <w:rPr>
                <w:sz w:val="24"/>
                <w:szCs w:val="24"/>
              </w:rPr>
              <w:t xml:space="preserve">Ho13: There is no significant </w:t>
            </w:r>
            <w:r>
              <w:rPr>
                <w:sz w:val="24"/>
                <w:szCs w:val="24"/>
              </w:rPr>
              <w:t>effect</w:t>
            </w:r>
            <w:r>
              <w:rPr>
                <w:sz w:val="24"/>
                <w:szCs w:val="24"/>
              </w:rPr>
              <w:t xml:space="preserve"> between Satisfaction and Team Interactions</w:t>
            </w:r>
          </w:p>
        </w:tc>
      </w:tr>
      <w:tr w:rsidR="00130122">
        <w:trPr>
          <w:trHeight w:val="1103"/>
        </w:trPr>
        <w:tc>
          <w:tcPr>
            <w:tcW w:w="2985" w:type="dxa"/>
            <w:tcBorders>
              <w:top w:val="single" w:sz="8" w:space="0" w:color="000000"/>
              <w:left w:val="single" w:sz="8" w:space="0" w:color="000000"/>
              <w:bottom w:val="single" w:sz="8" w:space="0" w:color="000000"/>
              <w:right w:val="single" w:sz="8" w:space="0" w:color="000000"/>
            </w:tcBorders>
          </w:tcPr>
          <w:p w:rsidR="00130122" w:rsidRDefault="00C15A59">
            <w:pPr>
              <w:spacing w:before="240" w:after="240"/>
              <w:ind w:left="119" w:right="86"/>
              <w:rPr>
                <w:sz w:val="24"/>
                <w:szCs w:val="24"/>
              </w:rPr>
            </w:pPr>
            <w:r>
              <w:rPr>
                <w:sz w:val="24"/>
                <w:szCs w:val="24"/>
              </w:rPr>
              <w:t>To investigate if there is a significant effect between Self-Confidence and Team Interactions</w:t>
            </w:r>
          </w:p>
        </w:tc>
        <w:tc>
          <w:tcPr>
            <w:tcW w:w="3195" w:type="dxa"/>
            <w:tcBorders>
              <w:top w:val="single" w:sz="8" w:space="0" w:color="000000"/>
              <w:left w:val="single" w:sz="8" w:space="0" w:color="000000"/>
              <w:bottom w:val="single" w:sz="8" w:space="0" w:color="000000"/>
              <w:right w:val="single" w:sz="8" w:space="0" w:color="000000"/>
            </w:tcBorders>
          </w:tcPr>
          <w:p w:rsidR="00130122" w:rsidRDefault="00C15A59">
            <w:pPr>
              <w:spacing w:before="240" w:after="240"/>
              <w:ind w:left="117" w:right="86"/>
              <w:rPr>
                <w:sz w:val="24"/>
                <w:szCs w:val="24"/>
              </w:rPr>
            </w:pPr>
            <w:r>
              <w:rPr>
                <w:sz w:val="24"/>
                <w:szCs w:val="24"/>
              </w:rPr>
              <w:t>Is there a significant effect between Self-Confidence and Team Interactions?</w:t>
            </w:r>
          </w:p>
        </w:tc>
        <w:tc>
          <w:tcPr>
            <w:tcW w:w="4290" w:type="dxa"/>
            <w:tcBorders>
              <w:top w:val="single" w:sz="8" w:space="0" w:color="000000"/>
              <w:left w:val="single" w:sz="8" w:space="0" w:color="000000"/>
              <w:bottom w:val="single" w:sz="8" w:space="0" w:color="000000"/>
              <w:right w:val="single" w:sz="8" w:space="0" w:color="000000"/>
            </w:tcBorders>
          </w:tcPr>
          <w:p w:rsidR="00130122" w:rsidRDefault="00C15A59">
            <w:pPr>
              <w:spacing w:before="240" w:after="240"/>
              <w:ind w:left="120" w:right="83"/>
              <w:rPr>
                <w:sz w:val="24"/>
                <w:szCs w:val="24"/>
              </w:rPr>
            </w:pPr>
            <w:r>
              <w:rPr>
                <w:sz w:val="24"/>
                <w:szCs w:val="24"/>
              </w:rPr>
              <w:t>Ho14: There is no significant effect between Self-Confidence and Team Interactions</w:t>
            </w:r>
          </w:p>
        </w:tc>
      </w:tr>
    </w:tbl>
    <w:p w:rsidR="00130122" w:rsidRDefault="00C15A59">
      <w:pPr>
        <w:pBdr>
          <w:top w:val="nil"/>
          <w:left w:val="nil"/>
          <w:bottom w:val="nil"/>
          <w:right w:val="nil"/>
          <w:between w:val="nil"/>
        </w:pBdr>
        <w:tabs>
          <w:tab w:val="left" w:pos="1080"/>
        </w:tabs>
        <w:spacing w:before="240" w:after="240"/>
        <w:rPr>
          <w:b/>
          <w:bCs/>
          <w:sz w:val="28"/>
          <w:szCs w:val="28"/>
        </w:rPr>
      </w:pPr>
      <w:r>
        <w:rPr>
          <w:b/>
          <w:bCs/>
          <w:sz w:val="28"/>
          <w:szCs w:val="28"/>
        </w:rPr>
        <w:t>LITERATURE REVIEW</w:t>
      </w:r>
    </w:p>
    <w:p w:rsidR="00130122" w:rsidRDefault="00C15A59">
      <w:pPr>
        <w:pBdr>
          <w:top w:val="nil"/>
          <w:left w:val="nil"/>
          <w:bottom w:val="nil"/>
          <w:right w:val="nil"/>
          <w:between w:val="nil"/>
        </w:pBdr>
        <w:tabs>
          <w:tab w:val="left" w:pos="1800"/>
        </w:tabs>
        <w:spacing w:before="240" w:after="240"/>
        <w:rPr>
          <w:b/>
          <w:bCs/>
          <w:sz w:val="24"/>
          <w:szCs w:val="24"/>
        </w:rPr>
      </w:pPr>
      <w:r>
        <w:rPr>
          <w:b/>
          <w:bCs/>
          <w:sz w:val="24"/>
          <w:szCs w:val="24"/>
        </w:rPr>
        <w:t>Theoretical Framework</w:t>
      </w:r>
    </w:p>
    <w:p w:rsidR="00130122" w:rsidRDefault="00C15A59">
      <w:pPr>
        <w:pBdr>
          <w:top w:val="nil"/>
          <w:left w:val="nil"/>
          <w:bottom w:val="nil"/>
          <w:right w:val="nil"/>
          <w:between w:val="nil"/>
        </w:pBdr>
        <w:tabs>
          <w:tab w:val="left" w:pos="2160"/>
        </w:tabs>
        <w:spacing w:before="240" w:after="240"/>
        <w:rPr>
          <w:b/>
          <w:bCs/>
          <w:color w:val="000000"/>
        </w:rPr>
      </w:pPr>
      <w:r>
        <w:rPr>
          <w:b/>
          <w:bCs/>
          <w:sz w:val="24"/>
          <w:szCs w:val="24"/>
        </w:rPr>
        <w:t>Group Work</w:t>
      </w:r>
    </w:p>
    <w:p w:rsidR="00130122" w:rsidRDefault="00C15A59">
      <w:pPr>
        <w:pBdr>
          <w:top w:val="nil"/>
          <w:left w:val="nil"/>
          <w:bottom w:val="nil"/>
          <w:right w:val="nil"/>
          <w:between w:val="nil"/>
        </w:pBdr>
        <w:spacing w:before="240" w:after="240"/>
        <w:ind w:right="270"/>
        <w:jc w:val="both"/>
        <w:rPr>
          <w:sz w:val="24"/>
          <w:szCs w:val="24"/>
        </w:rPr>
      </w:pPr>
      <w:r>
        <w:rPr>
          <w:sz w:val="24"/>
          <w:szCs w:val="24"/>
        </w:rPr>
        <w:t xml:space="preserve">The group development model proposed by Tuckman (1965) explains how interactions among members evolve as groups work together to accomplish shared goals. </w:t>
      </w:r>
      <w:r>
        <w:rPr>
          <w:sz w:val="24"/>
          <w:szCs w:val="24"/>
        </w:rPr>
        <w:t xml:space="preserve">The process by which group relationships and collaboration develop over time was described by Tuckman (1965), who identified four main stages of group development: forming, storming, norming, and performing. </w:t>
      </w:r>
      <w:r>
        <w:rPr>
          <w:sz w:val="24"/>
          <w:szCs w:val="24"/>
        </w:rPr>
        <w:t>In the forming stage, group members first come t</w:t>
      </w:r>
      <w:r>
        <w:rPr>
          <w:sz w:val="24"/>
          <w:szCs w:val="24"/>
        </w:rPr>
        <w:t>ogether and begin to understand the task and each other’s roles. Interaction at this stage is usually polite and cautious, as individuals try to establish relationships and clarify expectations. As the group progresses to the storming stage, members may ex</w:t>
      </w:r>
      <w:r>
        <w:rPr>
          <w:sz w:val="24"/>
          <w:szCs w:val="24"/>
        </w:rPr>
        <w:t>perience conflicts or disagreements as they express different ideas, opinions, or working styles. Although this stage can involve tension, it is important for developing open communication and addressing differences. During the norming stage, group members</w:t>
      </w:r>
      <w:r>
        <w:rPr>
          <w:sz w:val="24"/>
          <w:szCs w:val="24"/>
        </w:rPr>
        <w:t xml:space="preserve"> begin to establish shared norms, mutual respect, and clearer roles, which improves cooperation and strengthens group cohesion. Finally, in the performing stage, the group functions effectively as members collaborate productively, share ideas openly, and w</w:t>
      </w:r>
      <w:r>
        <w:rPr>
          <w:sz w:val="24"/>
          <w:szCs w:val="24"/>
        </w:rPr>
        <w:t>ork together to achieve their objectives. In educational settings, particularly in collaborative learning environments, Tuckman’s model highlights the importance of interaction in group work. Through discussions, negotiation of meaning, and shared problem-</w:t>
      </w:r>
      <w:r>
        <w:rPr>
          <w:sz w:val="24"/>
          <w:szCs w:val="24"/>
        </w:rPr>
        <w:t>solving, students can exchange knowledge, clarify misunderstandings, and support one another’s learning. Effective group interactions encourage participation, enhance communication skills, and foster deeper understanding of academic content. Therefore, Tuc</w:t>
      </w:r>
      <w:r>
        <w:rPr>
          <w:sz w:val="24"/>
          <w:szCs w:val="24"/>
        </w:rPr>
        <w:t>kman’s model demonstrates that productive group work develops gradually through stages of interaction, cooperation, and</w:t>
      </w:r>
      <w:r>
        <w:rPr>
          <w:sz w:val="24"/>
          <w:szCs w:val="24"/>
        </w:rPr>
        <w:t xml:space="preserve"> </w:t>
      </w:r>
      <w:r>
        <w:rPr>
          <w:sz w:val="24"/>
          <w:szCs w:val="24"/>
        </w:rPr>
        <w:t>collective engagement, ultimately contributing to more meaningful and effective learning outcomes.</w:t>
      </w:r>
    </w:p>
    <w:p w:rsidR="00130122" w:rsidRDefault="00C15A59">
      <w:pPr>
        <w:pBdr>
          <w:top w:val="nil"/>
          <w:left w:val="nil"/>
          <w:bottom w:val="nil"/>
          <w:right w:val="nil"/>
          <w:between w:val="nil"/>
        </w:pBdr>
        <w:tabs>
          <w:tab w:val="left" w:pos="2160"/>
        </w:tabs>
        <w:spacing w:before="240" w:after="240"/>
        <w:jc w:val="both"/>
        <w:rPr>
          <w:b/>
          <w:bCs/>
          <w:color w:val="000000"/>
        </w:rPr>
      </w:pPr>
      <w:r>
        <w:rPr>
          <w:b/>
          <w:bCs/>
          <w:sz w:val="24"/>
          <w:szCs w:val="24"/>
        </w:rPr>
        <w:t>Self-Efficacy Theory &amp; Satisfaction</w:t>
      </w:r>
    </w:p>
    <w:p w:rsidR="00130122" w:rsidRDefault="00C15A59">
      <w:pPr>
        <w:spacing w:before="240" w:after="240"/>
        <w:jc w:val="both"/>
        <w:rPr>
          <w:sz w:val="24"/>
          <w:szCs w:val="24"/>
        </w:rPr>
      </w:pPr>
      <w:r>
        <w:rPr>
          <w:sz w:val="24"/>
          <w:szCs w:val="24"/>
        </w:rPr>
        <w:t>I</w:t>
      </w:r>
      <w:r>
        <w:rPr>
          <w:sz w:val="24"/>
          <w:szCs w:val="24"/>
        </w:rPr>
        <w:t>ndividuals' beliefs in their competence to successfully complete specific activities or responsibilities, which strongly influence their motivation, behaviours, and psychological responses in educational settings, were explained by Albert Bandura (1977) th</w:t>
      </w:r>
      <w:r>
        <w:rPr>
          <w:sz w:val="24"/>
          <w:szCs w:val="24"/>
        </w:rPr>
        <w:t xml:space="preserve">rough the Self-Efficacy Theory. The theory further describes individuals' beliefs in their ability to plan and implement the actions necessary to achieve specific goals. Later, four main </w:t>
      </w:r>
      <w:r>
        <w:rPr>
          <w:sz w:val="24"/>
          <w:szCs w:val="24"/>
        </w:rPr>
        <w:lastRenderedPageBreak/>
        <w:t>sources that shape self-efficacy were identified by Bandura: personal</w:t>
      </w:r>
      <w:r>
        <w:rPr>
          <w:sz w:val="24"/>
          <w:szCs w:val="24"/>
        </w:rPr>
        <w:t xml:space="preserve"> accomplishments, learning through observation, external encouragement, and mental and physical well-being. When students successfully accomplish tasks, which further strengthens their self-confidence, a sense of personal accomplishment takes place. To enh</w:t>
      </w:r>
      <w:r>
        <w:rPr>
          <w:sz w:val="24"/>
          <w:szCs w:val="24"/>
        </w:rPr>
        <w:t>ance their confidence while performing the same activity, they must first observe how others complete the task, which is identified as learning through observation. Two other significant catalysts of self-efficacy are positive reinforcement from peers or e</w:t>
      </w:r>
      <w:r>
        <w:rPr>
          <w:sz w:val="24"/>
          <w:szCs w:val="24"/>
        </w:rPr>
        <w:t xml:space="preserve">ducators, and mental and physical well-being, such as lower anxiety levels. All these four elements contribute to resilient self-efficacy. </w:t>
      </w:r>
      <w:r>
        <w:rPr>
          <w:sz w:val="24"/>
          <w:szCs w:val="24"/>
        </w:rPr>
        <w:t>In the context of learning in a group, self-efficacy plays a</w:t>
      </w:r>
      <w:r>
        <w:rPr>
          <w:sz w:val="24"/>
          <w:szCs w:val="24"/>
        </w:rPr>
        <w:t xml:space="preserve"> significant</w:t>
      </w:r>
      <w:r>
        <w:rPr>
          <w:sz w:val="24"/>
          <w:szCs w:val="24"/>
        </w:rPr>
        <w:t xml:space="preserve"> role in </w:t>
      </w:r>
      <w:r>
        <w:rPr>
          <w:sz w:val="24"/>
          <w:szCs w:val="24"/>
        </w:rPr>
        <w:t>developing</w:t>
      </w:r>
      <w:r>
        <w:rPr>
          <w:sz w:val="24"/>
          <w:szCs w:val="24"/>
        </w:rPr>
        <w:t xml:space="preserve"> students’ self-confidence</w:t>
      </w:r>
      <w:r>
        <w:rPr>
          <w:sz w:val="24"/>
          <w:szCs w:val="24"/>
        </w:rPr>
        <w:t xml:space="preserve"> and satisfaction with the learning process. When students believe in their abilities to contribute meaningfully to group tasks, they are more inclined to </w:t>
      </w:r>
      <w:r>
        <w:rPr>
          <w:sz w:val="24"/>
          <w:szCs w:val="24"/>
        </w:rPr>
        <w:t>engage</w:t>
      </w:r>
      <w:r>
        <w:rPr>
          <w:sz w:val="24"/>
          <w:szCs w:val="24"/>
        </w:rPr>
        <w:t xml:space="preserve"> actively in discussions, share ideas, and collaborate effectively with peers. Observing capabl</w:t>
      </w:r>
      <w:r>
        <w:rPr>
          <w:sz w:val="24"/>
          <w:szCs w:val="24"/>
        </w:rPr>
        <w:t>e group members and receiving supportive feedback from teammates can further strengthen students’ confidence in their academic abilities. As students experience success in collaborative activities, their sense of competence increases, which leads to greate</w:t>
      </w:r>
      <w:r>
        <w:rPr>
          <w:sz w:val="24"/>
          <w:szCs w:val="24"/>
        </w:rPr>
        <w:t>r satisfaction with the group learning experience. Conversely, low self-efficacy may cause learners to hesitate in expressing their ideas or engaging in group tasks. Therefore, Bandura’s theory highlights that fostering students’ confidence in their abilit</w:t>
      </w:r>
      <w:r>
        <w:rPr>
          <w:sz w:val="24"/>
          <w:szCs w:val="24"/>
        </w:rPr>
        <w:t>ies can enhance both their participation and satisfaction when learning collaboratively in group settings.</w:t>
      </w:r>
    </w:p>
    <w:p w:rsidR="00130122" w:rsidRDefault="00C15A59">
      <w:pPr>
        <w:pBdr>
          <w:top w:val="nil"/>
          <w:left w:val="nil"/>
          <w:bottom w:val="nil"/>
          <w:right w:val="nil"/>
          <w:between w:val="nil"/>
        </w:pBdr>
        <w:tabs>
          <w:tab w:val="left" w:pos="1800"/>
        </w:tabs>
        <w:spacing w:before="240" w:after="240"/>
        <w:rPr>
          <w:b/>
          <w:bCs/>
          <w:sz w:val="24"/>
          <w:szCs w:val="24"/>
        </w:rPr>
      </w:pPr>
      <w:r>
        <w:rPr>
          <w:b/>
          <w:bCs/>
          <w:sz w:val="24"/>
          <w:szCs w:val="24"/>
        </w:rPr>
        <w:t>Past Studies on Group Work</w:t>
      </w:r>
    </w:p>
    <w:p w:rsidR="00130122" w:rsidRDefault="00C15A59">
      <w:pPr>
        <w:pBdr>
          <w:top w:val="nil"/>
          <w:left w:val="nil"/>
          <w:bottom w:val="nil"/>
          <w:right w:val="nil"/>
          <w:between w:val="nil"/>
        </w:pBdr>
        <w:tabs>
          <w:tab w:val="left" w:pos="2160"/>
        </w:tabs>
        <w:spacing w:before="240" w:after="240"/>
        <w:jc w:val="both"/>
        <w:rPr>
          <w:b/>
          <w:bCs/>
          <w:color w:val="000000"/>
        </w:rPr>
      </w:pPr>
      <w:r>
        <w:rPr>
          <w:b/>
          <w:bCs/>
          <w:sz w:val="24"/>
          <w:szCs w:val="24"/>
        </w:rPr>
        <w:t>Past Studies on Satisfaction and Group</w:t>
      </w:r>
    </w:p>
    <w:p w:rsidR="00130122" w:rsidRDefault="00C15A59">
      <w:pPr>
        <w:spacing w:before="240" w:after="240"/>
        <w:jc w:val="both"/>
        <w:rPr>
          <w:sz w:val="24"/>
          <w:szCs w:val="24"/>
        </w:rPr>
      </w:pPr>
      <w:r>
        <w:rPr>
          <w:sz w:val="24"/>
          <w:szCs w:val="24"/>
        </w:rPr>
        <w:t>Many scholarly endeavors have examined the dimensions of satisfaction within group-based learning. In this regard, Alzubi, Nazim, and Ahmad (2025) observed the attitudes of EFL students toward the enrichment of speaking proficiency in cooperative settings.</w:t>
      </w:r>
      <w:r>
        <w:rPr>
          <w:sz w:val="24"/>
          <w:szCs w:val="24"/>
        </w:rPr>
        <w:t xml:space="preserve"> According to Alzubi, Nazim and Ahmad (2025), group members held a deep gratitude for the diverse viewpoints presented by their teammates during discussions.</w:t>
      </w:r>
      <w:r>
        <w:rPr>
          <w:sz w:val="24"/>
          <w:szCs w:val="24"/>
        </w:rPr>
        <w:t xml:space="preserve"> Different ideas, viewpoints, and backgrounds brought up during discussions were regarded as</w:t>
      </w:r>
      <w:r>
        <w:rPr>
          <w:sz w:val="24"/>
          <w:szCs w:val="24"/>
        </w:rPr>
        <w:t xml:space="preserve"> </w:t>
      </w:r>
      <w:r>
        <w:rPr>
          <w:sz w:val="24"/>
          <w:szCs w:val="24"/>
        </w:rPr>
        <w:t>very i</w:t>
      </w:r>
      <w:r>
        <w:rPr>
          <w:sz w:val="24"/>
          <w:szCs w:val="24"/>
        </w:rPr>
        <w:t>mportant and appreciated. Furthermore, group members found it very satisfying to watch their peers successfully complete speaking assignments. Finally, they also thoroughly enjoyed and were satisfied with identifying with the roles assigned during the spea</w:t>
      </w:r>
      <w:r>
        <w:rPr>
          <w:sz w:val="24"/>
          <w:szCs w:val="24"/>
        </w:rPr>
        <w:t>king activities. More specifically, the study focused on students’ perceptions of the development of their oral communication abilities.</w:t>
      </w:r>
    </w:p>
    <w:p w:rsidR="00130122" w:rsidRDefault="00C15A59">
      <w:pPr>
        <w:pBdr>
          <w:top w:val="nil"/>
          <w:left w:val="nil"/>
          <w:bottom w:val="nil"/>
          <w:right w:val="nil"/>
          <w:between w:val="nil"/>
        </w:pBdr>
        <w:spacing w:before="240" w:after="240"/>
        <w:jc w:val="both"/>
        <w:rPr>
          <w:sz w:val="24"/>
          <w:szCs w:val="24"/>
        </w:rPr>
      </w:pPr>
      <w:r>
        <w:rPr>
          <w:sz w:val="24"/>
          <w:szCs w:val="24"/>
        </w:rPr>
        <w:t xml:space="preserve">Methodologically, the research employed a descriptive survey design and was conducted among 1,200 students enrolled in </w:t>
      </w:r>
      <w:r>
        <w:rPr>
          <w:sz w:val="24"/>
          <w:szCs w:val="24"/>
        </w:rPr>
        <w:t>the Preparatory Year (PY) program at Najran University, Saudi Arabia, during the 2023 academic year. A total of 360 Saudi students, accounting for 30% of the overall population, participated in the study. These participants were pursuing PY certificates in</w:t>
      </w:r>
      <w:r>
        <w:rPr>
          <w:sz w:val="24"/>
          <w:szCs w:val="24"/>
        </w:rPr>
        <w:t xml:space="preserve"> computer science, engineering, and medicine. To ensure comprehensive data collection, the study utilized both a closed-ended questionnaire and semi- structured interviews.</w:t>
      </w:r>
    </w:p>
    <w:p w:rsidR="00130122" w:rsidRDefault="00C15A59">
      <w:pPr>
        <w:pBdr>
          <w:top w:val="nil"/>
          <w:left w:val="nil"/>
          <w:bottom w:val="nil"/>
          <w:right w:val="nil"/>
          <w:between w:val="nil"/>
        </w:pBdr>
        <w:spacing w:before="240" w:after="240"/>
        <w:jc w:val="both"/>
        <w:rPr>
          <w:sz w:val="24"/>
          <w:szCs w:val="24"/>
        </w:rPr>
      </w:pPr>
      <w:r>
        <w:rPr>
          <w:sz w:val="24"/>
          <w:szCs w:val="24"/>
        </w:rPr>
        <w:t xml:space="preserve">The findings revealed that students’ speaking skills can be strengthened when they </w:t>
      </w:r>
      <w:r>
        <w:rPr>
          <w:sz w:val="24"/>
          <w:szCs w:val="24"/>
        </w:rPr>
        <w:t>demonstrate positive attitudes toward collaborative learning environments. Moreover, it was found that respondents’ level of study did not influence their responses regarding the improvement of speaking skills. However, female students displayed comparativ</w:t>
      </w:r>
      <w:r>
        <w:rPr>
          <w:sz w:val="24"/>
          <w:szCs w:val="24"/>
        </w:rPr>
        <w:t>ely lower attitudes than their male peers. Taken together, the implications suggest that collaborative learning strategies may be effectively implemented to improve other language skills.</w:t>
      </w:r>
    </w:p>
    <w:p w:rsidR="00130122" w:rsidRDefault="00C15A59">
      <w:pPr>
        <w:pBdr>
          <w:top w:val="nil"/>
          <w:left w:val="nil"/>
          <w:bottom w:val="nil"/>
          <w:right w:val="nil"/>
          <w:between w:val="nil"/>
        </w:pBdr>
        <w:spacing w:before="240" w:after="240"/>
        <w:jc w:val="both"/>
        <w:rPr>
          <w:sz w:val="24"/>
          <w:szCs w:val="24"/>
        </w:rPr>
      </w:pPr>
      <w:r>
        <w:rPr>
          <w:sz w:val="24"/>
          <w:szCs w:val="24"/>
        </w:rPr>
        <w:t>It is widely accepted among scholars that group work significantly i</w:t>
      </w:r>
      <w:r>
        <w:rPr>
          <w:sz w:val="24"/>
          <w:szCs w:val="24"/>
        </w:rPr>
        <w:t xml:space="preserve">nfluences the process of language acquisition. However, with regard to the specific elements of satisfaction within collaborative learning, Akoto (2021) investigates how group size and diverse group work environments have an effect on students’ motivation </w:t>
      </w:r>
      <w:r>
        <w:rPr>
          <w:sz w:val="24"/>
          <w:szCs w:val="24"/>
        </w:rPr>
        <w:t>in second language learning. In particular, the researcher examines how these settings may regulate the role of individual learner differences. Nevertheless, these areas remain largely under-researched in the existing literature.</w:t>
      </w:r>
      <w:r>
        <w:rPr>
          <w:sz w:val="24"/>
          <w:szCs w:val="24"/>
        </w:rPr>
        <w:t xml:space="preserve"> </w:t>
      </w:r>
    </w:p>
    <w:p w:rsidR="00130122" w:rsidRDefault="00C15A59">
      <w:pPr>
        <w:pBdr>
          <w:top w:val="nil"/>
          <w:left w:val="nil"/>
          <w:bottom w:val="nil"/>
          <w:right w:val="nil"/>
          <w:between w:val="nil"/>
        </w:pBdr>
        <w:spacing w:before="240" w:after="240"/>
        <w:jc w:val="both"/>
        <w:rPr>
          <w:sz w:val="24"/>
          <w:szCs w:val="24"/>
        </w:rPr>
      </w:pPr>
      <w:r>
        <w:rPr>
          <w:sz w:val="24"/>
          <w:szCs w:val="24"/>
        </w:rPr>
        <w:t>In terms of research desi</w:t>
      </w:r>
      <w:r>
        <w:rPr>
          <w:sz w:val="24"/>
          <w:szCs w:val="24"/>
        </w:rPr>
        <w:t>gn, questionnaire responses from 154 Japanese university students who took part in L2 group work during a semester-long project-based learning (PBL) course were analyzed. Following this, the study employed hierarchical linear modeling, a multilevel analysi</w:t>
      </w:r>
      <w:r>
        <w:rPr>
          <w:sz w:val="24"/>
          <w:szCs w:val="24"/>
        </w:rPr>
        <w:t xml:space="preserve">s method, to examine the data in a more structured and systematic way. Noteworthy variances in L2 motivation across groups were identified in the findings, and </w:t>
      </w:r>
      <w:r>
        <w:rPr>
          <w:sz w:val="24"/>
          <w:szCs w:val="24"/>
        </w:rPr>
        <w:lastRenderedPageBreak/>
        <w:t>these were influenced by the quality of the group work settings. Nevertheless, L2 motivation acr</w:t>
      </w:r>
      <w:r>
        <w:rPr>
          <w:sz w:val="24"/>
          <w:szCs w:val="24"/>
        </w:rPr>
        <w:t xml:space="preserve">oss the diverse group work environments was not affected by either group size or individual learner differences. Overall, in a PBL setting, an important role is played by both contextual factors and individual characteristics. </w:t>
      </w:r>
    </w:p>
    <w:p w:rsidR="00130122" w:rsidRDefault="00C15A59">
      <w:pPr>
        <w:pBdr>
          <w:top w:val="nil"/>
          <w:left w:val="nil"/>
          <w:bottom w:val="nil"/>
          <w:right w:val="nil"/>
          <w:between w:val="nil"/>
        </w:pBdr>
        <w:spacing w:before="240" w:after="240"/>
        <w:jc w:val="both"/>
        <w:rPr>
          <w:sz w:val="24"/>
          <w:szCs w:val="24"/>
        </w:rPr>
      </w:pPr>
      <w:r>
        <w:rPr>
          <w:sz w:val="24"/>
          <w:szCs w:val="24"/>
        </w:rPr>
        <w:t>Overall, both studies highli</w:t>
      </w:r>
      <w:r>
        <w:rPr>
          <w:sz w:val="24"/>
          <w:szCs w:val="24"/>
        </w:rPr>
        <w:t xml:space="preserve">ght that collaborative learning environments </w:t>
      </w:r>
      <w:r>
        <w:rPr>
          <w:sz w:val="24"/>
          <w:szCs w:val="24"/>
        </w:rPr>
        <w:t xml:space="preserve">are essential in shaping learners’ motivation, attitudes, and speaking development in L2 contexts. </w:t>
      </w:r>
    </w:p>
    <w:p w:rsidR="00130122" w:rsidRDefault="00C15A59">
      <w:pPr>
        <w:pBdr>
          <w:top w:val="nil"/>
          <w:left w:val="nil"/>
          <w:bottom w:val="nil"/>
          <w:right w:val="nil"/>
          <w:between w:val="nil"/>
        </w:pBdr>
        <w:tabs>
          <w:tab w:val="left" w:pos="2160"/>
        </w:tabs>
        <w:spacing w:before="240" w:after="240"/>
        <w:rPr>
          <w:b/>
          <w:bCs/>
          <w:color w:val="000000"/>
        </w:rPr>
      </w:pPr>
      <w:r>
        <w:rPr>
          <w:b/>
          <w:bCs/>
          <w:sz w:val="24"/>
          <w:szCs w:val="24"/>
        </w:rPr>
        <w:t>Past Studies on Self-Confidence in Group Work</w:t>
      </w:r>
    </w:p>
    <w:p w:rsidR="00130122" w:rsidRDefault="00C15A59">
      <w:pPr>
        <w:pBdr>
          <w:top w:val="nil"/>
          <w:left w:val="nil"/>
          <w:bottom w:val="nil"/>
          <w:right w:val="nil"/>
          <w:between w:val="nil"/>
        </w:pBdr>
        <w:spacing w:before="240" w:after="240"/>
        <w:jc w:val="both"/>
        <w:rPr>
          <w:sz w:val="24"/>
          <w:szCs w:val="24"/>
        </w:rPr>
      </w:pPr>
      <w:r>
        <w:rPr>
          <w:sz w:val="24"/>
          <w:szCs w:val="24"/>
        </w:rPr>
        <w:t xml:space="preserve">Studies on second or foreign language learning in collaborative tasks have increasingly focused on willingness to communicate (WTC), motivation, self- confidence, and group dynamics. In this context, the term </w:t>
      </w:r>
      <w:r>
        <w:rPr>
          <w:i/>
          <w:iCs/>
          <w:sz w:val="24"/>
          <w:szCs w:val="24"/>
        </w:rPr>
        <w:t xml:space="preserve">self-efficacy </w:t>
      </w:r>
      <w:r>
        <w:rPr>
          <w:sz w:val="24"/>
          <w:szCs w:val="24"/>
        </w:rPr>
        <w:t>is frequently used interchangeabl</w:t>
      </w:r>
      <w:r>
        <w:rPr>
          <w:sz w:val="24"/>
          <w:szCs w:val="24"/>
        </w:rPr>
        <w:t xml:space="preserve">y with </w:t>
      </w:r>
      <w:r>
        <w:rPr>
          <w:i/>
          <w:iCs/>
          <w:sz w:val="24"/>
          <w:szCs w:val="24"/>
        </w:rPr>
        <w:t>self-confidence</w:t>
      </w:r>
      <w:r>
        <w:rPr>
          <w:sz w:val="24"/>
          <w:szCs w:val="24"/>
        </w:rPr>
        <w:t>. Furthermore, it is closely associated with learners’ perceived ability to successfully perform tasks, whether individually or in collaborative group settings.</w:t>
      </w:r>
    </w:p>
    <w:p w:rsidR="00130122" w:rsidRDefault="00C15A59">
      <w:pPr>
        <w:pBdr>
          <w:top w:val="nil"/>
          <w:left w:val="nil"/>
          <w:bottom w:val="nil"/>
          <w:right w:val="nil"/>
          <w:between w:val="nil"/>
        </w:pBdr>
        <w:spacing w:before="240" w:after="240"/>
        <w:jc w:val="both"/>
        <w:rPr>
          <w:sz w:val="24"/>
          <w:szCs w:val="24"/>
        </w:rPr>
      </w:pPr>
      <w:r>
        <w:rPr>
          <w:sz w:val="24"/>
          <w:szCs w:val="24"/>
        </w:rPr>
        <w:t>For instance, Bui (2026) examined the causal relationships between WTC an</w:t>
      </w:r>
      <w:r>
        <w:rPr>
          <w:sz w:val="24"/>
          <w:szCs w:val="24"/>
        </w:rPr>
        <w:t xml:space="preserve">d L2 fluency using an experimental design. Specifically, in this study, 88 undergraduate English as a second language learners in Hong Kong participated in a task-based experiment to investigate how speech fluency is influenced by task type (monologic vs. </w:t>
      </w:r>
      <w:r>
        <w:rPr>
          <w:sz w:val="24"/>
          <w:szCs w:val="24"/>
        </w:rPr>
        <w:t>dialogic) and willingness to communicate (WTC). Based on a WTC questionnaire, participants were assigned to either a monologic or dialogic collaborative “spot-the-picture-difference” task, and they were subsequently categorised into high- and low-WTC group</w:t>
      </w:r>
      <w:r>
        <w:rPr>
          <w:sz w:val="24"/>
          <w:szCs w:val="24"/>
        </w:rPr>
        <w:t>s.</w:t>
      </w:r>
      <w:r>
        <w:rPr>
          <w:sz w:val="24"/>
          <w:szCs w:val="24"/>
        </w:rPr>
        <w:t xml:space="preserve"> </w:t>
      </w:r>
    </w:p>
    <w:p w:rsidR="00130122" w:rsidRDefault="00C15A59">
      <w:pPr>
        <w:pBdr>
          <w:top w:val="nil"/>
          <w:left w:val="nil"/>
          <w:bottom w:val="nil"/>
          <w:right w:val="nil"/>
          <w:between w:val="nil"/>
        </w:pBdr>
        <w:spacing w:before="240" w:after="240"/>
        <w:jc w:val="both"/>
        <w:rPr>
          <w:sz w:val="24"/>
          <w:szCs w:val="24"/>
        </w:rPr>
      </w:pPr>
      <w:r>
        <w:rPr>
          <w:sz w:val="24"/>
          <w:szCs w:val="24"/>
        </w:rPr>
        <w:t>In terms of measurement, speaking fluency was assessed using several indicators, including speech rate, filled pauses, unfilled pauses, and repairs. The findings revealed that students with high WTC displayed notably faster speech rates and demonstrate</w:t>
      </w:r>
      <w:r>
        <w:rPr>
          <w:sz w:val="24"/>
          <w:szCs w:val="24"/>
        </w:rPr>
        <w:t>d fewer repairs compared to their low-WTC peers.</w:t>
      </w:r>
      <w:r>
        <w:rPr>
          <w:sz w:val="24"/>
          <w:szCs w:val="24"/>
        </w:rPr>
        <w:t xml:space="preserve"> </w:t>
      </w:r>
      <w:r>
        <w:rPr>
          <w:sz w:val="24"/>
          <w:szCs w:val="24"/>
        </w:rPr>
        <w:t>Additionally, speaking alone (monologic tasks) caused students to make more pauses in the middle sentences and a few more hesitation sounds than conversation with others (dialogic tasks). Importantly, the fi</w:t>
      </w:r>
      <w:r>
        <w:rPr>
          <w:sz w:val="24"/>
          <w:szCs w:val="24"/>
        </w:rPr>
        <w:t>ndings also showed that the difference in speech rate between high- and low-WTC learners differs more in monologic tasks than in dialogic tasks. The results show that emotions and attitudes (like motivation and confidence), the type of speaking task, and l</w:t>
      </w:r>
      <w:r>
        <w:rPr>
          <w:sz w:val="24"/>
          <w:szCs w:val="24"/>
        </w:rPr>
        <w:t>earners’ speaking ability in a second language are closely connected and influence each other in a closely interrelated manner.</w:t>
      </w:r>
    </w:p>
    <w:p w:rsidR="00130122" w:rsidRDefault="00C15A59">
      <w:pPr>
        <w:pBdr>
          <w:top w:val="nil"/>
          <w:left w:val="nil"/>
          <w:bottom w:val="nil"/>
          <w:right w:val="nil"/>
          <w:between w:val="nil"/>
        </w:pBdr>
        <w:spacing w:before="240" w:after="240"/>
        <w:jc w:val="both"/>
        <w:rPr>
          <w:sz w:val="24"/>
          <w:szCs w:val="24"/>
        </w:rPr>
      </w:pPr>
      <w:r>
        <w:rPr>
          <w:sz w:val="24"/>
          <w:szCs w:val="24"/>
        </w:rPr>
        <w:t xml:space="preserve">Similarly, De Prada, Mareque, and Pino-Juste (2024) carried out a study aimed at </w:t>
      </w:r>
      <w:r>
        <w:rPr>
          <w:sz w:val="24"/>
          <w:szCs w:val="24"/>
        </w:rPr>
        <w:t>examining</w:t>
      </w:r>
      <w:r>
        <w:rPr>
          <w:sz w:val="24"/>
          <w:szCs w:val="24"/>
        </w:rPr>
        <w:t xml:space="preserve"> the </w:t>
      </w:r>
      <w:r>
        <w:rPr>
          <w:sz w:val="24"/>
          <w:szCs w:val="24"/>
        </w:rPr>
        <w:t>connection</w:t>
      </w:r>
      <w:r>
        <w:rPr>
          <w:sz w:val="24"/>
          <w:szCs w:val="24"/>
        </w:rPr>
        <w:t xml:space="preserve"> between group work ski</w:t>
      </w:r>
      <w:r>
        <w:rPr>
          <w:sz w:val="24"/>
          <w:szCs w:val="24"/>
        </w:rPr>
        <w:t>lls and the development of self-esteem, an important emotional factor in education.Moreover, the study also explored the correlations between self-esteem and various socio-academic variables, specifically age, gender, and Grade Point Average (GPA). A total</w:t>
      </w:r>
      <w:r>
        <w:rPr>
          <w:sz w:val="24"/>
          <w:szCs w:val="24"/>
        </w:rPr>
        <w:t xml:space="preserve"> of 615 social science students completed the Rosenberg 10 item Scale and the Teamwork Skills Questionnaire to examine the relationship between key self</w:t>
      </w:r>
      <w:r>
        <w:rPr>
          <w:sz w:val="24"/>
          <w:szCs w:val="24"/>
        </w:rPr>
        <w:t>-</w:t>
      </w:r>
      <w:r>
        <w:rPr>
          <w:sz w:val="24"/>
          <w:szCs w:val="24"/>
        </w:rPr>
        <w:t>esteem constructs, namely decision making, leadership and communication. The majority of participants w</w:t>
      </w:r>
      <w:r>
        <w:rPr>
          <w:sz w:val="24"/>
          <w:szCs w:val="24"/>
        </w:rPr>
        <w:t>ere women aged 18 to 43, representing students across all academic years.</w:t>
      </w:r>
    </w:p>
    <w:p w:rsidR="00130122" w:rsidRDefault="00C15A59">
      <w:pPr>
        <w:spacing w:before="240" w:after="240"/>
        <w:jc w:val="both"/>
        <w:rPr>
          <w:sz w:val="24"/>
          <w:szCs w:val="24"/>
        </w:rPr>
      </w:pPr>
      <w:r>
        <w:rPr>
          <w:sz w:val="24"/>
          <w:szCs w:val="24"/>
        </w:rPr>
        <w:t>The results suggest that individual characteristics like gender and age have an impact. In this study, lower self-esteem was observed among female students and older students compare</w:t>
      </w:r>
      <w:r>
        <w:rPr>
          <w:sz w:val="24"/>
          <w:szCs w:val="24"/>
        </w:rPr>
        <w:t>d to their peers. Furthermore, based on the findings, universities are encouraged to promote cooperative training and activities which contribute to higher perceived self-worth. As a result, students may use the essential skills which they build over the c</w:t>
      </w:r>
      <w:r>
        <w:rPr>
          <w:sz w:val="24"/>
          <w:szCs w:val="24"/>
        </w:rPr>
        <w:t>ourse of their lives and careers.</w:t>
      </w:r>
    </w:p>
    <w:p w:rsidR="00130122" w:rsidRDefault="00C15A59">
      <w:pPr>
        <w:spacing w:before="240" w:after="240"/>
        <w:jc w:val="both"/>
        <w:rPr>
          <w:sz w:val="24"/>
          <w:szCs w:val="24"/>
        </w:rPr>
      </w:pPr>
      <w:r>
        <w:rPr>
          <w:sz w:val="24"/>
          <w:szCs w:val="24"/>
        </w:rPr>
        <w:t xml:space="preserve"> Collectively, the findings suggest that supporting academic success requires educational practices that promote both language production and social-emotional learning (SEL), as communication, collaboration, and self-relat</w:t>
      </w:r>
      <w:r>
        <w:rPr>
          <w:sz w:val="24"/>
          <w:szCs w:val="24"/>
        </w:rPr>
        <w:t>ed beliefs are highly interrelated.</w:t>
      </w:r>
    </w:p>
    <w:p w:rsidR="00130122" w:rsidRDefault="00C15A59">
      <w:pPr>
        <w:spacing w:before="240" w:after="240"/>
        <w:ind w:right="760"/>
        <w:rPr>
          <w:b/>
          <w:bCs/>
          <w:sz w:val="24"/>
          <w:szCs w:val="24"/>
        </w:rPr>
      </w:pPr>
      <w:r>
        <w:rPr>
          <w:b/>
          <w:bCs/>
          <w:sz w:val="24"/>
          <w:szCs w:val="24"/>
        </w:rPr>
        <w:t xml:space="preserve"> </w:t>
      </w:r>
      <w:r>
        <w:rPr>
          <w:b/>
          <w:bCs/>
          <w:sz w:val="24"/>
          <w:szCs w:val="24"/>
        </w:rPr>
        <w:t>Conceptual Framework and Proposed Model of the Study</w:t>
      </w:r>
    </w:p>
    <w:p w:rsidR="00130122" w:rsidRDefault="00C15A59">
      <w:pPr>
        <w:spacing w:before="240" w:after="240"/>
        <w:jc w:val="both"/>
        <w:rPr>
          <w:sz w:val="24"/>
          <w:szCs w:val="24"/>
        </w:rPr>
      </w:pPr>
      <w:r>
        <w:rPr>
          <w:sz w:val="24"/>
          <w:szCs w:val="24"/>
        </w:rPr>
        <w:t>The theoretical framework of this study (Figure 1) investigates the impact of group interaction factors on students’ satisfaction and self-confidence in learning usin</w:t>
      </w:r>
      <w:r>
        <w:rPr>
          <w:sz w:val="24"/>
          <w:szCs w:val="24"/>
        </w:rPr>
        <w:t xml:space="preserve">g Partial Least Squares Structural Equation Modelling (PLS-SEM). </w:t>
      </w:r>
      <w:r>
        <w:rPr>
          <w:sz w:val="24"/>
          <w:szCs w:val="24"/>
        </w:rPr>
        <w:t>The framework is guided by the group work instrument developed by Thomas S. Bateman et al. (2002), which identifies several key dimensions of effective group interaction, including purpose an</w:t>
      </w:r>
      <w:r>
        <w:rPr>
          <w:sz w:val="24"/>
          <w:szCs w:val="24"/>
        </w:rPr>
        <w:t xml:space="preserve">d goals, roles, team processes, intergroup relations, passion and commitment, and skills and learning. These constructs </w:t>
      </w:r>
      <w:r>
        <w:rPr>
          <w:sz w:val="24"/>
          <w:szCs w:val="24"/>
        </w:rPr>
        <w:lastRenderedPageBreak/>
        <w:t>represent essential elements that shape the quality of collaboration and interaction within group learning environments. Purpose and goa</w:t>
      </w:r>
      <w:r>
        <w:rPr>
          <w:sz w:val="24"/>
          <w:szCs w:val="24"/>
        </w:rPr>
        <w:t>ls refer to the clarity of shared objectives among group members, while roles relate to the distribution of responsibilities within the group. Team processes involve the mechanisms through which members communicate, coordinate tasks, and solve problems col</w:t>
      </w:r>
      <w:r>
        <w:rPr>
          <w:sz w:val="24"/>
          <w:szCs w:val="24"/>
        </w:rPr>
        <w:t>lectively. Intergroup relations emphasize the quality of relationships and cooperation among group members, whereas passion and commitment reflect the motivation and dedication of individuals toward achieving group goals. Finally, skills and learning repre</w:t>
      </w:r>
      <w:r>
        <w:rPr>
          <w:sz w:val="24"/>
          <w:szCs w:val="24"/>
        </w:rPr>
        <w:t>sent the development of competencies and knowledge through collaborative engagement. These aspects of group interaction are hypothesized to influence students’ learning outcomes, particularly their satisfaction and confidence during group-based learning ac</w:t>
      </w:r>
      <w:r>
        <w:rPr>
          <w:sz w:val="24"/>
          <w:szCs w:val="24"/>
        </w:rPr>
        <w:t>tivities.</w:t>
      </w:r>
    </w:p>
    <w:p w:rsidR="00130122" w:rsidRDefault="00C15A59">
      <w:pPr>
        <w:pBdr>
          <w:top w:val="nil"/>
          <w:left w:val="nil"/>
          <w:bottom w:val="nil"/>
          <w:right w:val="nil"/>
          <w:between w:val="nil"/>
        </w:pBdr>
        <w:spacing w:before="240" w:after="240"/>
        <w:jc w:val="both"/>
        <w:rPr>
          <w:sz w:val="24"/>
          <w:szCs w:val="24"/>
        </w:rPr>
      </w:pPr>
      <w:r>
        <w:rPr>
          <w:sz w:val="24"/>
          <w:szCs w:val="24"/>
        </w:rPr>
        <w:t>The framework also incorporates the measurement of student satisfaction and self-confidence in learning, based on the instrument developed by Andrej Studnicka (2023). In collaborative learning environments, satisfaction reflects students’ positiv</w:t>
      </w:r>
      <w:r>
        <w:rPr>
          <w:sz w:val="24"/>
          <w:szCs w:val="24"/>
        </w:rPr>
        <w:t>e perceptions of their learning experiences, including their engagement, enjoyment, and perceived value of group interactions. Self-confidence refers to students’ belief in their ability to contribute effectively to group tasks and succeed in learning acti</w:t>
      </w:r>
      <w:r>
        <w:rPr>
          <w:sz w:val="24"/>
          <w:szCs w:val="24"/>
        </w:rPr>
        <w:t>vities. The theoretical basis for group interaction in this study is anchored in the group development model proposed by Tuckman (1965), which explains that effective collaboration develops through stages of forming, storming, norming, and performing. Acco</w:t>
      </w:r>
      <w:r>
        <w:rPr>
          <w:sz w:val="24"/>
          <w:szCs w:val="24"/>
        </w:rPr>
        <w:t>rding to this model, group members gradually develop productive relationships and communication patterns that enhance teamwork and learning outcomes.</w:t>
      </w:r>
    </w:p>
    <w:p w:rsidR="00130122" w:rsidRDefault="00C15A59">
      <w:pPr>
        <w:pBdr>
          <w:top w:val="nil"/>
          <w:left w:val="nil"/>
          <w:bottom w:val="nil"/>
          <w:right w:val="nil"/>
          <w:between w:val="nil"/>
        </w:pBdr>
        <w:spacing w:before="240" w:after="240"/>
        <w:jc w:val="both"/>
        <w:rPr>
          <w:sz w:val="24"/>
          <w:szCs w:val="24"/>
        </w:rPr>
      </w:pPr>
      <w:r>
        <w:rPr>
          <w:sz w:val="24"/>
          <w:szCs w:val="24"/>
        </w:rPr>
        <w:t>In addition, the framework is supported by the Self-Efficacy Theory developed by Albert Bandura (1977), wh</w:t>
      </w:r>
      <w:r>
        <w:rPr>
          <w:sz w:val="24"/>
          <w:szCs w:val="24"/>
        </w:rPr>
        <w:t>ich highlights the role of individuals’ beliefs about their capabilities in shaping motivation and performance. Within group learning contexts, students’ confidence in their abilities to contribute meaningfully to group discussions and tasks can significan</w:t>
      </w:r>
      <w:r>
        <w:rPr>
          <w:sz w:val="24"/>
          <w:szCs w:val="24"/>
        </w:rPr>
        <w:t>tly influence their engagement and satisfaction. The proposed model suggests that positive group interaction factors—such as clear goals, well-defined roles, effective team processes, supportive relationships, strong commitment, and opportunities for skill</w:t>
      </w:r>
      <w:r>
        <w:rPr>
          <w:sz w:val="24"/>
          <w:szCs w:val="24"/>
        </w:rPr>
        <w:t xml:space="preserve"> development—contribute to higher levels of student satisfaction and self- confidence. Through PLS-SEM analysis, the framework enables the examination of how</w:t>
      </w:r>
      <w:r>
        <w:rPr>
          <w:sz w:val="24"/>
          <w:szCs w:val="24"/>
        </w:rPr>
        <w:t xml:space="preserve"> </w:t>
      </w:r>
      <w:r>
        <w:rPr>
          <w:sz w:val="24"/>
          <w:szCs w:val="24"/>
        </w:rPr>
        <w:t>different dimensions of group interaction influence students’ perceptions of their learning experi</w:t>
      </w:r>
      <w:r>
        <w:rPr>
          <w:sz w:val="24"/>
          <w:szCs w:val="24"/>
        </w:rPr>
        <w:t>ences and their confidence in collaborative learning environments. Overall, the model highlights the importance of structured and supportive group interactions in fostering positive learning outcomes and enhancing students’ confidence and satisfaction in g</w:t>
      </w:r>
      <w:r>
        <w:rPr>
          <w:sz w:val="24"/>
          <w:szCs w:val="24"/>
        </w:rPr>
        <w:t>roup-based learning settings.</w:t>
      </w: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130122">
      <w:pPr>
        <w:pBdr>
          <w:top w:val="nil"/>
          <w:left w:val="nil"/>
          <w:bottom w:val="nil"/>
          <w:right w:val="nil"/>
          <w:between w:val="nil"/>
        </w:pBdr>
        <w:spacing w:before="240" w:after="240"/>
        <w:ind w:left="3850"/>
        <w:rPr>
          <w:sz w:val="24"/>
          <w:szCs w:val="24"/>
        </w:rPr>
      </w:pPr>
    </w:p>
    <w:p w:rsidR="00130122" w:rsidRDefault="00C15A59">
      <w:pPr>
        <w:pBdr>
          <w:top w:val="nil"/>
          <w:left w:val="nil"/>
          <w:bottom w:val="nil"/>
          <w:right w:val="nil"/>
          <w:between w:val="nil"/>
        </w:pBdr>
        <w:spacing w:before="240" w:after="240"/>
        <w:rPr>
          <w:sz w:val="24"/>
          <w:szCs w:val="24"/>
        </w:rPr>
      </w:pPr>
      <w:r>
        <w:rPr>
          <w:sz w:val="24"/>
          <w:szCs w:val="24"/>
        </w:rPr>
        <w:t>Figure 1- The Conceptual Framework –</w:t>
      </w:r>
      <w:r>
        <w:rPr>
          <w:sz w:val="24"/>
          <w:szCs w:val="24"/>
        </w:rPr>
        <w:t xml:space="preserve"> </w:t>
      </w:r>
      <w:r>
        <w:rPr>
          <w:sz w:val="24"/>
          <w:szCs w:val="24"/>
        </w:rPr>
        <w:t>THE INFLUENCE OF SATISFACTION AND SELF-CONFIDENCE IN GROUP INTERACTION</w:t>
      </w:r>
    </w:p>
    <w:p w:rsidR="00130122" w:rsidRDefault="00C15A59">
      <w:pPr>
        <w:pBdr>
          <w:top w:val="nil"/>
          <w:left w:val="nil"/>
          <w:bottom w:val="nil"/>
          <w:right w:val="nil"/>
          <w:between w:val="nil"/>
        </w:pBdr>
        <w:tabs>
          <w:tab w:val="left" w:pos="1080"/>
        </w:tabs>
        <w:spacing w:before="240" w:after="240"/>
        <w:ind w:left="1080"/>
        <w:rPr>
          <w:sz w:val="24"/>
          <w:szCs w:val="24"/>
        </w:rPr>
      </w:pPr>
      <w:r>
        <w:rPr>
          <w:noProof/>
          <w:lang w:val="en-MY"/>
        </w:rPr>
        <w:drawing>
          <wp:anchor distT="0" distB="0" distL="0" distR="0" simplePos="0" relativeHeight="251658240" behindDoc="0" locked="0" layoutInCell="1" hidden="0" allowOverlap="1">
            <wp:simplePos x="0" y="0"/>
            <wp:positionH relativeFrom="column">
              <wp:posOffset>19050</wp:posOffset>
            </wp:positionH>
            <wp:positionV relativeFrom="paragraph">
              <wp:posOffset>38100</wp:posOffset>
            </wp:positionV>
            <wp:extent cx="4873511" cy="3853244"/>
            <wp:effectExtent l="0" t="0" r="0" b="0"/>
            <wp:wrapTopAndBottom distT="0" dist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4873511" cy="3853244"/>
                    </a:xfrm>
                    <a:prstGeom prst="rect">
                      <a:avLst/>
                    </a:prstGeom>
                    <a:ln/>
                  </pic:spPr>
                </pic:pic>
              </a:graphicData>
            </a:graphic>
          </wp:anchor>
        </w:drawing>
      </w:r>
    </w:p>
    <w:p w:rsidR="00130122" w:rsidRDefault="00C15A59">
      <w:pPr>
        <w:pBdr>
          <w:top w:val="nil"/>
          <w:left w:val="nil"/>
          <w:bottom w:val="nil"/>
          <w:right w:val="nil"/>
          <w:between w:val="nil"/>
        </w:pBdr>
        <w:tabs>
          <w:tab w:val="left" w:pos="1080"/>
        </w:tabs>
        <w:spacing w:before="240" w:after="240"/>
        <w:rPr>
          <w:b/>
          <w:bCs/>
          <w:sz w:val="28"/>
          <w:szCs w:val="28"/>
        </w:rPr>
      </w:pPr>
      <w:r>
        <w:rPr>
          <w:b/>
          <w:bCs/>
          <w:sz w:val="28"/>
          <w:szCs w:val="28"/>
        </w:rPr>
        <w:t>METHODOLOGY</w:t>
      </w:r>
    </w:p>
    <w:p w:rsidR="00130122" w:rsidRDefault="00C15A59">
      <w:pPr>
        <w:pBdr>
          <w:top w:val="nil"/>
          <w:left w:val="nil"/>
          <w:bottom w:val="nil"/>
          <w:right w:val="nil"/>
          <w:between w:val="nil"/>
        </w:pBdr>
        <w:tabs>
          <w:tab w:val="left" w:pos="1800"/>
        </w:tabs>
        <w:spacing w:before="240" w:after="240"/>
        <w:jc w:val="both"/>
        <w:rPr>
          <w:b/>
          <w:bCs/>
        </w:rPr>
      </w:pPr>
      <w:r>
        <w:rPr>
          <w:b/>
          <w:bCs/>
          <w:sz w:val="24"/>
          <w:szCs w:val="24"/>
        </w:rPr>
        <w:t>Research Design</w:t>
      </w:r>
    </w:p>
    <w:p w:rsidR="00130122" w:rsidRDefault="00C15A59">
      <w:pPr>
        <w:spacing w:before="240" w:after="240"/>
        <w:jc w:val="both"/>
        <w:rPr>
          <w:sz w:val="24"/>
          <w:szCs w:val="24"/>
        </w:rPr>
      </w:pPr>
      <w:r>
        <w:rPr>
          <w:sz w:val="24"/>
          <w:szCs w:val="24"/>
        </w:rPr>
        <w:t>This study employs a quantitative design. The research objective is to discover an extension of an existing theory or predict a theory. The model (Figure 2) chosen for this study is a hierarchical component model, Type II, which uses a mixture of reflectiv</w:t>
      </w:r>
      <w:r>
        <w:rPr>
          <w:sz w:val="24"/>
          <w:szCs w:val="24"/>
        </w:rPr>
        <w:t xml:space="preserve">e-reflective models. </w:t>
      </w:r>
      <w:r>
        <w:rPr>
          <w:sz w:val="24"/>
          <w:szCs w:val="24"/>
        </w:rPr>
        <w:t>According to Fornell and Bookstein (1982), a reflective model is employed when the construct is a trait and explains the indicators.</w:t>
      </w:r>
    </w:p>
    <w:p w:rsidR="00130122" w:rsidRDefault="00C15A59">
      <w:pPr>
        <w:pBdr>
          <w:top w:val="nil"/>
          <w:left w:val="nil"/>
          <w:bottom w:val="nil"/>
          <w:right w:val="nil"/>
          <w:between w:val="nil"/>
        </w:pBdr>
        <w:tabs>
          <w:tab w:val="left" w:pos="1800"/>
        </w:tabs>
        <w:spacing w:before="240" w:after="240"/>
        <w:jc w:val="both"/>
        <w:rPr>
          <w:sz w:val="24"/>
          <w:szCs w:val="24"/>
        </w:rPr>
      </w:pPr>
      <w:r>
        <w:rPr>
          <w:b/>
          <w:bCs/>
          <w:sz w:val="24"/>
          <w:szCs w:val="24"/>
        </w:rPr>
        <w:t>Population and Sample</w:t>
      </w:r>
      <w:r>
        <w:rPr>
          <w:sz w:val="24"/>
          <w:szCs w:val="24"/>
        </w:rPr>
        <w:t xml:space="preserve"> </w:t>
      </w:r>
    </w:p>
    <w:p w:rsidR="00130122" w:rsidRDefault="00C15A59">
      <w:pPr>
        <w:spacing w:before="240" w:after="240"/>
        <w:jc w:val="both"/>
        <w:rPr>
          <w:sz w:val="24"/>
          <w:szCs w:val="24"/>
        </w:rPr>
      </w:pPr>
      <w:r>
        <w:rPr>
          <w:sz w:val="24"/>
          <w:szCs w:val="24"/>
        </w:rPr>
        <w:t>The demographic profile is presented in percentages. According to Ziegenfuss (2</w:t>
      </w:r>
      <w:r>
        <w:rPr>
          <w:sz w:val="24"/>
          <w:szCs w:val="24"/>
        </w:rPr>
        <w:t>021), researchers report demographic data in percentages to demonstrate sample representativeness and permit findings to be generalized to a wider population. Displaying data in percentages also provides an overview of participants’ characteristics and off</w:t>
      </w:r>
      <w:r>
        <w:rPr>
          <w:sz w:val="24"/>
          <w:szCs w:val="24"/>
        </w:rPr>
        <w:t>ers a clear and understandable picture of the sample composition.</w:t>
      </w:r>
    </w:p>
    <w:p w:rsidR="00130122" w:rsidRDefault="00C15A59">
      <w:pPr>
        <w:spacing w:before="240" w:after="240"/>
        <w:jc w:val="both"/>
        <w:rPr>
          <w:sz w:val="24"/>
          <w:szCs w:val="24"/>
        </w:rPr>
      </w:pPr>
      <w:r>
        <w:rPr>
          <w:sz w:val="24"/>
          <w:szCs w:val="24"/>
        </w:rPr>
        <w:t>Table 2- Percentage for Demographic Profile</w:t>
      </w:r>
    </w:p>
    <w:tbl>
      <w:tblPr>
        <w:tblStyle w:val="a0"/>
        <w:tblpPr w:leftFromText="180" w:rightFromText="180" w:topFromText="180" w:bottomFromText="180" w:vertAnchor="text" w:tblpX="25" w:tblpY="39"/>
        <w:tblW w:w="10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2700"/>
        <w:gridCol w:w="3750"/>
        <w:gridCol w:w="2850"/>
      </w:tblGrid>
      <w:tr w:rsidR="00130122">
        <w:trPr>
          <w:trHeight w:val="554"/>
        </w:trPr>
        <w:tc>
          <w:tcPr>
            <w:tcW w:w="1110" w:type="dxa"/>
            <w:vAlign w:val="center"/>
          </w:tcPr>
          <w:p w:rsidR="00130122" w:rsidRDefault="00C15A59">
            <w:pPr>
              <w:spacing w:before="240"/>
              <w:ind w:left="10"/>
              <w:jc w:val="center"/>
              <w:rPr>
                <w:sz w:val="24"/>
                <w:szCs w:val="24"/>
              </w:rPr>
            </w:pPr>
            <w:r>
              <w:rPr>
                <w:sz w:val="24"/>
                <w:szCs w:val="24"/>
              </w:rPr>
              <w:lastRenderedPageBreak/>
              <w:t>Question</w:t>
            </w:r>
          </w:p>
        </w:tc>
        <w:tc>
          <w:tcPr>
            <w:tcW w:w="2700" w:type="dxa"/>
            <w:vAlign w:val="center"/>
          </w:tcPr>
          <w:p w:rsidR="00130122" w:rsidRDefault="00C15A59">
            <w:pPr>
              <w:spacing w:before="240"/>
              <w:ind w:left="8"/>
              <w:jc w:val="center"/>
              <w:rPr>
                <w:sz w:val="24"/>
                <w:szCs w:val="24"/>
              </w:rPr>
            </w:pPr>
            <w:r>
              <w:rPr>
                <w:sz w:val="24"/>
                <w:szCs w:val="24"/>
              </w:rPr>
              <w:t>Demographic Profile</w:t>
            </w:r>
          </w:p>
        </w:tc>
        <w:tc>
          <w:tcPr>
            <w:tcW w:w="3750" w:type="dxa"/>
            <w:vAlign w:val="center"/>
          </w:tcPr>
          <w:p w:rsidR="00130122" w:rsidRDefault="00C15A59">
            <w:pPr>
              <w:spacing w:before="240"/>
              <w:ind w:left="7" w:right="3"/>
              <w:jc w:val="center"/>
              <w:rPr>
                <w:sz w:val="24"/>
                <w:szCs w:val="24"/>
              </w:rPr>
            </w:pPr>
            <w:r>
              <w:rPr>
                <w:sz w:val="24"/>
                <w:szCs w:val="24"/>
              </w:rPr>
              <w:t>Categories</w:t>
            </w:r>
          </w:p>
        </w:tc>
        <w:tc>
          <w:tcPr>
            <w:tcW w:w="2850" w:type="dxa"/>
            <w:vAlign w:val="center"/>
          </w:tcPr>
          <w:p w:rsidR="00130122" w:rsidRDefault="00C15A59">
            <w:pPr>
              <w:spacing w:before="240"/>
              <w:ind w:left="612" w:hanging="346"/>
              <w:jc w:val="center"/>
              <w:rPr>
                <w:sz w:val="24"/>
                <w:szCs w:val="24"/>
              </w:rPr>
            </w:pPr>
            <w:r>
              <w:rPr>
                <w:sz w:val="24"/>
                <w:szCs w:val="24"/>
              </w:rPr>
              <w:t>Percentage (%)</w:t>
            </w:r>
          </w:p>
        </w:tc>
      </w:tr>
      <w:tr w:rsidR="00130122">
        <w:trPr>
          <w:trHeight w:val="275"/>
        </w:trPr>
        <w:tc>
          <w:tcPr>
            <w:tcW w:w="1110" w:type="dxa"/>
            <w:vAlign w:val="center"/>
          </w:tcPr>
          <w:p w:rsidR="00130122" w:rsidRDefault="00C15A59">
            <w:pPr>
              <w:spacing w:before="240"/>
              <w:ind w:left="10" w:right="2"/>
              <w:jc w:val="center"/>
              <w:rPr>
                <w:sz w:val="24"/>
                <w:szCs w:val="24"/>
              </w:rPr>
            </w:pPr>
            <w:r>
              <w:rPr>
                <w:sz w:val="24"/>
                <w:szCs w:val="24"/>
              </w:rPr>
              <w:t>1</w:t>
            </w:r>
          </w:p>
        </w:tc>
        <w:tc>
          <w:tcPr>
            <w:tcW w:w="2700" w:type="dxa"/>
            <w:vAlign w:val="center"/>
          </w:tcPr>
          <w:p w:rsidR="00130122" w:rsidRDefault="00C15A59">
            <w:pPr>
              <w:spacing w:before="240"/>
              <w:ind w:left="8" w:right="5"/>
              <w:jc w:val="center"/>
              <w:rPr>
                <w:sz w:val="24"/>
                <w:szCs w:val="24"/>
              </w:rPr>
            </w:pPr>
            <w:r>
              <w:rPr>
                <w:sz w:val="24"/>
                <w:szCs w:val="24"/>
              </w:rPr>
              <w:t>Gender</w:t>
            </w:r>
          </w:p>
        </w:tc>
        <w:tc>
          <w:tcPr>
            <w:tcW w:w="3750" w:type="dxa"/>
            <w:vAlign w:val="center"/>
          </w:tcPr>
          <w:p w:rsidR="00130122" w:rsidRDefault="00C15A59">
            <w:pPr>
              <w:spacing w:before="240"/>
              <w:ind w:left="7"/>
              <w:jc w:val="center"/>
              <w:rPr>
                <w:sz w:val="24"/>
                <w:szCs w:val="24"/>
              </w:rPr>
            </w:pPr>
            <w:r>
              <w:rPr>
                <w:sz w:val="24"/>
                <w:szCs w:val="24"/>
              </w:rPr>
              <w:t>Male (55)</w:t>
            </w:r>
          </w:p>
        </w:tc>
        <w:tc>
          <w:tcPr>
            <w:tcW w:w="2850" w:type="dxa"/>
            <w:vAlign w:val="center"/>
          </w:tcPr>
          <w:p w:rsidR="00130122" w:rsidRDefault="00C15A59">
            <w:pPr>
              <w:spacing w:before="240"/>
              <w:ind w:left="1"/>
              <w:jc w:val="center"/>
              <w:rPr>
                <w:sz w:val="24"/>
                <w:szCs w:val="24"/>
              </w:rPr>
            </w:pPr>
            <w:r>
              <w:rPr>
                <w:sz w:val="24"/>
                <w:szCs w:val="24"/>
              </w:rPr>
              <w:t>48.7%</w:t>
            </w:r>
          </w:p>
        </w:tc>
      </w:tr>
      <w:tr w:rsidR="00130122">
        <w:trPr>
          <w:trHeight w:val="275"/>
        </w:trPr>
        <w:tc>
          <w:tcPr>
            <w:tcW w:w="1110" w:type="dxa"/>
            <w:vAlign w:val="center"/>
          </w:tcPr>
          <w:p w:rsidR="00130122" w:rsidRDefault="00130122">
            <w:pPr>
              <w:spacing w:before="240"/>
              <w:rPr>
                <w:sz w:val="24"/>
                <w:szCs w:val="24"/>
              </w:rPr>
            </w:pPr>
          </w:p>
        </w:tc>
        <w:tc>
          <w:tcPr>
            <w:tcW w:w="2700" w:type="dxa"/>
            <w:vAlign w:val="center"/>
          </w:tcPr>
          <w:p w:rsidR="00130122" w:rsidRDefault="00130122">
            <w:pPr>
              <w:spacing w:before="240"/>
              <w:rPr>
                <w:sz w:val="24"/>
                <w:szCs w:val="24"/>
              </w:rPr>
            </w:pPr>
          </w:p>
        </w:tc>
        <w:tc>
          <w:tcPr>
            <w:tcW w:w="3750" w:type="dxa"/>
            <w:vAlign w:val="center"/>
          </w:tcPr>
          <w:p w:rsidR="00130122" w:rsidRDefault="00C15A59">
            <w:pPr>
              <w:spacing w:before="240"/>
              <w:ind w:left="7" w:right="2"/>
              <w:jc w:val="center"/>
              <w:rPr>
                <w:sz w:val="24"/>
                <w:szCs w:val="24"/>
              </w:rPr>
            </w:pPr>
            <w:r>
              <w:rPr>
                <w:sz w:val="24"/>
                <w:szCs w:val="24"/>
              </w:rPr>
              <w:t>Female (58)</w:t>
            </w:r>
          </w:p>
        </w:tc>
        <w:tc>
          <w:tcPr>
            <w:tcW w:w="2850" w:type="dxa"/>
            <w:vAlign w:val="center"/>
          </w:tcPr>
          <w:p w:rsidR="00130122" w:rsidRDefault="00C15A59">
            <w:pPr>
              <w:spacing w:before="240"/>
              <w:ind w:left="1"/>
              <w:jc w:val="center"/>
              <w:rPr>
                <w:sz w:val="24"/>
                <w:szCs w:val="24"/>
              </w:rPr>
            </w:pPr>
            <w:r>
              <w:rPr>
                <w:sz w:val="24"/>
                <w:szCs w:val="24"/>
              </w:rPr>
              <w:t>51.3%</w:t>
            </w:r>
          </w:p>
        </w:tc>
      </w:tr>
      <w:tr w:rsidR="00130122">
        <w:trPr>
          <w:trHeight w:val="275"/>
        </w:trPr>
        <w:tc>
          <w:tcPr>
            <w:tcW w:w="1110" w:type="dxa"/>
            <w:vAlign w:val="center"/>
          </w:tcPr>
          <w:p w:rsidR="00130122" w:rsidRDefault="00C15A59">
            <w:pPr>
              <w:spacing w:before="240"/>
              <w:ind w:left="10" w:right="2"/>
              <w:jc w:val="center"/>
              <w:rPr>
                <w:sz w:val="24"/>
                <w:szCs w:val="24"/>
              </w:rPr>
            </w:pPr>
            <w:r>
              <w:rPr>
                <w:sz w:val="24"/>
                <w:szCs w:val="24"/>
              </w:rPr>
              <w:t>2</w:t>
            </w:r>
          </w:p>
        </w:tc>
        <w:tc>
          <w:tcPr>
            <w:tcW w:w="2700" w:type="dxa"/>
            <w:vAlign w:val="center"/>
          </w:tcPr>
          <w:p w:rsidR="00130122" w:rsidRDefault="00C15A59">
            <w:pPr>
              <w:spacing w:before="240"/>
              <w:ind w:left="8" w:right="1"/>
              <w:jc w:val="center"/>
              <w:rPr>
                <w:sz w:val="24"/>
                <w:szCs w:val="24"/>
              </w:rPr>
            </w:pPr>
            <w:r>
              <w:rPr>
                <w:sz w:val="24"/>
                <w:szCs w:val="24"/>
              </w:rPr>
              <w:t>Discipline</w:t>
            </w:r>
          </w:p>
        </w:tc>
        <w:tc>
          <w:tcPr>
            <w:tcW w:w="3750" w:type="dxa"/>
            <w:vAlign w:val="center"/>
          </w:tcPr>
          <w:p w:rsidR="00130122" w:rsidRDefault="00C15A59">
            <w:pPr>
              <w:spacing w:before="240"/>
              <w:ind w:left="7" w:right="3"/>
              <w:jc w:val="center"/>
              <w:rPr>
                <w:sz w:val="24"/>
                <w:szCs w:val="24"/>
              </w:rPr>
            </w:pPr>
            <w:r>
              <w:rPr>
                <w:sz w:val="24"/>
                <w:szCs w:val="24"/>
              </w:rPr>
              <w:t>Social Sciences (71)</w:t>
            </w:r>
          </w:p>
        </w:tc>
        <w:tc>
          <w:tcPr>
            <w:tcW w:w="2850" w:type="dxa"/>
            <w:vAlign w:val="center"/>
          </w:tcPr>
          <w:p w:rsidR="00130122" w:rsidRDefault="00C15A59">
            <w:pPr>
              <w:spacing w:before="240"/>
              <w:ind w:left="1"/>
              <w:jc w:val="center"/>
              <w:rPr>
                <w:sz w:val="24"/>
                <w:szCs w:val="24"/>
              </w:rPr>
            </w:pPr>
            <w:r>
              <w:rPr>
                <w:sz w:val="24"/>
                <w:szCs w:val="24"/>
              </w:rPr>
              <w:t>62.8%</w:t>
            </w:r>
          </w:p>
        </w:tc>
      </w:tr>
      <w:tr w:rsidR="00130122">
        <w:trPr>
          <w:trHeight w:val="551"/>
        </w:trPr>
        <w:tc>
          <w:tcPr>
            <w:tcW w:w="1110" w:type="dxa"/>
            <w:vAlign w:val="center"/>
          </w:tcPr>
          <w:p w:rsidR="00130122" w:rsidRDefault="00130122">
            <w:pPr>
              <w:spacing w:before="240"/>
              <w:rPr>
                <w:sz w:val="24"/>
                <w:szCs w:val="24"/>
              </w:rPr>
            </w:pPr>
          </w:p>
        </w:tc>
        <w:tc>
          <w:tcPr>
            <w:tcW w:w="2700" w:type="dxa"/>
            <w:vAlign w:val="center"/>
          </w:tcPr>
          <w:p w:rsidR="00130122" w:rsidRDefault="00130122">
            <w:pPr>
              <w:spacing w:before="240"/>
              <w:rPr>
                <w:sz w:val="24"/>
                <w:szCs w:val="24"/>
              </w:rPr>
            </w:pPr>
          </w:p>
        </w:tc>
        <w:tc>
          <w:tcPr>
            <w:tcW w:w="3750" w:type="dxa"/>
            <w:vAlign w:val="center"/>
          </w:tcPr>
          <w:p w:rsidR="00130122" w:rsidRDefault="00C15A59">
            <w:pPr>
              <w:spacing w:before="240"/>
              <w:ind w:left="1069" w:hanging="900"/>
              <w:rPr>
                <w:sz w:val="24"/>
                <w:szCs w:val="24"/>
              </w:rPr>
            </w:pPr>
            <w:r>
              <w:rPr>
                <w:sz w:val="24"/>
                <w:szCs w:val="24"/>
              </w:rPr>
              <w:t>Science &amp; Technology (42)</w:t>
            </w:r>
          </w:p>
        </w:tc>
        <w:tc>
          <w:tcPr>
            <w:tcW w:w="2850" w:type="dxa"/>
            <w:vAlign w:val="center"/>
          </w:tcPr>
          <w:p w:rsidR="00130122" w:rsidRDefault="00C15A59">
            <w:pPr>
              <w:spacing w:before="240"/>
              <w:ind w:left="1"/>
              <w:jc w:val="center"/>
              <w:rPr>
                <w:sz w:val="24"/>
                <w:szCs w:val="24"/>
              </w:rPr>
            </w:pPr>
            <w:r>
              <w:rPr>
                <w:sz w:val="24"/>
                <w:szCs w:val="24"/>
              </w:rPr>
              <w:t>37.2%</w:t>
            </w:r>
          </w:p>
        </w:tc>
      </w:tr>
    </w:tbl>
    <w:p w:rsidR="00130122" w:rsidRDefault="00130122">
      <w:pPr>
        <w:pBdr>
          <w:top w:val="nil"/>
          <w:left w:val="nil"/>
          <w:bottom w:val="nil"/>
          <w:right w:val="nil"/>
          <w:between w:val="nil"/>
        </w:pBdr>
        <w:spacing w:before="240" w:after="240"/>
        <w:ind w:left="3591"/>
        <w:rPr>
          <w:sz w:val="24"/>
          <w:szCs w:val="24"/>
        </w:rPr>
      </w:pPr>
    </w:p>
    <w:p w:rsidR="00130122" w:rsidRDefault="00C15A59">
      <w:pPr>
        <w:pBdr>
          <w:top w:val="nil"/>
          <w:left w:val="nil"/>
          <w:bottom w:val="nil"/>
          <w:right w:val="nil"/>
          <w:between w:val="nil"/>
        </w:pBdr>
        <w:spacing w:before="240" w:after="240"/>
        <w:jc w:val="both"/>
        <w:rPr>
          <w:sz w:val="24"/>
          <w:szCs w:val="24"/>
        </w:rPr>
      </w:pPr>
      <w:r>
        <w:rPr>
          <w:sz w:val="24"/>
          <w:szCs w:val="24"/>
        </w:rPr>
        <w:t xml:space="preserve">Table 2 summarises the demographic characteristics of the respondents, focusing on gender and academic discipline. A total of 113 students participated in the study, consisting of 55 male students (48.7%) and 58 female students (51.3%), showing a balanced </w:t>
      </w:r>
      <w:r>
        <w:rPr>
          <w:sz w:val="24"/>
          <w:szCs w:val="24"/>
        </w:rPr>
        <w:t>gender distribution. In terms of academic background, most respondents were from Social Sciences programmes, with 71 students (62.8%), while 42 students (37.2%) were from Science and Technology fields. Overall, the sample includes students from different a</w:t>
      </w:r>
      <w:r>
        <w:rPr>
          <w:sz w:val="24"/>
          <w:szCs w:val="24"/>
        </w:rPr>
        <w:t>cademic areas, although Social Sciences students made up a slightly larger group of participants.</w:t>
      </w:r>
    </w:p>
    <w:p w:rsidR="00130122" w:rsidRDefault="00C15A59">
      <w:pPr>
        <w:pBdr>
          <w:top w:val="nil"/>
          <w:left w:val="nil"/>
          <w:bottom w:val="nil"/>
          <w:right w:val="nil"/>
          <w:between w:val="nil"/>
        </w:pBdr>
        <w:tabs>
          <w:tab w:val="left" w:pos="1800"/>
        </w:tabs>
        <w:spacing w:before="240" w:after="240"/>
        <w:jc w:val="both"/>
        <w:rPr>
          <w:b/>
          <w:bCs/>
        </w:rPr>
      </w:pPr>
      <w:r>
        <w:rPr>
          <w:b/>
          <w:bCs/>
          <w:sz w:val="24"/>
          <w:szCs w:val="24"/>
        </w:rPr>
        <w:t>Instrument</w:t>
      </w:r>
    </w:p>
    <w:p w:rsidR="00130122" w:rsidRDefault="00C15A59">
      <w:pPr>
        <w:pBdr>
          <w:top w:val="nil"/>
          <w:left w:val="nil"/>
          <w:bottom w:val="nil"/>
          <w:right w:val="nil"/>
          <w:between w:val="nil"/>
        </w:pBdr>
        <w:spacing w:before="240" w:after="240"/>
        <w:jc w:val="both"/>
        <w:rPr>
          <w:sz w:val="24"/>
          <w:szCs w:val="24"/>
        </w:rPr>
      </w:pPr>
      <w:r>
        <w:rPr>
          <w:sz w:val="24"/>
          <w:szCs w:val="24"/>
        </w:rPr>
        <w:t>Table 3 presents the distribution of items included in the questionnaire. The instrument used a 5-point Likert scale with scale 1 is never. Scale 2</w:t>
      </w:r>
      <w:r>
        <w:rPr>
          <w:sz w:val="24"/>
          <w:szCs w:val="24"/>
        </w:rPr>
        <w:t xml:space="preserve"> represents rarely. Scale 3 represents sometimes, while scale 4 is often and scale 5 is always.</w:t>
      </w:r>
    </w:p>
    <w:p w:rsidR="00130122" w:rsidRDefault="00C15A59">
      <w:pPr>
        <w:pBdr>
          <w:top w:val="nil"/>
          <w:left w:val="nil"/>
          <w:bottom w:val="nil"/>
          <w:right w:val="nil"/>
          <w:between w:val="nil"/>
        </w:pBdr>
        <w:spacing w:before="240" w:after="240"/>
        <w:rPr>
          <w:sz w:val="24"/>
          <w:szCs w:val="24"/>
        </w:rPr>
      </w:pPr>
      <w:r>
        <w:rPr>
          <w:sz w:val="24"/>
          <w:szCs w:val="24"/>
        </w:rPr>
        <w:t>Table 3- Distribution for Item in Instrument</w:t>
      </w:r>
    </w:p>
    <w:tbl>
      <w:tblPr>
        <w:tblStyle w:val="a1"/>
        <w:tblW w:w="1062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3945"/>
        <w:gridCol w:w="3540"/>
        <w:gridCol w:w="1080"/>
        <w:gridCol w:w="795"/>
      </w:tblGrid>
      <w:tr w:rsidR="00130122">
        <w:trPr>
          <w:trHeight w:val="275"/>
        </w:trPr>
        <w:tc>
          <w:tcPr>
            <w:tcW w:w="1260" w:type="dxa"/>
            <w:vAlign w:val="center"/>
          </w:tcPr>
          <w:p w:rsidR="00130122" w:rsidRDefault="00C15A59">
            <w:pPr>
              <w:pBdr>
                <w:top w:val="nil"/>
                <w:left w:val="nil"/>
                <w:bottom w:val="nil"/>
                <w:right w:val="nil"/>
                <w:between w:val="nil"/>
              </w:pBdr>
              <w:spacing w:before="240"/>
              <w:ind w:left="8" w:right="3"/>
              <w:jc w:val="center"/>
              <w:rPr>
                <w:sz w:val="24"/>
                <w:szCs w:val="24"/>
              </w:rPr>
            </w:pPr>
            <w:r>
              <w:rPr>
                <w:sz w:val="24"/>
                <w:szCs w:val="24"/>
              </w:rPr>
              <w:t>SECTION</w:t>
            </w:r>
          </w:p>
        </w:tc>
        <w:tc>
          <w:tcPr>
            <w:tcW w:w="3945" w:type="dxa"/>
            <w:vAlign w:val="center"/>
          </w:tcPr>
          <w:p w:rsidR="00130122" w:rsidRDefault="00C15A59">
            <w:pPr>
              <w:pBdr>
                <w:top w:val="nil"/>
                <w:left w:val="nil"/>
                <w:bottom w:val="nil"/>
                <w:right w:val="nil"/>
                <w:between w:val="nil"/>
              </w:pBdr>
              <w:spacing w:before="240"/>
              <w:ind w:left="619"/>
              <w:rPr>
                <w:sz w:val="24"/>
                <w:szCs w:val="24"/>
              </w:rPr>
            </w:pPr>
            <w:r>
              <w:rPr>
                <w:sz w:val="24"/>
                <w:szCs w:val="24"/>
              </w:rPr>
              <w:t>VARIABLE</w:t>
            </w:r>
          </w:p>
        </w:tc>
        <w:tc>
          <w:tcPr>
            <w:tcW w:w="3540" w:type="dxa"/>
            <w:vAlign w:val="center"/>
          </w:tcPr>
          <w:p w:rsidR="00130122" w:rsidRDefault="00C15A59">
            <w:pPr>
              <w:pBdr>
                <w:top w:val="nil"/>
                <w:left w:val="nil"/>
                <w:bottom w:val="nil"/>
                <w:right w:val="nil"/>
                <w:between w:val="nil"/>
              </w:pBdr>
              <w:spacing w:before="240"/>
              <w:ind w:left="9"/>
              <w:jc w:val="center"/>
              <w:rPr>
                <w:sz w:val="24"/>
                <w:szCs w:val="24"/>
              </w:rPr>
            </w:pPr>
            <w:r>
              <w:rPr>
                <w:sz w:val="24"/>
                <w:szCs w:val="24"/>
              </w:rPr>
              <w:t>CONSTRUCT</w:t>
            </w:r>
          </w:p>
        </w:tc>
        <w:tc>
          <w:tcPr>
            <w:tcW w:w="1080" w:type="dxa"/>
            <w:vAlign w:val="center"/>
          </w:tcPr>
          <w:p w:rsidR="00130122" w:rsidRDefault="00C15A59">
            <w:pPr>
              <w:pBdr>
                <w:top w:val="nil"/>
                <w:left w:val="nil"/>
                <w:bottom w:val="nil"/>
                <w:right w:val="nil"/>
                <w:between w:val="nil"/>
              </w:pBdr>
              <w:spacing w:before="240"/>
              <w:ind w:left="7" w:right="2"/>
              <w:jc w:val="center"/>
              <w:rPr>
                <w:sz w:val="24"/>
                <w:szCs w:val="24"/>
              </w:rPr>
            </w:pPr>
            <w:r>
              <w:rPr>
                <w:sz w:val="24"/>
                <w:szCs w:val="24"/>
              </w:rPr>
              <w:t>ITEM</w:t>
            </w:r>
          </w:p>
        </w:tc>
        <w:tc>
          <w:tcPr>
            <w:tcW w:w="795" w:type="dxa"/>
            <w:vAlign w:val="center"/>
          </w:tcPr>
          <w:p w:rsidR="00130122" w:rsidRDefault="00130122">
            <w:pPr>
              <w:pBdr>
                <w:top w:val="nil"/>
                <w:left w:val="nil"/>
                <w:bottom w:val="nil"/>
                <w:right w:val="nil"/>
                <w:between w:val="nil"/>
              </w:pBdr>
              <w:spacing w:before="240"/>
              <w:rPr>
                <w:sz w:val="24"/>
                <w:szCs w:val="24"/>
              </w:rPr>
            </w:pPr>
          </w:p>
        </w:tc>
      </w:tr>
      <w:tr w:rsidR="00130122">
        <w:trPr>
          <w:trHeight w:val="275"/>
        </w:trPr>
        <w:tc>
          <w:tcPr>
            <w:tcW w:w="1260" w:type="dxa"/>
            <w:vAlign w:val="center"/>
          </w:tcPr>
          <w:p w:rsidR="00130122" w:rsidRDefault="00C15A59">
            <w:pPr>
              <w:spacing w:before="240"/>
              <w:ind w:left="8"/>
              <w:jc w:val="center"/>
              <w:rPr>
                <w:sz w:val="24"/>
                <w:szCs w:val="24"/>
              </w:rPr>
            </w:pPr>
            <w:r>
              <w:rPr>
                <w:sz w:val="24"/>
                <w:szCs w:val="24"/>
              </w:rPr>
              <w:t>B</w:t>
            </w:r>
          </w:p>
        </w:tc>
        <w:tc>
          <w:tcPr>
            <w:tcW w:w="3945" w:type="dxa"/>
            <w:vAlign w:val="center"/>
          </w:tcPr>
          <w:p w:rsidR="00130122" w:rsidRDefault="00C15A59">
            <w:pPr>
              <w:pBdr>
                <w:top w:val="nil"/>
                <w:left w:val="nil"/>
                <w:bottom w:val="nil"/>
                <w:right w:val="nil"/>
                <w:between w:val="nil"/>
              </w:pBdr>
              <w:spacing w:before="240"/>
              <w:rPr>
                <w:sz w:val="24"/>
                <w:szCs w:val="24"/>
              </w:rPr>
            </w:pPr>
            <w:r>
              <w:rPr>
                <w:sz w:val="24"/>
                <w:szCs w:val="24"/>
              </w:rPr>
              <w:t>STUDENT SATISFACTION AND SELF-CONFIDENCE IN LEARNING Studnicka (2023)</w:t>
            </w:r>
          </w:p>
        </w:tc>
        <w:tc>
          <w:tcPr>
            <w:tcW w:w="3540" w:type="dxa"/>
            <w:vAlign w:val="center"/>
          </w:tcPr>
          <w:p w:rsidR="00130122" w:rsidRDefault="00C15A59">
            <w:pPr>
              <w:spacing w:before="240"/>
              <w:ind w:left="9" w:right="2"/>
              <w:rPr>
                <w:sz w:val="24"/>
                <w:szCs w:val="24"/>
              </w:rPr>
            </w:pPr>
            <w:r>
              <w:rPr>
                <w:sz w:val="24"/>
                <w:szCs w:val="24"/>
              </w:rPr>
              <w:t>Satisfaction with Current Learning</w:t>
            </w:r>
          </w:p>
        </w:tc>
        <w:tc>
          <w:tcPr>
            <w:tcW w:w="1080" w:type="dxa"/>
            <w:vAlign w:val="center"/>
          </w:tcPr>
          <w:p w:rsidR="00130122" w:rsidRDefault="00C15A59">
            <w:pPr>
              <w:pBdr>
                <w:top w:val="nil"/>
                <w:left w:val="nil"/>
                <w:bottom w:val="nil"/>
                <w:right w:val="nil"/>
                <w:between w:val="nil"/>
              </w:pBdr>
              <w:spacing w:before="240"/>
              <w:ind w:left="7" w:right="2"/>
              <w:jc w:val="center"/>
              <w:rPr>
                <w:sz w:val="24"/>
                <w:szCs w:val="24"/>
              </w:rPr>
            </w:pPr>
            <w:r>
              <w:rPr>
                <w:sz w:val="24"/>
                <w:szCs w:val="24"/>
              </w:rPr>
              <w:t>5</w:t>
            </w:r>
          </w:p>
        </w:tc>
        <w:tc>
          <w:tcPr>
            <w:tcW w:w="795" w:type="dxa"/>
            <w:vAlign w:val="center"/>
          </w:tcPr>
          <w:p w:rsidR="00130122" w:rsidRDefault="00C15A59">
            <w:pPr>
              <w:pBdr>
                <w:top w:val="nil"/>
                <w:left w:val="nil"/>
                <w:bottom w:val="nil"/>
                <w:right w:val="nil"/>
                <w:between w:val="nil"/>
              </w:pBdr>
              <w:spacing w:before="240"/>
              <w:jc w:val="center"/>
              <w:rPr>
                <w:sz w:val="24"/>
                <w:szCs w:val="24"/>
              </w:rPr>
            </w:pPr>
            <w:r>
              <w:rPr>
                <w:sz w:val="24"/>
                <w:szCs w:val="24"/>
              </w:rPr>
              <w:t>13</w:t>
            </w:r>
          </w:p>
        </w:tc>
      </w:tr>
      <w:tr w:rsidR="00130122">
        <w:trPr>
          <w:trHeight w:val="275"/>
        </w:trPr>
        <w:tc>
          <w:tcPr>
            <w:tcW w:w="1260" w:type="dxa"/>
            <w:vAlign w:val="center"/>
          </w:tcPr>
          <w:p w:rsidR="00130122" w:rsidRDefault="00130122">
            <w:pPr>
              <w:spacing w:before="240"/>
              <w:ind w:left="8"/>
              <w:jc w:val="center"/>
              <w:rPr>
                <w:sz w:val="24"/>
                <w:szCs w:val="24"/>
              </w:rPr>
            </w:pPr>
          </w:p>
        </w:tc>
        <w:tc>
          <w:tcPr>
            <w:tcW w:w="3945" w:type="dxa"/>
            <w:vAlign w:val="center"/>
          </w:tcPr>
          <w:p w:rsidR="00130122" w:rsidRDefault="00130122">
            <w:pPr>
              <w:pBdr>
                <w:top w:val="nil"/>
                <w:left w:val="nil"/>
                <w:bottom w:val="nil"/>
                <w:right w:val="nil"/>
                <w:between w:val="nil"/>
              </w:pBdr>
              <w:spacing w:before="240"/>
              <w:rPr>
                <w:sz w:val="24"/>
                <w:szCs w:val="24"/>
              </w:rPr>
            </w:pPr>
          </w:p>
        </w:tc>
        <w:tc>
          <w:tcPr>
            <w:tcW w:w="3540" w:type="dxa"/>
            <w:vAlign w:val="center"/>
          </w:tcPr>
          <w:p w:rsidR="00130122" w:rsidRDefault="00C15A59">
            <w:pPr>
              <w:spacing w:before="240"/>
              <w:ind w:left="9" w:right="4"/>
              <w:rPr>
                <w:sz w:val="24"/>
                <w:szCs w:val="24"/>
              </w:rPr>
            </w:pPr>
            <w:r>
              <w:rPr>
                <w:sz w:val="24"/>
                <w:szCs w:val="24"/>
              </w:rPr>
              <w:t>Self-Confidence in Learning</w:t>
            </w:r>
          </w:p>
        </w:tc>
        <w:tc>
          <w:tcPr>
            <w:tcW w:w="1080" w:type="dxa"/>
            <w:vAlign w:val="center"/>
          </w:tcPr>
          <w:p w:rsidR="00130122" w:rsidRDefault="00C15A59">
            <w:pPr>
              <w:spacing w:before="240"/>
              <w:ind w:left="7"/>
              <w:jc w:val="center"/>
              <w:rPr>
                <w:sz w:val="24"/>
                <w:szCs w:val="24"/>
              </w:rPr>
            </w:pPr>
            <w:r>
              <w:rPr>
                <w:sz w:val="24"/>
                <w:szCs w:val="24"/>
              </w:rPr>
              <w:t>8</w:t>
            </w:r>
          </w:p>
        </w:tc>
        <w:tc>
          <w:tcPr>
            <w:tcW w:w="795" w:type="dxa"/>
            <w:vAlign w:val="center"/>
          </w:tcPr>
          <w:p w:rsidR="00130122" w:rsidRDefault="00130122">
            <w:pPr>
              <w:pBdr>
                <w:top w:val="nil"/>
                <w:left w:val="nil"/>
                <w:bottom w:val="nil"/>
                <w:right w:val="nil"/>
                <w:between w:val="nil"/>
              </w:pBdr>
              <w:spacing w:before="240"/>
              <w:jc w:val="center"/>
              <w:rPr>
                <w:sz w:val="24"/>
                <w:szCs w:val="24"/>
              </w:rPr>
            </w:pPr>
          </w:p>
        </w:tc>
      </w:tr>
      <w:tr w:rsidR="00130122">
        <w:trPr>
          <w:trHeight w:val="275"/>
        </w:trPr>
        <w:tc>
          <w:tcPr>
            <w:tcW w:w="1260" w:type="dxa"/>
            <w:vAlign w:val="center"/>
          </w:tcPr>
          <w:p w:rsidR="00130122" w:rsidRDefault="00C15A59">
            <w:pPr>
              <w:spacing w:before="240"/>
              <w:ind w:left="8"/>
              <w:jc w:val="center"/>
              <w:rPr>
                <w:sz w:val="24"/>
                <w:szCs w:val="24"/>
              </w:rPr>
            </w:pPr>
            <w:r>
              <w:rPr>
                <w:sz w:val="24"/>
                <w:szCs w:val="24"/>
              </w:rPr>
              <w:t>C</w:t>
            </w:r>
          </w:p>
        </w:tc>
        <w:tc>
          <w:tcPr>
            <w:tcW w:w="3945" w:type="dxa"/>
            <w:vAlign w:val="center"/>
          </w:tcPr>
          <w:p w:rsidR="00130122" w:rsidRDefault="00C15A59">
            <w:pPr>
              <w:spacing w:before="240"/>
              <w:ind w:left="108"/>
              <w:rPr>
                <w:sz w:val="24"/>
                <w:szCs w:val="24"/>
              </w:rPr>
            </w:pPr>
            <w:r>
              <w:rPr>
                <w:sz w:val="24"/>
                <w:szCs w:val="24"/>
              </w:rPr>
              <w:t>GROUP WORK Bateman et al. (2002)</w:t>
            </w:r>
          </w:p>
        </w:tc>
        <w:tc>
          <w:tcPr>
            <w:tcW w:w="3540" w:type="dxa"/>
            <w:vAlign w:val="center"/>
          </w:tcPr>
          <w:p w:rsidR="00130122" w:rsidRDefault="00C15A59">
            <w:pPr>
              <w:spacing w:before="240"/>
              <w:ind w:left="9" w:right="2"/>
              <w:rPr>
                <w:sz w:val="24"/>
                <w:szCs w:val="24"/>
              </w:rPr>
            </w:pPr>
            <w:r>
              <w:rPr>
                <w:sz w:val="24"/>
                <w:szCs w:val="24"/>
              </w:rPr>
              <w:t>Purpose and Goals (PG)</w:t>
            </w:r>
          </w:p>
        </w:tc>
        <w:tc>
          <w:tcPr>
            <w:tcW w:w="1080" w:type="dxa"/>
            <w:vAlign w:val="center"/>
          </w:tcPr>
          <w:p w:rsidR="00130122" w:rsidRDefault="00C15A59">
            <w:pPr>
              <w:spacing w:before="240"/>
              <w:ind w:left="7"/>
              <w:jc w:val="center"/>
              <w:rPr>
                <w:sz w:val="24"/>
                <w:szCs w:val="24"/>
              </w:rPr>
            </w:pPr>
            <w:r>
              <w:rPr>
                <w:sz w:val="24"/>
                <w:szCs w:val="24"/>
              </w:rPr>
              <w:t>3</w:t>
            </w:r>
          </w:p>
        </w:tc>
        <w:tc>
          <w:tcPr>
            <w:tcW w:w="795" w:type="dxa"/>
            <w:vAlign w:val="center"/>
          </w:tcPr>
          <w:p w:rsidR="00130122" w:rsidRDefault="00C15A59">
            <w:pPr>
              <w:spacing w:before="240"/>
              <w:ind w:left="9"/>
              <w:jc w:val="center"/>
              <w:rPr>
                <w:sz w:val="24"/>
                <w:szCs w:val="24"/>
              </w:rPr>
            </w:pPr>
            <w:r>
              <w:rPr>
                <w:sz w:val="24"/>
                <w:szCs w:val="24"/>
              </w:rPr>
              <w:t>22</w:t>
            </w:r>
          </w:p>
        </w:tc>
      </w:tr>
      <w:tr w:rsidR="00130122">
        <w:trPr>
          <w:trHeight w:val="275"/>
        </w:trPr>
        <w:tc>
          <w:tcPr>
            <w:tcW w:w="1260" w:type="dxa"/>
            <w:vAlign w:val="center"/>
          </w:tcPr>
          <w:p w:rsidR="00130122" w:rsidRDefault="00130122">
            <w:pPr>
              <w:spacing w:before="240"/>
              <w:rPr>
                <w:sz w:val="24"/>
                <w:szCs w:val="24"/>
              </w:rPr>
            </w:pPr>
          </w:p>
        </w:tc>
        <w:tc>
          <w:tcPr>
            <w:tcW w:w="3945" w:type="dxa"/>
            <w:vAlign w:val="center"/>
          </w:tcPr>
          <w:p w:rsidR="00130122" w:rsidRDefault="00130122">
            <w:pPr>
              <w:spacing w:before="240"/>
              <w:rPr>
                <w:sz w:val="24"/>
                <w:szCs w:val="24"/>
              </w:rPr>
            </w:pPr>
          </w:p>
        </w:tc>
        <w:tc>
          <w:tcPr>
            <w:tcW w:w="3540" w:type="dxa"/>
            <w:vAlign w:val="center"/>
          </w:tcPr>
          <w:p w:rsidR="00130122" w:rsidRDefault="00C15A59">
            <w:pPr>
              <w:spacing w:before="240"/>
              <w:ind w:left="9" w:right="2"/>
              <w:rPr>
                <w:sz w:val="24"/>
                <w:szCs w:val="24"/>
              </w:rPr>
            </w:pPr>
            <w:r>
              <w:rPr>
                <w:sz w:val="24"/>
                <w:szCs w:val="24"/>
              </w:rPr>
              <w:t>Roles (R)</w:t>
            </w:r>
          </w:p>
        </w:tc>
        <w:tc>
          <w:tcPr>
            <w:tcW w:w="1080" w:type="dxa"/>
            <w:vAlign w:val="center"/>
          </w:tcPr>
          <w:p w:rsidR="00130122" w:rsidRDefault="00C15A59">
            <w:pPr>
              <w:spacing w:before="240"/>
              <w:ind w:left="7"/>
              <w:jc w:val="center"/>
              <w:rPr>
                <w:sz w:val="24"/>
                <w:szCs w:val="24"/>
              </w:rPr>
            </w:pPr>
            <w:r>
              <w:rPr>
                <w:sz w:val="24"/>
                <w:szCs w:val="24"/>
              </w:rPr>
              <w:t>3</w:t>
            </w:r>
          </w:p>
        </w:tc>
        <w:tc>
          <w:tcPr>
            <w:tcW w:w="795" w:type="dxa"/>
            <w:vAlign w:val="center"/>
          </w:tcPr>
          <w:p w:rsidR="00130122" w:rsidRDefault="00130122">
            <w:pPr>
              <w:spacing w:before="240"/>
              <w:rPr>
                <w:sz w:val="24"/>
                <w:szCs w:val="24"/>
              </w:rPr>
            </w:pPr>
          </w:p>
        </w:tc>
      </w:tr>
      <w:tr w:rsidR="00130122">
        <w:trPr>
          <w:trHeight w:val="275"/>
        </w:trPr>
        <w:tc>
          <w:tcPr>
            <w:tcW w:w="1260" w:type="dxa"/>
            <w:vAlign w:val="center"/>
          </w:tcPr>
          <w:p w:rsidR="00130122" w:rsidRDefault="00130122">
            <w:pPr>
              <w:spacing w:before="240"/>
              <w:rPr>
                <w:sz w:val="24"/>
                <w:szCs w:val="24"/>
              </w:rPr>
            </w:pPr>
          </w:p>
        </w:tc>
        <w:tc>
          <w:tcPr>
            <w:tcW w:w="3945" w:type="dxa"/>
            <w:vAlign w:val="center"/>
          </w:tcPr>
          <w:p w:rsidR="00130122" w:rsidRDefault="00130122">
            <w:pPr>
              <w:spacing w:before="240"/>
              <w:rPr>
                <w:sz w:val="24"/>
                <w:szCs w:val="24"/>
              </w:rPr>
            </w:pPr>
          </w:p>
        </w:tc>
        <w:tc>
          <w:tcPr>
            <w:tcW w:w="3540" w:type="dxa"/>
            <w:vAlign w:val="center"/>
          </w:tcPr>
          <w:p w:rsidR="00130122" w:rsidRDefault="00C15A59">
            <w:pPr>
              <w:spacing w:before="240"/>
              <w:ind w:left="9" w:right="5"/>
              <w:rPr>
                <w:sz w:val="24"/>
                <w:szCs w:val="24"/>
              </w:rPr>
            </w:pPr>
            <w:r>
              <w:rPr>
                <w:sz w:val="24"/>
                <w:szCs w:val="24"/>
              </w:rPr>
              <w:t>Team Processes (TP)</w:t>
            </w:r>
          </w:p>
        </w:tc>
        <w:tc>
          <w:tcPr>
            <w:tcW w:w="1080" w:type="dxa"/>
            <w:vAlign w:val="center"/>
          </w:tcPr>
          <w:p w:rsidR="00130122" w:rsidRDefault="00C15A59">
            <w:pPr>
              <w:spacing w:before="240"/>
              <w:ind w:left="7"/>
              <w:jc w:val="center"/>
              <w:rPr>
                <w:sz w:val="24"/>
                <w:szCs w:val="24"/>
              </w:rPr>
            </w:pPr>
            <w:r>
              <w:rPr>
                <w:sz w:val="24"/>
                <w:szCs w:val="24"/>
              </w:rPr>
              <w:t>3</w:t>
            </w:r>
          </w:p>
        </w:tc>
        <w:tc>
          <w:tcPr>
            <w:tcW w:w="795" w:type="dxa"/>
            <w:vAlign w:val="center"/>
          </w:tcPr>
          <w:p w:rsidR="00130122" w:rsidRDefault="00130122">
            <w:pPr>
              <w:spacing w:before="240"/>
              <w:rPr>
                <w:sz w:val="24"/>
                <w:szCs w:val="24"/>
              </w:rPr>
            </w:pPr>
          </w:p>
        </w:tc>
      </w:tr>
      <w:tr w:rsidR="00130122">
        <w:trPr>
          <w:trHeight w:val="275"/>
        </w:trPr>
        <w:tc>
          <w:tcPr>
            <w:tcW w:w="1260" w:type="dxa"/>
            <w:vAlign w:val="center"/>
          </w:tcPr>
          <w:p w:rsidR="00130122" w:rsidRDefault="00130122">
            <w:pPr>
              <w:spacing w:before="240"/>
              <w:rPr>
                <w:sz w:val="24"/>
                <w:szCs w:val="24"/>
              </w:rPr>
            </w:pPr>
          </w:p>
        </w:tc>
        <w:tc>
          <w:tcPr>
            <w:tcW w:w="3945" w:type="dxa"/>
            <w:vAlign w:val="center"/>
          </w:tcPr>
          <w:p w:rsidR="00130122" w:rsidRDefault="00130122">
            <w:pPr>
              <w:spacing w:before="240"/>
              <w:rPr>
                <w:sz w:val="24"/>
                <w:szCs w:val="24"/>
              </w:rPr>
            </w:pPr>
          </w:p>
        </w:tc>
        <w:tc>
          <w:tcPr>
            <w:tcW w:w="3540" w:type="dxa"/>
            <w:vAlign w:val="center"/>
          </w:tcPr>
          <w:p w:rsidR="00130122" w:rsidRDefault="00C15A59">
            <w:pPr>
              <w:spacing w:before="240"/>
              <w:ind w:left="9" w:right="6"/>
              <w:rPr>
                <w:sz w:val="24"/>
                <w:szCs w:val="24"/>
              </w:rPr>
            </w:pPr>
            <w:r>
              <w:rPr>
                <w:sz w:val="24"/>
                <w:szCs w:val="24"/>
              </w:rPr>
              <w:t>Intergroup Relations (IR)</w:t>
            </w:r>
          </w:p>
        </w:tc>
        <w:tc>
          <w:tcPr>
            <w:tcW w:w="1080" w:type="dxa"/>
            <w:vAlign w:val="center"/>
          </w:tcPr>
          <w:p w:rsidR="00130122" w:rsidRDefault="00C15A59">
            <w:pPr>
              <w:spacing w:before="240"/>
              <w:ind w:left="7"/>
              <w:jc w:val="center"/>
              <w:rPr>
                <w:sz w:val="24"/>
                <w:szCs w:val="24"/>
              </w:rPr>
            </w:pPr>
            <w:r>
              <w:rPr>
                <w:sz w:val="24"/>
                <w:szCs w:val="24"/>
              </w:rPr>
              <w:t>3</w:t>
            </w:r>
          </w:p>
        </w:tc>
        <w:tc>
          <w:tcPr>
            <w:tcW w:w="795" w:type="dxa"/>
            <w:vAlign w:val="center"/>
          </w:tcPr>
          <w:p w:rsidR="00130122" w:rsidRDefault="00130122">
            <w:pPr>
              <w:spacing w:before="240"/>
              <w:rPr>
                <w:sz w:val="24"/>
                <w:szCs w:val="24"/>
              </w:rPr>
            </w:pPr>
          </w:p>
        </w:tc>
      </w:tr>
      <w:tr w:rsidR="00130122">
        <w:trPr>
          <w:trHeight w:val="275"/>
        </w:trPr>
        <w:tc>
          <w:tcPr>
            <w:tcW w:w="1260" w:type="dxa"/>
            <w:vAlign w:val="center"/>
          </w:tcPr>
          <w:p w:rsidR="00130122" w:rsidRDefault="00130122">
            <w:pPr>
              <w:spacing w:before="240"/>
              <w:rPr>
                <w:sz w:val="24"/>
                <w:szCs w:val="24"/>
              </w:rPr>
            </w:pPr>
          </w:p>
        </w:tc>
        <w:tc>
          <w:tcPr>
            <w:tcW w:w="3945" w:type="dxa"/>
            <w:vAlign w:val="center"/>
          </w:tcPr>
          <w:p w:rsidR="00130122" w:rsidRDefault="00130122">
            <w:pPr>
              <w:spacing w:before="240"/>
              <w:rPr>
                <w:sz w:val="24"/>
                <w:szCs w:val="24"/>
              </w:rPr>
            </w:pPr>
          </w:p>
        </w:tc>
        <w:tc>
          <w:tcPr>
            <w:tcW w:w="3540" w:type="dxa"/>
            <w:vAlign w:val="center"/>
          </w:tcPr>
          <w:p w:rsidR="00130122" w:rsidRDefault="00C15A59">
            <w:pPr>
              <w:spacing w:before="240"/>
              <w:ind w:left="9" w:right="6"/>
              <w:rPr>
                <w:sz w:val="24"/>
                <w:szCs w:val="24"/>
              </w:rPr>
            </w:pPr>
            <w:r>
              <w:rPr>
                <w:sz w:val="24"/>
                <w:szCs w:val="24"/>
              </w:rPr>
              <w:t>Passion and Commitment (PC)</w:t>
            </w:r>
          </w:p>
        </w:tc>
        <w:tc>
          <w:tcPr>
            <w:tcW w:w="1080" w:type="dxa"/>
            <w:vAlign w:val="center"/>
          </w:tcPr>
          <w:p w:rsidR="00130122" w:rsidRDefault="00C15A59">
            <w:pPr>
              <w:spacing w:before="240"/>
              <w:ind w:left="7"/>
              <w:jc w:val="center"/>
              <w:rPr>
                <w:sz w:val="24"/>
                <w:szCs w:val="24"/>
              </w:rPr>
            </w:pPr>
            <w:r>
              <w:rPr>
                <w:sz w:val="24"/>
                <w:szCs w:val="24"/>
              </w:rPr>
              <w:t>3</w:t>
            </w:r>
          </w:p>
        </w:tc>
        <w:tc>
          <w:tcPr>
            <w:tcW w:w="795" w:type="dxa"/>
            <w:vAlign w:val="center"/>
          </w:tcPr>
          <w:p w:rsidR="00130122" w:rsidRDefault="00130122">
            <w:pPr>
              <w:spacing w:before="240"/>
              <w:rPr>
                <w:sz w:val="24"/>
                <w:szCs w:val="24"/>
              </w:rPr>
            </w:pPr>
          </w:p>
        </w:tc>
      </w:tr>
      <w:tr w:rsidR="00130122">
        <w:trPr>
          <w:trHeight w:val="275"/>
        </w:trPr>
        <w:tc>
          <w:tcPr>
            <w:tcW w:w="1260" w:type="dxa"/>
            <w:vAlign w:val="center"/>
          </w:tcPr>
          <w:p w:rsidR="00130122" w:rsidRDefault="00130122">
            <w:pPr>
              <w:spacing w:before="240"/>
              <w:rPr>
                <w:sz w:val="24"/>
                <w:szCs w:val="24"/>
              </w:rPr>
            </w:pPr>
          </w:p>
        </w:tc>
        <w:tc>
          <w:tcPr>
            <w:tcW w:w="3945" w:type="dxa"/>
            <w:vAlign w:val="center"/>
          </w:tcPr>
          <w:p w:rsidR="00130122" w:rsidRDefault="00130122">
            <w:pPr>
              <w:spacing w:before="240"/>
              <w:rPr>
                <w:sz w:val="24"/>
                <w:szCs w:val="24"/>
              </w:rPr>
            </w:pPr>
          </w:p>
        </w:tc>
        <w:tc>
          <w:tcPr>
            <w:tcW w:w="3540" w:type="dxa"/>
            <w:vAlign w:val="center"/>
          </w:tcPr>
          <w:p w:rsidR="00130122" w:rsidRDefault="00C15A59">
            <w:pPr>
              <w:spacing w:before="240"/>
              <w:ind w:left="9" w:right="5"/>
              <w:rPr>
                <w:sz w:val="24"/>
                <w:szCs w:val="24"/>
              </w:rPr>
            </w:pPr>
            <w:r>
              <w:rPr>
                <w:sz w:val="24"/>
                <w:szCs w:val="24"/>
              </w:rPr>
              <w:t>Skills and Learning (SL)</w:t>
            </w:r>
          </w:p>
        </w:tc>
        <w:tc>
          <w:tcPr>
            <w:tcW w:w="1080" w:type="dxa"/>
            <w:vAlign w:val="center"/>
          </w:tcPr>
          <w:p w:rsidR="00130122" w:rsidRDefault="00C15A59">
            <w:pPr>
              <w:spacing w:before="240"/>
              <w:ind w:left="7"/>
              <w:jc w:val="center"/>
              <w:rPr>
                <w:sz w:val="24"/>
                <w:szCs w:val="24"/>
              </w:rPr>
            </w:pPr>
            <w:r>
              <w:rPr>
                <w:sz w:val="24"/>
                <w:szCs w:val="24"/>
              </w:rPr>
              <w:t>3</w:t>
            </w:r>
          </w:p>
        </w:tc>
        <w:tc>
          <w:tcPr>
            <w:tcW w:w="795" w:type="dxa"/>
            <w:vAlign w:val="center"/>
          </w:tcPr>
          <w:p w:rsidR="00130122" w:rsidRDefault="00130122">
            <w:pPr>
              <w:spacing w:before="240"/>
              <w:rPr>
                <w:sz w:val="24"/>
                <w:szCs w:val="24"/>
              </w:rPr>
            </w:pPr>
          </w:p>
        </w:tc>
      </w:tr>
      <w:tr w:rsidR="00130122">
        <w:trPr>
          <w:trHeight w:val="275"/>
        </w:trPr>
        <w:tc>
          <w:tcPr>
            <w:tcW w:w="1260" w:type="dxa"/>
            <w:vAlign w:val="center"/>
          </w:tcPr>
          <w:p w:rsidR="00130122" w:rsidRDefault="00130122">
            <w:pPr>
              <w:spacing w:before="240"/>
              <w:rPr>
                <w:sz w:val="24"/>
                <w:szCs w:val="24"/>
              </w:rPr>
            </w:pPr>
          </w:p>
        </w:tc>
        <w:tc>
          <w:tcPr>
            <w:tcW w:w="3945" w:type="dxa"/>
            <w:vAlign w:val="center"/>
          </w:tcPr>
          <w:p w:rsidR="00130122" w:rsidRDefault="00130122">
            <w:pPr>
              <w:spacing w:before="240"/>
              <w:rPr>
                <w:sz w:val="24"/>
                <w:szCs w:val="24"/>
              </w:rPr>
            </w:pPr>
          </w:p>
        </w:tc>
        <w:tc>
          <w:tcPr>
            <w:tcW w:w="3540" w:type="dxa"/>
            <w:vAlign w:val="center"/>
          </w:tcPr>
          <w:p w:rsidR="00130122" w:rsidRDefault="00130122">
            <w:pPr>
              <w:spacing w:before="240"/>
              <w:ind w:left="9" w:right="5"/>
              <w:rPr>
                <w:sz w:val="24"/>
                <w:szCs w:val="24"/>
              </w:rPr>
            </w:pPr>
          </w:p>
        </w:tc>
        <w:tc>
          <w:tcPr>
            <w:tcW w:w="1080" w:type="dxa"/>
            <w:vAlign w:val="center"/>
          </w:tcPr>
          <w:p w:rsidR="00130122" w:rsidRDefault="00130122">
            <w:pPr>
              <w:spacing w:before="240"/>
              <w:ind w:left="7"/>
              <w:jc w:val="center"/>
              <w:rPr>
                <w:sz w:val="24"/>
                <w:szCs w:val="24"/>
              </w:rPr>
            </w:pPr>
          </w:p>
        </w:tc>
        <w:tc>
          <w:tcPr>
            <w:tcW w:w="795" w:type="dxa"/>
            <w:vAlign w:val="center"/>
          </w:tcPr>
          <w:p w:rsidR="00130122" w:rsidRDefault="00C15A59">
            <w:pPr>
              <w:spacing w:before="240"/>
              <w:jc w:val="center"/>
              <w:rPr>
                <w:sz w:val="24"/>
                <w:szCs w:val="24"/>
              </w:rPr>
            </w:pPr>
            <w:r>
              <w:rPr>
                <w:sz w:val="24"/>
                <w:szCs w:val="24"/>
              </w:rPr>
              <w:t>31</w:t>
            </w:r>
          </w:p>
        </w:tc>
      </w:tr>
    </w:tbl>
    <w:p w:rsidR="00130122" w:rsidRDefault="00C15A59">
      <w:pPr>
        <w:spacing w:before="240" w:after="240"/>
        <w:jc w:val="both"/>
        <w:rPr>
          <w:sz w:val="24"/>
          <w:szCs w:val="24"/>
        </w:rPr>
      </w:pPr>
      <w:r>
        <w:rPr>
          <w:sz w:val="24"/>
          <w:szCs w:val="24"/>
        </w:rPr>
        <w:t>Table 3 summarises how the questionnaire items are organised in Sections B and C, showing the constructs measured and the number of items for each section. Section B measures students’ satisfaction with their current learning and their self-confidence in l</w:t>
      </w:r>
      <w:r>
        <w:rPr>
          <w:sz w:val="24"/>
          <w:szCs w:val="24"/>
        </w:rPr>
        <w:t xml:space="preserve">earning, using instruments adapted from Studnicka (2023). This section includes 13 items for satisfaction and 8 items for self-confidence. Section C focuses on group work aspects based on Bateman et al. (2002), which include purpose and goals, roles, team </w:t>
      </w:r>
      <w:r>
        <w:rPr>
          <w:sz w:val="24"/>
          <w:szCs w:val="24"/>
        </w:rPr>
        <w:t xml:space="preserve">processes, intergroup relations, passion </w:t>
      </w:r>
      <w:r>
        <w:rPr>
          <w:sz w:val="24"/>
          <w:szCs w:val="24"/>
        </w:rPr>
        <w:lastRenderedPageBreak/>
        <w:t>and commitment, and skills and learning. Overall, Section C contains 22 items, making a total of 31 items in the research instrument. For self-confidence construct, two items: LQ1 and LQ8 were removed due to low fac</w:t>
      </w:r>
      <w:r>
        <w:rPr>
          <w:sz w:val="24"/>
          <w:szCs w:val="24"/>
        </w:rPr>
        <w:t xml:space="preserve">tor loadings. </w:t>
      </w:r>
    </w:p>
    <w:p w:rsidR="00130122" w:rsidRDefault="00130122">
      <w:pPr>
        <w:spacing w:before="240" w:after="240"/>
        <w:jc w:val="both"/>
        <w:rPr>
          <w:sz w:val="24"/>
          <w:szCs w:val="24"/>
        </w:rPr>
      </w:pPr>
    </w:p>
    <w:p w:rsidR="00130122" w:rsidRDefault="00C15A59">
      <w:pPr>
        <w:pBdr>
          <w:top w:val="nil"/>
          <w:left w:val="nil"/>
          <w:bottom w:val="nil"/>
          <w:right w:val="nil"/>
          <w:between w:val="nil"/>
        </w:pBdr>
        <w:tabs>
          <w:tab w:val="left" w:pos="1800"/>
        </w:tabs>
        <w:spacing w:before="240" w:after="240"/>
        <w:jc w:val="both"/>
        <w:rPr>
          <w:b/>
          <w:bCs/>
        </w:rPr>
      </w:pPr>
      <w:r>
        <w:rPr>
          <w:b/>
          <w:bCs/>
          <w:sz w:val="24"/>
          <w:szCs w:val="24"/>
        </w:rPr>
        <w:t>Data Collection and Data Analysis</w:t>
      </w:r>
    </w:p>
    <w:p w:rsidR="00130122" w:rsidRDefault="00C15A59">
      <w:pPr>
        <w:pBdr>
          <w:top w:val="nil"/>
          <w:left w:val="nil"/>
          <w:bottom w:val="nil"/>
          <w:right w:val="nil"/>
          <w:between w:val="nil"/>
        </w:pBdr>
        <w:spacing w:before="240" w:after="240"/>
        <w:jc w:val="both"/>
        <w:rPr>
          <w:sz w:val="24"/>
          <w:szCs w:val="24"/>
        </w:rPr>
      </w:pPr>
      <w:r>
        <w:rPr>
          <w:sz w:val="24"/>
          <w:szCs w:val="24"/>
        </w:rPr>
        <w:t>Google Form is used to collect data. Data analysis is then conducted using SmartPLS 4 in two main stages. As outlined by Hair et al. (2017), data analysis is carried out in two stages: the measurement model and the structural model. Firstly, the measuremen</w:t>
      </w:r>
      <w:r>
        <w:rPr>
          <w:sz w:val="24"/>
          <w:szCs w:val="24"/>
        </w:rPr>
        <w:t xml:space="preserve">t model is employed to assess the outer model. Secondly, the structural model is used to assess the inner model. The data analysis results are used to address the research questions and support the selected model. </w:t>
      </w:r>
    </w:p>
    <w:p w:rsidR="00130122" w:rsidRDefault="00C15A59">
      <w:pPr>
        <w:pBdr>
          <w:top w:val="nil"/>
          <w:left w:val="nil"/>
          <w:bottom w:val="nil"/>
          <w:right w:val="nil"/>
          <w:between w:val="nil"/>
        </w:pBdr>
        <w:tabs>
          <w:tab w:val="left" w:pos="1080"/>
        </w:tabs>
        <w:spacing w:before="240" w:after="240"/>
        <w:rPr>
          <w:b/>
          <w:bCs/>
          <w:sz w:val="28"/>
          <w:szCs w:val="28"/>
        </w:rPr>
      </w:pPr>
      <w:r>
        <w:rPr>
          <w:b/>
          <w:bCs/>
          <w:sz w:val="28"/>
          <w:szCs w:val="28"/>
        </w:rPr>
        <w:t>FINDINGS</w:t>
      </w:r>
    </w:p>
    <w:p w:rsidR="00130122" w:rsidRDefault="00C15A59">
      <w:pPr>
        <w:spacing w:before="240" w:after="240"/>
        <w:jc w:val="both"/>
        <w:rPr>
          <w:sz w:val="24"/>
          <w:szCs w:val="24"/>
        </w:rPr>
      </w:pPr>
      <w:r>
        <w:rPr>
          <w:sz w:val="24"/>
          <w:szCs w:val="24"/>
        </w:rPr>
        <w:t>Lower order construct (LOC) is t</w:t>
      </w:r>
      <w:r>
        <w:rPr>
          <w:sz w:val="24"/>
          <w:szCs w:val="24"/>
        </w:rPr>
        <w:t>he model shaped for the current study and the reflective measurement model, which is the formation of a single unobserved latent construct was selected. This construct impacts multiple variables (indicators). An additional key aspect of LOC is that the ind</w:t>
      </w:r>
      <w:r>
        <w:rPr>
          <w:sz w:val="24"/>
          <w:szCs w:val="24"/>
        </w:rPr>
        <w:t>icators are interchangeable. In this study, the measurement model includes two main parts: student-related factors and group work-related factors. Student-related factors include satisfaction with current learning and self-confidence in learning, which sho</w:t>
      </w:r>
      <w:r>
        <w:rPr>
          <w:sz w:val="24"/>
          <w:szCs w:val="24"/>
        </w:rPr>
        <w:t>w students’ perceptions and psychological readiness. Group work-related factors include purpose and goals, roles, team processes, intergroup relations, passion and commitment, and skills and learning, which describe how group work functions and how effecti</w:t>
      </w:r>
      <w:r>
        <w:rPr>
          <w:sz w:val="24"/>
          <w:szCs w:val="24"/>
        </w:rPr>
        <w:t>ve it is. Together, these constructs form a complete framework for examining how students’ perceptions influence group performance and learning outcomes in an educational setting.</w:t>
      </w:r>
    </w:p>
    <w:p w:rsidR="00130122" w:rsidRDefault="00C15A59">
      <w:pPr>
        <w:pBdr>
          <w:top w:val="nil"/>
          <w:left w:val="nil"/>
          <w:bottom w:val="nil"/>
          <w:right w:val="nil"/>
          <w:between w:val="nil"/>
        </w:pBdr>
        <w:spacing w:before="240" w:after="240"/>
        <w:jc w:val="both"/>
        <w:rPr>
          <w:sz w:val="24"/>
          <w:szCs w:val="24"/>
        </w:rPr>
      </w:pPr>
      <w:r>
        <w:rPr>
          <w:sz w:val="24"/>
          <w:szCs w:val="24"/>
        </w:rPr>
        <w:t>The findings are presented in two stages. The first stage presents the measu</w:t>
      </w:r>
      <w:r>
        <w:rPr>
          <w:sz w:val="24"/>
          <w:szCs w:val="24"/>
        </w:rPr>
        <w:t>rement model, and the third stage</w:t>
      </w:r>
      <w:r>
        <w:rPr>
          <w:sz w:val="24"/>
          <w:szCs w:val="24"/>
        </w:rPr>
        <w:t xml:space="preserve"> present</w:t>
      </w:r>
      <w:r>
        <w:rPr>
          <w:sz w:val="24"/>
          <w:szCs w:val="24"/>
        </w:rPr>
        <w:t>s the structural model as well as answers research questions.</w:t>
      </w:r>
    </w:p>
    <w:p w:rsidR="00130122" w:rsidRDefault="00C15A59">
      <w:pPr>
        <w:pBdr>
          <w:top w:val="nil"/>
          <w:left w:val="nil"/>
          <w:bottom w:val="nil"/>
          <w:right w:val="nil"/>
          <w:between w:val="nil"/>
        </w:pBdr>
        <w:tabs>
          <w:tab w:val="left" w:pos="1800"/>
        </w:tabs>
        <w:spacing w:before="240" w:after="240"/>
        <w:jc w:val="both"/>
        <w:rPr>
          <w:b/>
          <w:bCs/>
        </w:rPr>
      </w:pPr>
      <w:r>
        <w:rPr>
          <w:b/>
          <w:bCs/>
          <w:sz w:val="24"/>
          <w:szCs w:val="24"/>
        </w:rPr>
        <w:t>Measurement Model</w:t>
      </w:r>
    </w:p>
    <w:p w:rsidR="00130122" w:rsidRDefault="00C15A59">
      <w:pPr>
        <w:spacing w:before="240" w:after="240"/>
        <w:jc w:val="both"/>
        <w:rPr>
          <w:sz w:val="24"/>
          <w:szCs w:val="24"/>
        </w:rPr>
      </w:pPr>
      <w:r>
        <w:rPr>
          <w:sz w:val="24"/>
          <w:szCs w:val="24"/>
        </w:rPr>
        <w:t>In SmartPLS, the reliability and validity of the constructs are assessed using the measurement model, which is carried out by examining</w:t>
      </w:r>
      <w:r>
        <w:rPr>
          <w:sz w:val="24"/>
          <w:szCs w:val="24"/>
        </w:rPr>
        <w:t xml:space="preserve"> the relationships between constructs and their observable indicators. The measurement model evaluates the outer model. A more detailed description of this model is presented in the tables below. </w:t>
      </w:r>
    </w:p>
    <w:p w:rsidR="00130122" w:rsidRDefault="00C15A59">
      <w:pPr>
        <w:spacing w:before="240" w:after="240"/>
        <w:ind w:right="2850"/>
        <w:rPr>
          <w:sz w:val="24"/>
          <w:szCs w:val="24"/>
        </w:rPr>
      </w:pPr>
      <w:r>
        <w:rPr>
          <w:sz w:val="24"/>
          <w:szCs w:val="24"/>
        </w:rPr>
        <w:t>Figure 3- Measurement Model for the current study</w:t>
      </w:r>
    </w:p>
    <w:p w:rsidR="00130122" w:rsidRDefault="00C15A59">
      <w:pPr>
        <w:pBdr>
          <w:top w:val="nil"/>
          <w:left w:val="nil"/>
          <w:bottom w:val="nil"/>
          <w:right w:val="nil"/>
          <w:between w:val="nil"/>
        </w:pBdr>
        <w:spacing w:before="240" w:after="240"/>
        <w:rPr>
          <w:sz w:val="24"/>
          <w:szCs w:val="24"/>
        </w:rPr>
      </w:pPr>
      <w:r>
        <w:rPr>
          <w:noProof/>
          <w:lang w:val="en-MY"/>
        </w:rPr>
        <w:lastRenderedPageBreak/>
        <w:drawing>
          <wp:anchor distT="0" distB="0" distL="0" distR="0" simplePos="0" relativeHeight="251659264" behindDoc="0" locked="0" layoutInCell="1" hidden="0" allowOverlap="1">
            <wp:simplePos x="0" y="0"/>
            <wp:positionH relativeFrom="column">
              <wp:posOffset>0</wp:posOffset>
            </wp:positionH>
            <wp:positionV relativeFrom="paragraph">
              <wp:posOffset>114300</wp:posOffset>
            </wp:positionV>
            <wp:extent cx="4948555" cy="3913505"/>
            <wp:effectExtent l="0" t="0" r="0" b="0"/>
            <wp:wrapTopAndBottom distT="0" dist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4948555" cy="3913505"/>
                    </a:xfrm>
                    <a:prstGeom prst="rect">
                      <a:avLst/>
                    </a:prstGeom>
                    <a:ln/>
                  </pic:spPr>
                </pic:pic>
              </a:graphicData>
            </a:graphic>
          </wp:anchor>
        </w:drawing>
      </w:r>
    </w:p>
    <w:p w:rsidR="00130122" w:rsidRDefault="00130122">
      <w:pPr>
        <w:pBdr>
          <w:top w:val="nil"/>
          <w:left w:val="nil"/>
          <w:bottom w:val="nil"/>
          <w:right w:val="nil"/>
          <w:between w:val="nil"/>
        </w:pBdr>
        <w:spacing w:before="240" w:after="240"/>
        <w:rPr>
          <w:sz w:val="24"/>
          <w:szCs w:val="24"/>
        </w:rPr>
      </w:pPr>
    </w:p>
    <w:p w:rsidR="00130122" w:rsidRDefault="00130122">
      <w:pPr>
        <w:pBdr>
          <w:top w:val="nil"/>
          <w:left w:val="nil"/>
          <w:bottom w:val="nil"/>
          <w:right w:val="nil"/>
          <w:between w:val="nil"/>
        </w:pBdr>
        <w:tabs>
          <w:tab w:val="left" w:pos="3240"/>
        </w:tabs>
        <w:spacing w:before="240" w:after="240"/>
        <w:rPr>
          <w:b/>
          <w:bCs/>
          <w:sz w:val="24"/>
          <w:szCs w:val="24"/>
        </w:rPr>
      </w:pPr>
    </w:p>
    <w:p w:rsidR="00130122" w:rsidRDefault="00C15A59">
      <w:pPr>
        <w:pBdr>
          <w:top w:val="nil"/>
          <w:left w:val="nil"/>
          <w:bottom w:val="nil"/>
          <w:right w:val="nil"/>
          <w:between w:val="nil"/>
        </w:pBdr>
        <w:tabs>
          <w:tab w:val="left" w:pos="3240"/>
        </w:tabs>
        <w:spacing w:before="240" w:after="240"/>
        <w:rPr>
          <w:b/>
          <w:bCs/>
          <w:sz w:val="24"/>
          <w:szCs w:val="24"/>
        </w:rPr>
      </w:pPr>
      <w:r>
        <w:rPr>
          <w:b/>
          <w:bCs/>
          <w:sz w:val="24"/>
          <w:szCs w:val="24"/>
        </w:rPr>
        <w:t>Reliability</w:t>
      </w:r>
    </w:p>
    <w:p w:rsidR="00130122" w:rsidRDefault="00C15A59">
      <w:pPr>
        <w:spacing w:before="240" w:after="240"/>
        <w:jc w:val="both"/>
        <w:rPr>
          <w:sz w:val="24"/>
          <w:szCs w:val="24"/>
        </w:rPr>
      </w:pPr>
      <w:sdt>
        <w:sdtPr>
          <w:tag w:val="goog_rdk_0"/>
          <w:id w:val="1822068867"/>
        </w:sdtPr>
        <w:sdtEndPr/>
        <w:sdtContent>
          <w:r>
            <w:rPr>
              <w:rFonts w:ascii="Gungsuh" w:eastAsia="Gungsuh" w:hAnsi="Gungsuh" w:cs="Gungsuh"/>
              <w:sz w:val="24"/>
              <w:szCs w:val="24"/>
            </w:rPr>
            <w:t>Reliability is assessed by examining indicator reliability and internal consistency reliability (Ringle &amp; Sarstedt, 2016). Internal consistency is evaluated using Composite Reliability (rho_c) and Cronbach’s Alpha. The recommended cut-off value</w:t>
          </w:r>
          <w:r>
            <w:rPr>
              <w:rFonts w:ascii="Gungsuh" w:eastAsia="Gungsuh" w:hAnsi="Gungsuh" w:cs="Gungsuh"/>
              <w:sz w:val="24"/>
              <w:szCs w:val="24"/>
            </w:rPr>
            <w:t xml:space="preserve"> for Cronbach’s Alpha is between 0.70 and 0.90, while the cut-off values for Composite Reliability (rho_c) are also between 0.70 and 0.90. For indicator reliability, factor loadings should exceed 0.70, and squared loadings should be ≥ 0.50. In addition, th</w:t>
          </w:r>
          <w:r>
            <w:rPr>
              <w:rFonts w:ascii="Gungsuh" w:eastAsia="Gungsuh" w:hAnsi="Gungsuh" w:cs="Gungsuh"/>
              <w:sz w:val="24"/>
              <w:szCs w:val="24"/>
            </w:rPr>
            <w:t>e Average Variance Extracted (AVE) should be ≥ 0.50 to establish adequate convergent validity.</w:t>
          </w:r>
        </w:sdtContent>
      </w:sdt>
    </w:p>
    <w:p w:rsidR="00130122" w:rsidRDefault="00C15A59">
      <w:pPr>
        <w:pBdr>
          <w:top w:val="nil"/>
          <w:left w:val="nil"/>
          <w:bottom w:val="nil"/>
          <w:right w:val="nil"/>
          <w:between w:val="nil"/>
        </w:pBdr>
        <w:spacing w:before="240" w:after="240"/>
        <w:ind w:right="2908"/>
        <w:rPr>
          <w:sz w:val="24"/>
          <w:szCs w:val="24"/>
        </w:rPr>
      </w:pPr>
      <w:r>
        <w:rPr>
          <w:sz w:val="24"/>
          <w:szCs w:val="24"/>
        </w:rPr>
        <w:t xml:space="preserve">Table </w:t>
      </w:r>
      <w:r>
        <w:rPr>
          <w:sz w:val="24"/>
          <w:szCs w:val="24"/>
        </w:rPr>
        <w:t>4</w:t>
      </w:r>
      <w:r>
        <w:rPr>
          <w:sz w:val="24"/>
          <w:szCs w:val="24"/>
        </w:rPr>
        <w:t>-</w:t>
      </w:r>
      <w:r>
        <w:rPr>
          <w:sz w:val="24"/>
          <w:szCs w:val="24"/>
        </w:rPr>
        <w:t xml:space="preserve"> R</w:t>
      </w:r>
      <w:r>
        <w:rPr>
          <w:sz w:val="24"/>
          <w:szCs w:val="24"/>
        </w:rPr>
        <w:t>esults for Reliability-Satisfactio</w:t>
      </w:r>
      <w:r>
        <w:rPr>
          <w:sz w:val="24"/>
          <w:szCs w:val="24"/>
        </w:rPr>
        <w:t>n</w:t>
      </w:r>
    </w:p>
    <w:tbl>
      <w:tblPr>
        <w:tblStyle w:val="a2"/>
        <w:tblW w:w="10710"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0"/>
        <w:gridCol w:w="1785"/>
        <w:gridCol w:w="1875"/>
        <w:gridCol w:w="2040"/>
        <w:gridCol w:w="2370"/>
      </w:tblGrid>
      <w:tr w:rsidR="00130122">
        <w:trPr>
          <w:trHeight w:val="1103"/>
        </w:trPr>
        <w:tc>
          <w:tcPr>
            <w:tcW w:w="2640" w:type="dxa"/>
          </w:tcPr>
          <w:p w:rsidR="00130122" w:rsidRDefault="00C15A59">
            <w:pPr>
              <w:pBdr>
                <w:top w:val="nil"/>
                <w:left w:val="nil"/>
                <w:bottom w:val="nil"/>
                <w:right w:val="nil"/>
                <w:between w:val="nil"/>
              </w:pBdr>
              <w:spacing w:before="240" w:after="240"/>
              <w:ind w:left="112"/>
              <w:rPr>
                <w:sz w:val="24"/>
                <w:szCs w:val="24"/>
              </w:rPr>
            </w:pPr>
            <w:r>
              <w:rPr>
                <w:sz w:val="24"/>
                <w:szCs w:val="24"/>
              </w:rPr>
              <w:t>CONSTRUC</w:t>
            </w:r>
            <w:r>
              <w:rPr>
                <w:sz w:val="24"/>
                <w:szCs w:val="24"/>
              </w:rPr>
              <w:t>T</w:t>
            </w:r>
            <w:r>
              <w:rPr>
                <w:sz w:val="24"/>
                <w:szCs w:val="24"/>
              </w:rPr>
              <w:t>/ITEM</w:t>
            </w:r>
          </w:p>
        </w:tc>
        <w:tc>
          <w:tcPr>
            <w:tcW w:w="1785" w:type="dxa"/>
          </w:tcPr>
          <w:p w:rsidR="00130122" w:rsidRDefault="00C15A59">
            <w:pPr>
              <w:pBdr>
                <w:top w:val="nil"/>
                <w:left w:val="nil"/>
                <w:bottom w:val="nil"/>
                <w:right w:val="nil"/>
                <w:between w:val="nil"/>
              </w:pBdr>
              <w:spacing w:before="240" w:after="240"/>
              <w:ind w:left="115" w:right="126"/>
              <w:rPr>
                <w:sz w:val="24"/>
                <w:szCs w:val="24"/>
              </w:rPr>
            </w:pPr>
            <w:r>
              <w:rPr>
                <w:sz w:val="24"/>
                <w:szCs w:val="24"/>
              </w:rPr>
              <w:t>FACTOR LOADING</w:t>
            </w:r>
          </w:p>
        </w:tc>
        <w:tc>
          <w:tcPr>
            <w:tcW w:w="1875" w:type="dxa"/>
          </w:tcPr>
          <w:p w:rsidR="00130122" w:rsidRDefault="00C15A59">
            <w:pPr>
              <w:pBdr>
                <w:top w:val="nil"/>
                <w:left w:val="nil"/>
                <w:bottom w:val="nil"/>
                <w:right w:val="nil"/>
                <w:between w:val="nil"/>
              </w:pBdr>
              <w:spacing w:before="240" w:after="240"/>
              <w:ind w:left="113" w:right="77"/>
              <w:rPr>
                <w:sz w:val="24"/>
                <w:szCs w:val="24"/>
              </w:rPr>
            </w:pPr>
            <w:r>
              <w:rPr>
                <w:sz w:val="24"/>
                <w:szCs w:val="24"/>
              </w:rPr>
              <w:t>CRONBAC</w:t>
            </w:r>
            <w:r>
              <w:rPr>
                <w:sz w:val="24"/>
                <w:szCs w:val="24"/>
              </w:rPr>
              <w:t>H</w:t>
            </w:r>
            <w:r>
              <w:rPr>
                <w:sz w:val="24"/>
                <w:szCs w:val="24"/>
              </w:rPr>
              <w:t>’S ALPHA</w:t>
            </w:r>
          </w:p>
        </w:tc>
        <w:tc>
          <w:tcPr>
            <w:tcW w:w="2040" w:type="dxa"/>
          </w:tcPr>
          <w:p w:rsidR="00130122" w:rsidRDefault="00C15A59">
            <w:pPr>
              <w:pBdr>
                <w:top w:val="nil"/>
                <w:left w:val="nil"/>
                <w:bottom w:val="nil"/>
                <w:right w:val="nil"/>
                <w:between w:val="nil"/>
              </w:pBdr>
              <w:spacing w:before="240" w:after="240"/>
              <w:ind w:left="115"/>
              <w:rPr>
                <w:sz w:val="24"/>
                <w:szCs w:val="24"/>
              </w:rPr>
            </w:pPr>
            <w:r>
              <w:rPr>
                <w:sz w:val="24"/>
                <w:szCs w:val="24"/>
              </w:rPr>
              <w:t>COMPOSITE RELIABILITY (rho_c)</w:t>
            </w:r>
          </w:p>
        </w:tc>
        <w:tc>
          <w:tcPr>
            <w:tcW w:w="2370" w:type="dxa"/>
          </w:tcPr>
          <w:p w:rsidR="00130122" w:rsidRDefault="00C15A59">
            <w:pPr>
              <w:pBdr>
                <w:top w:val="nil"/>
                <w:left w:val="nil"/>
                <w:bottom w:val="nil"/>
                <w:right w:val="nil"/>
                <w:between w:val="nil"/>
              </w:pBdr>
              <w:spacing w:before="240" w:after="240"/>
              <w:ind w:left="116" w:right="236"/>
              <w:rPr>
                <w:sz w:val="24"/>
                <w:szCs w:val="24"/>
              </w:rPr>
            </w:pPr>
            <w:r>
              <w:rPr>
                <w:sz w:val="24"/>
                <w:szCs w:val="24"/>
              </w:rPr>
              <w:t>AVERAGE VARIANCE EXTRACTED (AVE)</w:t>
            </w:r>
          </w:p>
        </w:tc>
      </w:tr>
      <w:tr w:rsidR="00130122">
        <w:trPr>
          <w:trHeight w:val="1103"/>
        </w:trPr>
        <w:tc>
          <w:tcPr>
            <w:tcW w:w="2640" w:type="dxa"/>
          </w:tcPr>
          <w:p w:rsidR="00130122" w:rsidRDefault="00130122">
            <w:pPr>
              <w:pBdr>
                <w:top w:val="nil"/>
                <w:left w:val="nil"/>
                <w:bottom w:val="nil"/>
                <w:right w:val="nil"/>
                <w:between w:val="nil"/>
              </w:pBdr>
              <w:spacing w:before="240" w:after="240"/>
              <w:ind w:left="112"/>
              <w:rPr>
                <w:sz w:val="24"/>
                <w:szCs w:val="24"/>
              </w:rPr>
            </w:pPr>
          </w:p>
        </w:tc>
        <w:tc>
          <w:tcPr>
            <w:tcW w:w="1785" w:type="dxa"/>
          </w:tcPr>
          <w:p w:rsidR="00130122" w:rsidRDefault="00130122">
            <w:pPr>
              <w:pBdr>
                <w:top w:val="nil"/>
                <w:left w:val="nil"/>
                <w:bottom w:val="nil"/>
                <w:right w:val="nil"/>
                <w:between w:val="nil"/>
              </w:pBdr>
              <w:spacing w:before="240" w:after="240"/>
              <w:ind w:left="115" w:right="126"/>
              <w:rPr>
                <w:sz w:val="24"/>
                <w:szCs w:val="24"/>
              </w:rPr>
            </w:pPr>
          </w:p>
        </w:tc>
        <w:tc>
          <w:tcPr>
            <w:tcW w:w="1875" w:type="dxa"/>
          </w:tcPr>
          <w:p w:rsidR="00130122" w:rsidRDefault="00C15A59">
            <w:pPr>
              <w:pBdr>
                <w:top w:val="nil"/>
                <w:left w:val="nil"/>
                <w:bottom w:val="nil"/>
                <w:right w:val="nil"/>
                <w:between w:val="nil"/>
              </w:pBdr>
              <w:spacing w:before="240" w:after="240"/>
              <w:ind w:left="113" w:right="77"/>
              <w:jc w:val="center"/>
              <w:rPr>
                <w:sz w:val="24"/>
                <w:szCs w:val="24"/>
              </w:rPr>
            </w:pPr>
            <w:r>
              <w:rPr>
                <w:sz w:val="24"/>
                <w:szCs w:val="24"/>
              </w:rPr>
              <w:t>0.902</w:t>
            </w:r>
          </w:p>
        </w:tc>
        <w:tc>
          <w:tcPr>
            <w:tcW w:w="2040" w:type="dxa"/>
          </w:tcPr>
          <w:p w:rsidR="00130122" w:rsidRDefault="00C15A59">
            <w:pPr>
              <w:pBdr>
                <w:top w:val="nil"/>
                <w:left w:val="nil"/>
                <w:bottom w:val="nil"/>
                <w:right w:val="nil"/>
                <w:between w:val="nil"/>
              </w:pBdr>
              <w:spacing w:before="240" w:after="240"/>
              <w:ind w:left="115"/>
              <w:jc w:val="center"/>
              <w:rPr>
                <w:sz w:val="24"/>
                <w:szCs w:val="24"/>
              </w:rPr>
            </w:pPr>
            <w:r>
              <w:rPr>
                <w:sz w:val="24"/>
                <w:szCs w:val="24"/>
              </w:rPr>
              <w:t>0.928</w:t>
            </w:r>
          </w:p>
        </w:tc>
        <w:tc>
          <w:tcPr>
            <w:tcW w:w="2370" w:type="dxa"/>
          </w:tcPr>
          <w:p w:rsidR="00130122" w:rsidRDefault="00C15A59">
            <w:pPr>
              <w:pBdr>
                <w:top w:val="nil"/>
                <w:left w:val="nil"/>
                <w:bottom w:val="nil"/>
                <w:right w:val="nil"/>
                <w:between w:val="nil"/>
              </w:pBdr>
              <w:spacing w:before="240" w:after="240"/>
              <w:ind w:left="116" w:right="236"/>
              <w:jc w:val="center"/>
              <w:rPr>
                <w:sz w:val="24"/>
                <w:szCs w:val="24"/>
              </w:rPr>
            </w:pPr>
            <w:r>
              <w:rPr>
                <w:sz w:val="24"/>
                <w:szCs w:val="24"/>
              </w:rPr>
              <w:t>0.719</w:t>
            </w:r>
          </w:p>
        </w:tc>
      </w:tr>
      <w:tr w:rsidR="00130122">
        <w:trPr>
          <w:cantSplit/>
          <w:trHeight w:val="275"/>
        </w:trPr>
        <w:tc>
          <w:tcPr>
            <w:tcW w:w="2640" w:type="dxa"/>
            <w:vAlign w:val="center"/>
          </w:tcPr>
          <w:p w:rsidR="00130122" w:rsidRDefault="00C15A59">
            <w:pPr>
              <w:pBdr>
                <w:top w:val="nil"/>
                <w:left w:val="nil"/>
                <w:bottom w:val="nil"/>
                <w:right w:val="nil"/>
                <w:between w:val="nil"/>
              </w:pBdr>
              <w:spacing w:before="240" w:after="240"/>
              <w:ind w:left="112"/>
              <w:rPr>
                <w:sz w:val="24"/>
                <w:szCs w:val="24"/>
              </w:rPr>
            </w:pPr>
            <w:r>
              <w:rPr>
                <w:b/>
                <w:bCs/>
                <w:sz w:val="24"/>
                <w:szCs w:val="24"/>
              </w:rPr>
              <w:t>CLQ1</w:t>
            </w:r>
          </w:p>
        </w:tc>
        <w:tc>
          <w:tcPr>
            <w:tcW w:w="1785" w:type="dxa"/>
            <w:vAlign w:val="center"/>
          </w:tcPr>
          <w:p w:rsidR="00130122" w:rsidRDefault="00C15A59">
            <w:pPr>
              <w:pBdr>
                <w:top w:val="nil"/>
                <w:left w:val="nil"/>
                <w:bottom w:val="nil"/>
                <w:right w:val="nil"/>
                <w:between w:val="nil"/>
              </w:pBdr>
              <w:spacing w:before="240" w:after="240"/>
              <w:ind w:right="102"/>
              <w:jc w:val="center"/>
              <w:rPr>
                <w:sz w:val="24"/>
                <w:szCs w:val="24"/>
              </w:rPr>
            </w:pPr>
            <w:r>
              <w:rPr>
                <w:sz w:val="24"/>
                <w:szCs w:val="24"/>
              </w:rPr>
              <w:t>0.874</w:t>
            </w:r>
          </w:p>
        </w:tc>
        <w:tc>
          <w:tcPr>
            <w:tcW w:w="6285" w:type="dxa"/>
            <w:gridSpan w:val="3"/>
            <w:vMerge w:val="restart"/>
            <w:vAlign w:val="center"/>
          </w:tcPr>
          <w:p w:rsidR="00130122" w:rsidRDefault="00130122">
            <w:pPr>
              <w:pBdr>
                <w:top w:val="nil"/>
                <w:left w:val="nil"/>
                <w:bottom w:val="nil"/>
                <w:right w:val="nil"/>
                <w:between w:val="nil"/>
              </w:pBdr>
              <w:spacing w:before="240" w:after="240"/>
              <w:rPr>
                <w:sz w:val="24"/>
                <w:szCs w:val="24"/>
              </w:rPr>
            </w:pPr>
          </w:p>
        </w:tc>
      </w:tr>
      <w:tr w:rsidR="00130122">
        <w:trPr>
          <w:cantSplit/>
          <w:trHeight w:val="278"/>
        </w:trPr>
        <w:tc>
          <w:tcPr>
            <w:tcW w:w="2640" w:type="dxa"/>
            <w:vAlign w:val="center"/>
          </w:tcPr>
          <w:p w:rsidR="00130122" w:rsidRDefault="00C15A59">
            <w:pPr>
              <w:pBdr>
                <w:top w:val="nil"/>
                <w:left w:val="nil"/>
                <w:bottom w:val="nil"/>
                <w:right w:val="nil"/>
                <w:between w:val="nil"/>
              </w:pBdr>
              <w:spacing w:before="240" w:after="240"/>
              <w:ind w:left="112"/>
              <w:rPr>
                <w:sz w:val="24"/>
                <w:szCs w:val="24"/>
              </w:rPr>
            </w:pPr>
            <w:r>
              <w:rPr>
                <w:b/>
                <w:bCs/>
                <w:sz w:val="24"/>
                <w:szCs w:val="24"/>
              </w:rPr>
              <w:t>CLQ2</w:t>
            </w:r>
          </w:p>
        </w:tc>
        <w:tc>
          <w:tcPr>
            <w:tcW w:w="1785" w:type="dxa"/>
            <w:vAlign w:val="center"/>
          </w:tcPr>
          <w:p w:rsidR="00130122" w:rsidRDefault="00C15A59">
            <w:pPr>
              <w:pBdr>
                <w:top w:val="nil"/>
                <w:left w:val="nil"/>
                <w:bottom w:val="nil"/>
                <w:right w:val="nil"/>
                <w:between w:val="nil"/>
              </w:pBdr>
              <w:spacing w:before="240" w:after="240"/>
              <w:ind w:right="102"/>
              <w:jc w:val="center"/>
              <w:rPr>
                <w:sz w:val="24"/>
                <w:szCs w:val="24"/>
              </w:rPr>
            </w:pPr>
            <w:r>
              <w:rPr>
                <w:sz w:val="24"/>
                <w:szCs w:val="24"/>
              </w:rPr>
              <w:t>0.826</w:t>
            </w:r>
          </w:p>
        </w:tc>
        <w:tc>
          <w:tcPr>
            <w:tcW w:w="6285" w:type="dxa"/>
            <w:gridSpan w:val="3"/>
            <w:vMerge/>
            <w:vAlign w:val="center"/>
          </w:tcPr>
          <w:p w:rsidR="00130122" w:rsidRDefault="00130122">
            <w:pPr>
              <w:pBdr>
                <w:top w:val="nil"/>
                <w:left w:val="nil"/>
                <w:bottom w:val="nil"/>
                <w:right w:val="nil"/>
                <w:between w:val="nil"/>
              </w:pBdr>
              <w:spacing w:line="276" w:lineRule="auto"/>
              <w:rPr>
                <w:sz w:val="24"/>
                <w:szCs w:val="24"/>
              </w:rPr>
            </w:pPr>
          </w:p>
        </w:tc>
      </w:tr>
      <w:tr w:rsidR="00130122">
        <w:trPr>
          <w:trHeight w:val="316"/>
        </w:trPr>
        <w:tc>
          <w:tcPr>
            <w:tcW w:w="2640" w:type="dxa"/>
            <w:vAlign w:val="center"/>
          </w:tcPr>
          <w:p w:rsidR="00130122" w:rsidRDefault="00C15A59">
            <w:pPr>
              <w:pBdr>
                <w:top w:val="nil"/>
                <w:left w:val="nil"/>
                <w:bottom w:val="nil"/>
                <w:right w:val="nil"/>
                <w:between w:val="nil"/>
              </w:pBdr>
              <w:spacing w:before="240" w:after="240"/>
              <w:ind w:left="112"/>
              <w:rPr>
                <w:sz w:val="24"/>
                <w:szCs w:val="24"/>
              </w:rPr>
            </w:pPr>
            <w:r>
              <w:rPr>
                <w:b/>
                <w:bCs/>
                <w:sz w:val="24"/>
                <w:szCs w:val="24"/>
              </w:rPr>
              <w:lastRenderedPageBreak/>
              <w:t>CLQ3</w:t>
            </w:r>
          </w:p>
        </w:tc>
        <w:tc>
          <w:tcPr>
            <w:tcW w:w="1785" w:type="dxa"/>
            <w:vAlign w:val="center"/>
          </w:tcPr>
          <w:p w:rsidR="00130122" w:rsidRDefault="00C15A59">
            <w:pPr>
              <w:pBdr>
                <w:top w:val="nil"/>
                <w:left w:val="nil"/>
                <w:bottom w:val="nil"/>
                <w:right w:val="nil"/>
                <w:between w:val="nil"/>
              </w:pBdr>
              <w:spacing w:before="240" w:after="240"/>
              <w:ind w:right="102"/>
              <w:jc w:val="center"/>
              <w:rPr>
                <w:sz w:val="24"/>
                <w:szCs w:val="24"/>
              </w:rPr>
            </w:pPr>
            <w:r>
              <w:rPr>
                <w:sz w:val="24"/>
                <w:szCs w:val="24"/>
              </w:rPr>
              <w:t>0.866</w:t>
            </w:r>
          </w:p>
        </w:tc>
        <w:tc>
          <w:tcPr>
            <w:tcW w:w="6285" w:type="dxa"/>
            <w:gridSpan w:val="3"/>
            <w:vMerge/>
            <w:vAlign w:val="center"/>
          </w:tcPr>
          <w:p w:rsidR="00130122" w:rsidRDefault="00130122">
            <w:pPr>
              <w:pBdr>
                <w:top w:val="nil"/>
                <w:left w:val="nil"/>
                <w:bottom w:val="nil"/>
                <w:right w:val="nil"/>
                <w:between w:val="nil"/>
              </w:pBdr>
              <w:spacing w:line="276" w:lineRule="auto"/>
              <w:rPr>
                <w:sz w:val="24"/>
                <w:szCs w:val="24"/>
              </w:rPr>
            </w:pPr>
          </w:p>
        </w:tc>
      </w:tr>
      <w:tr w:rsidR="00130122">
        <w:trPr>
          <w:trHeight w:val="317"/>
        </w:trPr>
        <w:tc>
          <w:tcPr>
            <w:tcW w:w="2640" w:type="dxa"/>
            <w:vAlign w:val="center"/>
          </w:tcPr>
          <w:p w:rsidR="00130122" w:rsidRDefault="00C15A59">
            <w:pPr>
              <w:pBdr>
                <w:top w:val="nil"/>
                <w:left w:val="nil"/>
                <w:bottom w:val="nil"/>
                <w:right w:val="nil"/>
                <w:between w:val="nil"/>
              </w:pBdr>
              <w:spacing w:before="240" w:after="240"/>
              <w:ind w:left="112"/>
              <w:rPr>
                <w:sz w:val="24"/>
                <w:szCs w:val="24"/>
              </w:rPr>
            </w:pPr>
            <w:r>
              <w:rPr>
                <w:b/>
                <w:bCs/>
                <w:sz w:val="24"/>
                <w:szCs w:val="24"/>
              </w:rPr>
              <w:t>CLQ4</w:t>
            </w:r>
          </w:p>
        </w:tc>
        <w:tc>
          <w:tcPr>
            <w:tcW w:w="1785" w:type="dxa"/>
            <w:vAlign w:val="center"/>
          </w:tcPr>
          <w:p w:rsidR="00130122" w:rsidRDefault="00C15A59">
            <w:pPr>
              <w:pBdr>
                <w:top w:val="nil"/>
                <w:left w:val="nil"/>
                <w:bottom w:val="nil"/>
                <w:right w:val="nil"/>
                <w:between w:val="nil"/>
              </w:pBdr>
              <w:spacing w:before="240" w:after="240"/>
              <w:ind w:right="102"/>
              <w:jc w:val="center"/>
              <w:rPr>
                <w:sz w:val="24"/>
                <w:szCs w:val="24"/>
              </w:rPr>
            </w:pPr>
            <w:r>
              <w:rPr>
                <w:sz w:val="24"/>
                <w:szCs w:val="24"/>
              </w:rPr>
              <w:t>0.815</w:t>
            </w:r>
          </w:p>
        </w:tc>
        <w:tc>
          <w:tcPr>
            <w:tcW w:w="6285" w:type="dxa"/>
            <w:gridSpan w:val="3"/>
            <w:vMerge/>
            <w:vAlign w:val="center"/>
          </w:tcPr>
          <w:p w:rsidR="00130122" w:rsidRDefault="00130122">
            <w:pPr>
              <w:pBdr>
                <w:top w:val="nil"/>
                <w:left w:val="nil"/>
                <w:bottom w:val="nil"/>
                <w:right w:val="nil"/>
                <w:between w:val="nil"/>
              </w:pBdr>
              <w:spacing w:line="276" w:lineRule="auto"/>
              <w:rPr>
                <w:sz w:val="24"/>
                <w:szCs w:val="24"/>
              </w:rPr>
            </w:pPr>
          </w:p>
        </w:tc>
      </w:tr>
      <w:tr w:rsidR="00130122">
        <w:trPr>
          <w:trHeight w:val="318"/>
        </w:trPr>
        <w:tc>
          <w:tcPr>
            <w:tcW w:w="2640" w:type="dxa"/>
            <w:vAlign w:val="center"/>
          </w:tcPr>
          <w:p w:rsidR="00130122" w:rsidRDefault="00C15A59">
            <w:pPr>
              <w:pBdr>
                <w:top w:val="nil"/>
                <w:left w:val="nil"/>
                <w:bottom w:val="nil"/>
                <w:right w:val="nil"/>
                <w:between w:val="nil"/>
              </w:pBdr>
              <w:spacing w:before="240" w:after="240"/>
              <w:ind w:left="112"/>
              <w:rPr>
                <w:sz w:val="24"/>
                <w:szCs w:val="24"/>
              </w:rPr>
            </w:pPr>
            <w:r>
              <w:rPr>
                <w:b/>
                <w:bCs/>
                <w:sz w:val="24"/>
                <w:szCs w:val="24"/>
              </w:rPr>
              <w:t>CLQ5</w:t>
            </w:r>
          </w:p>
        </w:tc>
        <w:tc>
          <w:tcPr>
            <w:tcW w:w="1785" w:type="dxa"/>
            <w:vAlign w:val="center"/>
          </w:tcPr>
          <w:p w:rsidR="00130122" w:rsidRDefault="00C15A59">
            <w:pPr>
              <w:pBdr>
                <w:top w:val="nil"/>
                <w:left w:val="nil"/>
                <w:bottom w:val="nil"/>
                <w:right w:val="nil"/>
                <w:between w:val="nil"/>
              </w:pBdr>
              <w:spacing w:before="240" w:after="240"/>
              <w:ind w:right="102"/>
              <w:jc w:val="center"/>
              <w:rPr>
                <w:sz w:val="24"/>
                <w:szCs w:val="24"/>
              </w:rPr>
            </w:pPr>
            <w:r>
              <w:rPr>
                <w:sz w:val="24"/>
                <w:szCs w:val="24"/>
              </w:rPr>
              <w:t>0.858</w:t>
            </w:r>
          </w:p>
        </w:tc>
        <w:tc>
          <w:tcPr>
            <w:tcW w:w="6285" w:type="dxa"/>
            <w:gridSpan w:val="3"/>
            <w:vMerge/>
            <w:vAlign w:val="center"/>
          </w:tcPr>
          <w:p w:rsidR="00130122" w:rsidRDefault="00130122">
            <w:pPr>
              <w:pBdr>
                <w:top w:val="nil"/>
                <w:left w:val="nil"/>
                <w:bottom w:val="nil"/>
                <w:right w:val="nil"/>
                <w:between w:val="nil"/>
              </w:pBdr>
              <w:spacing w:line="276" w:lineRule="auto"/>
              <w:rPr>
                <w:sz w:val="24"/>
                <w:szCs w:val="24"/>
              </w:rPr>
            </w:pPr>
          </w:p>
        </w:tc>
      </w:tr>
    </w:tbl>
    <w:p w:rsidR="00130122" w:rsidRDefault="00C15A59">
      <w:pPr>
        <w:spacing w:before="240" w:after="240"/>
        <w:ind w:right="-90"/>
        <w:jc w:val="both"/>
        <w:rPr>
          <w:sz w:val="24"/>
          <w:szCs w:val="24"/>
        </w:rPr>
      </w:pPr>
      <w:r>
        <w:rPr>
          <w:sz w:val="24"/>
          <w:szCs w:val="24"/>
        </w:rPr>
        <w:t>Table 4 presents the results of the reliability and convergent validity analysis for the Satisfaction construct. The findings show strong internal consistency, with a Cronbach’s alpha value of 0.902 and a composite reliability score of 0.928, both above th</w:t>
      </w:r>
      <w:r>
        <w:rPr>
          <w:sz w:val="24"/>
          <w:szCs w:val="24"/>
        </w:rPr>
        <w:t>e recommended levels. The five items (CLQ1–CLQ5) show strong factor loadings ranging from 0.815 to 0.874, indicating that each item contributes well to the construct. In addition, the average variance extracted (AVE) value of 0.719 is above the required th</w:t>
      </w:r>
      <w:r>
        <w:rPr>
          <w:sz w:val="24"/>
          <w:szCs w:val="24"/>
        </w:rPr>
        <w:t>reshold, showing good convergent validity for the Satisfaction construct.</w:t>
      </w:r>
    </w:p>
    <w:p w:rsidR="00130122" w:rsidRDefault="00C15A59">
      <w:pPr>
        <w:pBdr>
          <w:top w:val="nil"/>
          <w:left w:val="nil"/>
          <w:bottom w:val="nil"/>
          <w:right w:val="nil"/>
          <w:between w:val="nil"/>
        </w:pBdr>
        <w:spacing w:before="240" w:after="240"/>
        <w:rPr>
          <w:sz w:val="24"/>
          <w:szCs w:val="24"/>
        </w:rPr>
      </w:pPr>
      <w:r>
        <w:rPr>
          <w:sz w:val="24"/>
          <w:szCs w:val="24"/>
        </w:rPr>
        <w:t>Table 5- Results for Reliability-Self-Confidence</w:t>
      </w:r>
    </w:p>
    <w:tbl>
      <w:tblPr>
        <w:tblStyle w:val="a3"/>
        <w:tblW w:w="10650"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1530"/>
        <w:gridCol w:w="1920"/>
        <w:gridCol w:w="2505"/>
        <w:gridCol w:w="2835"/>
      </w:tblGrid>
      <w:tr w:rsidR="00130122">
        <w:trPr>
          <w:trHeight w:val="1379"/>
        </w:trPr>
        <w:tc>
          <w:tcPr>
            <w:tcW w:w="1860" w:type="dxa"/>
          </w:tcPr>
          <w:p w:rsidR="00130122" w:rsidRDefault="00C15A59">
            <w:pPr>
              <w:pBdr>
                <w:top w:val="nil"/>
                <w:left w:val="nil"/>
                <w:bottom w:val="nil"/>
                <w:right w:val="nil"/>
                <w:between w:val="nil"/>
              </w:pBdr>
              <w:spacing w:before="240" w:after="240"/>
              <w:ind w:left="112" w:right="162"/>
              <w:rPr>
                <w:sz w:val="24"/>
                <w:szCs w:val="24"/>
              </w:rPr>
            </w:pPr>
            <w:r>
              <w:rPr>
                <w:sz w:val="24"/>
                <w:szCs w:val="24"/>
              </w:rPr>
              <w:t>CONSTRUCT/ ITEM</w:t>
            </w:r>
          </w:p>
        </w:tc>
        <w:tc>
          <w:tcPr>
            <w:tcW w:w="1530" w:type="dxa"/>
          </w:tcPr>
          <w:p w:rsidR="00130122" w:rsidRDefault="00C15A59">
            <w:pPr>
              <w:pBdr>
                <w:top w:val="nil"/>
                <w:left w:val="nil"/>
                <w:bottom w:val="nil"/>
                <w:right w:val="nil"/>
                <w:between w:val="nil"/>
              </w:pBdr>
              <w:spacing w:before="240" w:after="240"/>
              <w:ind w:left="112" w:right="187"/>
              <w:rPr>
                <w:sz w:val="24"/>
                <w:szCs w:val="24"/>
              </w:rPr>
            </w:pPr>
            <w:r>
              <w:rPr>
                <w:sz w:val="24"/>
                <w:szCs w:val="24"/>
              </w:rPr>
              <w:t>FACTOR LOADING</w:t>
            </w:r>
          </w:p>
        </w:tc>
        <w:tc>
          <w:tcPr>
            <w:tcW w:w="1920" w:type="dxa"/>
          </w:tcPr>
          <w:p w:rsidR="00130122" w:rsidRDefault="00C15A59">
            <w:pPr>
              <w:pBdr>
                <w:top w:val="nil"/>
                <w:left w:val="nil"/>
                <w:bottom w:val="nil"/>
                <w:right w:val="nil"/>
                <w:between w:val="nil"/>
              </w:pBdr>
              <w:spacing w:before="240" w:after="240"/>
              <w:ind w:left="114" w:right="132"/>
              <w:rPr>
                <w:sz w:val="24"/>
                <w:szCs w:val="24"/>
              </w:rPr>
            </w:pPr>
            <w:r>
              <w:rPr>
                <w:sz w:val="24"/>
                <w:szCs w:val="24"/>
              </w:rPr>
              <w:t>CRONBACH</w:t>
            </w:r>
            <w:r>
              <w:rPr>
                <w:sz w:val="24"/>
                <w:szCs w:val="24"/>
              </w:rPr>
              <w:t>’</w:t>
            </w:r>
            <w:r>
              <w:rPr>
                <w:sz w:val="24"/>
                <w:szCs w:val="24"/>
              </w:rPr>
              <w:t>S ALPHA</w:t>
            </w:r>
          </w:p>
        </w:tc>
        <w:tc>
          <w:tcPr>
            <w:tcW w:w="2505" w:type="dxa"/>
          </w:tcPr>
          <w:p w:rsidR="00130122" w:rsidRDefault="00C15A59">
            <w:pPr>
              <w:pBdr>
                <w:top w:val="nil"/>
                <w:left w:val="nil"/>
                <w:bottom w:val="nil"/>
                <w:right w:val="nil"/>
                <w:between w:val="nil"/>
              </w:pBdr>
              <w:spacing w:before="240" w:after="240"/>
              <w:ind w:left="111"/>
              <w:rPr>
                <w:sz w:val="24"/>
                <w:szCs w:val="24"/>
              </w:rPr>
            </w:pPr>
            <w:r>
              <w:rPr>
                <w:sz w:val="24"/>
                <w:szCs w:val="24"/>
              </w:rPr>
              <w:t>COMPOSITE RELIABILITY</w:t>
            </w:r>
            <w:r>
              <w:rPr>
                <w:sz w:val="24"/>
                <w:szCs w:val="24"/>
              </w:rPr>
              <w:t xml:space="preserve"> </w:t>
            </w:r>
            <w:r>
              <w:rPr>
                <w:sz w:val="24"/>
                <w:szCs w:val="24"/>
              </w:rPr>
              <w:t>(rho_c)</w:t>
            </w:r>
          </w:p>
        </w:tc>
        <w:tc>
          <w:tcPr>
            <w:tcW w:w="2835" w:type="dxa"/>
          </w:tcPr>
          <w:p w:rsidR="00130122" w:rsidRDefault="00C15A59">
            <w:pPr>
              <w:pBdr>
                <w:top w:val="nil"/>
                <w:left w:val="nil"/>
                <w:bottom w:val="nil"/>
                <w:right w:val="nil"/>
                <w:between w:val="nil"/>
              </w:pBdr>
              <w:spacing w:before="240" w:after="240"/>
              <w:ind w:left="111" w:right="135"/>
              <w:rPr>
                <w:sz w:val="24"/>
                <w:szCs w:val="24"/>
              </w:rPr>
            </w:pPr>
            <w:r>
              <w:rPr>
                <w:sz w:val="24"/>
                <w:szCs w:val="24"/>
              </w:rPr>
              <w:t xml:space="preserve">AVERAGE </w:t>
            </w:r>
            <w:r>
              <w:rPr>
                <w:sz w:val="24"/>
                <w:szCs w:val="24"/>
              </w:rPr>
              <w:t>VARIANCE</w:t>
            </w:r>
            <w:r>
              <w:rPr>
                <w:sz w:val="24"/>
                <w:szCs w:val="24"/>
              </w:rPr>
              <w:t xml:space="preserve"> EXTRACT ED (AVE)</w:t>
            </w:r>
          </w:p>
        </w:tc>
      </w:tr>
      <w:tr w:rsidR="00130122">
        <w:trPr>
          <w:trHeight w:val="276"/>
        </w:trPr>
        <w:tc>
          <w:tcPr>
            <w:tcW w:w="1860" w:type="dxa"/>
          </w:tcPr>
          <w:p w:rsidR="00130122" w:rsidRDefault="00130122">
            <w:pPr>
              <w:pBdr>
                <w:top w:val="nil"/>
                <w:left w:val="nil"/>
                <w:bottom w:val="nil"/>
                <w:right w:val="nil"/>
                <w:between w:val="nil"/>
              </w:pBdr>
              <w:spacing w:before="240" w:after="240"/>
              <w:rPr>
                <w:sz w:val="24"/>
                <w:szCs w:val="24"/>
              </w:rPr>
            </w:pPr>
          </w:p>
        </w:tc>
        <w:tc>
          <w:tcPr>
            <w:tcW w:w="1530" w:type="dxa"/>
          </w:tcPr>
          <w:p w:rsidR="00130122" w:rsidRDefault="00130122">
            <w:pPr>
              <w:pBdr>
                <w:top w:val="nil"/>
                <w:left w:val="nil"/>
                <w:bottom w:val="nil"/>
                <w:right w:val="nil"/>
                <w:between w:val="nil"/>
              </w:pBdr>
              <w:spacing w:before="240" w:after="240"/>
              <w:jc w:val="center"/>
              <w:rPr>
                <w:sz w:val="24"/>
                <w:szCs w:val="24"/>
              </w:rPr>
            </w:pPr>
          </w:p>
        </w:tc>
        <w:tc>
          <w:tcPr>
            <w:tcW w:w="1920" w:type="dxa"/>
          </w:tcPr>
          <w:p w:rsidR="00130122" w:rsidRDefault="00C15A59">
            <w:pPr>
              <w:pBdr>
                <w:top w:val="nil"/>
                <w:left w:val="nil"/>
                <w:bottom w:val="nil"/>
                <w:right w:val="nil"/>
                <w:between w:val="nil"/>
              </w:pBdr>
              <w:spacing w:before="240" w:after="240"/>
              <w:jc w:val="center"/>
              <w:rPr>
                <w:sz w:val="24"/>
                <w:szCs w:val="24"/>
              </w:rPr>
            </w:pPr>
            <w:r>
              <w:rPr>
                <w:sz w:val="24"/>
                <w:szCs w:val="24"/>
              </w:rPr>
              <w:t>0.887</w:t>
            </w:r>
          </w:p>
        </w:tc>
        <w:tc>
          <w:tcPr>
            <w:tcW w:w="2505" w:type="dxa"/>
          </w:tcPr>
          <w:p w:rsidR="00130122" w:rsidRDefault="00C15A59">
            <w:pPr>
              <w:pBdr>
                <w:top w:val="nil"/>
                <w:left w:val="nil"/>
                <w:bottom w:val="nil"/>
                <w:right w:val="nil"/>
                <w:between w:val="nil"/>
              </w:pBdr>
              <w:spacing w:before="240" w:after="240"/>
              <w:ind w:right="107"/>
              <w:jc w:val="center"/>
              <w:rPr>
                <w:sz w:val="24"/>
                <w:szCs w:val="24"/>
              </w:rPr>
            </w:pPr>
            <w:r>
              <w:rPr>
                <w:sz w:val="24"/>
                <w:szCs w:val="24"/>
              </w:rPr>
              <w:t>0.914</w:t>
            </w:r>
          </w:p>
        </w:tc>
        <w:tc>
          <w:tcPr>
            <w:tcW w:w="2835" w:type="dxa"/>
          </w:tcPr>
          <w:p w:rsidR="00130122" w:rsidRDefault="00C15A59">
            <w:pPr>
              <w:pBdr>
                <w:top w:val="nil"/>
                <w:left w:val="nil"/>
                <w:bottom w:val="nil"/>
                <w:right w:val="nil"/>
                <w:between w:val="nil"/>
              </w:pBdr>
              <w:spacing w:before="240" w:after="240"/>
              <w:ind w:left="871"/>
              <w:rPr>
                <w:sz w:val="24"/>
                <w:szCs w:val="24"/>
              </w:rPr>
            </w:pPr>
            <w:r>
              <w:rPr>
                <w:sz w:val="24"/>
                <w:szCs w:val="24"/>
              </w:rPr>
              <w:t>0.64</w:t>
            </w:r>
          </w:p>
        </w:tc>
      </w:tr>
      <w:tr w:rsidR="00130122">
        <w:trPr>
          <w:cantSplit/>
          <w:trHeight w:val="275"/>
        </w:trPr>
        <w:tc>
          <w:tcPr>
            <w:tcW w:w="1860" w:type="dxa"/>
          </w:tcPr>
          <w:p w:rsidR="00130122" w:rsidRDefault="00C15A59">
            <w:pPr>
              <w:pBdr>
                <w:top w:val="nil"/>
                <w:left w:val="nil"/>
                <w:bottom w:val="nil"/>
                <w:right w:val="nil"/>
                <w:between w:val="nil"/>
              </w:pBdr>
              <w:spacing w:before="240" w:after="240"/>
              <w:ind w:left="112"/>
              <w:rPr>
                <w:sz w:val="24"/>
                <w:szCs w:val="24"/>
              </w:rPr>
            </w:pPr>
            <w:r>
              <w:rPr>
                <w:b/>
                <w:bCs/>
                <w:sz w:val="24"/>
                <w:szCs w:val="24"/>
              </w:rPr>
              <w:t>LQ2</w:t>
            </w:r>
          </w:p>
        </w:tc>
        <w:tc>
          <w:tcPr>
            <w:tcW w:w="15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0.774</w:t>
            </w:r>
          </w:p>
        </w:tc>
        <w:tc>
          <w:tcPr>
            <w:tcW w:w="7260" w:type="dxa"/>
            <w:gridSpan w:val="3"/>
            <w:vMerge w:val="restart"/>
          </w:tcPr>
          <w:p w:rsidR="00130122" w:rsidRDefault="00130122">
            <w:pPr>
              <w:pBdr>
                <w:top w:val="nil"/>
                <w:left w:val="nil"/>
                <w:bottom w:val="nil"/>
                <w:right w:val="nil"/>
                <w:between w:val="nil"/>
              </w:pBdr>
              <w:spacing w:before="240" w:after="240"/>
              <w:rPr>
                <w:sz w:val="24"/>
                <w:szCs w:val="24"/>
              </w:rPr>
            </w:pPr>
          </w:p>
        </w:tc>
      </w:tr>
      <w:tr w:rsidR="00130122">
        <w:trPr>
          <w:cantSplit/>
          <w:trHeight w:val="275"/>
        </w:trPr>
        <w:tc>
          <w:tcPr>
            <w:tcW w:w="1860" w:type="dxa"/>
          </w:tcPr>
          <w:p w:rsidR="00130122" w:rsidRDefault="00C15A59">
            <w:pPr>
              <w:pBdr>
                <w:top w:val="nil"/>
                <w:left w:val="nil"/>
                <w:bottom w:val="nil"/>
                <w:right w:val="nil"/>
                <w:between w:val="nil"/>
              </w:pBdr>
              <w:spacing w:before="240" w:after="240"/>
              <w:ind w:left="112"/>
              <w:rPr>
                <w:sz w:val="24"/>
                <w:szCs w:val="24"/>
              </w:rPr>
            </w:pPr>
            <w:r>
              <w:rPr>
                <w:b/>
                <w:bCs/>
                <w:sz w:val="24"/>
                <w:szCs w:val="24"/>
              </w:rPr>
              <w:t>LQ3</w:t>
            </w:r>
          </w:p>
        </w:tc>
        <w:tc>
          <w:tcPr>
            <w:tcW w:w="15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0.738</w:t>
            </w:r>
          </w:p>
        </w:tc>
        <w:tc>
          <w:tcPr>
            <w:tcW w:w="7260" w:type="dxa"/>
            <w:gridSpan w:val="3"/>
            <w:vMerge/>
          </w:tcPr>
          <w:p w:rsidR="00130122" w:rsidRDefault="00130122">
            <w:pPr>
              <w:pBdr>
                <w:top w:val="nil"/>
                <w:left w:val="nil"/>
                <w:bottom w:val="nil"/>
                <w:right w:val="nil"/>
                <w:between w:val="nil"/>
              </w:pBdr>
              <w:spacing w:line="276" w:lineRule="auto"/>
              <w:rPr>
                <w:sz w:val="24"/>
                <w:szCs w:val="24"/>
              </w:rPr>
            </w:pPr>
          </w:p>
        </w:tc>
      </w:tr>
      <w:tr w:rsidR="00130122">
        <w:trPr>
          <w:trHeight w:val="318"/>
        </w:trPr>
        <w:tc>
          <w:tcPr>
            <w:tcW w:w="1860" w:type="dxa"/>
          </w:tcPr>
          <w:p w:rsidR="00130122" w:rsidRDefault="00C15A59">
            <w:pPr>
              <w:pBdr>
                <w:top w:val="nil"/>
                <w:left w:val="nil"/>
                <w:bottom w:val="nil"/>
                <w:right w:val="nil"/>
                <w:between w:val="nil"/>
              </w:pBdr>
              <w:spacing w:before="240" w:after="240"/>
              <w:ind w:left="112"/>
              <w:rPr>
                <w:sz w:val="24"/>
                <w:szCs w:val="24"/>
              </w:rPr>
            </w:pPr>
            <w:r>
              <w:rPr>
                <w:b/>
                <w:bCs/>
                <w:sz w:val="24"/>
                <w:szCs w:val="24"/>
              </w:rPr>
              <w:t>LQ4</w:t>
            </w:r>
          </w:p>
        </w:tc>
        <w:tc>
          <w:tcPr>
            <w:tcW w:w="15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0.789</w:t>
            </w:r>
          </w:p>
        </w:tc>
        <w:tc>
          <w:tcPr>
            <w:tcW w:w="7260" w:type="dxa"/>
            <w:gridSpan w:val="3"/>
            <w:vMerge/>
          </w:tcPr>
          <w:p w:rsidR="00130122" w:rsidRDefault="00130122">
            <w:pPr>
              <w:pBdr>
                <w:top w:val="nil"/>
                <w:left w:val="nil"/>
                <w:bottom w:val="nil"/>
                <w:right w:val="nil"/>
                <w:between w:val="nil"/>
              </w:pBdr>
              <w:spacing w:line="276" w:lineRule="auto"/>
              <w:rPr>
                <w:sz w:val="24"/>
                <w:szCs w:val="24"/>
              </w:rPr>
            </w:pPr>
          </w:p>
        </w:tc>
      </w:tr>
      <w:tr w:rsidR="00130122">
        <w:trPr>
          <w:trHeight w:val="316"/>
        </w:trPr>
        <w:tc>
          <w:tcPr>
            <w:tcW w:w="1860" w:type="dxa"/>
          </w:tcPr>
          <w:p w:rsidR="00130122" w:rsidRDefault="00C15A59">
            <w:pPr>
              <w:pBdr>
                <w:top w:val="nil"/>
                <w:left w:val="nil"/>
                <w:bottom w:val="nil"/>
                <w:right w:val="nil"/>
                <w:between w:val="nil"/>
              </w:pBdr>
              <w:spacing w:before="240" w:after="240"/>
              <w:ind w:left="112"/>
              <w:rPr>
                <w:sz w:val="24"/>
                <w:szCs w:val="24"/>
              </w:rPr>
            </w:pPr>
            <w:r>
              <w:rPr>
                <w:b/>
                <w:bCs/>
                <w:sz w:val="24"/>
                <w:szCs w:val="24"/>
              </w:rPr>
              <w:t>LQ5</w:t>
            </w:r>
          </w:p>
        </w:tc>
        <w:tc>
          <w:tcPr>
            <w:tcW w:w="15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0.853</w:t>
            </w:r>
          </w:p>
        </w:tc>
        <w:tc>
          <w:tcPr>
            <w:tcW w:w="7260" w:type="dxa"/>
            <w:gridSpan w:val="3"/>
          </w:tcPr>
          <w:p w:rsidR="00130122" w:rsidRDefault="00130122">
            <w:pPr>
              <w:pBdr>
                <w:top w:val="nil"/>
                <w:left w:val="nil"/>
                <w:bottom w:val="nil"/>
                <w:right w:val="nil"/>
                <w:between w:val="nil"/>
              </w:pBdr>
              <w:spacing w:before="240" w:after="240"/>
              <w:rPr>
                <w:sz w:val="24"/>
                <w:szCs w:val="24"/>
              </w:rPr>
            </w:pPr>
          </w:p>
        </w:tc>
      </w:tr>
      <w:tr w:rsidR="00130122">
        <w:trPr>
          <w:trHeight w:val="318"/>
        </w:trPr>
        <w:tc>
          <w:tcPr>
            <w:tcW w:w="1860" w:type="dxa"/>
          </w:tcPr>
          <w:p w:rsidR="00130122" w:rsidRDefault="00C15A59">
            <w:pPr>
              <w:pBdr>
                <w:top w:val="nil"/>
                <w:left w:val="nil"/>
                <w:bottom w:val="nil"/>
                <w:right w:val="nil"/>
                <w:between w:val="nil"/>
              </w:pBdr>
              <w:spacing w:before="240" w:after="240"/>
              <w:ind w:left="112"/>
              <w:rPr>
                <w:sz w:val="24"/>
                <w:szCs w:val="24"/>
              </w:rPr>
            </w:pPr>
            <w:r>
              <w:rPr>
                <w:b/>
                <w:bCs/>
                <w:sz w:val="24"/>
                <w:szCs w:val="24"/>
              </w:rPr>
              <w:t>LQ6</w:t>
            </w:r>
          </w:p>
        </w:tc>
        <w:tc>
          <w:tcPr>
            <w:tcW w:w="15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0.812</w:t>
            </w:r>
          </w:p>
        </w:tc>
        <w:tc>
          <w:tcPr>
            <w:tcW w:w="7260" w:type="dxa"/>
            <w:gridSpan w:val="3"/>
          </w:tcPr>
          <w:p w:rsidR="00130122" w:rsidRDefault="00130122">
            <w:pPr>
              <w:pBdr>
                <w:top w:val="nil"/>
                <w:left w:val="nil"/>
                <w:bottom w:val="nil"/>
                <w:right w:val="nil"/>
                <w:between w:val="nil"/>
              </w:pBdr>
              <w:spacing w:before="240" w:after="240"/>
              <w:rPr>
                <w:sz w:val="24"/>
                <w:szCs w:val="24"/>
              </w:rPr>
            </w:pPr>
          </w:p>
        </w:tc>
      </w:tr>
      <w:tr w:rsidR="00130122">
        <w:trPr>
          <w:trHeight w:val="316"/>
        </w:trPr>
        <w:tc>
          <w:tcPr>
            <w:tcW w:w="1860" w:type="dxa"/>
          </w:tcPr>
          <w:p w:rsidR="00130122" w:rsidRDefault="00C15A59">
            <w:pPr>
              <w:pBdr>
                <w:top w:val="nil"/>
                <w:left w:val="nil"/>
                <w:bottom w:val="nil"/>
                <w:right w:val="nil"/>
                <w:between w:val="nil"/>
              </w:pBdr>
              <w:spacing w:before="240" w:after="240"/>
              <w:ind w:left="112"/>
              <w:rPr>
                <w:sz w:val="24"/>
                <w:szCs w:val="24"/>
              </w:rPr>
            </w:pPr>
            <w:r>
              <w:rPr>
                <w:b/>
                <w:bCs/>
                <w:sz w:val="24"/>
                <w:szCs w:val="24"/>
              </w:rPr>
              <w:t>LQ7</w:t>
            </w:r>
          </w:p>
        </w:tc>
        <w:tc>
          <w:tcPr>
            <w:tcW w:w="15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0.829</w:t>
            </w:r>
          </w:p>
        </w:tc>
        <w:tc>
          <w:tcPr>
            <w:tcW w:w="7260" w:type="dxa"/>
            <w:gridSpan w:val="3"/>
          </w:tcPr>
          <w:p w:rsidR="00130122" w:rsidRDefault="00130122">
            <w:pPr>
              <w:pBdr>
                <w:top w:val="nil"/>
                <w:left w:val="nil"/>
                <w:bottom w:val="nil"/>
                <w:right w:val="nil"/>
                <w:between w:val="nil"/>
              </w:pBdr>
              <w:spacing w:before="240" w:after="240"/>
              <w:rPr>
                <w:sz w:val="24"/>
                <w:szCs w:val="24"/>
              </w:rPr>
            </w:pPr>
          </w:p>
        </w:tc>
      </w:tr>
    </w:tbl>
    <w:p w:rsidR="00130122" w:rsidRDefault="00C15A59">
      <w:pPr>
        <w:spacing w:before="240" w:after="240"/>
        <w:jc w:val="both"/>
        <w:rPr>
          <w:sz w:val="24"/>
          <w:szCs w:val="24"/>
        </w:rPr>
      </w:pPr>
      <w:r>
        <w:rPr>
          <w:sz w:val="24"/>
          <w:szCs w:val="24"/>
        </w:rPr>
        <w:t>Table 5 presents the results of the reliability and convergent validity analysis for the Self-Confidence construct. The results show a high level of internal consistency, with a Cronbach’s alpha of 0.887 and a composite reliability (ρc) value of 0.914, bot</w:t>
      </w:r>
      <w:r>
        <w:rPr>
          <w:sz w:val="24"/>
          <w:szCs w:val="24"/>
        </w:rPr>
        <w:t xml:space="preserve">h above the accepted benchmark levels. The six items (LQ2–LQ7) show acceptable to strong factor loadings, ranging from 0.738 to 0.853, indicating that each item represents the construct well. In addition, the average variance extracted (AVE) value of 0.64 </w:t>
      </w:r>
      <w:r>
        <w:rPr>
          <w:sz w:val="24"/>
          <w:szCs w:val="24"/>
        </w:rPr>
        <w:t>is above the minimum required level, confirming good convergent validity for measuring students’ self-confidence in learning.</w:t>
      </w:r>
    </w:p>
    <w:p w:rsidR="00130122" w:rsidRDefault="00C15A59">
      <w:pPr>
        <w:pBdr>
          <w:top w:val="nil"/>
          <w:left w:val="nil"/>
          <w:bottom w:val="nil"/>
          <w:right w:val="nil"/>
          <w:between w:val="nil"/>
        </w:pBdr>
        <w:spacing w:before="240" w:after="240"/>
        <w:rPr>
          <w:sz w:val="24"/>
          <w:szCs w:val="24"/>
        </w:rPr>
      </w:pPr>
      <w:r>
        <w:rPr>
          <w:sz w:val="24"/>
          <w:szCs w:val="24"/>
        </w:rPr>
        <w:t>Table 6- Results for Reliability- Purpose and Goals (PG)</w:t>
      </w:r>
    </w:p>
    <w:tbl>
      <w:tblPr>
        <w:tblStyle w:val="a4"/>
        <w:tblW w:w="107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1440"/>
        <w:gridCol w:w="1860"/>
        <w:gridCol w:w="2595"/>
        <w:gridCol w:w="3075"/>
      </w:tblGrid>
      <w:tr w:rsidR="00130122">
        <w:trPr>
          <w:trHeight w:val="1103"/>
        </w:trPr>
        <w:tc>
          <w:tcPr>
            <w:tcW w:w="1755" w:type="dxa"/>
          </w:tcPr>
          <w:p w:rsidR="00130122" w:rsidRDefault="00C15A59">
            <w:pPr>
              <w:pBdr>
                <w:top w:val="nil"/>
                <w:left w:val="nil"/>
                <w:bottom w:val="nil"/>
                <w:right w:val="nil"/>
                <w:between w:val="nil"/>
              </w:pBdr>
              <w:spacing w:before="240" w:after="240"/>
              <w:ind w:left="115" w:right="159"/>
              <w:rPr>
                <w:sz w:val="24"/>
                <w:szCs w:val="24"/>
              </w:rPr>
            </w:pPr>
            <w:r>
              <w:rPr>
                <w:sz w:val="24"/>
                <w:szCs w:val="24"/>
              </w:rPr>
              <w:lastRenderedPageBreak/>
              <w:t>CONSTRUCT/ ITEM</w:t>
            </w:r>
          </w:p>
        </w:tc>
        <w:tc>
          <w:tcPr>
            <w:tcW w:w="1440" w:type="dxa"/>
          </w:tcPr>
          <w:p w:rsidR="00130122" w:rsidRDefault="00C15A59">
            <w:pPr>
              <w:pBdr>
                <w:top w:val="nil"/>
                <w:left w:val="nil"/>
                <w:bottom w:val="nil"/>
                <w:right w:val="nil"/>
                <w:between w:val="nil"/>
              </w:pBdr>
              <w:spacing w:before="240" w:after="240"/>
              <w:ind w:left="114" w:right="211"/>
              <w:jc w:val="both"/>
              <w:rPr>
                <w:sz w:val="24"/>
                <w:szCs w:val="24"/>
              </w:rPr>
            </w:pPr>
            <w:r>
              <w:rPr>
                <w:sz w:val="24"/>
                <w:szCs w:val="24"/>
              </w:rPr>
              <w:t>FACTOR LOADING</w:t>
            </w:r>
          </w:p>
        </w:tc>
        <w:tc>
          <w:tcPr>
            <w:tcW w:w="1860" w:type="dxa"/>
          </w:tcPr>
          <w:p w:rsidR="00130122" w:rsidRDefault="00C15A59">
            <w:pPr>
              <w:pBdr>
                <w:top w:val="nil"/>
                <w:left w:val="nil"/>
                <w:bottom w:val="nil"/>
                <w:right w:val="nil"/>
                <w:between w:val="nil"/>
              </w:pBdr>
              <w:spacing w:before="240" w:after="240"/>
              <w:ind w:left="112"/>
              <w:rPr>
                <w:sz w:val="24"/>
                <w:szCs w:val="24"/>
              </w:rPr>
            </w:pPr>
            <w:r>
              <w:rPr>
                <w:sz w:val="24"/>
                <w:szCs w:val="24"/>
              </w:rPr>
              <w:t>CRONBACH’S ALPHA</w:t>
            </w:r>
          </w:p>
        </w:tc>
        <w:tc>
          <w:tcPr>
            <w:tcW w:w="2595" w:type="dxa"/>
          </w:tcPr>
          <w:p w:rsidR="00130122" w:rsidRDefault="00C15A59">
            <w:pPr>
              <w:pBdr>
                <w:top w:val="nil"/>
                <w:left w:val="nil"/>
                <w:bottom w:val="nil"/>
                <w:right w:val="nil"/>
                <w:between w:val="nil"/>
              </w:pBdr>
              <w:spacing w:before="240" w:after="240"/>
              <w:ind w:left="114"/>
              <w:rPr>
                <w:sz w:val="24"/>
                <w:szCs w:val="24"/>
              </w:rPr>
            </w:pPr>
            <w:r>
              <w:rPr>
                <w:sz w:val="24"/>
                <w:szCs w:val="24"/>
              </w:rPr>
              <w:t>COMPOSITE RELIABILITY</w:t>
            </w:r>
            <w:r>
              <w:rPr>
                <w:sz w:val="24"/>
                <w:szCs w:val="24"/>
              </w:rPr>
              <w:t xml:space="preserve"> </w:t>
            </w:r>
            <w:r>
              <w:rPr>
                <w:sz w:val="24"/>
                <w:szCs w:val="24"/>
              </w:rPr>
              <w:t>(rho_c)</w:t>
            </w:r>
          </w:p>
        </w:tc>
        <w:tc>
          <w:tcPr>
            <w:tcW w:w="3075" w:type="dxa"/>
          </w:tcPr>
          <w:p w:rsidR="00130122" w:rsidRDefault="00C15A59">
            <w:pPr>
              <w:pBdr>
                <w:top w:val="nil"/>
                <w:left w:val="nil"/>
                <w:bottom w:val="nil"/>
                <w:right w:val="nil"/>
                <w:between w:val="nil"/>
              </w:pBdr>
              <w:spacing w:before="240" w:after="240"/>
              <w:ind w:left="114"/>
              <w:rPr>
                <w:sz w:val="24"/>
                <w:szCs w:val="24"/>
              </w:rPr>
            </w:pPr>
            <w:r>
              <w:rPr>
                <w:sz w:val="24"/>
                <w:szCs w:val="24"/>
              </w:rPr>
              <w:t>AVERAGE VARIANCE EXTRACTED (AVE)</w:t>
            </w:r>
          </w:p>
        </w:tc>
      </w:tr>
      <w:tr w:rsidR="00130122">
        <w:trPr>
          <w:trHeight w:val="275"/>
        </w:trPr>
        <w:tc>
          <w:tcPr>
            <w:tcW w:w="1755" w:type="dxa"/>
          </w:tcPr>
          <w:p w:rsidR="00130122" w:rsidRDefault="00130122">
            <w:pPr>
              <w:pBdr>
                <w:top w:val="nil"/>
                <w:left w:val="nil"/>
                <w:bottom w:val="nil"/>
                <w:right w:val="nil"/>
                <w:between w:val="nil"/>
              </w:pBdr>
              <w:spacing w:before="240" w:after="240"/>
              <w:rPr>
                <w:sz w:val="24"/>
                <w:szCs w:val="24"/>
              </w:rPr>
            </w:pPr>
          </w:p>
        </w:tc>
        <w:tc>
          <w:tcPr>
            <w:tcW w:w="1440" w:type="dxa"/>
          </w:tcPr>
          <w:p w:rsidR="00130122" w:rsidRDefault="00130122">
            <w:pPr>
              <w:pBdr>
                <w:top w:val="nil"/>
                <w:left w:val="nil"/>
                <w:bottom w:val="nil"/>
                <w:right w:val="nil"/>
                <w:between w:val="nil"/>
              </w:pBdr>
              <w:spacing w:before="240" w:after="240"/>
              <w:jc w:val="center"/>
              <w:rPr>
                <w:sz w:val="24"/>
                <w:szCs w:val="24"/>
              </w:rPr>
            </w:pPr>
          </w:p>
        </w:tc>
        <w:tc>
          <w:tcPr>
            <w:tcW w:w="1860" w:type="dxa"/>
          </w:tcPr>
          <w:p w:rsidR="00130122" w:rsidRDefault="00C15A59">
            <w:pPr>
              <w:pBdr>
                <w:top w:val="nil"/>
                <w:left w:val="nil"/>
                <w:bottom w:val="nil"/>
                <w:right w:val="nil"/>
                <w:between w:val="nil"/>
              </w:pBdr>
              <w:spacing w:before="240" w:after="240"/>
              <w:jc w:val="center"/>
              <w:rPr>
                <w:sz w:val="24"/>
                <w:szCs w:val="24"/>
              </w:rPr>
            </w:pPr>
            <w:r>
              <w:rPr>
                <w:sz w:val="24"/>
                <w:szCs w:val="24"/>
              </w:rPr>
              <w:t>0.927</w:t>
            </w:r>
          </w:p>
        </w:tc>
        <w:tc>
          <w:tcPr>
            <w:tcW w:w="2595"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0.954</w:t>
            </w:r>
          </w:p>
        </w:tc>
        <w:tc>
          <w:tcPr>
            <w:tcW w:w="3075" w:type="dxa"/>
          </w:tcPr>
          <w:p w:rsidR="00130122" w:rsidRDefault="00C15A59">
            <w:pPr>
              <w:pBdr>
                <w:top w:val="nil"/>
                <w:left w:val="nil"/>
                <w:bottom w:val="nil"/>
                <w:right w:val="nil"/>
                <w:between w:val="nil"/>
              </w:pBdr>
              <w:spacing w:before="240" w:after="240"/>
              <w:jc w:val="center"/>
              <w:rPr>
                <w:sz w:val="24"/>
                <w:szCs w:val="24"/>
              </w:rPr>
            </w:pPr>
            <w:r>
              <w:rPr>
                <w:sz w:val="24"/>
                <w:szCs w:val="24"/>
              </w:rPr>
              <w:t>0.872</w:t>
            </w:r>
          </w:p>
        </w:tc>
      </w:tr>
      <w:tr w:rsidR="00130122">
        <w:trPr>
          <w:cantSplit/>
          <w:trHeight w:val="276"/>
        </w:trPr>
        <w:tc>
          <w:tcPr>
            <w:tcW w:w="1755" w:type="dxa"/>
          </w:tcPr>
          <w:p w:rsidR="00130122" w:rsidRDefault="00C15A59">
            <w:pPr>
              <w:pBdr>
                <w:top w:val="nil"/>
                <w:left w:val="nil"/>
                <w:bottom w:val="nil"/>
                <w:right w:val="nil"/>
                <w:between w:val="nil"/>
              </w:pBdr>
              <w:spacing w:before="240" w:after="240"/>
              <w:ind w:left="115"/>
              <w:rPr>
                <w:sz w:val="24"/>
                <w:szCs w:val="24"/>
              </w:rPr>
            </w:pPr>
            <w:r>
              <w:rPr>
                <w:b/>
                <w:bCs/>
                <w:sz w:val="24"/>
                <w:szCs w:val="24"/>
              </w:rPr>
              <w:t>PGQ1</w:t>
            </w:r>
          </w:p>
        </w:tc>
        <w:tc>
          <w:tcPr>
            <w:tcW w:w="1440" w:type="dxa"/>
          </w:tcPr>
          <w:p w:rsidR="00130122" w:rsidRDefault="00C15A59">
            <w:pPr>
              <w:pBdr>
                <w:top w:val="nil"/>
                <w:left w:val="nil"/>
                <w:bottom w:val="nil"/>
                <w:right w:val="nil"/>
                <w:between w:val="nil"/>
              </w:pBdr>
              <w:spacing w:before="240" w:after="240"/>
              <w:ind w:right="103"/>
              <w:jc w:val="center"/>
              <w:rPr>
                <w:sz w:val="24"/>
                <w:szCs w:val="24"/>
              </w:rPr>
            </w:pPr>
            <w:r>
              <w:rPr>
                <w:sz w:val="24"/>
                <w:szCs w:val="24"/>
              </w:rPr>
              <w:t>0.936</w:t>
            </w:r>
          </w:p>
        </w:tc>
        <w:tc>
          <w:tcPr>
            <w:tcW w:w="7530" w:type="dxa"/>
            <w:gridSpan w:val="3"/>
            <w:vMerge w:val="restart"/>
          </w:tcPr>
          <w:p w:rsidR="00130122" w:rsidRDefault="00130122">
            <w:pPr>
              <w:pBdr>
                <w:top w:val="nil"/>
                <w:left w:val="nil"/>
                <w:bottom w:val="nil"/>
                <w:right w:val="nil"/>
                <w:between w:val="nil"/>
              </w:pBdr>
              <w:spacing w:before="240" w:after="240"/>
              <w:jc w:val="center"/>
              <w:rPr>
                <w:sz w:val="24"/>
                <w:szCs w:val="24"/>
              </w:rPr>
            </w:pPr>
          </w:p>
        </w:tc>
      </w:tr>
      <w:tr w:rsidR="00130122">
        <w:trPr>
          <w:cantSplit/>
          <w:trHeight w:val="277"/>
        </w:trPr>
        <w:tc>
          <w:tcPr>
            <w:tcW w:w="1755" w:type="dxa"/>
          </w:tcPr>
          <w:p w:rsidR="00130122" w:rsidRDefault="00C15A59">
            <w:pPr>
              <w:pBdr>
                <w:top w:val="nil"/>
                <w:left w:val="nil"/>
                <w:bottom w:val="nil"/>
                <w:right w:val="nil"/>
                <w:between w:val="nil"/>
              </w:pBdr>
              <w:spacing w:before="240" w:after="240"/>
              <w:ind w:left="115"/>
              <w:rPr>
                <w:sz w:val="24"/>
                <w:szCs w:val="24"/>
              </w:rPr>
            </w:pPr>
            <w:r>
              <w:rPr>
                <w:b/>
                <w:bCs/>
                <w:sz w:val="24"/>
                <w:szCs w:val="24"/>
              </w:rPr>
              <w:t>PGQ2</w:t>
            </w:r>
          </w:p>
        </w:tc>
        <w:tc>
          <w:tcPr>
            <w:tcW w:w="1440" w:type="dxa"/>
          </w:tcPr>
          <w:p w:rsidR="00130122" w:rsidRDefault="00C15A59">
            <w:pPr>
              <w:pBdr>
                <w:top w:val="nil"/>
                <w:left w:val="nil"/>
                <w:bottom w:val="nil"/>
                <w:right w:val="nil"/>
                <w:between w:val="nil"/>
              </w:pBdr>
              <w:spacing w:before="240" w:after="240"/>
              <w:ind w:right="103"/>
              <w:jc w:val="center"/>
              <w:rPr>
                <w:sz w:val="24"/>
                <w:szCs w:val="24"/>
              </w:rPr>
            </w:pPr>
            <w:r>
              <w:rPr>
                <w:sz w:val="24"/>
                <w:szCs w:val="24"/>
              </w:rPr>
              <w:t>0.939</w:t>
            </w:r>
          </w:p>
        </w:tc>
        <w:tc>
          <w:tcPr>
            <w:tcW w:w="7530" w:type="dxa"/>
            <w:gridSpan w:val="3"/>
            <w:vMerge/>
          </w:tcPr>
          <w:p w:rsidR="00130122" w:rsidRDefault="00130122">
            <w:pPr>
              <w:pBdr>
                <w:top w:val="nil"/>
                <w:left w:val="nil"/>
                <w:bottom w:val="nil"/>
                <w:right w:val="nil"/>
                <w:between w:val="nil"/>
              </w:pBdr>
              <w:spacing w:line="276" w:lineRule="auto"/>
              <w:rPr>
                <w:sz w:val="24"/>
                <w:szCs w:val="24"/>
              </w:rPr>
            </w:pPr>
          </w:p>
        </w:tc>
      </w:tr>
      <w:tr w:rsidR="00130122">
        <w:trPr>
          <w:cantSplit/>
          <w:trHeight w:val="275"/>
        </w:trPr>
        <w:tc>
          <w:tcPr>
            <w:tcW w:w="1755" w:type="dxa"/>
          </w:tcPr>
          <w:p w:rsidR="00130122" w:rsidRDefault="00C15A59">
            <w:pPr>
              <w:pBdr>
                <w:top w:val="nil"/>
                <w:left w:val="nil"/>
                <w:bottom w:val="nil"/>
                <w:right w:val="nil"/>
                <w:between w:val="nil"/>
              </w:pBdr>
              <w:spacing w:before="240" w:after="240"/>
              <w:ind w:left="115"/>
              <w:rPr>
                <w:sz w:val="24"/>
                <w:szCs w:val="24"/>
              </w:rPr>
            </w:pPr>
            <w:r>
              <w:rPr>
                <w:b/>
                <w:bCs/>
                <w:sz w:val="24"/>
                <w:szCs w:val="24"/>
              </w:rPr>
              <w:t>PGQ3</w:t>
            </w:r>
          </w:p>
        </w:tc>
        <w:tc>
          <w:tcPr>
            <w:tcW w:w="1440" w:type="dxa"/>
          </w:tcPr>
          <w:p w:rsidR="00130122" w:rsidRDefault="00C15A59">
            <w:pPr>
              <w:pBdr>
                <w:top w:val="nil"/>
                <w:left w:val="nil"/>
                <w:bottom w:val="nil"/>
                <w:right w:val="nil"/>
                <w:between w:val="nil"/>
              </w:pBdr>
              <w:spacing w:before="240" w:after="240"/>
              <w:ind w:right="103"/>
              <w:jc w:val="center"/>
              <w:rPr>
                <w:sz w:val="24"/>
                <w:szCs w:val="24"/>
              </w:rPr>
            </w:pPr>
            <w:r>
              <w:rPr>
                <w:sz w:val="24"/>
                <w:szCs w:val="24"/>
              </w:rPr>
              <w:t>0.927</w:t>
            </w:r>
          </w:p>
        </w:tc>
        <w:tc>
          <w:tcPr>
            <w:tcW w:w="7530" w:type="dxa"/>
            <w:gridSpan w:val="3"/>
            <w:vMerge/>
          </w:tcPr>
          <w:p w:rsidR="00130122" w:rsidRDefault="00130122">
            <w:pPr>
              <w:pBdr>
                <w:top w:val="nil"/>
                <w:left w:val="nil"/>
                <w:bottom w:val="nil"/>
                <w:right w:val="nil"/>
                <w:between w:val="nil"/>
              </w:pBdr>
              <w:spacing w:line="276" w:lineRule="auto"/>
              <w:rPr>
                <w:sz w:val="24"/>
                <w:szCs w:val="24"/>
              </w:rPr>
            </w:pPr>
          </w:p>
        </w:tc>
      </w:tr>
    </w:tbl>
    <w:p w:rsidR="00130122" w:rsidRDefault="00C15A59">
      <w:pPr>
        <w:spacing w:before="240" w:after="240"/>
        <w:jc w:val="both"/>
        <w:rPr>
          <w:sz w:val="24"/>
          <w:szCs w:val="24"/>
        </w:rPr>
      </w:pPr>
      <w:r>
        <w:rPr>
          <w:sz w:val="24"/>
          <w:szCs w:val="24"/>
        </w:rPr>
        <w:t xml:space="preserve">Table 6 presents the results of the reliability and convergent validity analysis for the Purpose and Goals (PG) construct. The results show very strong internal consistency, with a Cronbach’s alpha of 0.927 and a composite reliability (ρc) value of 0.954, </w:t>
      </w:r>
      <w:r>
        <w:rPr>
          <w:sz w:val="24"/>
          <w:szCs w:val="24"/>
        </w:rPr>
        <w:t>both above the accepted threshold levels. The three items (PGQ1–PGQ3) show very strong factor loadings, ranging from 0.927 to 0.939, indicating that each item strongly represents the construct. In addition, the average variance extracted (AVE) value of 0.8</w:t>
      </w:r>
      <w:r>
        <w:rPr>
          <w:sz w:val="24"/>
          <w:szCs w:val="24"/>
        </w:rPr>
        <w:t>72 shows a high level of convergent validity for the Purpose and Goals construct.</w:t>
      </w:r>
    </w:p>
    <w:p w:rsidR="00130122" w:rsidRDefault="00130122">
      <w:pPr>
        <w:pBdr>
          <w:top w:val="nil"/>
          <w:left w:val="nil"/>
          <w:bottom w:val="nil"/>
          <w:right w:val="nil"/>
          <w:between w:val="nil"/>
        </w:pBdr>
        <w:spacing w:before="240" w:after="240"/>
        <w:ind w:left="360"/>
        <w:jc w:val="center"/>
        <w:rPr>
          <w:sz w:val="24"/>
          <w:szCs w:val="24"/>
        </w:rPr>
      </w:pPr>
    </w:p>
    <w:p w:rsidR="00130122" w:rsidRDefault="00130122">
      <w:pPr>
        <w:pBdr>
          <w:top w:val="nil"/>
          <w:left w:val="nil"/>
          <w:bottom w:val="nil"/>
          <w:right w:val="nil"/>
          <w:between w:val="nil"/>
        </w:pBdr>
        <w:spacing w:before="240" w:after="240"/>
        <w:ind w:left="360"/>
        <w:jc w:val="center"/>
        <w:rPr>
          <w:sz w:val="24"/>
          <w:szCs w:val="24"/>
        </w:rPr>
      </w:pPr>
    </w:p>
    <w:p w:rsidR="00130122" w:rsidRDefault="00C15A59">
      <w:pPr>
        <w:pBdr>
          <w:top w:val="nil"/>
          <w:left w:val="nil"/>
          <w:bottom w:val="nil"/>
          <w:right w:val="nil"/>
          <w:between w:val="nil"/>
        </w:pBdr>
        <w:spacing w:before="240" w:after="240"/>
        <w:rPr>
          <w:sz w:val="24"/>
          <w:szCs w:val="24"/>
        </w:rPr>
      </w:pPr>
      <w:r>
        <w:rPr>
          <w:sz w:val="24"/>
          <w:szCs w:val="24"/>
        </w:rPr>
        <w:t>Table</w:t>
      </w:r>
      <w:r>
        <w:rPr>
          <w:sz w:val="24"/>
          <w:szCs w:val="24"/>
        </w:rPr>
        <w:t xml:space="preserve"> 7</w:t>
      </w:r>
      <w:r>
        <w:rPr>
          <w:sz w:val="24"/>
          <w:szCs w:val="24"/>
        </w:rPr>
        <w:t>- Results for Reliability-Roles (R)</w:t>
      </w:r>
    </w:p>
    <w:tbl>
      <w:tblPr>
        <w:tblStyle w:val="a5"/>
        <w:tblW w:w="10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1440"/>
        <w:gridCol w:w="1770"/>
        <w:gridCol w:w="2790"/>
        <w:gridCol w:w="2835"/>
      </w:tblGrid>
      <w:tr w:rsidR="00130122">
        <w:trPr>
          <w:trHeight w:val="1103"/>
        </w:trPr>
        <w:tc>
          <w:tcPr>
            <w:tcW w:w="1740" w:type="dxa"/>
          </w:tcPr>
          <w:p w:rsidR="00130122" w:rsidRDefault="00C15A59">
            <w:pPr>
              <w:pBdr>
                <w:top w:val="nil"/>
                <w:left w:val="nil"/>
                <w:bottom w:val="nil"/>
                <w:right w:val="nil"/>
                <w:between w:val="nil"/>
              </w:pBdr>
              <w:spacing w:before="240" w:after="240"/>
              <w:ind w:left="112" w:right="184"/>
              <w:rPr>
                <w:sz w:val="24"/>
                <w:szCs w:val="24"/>
              </w:rPr>
            </w:pPr>
            <w:r>
              <w:rPr>
                <w:sz w:val="24"/>
                <w:szCs w:val="24"/>
              </w:rPr>
              <w:t>CONSTRUCT/ ITEM</w:t>
            </w:r>
          </w:p>
        </w:tc>
        <w:tc>
          <w:tcPr>
            <w:tcW w:w="1440" w:type="dxa"/>
          </w:tcPr>
          <w:p w:rsidR="00130122" w:rsidRDefault="00C15A59">
            <w:pPr>
              <w:pBdr>
                <w:top w:val="nil"/>
                <w:left w:val="nil"/>
                <w:bottom w:val="nil"/>
                <w:right w:val="nil"/>
                <w:between w:val="nil"/>
              </w:pBdr>
              <w:spacing w:before="240" w:after="240"/>
              <w:ind w:left="112" w:right="123"/>
              <w:jc w:val="both"/>
              <w:rPr>
                <w:sz w:val="24"/>
                <w:szCs w:val="24"/>
              </w:rPr>
            </w:pPr>
            <w:r>
              <w:rPr>
                <w:sz w:val="24"/>
                <w:szCs w:val="24"/>
              </w:rPr>
              <w:t>FACTOR LOADING</w:t>
            </w:r>
          </w:p>
        </w:tc>
        <w:tc>
          <w:tcPr>
            <w:tcW w:w="1770" w:type="dxa"/>
          </w:tcPr>
          <w:p w:rsidR="00130122" w:rsidRDefault="00C15A59">
            <w:pPr>
              <w:pBdr>
                <w:top w:val="nil"/>
                <w:left w:val="nil"/>
                <w:bottom w:val="nil"/>
                <w:right w:val="nil"/>
                <w:between w:val="nil"/>
              </w:pBdr>
              <w:spacing w:before="240" w:after="240"/>
              <w:ind w:left="112"/>
              <w:rPr>
                <w:sz w:val="24"/>
                <w:szCs w:val="24"/>
              </w:rPr>
            </w:pPr>
            <w:r>
              <w:rPr>
                <w:sz w:val="24"/>
                <w:szCs w:val="24"/>
              </w:rPr>
              <w:t>CRONBACH’S ALPHA</w:t>
            </w:r>
          </w:p>
        </w:tc>
        <w:tc>
          <w:tcPr>
            <w:tcW w:w="2790" w:type="dxa"/>
          </w:tcPr>
          <w:p w:rsidR="00130122" w:rsidRDefault="00C15A59">
            <w:pPr>
              <w:pBdr>
                <w:top w:val="nil"/>
                <w:left w:val="nil"/>
                <w:bottom w:val="nil"/>
                <w:right w:val="nil"/>
                <w:between w:val="nil"/>
              </w:pBdr>
              <w:spacing w:before="240" w:after="240"/>
              <w:ind w:left="114"/>
              <w:rPr>
                <w:sz w:val="24"/>
                <w:szCs w:val="24"/>
              </w:rPr>
            </w:pPr>
            <w:r>
              <w:rPr>
                <w:sz w:val="24"/>
                <w:szCs w:val="24"/>
              </w:rPr>
              <w:t>COMPOSITE RELIABILITY</w:t>
            </w:r>
            <w:r>
              <w:rPr>
                <w:sz w:val="24"/>
                <w:szCs w:val="24"/>
              </w:rPr>
              <w:t xml:space="preserve"> </w:t>
            </w:r>
            <w:r>
              <w:rPr>
                <w:sz w:val="24"/>
                <w:szCs w:val="24"/>
              </w:rPr>
              <w:t>(rho_c)</w:t>
            </w:r>
          </w:p>
        </w:tc>
        <w:tc>
          <w:tcPr>
            <w:tcW w:w="2835" w:type="dxa"/>
          </w:tcPr>
          <w:p w:rsidR="00130122" w:rsidRDefault="00C15A59">
            <w:pPr>
              <w:pBdr>
                <w:top w:val="nil"/>
                <w:left w:val="nil"/>
                <w:bottom w:val="nil"/>
                <w:right w:val="nil"/>
                <w:between w:val="nil"/>
              </w:pBdr>
              <w:spacing w:before="240" w:after="240"/>
              <w:ind w:left="114"/>
              <w:rPr>
                <w:sz w:val="24"/>
                <w:szCs w:val="24"/>
              </w:rPr>
            </w:pPr>
            <w:r>
              <w:rPr>
                <w:sz w:val="24"/>
                <w:szCs w:val="24"/>
              </w:rPr>
              <w:t>AVERAGE VARIANCE EXTRACTED (AVE)</w:t>
            </w:r>
          </w:p>
        </w:tc>
      </w:tr>
      <w:tr w:rsidR="00130122">
        <w:trPr>
          <w:trHeight w:val="275"/>
        </w:trPr>
        <w:tc>
          <w:tcPr>
            <w:tcW w:w="1740" w:type="dxa"/>
          </w:tcPr>
          <w:p w:rsidR="00130122" w:rsidRDefault="00130122">
            <w:pPr>
              <w:pBdr>
                <w:top w:val="nil"/>
                <w:left w:val="nil"/>
                <w:bottom w:val="nil"/>
                <w:right w:val="nil"/>
                <w:between w:val="nil"/>
              </w:pBdr>
              <w:spacing w:before="240" w:after="240"/>
              <w:rPr>
                <w:sz w:val="24"/>
                <w:szCs w:val="24"/>
              </w:rPr>
            </w:pPr>
          </w:p>
        </w:tc>
        <w:tc>
          <w:tcPr>
            <w:tcW w:w="1440" w:type="dxa"/>
            <w:vAlign w:val="center"/>
          </w:tcPr>
          <w:p w:rsidR="00130122" w:rsidRDefault="00130122">
            <w:pPr>
              <w:pBdr>
                <w:top w:val="nil"/>
                <w:left w:val="nil"/>
                <w:bottom w:val="nil"/>
                <w:right w:val="nil"/>
                <w:between w:val="nil"/>
              </w:pBdr>
              <w:spacing w:before="240" w:after="240"/>
              <w:jc w:val="center"/>
              <w:rPr>
                <w:sz w:val="24"/>
                <w:szCs w:val="24"/>
              </w:rPr>
            </w:pPr>
          </w:p>
        </w:tc>
        <w:tc>
          <w:tcPr>
            <w:tcW w:w="1770" w:type="dxa"/>
            <w:vAlign w:val="center"/>
          </w:tcPr>
          <w:p w:rsidR="00130122" w:rsidRDefault="00C15A59">
            <w:pPr>
              <w:pBdr>
                <w:top w:val="nil"/>
                <w:left w:val="nil"/>
                <w:bottom w:val="nil"/>
                <w:right w:val="nil"/>
                <w:between w:val="nil"/>
              </w:pBdr>
              <w:spacing w:before="240" w:after="240"/>
              <w:jc w:val="center"/>
              <w:rPr>
                <w:sz w:val="24"/>
                <w:szCs w:val="24"/>
              </w:rPr>
            </w:pPr>
            <w:r>
              <w:rPr>
                <w:sz w:val="24"/>
                <w:szCs w:val="24"/>
              </w:rPr>
              <w:t>0.914</w:t>
            </w:r>
          </w:p>
        </w:tc>
        <w:tc>
          <w:tcPr>
            <w:tcW w:w="2790" w:type="dxa"/>
            <w:vAlign w:val="center"/>
          </w:tcPr>
          <w:p w:rsidR="00130122" w:rsidRDefault="00C15A59">
            <w:pPr>
              <w:pBdr>
                <w:top w:val="nil"/>
                <w:left w:val="nil"/>
                <w:bottom w:val="nil"/>
                <w:right w:val="nil"/>
                <w:between w:val="nil"/>
              </w:pBdr>
              <w:spacing w:before="240" w:after="240"/>
              <w:ind w:right="104"/>
              <w:jc w:val="center"/>
              <w:rPr>
                <w:sz w:val="24"/>
                <w:szCs w:val="24"/>
              </w:rPr>
            </w:pPr>
            <w:r>
              <w:rPr>
                <w:sz w:val="24"/>
                <w:szCs w:val="24"/>
              </w:rPr>
              <w:t>0.946</w:t>
            </w:r>
          </w:p>
        </w:tc>
        <w:tc>
          <w:tcPr>
            <w:tcW w:w="2835" w:type="dxa"/>
            <w:vAlign w:val="center"/>
          </w:tcPr>
          <w:p w:rsidR="00130122" w:rsidRDefault="00C15A59">
            <w:pPr>
              <w:pBdr>
                <w:top w:val="nil"/>
                <w:left w:val="nil"/>
                <w:bottom w:val="nil"/>
                <w:right w:val="nil"/>
                <w:between w:val="nil"/>
              </w:pBdr>
              <w:spacing w:before="240" w:after="240"/>
              <w:jc w:val="center"/>
              <w:rPr>
                <w:sz w:val="24"/>
                <w:szCs w:val="24"/>
              </w:rPr>
            </w:pPr>
            <w:r>
              <w:rPr>
                <w:sz w:val="24"/>
                <w:szCs w:val="24"/>
              </w:rPr>
              <w:t>0.853</w:t>
            </w:r>
          </w:p>
        </w:tc>
      </w:tr>
      <w:tr w:rsidR="00130122">
        <w:trPr>
          <w:cantSplit/>
          <w:trHeight w:val="275"/>
        </w:trPr>
        <w:tc>
          <w:tcPr>
            <w:tcW w:w="1740" w:type="dxa"/>
          </w:tcPr>
          <w:p w:rsidR="00130122" w:rsidRDefault="00C15A59">
            <w:pPr>
              <w:pBdr>
                <w:top w:val="nil"/>
                <w:left w:val="nil"/>
                <w:bottom w:val="nil"/>
                <w:right w:val="nil"/>
                <w:between w:val="nil"/>
              </w:pBdr>
              <w:spacing w:before="240" w:after="240"/>
              <w:ind w:left="112"/>
              <w:rPr>
                <w:sz w:val="24"/>
                <w:szCs w:val="24"/>
              </w:rPr>
            </w:pPr>
            <w:r>
              <w:rPr>
                <w:b/>
                <w:bCs/>
                <w:sz w:val="24"/>
                <w:szCs w:val="24"/>
              </w:rPr>
              <w:t>RQ1</w:t>
            </w:r>
          </w:p>
        </w:tc>
        <w:tc>
          <w:tcPr>
            <w:tcW w:w="1440" w:type="dxa"/>
            <w:vAlign w:val="center"/>
          </w:tcPr>
          <w:p w:rsidR="00130122" w:rsidRDefault="00C15A59">
            <w:pPr>
              <w:pBdr>
                <w:top w:val="nil"/>
                <w:left w:val="nil"/>
                <w:bottom w:val="nil"/>
                <w:right w:val="nil"/>
                <w:between w:val="nil"/>
              </w:pBdr>
              <w:spacing w:before="240" w:after="240"/>
              <w:ind w:right="106"/>
              <w:jc w:val="center"/>
              <w:rPr>
                <w:sz w:val="24"/>
                <w:szCs w:val="24"/>
              </w:rPr>
            </w:pPr>
            <w:r>
              <w:rPr>
                <w:sz w:val="24"/>
                <w:szCs w:val="24"/>
              </w:rPr>
              <w:t>0.921</w:t>
            </w:r>
          </w:p>
        </w:tc>
        <w:tc>
          <w:tcPr>
            <w:tcW w:w="7395" w:type="dxa"/>
            <w:gridSpan w:val="3"/>
            <w:vMerge w:val="restart"/>
            <w:vAlign w:val="center"/>
          </w:tcPr>
          <w:p w:rsidR="00130122" w:rsidRDefault="00130122">
            <w:pPr>
              <w:pBdr>
                <w:top w:val="nil"/>
                <w:left w:val="nil"/>
                <w:bottom w:val="nil"/>
                <w:right w:val="nil"/>
                <w:between w:val="nil"/>
              </w:pBdr>
              <w:spacing w:before="240" w:after="240"/>
              <w:jc w:val="center"/>
              <w:rPr>
                <w:sz w:val="24"/>
                <w:szCs w:val="24"/>
              </w:rPr>
            </w:pPr>
          </w:p>
        </w:tc>
      </w:tr>
      <w:tr w:rsidR="00130122">
        <w:trPr>
          <w:cantSplit/>
          <w:trHeight w:val="276"/>
        </w:trPr>
        <w:tc>
          <w:tcPr>
            <w:tcW w:w="1740" w:type="dxa"/>
          </w:tcPr>
          <w:p w:rsidR="00130122" w:rsidRDefault="00C15A59">
            <w:pPr>
              <w:pBdr>
                <w:top w:val="nil"/>
                <w:left w:val="nil"/>
                <w:bottom w:val="nil"/>
                <w:right w:val="nil"/>
                <w:between w:val="nil"/>
              </w:pBdr>
              <w:spacing w:before="240" w:after="240"/>
              <w:ind w:left="112"/>
              <w:rPr>
                <w:sz w:val="24"/>
                <w:szCs w:val="24"/>
              </w:rPr>
            </w:pPr>
            <w:r>
              <w:rPr>
                <w:b/>
                <w:bCs/>
                <w:sz w:val="24"/>
                <w:szCs w:val="24"/>
              </w:rPr>
              <w:t>RQ2</w:t>
            </w:r>
          </w:p>
        </w:tc>
        <w:tc>
          <w:tcPr>
            <w:tcW w:w="1440" w:type="dxa"/>
            <w:vAlign w:val="center"/>
          </w:tcPr>
          <w:p w:rsidR="00130122" w:rsidRDefault="00C15A59">
            <w:pPr>
              <w:pBdr>
                <w:top w:val="nil"/>
                <w:left w:val="nil"/>
                <w:bottom w:val="nil"/>
                <w:right w:val="nil"/>
                <w:between w:val="nil"/>
              </w:pBdr>
              <w:spacing w:before="240" w:after="240"/>
              <w:ind w:right="106"/>
              <w:jc w:val="center"/>
              <w:rPr>
                <w:sz w:val="24"/>
                <w:szCs w:val="24"/>
              </w:rPr>
            </w:pPr>
            <w:r>
              <w:rPr>
                <w:sz w:val="24"/>
                <w:szCs w:val="24"/>
              </w:rPr>
              <w:t>0.921</w:t>
            </w:r>
          </w:p>
        </w:tc>
        <w:tc>
          <w:tcPr>
            <w:tcW w:w="7395" w:type="dxa"/>
            <w:gridSpan w:val="3"/>
            <w:vMerge/>
            <w:vAlign w:val="center"/>
          </w:tcPr>
          <w:p w:rsidR="00130122" w:rsidRDefault="00130122">
            <w:pPr>
              <w:pBdr>
                <w:top w:val="nil"/>
                <w:left w:val="nil"/>
                <w:bottom w:val="nil"/>
                <w:right w:val="nil"/>
                <w:between w:val="nil"/>
              </w:pBdr>
              <w:spacing w:line="276" w:lineRule="auto"/>
              <w:rPr>
                <w:sz w:val="24"/>
                <w:szCs w:val="24"/>
              </w:rPr>
            </w:pPr>
          </w:p>
        </w:tc>
      </w:tr>
      <w:tr w:rsidR="00130122">
        <w:trPr>
          <w:trHeight w:val="318"/>
        </w:trPr>
        <w:tc>
          <w:tcPr>
            <w:tcW w:w="1740" w:type="dxa"/>
          </w:tcPr>
          <w:p w:rsidR="00130122" w:rsidRDefault="00C15A59">
            <w:pPr>
              <w:pBdr>
                <w:top w:val="nil"/>
                <w:left w:val="nil"/>
                <w:bottom w:val="nil"/>
                <w:right w:val="nil"/>
                <w:between w:val="nil"/>
              </w:pBdr>
              <w:spacing w:before="240" w:after="240"/>
              <w:ind w:left="112"/>
              <w:rPr>
                <w:sz w:val="24"/>
                <w:szCs w:val="24"/>
              </w:rPr>
            </w:pPr>
            <w:r>
              <w:rPr>
                <w:b/>
                <w:bCs/>
                <w:sz w:val="24"/>
                <w:szCs w:val="24"/>
              </w:rPr>
              <w:t>RQ3</w:t>
            </w:r>
          </w:p>
        </w:tc>
        <w:tc>
          <w:tcPr>
            <w:tcW w:w="1440" w:type="dxa"/>
            <w:vAlign w:val="center"/>
          </w:tcPr>
          <w:p w:rsidR="00130122" w:rsidRDefault="00C15A59">
            <w:pPr>
              <w:pBdr>
                <w:top w:val="nil"/>
                <w:left w:val="nil"/>
                <w:bottom w:val="nil"/>
                <w:right w:val="nil"/>
                <w:between w:val="nil"/>
              </w:pBdr>
              <w:spacing w:before="240" w:after="240"/>
              <w:ind w:right="106"/>
              <w:jc w:val="center"/>
              <w:rPr>
                <w:sz w:val="24"/>
                <w:szCs w:val="24"/>
              </w:rPr>
            </w:pPr>
            <w:r>
              <w:rPr>
                <w:sz w:val="24"/>
                <w:szCs w:val="24"/>
              </w:rPr>
              <w:t>0.929</w:t>
            </w:r>
          </w:p>
        </w:tc>
        <w:tc>
          <w:tcPr>
            <w:tcW w:w="7395" w:type="dxa"/>
            <w:gridSpan w:val="3"/>
            <w:vMerge/>
            <w:vAlign w:val="center"/>
          </w:tcPr>
          <w:p w:rsidR="00130122" w:rsidRDefault="00130122">
            <w:pPr>
              <w:pBdr>
                <w:top w:val="nil"/>
                <w:left w:val="nil"/>
                <w:bottom w:val="nil"/>
                <w:right w:val="nil"/>
                <w:between w:val="nil"/>
              </w:pBdr>
              <w:spacing w:line="276" w:lineRule="auto"/>
              <w:rPr>
                <w:sz w:val="24"/>
                <w:szCs w:val="24"/>
              </w:rPr>
            </w:pPr>
          </w:p>
        </w:tc>
      </w:tr>
    </w:tbl>
    <w:p w:rsidR="00130122" w:rsidRDefault="00C15A59">
      <w:pPr>
        <w:spacing w:before="240" w:after="240"/>
        <w:jc w:val="both"/>
        <w:rPr>
          <w:sz w:val="24"/>
          <w:szCs w:val="24"/>
        </w:rPr>
      </w:pPr>
      <w:r>
        <w:rPr>
          <w:sz w:val="24"/>
          <w:szCs w:val="24"/>
        </w:rPr>
        <w:t xml:space="preserve">The results of the reliability and convergent validity analysis for the Roles (R) construct are presented in Table 7. The results confirm very high internal consistency, as reflected in a Cronbach’s alpha value of 0.914 and a composite reliability (ρc) of </w:t>
      </w:r>
      <w:r>
        <w:rPr>
          <w:sz w:val="24"/>
          <w:szCs w:val="24"/>
        </w:rPr>
        <w:t>0.946, both of which surpass the recommended threshold levels. The three items (RQ1–RQ3) exhibit very high factor loadings, ranging from 0.921 to 0.929, indicating that each item contributes significantly to the construct. In addition, the average variance</w:t>
      </w:r>
      <w:r>
        <w:rPr>
          <w:sz w:val="24"/>
          <w:szCs w:val="24"/>
        </w:rPr>
        <w:t xml:space="preserve"> extracted (AVE) value of 0.853 provides strong evidence of convergent validity, substantiating the reliability and strength of the Roles construct.</w:t>
      </w:r>
    </w:p>
    <w:p w:rsidR="00130122" w:rsidRDefault="00C15A59">
      <w:pPr>
        <w:spacing w:before="240" w:after="240"/>
        <w:jc w:val="both"/>
        <w:rPr>
          <w:sz w:val="24"/>
          <w:szCs w:val="24"/>
        </w:rPr>
      </w:pPr>
      <w:r>
        <w:rPr>
          <w:sz w:val="24"/>
          <w:szCs w:val="24"/>
        </w:rPr>
        <w:t xml:space="preserve"> </w:t>
      </w:r>
      <w:r>
        <w:rPr>
          <w:sz w:val="24"/>
          <w:szCs w:val="24"/>
        </w:rPr>
        <w:t xml:space="preserve">Table </w:t>
      </w:r>
      <w:r>
        <w:rPr>
          <w:sz w:val="24"/>
          <w:szCs w:val="24"/>
        </w:rPr>
        <w:t>8</w:t>
      </w:r>
      <w:r>
        <w:rPr>
          <w:sz w:val="24"/>
          <w:szCs w:val="24"/>
        </w:rPr>
        <w:t>- Results for Reliability-Team Processes (TP)</w:t>
      </w:r>
    </w:p>
    <w:tbl>
      <w:tblPr>
        <w:tblStyle w:val="a6"/>
        <w:tblW w:w="1071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1425"/>
        <w:gridCol w:w="1845"/>
        <w:gridCol w:w="2685"/>
        <w:gridCol w:w="3000"/>
      </w:tblGrid>
      <w:tr w:rsidR="00130122">
        <w:trPr>
          <w:trHeight w:val="1343"/>
        </w:trPr>
        <w:tc>
          <w:tcPr>
            <w:tcW w:w="1755" w:type="dxa"/>
          </w:tcPr>
          <w:p w:rsidR="00130122" w:rsidRDefault="00C15A59">
            <w:pPr>
              <w:pBdr>
                <w:top w:val="nil"/>
                <w:left w:val="nil"/>
                <w:bottom w:val="nil"/>
                <w:right w:val="nil"/>
                <w:between w:val="nil"/>
              </w:pBdr>
              <w:spacing w:before="240" w:after="240"/>
              <w:ind w:left="112" w:right="184"/>
              <w:rPr>
                <w:sz w:val="24"/>
                <w:szCs w:val="24"/>
              </w:rPr>
            </w:pPr>
            <w:r>
              <w:rPr>
                <w:sz w:val="24"/>
                <w:szCs w:val="24"/>
              </w:rPr>
              <w:lastRenderedPageBreak/>
              <w:t>CONSTRUCT/</w:t>
            </w:r>
            <w:r>
              <w:rPr>
                <w:sz w:val="24"/>
                <w:szCs w:val="24"/>
              </w:rPr>
              <w:t>ITEM</w:t>
            </w:r>
          </w:p>
        </w:tc>
        <w:tc>
          <w:tcPr>
            <w:tcW w:w="1425" w:type="dxa"/>
          </w:tcPr>
          <w:p w:rsidR="00130122" w:rsidRDefault="00C15A59">
            <w:pPr>
              <w:pBdr>
                <w:top w:val="nil"/>
                <w:left w:val="nil"/>
                <w:bottom w:val="nil"/>
                <w:right w:val="nil"/>
                <w:between w:val="nil"/>
              </w:pBdr>
              <w:spacing w:before="240" w:after="240"/>
              <w:ind w:left="112" w:right="116"/>
              <w:rPr>
                <w:sz w:val="24"/>
                <w:szCs w:val="24"/>
              </w:rPr>
            </w:pPr>
            <w:r>
              <w:rPr>
                <w:sz w:val="24"/>
                <w:szCs w:val="24"/>
              </w:rPr>
              <w:t xml:space="preserve">FACTOR </w:t>
            </w:r>
            <w:r>
              <w:rPr>
                <w:sz w:val="24"/>
                <w:szCs w:val="24"/>
              </w:rPr>
              <w:t>LOADING</w:t>
            </w:r>
          </w:p>
        </w:tc>
        <w:tc>
          <w:tcPr>
            <w:tcW w:w="1845" w:type="dxa"/>
          </w:tcPr>
          <w:p w:rsidR="00130122" w:rsidRDefault="00C15A59">
            <w:pPr>
              <w:pBdr>
                <w:top w:val="nil"/>
                <w:left w:val="nil"/>
                <w:bottom w:val="nil"/>
                <w:right w:val="nil"/>
                <w:between w:val="nil"/>
              </w:pBdr>
              <w:spacing w:before="240" w:after="240"/>
              <w:ind w:left="112"/>
              <w:rPr>
                <w:sz w:val="24"/>
                <w:szCs w:val="24"/>
              </w:rPr>
            </w:pPr>
            <w:r>
              <w:rPr>
                <w:sz w:val="24"/>
                <w:szCs w:val="24"/>
              </w:rPr>
              <w:t>CRONBACH’S ALPHA</w:t>
            </w:r>
          </w:p>
        </w:tc>
        <w:tc>
          <w:tcPr>
            <w:tcW w:w="2685" w:type="dxa"/>
          </w:tcPr>
          <w:p w:rsidR="00130122" w:rsidRDefault="00C15A59">
            <w:pPr>
              <w:pBdr>
                <w:top w:val="nil"/>
                <w:left w:val="nil"/>
                <w:bottom w:val="nil"/>
                <w:right w:val="nil"/>
                <w:between w:val="nil"/>
              </w:pBdr>
              <w:spacing w:before="240" w:after="240"/>
              <w:ind w:left="114"/>
              <w:rPr>
                <w:sz w:val="24"/>
                <w:szCs w:val="24"/>
              </w:rPr>
            </w:pPr>
            <w:r>
              <w:rPr>
                <w:sz w:val="24"/>
                <w:szCs w:val="24"/>
              </w:rPr>
              <w:t xml:space="preserve">COMPOSITE RELIABILITY </w:t>
            </w:r>
            <w:r>
              <w:rPr>
                <w:sz w:val="24"/>
                <w:szCs w:val="24"/>
              </w:rPr>
              <w:t>(rho_c)</w:t>
            </w:r>
          </w:p>
        </w:tc>
        <w:tc>
          <w:tcPr>
            <w:tcW w:w="3000" w:type="dxa"/>
          </w:tcPr>
          <w:p w:rsidR="00130122" w:rsidRDefault="00C15A59">
            <w:pPr>
              <w:pBdr>
                <w:top w:val="nil"/>
                <w:left w:val="nil"/>
                <w:bottom w:val="nil"/>
                <w:right w:val="nil"/>
                <w:between w:val="nil"/>
              </w:pBdr>
              <w:spacing w:before="240" w:after="240"/>
              <w:ind w:left="114" w:right="399"/>
              <w:rPr>
                <w:sz w:val="24"/>
                <w:szCs w:val="24"/>
              </w:rPr>
            </w:pPr>
            <w:r>
              <w:rPr>
                <w:sz w:val="24"/>
                <w:szCs w:val="24"/>
              </w:rPr>
              <w:t xml:space="preserve">AVERAGE VARIANCE </w:t>
            </w:r>
            <w:r>
              <w:rPr>
                <w:sz w:val="24"/>
                <w:szCs w:val="24"/>
              </w:rPr>
              <w:t>EXTRACTED (AVE)</w:t>
            </w:r>
          </w:p>
        </w:tc>
      </w:tr>
      <w:tr w:rsidR="00130122">
        <w:trPr>
          <w:trHeight w:val="551"/>
        </w:trPr>
        <w:tc>
          <w:tcPr>
            <w:tcW w:w="1755" w:type="dxa"/>
          </w:tcPr>
          <w:p w:rsidR="00130122" w:rsidRDefault="00130122">
            <w:pPr>
              <w:pBdr>
                <w:top w:val="nil"/>
                <w:left w:val="nil"/>
                <w:bottom w:val="nil"/>
                <w:right w:val="nil"/>
                <w:between w:val="nil"/>
              </w:pBdr>
              <w:spacing w:before="240" w:after="240"/>
              <w:ind w:left="112" w:right="184"/>
              <w:rPr>
                <w:sz w:val="24"/>
                <w:szCs w:val="24"/>
              </w:rPr>
            </w:pPr>
          </w:p>
        </w:tc>
        <w:tc>
          <w:tcPr>
            <w:tcW w:w="1425" w:type="dxa"/>
          </w:tcPr>
          <w:p w:rsidR="00130122" w:rsidRDefault="00130122">
            <w:pPr>
              <w:pBdr>
                <w:top w:val="nil"/>
                <w:left w:val="nil"/>
                <w:bottom w:val="nil"/>
                <w:right w:val="nil"/>
                <w:between w:val="nil"/>
              </w:pBdr>
              <w:spacing w:before="240" w:after="240"/>
              <w:ind w:left="112" w:right="116"/>
              <w:rPr>
                <w:sz w:val="24"/>
                <w:szCs w:val="24"/>
              </w:rPr>
            </w:pPr>
          </w:p>
        </w:tc>
        <w:tc>
          <w:tcPr>
            <w:tcW w:w="1845" w:type="dxa"/>
          </w:tcPr>
          <w:p w:rsidR="00130122" w:rsidRDefault="00C15A59">
            <w:pPr>
              <w:spacing w:before="240" w:after="240"/>
              <w:jc w:val="center"/>
              <w:rPr>
                <w:sz w:val="24"/>
                <w:szCs w:val="24"/>
              </w:rPr>
            </w:pPr>
            <w:r>
              <w:rPr>
                <w:sz w:val="24"/>
                <w:szCs w:val="24"/>
              </w:rPr>
              <w:t>0.908</w:t>
            </w:r>
          </w:p>
        </w:tc>
        <w:tc>
          <w:tcPr>
            <w:tcW w:w="2685" w:type="dxa"/>
          </w:tcPr>
          <w:p w:rsidR="00130122" w:rsidRDefault="00C15A59">
            <w:pPr>
              <w:spacing w:before="240" w:after="240"/>
              <w:ind w:right="104"/>
              <w:jc w:val="center"/>
              <w:rPr>
                <w:sz w:val="24"/>
                <w:szCs w:val="24"/>
              </w:rPr>
            </w:pPr>
            <w:r>
              <w:rPr>
                <w:sz w:val="24"/>
                <w:szCs w:val="24"/>
              </w:rPr>
              <w:t>0.942</w:t>
            </w:r>
          </w:p>
        </w:tc>
        <w:tc>
          <w:tcPr>
            <w:tcW w:w="3000" w:type="dxa"/>
          </w:tcPr>
          <w:p w:rsidR="00130122" w:rsidRDefault="00C15A59">
            <w:pPr>
              <w:spacing w:before="240" w:after="240"/>
              <w:jc w:val="center"/>
              <w:rPr>
                <w:sz w:val="24"/>
                <w:szCs w:val="24"/>
              </w:rPr>
            </w:pPr>
            <w:r>
              <w:rPr>
                <w:sz w:val="24"/>
                <w:szCs w:val="24"/>
              </w:rPr>
              <w:t>0.844</w:t>
            </w:r>
          </w:p>
        </w:tc>
      </w:tr>
      <w:tr w:rsidR="00130122">
        <w:trPr>
          <w:trHeight w:val="551"/>
        </w:trPr>
        <w:tc>
          <w:tcPr>
            <w:tcW w:w="1755" w:type="dxa"/>
          </w:tcPr>
          <w:p w:rsidR="00130122" w:rsidRDefault="00C15A59">
            <w:pPr>
              <w:spacing w:before="240" w:after="240"/>
              <w:ind w:left="112"/>
              <w:rPr>
                <w:sz w:val="24"/>
                <w:szCs w:val="24"/>
              </w:rPr>
            </w:pPr>
            <w:r>
              <w:rPr>
                <w:b/>
                <w:bCs/>
                <w:sz w:val="24"/>
                <w:szCs w:val="24"/>
              </w:rPr>
              <w:t>TPQ1</w:t>
            </w:r>
          </w:p>
        </w:tc>
        <w:tc>
          <w:tcPr>
            <w:tcW w:w="1425" w:type="dxa"/>
          </w:tcPr>
          <w:p w:rsidR="00130122" w:rsidRDefault="00C15A59">
            <w:pPr>
              <w:spacing w:before="240" w:after="240"/>
              <w:ind w:right="106"/>
              <w:jc w:val="center"/>
              <w:rPr>
                <w:sz w:val="24"/>
                <w:szCs w:val="24"/>
              </w:rPr>
            </w:pPr>
            <w:r>
              <w:rPr>
                <w:sz w:val="24"/>
                <w:szCs w:val="24"/>
              </w:rPr>
              <w:t>0.914</w:t>
            </w:r>
          </w:p>
        </w:tc>
        <w:tc>
          <w:tcPr>
            <w:tcW w:w="7530" w:type="dxa"/>
            <w:gridSpan w:val="3"/>
            <w:vMerge w:val="restart"/>
          </w:tcPr>
          <w:p w:rsidR="00130122" w:rsidRDefault="00130122">
            <w:pPr>
              <w:spacing w:before="240" w:after="240"/>
              <w:ind w:left="1134"/>
              <w:rPr>
                <w:sz w:val="24"/>
                <w:szCs w:val="24"/>
              </w:rPr>
            </w:pPr>
          </w:p>
        </w:tc>
      </w:tr>
      <w:tr w:rsidR="00130122">
        <w:trPr>
          <w:trHeight w:val="551"/>
        </w:trPr>
        <w:tc>
          <w:tcPr>
            <w:tcW w:w="1755" w:type="dxa"/>
          </w:tcPr>
          <w:p w:rsidR="00130122" w:rsidRDefault="00C15A59">
            <w:pPr>
              <w:spacing w:before="240" w:after="240"/>
              <w:ind w:left="112"/>
              <w:rPr>
                <w:sz w:val="24"/>
                <w:szCs w:val="24"/>
              </w:rPr>
            </w:pPr>
            <w:r>
              <w:rPr>
                <w:b/>
                <w:bCs/>
                <w:sz w:val="24"/>
                <w:szCs w:val="24"/>
              </w:rPr>
              <w:t>TPQ2</w:t>
            </w:r>
          </w:p>
        </w:tc>
        <w:tc>
          <w:tcPr>
            <w:tcW w:w="1425" w:type="dxa"/>
          </w:tcPr>
          <w:p w:rsidR="00130122" w:rsidRDefault="00C15A59">
            <w:pPr>
              <w:spacing w:before="240" w:after="240"/>
              <w:ind w:right="106"/>
              <w:jc w:val="center"/>
              <w:rPr>
                <w:sz w:val="24"/>
                <w:szCs w:val="24"/>
              </w:rPr>
            </w:pPr>
            <w:r>
              <w:rPr>
                <w:sz w:val="24"/>
                <w:szCs w:val="24"/>
              </w:rPr>
              <w:t>0.908</w:t>
            </w:r>
          </w:p>
        </w:tc>
        <w:tc>
          <w:tcPr>
            <w:tcW w:w="7530" w:type="dxa"/>
            <w:gridSpan w:val="3"/>
            <w:vMerge/>
          </w:tcPr>
          <w:p w:rsidR="00130122" w:rsidRDefault="00130122">
            <w:pPr>
              <w:pBdr>
                <w:top w:val="nil"/>
                <w:left w:val="nil"/>
                <w:bottom w:val="nil"/>
                <w:right w:val="nil"/>
                <w:between w:val="nil"/>
              </w:pBdr>
              <w:spacing w:line="276" w:lineRule="auto"/>
              <w:rPr>
                <w:sz w:val="24"/>
                <w:szCs w:val="24"/>
              </w:rPr>
            </w:pPr>
          </w:p>
        </w:tc>
      </w:tr>
      <w:tr w:rsidR="00130122">
        <w:trPr>
          <w:trHeight w:val="551"/>
        </w:trPr>
        <w:tc>
          <w:tcPr>
            <w:tcW w:w="1755" w:type="dxa"/>
          </w:tcPr>
          <w:p w:rsidR="00130122" w:rsidRDefault="00C15A59">
            <w:pPr>
              <w:spacing w:before="240" w:after="240"/>
              <w:ind w:left="112"/>
              <w:rPr>
                <w:sz w:val="24"/>
                <w:szCs w:val="24"/>
              </w:rPr>
            </w:pPr>
            <w:r>
              <w:rPr>
                <w:b/>
                <w:bCs/>
                <w:sz w:val="24"/>
                <w:szCs w:val="24"/>
              </w:rPr>
              <w:t>TPQ3</w:t>
            </w:r>
          </w:p>
        </w:tc>
        <w:tc>
          <w:tcPr>
            <w:tcW w:w="1425" w:type="dxa"/>
          </w:tcPr>
          <w:p w:rsidR="00130122" w:rsidRDefault="00C15A59">
            <w:pPr>
              <w:spacing w:before="240" w:after="240"/>
              <w:ind w:right="106"/>
              <w:jc w:val="center"/>
              <w:rPr>
                <w:sz w:val="24"/>
                <w:szCs w:val="24"/>
              </w:rPr>
            </w:pPr>
            <w:r>
              <w:rPr>
                <w:sz w:val="24"/>
                <w:szCs w:val="24"/>
              </w:rPr>
              <w:t>0.934</w:t>
            </w:r>
          </w:p>
        </w:tc>
        <w:tc>
          <w:tcPr>
            <w:tcW w:w="7530" w:type="dxa"/>
            <w:gridSpan w:val="3"/>
            <w:vMerge/>
          </w:tcPr>
          <w:p w:rsidR="00130122" w:rsidRDefault="00130122">
            <w:pPr>
              <w:pBdr>
                <w:top w:val="nil"/>
                <w:left w:val="nil"/>
                <w:bottom w:val="nil"/>
                <w:right w:val="nil"/>
                <w:between w:val="nil"/>
              </w:pBdr>
              <w:spacing w:line="276" w:lineRule="auto"/>
              <w:rPr>
                <w:sz w:val="24"/>
                <w:szCs w:val="24"/>
              </w:rPr>
            </w:pPr>
          </w:p>
        </w:tc>
      </w:tr>
    </w:tbl>
    <w:p w:rsidR="00130122" w:rsidRDefault="00C15A59">
      <w:pPr>
        <w:spacing w:before="240" w:after="240"/>
        <w:jc w:val="both"/>
        <w:rPr>
          <w:sz w:val="24"/>
          <w:szCs w:val="24"/>
        </w:rPr>
      </w:pPr>
      <w:r>
        <w:rPr>
          <w:sz w:val="24"/>
          <w:szCs w:val="24"/>
        </w:rPr>
        <w:t>Table 8 presents the results of the reliability and convergent validity analysis for the Team Processes (TP) construct. The results show a high level of internal consistency, with a Cronbach’s alpha of 0.908 and a composite reliability (ρc) value of 0.942,</w:t>
      </w:r>
      <w:r>
        <w:rPr>
          <w:sz w:val="24"/>
          <w:szCs w:val="24"/>
        </w:rPr>
        <w:t xml:space="preserve"> both above the accepted reliability standards. The three items used to measure team processes show strong factor loadings, ranging from 0.908 to 0.934, indicating that each item clearly reflects the construct. In addition, the average variance extracted (</w:t>
      </w:r>
      <w:r>
        <w:rPr>
          <w:sz w:val="24"/>
          <w:szCs w:val="24"/>
        </w:rPr>
        <w:t>AVE) value of 0.844 is above the recommended level, showing strong convergent validity for the Team Processes construct.</w:t>
      </w:r>
    </w:p>
    <w:p w:rsidR="00130122" w:rsidRDefault="00C15A59">
      <w:pPr>
        <w:pBdr>
          <w:top w:val="nil"/>
          <w:left w:val="nil"/>
          <w:bottom w:val="nil"/>
          <w:right w:val="nil"/>
          <w:between w:val="nil"/>
        </w:pBdr>
        <w:spacing w:before="240" w:after="240"/>
        <w:rPr>
          <w:sz w:val="24"/>
          <w:szCs w:val="24"/>
        </w:rPr>
      </w:pPr>
      <w:r>
        <w:rPr>
          <w:sz w:val="24"/>
          <w:szCs w:val="24"/>
        </w:rPr>
        <w:t xml:space="preserve">Table </w:t>
      </w:r>
      <w:r>
        <w:rPr>
          <w:sz w:val="24"/>
          <w:szCs w:val="24"/>
        </w:rPr>
        <w:t>9</w:t>
      </w:r>
      <w:r>
        <w:rPr>
          <w:sz w:val="24"/>
          <w:szCs w:val="24"/>
        </w:rPr>
        <w:t>- Results for Reliability- Intergroup Relations (IR)</w:t>
      </w:r>
    </w:p>
    <w:tbl>
      <w:tblPr>
        <w:tblStyle w:val="a7"/>
        <w:tblW w:w="1065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500"/>
        <w:gridCol w:w="1845"/>
        <w:gridCol w:w="2550"/>
        <w:gridCol w:w="2955"/>
      </w:tblGrid>
      <w:tr w:rsidR="00130122">
        <w:trPr>
          <w:trHeight w:val="1104"/>
        </w:trPr>
        <w:tc>
          <w:tcPr>
            <w:tcW w:w="1800" w:type="dxa"/>
          </w:tcPr>
          <w:p w:rsidR="00130122" w:rsidRDefault="00C15A59">
            <w:pPr>
              <w:pBdr>
                <w:top w:val="nil"/>
                <w:left w:val="nil"/>
                <w:bottom w:val="nil"/>
                <w:right w:val="nil"/>
                <w:between w:val="nil"/>
              </w:pBdr>
              <w:spacing w:before="240" w:after="240"/>
              <w:ind w:left="112" w:right="184"/>
              <w:rPr>
                <w:sz w:val="24"/>
                <w:szCs w:val="24"/>
              </w:rPr>
            </w:pPr>
            <w:r>
              <w:rPr>
                <w:sz w:val="24"/>
                <w:szCs w:val="24"/>
              </w:rPr>
              <w:t>CONSTRUCT/ ITEM</w:t>
            </w:r>
          </w:p>
        </w:tc>
        <w:tc>
          <w:tcPr>
            <w:tcW w:w="1500" w:type="dxa"/>
          </w:tcPr>
          <w:p w:rsidR="00130122" w:rsidRDefault="00C15A59">
            <w:pPr>
              <w:pBdr>
                <w:top w:val="nil"/>
                <w:left w:val="nil"/>
                <w:bottom w:val="nil"/>
                <w:right w:val="nil"/>
                <w:between w:val="nil"/>
              </w:pBdr>
              <w:spacing w:before="240" w:after="240"/>
              <w:ind w:left="112" w:right="123"/>
              <w:jc w:val="both"/>
              <w:rPr>
                <w:sz w:val="24"/>
                <w:szCs w:val="24"/>
              </w:rPr>
            </w:pPr>
            <w:r>
              <w:rPr>
                <w:sz w:val="24"/>
                <w:szCs w:val="24"/>
              </w:rPr>
              <w:t>FACTOR LOADING</w:t>
            </w:r>
          </w:p>
        </w:tc>
        <w:tc>
          <w:tcPr>
            <w:tcW w:w="1845" w:type="dxa"/>
          </w:tcPr>
          <w:p w:rsidR="00130122" w:rsidRDefault="00C15A59">
            <w:pPr>
              <w:pBdr>
                <w:top w:val="nil"/>
                <w:left w:val="nil"/>
                <w:bottom w:val="nil"/>
                <w:right w:val="nil"/>
                <w:between w:val="nil"/>
              </w:pBdr>
              <w:spacing w:before="240" w:after="240"/>
              <w:ind w:left="112"/>
              <w:rPr>
                <w:sz w:val="24"/>
                <w:szCs w:val="24"/>
              </w:rPr>
            </w:pPr>
            <w:r>
              <w:rPr>
                <w:sz w:val="24"/>
                <w:szCs w:val="24"/>
              </w:rPr>
              <w:t>CRONBACH’S ALPHA</w:t>
            </w:r>
          </w:p>
        </w:tc>
        <w:tc>
          <w:tcPr>
            <w:tcW w:w="2550" w:type="dxa"/>
          </w:tcPr>
          <w:p w:rsidR="00130122" w:rsidRDefault="00C15A59">
            <w:pPr>
              <w:pBdr>
                <w:top w:val="nil"/>
                <w:left w:val="nil"/>
                <w:bottom w:val="nil"/>
                <w:right w:val="nil"/>
                <w:between w:val="nil"/>
              </w:pBdr>
              <w:spacing w:before="240" w:after="240"/>
              <w:ind w:left="114"/>
              <w:rPr>
                <w:sz w:val="24"/>
                <w:szCs w:val="24"/>
              </w:rPr>
            </w:pPr>
            <w:r>
              <w:rPr>
                <w:sz w:val="24"/>
                <w:szCs w:val="24"/>
              </w:rPr>
              <w:t>COMPOSITE RELIABILITY</w:t>
            </w:r>
            <w:r>
              <w:rPr>
                <w:sz w:val="24"/>
                <w:szCs w:val="24"/>
              </w:rPr>
              <w:t xml:space="preserve"> </w:t>
            </w:r>
            <w:r>
              <w:rPr>
                <w:sz w:val="24"/>
                <w:szCs w:val="24"/>
              </w:rPr>
              <w:t>(rho_c)</w:t>
            </w:r>
          </w:p>
        </w:tc>
        <w:tc>
          <w:tcPr>
            <w:tcW w:w="2955" w:type="dxa"/>
          </w:tcPr>
          <w:p w:rsidR="00130122" w:rsidRDefault="00C15A59">
            <w:pPr>
              <w:pBdr>
                <w:top w:val="nil"/>
                <w:left w:val="nil"/>
                <w:bottom w:val="nil"/>
                <w:right w:val="nil"/>
                <w:between w:val="nil"/>
              </w:pBdr>
              <w:spacing w:before="240" w:after="240"/>
              <w:ind w:left="114"/>
              <w:rPr>
                <w:sz w:val="24"/>
                <w:szCs w:val="24"/>
              </w:rPr>
            </w:pPr>
            <w:r>
              <w:rPr>
                <w:sz w:val="24"/>
                <w:szCs w:val="24"/>
              </w:rPr>
              <w:t>AVERAGE VARIANCE</w:t>
            </w:r>
            <w:r>
              <w:rPr>
                <w:sz w:val="24"/>
                <w:szCs w:val="24"/>
              </w:rPr>
              <w:t xml:space="preserve"> </w:t>
            </w:r>
            <w:r>
              <w:rPr>
                <w:sz w:val="24"/>
                <w:szCs w:val="24"/>
              </w:rPr>
              <w:t>EXTRACTED (AVE)</w:t>
            </w:r>
          </w:p>
        </w:tc>
      </w:tr>
      <w:tr w:rsidR="00130122">
        <w:trPr>
          <w:trHeight w:val="275"/>
        </w:trPr>
        <w:tc>
          <w:tcPr>
            <w:tcW w:w="1800" w:type="dxa"/>
          </w:tcPr>
          <w:p w:rsidR="00130122" w:rsidRDefault="00130122">
            <w:pPr>
              <w:pBdr>
                <w:top w:val="nil"/>
                <w:left w:val="nil"/>
                <w:bottom w:val="nil"/>
                <w:right w:val="nil"/>
                <w:between w:val="nil"/>
              </w:pBdr>
              <w:spacing w:before="240" w:after="240"/>
              <w:rPr>
                <w:sz w:val="24"/>
                <w:szCs w:val="24"/>
              </w:rPr>
            </w:pPr>
          </w:p>
        </w:tc>
        <w:tc>
          <w:tcPr>
            <w:tcW w:w="1500" w:type="dxa"/>
          </w:tcPr>
          <w:p w:rsidR="00130122" w:rsidRDefault="00130122">
            <w:pPr>
              <w:pBdr>
                <w:top w:val="nil"/>
                <w:left w:val="nil"/>
                <w:bottom w:val="nil"/>
                <w:right w:val="nil"/>
                <w:between w:val="nil"/>
              </w:pBdr>
              <w:spacing w:before="240" w:after="240"/>
              <w:jc w:val="center"/>
              <w:rPr>
                <w:sz w:val="24"/>
                <w:szCs w:val="24"/>
              </w:rPr>
            </w:pPr>
          </w:p>
        </w:tc>
        <w:tc>
          <w:tcPr>
            <w:tcW w:w="1845" w:type="dxa"/>
          </w:tcPr>
          <w:p w:rsidR="00130122" w:rsidRDefault="00C15A59">
            <w:pPr>
              <w:pBdr>
                <w:top w:val="nil"/>
                <w:left w:val="nil"/>
                <w:bottom w:val="nil"/>
                <w:right w:val="nil"/>
                <w:between w:val="nil"/>
              </w:pBdr>
              <w:spacing w:before="240" w:after="240"/>
              <w:jc w:val="center"/>
              <w:rPr>
                <w:sz w:val="24"/>
                <w:szCs w:val="24"/>
              </w:rPr>
            </w:pPr>
            <w:r>
              <w:rPr>
                <w:sz w:val="24"/>
                <w:szCs w:val="24"/>
              </w:rPr>
              <w:t>0.914</w:t>
            </w:r>
          </w:p>
        </w:tc>
        <w:tc>
          <w:tcPr>
            <w:tcW w:w="2550" w:type="dxa"/>
          </w:tcPr>
          <w:p w:rsidR="00130122" w:rsidRDefault="00C15A59">
            <w:pPr>
              <w:pBdr>
                <w:top w:val="nil"/>
                <w:left w:val="nil"/>
                <w:bottom w:val="nil"/>
                <w:right w:val="nil"/>
                <w:between w:val="nil"/>
              </w:pBdr>
              <w:spacing w:before="240" w:after="240"/>
              <w:ind w:right="104"/>
              <w:jc w:val="center"/>
              <w:rPr>
                <w:sz w:val="24"/>
                <w:szCs w:val="24"/>
              </w:rPr>
            </w:pPr>
            <w:r>
              <w:rPr>
                <w:sz w:val="24"/>
                <w:szCs w:val="24"/>
              </w:rPr>
              <w:t>0.946</w:t>
            </w:r>
          </w:p>
        </w:tc>
        <w:tc>
          <w:tcPr>
            <w:tcW w:w="2955" w:type="dxa"/>
          </w:tcPr>
          <w:p w:rsidR="00130122" w:rsidRDefault="00C15A59">
            <w:pPr>
              <w:pBdr>
                <w:top w:val="nil"/>
                <w:left w:val="nil"/>
                <w:bottom w:val="nil"/>
                <w:right w:val="nil"/>
                <w:between w:val="nil"/>
              </w:pBdr>
              <w:spacing w:before="240" w:after="240"/>
              <w:jc w:val="center"/>
              <w:rPr>
                <w:sz w:val="24"/>
                <w:szCs w:val="24"/>
              </w:rPr>
            </w:pPr>
            <w:r>
              <w:rPr>
                <w:sz w:val="24"/>
                <w:szCs w:val="24"/>
              </w:rPr>
              <w:t>0.853</w:t>
            </w:r>
          </w:p>
        </w:tc>
      </w:tr>
      <w:tr w:rsidR="00130122">
        <w:trPr>
          <w:cantSplit/>
          <w:trHeight w:val="277"/>
        </w:trPr>
        <w:tc>
          <w:tcPr>
            <w:tcW w:w="1800" w:type="dxa"/>
          </w:tcPr>
          <w:p w:rsidR="00130122" w:rsidRDefault="00C15A59">
            <w:pPr>
              <w:pBdr>
                <w:top w:val="nil"/>
                <w:left w:val="nil"/>
                <w:bottom w:val="nil"/>
                <w:right w:val="nil"/>
                <w:between w:val="nil"/>
              </w:pBdr>
              <w:spacing w:before="240" w:after="240"/>
              <w:ind w:left="112"/>
              <w:rPr>
                <w:sz w:val="24"/>
                <w:szCs w:val="24"/>
              </w:rPr>
            </w:pPr>
            <w:r>
              <w:rPr>
                <w:b/>
                <w:bCs/>
                <w:sz w:val="24"/>
                <w:szCs w:val="24"/>
              </w:rPr>
              <w:t>IRQ1</w:t>
            </w:r>
          </w:p>
        </w:tc>
        <w:tc>
          <w:tcPr>
            <w:tcW w:w="1500"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0.904</w:t>
            </w:r>
          </w:p>
        </w:tc>
        <w:tc>
          <w:tcPr>
            <w:tcW w:w="7350" w:type="dxa"/>
            <w:gridSpan w:val="3"/>
            <w:vMerge w:val="restart"/>
          </w:tcPr>
          <w:p w:rsidR="00130122" w:rsidRDefault="00130122">
            <w:pPr>
              <w:pBdr>
                <w:top w:val="nil"/>
                <w:left w:val="nil"/>
                <w:bottom w:val="nil"/>
                <w:right w:val="nil"/>
                <w:between w:val="nil"/>
              </w:pBdr>
              <w:spacing w:before="240" w:after="240"/>
              <w:rPr>
                <w:sz w:val="24"/>
                <w:szCs w:val="24"/>
              </w:rPr>
            </w:pPr>
          </w:p>
        </w:tc>
      </w:tr>
      <w:tr w:rsidR="00130122">
        <w:trPr>
          <w:cantSplit/>
          <w:trHeight w:val="275"/>
        </w:trPr>
        <w:tc>
          <w:tcPr>
            <w:tcW w:w="1800" w:type="dxa"/>
          </w:tcPr>
          <w:p w:rsidR="00130122" w:rsidRDefault="00C15A59">
            <w:pPr>
              <w:pBdr>
                <w:top w:val="nil"/>
                <w:left w:val="nil"/>
                <w:bottom w:val="nil"/>
                <w:right w:val="nil"/>
                <w:between w:val="nil"/>
              </w:pBdr>
              <w:spacing w:before="240" w:after="240"/>
              <w:ind w:left="112"/>
              <w:rPr>
                <w:sz w:val="24"/>
                <w:szCs w:val="24"/>
              </w:rPr>
            </w:pPr>
            <w:r>
              <w:rPr>
                <w:b/>
                <w:bCs/>
                <w:sz w:val="24"/>
                <w:szCs w:val="24"/>
              </w:rPr>
              <w:t>IRQ2</w:t>
            </w:r>
          </w:p>
        </w:tc>
        <w:tc>
          <w:tcPr>
            <w:tcW w:w="1500"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0.923</w:t>
            </w:r>
          </w:p>
        </w:tc>
        <w:tc>
          <w:tcPr>
            <w:tcW w:w="7350" w:type="dxa"/>
            <w:gridSpan w:val="3"/>
            <w:vMerge/>
          </w:tcPr>
          <w:p w:rsidR="00130122" w:rsidRDefault="00130122">
            <w:pPr>
              <w:pBdr>
                <w:top w:val="nil"/>
                <w:left w:val="nil"/>
                <w:bottom w:val="nil"/>
                <w:right w:val="nil"/>
                <w:between w:val="nil"/>
              </w:pBdr>
              <w:spacing w:line="276" w:lineRule="auto"/>
              <w:rPr>
                <w:sz w:val="24"/>
                <w:szCs w:val="24"/>
              </w:rPr>
            </w:pPr>
          </w:p>
        </w:tc>
      </w:tr>
      <w:tr w:rsidR="00130122">
        <w:trPr>
          <w:cantSplit/>
          <w:trHeight w:val="275"/>
        </w:trPr>
        <w:tc>
          <w:tcPr>
            <w:tcW w:w="1800" w:type="dxa"/>
          </w:tcPr>
          <w:p w:rsidR="00130122" w:rsidRDefault="00C15A59">
            <w:pPr>
              <w:pBdr>
                <w:top w:val="nil"/>
                <w:left w:val="nil"/>
                <w:bottom w:val="nil"/>
                <w:right w:val="nil"/>
                <w:between w:val="nil"/>
              </w:pBdr>
              <w:spacing w:before="240" w:after="240"/>
              <w:ind w:left="112"/>
              <w:rPr>
                <w:sz w:val="24"/>
                <w:szCs w:val="24"/>
              </w:rPr>
            </w:pPr>
            <w:r>
              <w:rPr>
                <w:b/>
                <w:bCs/>
                <w:sz w:val="24"/>
                <w:szCs w:val="24"/>
              </w:rPr>
              <w:t>IRQ3</w:t>
            </w:r>
          </w:p>
        </w:tc>
        <w:tc>
          <w:tcPr>
            <w:tcW w:w="1500"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0.944</w:t>
            </w:r>
          </w:p>
        </w:tc>
        <w:tc>
          <w:tcPr>
            <w:tcW w:w="7350" w:type="dxa"/>
            <w:gridSpan w:val="3"/>
            <w:vMerge/>
          </w:tcPr>
          <w:p w:rsidR="00130122" w:rsidRDefault="00130122">
            <w:pPr>
              <w:pBdr>
                <w:top w:val="nil"/>
                <w:left w:val="nil"/>
                <w:bottom w:val="nil"/>
                <w:right w:val="nil"/>
                <w:between w:val="nil"/>
              </w:pBdr>
              <w:spacing w:line="276" w:lineRule="auto"/>
              <w:rPr>
                <w:sz w:val="24"/>
                <w:szCs w:val="24"/>
              </w:rPr>
            </w:pPr>
          </w:p>
        </w:tc>
      </w:tr>
    </w:tbl>
    <w:p w:rsidR="00130122" w:rsidRDefault="00C15A59">
      <w:pPr>
        <w:spacing w:before="240" w:after="240"/>
        <w:jc w:val="both"/>
        <w:rPr>
          <w:sz w:val="24"/>
          <w:szCs w:val="24"/>
        </w:rPr>
      </w:pPr>
      <w:r>
        <w:rPr>
          <w:sz w:val="24"/>
          <w:szCs w:val="24"/>
        </w:rPr>
        <w:t>Table 9 presents the results of the reliability and convergent validity analysis for the Intergroup Relations (IR) construct. The results show very strong internal consistency, with a Cronbach’s alpha of 0.914 and a composite reliability (ρc) value of 0.94</w:t>
      </w:r>
      <w:r>
        <w:rPr>
          <w:sz w:val="24"/>
          <w:szCs w:val="24"/>
        </w:rPr>
        <w:t>6, both above the recommended reliability criteria. The three items (IRQ1–IRQ3) show high factor loadings, ranging from 0.904 to 0.944, indicating that each item strongly contributes to the construct. In addition, the average variance extracted (AVE) value</w:t>
      </w:r>
      <w:r>
        <w:rPr>
          <w:sz w:val="24"/>
          <w:szCs w:val="24"/>
        </w:rPr>
        <w:t xml:space="preserve"> of 0.853 provides strong evidence of convergent validity, confirming the reliability and strength of the Intergroup Relations construct.</w:t>
      </w:r>
    </w:p>
    <w:p w:rsidR="00130122" w:rsidRDefault="00C15A59">
      <w:pPr>
        <w:pBdr>
          <w:top w:val="nil"/>
          <w:left w:val="nil"/>
          <w:bottom w:val="nil"/>
          <w:right w:val="nil"/>
          <w:between w:val="nil"/>
        </w:pBdr>
        <w:spacing w:before="240" w:after="240"/>
        <w:rPr>
          <w:sz w:val="24"/>
          <w:szCs w:val="24"/>
        </w:rPr>
      </w:pPr>
      <w:r>
        <w:rPr>
          <w:sz w:val="24"/>
          <w:szCs w:val="24"/>
        </w:rPr>
        <w:t xml:space="preserve">Table </w:t>
      </w:r>
      <w:r>
        <w:rPr>
          <w:sz w:val="24"/>
          <w:szCs w:val="24"/>
        </w:rPr>
        <w:t>10</w:t>
      </w:r>
      <w:r>
        <w:rPr>
          <w:sz w:val="24"/>
          <w:szCs w:val="24"/>
        </w:rPr>
        <w:t>- Results for Reliability- Passion &amp; Commitment (PC)</w:t>
      </w:r>
    </w:p>
    <w:tbl>
      <w:tblPr>
        <w:tblStyle w:val="a8"/>
        <w:tblW w:w="10755" w:type="dxa"/>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1680"/>
        <w:gridCol w:w="1905"/>
        <w:gridCol w:w="2475"/>
        <w:gridCol w:w="2940"/>
      </w:tblGrid>
      <w:tr w:rsidR="00130122">
        <w:trPr>
          <w:trHeight w:val="1103"/>
        </w:trPr>
        <w:tc>
          <w:tcPr>
            <w:tcW w:w="1755" w:type="dxa"/>
          </w:tcPr>
          <w:p w:rsidR="00130122" w:rsidRDefault="00C15A59">
            <w:pPr>
              <w:pBdr>
                <w:top w:val="nil"/>
                <w:left w:val="nil"/>
                <w:bottom w:val="nil"/>
                <w:right w:val="nil"/>
                <w:between w:val="nil"/>
              </w:pBdr>
              <w:spacing w:before="240" w:after="240"/>
              <w:ind w:left="112" w:right="184"/>
              <w:rPr>
                <w:sz w:val="24"/>
                <w:szCs w:val="24"/>
              </w:rPr>
            </w:pPr>
            <w:r>
              <w:rPr>
                <w:sz w:val="24"/>
                <w:szCs w:val="24"/>
              </w:rPr>
              <w:t>CONSTRUCT/ ITEM</w:t>
            </w:r>
          </w:p>
        </w:tc>
        <w:tc>
          <w:tcPr>
            <w:tcW w:w="1680" w:type="dxa"/>
          </w:tcPr>
          <w:p w:rsidR="00130122" w:rsidRDefault="00C15A59">
            <w:pPr>
              <w:pBdr>
                <w:top w:val="nil"/>
                <w:left w:val="nil"/>
                <w:bottom w:val="nil"/>
                <w:right w:val="nil"/>
                <w:between w:val="nil"/>
              </w:pBdr>
              <w:spacing w:before="240" w:after="240"/>
              <w:ind w:left="112" w:right="123"/>
              <w:jc w:val="both"/>
              <w:rPr>
                <w:sz w:val="24"/>
                <w:szCs w:val="24"/>
              </w:rPr>
            </w:pPr>
            <w:r>
              <w:rPr>
                <w:sz w:val="24"/>
                <w:szCs w:val="24"/>
              </w:rPr>
              <w:t>FACTOR LOADING</w:t>
            </w:r>
          </w:p>
        </w:tc>
        <w:tc>
          <w:tcPr>
            <w:tcW w:w="1905" w:type="dxa"/>
          </w:tcPr>
          <w:p w:rsidR="00130122" w:rsidRDefault="00C15A59">
            <w:pPr>
              <w:pBdr>
                <w:top w:val="nil"/>
                <w:left w:val="nil"/>
                <w:bottom w:val="nil"/>
                <w:right w:val="nil"/>
                <w:between w:val="nil"/>
              </w:pBdr>
              <w:spacing w:before="240" w:after="240"/>
              <w:ind w:left="112"/>
              <w:rPr>
                <w:sz w:val="24"/>
                <w:szCs w:val="24"/>
              </w:rPr>
            </w:pPr>
            <w:r>
              <w:rPr>
                <w:sz w:val="24"/>
                <w:szCs w:val="24"/>
              </w:rPr>
              <w:t>CRONBACH’S ALPHA</w:t>
            </w:r>
          </w:p>
        </w:tc>
        <w:tc>
          <w:tcPr>
            <w:tcW w:w="2475" w:type="dxa"/>
          </w:tcPr>
          <w:p w:rsidR="00130122" w:rsidRDefault="00C15A59">
            <w:pPr>
              <w:pBdr>
                <w:top w:val="nil"/>
                <w:left w:val="nil"/>
                <w:bottom w:val="nil"/>
                <w:right w:val="nil"/>
                <w:between w:val="nil"/>
              </w:pBdr>
              <w:spacing w:before="240" w:after="240"/>
              <w:ind w:left="114"/>
              <w:rPr>
                <w:sz w:val="24"/>
                <w:szCs w:val="24"/>
              </w:rPr>
            </w:pPr>
            <w:r>
              <w:rPr>
                <w:sz w:val="24"/>
                <w:szCs w:val="24"/>
              </w:rPr>
              <w:t>COMPOSITE RELIABILITY</w:t>
            </w:r>
            <w:r>
              <w:rPr>
                <w:sz w:val="24"/>
                <w:szCs w:val="24"/>
              </w:rPr>
              <w:t xml:space="preserve"> </w:t>
            </w:r>
            <w:r>
              <w:rPr>
                <w:sz w:val="24"/>
                <w:szCs w:val="24"/>
              </w:rPr>
              <w:t>(rho_c)</w:t>
            </w:r>
          </w:p>
        </w:tc>
        <w:tc>
          <w:tcPr>
            <w:tcW w:w="2940" w:type="dxa"/>
          </w:tcPr>
          <w:p w:rsidR="00130122" w:rsidRDefault="00C15A59">
            <w:pPr>
              <w:pBdr>
                <w:top w:val="nil"/>
                <w:left w:val="nil"/>
                <w:bottom w:val="nil"/>
                <w:right w:val="nil"/>
                <w:between w:val="nil"/>
              </w:pBdr>
              <w:spacing w:before="240" w:after="240"/>
              <w:ind w:left="114"/>
              <w:rPr>
                <w:sz w:val="24"/>
                <w:szCs w:val="24"/>
              </w:rPr>
            </w:pPr>
            <w:r>
              <w:rPr>
                <w:sz w:val="24"/>
                <w:szCs w:val="24"/>
              </w:rPr>
              <w:t>AVERAGE VARIANCE</w:t>
            </w:r>
            <w:r>
              <w:rPr>
                <w:sz w:val="24"/>
                <w:szCs w:val="24"/>
              </w:rPr>
              <w:t xml:space="preserve"> </w:t>
            </w:r>
            <w:r>
              <w:rPr>
                <w:sz w:val="24"/>
                <w:szCs w:val="24"/>
              </w:rPr>
              <w:t>EXTRACTED (AVE)</w:t>
            </w:r>
          </w:p>
        </w:tc>
      </w:tr>
      <w:tr w:rsidR="00130122">
        <w:trPr>
          <w:trHeight w:val="275"/>
        </w:trPr>
        <w:tc>
          <w:tcPr>
            <w:tcW w:w="1755" w:type="dxa"/>
          </w:tcPr>
          <w:p w:rsidR="00130122" w:rsidRDefault="00130122">
            <w:pPr>
              <w:pBdr>
                <w:top w:val="nil"/>
                <w:left w:val="nil"/>
                <w:bottom w:val="nil"/>
                <w:right w:val="nil"/>
                <w:between w:val="nil"/>
              </w:pBdr>
              <w:spacing w:before="240" w:after="240"/>
              <w:rPr>
                <w:sz w:val="24"/>
                <w:szCs w:val="24"/>
              </w:rPr>
            </w:pPr>
          </w:p>
        </w:tc>
        <w:tc>
          <w:tcPr>
            <w:tcW w:w="1680" w:type="dxa"/>
          </w:tcPr>
          <w:p w:rsidR="00130122" w:rsidRDefault="00130122">
            <w:pPr>
              <w:pBdr>
                <w:top w:val="nil"/>
                <w:left w:val="nil"/>
                <w:bottom w:val="nil"/>
                <w:right w:val="nil"/>
                <w:between w:val="nil"/>
              </w:pBdr>
              <w:spacing w:before="240" w:after="240"/>
              <w:jc w:val="center"/>
              <w:rPr>
                <w:sz w:val="24"/>
                <w:szCs w:val="24"/>
              </w:rPr>
            </w:pPr>
          </w:p>
        </w:tc>
        <w:tc>
          <w:tcPr>
            <w:tcW w:w="1905" w:type="dxa"/>
          </w:tcPr>
          <w:p w:rsidR="00130122" w:rsidRDefault="00C15A59">
            <w:pPr>
              <w:pBdr>
                <w:top w:val="nil"/>
                <w:left w:val="nil"/>
                <w:bottom w:val="nil"/>
                <w:right w:val="nil"/>
                <w:between w:val="nil"/>
              </w:pBdr>
              <w:spacing w:before="240" w:after="240"/>
              <w:jc w:val="center"/>
              <w:rPr>
                <w:sz w:val="24"/>
                <w:szCs w:val="24"/>
              </w:rPr>
            </w:pPr>
            <w:r>
              <w:rPr>
                <w:sz w:val="24"/>
                <w:szCs w:val="24"/>
              </w:rPr>
              <w:t>0.894</w:t>
            </w:r>
          </w:p>
        </w:tc>
        <w:tc>
          <w:tcPr>
            <w:tcW w:w="2475" w:type="dxa"/>
          </w:tcPr>
          <w:p w:rsidR="00130122" w:rsidRDefault="00C15A59">
            <w:pPr>
              <w:pBdr>
                <w:top w:val="nil"/>
                <w:left w:val="nil"/>
                <w:bottom w:val="nil"/>
                <w:right w:val="nil"/>
                <w:between w:val="nil"/>
              </w:pBdr>
              <w:spacing w:before="240" w:after="240"/>
              <w:ind w:right="104"/>
              <w:jc w:val="center"/>
              <w:rPr>
                <w:sz w:val="24"/>
                <w:szCs w:val="24"/>
              </w:rPr>
            </w:pPr>
            <w:r>
              <w:rPr>
                <w:sz w:val="24"/>
                <w:szCs w:val="24"/>
              </w:rPr>
              <w:t>0.934</w:t>
            </w:r>
          </w:p>
        </w:tc>
        <w:tc>
          <w:tcPr>
            <w:tcW w:w="2940" w:type="dxa"/>
          </w:tcPr>
          <w:p w:rsidR="00130122" w:rsidRDefault="00C15A59">
            <w:pPr>
              <w:pBdr>
                <w:top w:val="nil"/>
                <w:left w:val="nil"/>
                <w:bottom w:val="nil"/>
                <w:right w:val="nil"/>
                <w:between w:val="nil"/>
              </w:pBdr>
              <w:spacing w:before="240" w:after="240"/>
              <w:jc w:val="center"/>
              <w:rPr>
                <w:sz w:val="24"/>
                <w:szCs w:val="24"/>
              </w:rPr>
            </w:pPr>
            <w:r>
              <w:rPr>
                <w:sz w:val="24"/>
                <w:szCs w:val="24"/>
              </w:rPr>
              <w:t>0.826</w:t>
            </w:r>
          </w:p>
        </w:tc>
      </w:tr>
      <w:tr w:rsidR="00130122">
        <w:trPr>
          <w:cantSplit/>
          <w:trHeight w:val="275"/>
        </w:trPr>
        <w:tc>
          <w:tcPr>
            <w:tcW w:w="1755" w:type="dxa"/>
          </w:tcPr>
          <w:p w:rsidR="00130122" w:rsidRDefault="00C15A59">
            <w:pPr>
              <w:pBdr>
                <w:top w:val="nil"/>
                <w:left w:val="nil"/>
                <w:bottom w:val="nil"/>
                <w:right w:val="nil"/>
                <w:between w:val="nil"/>
              </w:pBdr>
              <w:spacing w:before="240" w:after="240"/>
              <w:ind w:left="112"/>
              <w:rPr>
                <w:sz w:val="24"/>
                <w:szCs w:val="24"/>
              </w:rPr>
            </w:pPr>
            <w:r>
              <w:rPr>
                <w:b/>
                <w:bCs/>
                <w:sz w:val="24"/>
                <w:szCs w:val="24"/>
              </w:rPr>
              <w:t>PCQ1</w:t>
            </w:r>
          </w:p>
        </w:tc>
        <w:tc>
          <w:tcPr>
            <w:tcW w:w="1680"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0.92</w:t>
            </w:r>
          </w:p>
        </w:tc>
        <w:tc>
          <w:tcPr>
            <w:tcW w:w="7320" w:type="dxa"/>
            <w:gridSpan w:val="3"/>
            <w:vMerge w:val="restart"/>
          </w:tcPr>
          <w:p w:rsidR="00130122" w:rsidRDefault="00130122">
            <w:pPr>
              <w:pBdr>
                <w:top w:val="nil"/>
                <w:left w:val="nil"/>
                <w:bottom w:val="nil"/>
                <w:right w:val="nil"/>
                <w:between w:val="nil"/>
              </w:pBdr>
              <w:spacing w:before="240" w:after="240"/>
              <w:rPr>
                <w:sz w:val="24"/>
                <w:szCs w:val="24"/>
              </w:rPr>
            </w:pPr>
          </w:p>
        </w:tc>
      </w:tr>
      <w:tr w:rsidR="00130122">
        <w:trPr>
          <w:cantSplit/>
          <w:trHeight w:val="278"/>
        </w:trPr>
        <w:tc>
          <w:tcPr>
            <w:tcW w:w="1755" w:type="dxa"/>
          </w:tcPr>
          <w:p w:rsidR="00130122" w:rsidRDefault="00C15A59">
            <w:pPr>
              <w:pBdr>
                <w:top w:val="nil"/>
                <w:left w:val="nil"/>
                <w:bottom w:val="nil"/>
                <w:right w:val="nil"/>
                <w:between w:val="nil"/>
              </w:pBdr>
              <w:spacing w:before="240" w:after="240"/>
              <w:ind w:left="112"/>
              <w:rPr>
                <w:sz w:val="24"/>
                <w:szCs w:val="24"/>
              </w:rPr>
            </w:pPr>
            <w:r>
              <w:rPr>
                <w:b/>
                <w:bCs/>
                <w:sz w:val="24"/>
                <w:szCs w:val="24"/>
              </w:rPr>
              <w:t>PCQ2</w:t>
            </w:r>
          </w:p>
        </w:tc>
        <w:tc>
          <w:tcPr>
            <w:tcW w:w="1680"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0.897</w:t>
            </w:r>
          </w:p>
        </w:tc>
        <w:tc>
          <w:tcPr>
            <w:tcW w:w="7320" w:type="dxa"/>
            <w:gridSpan w:val="3"/>
            <w:vMerge/>
          </w:tcPr>
          <w:p w:rsidR="00130122" w:rsidRDefault="00130122">
            <w:pPr>
              <w:pBdr>
                <w:top w:val="nil"/>
                <w:left w:val="nil"/>
                <w:bottom w:val="nil"/>
                <w:right w:val="nil"/>
                <w:between w:val="nil"/>
              </w:pBdr>
              <w:spacing w:line="276" w:lineRule="auto"/>
              <w:rPr>
                <w:sz w:val="24"/>
                <w:szCs w:val="24"/>
              </w:rPr>
            </w:pPr>
          </w:p>
        </w:tc>
      </w:tr>
      <w:tr w:rsidR="00130122">
        <w:trPr>
          <w:cantSplit/>
          <w:trHeight w:val="278"/>
        </w:trPr>
        <w:tc>
          <w:tcPr>
            <w:tcW w:w="1755" w:type="dxa"/>
          </w:tcPr>
          <w:p w:rsidR="00130122" w:rsidRDefault="00C15A59">
            <w:pPr>
              <w:spacing w:before="240" w:after="240"/>
              <w:ind w:left="112"/>
              <w:rPr>
                <w:sz w:val="24"/>
                <w:szCs w:val="24"/>
              </w:rPr>
            </w:pPr>
            <w:r>
              <w:rPr>
                <w:b/>
                <w:bCs/>
                <w:sz w:val="24"/>
                <w:szCs w:val="24"/>
              </w:rPr>
              <w:t>PCQ3</w:t>
            </w:r>
          </w:p>
        </w:tc>
        <w:tc>
          <w:tcPr>
            <w:tcW w:w="1680" w:type="dxa"/>
          </w:tcPr>
          <w:p w:rsidR="00130122" w:rsidRDefault="00C15A59">
            <w:pPr>
              <w:spacing w:before="240" w:after="240"/>
              <w:ind w:right="106"/>
              <w:jc w:val="center"/>
              <w:rPr>
                <w:sz w:val="24"/>
                <w:szCs w:val="24"/>
              </w:rPr>
            </w:pPr>
            <w:r>
              <w:rPr>
                <w:sz w:val="24"/>
                <w:szCs w:val="24"/>
              </w:rPr>
              <w:t>0.909</w:t>
            </w:r>
          </w:p>
        </w:tc>
        <w:tc>
          <w:tcPr>
            <w:tcW w:w="7320" w:type="dxa"/>
            <w:gridSpan w:val="3"/>
            <w:vMerge/>
          </w:tcPr>
          <w:p w:rsidR="00130122" w:rsidRDefault="00130122">
            <w:pPr>
              <w:pBdr>
                <w:top w:val="nil"/>
                <w:left w:val="nil"/>
                <w:bottom w:val="nil"/>
                <w:right w:val="nil"/>
                <w:between w:val="nil"/>
              </w:pBdr>
              <w:spacing w:line="276" w:lineRule="auto"/>
              <w:rPr>
                <w:sz w:val="24"/>
                <w:szCs w:val="24"/>
              </w:rPr>
            </w:pPr>
          </w:p>
        </w:tc>
      </w:tr>
    </w:tbl>
    <w:p w:rsidR="00130122" w:rsidRDefault="00C15A59">
      <w:pPr>
        <w:spacing w:before="240" w:after="240"/>
        <w:jc w:val="both"/>
        <w:rPr>
          <w:sz w:val="24"/>
          <w:szCs w:val="24"/>
        </w:rPr>
      </w:pPr>
      <w:r>
        <w:rPr>
          <w:sz w:val="24"/>
          <w:szCs w:val="24"/>
        </w:rPr>
        <w:t xml:space="preserve">Table 10 presents the results of the reliability and convergent validity analysis for the Passion and Commitment (PC) construct. The results show a high level of internal consistency, with a Cronbach’s alpha of 0.894 and a composite reliability (ρc) value </w:t>
      </w:r>
      <w:r>
        <w:rPr>
          <w:sz w:val="24"/>
          <w:szCs w:val="24"/>
        </w:rPr>
        <w:t>of 0.934, both above the recommended threshold values. The three items (PCQ1–PCQ3) show strong factor loadings ranging from 0.897 to 0.920, indicating that each item accurately represents the construct. In addition, the average variance extracted (AVE) val</w:t>
      </w:r>
      <w:r>
        <w:rPr>
          <w:sz w:val="24"/>
          <w:szCs w:val="24"/>
        </w:rPr>
        <w:t>ue of 0.826 provides strong evidence of good convergent validity for the Passion and Commitment construct.</w:t>
      </w:r>
    </w:p>
    <w:p w:rsidR="00130122" w:rsidRDefault="00C15A59">
      <w:pPr>
        <w:pBdr>
          <w:top w:val="nil"/>
          <w:left w:val="nil"/>
          <w:bottom w:val="nil"/>
          <w:right w:val="nil"/>
          <w:between w:val="nil"/>
        </w:pBdr>
        <w:spacing w:before="240" w:after="240"/>
        <w:rPr>
          <w:sz w:val="24"/>
          <w:szCs w:val="24"/>
        </w:rPr>
      </w:pPr>
      <w:r>
        <w:rPr>
          <w:sz w:val="24"/>
          <w:szCs w:val="24"/>
        </w:rPr>
        <w:t xml:space="preserve">Table </w:t>
      </w:r>
      <w:r>
        <w:rPr>
          <w:sz w:val="24"/>
          <w:szCs w:val="24"/>
        </w:rPr>
        <w:t>11</w:t>
      </w:r>
      <w:r>
        <w:rPr>
          <w:sz w:val="24"/>
          <w:szCs w:val="24"/>
        </w:rPr>
        <w:t>- Results for Reliability- Skills &amp; Learning (SL)</w:t>
      </w:r>
    </w:p>
    <w:tbl>
      <w:tblPr>
        <w:tblStyle w:val="a9"/>
        <w:tblW w:w="10665"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1530"/>
        <w:gridCol w:w="1965"/>
        <w:gridCol w:w="2610"/>
        <w:gridCol w:w="2820"/>
      </w:tblGrid>
      <w:tr w:rsidR="00130122">
        <w:trPr>
          <w:trHeight w:val="1105"/>
        </w:trPr>
        <w:tc>
          <w:tcPr>
            <w:tcW w:w="1740" w:type="dxa"/>
          </w:tcPr>
          <w:p w:rsidR="00130122" w:rsidRDefault="00C15A59">
            <w:pPr>
              <w:pBdr>
                <w:top w:val="nil"/>
                <w:left w:val="nil"/>
                <w:bottom w:val="nil"/>
                <w:right w:val="nil"/>
                <w:between w:val="nil"/>
              </w:pBdr>
              <w:spacing w:before="240" w:after="240"/>
              <w:ind w:left="112" w:right="184"/>
              <w:rPr>
                <w:sz w:val="24"/>
                <w:szCs w:val="24"/>
              </w:rPr>
            </w:pPr>
            <w:r>
              <w:rPr>
                <w:sz w:val="24"/>
                <w:szCs w:val="24"/>
              </w:rPr>
              <w:t>CONSTRUCT/ ITEM</w:t>
            </w:r>
          </w:p>
        </w:tc>
        <w:tc>
          <w:tcPr>
            <w:tcW w:w="1530" w:type="dxa"/>
          </w:tcPr>
          <w:p w:rsidR="00130122" w:rsidRDefault="00C15A59">
            <w:pPr>
              <w:pBdr>
                <w:top w:val="nil"/>
                <w:left w:val="nil"/>
                <w:bottom w:val="nil"/>
                <w:right w:val="nil"/>
                <w:between w:val="nil"/>
              </w:pBdr>
              <w:spacing w:before="240" w:after="240"/>
              <w:ind w:left="112" w:right="123"/>
              <w:jc w:val="both"/>
              <w:rPr>
                <w:sz w:val="24"/>
                <w:szCs w:val="24"/>
              </w:rPr>
            </w:pPr>
            <w:r>
              <w:rPr>
                <w:sz w:val="24"/>
                <w:szCs w:val="24"/>
              </w:rPr>
              <w:t>FACTOR LOADING</w:t>
            </w:r>
          </w:p>
        </w:tc>
        <w:tc>
          <w:tcPr>
            <w:tcW w:w="1965" w:type="dxa"/>
          </w:tcPr>
          <w:p w:rsidR="00130122" w:rsidRDefault="00C15A59">
            <w:pPr>
              <w:pBdr>
                <w:top w:val="nil"/>
                <w:left w:val="nil"/>
                <w:bottom w:val="nil"/>
                <w:right w:val="nil"/>
                <w:between w:val="nil"/>
              </w:pBdr>
              <w:spacing w:before="240" w:after="240"/>
              <w:ind w:left="112"/>
              <w:rPr>
                <w:sz w:val="24"/>
                <w:szCs w:val="24"/>
              </w:rPr>
            </w:pPr>
            <w:r>
              <w:rPr>
                <w:sz w:val="24"/>
                <w:szCs w:val="24"/>
              </w:rPr>
              <w:t>CRONBACH’S ALPHA</w:t>
            </w:r>
          </w:p>
        </w:tc>
        <w:tc>
          <w:tcPr>
            <w:tcW w:w="2610" w:type="dxa"/>
          </w:tcPr>
          <w:p w:rsidR="00130122" w:rsidRDefault="00C15A59">
            <w:pPr>
              <w:pBdr>
                <w:top w:val="nil"/>
                <w:left w:val="nil"/>
                <w:bottom w:val="nil"/>
                <w:right w:val="nil"/>
                <w:between w:val="nil"/>
              </w:pBdr>
              <w:spacing w:before="240" w:after="240"/>
              <w:ind w:left="114"/>
              <w:rPr>
                <w:sz w:val="24"/>
                <w:szCs w:val="24"/>
              </w:rPr>
            </w:pPr>
            <w:r>
              <w:rPr>
                <w:sz w:val="24"/>
                <w:szCs w:val="24"/>
              </w:rPr>
              <w:t>COMPOSITE RELIABILITY</w:t>
            </w:r>
            <w:r>
              <w:rPr>
                <w:sz w:val="24"/>
                <w:szCs w:val="24"/>
              </w:rPr>
              <w:t xml:space="preserve"> </w:t>
            </w:r>
            <w:r>
              <w:rPr>
                <w:sz w:val="24"/>
                <w:szCs w:val="24"/>
              </w:rPr>
              <w:t>(rho_c)</w:t>
            </w:r>
          </w:p>
        </w:tc>
        <w:tc>
          <w:tcPr>
            <w:tcW w:w="2820" w:type="dxa"/>
          </w:tcPr>
          <w:p w:rsidR="00130122" w:rsidRDefault="00C15A59">
            <w:pPr>
              <w:pBdr>
                <w:top w:val="nil"/>
                <w:left w:val="nil"/>
                <w:bottom w:val="nil"/>
                <w:right w:val="nil"/>
                <w:between w:val="nil"/>
              </w:pBdr>
              <w:spacing w:before="240" w:after="240"/>
              <w:ind w:left="114"/>
              <w:rPr>
                <w:sz w:val="24"/>
                <w:szCs w:val="24"/>
              </w:rPr>
            </w:pPr>
            <w:r>
              <w:rPr>
                <w:sz w:val="24"/>
                <w:szCs w:val="24"/>
              </w:rPr>
              <w:t>AVERAGE VARIANCE EXTRACTED (AVE)</w:t>
            </w:r>
          </w:p>
        </w:tc>
      </w:tr>
      <w:tr w:rsidR="00130122">
        <w:trPr>
          <w:trHeight w:val="275"/>
        </w:trPr>
        <w:tc>
          <w:tcPr>
            <w:tcW w:w="1740" w:type="dxa"/>
          </w:tcPr>
          <w:p w:rsidR="00130122" w:rsidRDefault="00130122">
            <w:pPr>
              <w:pBdr>
                <w:top w:val="nil"/>
                <w:left w:val="nil"/>
                <w:bottom w:val="nil"/>
                <w:right w:val="nil"/>
                <w:between w:val="nil"/>
              </w:pBdr>
              <w:spacing w:before="240" w:after="240"/>
              <w:rPr>
                <w:sz w:val="24"/>
                <w:szCs w:val="24"/>
              </w:rPr>
            </w:pPr>
          </w:p>
        </w:tc>
        <w:tc>
          <w:tcPr>
            <w:tcW w:w="1530" w:type="dxa"/>
          </w:tcPr>
          <w:p w:rsidR="00130122" w:rsidRDefault="00130122">
            <w:pPr>
              <w:pBdr>
                <w:top w:val="nil"/>
                <w:left w:val="nil"/>
                <w:bottom w:val="nil"/>
                <w:right w:val="nil"/>
                <w:between w:val="nil"/>
              </w:pBdr>
              <w:spacing w:before="240" w:after="240"/>
              <w:rPr>
                <w:sz w:val="24"/>
                <w:szCs w:val="24"/>
              </w:rPr>
            </w:pPr>
          </w:p>
        </w:tc>
        <w:tc>
          <w:tcPr>
            <w:tcW w:w="1965" w:type="dxa"/>
          </w:tcPr>
          <w:p w:rsidR="00130122" w:rsidRDefault="00C15A59">
            <w:pPr>
              <w:pBdr>
                <w:top w:val="nil"/>
                <w:left w:val="nil"/>
                <w:bottom w:val="nil"/>
                <w:right w:val="nil"/>
                <w:between w:val="nil"/>
              </w:pBdr>
              <w:spacing w:before="240" w:after="240"/>
              <w:jc w:val="center"/>
              <w:rPr>
                <w:sz w:val="24"/>
                <w:szCs w:val="24"/>
              </w:rPr>
            </w:pPr>
            <w:r>
              <w:rPr>
                <w:sz w:val="24"/>
                <w:szCs w:val="24"/>
              </w:rPr>
              <w:t>0.919</w:t>
            </w:r>
          </w:p>
        </w:tc>
        <w:tc>
          <w:tcPr>
            <w:tcW w:w="2610" w:type="dxa"/>
          </w:tcPr>
          <w:p w:rsidR="00130122" w:rsidRDefault="00C15A59">
            <w:pPr>
              <w:pBdr>
                <w:top w:val="nil"/>
                <w:left w:val="nil"/>
                <w:bottom w:val="nil"/>
                <w:right w:val="nil"/>
                <w:between w:val="nil"/>
              </w:pBdr>
              <w:spacing w:before="240" w:after="240"/>
              <w:ind w:right="104"/>
              <w:jc w:val="center"/>
              <w:rPr>
                <w:sz w:val="24"/>
                <w:szCs w:val="24"/>
              </w:rPr>
            </w:pPr>
            <w:r>
              <w:rPr>
                <w:sz w:val="24"/>
                <w:szCs w:val="24"/>
              </w:rPr>
              <w:t>0.948</w:t>
            </w:r>
          </w:p>
        </w:tc>
        <w:tc>
          <w:tcPr>
            <w:tcW w:w="2820" w:type="dxa"/>
          </w:tcPr>
          <w:p w:rsidR="00130122" w:rsidRDefault="00C15A59">
            <w:pPr>
              <w:pBdr>
                <w:top w:val="nil"/>
                <w:left w:val="nil"/>
                <w:bottom w:val="nil"/>
                <w:right w:val="nil"/>
                <w:between w:val="nil"/>
              </w:pBdr>
              <w:spacing w:before="240" w:after="240"/>
              <w:ind w:right="104"/>
              <w:jc w:val="center"/>
              <w:rPr>
                <w:sz w:val="24"/>
                <w:szCs w:val="24"/>
              </w:rPr>
            </w:pPr>
            <w:r>
              <w:rPr>
                <w:sz w:val="24"/>
                <w:szCs w:val="24"/>
              </w:rPr>
              <w:t>0.86</w:t>
            </w:r>
          </w:p>
        </w:tc>
      </w:tr>
      <w:tr w:rsidR="00130122">
        <w:trPr>
          <w:cantSplit/>
          <w:trHeight w:val="276"/>
        </w:trPr>
        <w:tc>
          <w:tcPr>
            <w:tcW w:w="1740" w:type="dxa"/>
          </w:tcPr>
          <w:p w:rsidR="00130122" w:rsidRDefault="00C15A59">
            <w:pPr>
              <w:pBdr>
                <w:top w:val="nil"/>
                <w:left w:val="nil"/>
                <w:bottom w:val="nil"/>
                <w:right w:val="nil"/>
                <w:between w:val="nil"/>
              </w:pBdr>
              <w:spacing w:before="240" w:after="240"/>
              <w:ind w:left="112"/>
              <w:rPr>
                <w:sz w:val="24"/>
                <w:szCs w:val="24"/>
              </w:rPr>
            </w:pPr>
            <w:r>
              <w:rPr>
                <w:b/>
                <w:bCs/>
                <w:sz w:val="24"/>
                <w:szCs w:val="24"/>
              </w:rPr>
              <w:t>SLQ1</w:t>
            </w:r>
          </w:p>
        </w:tc>
        <w:tc>
          <w:tcPr>
            <w:tcW w:w="1530"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0.927</w:t>
            </w:r>
          </w:p>
        </w:tc>
        <w:tc>
          <w:tcPr>
            <w:tcW w:w="7395" w:type="dxa"/>
            <w:gridSpan w:val="3"/>
            <w:vMerge w:val="restart"/>
          </w:tcPr>
          <w:p w:rsidR="00130122" w:rsidRDefault="00130122">
            <w:pPr>
              <w:pBdr>
                <w:top w:val="nil"/>
                <w:left w:val="nil"/>
                <w:bottom w:val="nil"/>
                <w:right w:val="nil"/>
                <w:between w:val="nil"/>
              </w:pBdr>
              <w:spacing w:before="240" w:after="240"/>
              <w:rPr>
                <w:sz w:val="24"/>
                <w:szCs w:val="24"/>
              </w:rPr>
            </w:pPr>
          </w:p>
        </w:tc>
      </w:tr>
      <w:tr w:rsidR="00130122">
        <w:trPr>
          <w:cantSplit/>
          <w:trHeight w:val="275"/>
        </w:trPr>
        <w:tc>
          <w:tcPr>
            <w:tcW w:w="1740" w:type="dxa"/>
          </w:tcPr>
          <w:p w:rsidR="00130122" w:rsidRDefault="00C15A59">
            <w:pPr>
              <w:pBdr>
                <w:top w:val="nil"/>
                <w:left w:val="nil"/>
                <w:bottom w:val="nil"/>
                <w:right w:val="nil"/>
                <w:between w:val="nil"/>
              </w:pBdr>
              <w:spacing w:before="240" w:after="240"/>
              <w:ind w:left="112"/>
              <w:rPr>
                <w:sz w:val="24"/>
                <w:szCs w:val="24"/>
              </w:rPr>
            </w:pPr>
            <w:r>
              <w:rPr>
                <w:b/>
                <w:bCs/>
                <w:sz w:val="24"/>
                <w:szCs w:val="24"/>
              </w:rPr>
              <w:t>SLQ2</w:t>
            </w:r>
          </w:p>
        </w:tc>
        <w:tc>
          <w:tcPr>
            <w:tcW w:w="1530"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0.933</w:t>
            </w:r>
          </w:p>
        </w:tc>
        <w:tc>
          <w:tcPr>
            <w:tcW w:w="7395" w:type="dxa"/>
            <w:gridSpan w:val="3"/>
            <w:vMerge/>
          </w:tcPr>
          <w:p w:rsidR="00130122" w:rsidRDefault="00130122">
            <w:pPr>
              <w:pBdr>
                <w:top w:val="nil"/>
                <w:left w:val="nil"/>
                <w:bottom w:val="nil"/>
                <w:right w:val="nil"/>
                <w:between w:val="nil"/>
              </w:pBdr>
              <w:spacing w:line="276" w:lineRule="auto"/>
              <w:rPr>
                <w:sz w:val="24"/>
                <w:szCs w:val="24"/>
              </w:rPr>
            </w:pPr>
          </w:p>
        </w:tc>
      </w:tr>
      <w:tr w:rsidR="00130122">
        <w:trPr>
          <w:trHeight w:val="318"/>
        </w:trPr>
        <w:tc>
          <w:tcPr>
            <w:tcW w:w="1740" w:type="dxa"/>
          </w:tcPr>
          <w:p w:rsidR="00130122" w:rsidRDefault="00C15A59">
            <w:pPr>
              <w:pBdr>
                <w:top w:val="nil"/>
                <w:left w:val="nil"/>
                <w:bottom w:val="nil"/>
                <w:right w:val="nil"/>
                <w:between w:val="nil"/>
              </w:pBdr>
              <w:spacing w:before="240" w:after="240"/>
              <w:ind w:left="112"/>
              <w:rPr>
                <w:sz w:val="24"/>
                <w:szCs w:val="24"/>
              </w:rPr>
            </w:pPr>
            <w:r>
              <w:rPr>
                <w:b/>
                <w:bCs/>
                <w:sz w:val="24"/>
                <w:szCs w:val="24"/>
              </w:rPr>
              <w:t>SLQ3</w:t>
            </w:r>
          </w:p>
        </w:tc>
        <w:tc>
          <w:tcPr>
            <w:tcW w:w="1530"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0.922</w:t>
            </w:r>
          </w:p>
        </w:tc>
        <w:tc>
          <w:tcPr>
            <w:tcW w:w="7395" w:type="dxa"/>
            <w:gridSpan w:val="3"/>
            <w:vMerge/>
          </w:tcPr>
          <w:p w:rsidR="00130122" w:rsidRDefault="00130122">
            <w:pPr>
              <w:pBdr>
                <w:top w:val="nil"/>
                <w:left w:val="nil"/>
                <w:bottom w:val="nil"/>
                <w:right w:val="nil"/>
                <w:between w:val="nil"/>
              </w:pBdr>
              <w:spacing w:line="276" w:lineRule="auto"/>
              <w:rPr>
                <w:sz w:val="24"/>
                <w:szCs w:val="24"/>
              </w:rPr>
            </w:pPr>
          </w:p>
        </w:tc>
      </w:tr>
    </w:tbl>
    <w:p w:rsidR="00130122" w:rsidRDefault="00C15A59">
      <w:pPr>
        <w:spacing w:before="240" w:after="240"/>
        <w:jc w:val="both"/>
        <w:rPr>
          <w:sz w:val="24"/>
          <w:szCs w:val="24"/>
        </w:rPr>
      </w:pPr>
      <w:r>
        <w:rPr>
          <w:sz w:val="24"/>
          <w:szCs w:val="24"/>
        </w:rPr>
        <w:t>Table 11 presents the results of the reliability and convergent validity analysis for the Skills and Learning (SL) construct. The results show excellent internal consistency, with a Cronbach’s alpha of 0.919 and a composite reliability (ρc) value of 0.948,</w:t>
      </w:r>
      <w:r>
        <w:rPr>
          <w:sz w:val="24"/>
          <w:szCs w:val="24"/>
        </w:rPr>
        <w:t xml:space="preserve"> both above accepted reliability standards. The three items (SLQ1–SLQ3) show very strong factor loadings, ranging from 0.922 to 0.933, indicating that each item effectively represents the construct. In addition, the average variance extracted (AVE) value o</w:t>
      </w:r>
      <w:r>
        <w:rPr>
          <w:sz w:val="24"/>
          <w:szCs w:val="24"/>
        </w:rPr>
        <w:t>f 0.860 provides strong evidence of good convergent validity for the Skills and Learning construct.</w:t>
      </w:r>
    </w:p>
    <w:p w:rsidR="00130122" w:rsidRDefault="00C15A59">
      <w:pPr>
        <w:pBdr>
          <w:top w:val="nil"/>
          <w:left w:val="nil"/>
          <w:bottom w:val="nil"/>
          <w:right w:val="nil"/>
          <w:between w:val="nil"/>
        </w:pBdr>
        <w:tabs>
          <w:tab w:val="left" w:pos="3240"/>
        </w:tabs>
        <w:spacing w:before="240" w:after="240"/>
        <w:rPr>
          <w:b/>
          <w:bCs/>
          <w:sz w:val="24"/>
          <w:szCs w:val="24"/>
        </w:rPr>
      </w:pPr>
      <w:r>
        <w:rPr>
          <w:b/>
          <w:bCs/>
          <w:sz w:val="24"/>
          <w:szCs w:val="24"/>
        </w:rPr>
        <w:t>Validity</w:t>
      </w:r>
    </w:p>
    <w:p w:rsidR="00130122" w:rsidRDefault="00C15A59">
      <w:pPr>
        <w:pBdr>
          <w:top w:val="nil"/>
          <w:left w:val="nil"/>
          <w:bottom w:val="nil"/>
          <w:right w:val="nil"/>
          <w:between w:val="nil"/>
        </w:pBdr>
        <w:spacing w:before="240" w:after="240"/>
        <w:rPr>
          <w:sz w:val="24"/>
          <w:szCs w:val="24"/>
        </w:rPr>
      </w:pPr>
      <w:r>
        <w:rPr>
          <w:sz w:val="24"/>
          <w:szCs w:val="24"/>
        </w:rPr>
        <w:t>According to Ramayah et.al. (2018), for validity, the Discriminant validity (HTMT) needs to be &lt;0.85 or &lt;0.90.</w:t>
      </w:r>
    </w:p>
    <w:p w:rsidR="00130122" w:rsidRDefault="00C15A59">
      <w:pPr>
        <w:pBdr>
          <w:top w:val="nil"/>
          <w:left w:val="nil"/>
          <w:bottom w:val="nil"/>
          <w:right w:val="nil"/>
          <w:between w:val="nil"/>
        </w:pBdr>
        <w:spacing w:before="240" w:after="240"/>
        <w:ind w:right="769"/>
        <w:rPr>
          <w:sz w:val="24"/>
          <w:szCs w:val="24"/>
        </w:rPr>
      </w:pPr>
      <w:r>
        <w:rPr>
          <w:sz w:val="24"/>
          <w:szCs w:val="24"/>
        </w:rPr>
        <w:t xml:space="preserve">Table </w:t>
      </w:r>
      <w:r>
        <w:rPr>
          <w:sz w:val="24"/>
          <w:szCs w:val="24"/>
        </w:rPr>
        <w:t>12</w:t>
      </w:r>
      <w:r>
        <w:rPr>
          <w:sz w:val="24"/>
          <w:szCs w:val="24"/>
        </w:rPr>
        <w:t>- Discriminant Validity (HTMT)</w:t>
      </w:r>
    </w:p>
    <w:sdt>
      <w:sdtPr>
        <w:tag w:val="goog_rdk_1"/>
        <w:id w:val="1843236753"/>
        <w:lock w:val="contentLocked"/>
      </w:sdtPr>
      <w:sdtEndPr/>
      <w:sdtContent>
        <w:tbl>
          <w:tblPr>
            <w:tblStyle w:val="aa"/>
            <w:tblW w:w="10515"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0"/>
            <w:gridCol w:w="1635"/>
            <w:gridCol w:w="1605"/>
            <w:gridCol w:w="1275"/>
            <w:gridCol w:w="1035"/>
            <w:gridCol w:w="1485"/>
            <w:gridCol w:w="1380"/>
          </w:tblGrid>
          <w:tr w:rsidR="00130122">
            <w:trPr>
              <w:trHeight w:val="484"/>
            </w:trPr>
            <w:tc>
              <w:tcPr>
                <w:tcW w:w="2100" w:type="dxa"/>
              </w:tcPr>
              <w:p w:rsidR="00130122" w:rsidRDefault="00130122">
                <w:pPr>
                  <w:spacing w:before="240" w:after="240"/>
                  <w:rPr>
                    <w:sz w:val="20"/>
                    <w:szCs w:val="20"/>
                  </w:rPr>
                </w:pPr>
              </w:p>
            </w:tc>
            <w:tc>
              <w:tcPr>
                <w:tcW w:w="1635" w:type="dxa"/>
              </w:tcPr>
              <w:p w:rsidR="00130122" w:rsidRDefault="00C15A59">
                <w:pPr>
                  <w:spacing w:before="240" w:after="240"/>
                  <w:ind w:left="117" w:firstLine="80"/>
                  <w:rPr>
                    <w:sz w:val="16"/>
                    <w:szCs w:val="16"/>
                  </w:rPr>
                </w:pPr>
                <w:r>
                  <w:rPr>
                    <w:b/>
                    <w:bCs/>
                    <w:sz w:val="16"/>
                    <w:szCs w:val="16"/>
                  </w:rPr>
                  <w:t>INTERGROUP RELATIONS (IR)</w:t>
                </w:r>
              </w:p>
            </w:tc>
            <w:tc>
              <w:tcPr>
                <w:tcW w:w="1605" w:type="dxa"/>
              </w:tcPr>
              <w:p w:rsidR="00130122" w:rsidRDefault="00C15A59">
                <w:pPr>
                  <w:spacing w:before="240" w:after="240"/>
                  <w:ind w:left="153" w:right="146" w:firstLine="4"/>
                  <w:jc w:val="center"/>
                  <w:rPr>
                    <w:sz w:val="16"/>
                    <w:szCs w:val="16"/>
                  </w:rPr>
                </w:pPr>
                <w:r>
                  <w:rPr>
                    <w:b/>
                    <w:bCs/>
                    <w:sz w:val="16"/>
                    <w:szCs w:val="16"/>
                  </w:rPr>
                  <w:t>PASSION &amp; COMMITMENT (PC)</w:t>
                </w:r>
              </w:p>
            </w:tc>
            <w:tc>
              <w:tcPr>
                <w:tcW w:w="1275" w:type="dxa"/>
              </w:tcPr>
              <w:p w:rsidR="00130122" w:rsidRDefault="00C15A59">
                <w:pPr>
                  <w:spacing w:before="240" w:after="240"/>
                  <w:ind w:left="129" w:right="118" w:firstLine="6"/>
                  <w:rPr>
                    <w:sz w:val="16"/>
                    <w:szCs w:val="16"/>
                  </w:rPr>
                </w:pPr>
                <w:r>
                  <w:rPr>
                    <w:b/>
                    <w:bCs/>
                    <w:sz w:val="16"/>
                    <w:szCs w:val="16"/>
                  </w:rPr>
                  <w:t>PURPOSE &amp; GOALS (PG)</w:t>
                </w:r>
              </w:p>
            </w:tc>
            <w:tc>
              <w:tcPr>
                <w:tcW w:w="1035" w:type="dxa"/>
              </w:tcPr>
              <w:p w:rsidR="00130122" w:rsidRDefault="00C15A59">
                <w:pPr>
                  <w:spacing w:before="240" w:after="240"/>
                  <w:ind w:left="304" w:right="150" w:hanging="140"/>
                  <w:rPr>
                    <w:sz w:val="16"/>
                    <w:szCs w:val="16"/>
                  </w:rPr>
                </w:pPr>
                <w:r>
                  <w:rPr>
                    <w:b/>
                    <w:bCs/>
                    <w:sz w:val="16"/>
                    <w:szCs w:val="16"/>
                  </w:rPr>
                  <w:t>ROLES (R)</w:t>
                </w:r>
              </w:p>
            </w:tc>
            <w:tc>
              <w:tcPr>
                <w:tcW w:w="1485" w:type="dxa"/>
              </w:tcPr>
              <w:p w:rsidR="00130122" w:rsidRDefault="00C15A59">
                <w:pPr>
                  <w:spacing w:before="240" w:after="240"/>
                  <w:ind w:left="131" w:right="126" w:firstLine="19"/>
                  <w:jc w:val="both"/>
                  <w:rPr>
                    <w:sz w:val="16"/>
                    <w:szCs w:val="16"/>
                  </w:rPr>
                </w:pPr>
                <w:r>
                  <w:rPr>
                    <w:b/>
                    <w:bCs/>
                    <w:sz w:val="16"/>
                    <w:szCs w:val="16"/>
                  </w:rPr>
                  <w:t>SATISFACTION</w:t>
                </w:r>
              </w:p>
            </w:tc>
            <w:tc>
              <w:tcPr>
                <w:tcW w:w="1380" w:type="dxa"/>
              </w:tcPr>
              <w:p w:rsidR="00130122" w:rsidRDefault="00C15A59">
                <w:pPr>
                  <w:spacing w:before="240" w:after="240"/>
                  <w:ind w:left="126" w:right="121" w:hanging="1"/>
                  <w:jc w:val="center"/>
                  <w:rPr>
                    <w:sz w:val="16"/>
                    <w:szCs w:val="16"/>
                  </w:rPr>
                </w:pPr>
                <w:r>
                  <w:rPr>
                    <w:b/>
                    <w:bCs/>
                    <w:sz w:val="16"/>
                    <w:szCs w:val="16"/>
                  </w:rPr>
                  <w:t>SELF- CONFIDENCE</w:t>
                </w:r>
              </w:p>
            </w:tc>
          </w:tr>
          <w:tr w:rsidR="00130122">
            <w:trPr>
              <w:trHeight w:val="321"/>
            </w:trPr>
            <w:tc>
              <w:tcPr>
                <w:tcW w:w="2100" w:type="dxa"/>
              </w:tcPr>
              <w:p w:rsidR="00130122" w:rsidRDefault="00C15A59">
                <w:pPr>
                  <w:spacing w:before="240" w:after="240"/>
                  <w:ind w:left="112" w:right="558"/>
                  <w:rPr>
                    <w:sz w:val="20"/>
                    <w:szCs w:val="20"/>
                  </w:rPr>
                </w:pPr>
                <w:r>
                  <w:rPr>
                    <w:b/>
                    <w:bCs/>
                    <w:sz w:val="20"/>
                    <w:szCs w:val="20"/>
                  </w:rPr>
                  <w:lastRenderedPageBreak/>
                  <w:t>INTERGROUP RELATIONS (IR)</w:t>
                </w:r>
              </w:p>
            </w:tc>
            <w:tc>
              <w:tcPr>
                <w:tcW w:w="1635" w:type="dxa"/>
              </w:tcPr>
              <w:p w:rsidR="00130122" w:rsidRDefault="00130122">
                <w:pPr>
                  <w:spacing w:before="240" w:after="240"/>
                  <w:rPr>
                    <w:sz w:val="24"/>
                    <w:szCs w:val="24"/>
                  </w:rPr>
                </w:pPr>
              </w:p>
            </w:tc>
            <w:tc>
              <w:tcPr>
                <w:tcW w:w="1605" w:type="dxa"/>
              </w:tcPr>
              <w:p w:rsidR="00130122" w:rsidRDefault="00130122">
                <w:pPr>
                  <w:spacing w:before="240" w:after="240"/>
                  <w:rPr>
                    <w:sz w:val="24"/>
                    <w:szCs w:val="24"/>
                  </w:rPr>
                </w:pPr>
              </w:p>
            </w:tc>
            <w:tc>
              <w:tcPr>
                <w:tcW w:w="1275" w:type="dxa"/>
              </w:tcPr>
              <w:p w:rsidR="00130122" w:rsidRDefault="00130122">
                <w:pPr>
                  <w:spacing w:before="240" w:after="240"/>
                  <w:rPr>
                    <w:sz w:val="24"/>
                    <w:szCs w:val="24"/>
                  </w:rPr>
                </w:pPr>
              </w:p>
            </w:tc>
            <w:tc>
              <w:tcPr>
                <w:tcW w:w="1035" w:type="dxa"/>
              </w:tcPr>
              <w:p w:rsidR="00130122" w:rsidRDefault="00130122">
                <w:pPr>
                  <w:spacing w:before="240" w:after="240"/>
                  <w:rPr>
                    <w:sz w:val="24"/>
                    <w:szCs w:val="24"/>
                  </w:rPr>
                </w:pPr>
              </w:p>
            </w:tc>
            <w:tc>
              <w:tcPr>
                <w:tcW w:w="1485" w:type="dxa"/>
              </w:tcPr>
              <w:p w:rsidR="00130122" w:rsidRDefault="00130122">
                <w:pPr>
                  <w:spacing w:before="240" w:after="240"/>
                  <w:rPr>
                    <w:sz w:val="24"/>
                    <w:szCs w:val="24"/>
                  </w:rPr>
                </w:pPr>
              </w:p>
            </w:tc>
            <w:tc>
              <w:tcPr>
                <w:tcW w:w="1380" w:type="dxa"/>
              </w:tcPr>
              <w:p w:rsidR="00130122" w:rsidRDefault="00130122">
                <w:pPr>
                  <w:spacing w:before="240" w:after="240"/>
                  <w:rPr>
                    <w:sz w:val="24"/>
                    <w:szCs w:val="24"/>
                  </w:rPr>
                </w:pPr>
              </w:p>
            </w:tc>
          </w:tr>
          <w:tr w:rsidR="00130122">
            <w:trPr>
              <w:trHeight w:val="321"/>
            </w:trPr>
            <w:tc>
              <w:tcPr>
                <w:tcW w:w="2100" w:type="dxa"/>
              </w:tcPr>
              <w:p w:rsidR="00130122" w:rsidRDefault="00C15A59">
                <w:pPr>
                  <w:spacing w:before="240" w:after="240"/>
                  <w:ind w:left="112"/>
                  <w:rPr>
                    <w:sz w:val="20"/>
                    <w:szCs w:val="20"/>
                  </w:rPr>
                </w:pPr>
                <w:r>
                  <w:rPr>
                    <w:b/>
                    <w:bCs/>
                    <w:sz w:val="20"/>
                    <w:szCs w:val="20"/>
                  </w:rPr>
                  <w:t>PASSION &amp; COMMITMENT (PC)</w:t>
                </w:r>
              </w:p>
            </w:tc>
            <w:tc>
              <w:tcPr>
                <w:tcW w:w="1635" w:type="dxa"/>
              </w:tcPr>
              <w:p w:rsidR="00130122" w:rsidRDefault="00C15A59">
                <w:pPr>
                  <w:spacing w:before="240" w:after="240"/>
                  <w:ind w:right="103"/>
                  <w:jc w:val="center"/>
                  <w:rPr>
                    <w:sz w:val="24"/>
                    <w:szCs w:val="24"/>
                  </w:rPr>
                </w:pPr>
                <w:r>
                  <w:rPr>
                    <w:sz w:val="24"/>
                    <w:szCs w:val="24"/>
                  </w:rPr>
                  <w:t>0.932</w:t>
                </w:r>
              </w:p>
            </w:tc>
            <w:tc>
              <w:tcPr>
                <w:tcW w:w="1605" w:type="dxa"/>
              </w:tcPr>
              <w:p w:rsidR="00130122" w:rsidRDefault="00130122">
                <w:pPr>
                  <w:spacing w:before="240" w:after="240"/>
                  <w:jc w:val="center"/>
                  <w:rPr>
                    <w:sz w:val="24"/>
                    <w:szCs w:val="24"/>
                  </w:rPr>
                </w:pPr>
              </w:p>
            </w:tc>
            <w:tc>
              <w:tcPr>
                <w:tcW w:w="1275" w:type="dxa"/>
              </w:tcPr>
              <w:p w:rsidR="00130122" w:rsidRDefault="00130122">
                <w:pPr>
                  <w:spacing w:before="240" w:after="240"/>
                  <w:jc w:val="center"/>
                  <w:rPr>
                    <w:sz w:val="24"/>
                    <w:szCs w:val="24"/>
                  </w:rPr>
                </w:pPr>
              </w:p>
            </w:tc>
            <w:tc>
              <w:tcPr>
                <w:tcW w:w="1035" w:type="dxa"/>
              </w:tcPr>
              <w:p w:rsidR="00130122" w:rsidRDefault="00130122">
                <w:pPr>
                  <w:spacing w:before="240" w:after="240"/>
                  <w:jc w:val="center"/>
                  <w:rPr>
                    <w:sz w:val="24"/>
                    <w:szCs w:val="24"/>
                  </w:rPr>
                </w:pPr>
              </w:p>
            </w:tc>
            <w:tc>
              <w:tcPr>
                <w:tcW w:w="1485" w:type="dxa"/>
              </w:tcPr>
              <w:p w:rsidR="00130122" w:rsidRDefault="00130122">
                <w:pPr>
                  <w:spacing w:before="240" w:after="240"/>
                  <w:jc w:val="center"/>
                  <w:rPr>
                    <w:sz w:val="24"/>
                    <w:szCs w:val="24"/>
                  </w:rPr>
                </w:pPr>
              </w:p>
            </w:tc>
            <w:tc>
              <w:tcPr>
                <w:tcW w:w="1380" w:type="dxa"/>
              </w:tcPr>
              <w:p w:rsidR="00130122" w:rsidRDefault="00130122">
                <w:pPr>
                  <w:spacing w:before="240" w:after="240"/>
                  <w:rPr>
                    <w:sz w:val="24"/>
                    <w:szCs w:val="24"/>
                  </w:rPr>
                </w:pPr>
              </w:p>
            </w:tc>
          </w:tr>
          <w:tr w:rsidR="00130122">
            <w:trPr>
              <w:trHeight w:val="278"/>
            </w:trPr>
            <w:tc>
              <w:tcPr>
                <w:tcW w:w="2100" w:type="dxa"/>
              </w:tcPr>
              <w:p w:rsidR="00130122" w:rsidRDefault="00C15A59">
                <w:pPr>
                  <w:spacing w:before="240" w:after="240"/>
                  <w:ind w:left="112"/>
                  <w:rPr>
                    <w:sz w:val="20"/>
                    <w:szCs w:val="20"/>
                  </w:rPr>
                </w:pPr>
                <w:r>
                  <w:rPr>
                    <w:b/>
                    <w:bCs/>
                    <w:sz w:val="20"/>
                    <w:szCs w:val="20"/>
                  </w:rPr>
                  <w:t>PURPOSE &amp; GOALS (PG)</w:t>
                </w:r>
              </w:p>
            </w:tc>
            <w:tc>
              <w:tcPr>
                <w:tcW w:w="1635" w:type="dxa"/>
              </w:tcPr>
              <w:p w:rsidR="00130122" w:rsidRDefault="00C15A59">
                <w:pPr>
                  <w:spacing w:before="240" w:after="240"/>
                  <w:ind w:right="103"/>
                  <w:jc w:val="center"/>
                  <w:rPr>
                    <w:sz w:val="24"/>
                    <w:szCs w:val="24"/>
                  </w:rPr>
                </w:pPr>
                <w:r>
                  <w:rPr>
                    <w:sz w:val="24"/>
                    <w:szCs w:val="24"/>
                  </w:rPr>
                  <w:t>0.834</w:t>
                </w:r>
              </w:p>
            </w:tc>
            <w:tc>
              <w:tcPr>
                <w:tcW w:w="1605" w:type="dxa"/>
              </w:tcPr>
              <w:p w:rsidR="00130122" w:rsidRDefault="00C15A59">
                <w:pPr>
                  <w:spacing w:before="240" w:after="240"/>
                  <w:jc w:val="center"/>
                  <w:rPr>
                    <w:sz w:val="24"/>
                    <w:szCs w:val="24"/>
                  </w:rPr>
                </w:pPr>
                <w:r>
                  <w:rPr>
                    <w:sz w:val="24"/>
                    <w:szCs w:val="24"/>
                  </w:rPr>
                  <w:t>0.83</w:t>
                </w:r>
              </w:p>
            </w:tc>
            <w:tc>
              <w:tcPr>
                <w:tcW w:w="1275" w:type="dxa"/>
              </w:tcPr>
              <w:p w:rsidR="00130122" w:rsidRDefault="00130122">
                <w:pPr>
                  <w:spacing w:before="240" w:after="240"/>
                  <w:jc w:val="center"/>
                  <w:rPr>
                    <w:sz w:val="24"/>
                    <w:szCs w:val="24"/>
                  </w:rPr>
                </w:pPr>
              </w:p>
            </w:tc>
            <w:tc>
              <w:tcPr>
                <w:tcW w:w="1035" w:type="dxa"/>
              </w:tcPr>
              <w:p w:rsidR="00130122" w:rsidRDefault="00130122">
                <w:pPr>
                  <w:spacing w:before="240" w:after="240"/>
                  <w:jc w:val="center"/>
                  <w:rPr>
                    <w:sz w:val="24"/>
                    <w:szCs w:val="24"/>
                  </w:rPr>
                </w:pPr>
              </w:p>
            </w:tc>
            <w:tc>
              <w:tcPr>
                <w:tcW w:w="1485" w:type="dxa"/>
              </w:tcPr>
              <w:p w:rsidR="00130122" w:rsidRDefault="00130122">
                <w:pPr>
                  <w:spacing w:before="240" w:after="240"/>
                  <w:jc w:val="center"/>
                  <w:rPr>
                    <w:sz w:val="24"/>
                    <w:szCs w:val="24"/>
                  </w:rPr>
                </w:pPr>
              </w:p>
            </w:tc>
            <w:tc>
              <w:tcPr>
                <w:tcW w:w="1380" w:type="dxa"/>
              </w:tcPr>
              <w:p w:rsidR="00130122" w:rsidRDefault="00130122">
                <w:pPr>
                  <w:spacing w:before="240" w:after="240"/>
                  <w:rPr>
                    <w:sz w:val="24"/>
                    <w:szCs w:val="24"/>
                  </w:rPr>
                </w:pPr>
              </w:p>
            </w:tc>
          </w:tr>
          <w:tr w:rsidR="00130122">
            <w:trPr>
              <w:trHeight w:val="278"/>
            </w:trPr>
            <w:tc>
              <w:tcPr>
                <w:tcW w:w="2100" w:type="dxa"/>
              </w:tcPr>
              <w:p w:rsidR="00130122" w:rsidRDefault="00C15A59">
                <w:pPr>
                  <w:spacing w:before="240" w:after="240"/>
                  <w:ind w:left="112"/>
                  <w:rPr>
                    <w:sz w:val="20"/>
                    <w:szCs w:val="20"/>
                  </w:rPr>
                </w:pPr>
                <w:r>
                  <w:rPr>
                    <w:b/>
                    <w:bCs/>
                    <w:sz w:val="20"/>
                    <w:szCs w:val="20"/>
                  </w:rPr>
                  <w:t>ROLES (R)</w:t>
                </w:r>
              </w:p>
            </w:tc>
            <w:tc>
              <w:tcPr>
                <w:tcW w:w="1635" w:type="dxa"/>
              </w:tcPr>
              <w:p w:rsidR="00130122" w:rsidRDefault="00C15A59">
                <w:pPr>
                  <w:spacing w:before="240" w:after="240"/>
                  <w:ind w:right="103"/>
                  <w:jc w:val="center"/>
                  <w:rPr>
                    <w:sz w:val="24"/>
                    <w:szCs w:val="24"/>
                  </w:rPr>
                </w:pPr>
                <w:r>
                  <w:rPr>
                    <w:sz w:val="24"/>
                    <w:szCs w:val="24"/>
                  </w:rPr>
                  <w:t>0.846</w:t>
                </w:r>
              </w:p>
            </w:tc>
            <w:tc>
              <w:tcPr>
                <w:tcW w:w="1605" w:type="dxa"/>
              </w:tcPr>
              <w:p w:rsidR="00130122" w:rsidRDefault="00C15A59">
                <w:pPr>
                  <w:spacing w:before="240" w:after="240"/>
                  <w:ind w:right="105"/>
                  <w:jc w:val="center"/>
                  <w:rPr>
                    <w:sz w:val="24"/>
                    <w:szCs w:val="24"/>
                  </w:rPr>
                </w:pPr>
                <w:r>
                  <w:rPr>
                    <w:sz w:val="24"/>
                    <w:szCs w:val="24"/>
                  </w:rPr>
                  <w:t>0.847</w:t>
                </w:r>
              </w:p>
            </w:tc>
            <w:tc>
              <w:tcPr>
                <w:tcW w:w="1275" w:type="dxa"/>
              </w:tcPr>
              <w:p w:rsidR="00130122" w:rsidRDefault="00C15A59">
                <w:pPr>
                  <w:spacing w:before="240" w:after="240"/>
                  <w:ind w:right="105"/>
                  <w:jc w:val="center"/>
                  <w:rPr>
                    <w:sz w:val="24"/>
                    <w:szCs w:val="24"/>
                  </w:rPr>
                </w:pPr>
                <w:r>
                  <w:rPr>
                    <w:sz w:val="24"/>
                    <w:szCs w:val="24"/>
                  </w:rPr>
                  <w:t>0.891</w:t>
                </w:r>
              </w:p>
            </w:tc>
            <w:tc>
              <w:tcPr>
                <w:tcW w:w="1035" w:type="dxa"/>
              </w:tcPr>
              <w:p w:rsidR="00130122" w:rsidRDefault="00130122">
                <w:pPr>
                  <w:spacing w:before="240" w:after="240"/>
                  <w:jc w:val="center"/>
                  <w:rPr>
                    <w:sz w:val="24"/>
                    <w:szCs w:val="24"/>
                  </w:rPr>
                </w:pPr>
              </w:p>
            </w:tc>
            <w:tc>
              <w:tcPr>
                <w:tcW w:w="1485" w:type="dxa"/>
              </w:tcPr>
              <w:p w:rsidR="00130122" w:rsidRDefault="00130122">
                <w:pPr>
                  <w:spacing w:before="240" w:after="240"/>
                  <w:jc w:val="center"/>
                  <w:rPr>
                    <w:sz w:val="24"/>
                    <w:szCs w:val="24"/>
                  </w:rPr>
                </w:pPr>
              </w:p>
            </w:tc>
            <w:tc>
              <w:tcPr>
                <w:tcW w:w="1380" w:type="dxa"/>
              </w:tcPr>
              <w:p w:rsidR="00130122" w:rsidRDefault="00130122">
                <w:pPr>
                  <w:spacing w:before="240" w:after="240"/>
                  <w:rPr>
                    <w:sz w:val="24"/>
                    <w:szCs w:val="24"/>
                  </w:rPr>
                </w:pPr>
              </w:p>
            </w:tc>
          </w:tr>
          <w:tr w:rsidR="00130122">
            <w:trPr>
              <w:trHeight w:val="278"/>
            </w:trPr>
            <w:tc>
              <w:tcPr>
                <w:tcW w:w="2100" w:type="dxa"/>
              </w:tcPr>
              <w:p w:rsidR="00130122" w:rsidRDefault="00C15A59">
                <w:pPr>
                  <w:spacing w:before="240" w:after="240"/>
                  <w:ind w:left="112"/>
                  <w:rPr>
                    <w:sz w:val="20"/>
                    <w:szCs w:val="20"/>
                  </w:rPr>
                </w:pPr>
                <w:r>
                  <w:rPr>
                    <w:b/>
                    <w:bCs/>
                    <w:sz w:val="20"/>
                    <w:szCs w:val="20"/>
                  </w:rPr>
                  <w:t>SATISFACTION</w:t>
                </w:r>
              </w:p>
            </w:tc>
            <w:tc>
              <w:tcPr>
                <w:tcW w:w="1635" w:type="dxa"/>
              </w:tcPr>
              <w:p w:rsidR="00130122" w:rsidRDefault="00C15A59">
                <w:pPr>
                  <w:spacing w:before="240" w:after="240"/>
                  <w:ind w:right="103"/>
                  <w:jc w:val="center"/>
                  <w:rPr>
                    <w:sz w:val="24"/>
                    <w:szCs w:val="24"/>
                  </w:rPr>
                </w:pPr>
                <w:r>
                  <w:rPr>
                    <w:sz w:val="24"/>
                    <w:szCs w:val="24"/>
                  </w:rPr>
                  <w:t>0.745</w:t>
                </w:r>
              </w:p>
            </w:tc>
            <w:tc>
              <w:tcPr>
                <w:tcW w:w="1605" w:type="dxa"/>
              </w:tcPr>
              <w:p w:rsidR="00130122" w:rsidRDefault="00C15A59">
                <w:pPr>
                  <w:spacing w:before="240" w:after="240"/>
                  <w:ind w:right="105"/>
                  <w:jc w:val="center"/>
                  <w:rPr>
                    <w:sz w:val="24"/>
                    <w:szCs w:val="24"/>
                  </w:rPr>
                </w:pPr>
                <w:r>
                  <w:rPr>
                    <w:sz w:val="24"/>
                    <w:szCs w:val="24"/>
                  </w:rPr>
                  <w:t>0.664</w:t>
                </w:r>
              </w:p>
            </w:tc>
            <w:tc>
              <w:tcPr>
                <w:tcW w:w="1275" w:type="dxa"/>
              </w:tcPr>
              <w:p w:rsidR="00130122" w:rsidRDefault="00C15A59">
                <w:pPr>
                  <w:spacing w:before="240" w:after="240"/>
                  <w:ind w:right="105"/>
                  <w:jc w:val="center"/>
                  <w:rPr>
                    <w:sz w:val="24"/>
                    <w:szCs w:val="24"/>
                  </w:rPr>
                </w:pPr>
                <w:r>
                  <w:rPr>
                    <w:sz w:val="24"/>
                    <w:szCs w:val="24"/>
                  </w:rPr>
                  <w:t>0.725</w:t>
                </w:r>
              </w:p>
            </w:tc>
            <w:tc>
              <w:tcPr>
                <w:tcW w:w="1035" w:type="dxa"/>
              </w:tcPr>
              <w:p w:rsidR="00130122" w:rsidRDefault="00C15A59">
                <w:pPr>
                  <w:spacing w:before="240" w:after="240"/>
                  <w:ind w:left="47"/>
                  <w:jc w:val="center"/>
                  <w:rPr>
                    <w:sz w:val="24"/>
                    <w:szCs w:val="24"/>
                  </w:rPr>
                </w:pPr>
                <w:r>
                  <w:rPr>
                    <w:sz w:val="24"/>
                    <w:szCs w:val="24"/>
                  </w:rPr>
                  <w:t>0.762</w:t>
                </w:r>
              </w:p>
            </w:tc>
            <w:tc>
              <w:tcPr>
                <w:tcW w:w="1485" w:type="dxa"/>
              </w:tcPr>
              <w:p w:rsidR="00130122" w:rsidRDefault="00130122">
                <w:pPr>
                  <w:spacing w:before="240" w:after="240"/>
                  <w:jc w:val="center"/>
                  <w:rPr>
                    <w:sz w:val="24"/>
                    <w:szCs w:val="24"/>
                  </w:rPr>
                </w:pPr>
              </w:p>
            </w:tc>
            <w:tc>
              <w:tcPr>
                <w:tcW w:w="1380" w:type="dxa"/>
              </w:tcPr>
              <w:p w:rsidR="00130122" w:rsidRDefault="00130122">
                <w:pPr>
                  <w:spacing w:before="240" w:after="240"/>
                  <w:rPr>
                    <w:sz w:val="24"/>
                    <w:szCs w:val="24"/>
                  </w:rPr>
                </w:pPr>
              </w:p>
            </w:tc>
          </w:tr>
          <w:tr w:rsidR="00130122">
            <w:trPr>
              <w:trHeight w:val="278"/>
            </w:trPr>
            <w:tc>
              <w:tcPr>
                <w:tcW w:w="2100" w:type="dxa"/>
              </w:tcPr>
              <w:p w:rsidR="00130122" w:rsidRDefault="00C15A59">
                <w:pPr>
                  <w:spacing w:before="240" w:after="240"/>
                  <w:ind w:left="112"/>
                  <w:rPr>
                    <w:sz w:val="20"/>
                    <w:szCs w:val="20"/>
                  </w:rPr>
                </w:pPr>
                <w:r>
                  <w:rPr>
                    <w:b/>
                    <w:bCs/>
                    <w:sz w:val="20"/>
                    <w:szCs w:val="20"/>
                  </w:rPr>
                  <w:t>SELF-CONFIDENCE</w:t>
                </w:r>
              </w:p>
            </w:tc>
            <w:tc>
              <w:tcPr>
                <w:tcW w:w="1635" w:type="dxa"/>
              </w:tcPr>
              <w:p w:rsidR="00130122" w:rsidRDefault="00C15A59">
                <w:pPr>
                  <w:spacing w:before="240" w:after="240"/>
                  <w:ind w:right="103"/>
                  <w:jc w:val="center"/>
                  <w:rPr>
                    <w:sz w:val="24"/>
                    <w:szCs w:val="24"/>
                  </w:rPr>
                </w:pPr>
                <w:r>
                  <w:rPr>
                    <w:sz w:val="24"/>
                    <w:szCs w:val="24"/>
                  </w:rPr>
                  <w:t>0.708</w:t>
                </w:r>
              </w:p>
            </w:tc>
            <w:tc>
              <w:tcPr>
                <w:tcW w:w="1605" w:type="dxa"/>
              </w:tcPr>
              <w:p w:rsidR="00130122" w:rsidRDefault="00C15A59">
                <w:pPr>
                  <w:spacing w:before="240" w:after="240"/>
                  <w:ind w:right="105"/>
                  <w:jc w:val="center"/>
                  <w:rPr>
                    <w:sz w:val="24"/>
                    <w:szCs w:val="24"/>
                  </w:rPr>
                </w:pPr>
                <w:r>
                  <w:rPr>
                    <w:sz w:val="24"/>
                    <w:szCs w:val="24"/>
                  </w:rPr>
                  <w:t>0.692</w:t>
                </w:r>
              </w:p>
            </w:tc>
            <w:tc>
              <w:tcPr>
                <w:tcW w:w="1275" w:type="dxa"/>
              </w:tcPr>
              <w:p w:rsidR="00130122" w:rsidRDefault="00C15A59">
                <w:pPr>
                  <w:spacing w:before="240" w:after="240"/>
                  <w:ind w:right="105"/>
                  <w:jc w:val="center"/>
                  <w:rPr>
                    <w:sz w:val="24"/>
                    <w:szCs w:val="24"/>
                  </w:rPr>
                </w:pPr>
                <w:r>
                  <w:rPr>
                    <w:sz w:val="24"/>
                    <w:szCs w:val="24"/>
                  </w:rPr>
                  <w:t>0.758</w:t>
                </w:r>
              </w:p>
            </w:tc>
            <w:tc>
              <w:tcPr>
                <w:tcW w:w="1035" w:type="dxa"/>
              </w:tcPr>
              <w:p w:rsidR="00130122" w:rsidRDefault="00C15A59">
                <w:pPr>
                  <w:spacing w:before="240" w:after="240"/>
                  <w:ind w:left="47"/>
                  <w:jc w:val="center"/>
                  <w:rPr>
                    <w:sz w:val="24"/>
                    <w:szCs w:val="24"/>
                  </w:rPr>
                </w:pPr>
                <w:r>
                  <w:rPr>
                    <w:sz w:val="24"/>
                    <w:szCs w:val="24"/>
                  </w:rPr>
                  <w:t>0.786</w:t>
                </w:r>
              </w:p>
            </w:tc>
            <w:tc>
              <w:tcPr>
                <w:tcW w:w="1485" w:type="dxa"/>
              </w:tcPr>
              <w:p w:rsidR="00130122" w:rsidRDefault="00C15A59">
                <w:pPr>
                  <w:spacing w:before="240" w:after="240"/>
                  <w:ind w:left="215"/>
                  <w:jc w:val="center"/>
                  <w:rPr>
                    <w:sz w:val="24"/>
                    <w:szCs w:val="24"/>
                  </w:rPr>
                </w:pPr>
                <w:r>
                  <w:rPr>
                    <w:sz w:val="24"/>
                    <w:szCs w:val="24"/>
                  </w:rPr>
                  <w:t>0.8</w:t>
                </w:r>
              </w:p>
              <w:p w:rsidR="00130122" w:rsidRDefault="00C15A59">
                <w:pPr>
                  <w:spacing w:before="240" w:after="240"/>
                  <w:ind w:left="275"/>
                  <w:jc w:val="center"/>
                  <w:rPr>
                    <w:sz w:val="24"/>
                    <w:szCs w:val="24"/>
                  </w:rPr>
                </w:pPr>
                <w:r>
                  <w:rPr>
                    <w:sz w:val="24"/>
                    <w:szCs w:val="24"/>
                  </w:rPr>
                  <w:t>85</w:t>
                </w:r>
              </w:p>
            </w:tc>
            <w:tc>
              <w:tcPr>
                <w:tcW w:w="1380" w:type="dxa"/>
              </w:tcPr>
              <w:p w:rsidR="00130122" w:rsidRDefault="00130122">
                <w:pPr>
                  <w:spacing w:before="240" w:after="240"/>
                  <w:rPr>
                    <w:sz w:val="24"/>
                    <w:szCs w:val="24"/>
                  </w:rPr>
                </w:pPr>
              </w:p>
            </w:tc>
          </w:tr>
          <w:tr w:rsidR="00130122">
            <w:trPr>
              <w:trHeight w:val="278"/>
            </w:trPr>
            <w:tc>
              <w:tcPr>
                <w:tcW w:w="2100" w:type="dxa"/>
              </w:tcPr>
              <w:p w:rsidR="00130122" w:rsidRDefault="00C15A59">
                <w:pPr>
                  <w:spacing w:before="240" w:after="240"/>
                  <w:ind w:left="112" w:right="228"/>
                  <w:rPr>
                    <w:sz w:val="20"/>
                    <w:szCs w:val="20"/>
                  </w:rPr>
                </w:pPr>
                <w:r>
                  <w:rPr>
                    <w:b/>
                    <w:bCs/>
                    <w:sz w:val="20"/>
                    <w:szCs w:val="20"/>
                  </w:rPr>
                  <w:t>SKILLS &amp; LEARNING (SL)</w:t>
                </w:r>
              </w:p>
            </w:tc>
            <w:tc>
              <w:tcPr>
                <w:tcW w:w="1635" w:type="dxa"/>
              </w:tcPr>
              <w:p w:rsidR="00130122" w:rsidRDefault="00C15A59">
                <w:pPr>
                  <w:spacing w:before="240" w:after="240"/>
                  <w:ind w:right="103"/>
                  <w:jc w:val="center"/>
                  <w:rPr>
                    <w:sz w:val="24"/>
                    <w:szCs w:val="24"/>
                  </w:rPr>
                </w:pPr>
                <w:r>
                  <w:rPr>
                    <w:sz w:val="24"/>
                    <w:szCs w:val="24"/>
                  </w:rPr>
                  <w:t>0.827</w:t>
                </w:r>
              </w:p>
            </w:tc>
            <w:tc>
              <w:tcPr>
                <w:tcW w:w="1605" w:type="dxa"/>
              </w:tcPr>
              <w:p w:rsidR="00130122" w:rsidRDefault="00C15A59">
                <w:pPr>
                  <w:spacing w:before="240" w:after="240"/>
                  <w:ind w:right="105"/>
                  <w:jc w:val="center"/>
                  <w:rPr>
                    <w:sz w:val="24"/>
                    <w:szCs w:val="24"/>
                  </w:rPr>
                </w:pPr>
                <w:r>
                  <w:rPr>
                    <w:sz w:val="24"/>
                    <w:szCs w:val="24"/>
                  </w:rPr>
                  <w:t>0.898</w:t>
                </w:r>
              </w:p>
            </w:tc>
            <w:tc>
              <w:tcPr>
                <w:tcW w:w="1275" w:type="dxa"/>
              </w:tcPr>
              <w:p w:rsidR="00130122" w:rsidRDefault="00C15A59">
                <w:pPr>
                  <w:spacing w:before="240" w:after="240"/>
                  <w:ind w:right="105"/>
                  <w:jc w:val="center"/>
                  <w:rPr>
                    <w:sz w:val="24"/>
                    <w:szCs w:val="24"/>
                  </w:rPr>
                </w:pPr>
                <w:r>
                  <w:rPr>
                    <w:sz w:val="24"/>
                    <w:szCs w:val="24"/>
                  </w:rPr>
                  <w:t>0.803</w:t>
                </w:r>
              </w:p>
            </w:tc>
            <w:tc>
              <w:tcPr>
                <w:tcW w:w="1035" w:type="dxa"/>
              </w:tcPr>
              <w:p w:rsidR="00130122" w:rsidRDefault="00C15A59">
                <w:pPr>
                  <w:spacing w:before="240" w:after="240"/>
                  <w:ind w:left="47"/>
                  <w:jc w:val="center"/>
                  <w:rPr>
                    <w:sz w:val="24"/>
                    <w:szCs w:val="24"/>
                  </w:rPr>
                </w:pPr>
                <w:r>
                  <w:rPr>
                    <w:sz w:val="24"/>
                    <w:szCs w:val="24"/>
                  </w:rPr>
                  <w:t>0.865</w:t>
                </w:r>
              </w:p>
            </w:tc>
            <w:tc>
              <w:tcPr>
                <w:tcW w:w="1485" w:type="dxa"/>
              </w:tcPr>
              <w:p w:rsidR="00130122" w:rsidRDefault="00C15A59">
                <w:pPr>
                  <w:spacing w:before="240" w:after="240"/>
                  <w:ind w:left="215"/>
                  <w:jc w:val="center"/>
                  <w:rPr>
                    <w:sz w:val="24"/>
                    <w:szCs w:val="24"/>
                  </w:rPr>
                </w:pPr>
                <w:r>
                  <w:rPr>
                    <w:sz w:val="24"/>
                    <w:szCs w:val="24"/>
                  </w:rPr>
                  <w:t>0.7</w:t>
                </w:r>
              </w:p>
              <w:p w:rsidR="00130122" w:rsidRDefault="00C15A59">
                <w:pPr>
                  <w:spacing w:before="240" w:after="240"/>
                  <w:ind w:left="275"/>
                  <w:jc w:val="center"/>
                  <w:rPr>
                    <w:sz w:val="24"/>
                    <w:szCs w:val="24"/>
                  </w:rPr>
                </w:pPr>
                <w:r>
                  <w:rPr>
                    <w:sz w:val="24"/>
                    <w:szCs w:val="24"/>
                  </w:rPr>
                  <w:t>41</w:t>
                </w:r>
              </w:p>
            </w:tc>
            <w:tc>
              <w:tcPr>
                <w:tcW w:w="1380" w:type="dxa"/>
              </w:tcPr>
              <w:p w:rsidR="00130122" w:rsidRDefault="00C15A59">
                <w:pPr>
                  <w:spacing w:before="240" w:after="240"/>
                  <w:ind w:right="104"/>
                  <w:jc w:val="center"/>
                  <w:rPr>
                    <w:sz w:val="24"/>
                    <w:szCs w:val="24"/>
                  </w:rPr>
                </w:pPr>
                <w:r>
                  <w:rPr>
                    <w:sz w:val="24"/>
                    <w:szCs w:val="24"/>
                  </w:rPr>
                  <w:t>0.779</w:t>
                </w:r>
              </w:p>
            </w:tc>
          </w:tr>
          <w:tr w:rsidR="00130122">
            <w:trPr>
              <w:trHeight w:val="278"/>
            </w:trPr>
            <w:tc>
              <w:tcPr>
                <w:tcW w:w="2100" w:type="dxa"/>
              </w:tcPr>
              <w:p w:rsidR="00130122" w:rsidRDefault="00C15A59">
                <w:pPr>
                  <w:spacing w:before="240" w:after="240"/>
                  <w:ind w:left="112" w:right="228"/>
                  <w:rPr>
                    <w:sz w:val="20"/>
                    <w:szCs w:val="20"/>
                  </w:rPr>
                </w:pPr>
                <w:r>
                  <w:rPr>
                    <w:b/>
                    <w:bCs/>
                    <w:sz w:val="20"/>
                    <w:szCs w:val="20"/>
                  </w:rPr>
                  <w:t>TEAM PROCESSES (TP)</w:t>
                </w:r>
              </w:p>
            </w:tc>
            <w:tc>
              <w:tcPr>
                <w:tcW w:w="1635" w:type="dxa"/>
              </w:tcPr>
              <w:p w:rsidR="00130122" w:rsidRDefault="00C15A59">
                <w:pPr>
                  <w:spacing w:before="240" w:after="240"/>
                  <w:ind w:right="103"/>
                  <w:jc w:val="center"/>
                  <w:rPr>
                    <w:sz w:val="24"/>
                    <w:szCs w:val="24"/>
                  </w:rPr>
                </w:pPr>
                <w:r>
                  <w:rPr>
                    <w:sz w:val="24"/>
                    <w:szCs w:val="24"/>
                  </w:rPr>
                  <w:t>0.882</w:t>
                </w:r>
              </w:p>
            </w:tc>
            <w:tc>
              <w:tcPr>
                <w:tcW w:w="1605" w:type="dxa"/>
              </w:tcPr>
              <w:p w:rsidR="00130122" w:rsidRDefault="00C15A59">
                <w:pPr>
                  <w:spacing w:before="240" w:after="240"/>
                  <w:ind w:right="105"/>
                  <w:jc w:val="center"/>
                  <w:rPr>
                    <w:sz w:val="24"/>
                    <w:szCs w:val="24"/>
                  </w:rPr>
                </w:pPr>
                <w:r>
                  <w:rPr>
                    <w:sz w:val="24"/>
                    <w:szCs w:val="24"/>
                  </w:rPr>
                  <w:t>0.882</w:t>
                </w:r>
              </w:p>
            </w:tc>
            <w:tc>
              <w:tcPr>
                <w:tcW w:w="1275" w:type="dxa"/>
              </w:tcPr>
              <w:p w:rsidR="00130122" w:rsidRDefault="00C15A59">
                <w:pPr>
                  <w:spacing w:before="240" w:after="240"/>
                  <w:ind w:right="105"/>
                  <w:jc w:val="center"/>
                  <w:rPr>
                    <w:sz w:val="24"/>
                    <w:szCs w:val="24"/>
                  </w:rPr>
                </w:pPr>
                <w:r>
                  <w:rPr>
                    <w:sz w:val="24"/>
                    <w:szCs w:val="24"/>
                  </w:rPr>
                  <w:t>0.892</w:t>
                </w:r>
              </w:p>
            </w:tc>
            <w:tc>
              <w:tcPr>
                <w:tcW w:w="1035" w:type="dxa"/>
              </w:tcPr>
              <w:p w:rsidR="00130122" w:rsidRDefault="00C15A59">
                <w:pPr>
                  <w:spacing w:before="240" w:after="240"/>
                  <w:ind w:left="47"/>
                  <w:jc w:val="center"/>
                  <w:rPr>
                    <w:sz w:val="24"/>
                    <w:szCs w:val="24"/>
                  </w:rPr>
                </w:pPr>
                <w:r>
                  <w:rPr>
                    <w:sz w:val="24"/>
                    <w:szCs w:val="24"/>
                  </w:rPr>
                  <w:t>0.921</w:t>
                </w:r>
              </w:p>
            </w:tc>
            <w:tc>
              <w:tcPr>
                <w:tcW w:w="1485" w:type="dxa"/>
              </w:tcPr>
              <w:p w:rsidR="00130122" w:rsidRDefault="00C15A59">
                <w:pPr>
                  <w:spacing w:before="240" w:after="240"/>
                  <w:ind w:left="215"/>
                  <w:jc w:val="center"/>
                  <w:rPr>
                    <w:sz w:val="24"/>
                    <w:szCs w:val="24"/>
                  </w:rPr>
                </w:pPr>
                <w:r>
                  <w:rPr>
                    <w:sz w:val="24"/>
                    <w:szCs w:val="24"/>
                  </w:rPr>
                  <w:t>0.7</w:t>
                </w:r>
              </w:p>
              <w:p w:rsidR="00130122" w:rsidRDefault="00C15A59">
                <w:pPr>
                  <w:spacing w:before="240" w:after="240"/>
                  <w:ind w:left="275"/>
                  <w:jc w:val="center"/>
                  <w:rPr>
                    <w:sz w:val="24"/>
                    <w:szCs w:val="24"/>
                  </w:rPr>
                </w:pPr>
                <w:r>
                  <w:rPr>
                    <w:sz w:val="24"/>
                    <w:szCs w:val="24"/>
                  </w:rPr>
                  <w:t>86</w:t>
                </w:r>
              </w:p>
            </w:tc>
            <w:tc>
              <w:tcPr>
                <w:tcW w:w="1380" w:type="dxa"/>
              </w:tcPr>
              <w:p w:rsidR="00130122" w:rsidRDefault="00C15A59">
                <w:pPr>
                  <w:spacing w:before="240" w:after="240"/>
                  <w:ind w:right="104"/>
                  <w:jc w:val="center"/>
                  <w:rPr>
                    <w:sz w:val="24"/>
                    <w:szCs w:val="24"/>
                  </w:rPr>
                </w:pPr>
                <w:r>
                  <w:rPr>
                    <w:sz w:val="24"/>
                    <w:szCs w:val="24"/>
                  </w:rPr>
                  <w:t>0.8</w:t>
                </w:r>
              </w:p>
            </w:tc>
          </w:tr>
        </w:tbl>
      </w:sdtContent>
    </w:sdt>
    <w:p w:rsidR="00130122" w:rsidRDefault="00C15A59">
      <w:pPr>
        <w:pBdr>
          <w:top w:val="nil"/>
          <w:left w:val="nil"/>
          <w:bottom w:val="nil"/>
          <w:right w:val="nil"/>
          <w:between w:val="nil"/>
        </w:pBdr>
        <w:spacing w:before="240" w:after="240"/>
        <w:ind w:right="90"/>
        <w:jc w:val="both"/>
        <w:rPr>
          <w:sz w:val="24"/>
          <w:szCs w:val="24"/>
        </w:rPr>
      </w:pPr>
      <w:r>
        <w:rPr>
          <w:sz w:val="24"/>
          <w:szCs w:val="24"/>
        </w:rPr>
        <w:t>Table 12 shows the results of the discriminant validity assessment for the study variables using the Heterotrait–Monotrait (HTMT) criterion. Overall, the HTMT values for all constructs: intergroup relations, passion and commitment, purpose and goals, roles</w:t>
      </w:r>
      <w:r>
        <w:rPr>
          <w:sz w:val="24"/>
          <w:szCs w:val="24"/>
        </w:rPr>
        <w:t>, satisfaction, self-confidence, skills and learning, and team processes, are below the recommended cut-off value of 0.90, although a few are close to it. These results indicate that the constructs are different from each other and measure separate aspects</w:t>
      </w:r>
      <w:r>
        <w:rPr>
          <w:sz w:val="24"/>
          <w:szCs w:val="24"/>
        </w:rPr>
        <w:t>. Therefore, acceptable discriminant validity is confirmed, showing that multicollinearity is not a problem and that each construct remains unique in the measurement model.</w:t>
      </w:r>
    </w:p>
    <w:p w:rsidR="00130122" w:rsidRDefault="00C15A59">
      <w:pPr>
        <w:pBdr>
          <w:top w:val="nil"/>
          <w:left w:val="nil"/>
          <w:bottom w:val="nil"/>
          <w:right w:val="nil"/>
          <w:between w:val="nil"/>
        </w:pBdr>
        <w:tabs>
          <w:tab w:val="left" w:pos="1800"/>
        </w:tabs>
        <w:spacing w:before="240" w:after="240"/>
        <w:rPr>
          <w:b/>
          <w:bCs/>
        </w:rPr>
      </w:pPr>
      <w:r>
        <w:rPr>
          <w:b/>
          <w:bCs/>
          <w:sz w:val="24"/>
          <w:szCs w:val="24"/>
        </w:rPr>
        <w:t>Structural Model</w:t>
      </w:r>
    </w:p>
    <w:p w:rsidR="00130122" w:rsidRDefault="00C15A59">
      <w:pPr>
        <w:spacing w:before="240" w:after="240"/>
        <w:jc w:val="both"/>
        <w:rPr>
          <w:sz w:val="24"/>
          <w:szCs w:val="24"/>
        </w:rPr>
      </w:pPr>
      <w:r>
        <w:rPr>
          <w:sz w:val="24"/>
          <w:szCs w:val="24"/>
        </w:rPr>
        <w:t>The hypothesized causal relationships between constructs are visualized in SmartPLS through the structural model. Reliability and validity in the measurement model are first established, after which the structural model is formed. For the analysis of the s</w:t>
      </w:r>
      <w:r>
        <w:rPr>
          <w:sz w:val="24"/>
          <w:szCs w:val="24"/>
        </w:rPr>
        <w:t>tructural model, bootstrapping is conducted, and collinearity, path coefficients, coefficients of determination, effect size, PLS predict, and IPMA are examined. In addition to that, the analysis in the structural model allows the researcher to answer rese</w:t>
      </w:r>
      <w:r>
        <w:rPr>
          <w:sz w:val="24"/>
          <w:szCs w:val="24"/>
        </w:rPr>
        <w:t>arch questions 1-14 and hypotheses 1-14. Figure 4 below shows the structural model for this study. Detailed explanation is elaborated in Tables below.</w:t>
      </w:r>
    </w:p>
    <w:p w:rsidR="00130122" w:rsidRDefault="00C15A59">
      <w:pPr>
        <w:spacing w:before="240" w:after="240"/>
        <w:jc w:val="both"/>
        <w:rPr>
          <w:sz w:val="24"/>
          <w:szCs w:val="24"/>
        </w:rPr>
      </w:pPr>
      <w:r>
        <w:rPr>
          <w:sz w:val="24"/>
          <w:szCs w:val="24"/>
        </w:rPr>
        <w:t xml:space="preserve"> Figure 4- Structural Model of the Study</w:t>
      </w:r>
    </w:p>
    <w:p w:rsidR="00130122" w:rsidRDefault="00C15A59">
      <w:pPr>
        <w:pBdr>
          <w:top w:val="nil"/>
          <w:left w:val="nil"/>
          <w:bottom w:val="nil"/>
          <w:right w:val="nil"/>
          <w:between w:val="nil"/>
        </w:pBdr>
        <w:spacing w:before="240" w:after="240"/>
        <w:ind w:left="90" w:right="715"/>
        <w:jc w:val="both"/>
        <w:rPr>
          <w:sz w:val="24"/>
          <w:szCs w:val="24"/>
        </w:rPr>
      </w:pPr>
      <w:r>
        <w:rPr>
          <w:noProof/>
          <w:sz w:val="24"/>
          <w:szCs w:val="24"/>
          <w:lang w:val="en-MY"/>
        </w:rPr>
        <w:lastRenderedPageBreak/>
        <w:drawing>
          <wp:inline distT="0" distB="0" distL="114300" distR="114300">
            <wp:extent cx="5024755" cy="419481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024755" cy="4194810"/>
                    </a:xfrm>
                    <a:prstGeom prst="rect">
                      <a:avLst/>
                    </a:prstGeom>
                    <a:ln/>
                  </pic:spPr>
                </pic:pic>
              </a:graphicData>
            </a:graphic>
          </wp:inline>
        </w:drawing>
      </w:r>
    </w:p>
    <w:p w:rsidR="00130122" w:rsidRDefault="00C15A59">
      <w:pPr>
        <w:pBdr>
          <w:top w:val="nil"/>
          <w:left w:val="nil"/>
          <w:bottom w:val="nil"/>
          <w:right w:val="nil"/>
          <w:between w:val="nil"/>
        </w:pBdr>
        <w:tabs>
          <w:tab w:val="left" w:pos="3240"/>
        </w:tabs>
        <w:spacing w:before="240" w:after="240"/>
        <w:rPr>
          <w:b/>
          <w:bCs/>
          <w:sz w:val="24"/>
          <w:szCs w:val="24"/>
        </w:rPr>
      </w:pPr>
      <w:r>
        <w:rPr>
          <w:b/>
          <w:bCs/>
          <w:sz w:val="24"/>
          <w:szCs w:val="24"/>
        </w:rPr>
        <w:t>Collinearity</w:t>
      </w:r>
    </w:p>
    <w:p w:rsidR="00130122" w:rsidRDefault="00C15A59">
      <w:pPr>
        <w:pBdr>
          <w:top w:val="nil"/>
          <w:left w:val="nil"/>
          <w:bottom w:val="nil"/>
          <w:right w:val="nil"/>
          <w:between w:val="nil"/>
        </w:pBdr>
        <w:spacing w:before="240" w:after="240"/>
        <w:rPr>
          <w:sz w:val="24"/>
          <w:szCs w:val="24"/>
        </w:rPr>
      </w:pPr>
      <w:sdt>
        <w:sdtPr>
          <w:tag w:val="goog_rdk_2"/>
          <w:id w:val="970120885"/>
        </w:sdtPr>
        <w:sdtEndPr/>
        <w:sdtContent>
          <w:r>
            <w:rPr>
              <w:rFonts w:ascii="Gungsuh" w:eastAsia="Gungsuh" w:hAnsi="Gungsuh" w:cs="Gungsuh"/>
              <w:sz w:val="24"/>
              <w:szCs w:val="24"/>
            </w:rPr>
            <w:t>According to (Ringle &amp; Sarstedt (2016), the cut-off value for collinearity inner model VIF is ≤ 5.0.</w:t>
          </w:r>
        </w:sdtContent>
      </w:sdt>
    </w:p>
    <w:p w:rsidR="00130122" w:rsidRDefault="00C15A59">
      <w:pPr>
        <w:pBdr>
          <w:top w:val="nil"/>
          <w:left w:val="nil"/>
          <w:bottom w:val="nil"/>
          <w:right w:val="nil"/>
          <w:between w:val="nil"/>
        </w:pBdr>
        <w:spacing w:before="240" w:after="240"/>
        <w:rPr>
          <w:sz w:val="24"/>
          <w:szCs w:val="24"/>
        </w:rPr>
      </w:pPr>
      <w:r>
        <w:rPr>
          <w:sz w:val="24"/>
          <w:szCs w:val="24"/>
        </w:rPr>
        <w:t xml:space="preserve">Table </w:t>
      </w:r>
      <w:r>
        <w:rPr>
          <w:sz w:val="24"/>
          <w:szCs w:val="24"/>
        </w:rPr>
        <w:t>13</w:t>
      </w:r>
      <w:r>
        <w:rPr>
          <w:sz w:val="24"/>
          <w:szCs w:val="24"/>
        </w:rPr>
        <w:t>- Collinearity</w:t>
      </w:r>
    </w:p>
    <w:tbl>
      <w:tblPr>
        <w:tblStyle w:val="ab"/>
        <w:tblW w:w="10215"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5"/>
        <w:gridCol w:w="2730"/>
      </w:tblGrid>
      <w:tr w:rsidR="00130122">
        <w:trPr>
          <w:trHeight w:val="551"/>
        </w:trPr>
        <w:tc>
          <w:tcPr>
            <w:tcW w:w="7485" w:type="dxa"/>
          </w:tcPr>
          <w:p w:rsidR="00130122" w:rsidRDefault="00130122">
            <w:pPr>
              <w:pBdr>
                <w:top w:val="nil"/>
                <w:left w:val="nil"/>
                <w:bottom w:val="nil"/>
                <w:right w:val="nil"/>
                <w:between w:val="nil"/>
              </w:pBdr>
              <w:spacing w:before="240" w:after="240"/>
              <w:rPr>
                <w:sz w:val="24"/>
                <w:szCs w:val="24"/>
              </w:rPr>
            </w:pPr>
          </w:p>
        </w:tc>
        <w:tc>
          <w:tcPr>
            <w:tcW w:w="2730" w:type="dxa"/>
          </w:tcPr>
          <w:p w:rsidR="00130122" w:rsidRDefault="00C15A59">
            <w:pPr>
              <w:pBdr>
                <w:top w:val="nil"/>
                <w:left w:val="nil"/>
                <w:bottom w:val="nil"/>
                <w:right w:val="nil"/>
                <w:between w:val="nil"/>
              </w:pBdr>
              <w:spacing w:before="240" w:after="240"/>
              <w:ind w:left="112" w:right="420"/>
              <w:rPr>
                <w:sz w:val="24"/>
                <w:szCs w:val="24"/>
              </w:rPr>
            </w:pPr>
            <w:r>
              <w:rPr>
                <w:sz w:val="24"/>
                <w:szCs w:val="24"/>
              </w:rPr>
              <w:t>Original sample (O)</w:t>
            </w:r>
          </w:p>
        </w:tc>
      </w:tr>
      <w:tr w:rsidR="00130122">
        <w:trPr>
          <w:trHeight w:val="552"/>
        </w:trPr>
        <w:tc>
          <w:tcPr>
            <w:tcW w:w="7485" w:type="dxa"/>
          </w:tcPr>
          <w:p w:rsidR="00130122" w:rsidRDefault="00C15A59">
            <w:pPr>
              <w:pBdr>
                <w:top w:val="nil"/>
                <w:left w:val="nil"/>
                <w:bottom w:val="nil"/>
                <w:right w:val="nil"/>
                <w:between w:val="nil"/>
              </w:pBdr>
              <w:spacing w:before="240" w:after="240"/>
              <w:ind w:left="112"/>
              <w:rPr>
                <w:sz w:val="24"/>
                <w:szCs w:val="24"/>
              </w:rPr>
            </w:pPr>
            <w:r>
              <w:rPr>
                <w:b/>
                <w:bCs/>
                <w:sz w:val="24"/>
                <w:szCs w:val="24"/>
              </w:rPr>
              <w:t>SATISFACTION -&gt; INTERGROUP RELATIONS (IR)</w:t>
            </w:r>
          </w:p>
        </w:tc>
        <w:tc>
          <w:tcPr>
            <w:tcW w:w="27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2.684</w:t>
            </w:r>
          </w:p>
        </w:tc>
      </w:tr>
      <w:tr w:rsidR="00130122">
        <w:trPr>
          <w:trHeight w:val="551"/>
        </w:trPr>
        <w:tc>
          <w:tcPr>
            <w:tcW w:w="7485" w:type="dxa"/>
          </w:tcPr>
          <w:p w:rsidR="00130122" w:rsidRDefault="00C15A59">
            <w:pPr>
              <w:pBdr>
                <w:top w:val="nil"/>
                <w:left w:val="nil"/>
                <w:bottom w:val="nil"/>
                <w:right w:val="nil"/>
                <w:between w:val="nil"/>
              </w:pBdr>
              <w:spacing w:before="240" w:after="240"/>
              <w:ind w:left="112"/>
              <w:rPr>
                <w:sz w:val="24"/>
                <w:szCs w:val="24"/>
              </w:rPr>
            </w:pPr>
            <w:r>
              <w:rPr>
                <w:b/>
                <w:bCs/>
                <w:sz w:val="24"/>
                <w:szCs w:val="24"/>
              </w:rPr>
              <w:t>SATISFACTION -&gt; PASSION &amp; COMMITMENT (PC)</w:t>
            </w:r>
          </w:p>
        </w:tc>
        <w:tc>
          <w:tcPr>
            <w:tcW w:w="27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2.684</w:t>
            </w:r>
          </w:p>
        </w:tc>
      </w:tr>
      <w:tr w:rsidR="00130122">
        <w:trPr>
          <w:trHeight w:val="550"/>
        </w:trPr>
        <w:tc>
          <w:tcPr>
            <w:tcW w:w="7485" w:type="dxa"/>
          </w:tcPr>
          <w:p w:rsidR="00130122" w:rsidRDefault="00C15A59">
            <w:pPr>
              <w:pBdr>
                <w:top w:val="nil"/>
                <w:left w:val="nil"/>
                <w:bottom w:val="nil"/>
                <w:right w:val="nil"/>
                <w:between w:val="nil"/>
              </w:pBdr>
              <w:spacing w:before="240" w:after="240"/>
              <w:ind w:left="112"/>
              <w:rPr>
                <w:sz w:val="24"/>
                <w:szCs w:val="24"/>
              </w:rPr>
            </w:pPr>
            <w:r>
              <w:rPr>
                <w:b/>
                <w:bCs/>
                <w:sz w:val="24"/>
                <w:szCs w:val="24"/>
              </w:rPr>
              <w:t>SATISFACTION -&gt; PURPOSE &amp; GOALS (PG)</w:t>
            </w:r>
          </w:p>
        </w:tc>
        <w:tc>
          <w:tcPr>
            <w:tcW w:w="27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2.684</w:t>
            </w:r>
          </w:p>
        </w:tc>
      </w:tr>
      <w:tr w:rsidR="00130122">
        <w:trPr>
          <w:trHeight w:val="274"/>
        </w:trPr>
        <w:tc>
          <w:tcPr>
            <w:tcW w:w="7485" w:type="dxa"/>
          </w:tcPr>
          <w:p w:rsidR="00130122" w:rsidRDefault="00C15A59">
            <w:pPr>
              <w:pBdr>
                <w:top w:val="nil"/>
                <w:left w:val="nil"/>
                <w:bottom w:val="nil"/>
                <w:right w:val="nil"/>
                <w:between w:val="nil"/>
              </w:pBdr>
              <w:spacing w:before="240" w:after="240"/>
              <w:ind w:left="112"/>
              <w:rPr>
                <w:sz w:val="24"/>
                <w:szCs w:val="24"/>
              </w:rPr>
            </w:pPr>
            <w:r>
              <w:rPr>
                <w:b/>
                <w:bCs/>
                <w:sz w:val="24"/>
                <w:szCs w:val="24"/>
              </w:rPr>
              <w:t>SATISFACTION -&gt; ROLES (R)</w:t>
            </w:r>
          </w:p>
        </w:tc>
        <w:tc>
          <w:tcPr>
            <w:tcW w:w="2730"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2.684</w:t>
            </w:r>
          </w:p>
        </w:tc>
      </w:tr>
      <w:tr w:rsidR="00130122">
        <w:trPr>
          <w:trHeight w:val="274"/>
        </w:trPr>
        <w:tc>
          <w:tcPr>
            <w:tcW w:w="7485" w:type="dxa"/>
          </w:tcPr>
          <w:p w:rsidR="00130122" w:rsidRDefault="00C15A59">
            <w:pPr>
              <w:spacing w:before="240" w:after="240"/>
              <w:ind w:left="112" w:right="57"/>
              <w:rPr>
                <w:sz w:val="24"/>
                <w:szCs w:val="24"/>
              </w:rPr>
            </w:pPr>
            <w:r>
              <w:rPr>
                <w:b/>
                <w:bCs/>
                <w:sz w:val="24"/>
                <w:szCs w:val="24"/>
              </w:rPr>
              <w:t>SATISFACTION -&gt; SKILLS &amp; LEARNING (SL)</w:t>
            </w:r>
          </w:p>
        </w:tc>
        <w:tc>
          <w:tcPr>
            <w:tcW w:w="2730" w:type="dxa"/>
          </w:tcPr>
          <w:p w:rsidR="00130122" w:rsidRDefault="00C15A59">
            <w:pPr>
              <w:spacing w:before="240" w:after="240"/>
              <w:ind w:right="105"/>
              <w:jc w:val="center"/>
              <w:rPr>
                <w:sz w:val="24"/>
                <w:szCs w:val="24"/>
              </w:rPr>
            </w:pPr>
            <w:r>
              <w:rPr>
                <w:sz w:val="24"/>
                <w:szCs w:val="24"/>
              </w:rPr>
              <w:t>2.684</w:t>
            </w:r>
          </w:p>
        </w:tc>
      </w:tr>
      <w:tr w:rsidR="00130122">
        <w:trPr>
          <w:trHeight w:val="274"/>
        </w:trPr>
        <w:tc>
          <w:tcPr>
            <w:tcW w:w="7485" w:type="dxa"/>
          </w:tcPr>
          <w:p w:rsidR="00130122" w:rsidRDefault="00C15A59">
            <w:pPr>
              <w:spacing w:before="240" w:after="240"/>
              <w:ind w:left="112" w:right="57"/>
              <w:rPr>
                <w:sz w:val="24"/>
                <w:szCs w:val="24"/>
              </w:rPr>
            </w:pPr>
            <w:r>
              <w:rPr>
                <w:b/>
                <w:bCs/>
                <w:sz w:val="24"/>
                <w:szCs w:val="24"/>
              </w:rPr>
              <w:t>SATISFACTION -&gt; TEAM PROCESSES (TP)</w:t>
            </w:r>
          </w:p>
        </w:tc>
        <w:tc>
          <w:tcPr>
            <w:tcW w:w="2730" w:type="dxa"/>
          </w:tcPr>
          <w:p w:rsidR="00130122" w:rsidRDefault="00C15A59">
            <w:pPr>
              <w:spacing w:before="240" w:after="240"/>
              <w:ind w:right="105"/>
              <w:jc w:val="center"/>
              <w:rPr>
                <w:sz w:val="24"/>
                <w:szCs w:val="24"/>
              </w:rPr>
            </w:pPr>
            <w:r>
              <w:rPr>
                <w:sz w:val="24"/>
                <w:szCs w:val="24"/>
              </w:rPr>
              <w:t>2.684</w:t>
            </w:r>
          </w:p>
        </w:tc>
      </w:tr>
      <w:tr w:rsidR="00130122">
        <w:trPr>
          <w:trHeight w:val="274"/>
        </w:trPr>
        <w:tc>
          <w:tcPr>
            <w:tcW w:w="7485" w:type="dxa"/>
          </w:tcPr>
          <w:p w:rsidR="00130122" w:rsidRDefault="00C15A59">
            <w:pPr>
              <w:spacing w:before="240" w:after="240"/>
              <w:ind w:left="112" w:right="57"/>
              <w:rPr>
                <w:sz w:val="24"/>
                <w:szCs w:val="24"/>
              </w:rPr>
            </w:pPr>
            <w:r>
              <w:rPr>
                <w:b/>
                <w:bCs/>
                <w:sz w:val="24"/>
                <w:szCs w:val="24"/>
              </w:rPr>
              <w:t>SELF-CONFIDENCE -&gt; INTERGROUP RELATIONS (IR)</w:t>
            </w:r>
          </w:p>
        </w:tc>
        <w:tc>
          <w:tcPr>
            <w:tcW w:w="2730" w:type="dxa"/>
          </w:tcPr>
          <w:p w:rsidR="00130122" w:rsidRDefault="00C15A59">
            <w:pPr>
              <w:spacing w:before="240" w:after="240"/>
              <w:ind w:right="105"/>
              <w:jc w:val="center"/>
              <w:rPr>
                <w:sz w:val="24"/>
                <w:szCs w:val="24"/>
              </w:rPr>
            </w:pPr>
            <w:r>
              <w:rPr>
                <w:sz w:val="24"/>
                <w:szCs w:val="24"/>
              </w:rPr>
              <w:t>2.684</w:t>
            </w:r>
          </w:p>
        </w:tc>
      </w:tr>
      <w:tr w:rsidR="00130122">
        <w:trPr>
          <w:trHeight w:val="274"/>
        </w:trPr>
        <w:tc>
          <w:tcPr>
            <w:tcW w:w="7485" w:type="dxa"/>
          </w:tcPr>
          <w:p w:rsidR="00130122" w:rsidRDefault="00C15A59">
            <w:pPr>
              <w:spacing w:before="240" w:after="240"/>
              <w:ind w:left="112" w:right="57"/>
              <w:rPr>
                <w:sz w:val="24"/>
                <w:szCs w:val="24"/>
              </w:rPr>
            </w:pPr>
            <w:r>
              <w:rPr>
                <w:b/>
                <w:bCs/>
                <w:sz w:val="24"/>
                <w:szCs w:val="24"/>
              </w:rPr>
              <w:lastRenderedPageBreak/>
              <w:t>SELF-CONFIDENCE -&gt; PASSION &amp; COMMITMENT (PC)</w:t>
            </w:r>
          </w:p>
        </w:tc>
        <w:tc>
          <w:tcPr>
            <w:tcW w:w="2730" w:type="dxa"/>
          </w:tcPr>
          <w:p w:rsidR="00130122" w:rsidRDefault="00C15A59">
            <w:pPr>
              <w:spacing w:before="240" w:after="240"/>
              <w:ind w:right="105"/>
              <w:jc w:val="center"/>
              <w:rPr>
                <w:sz w:val="24"/>
                <w:szCs w:val="24"/>
              </w:rPr>
            </w:pPr>
            <w:r>
              <w:rPr>
                <w:sz w:val="24"/>
                <w:szCs w:val="24"/>
              </w:rPr>
              <w:t>2.684</w:t>
            </w:r>
          </w:p>
        </w:tc>
      </w:tr>
      <w:tr w:rsidR="00130122">
        <w:trPr>
          <w:trHeight w:val="274"/>
        </w:trPr>
        <w:tc>
          <w:tcPr>
            <w:tcW w:w="7485" w:type="dxa"/>
          </w:tcPr>
          <w:p w:rsidR="00130122" w:rsidRDefault="00C15A59">
            <w:pPr>
              <w:spacing w:before="240" w:after="240"/>
              <w:ind w:left="112" w:right="57"/>
              <w:rPr>
                <w:sz w:val="24"/>
                <w:szCs w:val="24"/>
              </w:rPr>
            </w:pPr>
            <w:r>
              <w:rPr>
                <w:b/>
                <w:bCs/>
                <w:sz w:val="24"/>
                <w:szCs w:val="24"/>
              </w:rPr>
              <w:t>SELF-CONFIDENCE -&gt; PURPOSE &amp; GOALS (PG)</w:t>
            </w:r>
          </w:p>
        </w:tc>
        <w:tc>
          <w:tcPr>
            <w:tcW w:w="2730" w:type="dxa"/>
          </w:tcPr>
          <w:p w:rsidR="00130122" w:rsidRDefault="00C15A59">
            <w:pPr>
              <w:spacing w:before="240" w:after="240"/>
              <w:ind w:right="105"/>
              <w:jc w:val="center"/>
              <w:rPr>
                <w:sz w:val="24"/>
                <w:szCs w:val="24"/>
              </w:rPr>
            </w:pPr>
            <w:r>
              <w:rPr>
                <w:sz w:val="24"/>
                <w:szCs w:val="24"/>
              </w:rPr>
              <w:t>2.684</w:t>
            </w:r>
          </w:p>
        </w:tc>
      </w:tr>
      <w:tr w:rsidR="00130122">
        <w:trPr>
          <w:trHeight w:val="274"/>
        </w:trPr>
        <w:tc>
          <w:tcPr>
            <w:tcW w:w="7485" w:type="dxa"/>
          </w:tcPr>
          <w:p w:rsidR="00130122" w:rsidRDefault="00C15A59">
            <w:pPr>
              <w:spacing w:before="240" w:after="240"/>
              <w:ind w:left="112" w:right="57"/>
              <w:rPr>
                <w:sz w:val="24"/>
                <w:szCs w:val="24"/>
              </w:rPr>
            </w:pPr>
            <w:r>
              <w:rPr>
                <w:b/>
                <w:bCs/>
                <w:sz w:val="24"/>
                <w:szCs w:val="24"/>
              </w:rPr>
              <w:t>SELF-CONFIDENCE -&gt; ROLES (R)</w:t>
            </w:r>
          </w:p>
        </w:tc>
        <w:tc>
          <w:tcPr>
            <w:tcW w:w="2730" w:type="dxa"/>
          </w:tcPr>
          <w:p w:rsidR="00130122" w:rsidRDefault="00C15A59">
            <w:pPr>
              <w:spacing w:before="240" w:after="240"/>
              <w:ind w:right="105"/>
              <w:jc w:val="center"/>
              <w:rPr>
                <w:sz w:val="24"/>
                <w:szCs w:val="24"/>
              </w:rPr>
            </w:pPr>
            <w:r>
              <w:rPr>
                <w:sz w:val="24"/>
                <w:szCs w:val="24"/>
              </w:rPr>
              <w:t>2.684</w:t>
            </w:r>
          </w:p>
        </w:tc>
      </w:tr>
      <w:tr w:rsidR="00130122">
        <w:trPr>
          <w:trHeight w:val="274"/>
        </w:trPr>
        <w:tc>
          <w:tcPr>
            <w:tcW w:w="7485" w:type="dxa"/>
          </w:tcPr>
          <w:p w:rsidR="00130122" w:rsidRDefault="00C15A59">
            <w:pPr>
              <w:spacing w:before="240" w:after="240"/>
              <w:ind w:left="112" w:right="57"/>
              <w:rPr>
                <w:sz w:val="24"/>
                <w:szCs w:val="24"/>
              </w:rPr>
            </w:pPr>
            <w:r>
              <w:rPr>
                <w:b/>
                <w:bCs/>
                <w:sz w:val="24"/>
                <w:szCs w:val="24"/>
              </w:rPr>
              <w:t>SELF-CONFIDENCE -&gt; SKILLS &amp; LEARNING (SL)</w:t>
            </w:r>
          </w:p>
        </w:tc>
        <w:tc>
          <w:tcPr>
            <w:tcW w:w="2730" w:type="dxa"/>
          </w:tcPr>
          <w:p w:rsidR="00130122" w:rsidRDefault="00C15A59">
            <w:pPr>
              <w:spacing w:before="240" w:after="240"/>
              <w:ind w:right="105"/>
              <w:jc w:val="center"/>
              <w:rPr>
                <w:sz w:val="24"/>
                <w:szCs w:val="24"/>
              </w:rPr>
            </w:pPr>
            <w:r>
              <w:rPr>
                <w:sz w:val="24"/>
                <w:szCs w:val="24"/>
              </w:rPr>
              <w:t>2.684</w:t>
            </w:r>
          </w:p>
        </w:tc>
      </w:tr>
      <w:tr w:rsidR="00130122">
        <w:trPr>
          <w:trHeight w:val="274"/>
        </w:trPr>
        <w:tc>
          <w:tcPr>
            <w:tcW w:w="7485" w:type="dxa"/>
          </w:tcPr>
          <w:p w:rsidR="00130122" w:rsidRDefault="00C15A59">
            <w:pPr>
              <w:spacing w:before="240" w:after="240"/>
              <w:ind w:left="112" w:right="57"/>
              <w:rPr>
                <w:sz w:val="24"/>
                <w:szCs w:val="24"/>
              </w:rPr>
            </w:pPr>
            <w:r>
              <w:rPr>
                <w:b/>
                <w:bCs/>
                <w:sz w:val="24"/>
                <w:szCs w:val="24"/>
              </w:rPr>
              <w:t>SELF-CONFIDENCE -&gt; TEAM PROCESSES (TP)</w:t>
            </w:r>
          </w:p>
        </w:tc>
        <w:tc>
          <w:tcPr>
            <w:tcW w:w="2730" w:type="dxa"/>
          </w:tcPr>
          <w:p w:rsidR="00130122" w:rsidRDefault="00C15A59">
            <w:pPr>
              <w:spacing w:before="240" w:after="240"/>
              <w:ind w:right="105"/>
              <w:jc w:val="center"/>
              <w:rPr>
                <w:sz w:val="24"/>
                <w:szCs w:val="24"/>
              </w:rPr>
            </w:pPr>
            <w:r>
              <w:rPr>
                <w:sz w:val="24"/>
                <w:szCs w:val="24"/>
              </w:rPr>
              <w:t>2.684</w:t>
            </w:r>
          </w:p>
        </w:tc>
      </w:tr>
    </w:tbl>
    <w:p w:rsidR="00130122" w:rsidRDefault="00C15A59">
      <w:pPr>
        <w:spacing w:before="240" w:after="240"/>
        <w:jc w:val="both"/>
        <w:rPr>
          <w:sz w:val="24"/>
          <w:szCs w:val="24"/>
        </w:rPr>
      </w:pPr>
      <w:r>
        <w:rPr>
          <w:sz w:val="24"/>
          <w:szCs w:val="24"/>
        </w:rPr>
        <w:t>Variance inflation factor (VIF) values from the original sample are used to assess collinearity in the structural model, as presented in Table 13. Intergroup relations, along with passion and commitment, purpose and goals, roles, skills and learning, and t</w:t>
      </w:r>
      <w:r>
        <w:rPr>
          <w:sz w:val="24"/>
          <w:szCs w:val="24"/>
        </w:rPr>
        <w:t>eam processes, are all predicted by satisfaction and self-confidence, with all paths showing the same variance inflation factor (VIF) value of 2.684. Since these values are below the accepted threshold of 5.0, multicollinearity is not a problem. Overall, t</w:t>
      </w:r>
      <w:r>
        <w:rPr>
          <w:sz w:val="24"/>
          <w:szCs w:val="24"/>
        </w:rPr>
        <w:t>he results show that the predictor variables are independent of each other, supporting the stability, strength, and reliability of the structural model estimates.</w:t>
      </w:r>
    </w:p>
    <w:p w:rsidR="00130122" w:rsidRDefault="00C15A59">
      <w:pPr>
        <w:pBdr>
          <w:top w:val="nil"/>
          <w:left w:val="nil"/>
          <w:bottom w:val="nil"/>
          <w:right w:val="nil"/>
          <w:between w:val="nil"/>
        </w:pBdr>
        <w:tabs>
          <w:tab w:val="left" w:pos="3240"/>
        </w:tabs>
        <w:spacing w:before="240" w:after="240"/>
        <w:rPr>
          <w:b/>
          <w:bCs/>
          <w:sz w:val="24"/>
          <w:szCs w:val="24"/>
        </w:rPr>
      </w:pPr>
      <w:r>
        <w:rPr>
          <w:b/>
          <w:bCs/>
          <w:sz w:val="24"/>
          <w:szCs w:val="24"/>
        </w:rPr>
        <w:t>Coefficients of determination (R</w:t>
      </w:r>
      <w:r>
        <w:rPr>
          <w:b/>
          <w:bCs/>
          <w:sz w:val="24"/>
          <w:szCs w:val="24"/>
          <w:vertAlign w:val="superscript"/>
        </w:rPr>
        <w:t>2</w:t>
      </w:r>
      <w:r>
        <w:rPr>
          <w:b/>
          <w:bCs/>
          <w:sz w:val="24"/>
          <w:szCs w:val="24"/>
        </w:rPr>
        <w:t>)</w:t>
      </w:r>
    </w:p>
    <w:p w:rsidR="00130122" w:rsidRDefault="00C15A59">
      <w:pPr>
        <w:pBdr>
          <w:top w:val="nil"/>
          <w:left w:val="nil"/>
          <w:bottom w:val="nil"/>
          <w:right w:val="nil"/>
          <w:between w:val="nil"/>
        </w:pBdr>
        <w:spacing w:before="240" w:after="240"/>
        <w:jc w:val="both"/>
        <w:rPr>
          <w:sz w:val="24"/>
          <w:szCs w:val="24"/>
        </w:rPr>
      </w:pPr>
      <w:r>
        <w:rPr>
          <w:sz w:val="24"/>
          <w:szCs w:val="24"/>
        </w:rPr>
        <w:t>According to Ramayah</w:t>
      </w:r>
      <w:r>
        <w:rPr>
          <w:sz w:val="24"/>
          <w:szCs w:val="24"/>
        </w:rPr>
        <w:t xml:space="preserve"> </w:t>
      </w:r>
      <w:r>
        <w:rPr>
          <w:sz w:val="24"/>
          <w:szCs w:val="24"/>
        </w:rPr>
        <w:t>et</w:t>
      </w:r>
      <w:r>
        <w:rPr>
          <w:sz w:val="24"/>
          <w:szCs w:val="24"/>
        </w:rPr>
        <w:t xml:space="preserve"> </w:t>
      </w:r>
      <w:r>
        <w:rPr>
          <w:sz w:val="24"/>
          <w:szCs w:val="24"/>
        </w:rPr>
        <w:t>al. (2018),</w:t>
      </w:r>
      <w:r>
        <w:rPr>
          <w:sz w:val="24"/>
          <w:szCs w:val="24"/>
        </w:rPr>
        <w:t xml:space="preserve"> </w:t>
      </w:r>
      <w:r>
        <w:rPr>
          <w:sz w:val="24"/>
          <w:szCs w:val="24"/>
        </w:rPr>
        <w:t>coefficients of determination (R</w:t>
      </w:r>
      <w:r>
        <w:rPr>
          <w:sz w:val="24"/>
          <w:szCs w:val="24"/>
          <w:vertAlign w:val="superscript"/>
        </w:rPr>
        <w:t>2</w:t>
      </w:r>
      <w:r>
        <w:rPr>
          <w:sz w:val="24"/>
          <w:szCs w:val="24"/>
        </w:rPr>
        <w:t xml:space="preserve">) 0.2 to 0;7, depending on the field of study. Social Sciences </w:t>
      </w:r>
      <w:r>
        <w:rPr>
          <w:sz w:val="24"/>
          <w:szCs w:val="24"/>
        </w:rPr>
        <w:t>and</w:t>
      </w:r>
      <w:r>
        <w:rPr>
          <w:sz w:val="24"/>
          <w:szCs w:val="24"/>
        </w:rPr>
        <w:t xml:space="preserve"> Economics follows the range above.</w:t>
      </w:r>
    </w:p>
    <w:p w:rsidR="00130122" w:rsidRDefault="00C15A59">
      <w:pPr>
        <w:pBdr>
          <w:top w:val="nil"/>
          <w:left w:val="nil"/>
          <w:bottom w:val="nil"/>
          <w:right w:val="nil"/>
          <w:between w:val="nil"/>
        </w:pBdr>
        <w:spacing w:before="240" w:after="240"/>
        <w:ind w:right="768"/>
        <w:rPr>
          <w:sz w:val="24"/>
          <w:szCs w:val="24"/>
        </w:rPr>
      </w:pPr>
      <w:r>
        <w:rPr>
          <w:sz w:val="24"/>
          <w:szCs w:val="24"/>
        </w:rPr>
        <w:t xml:space="preserve">Table </w:t>
      </w:r>
      <w:r>
        <w:rPr>
          <w:sz w:val="24"/>
          <w:szCs w:val="24"/>
        </w:rPr>
        <w:t>14</w:t>
      </w:r>
      <w:r>
        <w:rPr>
          <w:sz w:val="24"/>
          <w:szCs w:val="24"/>
        </w:rPr>
        <w:t>-R</w:t>
      </w:r>
      <w:r>
        <w:rPr>
          <w:sz w:val="24"/>
          <w:szCs w:val="24"/>
          <w:vertAlign w:val="superscript"/>
        </w:rPr>
        <w:t>2</w:t>
      </w:r>
    </w:p>
    <w:tbl>
      <w:tblPr>
        <w:tblStyle w:val="ac"/>
        <w:tblW w:w="1063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5"/>
        <w:gridCol w:w="4710"/>
      </w:tblGrid>
      <w:tr w:rsidR="00130122">
        <w:trPr>
          <w:trHeight w:val="551"/>
        </w:trPr>
        <w:tc>
          <w:tcPr>
            <w:tcW w:w="5925" w:type="dxa"/>
          </w:tcPr>
          <w:p w:rsidR="00130122" w:rsidRDefault="00130122">
            <w:pPr>
              <w:pBdr>
                <w:top w:val="nil"/>
                <w:left w:val="nil"/>
                <w:bottom w:val="nil"/>
                <w:right w:val="nil"/>
                <w:between w:val="nil"/>
              </w:pBdr>
              <w:spacing w:before="240" w:after="240"/>
              <w:rPr>
                <w:sz w:val="24"/>
                <w:szCs w:val="24"/>
              </w:rPr>
            </w:pPr>
          </w:p>
        </w:tc>
        <w:tc>
          <w:tcPr>
            <w:tcW w:w="4710" w:type="dxa"/>
          </w:tcPr>
          <w:p w:rsidR="00130122" w:rsidRDefault="00C15A59">
            <w:pPr>
              <w:pBdr>
                <w:top w:val="nil"/>
                <w:left w:val="nil"/>
                <w:bottom w:val="nil"/>
                <w:right w:val="nil"/>
                <w:between w:val="nil"/>
              </w:pBdr>
              <w:spacing w:before="240" w:after="240"/>
              <w:ind w:left="907" w:right="244" w:hanging="653"/>
              <w:rPr>
                <w:sz w:val="24"/>
                <w:szCs w:val="24"/>
              </w:rPr>
            </w:pPr>
            <w:r>
              <w:rPr>
                <w:b/>
                <w:bCs/>
                <w:sz w:val="24"/>
                <w:szCs w:val="24"/>
              </w:rPr>
              <w:t>Original sample (O)</w:t>
            </w:r>
          </w:p>
        </w:tc>
      </w:tr>
      <w:tr w:rsidR="00130122">
        <w:trPr>
          <w:trHeight w:val="275"/>
        </w:trPr>
        <w:tc>
          <w:tcPr>
            <w:tcW w:w="5925" w:type="dxa"/>
          </w:tcPr>
          <w:p w:rsidR="00130122" w:rsidRDefault="00C15A59">
            <w:pPr>
              <w:pBdr>
                <w:top w:val="nil"/>
                <w:left w:val="nil"/>
                <w:bottom w:val="nil"/>
                <w:right w:val="nil"/>
                <w:between w:val="nil"/>
              </w:pBdr>
              <w:spacing w:before="240" w:after="240"/>
              <w:ind w:left="107"/>
              <w:rPr>
                <w:sz w:val="24"/>
                <w:szCs w:val="24"/>
              </w:rPr>
            </w:pPr>
            <w:r>
              <w:rPr>
                <w:b/>
                <w:bCs/>
                <w:sz w:val="24"/>
                <w:szCs w:val="24"/>
              </w:rPr>
              <w:t>INTERGROUP RELATIONS (IR)</w:t>
            </w:r>
          </w:p>
        </w:tc>
        <w:tc>
          <w:tcPr>
            <w:tcW w:w="4710" w:type="dxa"/>
          </w:tcPr>
          <w:p w:rsidR="00130122" w:rsidRDefault="00C15A59">
            <w:pPr>
              <w:pBdr>
                <w:top w:val="nil"/>
                <w:left w:val="nil"/>
                <w:bottom w:val="nil"/>
                <w:right w:val="nil"/>
                <w:between w:val="nil"/>
              </w:pBdr>
              <w:spacing w:before="240" w:after="240"/>
              <w:ind w:right="95"/>
              <w:jc w:val="center"/>
              <w:rPr>
                <w:sz w:val="24"/>
                <w:szCs w:val="24"/>
              </w:rPr>
            </w:pPr>
            <w:r>
              <w:rPr>
                <w:sz w:val="24"/>
                <w:szCs w:val="24"/>
              </w:rPr>
              <w:t>0.488</w:t>
            </w:r>
          </w:p>
        </w:tc>
      </w:tr>
      <w:tr w:rsidR="00130122">
        <w:trPr>
          <w:trHeight w:val="278"/>
        </w:trPr>
        <w:tc>
          <w:tcPr>
            <w:tcW w:w="5925" w:type="dxa"/>
          </w:tcPr>
          <w:p w:rsidR="00130122" w:rsidRDefault="00C15A59">
            <w:pPr>
              <w:pBdr>
                <w:top w:val="nil"/>
                <w:left w:val="nil"/>
                <w:bottom w:val="nil"/>
                <w:right w:val="nil"/>
                <w:between w:val="nil"/>
              </w:pBdr>
              <w:spacing w:before="240" w:after="240"/>
              <w:ind w:left="107"/>
              <w:rPr>
                <w:sz w:val="24"/>
                <w:szCs w:val="24"/>
              </w:rPr>
            </w:pPr>
            <w:r>
              <w:rPr>
                <w:b/>
                <w:bCs/>
                <w:sz w:val="24"/>
                <w:szCs w:val="24"/>
              </w:rPr>
              <w:t>PASSION &amp; COMMITMENT (PC)</w:t>
            </w:r>
          </w:p>
        </w:tc>
        <w:tc>
          <w:tcPr>
            <w:tcW w:w="4710" w:type="dxa"/>
          </w:tcPr>
          <w:p w:rsidR="00130122" w:rsidRDefault="00C15A59">
            <w:pPr>
              <w:pBdr>
                <w:top w:val="nil"/>
                <w:left w:val="nil"/>
                <w:bottom w:val="nil"/>
                <w:right w:val="nil"/>
                <w:between w:val="nil"/>
              </w:pBdr>
              <w:spacing w:before="240" w:after="240"/>
              <w:ind w:right="95"/>
              <w:jc w:val="center"/>
              <w:rPr>
                <w:sz w:val="24"/>
                <w:szCs w:val="24"/>
              </w:rPr>
            </w:pPr>
            <w:r>
              <w:rPr>
                <w:sz w:val="24"/>
                <w:szCs w:val="24"/>
              </w:rPr>
              <w:t>0.413</w:t>
            </w:r>
          </w:p>
        </w:tc>
      </w:tr>
      <w:tr w:rsidR="00130122">
        <w:trPr>
          <w:trHeight w:val="275"/>
        </w:trPr>
        <w:tc>
          <w:tcPr>
            <w:tcW w:w="5925" w:type="dxa"/>
          </w:tcPr>
          <w:p w:rsidR="00130122" w:rsidRDefault="00C15A59">
            <w:pPr>
              <w:pBdr>
                <w:top w:val="nil"/>
                <w:left w:val="nil"/>
                <w:bottom w:val="nil"/>
                <w:right w:val="nil"/>
                <w:between w:val="nil"/>
              </w:pBdr>
              <w:spacing w:before="240" w:after="240"/>
              <w:ind w:left="107"/>
              <w:rPr>
                <w:sz w:val="24"/>
                <w:szCs w:val="24"/>
              </w:rPr>
            </w:pPr>
            <w:r>
              <w:rPr>
                <w:b/>
                <w:bCs/>
                <w:sz w:val="24"/>
                <w:szCs w:val="24"/>
              </w:rPr>
              <w:t>PURPOSE &amp; GOALS (PG)</w:t>
            </w:r>
          </w:p>
        </w:tc>
        <w:tc>
          <w:tcPr>
            <w:tcW w:w="4710" w:type="dxa"/>
          </w:tcPr>
          <w:p w:rsidR="00130122" w:rsidRDefault="00C15A59">
            <w:pPr>
              <w:pBdr>
                <w:top w:val="nil"/>
                <w:left w:val="nil"/>
                <w:bottom w:val="nil"/>
                <w:right w:val="nil"/>
                <w:between w:val="nil"/>
              </w:pBdr>
              <w:spacing w:before="240" w:after="240"/>
              <w:ind w:right="95"/>
              <w:jc w:val="center"/>
              <w:rPr>
                <w:sz w:val="24"/>
                <w:szCs w:val="24"/>
              </w:rPr>
            </w:pPr>
            <w:r>
              <w:rPr>
                <w:sz w:val="24"/>
                <w:szCs w:val="24"/>
              </w:rPr>
              <w:t>0.514</w:t>
            </w:r>
          </w:p>
        </w:tc>
      </w:tr>
      <w:tr w:rsidR="00130122">
        <w:trPr>
          <w:trHeight w:val="275"/>
        </w:trPr>
        <w:tc>
          <w:tcPr>
            <w:tcW w:w="5925" w:type="dxa"/>
          </w:tcPr>
          <w:p w:rsidR="00130122" w:rsidRDefault="00C15A59">
            <w:pPr>
              <w:pBdr>
                <w:top w:val="nil"/>
                <w:left w:val="nil"/>
                <w:bottom w:val="nil"/>
                <w:right w:val="nil"/>
                <w:between w:val="nil"/>
              </w:pBdr>
              <w:spacing w:before="240" w:after="240"/>
              <w:ind w:left="107"/>
              <w:rPr>
                <w:sz w:val="24"/>
                <w:szCs w:val="24"/>
              </w:rPr>
            </w:pPr>
            <w:r>
              <w:rPr>
                <w:b/>
                <w:bCs/>
                <w:sz w:val="24"/>
                <w:szCs w:val="24"/>
              </w:rPr>
              <w:t>ROLES (R)</w:t>
            </w:r>
          </w:p>
        </w:tc>
        <w:tc>
          <w:tcPr>
            <w:tcW w:w="4710" w:type="dxa"/>
          </w:tcPr>
          <w:p w:rsidR="00130122" w:rsidRDefault="00C15A59">
            <w:pPr>
              <w:pBdr>
                <w:top w:val="nil"/>
                <w:left w:val="nil"/>
                <w:bottom w:val="nil"/>
                <w:right w:val="nil"/>
                <w:between w:val="nil"/>
              </w:pBdr>
              <w:spacing w:before="240" w:after="240"/>
              <w:ind w:right="95"/>
              <w:jc w:val="center"/>
              <w:rPr>
                <w:sz w:val="24"/>
                <w:szCs w:val="24"/>
              </w:rPr>
            </w:pPr>
            <w:r>
              <w:rPr>
                <w:sz w:val="24"/>
                <w:szCs w:val="24"/>
              </w:rPr>
              <w:t>0.553</w:t>
            </w:r>
          </w:p>
        </w:tc>
      </w:tr>
      <w:tr w:rsidR="00130122">
        <w:trPr>
          <w:trHeight w:val="275"/>
        </w:trPr>
        <w:tc>
          <w:tcPr>
            <w:tcW w:w="5925" w:type="dxa"/>
          </w:tcPr>
          <w:p w:rsidR="00130122" w:rsidRDefault="00C15A59">
            <w:pPr>
              <w:pBdr>
                <w:top w:val="nil"/>
                <w:left w:val="nil"/>
                <w:bottom w:val="nil"/>
                <w:right w:val="nil"/>
                <w:between w:val="nil"/>
              </w:pBdr>
              <w:spacing w:before="240" w:after="240"/>
              <w:ind w:left="107"/>
              <w:rPr>
                <w:sz w:val="24"/>
                <w:szCs w:val="24"/>
              </w:rPr>
            </w:pPr>
            <w:r>
              <w:rPr>
                <w:b/>
                <w:bCs/>
                <w:sz w:val="24"/>
                <w:szCs w:val="24"/>
              </w:rPr>
              <w:t>SKILLS &amp; LEARNING (SL)</w:t>
            </w:r>
          </w:p>
        </w:tc>
        <w:tc>
          <w:tcPr>
            <w:tcW w:w="4710" w:type="dxa"/>
          </w:tcPr>
          <w:p w:rsidR="00130122" w:rsidRDefault="00C15A59">
            <w:pPr>
              <w:pBdr>
                <w:top w:val="nil"/>
                <w:left w:val="nil"/>
                <w:bottom w:val="nil"/>
                <w:right w:val="nil"/>
                <w:between w:val="nil"/>
              </w:pBdr>
              <w:spacing w:before="240" w:after="240"/>
              <w:ind w:right="95"/>
              <w:jc w:val="center"/>
              <w:rPr>
                <w:sz w:val="24"/>
                <w:szCs w:val="24"/>
              </w:rPr>
            </w:pPr>
            <w:r>
              <w:rPr>
                <w:sz w:val="24"/>
                <w:szCs w:val="24"/>
              </w:rPr>
              <w:t>0.536</w:t>
            </w:r>
          </w:p>
        </w:tc>
      </w:tr>
      <w:tr w:rsidR="00130122">
        <w:trPr>
          <w:trHeight w:val="275"/>
        </w:trPr>
        <w:tc>
          <w:tcPr>
            <w:tcW w:w="5925" w:type="dxa"/>
          </w:tcPr>
          <w:p w:rsidR="00130122" w:rsidRDefault="00C15A59">
            <w:pPr>
              <w:pBdr>
                <w:top w:val="nil"/>
                <w:left w:val="nil"/>
                <w:bottom w:val="nil"/>
                <w:right w:val="nil"/>
                <w:between w:val="nil"/>
              </w:pBdr>
              <w:spacing w:before="240" w:after="240"/>
              <w:ind w:left="107"/>
              <w:rPr>
                <w:sz w:val="24"/>
                <w:szCs w:val="24"/>
              </w:rPr>
            </w:pPr>
            <w:r>
              <w:rPr>
                <w:b/>
                <w:bCs/>
                <w:sz w:val="24"/>
                <w:szCs w:val="24"/>
              </w:rPr>
              <w:t>TEAM PROCESSES (TP)</w:t>
            </w:r>
          </w:p>
        </w:tc>
        <w:tc>
          <w:tcPr>
            <w:tcW w:w="4710" w:type="dxa"/>
          </w:tcPr>
          <w:p w:rsidR="00130122" w:rsidRDefault="00C15A59">
            <w:pPr>
              <w:pBdr>
                <w:top w:val="nil"/>
                <w:left w:val="nil"/>
                <w:bottom w:val="nil"/>
                <w:right w:val="nil"/>
                <w:between w:val="nil"/>
              </w:pBdr>
              <w:spacing w:before="240" w:after="240"/>
              <w:ind w:right="95"/>
              <w:jc w:val="center"/>
              <w:rPr>
                <w:sz w:val="24"/>
                <w:szCs w:val="24"/>
              </w:rPr>
            </w:pPr>
            <w:r>
              <w:rPr>
                <w:sz w:val="24"/>
                <w:szCs w:val="24"/>
              </w:rPr>
              <w:t>0.572</w:t>
            </w:r>
          </w:p>
        </w:tc>
      </w:tr>
    </w:tbl>
    <w:p w:rsidR="00130122" w:rsidRDefault="00C15A59">
      <w:pPr>
        <w:spacing w:before="240" w:after="240"/>
        <w:jc w:val="both"/>
        <w:rPr>
          <w:sz w:val="24"/>
          <w:szCs w:val="24"/>
        </w:rPr>
      </w:pPr>
      <w:r>
        <w:rPr>
          <w:sz w:val="24"/>
          <w:szCs w:val="24"/>
        </w:rPr>
        <w:t xml:space="preserve">Table 14 presents the coefficients of determination (R²) for the endogenous variables in the structural model, showing how much the predictor variables explain the variance in each construct. The R² values range from 0.413 to 0.572, indicating moderate to </w:t>
      </w:r>
      <w:r>
        <w:rPr>
          <w:sz w:val="24"/>
          <w:szCs w:val="24"/>
        </w:rPr>
        <w:t>strong explanatory power. Team Processes (TP) has the highest R² value at 0.572, followed by Roles (0.553), Skills and Learning (0.536), and Purpose and Goals (0.514). Intergroup Relations (0.488) and Passion and Commitment (0.413) also show meaningful lev</w:t>
      </w:r>
      <w:r>
        <w:rPr>
          <w:sz w:val="24"/>
          <w:szCs w:val="24"/>
        </w:rPr>
        <w:t xml:space="preserve">els of explained variance. Overall, these results show that satisfaction and self-confidence provide sufficient explanatory power in </w:t>
      </w:r>
      <w:r>
        <w:rPr>
          <w:sz w:val="24"/>
          <w:szCs w:val="24"/>
        </w:rPr>
        <w:lastRenderedPageBreak/>
        <w:t>explaining differences across the group work–related constructs.</w:t>
      </w:r>
    </w:p>
    <w:p w:rsidR="00130122" w:rsidRDefault="00C15A59">
      <w:pPr>
        <w:pBdr>
          <w:top w:val="nil"/>
          <w:left w:val="nil"/>
          <w:bottom w:val="nil"/>
          <w:right w:val="nil"/>
          <w:between w:val="nil"/>
        </w:pBdr>
        <w:tabs>
          <w:tab w:val="left" w:pos="3240"/>
        </w:tabs>
        <w:spacing w:before="240" w:after="240"/>
        <w:rPr>
          <w:b/>
          <w:bCs/>
          <w:sz w:val="24"/>
          <w:szCs w:val="24"/>
        </w:rPr>
      </w:pPr>
      <w:r>
        <w:rPr>
          <w:b/>
          <w:bCs/>
          <w:sz w:val="24"/>
          <w:szCs w:val="24"/>
        </w:rPr>
        <w:t>P-Value</w:t>
      </w:r>
    </w:p>
    <w:p w:rsidR="00130122" w:rsidRDefault="00C15A59">
      <w:pPr>
        <w:pBdr>
          <w:top w:val="nil"/>
          <w:left w:val="nil"/>
          <w:bottom w:val="nil"/>
          <w:right w:val="nil"/>
          <w:between w:val="nil"/>
        </w:pBdr>
        <w:spacing w:before="240" w:after="240"/>
        <w:rPr>
          <w:sz w:val="24"/>
          <w:szCs w:val="24"/>
        </w:rPr>
      </w:pPr>
      <w:r>
        <w:rPr>
          <w:sz w:val="24"/>
          <w:szCs w:val="24"/>
        </w:rPr>
        <w:t>Table 1</w:t>
      </w:r>
      <w:r>
        <w:rPr>
          <w:sz w:val="24"/>
          <w:szCs w:val="24"/>
        </w:rPr>
        <w:t>5</w:t>
      </w:r>
      <w:r>
        <w:rPr>
          <w:sz w:val="24"/>
          <w:szCs w:val="24"/>
        </w:rPr>
        <w:t>- Interpretation for p-value</w:t>
      </w:r>
    </w:p>
    <w:tbl>
      <w:tblPr>
        <w:tblStyle w:val="ad"/>
        <w:tblW w:w="1062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5115"/>
        <w:gridCol w:w="3225"/>
      </w:tblGrid>
      <w:tr w:rsidR="00130122">
        <w:trPr>
          <w:trHeight w:val="275"/>
        </w:trPr>
        <w:tc>
          <w:tcPr>
            <w:tcW w:w="2280" w:type="dxa"/>
          </w:tcPr>
          <w:p w:rsidR="00130122" w:rsidRDefault="00C15A59">
            <w:pPr>
              <w:pBdr>
                <w:top w:val="nil"/>
                <w:left w:val="nil"/>
                <w:bottom w:val="nil"/>
                <w:right w:val="nil"/>
                <w:between w:val="nil"/>
              </w:pBdr>
              <w:spacing w:before="240" w:after="240"/>
              <w:ind w:left="107"/>
              <w:jc w:val="center"/>
              <w:rPr>
                <w:sz w:val="24"/>
                <w:szCs w:val="24"/>
              </w:rPr>
            </w:pPr>
            <w:r>
              <w:rPr>
                <w:sz w:val="24"/>
                <w:szCs w:val="24"/>
              </w:rPr>
              <w:t>Thresholds</w:t>
            </w:r>
          </w:p>
        </w:tc>
        <w:tc>
          <w:tcPr>
            <w:tcW w:w="5115" w:type="dxa"/>
          </w:tcPr>
          <w:p w:rsidR="00130122" w:rsidRDefault="00C15A59">
            <w:pPr>
              <w:pBdr>
                <w:top w:val="nil"/>
                <w:left w:val="nil"/>
                <w:bottom w:val="nil"/>
                <w:right w:val="nil"/>
                <w:between w:val="nil"/>
              </w:pBdr>
              <w:spacing w:before="240" w:after="240"/>
              <w:ind w:left="107"/>
              <w:jc w:val="center"/>
              <w:rPr>
                <w:sz w:val="24"/>
                <w:szCs w:val="24"/>
              </w:rPr>
            </w:pPr>
            <w:r>
              <w:rPr>
                <w:sz w:val="24"/>
                <w:szCs w:val="24"/>
              </w:rPr>
              <w:t>Interpretation</w:t>
            </w:r>
          </w:p>
        </w:tc>
        <w:tc>
          <w:tcPr>
            <w:tcW w:w="3225" w:type="dxa"/>
          </w:tcPr>
          <w:p w:rsidR="00130122" w:rsidRDefault="00C15A59">
            <w:pPr>
              <w:pBdr>
                <w:top w:val="nil"/>
                <w:left w:val="nil"/>
                <w:bottom w:val="nil"/>
                <w:right w:val="nil"/>
                <w:between w:val="nil"/>
              </w:pBdr>
              <w:spacing w:before="240" w:after="240"/>
              <w:ind w:left="107"/>
              <w:jc w:val="center"/>
              <w:rPr>
                <w:sz w:val="24"/>
                <w:szCs w:val="24"/>
              </w:rPr>
            </w:pPr>
            <w:r>
              <w:rPr>
                <w:sz w:val="24"/>
                <w:szCs w:val="24"/>
              </w:rPr>
              <w:t>Decision</w:t>
            </w:r>
          </w:p>
        </w:tc>
      </w:tr>
      <w:tr w:rsidR="00130122">
        <w:trPr>
          <w:trHeight w:val="311"/>
        </w:trPr>
        <w:tc>
          <w:tcPr>
            <w:tcW w:w="2280" w:type="dxa"/>
          </w:tcPr>
          <w:p w:rsidR="00130122" w:rsidRDefault="00C15A59">
            <w:pPr>
              <w:pBdr>
                <w:top w:val="nil"/>
                <w:left w:val="nil"/>
                <w:bottom w:val="nil"/>
                <w:right w:val="nil"/>
                <w:between w:val="nil"/>
              </w:pBdr>
              <w:spacing w:before="240" w:after="240"/>
              <w:ind w:left="107"/>
              <w:jc w:val="center"/>
              <w:rPr>
                <w:sz w:val="24"/>
                <w:szCs w:val="24"/>
              </w:rPr>
            </w:pPr>
            <w:sdt>
              <w:sdtPr>
                <w:tag w:val="goog_rdk_3"/>
                <w:id w:val="702569966"/>
              </w:sdtPr>
              <w:sdtEndPr/>
              <w:sdtContent>
                <w:r>
                  <w:rPr>
                    <w:rFonts w:ascii="Gungsuh" w:eastAsia="Gungsuh" w:hAnsi="Gungsuh" w:cs="Gungsuh"/>
                    <w:sz w:val="24"/>
                    <w:szCs w:val="24"/>
                  </w:rPr>
                  <w:t>p ≤ 0.05</w:t>
                </w:r>
              </w:sdtContent>
            </w:sdt>
          </w:p>
        </w:tc>
        <w:tc>
          <w:tcPr>
            <w:tcW w:w="5115" w:type="dxa"/>
          </w:tcPr>
          <w:p w:rsidR="00130122" w:rsidRDefault="00C15A59">
            <w:pPr>
              <w:pBdr>
                <w:top w:val="nil"/>
                <w:left w:val="nil"/>
                <w:bottom w:val="nil"/>
                <w:right w:val="nil"/>
                <w:between w:val="nil"/>
              </w:pBdr>
              <w:spacing w:before="240" w:after="240"/>
              <w:ind w:left="107"/>
              <w:jc w:val="center"/>
              <w:rPr>
                <w:sz w:val="24"/>
                <w:szCs w:val="24"/>
              </w:rPr>
            </w:pPr>
            <w:r>
              <w:rPr>
                <w:sz w:val="24"/>
                <w:szCs w:val="24"/>
              </w:rPr>
              <w:t>Often considered statistically significant</w:t>
            </w:r>
          </w:p>
        </w:tc>
        <w:tc>
          <w:tcPr>
            <w:tcW w:w="3225" w:type="dxa"/>
          </w:tcPr>
          <w:p w:rsidR="00130122" w:rsidRDefault="00C15A59">
            <w:pPr>
              <w:pBdr>
                <w:top w:val="nil"/>
                <w:left w:val="nil"/>
                <w:bottom w:val="nil"/>
                <w:right w:val="nil"/>
                <w:between w:val="nil"/>
              </w:pBdr>
              <w:spacing w:before="240" w:after="240"/>
              <w:ind w:left="107"/>
              <w:jc w:val="center"/>
              <w:rPr>
                <w:sz w:val="24"/>
                <w:szCs w:val="24"/>
              </w:rPr>
            </w:pPr>
            <w:r>
              <w:rPr>
                <w:sz w:val="24"/>
                <w:szCs w:val="24"/>
              </w:rPr>
              <w:t>Reject H0</w:t>
            </w:r>
          </w:p>
        </w:tc>
      </w:tr>
      <w:tr w:rsidR="00130122">
        <w:trPr>
          <w:trHeight w:val="313"/>
        </w:trPr>
        <w:tc>
          <w:tcPr>
            <w:tcW w:w="2280" w:type="dxa"/>
          </w:tcPr>
          <w:p w:rsidR="00130122" w:rsidRDefault="00C15A59">
            <w:pPr>
              <w:pBdr>
                <w:top w:val="nil"/>
                <w:left w:val="nil"/>
                <w:bottom w:val="nil"/>
                <w:right w:val="nil"/>
                <w:between w:val="nil"/>
              </w:pBdr>
              <w:spacing w:before="240" w:after="240"/>
              <w:ind w:left="107"/>
              <w:jc w:val="center"/>
              <w:rPr>
                <w:sz w:val="24"/>
                <w:szCs w:val="24"/>
              </w:rPr>
            </w:pPr>
            <w:sdt>
              <w:sdtPr>
                <w:tag w:val="goog_rdk_4"/>
                <w:id w:val="2055511548"/>
              </w:sdtPr>
              <w:sdtEndPr/>
              <w:sdtContent>
                <w:r>
                  <w:rPr>
                    <w:rFonts w:ascii="Gungsuh" w:eastAsia="Gungsuh" w:hAnsi="Gungsuh" w:cs="Gungsuh"/>
                    <w:sz w:val="24"/>
                    <w:szCs w:val="24"/>
                  </w:rPr>
                  <w:t>p ≤ 0.01</w:t>
                </w:r>
              </w:sdtContent>
            </w:sdt>
          </w:p>
        </w:tc>
        <w:tc>
          <w:tcPr>
            <w:tcW w:w="5115" w:type="dxa"/>
          </w:tcPr>
          <w:p w:rsidR="00130122" w:rsidRDefault="00C15A59">
            <w:pPr>
              <w:pBdr>
                <w:top w:val="nil"/>
                <w:left w:val="nil"/>
                <w:bottom w:val="nil"/>
                <w:right w:val="nil"/>
                <w:between w:val="nil"/>
              </w:pBdr>
              <w:spacing w:before="240" w:after="240"/>
              <w:ind w:left="107"/>
              <w:jc w:val="center"/>
              <w:rPr>
                <w:sz w:val="24"/>
                <w:szCs w:val="24"/>
              </w:rPr>
            </w:pPr>
            <w:r>
              <w:rPr>
                <w:sz w:val="24"/>
                <w:szCs w:val="24"/>
              </w:rPr>
              <w:t>Indicates very strong evidence against H0</w:t>
            </w:r>
          </w:p>
        </w:tc>
        <w:tc>
          <w:tcPr>
            <w:tcW w:w="3225" w:type="dxa"/>
          </w:tcPr>
          <w:p w:rsidR="00130122" w:rsidRDefault="00C15A59">
            <w:pPr>
              <w:pBdr>
                <w:top w:val="nil"/>
                <w:left w:val="nil"/>
                <w:bottom w:val="nil"/>
                <w:right w:val="nil"/>
                <w:between w:val="nil"/>
              </w:pBdr>
              <w:spacing w:before="240" w:after="240"/>
              <w:ind w:left="107"/>
              <w:jc w:val="center"/>
              <w:rPr>
                <w:sz w:val="24"/>
                <w:szCs w:val="24"/>
              </w:rPr>
            </w:pPr>
            <w:r>
              <w:rPr>
                <w:sz w:val="24"/>
                <w:szCs w:val="24"/>
              </w:rPr>
              <w:t>Reject H0</w:t>
            </w:r>
          </w:p>
        </w:tc>
      </w:tr>
      <w:tr w:rsidR="00130122">
        <w:trPr>
          <w:trHeight w:val="552"/>
        </w:trPr>
        <w:tc>
          <w:tcPr>
            <w:tcW w:w="2280" w:type="dxa"/>
          </w:tcPr>
          <w:p w:rsidR="00130122" w:rsidRDefault="00C15A59">
            <w:pPr>
              <w:pBdr>
                <w:top w:val="nil"/>
                <w:left w:val="nil"/>
                <w:bottom w:val="nil"/>
                <w:right w:val="nil"/>
                <w:between w:val="nil"/>
              </w:pBdr>
              <w:spacing w:before="240" w:after="240"/>
              <w:ind w:left="107"/>
              <w:jc w:val="center"/>
              <w:rPr>
                <w:sz w:val="24"/>
                <w:szCs w:val="24"/>
              </w:rPr>
            </w:pPr>
            <w:r>
              <w:rPr>
                <w:sz w:val="24"/>
                <w:szCs w:val="24"/>
              </w:rPr>
              <w:t>p&gt; 0.05</w:t>
            </w:r>
          </w:p>
        </w:tc>
        <w:tc>
          <w:tcPr>
            <w:tcW w:w="5115" w:type="dxa"/>
          </w:tcPr>
          <w:p w:rsidR="00130122" w:rsidRDefault="00C15A59">
            <w:pPr>
              <w:pBdr>
                <w:top w:val="nil"/>
                <w:left w:val="nil"/>
                <w:bottom w:val="nil"/>
                <w:right w:val="nil"/>
                <w:between w:val="nil"/>
              </w:pBdr>
              <w:spacing w:before="240" w:after="240"/>
              <w:ind w:left="107"/>
              <w:jc w:val="center"/>
              <w:rPr>
                <w:sz w:val="24"/>
                <w:szCs w:val="24"/>
              </w:rPr>
            </w:pPr>
            <w:r>
              <w:rPr>
                <w:sz w:val="24"/>
                <w:szCs w:val="24"/>
              </w:rPr>
              <w:t>Weak or no evidence against H0</w:t>
            </w:r>
          </w:p>
        </w:tc>
        <w:tc>
          <w:tcPr>
            <w:tcW w:w="3225" w:type="dxa"/>
          </w:tcPr>
          <w:p w:rsidR="00130122" w:rsidRDefault="00C15A59">
            <w:pPr>
              <w:pBdr>
                <w:top w:val="nil"/>
                <w:left w:val="nil"/>
                <w:bottom w:val="nil"/>
                <w:right w:val="nil"/>
                <w:between w:val="nil"/>
              </w:pBdr>
              <w:tabs>
                <w:tab w:val="left" w:pos="1345"/>
              </w:tabs>
              <w:spacing w:before="240" w:after="240"/>
              <w:ind w:left="107"/>
              <w:jc w:val="center"/>
              <w:rPr>
                <w:sz w:val="24"/>
                <w:szCs w:val="24"/>
              </w:rPr>
            </w:pPr>
            <w:r>
              <w:rPr>
                <w:sz w:val="24"/>
                <w:szCs w:val="24"/>
              </w:rPr>
              <w:t>Failure</w:t>
            </w:r>
            <w:r>
              <w:rPr>
                <w:sz w:val="24"/>
                <w:szCs w:val="24"/>
              </w:rPr>
              <w:t xml:space="preserve"> </w:t>
            </w:r>
            <w:r>
              <w:rPr>
                <w:sz w:val="24"/>
                <w:szCs w:val="24"/>
              </w:rPr>
              <w:t>to</w:t>
            </w:r>
            <w:r>
              <w:rPr>
                <w:sz w:val="24"/>
                <w:szCs w:val="24"/>
              </w:rPr>
              <w:t xml:space="preserve"> </w:t>
            </w:r>
            <w:r>
              <w:rPr>
                <w:sz w:val="24"/>
                <w:szCs w:val="24"/>
              </w:rPr>
              <w:t>reject H0</w:t>
            </w:r>
          </w:p>
        </w:tc>
      </w:tr>
    </w:tbl>
    <w:p w:rsidR="00130122" w:rsidRDefault="00C15A59">
      <w:pPr>
        <w:pBdr>
          <w:top w:val="nil"/>
          <w:left w:val="nil"/>
          <w:bottom w:val="nil"/>
          <w:right w:val="nil"/>
          <w:between w:val="nil"/>
        </w:pBdr>
        <w:spacing w:before="240" w:after="240"/>
        <w:ind w:right="90"/>
        <w:jc w:val="both"/>
        <w:rPr>
          <w:sz w:val="24"/>
          <w:szCs w:val="24"/>
        </w:rPr>
      </w:pPr>
      <w:r>
        <w:rPr>
          <w:sz w:val="24"/>
          <w:szCs w:val="24"/>
        </w:rPr>
        <w:t>According to Goodman (1999), a threshold of p-value is the cut-off for determining statistical significance, most commonly set at 0.05. Below is the table that interprets the threshold.</w:t>
      </w:r>
    </w:p>
    <w:p w:rsidR="00130122" w:rsidRDefault="00C15A59">
      <w:pPr>
        <w:pBdr>
          <w:top w:val="nil"/>
          <w:left w:val="nil"/>
          <w:bottom w:val="nil"/>
          <w:right w:val="nil"/>
          <w:between w:val="nil"/>
        </w:pBdr>
        <w:spacing w:before="240" w:after="240"/>
        <w:rPr>
          <w:sz w:val="24"/>
          <w:szCs w:val="24"/>
        </w:rPr>
      </w:pPr>
      <w:r>
        <w:rPr>
          <w:sz w:val="24"/>
          <w:szCs w:val="24"/>
        </w:rPr>
        <w:t>Table 1</w:t>
      </w:r>
      <w:r>
        <w:rPr>
          <w:sz w:val="24"/>
          <w:szCs w:val="24"/>
        </w:rPr>
        <w:t>6</w:t>
      </w:r>
      <w:r>
        <w:rPr>
          <w:sz w:val="24"/>
          <w:szCs w:val="24"/>
        </w:rPr>
        <w:t>- Path Coefficient for the current study</w:t>
      </w:r>
    </w:p>
    <w:tbl>
      <w:tblPr>
        <w:tblStyle w:val="ae"/>
        <w:tblW w:w="10620"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5"/>
        <w:gridCol w:w="3210"/>
        <w:gridCol w:w="3165"/>
      </w:tblGrid>
      <w:tr w:rsidR="00130122">
        <w:trPr>
          <w:trHeight w:val="551"/>
        </w:trPr>
        <w:tc>
          <w:tcPr>
            <w:tcW w:w="4245" w:type="dxa"/>
          </w:tcPr>
          <w:p w:rsidR="00130122" w:rsidRDefault="00130122">
            <w:pPr>
              <w:pBdr>
                <w:top w:val="nil"/>
                <w:left w:val="nil"/>
                <w:bottom w:val="nil"/>
                <w:right w:val="nil"/>
                <w:between w:val="nil"/>
              </w:pBdr>
              <w:spacing w:before="240" w:after="240"/>
              <w:rPr>
                <w:sz w:val="24"/>
                <w:szCs w:val="24"/>
              </w:rPr>
            </w:pPr>
          </w:p>
        </w:tc>
        <w:tc>
          <w:tcPr>
            <w:tcW w:w="3210" w:type="dxa"/>
          </w:tcPr>
          <w:p w:rsidR="00130122" w:rsidRDefault="00C15A59">
            <w:pPr>
              <w:pBdr>
                <w:top w:val="nil"/>
                <w:left w:val="nil"/>
                <w:bottom w:val="nil"/>
                <w:right w:val="nil"/>
                <w:between w:val="nil"/>
              </w:pBdr>
              <w:spacing w:before="240" w:after="240"/>
              <w:ind w:left="127" w:firstLine="117"/>
              <w:jc w:val="center"/>
              <w:rPr>
                <w:sz w:val="24"/>
                <w:szCs w:val="24"/>
              </w:rPr>
            </w:pPr>
            <w:r>
              <w:rPr>
                <w:sz w:val="24"/>
                <w:szCs w:val="24"/>
              </w:rPr>
              <w:t>T statistics (|O/STDEV|)</w:t>
            </w:r>
          </w:p>
        </w:tc>
        <w:tc>
          <w:tcPr>
            <w:tcW w:w="3165" w:type="dxa"/>
          </w:tcPr>
          <w:p w:rsidR="00130122" w:rsidRDefault="00C15A59">
            <w:pPr>
              <w:pBdr>
                <w:top w:val="nil"/>
                <w:left w:val="nil"/>
                <w:bottom w:val="nil"/>
                <w:right w:val="nil"/>
                <w:between w:val="nil"/>
              </w:pBdr>
              <w:spacing w:before="240" w:after="240"/>
              <w:ind w:left="6" w:right="3"/>
              <w:jc w:val="center"/>
              <w:rPr>
                <w:sz w:val="24"/>
                <w:szCs w:val="24"/>
              </w:rPr>
            </w:pPr>
            <w:r>
              <w:rPr>
                <w:sz w:val="24"/>
                <w:szCs w:val="24"/>
              </w:rPr>
              <w:t>P</w:t>
            </w:r>
            <w:r>
              <w:rPr>
                <w:sz w:val="24"/>
                <w:szCs w:val="24"/>
              </w:rPr>
              <w:t xml:space="preserve"> </w:t>
            </w:r>
            <w:r>
              <w:rPr>
                <w:sz w:val="24"/>
                <w:szCs w:val="24"/>
              </w:rPr>
              <w:t>values</w:t>
            </w:r>
          </w:p>
        </w:tc>
      </w:tr>
      <w:tr w:rsidR="00130122">
        <w:trPr>
          <w:trHeight w:val="275"/>
        </w:trPr>
        <w:tc>
          <w:tcPr>
            <w:tcW w:w="4245" w:type="dxa"/>
          </w:tcPr>
          <w:p w:rsidR="00130122" w:rsidRDefault="00C15A59">
            <w:pPr>
              <w:pBdr>
                <w:top w:val="nil"/>
                <w:left w:val="nil"/>
                <w:bottom w:val="nil"/>
                <w:right w:val="nil"/>
                <w:between w:val="nil"/>
              </w:pBdr>
              <w:spacing w:before="240" w:after="240"/>
              <w:ind w:left="115"/>
              <w:rPr>
                <w:sz w:val="24"/>
                <w:szCs w:val="24"/>
              </w:rPr>
            </w:pPr>
            <w:r>
              <w:rPr>
                <w:b/>
                <w:bCs/>
                <w:sz w:val="24"/>
                <w:szCs w:val="24"/>
              </w:rPr>
              <w:t xml:space="preserve">SATISFACTION -&gt; INTERGROUP </w:t>
            </w:r>
            <w:r>
              <w:rPr>
                <w:b/>
                <w:bCs/>
                <w:sz w:val="24"/>
                <w:szCs w:val="24"/>
              </w:rPr>
              <w:t>RELATIONS (IR)</w:t>
            </w:r>
          </w:p>
        </w:tc>
        <w:tc>
          <w:tcPr>
            <w:tcW w:w="3210" w:type="dxa"/>
          </w:tcPr>
          <w:p w:rsidR="00130122" w:rsidRDefault="00C15A59">
            <w:pPr>
              <w:pBdr>
                <w:top w:val="nil"/>
                <w:left w:val="nil"/>
                <w:bottom w:val="nil"/>
                <w:right w:val="nil"/>
                <w:between w:val="nil"/>
              </w:pBdr>
              <w:spacing w:before="240" w:after="240"/>
              <w:jc w:val="center"/>
              <w:rPr>
                <w:sz w:val="24"/>
                <w:szCs w:val="24"/>
              </w:rPr>
            </w:pPr>
            <w:r>
              <w:rPr>
                <w:sz w:val="24"/>
                <w:szCs w:val="24"/>
              </w:rPr>
              <w:t>4.221</w:t>
            </w:r>
          </w:p>
        </w:tc>
        <w:tc>
          <w:tcPr>
            <w:tcW w:w="3165" w:type="dxa"/>
          </w:tcPr>
          <w:p w:rsidR="00130122" w:rsidRDefault="00C15A59">
            <w:pPr>
              <w:pBdr>
                <w:top w:val="nil"/>
                <w:left w:val="nil"/>
                <w:bottom w:val="nil"/>
                <w:right w:val="nil"/>
                <w:between w:val="nil"/>
              </w:pBdr>
              <w:spacing w:before="240" w:after="240"/>
              <w:ind w:right="105"/>
              <w:jc w:val="center"/>
              <w:rPr>
                <w:sz w:val="24"/>
                <w:szCs w:val="24"/>
              </w:rPr>
            </w:pPr>
            <w:r>
              <w:rPr>
                <w:sz w:val="24"/>
                <w:szCs w:val="24"/>
              </w:rPr>
              <w:t>0</w:t>
            </w:r>
          </w:p>
        </w:tc>
      </w:tr>
      <w:tr w:rsidR="00130122">
        <w:trPr>
          <w:trHeight w:val="275"/>
        </w:trPr>
        <w:tc>
          <w:tcPr>
            <w:tcW w:w="4245" w:type="dxa"/>
          </w:tcPr>
          <w:p w:rsidR="00130122" w:rsidRDefault="00C15A59">
            <w:pPr>
              <w:spacing w:before="240" w:after="240"/>
              <w:ind w:left="115"/>
              <w:rPr>
                <w:sz w:val="24"/>
                <w:szCs w:val="24"/>
              </w:rPr>
            </w:pPr>
            <w:r>
              <w:rPr>
                <w:b/>
                <w:bCs/>
                <w:sz w:val="24"/>
                <w:szCs w:val="24"/>
              </w:rPr>
              <w:t>SATISFACTION -&gt; PASSION &amp; COMMITMENT (PC)</w:t>
            </w:r>
          </w:p>
        </w:tc>
        <w:tc>
          <w:tcPr>
            <w:tcW w:w="3210" w:type="dxa"/>
          </w:tcPr>
          <w:p w:rsidR="00130122" w:rsidRDefault="00C15A59">
            <w:pPr>
              <w:spacing w:before="240" w:after="240"/>
              <w:ind w:right="104"/>
              <w:jc w:val="center"/>
              <w:rPr>
                <w:sz w:val="24"/>
                <w:szCs w:val="24"/>
              </w:rPr>
            </w:pPr>
            <w:r>
              <w:rPr>
                <w:sz w:val="24"/>
                <w:szCs w:val="24"/>
              </w:rPr>
              <w:t>2.641</w:t>
            </w:r>
          </w:p>
        </w:tc>
        <w:tc>
          <w:tcPr>
            <w:tcW w:w="3165" w:type="dxa"/>
          </w:tcPr>
          <w:p w:rsidR="00130122" w:rsidRDefault="00C15A59">
            <w:pPr>
              <w:spacing w:before="240" w:after="240"/>
              <w:ind w:right="105"/>
              <w:jc w:val="center"/>
              <w:rPr>
                <w:sz w:val="24"/>
                <w:szCs w:val="24"/>
              </w:rPr>
            </w:pPr>
            <w:r>
              <w:rPr>
                <w:sz w:val="24"/>
                <w:szCs w:val="24"/>
              </w:rPr>
              <w:t>0.008</w:t>
            </w:r>
          </w:p>
        </w:tc>
      </w:tr>
      <w:tr w:rsidR="00130122">
        <w:trPr>
          <w:trHeight w:val="275"/>
        </w:trPr>
        <w:tc>
          <w:tcPr>
            <w:tcW w:w="4245" w:type="dxa"/>
          </w:tcPr>
          <w:p w:rsidR="00130122" w:rsidRDefault="00C15A59">
            <w:pPr>
              <w:spacing w:before="240" w:after="240"/>
              <w:ind w:left="115"/>
              <w:rPr>
                <w:sz w:val="24"/>
                <w:szCs w:val="24"/>
              </w:rPr>
            </w:pPr>
            <w:r>
              <w:rPr>
                <w:b/>
                <w:bCs/>
                <w:sz w:val="24"/>
                <w:szCs w:val="24"/>
              </w:rPr>
              <w:t>SATISFACTION -&gt; PURPOSE &amp; GOALS (PG)</w:t>
            </w:r>
          </w:p>
        </w:tc>
        <w:tc>
          <w:tcPr>
            <w:tcW w:w="3210" w:type="dxa"/>
          </w:tcPr>
          <w:p w:rsidR="00130122" w:rsidRDefault="00C15A59">
            <w:pPr>
              <w:spacing w:before="240" w:after="240"/>
              <w:ind w:right="104"/>
              <w:jc w:val="center"/>
              <w:rPr>
                <w:sz w:val="24"/>
                <w:szCs w:val="24"/>
              </w:rPr>
            </w:pPr>
            <w:r>
              <w:rPr>
                <w:sz w:val="24"/>
                <w:szCs w:val="24"/>
              </w:rPr>
              <w:t>2.863</w:t>
            </w:r>
          </w:p>
        </w:tc>
        <w:tc>
          <w:tcPr>
            <w:tcW w:w="3165" w:type="dxa"/>
          </w:tcPr>
          <w:p w:rsidR="00130122" w:rsidRDefault="00C15A59">
            <w:pPr>
              <w:spacing w:before="240" w:after="240"/>
              <w:ind w:right="105"/>
              <w:jc w:val="center"/>
              <w:rPr>
                <w:sz w:val="24"/>
                <w:szCs w:val="24"/>
              </w:rPr>
            </w:pPr>
            <w:r>
              <w:rPr>
                <w:sz w:val="24"/>
                <w:szCs w:val="24"/>
              </w:rPr>
              <w:t>0.004</w:t>
            </w:r>
          </w:p>
        </w:tc>
      </w:tr>
      <w:tr w:rsidR="00130122">
        <w:trPr>
          <w:trHeight w:val="275"/>
        </w:trPr>
        <w:tc>
          <w:tcPr>
            <w:tcW w:w="4245" w:type="dxa"/>
          </w:tcPr>
          <w:p w:rsidR="00130122" w:rsidRDefault="00C15A59">
            <w:pPr>
              <w:spacing w:before="240" w:after="240"/>
              <w:ind w:left="115"/>
              <w:rPr>
                <w:sz w:val="24"/>
                <w:szCs w:val="24"/>
              </w:rPr>
            </w:pPr>
            <w:r>
              <w:rPr>
                <w:b/>
                <w:bCs/>
                <w:sz w:val="24"/>
                <w:szCs w:val="24"/>
              </w:rPr>
              <w:t>SATISFACTION -&gt; ROLES (R)</w:t>
            </w:r>
          </w:p>
        </w:tc>
        <w:tc>
          <w:tcPr>
            <w:tcW w:w="3210" w:type="dxa"/>
          </w:tcPr>
          <w:p w:rsidR="00130122" w:rsidRDefault="00C15A59">
            <w:pPr>
              <w:spacing w:before="240" w:after="240"/>
              <w:ind w:right="104"/>
              <w:jc w:val="center"/>
              <w:rPr>
                <w:sz w:val="24"/>
                <w:szCs w:val="24"/>
              </w:rPr>
            </w:pPr>
            <w:r>
              <w:rPr>
                <w:sz w:val="24"/>
                <w:szCs w:val="24"/>
              </w:rPr>
              <w:t>3.691</w:t>
            </w:r>
          </w:p>
        </w:tc>
        <w:tc>
          <w:tcPr>
            <w:tcW w:w="3165" w:type="dxa"/>
          </w:tcPr>
          <w:p w:rsidR="00130122" w:rsidRDefault="00C15A59">
            <w:pPr>
              <w:spacing w:before="240" w:after="240"/>
              <w:ind w:right="105"/>
              <w:jc w:val="center"/>
              <w:rPr>
                <w:sz w:val="24"/>
                <w:szCs w:val="24"/>
              </w:rPr>
            </w:pPr>
            <w:r>
              <w:rPr>
                <w:sz w:val="24"/>
                <w:szCs w:val="24"/>
              </w:rPr>
              <w:t>0</w:t>
            </w:r>
          </w:p>
        </w:tc>
      </w:tr>
      <w:tr w:rsidR="00130122">
        <w:trPr>
          <w:trHeight w:val="275"/>
        </w:trPr>
        <w:tc>
          <w:tcPr>
            <w:tcW w:w="4245" w:type="dxa"/>
          </w:tcPr>
          <w:p w:rsidR="00130122" w:rsidRDefault="00C15A59">
            <w:pPr>
              <w:spacing w:before="240" w:after="240"/>
              <w:ind w:left="115"/>
              <w:rPr>
                <w:sz w:val="24"/>
                <w:szCs w:val="24"/>
              </w:rPr>
            </w:pPr>
            <w:r>
              <w:rPr>
                <w:b/>
                <w:bCs/>
                <w:sz w:val="24"/>
                <w:szCs w:val="24"/>
              </w:rPr>
              <w:t>SATISFACTION -&gt; SKILLS &amp; LEARNING (SL)</w:t>
            </w:r>
          </w:p>
        </w:tc>
        <w:tc>
          <w:tcPr>
            <w:tcW w:w="3210" w:type="dxa"/>
          </w:tcPr>
          <w:p w:rsidR="00130122" w:rsidRDefault="00C15A59">
            <w:pPr>
              <w:spacing w:before="240" w:after="240"/>
              <w:ind w:right="104"/>
              <w:jc w:val="center"/>
              <w:rPr>
                <w:sz w:val="24"/>
                <w:szCs w:val="24"/>
              </w:rPr>
            </w:pPr>
            <w:r>
              <w:rPr>
                <w:sz w:val="24"/>
                <w:szCs w:val="24"/>
              </w:rPr>
              <w:t>3.294</w:t>
            </w:r>
          </w:p>
        </w:tc>
        <w:tc>
          <w:tcPr>
            <w:tcW w:w="3165" w:type="dxa"/>
          </w:tcPr>
          <w:p w:rsidR="00130122" w:rsidRDefault="00C15A59">
            <w:pPr>
              <w:spacing w:before="240" w:after="240"/>
              <w:ind w:right="105"/>
              <w:jc w:val="center"/>
              <w:rPr>
                <w:sz w:val="24"/>
                <w:szCs w:val="24"/>
              </w:rPr>
            </w:pPr>
            <w:r>
              <w:rPr>
                <w:sz w:val="24"/>
                <w:szCs w:val="24"/>
              </w:rPr>
              <w:t>0.001</w:t>
            </w:r>
          </w:p>
        </w:tc>
      </w:tr>
      <w:tr w:rsidR="00130122">
        <w:trPr>
          <w:trHeight w:val="275"/>
        </w:trPr>
        <w:tc>
          <w:tcPr>
            <w:tcW w:w="4245" w:type="dxa"/>
          </w:tcPr>
          <w:p w:rsidR="00130122" w:rsidRDefault="00C15A59">
            <w:pPr>
              <w:spacing w:before="240" w:after="240"/>
              <w:ind w:left="115" w:right="109"/>
              <w:rPr>
                <w:sz w:val="24"/>
                <w:szCs w:val="24"/>
              </w:rPr>
            </w:pPr>
            <w:r>
              <w:rPr>
                <w:b/>
                <w:bCs/>
                <w:sz w:val="24"/>
                <w:szCs w:val="24"/>
              </w:rPr>
              <w:t>SATISFACTION -&gt; TEAM PROCESSES (TP)</w:t>
            </w:r>
          </w:p>
        </w:tc>
        <w:tc>
          <w:tcPr>
            <w:tcW w:w="3210" w:type="dxa"/>
          </w:tcPr>
          <w:p w:rsidR="00130122" w:rsidRDefault="00C15A59">
            <w:pPr>
              <w:spacing w:before="240" w:after="240"/>
              <w:ind w:right="104"/>
              <w:jc w:val="center"/>
              <w:rPr>
                <w:sz w:val="24"/>
                <w:szCs w:val="24"/>
              </w:rPr>
            </w:pPr>
            <w:r>
              <w:rPr>
                <w:sz w:val="24"/>
                <w:szCs w:val="24"/>
              </w:rPr>
              <w:t>3.563</w:t>
            </w:r>
          </w:p>
        </w:tc>
        <w:tc>
          <w:tcPr>
            <w:tcW w:w="3165" w:type="dxa"/>
          </w:tcPr>
          <w:p w:rsidR="00130122" w:rsidRDefault="00C15A59">
            <w:pPr>
              <w:spacing w:before="240" w:after="240"/>
              <w:ind w:right="105"/>
              <w:jc w:val="center"/>
              <w:rPr>
                <w:sz w:val="24"/>
                <w:szCs w:val="24"/>
              </w:rPr>
            </w:pPr>
            <w:r>
              <w:rPr>
                <w:sz w:val="24"/>
                <w:szCs w:val="24"/>
              </w:rPr>
              <w:t>0</w:t>
            </w:r>
          </w:p>
        </w:tc>
      </w:tr>
      <w:tr w:rsidR="00130122">
        <w:trPr>
          <w:trHeight w:val="275"/>
        </w:trPr>
        <w:tc>
          <w:tcPr>
            <w:tcW w:w="4245" w:type="dxa"/>
          </w:tcPr>
          <w:p w:rsidR="00130122" w:rsidRDefault="00C15A59">
            <w:pPr>
              <w:spacing w:before="240" w:after="240"/>
              <w:ind w:left="115" w:right="109"/>
              <w:rPr>
                <w:sz w:val="24"/>
                <w:szCs w:val="24"/>
              </w:rPr>
            </w:pPr>
            <w:r>
              <w:rPr>
                <w:b/>
                <w:bCs/>
                <w:sz w:val="24"/>
                <w:szCs w:val="24"/>
              </w:rPr>
              <w:t>SELF-CONFIDENCE -&gt; INTERGROUP RELATIONS (IR)</w:t>
            </w:r>
          </w:p>
        </w:tc>
        <w:tc>
          <w:tcPr>
            <w:tcW w:w="3210" w:type="dxa"/>
          </w:tcPr>
          <w:p w:rsidR="00130122" w:rsidRDefault="00C15A59">
            <w:pPr>
              <w:spacing w:before="240" w:after="240"/>
              <w:ind w:right="104"/>
              <w:jc w:val="center"/>
              <w:rPr>
                <w:sz w:val="24"/>
                <w:szCs w:val="24"/>
              </w:rPr>
            </w:pPr>
            <w:r>
              <w:rPr>
                <w:sz w:val="24"/>
                <w:szCs w:val="24"/>
              </w:rPr>
              <w:t>2.391</w:t>
            </w:r>
          </w:p>
        </w:tc>
        <w:tc>
          <w:tcPr>
            <w:tcW w:w="3165" w:type="dxa"/>
          </w:tcPr>
          <w:p w:rsidR="00130122" w:rsidRDefault="00C15A59">
            <w:pPr>
              <w:spacing w:before="240" w:after="240"/>
              <w:ind w:right="105"/>
              <w:jc w:val="center"/>
              <w:rPr>
                <w:sz w:val="24"/>
                <w:szCs w:val="24"/>
              </w:rPr>
            </w:pPr>
            <w:r>
              <w:rPr>
                <w:sz w:val="24"/>
                <w:szCs w:val="24"/>
              </w:rPr>
              <w:t>0.017</w:t>
            </w:r>
          </w:p>
        </w:tc>
      </w:tr>
      <w:tr w:rsidR="00130122">
        <w:trPr>
          <w:trHeight w:val="275"/>
        </w:trPr>
        <w:tc>
          <w:tcPr>
            <w:tcW w:w="4245" w:type="dxa"/>
          </w:tcPr>
          <w:p w:rsidR="00130122" w:rsidRDefault="00C15A59">
            <w:pPr>
              <w:spacing w:before="240" w:after="240"/>
              <w:ind w:left="115"/>
              <w:rPr>
                <w:sz w:val="24"/>
                <w:szCs w:val="24"/>
              </w:rPr>
            </w:pPr>
            <w:r>
              <w:rPr>
                <w:b/>
                <w:bCs/>
                <w:sz w:val="24"/>
                <w:szCs w:val="24"/>
              </w:rPr>
              <w:t>SELF-CONFIDENCE -&gt; PASSION &amp; COMMITMENT (PC)</w:t>
            </w:r>
          </w:p>
        </w:tc>
        <w:tc>
          <w:tcPr>
            <w:tcW w:w="3210" w:type="dxa"/>
          </w:tcPr>
          <w:p w:rsidR="00130122" w:rsidRDefault="00C15A59">
            <w:pPr>
              <w:spacing w:before="240" w:after="240"/>
              <w:ind w:right="104"/>
              <w:jc w:val="center"/>
              <w:rPr>
                <w:sz w:val="24"/>
                <w:szCs w:val="24"/>
              </w:rPr>
            </w:pPr>
            <w:r>
              <w:rPr>
                <w:sz w:val="24"/>
                <w:szCs w:val="24"/>
              </w:rPr>
              <w:t>3.259</w:t>
            </w:r>
          </w:p>
        </w:tc>
        <w:tc>
          <w:tcPr>
            <w:tcW w:w="3165" w:type="dxa"/>
          </w:tcPr>
          <w:p w:rsidR="00130122" w:rsidRDefault="00C15A59">
            <w:pPr>
              <w:spacing w:before="240" w:after="240"/>
              <w:ind w:right="105"/>
              <w:jc w:val="center"/>
              <w:rPr>
                <w:sz w:val="24"/>
                <w:szCs w:val="24"/>
              </w:rPr>
            </w:pPr>
            <w:r>
              <w:rPr>
                <w:sz w:val="24"/>
                <w:szCs w:val="24"/>
              </w:rPr>
              <w:t>0.001</w:t>
            </w:r>
          </w:p>
        </w:tc>
      </w:tr>
      <w:tr w:rsidR="00130122">
        <w:trPr>
          <w:trHeight w:val="275"/>
        </w:trPr>
        <w:tc>
          <w:tcPr>
            <w:tcW w:w="4245" w:type="dxa"/>
          </w:tcPr>
          <w:p w:rsidR="00130122" w:rsidRDefault="00C15A59">
            <w:pPr>
              <w:spacing w:before="240" w:after="240"/>
              <w:ind w:left="115"/>
              <w:rPr>
                <w:sz w:val="24"/>
                <w:szCs w:val="24"/>
              </w:rPr>
            </w:pPr>
            <w:r>
              <w:rPr>
                <w:b/>
                <w:bCs/>
                <w:sz w:val="24"/>
                <w:szCs w:val="24"/>
              </w:rPr>
              <w:lastRenderedPageBreak/>
              <w:t>SELF-CONFIDENCE -&gt; PURPOSE &amp; GOALS (PG)</w:t>
            </w:r>
          </w:p>
        </w:tc>
        <w:tc>
          <w:tcPr>
            <w:tcW w:w="3210" w:type="dxa"/>
          </w:tcPr>
          <w:p w:rsidR="00130122" w:rsidRDefault="00C15A59">
            <w:pPr>
              <w:spacing w:before="240" w:after="240"/>
              <w:ind w:right="104"/>
              <w:jc w:val="center"/>
              <w:rPr>
                <w:sz w:val="24"/>
                <w:szCs w:val="24"/>
              </w:rPr>
            </w:pPr>
            <w:r>
              <w:rPr>
                <w:sz w:val="24"/>
                <w:szCs w:val="24"/>
              </w:rPr>
              <w:t>3.64</w:t>
            </w:r>
          </w:p>
        </w:tc>
        <w:tc>
          <w:tcPr>
            <w:tcW w:w="3165" w:type="dxa"/>
          </w:tcPr>
          <w:p w:rsidR="00130122" w:rsidRDefault="00C15A59">
            <w:pPr>
              <w:spacing w:before="240" w:after="240"/>
              <w:ind w:right="105"/>
              <w:jc w:val="center"/>
              <w:rPr>
                <w:sz w:val="24"/>
                <w:szCs w:val="24"/>
              </w:rPr>
            </w:pPr>
            <w:r>
              <w:rPr>
                <w:sz w:val="24"/>
                <w:szCs w:val="24"/>
              </w:rPr>
              <w:t>0</w:t>
            </w:r>
          </w:p>
        </w:tc>
      </w:tr>
      <w:tr w:rsidR="00130122">
        <w:trPr>
          <w:trHeight w:val="275"/>
        </w:trPr>
        <w:tc>
          <w:tcPr>
            <w:tcW w:w="4245" w:type="dxa"/>
          </w:tcPr>
          <w:p w:rsidR="00130122" w:rsidRDefault="00C15A59">
            <w:pPr>
              <w:spacing w:before="240" w:after="240"/>
              <w:ind w:left="115"/>
              <w:rPr>
                <w:sz w:val="24"/>
                <w:szCs w:val="24"/>
              </w:rPr>
            </w:pPr>
            <w:r>
              <w:rPr>
                <w:b/>
                <w:bCs/>
                <w:sz w:val="24"/>
                <w:szCs w:val="24"/>
              </w:rPr>
              <w:t>SELF-CONFIDENCE -&gt; ROLES (R)</w:t>
            </w:r>
          </w:p>
        </w:tc>
        <w:tc>
          <w:tcPr>
            <w:tcW w:w="3210" w:type="dxa"/>
          </w:tcPr>
          <w:p w:rsidR="00130122" w:rsidRDefault="00C15A59">
            <w:pPr>
              <w:spacing w:before="240" w:after="240"/>
              <w:ind w:right="104"/>
              <w:jc w:val="center"/>
              <w:rPr>
                <w:sz w:val="24"/>
                <w:szCs w:val="24"/>
              </w:rPr>
            </w:pPr>
            <w:r>
              <w:rPr>
                <w:sz w:val="24"/>
                <w:szCs w:val="24"/>
              </w:rPr>
              <w:t>4.447</w:t>
            </w:r>
          </w:p>
        </w:tc>
        <w:tc>
          <w:tcPr>
            <w:tcW w:w="3165" w:type="dxa"/>
          </w:tcPr>
          <w:p w:rsidR="00130122" w:rsidRDefault="00C15A59">
            <w:pPr>
              <w:spacing w:before="240" w:after="240"/>
              <w:ind w:right="105"/>
              <w:jc w:val="center"/>
              <w:rPr>
                <w:sz w:val="24"/>
                <w:szCs w:val="24"/>
              </w:rPr>
            </w:pPr>
            <w:r>
              <w:rPr>
                <w:sz w:val="24"/>
                <w:szCs w:val="24"/>
              </w:rPr>
              <w:t>0</w:t>
            </w:r>
          </w:p>
        </w:tc>
      </w:tr>
      <w:tr w:rsidR="00130122">
        <w:trPr>
          <w:trHeight w:val="275"/>
        </w:trPr>
        <w:tc>
          <w:tcPr>
            <w:tcW w:w="4245" w:type="dxa"/>
          </w:tcPr>
          <w:p w:rsidR="00130122" w:rsidRDefault="00C15A59">
            <w:pPr>
              <w:spacing w:before="240" w:after="240"/>
              <w:ind w:left="115"/>
              <w:rPr>
                <w:sz w:val="24"/>
                <w:szCs w:val="24"/>
              </w:rPr>
            </w:pPr>
            <w:r>
              <w:rPr>
                <w:b/>
                <w:bCs/>
                <w:sz w:val="24"/>
                <w:szCs w:val="24"/>
              </w:rPr>
              <w:t>SELF-CONFIDENCE -&gt; SKILLS &amp; LEARNING (SL)</w:t>
            </w:r>
          </w:p>
        </w:tc>
        <w:tc>
          <w:tcPr>
            <w:tcW w:w="3210" w:type="dxa"/>
          </w:tcPr>
          <w:p w:rsidR="00130122" w:rsidRDefault="00C15A59">
            <w:pPr>
              <w:spacing w:before="240" w:after="240"/>
              <w:ind w:right="104"/>
              <w:jc w:val="center"/>
              <w:rPr>
                <w:sz w:val="24"/>
                <w:szCs w:val="24"/>
              </w:rPr>
            </w:pPr>
            <w:r>
              <w:rPr>
                <w:sz w:val="24"/>
                <w:szCs w:val="24"/>
              </w:rPr>
              <w:t>4.686</w:t>
            </w:r>
          </w:p>
        </w:tc>
        <w:tc>
          <w:tcPr>
            <w:tcW w:w="3165" w:type="dxa"/>
          </w:tcPr>
          <w:p w:rsidR="00130122" w:rsidRDefault="00C15A59">
            <w:pPr>
              <w:spacing w:before="240" w:after="240"/>
              <w:ind w:right="105"/>
              <w:jc w:val="center"/>
              <w:rPr>
                <w:sz w:val="24"/>
                <w:szCs w:val="24"/>
              </w:rPr>
            </w:pPr>
            <w:r>
              <w:rPr>
                <w:sz w:val="24"/>
                <w:szCs w:val="24"/>
              </w:rPr>
              <w:t>0</w:t>
            </w:r>
          </w:p>
        </w:tc>
      </w:tr>
      <w:tr w:rsidR="00130122">
        <w:trPr>
          <w:trHeight w:val="275"/>
        </w:trPr>
        <w:tc>
          <w:tcPr>
            <w:tcW w:w="4245" w:type="dxa"/>
          </w:tcPr>
          <w:p w:rsidR="00130122" w:rsidRDefault="00C15A59">
            <w:pPr>
              <w:spacing w:before="240" w:after="240"/>
              <w:ind w:left="115"/>
              <w:rPr>
                <w:sz w:val="24"/>
                <w:szCs w:val="24"/>
              </w:rPr>
            </w:pPr>
            <w:r>
              <w:rPr>
                <w:b/>
                <w:bCs/>
                <w:sz w:val="24"/>
                <w:szCs w:val="24"/>
              </w:rPr>
              <w:t>SELF-CONFIDENCE -&gt; TEAM PROCESSES (TP)</w:t>
            </w:r>
          </w:p>
        </w:tc>
        <w:tc>
          <w:tcPr>
            <w:tcW w:w="3210" w:type="dxa"/>
          </w:tcPr>
          <w:p w:rsidR="00130122" w:rsidRDefault="00C15A59">
            <w:pPr>
              <w:spacing w:before="240" w:after="240"/>
              <w:ind w:right="104"/>
              <w:jc w:val="center"/>
              <w:rPr>
                <w:sz w:val="24"/>
                <w:szCs w:val="24"/>
              </w:rPr>
            </w:pPr>
            <w:r>
              <w:rPr>
                <w:sz w:val="24"/>
                <w:szCs w:val="24"/>
              </w:rPr>
              <w:t>4.026</w:t>
            </w:r>
          </w:p>
        </w:tc>
        <w:tc>
          <w:tcPr>
            <w:tcW w:w="3165" w:type="dxa"/>
          </w:tcPr>
          <w:p w:rsidR="00130122" w:rsidRDefault="00C15A59">
            <w:pPr>
              <w:spacing w:before="240" w:after="240"/>
              <w:ind w:right="105"/>
              <w:jc w:val="center"/>
              <w:rPr>
                <w:sz w:val="24"/>
                <w:szCs w:val="24"/>
              </w:rPr>
            </w:pPr>
            <w:r>
              <w:rPr>
                <w:sz w:val="24"/>
                <w:szCs w:val="24"/>
              </w:rPr>
              <w:t>0</w:t>
            </w:r>
          </w:p>
        </w:tc>
      </w:tr>
    </w:tbl>
    <w:p w:rsidR="00130122" w:rsidRDefault="00C15A59">
      <w:pPr>
        <w:spacing w:before="240" w:after="240"/>
        <w:jc w:val="both"/>
        <w:rPr>
          <w:sz w:val="24"/>
          <w:szCs w:val="24"/>
        </w:rPr>
      </w:pPr>
      <w:r>
        <w:rPr>
          <w:sz w:val="24"/>
          <w:szCs w:val="24"/>
        </w:rPr>
        <w:t>Table 16 presents the path coefficient results of the study, showing both the strength and significance of the relationships between satisfaction, self-confidence, and the group work constructs. All hypothesised paths have T-values above the critical level</w:t>
      </w:r>
      <w:r>
        <w:rPr>
          <w:sz w:val="24"/>
          <w:szCs w:val="24"/>
        </w:rPr>
        <w:t xml:space="preserve"> of 1.96 and p-values below 0.05, confirming that the relationships are statistically significant. Satisfaction has a significant effect on intergroup relations, passion and commitment, purpose and goals, roles, skills and learning, and team processes. Sim</w:t>
      </w:r>
      <w:r>
        <w:rPr>
          <w:sz w:val="24"/>
          <w:szCs w:val="24"/>
        </w:rPr>
        <w:t>ilarly, self-confidence shows strong and significant effects on all related constructs, with higher T-values found for roles and skills and learning. Overall, these results show clear and strong relationships within the structural model.</w:t>
      </w:r>
    </w:p>
    <w:p w:rsidR="00130122" w:rsidRDefault="00C15A59">
      <w:pPr>
        <w:pBdr>
          <w:top w:val="nil"/>
          <w:left w:val="nil"/>
          <w:bottom w:val="nil"/>
          <w:right w:val="nil"/>
          <w:between w:val="nil"/>
        </w:pBdr>
        <w:tabs>
          <w:tab w:val="left" w:pos="3240"/>
        </w:tabs>
        <w:spacing w:before="240" w:after="240"/>
        <w:rPr>
          <w:b/>
          <w:bCs/>
          <w:sz w:val="24"/>
          <w:szCs w:val="24"/>
        </w:rPr>
      </w:pPr>
      <w:r>
        <w:rPr>
          <w:b/>
          <w:bCs/>
          <w:sz w:val="24"/>
          <w:szCs w:val="24"/>
        </w:rPr>
        <w:t>Effect Size (f</w:t>
      </w:r>
      <w:r>
        <w:rPr>
          <w:b/>
          <w:bCs/>
          <w:sz w:val="24"/>
          <w:szCs w:val="24"/>
          <w:vertAlign w:val="superscript"/>
        </w:rPr>
        <w:t>2</w:t>
      </w:r>
      <w:r>
        <w:rPr>
          <w:b/>
          <w:bCs/>
          <w:sz w:val="24"/>
          <w:szCs w:val="24"/>
        </w:rPr>
        <w:t>)</w:t>
      </w:r>
    </w:p>
    <w:p w:rsidR="00130122" w:rsidRDefault="00C15A59">
      <w:pPr>
        <w:pBdr>
          <w:top w:val="nil"/>
          <w:left w:val="nil"/>
          <w:bottom w:val="nil"/>
          <w:right w:val="nil"/>
          <w:between w:val="nil"/>
        </w:pBdr>
        <w:spacing w:before="240"/>
        <w:jc w:val="both"/>
        <w:rPr>
          <w:sz w:val="24"/>
          <w:szCs w:val="24"/>
        </w:rPr>
      </w:pPr>
      <w:r>
        <w:rPr>
          <w:sz w:val="24"/>
          <w:szCs w:val="24"/>
        </w:rPr>
        <w:t>According to Ramayah</w:t>
      </w:r>
      <w:r>
        <w:rPr>
          <w:sz w:val="24"/>
          <w:szCs w:val="24"/>
        </w:rPr>
        <w:t xml:space="preserve"> </w:t>
      </w:r>
      <w:r>
        <w:rPr>
          <w:sz w:val="24"/>
          <w:szCs w:val="24"/>
        </w:rPr>
        <w:t>et</w:t>
      </w:r>
      <w:r>
        <w:rPr>
          <w:sz w:val="24"/>
          <w:szCs w:val="24"/>
        </w:rPr>
        <w:t xml:space="preserve"> </w:t>
      </w:r>
      <w:r>
        <w:rPr>
          <w:sz w:val="24"/>
          <w:szCs w:val="24"/>
        </w:rPr>
        <w:t>al. (2018), the cutoff values for effect sizes (f²) are 0.02 (small), 0.15 (medium), and 0.35 (large). This section presents data to answer research questions;</w:t>
      </w:r>
    </w:p>
    <w:p w:rsidR="00130122" w:rsidRDefault="00C15A59">
      <w:pPr>
        <w:pBdr>
          <w:top w:val="nil"/>
          <w:left w:val="nil"/>
          <w:bottom w:val="nil"/>
          <w:right w:val="nil"/>
          <w:between w:val="nil"/>
        </w:pBdr>
        <w:spacing w:before="240"/>
        <w:rPr>
          <w:sz w:val="24"/>
          <w:szCs w:val="24"/>
        </w:rPr>
      </w:pPr>
      <w:r>
        <w:rPr>
          <w:sz w:val="24"/>
          <w:szCs w:val="24"/>
        </w:rPr>
        <w:t>RQ13 - Is there a significant effect between Satisfaction and Team Interactions?</w:t>
      </w:r>
    </w:p>
    <w:p w:rsidR="00130122" w:rsidRDefault="00C15A59">
      <w:pPr>
        <w:pBdr>
          <w:top w:val="nil"/>
          <w:left w:val="nil"/>
          <w:bottom w:val="nil"/>
          <w:right w:val="nil"/>
          <w:between w:val="nil"/>
        </w:pBdr>
        <w:spacing w:before="240"/>
        <w:rPr>
          <w:sz w:val="24"/>
          <w:szCs w:val="24"/>
        </w:rPr>
      </w:pPr>
      <w:r>
        <w:rPr>
          <w:sz w:val="24"/>
          <w:szCs w:val="24"/>
        </w:rPr>
        <w:t>H13 - There is no significant effect between Satisfaction and Team Interactions</w:t>
      </w:r>
    </w:p>
    <w:p w:rsidR="00130122" w:rsidRDefault="00C15A59">
      <w:pPr>
        <w:pBdr>
          <w:top w:val="nil"/>
          <w:left w:val="nil"/>
          <w:bottom w:val="nil"/>
          <w:right w:val="nil"/>
          <w:between w:val="nil"/>
        </w:pBdr>
        <w:spacing w:before="240"/>
        <w:rPr>
          <w:sz w:val="24"/>
          <w:szCs w:val="24"/>
        </w:rPr>
      </w:pPr>
      <w:r>
        <w:rPr>
          <w:sz w:val="24"/>
          <w:szCs w:val="24"/>
        </w:rPr>
        <w:t>RQ14 - Is there a significant effect between Self-Confidence and Team Interactions?</w:t>
      </w:r>
    </w:p>
    <w:p w:rsidR="00130122" w:rsidRDefault="00C15A59">
      <w:pPr>
        <w:pBdr>
          <w:top w:val="nil"/>
          <w:left w:val="nil"/>
          <w:bottom w:val="nil"/>
          <w:right w:val="nil"/>
          <w:between w:val="nil"/>
        </w:pBdr>
        <w:spacing w:before="240"/>
        <w:ind w:right="761"/>
        <w:rPr>
          <w:sz w:val="24"/>
          <w:szCs w:val="24"/>
        </w:rPr>
      </w:pPr>
      <w:r>
        <w:rPr>
          <w:sz w:val="24"/>
          <w:szCs w:val="24"/>
        </w:rPr>
        <w:t>H14 - Is th</w:t>
      </w:r>
      <w:r>
        <w:rPr>
          <w:sz w:val="24"/>
          <w:szCs w:val="24"/>
        </w:rPr>
        <w:t>ere a significant effect between Self-Confidence and Team Interactions?</w:t>
      </w:r>
    </w:p>
    <w:p w:rsidR="00130122" w:rsidRDefault="00C15A59">
      <w:pPr>
        <w:pBdr>
          <w:top w:val="nil"/>
          <w:left w:val="nil"/>
          <w:bottom w:val="nil"/>
          <w:right w:val="nil"/>
          <w:between w:val="nil"/>
        </w:pBdr>
        <w:spacing w:before="240"/>
        <w:jc w:val="both"/>
        <w:rPr>
          <w:sz w:val="24"/>
          <w:szCs w:val="24"/>
        </w:rPr>
      </w:pPr>
      <w:r>
        <w:rPr>
          <w:sz w:val="24"/>
          <w:szCs w:val="24"/>
        </w:rPr>
        <w:t>According to Ringle et</w:t>
      </w:r>
      <w:r>
        <w:rPr>
          <w:sz w:val="24"/>
          <w:szCs w:val="24"/>
        </w:rPr>
        <w:t xml:space="preserve"> </w:t>
      </w:r>
      <w:r>
        <w:rPr>
          <w:sz w:val="24"/>
          <w:szCs w:val="24"/>
        </w:rPr>
        <w:t>al. (2024), for effect size, values from 0.02 to 0.15 are considered small. Values between 0.15 to 0.35 are considered medium while values 0.35 and above are con</w:t>
      </w:r>
      <w:r>
        <w:rPr>
          <w:sz w:val="24"/>
          <w:szCs w:val="24"/>
        </w:rPr>
        <w:t>sidered large.</w:t>
      </w:r>
    </w:p>
    <w:p w:rsidR="00130122" w:rsidRDefault="00C15A59">
      <w:pPr>
        <w:pBdr>
          <w:top w:val="nil"/>
          <w:left w:val="nil"/>
          <w:bottom w:val="nil"/>
          <w:right w:val="nil"/>
          <w:between w:val="nil"/>
        </w:pBdr>
        <w:spacing w:before="240" w:after="240"/>
        <w:rPr>
          <w:b/>
          <w:bCs/>
          <w:sz w:val="24"/>
          <w:szCs w:val="24"/>
        </w:rPr>
      </w:pPr>
      <w:r>
        <w:rPr>
          <w:b/>
          <w:bCs/>
          <w:sz w:val="24"/>
          <w:szCs w:val="24"/>
        </w:rPr>
        <w:t>Table 1</w:t>
      </w:r>
      <w:r>
        <w:rPr>
          <w:b/>
          <w:bCs/>
          <w:sz w:val="24"/>
          <w:szCs w:val="24"/>
        </w:rPr>
        <w:t>7</w:t>
      </w:r>
      <w:r>
        <w:rPr>
          <w:b/>
          <w:bCs/>
          <w:sz w:val="24"/>
          <w:szCs w:val="24"/>
        </w:rPr>
        <w:t>- Effect Size</w:t>
      </w:r>
    </w:p>
    <w:tbl>
      <w:tblPr>
        <w:tblStyle w:val="af"/>
        <w:tblW w:w="107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5"/>
        <w:gridCol w:w="1935"/>
        <w:gridCol w:w="2100"/>
      </w:tblGrid>
      <w:tr w:rsidR="00130122">
        <w:trPr>
          <w:trHeight w:val="551"/>
        </w:trPr>
        <w:tc>
          <w:tcPr>
            <w:tcW w:w="6735" w:type="dxa"/>
          </w:tcPr>
          <w:p w:rsidR="00130122" w:rsidRDefault="00130122">
            <w:pPr>
              <w:pBdr>
                <w:top w:val="nil"/>
                <w:left w:val="nil"/>
                <w:bottom w:val="nil"/>
                <w:right w:val="nil"/>
                <w:between w:val="nil"/>
              </w:pBdr>
              <w:spacing w:before="240" w:after="240"/>
              <w:rPr>
                <w:sz w:val="24"/>
                <w:szCs w:val="24"/>
              </w:rPr>
            </w:pPr>
          </w:p>
        </w:tc>
        <w:tc>
          <w:tcPr>
            <w:tcW w:w="1935" w:type="dxa"/>
          </w:tcPr>
          <w:p w:rsidR="00130122" w:rsidRDefault="00C15A59">
            <w:pPr>
              <w:pBdr>
                <w:top w:val="nil"/>
                <w:left w:val="nil"/>
                <w:bottom w:val="nil"/>
                <w:right w:val="nil"/>
                <w:between w:val="nil"/>
              </w:pBdr>
              <w:spacing w:before="240" w:after="240"/>
              <w:ind w:left="112" w:right="261"/>
              <w:jc w:val="center"/>
              <w:rPr>
                <w:sz w:val="24"/>
                <w:szCs w:val="24"/>
              </w:rPr>
            </w:pPr>
            <w:r>
              <w:rPr>
                <w:b/>
                <w:bCs/>
                <w:sz w:val="24"/>
                <w:szCs w:val="24"/>
              </w:rPr>
              <w:t>Original sample (O)</w:t>
            </w:r>
          </w:p>
        </w:tc>
        <w:tc>
          <w:tcPr>
            <w:tcW w:w="2100" w:type="dxa"/>
          </w:tcPr>
          <w:p w:rsidR="00130122" w:rsidRDefault="00C15A59">
            <w:pPr>
              <w:pBdr>
                <w:top w:val="nil"/>
                <w:left w:val="nil"/>
                <w:bottom w:val="nil"/>
                <w:right w:val="nil"/>
                <w:between w:val="nil"/>
              </w:pBdr>
              <w:spacing w:before="240" w:after="240"/>
              <w:ind w:left="114" w:right="85"/>
              <w:jc w:val="center"/>
              <w:rPr>
                <w:sz w:val="24"/>
                <w:szCs w:val="24"/>
              </w:rPr>
            </w:pPr>
            <w:r>
              <w:rPr>
                <w:b/>
                <w:bCs/>
                <w:sz w:val="24"/>
                <w:szCs w:val="24"/>
              </w:rPr>
              <w:t>Interpretation</w:t>
            </w:r>
          </w:p>
        </w:tc>
      </w:tr>
      <w:tr w:rsidR="00130122">
        <w:trPr>
          <w:trHeight w:val="551"/>
        </w:trPr>
        <w:tc>
          <w:tcPr>
            <w:tcW w:w="6735" w:type="dxa"/>
          </w:tcPr>
          <w:p w:rsidR="00130122" w:rsidRDefault="00C15A59">
            <w:pPr>
              <w:pBdr>
                <w:top w:val="nil"/>
                <w:left w:val="nil"/>
                <w:bottom w:val="nil"/>
                <w:right w:val="nil"/>
                <w:between w:val="nil"/>
              </w:pBdr>
              <w:spacing w:before="240" w:after="240"/>
              <w:ind w:left="115"/>
              <w:rPr>
                <w:sz w:val="24"/>
                <w:szCs w:val="24"/>
              </w:rPr>
            </w:pPr>
            <w:r>
              <w:rPr>
                <w:b/>
                <w:bCs/>
                <w:sz w:val="24"/>
                <w:szCs w:val="24"/>
              </w:rPr>
              <w:t>SATISFACTION -&gt; INTERGROUP RELATIONS (IR)</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0.157</w:t>
            </w:r>
          </w:p>
        </w:tc>
        <w:tc>
          <w:tcPr>
            <w:tcW w:w="2100" w:type="dxa"/>
          </w:tcPr>
          <w:p w:rsidR="00130122" w:rsidRDefault="00C15A59">
            <w:pPr>
              <w:spacing w:before="240" w:after="240"/>
              <w:ind w:left="114"/>
              <w:jc w:val="center"/>
              <w:rPr>
                <w:sz w:val="24"/>
                <w:szCs w:val="24"/>
              </w:rPr>
            </w:pPr>
            <w:r>
              <w:rPr>
                <w:sz w:val="24"/>
                <w:szCs w:val="24"/>
              </w:rPr>
              <w:t>MEDIUM</w:t>
            </w:r>
          </w:p>
        </w:tc>
      </w:tr>
      <w:tr w:rsidR="00130122">
        <w:trPr>
          <w:trHeight w:val="550"/>
        </w:trPr>
        <w:tc>
          <w:tcPr>
            <w:tcW w:w="6735" w:type="dxa"/>
          </w:tcPr>
          <w:p w:rsidR="00130122" w:rsidRDefault="00C15A59">
            <w:pPr>
              <w:pBdr>
                <w:top w:val="nil"/>
                <w:left w:val="nil"/>
                <w:bottom w:val="nil"/>
                <w:right w:val="nil"/>
                <w:between w:val="nil"/>
              </w:pBdr>
              <w:spacing w:before="240" w:after="240"/>
              <w:ind w:left="115"/>
              <w:rPr>
                <w:sz w:val="24"/>
                <w:szCs w:val="24"/>
              </w:rPr>
            </w:pPr>
            <w:r>
              <w:rPr>
                <w:b/>
                <w:bCs/>
                <w:sz w:val="24"/>
                <w:szCs w:val="24"/>
              </w:rPr>
              <w:t>SATISFACTION -&gt; PASSION &amp; COMMITMENT (PC)</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0.057</w:t>
            </w:r>
          </w:p>
        </w:tc>
        <w:tc>
          <w:tcPr>
            <w:tcW w:w="2100" w:type="dxa"/>
          </w:tcPr>
          <w:p w:rsidR="00130122" w:rsidRDefault="00C15A59">
            <w:pPr>
              <w:pBdr>
                <w:top w:val="nil"/>
                <w:left w:val="nil"/>
                <w:bottom w:val="nil"/>
                <w:right w:val="nil"/>
                <w:between w:val="nil"/>
              </w:pBdr>
              <w:spacing w:before="240" w:after="240"/>
              <w:ind w:left="114"/>
              <w:jc w:val="center"/>
              <w:rPr>
                <w:sz w:val="24"/>
                <w:szCs w:val="24"/>
              </w:rPr>
            </w:pPr>
            <w:r>
              <w:rPr>
                <w:sz w:val="24"/>
                <w:szCs w:val="24"/>
              </w:rPr>
              <w:t>SMALL</w:t>
            </w:r>
          </w:p>
        </w:tc>
      </w:tr>
      <w:tr w:rsidR="00130122">
        <w:trPr>
          <w:trHeight w:val="550"/>
        </w:trPr>
        <w:tc>
          <w:tcPr>
            <w:tcW w:w="6735" w:type="dxa"/>
          </w:tcPr>
          <w:p w:rsidR="00130122" w:rsidRDefault="00C15A59">
            <w:pPr>
              <w:pBdr>
                <w:top w:val="nil"/>
                <w:left w:val="nil"/>
                <w:bottom w:val="nil"/>
                <w:right w:val="nil"/>
                <w:between w:val="nil"/>
              </w:pBdr>
              <w:spacing w:before="240" w:after="240"/>
              <w:ind w:left="115"/>
              <w:rPr>
                <w:sz w:val="24"/>
                <w:szCs w:val="24"/>
              </w:rPr>
            </w:pPr>
            <w:r>
              <w:rPr>
                <w:b/>
                <w:bCs/>
                <w:sz w:val="24"/>
                <w:szCs w:val="24"/>
              </w:rPr>
              <w:t>SATISFACTION -&gt; PURPOSE &amp; GOALS (PG)</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0.085</w:t>
            </w:r>
          </w:p>
        </w:tc>
        <w:tc>
          <w:tcPr>
            <w:tcW w:w="2100" w:type="dxa"/>
          </w:tcPr>
          <w:p w:rsidR="00130122" w:rsidRDefault="00C15A59">
            <w:pPr>
              <w:spacing w:before="240" w:after="240"/>
              <w:ind w:left="114"/>
              <w:jc w:val="center"/>
              <w:rPr>
                <w:sz w:val="24"/>
                <w:szCs w:val="24"/>
              </w:rPr>
            </w:pPr>
            <w:r>
              <w:rPr>
                <w:sz w:val="24"/>
                <w:szCs w:val="24"/>
              </w:rPr>
              <w:t>SMALL</w:t>
            </w:r>
          </w:p>
        </w:tc>
      </w:tr>
      <w:tr w:rsidR="00130122">
        <w:trPr>
          <w:trHeight w:val="276"/>
        </w:trPr>
        <w:tc>
          <w:tcPr>
            <w:tcW w:w="6735" w:type="dxa"/>
          </w:tcPr>
          <w:p w:rsidR="00130122" w:rsidRDefault="00C15A59">
            <w:pPr>
              <w:pBdr>
                <w:top w:val="nil"/>
                <w:left w:val="nil"/>
                <w:bottom w:val="nil"/>
                <w:right w:val="nil"/>
                <w:between w:val="nil"/>
              </w:pBdr>
              <w:spacing w:before="240" w:after="240"/>
              <w:ind w:left="115"/>
              <w:rPr>
                <w:sz w:val="24"/>
                <w:szCs w:val="24"/>
              </w:rPr>
            </w:pPr>
            <w:r>
              <w:rPr>
                <w:b/>
                <w:bCs/>
                <w:sz w:val="24"/>
                <w:szCs w:val="24"/>
              </w:rPr>
              <w:t>SATISFACTION -&gt; ROLES (R)</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0.109</w:t>
            </w:r>
          </w:p>
        </w:tc>
        <w:tc>
          <w:tcPr>
            <w:tcW w:w="2100" w:type="dxa"/>
          </w:tcPr>
          <w:p w:rsidR="00130122" w:rsidRDefault="00C15A59">
            <w:pPr>
              <w:spacing w:before="240" w:after="240"/>
              <w:ind w:left="114"/>
              <w:jc w:val="center"/>
              <w:rPr>
                <w:sz w:val="24"/>
                <w:szCs w:val="24"/>
              </w:rPr>
            </w:pPr>
            <w:r>
              <w:rPr>
                <w:sz w:val="24"/>
                <w:szCs w:val="24"/>
              </w:rPr>
              <w:t>SMALL</w:t>
            </w:r>
          </w:p>
        </w:tc>
      </w:tr>
      <w:tr w:rsidR="00130122">
        <w:trPr>
          <w:trHeight w:val="551"/>
        </w:trPr>
        <w:tc>
          <w:tcPr>
            <w:tcW w:w="6735" w:type="dxa"/>
          </w:tcPr>
          <w:p w:rsidR="00130122" w:rsidRDefault="00C15A59">
            <w:pPr>
              <w:pBdr>
                <w:top w:val="nil"/>
                <w:left w:val="nil"/>
                <w:bottom w:val="nil"/>
                <w:right w:val="nil"/>
                <w:between w:val="nil"/>
              </w:pBdr>
              <w:spacing w:before="240" w:after="240"/>
              <w:ind w:left="115"/>
              <w:rPr>
                <w:sz w:val="24"/>
                <w:szCs w:val="24"/>
              </w:rPr>
            </w:pPr>
            <w:r>
              <w:rPr>
                <w:b/>
                <w:bCs/>
                <w:sz w:val="24"/>
                <w:szCs w:val="24"/>
              </w:rPr>
              <w:lastRenderedPageBreak/>
              <w:t>SATISFACTION -&gt; SKILLS &amp; LEARNING (SL)</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0.083</w:t>
            </w:r>
          </w:p>
        </w:tc>
        <w:tc>
          <w:tcPr>
            <w:tcW w:w="2100" w:type="dxa"/>
          </w:tcPr>
          <w:p w:rsidR="00130122" w:rsidRDefault="00C15A59">
            <w:pPr>
              <w:spacing w:before="240" w:after="240"/>
              <w:ind w:left="114"/>
              <w:jc w:val="center"/>
              <w:rPr>
                <w:sz w:val="24"/>
                <w:szCs w:val="24"/>
              </w:rPr>
            </w:pPr>
            <w:r>
              <w:rPr>
                <w:sz w:val="24"/>
                <w:szCs w:val="24"/>
              </w:rPr>
              <w:t>SMALL</w:t>
            </w:r>
          </w:p>
        </w:tc>
      </w:tr>
      <w:tr w:rsidR="00130122">
        <w:trPr>
          <w:trHeight w:val="551"/>
        </w:trPr>
        <w:tc>
          <w:tcPr>
            <w:tcW w:w="6735" w:type="dxa"/>
          </w:tcPr>
          <w:p w:rsidR="00130122" w:rsidRDefault="00C15A59">
            <w:pPr>
              <w:pBdr>
                <w:top w:val="nil"/>
                <w:left w:val="nil"/>
                <w:bottom w:val="nil"/>
                <w:right w:val="nil"/>
                <w:between w:val="nil"/>
              </w:pBdr>
              <w:spacing w:before="240" w:after="240"/>
              <w:ind w:left="115"/>
              <w:rPr>
                <w:sz w:val="24"/>
                <w:szCs w:val="24"/>
              </w:rPr>
            </w:pPr>
            <w:r>
              <w:rPr>
                <w:b/>
                <w:bCs/>
                <w:sz w:val="24"/>
                <w:szCs w:val="24"/>
              </w:rPr>
              <w:t>SATISFACTION -&gt; TEAM PROCESSES (TP)</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0.13</w:t>
            </w:r>
          </w:p>
        </w:tc>
        <w:tc>
          <w:tcPr>
            <w:tcW w:w="2100" w:type="dxa"/>
          </w:tcPr>
          <w:p w:rsidR="00130122" w:rsidRDefault="00C15A59">
            <w:pPr>
              <w:pBdr>
                <w:top w:val="nil"/>
                <w:left w:val="nil"/>
                <w:bottom w:val="nil"/>
                <w:right w:val="nil"/>
                <w:between w:val="nil"/>
              </w:pBdr>
              <w:spacing w:before="240" w:after="240"/>
              <w:ind w:left="114"/>
              <w:jc w:val="center"/>
              <w:rPr>
                <w:sz w:val="24"/>
                <w:szCs w:val="24"/>
              </w:rPr>
            </w:pPr>
            <w:r>
              <w:rPr>
                <w:sz w:val="24"/>
                <w:szCs w:val="24"/>
              </w:rPr>
              <w:t>SMALL</w:t>
            </w:r>
          </w:p>
        </w:tc>
      </w:tr>
      <w:tr w:rsidR="00130122">
        <w:trPr>
          <w:trHeight w:val="550"/>
        </w:trPr>
        <w:tc>
          <w:tcPr>
            <w:tcW w:w="6735" w:type="dxa"/>
          </w:tcPr>
          <w:p w:rsidR="00130122" w:rsidRDefault="00C15A59">
            <w:pPr>
              <w:pBdr>
                <w:top w:val="nil"/>
                <w:left w:val="nil"/>
                <w:bottom w:val="nil"/>
                <w:right w:val="nil"/>
                <w:between w:val="nil"/>
              </w:pBdr>
              <w:spacing w:before="240" w:after="240"/>
              <w:ind w:left="115"/>
              <w:rPr>
                <w:sz w:val="24"/>
                <w:szCs w:val="24"/>
              </w:rPr>
            </w:pPr>
            <w:r>
              <w:rPr>
                <w:b/>
                <w:bCs/>
                <w:sz w:val="24"/>
                <w:szCs w:val="24"/>
              </w:rPr>
              <w:t>SELF-CONFIDENCE -&gt; INTERGROUP RELATIONS (IR)</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0.053</w:t>
            </w:r>
          </w:p>
        </w:tc>
        <w:tc>
          <w:tcPr>
            <w:tcW w:w="2100" w:type="dxa"/>
          </w:tcPr>
          <w:p w:rsidR="00130122" w:rsidRDefault="00C15A59">
            <w:pPr>
              <w:pBdr>
                <w:top w:val="nil"/>
                <w:left w:val="nil"/>
                <w:bottom w:val="nil"/>
                <w:right w:val="nil"/>
                <w:between w:val="nil"/>
              </w:pBdr>
              <w:spacing w:before="240" w:after="240"/>
              <w:ind w:left="114"/>
              <w:jc w:val="center"/>
              <w:rPr>
                <w:sz w:val="24"/>
                <w:szCs w:val="24"/>
              </w:rPr>
            </w:pPr>
            <w:r>
              <w:rPr>
                <w:sz w:val="24"/>
                <w:szCs w:val="24"/>
              </w:rPr>
              <w:t>SMALL</w:t>
            </w:r>
          </w:p>
        </w:tc>
      </w:tr>
      <w:tr w:rsidR="00130122">
        <w:trPr>
          <w:trHeight w:val="550"/>
        </w:trPr>
        <w:tc>
          <w:tcPr>
            <w:tcW w:w="6735" w:type="dxa"/>
          </w:tcPr>
          <w:p w:rsidR="00130122" w:rsidRDefault="00C15A59">
            <w:pPr>
              <w:pBdr>
                <w:top w:val="nil"/>
                <w:left w:val="nil"/>
                <w:bottom w:val="nil"/>
                <w:right w:val="nil"/>
                <w:between w:val="nil"/>
              </w:pBdr>
              <w:spacing w:before="240" w:after="240"/>
              <w:ind w:left="115" w:right="106"/>
              <w:rPr>
                <w:sz w:val="24"/>
                <w:szCs w:val="24"/>
              </w:rPr>
            </w:pPr>
            <w:r>
              <w:rPr>
                <w:b/>
                <w:bCs/>
                <w:sz w:val="24"/>
                <w:szCs w:val="24"/>
              </w:rPr>
              <w:t>SELF-CONFIDENCE -&gt; PASSION &amp; COMMITMENT (PC)</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0.092</w:t>
            </w:r>
          </w:p>
        </w:tc>
        <w:tc>
          <w:tcPr>
            <w:tcW w:w="2100" w:type="dxa"/>
          </w:tcPr>
          <w:p w:rsidR="00130122" w:rsidRDefault="00C15A59">
            <w:pPr>
              <w:pBdr>
                <w:top w:val="nil"/>
                <w:left w:val="nil"/>
                <w:bottom w:val="nil"/>
                <w:right w:val="nil"/>
                <w:between w:val="nil"/>
              </w:pBdr>
              <w:spacing w:before="240" w:after="240"/>
              <w:ind w:left="114"/>
              <w:jc w:val="center"/>
              <w:rPr>
                <w:sz w:val="24"/>
                <w:szCs w:val="24"/>
              </w:rPr>
            </w:pPr>
            <w:r>
              <w:rPr>
                <w:sz w:val="24"/>
                <w:szCs w:val="24"/>
              </w:rPr>
              <w:t>SMALL</w:t>
            </w:r>
          </w:p>
        </w:tc>
      </w:tr>
      <w:tr w:rsidR="00130122">
        <w:trPr>
          <w:trHeight w:val="550"/>
        </w:trPr>
        <w:tc>
          <w:tcPr>
            <w:tcW w:w="6735" w:type="dxa"/>
          </w:tcPr>
          <w:p w:rsidR="00130122" w:rsidRDefault="00C15A59">
            <w:pPr>
              <w:pBdr>
                <w:top w:val="nil"/>
                <w:left w:val="nil"/>
                <w:bottom w:val="nil"/>
                <w:right w:val="nil"/>
                <w:between w:val="nil"/>
              </w:pBdr>
              <w:spacing w:before="240" w:after="240"/>
              <w:ind w:left="115" w:right="106"/>
              <w:rPr>
                <w:sz w:val="24"/>
                <w:szCs w:val="24"/>
              </w:rPr>
            </w:pPr>
            <w:r>
              <w:rPr>
                <w:b/>
                <w:bCs/>
                <w:sz w:val="24"/>
                <w:szCs w:val="24"/>
              </w:rPr>
              <w:t>SELF-CONFIDENCE -&gt; PURPOSE &amp; GOALS (PG)</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0.138</w:t>
            </w:r>
          </w:p>
        </w:tc>
        <w:tc>
          <w:tcPr>
            <w:tcW w:w="2100" w:type="dxa"/>
          </w:tcPr>
          <w:p w:rsidR="00130122" w:rsidRDefault="00C15A59">
            <w:pPr>
              <w:pBdr>
                <w:top w:val="nil"/>
                <w:left w:val="nil"/>
                <w:bottom w:val="nil"/>
                <w:right w:val="nil"/>
                <w:between w:val="nil"/>
              </w:pBdr>
              <w:spacing w:before="240" w:after="240"/>
              <w:ind w:left="114"/>
              <w:jc w:val="center"/>
              <w:rPr>
                <w:sz w:val="24"/>
                <w:szCs w:val="24"/>
              </w:rPr>
            </w:pPr>
            <w:r>
              <w:rPr>
                <w:sz w:val="24"/>
                <w:szCs w:val="24"/>
              </w:rPr>
              <w:t>SMALL</w:t>
            </w:r>
          </w:p>
        </w:tc>
      </w:tr>
      <w:tr w:rsidR="00130122">
        <w:trPr>
          <w:trHeight w:val="552"/>
        </w:trPr>
        <w:tc>
          <w:tcPr>
            <w:tcW w:w="6735" w:type="dxa"/>
          </w:tcPr>
          <w:p w:rsidR="00130122" w:rsidRDefault="00C15A59">
            <w:pPr>
              <w:pBdr>
                <w:top w:val="nil"/>
                <w:left w:val="nil"/>
                <w:bottom w:val="nil"/>
                <w:right w:val="nil"/>
                <w:between w:val="nil"/>
              </w:pBdr>
              <w:spacing w:before="240" w:after="240"/>
              <w:ind w:left="115" w:right="211"/>
              <w:rPr>
                <w:sz w:val="24"/>
                <w:szCs w:val="24"/>
              </w:rPr>
            </w:pPr>
            <w:r>
              <w:rPr>
                <w:b/>
                <w:bCs/>
                <w:sz w:val="24"/>
                <w:szCs w:val="24"/>
              </w:rPr>
              <w:t>SELF-CONFIDENCE -&gt; ROLES (R)</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0.15</w:t>
            </w:r>
          </w:p>
        </w:tc>
        <w:tc>
          <w:tcPr>
            <w:tcW w:w="2100" w:type="dxa"/>
          </w:tcPr>
          <w:p w:rsidR="00130122" w:rsidRDefault="00C15A59">
            <w:pPr>
              <w:pBdr>
                <w:top w:val="nil"/>
                <w:left w:val="nil"/>
                <w:bottom w:val="nil"/>
                <w:right w:val="nil"/>
                <w:between w:val="nil"/>
              </w:pBdr>
              <w:spacing w:before="240" w:after="240"/>
              <w:ind w:left="114"/>
              <w:jc w:val="center"/>
              <w:rPr>
                <w:sz w:val="24"/>
                <w:szCs w:val="24"/>
              </w:rPr>
            </w:pPr>
            <w:r>
              <w:rPr>
                <w:sz w:val="24"/>
                <w:szCs w:val="24"/>
              </w:rPr>
              <w:t>MEDIUM</w:t>
            </w:r>
          </w:p>
        </w:tc>
      </w:tr>
      <w:tr w:rsidR="00130122">
        <w:trPr>
          <w:trHeight w:val="551"/>
        </w:trPr>
        <w:tc>
          <w:tcPr>
            <w:tcW w:w="6735" w:type="dxa"/>
          </w:tcPr>
          <w:p w:rsidR="00130122" w:rsidRDefault="00C15A59">
            <w:pPr>
              <w:pBdr>
                <w:top w:val="nil"/>
                <w:left w:val="nil"/>
                <w:bottom w:val="nil"/>
                <w:right w:val="nil"/>
                <w:between w:val="nil"/>
              </w:pBdr>
              <w:spacing w:before="240" w:after="240"/>
              <w:ind w:left="115"/>
              <w:rPr>
                <w:sz w:val="24"/>
                <w:szCs w:val="24"/>
              </w:rPr>
            </w:pPr>
            <w:r>
              <w:rPr>
                <w:b/>
                <w:bCs/>
                <w:sz w:val="24"/>
                <w:szCs w:val="24"/>
              </w:rPr>
              <w:t>SELF-CONFIDENCE -&gt; SKILLS &amp; LEARNING (SL)</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0.163</w:t>
            </w:r>
          </w:p>
        </w:tc>
        <w:tc>
          <w:tcPr>
            <w:tcW w:w="2100" w:type="dxa"/>
          </w:tcPr>
          <w:p w:rsidR="00130122" w:rsidRDefault="00C15A59">
            <w:pPr>
              <w:pBdr>
                <w:top w:val="nil"/>
                <w:left w:val="nil"/>
                <w:bottom w:val="nil"/>
                <w:right w:val="nil"/>
                <w:between w:val="nil"/>
              </w:pBdr>
              <w:spacing w:before="240" w:after="240"/>
              <w:ind w:left="114"/>
              <w:jc w:val="center"/>
              <w:rPr>
                <w:sz w:val="24"/>
                <w:szCs w:val="24"/>
              </w:rPr>
            </w:pPr>
            <w:r>
              <w:rPr>
                <w:sz w:val="24"/>
                <w:szCs w:val="24"/>
              </w:rPr>
              <w:t>MEDIUM</w:t>
            </w:r>
          </w:p>
        </w:tc>
      </w:tr>
      <w:tr w:rsidR="00130122">
        <w:trPr>
          <w:trHeight w:val="551"/>
        </w:trPr>
        <w:tc>
          <w:tcPr>
            <w:tcW w:w="6735" w:type="dxa"/>
          </w:tcPr>
          <w:p w:rsidR="00130122" w:rsidRDefault="00C15A59">
            <w:pPr>
              <w:pBdr>
                <w:top w:val="nil"/>
                <w:left w:val="nil"/>
                <w:bottom w:val="nil"/>
                <w:right w:val="nil"/>
                <w:between w:val="nil"/>
              </w:pBdr>
              <w:spacing w:before="240" w:after="240"/>
              <w:ind w:left="115"/>
              <w:rPr>
                <w:sz w:val="24"/>
                <w:szCs w:val="24"/>
              </w:rPr>
            </w:pPr>
            <w:r>
              <w:rPr>
                <w:b/>
                <w:bCs/>
                <w:sz w:val="24"/>
                <w:szCs w:val="24"/>
              </w:rPr>
              <w:t>SELF-CONFIDENCE -&gt; TEAM PROCESSES (TP)</w:t>
            </w:r>
          </w:p>
        </w:tc>
        <w:tc>
          <w:tcPr>
            <w:tcW w:w="1935" w:type="dxa"/>
          </w:tcPr>
          <w:p w:rsidR="00130122" w:rsidRDefault="00C15A59">
            <w:pPr>
              <w:pBdr>
                <w:top w:val="nil"/>
                <w:left w:val="nil"/>
                <w:bottom w:val="nil"/>
                <w:right w:val="nil"/>
                <w:between w:val="nil"/>
              </w:pBdr>
              <w:spacing w:before="240" w:after="240"/>
              <w:ind w:right="106"/>
              <w:jc w:val="center"/>
              <w:rPr>
                <w:sz w:val="24"/>
                <w:szCs w:val="24"/>
              </w:rPr>
            </w:pPr>
            <w:r>
              <w:rPr>
                <w:sz w:val="24"/>
                <w:szCs w:val="24"/>
              </w:rPr>
              <w:t>0.149</w:t>
            </w:r>
          </w:p>
        </w:tc>
        <w:tc>
          <w:tcPr>
            <w:tcW w:w="2100" w:type="dxa"/>
          </w:tcPr>
          <w:p w:rsidR="00130122" w:rsidRDefault="00C15A59">
            <w:pPr>
              <w:pBdr>
                <w:top w:val="nil"/>
                <w:left w:val="nil"/>
                <w:bottom w:val="nil"/>
                <w:right w:val="nil"/>
                <w:between w:val="nil"/>
              </w:pBdr>
              <w:spacing w:before="240" w:after="240"/>
              <w:ind w:left="114"/>
              <w:jc w:val="center"/>
              <w:rPr>
                <w:sz w:val="24"/>
                <w:szCs w:val="24"/>
              </w:rPr>
            </w:pPr>
            <w:r>
              <w:rPr>
                <w:sz w:val="24"/>
                <w:szCs w:val="24"/>
              </w:rPr>
              <w:t>SMALL</w:t>
            </w:r>
          </w:p>
        </w:tc>
      </w:tr>
    </w:tbl>
    <w:p w:rsidR="00130122" w:rsidRDefault="00C15A59">
      <w:pPr>
        <w:spacing w:before="240" w:after="240"/>
        <w:jc w:val="both"/>
        <w:rPr>
          <w:sz w:val="24"/>
          <w:szCs w:val="24"/>
        </w:rPr>
      </w:pPr>
      <w:r>
        <w:rPr>
          <w:sz w:val="24"/>
          <w:szCs w:val="24"/>
        </w:rPr>
        <w:t>Table 17 presents the effect size (f²) results, showing how much influence satisfaction and self-confidence have on the different group work dimensions. The results show that satisfaction has small to medium effects on most constructs, with its strongest e</w:t>
      </w:r>
      <w:r>
        <w:rPr>
          <w:sz w:val="24"/>
          <w:szCs w:val="24"/>
        </w:rPr>
        <w:t xml:space="preserve">ffect on skills and learning, which is considered a large effect. In comparison, self-confidence generally shows small to medium effect sizes, with moderate effects especially on roles and skills and learning. Overall, the findings show that although both </w:t>
      </w:r>
      <w:r>
        <w:rPr>
          <w:sz w:val="24"/>
          <w:szCs w:val="24"/>
        </w:rPr>
        <w:t>satisfaction and self-confidence significantly influence group work constructs, the strength of their effects varies across outcomes, ranging from small to meaningful. This difference provides useful insight into the relative importance of each predictor i</w:t>
      </w:r>
      <w:r>
        <w:rPr>
          <w:sz w:val="24"/>
          <w:szCs w:val="24"/>
        </w:rPr>
        <w:t>n the structural model.</w:t>
      </w:r>
    </w:p>
    <w:p w:rsidR="00130122" w:rsidRDefault="00C15A59">
      <w:pPr>
        <w:pBdr>
          <w:top w:val="nil"/>
          <w:left w:val="nil"/>
          <w:bottom w:val="nil"/>
          <w:right w:val="nil"/>
          <w:between w:val="nil"/>
        </w:pBdr>
        <w:tabs>
          <w:tab w:val="left" w:pos="3240"/>
        </w:tabs>
        <w:spacing w:before="240" w:after="240"/>
        <w:rPr>
          <w:b/>
          <w:bCs/>
          <w:sz w:val="24"/>
          <w:szCs w:val="24"/>
        </w:rPr>
      </w:pPr>
      <w:r>
        <w:rPr>
          <w:b/>
          <w:bCs/>
          <w:sz w:val="24"/>
          <w:szCs w:val="24"/>
        </w:rPr>
        <w:t>PLS Predict (Q</w:t>
      </w:r>
      <w:r>
        <w:rPr>
          <w:b/>
          <w:bCs/>
          <w:sz w:val="24"/>
          <w:szCs w:val="24"/>
          <w:vertAlign w:val="superscript"/>
        </w:rPr>
        <w:t>2</w:t>
      </w:r>
      <w:r>
        <w:rPr>
          <w:b/>
          <w:bCs/>
          <w:sz w:val="24"/>
          <w:szCs w:val="24"/>
        </w:rPr>
        <w:t>)</w:t>
      </w:r>
    </w:p>
    <w:p w:rsidR="00130122" w:rsidRDefault="00C15A59">
      <w:pPr>
        <w:pBdr>
          <w:top w:val="nil"/>
          <w:left w:val="nil"/>
          <w:bottom w:val="nil"/>
          <w:right w:val="nil"/>
          <w:between w:val="nil"/>
        </w:pBdr>
        <w:spacing w:before="240" w:after="240"/>
        <w:jc w:val="both"/>
        <w:rPr>
          <w:sz w:val="24"/>
          <w:szCs w:val="24"/>
        </w:rPr>
      </w:pPr>
      <w:r>
        <w:rPr>
          <w:sz w:val="24"/>
          <w:szCs w:val="24"/>
        </w:rPr>
        <w:t>In PLS-SEM, it is stated that Q</w:t>
      </w:r>
      <w:r>
        <w:rPr>
          <w:sz w:val="24"/>
          <w:szCs w:val="24"/>
          <w:vertAlign w:val="superscript"/>
        </w:rPr>
        <w:t>2</w:t>
      </w:r>
      <w:sdt>
        <w:sdtPr>
          <w:tag w:val="goog_rdk_5"/>
          <w:id w:val="1633029159"/>
        </w:sdtPr>
        <w:sdtEndPr/>
        <w:sdtContent>
          <w:r>
            <w:rPr>
              <w:rFonts w:ascii="Gungsuh" w:eastAsia="Gungsuh" w:hAnsi="Gungsuh" w:cs="Gungsuh"/>
              <w:sz w:val="24"/>
              <w:szCs w:val="24"/>
            </w:rPr>
            <w:t xml:space="preserve"> ≥ 0 (Ringle et</w:t>
          </w:r>
        </w:sdtContent>
      </w:sdt>
      <w:r>
        <w:rPr>
          <w:sz w:val="24"/>
          <w:szCs w:val="24"/>
        </w:rPr>
        <w:t xml:space="preserve"> </w:t>
      </w:r>
      <w:r>
        <w:rPr>
          <w:sz w:val="24"/>
          <w:szCs w:val="24"/>
        </w:rPr>
        <w:t>al., 2024). Table 18 below reveals the PLS Predict (Q</w:t>
      </w:r>
      <w:r>
        <w:rPr>
          <w:sz w:val="24"/>
          <w:szCs w:val="24"/>
          <w:vertAlign w:val="superscript"/>
        </w:rPr>
        <w:t>2</w:t>
      </w:r>
      <w:r>
        <w:rPr>
          <w:sz w:val="24"/>
          <w:szCs w:val="24"/>
        </w:rPr>
        <w:t>) for the dependent variable. The analysis reveals the Q</w:t>
      </w:r>
      <w:r>
        <w:rPr>
          <w:sz w:val="24"/>
          <w:szCs w:val="24"/>
          <w:vertAlign w:val="superscript"/>
        </w:rPr>
        <w:t>2</w:t>
      </w:r>
      <w:r>
        <w:rPr>
          <w:sz w:val="24"/>
          <w:szCs w:val="24"/>
        </w:rPr>
        <w:t xml:space="preserve"> for all items in the dependent variable - connectedness.</w:t>
      </w:r>
    </w:p>
    <w:p w:rsidR="00130122" w:rsidRDefault="00C15A59">
      <w:pPr>
        <w:pBdr>
          <w:top w:val="nil"/>
          <w:left w:val="nil"/>
          <w:bottom w:val="nil"/>
          <w:right w:val="nil"/>
          <w:between w:val="nil"/>
        </w:pBdr>
        <w:spacing w:before="240" w:after="240"/>
        <w:rPr>
          <w:b/>
          <w:bCs/>
          <w:sz w:val="24"/>
          <w:szCs w:val="24"/>
        </w:rPr>
      </w:pPr>
      <w:r>
        <w:rPr>
          <w:b/>
          <w:bCs/>
          <w:sz w:val="24"/>
          <w:szCs w:val="24"/>
        </w:rPr>
        <w:t>Table 1</w:t>
      </w:r>
      <w:r>
        <w:rPr>
          <w:b/>
          <w:bCs/>
          <w:sz w:val="24"/>
          <w:szCs w:val="24"/>
        </w:rPr>
        <w:t>8</w:t>
      </w:r>
      <w:r>
        <w:rPr>
          <w:b/>
          <w:bCs/>
          <w:sz w:val="24"/>
          <w:szCs w:val="24"/>
        </w:rPr>
        <w:t>- PLS Predict (Q</w:t>
      </w:r>
      <w:r>
        <w:rPr>
          <w:b/>
          <w:bCs/>
          <w:sz w:val="24"/>
          <w:szCs w:val="24"/>
          <w:vertAlign w:val="superscript"/>
        </w:rPr>
        <w:t>2</w:t>
      </w:r>
      <w:r>
        <w:rPr>
          <w:b/>
          <w:bCs/>
          <w:sz w:val="24"/>
          <w:szCs w:val="24"/>
        </w:rPr>
        <w:t>)</w:t>
      </w:r>
    </w:p>
    <w:tbl>
      <w:tblPr>
        <w:tblStyle w:val="af0"/>
        <w:tblW w:w="1065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1785"/>
        <w:gridCol w:w="1560"/>
        <w:gridCol w:w="2490"/>
      </w:tblGrid>
      <w:tr w:rsidR="00130122">
        <w:trPr>
          <w:trHeight w:val="275"/>
        </w:trPr>
        <w:tc>
          <w:tcPr>
            <w:tcW w:w="4815" w:type="dxa"/>
          </w:tcPr>
          <w:p w:rsidR="00130122" w:rsidRDefault="00130122">
            <w:pPr>
              <w:pBdr>
                <w:top w:val="nil"/>
                <w:left w:val="nil"/>
                <w:bottom w:val="nil"/>
                <w:right w:val="nil"/>
                <w:between w:val="nil"/>
              </w:pBdr>
              <w:spacing w:before="240"/>
              <w:rPr>
                <w:sz w:val="24"/>
                <w:szCs w:val="24"/>
              </w:rPr>
            </w:pPr>
          </w:p>
        </w:tc>
        <w:tc>
          <w:tcPr>
            <w:tcW w:w="1785" w:type="dxa"/>
          </w:tcPr>
          <w:p w:rsidR="00130122" w:rsidRDefault="00C15A59">
            <w:pPr>
              <w:pBdr>
                <w:top w:val="nil"/>
                <w:left w:val="nil"/>
                <w:bottom w:val="nil"/>
                <w:right w:val="nil"/>
                <w:between w:val="nil"/>
              </w:pBdr>
              <w:spacing w:before="240"/>
              <w:jc w:val="center"/>
              <w:rPr>
                <w:sz w:val="24"/>
                <w:szCs w:val="24"/>
              </w:rPr>
            </w:pPr>
            <w:r>
              <w:rPr>
                <w:b/>
                <w:bCs/>
                <w:sz w:val="24"/>
                <w:szCs w:val="24"/>
              </w:rPr>
              <w:t>Q²predict</w:t>
            </w:r>
          </w:p>
        </w:tc>
        <w:tc>
          <w:tcPr>
            <w:tcW w:w="1560" w:type="dxa"/>
          </w:tcPr>
          <w:p w:rsidR="00130122" w:rsidRDefault="00C15A59">
            <w:pPr>
              <w:pBdr>
                <w:top w:val="nil"/>
                <w:left w:val="nil"/>
                <w:bottom w:val="nil"/>
                <w:right w:val="nil"/>
                <w:between w:val="nil"/>
              </w:pBdr>
              <w:spacing w:before="240"/>
              <w:jc w:val="center"/>
              <w:rPr>
                <w:sz w:val="24"/>
                <w:szCs w:val="24"/>
              </w:rPr>
            </w:pPr>
            <w:r>
              <w:rPr>
                <w:b/>
                <w:bCs/>
                <w:sz w:val="24"/>
                <w:szCs w:val="24"/>
              </w:rPr>
              <w:t>RMSE</w:t>
            </w:r>
          </w:p>
        </w:tc>
        <w:tc>
          <w:tcPr>
            <w:tcW w:w="2490" w:type="dxa"/>
          </w:tcPr>
          <w:p w:rsidR="00130122" w:rsidRDefault="00C15A59">
            <w:pPr>
              <w:pBdr>
                <w:top w:val="nil"/>
                <w:left w:val="nil"/>
                <w:bottom w:val="nil"/>
                <w:right w:val="nil"/>
                <w:between w:val="nil"/>
              </w:pBdr>
              <w:spacing w:before="240"/>
              <w:jc w:val="center"/>
              <w:rPr>
                <w:sz w:val="24"/>
                <w:szCs w:val="24"/>
              </w:rPr>
            </w:pPr>
            <w:r>
              <w:rPr>
                <w:b/>
                <w:bCs/>
                <w:sz w:val="24"/>
                <w:szCs w:val="24"/>
              </w:rPr>
              <w:t>MAE</w:t>
            </w:r>
          </w:p>
        </w:tc>
      </w:tr>
      <w:tr w:rsidR="00130122">
        <w:trPr>
          <w:trHeight w:val="551"/>
        </w:trPr>
        <w:tc>
          <w:tcPr>
            <w:tcW w:w="4815" w:type="dxa"/>
          </w:tcPr>
          <w:p w:rsidR="00130122" w:rsidRDefault="00C15A59">
            <w:pPr>
              <w:pBdr>
                <w:top w:val="nil"/>
                <w:left w:val="nil"/>
                <w:bottom w:val="nil"/>
                <w:right w:val="nil"/>
                <w:between w:val="nil"/>
              </w:pBdr>
              <w:spacing w:before="240"/>
              <w:ind w:left="107" w:right="329"/>
              <w:rPr>
                <w:sz w:val="24"/>
                <w:szCs w:val="24"/>
              </w:rPr>
            </w:pPr>
            <w:r>
              <w:rPr>
                <w:b/>
                <w:bCs/>
                <w:sz w:val="24"/>
                <w:szCs w:val="24"/>
              </w:rPr>
              <w:t>INTERGROUP RELATIONS (IR)</w:t>
            </w:r>
          </w:p>
        </w:tc>
        <w:tc>
          <w:tcPr>
            <w:tcW w:w="1785" w:type="dxa"/>
          </w:tcPr>
          <w:p w:rsidR="00130122" w:rsidRDefault="00C15A59">
            <w:pPr>
              <w:pBdr>
                <w:top w:val="nil"/>
                <w:left w:val="nil"/>
                <w:bottom w:val="nil"/>
                <w:right w:val="nil"/>
                <w:between w:val="nil"/>
              </w:pBdr>
              <w:spacing w:before="240"/>
              <w:ind w:right="95"/>
              <w:jc w:val="center"/>
              <w:rPr>
                <w:sz w:val="24"/>
                <w:szCs w:val="24"/>
              </w:rPr>
            </w:pPr>
            <w:r>
              <w:rPr>
                <w:sz w:val="24"/>
                <w:szCs w:val="24"/>
              </w:rPr>
              <w:t>0.472</w:t>
            </w:r>
          </w:p>
        </w:tc>
        <w:tc>
          <w:tcPr>
            <w:tcW w:w="1560" w:type="dxa"/>
          </w:tcPr>
          <w:p w:rsidR="00130122" w:rsidRDefault="00C15A59">
            <w:pPr>
              <w:pBdr>
                <w:top w:val="nil"/>
                <w:left w:val="nil"/>
                <w:bottom w:val="nil"/>
                <w:right w:val="nil"/>
                <w:between w:val="nil"/>
              </w:pBdr>
              <w:spacing w:before="240"/>
              <w:ind w:right="94"/>
              <w:jc w:val="center"/>
              <w:rPr>
                <w:sz w:val="24"/>
                <w:szCs w:val="24"/>
              </w:rPr>
            </w:pPr>
            <w:r>
              <w:rPr>
                <w:sz w:val="24"/>
                <w:szCs w:val="24"/>
              </w:rPr>
              <w:t>0.736</w:t>
            </w:r>
          </w:p>
        </w:tc>
        <w:tc>
          <w:tcPr>
            <w:tcW w:w="2490" w:type="dxa"/>
          </w:tcPr>
          <w:p w:rsidR="00130122" w:rsidRDefault="00C15A59">
            <w:pPr>
              <w:pBdr>
                <w:top w:val="nil"/>
                <w:left w:val="nil"/>
                <w:bottom w:val="nil"/>
                <w:right w:val="nil"/>
                <w:between w:val="nil"/>
              </w:pBdr>
              <w:spacing w:before="240"/>
              <w:ind w:right="95"/>
              <w:jc w:val="center"/>
              <w:rPr>
                <w:sz w:val="24"/>
                <w:szCs w:val="24"/>
              </w:rPr>
            </w:pPr>
            <w:r>
              <w:rPr>
                <w:sz w:val="24"/>
                <w:szCs w:val="24"/>
              </w:rPr>
              <w:t>0.571</w:t>
            </w:r>
          </w:p>
        </w:tc>
      </w:tr>
      <w:tr w:rsidR="00130122">
        <w:trPr>
          <w:trHeight w:val="746"/>
        </w:trPr>
        <w:tc>
          <w:tcPr>
            <w:tcW w:w="4815" w:type="dxa"/>
          </w:tcPr>
          <w:p w:rsidR="00130122" w:rsidRDefault="00C15A59">
            <w:pPr>
              <w:pBdr>
                <w:top w:val="nil"/>
                <w:left w:val="nil"/>
                <w:bottom w:val="nil"/>
                <w:right w:val="nil"/>
                <w:between w:val="nil"/>
              </w:pBdr>
              <w:spacing w:before="240"/>
              <w:ind w:left="107" w:right="329"/>
              <w:rPr>
                <w:sz w:val="24"/>
                <w:szCs w:val="24"/>
              </w:rPr>
            </w:pPr>
            <w:r>
              <w:rPr>
                <w:b/>
                <w:bCs/>
                <w:sz w:val="24"/>
                <w:szCs w:val="24"/>
              </w:rPr>
              <w:t>PASSION &amp; COMMITMENT (PC)</w:t>
            </w:r>
          </w:p>
        </w:tc>
        <w:tc>
          <w:tcPr>
            <w:tcW w:w="1785" w:type="dxa"/>
          </w:tcPr>
          <w:p w:rsidR="00130122" w:rsidRDefault="00C15A59">
            <w:pPr>
              <w:pBdr>
                <w:top w:val="nil"/>
                <w:left w:val="nil"/>
                <w:bottom w:val="nil"/>
                <w:right w:val="nil"/>
                <w:between w:val="nil"/>
              </w:pBdr>
              <w:spacing w:before="240"/>
              <w:ind w:right="95"/>
              <w:jc w:val="center"/>
              <w:rPr>
                <w:sz w:val="24"/>
                <w:szCs w:val="24"/>
              </w:rPr>
            </w:pPr>
            <w:r>
              <w:rPr>
                <w:sz w:val="24"/>
                <w:szCs w:val="24"/>
              </w:rPr>
              <w:t>0.392</w:t>
            </w:r>
          </w:p>
        </w:tc>
        <w:tc>
          <w:tcPr>
            <w:tcW w:w="1560" w:type="dxa"/>
          </w:tcPr>
          <w:p w:rsidR="00130122" w:rsidRDefault="00C15A59">
            <w:pPr>
              <w:pBdr>
                <w:top w:val="nil"/>
                <w:left w:val="nil"/>
                <w:bottom w:val="nil"/>
                <w:right w:val="nil"/>
                <w:between w:val="nil"/>
              </w:pBdr>
              <w:spacing w:before="240"/>
              <w:ind w:right="94"/>
              <w:jc w:val="center"/>
              <w:rPr>
                <w:sz w:val="24"/>
                <w:szCs w:val="24"/>
              </w:rPr>
            </w:pPr>
            <w:r>
              <w:rPr>
                <w:sz w:val="24"/>
                <w:szCs w:val="24"/>
              </w:rPr>
              <w:t>0.79</w:t>
            </w:r>
          </w:p>
        </w:tc>
        <w:tc>
          <w:tcPr>
            <w:tcW w:w="2490" w:type="dxa"/>
          </w:tcPr>
          <w:p w:rsidR="00130122" w:rsidRDefault="00C15A59">
            <w:pPr>
              <w:pBdr>
                <w:top w:val="nil"/>
                <w:left w:val="nil"/>
                <w:bottom w:val="nil"/>
                <w:right w:val="nil"/>
                <w:between w:val="nil"/>
              </w:pBdr>
              <w:spacing w:before="240"/>
              <w:ind w:right="95"/>
              <w:jc w:val="center"/>
              <w:rPr>
                <w:sz w:val="24"/>
                <w:szCs w:val="24"/>
              </w:rPr>
            </w:pPr>
            <w:r>
              <w:rPr>
                <w:sz w:val="24"/>
                <w:szCs w:val="24"/>
              </w:rPr>
              <w:t>0.583</w:t>
            </w:r>
          </w:p>
        </w:tc>
      </w:tr>
      <w:tr w:rsidR="00130122">
        <w:trPr>
          <w:trHeight w:val="731"/>
        </w:trPr>
        <w:tc>
          <w:tcPr>
            <w:tcW w:w="4815" w:type="dxa"/>
          </w:tcPr>
          <w:p w:rsidR="00130122" w:rsidRDefault="00C15A59">
            <w:pPr>
              <w:pBdr>
                <w:top w:val="nil"/>
                <w:left w:val="nil"/>
                <w:bottom w:val="nil"/>
                <w:right w:val="nil"/>
                <w:between w:val="nil"/>
              </w:pBdr>
              <w:spacing w:before="240"/>
              <w:ind w:left="107" w:right="329"/>
              <w:rPr>
                <w:sz w:val="24"/>
                <w:szCs w:val="24"/>
              </w:rPr>
            </w:pPr>
            <w:r>
              <w:rPr>
                <w:b/>
                <w:bCs/>
                <w:sz w:val="24"/>
                <w:szCs w:val="24"/>
              </w:rPr>
              <w:t>PURPOSE &amp; GOALS (PG)</w:t>
            </w:r>
          </w:p>
        </w:tc>
        <w:tc>
          <w:tcPr>
            <w:tcW w:w="1785" w:type="dxa"/>
          </w:tcPr>
          <w:p w:rsidR="00130122" w:rsidRDefault="00C15A59">
            <w:pPr>
              <w:pBdr>
                <w:top w:val="nil"/>
                <w:left w:val="nil"/>
                <w:bottom w:val="nil"/>
                <w:right w:val="nil"/>
                <w:between w:val="nil"/>
              </w:pBdr>
              <w:spacing w:before="240"/>
              <w:ind w:right="95"/>
              <w:jc w:val="center"/>
              <w:rPr>
                <w:sz w:val="24"/>
                <w:szCs w:val="24"/>
              </w:rPr>
            </w:pPr>
            <w:r>
              <w:rPr>
                <w:sz w:val="24"/>
                <w:szCs w:val="24"/>
              </w:rPr>
              <w:t>0.496</w:t>
            </w:r>
          </w:p>
        </w:tc>
        <w:tc>
          <w:tcPr>
            <w:tcW w:w="1560" w:type="dxa"/>
          </w:tcPr>
          <w:p w:rsidR="00130122" w:rsidRDefault="00C15A59">
            <w:pPr>
              <w:pBdr>
                <w:top w:val="nil"/>
                <w:left w:val="nil"/>
                <w:bottom w:val="nil"/>
                <w:right w:val="nil"/>
                <w:between w:val="nil"/>
              </w:pBdr>
              <w:spacing w:before="240"/>
              <w:ind w:right="94"/>
              <w:jc w:val="center"/>
              <w:rPr>
                <w:sz w:val="24"/>
                <w:szCs w:val="24"/>
              </w:rPr>
            </w:pPr>
            <w:r>
              <w:rPr>
                <w:sz w:val="24"/>
                <w:szCs w:val="24"/>
              </w:rPr>
              <w:t>0.719</w:t>
            </w:r>
          </w:p>
        </w:tc>
        <w:tc>
          <w:tcPr>
            <w:tcW w:w="2490" w:type="dxa"/>
          </w:tcPr>
          <w:p w:rsidR="00130122" w:rsidRDefault="00C15A59">
            <w:pPr>
              <w:pBdr>
                <w:top w:val="nil"/>
                <w:left w:val="nil"/>
                <w:bottom w:val="nil"/>
                <w:right w:val="nil"/>
                <w:between w:val="nil"/>
              </w:pBdr>
              <w:spacing w:before="240"/>
              <w:ind w:right="95"/>
              <w:jc w:val="center"/>
              <w:rPr>
                <w:sz w:val="24"/>
                <w:szCs w:val="24"/>
              </w:rPr>
            </w:pPr>
            <w:r>
              <w:rPr>
                <w:sz w:val="24"/>
                <w:szCs w:val="24"/>
              </w:rPr>
              <w:t>0.521</w:t>
            </w:r>
          </w:p>
        </w:tc>
      </w:tr>
      <w:tr w:rsidR="00130122">
        <w:trPr>
          <w:trHeight w:val="275"/>
        </w:trPr>
        <w:tc>
          <w:tcPr>
            <w:tcW w:w="4815" w:type="dxa"/>
          </w:tcPr>
          <w:p w:rsidR="00130122" w:rsidRDefault="00C15A59">
            <w:pPr>
              <w:pBdr>
                <w:top w:val="nil"/>
                <w:left w:val="nil"/>
                <w:bottom w:val="nil"/>
                <w:right w:val="nil"/>
                <w:between w:val="nil"/>
              </w:pBdr>
              <w:spacing w:before="240"/>
              <w:ind w:left="107"/>
              <w:rPr>
                <w:sz w:val="24"/>
                <w:szCs w:val="24"/>
              </w:rPr>
            </w:pPr>
            <w:r>
              <w:rPr>
                <w:b/>
                <w:bCs/>
                <w:sz w:val="24"/>
                <w:szCs w:val="24"/>
              </w:rPr>
              <w:t>ROLES (R)</w:t>
            </w:r>
          </w:p>
        </w:tc>
        <w:tc>
          <w:tcPr>
            <w:tcW w:w="1785" w:type="dxa"/>
          </w:tcPr>
          <w:p w:rsidR="00130122" w:rsidRDefault="00C15A59">
            <w:pPr>
              <w:pBdr>
                <w:top w:val="nil"/>
                <w:left w:val="nil"/>
                <w:bottom w:val="nil"/>
                <w:right w:val="nil"/>
                <w:between w:val="nil"/>
              </w:pBdr>
              <w:spacing w:before="240"/>
              <w:ind w:right="95"/>
              <w:jc w:val="center"/>
              <w:rPr>
                <w:sz w:val="24"/>
                <w:szCs w:val="24"/>
              </w:rPr>
            </w:pPr>
            <w:r>
              <w:rPr>
                <w:sz w:val="24"/>
                <w:szCs w:val="24"/>
              </w:rPr>
              <w:t>0.537</w:t>
            </w:r>
          </w:p>
        </w:tc>
        <w:tc>
          <w:tcPr>
            <w:tcW w:w="1560" w:type="dxa"/>
          </w:tcPr>
          <w:p w:rsidR="00130122" w:rsidRDefault="00C15A59">
            <w:pPr>
              <w:pBdr>
                <w:top w:val="nil"/>
                <w:left w:val="nil"/>
                <w:bottom w:val="nil"/>
                <w:right w:val="nil"/>
                <w:between w:val="nil"/>
              </w:pBdr>
              <w:spacing w:before="240"/>
              <w:ind w:right="94"/>
              <w:jc w:val="center"/>
              <w:rPr>
                <w:sz w:val="24"/>
                <w:szCs w:val="24"/>
              </w:rPr>
            </w:pPr>
            <w:r>
              <w:rPr>
                <w:sz w:val="24"/>
                <w:szCs w:val="24"/>
              </w:rPr>
              <w:t>0.691</w:t>
            </w:r>
          </w:p>
        </w:tc>
        <w:tc>
          <w:tcPr>
            <w:tcW w:w="2490" w:type="dxa"/>
          </w:tcPr>
          <w:p w:rsidR="00130122" w:rsidRDefault="00C15A59">
            <w:pPr>
              <w:pBdr>
                <w:top w:val="nil"/>
                <w:left w:val="nil"/>
                <w:bottom w:val="nil"/>
                <w:right w:val="nil"/>
                <w:between w:val="nil"/>
              </w:pBdr>
              <w:spacing w:before="240"/>
              <w:ind w:right="95"/>
              <w:jc w:val="center"/>
              <w:rPr>
                <w:sz w:val="24"/>
                <w:szCs w:val="24"/>
              </w:rPr>
            </w:pPr>
            <w:r>
              <w:rPr>
                <w:sz w:val="24"/>
                <w:szCs w:val="24"/>
              </w:rPr>
              <w:t>0.491</w:t>
            </w:r>
          </w:p>
        </w:tc>
      </w:tr>
      <w:tr w:rsidR="00130122">
        <w:trPr>
          <w:trHeight w:val="551"/>
        </w:trPr>
        <w:tc>
          <w:tcPr>
            <w:tcW w:w="4815" w:type="dxa"/>
          </w:tcPr>
          <w:p w:rsidR="00130122" w:rsidRDefault="00C15A59">
            <w:pPr>
              <w:pBdr>
                <w:top w:val="nil"/>
                <w:left w:val="nil"/>
                <w:bottom w:val="nil"/>
                <w:right w:val="nil"/>
                <w:between w:val="nil"/>
              </w:pBdr>
              <w:spacing w:before="240"/>
              <w:ind w:left="107" w:right="329"/>
              <w:rPr>
                <w:sz w:val="24"/>
                <w:szCs w:val="24"/>
              </w:rPr>
            </w:pPr>
            <w:r>
              <w:rPr>
                <w:b/>
                <w:bCs/>
                <w:sz w:val="24"/>
                <w:szCs w:val="24"/>
              </w:rPr>
              <w:t>SKILLS &amp; LEARNING (SL)</w:t>
            </w:r>
          </w:p>
        </w:tc>
        <w:tc>
          <w:tcPr>
            <w:tcW w:w="1785" w:type="dxa"/>
          </w:tcPr>
          <w:p w:rsidR="00130122" w:rsidRDefault="00C15A59">
            <w:pPr>
              <w:pBdr>
                <w:top w:val="nil"/>
                <w:left w:val="nil"/>
                <w:bottom w:val="nil"/>
                <w:right w:val="nil"/>
                <w:between w:val="nil"/>
              </w:pBdr>
              <w:spacing w:before="240"/>
              <w:ind w:right="95"/>
              <w:jc w:val="center"/>
              <w:rPr>
                <w:sz w:val="24"/>
                <w:szCs w:val="24"/>
              </w:rPr>
            </w:pPr>
            <w:r>
              <w:rPr>
                <w:sz w:val="24"/>
                <w:szCs w:val="24"/>
              </w:rPr>
              <w:t>0.518</w:t>
            </w:r>
          </w:p>
        </w:tc>
        <w:tc>
          <w:tcPr>
            <w:tcW w:w="1560" w:type="dxa"/>
          </w:tcPr>
          <w:p w:rsidR="00130122" w:rsidRDefault="00C15A59">
            <w:pPr>
              <w:pBdr>
                <w:top w:val="nil"/>
                <w:left w:val="nil"/>
                <w:bottom w:val="nil"/>
                <w:right w:val="nil"/>
                <w:between w:val="nil"/>
              </w:pBdr>
              <w:spacing w:before="240"/>
              <w:ind w:right="94"/>
              <w:jc w:val="center"/>
              <w:rPr>
                <w:sz w:val="24"/>
                <w:szCs w:val="24"/>
              </w:rPr>
            </w:pPr>
            <w:r>
              <w:rPr>
                <w:sz w:val="24"/>
                <w:szCs w:val="24"/>
              </w:rPr>
              <w:t>0.703</w:t>
            </w:r>
          </w:p>
        </w:tc>
        <w:tc>
          <w:tcPr>
            <w:tcW w:w="2490" w:type="dxa"/>
          </w:tcPr>
          <w:p w:rsidR="00130122" w:rsidRDefault="00C15A59">
            <w:pPr>
              <w:pBdr>
                <w:top w:val="nil"/>
                <w:left w:val="nil"/>
                <w:bottom w:val="nil"/>
                <w:right w:val="nil"/>
                <w:between w:val="nil"/>
              </w:pBdr>
              <w:spacing w:before="240"/>
              <w:ind w:right="95"/>
              <w:jc w:val="center"/>
              <w:rPr>
                <w:sz w:val="24"/>
                <w:szCs w:val="24"/>
              </w:rPr>
            </w:pPr>
            <w:r>
              <w:rPr>
                <w:sz w:val="24"/>
                <w:szCs w:val="24"/>
              </w:rPr>
              <w:t>0.52</w:t>
            </w:r>
          </w:p>
        </w:tc>
      </w:tr>
      <w:tr w:rsidR="00130122">
        <w:trPr>
          <w:trHeight w:val="551"/>
        </w:trPr>
        <w:tc>
          <w:tcPr>
            <w:tcW w:w="4815" w:type="dxa"/>
          </w:tcPr>
          <w:p w:rsidR="00130122" w:rsidRDefault="00C15A59">
            <w:pPr>
              <w:pBdr>
                <w:top w:val="nil"/>
                <w:left w:val="nil"/>
                <w:bottom w:val="nil"/>
                <w:right w:val="nil"/>
                <w:between w:val="nil"/>
              </w:pBdr>
              <w:spacing w:before="240"/>
              <w:ind w:left="107" w:right="150"/>
              <w:rPr>
                <w:sz w:val="24"/>
                <w:szCs w:val="24"/>
              </w:rPr>
            </w:pPr>
            <w:r>
              <w:rPr>
                <w:b/>
                <w:bCs/>
                <w:sz w:val="24"/>
                <w:szCs w:val="24"/>
              </w:rPr>
              <w:t>TEAM PROCESSES (TP)</w:t>
            </w:r>
          </w:p>
        </w:tc>
        <w:tc>
          <w:tcPr>
            <w:tcW w:w="1785" w:type="dxa"/>
          </w:tcPr>
          <w:p w:rsidR="00130122" w:rsidRDefault="00C15A59">
            <w:pPr>
              <w:pBdr>
                <w:top w:val="nil"/>
                <w:left w:val="nil"/>
                <w:bottom w:val="nil"/>
                <w:right w:val="nil"/>
                <w:between w:val="nil"/>
              </w:pBdr>
              <w:spacing w:before="240"/>
              <w:ind w:right="95"/>
              <w:jc w:val="center"/>
              <w:rPr>
                <w:sz w:val="24"/>
                <w:szCs w:val="24"/>
              </w:rPr>
            </w:pPr>
            <w:r>
              <w:rPr>
                <w:sz w:val="24"/>
                <w:szCs w:val="24"/>
              </w:rPr>
              <w:t>0.557</w:t>
            </w:r>
          </w:p>
        </w:tc>
        <w:tc>
          <w:tcPr>
            <w:tcW w:w="1560" w:type="dxa"/>
          </w:tcPr>
          <w:p w:rsidR="00130122" w:rsidRDefault="00C15A59">
            <w:pPr>
              <w:pBdr>
                <w:top w:val="nil"/>
                <w:left w:val="nil"/>
                <w:bottom w:val="nil"/>
                <w:right w:val="nil"/>
                <w:between w:val="nil"/>
              </w:pBdr>
              <w:spacing w:before="240"/>
              <w:ind w:right="94"/>
              <w:jc w:val="center"/>
              <w:rPr>
                <w:sz w:val="24"/>
                <w:szCs w:val="24"/>
              </w:rPr>
            </w:pPr>
            <w:r>
              <w:rPr>
                <w:sz w:val="24"/>
                <w:szCs w:val="24"/>
              </w:rPr>
              <w:t>0.673</w:t>
            </w:r>
          </w:p>
        </w:tc>
        <w:tc>
          <w:tcPr>
            <w:tcW w:w="2490" w:type="dxa"/>
          </w:tcPr>
          <w:p w:rsidR="00130122" w:rsidRDefault="00C15A59">
            <w:pPr>
              <w:pBdr>
                <w:top w:val="nil"/>
                <w:left w:val="nil"/>
                <w:bottom w:val="nil"/>
                <w:right w:val="nil"/>
                <w:between w:val="nil"/>
              </w:pBdr>
              <w:spacing w:before="240"/>
              <w:ind w:right="95"/>
              <w:jc w:val="center"/>
              <w:rPr>
                <w:sz w:val="24"/>
                <w:szCs w:val="24"/>
              </w:rPr>
            </w:pPr>
            <w:r>
              <w:rPr>
                <w:sz w:val="24"/>
                <w:szCs w:val="24"/>
              </w:rPr>
              <w:t>0.494</w:t>
            </w:r>
          </w:p>
        </w:tc>
      </w:tr>
    </w:tbl>
    <w:p w:rsidR="00130122" w:rsidRDefault="00C15A59">
      <w:pPr>
        <w:spacing w:before="240" w:after="240"/>
        <w:jc w:val="both"/>
        <w:rPr>
          <w:sz w:val="24"/>
          <w:szCs w:val="24"/>
        </w:rPr>
      </w:pPr>
      <w:r>
        <w:rPr>
          <w:sz w:val="24"/>
          <w:szCs w:val="24"/>
        </w:rPr>
        <w:lastRenderedPageBreak/>
        <w:t>Table 18 presents the PLS Predict (Q²) results, which assess the predictive relevance of the model and its ability to predict outcomes beyond the sample data. All constructs show positive Q²predict values, ranging from 0.392 to 0.557, indicating strong pre</w:t>
      </w:r>
      <w:r>
        <w:rPr>
          <w:sz w:val="24"/>
          <w:szCs w:val="24"/>
        </w:rPr>
        <w:t>dictive relevance in the model. Among the constructs, Team Processes (TP) and Roles (R) have the highest Q² values, showing better predictive accuracy. In addition, the RMSE and MAE values for all constructs are low and consistent, indicating acceptable pr</w:t>
      </w:r>
      <w:r>
        <w:rPr>
          <w:sz w:val="24"/>
          <w:szCs w:val="24"/>
        </w:rPr>
        <w:t>ediction error levels. Overall, the results show that the proposed model has good predictive ability for key group work dimensions, including intergroup relations, motivation and commitment, goal clarity, role clarity, skills development, and team processe</w:t>
      </w:r>
      <w:r>
        <w:rPr>
          <w:sz w:val="24"/>
          <w:szCs w:val="24"/>
        </w:rPr>
        <w:t>s.</w:t>
      </w:r>
    </w:p>
    <w:p w:rsidR="00130122" w:rsidRDefault="00C15A59">
      <w:pPr>
        <w:pBdr>
          <w:top w:val="nil"/>
          <w:left w:val="nil"/>
          <w:bottom w:val="nil"/>
          <w:right w:val="nil"/>
          <w:between w:val="nil"/>
        </w:pBdr>
        <w:tabs>
          <w:tab w:val="left" w:pos="3240"/>
        </w:tabs>
        <w:spacing w:before="240" w:after="240"/>
        <w:rPr>
          <w:b/>
          <w:bCs/>
          <w:sz w:val="24"/>
          <w:szCs w:val="24"/>
        </w:rPr>
      </w:pPr>
      <w:r>
        <w:rPr>
          <w:b/>
          <w:bCs/>
          <w:sz w:val="24"/>
          <w:szCs w:val="24"/>
        </w:rPr>
        <w:t>IPMA</w:t>
      </w:r>
    </w:p>
    <w:p w:rsidR="00130122" w:rsidRDefault="00C15A59">
      <w:pPr>
        <w:spacing w:before="240" w:after="240"/>
        <w:jc w:val="both"/>
        <w:rPr>
          <w:color w:val="FF0000"/>
          <w:sz w:val="24"/>
          <w:szCs w:val="24"/>
        </w:rPr>
      </w:pPr>
      <w:r>
        <w:rPr>
          <w:color w:val="FF0000"/>
          <w:sz w:val="24"/>
          <w:szCs w:val="24"/>
        </w:rPr>
        <w:t>To evaluate the performance and importance of the chosen constructs or indicators within a model, Importance-Performance Matrix Analysis (IPMA) is used, as proposed by Ringle and Sarstedt (2016). In the context of this study, individual IPMA analys</w:t>
      </w:r>
      <w:r>
        <w:rPr>
          <w:color w:val="FF0000"/>
          <w:sz w:val="24"/>
          <w:szCs w:val="24"/>
        </w:rPr>
        <w:t>is was prepared on each construct and reported in Table 19.</w:t>
      </w:r>
    </w:p>
    <w:p w:rsidR="00130122" w:rsidRDefault="00C15A59">
      <w:pPr>
        <w:pBdr>
          <w:top w:val="nil"/>
          <w:left w:val="nil"/>
          <w:bottom w:val="nil"/>
          <w:right w:val="nil"/>
          <w:between w:val="nil"/>
        </w:pBdr>
        <w:spacing w:before="240" w:after="240"/>
        <w:rPr>
          <w:color w:val="FF0000"/>
          <w:sz w:val="24"/>
          <w:szCs w:val="24"/>
        </w:rPr>
      </w:pPr>
      <w:r>
        <w:rPr>
          <w:color w:val="FF0000"/>
          <w:sz w:val="24"/>
          <w:szCs w:val="24"/>
        </w:rPr>
        <w:t>Table 1</w:t>
      </w:r>
      <w:r>
        <w:rPr>
          <w:color w:val="FF0000"/>
          <w:sz w:val="24"/>
          <w:szCs w:val="24"/>
        </w:rPr>
        <w:t>9</w:t>
      </w:r>
      <w:r>
        <w:rPr>
          <w:color w:val="FF0000"/>
          <w:sz w:val="24"/>
          <w:szCs w:val="24"/>
        </w:rPr>
        <w:t>- Latent Variables Average Performance (Performance)</w:t>
      </w:r>
    </w:p>
    <w:tbl>
      <w:tblPr>
        <w:tblStyle w:val="af1"/>
        <w:tblW w:w="1063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5745"/>
      </w:tblGrid>
      <w:tr w:rsidR="00130122">
        <w:trPr>
          <w:trHeight w:val="275"/>
        </w:trPr>
        <w:tc>
          <w:tcPr>
            <w:tcW w:w="4890" w:type="dxa"/>
          </w:tcPr>
          <w:p w:rsidR="00130122" w:rsidRDefault="00130122">
            <w:pPr>
              <w:pBdr>
                <w:top w:val="nil"/>
                <w:left w:val="nil"/>
                <w:bottom w:val="nil"/>
                <w:right w:val="nil"/>
                <w:between w:val="nil"/>
              </w:pBdr>
              <w:spacing w:before="240" w:after="240"/>
              <w:jc w:val="center"/>
              <w:rPr>
                <w:color w:val="FF0000"/>
                <w:sz w:val="24"/>
                <w:szCs w:val="24"/>
              </w:rPr>
            </w:pPr>
          </w:p>
        </w:tc>
        <w:tc>
          <w:tcPr>
            <w:tcW w:w="5745" w:type="dxa"/>
          </w:tcPr>
          <w:p w:rsidR="00130122" w:rsidRDefault="00C15A59">
            <w:pPr>
              <w:pBdr>
                <w:top w:val="nil"/>
                <w:left w:val="nil"/>
                <w:bottom w:val="nil"/>
                <w:right w:val="nil"/>
                <w:between w:val="nil"/>
              </w:pBdr>
              <w:spacing w:before="240" w:after="240"/>
              <w:ind w:right="139"/>
              <w:jc w:val="center"/>
              <w:rPr>
                <w:color w:val="FF0000"/>
                <w:sz w:val="24"/>
                <w:szCs w:val="24"/>
              </w:rPr>
            </w:pPr>
            <w:r>
              <w:rPr>
                <w:color w:val="FF0000"/>
                <w:sz w:val="24"/>
                <w:szCs w:val="24"/>
              </w:rPr>
              <w:t>LV performance value, average</w:t>
            </w:r>
          </w:p>
        </w:tc>
      </w:tr>
      <w:tr w:rsidR="00130122">
        <w:trPr>
          <w:trHeight w:val="551"/>
        </w:trPr>
        <w:tc>
          <w:tcPr>
            <w:tcW w:w="4890" w:type="dxa"/>
          </w:tcPr>
          <w:p w:rsidR="00130122" w:rsidRDefault="00C15A59">
            <w:pPr>
              <w:pBdr>
                <w:top w:val="nil"/>
                <w:left w:val="nil"/>
                <w:bottom w:val="nil"/>
                <w:right w:val="nil"/>
                <w:between w:val="nil"/>
              </w:pBdr>
              <w:spacing w:before="240" w:after="240"/>
              <w:ind w:left="107"/>
              <w:rPr>
                <w:color w:val="FF0000"/>
                <w:sz w:val="24"/>
                <w:szCs w:val="24"/>
              </w:rPr>
            </w:pPr>
            <w:r>
              <w:rPr>
                <w:b/>
                <w:bCs/>
                <w:color w:val="FF0000"/>
                <w:sz w:val="24"/>
                <w:szCs w:val="24"/>
              </w:rPr>
              <w:t>INTERGROUP RELATIONS (IR)</w:t>
            </w:r>
          </w:p>
        </w:tc>
        <w:tc>
          <w:tcPr>
            <w:tcW w:w="5745" w:type="dxa"/>
          </w:tcPr>
          <w:p w:rsidR="00130122" w:rsidRDefault="00C15A59">
            <w:pPr>
              <w:pBdr>
                <w:top w:val="nil"/>
                <w:left w:val="nil"/>
                <w:bottom w:val="nil"/>
                <w:right w:val="nil"/>
                <w:between w:val="nil"/>
              </w:pBdr>
              <w:spacing w:before="240" w:after="240"/>
              <w:ind w:right="97"/>
              <w:jc w:val="center"/>
              <w:rPr>
                <w:color w:val="FF0000"/>
                <w:sz w:val="24"/>
                <w:szCs w:val="24"/>
              </w:rPr>
            </w:pPr>
            <w:r>
              <w:rPr>
                <w:color w:val="FF0000"/>
                <w:sz w:val="24"/>
                <w:szCs w:val="24"/>
              </w:rPr>
              <w:t>67.007</w:t>
            </w:r>
          </w:p>
        </w:tc>
      </w:tr>
      <w:tr w:rsidR="00130122">
        <w:trPr>
          <w:trHeight w:val="551"/>
        </w:trPr>
        <w:tc>
          <w:tcPr>
            <w:tcW w:w="4890" w:type="dxa"/>
          </w:tcPr>
          <w:p w:rsidR="00130122" w:rsidRDefault="00C15A59">
            <w:pPr>
              <w:pBdr>
                <w:top w:val="nil"/>
                <w:left w:val="nil"/>
                <w:bottom w:val="nil"/>
                <w:right w:val="nil"/>
                <w:between w:val="nil"/>
              </w:pBdr>
              <w:spacing w:before="240" w:after="240"/>
              <w:ind w:left="107" w:right="883"/>
              <w:rPr>
                <w:color w:val="FF0000"/>
                <w:sz w:val="24"/>
                <w:szCs w:val="24"/>
              </w:rPr>
            </w:pPr>
            <w:r>
              <w:rPr>
                <w:b/>
                <w:bCs/>
                <w:color w:val="FF0000"/>
                <w:sz w:val="24"/>
                <w:szCs w:val="24"/>
              </w:rPr>
              <w:t>PASSION &amp; COMMITMENT (PC)</w:t>
            </w:r>
          </w:p>
        </w:tc>
        <w:tc>
          <w:tcPr>
            <w:tcW w:w="5745" w:type="dxa"/>
          </w:tcPr>
          <w:p w:rsidR="00130122" w:rsidRDefault="00C15A59">
            <w:pPr>
              <w:pBdr>
                <w:top w:val="nil"/>
                <w:left w:val="nil"/>
                <w:bottom w:val="nil"/>
                <w:right w:val="nil"/>
                <w:between w:val="nil"/>
              </w:pBdr>
              <w:spacing w:before="240" w:after="240"/>
              <w:ind w:right="97"/>
              <w:jc w:val="center"/>
              <w:rPr>
                <w:color w:val="FF0000"/>
                <w:sz w:val="24"/>
                <w:szCs w:val="24"/>
              </w:rPr>
            </w:pPr>
            <w:r>
              <w:rPr>
                <w:color w:val="FF0000"/>
                <w:sz w:val="24"/>
                <w:szCs w:val="24"/>
              </w:rPr>
              <w:t>66.983</w:t>
            </w:r>
          </w:p>
        </w:tc>
      </w:tr>
      <w:tr w:rsidR="00130122">
        <w:trPr>
          <w:trHeight w:val="277"/>
        </w:trPr>
        <w:tc>
          <w:tcPr>
            <w:tcW w:w="4890" w:type="dxa"/>
          </w:tcPr>
          <w:p w:rsidR="00130122" w:rsidRDefault="00C15A59">
            <w:pPr>
              <w:pBdr>
                <w:top w:val="nil"/>
                <w:left w:val="nil"/>
                <w:bottom w:val="nil"/>
                <w:right w:val="nil"/>
                <w:between w:val="nil"/>
              </w:pBdr>
              <w:spacing w:before="240" w:after="240"/>
              <w:ind w:left="107"/>
              <w:rPr>
                <w:color w:val="FF0000"/>
                <w:sz w:val="24"/>
                <w:szCs w:val="24"/>
              </w:rPr>
            </w:pPr>
            <w:r>
              <w:rPr>
                <w:b/>
                <w:bCs/>
                <w:color w:val="FF0000"/>
                <w:sz w:val="24"/>
                <w:szCs w:val="24"/>
              </w:rPr>
              <w:t>PURPOSE &amp; GOALS (PG)</w:t>
            </w:r>
          </w:p>
        </w:tc>
        <w:tc>
          <w:tcPr>
            <w:tcW w:w="5745" w:type="dxa"/>
          </w:tcPr>
          <w:p w:rsidR="00130122" w:rsidRDefault="00C15A59">
            <w:pPr>
              <w:pBdr>
                <w:top w:val="nil"/>
                <w:left w:val="nil"/>
                <w:bottom w:val="nil"/>
                <w:right w:val="nil"/>
                <w:between w:val="nil"/>
              </w:pBdr>
              <w:spacing w:before="240" w:after="240"/>
              <w:ind w:right="97"/>
              <w:jc w:val="center"/>
              <w:rPr>
                <w:color w:val="FF0000"/>
                <w:sz w:val="24"/>
                <w:szCs w:val="24"/>
              </w:rPr>
            </w:pPr>
            <w:r>
              <w:rPr>
                <w:color w:val="FF0000"/>
                <w:sz w:val="24"/>
                <w:szCs w:val="24"/>
              </w:rPr>
              <w:t>73.242</w:t>
            </w:r>
          </w:p>
        </w:tc>
      </w:tr>
      <w:tr w:rsidR="00130122">
        <w:trPr>
          <w:trHeight w:val="275"/>
        </w:trPr>
        <w:tc>
          <w:tcPr>
            <w:tcW w:w="4890" w:type="dxa"/>
          </w:tcPr>
          <w:p w:rsidR="00130122" w:rsidRDefault="00C15A59">
            <w:pPr>
              <w:pBdr>
                <w:top w:val="nil"/>
                <w:left w:val="nil"/>
                <w:bottom w:val="nil"/>
                <w:right w:val="nil"/>
                <w:between w:val="nil"/>
              </w:pBdr>
              <w:spacing w:before="240" w:after="240"/>
              <w:ind w:left="107"/>
              <w:rPr>
                <w:color w:val="FF0000"/>
                <w:sz w:val="24"/>
                <w:szCs w:val="24"/>
              </w:rPr>
            </w:pPr>
            <w:r>
              <w:rPr>
                <w:b/>
                <w:bCs/>
                <w:color w:val="FF0000"/>
                <w:sz w:val="24"/>
                <w:szCs w:val="24"/>
              </w:rPr>
              <w:t>ROLES (R)</w:t>
            </w:r>
          </w:p>
        </w:tc>
        <w:tc>
          <w:tcPr>
            <w:tcW w:w="5745" w:type="dxa"/>
          </w:tcPr>
          <w:p w:rsidR="00130122" w:rsidRDefault="00C15A59">
            <w:pPr>
              <w:pBdr>
                <w:top w:val="nil"/>
                <w:left w:val="nil"/>
                <w:bottom w:val="nil"/>
                <w:right w:val="nil"/>
                <w:between w:val="nil"/>
              </w:pBdr>
              <w:spacing w:before="240" w:after="240"/>
              <w:ind w:right="97"/>
              <w:jc w:val="center"/>
              <w:rPr>
                <w:color w:val="FF0000"/>
                <w:sz w:val="24"/>
                <w:szCs w:val="24"/>
              </w:rPr>
            </w:pPr>
            <w:r>
              <w:rPr>
                <w:color w:val="FF0000"/>
                <w:sz w:val="24"/>
                <w:szCs w:val="24"/>
              </w:rPr>
              <w:t>73.133</w:t>
            </w:r>
          </w:p>
        </w:tc>
      </w:tr>
      <w:tr w:rsidR="00130122">
        <w:trPr>
          <w:trHeight w:val="275"/>
        </w:trPr>
        <w:tc>
          <w:tcPr>
            <w:tcW w:w="4890" w:type="dxa"/>
          </w:tcPr>
          <w:p w:rsidR="00130122" w:rsidRDefault="00C15A59">
            <w:pPr>
              <w:pBdr>
                <w:top w:val="nil"/>
                <w:left w:val="nil"/>
                <w:bottom w:val="nil"/>
                <w:right w:val="nil"/>
                <w:between w:val="nil"/>
              </w:pBdr>
              <w:spacing w:before="240" w:after="240"/>
              <w:ind w:left="107"/>
              <w:rPr>
                <w:color w:val="FF0000"/>
                <w:sz w:val="24"/>
                <w:szCs w:val="24"/>
              </w:rPr>
            </w:pPr>
            <w:r>
              <w:rPr>
                <w:b/>
                <w:bCs/>
                <w:color w:val="FF0000"/>
                <w:sz w:val="24"/>
                <w:szCs w:val="24"/>
              </w:rPr>
              <w:t>SATISFACTION</w:t>
            </w:r>
          </w:p>
        </w:tc>
        <w:tc>
          <w:tcPr>
            <w:tcW w:w="5745" w:type="dxa"/>
          </w:tcPr>
          <w:p w:rsidR="00130122" w:rsidRDefault="00C15A59">
            <w:pPr>
              <w:pBdr>
                <w:top w:val="nil"/>
                <w:left w:val="nil"/>
                <w:bottom w:val="nil"/>
                <w:right w:val="nil"/>
                <w:between w:val="nil"/>
              </w:pBdr>
              <w:spacing w:before="240" w:after="240"/>
              <w:ind w:right="97"/>
              <w:jc w:val="center"/>
              <w:rPr>
                <w:color w:val="FF0000"/>
                <w:sz w:val="24"/>
                <w:szCs w:val="24"/>
              </w:rPr>
            </w:pPr>
            <w:r>
              <w:rPr>
                <w:color w:val="FF0000"/>
                <w:sz w:val="24"/>
                <w:szCs w:val="24"/>
              </w:rPr>
              <w:t>70.887</w:t>
            </w:r>
          </w:p>
        </w:tc>
      </w:tr>
      <w:tr w:rsidR="00130122">
        <w:trPr>
          <w:trHeight w:val="275"/>
        </w:trPr>
        <w:tc>
          <w:tcPr>
            <w:tcW w:w="4890" w:type="dxa"/>
          </w:tcPr>
          <w:p w:rsidR="00130122" w:rsidRDefault="00C15A59">
            <w:pPr>
              <w:pBdr>
                <w:top w:val="nil"/>
                <w:left w:val="nil"/>
                <w:bottom w:val="nil"/>
                <w:right w:val="nil"/>
                <w:between w:val="nil"/>
              </w:pBdr>
              <w:spacing w:before="240" w:after="240"/>
              <w:ind w:left="107"/>
              <w:rPr>
                <w:color w:val="FF0000"/>
                <w:sz w:val="24"/>
                <w:szCs w:val="24"/>
              </w:rPr>
            </w:pPr>
            <w:r>
              <w:rPr>
                <w:b/>
                <w:bCs/>
                <w:color w:val="FF0000"/>
                <w:sz w:val="24"/>
                <w:szCs w:val="24"/>
              </w:rPr>
              <w:t>SELF-CONFIDENCE</w:t>
            </w:r>
          </w:p>
        </w:tc>
        <w:tc>
          <w:tcPr>
            <w:tcW w:w="5745" w:type="dxa"/>
          </w:tcPr>
          <w:p w:rsidR="00130122" w:rsidRDefault="00C15A59">
            <w:pPr>
              <w:pBdr>
                <w:top w:val="nil"/>
                <w:left w:val="nil"/>
                <w:bottom w:val="nil"/>
                <w:right w:val="nil"/>
                <w:between w:val="nil"/>
              </w:pBdr>
              <w:spacing w:before="240" w:after="240"/>
              <w:ind w:right="97"/>
              <w:jc w:val="center"/>
              <w:rPr>
                <w:color w:val="FF0000"/>
                <w:sz w:val="24"/>
                <w:szCs w:val="24"/>
              </w:rPr>
            </w:pPr>
            <w:r>
              <w:rPr>
                <w:color w:val="FF0000"/>
                <w:sz w:val="24"/>
                <w:szCs w:val="24"/>
              </w:rPr>
              <w:t>69.094</w:t>
            </w:r>
          </w:p>
        </w:tc>
      </w:tr>
      <w:tr w:rsidR="00130122">
        <w:trPr>
          <w:trHeight w:val="275"/>
        </w:trPr>
        <w:tc>
          <w:tcPr>
            <w:tcW w:w="4890" w:type="dxa"/>
          </w:tcPr>
          <w:p w:rsidR="00130122" w:rsidRDefault="00C15A59">
            <w:pPr>
              <w:pBdr>
                <w:top w:val="nil"/>
                <w:left w:val="nil"/>
                <w:bottom w:val="nil"/>
                <w:right w:val="nil"/>
                <w:between w:val="nil"/>
              </w:pBdr>
              <w:spacing w:before="240" w:after="240"/>
              <w:ind w:left="107"/>
              <w:rPr>
                <w:color w:val="FF0000"/>
                <w:sz w:val="24"/>
                <w:szCs w:val="24"/>
              </w:rPr>
            </w:pPr>
            <w:r>
              <w:rPr>
                <w:b/>
                <w:bCs/>
                <w:color w:val="FF0000"/>
                <w:sz w:val="24"/>
                <w:szCs w:val="24"/>
              </w:rPr>
              <w:t>SKILLS &amp; LEARNING (SL)</w:t>
            </w:r>
          </w:p>
        </w:tc>
        <w:tc>
          <w:tcPr>
            <w:tcW w:w="5745" w:type="dxa"/>
          </w:tcPr>
          <w:p w:rsidR="00130122" w:rsidRDefault="00C15A59">
            <w:pPr>
              <w:pBdr>
                <w:top w:val="nil"/>
                <w:left w:val="nil"/>
                <w:bottom w:val="nil"/>
                <w:right w:val="nil"/>
                <w:between w:val="nil"/>
              </w:pBdr>
              <w:spacing w:before="240" w:after="240"/>
              <w:ind w:right="97"/>
              <w:jc w:val="center"/>
              <w:rPr>
                <w:color w:val="FF0000"/>
                <w:sz w:val="24"/>
                <w:szCs w:val="24"/>
              </w:rPr>
            </w:pPr>
            <w:r>
              <w:rPr>
                <w:color w:val="FF0000"/>
                <w:sz w:val="24"/>
                <w:szCs w:val="24"/>
              </w:rPr>
              <w:t>66.165</w:t>
            </w:r>
          </w:p>
        </w:tc>
      </w:tr>
      <w:tr w:rsidR="00130122">
        <w:trPr>
          <w:trHeight w:val="275"/>
        </w:trPr>
        <w:tc>
          <w:tcPr>
            <w:tcW w:w="4890" w:type="dxa"/>
          </w:tcPr>
          <w:p w:rsidR="00130122" w:rsidRDefault="00C15A59">
            <w:pPr>
              <w:pBdr>
                <w:top w:val="nil"/>
                <w:left w:val="nil"/>
                <w:bottom w:val="nil"/>
                <w:right w:val="nil"/>
                <w:between w:val="nil"/>
              </w:pBdr>
              <w:spacing w:before="240" w:after="240"/>
              <w:ind w:left="107"/>
              <w:rPr>
                <w:color w:val="FF0000"/>
                <w:sz w:val="24"/>
                <w:szCs w:val="24"/>
              </w:rPr>
            </w:pPr>
            <w:r>
              <w:rPr>
                <w:b/>
                <w:bCs/>
                <w:color w:val="FF0000"/>
                <w:sz w:val="24"/>
                <w:szCs w:val="24"/>
              </w:rPr>
              <w:t>TEAM PROCESSES (TP)</w:t>
            </w:r>
          </w:p>
        </w:tc>
        <w:tc>
          <w:tcPr>
            <w:tcW w:w="5745" w:type="dxa"/>
          </w:tcPr>
          <w:p w:rsidR="00130122" w:rsidRDefault="00C15A59">
            <w:pPr>
              <w:pBdr>
                <w:top w:val="nil"/>
                <w:left w:val="nil"/>
                <w:bottom w:val="nil"/>
                <w:right w:val="nil"/>
                <w:between w:val="nil"/>
              </w:pBdr>
              <w:spacing w:before="240" w:after="240"/>
              <w:ind w:right="97"/>
              <w:jc w:val="center"/>
              <w:rPr>
                <w:color w:val="FF0000"/>
                <w:sz w:val="24"/>
                <w:szCs w:val="24"/>
              </w:rPr>
            </w:pPr>
            <w:r>
              <w:rPr>
                <w:color w:val="FF0000"/>
                <w:sz w:val="24"/>
                <w:szCs w:val="24"/>
              </w:rPr>
              <w:t>67.139</w:t>
            </w:r>
          </w:p>
        </w:tc>
      </w:tr>
    </w:tbl>
    <w:p w:rsidR="00130122" w:rsidRDefault="00C15A59">
      <w:pPr>
        <w:spacing w:before="240" w:after="240"/>
        <w:jc w:val="both"/>
        <w:rPr>
          <w:sz w:val="24"/>
          <w:szCs w:val="24"/>
        </w:rPr>
      </w:pPr>
      <w:r>
        <w:rPr>
          <w:sz w:val="24"/>
          <w:szCs w:val="24"/>
        </w:rPr>
        <w:t>Table 19 presents the average performance scores of the latent variables, showing respondents’ overall perceptions of each construct. Purpose and Goals (PG) and Roles (R) have the highest scores, at 73.242 and 73.133 respectively, indicating very strong pe</w:t>
      </w:r>
      <w:r>
        <w:rPr>
          <w:sz w:val="24"/>
          <w:szCs w:val="24"/>
        </w:rPr>
        <w:t>rceptions in these areas. Satisfaction (70.887) and Self-Confidence (69.094) also show relatively high performance levels. In comparison, Skills and Learning (66.165), Passion and Commitment (66.983), Intergroup Relations (67.007), and Team Processes (67.1</w:t>
      </w:r>
      <w:r>
        <w:rPr>
          <w:sz w:val="24"/>
          <w:szCs w:val="24"/>
        </w:rPr>
        <w:t>39) show moderate performance levels. Overall, the results show generally positive perceptions across all constructs, although some areas are rated higher than others.</w:t>
      </w:r>
    </w:p>
    <w:p w:rsidR="00130122" w:rsidRDefault="00C15A59">
      <w:pPr>
        <w:pBdr>
          <w:top w:val="nil"/>
          <w:left w:val="nil"/>
          <w:bottom w:val="nil"/>
          <w:right w:val="nil"/>
          <w:between w:val="nil"/>
        </w:pBdr>
        <w:tabs>
          <w:tab w:val="left" w:pos="1080"/>
        </w:tabs>
        <w:spacing w:before="240" w:after="240"/>
        <w:rPr>
          <w:b/>
          <w:bCs/>
          <w:sz w:val="28"/>
          <w:szCs w:val="28"/>
        </w:rPr>
      </w:pPr>
      <w:r>
        <w:rPr>
          <w:b/>
          <w:bCs/>
          <w:sz w:val="28"/>
          <w:szCs w:val="28"/>
        </w:rPr>
        <w:t>CONCLUSION</w:t>
      </w:r>
    </w:p>
    <w:p w:rsidR="00130122" w:rsidRDefault="00C15A59">
      <w:pPr>
        <w:pBdr>
          <w:top w:val="nil"/>
          <w:left w:val="nil"/>
          <w:bottom w:val="nil"/>
          <w:right w:val="nil"/>
          <w:between w:val="nil"/>
        </w:pBdr>
        <w:tabs>
          <w:tab w:val="left" w:pos="1800"/>
        </w:tabs>
        <w:spacing w:before="240" w:after="240"/>
        <w:rPr>
          <w:b/>
          <w:bCs/>
          <w:sz w:val="24"/>
          <w:szCs w:val="24"/>
        </w:rPr>
      </w:pPr>
      <w:r>
        <w:rPr>
          <w:b/>
          <w:bCs/>
          <w:sz w:val="24"/>
          <w:szCs w:val="24"/>
        </w:rPr>
        <w:t>Summary of Findings and Discussions</w:t>
      </w:r>
    </w:p>
    <w:p w:rsidR="00130122" w:rsidRDefault="00C15A59">
      <w:pPr>
        <w:pBdr>
          <w:top w:val="nil"/>
          <w:left w:val="nil"/>
          <w:bottom w:val="nil"/>
          <w:right w:val="nil"/>
          <w:between w:val="nil"/>
        </w:pBdr>
        <w:spacing w:before="240" w:after="240"/>
        <w:rPr>
          <w:sz w:val="24"/>
          <w:szCs w:val="24"/>
        </w:rPr>
      </w:pPr>
      <w:r>
        <w:rPr>
          <w:sz w:val="24"/>
          <w:szCs w:val="24"/>
        </w:rPr>
        <w:t xml:space="preserve">Table </w:t>
      </w:r>
      <w:r>
        <w:rPr>
          <w:sz w:val="24"/>
          <w:szCs w:val="24"/>
        </w:rPr>
        <w:t>20</w:t>
      </w:r>
      <w:r>
        <w:rPr>
          <w:sz w:val="24"/>
          <w:szCs w:val="24"/>
        </w:rPr>
        <w:t>- Outcome of Research Hypothesis</w:t>
      </w:r>
    </w:p>
    <w:tbl>
      <w:tblPr>
        <w:tblStyle w:val="af2"/>
        <w:tblW w:w="10680" w:type="dxa"/>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2550"/>
        <w:gridCol w:w="2970"/>
        <w:gridCol w:w="4395"/>
      </w:tblGrid>
      <w:tr w:rsidR="00130122">
        <w:trPr>
          <w:trHeight w:val="765"/>
        </w:trPr>
        <w:tc>
          <w:tcPr>
            <w:tcW w:w="765" w:type="dxa"/>
          </w:tcPr>
          <w:p w:rsidR="00130122" w:rsidRDefault="00C15A59">
            <w:pPr>
              <w:spacing w:before="240"/>
              <w:ind w:left="112"/>
              <w:rPr>
                <w:sz w:val="24"/>
                <w:szCs w:val="24"/>
              </w:rPr>
            </w:pPr>
            <w:r>
              <w:rPr>
                <w:sz w:val="24"/>
                <w:szCs w:val="24"/>
              </w:rPr>
              <w:lastRenderedPageBreak/>
              <w:t>NO</w:t>
            </w:r>
          </w:p>
        </w:tc>
        <w:tc>
          <w:tcPr>
            <w:tcW w:w="2550" w:type="dxa"/>
          </w:tcPr>
          <w:p w:rsidR="00130122" w:rsidRDefault="00C15A59">
            <w:pPr>
              <w:spacing w:before="240"/>
              <w:ind w:left="114" w:right="107"/>
              <w:jc w:val="both"/>
              <w:rPr>
                <w:sz w:val="24"/>
                <w:szCs w:val="24"/>
              </w:rPr>
            </w:pPr>
            <w:r>
              <w:rPr>
                <w:sz w:val="24"/>
                <w:szCs w:val="24"/>
              </w:rPr>
              <w:t>Research Question</w:t>
            </w:r>
          </w:p>
        </w:tc>
        <w:tc>
          <w:tcPr>
            <w:tcW w:w="2970" w:type="dxa"/>
          </w:tcPr>
          <w:p w:rsidR="00130122" w:rsidRDefault="00C15A59">
            <w:pPr>
              <w:spacing w:before="240"/>
              <w:ind w:left="114" w:right="105"/>
              <w:jc w:val="both"/>
              <w:rPr>
                <w:sz w:val="24"/>
                <w:szCs w:val="24"/>
              </w:rPr>
            </w:pPr>
            <w:r>
              <w:rPr>
                <w:sz w:val="24"/>
                <w:szCs w:val="24"/>
              </w:rPr>
              <w:t>Research Hypothesis</w:t>
            </w:r>
          </w:p>
        </w:tc>
        <w:tc>
          <w:tcPr>
            <w:tcW w:w="4395" w:type="dxa"/>
          </w:tcPr>
          <w:p w:rsidR="00130122" w:rsidRDefault="00C15A59">
            <w:pPr>
              <w:spacing w:before="240"/>
              <w:ind w:left="114"/>
              <w:rPr>
                <w:sz w:val="24"/>
                <w:szCs w:val="24"/>
              </w:rPr>
            </w:pPr>
            <w:r>
              <w:rPr>
                <w:sz w:val="24"/>
                <w:szCs w:val="24"/>
              </w:rPr>
              <w:t>Outcome</w:t>
            </w:r>
          </w:p>
        </w:tc>
      </w:tr>
      <w:tr w:rsidR="00130122">
        <w:trPr>
          <w:trHeight w:val="1103"/>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1</w:t>
            </w:r>
          </w:p>
        </w:tc>
        <w:tc>
          <w:tcPr>
            <w:tcW w:w="2550" w:type="dxa"/>
          </w:tcPr>
          <w:p w:rsidR="00130122" w:rsidRDefault="00C15A59">
            <w:pPr>
              <w:pBdr>
                <w:top w:val="nil"/>
                <w:left w:val="nil"/>
                <w:bottom w:val="nil"/>
                <w:right w:val="nil"/>
                <w:between w:val="nil"/>
              </w:pBdr>
              <w:spacing w:before="240"/>
              <w:ind w:left="134" w:right="107"/>
              <w:rPr>
                <w:sz w:val="24"/>
                <w:szCs w:val="24"/>
              </w:rPr>
            </w:pPr>
            <w:r>
              <w:rPr>
                <w:sz w:val="24"/>
                <w:szCs w:val="24"/>
              </w:rPr>
              <w:t>Is there a significant relationship</w:t>
            </w:r>
            <w:r>
              <w:rPr>
                <w:sz w:val="24"/>
                <w:szCs w:val="24"/>
              </w:rPr>
              <w:t xml:space="preserve"> </w:t>
            </w:r>
            <w:r>
              <w:rPr>
                <w:sz w:val="24"/>
                <w:szCs w:val="24"/>
              </w:rPr>
              <w:t>between Satisfaction and Purpose?</w:t>
            </w:r>
          </w:p>
        </w:tc>
        <w:tc>
          <w:tcPr>
            <w:tcW w:w="2970" w:type="dxa"/>
          </w:tcPr>
          <w:p w:rsidR="00130122" w:rsidRDefault="00C15A59">
            <w:pPr>
              <w:pBdr>
                <w:top w:val="nil"/>
                <w:left w:val="nil"/>
                <w:bottom w:val="nil"/>
                <w:right w:val="nil"/>
                <w:between w:val="nil"/>
              </w:pBdr>
              <w:spacing w:before="240"/>
              <w:ind w:left="133" w:right="105"/>
              <w:rPr>
                <w:sz w:val="24"/>
                <w:szCs w:val="24"/>
              </w:rPr>
            </w:pPr>
            <w:r>
              <w:rPr>
                <w:sz w:val="24"/>
                <w:szCs w:val="24"/>
              </w:rPr>
              <w:t>Ho1: There is no significant relationship between Satisfaction and Purpose</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spacing w:before="240"/>
              <w:ind w:left="114"/>
              <w:rPr>
                <w:sz w:val="24"/>
                <w:szCs w:val="24"/>
              </w:rPr>
            </w:pPr>
            <w:r>
              <w:rPr>
                <w:sz w:val="24"/>
                <w:szCs w:val="24"/>
              </w:rPr>
              <w:t>There is a relationship between Satisfaction and Purpose.</w:t>
            </w:r>
          </w:p>
        </w:tc>
      </w:tr>
      <w:tr w:rsidR="00130122">
        <w:trPr>
          <w:trHeight w:val="1379"/>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2</w:t>
            </w:r>
          </w:p>
        </w:tc>
        <w:tc>
          <w:tcPr>
            <w:tcW w:w="2550" w:type="dxa"/>
          </w:tcPr>
          <w:p w:rsidR="00130122" w:rsidRDefault="00C15A59">
            <w:pPr>
              <w:pBdr>
                <w:top w:val="nil"/>
                <w:left w:val="nil"/>
                <w:bottom w:val="nil"/>
                <w:right w:val="nil"/>
                <w:between w:val="nil"/>
              </w:pBdr>
              <w:spacing w:before="240"/>
              <w:ind w:left="134" w:right="107"/>
              <w:rPr>
                <w:sz w:val="24"/>
                <w:szCs w:val="24"/>
              </w:rPr>
            </w:pPr>
            <w:r>
              <w:rPr>
                <w:sz w:val="24"/>
                <w:szCs w:val="24"/>
              </w:rPr>
              <w:t>Is there a significant relationship between Satisfaction and Roles?</w:t>
            </w:r>
          </w:p>
        </w:tc>
        <w:tc>
          <w:tcPr>
            <w:tcW w:w="2970" w:type="dxa"/>
          </w:tcPr>
          <w:p w:rsidR="00130122" w:rsidRDefault="00C15A59">
            <w:pPr>
              <w:pBdr>
                <w:top w:val="nil"/>
                <w:left w:val="nil"/>
                <w:bottom w:val="nil"/>
                <w:right w:val="nil"/>
                <w:between w:val="nil"/>
              </w:pBdr>
              <w:tabs>
                <w:tab w:val="left" w:pos="1582"/>
              </w:tabs>
              <w:spacing w:before="240"/>
              <w:ind w:left="133" w:right="105"/>
              <w:rPr>
                <w:sz w:val="24"/>
                <w:szCs w:val="24"/>
              </w:rPr>
            </w:pPr>
            <w:r>
              <w:rPr>
                <w:sz w:val="24"/>
                <w:szCs w:val="24"/>
              </w:rPr>
              <w:t>Ho2: There is no significant relationship between Satisfaction and Roles</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spacing w:before="240"/>
              <w:ind w:left="114"/>
              <w:rPr>
                <w:sz w:val="24"/>
                <w:szCs w:val="24"/>
              </w:rPr>
            </w:pPr>
            <w:r>
              <w:rPr>
                <w:sz w:val="24"/>
                <w:szCs w:val="24"/>
              </w:rPr>
              <w:t>There is a relationship between Satisfaction and Roles.</w:t>
            </w:r>
          </w:p>
        </w:tc>
      </w:tr>
      <w:tr w:rsidR="00130122">
        <w:trPr>
          <w:trHeight w:val="1103"/>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3</w:t>
            </w:r>
          </w:p>
        </w:tc>
        <w:tc>
          <w:tcPr>
            <w:tcW w:w="2550" w:type="dxa"/>
          </w:tcPr>
          <w:p w:rsidR="00130122" w:rsidRDefault="00C15A59">
            <w:pPr>
              <w:pBdr>
                <w:top w:val="nil"/>
                <w:left w:val="nil"/>
                <w:bottom w:val="nil"/>
                <w:right w:val="nil"/>
                <w:between w:val="nil"/>
              </w:pBdr>
              <w:spacing w:before="240"/>
              <w:ind w:left="134" w:right="102"/>
              <w:rPr>
                <w:sz w:val="24"/>
                <w:szCs w:val="24"/>
              </w:rPr>
            </w:pPr>
            <w:r>
              <w:rPr>
                <w:sz w:val="24"/>
                <w:szCs w:val="24"/>
              </w:rPr>
              <w:t>Is there a significant relationship between Satisfaction</w:t>
            </w:r>
            <w:r>
              <w:rPr>
                <w:sz w:val="24"/>
                <w:szCs w:val="24"/>
              </w:rPr>
              <w:t xml:space="preserve"> </w:t>
            </w:r>
            <w:r>
              <w:rPr>
                <w:sz w:val="24"/>
                <w:szCs w:val="24"/>
              </w:rPr>
              <w:t>and Team Processes?</w:t>
            </w:r>
          </w:p>
        </w:tc>
        <w:tc>
          <w:tcPr>
            <w:tcW w:w="2970" w:type="dxa"/>
          </w:tcPr>
          <w:p w:rsidR="00130122" w:rsidRDefault="00C15A59">
            <w:pPr>
              <w:pBdr>
                <w:top w:val="nil"/>
                <w:left w:val="nil"/>
                <w:bottom w:val="nil"/>
                <w:right w:val="nil"/>
                <w:between w:val="nil"/>
              </w:pBdr>
              <w:tabs>
                <w:tab w:val="left" w:pos="994"/>
                <w:tab w:val="left" w:pos="1584"/>
                <w:tab w:val="left" w:pos="1932"/>
                <w:tab w:val="left" w:pos="2477"/>
              </w:tabs>
              <w:spacing w:before="240"/>
              <w:ind w:left="133" w:right="105"/>
              <w:rPr>
                <w:sz w:val="24"/>
                <w:szCs w:val="24"/>
              </w:rPr>
            </w:pPr>
            <w:r>
              <w:rPr>
                <w:sz w:val="24"/>
                <w:szCs w:val="24"/>
              </w:rPr>
              <w:t>Ho3:</w:t>
            </w:r>
            <w:r>
              <w:rPr>
                <w:sz w:val="24"/>
                <w:szCs w:val="24"/>
              </w:rPr>
              <w:t xml:space="preserve"> </w:t>
            </w:r>
            <w:r>
              <w:rPr>
                <w:sz w:val="24"/>
                <w:szCs w:val="24"/>
              </w:rPr>
              <w:t>There</w:t>
            </w:r>
            <w:r>
              <w:rPr>
                <w:sz w:val="24"/>
                <w:szCs w:val="24"/>
              </w:rPr>
              <w:t xml:space="preserve"> </w:t>
            </w:r>
            <w:r>
              <w:rPr>
                <w:sz w:val="24"/>
                <w:szCs w:val="24"/>
              </w:rPr>
              <w:t>is</w:t>
            </w:r>
            <w:r>
              <w:rPr>
                <w:sz w:val="24"/>
                <w:szCs w:val="24"/>
              </w:rPr>
              <w:t xml:space="preserve"> </w:t>
            </w:r>
            <w:r>
              <w:rPr>
                <w:sz w:val="24"/>
                <w:szCs w:val="24"/>
              </w:rPr>
              <w:t>no significant</w:t>
            </w:r>
            <w:r>
              <w:rPr>
                <w:sz w:val="24"/>
                <w:szCs w:val="24"/>
              </w:rPr>
              <w:t xml:space="preserve"> </w:t>
            </w:r>
            <w:r>
              <w:rPr>
                <w:sz w:val="24"/>
                <w:szCs w:val="24"/>
              </w:rPr>
              <w:t>relationship</w:t>
            </w:r>
            <w:r>
              <w:rPr>
                <w:sz w:val="24"/>
                <w:szCs w:val="24"/>
              </w:rPr>
              <w:t xml:space="preserve"> </w:t>
            </w:r>
            <w:r>
              <w:rPr>
                <w:sz w:val="24"/>
                <w:szCs w:val="24"/>
              </w:rPr>
              <w:t>between Satisfaction and Team Processes</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spacing w:before="240"/>
              <w:ind w:left="114"/>
              <w:rPr>
                <w:sz w:val="24"/>
                <w:szCs w:val="24"/>
              </w:rPr>
            </w:pPr>
            <w:r>
              <w:rPr>
                <w:sz w:val="24"/>
                <w:szCs w:val="24"/>
              </w:rPr>
              <w:t>There is a relationship between Satisfaction and Team Processes.</w:t>
            </w:r>
          </w:p>
        </w:tc>
      </w:tr>
      <w:tr w:rsidR="00130122">
        <w:trPr>
          <w:trHeight w:val="1378"/>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4</w:t>
            </w:r>
          </w:p>
        </w:tc>
        <w:tc>
          <w:tcPr>
            <w:tcW w:w="2550" w:type="dxa"/>
          </w:tcPr>
          <w:p w:rsidR="00130122" w:rsidRDefault="00C15A59">
            <w:pPr>
              <w:pBdr>
                <w:top w:val="nil"/>
                <w:left w:val="nil"/>
                <w:bottom w:val="nil"/>
                <w:right w:val="nil"/>
                <w:between w:val="nil"/>
              </w:pBdr>
              <w:spacing w:before="240"/>
              <w:ind w:left="134" w:right="107"/>
              <w:rPr>
                <w:sz w:val="24"/>
                <w:szCs w:val="24"/>
              </w:rPr>
            </w:pPr>
            <w:r>
              <w:rPr>
                <w:sz w:val="24"/>
                <w:szCs w:val="24"/>
              </w:rPr>
              <w:t>Is there a significant relationship between Satisfaction and Intergroup Relations?</w:t>
            </w:r>
          </w:p>
        </w:tc>
        <w:tc>
          <w:tcPr>
            <w:tcW w:w="2970" w:type="dxa"/>
          </w:tcPr>
          <w:p w:rsidR="00130122" w:rsidRDefault="00C15A59">
            <w:pPr>
              <w:pBdr>
                <w:top w:val="nil"/>
                <w:left w:val="nil"/>
                <w:bottom w:val="nil"/>
                <w:right w:val="nil"/>
                <w:between w:val="nil"/>
              </w:pBdr>
              <w:spacing w:before="240"/>
              <w:ind w:left="133" w:right="105"/>
              <w:rPr>
                <w:sz w:val="24"/>
                <w:szCs w:val="24"/>
              </w:rPr>
            </w:pPr>
            <w:r>
              <w:rPr>
                <w:sz w:val="24"/>
                <w:szCs w:val="24"/>
              </w:rPr>
              <w:t>Ho4: There is no significant relationship between Satisfaction and Intergroup Relations</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spacing w:before="240"/>
              <w:ind w:left="114" w:right="108"/>
              <w:rPr>
                <w:sz w:val="24"/>
                <w:szCs w:val="24"/>
              </w:rPr>
            </w:pPr>
            <w:r>
              <w:rPr>
                <w:sz w:val="24"/>
                <w:szCs w:val="24"/>
              </w:rPr>
              <w:t>There is a relationship between Satisfaction and Intergroup Relations.</w:t>
            </w:r>
          </w:p>
        </w:tc>
      </w:tr>
      <w:tr w:rsidR="00130122">
        <w:trPr>
          <w:trHeight w:val="1382"/>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5</w:t>
            </w:r>
          </w:p>
        </w:tc>
        <w:tc>
          <w:tcPr>
            <w:tcW w:w="2550" w:type="dxa"/>
          </w:tcPr>
          <w:p w:rsidR="00130122" w:rsidRDefault="00C15A59">
            <w:pPr>
              <w:pBdr>
                <w:top w:val="nil"/>
                <w:left w:val="nil"/>
                <w:bottom w:val="nil"/>
                <w:right w:val="nil"/>
                <w:between w:val="nil"/>
              </w:pBdr>
              <w:spacing w:before="240"/>
              <w:ind w:left="134" w:right="107"/>
              <w:rPr>
                <w:sz w:val="24"/>
                <w:szCs w:val="24"/>
              </w:rPr>
            </w:pPr>
            <w:r>
              <w:rPr>
                <w:sz w:val="24"/>
                <w:szCs w:val="24"/>
              </w:rPr>
              <w:t>Is there a significant relationship between Satisfaction and Passion?</w:t>
            </w:r>
          </w:p>
        </w:tc>
        <w:tc>
          <w:tcPr>
            <w:tcW w:w="2970" w:type="dxa"/>
          </w:tcPr>
          <w:p w:rsidR="00130122" w:rsidRDefault="00C15A59">
            <w:pPr>
              <w:pBdr>
                <w:top w:val="nil"/>
                <w:left w:val="nil"/>
                <w:bottom w:val="nil"/>
                <w:right w:val="nil"/>
                <w:between w:val="nil"/>
              </w:pBdr>
              <w:spacing w:before="240"/>
              <w:ind w:left="133" w:right="105"/>
              <w:rPr>
                <w:sz w:val="24"/>
                <w:szCs w:val="24"/>
              </w:rPr>
            </w:pPr>
            <w:r>
              <w:rPr>
                <w:sz w:val="24"/>
                <w:szCs w:val="24"/>
              </w:rPr>
              <w:t>Ho5: There is no significant relationship between Satisfaction and Passion</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spacing w:before="240"/>
              <w:ind w:left="114"/>
              <w:rPr>
                <w:sz w:val="24"/>
                <w:szCs w:val="24"/>
              </w:rPr>
            </w:pPr>
            <w:r>
              <w:rPr>
                <w:sz w:val="24"/>
                <w:szCs w:val="24"/>
              </w:rPr>
              <w:t>There is a relationship between Satisfaction and Passion.</w:t>
            </w:r>
          </w:p>
        </w:tc>
      </w:tr>
      <w:tr w:rsidR="00130122">
        <w:trPr>
          <w:trHeight w:val="1379"/>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6</w:t>
            </w:r>
          </w:p>
        </w:tc>
        <w:tc>
          <w:tcPr>
            <w:tcW w:w="2550" w:type="dxa"/>
          </w:tcPr>
          <w:p w:rsidR="00130122" w:rsidRDefault="00C15A59">
            <w:pPr>
              <w:pBdr>
                <w:top w:val="nil"/>
                <w:left w:val="nil"/>
                <w:bottom w:val="nil"/>
                <w:right w:val="nil"/>
                <w:between w:val="nil"/>
              </w:pBdr>
              <w:spacing w:before="240"/>
              <w:ind w:left="134" w:right="107"/>
              <w:rPr>
                <w:sz w:val="24"/>
                <w:szCs w:val="24"/>
              </w:rPr>
            </w:pPr>
            <w:r>
              <w:rPr>
                <w:sz w:val="24"/>
                <w:szCs w:val="24"/>
              </w:rPr>
              <w:t>Is there a significant relationship between Satisfaction and Skills?</w:t>
            </w:r>
          </w:p>
        </w:tc>
        <w:tc>
          <w:tcPr>
            <w:tcW w:w="2970" w:type="dxa"/>
          </w:tcPr>
          <w:p w:rsidR="00130122" w:rsidRDefault="00C15A59">
            <w:pPr>
              <w:pBdr>
                <w:top w:val="nil"/>
                <w:left w:val="nil"/>
                <w:bottom w:val="nil"/>
                <w:right w:val="nil"/>
                <w:between w:val="nil"/>
              </w:pBdr>
              <w:spacing w:before="240"/>
              <w:ind w:left="133" w:right="105"/>
              <w:rPr>
                <w:sz w:val="24"/>
                <w:szCs w:val="24"/>
              </w:rPr>
            </w:pPr>
            <w:r>
              <w:rPr>
                <w:sz w:val="24"/>
                <w:szCs w:val="24"/>
              </w:rPr>
              <w:t>Ho6: There is no significant relationship between Satisfaction and Skills</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spacing w:before="240"/>
              <w:ind w:left="114"/>
              <w:rPr>
                <w:sz w:val="24"/>
                <w:szCs w:val="24"/>
              </w:rPr>
            </w:pPr>
            <w:r>
              <w:rPr>
                <w:sz w:val="24"/>
                <w:szCs w:val="24"/>
              </w:rPr>
              <w:t>There is a relationship between Satisfaction and Skills.</w:t>
            </w:r>
          </w:p>
        </w:tc>
      </w:tr>
      <w:tr w:rsidR="00130122">
        <w:trPr>
          <w:trHeight w:val="1104"/>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7</w:t>
            </w:r>
          </w:p>
        </w:tc>
        <w:tc>
          <w:tcPr>
            <w:tcW w:w="2550" w:type="dxa"/>
          </w:tcPr>
          <w:p w:rsidR="00130122" w:rsidRDefault="00C15A59">
            <w:pPr>
              <w:pBdr>
                <w:top w:val="nil"/>
                <w:left w:val="nil"/>
                <w:bottom w:val="nil"/>
                <w:right w:val="nil"/>
                <w:between w:val="nil"/>
              </w:pBdr>
              <w:spacing w:before="240"/>
              <w:ind w:left="134" w:right="107"/>
              <w:rPr>
                <w:sz w:val="24"/>
                <w:szCs w:val="24"/>
              </w:rPr>
            </w:pPr>
            <w:r>
              <w:rPr>
                <w:sz w:val="24"/>
                <w:szCs w:val="24"/>
              </w:rPr>
              <w:t>Is there a significant relationship between Self-Confidence and</w:t>
            </w:r>
            <w:r>
              <w:rPr>
                <w:sz w:val="24"/>
                <w:szCs w:val="24"/>
              </w:rPr>
              <w:t xml:space="preserve"> </w:t>
            </w:r>
            <w:r>
              <w:rPr>
                <w:sz w:val="24"/>
                <w:szCs w:val="24"/>
              </w:rPr>
              <w:t>Purpose?</w:t>
            </w:r>
          </w:p>
        </w:tc>
        <w:tc>
          <w:tcPr>
            <w:tcW w:w="2970" w:type="dxa"/>
          </w:tcPr>
          <w:p w:rsidR="00130122" w:rsidRDefault="00C15A59">
            <w:pPr>
              <w:pBdr>
                <w:top w:val="nil"/>
                <w:left w:val="nil"/>
                <w:bottom w:val="nil"/>
                <w:right w:val="nil"/>
                <w:between w:val="nil"/>
              </w:pBdr>
              <w:spacing w:before="240"/>
              <w:ind w:left="133" w:right="105"/>
              <w:rPr>
                <w:sz w:val="24"/>
                <w:szCs w:val="24"/>
              </w:rPr>
            </w:pPr>
            <w:r>
              <w:rPr>
                <w:sz w:val="24"/>
                <w:szCs w:val="24"/>
              </w:rPr>
              <w:t>Ho7: There is no significant relationship between  Self-Confidence</w:t>
            </w:r>
            <w:r>
              <w:rPr>
                <w:sz w:val="24"/>
                <w:szCs w:val="24"/>
              </w:rPr>
              <w:t xml:space="preserve"> </w:t>
            </w:r>
            <w:r>
              <w:rPr>
                <w:sz w:val="24"/>
                <w:szCs w:val="24"/>
              </w:rPr>
              <w:t>and Purpose</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spacing w:before="240"/>
              <w:ind w:left="114" w:right="109"/>
              <w:rPr>
                <w:sz w:val="24"/>
                <w:szCs w:val="24"/>
              </w:rPr>
            </w:pPr>
            <w:r>
              <w:rPr>
                <w:sz w:val="24"/>
                <w:szCs w:val="24"/>
              </w:rPr>
              <w:t>There is a relationship between Self-Confidence and Purpose.</w:t>
            </w:r>
          </w:p>
        </w:tc>
      </w:tr>
      <w:tr w:rsidR="00130122">
        <w:trPr>
          <w:trHeight w:val="1379"/>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8</w:t>
            </w:r>
          </w:p>
        </w:tc>
        <w:tc>
          <w:tcPr>
            <w:tcW w:w="2550" w:type="dxa"/>
          </w:tcPr>
          <w:p w:rsidR="00130122" w:rsidRDefault="00C15A59">
            <w:pPr>
              <w:pBdr>
                <w:top w:val="nil"/>
                <w:left w:val="nil"/>
                <w:bottom w:val="nil"/>
                <w:right w:val="nil"/>
                <w:between w:val="nil"/>
              </w:pBdr>
              <w:spacing w:before="240"/>
              <w:ind w:left="134" w:right="107"/>
              <w:rPr>
                <w:sz w:val="24"/>
                <w:szCs w:val="24"/>
              </w:rPr>
            </w:pPr>
            <w:r>
              <w:rPr>
                <w:sz w:val="24"/>
                <w:szCs w:val="24"/>
              </w:rPr>
              <w:t>Is there a significant relationship between Self-Confidence and Roles?</w:t>
            </w:r>
          </w:p>
        </w:tc>
        <w:tc>
          <w:tcPr>
            <w:tcW w:w="2970" w:type="dxa"/>
          </w:tcPr>
          <w:p w:rsidR="00130122" w:rsidRDefault="00C15A59">
            <w:pPr>
              <w:pBdr>
                <w:top w:val="nil"/>
                <w:left w:val="nil"/>
                <w:bottom w:val="nil"/>
                <w:right w:val="nil"/>
                <w:between w:val="nil"/>
              </w:pBdr>
              <w:tabs>
                <w:tab w:val="left" w:pos="1582"/>
              </w:tabs>
              <w:spacing w:before="240"/>
              <w:ind w:left="133" w:right="105"/>
              <w:rPr>
                <w:sz w:val="24"/>
                <w:szCs w:val="24"/>
              </w:rPr>
            </w:pPr>
            <w:r>
              <w:rPr>
                <w:sz w:val="24"/>
                <w:szCs w:val="24"/>
              </w:rPr>
              <w:t>Ho8: There is no significant relationship between</w:t>
            </w:r>
            <w:r>
              <w:rPr>
                <w:sz w:val="24"/>
                <w:szCs w:val="24"/>
              </w:rPr>
              <w:tab/>
              <w:t>Self-Confidence and Roles</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spacing w:before="240"/>
              <w:ind w:left="114" w:right="109"/>
              <w:rPr>
                <w:sz w:val="24"/>
                <w:szCs w:val="24"/>
              </w:rPr>
            </w:pPr>
            <w:r>
              <w:rPr>
                <w:sz w:val="24"/>
                <w:szCs w:val="24"/>
              </w:rPr>
              <w:t>There is a relationship between Self-Confidence and Roles.</w:t>
            </w:r>
          </w:p>
        </w:tc>
      </w:tr>
      <w:tr w:rsidR="00130122">
        <w:trPr>
          <w:trHeight w:val="1103"/>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9</w:t>
            </w:r>
          </w:p>
        </w:tc>
        <w:tc>
          <w:tcPr>
            <w:tcW w:w="2550" w:type="dxa"/>
          </w:tcPr>
          <w:p w:rsidR="00130122" w:rsidRDefault="00C15A59">
            <w:pPr>
              <w:pBdr>
                <w:top w:val="nil"/>
                <w:left w:val="nil"/>
                <w:bottom w:val="nil"/>
                <w:right w:val="nil"/>
                <w:between w:val="nil"/>
              </w:pBdr>
              <w:spacing w:before="240"/>
              <w:ind w:left="134" w:right="107"/>
              <w:rPr>
                <w:sz w:val="24"/>
                <w:szCs w:val="24"/>
              </w:rPr>
            </w:pPr>
            <w:r>
              <w:rPr>
                <w:sz w:val="24"/>
                <w:szCs w:val="24"/>
              </w:rPr>
              <w:t>Is there a significant relationship between Self-Confidence and</w:t>
            </w:r>
            <w:r>
              <w:rPr>
                <w:sz w:val="24"/>
                <w:szCs w:val="24"/>
              </w:rPr>
              <w:t xml:space="preserve"> </w:t>
            </w:r>
            <w:r>
              <w:rPr>
                <w:sz w:val="24"/>
                <w:szCs w:val="24"/>
              </w:rPr>
              <w:t>Team Processes?</w:t>
            </w:r>
          </w:p>
        </w:tc>
        <w:tc>
          <w:tcPr>
            <w:tcW w:w="2970" w:type="dxa"/>
          </w:tcPr>
          <w:p w:rsidR="00130122" w:rsidRDefault="00C15A59">
            <w:pPr>
              <w:pBdr>
                <w:top w:val="nil"/>
                <w:left w:val="nil"/>
                <w:bottom w:val="nil"/>
                <w:right w:val="nil"/>
                <w:between w:val="nil"/>
              </w:pBdr>
              <w:spacing w:before="240"/>
              <w:ind w:left="133" w:right="105"/>
              <w:rPr>
                <w:sz w:val="24"/>
                <w:szCs w:val="24"/>
              </w:rPr>
            </w:pPr>
            <w:r>
              <w:rPr>
                <w:sz w:val="24"/>
                <w:szCs w:val="24"/>
              </w:rPr>
              <w:t>Ho9: There is no significant relationship between  Self-Confidence and Team Processes</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tabs>
                <w:tab w:val="left" w:pos="2077"/>
                <w:tab w:val="left" w:pos="2815"/>
              </w:tabs>
              <w:spacing w:before="240"/>
              <w:ind w:left="114" w:right="109"/>
              <w:rPr>
                <w:sz w:val="24"/>
                <w:szCs w:val="24"/>
              </w:rPr>
            </w:pPr>
            <w:r>
              <w:rPr>
                <w:sz w:val="24"/>
                <w:szCs w:val="24"/>
              </w:rPr>
              <w:t>There is a relationship between Self-Confidence</w:t>
            </w:r>
            <w:r>
              <w:rPr>
                <w:sz w:val="24"/>
                <w:szCs w:val="24"/>
              </w:rPr>
              <w:t xml:space="preserve"> </w:t>
            </w:r>
            <w:r>
              <w:rPr>
                <w:sz w:val="24"/>
                <w:szCs w:val="24"/>
              </w:rPr>
              <w:t>and</w:t>
            </w:r>
            <w:r>
              <w:rPr>
                <w:sz w:val="24"/>
                <w:szCs w:val="24"/>
              </w:rPr>
              <w:t xml:space="preserve"> </w:t>
            </w:r>
            <w:r>
              <w:rPr>
                <w:sz w:val="24"/>
                <w:szCs w:val="24"/>
              </w:rPr>
              <w:t>Team Processes.</w:t>
            </w:r>
          </w:p>
        </w:tc>
      </w:tr>
      <w:tr w:rsidR="00130122">
        <w:trPr>
          <w:trHeight w:val="1379"/>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10</w:t>
            </w:r>
          </w:p>
        </w:tc>
        <w:tc>
          <w:tcPr>
            <w:tcW w:w="2550" w:type="dxa"/>
          </w:tcPr>
          <w:p w:rsidR="00130122" w:rsidRDefault="00C15A59">
            <w:pPr>
              <w:pBdr>
                <w:top w:val="nil"/>
                <w:left w:val="nil"/>
                <w:bottom w:val="nil"/>
                <w:right w:val="nil"/>
                <w:between w:val="nil"/>
              </w:pBdr>
              <w:spacing w:before="240"/>
              <w:ind w:left="134" w:right="107"/>
              <w:rPr>
                <w:sz w:val="24"/>
                <w:szCs w:val="24"/>
              </w:rPr>
            </w:pPr>
            <w:r>
              <w:rPr>
                <w:sz w:val="24"/>
                <w:szCs w:val="24"/>
              </w:rPr>
              <w:t>Is there a significant relationship between Self-Confidence and Intergroup Relations?</w:t>
            </w:r>
          </w:p>
        </w:tc>
        <w:tc>
          <w:tcPr>
            <w:tcW w:w="2970" w:type="dxa"/>
          </w:tcPr>
          <w:p w:rsidR="00130122" w:rsidRDefault="00C15A59">
            <w:pPr>
              <w:pBdr>
                <w:top w:val="nil"/>
                <w:left w:val="nil"/>
                <w:bottom w:val="nil"/>
                <w:right w:val="nil"/>
                <w:between w:val="nil"/>
              </w:pBdr>
              <w:spacing w:before="240"/>
              <w:ind w:left="133" w:right="105"/>
              <w:rPr>
                <w:sz w:val="24"/>
                <w:szCs w:val="24"/>
              </w:rPr>
            </w:pPr>
            <w:r>
              <w:rPr>
                <w:sz w:val="24"/>
                <w:szCs w:val="24"/>
              </w:rPr>
              <w:t>Ho10: There is no significant relationship between Self-Confidence and Intergroup Relations</w:t>
            </w:r>
          </w:p>
        </w:tc>
        <w:tc>
          <w:tcPr>
            <w:tcW w:w="4395" w:type="dxa"/>
          </w:tcPr>
          <w:p w:rsidR="00130122" w:rsidRDefault="00C15A59">
            <w:pPr>
              <w:pBdr>
                <w:top w:val="nil"/>
                <w:left w:val="nil"/>
                <w:bottom w:val="nil"/>
                <w:right w:val="nil"/>
                <w:between w:val="nil"/>
              </w:pBdr>
              <w:spacing w:before="240"/>
              <w:ind w:left="114"/>
              <w:rPr>
                <w:sz w:val="24"/>
                <w:szCs w:val="24"/>
              </w:rPr>
            </w:pPr>
            <w:r>
              <w:rPr>
                <w:sz w:val="24"/>
                <w:szCs w:val="24"/>
              </w:rPr>
              <w:t xml:space="preserve">Reject the null hypothesis. </w:t>
            </w:r>
          </w:p>
          <w:p w:rsidR="00130122" w:rsidRDefault="00C15A59">
            <w:pPr>
              <w:pBdr>
                <w:top w:val="nil"/>
                <w:left w:val="nil"/>
                <w:bottom w:val="nil"/>
                <w:right w:val="nil"/>
                <w:between w:val="nil"/>
              </w:pBdr>
              <w:spacing w:before="240"/>
              <w:ind w:left="114" w:right="107"/>
              <w:rPr>
                <w:sz w:val="24"/>
                <w:szCs w:val="24"/>
              </w:rPr>
            </w:pPr>
            <w:r>
              <w:rPr>
                <w:sz w:val="24"/>
                <w:szCs w:val="24"/>
              </w:rPr>
              <w:t>There is a relationship between Self-Confidence and Intergroup Relations.</w:t>
            </w:r>
          </w:p>
        </w:tc>
      </w:tr>
      <w:tr w:rsidR="00130122">
        <w:trPr>
          <w:trHeight w:val="1379"/>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lastRenderedPageBreak/>
              <w:t>11</w:t>
            </w:r>
          </w:p>
        </w:tc>
        <w:tc>
          <w:tcPr>
            <w:tcW w:w="2550" w:type="dxa"/>
          </w:tcPr>
          <w:p w:rsidR="00130122" w:rsidRDefault="00C15A59">
            <w:pPr>
              <w:spacing w:before="240"/>
              <w:ind w:left="134" w:right="107"/>
              <w:rPr>
                <w:sz w:val="24"/>
                <w:szCs w:val="24"/>
              </w:rPr>
            </w:pPr>
            <w:r>
              <w:rPr>
                <w:sz w:val="24"/>
                <w:szCs w:val="24"/>
              </w:rPr>
              <w:t>Is there a significant relationship between Self-Confidence and Passion?</w:t>
            </w:r>
          </w:p>
        </w:tc>
        <w:tc>
          <w:tcPr>
            <w:tcW w:w="2970" w:type="dxa"/>
          </w:tcPr>
          <w:p w:rsidR="00130122" w:rsidRDefault="00C15A59">
            <w:pPr>
              <w:spacing w:before="240"/>
              <w:ind w:left="133" w:right="105"/>
              <w:rPr>
                <w:sz w:val="24"/>
                <w:szCs w:val="24"/>
              </w:rPr>
            </w:pPr>
            <w:r>
              <w:rPr>
                <w:sz w:val="24"/>
                <w:szCs w:val="24"/>
              </w:rPr>
              <w:t>Ho11: There is no significant relationship between Self-Confidence and Passion</w:t>
            </w:r>
          </w:p>
        </w:tc>
        <w:tc>
          <w:tcPr>
            <w:tcW w:w="4395" w:type="dxa"/>
          </w:tcPr>
          <w:p w:rsidR="00130122" w:rsidRDefault="00C15A59">
            <w:pPr>
              <w:spacing w:before="240"/>
              <w:ind w:left="114"/>
              <w:rPr>
                <w:sz w:val="24"/>
                <w:szCs w:val="24"/>
              </w:rPr>
            </w:pPr>
            <w:r>
              <w:rPr>
                <w:sz w:val="24"/>
                <w:szCs w:val="24"/>
              </w:rPr>
              <w:t xml:space="preserve">Reject the null hypothesis. </w:t>
            </w:r>
          </w:p>
          <w:p w:rsidR="00130122" w:rsidRDefault="00C15A59">
            <w:pPr>
              <w:spacing w:before="240"/>
              <w:ind w:left="114" w:right="109"/>
              <w:rPr>
                <w:sz w:val="24"/>
                <w:szCs w:val="24"/>
              </w:rPr>
            </w:pPr>
            <w:r>
              <w:rPr>
                <w:sz w:val="24"/>
                <w:szCs w:val="24"/>
              </w:rPr>
              <w:t>There is a relationship between Self-Confidence and Passion.</w:t>
            </w:r>
          </w:p>
        </w:tc>
      </w:tr>
      <w:tr w:rsidR="00130122">
        <w:trPr>
          <w:trHeight w:val="1379"/>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12</w:t>
            </w:r>
          </w:p>
        </w:tc>
        <w:tc>
          <w:tcPr>
            <w:tcW w:w="2550" w:type="dxa"/>
          </w:tcPr>
          <w:p w:rsidR="00130122" w:rsidRDefault="00C15A59">
            <w:pPr>
              <w:spacing w:before="240"/>
              <w:ind w:left="134" w:right="107"/>
              <w:rPr>
                <w:sz w:val="24"/>
                <w:szCs w:val="24"/>
              </w:rPr>
            </w:pPr>
            <w:r>
              <w:rPr>
                <w:sz w:val="24"/>
                <w:szCs w:val="24"/>
              </w:rPr>
              <w:t>Is there a significant relationship between Self-Confidence and Skills?</w:t>
            </w:r>
          </w:p>
        </w:tc>
        <w:tc>
          <w:tcPr>
            <w:tcW w:w="2970" w:type="dxa"/>
          </w:tcPr>
          <w:p w:rsidR="00130122" w:rsidRDefault="00C15A59">
            <w:pPr>
              <w:spacing w:before="240"/>
              <w:ind w:left="133" w:right="104"/>
              <w:rPr>
                <w:sz w:val="24"/>
                <w:szCs w:val="24"/>
              </w:rPr>
            </w:pPr>
            <w:r>
              <w:rPr>
                <w:sz w:val="24"/>
                <w:szCs w:val="24"/>
              </w:rPr>
              <w:t>Ho12: There is no significant relationship between Self-Confidence and Skills</w:t>
            </w:r>
          </w:p>
        </w:tc>
        <w:tc>
          <w:tcPr>
            <w:tcW w:w="4395" w:type="dxa"/>
          </w:tcPr>
          <w:p w:rsidR="00130122" w:rsidRDefault="00C15A59">
            <w:pPr>
              <w:spacing w:before="240"/>
              <w:ind w:left="114"/>
              <w:rPr>
                <w:sz w:val="24"/>
                <w:szCs w:val="24"/>
              </w:rPr>
            </w:pPr>
            <w:r>
              <w:rPr>
                <w:sz w:val="24"/>
                <w:szCs w:val="24"/>
              </w:rPr>
              <w:t xml:space="preserve">Reject the null hypothesis. </w:t>
            </w:r>
          </w:p>
          <w:p w:rsidR="00130122" w:rsidRDefault="00C15A59">
            <w:pPr>
              <w:spacing w:before="240"/>
              <w:ind w:left="114" w:right="109"/>
              <w:rPr>
                <w:sz w:val="24"/>
                <w:szCs w:val="24"/>
              </w:rPr>
            </w:pPr>
            <w:r>
              <w:rPr>
                <w:sz w:val="24"/>
                <w:szCs w:val="24"/>
              </w:rPr>
              <w:t>There is a relationship between Self-Confidence and Skills.</w:t>
            </w:r>
          </w:p>
        </w:tc>
      </w:tr>
      <w:tr w:rsidR="00130122">
        <w:trPr>
          <w:trHeight w:val="1379"/>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13</w:t>
            </w:r>
          </w:p>
        </w:tc>
        <w:tc>
          <w:tcPr>
            <w:tcW w:w="2550" w:type="dxa"/>
          </w:tcPr>
          <w:p w:rsidR="00130122" w:rsidRDefault="00C15A59">
            <w:pPr>
              <w:tabs>
                <w:tab w:val="left" w:pos="1422"/>
              </w:tabs>
              <w:spacing w:before="240"/>
              <w:ind w:left="134" w:right="107"/>
              <w:rPr>
                <w:sz w:val="24"/>
                <w:szCs w:val="24"/>
              </w:rPr>
            </w:pPr>
            <w:r>
              <w:rPr>
                <w:sz w:val="24"/>
                <w:szCs w:val="24"/>
              </w:rPr>
              <w:t>Is there a significant effect between Satisfaction and Team Interactions?</w:t>
            </w:r>
          </w:p>
        </w:tc>
        <w:tc>
          <w:tcPr>
            <w:tcW w:w="2970" w:type="dxa"/>
          </w:tcPr>
          <w:p w:rsidR="00130122" w:rsidRDefault="00C15A59">
            <w:pPr>
              <w:tabs>
                <w:tab w:val="left" w:pos="1918"/>
              </w:tabs>
              <w:spacing w:before="240"/>
              <w:ind w:left="133" w:right="105"/>
              <w:rPr>
                <w:sz w:val="24"/>
                <w:szCs w:val="24"/>
              </w:rPr>
            </w:pPr>
            <w:r>
              <w:rPr>
                <w:sz w:val="24"/>
                <w:szCs w:val="24"/>
              </w:rPr>
              <w:t>Ho13: There is no significant between Satisfaction and Team Interactions</w:t>
            </w:r>
          </w:p>
        </w:tc>
        <w:tc>
          <w:tcPr>
            <w:tcW w:w="4395" w:type="dxa"/>
          </w:tcPr>
          <w:p w:rsidR="00130122" w:rsidRDefault="00C15A59">
            <w:pPr>
              <w:tabs>
                <w:tab w:val="left" w:pos="1174"/>
                <w:tab w:val="left" w:pos="1688"/>
                <w:tab w:val="left" w:pos="3227"/>
              </w:tabs>
              <w:spacing w:before="200"/>
              <w:ind w:left="114" w:right="105"/>
              <w:rPr>
                <w:sz w:val="24"/>
                <w:szCs w:val="24"/>
              </w:rPr>
            </w:pPr>
            <w:r>
              <w:rPr>
                <w:sz w:val="24"/>
                <w:szCs w:val="24"/>
              </w:rPr>
              <w:t xml:space="preserve">Effect of Satisfaction on; </w:t>
            </w:r>
          </w:p>
          <w:p w:rsidR="00130122" w:rsidRDefault="00C15A59">
            <w:pPr>
              <w:tabs>
                <w:tab w:val="left" w:pos="1174"/>
                <w:tab w:val="left" w:pos="1688"/>
                <w:tab w:val="left" w:pos="3227"/>
              </w:tabs>
              <w:spacing w:before="200"/>
              <w:ind w:left="114" w:right="105"/>
              <w:rPr>
                <w:sz w:val="24"/>
                <w:szCs w:val="24"/>
              </w:rPr>
            </w:pPr>
            <w:r>
              <w:rPr>
                <w:sz w:val="24"/>
                <w:szCs w:val="24"/>
              </w:rPr>
              <w:t xml:space="preserve">Intergroup relations = small </w:t>
            </w:r>
          </w:p>
          <w:p w:rsidR="00130122" w:rsidRDefault="00C15A59">
            <w:pPr>
              <w:tabs>
                <w:tab w:val="left" w:pos="1174"/>
                <w:tab w:val="left" w:pos="1688"/>
                <w:tab w:val="left" w:pos="3227"/>
              </w:tabs>
              <w:spacing w:before="200"/>
              <w:ind w:left="114" w:right="105"/>
              <w:rPr>
                <w:sz w:val="24"/>
                <w:szCs w:val="24"/>
              </w:rPr>
            </w:pPr>
            <w:r>
              <w:rPr>
                <w:sz w:val="24"/>
                <w:szCs w:val="24"/>
              </w:rPr>
              <w:t>Passion &amp; commitment = medium</w:t>
            </w:r>
          </w:p>
          <w:p w:rsidR="00130122" w:rsidRDefault="00C15A59">
            <w:pPr>
              <w:spacing w:before="200"/>
              <w:ind w:left="114" w:right="417"/>
              <w:rPr>
                <w:sz w:val="24"/>
                <w:szCs w:val="24"/>
              </w:rPr>
            </w:pPr>
            <w:r>
              <w:rPr>
                <w:sz w:val="24"/>
                <w:szCs w:val="24"/>
              </w:rPr>
              <w:t xml:space="preserve">Purpose &amp; goals = medium </w:t>
            </w:r>
          </w:p>
          <w:p w:rsidR="00130122" w:rsidRDefault="00C15A59">
            <w:pPr>
              <w:spacing w:before="200"/>
              <w:ind w:left="114" w:right="417"/>
              <w:rPr>
                <w:sz w:val="24"/>
                <w:szCs w:val="24"/>
              </w:rPr>
            </w:pPr>
            <w:r>
              <w:rPr>
                <w:sz w:val="24"/>
                <w:szCs w:val="24"/>
              </w:rPr>
              <w:t>Roles = medium</w:t>
            </w:r>
          </w:p>
          <w:p w:rsidR="00130122" w:rsidRDefault="00C15A59">
            <w:pPr>
              <w:spacing w:before="200"/>
              <w:ind w:left="114" w:right="417"/>
              <w:rPr>
                <w:sz w:val="24"/>
                <w:szCs w:val="24"/>
              </w:rPr>
            </w:pPr>
            <w:r>
              <w:rPr>
                <w:sz w:val="24"/>
                <w:szCs w:val="24"/>
              </w:rPr>
              <w:t xml:space="preserve">Skills &amp; Learning = large </w:t>
            </w:r>
          </w:p>
          <w:p w:rsidR="00130122" w:rsidRDefault="00C15A59">
            <w:pPr>
              <w:spacing w:before="200"/>
              <w:ind w:left="114" w:right="417"/>
              <w:rPr>
                <w:sz w:val="24"/>
                <w:szCs w:val="24"/>
              </w:rPr>
            </w:pPr>
            <w:r>
              <w:rPr>
                <w:sz w:val="24"/>
                <w:szCs w:val="24"/>
              </w:rPr>
              <w:t>Team processes = small</w:t>
            </w:r>
          </w:p>
        </w:tc>
      </w:tr>
      <w:tr w:rsidR="00130122">
        <w:trPr>
          <w:trHeight w:val="1379"/>
        </w:trPr>
        <w:tc>
          <w:tcPr>
            <w:tcW w:w="765" w:type="dxa"/>
          </w:tcPr>
          <w:p w:rsidR="00130122" w:rsidRDefault="00C15A59">
            <w:pPr>
              <w:pBdr>
                <w:top w:val="nil"/>
                <w:left w:val="nil"/>
                <w:bottom w:val="nil"/>
                <w:right w:val="nil"/>
                <w:between w:val="nil"/>
              </w:pBdr>
              <w:spacing w:before="240"/>
              <w:ind w:left="112"/>
              <w:rPr>
                <w:sz w:val="24"/>
                <w:szCs w:val="24"/>
              </w:rPr>
            </w:pPr>
            <w:r>
              <w:rPr>
                <w:sz w:val="24"/>
                <w:szCs w:val="24"/>
              </w:rPr>
              <w:t>14</w:t>
            </w:r>
          </w:p>
        </w:tc>
        <w:tc>
          <w:tcPr>
            <w:tcW w:w="2550" w:type="dxa"/>
          </w:tcPr>
          <w:p w:rsidR="00130122" w:rsidRDefault="00C15A59">
            <w:pPr>
              <w:tabs>
                <w:tab w:val="left" w:pos="1875"/>
              </w:tabs>
              <w:spacing w:before="240"/>
              <w:ind w:left="134" w:right="105"/>
              <w:rPr>
                <w:sz w:val="24"/>
                <w:szCs w:val="24"/>
              </w:rPr>
            </w:pPr>
            <w:r>
              <w:rPr>
                <w:sz w:val="24"/>
                <w:szCs w:val="24"/>
              </w:rPr>
              <w:t>Is there a significant effect between Self- Confidence and Team Interactions?</w:t>
            </w:r>
          </w:p>
        </w:tc>
        <w:tc>
          <w:tcPr>
            <w:tcW w:w="2970" w:type="dxa"/>
          </w:tcPr>
          <w:p w:rsidR="00130122" w:rsidRDefault="00C15A59">
            <w:pPr>
              <w:spacing w:before="240"/>
              <w:ind w:left="133" w:right="103"/>
              <w:rPr>
                <w:sz w:val="24"/>
                <w:szCs w:val="24"/>
              </w:rPr>
            </w:pPr>
            <w:r>
              <w:rPr>
                <w:sz w:val="24"/>
                <w:szCs w:val="24"/>
              </w:rPr>
              <w:t>Ho14: There is no significant between Self- Confidence and Team Interactions</w:t>
            </w:r>
          </w:p>
        </w:tc>
        <w:tc>
          <w:tcPr>
            <w:tcW w:w="4395" w:type="dxa"/>
          </w:tcPr>
          <w:p w:rsidR="00130122" w:rsidRDefault="00C15A59">
            <w:pPr>
              <w:spacing w:before="200"/>
              <w:ind w:left="114"/>
              <w:rPr>
                <w:sz w:val="24"/>
                <w:szCs w:val="24"/>
              </w:rPr>
            </w:pPr>
            <w:r>
              <w:rPr>
                <w:sz w:val="24"/>
                <w:szCs w:val="24"/>
              </w:rPr>
              <w:t xml:space="preserve">Effect of Self-Confidence on; </w:t>
            </w:r>
          </w:p>
          <w:p w:rsidR="00130122" w:rsidRDefault="00C15A59">
            <w:pPr>
              <w:spacing w:before="200"/>
              <w:ind w:left="114"/>
              <w:rPr>
                <w:sz w:val="24"/>
                <w:szCs w:val="24"/>
              </w:rPr>
            </w:pPr>
            <w:r>
              <w:rPr>
                <w:sz w:val="24"/>
                <w:szCs w:val="24"/>
              </w:rPr>
              <w:t xml:space="preserve">Intergroup relations = small </w:t>
            </w:r>
          </w:p>
          <w:p w:rsidR="00130122" w:rsidRDefault="00C15A59">
            <w:pPr>
              <w:spacing w:before="200"/>
              <w:ind w:left="114"/>
              <w:rPr>
                <w:sz w:val="24"/>
                <w:szCs w:val="24"/>
              </w:rPr>
            </w:pPr>
            <w:r>
              <w:rPr>
                <w:sz w:val="24"/>
                <w:szCs w:val="24"/>
              </w:rPr>
              <w:t xml:space="preserve">Passion &amp; commitment = small </w:t>
            </w:r>
          </w:p>
          <w:p w:rsidR="00130122" w:rsidRDefault="00C15A59">
            <w:pPr>
              <w:spacing w:before="200"/>
              <w:ind w:left="114"/>
              <w:rPr>
                <w:sz w:val="24"/>
                <w:szCs w:val="24"/>
              </w:rPr>
            </w:pPr>
            <w:r>
              <w:rPr>
                <w:sz w:val="24"/>
                <w:szCs w:val="24"/>
              </w:rPr>
              <w:t>Purpose &amp; goals = small</w:t>
            </w:r>
          </w:p>
          <w:p w:rsidR="00130122" w:rsidRDefault="00C15A59">
            <w:pPr>
              <w:spacing w:before="200"/>
              <w:ind w:left="114"/>
              <w:rPr>
                <w:sz w:val="24"/>
                <w:szCs w:val="24"/>
              </w:rPr>
            </w:pPr>
            <w:r>
              <w:rPr>
                <w:sz w:val="24"/>
                <w:szCs w:val="24"/>
              </w:rPr>
              <w:t>Roles = Medium</w:t>
            </w:r>
          </w:p>
          <w:p w:rsidR="00130122" w:rsidRDefault="00C15A59">
            <w:pPr>
              <w:spacing w:before="200"/>
              <w:ind w:left="114" w:right="417"/>
              <w:rPr>
                <w:sz w:val="24"/>
                <w:szCs w:val="24"/>
              </w:rPr>
            </w:pPr>
            <w:r>
              <w:rPr>
                <w:sz w:val="24"/>
                <w:szCs w:val="24"/>
              </w:rPr>
              <w:t xml:space="preserve">Skills &amp; Learning = medium </w:t>
            </w:r>
          </w:p>
          <w:p w:rsidR="00130122" w:rsidRDefault="00C15A59">
            <w:pPr>
              <w:spacing w:before="200"/>
              <w:ind w:left="114" w:right="417"/>
              <w:rPr>
                <w:sz w:val="24"/>
                <w:szCs w:val="24"/>
              </w:rPr>
            </w:pPr>
            <w:r>
              <w:rPr>
                <w:sz w:val="24"/>
                <w:szCs w:val="24"/>
              </w:rPr>
              <w:t>Team processes = small</w:t>
            </w:r>
          </w:p>
        </w:tc>
      </w:tr>
    </w:tbl>
    <w:p w:rsidR="00130122" w:rsidRDefault="00C15A59">
      <w:pPr>
        <w:pBdr>
          <w:top w:val="nil"/>
          <w:left w:val="nil"/>
          <w:bottom w:val="nil"/>
          <w:right w:val="nil"/>
          <w:between w:val="nil"/>
        </w:pBdr>
        <w:spacing w:before="240" w:after="240"/>
        <w:ind w:right="90"/>
        <w:jc w:val="both"/>
        <w:rPr>
          <w:sz w:val="24"/>
          <w:szCs w:val="24"/>
        </w:rPr>
      </w:pPr>
      <w:r>
        <w:rPr>
          <w:sz w:val="24"/>
          <w:szCs w:val="24"/>
        </w:rPr>
        <w:t xml:space="preserve">Table </w:t>
      </w:r>
      <w:r>
        <w:rPr>
          <w:sz w:val="24"/>
          <w:szCs w:val="24"/>
        </w:rPr>
        <w:t>20</w:t>
      </w:r>
      <w:r>
        <w:rPr>
          <w:sz w:val="24"/>
          <w:szCs w:val="24"/>
        </w:rPr>
        <w:t xml:space="preserve"> summarises the outcomes of 14 research hypotheses examining relationships and effects involving Satisfaction and Self-Confidence. Hypotheses H1– H12 indicate relationships between Satisfaction and Self-Confidence with six team dimensions: purpose, roles, </w:t>
      </w:r>
      <w:r>
        <w:rPr>
          <w:sz w:val="24"/>
          <w:szCs w:val="24"/>
        </w:rPr>
        <w:t>team processes, intergroup relations, passion, and skills. For effect analysis, Satisfaction shows small effects on intergroup relations and team processes, medium effects on passion, purpose, and roles, and a large effect on skills and learning. Self-Conf</w:t>
      </w:r>
      <w:r>
        <w:rPr>
          <w:sz w:val="24"/>
          <w:szCs w:val="24"/>
        </w:rPr>
        <w:t>idence demonstrates mostly small effects, with medium influence on roles and skills and learning. Overall, both constructs contribute to multiple aspects of team interactions.</w:t>
      </w:r>
    </w:p>
    <w:p w:rsidR="00130122" w:rsidRDefault="00130122">
      <w:pPr>
        <w:pBdr>
          <w:top w:val="nil"/>
          <w:left w:val="nil"/>
          <w:bottom w:val="nil"/>
          <w:right w:val="nil"/>
          <w:between w:val="nil"/>
        </w:pBdr>
        <w:spacing w:before="240" w:after="240"/>
        <w:ind w:right="715"/>
        <w:jc w:val="both"/>
        <w:rPr>
          <w:sz w:val="24"/>
          <w:szCs w:val="24"/>
        </w:rPr>
      </w:pPr>
    </w:p>
    <w:p w:rsidR="00130122" w:rsidRDefault="00C15A59">
      <w:pPr>
        <w:pBdr>
          <w:top w:val="nil"/>
          <w:left w:val="nil"/>
          <w:bottom w:val="nil"/>
          <w:right w:val="nil"/>
          <w:between w:val="nil"/>
        </w:pBdr>
        <w:spacing w:before="240" w:after="240"/>
        <w:ind w:right="90"/>
        <w:jc w:val="both"/>
        <w:rPr>
          <w:sz w:val="24"/>
          <w:szCs w:val="24"/>
        </w:rPr>
      </w:pPr>
      <w:r>
        <w:rPr>
          <w:sz w:val="24"/>
          <w:szCs w:val="24"/>
        </w:rPr>
        <w:t>This study set out to explore the influence of satisfaction and self-confidence</w:t>
      </w:r>
      <w:r>
        <w:rPr>
          <w:sz w:val="24"/>
          <w:szCs w:val="24"/>
        </w:rPr>
        <w:t xml:space="preserve"> on group interaction using a PLS-SEM approach, focusing on key aspects of effective teamwork such as purpose and goals, roles, team processes, intergroup relations, passion and commitment, and skills and learning. The findings show that both student satis</w:t>
      </w:r>
      <w:r>
        <w:rPr>
          <w:sz w:val="24"/>
          <w:szCs w:val="24"/>
        </w:rPr>
        <w:t xml:space="preserve">faction and self-confidence significantly predict all group interaction factors, confirming the strength of the proposed conceptual model. Satisfaction has a particularly small effect on skills and learning, while self-confidence has a strong influence on </w:t>
      </w:r>
      <w:r>
        <w:rPr>
          <w:sz w:val="24"/>
          <w:szCs w:val="24"/>
        </w:rPr>
        <w:t>roles as well as skills and learning. These results suggest that students who are more satisfied with their learning experience and more confident in their abilities are more likely to participate actively in group processes and gain better benefits from c</w:t>
      </w:r>
      <w:r>
        <w:rPr>
          <w:sz w:val="24"/>
          <w:szCs w:val="24"/>
        </w:rPr>
        <w:t xml:space="preserve">ollaborative learning. Overall, the model shows good reliability, validity, and predictive relevance, supporting the use of PLS-SEM for studying complex </w:t>
      </w:r>
      <w:r>
        <w:rPr>
          <w:sz w:val="24"/>
          <w:szCs w:val="24"/>
        </w:rPr>
        <w:lastRenderedPageBreak/>
        <w:t>psychological factors in educational group work contexts (Fornell &amp; Bookstein, 1982; Hair et al., 2017;</w:t>
      </w:r>
      <w:r>
        <w:rPr>
          <w:sz w:val="24"/>
          <w:szCs w:val="24"/>
        </w:rPr>
        <w:t xml:space="preserve"> Ramayah et al., 2018).</w:t>
      </w:r>
    </w:p>
    <w:p w:rsidR="00130122" w:rsidRDefault="00C15A59">
      <w:pPr>
        <w:pBdr>
          <w:top w:val="nil"/>
          <w:left w:val="nil"/>
          <w:bottom w:val="nil"/>
          <w:right w:val="nil"/>
          <w:between w:val="nil"/>
        </w:pBdr>
        <w:tabs>
          <w:tab w:val="left" w:pos="1800"/>
        </w:tabs>
        <w:spacing w:before="240" w:after="240"/>
        <w:rPr>
          <w:b/>
          <w:bCs/>
          <w:sz w:val="24"/>
          <w:szCs w:val="24"/>
        </w:rPr>
      </w:pPr>
      <w:r>
        <w:rPr>
          <w:b/>
          <w:bCs/>
          <w:sz w:val="24"/>
          <w:szCs w:val="24"/>
        </w:rPr>
        <w:t>Implications and Suggestions for Future Research</w:t>
      </w:r>
    </w:p>
    <w:p w:rsidR="00130122" w:rsidRDefault="00C15A59">
      <w:pPr>
        <w:pBdr>
          <w:top w:val="nil"/>
          <w:left w:val="nil"/>
          <w:bottom w:val="nil"/>
          <w:right w:val="nil"/>
          <w:between w:val="nil"/>
        </w:pBdr>
        <w:spacing w:before="240" w:after="240"/>
        <w:ind w:right="719"/>
        <w:jc w:val="both"/>
        <w:rPr>
          <w:sz w:val="24"/>
          <w:szCs w:val="24"/>
        </w:rPr>
      </w:pPr>
      <w:r>
        <w:rPr>
          <w:sz w:val="24"/>
          <w:szCs w:val="24"/>
        </w:rPr>
        <w:t>Figure 5 below presents the proposed model for the influence of satisfaction and self-confidence in group interaction.</w:t>
      </w:r>
    </w:p>
    <w:p w:rsidR="00130122" w:rsidRDefault="00C15A59">
      <w:pPr>
        <w:pBdr>
          <w:top w:val="nil"/>
          <w:left w:val="nil"/>
          <w:bottom w:val="nil"/>
          <w:right w:val="nil"/>
          <w:between w:val="nil"/>
        </w:pBdr>
        <w:spacing w:before="240" w:after="240"/>
        <w:rPr>
          <w:sz w:val="24"/>
          <w:szCs w:val="24"/>
        </w:rPr>
      </w:pPr>
      <w:r>
        <w:rPr>
          <w:sz w:val="24"/>
          <w:szCs w:val="24"/>
        </w:rPr>
        <w:t>Figure 5- The Proposed Model</w:t>
      </w:r>
      <w:r>
        <w:rPr>
          <w:noProof/>
          <w:sz w:val="24"/>
          <w:szCs w:val="24"/>
          <w:lang w:val="en-MY"/>
        </w:rPr>
        <w:drawing>
          <wp:inline distT="0" distB="0" distL="114300" distR="114300">
            <wp:extent cx="6086475" cy="325035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086475" cy="3250359"/>
                    </a:xfrm>
                    <a:prstGeom prst="rect">
                      <a:avLst/>
                    </a:prstGeom>
                    <a:ln/>
                  </pic:spPr>
                </pic:pic>
              </a:graphicData>
            </a:graphic>
          </wp:inline>
        </w:drawing>
      </w:r>
    </w:p>
    <w:p w:rsidR="00130122" w:rsidRDefault="00C15A59">
      <w:pPr>
        <w:spacing w:before="240" w:after="240"/>
        <w:jc w:val="both"/>
        <w:rPr>
          <w:sz w:val="24"/>
          <w:szCs w:val="24"/>
        </w:rPr>
      </w:pPr>
      <w:r>
        <w:rPr>
          <w:sz w:val="24"/>
          <w:szCs w:val="24"/>
        </w:rPr>
        <w:t>From a theoretical standpoint, the results are consistent with Tuckman’s model of group development, which highlights the importance of effective interaction in achieving successful group performance. The findings also support Self-Efficacy Theory by showi</w:t>
      </w:r>
      <w:r>
        <w:rPr>
          <w:sz w:val="24"/>
          <w:szCs w:val="24"/>
        </w:rPr>
        <w:t>ng that students’ beliefs in their own abilities strongly affect their engagement, motivation, and satisfaction in group activities. In practical terms, the study shows that educators should design group tasks that improve student satisfaction and build co</w:t>
      </w:r>
      <w:r>
        <w:rPr>
          <w:sz w:val="24"/>
          <w:szCs w:val="24"/>
        </w:rPr>
        <w:t>nfidence. This can be done through clear role assignment, setting shared goals, encouraging good team processes, and building supportive relationships within and between groups (Bateman et al., 2002; Studnicka et al., 2023). Using these strategies can impr</w:t>
      </w:r>
      <w:r>
        <w:rPr>
          <w:sz w:val="24"/>
          <w:szCs w:val="24"/>
        </w:rPr>
        <w:t>ove the quality of teamwork and also support deeper learning and long-term motivation, in line with previous studies on collaborative learning and emotional factors (Alzubi et al., 2025; De Prada et al., 2024).</w:t>
      </w:r>
    </w:p>
    <w:p w:rsidR="00130122" w:rsidRDefault="00C15A59">
      <w:pPr>
        <w:spacing w:before="240" w:after="240"/>
        <w:jc w:val="both"/>
        <w:rPr>
          <w:sz w:val="24"/>
          <w:szCs w:val="24"/>
        </w:rPr>
      </w:pPr>
      <w:r>
        <w:rPr>
          <w:sz w:val="24"/>
          <w:szCs w:val="24"/>
        </w:rPr>
        <w:t>Despite its contributions, this study also ha</w:t>
      </w:r>
      <w:r>
        <w:rPr>
          <w:sz w:val="24"/>
          <w:szCs w:val="24"/>
        </w:rPr>
        <w:t>s some limitations that suggest areas for future research. The sample size and research setting were limited, so future studies could use larger and more varied samples from different disciplines or institutions to improve generalisability. In addition, th</w:t>
      </w:r>
      <w:r>
        <w:rPr>
          <w:sz w:val="24"/>
          <w:szCs w:val="24"/>
        </w:rPr>
        <w:t>e use of self-reported data may lead to response bias. Future research could use mixed methods, such as interviews or classroom observations, to gain deeper understanding of group interaction. Finally, future studies could also examine possible mediating o</w:t>
      </w:r>
      <w:r>
        <w:rPr>
          <w:sz w:val="24"/>
          <w:szCs w:val="24"/>
        </w:rPr>
        <w:t>r moderating factors, such as motivation, willingness to communicate, or group size, to better understand how satisfaction and self-confidence influence group dynamics in collaborative learning.</w:t>
      </w:r>
    </w:p>
    <w:p w:rsidR="00130122" w:rsidRDefault="00C15A59">
      <w:pPr>
        <w:pBdr>
          <w:top w:val="nil"/>
          <w:left w:val="nil"/>
          <w:bottom w:val="nil"/>
          <w:right w:val="nil"/>
          <w:between w:val="nil"/>
        </w:pBdr>
        <w:spacing w:before="240" w:after="240"/>
        <w:jc w:val="both"/>
        <w:rPr>
          <w:b/>
          <w:bCs/>
          <w:sz w:val="24"/>
          <w:szCs w:val="24"/>
        </w:rPr>
      </w:pPr>
      <w:r>
        <w:rPr>
          <w:b/>
          <w:bCs/>
          <w:sz w:val="24"/>
          <w:szCs w:val="24"/>
        </w:rPr>
        <w:t>References</w:t>
      </w:r>
    </w:p>
    <w:p w:rsidR="00130122" w:rsidRDefault="00C15A59">
      <w:pPr>
        <w:pStyle w:val="Heading1"/>
        <w:numPr>
          <w:ilvl w:val="0"/>
          <w:numId w:val="1"/>
        </w:numPr>
        <w:spacing w:before="240"/>
        <w:ind w:right="0"/>
        <w:jc w:val="both"/>
        <w:rPr>
          <w:sz w:val="24"/>
          <w:szCs w:val="24"/>
        </w:rPr>
      </w:pPr>
      <w:r>
        <w:rPr>
          <w:sz w:val="24"/>
          <w:szCs w:val="24"/>
        </w:rPr>
        <w:t>Alzubi, A. A. F., Nazim, M., &amp; Ahmad, J. (2025). I</w:t>
      </w:r>
      <w:r>
        <w:rPr>
          <w:sz w:val="24"/>
          <w:szCs w:val="24"/>
        </w:rPr>
        <w:t>dentifying English as a foreign language students’ attitude to improving speaking skills</w:t>
      </w:r>
      <w:r>
        <w:rPr>
          <w:sz w:val="24"/>
          <w:szCs w:val="24"/>
        </w:rPr>
        <w:t xml:space="preserve"> </w:t>
      </w:r>
      <w:r>
        <w:rPr>
          <w:sz w:val="24"/>
          <w:szCs w:val="24"/>
        </w:rPr>
        <w:t xml:space="preserve">through collaboration. Journal of Education and Learning (EduLearn), 19(1), 180-190. </w:t>
      </w:r>
      <w:hyperlink r:id="rId9">
        <w:r>
          <w:rPr>
            <w:color w:val="1155CC"/>
            <w:sz w:val="24"/>
            <w:szCs w:val="24"/>
            <w:u w:val="single"/>
          </w:rPr>
          <w:t>https://doi.org/1</w:t>
        </w:r>
        <w:r>
          <w:rPr>
            <w:color w:val="1155CC"/>
            <w:sz w:val="24"/>
            <w:szCs w:val="24"/>
            <w:u w:val="single"/>
          </w:rPr>
          <w:t>0.11591/edulearn.v19i1.21333</w:t>
        </w:r>
      </w:hyperlink>
    </w:p>
    <w:p w:rsidR="00130122" w:rsidRDefault="00C15A59">
      <w:pPr>
        <w:pStyle w:val="Heading1"/>
        <w:numPr>
          <w:ilvl w:val="0"/>
          <w:numId w:val="1"/>
        </w:numPr>
        <w:ind w:right="0"/>
        <w:jc w:val="both"/>
        <w:rPr>
          <w:sz w:val="24"/>
          <w:szCs w:val="24"/>
        </w:rPr>
      </w:pPr>
      <w:r>
        <w:rPr>
          <w:sz w:val="24"/>
          <w:szCs w:val="24"/>
        </w:rPr>
        <w:t>Bandura, A. (1977). Self-efficacy: Toward a unifying theory of behavioral change.</w:t>
      </w:r>
      <w:r>
        <w:rPr>
          <w:sz w:val="24"/>
          <w:szCs w:val="24"/>
        </w:rPr>
        <w:t xml:space="preserve"> </w:t>
      </w:r>
      <w:r>
        <w:rPr>
          <w:i/>
          <w:iCs/>
          <w:sz w:val="24"/>
          <w:szCs w:val="24"/>
        </w:rPr>
        <w:t>Psychological</w:t>
      </w:r>
      <w:r>
        <w:rPr>
          <w:sz w:val="24"/>
          <w:szCs w:val="24"/>
        </w:rPr>
        <w:t xml:space="preserve"> </w:t>
      </w:r>
      <w:r>
        <w:rPr>
          <w:i/>
          <w:iCs/>
          <w:sz w:val="24"/>
          <w:szCs w:val="24"/>
        </w:rPr>
        <w:t>Review, 84</w:t>
      </w:r>
      <w:r>
        <w:rPr>
          <w:sz w:val="24"/>
          <w:szCs w:val="24"/>
        </w:rPr>
        <w:t>(2), 191–215.</w:t>
      </w:r>
      <w:r>
        <w:rPr>
          <w:sz w:val="24"/>
          <w:szCs w:val="24"/>
        </w:rPr>
        <w:t xml:space="preserve"> </w:t>
      </w:r>
      <w:hyperlink r:id="rId10">
        <w:r>
          <w:rPr>
            <w:sz w:val="24"/>
            <w:szCs w:val="24"/>
          </w:rPr>
          <w:t>https://doi.org/10.1037/0033-295X</w:t>
        </w:r>
        <w:r>
          <w:rPr>
            <w:sz w:val="24"/>
            <w:szCs w:val="24"/>
          </w:rPr>
          <w:t>.84.2.191</w:t>
        </w:r>
      </w:hyperlink>
    </w:p>
    <w:p w:rsidR="00130122" w:rsidRDefault="00C15A59">
      <w:pPr>
        <w:pStyle w:val="Heading1"/>
        <w:numPr>
          <w:ilvl w:val="0"/>
          <w:numId w:val="1"/>
        </w:numPr>
        <w:ind w:right="0"/>
        <w:jc w:val="both"/>
        <w:rPr>
          <w:sz w:val="24"/>
          <w:szCs w:val="24"/>
        </w:rPr>
      </w:pPr>
      <w:r>
        <w:rPr>
          <w:sz w:val="24"/>
          <w:szCs w:val="24"/>
        </w:rPr>
        <w:t xml:space="preserve">Bui, G. (2026). Effects of task interactivity and willingness to communicate on speech fluency in second language learning tasks. </w:t>
      </w:r>
      <w:r>
        <w:rPr>
          <w:i/>
          <w:iCs/>
          <w:sz w:val="24"/>
          <w:szCs w:val="24"/>
        </w:rPr>
        <w:t>RELC Journal</w:t>
      </w:r>
      <w:r>
        <w:rPr>
          <w:sz w:val="24"/>
          <w:szCs w:val="24"/>
        </w:rPr>
        <w:t>, 00336882261422018. DOI: 10.1177/00336882261422018</w:t>
      </w:r>
    </w:p>
    <w:p w:rsidR="00130122" w:rsidRDefault="00C15A59">
      <w:pPr>
        <w:pStyle w:val="Heading1"/>
        <w:numPr>
          <w:ilvl w:val="0"/>
          <w:numId w:val="1"/>
        </w:numPr>
        <w:ind w:right="0"/>
        <w:jc w:val="both"/>
        <w:rPr>
          <w:sz w:val="24"/>
          <w:szCs w:val="24"/>
        </w:rPr>
      </w:pPr>
      <w:r>
        <w:rPr>
          <w:sz w:val="24"/>
          <w:szCs w:val="24"/>
        </w:rPr>
        <w:lastRenderedPageBreak/>
        <w:t xml:space="preserve">De Prada, E., Mareque, M., &amp; Pino-Juste, M. (2024). Self-esteem among university students: How it can be improved through teamwork skills. </w:t>
      </w:r>
      <w:r>
        <w:rPr>
          <w:i/>
          <w:iCs/>
          <w:sz w:val="24"/>
          <w:szCs w:val="24"/>
        </w:rPr>
        <w:t>Education Sciences</w:t>
      </w:r>
      <w:r>
        <w:rPr>
          <w:sz w:val="24"/>
          <w:szCs w:val="24"/>
        </w:rPr>
        <w:t xml:space="preserve">, </w:t>
      </w:r>
      <w:r>
        <w:rPr>
          <w:i/>
          <w:iCs/>
          <w:sz w:val="24"/>
          <w:szCs w:val="24"/>
        </w:rPr>
        <w:t>14</w:t>
      </w:r>
      <w:r>
        <w:rPr>
          <w:sz w:val="24"/>
          <w:szCs w:val="24"/>
        </w:rPr>
        <w:t xml:space="preserve">(1), 108. </w:t>
      </w:r>
      <w:hyperlink r:id="rId11">
        <w:r>
          <w:rPr>
            <w:color w:val="1155CC"/>
            <w:sz w:val="24"/>
            <w:szCs w:val="24"/>
            <w:u w:val="single"/>
          </w:rPr>
          <w:t>https://doi.org/10.3390/educsci14010108</w:t>
        </w:r>
      </w:hyperlink>
    </w:p>
    <w:p w:rsidR="00130122" w:rsidRDefault="00C15A59">
      <w:pPr>
        <w:pStyle w:val="Heading1"/>
        <w:numPr>
          <w:ilvl w:val="0"/>
          <w:numId w:val="1"/>
        </w:numPr>
        <w:ind w:right="0"/>
        <w:jc w:val="both"/>
        <w:rPr>
          <w:sz w:val="24"/>
          <w:szCs w:val="24"/>
        </w:rPr>
      </w:pPr>
      <w:r>
        <w:rPr>
          <w:sz w:val="24"/>
          <w:szCs w:val="24"/>
        </w:rPr>
        <w:t>Campos, J.A.D.B., Zucoloto, M.L., Bonafé, F.S.S., Jordani, P.C. and Maroco, J. (2011). Reliability and Validity of Self-Reported Burnout in College Students: A Cross Randomized Comparison of Paper-and-Pencil vs. Onli</w:t>
      </w:r>
      <w:r>
        <w:rPr>
          <w:sz w:val="24"/>
          <w:szCs w:val="24"/>
        </w:rPr>
        <w:t>ne Administration. Computers in Human Behavior, 27, 1875-1883.</w:t>
      </w:r>
      <w:r>
        <w:rPr>
          <w:sz w:val="24"/>
          <w:szCs w:val="24"/>
        </w:rPr>
        <w:t xml:space="preserve"> </w:t>
      </w:r>
      <w:hyperlink r:id="rId12">
        <w:r>
          <w:rPr>
            <w:color w:val="1155CC"/>
            <w:sz w:val="24"/>
            <w:szCs w:val="24"/>
            <w:u w:val="single"/>
          </w:rPr>
          <w:t>https://doi.org/10.1016/j.chb.2011.04.011</w:t>
        </w:r>
      </w:hyperlink>
    </w:p>
    <w:p w:rsidR="00130122" w:rsidRDefault="00C15A59">
      <w:pPr>
        <w:pStyle w:val="Heading1"/>
        <w:numPr>
          <w:ilvl w:val="0"/>
          <w:numId w:val="1"/>
        </w:numPr>
        <w:ind w:right="0"/>
        <w:jc w:val="both"/>
        <w:rPr>
          <w:sz w:val="24"/>
          <w:szCs w:val="24"/>
        </w:rPr>
      </w:pPr>
      <w:r>
        <w:rPr>
          <w:sz w:val="24"/>
          <w:szCs w:val="24"/>
        </w:rPr>
        <w:t>Fornell, C. and Bookstein. F.L. (1982) Two Structural Equation Models: LISREL and PLS</w:t>
      </w:r>
      <w:r>
        <w:rPr>
          <w:sz w:val="24"/>
          <w:szCs w:val="24"/>
        </w:rPr>
        <w:t xml:space="preserve"> </w:t>
      </w:r>
      <w:r>
        <w:rPr>
          <w:sz w:val="24"/>
          <w:szCs w:val="24"/>
        </w:rPr>
        <w:t>Appl</w:t>
      </w:r>
      <w:r>
        <w:rPr>
          <w:sz w:val="24"/>
          <w:szCs w:val="24"/>
        </w:rPr>
        <w:t xml:space="preserve">ied to Consumer Exit-Voice Theory. Journal of Marketing Research, 19(4), 440-452. </w:t>
      </w:r>
      <w:hyperlink r:id="rId13">
        <w:r>
          <w:rPr>
            <w:sz w:val="24"/>
            <w:szCs w:val="24"/>
            <w:u w:val="single"/>
          </w:rPr>
          <w:t>https://www.jstor.org/stable/3151718</w:t>
        </w:r>
      </w:hyperlink>
    </w:p>
    <w:p w:rsidR="00130122" w:rsidRDefault="00C15A59">
      <w:pPr>
        <w:pStyle w:val="Heading1"/>
        <w:numPr>
          <w:ilvl w:val="0"/>
          <w:numId w:val="1"/>
        </w:numPr>
        <w:ind w:right="0"/>
        <w:jc w:val="both"/>
        <w:rPr>
          <w:sz w:val="24"/>
          <w:szCs w:val="24"/>
        </w:rPr>
      </w:pPr>
      <w:r>
        <w:rPr>
          <w:sz w:val="24"/>
          <w:szCs w:val="24"/>
        </w:rPr>
        <w:t>Goodman, S.N. (1999). Toward evidence-based medical statistics: 2. The Bayes fact</w:t>
      </w:r>
      <w:r>
        <w:rPr>
          <w:sz w:val="24"/>
          <w:szCs w:val="24"/>
        </w:rPr>
        <w:t xml:space="preserve">or. </w:t>
      </w:r>
      <w:r>
        <w:rPr>
          <w:i/>
          <w:iCs/>
          <w:sz w:val="24"/>
          <w:szCs w:val="24"/>
        </w:rPr>
        <w:t>Clinical Trials</w:t>
      </w:r>
      <w:r>
        <w:rPr>
          <w:sz w:val="24"/>
          <w:szCs w:val="24"/>
        </w:rPr>
        <w:t xml:space="preserve">, 6(3), 229–24 Bayes Factors, 233-240. DOI: </w:t>
      </w:r>
      <w:hyperlink r:id="rId14">
        <w:r>
          <w:rPr>
            <w:sz w:val="24"/>
            <w:szCs w:val="24"/>
          </w:rPr>
          <w:t>10.7326/0003-4819-130-12-199906150-00019</w:t>
        </w:r>
      </w:hyperlink>
    </w:p>
    <w:p w:rsidR="00130122" w:rsidRDefault="00C15A59">
      <w:pPr>
        <w:pStyle w:val="Heading1"/>
        <w:numPr>
          <w:ilvl w:val="0"/>
          <w:numId w:val="1"/>
        </w:numPr>
        <w:ind w:right="0"/>
        <w:jc w:val="both"/>
        <w:rPr>
          <w:sz w:val="24"/>
          <w:szCs w:val="24"/>
        </w:rPr>
      </w:pPr>
      <w:r>
        <w:rPr>
          <w:sz w:val="24"/>
          <w:szCs w:val="24"/>
        </w:rPr>
        <w:t>Hair, J. F., Matthews, L. M., Matthews, R. L., &amp; Sarstedt, M. (2017). PLS-SE</w:t>
      </w:r>
      <w:r>
        <w:rPr>
          <w:sz w:val="24"/>
          <w:szCs w:val="24"/>
        </w:rPr>
        <w:t>M or CB-SEM: Updated guidelines on which method to use. International Journal of Multivariate Data Analysis, 1(2), 107–123. https:// doi. org/ 10. 1504/ IJMDA. 2017.087624</w:t>
      </w:r>
    </w:p>
    <w:p w:rsidR="00130122" w:rsidRDefault="00C15A59">
      <w:pPr>
        <w:pStyle w:val="Heading1"/>
        <w:numPr>
          <w:ilvl w:val="0"/>
          <w:numId w:val="1"/>
        </w:numPr>
        <w:ind w:right="0"/>
        <w:jc w:val="both"/>
        <w:rPr>
          <w:sz w:val="24"/>
          <w:szCs w:val="24"/>
        </w:rPr>
      </w:pPr>
      <w:r>
        <w:rPr>
          <w:sz w:val="24"/>
          <w:szCs w:val="24"/>
        </w:rPr>
        <w:t>Hauf, S., Rickter, N. F., Saretedt, M., Ringle.,C. M. (2024). The Importance and Per</w:t>
      </w:r>
      <w:r>
        <w:rPr>
          <w:sz w:val="24"/>
          <w:szCs w:val="24"/>
        </w:rPr>
        <w:t>formance in PLS-SEM.</w:t>
      </w:r>
      <w:r>
        <w:rPr>
          <w:sz w:val="24"/>
          <w:szCs w:val="24"/>
        </w:rPr>
        <w:t xml:space="preserve"> </w:t>
      </w:r>
      <w:r>
        <w:rPr>
          <w:i/>
          <w:iCs/>
          <w:sz w:val="24"/>
          <w:szCs w:val="24"/>
        </w:rPr>
        <w:t>Journal</w:t>
      </w:r>
      <w:r>
        <w:rPr>
          <w:i/>
          <w:iCs/>
          <w:sz w:val="24"/>
          <w:szCs w:val="24"/>
        </w:rPr>
        <w:t xml:space="preserve"> </w:t>
      </w:r>
      <w:r>
        <w:rPr>
          <w:i/>
          <w:iCs/>
          <w:sz w:val="24"/>
          <w:szCs w:val="24"/>
        </w:rPr>
        <w:t>of</w:t>
      </w:r>
      <w:r>
        <w:rPr>
          <w:i/>
          <w:iCs/>
          <w:sz w:val="24"/>
          <w:szCs w:val="24"/>
        </w:rPr>
        <w:t xml:space="preserve"> </w:t>
      </w:r>
      <w:r>
        <w:rPr>
          <w:i/>
          <w:iCs/>
          <w:sz w:val="24"/>
          <w:szCs w:val="24"/>
        </w:rPr>
        <w:t>Retailing</w:t>
      </w:r>
      <w:r>
        <w:rPr>
          <w:i/>
          <w:iCs/>
          <w:sz w:val="24"/>
          <w:szCs w:val="24"/>
        </w:rPr>
        <w:tab/>
        <w:t>and</w:t>
      </w:r>
      <w:r>
        <w:rPr>
          <w:i/>
          <w:iCs/>
          <w:sz w:val="24"/>
          <w:szCs w:val="24"/>
        </w:rPr>
        <w:t xml:space="preserve"> </w:t>
      </w:r>
      <w:r>
        <w:rPr>
          <w:i/>
          <w:iCs/>
          <w:sz w:val="24"/>
          <w:szCs w:val="24"/>
        </w:rPr>
        <w:t>Consumer</w:t>
      </w:r>
      <w:r>
        <w:rPr>
          <w:i/>
          <w:iCs/>
          <w:sz w:val="24"/>
          <w:szCs w:val="24"/>
        </w:rPr>
        <w:tab/>
        <w:t>Services</w:t>
      </w:r>
      <w:r>
        <w:rPr>
          <w:sz w:val="24"/>
          <w:szCs w:val="24"/>
        </w:rPr>
        <w:t>,</w:t>
      </w:r>
      <w:r>
        <w:rPr>
          <w:sz w:val="24"/>
          <w:szCs w:val="24"/>
        </w:rPr>
        <w:t xml:space="preserve"> </w:t>
      </w:r>
      <w:r>
        <w:rPr>
          <w:i/>
          <w:iCs/>
          <w:sz w:val="24"/>
          <w:szCs w:val="24"/>
        </w:rPr>
        <w:t>78(2024)</w:t>
      </w:r>
      <w:r>
        <w:rPr>
          <w:sz w:val="24"/>
          <w:szCs w:val="24"/>
        </w:rPr>
        <w:t xml:space="preserve">(100723). </w:t>
      </w:r>
      <w:hyperlink r:id="rId15">
        <w:r>
          <w:rPr>
            <w:sz w:val="24"/>
            <w:szCs w:val="24"/>
          </w:rPr>
          <w:t>https://epub.ub.uni-muenchen.de/109073/1/1-</w:t>
        </w:r>
      </w:hyperlink>
      <w:r>
        <w:rPr>
          <w:sz w:val="24"/>
          <w:szCs w:val="24"/>
        </w:rPr>
        <w:t xml:space="preserve"> s2.0-S0969698924000195-main.pdf</w:t>
      </w:r>
    </w:p>
    <w:p w:rsidR="00130122" w:rsidRDefault="00C15A59">
      <w:pPr>
        <w:pStyle w:val="Heading1"/>
        <w:numPr>
          <w:ilvl w:val="0"/>
          <w:numId w:val="1"/>
        </w:numPr>
        <w:ind w:right="0"/>
        <w:jc w:val="both"/>
        <w:rPr>
          <w:sz w:val="24"/>
          <w:szCs w:val="24"/>
        </w:rPr>
      </w:pPr>
      <w:r>
        <w:rPr>
          <w:sz w:val="24"/>
          <w:szCs w:val="24"/>
        </w:rPr>
        <w:t>Martin,H., Craigwell,R. &amp; Ramjarrie,K. (2022) Grit,</w:t>
      </w:r>
      <w:r>
        <w:rPr>
          <w:sz w:val="24"/>
          <w:szCs w:val="24"/>
        </w:rPr>
        <w:t xml:space="preserve"> </w:t>
      </w:r>
      <w:r>
        <w:rPr>
          <w:sz w:val="24"/>
          <w:szCs w:val="24"/>
        </w:rPr>
        <w:t>motivational belief, self-regulated learning (SRL), and academic achievement of civil engineering students, European Journal of Engineering Education, 47:4, 535-557, DOI: 10.1080/03043797.2021.2021861</w:t>
      </w:r>
    </w:p>
    <w:p w:rsidR="00130122" w:rsidRDefault="00C15A59">
      <w:pPr>
        <w:pStyle w:val="Heading1"/>
        <w:numPr>
          <w:ilvl w:val="0"/>
          <w:numId w:val="1"/>
        </w:numPr>
        <w:ind w:right="0"/>
        <w:jc w:val="both"/>
        <w:rPr>
          <w:sz w:val="24"/>
          <w:szCs w:val="24"/>
        </w:rPr>
      </w:pPr>
      <w:r>
        <w:rPr>
          <w:sz w:val="24"/>
          <w:szCs w:val="24"/>
        </w:rPr>
        <w:t>Mil</w:t>
      </w:r>
      <w:r>
        <w:rPr>
          <w:sz w:val="24"/>
          <w:szCs w:val="24"/>
        </w:rPr>
        <w:t>ler,G. (1956) The magical number seven, plus or minus two: Some Limits on our capacity for processing information. The Psychological Review,63, 81-97.</w:t>
      </w:r>
    </w:p>
    <w:p w:rsidR="00130122" w:rsidRDefault="00C15A59">
      <w:pPr>
        <w:pStyle w:val="Heading1"/>
        <w:numPr>
          <w:ilvl w:val="0"/>
          <w:numId w:val="1"/>
        </w:numPr>
        <w:ind w:right="0"/>
        <w:jc w:val="both"/>
        <w:rPr>
          <w:sz w:val="24"/>
          <w:szCs w:val="24"/>
        </w:rPr>
      </w:pPr>
      <w:r>
        <w:rPr>
          <w:sz w:val="24"/>
          <w:szCs w:val="24"/>
        </w:rPr>
        <w:t>Pintrich, P. R., &amp; De Groot E. V. (1990). Motivational and self-regulated learning Components of</w:t>
      </w:r>
      <w:r>
        <w:rPr>
          <w:sz w:val="24"/>
          <w:szCs w:val="24"/>
        </w:rPr>
        <w:t xml:space="preserve"> </w:t>
      </w:r>
      <w:r>
        <w:rPr>
          <w:sz w:val="24"/>
          <w:szCs w:val="24"/>
        </w:rPr>
        <w:t>classroo</w:t>
      </w:r>
      <w:r>
        <w:rPr>
          <w:sz w:val="24"/>
          <w:szCs w:val="24"/>
        </w:rPr>
        <w:t xml:space="preserve">m academic performance. Journal of Educational Psychology, 82(1), 33–40. Retrieved from </w:t>
      </w:r>
      <w:hyperlink r:id="rId16">
        <w:r>
          <w:rPr>
            <w:color w:val="1155CC"/>
            <w:sz w:val="24"/>
            <w:szCs w:val="24"/>
            <w:u w:val="single"/>
          </w:rPr>
          <w:t>https://psycnet.apa.org/doi/10.1037/0022-0663.82.1.33</w:t>
        </w:r>
      </w:hyperlink>
    </w:p>
    <w:p w:rsidR="00130122" w:rsidRDefault="00C15A59">
      <w:pPr>
        <w:pStyle w:val="Heading1"/>
        <w:numPr>
          <w:ilvl w:val="0"/>
          <w:numId w:val="1"/>
        </w:numPr>
        <w:ind w:right="0"/>
        <w:jc w:val="both"/>
        <w:rPr>
          <w:sz w:val="24"/>
          <w:szCs w:val="24"/>
        </w:rPr>
      </w:pPr>
      <w:r>
        <w:rPr>
          <w:sz w:val="24"/>
          <w:szCs w:val="24"/>
        </w:rPr>
        <w:t>Ramayah, T., Cheah, F. Ting, H., &amp; Memon,</w:t>
      </w:r>
      <w:r>
        <w:rPr>
          <w:sz w:val="24"/>
          <w:szCs w:val="24"/>
        </w:rPr>
        <w:t xml:space="preserve"> M.A. (2018). Partial least Equation Structural Equation Modeling (PLS-SEM) using SEM 3.0: An Updated Guide and Practical Guide to Statistical Analysis. Kuala Lumpur, Malaysia: Pearson</w:t>
      </w:r>
    </w:p>
    <w:p w:rsidR="00130122" w:rsidRDefault="00C15A59">
      <w:pPr>
        <w:pStyle w:val="Heading1"/>
        <w:numPr>
          <w:ilvl w:val="0"/>
          <w:numId w:val="1"/>
        </w:numPr>
        <w:ind w:right="0"/>
        <w:jc w:val="both"/>
        <w:rPr>
          <w:sz w:val="24"/>
          <w:szCs w:val="24"/>
        </w:rPr>
      </w:pPr>
      <w:r>
        <w:rPr>
          <w:sz w:val="24"/>
          <w:szCs w:val="24"/>
        </w:rPr>
        <w:t>Ringle, C. M., &amp; Sarstedt, M. (2016). Using importance-performance matr</w:t>
      </w:r>
      <w:r>
        <w:rPr>
          <w:sz w:val="24"/>
          <w:szCs w:val="24"/>
        </w:rPr>
        <w:t>ix analysis (IPMA) i</w:t>
      </w:r>
      <w:r>
        <w:rPr>
          <w:sz w:val="24"/>
          <w:szCs w:val="24"/>
        </w:rPr>
        <w:t xml:space="preserve">n PLS-SEM: Using SmartPLS 3. </w:t>
      </w:r>
      <w:r>
        <w:rPr>
          <w:i/>
          <w:iCs/>
          <w:sz w:val="24"/>
          <w:szCs w:val="24"/>
        </w:rPr>
        <w:t>Journal of Business Research, 69</w:t>
      </w:r>
      <w:r>
        <w:rPr>
          <w:sz w:val="24"/>
          <w:szCs w:val="24"/>
        </w:rPr>
        <w:t xml:space="preserve">(8), 3169-3177. </w:t>
      </w:r>
      <w:hyperlink r:id="rId17">
        <w:r>
          <w:rPr>
            <w:sz w:val="24"/>
            <w:szCs w:val="24"/>
          </w:rPr>
          <w:t>http://dx.doi.org/</w:t>
        </w:r>
      </w:hyperlink>
      <w:r>
        <w:rPr>
          <w:sz w:val="24"/>
          <w:szCs w:val="24"/>
        </w:rPr>
        <w:t xml:space="preserve"> </w:t>
      </w:r>
      <w:hyperlink r:id="rId18">
        <w:r>
          <w:rPr>
            <w:sz w:val="24"/>
            <w:szCs w:val="24"/>
            <w:u w:val="single"/>
          </w:rPr>
          <w:t>10.1108/IMDS-10-2015-0449</w:t>
        </w:r>
      </w:hyperlink>
    </w:p>
    <w:p w:rsidR="00130122" w:rsidRDefault="00C15A59">
      <w:pPr>
        <w:pStyle w:val="Heading1"/>
        <w:numPr>
          <w:ilvl w:val="0"/>
          <w:numId w:val="1"/>
        </w:numPr>
        <w:ind w:right="0"/>
        <w:jc w:val="both"/>
        <w:rPr>
          <w:sz w:val="24"/>
          <w:szCs w:val="24"/>
        </w:rPr>
      </w:pPr>
      <w:r>
        <w:rPr>
          <w:sz w:val="24"/>
          <w:szCs w:val="24"/>
        </w:rPr>
        <w:t xml:space="preserve">Tanaka, M. (2025). Impact of group work environment and size on L2 motivation in project-based learning. System, 130, 103621. </w:t>
      </w:r>
      <w:hyperlink r:id="rId19">
        <w:r>
          <w:rPr>
            <w:color w:val="1155CC"/>
            <w:sz w:val="24"/>
            <w:szCs w:val="24"/>
            <w:u w:val="single"/>
          </w:rPr>
          <w:t>https://doi.org/10.</w:t>
        </w:r>
        <w:r>
          <w:rPr>
            <w:color w:val="1155CC"/>
            <w:sz w:val="24"/>
            <w:szCs w:val="24"/>
            <w:u w:val="single"/>
          </w:rPr>
          <w:t>1016/j.system.2025.103621</w:t>
        </w:r>
      </w:hyperlink>
    </w:p>
    <w:p w:rsidR="00130122" w:rsidRDefault="00C15A59">
      <w:pPr>
        <w:pStyle w:val="Heading1"/>
        <w:numPr>
          <w:ilvl w:val="0"/>
          <w:numId w:val="1"/>
        </w:numPr>
        <w:ind w:right="0"/>
        <w:jc w:val="both"/>
        <w:rPr>
          <w:sz w:val="24"/>
          <w:szCs w:val="24"/>
        </w:rPr>
      </w:pPr>
      <w:r>
        <w:rPr>
          <w:sz w:val="24"/>
          <w:szCs w:val="24"/>
        </w:rPr>
        <w:t xml:space="preserve">Tuckman, B. W. (1965). Developmental sequence in small groups. </w:t>
      </w:r>
      <w:r>
        <w:rPr>
          <w:i/>
          <w:iCs/>
          <w:sz w:val="24"/>
          <w:szCs w:val="24"/>
        </w:rPr>
        <w:t>Psychological Bulletin</w:t>
      </w:r>
      <w:r>
        <w:rPr>
          <w:sz w:val="24"/>
          <w:szCs w:val="24"/>
        </w:rPr>
        <w:t xml:space="preserve">, 63(6), 384–399. </w:t>
      </w:r>
      <w:hyperlink r:id="rId20">
        <w:r>
          <w:rPr>
            <w:sz w:val="24"/>
            <w:szCs w:val="24"/>
            <w:u w:val="single"/>
          </w:rPr>
          <w:t>https://doi.org/10.1037/h0022100</w:t>
        </w:r>
      </w:hyperlink>
    </w:p>
    <w:p w:rsidR="00130122" w:rsidRDefault="00C15A59">
      <w:pPr>
        <w:pStyle w:val="Heading1"/>
        <w:numPr>
          <w:ilvl w:val="0"/>
          <w:numId w:val="1"/>
        </w:numPr>
        <w:spacing w:after="240"/>
        <w:ind w:right="0"/>
        <w:jc w:val="both"/>
        <w:rPr>
          <w:sz w:val="24"/>
          <w:szCs w:val="24"/>
        </w:rPr>
      </w:pPr>
      <w:r>
        <w:rPr>
          <w:sz w:val="24"/>
          <w:szCs w:val="24"/>
        </w:rPr>
        <w:t xml:space="preserve">Ziegenfuss, J. Y., Casey A. E., Jennifer M. D., Meghan M. J., Thomas E. K, and Marna, C. (2021) Impact of Demographic Survey Questions on Response Rate and Measurement: A Randomized Experiment. </w:t>
      </w:r>
      <w:r>
        <w:rPr>
          <w:i/>
          <w:iCs/>
          <w:sz w:val="24"/>
          <w:szCs w:val="24"/>
        </w:rPr>
        <w:t xml:space="preserve">Survey Practice </w:t>
      </w:r>
      <w:r>
        <w:rPr>
          <w:sz w:val="24"/>
          <w:szCs w:val="24"/>
        </w:rPr>
        <w:t xml:space="preserve">14 (1), </w:t>
      </w:r>
      <w:hyperlink r:id="rId21">
        <w:r>
          <w:rPr>
            <w:sz w:val="24"/>
            <w:szCs w:val="24"/>
            <w:u w:val="single"/>
          </w:rPr>
          <w:t>https://doi.org/10.29115/SP-2021-</w:t>
        </w:r>
      </w:hyperlink>
      <w:r>
        <w:rPr>
          <w:sz w:val="24"/>
          <w:szCs w:val="24"/>
        </w:rPr>
        <w:t xml:space="preserve"> </w:t>
      </w:r>
      <w:hyperlink r:id="rId22">
        <w:r>
          <w:rPr>
            <w:sz w:val="24"/>
            <w:szCs w:val="24"/>
            <w:u w:val="single"/>
          </w:rPr>
          <w:t>0010</w:t>
        </w:r>
      </w:hyperlink>
      <w:r>
        <w:rPr>
          <w:sz w:val="24"/>
          <w:szCs w:val="24"/>
          <w:u w:val="single"/>
        </w:rPr>
        <w:t>.</w:t>
      </w:r>
    </w:p>
    <w:p w:rsidR="00130122" w:rsidRDefault="00130122">
      <w:pPr>
        <w:pBdr>
          <w:top w:val="nil"/>
          <w:left w:val="nil"/>
          <w:bottom w:val="nil"/>
          <w:right w:val="nil"/>
          <w:between w:val="nil"/>
        </w:pBdr>
        <w:spacing w:before="240" w:after="240"/>
        <w:rPr>
          <w:sz w:val="24"/>
          <w:szCs w:val="24"/>
        </w:rPr>
      </w:pPr>
    </w:p>
    <w:p w:rsidR="00130122" w:rsidRDefault="00130122">
      <w:pPr>
        <w:pBdr>
          <w:top w:val="nil"/>
          <w:left w:val="nil"/>
          <w:bottom w:val="nil"/>
          <w:right w:val="nil"/>
          <w:between w:val="nil"/>
        </w:pBdr>
        <w:spacing w:before="240" w:after="240"/>
        <w:rPr>
          <w:sz w:val="24"/>
          <w:szCs w:val="24"/>
        </w:rPr>
      </w:pPr>
    </w:p>
    <w:p w:rsidR="00130122" w:rsidRDefault="00130122">
      <w:pPr>
        <w:pBdr>
          <w:top w:val="nil"/>
          <w:left w:val="nil"/>
          <w:bottom w:val="nil"/>
          <w:right w:val="nil"/>
          <w:between w:val="nil"/>
        </w:pBdr>
        <w:spacing w:before="240" w:after="240"/>
        <w:rPr>
          <w:sz w:val="24"/>
          <w:szCs w:val="24"/>
        </w:rPr>
      </w:pPr>
    </w:p>
    <w:p w:rsidR="00130122" w:rsidRDefault="00130122">
      <w:pPr>
        <w:pBdr>
          <w:top w:val="nil"/>
          <w:left w:val="nil"/>
          <w:bottom w:val="nil"/>
          <w:right w:val="nil"/>
          <w:between w:val="nil"/>
        </w:pBdr>
        <w:spacing w:before="240" w:after="240"/>
        <w:rPr>
          <w:sz w:val="24"/>
          <w:szCs w:val="24"/>
        </w:rPr>
      </w:pPr>
    </w:p>
    <w:p w:rsidR="00130122" w:rsidRDefault="00C15A59">
      <w:pPr>
        <w:pBdr>
          <w:top w:val="nil"/>
          <w:left w:val="nil"/>
          <w:bottom w:val="nil"/>
          <w:right w:val="nil"/>
          <w:between w:val="nil"/>
        </w:pBdr>
        <w:spacing w:before="240" w:after="240"/>
        <w:ind w:right="4444"/>
        <w:rPr>
          <w:b/>
          <w:bCs/>
          <w:sz w:val="24"/>
          <w:szCs w:val="24"/>
        </w:rPr>
      </w:pPr>
      <w:r>
        <w:rPr>
          <w:b/>
          <w:bCs/>
          <w:sz w:val="24"/>
          <w:szCs w:val="24"/>
        </w:rPr>
        <w:t xml:space="preserve">APPENDIX </w:t>
      </w:r>
    </w:p>
    <w:p w:rsidR="00130122" w:rsidRDefault="00C15A59">
      <w:pPr>
        <w:pBdr>
          <w:top w:val="nil"/>
          <w:left w:val="nil"/>
          <w:bottom w:val="nil"/>
          <w:right w:val="nil"/>
          <w:between w:val="nil"/>
        </w:pBdr>
        <w:spacing w:before="240" w:after="240"/>
        <w:ind w:left="2696"/>
        <w:rPr>
          <w:sz w:val="24"/>
          <w:szCs w:val="24"/>
        </w:rPr>
      </w:pPr>
      <w:r>
        <w:rPr>
          <w:sz w:val="24"/>
          <w:szCs w:val="24"/>
        </w:rPr>
        <w:t>ROLE PLAY /ACTIVITY AND TEAM WORK</w:t>
      </w:r>
    </w:p>
    <w:p w:rsidR="00130122" w:rsidRDefault="00C15A59">
      <w:pPr>
        <w:pBdr>
          <w:top w:val="nil"/>
          <w:left w:val="nil"/>
          <w:bottom w:val="nil"/>
          <w:right w:val="nil"/>
          <w:between w:val="nil"/>
        </w:pBdr>
        <w:spacing w:before="240" w:after="240"/>
        <w:ind w:left="1099"/>
        <w:rPr>
          <w:sz w:val="24"/>
          <w:szCs w:val="24"/>
        </w:rPr>
      </w:pPr>
      <w:r>
        <w:rPr>
          <w:sz w:val="24"/>
          <w:szCs w:val="24"/>
        </w:rPr>
        <w:t>(This instrument is adapted from Bateman, et al., 2002 and Studnicka, et.al, 2023)</w:t>
      </w:r>
    </w:p>
    <w:p w:rsidR="00130122" w:rsidRDefault="00C15A59">
      <w:pPr>
        <w:pBdr>
          <w:top w:val="nil"/>
          <w:left w:val="nil"/>
          <w:bottom w:val="nil"/>
          <w:right w:val="nil"/>
          <w:between w:val="nil"/>
        </w:pBdr>
        <w:spacing w:before="240" w:after="240"/>
        <w:ind w:left="360"/>
        <w:rPr>
          <w:sz w:val="24"/>
          <w:szCs w:val="24"/>
        </w:rPr>
      </w:pPr>
      <w:r>
        <w:rPr>
          <w:sz w:val="24"/>
          <w:szCs w:val="24"/>
        </w:rPr>
        <w:t>REFERENCES</w:t>
      </w:r>
    </w:p>
    <w:p w:rsidR="00130122" w:rsidRDefault="00C15A59">
      <w:pPr>
        <w:pBdr>
          <w:top w:val="nil"/>
          <w:left w:val="nil"/>
          <w:bottom w:val="nil"/>
          <w:right w:val="nil"/>
          <w:between w:val="nil"/>
        </w:pBdr>
        <w:spacing w:before="240" w:after="240"/>
        <w:ind w:left="360"/>
        <w:jc w:val="both"/>
        <w:rPr>
          <w:sz w:val="24"/>
          <w:szCs w:val="24"/>
        </w:rPr>
      </w:pPr>
      <w:r>
        <w:rPr>
          <w:sz w:val="24"/>
          <w:szCs w:val="24"/>
        </w:rPr>
        <w:lastRenderedPageBreak/>
        <w:t>Bateman,B., Colin Wilson, F., Bingham,D. (2002) Team effectiveness-development of an audit questionnaire. Journal of Management Development, 21(3), 215-226.</w:t>
      </w:r>
    </w:p>
    <w:p w:rsidR="00130122" w:rsidRDefault="00C15A59">
      <w:pPr>
        <w:pBdr>
          <w:top w:val="nil"/>
          <w:left w:val="nil"/>
          <w:bottom w:val="nil"/>
          <w:right w:val="nil"/>
          <w:between w:val="nil"/>
        </w:pBdr>
        <w:spacing w:before="240" w:after="240"/>
        <w:ind w:left="360"/>
        <w:jc w:val="both"/>
        <w:rPr>
          <w:sz w:val="24"/>
          <w:szCs w:val="24"/>
        </w:rPr>
      </w:pPr>
      <w:r>
        <w:rPr>
          <w:sz w:val="24"/>
          <w:szCs w:val="24"/>
        </w:rPr>
        <w:t>Studnicka, K., Zarzycka,D., and Zalewski,J. (2023) Student satisfaction and self-confidence in learning scale (SSCL)—reliability and validity test of the Polish version. Signa Vitae. 2023; 19(5): 104-111. doi: 10.22514/sv.2023.069.</w:t>
      </w:r>
    </w:p>
    <w:tbl>
      <w:tblPr>
        <w:tblStyle w:val="af3"/>
        <w:tblW w:w="1045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2610"/>
        <w:gridCol w:w="3075"/>
        <w:gridCol w:w="2040"/>
        <w:gridCol w:w="1455"/>
      </w:tblGrid>
      <w:tr w:rsidR="00130122">
        <w:trPr>
          <w:trHeight w:val="275"/>
        </w:trPr>
        <w:tc>
          <w:tcPr>
            <w:tcW w:w="1275" w:type="dxa"/>
          </w:tcPr>
          <w:p w:rsidR="00130122" w:rsidRDefault="00C15A59">
            <w:pPr>
              <w:pBdr>
                <w:top w:val="nil"/>
                <w:left w:val="nil"/>
                <w:bottom w:val="nil"/>
                <w:right w:val="nil"/>
                <w:between w:val="nil"/>
              </w:pBdr>
              <w:spacing w:before="240" w:after="240"/>
              <w:ind w:left="7"/>
              <w:jc w:val="center"/>
              <w:rPr>
                <w:sz w:val="24"/>
                <w:szCs w:val="24"/>
              </w:rPr>
            </w:pPr>
            <w:r>
              <w:rPr>
                <w:sz w:val="24"/>
                <w:szCs w:val="24"/>
              </w:rPr>
              <w:t>SECTION</w:t>
            </w:r>
          </w:p>
        </w:tc>
        <w:tc>
          <w:tcPr>
            <w:tcW w:w="2610" w:type="dxa"/>
          </w:tcPr>
          <w:p w:rsidR="00130122" w:rsidRDefault="00C15A59">
            <w:pPr>
              <w:pBdr>
                <w:top w:val="nil"/>
                <w:left w:val="nil"/>
                <w:bottom w:val="nil"/>
                <w:right w:val="nil"/>
                <w:between w:val="nil"/>
              </w:pBdr>
              <w:spacing w:before="240" w:after="240"/>
              <w:ind w:left="695"/>
              <w:rPr>
                <w:sz w:val="24"/>
                <w:szCs w:val="24"/>
              </w:rPr>
            </w:pPr>
            <w:r>
              <w:rPr>
                <w:sz w:val="24"/>
                <w:szCs w:val="24"/>
              </w:rPr>
              <w:t>VARIABLE</w:t>
            </w:r>
          </w:p>
        </w:tc>
        <w:tc>
          <w:tcPr>
            <w:tcW w:w="3075" w:type="dxa"/>
          </w:tcPr>
          <w:p w:rsidR="00130122" w:rsidRDefault="00C15A59">
            <w:pPr>
              <w:pBdr>
                <w:top w:val="nil"/>
                <w:left w:val="nil"/>
                <w:bottom w:val="nil"/>
                <w:right w:val="nil"/>
                <w:between w:val="nil"/>
              </w:pBdr>
              <w:spacing w:before="240" w:after="240"/>
              <w:ind w:left="8"/>
              <w:jc w:val="center"/>
              <w:rPr>
                <w:sz w:val="24"/>
                <w:szCs w:val="24"/>
              </w:rPr>
            </w:pPr>
            <w:r>
              <w:rPr>
                <w:sz w:val="24"/>
                <w:szCs w:val="24"/>
              </w:rPr>
              <w:t>CONSTRUCT</w:t>
            </w:r>
          </w:p>
        </w:tc>
        <w:tc>
          <w:tcPr>
            <w:tcW w:w="2040" w:type="dxa"/>
          </w:tcPr>
          <w:p w:rsidR="00130122" w:rsidRDefault="00C15A59">
            <w:pPr>
              <w:pBdr>
                <w:top w:val="nil"/>
                <w:left w:val="nil"/>
                <w:bottom w:val="nil"/>
                <w:right w:val="nil"/>
                <w:between w:val="nil"/>
              </w:pBdr>
              <w:spacing w:before="240" w:after="240"/>
              <w:ind w:left="1" w:right="1"/>
              <w:jc w:val="center"/>
              <w:rPr>
                <w:sz w:val="24"/>
                <w:szCs w:val="24"/>
              </w:rPr>
            </w:pPr>
            <w:r>
              <w:rPr>
                <w:sz w:val="24"/>
                <w:szCs w:val="24"/>
              </w:rPr>
              <w:t>ITEM</w:t>
            </w:r>
          </w:p>
        </w:tc>
        <w:tc>
          <w:tcPr>
            <w:tcW w:w="1455" w:type="dxa"/>
          </w:tcPr>
          <w:p w:rsidR="00130122" w:rsidRDefault="00130122">
            <w:pPr>
              <w:pBdr>
                <w:top w:val="nil"/>
                <w:left w:val="nil"/>
                <w:bottom w:val="nil"/>
                <w:right w:val="nil"/>
                <w:between w:val="nil"/>
              </w:pBdr>
              <w:spacing w:before="240" w:after="240"/>
              <w:rPr>
                <w:sz w:val="24"/>
                <w:szCs w:val="24"/>
              </w:rPr>
            </w:pPr>
          </w:p>
        </w:tc>
      </w:tr>
      <w:tr w:rsidR="00130122">
        <w:trPr>
          <w:trHeight w:val="1379"/>
        </w:trPr>
        <w:tc>
          <w:tcPr>
            <w:tcW w:w="1275" w:type="dxa"/>
          </w:tcPr>
          <w:p w:rsidR="00130122" w:rsidRDefault="00C15A59">
            <w:pPr>
              <w:pBdr>
                <w:top w:val="nil"/>
                <w:left w:val="nil"/>
                <w:bottom w:val="nil"/>
                <w:right w:val="nil"/>
                <w:between w:val="nil"/>
              </w:pBdr>
              <w:spacing w:before="240" w:after="240"/>
              <w:ind w:left="7" w:right="1"/>
              <w:jc w:val="center"/>
              <w:rPr>
                <w:sz w:val="24"/>
                <w:szCs w:val="24"/>
              </w:rPr>
            </w:pPr>
            <w:r>
              <w:rPr>
                <w:sz w:val="24"/>
                <w:szCs w:val="24"/>
              </w:rPr>
              <w:t>B</w:t>
            </w:r>
          </w:p>
        </w:tc>
        <w:tc>
          <w:tcPr>
            <w:tcW w:w="2610" w:type="dxa"/>
          </w:tcPr>
          <w:p w:rsidR="00130122" w:rsidRDefault="00C15A59">
            <w:pPr>
              <w:pBdr>
                <w:top w:val="nil"/>
                <w:left w:val="nil"/>
                <w:bottom w:val="nil"/>
                <w:right w:val="nil"/>
                <w:between w:val="nil"/>
              </w:pBdr>
              <w:spacing w:before="240" w:after="240"/>
              <w:ind w:left="107" w:right="207"/>
              <w:rPr>
                <w:sz w:val="24"/>
                <w:szCs w:val="24"/>
              </w:rPr>
            </w:pPr>
            <w:r>
              <w:rPr>
                <w:sz w:val="24"/>
                <w:szCs w:val="24"/>
              </w:rPr>
              <w:t>STUDENT SATISFACTION AND SELF-CONFIDENCE IN LEARNING</w:t>
            </w:r>
            <w:r>
              <w:rPr>
                <w:sz w:val="24"/>
                <w:szCs w:val="24"/>
              </w:rPr>
              <w:t xml:space="preserve"> </w:t>
            </w:r>
            <w:r>
              <w:rPr>
                <w:sz w:val="24"/>
                <w:szCs w:val="24"/>
              </w:rPr>
              <w:t>Studnicka (2023)</w:t>
            </w:r>
          </w:p>
        </w:tc>
        <w:tc>
          <w:tcPr>
            <w:tcW w:w="3075" w:type="dxa"/>
          </w:tcPr>
          <w:p w:rsidR="00130122" w:rsidRDefault="00C15A59">
            <w:pPr>
              <w:pBdr>
                <w:top w:val="nil"/>
                <w:left w:val="nil"/>
                <w:bottom w:val="nil"/>
                <w:right w:val="nil"/>
                <w:between w:val="nil"/>
              </w:pBdr>
              <w:spacing w:before="240"/>
              <w:ind w:left="1216" w:right="434" w:hanging="773"/>
              <w:rPr>
                <w:sz w:val="24"/>
                <w:szCs w:val="24"/>
              </w:rPr>
            </w:pPr>
            <w:r>
              <w:rPr>
                <w:sz w:val="24"/>
                <w:szCs w:val="24"/>
              </w:rPr>
              <w:t xml:space="preserve">Satisfaction with </w:t>
            </w:r>
          </w:p>
          <w:p w:rsidR="00130122" w:rsidRDefault="00C15A59">
            <w:pPr>
              <w:pBdr>
                <w:top w:val="nil"/>
                <w:left w:val="nil"/>
                <w:bottom w:val="nil"/>
                <w:right w:val="nil"/>
                <w:between w:val="nil"/>
              </w:pBdr>
              <w:spacing w:before="240"/>
              <w:ind w:left="1216" w:right="434" w:hanging="773"/>
              <w:rPr>
                <w:sz w:val="24"/>
                <w:szCs w:val="24"/>
              </w:rPr>
            </w:pPr>
            <w:r>
              <w:rPr>
                <w:sz w:val="24"/>
                <w:szCs w:val="24"/>
              </w:rPr>
              <w:t>C</w:t>
            </w:r>
            <w:r>
              <w:rPr>
                <w:sz w:val="24"/>
                <w:szCs w:val="24"/>
              </w:rPr>
              <w:t>urrent Learning</w:t>
            </w:r>
          </w:p>
        </w:tc>
        <w:tc>
          <w:tcPr>
            <w:tcW w:w="2040" w:type="dxa"/>
          </w:tcPr>
          <w:p w:rsidR="00130122" w:rsidRDefault="00C15A59">
            <w:pPr>
              <w:pBdr>
                <w:top w:val="nil"/>
                <w:left w:val="nil"/>
                <w:bottom w:val="nil"/>
                <w:right w:val="nil"/>
                <w:between w:val="nil"/>
              </w:pBdr>
              <w:spacing w:before="240" w:after="240"/>
              <w:ind w:left="1"/>
              <w:jc w:val="center"/>
              <w:rPr>
                <w:sz w:val="24"/>
                <w:szCs w:val="24"/>
              </w:rPr>
            </w:pPr>
            <w:r>
              <w:rPr>
                <w:sz w:val="24"/>
                <w:szCs w:val="24"/>
              </w:rPr>
              <w:t>5</w:t>
            </w:r>
          </w:p>
        </w:tc>
        <w:tc>
          <w:tcPr>
            <w:tcW w:w="1455" w:type="dxa"/>
          </w:tcPr>
          <w:p w:rsidR="00130122" w:rsidRDefault="00C15A59">
            <w:pPr>
              <w:pBdr>
                <w:top w:val="nil"/>
                <w:left w:val="nil"/>
                <w:bottom w:val="nil"/>
                <w:right w:val="nil"/>
                <w:between w:val="nil"/>
              </w:pBdr>
              <w:spacing w:before="240" w:after="240"/>
              <w:ind w:left="8"/>
              <w:jc w:val="center"/>
              <w:rPr>
                <w:sz w:val="24"/>
                <w:szCs w:val="24"/>
              </w:rPr>
            </w:pPr>
            <w:r>
              <w:rPr>
                <w:sz w:val="24"/>
                <w:szCs w:val="24"/>
              </w:rPr>
              <w:t>13</w:t>
            </w:r>
          </w:p>
        </w:tc>
      </w:tr>
      <w:tr w:rsidR="00130122">
        <w:trPr>
          <w:trHeight w:val="278"/>
        </w:trPr>
        <w:tc>
          <w:tcPr>
            <w:tcW w:w="1275" w:type="dxa"/>
          </w:tcPr>
          <w:p w:rsidR="00130122" w:rsidRDefault="00130122">
            <w:pPr>
              <w:pBdr>
                <w:top w:val="nil"/>
                <w:left w:val="nil"/>
                <w:bottom w:val="nil"/>
                <w:right w:val="nil"/>
                <w:between w:val="nil"/>
              </w:pBdr>
              <w:spacing w:before="240" w:after="240"/>
              <w:rPr>
                <w:sz w:val="24"/>
                <w:szCs w:val="24"/>
              </w:rPr>
            </w:pPr>
          </w:p>
        </w:tc>
        <w:tc>
          <w:tcPr>
            <w:tcW w:w="2610" w:type="dxa"/>
          </w:tcPr>
          <w:p w:rsidR="00130122" w:rsidRDefault="00130122">
            <w:pPr>
              <w:pBdr>
                <w:top w:val="nil"/>
                <w:left w:val="nil"/>
                <w:bottom w:val="nil"/>
                <w:right w:val="nil"/>
                <w:between w:val="nil"/>
              </w:pBdr>
              <w:spacing w:before="240" w:after="240"/>
              <w:rPr>
                <w:sz w:val="24"/>
                <w:szCs w:val="24"/>
              </w:rPr>
            </w:pPr>
          </w:p>
        </w:tc>
        <w:tc>
          <w:tcPr>
            <w:tcW w:w="3075" w:type="dxa"/>
          </w:tcPr>
          <w:p w:rsidR="00130122" w:rsidRDefault="00C15A59">
            <w:pPr>
              <w:pBdr>
                <w:top w:val="nil"/>
                <w:left w:val="nil"/>
                <w:bottom w:val="nil"/>
                <w:right w:val="nil"/>
                <w:between w:val="nil"/>
              </w:pBdr>
              <w:spacing w:before="240" w:after="240"/>
              <w:ind w:left="8" w:right="2"/>
              <w:jc w:val="center"/>
              <w:rPr>
                <w:sz w:val="24"/>
                <w:szCs w:val="24"/>
              </w:rPr>
            </w:pPr>
            <w:r>
              <w:rPr>
                <w:sz w:val="24"/>
                <w:szCs w:val="24"/>
              </w:rPr>
              <w:t>Self-Confidence in Learning</w:t>
            </w:r>
          </w:p>
        </w:tc>
        <w:tc>
          <w:tcPr>
            <w:tcW w:w="2040" w:type="dxa"/>
          </w:tcPr>
          <w:p w:rsidR="00130122" w:rsidRDefault="00C15A59">
            <w:pPr>
              <w:pBdr>
                <w:top w:val="nil"/>
                <w:left w:val="nil"/>
                <w:bottom w:val="nil"/>
                <w:right w:val="nil"/>
                <w:between w:val="nil"/>
              </w:pBdr>
              <w:spacing w:before="240" w:after="240"/>
              <w:ind w:left="1"/>
              <w:jc w:val="center"/>
              <w:rPr>
                <w:sz w:val="24"/>
                <w:szCs w:val="24"/>
              </w:rPr>
            </w:pPr>
            <w:r>
              <w:rPr>
                <w:sz w:val="24"/>
                <w:szCs w:val="24"/>
              </w:rPr>
              <w:t>8</w:t>
            </w:r>
          </w:p>
        </w:tc>
        <w:tc>
          <w:tcPr>
            <w:tcW w:w="1455" w:type="dxa"/>
          </w:tcPr>
          <w:p w:rsidR="00130122" w:rsidRDefault="00130122">
            <w:pPr>
              <w:pBdr>
                <w:top w:val="nil"/>
                <w:left w:val="nil"/>
                <w:bottom w:val="nil"/>
                <w:right w:val="nil"/>
                <w:between w:val="nil"/>
              </w:pBdr>
              <w:spacing w:before="240" w:after="240"/>
              <w:rPr>
                <w:sz w:val="24"/>
                <w:szCs w:val="24"/>
              </w:rPr>
            </w:pPr>
          </w:p>
        </w:tc>
      </w:tr>
      <w:tr w:rsidR="00130122">
        <w:trPr>
          <w:trHeight w:val="552"/>
        </w:trPr>
        <w:tc>
          <w:tcPr>
            <w:tcW w:w="1275" w:type="dxa"/>
          </w:tcPr>
          <w:p w:rsidR="00130122" w:rsidRDefault="00C15A59">
            <w:pPr>
              <w:pBdr>
                <w:top w:val="nil"/>
                <w:left w:val="nil"/>
                <w:bottom w:val="nil"/>
                <w:right w:val="nil"/>
                <w:between w:val="nil"/>
              </w:pBdr>
              <w:spacing w:before="240" w:after="240"/>
              <w:ind w:left="7" w:right="1"/>
              <w:jc w:val="center"/>
              <w:rPr>
                <w:sz w:val="24"/>
                <w:szCs w:val="24"/>
              </w:rPr>
            </w:pPr>
            <w:r>
              <w:rPr>
                <w:sz w:val="24"/>
                <w:szCs w:val="24"/>
              </w:rPr>
              <w:t>C</w:t>
            </w:r>
          </w:p>
        </w:tc>
        <w:tc>
          <w:tcPr>
            <w:tcW w:w="2610" w:type="dxa"/>
          </w:tcPr>
          <w:p w:rsidR="00130122" w:rsidRDefault="00C15A59">
            <w:pPr>
              <w:pBdr>
                <w:top w:val="nil"/>
                <w:left w:val="nil"/>
                <w:bottom w:val="nil"/>
                <w:right w:val="nil"/>
                <w:between w:val="nil"/>
              </w:pBdr>
              <w:spacing w:before="240" w:after="240"/>
              <w:ind w:left="107"/>
              <w:rPr>
                <w:sz w:val="24"/>
                <w:szCs w:val="24"/>
              </w:rPr>
            </w:pPr>
            <w:r>
              <w:rPr>
                <w:sz w:val="24"/>
                <w:szCs w:val="24"/>
              </w:rPr>
              <w:t>GROUP WORK</w:t>
            </w:r>
          </w:p>
          <w:p w:rsidR="00130122" w:rsidRDefault="00C15A59">
            <w:pPr>
              <w:pBdr>
                <w:top w:val="nil"/>
                <w:left w:val="nil"/>
                <w:bottom w:val="nil"/>
                <w:right w:val="nil"/>
                <w:between w:val="nil"/>
              </w:pBdr>
              <w:spacing w:before="240" w:after="240"/>
              <w:ind w:left="107"/>
              <w:rPr>
                <w:sz w:val="24"/>
                <w:szCs w:val="24"/>
              </w:rPr>
            </w:pPr>
            <w:r>
              <w:rPr>
                <w:sz w:val="24"/>
                <w:szCs w:val="24"/>
              </w:rPr>
              <w:t>Bateman et</w:t>
            </w:r>
            <w:r>
              <w:rPr>
                <w:sz w:val="24"/>
                <w:szCs w:val="24"/>
              </w:rPr>
              <w:t xml:space="preserve"> </w:t>
            </w:r>
            <w:r>
              <w:rPr>
                <w:sz w:val="24"/>
                <w:szCs w:val="24"/>
              </w:rPr>
              <w:t>al. (2002)</w:t>
            </w:r>
          </w:p>
        </w:tc>
        <w:tc>
          <w:tcPr>
            <w:tcW w:w="3075" w:type="dxa"/>
          </w:tcPr>
          <w:p w:rsidR="00130122" w:rsidRDefault="00C15A59">
            <w:pPr>
              <w:pBdr>
                <w:top w:val="nil"/>
                <w:left w:val="nil"/>
                <w:bottom w:val="nil"/>
                <w:right w:val="nil"/>
                <w:between w:val="nil"/>
              </w:pBdr>
              <w:spacing w:before="240" w:after="240"/>
              <w:ind w:left="8" w:right="1"/>
              <w:jc w:val="center"/>
              <w:rPr>
                <w:sz w:val="24"/>
                <w:szCs w:val="24"/>
              </w:rPr>
            </w:pPr>
            <w:r>
              <w:rPr>
                <w:sz w:val="24"/>
                <w:szCs w:val="24"/>
              </w:rPr>
              <w:t>Purpose and Goals (PG)</w:t>
            </w:r>
          </w:p>
        </w:tc>
        <w:tc>
          <w:tcPr>
            <w:tcW w:w="2040" w:type="dxa"/>
          </w:tcPr>
          <w:p w:rsidR="00130122" w:rsidRDefault="00C15A59">
            <w:pPr>
              <w:pBdr>
                <w:top w:val="nil"/>
                <w:left w:val="nil"/>
                <w:bottom w:val="nil"/>
                <w:right w:val="nil"/>
                <w:between w:val="nil"/>
              </w:pBdr>
              <w:spacing w:before="240" w:after="240"/>
              <w:ind w:left="1"/>
              <w:jc w:val="center"/>
              <w:rPr>
                <w:sz w:val="24"/>
                <w:szCs w:val="24"/>
              </w:rPr>
            </w:pPr>
            <w:r>
              <w:rPr>
                <w:sz w:val="24"/>
                <w:szCs w:val="24"/>
              </w:rPr>
              <w:t>3</w:t>
            </w:r>
          </w:p>
        </w:tc>
        <w:tc>
          <w:tcPr>
            <w:tcW w:w="1455" w:type="dxa"/>
          </w:tcPr>
          <w:p w:rsidR="00130122" w:rsidRDefault="00C15A59">
            <w:pPr>
              <w:pBdr>
                <w:top w:val="nil"/>
                <w:left w:val="nil"/>
                <w:bottom w:val="nil"/>
                <w:right w:val="nil"/>
                <w:between w:val="nil"/>
              </w:pBdr>
              <w:spacing w:before="240" w:after="240"/>
              <w:ind w:left="8"/>
              <w:jc w:val="center"/>
              <w:rPr>
                <w:sz w:val="24"/>
                <w:szCs w:val="24"/>
              </w:rPr>
            </w:pPr>
            <w:r>
              <w:rPr>
                <w:sz w:val="24"/>
                <w:szCs w:val="24"/>
              </w:rPr>
              <w:t>22</w:t>
            </w:r>
          </w:p>
        </w:tc>
      </w:tr>
      <w:tr w:rsidR="00130122">
        <w:trPr>
          <w:trHeight w:val="275"/>
        </w:trPr>
        <w:tc>
          <w:tcPr>
            <w:tcW w:w="1275" w:type="dxa"/>
          </w:tcPr>
          <w:p w:rsidR="00130122" w:rsidRDefault="00130122">
            <w:pPr>
              <w:pBdr>
                <w:top w:val="nil"/>
                <w:left w:val="nil"/>
                <w:bottom w:val="nil"/>
                <w:right w:val="nil"/>
                <w:between w:val="nil"/>
              </w:pBdr>
              <w:spacing w:before="240" w:after="240"/>
              <w:rPr>
                <w:sz w:val="24"/>
                <w:szCs w:val="24"/>
              </w:rPr>
            </w:pPr>
          </w:p>
        </w:tc>
        <w:tc>
          <w:tcPr>
            <w:tcW w:w="2610" w:type="dxa"/>
          </w:tcPr>
          <w:p w:rsidR="00130122" w:rsidRDefault="00130122">
            <w:pPr>
              <w:pBdr>
                <w:top w:val="nil"/>
                <w:left w:val="nil"/>
                <w:bottom w:val="nil"/>
                <w:right w:val="nil"/>
                <w:between w:val="nil"/>
              </w:pBdr>
              <w:spacing w:before="240" w:after="240"/>
              <w:rPr>
                <w:sz w:val="24"/>
                <w:szCs w:val="24"/>
              </w:rPr>
            </w:pPr>
          </w:p>
        </w:tc>
        <w:tc>
          <w:tcPr>
            <w:tcW w:w="3075" w:type="dxa"/>
          </w:tcPr>
          <w:p w:rsidR="00130122" w:rsidRDefault="00C15A59">
            <w:pPr>
              <w:pBdr>
                <w:top w:val="nil"/>
                <w:left w:val="nil"/>
                <w:bottom w:val="nil"/>
                <w:right w:val="nil"/>
                <w:between w:val="nil"/>
              </w:pBdr>
              <w:spacing w:before="240" w:after="240"/>
              <w:ind w:left="8" w:right="2"/>
              <w:jc w:val="center"/>
              <w:rPr>
                <w:sz w:val="24"/>
                <w:szCs w:val="24"/>
              </w:rPr>
            </w:pPr>
            <w:r>
              <w:rPr>
                <w:sz w:val="24"/>
                <w:szCs w:val="24"/>
              </w:rPr>
              <w:t>Roles (R)</w:t>
            </w:r>
          </w:p>
        </w:tc>
        <w:tc>
          <w:tcPr>
            <w:tcW w:w="2040" w:type="dxa"/>
          </w:tcPr>
          <w:p w:rsidR="00130122" w:rsidRDefault="00C15A59">
            <w:pPr>
              <w:pBdr>
                <w:top w:val="nil"/>
                <w:left w:val="nil"/>
                <w:bottom w:val="nil"/>
                <w:right w:val="nil"/>
                <w:between w:val="nil"/>
              </w:pBdr>
              <w:spacing w:before="240" w:after="240"/>
              <w:ind w:left="1"/>
              <w:jc w:val="center"/>
              <w:rPr>
                <w:sz w:val="24"/>
                <w:szCs w:val="24"/>
              </w:rPr>
            </w:pPr>
            <w:r>
              <w:rPr>
                <w:sz w:val="24"/>
                <w:szCs w:val="24"/>
              </w:rPr>
              <w:t>3</w:t>
            </w:r>
          </w:p>
        </w:tc>
        <w:tc>
          <w:tcPr>
            <w:tcW w:w="1455" w:type="dxa"/>
          </w:tcPr>
          <w:p w:rsidR="00130122" w:rsidRDefault="00130122">
            <w:pPr>
              <w:pBdr>
                <w:top w:val="nil"/>
                <w:left w:val="nil"/>
                <w:bottom w:val="nil"/>
                <w:right w:val="nil"/>
                <w:between w:val="nil"/>
              </w:pBdr>
              <w:spacing w:before="240" w:after="240"/>
              <w:rPr>
                <w:sz w:val="24"/>
                <w:szCs w:val="24"/>
              </w:rPr>
            </w:pPr>
          </w:p>
        </w:tc>
      </w:tr>
      <w:tr w:rsidR="00130122">
        <w:trPr>
          <w:trHeight w:val="275"/>
        </w:trPr>
        <w:tc>
          <w:tcPr>
            <w:tcW w:w="1275" w:type="dxa"/>
          </w:tcPr>
          <w:p w:rsidR="00130122" w:rsidRDefault="00130122">
            <w:pPr>
              <w:pBdr>
                <w:top w:val="nil"/>
                <w:left w:val="nil"/>
                <w:bottom w:val="nil"/>
                <w:right w:val="nil"/>
                <w:between w:val="nil"/>
              </w:pBdr>
              <w:spacing w:before="240" w:after="240"/>
              <w:rPr>
                <w:sz w:val="24"/>
                <w:szCs w:val="24"/>
              </w:rPr>
            </w:pPr>
          </w:p>
        </w:tc>
        <w:tc>
          <w:tcPr>
            <w:tcW w:w="2610" w:type="dxa"/>
          </w:tcPr>
          <w:p w:rsidR="00130122" w:rsidRDefault="00130122">
            <w:pPr>
              <w:pBdr>
                <w:top w:val="nil"/>
                <w:left w:val="nil"/>
                <w:bottom w:val="nil"/>
                <w:right w:val="nil"/>
                <w:between w:val="nil"/>
              </w:pBdr>
              <w:spacing w:before="240" w:after="240"/>
              <w:rPr>
                <w:sz w:val="24"/>
                <w:szCs w:val="24"/>
              </w:rPr>
            </w:pPr>
          </w:p>
        </w:tc>
        <w:tc>
          <w:tcPr>
            <w:tcW w:w="3075" w:type="dxa"/>
          </w:tcPr>
          <w:p w:rsidR="00130122" w:rsidRDefault="00C15A59">
            <w:pPr>
              <w:pBdr>
                <w:top w:val="nil"/>
                <w:left w:val="nil"/>
                <w:bottom w:val="nil"/>
                <w:right w:val="nil"/>
                <w:between w:val="nil"/>
              </w:pBdr>
              <w:spacing w:before="240" w:after="240"/>
              <w:ind w:left="8" w:right="5"/>
              <w:jc w:val="center"/>
              <w:rPr>
                <w:sz w:val="24"/>
                <w:szCs w:val="24"/>
              </w:rPr>
            </w:pPr>
            <w:r>
              <w:rPr>
                <w:sz w:val="24"/>
                <w:szCs w:val="24"/>
              </w:rPr>
              <w:t>Team Processes (TP)</w:t>
            </w:r>
          </w:p>
        </w:tc>
        <w:tc>
          <w:tcPr>
            <w:tcW w:w="2040" w:type="dxa"/>
          </w:tcPr>
          <w:p w:rsidR="00130122" w:rsidRDefault="00C15A59">
            <w:pPr>
              <w:pBdr>
                <w:top w:val="nil"/>
                <w:left w:val="nil"/>
                <w:bottom w:val="nil"/>
                <w:right w:val="nil"/>
                <w:between w:val="nil"/>
              </w:pBdr>
              <w:spacing w:before="240" w:after="240"/>
              <w:ind w:left="1"/>
              <w:jc w:val="center"/>
              <w:rPr>
                <w:sz w:val="24"/>
                <w:szCs w:val="24"/>
              </w:rPr>
            </w:pPr>
            <w:r>
              <w:rPr>
                <w:sz w:val="24"/>
                <w:szCs w:val="24"/>
              </w:rPr>
              <w:t>3</w:t>
            </w:r>
          </w:p>
        </w:tc>
        <w:tc>
          <w:tcPr>
            <w:tcW w:w="1455" w:type="dxa"/>
          </w:tcPr>
          <w:p w:rsidR="00130122" w:rsidRDefault="00130122">
            <w:pPr>
              <w:pBdr>
                <w:top w:val="nil"/>
                <w:left w:val="nil"/>
                <w:bottom w:val="nil"/>
                <w:right w:val="nil"/>
                <w:between w:val="nil"/>
              </w:pBdr>
              <w:spacing w:before="240" w:after="240"/>
              <w:rPr>
                <w:sz w:val="24"/>
                <w:szCs w:val="24"/>
              </w:rPr>
            </w:pPr>
          </w:p>
        </w:tc>
      </w:tr>
      <w:tr w:rsidR="00130122">
        <w:trPr>
          <w:trHeight w:val="275"/>
        </w:trPr>
        <w:tc>
          <w:tcPr>
            <w:tcW w:w="1275" w:type="dxa"/>
          </w:tcPr>
          <w:p w:rsidR="00130122" w:rsidRDefault="00130122">
            <w:pPr>
              <w:pBdr>
                <w:top w:val="nil"/>
                <w:left w:val="nil"/>
                <w:bottom w:val="nil"/>
                <w:right w:val="nil"/>
                <w:between w:val="nil"/>
              </w:pBdr>
              <w:spacing w:before="240" w:after="240"/>
              <w:rPr>
                <w:sz w:val="24"/>
                <w:szCs w:val="24"/>
              </w:rPr>
            </w:pPr>
          </w:p>
        </w:tc>
        <w:tc>
          <w:tcPr>
            <w:tcW w:w="2610" w:type="dxa"/>
          </w:tcPr>
          <w:p w:rsidR="00130122" w:rsidRDefault="00130122">
            <w:pPr>
              <w:pBdr>
                <w:top w:val="nil"/>
                <w:left w:val="nil"/>
                <w:bottom w:val="nil"/>
                <w:right w:val="nil"/>
                <w:between w:val="nil"/>
              </w:pBdr>
              <w:spacing w:before="240" w:after="240"/>
              <w:rPr>
                <w:sz w:val="24"/>
                <w:szCs w:val="24"/>
              </w:rPr>
            </w:pPr>
          </w:p>
        </w:tc>
        <w:tc>
          <w:tcPr>
            <w:tcW w:w="3075" w:type="dxa"/>
          </w:tcPr>
          <w:p w:rsidR="00130122" w:rsidRDefault="00C15A59">
            <w:pPr>
              <w:pBdr>
                <w:top w:val="nil"/>
                <w:left w:val="nil"/>
                <w:bottom w:val="nil"/>
                <w:right w:val="nil"/>
                <w:between w:val="nil"/>
              </w:pBdr>
              <w:spacing w:before="240" w:after="240"/>
              <w:ind w:left="8" w:right="5"/>
              <w:jc w:val="center"/>
              <w:rPr>
                <w:sz w:val="24"/>
                <w:szCs w:val="24"/>
              </w:rPr>
            </w:pPr>
            <w:r>
              <w:rPr>
                <w:sz w:val="24"/>
                <w:szCs w:val="24"/>
              </w:rPr>
              <w:t>Intergroup Relations (IR)</w:t>
            </w:r>
          </w:p>
        </w:tc>
        <w:tc>
          <w:tcPr>
            <w:tcW w:w="2040" w:type="dxa"/>
          </w:tcPr>
          <w:p w:rsidR="00130122" w:rsidRDefault="00C15A59">
            <w:pPr>
              <w:pBdr>
                <w:top w:val="nil"/>
                <w:left w:val="nil"/>
                <w:bottom w:val="nil"/>
                <w:right w:val="nil"/>
                <w:between w:val="nil"/>
              </w:pBdr>
              <w:spacing w:before="240" w:after="240"/>
              <w:ind w:left="1"/>
              <w:jc w:val="center"/>
              <w:rPr>
                <w:sz w:val="24"/>
                <w:szCs w:val="24"/>
              </w:rPr>
            </w:pPr>
            <w:r>
              <w:rPr>
                <w:sz w:val="24"/>
                <w:szCs w:val="24"/>
              </w:rPr>
              <w:t>3</w:t>
            </w:r>
          </w:p>
        </w:tc>
        <w:tc>
          <w:tcPr>
            <w:tcW w:w="1455" w:type="dxa"/>
          </w:tcPr>
          <w:p w:rsidR="00130122" w:rsidRDefault="00130122">
            <w:pPr>
              <w:pBdr>
                <w:top w:val="nil"/>
                <w:left w:val="nil"/>
                <w:bottom w:val="nil"/>
                <w:right w:val="nil"/>
                <w:between w:val="nil"/>
              </w:pBdr>
              <w:spacing w:before="240" w:after="240"/>
              <w:rPr>
                <w:sz w:val="24"/>
                <w:szCs w:val="24"/>
              </w:rPr>
            </w:pPr>
          </w:p>
        </w:tc>
      </w:tr>
      <w:tr w:rsidR="00130122">
        <w:trPr>
          <w:trHeight w:val="278"/>
        </w:trPr>
        <w:tc>
          <w:tcPr>
            <w:tcW w:w="1275" w:type="dxa"/>
          </w:tcPr>
          <w:p w:rsidR="00130122" w:rsidRDefault="00130122">
            <w:pPr>
              <w:pBdr>
                <w:top w:val="nil"/>
                <w:left w:val="nil"/>
                <w:bottom w:val="nil"/>
                <w:right w:val="nil"/>
                <w:between w:val="nil"/>
              </w:pBdr>
              <w:spacing w:before="240" w:after="240"/>
              <w:rPr>
                <w:sz w:val="24"/>
                <w:szCs w:val="24"/>
              </w:rPr>
            </w:pPr>
          </w:p>
        </w:tc>
        <w:tc>
          <w:tcPr>
            <w:tcW w:w="2610" w:type="dxa"/>
          </w:tcPr>
          <w:p w:rsidR="00130122" w:rsidRDefault="00130122">
            <w:pPr>
              <w:pBdr>
                <w:top w:val="nil"/>
                <w:left w:val="nil"/>
                <w:bottom w:val="nil"/>
                <w:right w:val="nil"/>
                <w:between w:val="nil"/>
              </w:pBdr>
              <w:spacing w:before="240" w:after="240"/>
              <w:rPr>
                <w:sz w:val="24"/>
                <w:szCs w:val="24"/>
              </w:rPr>
            </w:pPr>
          </w:p>
        </w:tc>
        <w:tc>
          <w:tcPr>
            <w:tcW w:w="3075" w:type="dxa"/>
          </w:tcPr>
          <w:p w:rsidR="00130122" w:rsidRDefault="00C15A59">
            <w:pPr>
              <w:pBdr>
                <w:top w:val="nil"/>
                <w:left w:val="nil"/>
                <w:bottom w:val="nil"/>
                <w:right w:val="nil"/>
                <w:between w:val="nil"/>
              </w:pBdr>
              <w:spacing w:before="240" w:after="240"/>
              <w:ind w:left="8" w:right="4"/>
              <w:jc w:val="center"/>
              <w:rPr>
                <w:sz w:val="24"/>
                <w:szCs w:val="24"/>
              </w:rPr>
            </w:pPr>
            <w:r>
              <w:rPr>
                <w:sz w:val="24"/>
                <w:szCs w:val="24"/>
              </w:rPr>
              <w:t>Passion and Commitment (PC)</w:t>
            </w:r>
          </w:p>
        </w:tc>
        <w:tc>
          <w:tcPr>
            <w:tcW w:w="2040" w:type="dxa"/>
          </w:tcPr>
          <w:p w:rsidR="00130122" w:rsidRDefault="00C15A59">
            <w:pPr>
              <w:pBdr>
                <w:top w:val="nil"/>
                <w:left w:val="nil"/>
                <w:bottom w:val="nil"/>
                <w:right w:val="nil"/>
                <w:between w:val="nil"/>
              </w:pBdr>
              <w:spacing w:before="240" w:after="240"/>
              <w:ind w:left="1"/>
              <w:jc w:val="center"/>
              <w:rPr>
                <w:sz w:val="24"/>
                <w:szCs w:val="24"/>
              </w:rPr>
            </w:pPr>
            <w:r>
              <w:rPr>
                <w:sz w:val="24"/>
                <w:szCs w:val="24"/>
              </w:rPr>
              <w:t>3</w:t>
            </w:r>
          </w:p>
        </w:tc>
        <w:tc>
          <w:tcPr>
            <w:tcW w:w="1455" w:type="dxa"/>
          </w:tcPr>
          <w:p w:rsidR="00130122" w:rsidRDefault="00130122">
            <w:pPr>
              <w:pBdr>
                <w:top w:val="nil"/>
                <w:left w:val="nil"/>
                <w:bottom w:val="nil"/>
                <w:right w:val="nil"/>
                <w:between w:val="nil"/>
              </w:pBdr>
              <w:spacing w:before="240" w:after="240"/>
              <w:rPr>
                <w:sz w:val="24"/>
                <w:szCs w:val="24"/>
              </w:rPr>
            </w:pPr>
          </w:p>
        </w:tc>
      </w:tr>
      <w:tr w:rsidR="00130122">
        <w:trPr>
          <w:trHeight w:val="275"/>
        </w:trPr>
        <w:tc>
          <w:tcPr>
            <w:tcW w:w="1275" w:type="dxa"/>
          </w:tcPr>
          <w:p w:rsidR="00130122" w:rsidRDefault="00130122">
            <w:pPr>
              <w:pBdr>
                <w:top w:val="nil"/>
                <w:left w:val="nil"/>
                <w:bottom w:val="nil"/>
                <w:right w:val="nil"/>
                <w:between w:val="nil"/>
              </w:pBdr>
              <w:spacing w:before="240" w:after="240"/>
              <w:rPr>
                <w:sz w:val="24"/>
                <w:szCs w:val="24"/>
              </w:rPr>
            </w:pPr>
          </w:p>
        </w:tc>
        <w:tc>
          <w:tcPr>
            <w:tcW w:w="2610" w:type="dxa"/>
          </w:tcPr>
          <w:p w:rsidR="00130122" w:rsidRDefault="00130122">
            <w:pPr>
              <w:pBdr>
                <w:top w:val="nil"/>
                <w:left w:val="nil"/>
                <w:bottom w:val="nil"/>
                <w:right w:val="nil"/>
                <w:between w:val="nil"/>
              </w:pBdr>
              <w:spacing w:before="240" w:after="240"/>
              <w:rPr>
                <w:sz w:val="24"/>
                <w:szCs w:val="24"/>
              </w:rPr>
            </w:pPr>
          </w:p>
        </w:tc>
        <w:tc>
          <w:tcPr>
            <w:tcW w:w="3075" w:type="dxa"/>
          </w:tcPr>
          <w:p w:rsidR="00130122" w:rsidRDefault="00C15A59">
            <w:pPr>
              <w:pBdr>
                <w:top w:val="nil"/>
                <w:left w:val="nil"/>
                <w:bottom w:val="nil"/>
                <w:right w:val="nil"/>
                <w:between w:val="nil"/>
              </w:pBdr>
              <w:spacing w:before="240" w:after="240"/>
              <w:ind w:left="8" w:right="4"/>
              <w:jc w:val="center"/>
              <w:rPr>
                <w:sz w:val="24"/>
                <w:szCs w:val="24"/>
              </w:rPr>
            </w:pPr>
            <w:r>
              <w:rPr>
                <w:sz w:val="24"/>
                <w:szCs w:val="24"/>
              </w:rPr>
              <w:t>Skills and Learning (SL)</w:t>
            </w:r>
          </w:p>
        </w:tc>
        <w:tc>
          <w:tcPr>
            <w:tcW w:w="2040" w:type="dxa"/>
          </w:tcPr>
          <w:p w:rsidR="00130122" w:rsidRDefault="00C15A59">
            <w:pPr>
              <w:pBdr>
                <w:top w:val="nil"/>
                <w:left w:val="nil"/>
                <w:bottom w:val="nil"/>
                <w:right w:val="nil"/>
                <w:between w:val="nil"/>
              </w:pBdr>
              <w:spacing w:before="240" w:after="240"/>
              <w:ind w:left="1"/>
              <w:jc w:val="center"/>
              <w:rPr>
                <w:sz w:val="24"/>
                <w:szCs w:val="24"/>
              </w:rPr>
            </w:pPr>
            <w:r>
              <w:rPr>
                <w:sz w:val="24"/>
                <w:szCs w:val="24"/>
              </w:rPr>
              <w:t>3</w:t>
            </w:r>
          </w:p>
        </w:tc>
        <w:tc>
          <w:tcPr>
            <w:tcW w:w="1455" w:type="dxa"/>
          </w:tcPr>
          <w:p w:rsidR="00130122" w:rsidRDefault="00130122">
            <w:pPr>
              <w:pBdr>
                <w:top w:val="nil"/>
                <w:left w:val="nil"/>
                <w:bottom w:val="nil"/>
                <w:right w:val="nil"/>
                <w:between w:val="nil"/>
              </w:pBdr>
              <w:spacing w:before="240" w:after="240"/>
              <w:rPr>
                <w:sz w:val="24"/>
                <w:szCs w:val="24"/>
              </w:rPr>
            </w:pPr>
          </w:p>
        </w:tc>
      </w:tr>
      <w:tr w:rsidR="00130122">
        <w:trPr>
          <w:trHeight w:val="275"/>
        </w:trPr>
        <w:tc>
          <w:tcPr>
            <w:tcW w:w="1275" w:type="dxa"/>
          </w:tcPr>
          <w:p w:rsidR="00130122" w:rsidRDefault="00130122">
            <w:pPr>
              <w:pBdr>
                <w:top w:val="nil"/>
                <w:left w:val="nil"/>
                <w:bottom w:val="nil"/>
                <w:right w:val="nil"/>
                <w:between w:val="nil"/>
              </w:pBdr>
              <w:spacing w:before="240" w:after="240"/>
              <w:rPr>
                <w:sz w:val="24"/>
                <w:szCs w:val="24"/>
              </w:rPr>
            </w:pPr>
          </w:p>
        </w:tc>
        <w:tc>
          <w:tcPr>
            <w:tcW w:w="2610" w:type="dxa"/>
          </w:tcPr>
          <w:p w:rsidR="00130122" w:rsidRDefault="00130122">
            <w:pPr>
              <w:pBdr>
                <w:top w:val="nil"/>
                <w:left w:val="nil"/>
                <w:bottom w:val="nil"/>
                <w:right w:val="nil"/>
                <w:between w:val="nil"/>
              </w:pBdr>
              <w:spacing w:before="240" w:after="240"/>
              <w:rPr>
                <w:sz w:val="24"/>
                <w:szCs w:val="24"/>
              </w:rPr>
            </w:pPr>
          </w:p>
        </w:tc>
        <w:tc>
          <w:tcPr>
            <w:tcW w:w="3075" w:type="dxa"/>
          </w:tcPr>
          <w:p w:rsidR="00130122" w:rsidRDefault="00130122">
            <w:pPr>
              <w:pBdr>
                <w:top w:val="nil"/>
                <w:left w:val="nil"/>
                <w:bottom w:val="nil"/>
                <w:right w:val="nil"/>
                <w:between w:val="nil"/>
              </w:pBdr>
              <w:spacing w:before="240" w:after="240"/>
              <w:rPr>
                <w:sz w:val="24"/>
                <w:szCs w:val="24"/>
              </w:rPr>
            </w:pPr>
          </w:p>
        </w:tc>
        <w:tc>
          <w:tcPr>
            <w:tcW w:w="2040" w:type="dxa"/>
          </w:tcPr>
          <w:p w:rsidR="00130122" w:rsidRDefault="00130122">
            <w:pPr>
              <w:pBdr>
                <w:top w:val="nil"/>
                <w:left w:val="nil"/>
                <w:bottom w:val="nil"/>
                <w:right w:val="nil"/>
                <w:between w:val="nil"/>
              </w:pBdr>
              <w:spacing w:before="240" w:after="240"/>
              <w:rPr>
                <w:sz w:val="24"/>
                <w:szCs w:val="24"/>
              </w:rPr>
            </w:pPr>
          </w:p>
        </w:tc>
        <w:tc>
          <w:tcPr>
            <w:tcW w:w="1455" w:type="dxa"/>
          </w:tcPr>
          <w:p w:rsidR="00130122" w:rsidRDefault="00C15A59">
            <w:pPr>
              <w:pBdr>
                <w:top w:val="nil"/>
                <w:left w:val="nil"/>
                <w:bottom w:val="nil"/>
                <w:right w:val="nil"/>
                <w:between w:val="nil"/>
              </w:pBdr>
              <w:spacing w:before="240" w:after="240"/>
              <w:ind w:left="8"/>
              <w:jc w:val="center"/>
              <w:rPr>
                <w:sz w:val="24"/>
                <w:szCs w:val="24"/>
              </w:rPr>
            </w:pPr>
            <w:r>
              <w:rPr>
                <w:sz w:val="24"/>
                <w:szCs w:val="24"/>
              </w:rPr>
              <w:t>35</w:t>
            </w:r>
          </w:p>
        </w:tc>
      </w:tr>
    </w:tbl>
    <w:p w:rsidR="00130122" w:rsidRDefault="00130122">
      <w:pPr>
        <w:pBdr>
          <w:top w:val="nil"/>
          <w:left w:val="nil"/>
          <w:bottom w:val="nil"/>
          <w:right w:val="nil"/>
          <w:between w:val="nil"/>
        </w:pBdr>
        <w:spacing w:before="240" w:after="240"/>
        <w:rPr>
          <w:sz w:val="24"/>
          <w:szCs w:val="24"/>
        </w:rPr>
      </w:pPr>
    </w:p>
    <w:p w:rsidR="00130122" w:rsidRDefault="00130122">
      <w:pPr>
        <w:pBdr>
          <w:top w:val="nil"/>
          <w:left w:val="nil"/>
          <w:bottom w:val="nil"/>
          <w:right w:val="nil"/>
          <w:between w:val="nil"/>
        </w:pBdr>
        <w:spacing w:before="240" w:after="240"/>
        <w:rPr>
          <w:sz w:val="24"/>
          <w:szCs w:val="24"/>
        </w:rPr>
      </w:pPr>
    </w:p>
    <w:tbl>
      <w:tblPr>
        <w:tblStyle w:val="af4"/>
        <w:tblW w:w="10635"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6585"/>
      </w:tblGrid>
      <w:tr w:rsidR="00130122">
        <w:trPr>
          <w:trHeight w:val="275"/>
        </w:trPr>
        <w:tc>
          <w:tcPr>
            <w:tcW w:w="4050" w:type="dxa"/>
          </w:tcPr>
          <w:p w:rsidR="00130122" w:rsidRDefault="00C15A59">
            <w:pPr>
              <w:pBdr>
                <w:top w:val="nil"/>
                <w:left w:val="nil"/>
                <w:bottom w:val="nil"/>
                <w:right w:val="nil"/>
                <w:between w:val="nil"/>
              </w:pBdr>
              <w:spacing w:before="240" w:after="240"/>
              <w:ind w:left="7"/>
              <w:jc w:val="center"/>
              <w:rPr>
                <w:sz w:val="24"/>
                <w:szCs w:val="24"/>
              </w:rPr>
            </w:pPr>
            <w:r>
              <w:rPr>
                <w:sz w:val="24"/>
                <w:szCs w:val="24"/>
              </w:rPr>
              <w:t>1</w:t>
            </w:r>
          </w:p>
        </w:tc>
        <w:tc>
          <w:tcPr>
            <w:tcW w:w="6585" w:type="dxa"/>
          </w:tcPr>
          <w:p w:rsidR="00130122" w:rsidRDefault="00C15A59">
            <w:pPr>
              <w:pBdr>
                <w:top w:val="nil"/>
                <w:left w:val="nil"/>
                <w:bottom w:val="nil"/>
                <w:right w:val="nil"/>
                <w:between w:val="nil"/>
              </w:pBdr>
              <w:spacing w:before="240" w:after="240"/>
              <w:ind w:left="5" w:right="3"/>
              <w:jc w:val="center"/>
              <w:rPr>
                <w:sz w:val="24"/>
                <w:szCs w:val="24"/>
              </w:rPr>
            </w:pPr>
            <w:r>
              <w:rPr>
                <w:sz w:val="24"/>
                <w:szCs w:val="24"/>
              </w:rPr>
              <w:t>Strongly Disagree</w:t>
            </w:r>
          </w:p>
        </w:tc>
      </w:tr>
      <w:tr w:rsidR="00130122">
        <w:trPr>
          <w:trHeight w:val="276"/>
        </w:trPr>
        <w:tc>
          <w:tcPr>
            <w:tcW w:w="4050" w:type="dxa"/>
          </w:tcPr>
          <w:p w:rsidR="00130122" w:rsidRDefault="00C15A59">
            <w:pPr>
              <w:pBdr>
                <w:top w:val="nil"/>
                <w:left w:val="nil"/>
                <w:bottom w:val="nil"/>
                <w:right w:val="nil"/>
                <w:between w:val="nil"/>
              </w:pBdr>
              <w:spacing w:before="240" w:after="240"/>
              <w:ind w:left="7"/>
              <w:jc w:val="center"/>
              <w:rPr>
                <w:sz w:val="24"/>
                <w:szCs w:val="24"/>
              </w:rPr>
            </w:pPr>
            <w:r>
              <w:rPr>
                <w:sz w:val="24"/>
                <w:szCs w:val="24"/>
              </w:rPr>
              <w:t>2</w:t>
            </w:r>
          </w:p>
        </w:tc>
        <w:tc>
          <w:tcPr>
            <w:tcW w:w="6585" w:type="dxa"/>
          </w:tcPr>
          <w:p w:rsidR="00130122" w:rsidRDefault="00C15A59">
            <w:pPr>
              <w:pBdr>
                <w:top w:val="nil"/>
                <w:left w:val="nil"/>
                <w:bottom w:val="nil"/>
                <w:right w:val="nil"/>
                <w:between w:val="nil"/>
              </w:pBdr>
              <w:spacing w:before="240" w:after="240"/>
              <w:ind w:left="5" w:right="2"/>
              <w:jc w:val="center"/>
              <w:rPr>
                <w:sz w:val="24"/>
                <w:szCs w:val="24"/>
              </w:rPr>
            </w:pPr>
            <w:r>
              <w:rPr>
                <w:sz w:val="24"/>
                <w:szCs w:val="24"/>
              </w:rPr>
              <w:t>Disagree</w:t>
            </w:r>
          </w:p>
        </w:tc>
      </w:tr>
      <w:tr w:rsidR="00130122">
        <w:trPr>
          <w:trHeight w:val="277"/>
        </w:trPr>
        <w:tc>
          <w:tcPr>
            <w:tcW w:w="4050" w:type="dxa"/>
          </w:tcPr>
          <w:p w:rsidR="00130122" w:rsidRDefault="00C15A59">
            <w:pPr>
              <w:pBdr>
                <w:top w:val="nil"/>
                <w:left w:val="nil"/>
                <w:bottom w:val="nil"/>
                <w:right w:val="nil"/>
                <w:between w:val="nil"/>
              </w:pBdr>
              <w:spacing w:before="240" w:after="240"/>
              <w:ind w:left="7"/>
              <w:jc w:val="center"/>
              <w:rPr>
                <w:sz w:val="24"/>
                <w:szCs w:val="24"/>
              </w:rPr>
            </w:pPr>
            <w:r>
              <w:rPr>
                <w:sz w:val="24"/>
                <w:szCs w:val="24"/>
              </w:rPr>
              <w:t>3</w:t>
            </w:r>
          </w:p>
        </w:tc>
        <w:tc>
          <w:tcPr>
            <w:tcW w:w="6585" w:type="dxa"/>
          </w:tcPr>
          <w:p w:rsidR="00130122" w:rsidRDefault="00C15A59">
            <w:pPr>
              <w:pBdr>
                <w:top w:val="nil"/>
                <w:left w:val="nil"/>
                <w:bottom w:val="nil"/>
                <w:right w:val="nil"/>
                <w:between w:val="nil"/>
              </w:pBdr>
              <w:spacing w:before="240" w:after="240"/>
              <w:ind w:left="5" w:right="1"/>
              <w:jc w:val="center"/>
              <w:rPr>
                <w:sz w:val="24"/>
                <w:szCs w:val="24"/>
              </w:rPr>
            </w:pPr>
            <w:r>
              <w:rPr>
                <w:sz w:val="24"/>
                <w:szCs w:val="24"/>
              </w:rPr>
              <w:t>Neutral</w:t>
            </w:r>
          </w:p>
        </w:tc>
      </w:tr>
      <w:tr w:rsidR="00130122">
        <w:trPr>
          <w:trHeight w:val="275"/>
        </w:trPr>
        <w:tc>
          <w:tcPr>
            <w:tcW w:w="4050" w:type="dxa"/>
          </w:tcPr>
          <w:p w:rsidR="00130122" w:rsidRDefault="00C15A59">
            <w:pPr>
              <w:pBdr>
                <w:top w:val="nil"/>
                <w:left w:val="nil"/>
                <w:bottom w:val="nil"/>
                <w:right w:val="nil"/>
                <w:between w:val="nil"/>
              </w:pBdr>
              <w:spacing w:before="240" w:after="240"/>
              <w:ind w:left="7"/>
              <w:jc w:val="center"/>
              <w:rPr>
                <w:sz w:val="24"/>
                <w:szCs w:val="24"/>
              </w:rPr>
            </w:pPr>
            <w:r>
              <w:rPr>
                <w:sz w:val="24"/>
                <w:szCs w:val="24"/>
              </w:rPr>
              <w:lastRenderedPageBreak/>
              <w:t>4</w:t>
            </w:r>
          </w:p>
        </w:tc>
        <w:tc>
          <w:tcPr>
            <w:tcW w:w="6585" w:type="dxa"/>
          </w:tcPr>
          <w:p w:rsidR="00130122" w:rsidRDefault="00C15A59">
            <w:pPr>
              <w:pBdr>
                <w:top w:val="nil"/>
                <w:left w:val="nil"/>
                <w:bottom w:val="nil"/>
                <w:right w:val="nil"/>
                <w:between w:val="nil"/>
              </w:pBdr>
              <w:spacing w:before="240" w:after="240"/>
              <w:ind w:left="5"/>
              <w:jc w:val="center"/>
              <w:rPr>
                <w:sz w:val="24"/>
                <w:szCs w:val="24"/>
              </w:rPr>
            </w:pPr>
            <w:r>
              <w:rPr>
                <w:sz w:val="24"/>
                <w:szCs w:val="24"/>
              </w:rPr>
              <w:t>Agree</w:t>
            </w:r>
          </w:p>
        </w:tc>
      </w:tr>
      <w:tr w:rsidR="00130122">
        <w:trPr>
          <w:trHeight w:val="275"/>
        </w:trPr>
        <w:tc>
          <w:tcPr>
            <w:tcW w:w="4050" w:type="dxa"/>
          </w:tcPr>
          <w:p w:rsidR="00130122" w:rsidRDefault="00C15A59">
            <w:pPr>
              <w:pBdr>
                <w:top w:val="nil"/>
                <w:left w:val="nil"/>
                <w:bottom w:val="nil"/>
                <w:right w:val="nil"/>
                <w:between w:val="nil"/>
              </w:pBdr>
              <w:spacing w:before="240" w:after="240"/>
              <w:ind w:left="7"/>
              <w:jc w:val="center"/>
              <w:rPr>
                <w:sz w:val="24"/>
                <w:szCs w:val="24"/>
              </w:rPr>
            </w:pPr>
            <w:r>
              <w:rPr>
                <w:sz w:val="24"/>
                <w:szCs w:val="24"/>
              </w:rPr>
              <w:t>5</w:t>
            </w:r>
          </w:p>
        </w:tc>
        <w:tc>
          <w:tcPr>
            <w:tcW w:w="6585" w:type="dxa"/>
          </w:tcPr>
          <w:p w:rsidR="00130122" w:rsidRDefault="00C15A59">
            <w:pPr>
              <w:pBdr>
                <w:top w:val="nil"/>
                <w:left w:val="nil"/>
                <w:bottom w:val="nil"/>
                <w:right w:val="nil"/>
                <w:between w:val="nil"/>
              </w:pBdr>
              <w:spacing w:before="240" w:after="240"/>
              <w:ind w:left="5" w:right="1"/>
              <w:jc w:val="center"/>
              <w:rPr>
                <w:sz w:val="24"/>
                <w:szCs w:val="24"/>
              </w:rPr>
            </w:pPr>
            <w:r>
              <w:rPr>
                <w:sz w:val="24"/>
                <w:szCs w:val="24"/>
              </w:rPr>
              <w:t>Strongly Agree</w:t>
            </w:r>
          </w:p>
        </w:tc>
      </w:tr>
    </w:tbl>
    <w:p w:rsidR="00130122" w:rsidRDefault="00C15A59">
      <w:pPr>
        <w:pBdr>
          <w:top w:val="nil"/>
          <w:left w:val="nil"/>
          <w:bottom w:val="nil"/>
          <w:right w:val="nil"/>
          <w:between w:val="nil"/>
        </w:pBdr>
        <w:spacing w:before="240" w:after="240"/>
        <w:ind w:right="883"/>
        <w:rPr>
          <w:sz w:val="24"/>
          <w:szCs w:val="24"/>
        </w:rPr>
      </w:pPr>
      <w:r>
        <w:rPr>
          <w:sz w:val="24"/>
          <w:szCs w:val="24"/>
        </w:rPr>
        <w:t>SECTION B- STUDENT SATISFACTION AND SELF CONFIDENCE IN LEARNING (SSCL)</w:t>
      </w:r>
    </w:p>
    <w:p w:rsidR="00130122" w:rsidRDefault="00C15A59">
      <w:pPr>
        <w:numPr>
          <w:ilvl w:val="0"/>
          <w:numId w:val="3"/>
        </w:numPr>
        <w:pBdr>
          <w:top w:val="nil"/>
          <w:left w:val="nil"/>
          <w:bottom w:val="nil"/>
          <w:right w:val="nil"/>
          <w:between w:val="nil"/>
        </w:pBdr>
        <w:tabs>
          <w:tab w:val="left" w:pos="1079"/>
        </w:tabs>
        <w:spacing w:before="240" w:after="240"/>
        <w:ind w:left="1079" w:hanging="359"/>
      </w:pPr>
      <w:r>
        <w:rPr>
          <w:sz w:val="24"/>
          <w:szCs w:val="24"/>
        </w:rPr>
        <w:t>Satisfaction with Current Learning (CL)</w:t>
      </w:r>
    </w:p>
    <w:tbl>
      <w:tblPr>
        <w:tblStyle w:val="af5"/>
        <w:tblW w:w="10695"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5"/>
        <w:gridCol w:w="834"/>
        <w:gridCol w:w="834"/>
        <w:gridCol w:w="834"/>
        <w:gridCol w:w="834"/>
        <w:gridCol w:w="834"/>
      </w:tblGrid>
      <w:tr w:rsidR="00130122">
        <w:trPr>
          <w:trHeight w:val="275"/>
        </w:trPr>
        <w:tc>
          <w:tcPr>
            <w:tcW w:w="6525" w:type="dxa"/>
          </w:tcPr>
          <w:p w:rsidR="00130122" w:rsidRDefault="00C15A59">
            <w:pPr>
              <w:pBdr>
                <w:top w:val="nil"/>
                <w:left w:val="nil"/>
                <w:bottom w:val="nil"/>
                <w:right w:val="nil"/>
                <w:between w:val="nil"/>
              </w:pBdr>
              <w:spacing w:before="240" w:after="240"/>
              <w:ind w:left="107"/>
              <w:rPr>
                <w:sz w:val="24"/>
                <w:szCs w:val="24"/>
              </w:rPr>
            </w:pPr>
            <w:r>
              <w:rPr>
                <w:sz w:val="24"/>
                <w:szCs w:val="24"/>
              </w:rPr>
              <w:t>ITEM</w:t>
            </w:r>
          </w:p>
        </w:tc>
        <w:tc>
          <w:tcPr>
            <w:tcW w:w="834" w:type="dxa"/>
          </w:tcPr>
          <w:p w:rsidR="00130122" w:rsidRDefault="00C15A59">
            <w:pPr>
              <w:pBdr>
                <w:top w:val="nil"/>
                <w:left w:val="nil"/>
                <w:bottom w:val="nil"/>
                <w:right w:val="nil"/>
                <w:between w:val="nil"/>
              </w:pBdr>
              <w:spacing w:before="240" w:after="240"/>
              <w:ind w:left="107"/>
              <w:rPr>
                <w:sz w:val="24"/>
                <w:szCs w:val="24"/>
              </w:rPr>
            </w:pPr>
            <w:r>
              <w:rPr>
                <w:sz w:val="24"/>
                <w:szCs w:val="24"/>
              </w:rPr>
              <w:t>1</w:t>
            </w:r>
          </w:p>
        </w:tc>
        <w:tc>
          <w:tcPr>
            <w:tcW w:w="834" w:type="dxa"/>
          </w:tcPr>
          <w:p w:rsidR="00130122" w:rsidRDefault="00C15A59">
            <w:pPr>
              <w:pBdr>
                <w:top w:val="nil"/>
                <w:left w:val="nil"/>
                <w:bottom w:val="nil"/>
                <w:right w:val="nil"/>
                <w:between w:val="nil"/>
              </w:pBdr>
              <w:spacing w:before="240" w:after="240"/>
              <w:ind w:left="107"/>
              <w:rPr>
                <w:sz w:val="24"/>
                <w:szCs w:val="24"/>
              </w:rPr>
            </w:pPr>
            <w:r>
              <w:rPr>
                <w:sz w:val="24"/>
                <w:szCs w:val="24"/>
              </w:rPr>
              <w:t>2</w:t>
            </w:r>
          </w:p>
        </w:tc>
        <w:tc>
          <w:tcPr>
            <w:tcW w:w="834" w:type="dxa"/>
          </w:tcPr>
          <w:p w:rsidR="00130122" w:rsidRDefault="00C15A59">
            <w:pPr>
              <w:pBdr>
                <w:top w:val="nil"/>
                <w:left w:val="nil"/>
                <w:bottom w:val="nil"/>
                <w:right w:val="nil"/>
                <w:between w:val="nil"/>
              </w:pBdr>
              <w:spacing w:before="240" w:after="240"/>
              <w:ind w:left="106"/>
              <w:rPr>
                <w:sz w:val="24"/>
                <w:szCs w:val="24"/>
              </w:rPr>
            </w:pPr>
            <w:r>
              <w:rPr>
                <w:sz w:val="24"/>
                <w:szCs w:val="24"/>
              </w:rPr>
              <w:t>3</w:t>
            </w:r>
          </w:p>
        </w:tc>
        <w:tc>
          <w:tcPr>
            <w:tcW w:w="834" w:type="dxa"/>
          </w:tcPr>
          <w:p w:rsidR="00130122" w:rsidRDefault="00C15A59">
            <w:pPr>
              <w:pBdr>
                <w:top w:val="nil"/>
                <w:left w:val="nil"/>
                <w:bottom w:val="nil"/>
                <w:right w:val="nil"/>
                <w:between w:val="nil"/>
              </w:pBdr>
              <w:spacing w:before="240" w:after="240"/>
              <w:ind w:left="105"/>
              <w:rPr>
                <w:sz w:val="24"/>
                <w:szCs w:val="24"/>
              </w:rPr>
            </w:pPr>
            <w:r>
              <w:rPr>
                <w:sz w:val="24"/>
                <w:szCs w:val="24"/>
              </w:rPr>
              <w:t>4</w:t>
            </w:r>
          </w:p>
        </w:tc>
        <w:tc>
          <w:tcPr>
            <w:tcW w:w="834" w:type="dxa"/>
          </w:tcPr>
          <w:p w:rsidR="00130122" w:rsidRDefault="00C15A59">
            <w:pPr>
              <w:pBdr>
                <w:top w:val="nil"/>
                <w:left w:val="nil"/>
                <w:bottom w:val="nil"/>
                <w:right w:val="nil"/>
                <w:between w:val="nil"/>
              </w:pBdr>
              <w:spacing w:before="240" w:after="240"/>
              <w:ind w:left="104"/>
              <w:rPr>
                <w:sz w:val="24"/>
                <w:szCs w:val="24"/>
              </w:rPr>
            </w:pPr>
            <w:r>
              <w:rPr>
                <w:sz w:val="24"/>
                <w:szCs w:val="24"/>
              </w:rPr>
              <w:t>5</w:t>
            </w:r>
          </w:p>
        </w:tc>
      </w:tr>
      <w:tr w:rsidR="00130122">
        <w:trPr>
          <w:trHeight w:val="551"/>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CLQ1 The methods used in this role play /activity were supportive and effective</w:t>
            </w: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r>
      <w:tr w:rsidR="00130122">
        <w:trPr>
          <w:trHeight w:val="616"/>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CLQ2 The role play /activity provided me with a variety of educational materials and activities to promote my learning.</w:t>
            </w: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r>
      <w:tr w:rsidR="00130122">
        <w:trPr>
          <w:trHeight w:val="551"/>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CLQ3 I liked the way my instructor taught me the role play</w:t>
            </w:r>
            <w:r>
              <w:rPr>
                <w:sz w:val="24"/>
                <w:szCs w:val="24"/>
              </w:rPr>
              <w:t xml:space="preserve"> </w:t>
            </w:r>
            <w:r>
              <w:rPr>
                <w:sz w:val="24"/>
                <w:szCs w:val="24"/>
              </w:rPr>
              <w:t>/activity</w:t>
            </w: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r>
      <w:tr w:rsidR="00130122">
        <w:trPr>
          <w:trHeight w:val="614"/>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CLQ4 The teaching materials used in this role play /activity were motivating and helped me learn.</w:t>
            </w: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r>
      <w:tr w:rsidR="00130122">
        <w:trPr>
          <w:trHeight w:val="597"/>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CLQ5 The way my instructor taught the role play /activity was</w:t>
            </w:r>
            <w:r>
              <w:rPr>
                <w:sz w:val="24"/>
                <w:szCs w:val="24"/>
              </w:rPr>
              <w:t xml:space="preserve"> </w:t>
            </w:r>
            <w:r>
              <w:rPr>
                <w:sz w:val="24"/>
                <w:szCs w:val="24"/>
              </w:rPr>
              <w:t>appropriate to my way of learning.</w:t>
            </w: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c>
          <w:tcPr>
            <w:tcW w:w="834" w:type="dxa"/>
          </w:tcPr>
          <w:p w:rsidR="00130122" w:rsidRDefault="00130122">
            <w:pPr>
              <w:pBdr>
                <w:top w:val="nil"/>
                <w:left w:val="nil"/>
                <w:bottom w:val="nil"/>
                <w:right w:val="nil"/>
                <w:between w:val="nil"/>
              </w:pBdr>
              <w:spacing w:before="240" w:after="240"/>
              <w:rPr>
                <w:sz w:val="24"/>
                <w:szCs w:val="24"/>
              </w:rPr>
            </w:pPr>
          </w:p>
        </w:tc>
      </w:tr>
    </w:tbl>
    <w:p w:rsidR="00130122" w:rsidRDefault="00C15A59">
      <w:pPr>
        <w:numPr>
          <w:ilvl w:val="0"/>
          <w:numId w:val="3"/>
        </w:numPr>
        <w:pBdr>
          <w:top w:val="nil"/>
          <w:left w:val="nil"/>
          <w:bottom w:val="nil"/>
          <w:right w:val="nil"/>
          <w:between w:val="nil"/>
        </w:pBdr>
        <w:tabs>
          <w:tab w:val="left" w:pos="1079"/>
        </w:tabs>
        <w:spacing w:before="240" w:after="240"/>
        <w:ind w:left="1079" w:hanging="359"/>
      </w:pPr>
      <w:r>
        <w:rPr>
          <w:sz w:val="24"/>
          <w:szCs w:val="24"/>
        </w:rPr>
        <w:t>Self-Confidence in Learning (L)</w:t>
      </w:r>
    </w:p>
    <w:tbl>
      <w:tblPr>
        <w:tblStyle w:val="af6"/>
        <w:tblW w:w="1073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4"/>
        <w:gridCol w:w="843"/>
        <w:gridCol w:w="843"/>
        <w:gridCol w:w="843"/>
        <w:gridCol w:w="843"/>
        <w:gridCol w:w="843"/>
      </w:tblGrid>
      <w:tr w:rsidR="00130122">
        <w:trPr>
          <w:trHeight w:val="275"/>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ITEM</w:t>
            </w:r>
          </w:p>
        </w:tc>
        <w:tc>
          <w:tcPr>
            <w:tcW w:w="843" w:type="dxa"/>
          </w:tcPr>
          <w:p w:rsidR="00130122" w:rsidRDefault="00C15A59">
            <w:pPr>
              <w:pBdr>
                <w:top w:val="nil"/>
                <w:left w:val="nil"/>
                <w:bottom w:val="nil"/>
                <w:right w:val="nil"/>
                <w:between w:val="nil"/>
              </w:pBdr>
              <w:spacing w:before="240" w:after="240"/>
              <w:ind w:left="107"/>
              <w:rPr>
                <w:sz w:val="24"/>
                <w:szCs w:val="24"/>
              </w:rPr>
            </w:pPr>
            <w:r>
              <w:rPr>
                <w:sz w:val="24"/>
                <w:szCs w:val="24"/>
              </w:rPr>
              <w:t>1</w:t>
            </w:r>
          </w:p>
        </w:tc>
        <w:tc>
          <w:tcPr>
            <w:tcW w:w="843" w:type="dxa"/>
          </w:tcPr>
          <w:p w:rsidR="00130122" w:rsidRDefault="00C15A59">
            <w:pPr>
              <w:pBdr>
                <w:top w:val="nil"/>
                <w:left w:val="nil"/>
                <w:bottom w:val="nil"/>
                <w:right w:val="nil"/>
                <w:between w:val="nil"/>
              </w:pBdr>
              <w:spacing w:before="240" w:after="240"/>
              <w:ind w:left="107"/>
              <w:rPr>
                <w:sz w:val="24"/>
                <w:szCs w:val="24"/>
              </w:rPr>
            </w:pPr>
            <w:r>
              <w:rPr>
                <w:sz w:val="24"/>
                <w:szCs w:val="24"/>
              </w:rPr>
              <w:t>2</w:t>
            </w:r>
          </w:p>
        </w:tc>
        <w:tc>
          <w:tcPr>
            <w:tcW w:w="843" w:type="dxa"/>
          </w:tcPr>
          <w:p w:rsidR="00130122" w:rsidRDefault="00C15A59">
            <w:pPr>
              <w:pBdr>
                <w:top w:val="nil"/>
                <w:left w:val="nil"/>
                <w:bottom w:val="nil"/>
                <w:right w:val="nil"/>
                <w:between w:val="nil"/>
              </w:pBdr>
              <w:spacing w:before="240" w:after="240"/>
              <w:ind w:left="106"/>
              <w:rPr>
                <w:sz w:val="24"/>
                <w:szCs w:val="24"/>
              </w:rPr>
            </w:pPr>
            <w:r>
              <w:rPr>
                <w:sz w:val="24"/>
                <w:szCs w:val="24"/>
              </w:rPr>
              <w:t>3</w:t>
            </w:r>
          </w:p>
        </w:tc>
        <w:tc>
          <w:tcPr>
            <w:tcW w:w="843" w:type="dxa"/>
          </w:tcPr>
          <w:p w:rsidR="00130122" w:rsidRDefault="00C15A59">
            <w:pPr>
              <w:pBdr>
                <w:top w:val="nil"/>
                <w:left w:val="nil"/>
                <w:bottom w:val="nil"/>
                <w:right w:val="nil"/>
                <w:between w:val="nil"/>
              </w:pBdr>
              <w:spacing w:before="240" w:after="240"/>
              <w:ind w:left="105"/>
              <w:rPr>
                <w:sz w:val="24"/>
                <w:szCs w:val="24"/>
              </w:rPr>
            </w:pPr>
            <w:r>
              <w:rPr>
                <w:sz w:val="24"/>
                <w:szCs w:val="24"/>
              </w:rPr>
              <w:t>4</w:t>
            </w:r>
          </w:p>
        </w:tc>
        <w:tc>
          <w:tcPr>
            <w:tcW w:w="843" w:type="dxa"/>
          </w:tcPr>
          <w:p w:rsidR="00130122" w:rsidRDefault="00C15A59">
            <w:pPr>
              <w:pBdr>
                <w:top w:val="nil"/>
                <w:left w:val="nil"/>
                <w:bottom w:val="nil"/>
                <w:right w:val="nil"/>
                <w:between w:val="nil"/>
              </w:pBdr>
              <w:spacing w:before="240" w:after="240"/>
              <w:ind w:left="104"/>
              <w:rPr>
                <w:sz w:val="24"/>
                <w:szCs w:val="24"/>
              </w:rPr>
            </w:pPr>
            <w:r>
              <w:rPr>
                <w:sz w:val="24"/>
                <w:szCs w:val="24"/>
              </w:rPr>
              <w:t>5</w:t>
            </w:r>
          </w:p>
        </w:tc>
      </w:tr>
      <w:tr w:rsidR="00130122">
        <w:trPr>
          <w:trHeight w:val="616"/>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LQ1 I am confident that I am mastering the class role- play/activity presented to me by my instructors.</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r w:rsidR="00130122">
        <w:trPr>
          <w:trHeight w:val="894"/>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LQ2 I am confident that this role play/activity covered the essential content necessary to master the material covered in the curriculum.</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r w:rsidR="00130122">
        <w:trPr>
          <w:trHeight w:val="894"/>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LQ3 I am confident that I am developing the skills and gaining the required knowledge from this role play/activity to perform the necessary tasks in my course</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r w:rsidR="00130122">
        <w:trPr>
          <w:trHeight w:val="552"/>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LQ4 My instructors used a variety of helpful resources to teach this role play/activity</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r w:rsidR="00130122">
        <w:trPr>
          <w:trHeight w:val="614"/>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LQ5 It is my responsibility as a student to learn what I need during role play /activity classes.</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r w:rsidR="00130122">
        <w:trPr>
          <w:trHeight w:val="597"/>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LQ6 I know how to get help when I do not understand the</w:t>
            </w:r>
            <w:r>
              <w:rPr>
                <w:sz w:val="24"/>
                <w:szCs w:val="24"/>
              </w:rPr>
              <w:t xml:space="preserve"> </w:t>
            </w:r>
            <w:r>
              <w:rPr>
                <w:sz w:val="24"/>
                <w:szCs w:val="24"/>
              </w:rPr>
              <w:t>concepts in the role play/activity.</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r w:rsidR="00130122">
        <w:trPr>
          <w:trHeight w:val="597"/>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lastRenderedPageBreak/>
              <w:t>LQ7 I know how to use role play exercises to learn the</w:t>
            </w:r>
            <w:r>
              <w:rPr>
                <w:sz w:val="24"/>
                <w:szCs w:val="24"/>
              </w:rPr>
              <w:t xml:space="preserve"> </w:t>
            </w:r>
            <w:r>
              <w:rPr>
                <w:sz w:val="24"/>
                <w:szCs w:val="24"/>
              </w:rPr>
              <w:t>critical/key aspects of this course.</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r w:rsidR="00130122">
        <w:trPr>
          <w:trHeight w:val="597"/>
        </w:trPr>
        <w:tc>
          <w:tcPr>
            <w:tcW w:w="6525" w:type="dxa"/>
          </w:tcPr>
          <w:p w:rsidR="00130122" w:rsidRDefault="00C15A59">
            <w:pPr>
              <w:pBdr>
                <w:top w:val="nil"/>
                <w:left w:val="nil"/>
                <w:bottom w:val="nil"/>
                <w:right w:val="nil"/>
                <w:between w:val="nil"/>
              </w:pBdr>
              <w:spacing w:before="240"/>
              <w:ind w:left="107"/>
              <w:rPr>
                <w:sz w:val="24"/>
                <w:szCs w:val="24"/>
              </w:rPr>
            </w:pPr>
            <w:r>
              <w:rPr>
                <w:sz w:val="24"/>
                <w:szCs w:val="24"/>
              </w:rPr>
              <w:t>LQ8 It is the instructor’s responsibility to show me what I</w:t>
            </w:r>
            <w:r>
              <w:rPr>
                <w:sz w:val="24"/>
                <w:szCs w:val="24"/>
              </w:rPr>
              <w:t xml:space="preserve"> </w:t>
            </w:r>
            <w:r>
              <w:rPr>
                <w:sz w:val="24"/>
                <w:szCs w:val="24"/>
              </w:rPr>
              <w:t>need to learn during the role play /a</w:t>
            </w:r>
            <w:r>
              <w:rPr>
                <w:sz w:val="24"/>
                <w:szCs w:val="24"/>
              </w:rPr>
              <w:t>tivity</w:t>
            </w:r>
            <w:r>
              <w:rPr>
                <w:sz w:val="24"/>
                <w:szCs w:val="24"/>
              </w:rPr>
              <w:t xml:space="preserve"> class.</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bl>
    <w:p w:rsidR="00130122" w:rsidRDefault="00C15A59">
      <w:pPr>
        <w:pBdr>
          <w:top w:val="nil"/>
          <w:left w:val="nil"/>
          <w:bottom w:val="nil"/>
          <w:right w:val="nil"/>
          <w:between w:val="nil"/>
        </w:pBdr>
        <w:spacing w:before="240" w:after="240"/>
        <w:ind w:left="360"/>
        <w:rPr>
          <w:sz w:val="24"/>
          <w:szCs w:val="24"/>
        </w:rPr>
      </w:pPr>
      <w:r>
        <w:rPr>
          <w:sz w:val="24"/>
          <w:szCs w:val="24"/>
        </w:rPr>
        <w:t>SECTION C- GROUP WORK</w:t>
      </w:r>
    </w:p>
    <w:p w:rsidR="00130122" w:rsidRDefault="00C15A59">
      <w:pPr>
        <w:numPr>
          <w:ilvl w:val="0"/>
          <w:numId w:val="2"/>
        </w:numPr>
        <w:pBdr>
          <w:top w:val="nil"/>
          <w:left w:val="nil"/>
          <w:bottom w:val="nil"/>
          <w:right w:val="nil"/>
          <w:between w:val="nil"/>
        </w:pBdr>
        <w:tabs>
          <w:tab w:val="left" w:pos="1079"/>
        </w:tabs>
        <w:spacing w:before="240" w:after="240"/>
        <w:ind w:left="1079" w:hanging="359"/>
      </w:pPr>
      <w:r>
        <w:rPr>
          <w:sz w:val="24"/>
          <w:szCs w:val="24"/>
        </w:rPr>
        <w:t>Purpose and Goals (PG)</w:t>
      </w:r>
    </w:p>
    <w:tbl>
      <w:tblPr>
        <w:tblStyle w:val="af7"/>
        <w:tblW w:w="10725"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5"/>
        <w:gridCol w:w="840"/>
        <w:gridCol w:w="840"/>
        <w:gridCol w:w="840"/>
        <w:gridCol w:w="840"/>
        <w:gridCol w:w="840"/>
      </w:tblGrid>
      <w:tr w:rsidR="00130122">
        <w:trPr>
          <w:trHeight w:val="755"/>
        </w:trPr>
        <w:tc>
          <w:tcPr>
            <w:tcW w:w="6525" w:type="dxa"/>
          </w:tcPr>
          <w:p w:rsidR="00130122" w:rsidRDefault="00C15A59">
            <w:pPr>
              <w:pBdr>
                <w:top w:val="nil"/>
                <w:left w:val="nil"/>
                <w:bottom w:val="nil"/>
                <w:right w:val="nil"/>
                <w:between w:val="nil"/>
              </w:pBdr>
              <w:spacing w:before="240" w:after="240"/>
              <w:ind w:left="107"/>
              <w:rPr>
                <w:sz w:val="24"/>
                <w:szCs w:val="24"/>
              </w:rPr>
            </w:pPr>
            <w:r>
              <w:rPr>
                <w:sz w:val="24"/>
                <w:szCs w:val="24"/>
              </w:rPr>
              <w:t>ITEM</w:t>
            </w:r>
          </w:p>
        </w:tc>
        <w:tc>
          <w:tcPr>
            <w:tcW w:w="840" w:type="dxa"/>
          </w:tcPr>
          <w:p w:rsidR="00130122" w:rsidRDefault="00C15A59">
            <w:pPr>
              <w:pBdr>
                <w:top w:val="nil"/>
                <w:left w:val="nil"/>
                <w:bottom w:val="nil"/>
                <w:right w:val="nil"/>
                <w:between w:val="nil"/>
              </w:pBdr>
              <w:spacing w:before="240" w:after="240"/>
              <w:ind w:left="107"/>
              <w:rPr>
                <w:sz w:val="24"/>
                <w:szCs w:val="24"/>
              </w:rPr>
            </w:pPr>
            <w:r>
              <w:rPr>
                <w:sz w:val="24"/>
                <w:szCs w:val="24"/>
              </w:rPr>
              <w:t>1</w:t>
            </w:r>
          </w:p>
        </w:tc>
        <w:tc>
          <w:tcPr>
            <w:tcW w:w="840" w:type="dxa"/>
          </w:tcPr>
          <w:p w:rsidR="00130122" w:rsidRDefault="00C15A59">
            <w:pPr>
              <w:pBdr>
                <w:top w:val="nil"/>
                <w:left w:val="nil"/>
                <w:bottom w:val="nil"/>
                <w:right w:val="nil"/>
                <w:between w:val="nil"/>
              </w:pBdr>
              <w:spacing w:before="240" w:after="240"/>
              <w:ind w:left="107"/>
              <w:rPr>
                <w:sz w:val="24"/>
                <w:szCs w:val="24"/>
              </w:rPr>
            </w:pPr>
            <w:r>
              <w:rPr>
                <w:sz w:val="24"/>
                <w:szCs w:val="24"/>
              </w:rPr>
              <w:t>2</w:t>
            </w:r>
          </w:p>
        </w:tc>
        <w:tc>
          <w:tcPr>
            <w:tcW w:w="840" w:type="dxa"/>
          </w:tcPr>
          <w:p w:rsidR="00130122" w:rsidRDefault="00C15A59">
            <w:pPr>
              <w:pBdr>
                <w:top w:val="nil"/>
                <w:left w:val="nil"/>
                <w:bottom w:val="nil"/>
                <w:right w:val="nil"/>
                <w:between w:val="nil"/>
              </w:pBdr>
              <w:spacing w:before="240" w:after="240"/>
              <w:ind w:left="106"/>
              <w:rPr>
                <w:sz w:val="24"/>
                <w:szCs w:val="24"/>
              </w:rPr>
            </w:pPr>
            <w:r>
              <w:rPr>
                <w:sz w:val="24"/>
                <w:szCs w:val="24"/>
              </w:rPr>
              <w:t>3</w:t>
            </w:r>
          </w:p>
        </w:tc>
        <w:tc>
          <w:tcPr>
            <w:tcW w:w="840" w:type="dxa"/>
          </w:tcPr>
          <w:p w:rsidR="00130122" w:rsidRDefault="00C15A59">
            <w:pPr>
              <w:pBdr>
                <w:top w:val="nil"/>
                <w:left w:val="nil"/>
                <w:bottom w:val="nil"/>
                <w:right w:val="nil"/>
                <w:between w:val="nil"/>
              </w:pBdr>
              <w:spacing w:before="240" w:after="240"/>
              <w:ind w:left="105"/>
              <w:rPr>
                <w:sz w:val="24"/>
                <w:szCs w:val="24"/>
              </w:rPr>
            </w:pPr>
            <w:r>
              <w:rPr>
                <w:sz w:val="24"/>
                <w:szCs w:val="24"/>
              </w:rPr>
              <w:t>4</w:t>
            </w:r>
          </w:p>
        </w:tc>
        <w:tc>
          <w:tcPr>
            <w:tcW w:w="840" w:type="dxa"/>
          </w:tcPr>
          <w:p w:rsidR="00130122" w:rsidRDefault="00C15A59">
            <w:pPr>
              <w:pBdr>
                <w:top w:val="nil"/>
                <w:left w:val="nil"/>
                <w:bottom w:val="nil"/>
                <w:right w:val="nil"/>
                <w:between w:val="nil"/>
              </w:pBdr>
              <w:spacing w:before="240" w:after="240"/>
              <w:ind w:left="104"/>
              <w:rPr>
                <w:sz w:val="24"/>
                <w:szCs w:val="24"/>
              </w:rPr>
            </w:pPr>
            <w:r>
              <w:rPr>
                <w:sz w:val="24"/>
                <w:szCs w:val="24"/>
              </w:rPr>
              <w:t>5</w:t>
            </w:r>
          </w:p>
        </w:tc>
      </w:tr>
      <w:tr w:rsidR="00130122">
        <w:trPr>
          <w:trHeight w:val="755"/>
        </w:trPr>
        <w:tc>
          <w:tcPr>
            <w:tcW w:w="6525" w:type="dxa"/>
          </w:tcPr>
          <w:p w:rsidR="00130122" w:rsidRDefault="00C15A59">
            <w:pPr>
              <w:pBdr>
                <w:top w:val="nil"/>
                <w:left w:val="nil"/>
                <w:bottom w:val="nil"/>
                <w:right w:val="nil"/>
                <w:between w:val="nil"/>
              </w:pBdr>
              <w:spacing w:before="240" w:after="240"/>
              <w:ind w:left="208"/>
              <w:rPr>
                <w:sz w:val="24"/>
                <w:szCs w:val="24"/>
              </w:rPr>
            </w:pPr>
            <w:r>
              <w:rPr>
                <w:sz w:val="24"/>
                <w:szCs w:val="24"/>
              </w:rPr>
              <w:t>PGQ1 Our team has a meaningful, shared purpose.</w:t>
            </w: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r>
      <w:tr w:rsidR="00130122">
        <w:trPr>
          <w:trHeight w:val="755"/>
        </w:trPr>
        <w:tc>
          <w:tcPr>
            <w:tcW w:w="6525" w:type="dxa"/>
          </w:tcPr>
          <w:p w:rsidR="00130122" w:rsidRDefault="00C15A59">
            <w:pPr>
              <w:spacing w:before="240" w:after="240"/>
              <w:ind w:left="208"/>
              <w:rPr>
                <w:sz w:val="24"/>
                <w:szCs w:val="24"/>
              </w:rPr>
            </w:pPr>
            <w:r>
              <w:rPr>
                <w:sz w:val="24"/>
                <w:szCs w:val="24"/>
              </w:rPr>
              <w:t>PGQ2 We are strongly committed to a shared mission.</w:t>
            </w: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r>
      <w:tr w:rsidR="00130122">
        <w:trPr>
          <w:trHeight w:val="755"/>
        </w:trPr>
        <w:tc>
          <w:tcPr>
            <w:tcW w:w="6525" w:type="dxa"/>
          </w:tcPr>
          <w:p w:rsidR="00130122" w:rsidRDefault="00C15A59">
            <w:pPr>
              <w:spacing w:before="240" w:after="240"/>
              <w:ind w:left="211"/>
              <w:rPr>
                <w:sz w:val="24"/>
                <w:szCs w:val="24"/>
              </w:rPr>
            </w:pPr>
            <w:r>
              <w:rPr>
                <w:sz w:val="24"/>
                <w:szCs w:val="24"/>
              </w:rPr>
              <w:t>PGQ3 We set and meet challenging goals.</w:t>
            </w: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c>
          <w:tcPr>
            <w:tcW w:w="840" w:type="dxa"/>
          </w:tcPr>
          <w:p w:rsidR="00130122" w:rsidRDefault="00130122">
            <w:pPr>
              <w:pBdr>
                <w:top w:val="nil"/>
                <w:left w:val="nil"/>
                <w:bottom w:val="nil"/>
                <w:right w:val="nil"/>
                <w:between w:val="nil"/>
              </w:pBdr>
              <w:spacing w:before="240" w:after="240"/>
              <w:rPr>
                <w:sz w:val="24"/>
                <w:szCs w:val="24"/>
              </w:rPr>
            </w:pPr>
          </w:p>
        </w:tc>
      </w:tr>
    </w:tbl>
    <w:p w:rsidR="00130122" w:rsidRDefault="00C15A59">
      <w:pPr>
        <w:numPr>
          <w:ilvl w:val="0"/>
          <w:numId w:val="2"/>
        </w:numPr>
        <w:pBdr>
          <w:top w:val="nil"/>
          <w:left w:val="nil"/>
          <w:bottom w:val="nil"/>
          <w:right w:val="nil"/>
          <w:between w:val="nil"/>
        </w:pBdr>
        <w:tabs>
          <w:tab w:val="left" w:pos="1079"/>
        </w:tabs>
        <w:spacing w:before="240" w:after="240"/>
        <w:ind w:left="1079" w:hanging="359"/>
      </w:pPr>
      <w:r>
        <w:rPr>
          <w:sz w:val="24"/>
          <w:szCs w:val="24"/>
        </w:rPr>
        <w:t>Roles (R)</w:t>
      </w:r>
    </w:p>
    <w:tbl>
      <w:tblPr>
        <w:tblStyle w:val="af8"/>
        <w:tblW w:w="1076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4"/>
        <w:gridCol w:w="843"/>
        <w:gridCol w:w="843"/>
        <w:gridCol w:w="843"/>
        <w:gridCol w:w="843"/>
        <w:gridCol w:w="843"/>
      </w:tblGrid>
      <w:tr w:rsidR="00130122">
        <w:trPr>
          <w:trHeight w:val="277"/>
        </w:trPr>
        <w:tc>
          <w:tcPr>
            <w:tcW w:w="6555" w:type="dxa"/>
          </w:tcPr>
          <w:p w:rsidR="00130122" w:rsidRDefault="00C15A59">
            <w:pPr>
              <w:pBdr>
                <w:top w:val="nil"/>
                <w:left w:val="nil"/>
                <w:bottom w:val="nil"/>
                <w:right w:val="nil"/>
                <w:between w:val="nil"/>
              </w:pBdr>
              <w:spacing w:before="240" w:after="240"/>
              <w:ind w:left="107"/>
              <w:rPr>
                <w:sz w:val="24"/>
                <w:szCs w:val="24"/>
              </w:rPr>
            </w:pPr>
            <w:r>
              <w:rPr>
                <w:sz w:val="24"/>
                <w:szCs w:val="24"/>
              </w:rPr>
              <w:t>ITEM</w:t>
            </w:r>
          </w:p>
        </w:tc>
        <w:tc>
          <w:tcPr>
            <w:tcW w:w="843" w:type="dxa"/>
          </w:tcPr>
          <w:p w:rsidR="00130122" w:rsidRDefault="00C15A59">
            <w:pPr>
              <w:pBdr>
                <w:top w:val="nil"/>
                <w:left w:val="nil"/>
                <w:bottom w:val="nil"/>
                <w:right w:val="nil"/>
                <w:between w:val="nil"/>
              </w:pBdr>
              <w:spacing w:before="240" w:after="240"/>
              <w:ind w:left="107"/>
              <w:rPr>
                <w:sz w:val="24"/>
                <w:szCs w:val="24"/>
              </w:rPr>
            </w:pPr>
            <w:r>
              <w:rPr>
                <w:sz w:val="24"/>
                <w:szCs w:val="24"/>
              </w:rPr>
              <w:t>1</w:t>
            </w:r>
          </w:p>
        </w:tc>
        <w:tc>
          <w:tcPr>
            <w:tcW w:w="843" w:type="dxa"/>
          </w:tcPr>
          <w:p w:rsidR="00130122" w:rsidRDefault="00C15A59">
            <w:pPr>
              <w:pBdr>
                <w:top w:val="nil"/>
                <w:left w:val="nil"/>
                <w:bottom w:val="nil"/>
                <w:right w:val="nil"/>
                <w:between w:val="nil"/>
              </w:pBdr>
              <w:spacing w:before="240" w:after="240"/>
              <w:ind w:left="107"/>
              <w:rPr>
                <w:sz w:val="24"/>
                <w:szCs w:val="24"/>
              </w:rPr>
            </w:pPr>
            <w:r>
              <w:rPr>
                <w:sz w:val="24"/>
                <w:szCs w:val="24"/>
              </w:rPr>
              <w:t>2</w:t>
            </w:r>
          </w:p>
        </w:tc>
        <w:tc>
          <w:tcPr>
            <w:tcW w:w="843" w:type="dxa"/>
          </w:tcPr>
          <w:p w:rsidR="00130122" w:rsidRDefault="00C15A59">
            <w:pPr>
              <w:pBdr>
                <w:top w:val="nil"/>
                <w:left w:val="nil"/>
                <w:bottom w:val="nil"/>
                <w:right w:val="nil"/>
                <w:between w:val="nil"/>
              </w:pBdr>
              <w:spacing w:before="240" w:after="240"/>
              <w:ind w:left="106"/>
              <w:rPr>
                <w:sz w:val="24"/>
                <w:szCs w:val="24"/>
              </w:rPr>
            </w:pPr>
            <w:r>
              <w:rPr>
                <w:sz w:val="24"/>
                <w:szCs w:val="24"/>
              </w:rPr>
              <w:t>3</w:t>
            </w:r>
          </w:p>
        </w:tc>
        <w:tc>
          <w:tcPr>
            <w:tcW w:w="843" w:type="dxa"/>
          </w:tcPr>
          <w:p w:rsidR="00130122" w:rsidRDefault="00C15A59">
            <w:pPr>
              <w:pBdr>
                <w:top w:val="nil"/>
                <w:left w:val="nil"/>
                <w:bottom w:val="nil"/>
                <w:right w:val="nil"/>
                <w:between w:val="nil"/>
              </w:pBdr>
              <w:spacing w:before="240" w:after="240"/>
              <w:ind w:left="105"/>
              <w:rPr>
                <w:sz w:val="24"/>
                <w:szCs w:val="24"/>
              </w:rPr>
            </w:pPr>
            <w:r>
              <w:rPr>
                <w:sz w:val="24"/>
                <w:szCs w:val="24"/>
              </w:rPr>
              <w:t>4</w:t>
            </w:r>
          </w:p>
        </w:tc>
        <w:tc>
          <w:tcPr>
            <w:tcW w:w="843" w:type="dxa"/>
          </w:tcPr>
          <w:p w:rsidR="00130122" w:rsidRDefault="00C15A59">
            <w:pPr>
              <w:pBdr>
                <w:top w:val="nil"/>
                <w:left w:val="nil"/>
                <w:bottom w:val="nil"/>
                <w:right w:val="nil"/>
                <w:between w:val="nil"/>
              </w:pBdr>
              <w:spacing w:before="240" w:after="240"/>
              <w:ind w:left="104"/>
              <w:rPr>
                <w:sz w:val="24"/>
                <w:szCs w:val="24"/>
              </w:rPr>
            </w:pPr>
            <w:r>
              <w:rPr>
                <w:sz w:val="24"/>
                <w:szCs w:val="24"/>
              </w:rPr>
              <w:t>5</w:t>
            </w:r>
          </w:p>
        </w:tc>
      </w:tr>
      <w:tr w:rsidR="00130122">
        <w:trPr>
          <w:trHeight w:val="275"/>
        </w:trPr>
        <w:tc>
          <w:tcPr>
            <w:tcW w:w="6555" w:type="dxa"/>
          </w:tcPr>
          <w:p w:rsidR="00130122" w:rsidRDefault="00C15A59">
            <w:pPr>
              <w:pBdr>
                <w:top w:val="nil"/>
                <w:left w:val="nil"/>
                <w:bottom w:val="nil"/>
                <w:right w:val="nil"/>
                <w:between w:val="nil"/>
              </w:pBdr>
              <w:spacing w:before="240" w:after="240"/>
              <w:ind w:left="208"/>
              <w:rPr>
                <w:sz w:val="24"/>
                <w:szCs w:val="24"/>
              </w:rPr>
            </w:pPr>
            <w:r>
              <w:rPr>
                <w:sz w:val="24"/>
                <w:szCs w:val="24"/>
              </w:rPr>
              <w:t>RQ1 Team members clearly understand their roles.</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r w:rsidR="00130122">
        <w:trPr>
          <w:trHeight w:val="551"/>
        </w:trPr>
        <w:tc>
          <w:tcPr>
            <w:tcW w:w="6555" w:type="dxa"/>
          </w:tcPr>
          <w:p w:rsidR="00130122" w:rsidRDefault="00C15A59">
            <w:pPr>
              <w:pBdr>
                <w:top w:val="nil"/>
                <w:left w:val="nil"/>
                <w:bottom w:val="nil"/>
                <w:right w:val="nil"/>
                <w:between w:val="nil"/>
              </w:pBdr>
              <w:spacing w:before="240" w:after="240"/>
              <w:ind w:left="208" w:right="410"/>
              <w:rPr>
                <w:sz w:val="24"/>
                <w:szCs w:val="24"/>
              </w:rPr>
            </w:pPr>
            <w:r>
              <w:rPr>
                <w:sz w:val="24"/>
                <w:szCs w:val="24"/>
              </w:rPr>
              <w:t>RQ2 When an individual's role changes, an intentional effort is made to clarify it for everyone on the team.</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r w:rsidR="00130122">
        <w:trPr>
          <w:trHeight w:val="552"/>
        </w:trPr>
        <w:tc>
          <w:tcPr>
            <w:tcW w:w="6555" w:type="dxa"/>
          </w:tcPr>
          <w:p w:rsidR="00130122" w:rsidRDefault="00C15A59">
            <w:pPr>
              <w:pBdr>
                <w:top w:val="nil"/>
                <w:left w:val="nil"/>
                <w:bottom w:val="nil"/>
                <w:right w:val="nil"/>
                <w:between w:val="nil"/>
              </w:pBdr>
              <w:spacing w:before="240" w:after="240"/>
              <w:ind w:left="211"/>
              <w:rPr>
                <w:sz w:val="24"/>
                <w:szCs w:val="24"/>
              </w:rPr>
            </w:pPr>
            <w:r>
              <w:rPr>
                <w:sz w:val="24"/>
                <w:szCs w:val="24"/>
              </w:rPr>
              <w:t>RQ3 Everyone values what each member contributes to the team</w:t>
            </w: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c>
          <w:tcPr>
            <w:tcW w:w="843" w:type="dxa"/>
          </w:tcPr>
          <w:p w:rsidR="00130122" w:rsidRDefault="00130122">
            <w:pPr>
              <w:pBdr>
                <w:top w:val="nil"/>
                <w:left w:val="nil"/>
                <w:bottom w:val="nil"/>
                <w:right w:val="nil"/>
                <w:between w:val="nil"/>
              </w:pBdr>
              <w:spacing w:before="240" w:after="240"/>
              <w:rPr>
                <w:sz w:val="24"/>
                <w:szCs w:val="24"/>
              </w:rPr>
            </w:pPr>
          </w:p>
        </w:tc>
      </w:tr>
    </w:tbl>
    <w:p w:rsidR="00130122" w:rsidRDefault="00C15A59">
      <w:pPr>
        <w:numPr>
          <w:ilvl w:val="0"/>
          <w:numId w:val="2"/>
        </w:numPr>
        <w:pBdr>
          <w:top w:val="nil"/>
          <w:left w:val="nil"/>
          <w:bottom w:val="nil"/>
          <w:right w:val="nil"/>
          <w:between w:val="nil"/>
        </w:pBdr>
        <w:tabs>
          <w:tab w:val="left" w:pos="1079"/>
        </w:tabs>
        <w:spacing w:before="240" w:after="240"/>
        <w:ind w:left="1079" w:hanging="359"/>
      </w:pPr>
      <w:r>
        <w:rPr>
          <w:sz w:val="24"/>
          <w:szCs w:val="24"/>
        </w:rPr>
        <w:t>Team Processes (TP)</w:t>
      </w:r>
    </w:p>
    <w:tbl>
      <w:tblPr>
        <w:tblStyle w:val="af9"/>
        <w:tblW w:w="10830"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5"/>
        <w:gridCol w:w="837"/>
        <w:gridCol w:w="837"/>
        <w:gridCol w:w="837"/>
        <w:gridCol w:w="837"/>
        <w:gridCol w:w="837"/>
      </w:tblGrid>
      <w:tr w:rsidR="00130122">
        <w:trPr>
          <w:trHeight w:val="275"/>
        </w:trPr>
        <w:tc>
          <w:tcPr>
            <w:tcW w:w="6645" w:type="dxa"/>
          </w:tcPr>
          <w:p w:rsidR="00130122" w:rsidRDefault="00C15A59">
            <w:pPr>
              <w:pBdr>
                <w:top w:val="nil"/>
                <w:left w:val="nil"/>
                <w:bottom w:val="nil"/>
                <w:right w:val="nil"/>
                <w:between w:val="nil"/>
              </w:pBdr>
              <w:spacing w:before="240" w:after="240"/>
              <w:ind w:left="107"/>
              <w:rPr>
                <w:sz w:val="24"/>
                <w:szCs w:val="24"/>
              </w:rPr>
            </w:pPr>
            <w:r>
              <w:rPr>
                <w:sz w:val="24"/>
                <w:szCs w:val="24"/>
              </w:rPr>
              <w:t>ITEM</w:t>
            </w:r>
          </w:p>
        </w:tc>
        <w:tc>
          <w:tcPr>
            <w:tcW w:w="837" w:type="dxa"/>
          </w:tcPr>
          <w:p w:rsidR="00130122" w:rsidRDefault="00C15A59">
            <w:pPr>
              <w:pBdr>
                <w:top w:val="nil"/>
                <w:left w:val="nil"/>
                <w:bottom w:val="nil"/>
                <w:right w:val="nil"/>
                <w:between w:val="nil"/>
              </w:pBdr>
              <w:spacing w:before="240" w:after="240"/>
              <w:ind w:left="107"/>
              <w:rPr>
                <w:sz w:val="24"/>
                <w:szCs w:val="24"/>
              </w:rPr>
            </w:pPr>
            <w:r>
              <w:rPr>
                <w:sz w:val="24"/>
                <w:szCs w:val="24"/>
              </w:rPr>
              <w:t>1</w:t>
            </w:r>
          </w:p>
        </w:tc>
        <w:tc>
          <w:tcPr>
            <w:tcW w:w="837" w:type="dxa"/>
          </w:tcPr>
          <w:p w:rsidR="00130122" w:rsidRDefault="00C15A59">
            <w:pPr>
              <w:pBdr>
                <w:top w:val="nil"/>
                <w:left w:val="nil"/>
                <w:bottom w:val="nil"/>
                <w:right w:val="nil"/>
                <w:between w:val="nil"/>
              </w:pBdr>
              <w:spacing w:before="240" w:after="240"/>
              <w:ind w:left="107"/>
              <w:rPr>
                <w:sz w:val="24"/>
                <w:szCs w:val="24"/>
              </w:rPr>
            </w:pPr>
            <w:r>
              <w:rPr>
                <w:sz w:val="24"/>
                <w:szCs w:val="24"/>
              </w:rPr>
              <w:t>2</w:t>
            </w:r>
          </w:p>
        </w:tc>
        <w:tc>
          <w:tcPr>
            <w:tcW w:w="837" w:type="dxa"/>
          </w:tcPr>
          <w:p w:rsidR="00130122" w:rsidRDefault="00C15A59">
            <w:pPr>
              <w:pBdr>
                <w:top w:val="nil"/>
                <w:left w:val="nil"/>
                <w:bottom w:val="nil"/>
                <w:right w:val="nil"/>
                <w:between w:val="nil"/>
              </w:pBdr>
              <w:spacing w:before="240" w:after="240"/>
              <w:ind w:left="106"/>
              <w:rPr>
                <w:sz w:val="24"/>
                <w:szCs w:val="24"/>
              </w:rPr>
            </w:pPr>
            <w:r>
              <w:rPr>
                <w:sz w:val="24"/>
                <w:szCs w:val="24"/>
              </w:rPr>
              <w:t>3</w:t>
            </w:r>
          </w:p>
        </w:tc>
        <w:tc>
          <w:tcPr>
            <w:tcW w:w="837" w:type="dxa"/>
          </w:tcPr>
          <w:p w:rsidR="00130122" w:rsidRDefault="00C15A59">
            <w:pPr>
              <w:pBdr>
                <w:top w:val="nil"/>
                <w:left w:val="nil"/>
                <w:bottom w:val="nil"/>
                <w:right w:val="nil"/>
                <w:between w:val="nil"/>
              </w:pBdr>
              <w:spacing w:before="240" w:after="240"/>
              <w:ind w:left="105"/>
              <w:rPr>
                <w:sz w:val="24"/>
                <w:szCs w:val="24"/>
              </w:rPr>
            </w:pPr>
            <w:r>
              <w:rPr>
                <w:sz w:val="24"/>
                <w:szCs w:val="24"/>
              </w:rPr>
              <w:t>4</w:t>
            </w:r>
          </w:p>
        </w:tc>
        <w:tc>
          <w:tcPr>
            <w:tcW w:w="837" w:type="dxa"/>
          </w:tcPr>
          <w:p w:rsidR="00130122" w:rsidRDefault="00C15A59">
            <w:pPr>
              <w:pBdr>
                <w:top w:val="nil"/>
                <w:left w:val="nil"/>
                <w:bottom w:val="nil"/>
                <w:right w:val="nil"/>
                <w:between w:val="nil"/>
              </w:pBdr>
              <w:spacing w:before="240" w:after="240"/>
              <w:ind w:left="104"/>
              <w:rPr>
                <w:sz w:val="24"/>
                <w:szCs w:val="24"/>
              </w:rPr>
            </w:pPr>
            <w:r>
              <w:rPr>
                <w:sz w:val="24"/>
                <w:szCs w:val="24"/>
              </w:rPr>
              <w:t>5</w:t>
            </w:r>
          </w:p>
        </w:tc>
      </w:tr>
      <w:tr w:rsidR="00130122">
        <w:trPr>
          <w:trHeight w:val="277"/>
        </w:trPr>
        <w:tc>
          <w:tcPr>
            <w:tcW w:w="6645" w:type="dxa"/>
          </w:tcPr>
          <w:p w:rsidR="00130122" w:rsidRDefault="00C15A59">
            <w:pPr>
              <w:pBdr>
                <w:top w:val="nil"/>
                <w:left w:val="nil"/>
                <w:bottom w:val="nil"/>
                <w:right w:val="nil"/>
                <w:between w:val="nil"/>
              </w:pBdr>
              <w:spacing w:before="240" w:after="240"/>
              <w:ind w:left="208"/>
              <w:rPr>
                <w:sz w:val="24"/>
                <w:szCs w:val="24"/>
              </w:rPr>
            </w:pPr>
            <w:r>
              <w:rPr>
                <w:sz w:val="24"/>
                <w:szCs w:val="24"/>
              </w:rPr>
              <w:t>TPQ1 We address and resolve issues quickly.</w:t>
            </w: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r>
      <w:tr w:rsidR="00130122">
        <w:trPr>
          <w:trHeight w:val="551"/>
        </w:trPr>
        <w:tc>
          <w:tcPr>
            <w:tcW w:w="6645" w:type="dxa"/>
          </w:tcPr>
          <w:p w:rsidR="00130122" w:rsidRDefault="00C15A59">
            <w:pPr>
              <w:pBdr>
                <w:top w:val="nil"/>
                <w:left w:val="nil"/>
                <w:bottom w:val="nil"/>
                <w:right w:val="nil"/>
                <w:between w:val="nil"/>
              </w:pBdr>
              <w:spacing w:before="240"/>
              <w:ind w:right="410"/>
              <w:rPr>
                <w:sz w:val="24"/>
                <w:szCs w:val="24"/>
              </w:rPr>
            </w:pPr>
            <w:r>
              <w:rPr>
                <w:sz w:val="24"/>
                <w:szCs w:val="24"/>
              </w:rPr>
              <w:t xml:space="preserve">   </w:t>
            </w:r>
            <w:r>
              <w:rPr>
                <w:sz w:val="24"/>
                <w:szCs w:val="24"/>
              </w:rPr>
              <w:t>TPQ2 Our team works with a great deal of flexibility so that</w:t>
            </w:r>
            <w:r>
              <w:rPr>
                <w:sz w:val="24"/>
                <w:szCs w:val="24"/>
              </w:rPr>
              <w:t xml:space="preserve"> </w:t>
            </w:r>
          </w:p>
          <w:p w:rsidR="00130122" w:rsidRDefault="00C15A59">
            <w:pPr>
              <w:pBdr>
                <w:top w:val="nil"/>
                <w:left w:val="nil"/>
                <w:bottom w:val="nil"/>
                <w:right w:val="nil"/>
                <w:between w:val="nil"/>
              </w:pBdr>
              <w:spacing w:before="240"/>
              <w:ind w:right="410"/>
              <w:rPr>
                <w:sz w:val="24"/>
                <w:szCs w:val="24"/>
              </w:rPr>
            </w:pPr>
            <w:r>
              <w:rPr>
                <w:sz w:val="24"/>
                <w:szCs w:val="24"/>
              </w:rPr>
              <w:t xml:space="preserve">   we can adapt to changing needs.</w:t>
            </w: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r>
      <w:tr w:rsidR="00130122">
        <w:trPr>
          <w:trHeight w:val="551"/>
        </w:trPr>
        <w:tc>
          <w:tcPr>
            <w:tcW w:w="6645" w:type="dxa"/>
          </w:tcPr>
          <w:p w:rsidR="00130122" w:rsidRDefault="00C15A59">
            <w:pPr>
              <w:pBdr>
                <w:top w:val="nil"/>
                <w:left w:val="nil"/>
                <w:bottom w:val="nil"/>
                <w:right w:val="nil"/>
                <w:between w:val="nil"/>
              </w:pBdr>
              <w:spacing w:before="240" w:after="240"/>
              <w:ind w:left="549" w:right="410" w:hanging="339"/>
              <w:rPr>
                <w:sz w:val="24"/>
                <w:szCs w:val="24"/>
              </w:rPr>
            </w:pPr>
            <w:r>
              <w:rPr>
                <w:sz w:val="24"/>
                <w:szCs w:val="24"/>
              </w:rPr>
              <w:t xml:space="preserve">TPQ3 When we choose consensus decision-making, we do it </w:t>
            </w:r>
          </w:p>
          <w:p w:rsidR="00130122" w:rsidRDefault="00C15A59">
            <w:pPr>
              <w:spacing w:before="240" w:after="240"/>
              <w:ind w:left="549" w:right="410" w:hanging="339"/>
              <w:rPr>
                <w:sz w:val="24"/>
                <w:szCs w:val="24"/>
              </w:rPr>
            </w:pPr>
            <w:r>
              <w:rPr>
                <w:sz w:val="24"/>
                <w:szCs w:val="24"/>
              </w:rPr>
              <w:t>effectively.</w:t>
            </w: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r>
    </w:tbl>
    <w:p w:rsidR="00130122" w:rsidRDefault="00C15A59">
      <w:pPr>
        <w:numPr>
          <w:ilvl w:val="0"/>
          <w:numId w:val="2"/>
        </w:numPr>
        <w:pBdr>
          <w:top w:val="nil"/>
          <w:left w:val="nil"/>
          <w:bottom w:val="nil"/>
          <w:right w:val="nil"/>
          <w:between w:val="nil"/>
        </w:pBdr>
        <w:tabs>
          <w:tab w:val="left" w:pos="1079"/>
        </w:tabs>
        <w:spacing w:before="240" w:after="240"/>
        <w:ind w:left="1079" w:hanging="359"/>
      </w:pPr>
      <w:r>
        <w:rPr>
          <w:sz w:val="24"/>
          <w:szCs w:val="24"/>
        </w:rPr>
        <w:lastRenderedPageBreak/>
        <w:t>Intergroup Relations (IR)</w:t>
      </w:r>
    </w:p>
    <w:tbl>
      <w:tblPr>
        <w:tblStyle w:val="afa"/>
        <w:tblW w:w="1086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75"/>
        <w:gridCol w:w="837"/>
        <w:gridCol w:w="837"/>
        <w:gridCol w:w="837"/>
        <w:gridCol w:w="837"/>
        <w:gridCol w:w="837"/>
      </w:tblGrid>
      <w:tr w:rsidR="00130122">
        <w:trPr>
          <w:trHeight w:val="275"/>
        </w:trPr>
        <w:tc>
          <w:tcPr>
            <w:tcW w:w="6675" w:type="dxa"/>
          </w:tcPr>
          <w:p w:rsidR="00130122" w:rsidRDefault="00C15A59">
            <w:pPr>
              <w:pBdr>
                <w:top w:val="nil"/>
                <w:left w:val="nil"/>
                <w:bottom w:val="nil"/>
                <w:right w:val="nil"/>
                <w:between w:val="nil"/>
              </w:pBdr>
              <w:spacing w:before="240" w:after="240"/>
              <w:ind w:left="107"/>
              <w:rPr>
                <w:sz w:val="24"/>
                <w:szCs w:val="24"/>
              </w:rPr>
            </w:pPr>
            <w:r>
              <w:rPr>
                <w:sz w:val="24"/>
                <w:szCs w:val="24"/>
              </w:rPr>
              <w:t>ITEM</w:t>
            </w:r>
          </w:p>
        </w:tc>
        <w:tc>
          <w:tcPr>
            <w:tcW w:w="837" w:type="dxa"/>
          </w:tcPr>
          <w:p w:rsidR="00130122" w:rsidRDefault="00C15A59">
            <w:pPr>
              <w:pBdr>
                <w:top w:val="nil"/>
                <w:left w:val="nil"/>
                <w:bottom w:val="nil"/>
                <w:right w:val="nil"/>
                <w:between w:val="nil"/>
              </w:pBdr>
              <w:spacing w:before="240" w:after="240"/>
              <w:ind w:left="107"/>
              <w:rPr>
                <w:sz w:val="24"/>
                <w:szCs w:val="24"/>
              </w:rPr>
            </w:pPr>
            <w:r>
              <w:rPr>
                <w:sz w:val="24"/>
                <w:szCs w:val="24"/>
              </w:rPr>
              <w:t>1</w:t>
            </w:r>
          </w:p>
        </w:tc>
        <w:tc>
          <w:tcPr>
            <w:tcW w:w="837" w:type="dxa"/>
          </w:tcPr>
          <w:p w:rsidR="00130122" w:rsidRDefault="00C15A59">
            <w:pPr>
              <w:pBdr>
                <w:top w:val="nil"/>
                <w:left w:val="nil"/>
                <w:bottom w:val="nil"/>
                <w:right w:val="nil"/>
                <w:between w:val="nil"/>
              </w:pBdr>
              <w:spacing w:before="240" w:after="240"/>
              <w:ind w:left="107"/>
              <w:rPr>
                <w:sz w:val="24"/>
                <w:szCs w:val="24"/>
              </w:rPr>
            </w:pPr>
            <w:r>
              <w:rPr>
                <w:sz w:val="24"/>
                <w:szCs w:val="24"/>
              </w:rPr>
              <w:t>2</w:t>
            </w:r>
          </w:p>
        </w:tc>
        <w:tc>
          <w:tcPr>
            <w:tcW w:w="837" w:type="dxa"/>
          </w:tcPr>
          <w:p w:rsidR="00130122" w:rsidRDefault="00C15A59">
            <w:pPr>
              <w:pBdr>
                <w:top w:val="nil"/>
                <w:left w:val="nil"/>
                <w:bottom w:val="nil"/>
                <w:right w:val="nil"/>
                <w:between w:val="nil"/>
              </w:pBdr>
              <w:spacing w:before="240" w:after="240"/>
              <w:ind w:left="106"/>
              <w:rPr>
                <w:sz w:val="24"/>
                <w:szCs w:val="24"/>
              </w:rPr>
            </w:pPr>
            <w:r>
              <w:rPr>
                <w:sz w:val="24"/>
                <w:szCs w:val="24"/>
              </w:rPr>
              <w:t>3</w:t>
            </w:r>
          </w:p>
        </w:tc>
        <w:tc>
          <w:tcPr>
            <w:tcW w:w="837" w:type="dxa"/>
          </w:tcPr>
          <w:p w:rsidR="00130122" w:rsidRDefault="00C15A59">
            <w:pPr>
              <w:pBdr>
                <w:top w:val="nil"/>
                <w:left w:val="nil"/>
                <w:bottom w:val="nil"/>
                <w:right w:val="nil"/>
                <w:between w:val="nil"/>
              </w:pBdr>
              <w:spacing w:before="240" w:after="240"/>
              <w:ind w:left="105"/>
              <w:rPr>
                <w:sz w:val="24"/>
                <w:szCs w:val="24"/>
              </w:rPr>
            </w:pPr>
            <w:r>
              <w:rPr>
                <w:sz w:val="24"/>
                <w:szCs w:val="24"/>
              </w:rPr>
              <w:t>4</w:t>
            </w:r>
          </w:p>
        </w:tc>
        <w:tc>
          <w:tcPr>
            <w:tcW w:w="837" w:type="dxa"/>
          </w:tcPr>
          <w:p w:rsidR="00130122" w:rsidRDefault="00C15A59">
            <w:pPr>
              <w:pBdr>
                <w:top w:val="nil"/>
                <w:left w:val="nil"/>
                <w:bottom w:val="nil"/>
                <w:right w:val="nil"/>
                <w:between w:val="nil"/>
              </w:pBdr>
              <w:spacing w:before="240" w:after="240"/>
              <w:ind w:left="104"/>
              <w:rPr>
                <w:sz w:val="24"/>
                <w:szCs w:val="24"/>
              </w:rPr>
            </w:pPr>
            <w:r>
              <w:rPr>
                <w:sz w:val="24"/>
                <w:szCs w:val="24"/>
              </w:rPr>
              <w:t>5</w:t>
            </w:r>
          </w:p>
        </w:tc>
      </w:tr>
      <w:tr w:rsidR="00130122">
        <w:trPr>
          <w:trHeight w:val="551"/>
        </w:trPr>
        <w:tc>
          <w:tcPr>
            <w:tcW w:w="6675" w:type="dxa"/>
          </w:tcPr>
          <w:p w:rsidR="00130122" w:rsidRDefault="00C15A59">
            <w:pPr>
              <w:pBdr>
                <w:top w:val="nil"/>
                <w:left w:val="nil"/>
                <w:bottom w:val="nil"/>
                <w:right w:val="nil"/>
                <w:between w:val="nil"/>
              </w:pBdr>
              <w:spacing w:before="240" w:after="240"/>
              <w:ind w:left="547" w:hanging="339"/>
              <w:rPr>
                <w:sz w:val="24"/>
                <w:szCs w:val="24"/>
              </w:rPr>
            </w:pPr>
            <w:r>
              <w:rPr>
                <w:sz w:val="24"/>
                <w:szCs w:val="24"/>
              </w:rPr>
              <w:t>IRQ1 We are able to resolve conflicts with other teams collaboratively.</w:t>
            </w: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r>
      <w:tr w:rsidR="00130122">
        <w:trPr>
          <w:trHeight w:val="275"/>
        </w:trPr>
        <w:tc>
          <w:tcPr>
            <w:tcW w:w="6675" w:type="dxa"/>
          </w:tcPr>
          <w:p w:rsidR="00130122" w:rsidRDefault="00C15A59">
            <w:pPr>
              <w:pBdr>
                <w:top w:val="nil"/>
                <w:left w:val="nil"/>
                <w:bottom w:val="nil"/>
                <w:right w:val="nil"/>
                <w:between w:val="nil"/>
              </w:pBdr>
              <w:spacing w:before="240" w:after="240"/>
              <w:ind w:left="211"/>
              <w:rPr>
                <w:sz w:val="24"/>
                <w:szCs w:val="24"/>
              </w:rPr>
            </w:pPr>
            <w:r>
              <w:rPr>
                <w:sz w:val="24"/>
                <w:szCs w:val="24"/>
              </w:rPr>
              <w:t>IRQ2 We communicate effectively with other groups.</w:t>
            </w: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r>
      <w:tr w:rsidR="00130122">
        <w:trPr>
          <w:trHeight w:val="553"/>
        </w:trPr>
        <w:tc>
          <w:tcPr>
            <w:tcW w:w="6675" w:type="dxa"/>
          </w:tcPr>
          <w:p w:rsidR="00130122" w:rsidRDefault="00C15A59">
            <w:pPr>
              <w:pBdr>
                <w:top w:val="nil"/>
                <w:left w:val="nil"/>
                <w:bottom w:val="nil"/>
                <w:right w:val="nil"/>
                <w:between w:val="nil"/>
              </w:pBdr>
              <w:spacing w:before="240" w:after="240"/>
              <w:ind w:left="549" w:hanging="339"/>
              <w:rPr>
                <w:sz w:val="24"/>
                <w:szCs w:val="24"/>
              </w:rPr>
            </w:pPr>
            <w:r>
              <w:rPr>
                <w:sz w:val="24"/>
                <w:szCs w:val="24"/>
              </w:rPr>
              <w:t xml:space="preserve">IRQ3 Our collaborations with other teams are productive, </w:t>
            </w:r>
          </w:p>
          <w:p w:rsidR="00130122" w:rsidRDefault="00C15A59">
            <w:pPr>
              <w:spacing w:before="240" w:after="240"/>
              <w:ind w:left="549" w:hanging="339"/>
              <w:rPr>
                <w:sz w:val="24"/>
                <w:szCs w:val="24"/>
              </w:rPr>
            </w:pPr>
            <w:r>
              <w:rPr>
                <w:sz w:val="24"/>
                <w:szCs w:val="24"/>
              </w:rPr>
              <w:t>worthwhile, and yield good results.</w:t>
            </w: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c>
          <w:tcPr>
            <w:tcW w:w="837" w:type="dxa"/>
          </w:tcPr>
          <w:p w:rsidR="00130122" w:rsidRDefault="00130122">
            <w:pPr>
              <w:pBdr>
                <w:top w:val="nil"/>
                <w:left w:val="nil"/>
                <w:bottom w:val="nil"/>
                <w:right w:val="nil"/>
                <w:between w:val="nil"/>
              </w:pBdr>
              <w:spacing w:before="240" w:after="240"/>
              <w:rPr>
                <w:sz w:val="24"/>
                <w:szCs w:val="24"/>
              </w:rPr>
            </w:pPr>
          </w:p>
        </w:tc>
      </w:tr>
    </w:tbl>
    <w:p w:rsidR="00130122" w:rsidRDefault="00C15A59">
      <w:pPr>
        <w:numPr>
          <w:ilvl w:val="0"/>
          <w:numId w:val="2"/>
        </w:numPr>
        <w:pBdr>
          <w:top w:val="nil"/>
          <w:left w:val="nil"/>
          <w:bottom w:val="nil"/>
          <w:right w:val="nil"/>
          <w:between w:val="nil"/>
        </w:pBdr>
        <w:tabs>
          <w:tab w:val="left" w:pos="1079"/>
        </w:tabs>
        <w:spacing w:before="240" w:after="240"/>
        <w:ind w:left="1079" w:hanging="359"/>
      </w:pPr>
      <w:r>
        <w:rPr>
          <w:sz w:val="24"/>
          <w:szCs w:val="24"/>
        </w:rPr>
        <w:t>Passion and Commitment (PC)</w:t>
      </w:r>
    </w:p>
    <w:tbl>
      <w:tblPr>
        <w:tblStyle w:val="afb"/>
        <w:tblW w:w="10890"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5"/>
        <w:gridCol w:w="849"/>
        <w:gridCol w:w="849"/>
        <w:gridCol w:w="849"/>
        <w:gridCol w:w="849"/>
        <w:gridCol w:w="849"/>
      </w:tblGrid>
      <w:tr w:rsidR="00130122">
        <w:trPr>
          <w:trHeight w:val="275"/>
        </w:trPr>
        <w:tc>
          <w:tcPr>
            <w:tcW w:w="6645" w:type="dxa"/>
          </w:tcPr>
          <w:p w:rsidR="00130122" w:rsidRDefault="00C15A59">
            <w:pPr>
              <w:pBdr>
                <w:top w:val="nil"/>
                <w:left w:val="nil"/>
                <w:bottom w:val="nil"/>
                <w:right w:val="nil"/>
                <w:between w:val="nil"/>
              </w:pBdr>
              <w:spacing w:before="240" w:after="240"/>
              <w:ind w:left="107"/>
              <w:rPr>
                <w:sz w:val="24"/>
                <w:szCs w:val="24"/>
              </w:rPr>
            </w:pPr>
            <w:r>
              <w:rPr>
                <w:sz w:val="24"/>
                <w:szCs w:val="24"/>
              </w:rPr>
              <w:t>ITEM</w:t>
            </w:r>
          </w:p>
        </w:tc>
        <w:tc>
          <w:tcPr>
            <w:tcW w:w="849" w:type="dxa"/>
          </w:tcPr>
          <w:p w:rsidR="00130122" w:rsidRDefault="00C15A59">
            <w:pPr>
              <w:pBdr>
                <w:top w:val="nil"/>
                <w:left w:val="nil"/>
                <w:bottom w:val="nil"/>
                <w:right w:val="nil"/>
                <w:between w:val="nil"/>
              </w:pBdr>
              <w:spacing w:before="240" w:after="240"/>
              <w:ind w:left="107"/>
              <w:rPr>
                <w:sz w:val="24"/>
                <w:szCs w:val="24"/>
              </w:rPr>
            </w:pPr>
            <w:r>
              <w:rPr>
                <w:sz w:val="24"/>
                <w:szCs w:val="24"/>
              </w:rPr>
              <w:t>1</w:t>
            </w:r>
          </w:p>
        </w:tc>
        <w:tc>
          <w:tcPr>
            <w:tcW w:w="849" w:type="dxa"/>
          </w:tcPr>
          <w:p w:rsidR="00130122" w:rsidRDefault="00C15A59">
            <w:pPr>
              <w:pBdr>
                <w:top w:val="nil"/>
                <w:left w:val="nil"/>
                <w:bottom w:val="nil"/>
                <w:right w:val="nil"/>
                <w:between w:val="nil"/>
              </w:pBdr>
              <w:spacing w:before="240" w:after="240"/>
              <w:ind w:left="107"/>
              <w:rPr>
                <w:sz w:val="24"/>
                <w:szCs w:val="24"/>
              </w:rPr>
            </w:pPr>
            <w:r>
              <w:rPr>
                <w:sz w:val="24"/>
                <w:szCs w:val="24"/>
              </w:rPr>
              <w:t>2</w:t>
            </w:r>
          </w:p>
        </w:tc>
        <w:tc>
          <w:tcPr>
            <w:tcW w:w="849" w:type="dxa"/>
          </w:tcPr>
          <w:p w:rsidR="00130122" w:rsidRDefault="00C15A59">
            <w:pPr>
              <w:pBdr>
                <w:top w:val="nil"/>
                <w:left w:val="nil"/>
                <w:bottom w:val="nil"/>
                <w:right w:val="nil"/>
                <w:between w:val="nil"/>
              </w:pBdr>
              <w:spacing w:before="240" w:after="240"/>
              <w:ind w:left="106"/>
              <w:rPr>
                <w:sz w:val="24"/>
                <w:szCs w:val="24"/>
              </w:rPr>
            </w:pPr>
            <w:r>
              <w:rPr>
                <w:sz w:val="24"/>
                <w:szCs w:val="24"/>
              </w:rPr>
              <w:t>3</w:t>
            </w:r>
          </w:p>
        </w:tc>
        <w:tc>
          <w:tcPr>
            <w:tcW w:w="849" w:type="dxa"/>
          </w:tcPr>
          <w:p w:rsidR="00130122" w:rsidRDefault="00C15A59">
            <w:pPr>
              <w:pBdr>
                <w:top w:val="nil"/>
                <w:left w:val="nil"/>
                <w:bottom w:val="nil"/>
                <w:right w:val="nil"/>
                <w:between w:val="nil"/>
              </w:pBdr>
              <w:spacing w:before="240" w:after="240"/>
              <w:ind w:left="105"/>
              <w:rPr>
                <w:sz w:val="24"/>
                <w:szCs w:val="24"/>
              </w:rPr>
            </w:pPr>
            <w:r>
              <w:rPr>
                <w:sz w:val="24"/>
                <w:szCs w:val="24"/>
              </w:rPr>
              <w:t>4</w:t>
            </w:r>
          </w:p>
        </w:tc>
        <w:tc>
          <w:tcPr>
            <w:tcW w:w="849" w:type="dxa"/>
          </w:tcPr>
          <w:p w:rsidR="00130122" w:rsidRDefault="00C15A59">
            <w:pPr>
              <w:pBdr>
                <w:top w:val="nil"/>
                <w:left w:val="nil"/>
                <w:bottom w:val="nil"/>
                <w:right w:val="nil"/>
                <w:between w:val="nil"/>
              </w:pBdr>
              <w:spacing w:before="240" w:after="240"/>
              <w:ind w:left="104"/>
              <w:rPr>
                <w:sz w:val="24"/>
                <w:szCs w:val="24"/>
              </w:rPr>
            </w:pPr>
            <w:r>
              <w:rPr>
                <w:sz w:val="24"/>
                <w:szCs w:val="24"/>
              </w:rPr>
              <w:t>5</w:t>
            </w:r>
          </w:p>
        </w:tc>
      </w:tr>
      <w:tr w:rsidR="00130122">
        <w:trPr>
          <w:trHeight w:val="275"/>
        </w:trPr>
        <w:tc>
          <w:tcPr>
            <w:tcW w:w="6645" w:type="dxa"/>
          </w:tcPr>
          <w:p w:rsidR="00130122" w:rsidRDefault="00C15A59">
            <w:pPr>
              <w:pBdr>
                <w:top w:val="nil"/>
                <w:left w:val="nil"/>
                <w:bottom w:val="nil"/>
                <w:right w:val="nil"/>
                <w:between w:val="nil"/>
              </w:pBdr>
              <w:spacing w:before="240" w:after="240"/>
              <w:ind w:left="208"/>
              <w:rPr>
                <w:sz w:val="24"/>
                <w:szCs w:val="24"/>
              </w:rPr>
            </w:pPr>
            <w:r>
              <w:rPr>
                <w:sz w:val="24"/>
                <w:szCs w:val="24"/>
              </w:rPr>
              <w:t>PCQ1 Working on our team inspires people to do their best.</w:t>
            </w: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r>
      <w:tr w:rsidR="00130122">
        <w:trPr>
          <w:trHeight w:val="275"/>
        </w:trPr>
        <w:tc>
          <w:tcPr>
            <w:tcW w:w="6645" w:type="dxa"/>
          </w:tcPr>
          <w:p w:rsidR="00130122" w:rsidRDefault="00C15A59">
            <w:pPr>
              <w:pBdr>
                <w:top w:val="nil"/>
                <w:left w:val="nil"/>
                <w:bottom w:val="nil"/>
                <w:right w:val="nil"/>
                <w:between w:val="nil"/>
              </w:pBdr>
              <w:spacing w:before="240" w:after="240"/>
              <w:ind w:left="208"/>
              <w:rPr>
                <w:sz w:val="24"/>
                <w:szCs w:val="24"/>
              </w:rPr>
            </w:pPr>
            <w:r>
              <w:rPr>
                <w:sz w:val="24"/>
                <w:szCs w:val="24"/>
              </w:rPr>
              <w:t>PCQ2 People are proud to be part of our team.</w:t>
            </w: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r>
      <w:tr w:rsidR="00130122">
        <w:trPr>
          <w:trHeight w:val="551"/>
        </w:trPr>
        <w:tc>
          <w:tcPr>
            <w:tcW w:w="6645" w:type="dxa"/>
          </w:tcPr>
          <w:p w:rsidR="00130122" w:rsidRDefault="00C15A59">
            <w:pPr>
              <w:pBdr>
                <w:top w:val="nil"/>
                <w:left w:val="nil"/>
                <w:bottom w:val="nil"/>
                <w:right w:val="nil"/>
                <w:between w:val="nil"/>
              </w:pBdr>
              <w:spacing w:before="240"/>
              <w:ind w:right="410"/>
              <w:rPr>
                <w:sz w:val="24"/>
                <w:szCs w:val="24"/>
              </w:rPr>
            </w:pPr>
            <w:r>
              <w:rPr>
                <w:sz w:val="24"/>
                <w:szCs w:val="24"/>
              </w:rPr>
              <w:t xml:space="preserve">   </w:t>
            </w:r>
            <w:r>
              <w:rPr>
                <w:sz w:val="24"/>
                <w:szCs w:val="24"/>
              </w:rPr>
              <w:t xml:space="preserve">PCQ3 My team is proud of its accomplishments and </w:t>
            </w:r>
          </w:p>
          <w:p w:rsidR="00130122" w:rsidRDefault="00C15A59">
            <w:pPr>
              <w:pBdr>
                <w:top w:val="nil"/>
                <w:left w:val="nil"/>
                <w:bottom w:val="nil"/>
                <w:right w:val="nil"/>
                <w:between w:val="nil"/>
              </w:pBdr>
              <w:spacing w:before="240"/>
              <w:ind w:right="410"/>
              <w:rPr>
                <w:sz w:val="24"/>
                <w:szCs w:val="24"/>
              </w:rPr>
            </w:pPr>
            <w:r>
              <w:rPr>
                <w:sz w:val="24"/>
                <w:szCs w:val="24"/>
              </w:rPr>
              <w:t xml:space="preserve">   optimistic about our work.</w:t>
            </w: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c>
          <w:tcPr>
            <w:tcW w:w="849" w:type="dxa"/>
          </w:tcPr>
          <w:p w:rsidR="00130122" w:rsidRDefault="00130122">
            <w:pPr>
              <w:pBdr>
                <w:top w:val="nil"/>
                <w:left w:val="nil"/>
                <w:bottom w:val="nil"/>
                <w:right w:val="nil"/>
                <w:between w:val="nil"/>
              </w:pBdr>
              <w:spacing w:before="240" w:after="240"/>
              <w:rPr>
                <w:sz w:val="24"/>
                <w:szCs w:val="24"/>
              </w:rPr>
            </w:pPr>
          </w:p>
        </w:tc>
      </w:tr>
    </w:tbl>
    <w:p w:rsidR="00130122" w:rsidRDefault="00C15A59">
      <w:pPr>
        <w:numPr>
          <w:ilvl w:val="0"/>
          <w:numId w:val="2"/>
        </w:numPr>
        <w:pBdr>
          <w:top w:val="nil"/>
          <w:left w:val="nil"/>
          <w:bottom w:val="nil"/>
          <w:right w:val="nil"/>
          <w:between w:val="nil"/>
        </w:pBdr>
        <w:tabs>
          <w:tab w:val="left" w:pos="1079"/>
        </w:tabs>
        <w:spacing w:before="240" w:after="240"/>
        <w:ind w:left="1079" w:hanging="359"/>
      </w:pPr>
      <w:r>
        <w:rPr>
          <w:sz w:val="24"/>
          <w:szCs w:val="24"/>
        </w:rPr>
        <w:t>Skills and Learning (SL)</w:t>
      </w:r>
    </w:p>
    <w:tbl>
      <w:tblPr>
        <w:tblStyle w:val="afc"/>
        <w:tblW w:w="10875"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0"/>
        <w:gridCol w:w="855"/>
        <w:gridCol w:w="855"/>
        <w:gridCol w:w="855"/>
        <w:gridCol w:w="855"/>
        <w:gridCol w:w="855"/>
      </w:tblGrid>
      <w:tr w:rsidR="00130122">
        <w:trPr>
          <w:trHeight w:val="278"/>
        </w:trPr>
        <w:tc>
          <w:tcPr>
            <w:tcW w:w="6600" w:type="dxa"/>
          </w:tcPr>
          <w:p w:rsidR="00130122" w:rsidRDefault="00C15A59">
            <w:pPr>
              <w:pBdr>
                <w:top w:val="nil"/>
                <w:left w:val="nil"/>
                <w:bottom w:val="nil"/>
                <w:right w:val="nil"/>
                <w:between w:val="nil"/>
              </w:pBdr>
              <w:spacing w:before="240" w:after="240"/>
              <w:ind w:left="107"/>
              <w:rPr>
                <w:sz w:val="24"/>
                <w:szCs w:val="24"/>
              </w:rPr>
            </w:pPr>
            <w:r>
              <w:rPr>
                <w:sz w:val="24"/>
                <w:szCs w:val="24"/>
              </w:rPr>
              <w:t>ITEM</w:t>
            </w:r>
          </w:p>
        </w:tc>
        <w:tc>
          <w:tcPr>
            <w:tcW w:w="855" w:type="dxa"/>
          </w:tcPr>
          <w:p w:rsidR="00130122" w:rsidRDefault="00C15A59">
            <w:pPr>
              <w:pBdr>
                <w:top w:val="nil"/>
                <w:left w:val="nil"/>
                <w:bottom w:val="nil"/>
                <w:right w:val="nil"/>
                <w:between w:val="nil"/>
              </w:pBdr>
              <w:spacing w:before="240" w:after="240"/>
              <w:ind w:left="107"/>
              <w:rPr>
                <w:sz w:val="24"/>
                <w:szCs w:val="24"/>
              </w:rPr>
            </w:pPr>
            <w:r>
              <w:rPr>
                <w:sz w:val="24"/>
                <w:szCs w:val="24"/>
              </w:rPr>
              <w:t>1</w:t>
            </w:r>
          </w:p>
        </w:tc>
        <w:tc>
          <w:tcPr>
            <w:tcW w:w="855" w:type="dxa"/>
          </w:tcPr>
          <w:p w:rsidR="00130122" w:rsidRDefault="00C15A59">
            <w:pPr>
              <w:pBdr>
                <w:top w:val="nil"/>
                <w:left w:val="nil"/>
                <w:bottom w:val="nil"/>
                <w:right w:val="nil"/>
                <w:between w:val="nil"/>
              </w:pBdr>
              <w:spacing w:before="240" w:after="240"/>
              <w:ind w:left="107"/>
              <w:rPr>
                <w:sz w:val="24"/>
                <w:szCs w:val="24"/>
              </w:rPr>
            </w:pPr>
            <w:r>
              <w:rPr>
                <w:sz w:val="24"/>
                <w:szCs w:val="24"/>
              </w:rPr>
              <w:t>2</w:t>
            </w:r>
          </w:p>
        </w:tc>
        <w:tc>
          <w:tcPr>
            <w:tcW w:w="855" w:type="dxa"/>
          </w:tcPr>
          <w:p w:rsidR="00130122" w:rsidRDefault="00C15A59">
            <w:pPr>
              <w:pBdr>
                <w:top w:val="nil"/>
                <w:left w:val="nil"/>
                <w:bottom w:val="nil"/>
                <w:right w:val="nil"/>
                <w:between w:val="nil"/>
              </w:pBdr>
              <w:spacing w:before="240" w:after="240"/>
              <w:ind w:left="106"/>
              <w:rPr>
                <w:sz w:val="24"/>
                <w:szCs w:val="24"/>
              </w:rPr>
            </w:pPr>
            <w:r>
              <w:rPr>
                <w:sz w:val="24"/>
                <w:szCs w:val="24"/>
              </w:rPr>
              <w:t>3</w:t>
            </w:r>
          </w:p>
        </w:tc>
        <w:tc>
          <w:tcPr>
            <w:tcW w:w="855" w:type="dxa"/>
          </w:tcPr>
          <w:p w:rsidR="00130122" w:rsidRDefault="00C15A59">
            <w:pPr>
              <w:pBdr>
                <w:top w:val="nil"/>
                <w:left w:val="nil"/>
                <w:bottom w:val="nil"/>
                <w:right w:val="nil"/>
                <w:between w:val="nil"/>
              </w:pBdr>
              <w:spacing w:before="240" w:after="240"/>
              <w:ind w:left="105"/>
              <w:rPr>
                <w:sz w:val="24"/>
                <w:szCs w:val="24"/>
              </w:rPr>
            </w:pPr>
            <w:r>
              <w:rPr>
                <w:sz w:val="24"/>
                <w:szCs w:val="24"/>
              </w:rPr>
              <w:t>4</w:t>
            </w:r>
          </w:p>
        </w:tc>
        <w:tc>
          <w:tcPr>
            <w:tcW w:w="855" w:type="dxa"/>
          </w:tcPr>
          <w:p w:rsidR="00130122" w:rsidRDefault="00C15A59">
            <w:pPr>
              <w:pBdr>
                <w:top w:val="nil"/>
                <w:left w:val="nil"/>
                <w:bottom w:val="nil"/>
                <w:right w:val="nil"/>
                <w:between w:val="nil"/>
              </w:pBdr>
              <w:spacing w:before="240" w:after="240"/>
              <w:ind w:left="104"/>
              <w:rPr>
                <w:sz w:val="24"/>
                <w:szCs w:val="24"/>
              </w:rPr>
            </w:pPr>
            <w:r>
              <w:rPr>
                <w:sz w:val="24"/>
                <w:szCs w:val="24"/>
              </w:rPr>
              <w:t>5</w:t>
            </w:r>
          </w:p>
        </w:tc>
      </w:tr>
      <w:tr w:rsidR="00130122">
        <w:trPr>
          <w:trHeight w:val="551"/>
        </w:trPr>
        <w:tc>
          <w:tcPr>
            <w:tcW w:w="6600" w:type="dxa"/>
          </w:tcPr>
          <w:p w:rsidR="00130122" w:rsidRDefault="00C15A59">
            <w:pPr>
              <w:pBdr>
                <w:top w:val="nil"/>
                <w:left w:val="nil"/>
                <w:bottom w:val="nil"/>
                <w:right w:val="nil"/>
                <w:between w:val="nil"/>
              </w:pBdr>
              <w:spacing w:before="240" w:after="240"/>
              <w:ind w:left="547" w:right="444" w:hanging="339"/>
              <w:rPr>
                <w:sz w:val="24"/>
                <w:szCs w:val="24"/>
              </w:rPr>
            </w:pPr>
            <w:r>
              <w:rPr>
                <w:sz w:val="24"/>
                <w:szCs w:val="24"/>
              </w:rPr>
              <w:t>SLQ1 We have the skills we need to do our jobs effectively.</w:t>
            </w: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r>
      <w:tr w:rsidR="00130122">
        <w:trPr>
          <w:trHeight w:val="275"/>
        </w:trPr>
        <w:tc>
          <w:tcPr>
            <w:tcW w:w="6600" w:type="dxa"/>
          </w:tcPr>
          <w:p w:rsidR="00130122" w:rsidRDefault="00C15A59">
            <w:pPr>
              <w:pBdr>
                <w:top w:val="nil"/>
                <w:left w:val="nil"/>
                <w:bottom w:val="nil"/>
                <w:right w:val="nil"/>
                <w:between w:val="nil"/>
              </w:pBdr>
              <w:spacing w:before="240" w:after="240"/>
              <w:ind w:left="211"/>
              <w:rPr>
                <w:sz w:val="24"/>
                <w:szCs w:val="24"/>
              </w:rPr>
            </w:pPr>
            <w:r>
              <w:rPr>
                <w:sz w:val="24"/>
                <w:szCs w:val="24"/>
              </w:rPr>
              <w:t xml:space="preserve">SLQ2 We view everything, even mistakes, as opportunities </w:t>
            </w:r>
            <w:r>
              <w:rPr>
                <w:sz w:val="24"/>
                <w:szCs w:val="24"/>
              </w:rPr>
              <w:t>for learning and growth</w:t>
            </w: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r>
      <w:tr w:rsidR="00130122">
        <w:trPr>
          <w:trHeight w:val="275"/>
        </w:trPr>
        <w:tc>
          <w:tcPr>
            <w:tcW w:w="6600" w:type="dxa"/>
          </w:tcPr>
          <w:p w:rsidR="00130122" w:rsidRDefault="00C15A59">
            <w:pPr>
              <w:spacing w:before="240" w:after="240"/>
              <w:rPr>
                <w:sz w:val="24"/>
                <w:szCs w:val="24"/>
              </w:rPr>
            </w:pPr>
            <w:r>
              <w:rPr>
                <w:sz w:val="24"/>
                <w:szCs w:val="24"/>
              </w:rPr>
              <w:t xml:space="preserve">    SLQ3 Team members embrace continuous improvement as a way</w:t>
            </w:r>
          </w:p>
          <w:p w:rsidR="00130122" w:rsidRDefault="00C15A59">
            <w:pPr>
              <w:spacing w:before="240" w:after="240"/>
              <w:rPr>
                <w:sz w:val="24"/>
                <w:szCs w:val="24"/>
              </w:rPr>
            </w:pPr>
            <w:r>
              <w:rPr>
                <w:sz w:val="24"/>
                <w:szCs w:val="24"/>
              </w:rPr>
              <w:t xml:space="preserve">      of life.</w:t>
            </w: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c>
          <w:tcPr>
            <w:tcW w:w="855" w:type="dxa"/>
          </w:tcPr>
          <w:p w:rsidR="00130122" w:rsidRDefault="00130122">
            <w:pPr>
              <w:pBdr>
                <w:top w:val="nil"/>
                <w:left w:val="nil"/>
                <w:bottom w:val="nil"/>
                <w:right w:val="nil"/>
                <w:between w:val="nil"/>
              </w:pBdr>
              <w:spacing w:before="240" w:after="240"/>
              <w:rPr>
                <w:sz w:val="24"/>
                <w:szCs w:val="24"/>
              </w:rPr>
            </w:pPr>
          </w:p>
        </w:tc>
      </w:tr>
    </w:tbl>
    <w:p w:rsidR="00130122" w:rsidRDefault="00130122">
      <w:pPr>
        <w:spacing w:before="240" w:after="240"/>
        <w:rPr>
          <w:color w:val="FF0000"/>
          <w:sz w:val="24"/>
          <w:szCs w:val="24"/>
        </w:rPr>
      </w:pPr>
    </w:p>
    <w:sectPr w:rsidR="00130122">
      <w:pgSz w:w="11906" w:h="16838"/>
      <w:pgMar w:top="1094" w:right="604" w:bottom="604" w:left="604" w:header="345" w:footer="345"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A933F2C-0F3D-4D43-BD2D-EEA81823E13B}"/>
  </w:font>
  <w:font w:name="Gungsuh">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B420CA55-4BC5-40AE-A330-D4944D21FCE9}"/>
  </w:font>
  <w:font w:name="Cambria">
    <w:panose1 w:val="02040503050406030204"/>
    <w:charset w:val="00"/>
    <w:family w:val="roman"/>
    <w:pitch w:val="variable"/>
    <w:sig w:usb0="E00006FF" w:usb1="420024FF" w:usb2="02000000" w:usb3="00000000" w:csb0="0000019F" w:csb1="00000000"/>
    <w:embedRegular r:id="rId3" w:fontKey="{2B0BE1C7-91C8-4E6C-AF28-49396D5E45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26F27"/>
    <w:multiLevelType w:val="multilevel"/>
    <w:tmpl w:val="0F28D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F103D7"/>
    <w:multiLevelType w:val="multilevel"/>
    <w:tmpl w:val="D6DC7664"/>
    <w:lvl w:ilvl="0">
      <w:start w:val="1"/>
      <w:numFmt w:val="lowerRoman"/>
      <w:lvlText w:val="(%1)"/>
      <w:lvlJc w:val="left"/>
      <w:pPr>
        <w:ind w:left="1080" w:hanging="360"/>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016" w:hanging="360"/>
      </w:pPr>
      <w:rPr>
        <w:vertAlign w:val="baseline"/>
      </w:rPr>
    </w:lvl>
    <w:lvl w:ilvl="2">
      <w:numFmt w:val="bullet"/>
      <w:lvlText w:val="•"/>
      <w:lvlJc w:val="left"/>
      <w:pPr>
        <w:ind w:left="2952" w:hanging="360"/>
      </w:pPr>
      <w:rPr>
        <w:vertAlign w:val="baseline"/>
      </w:rPr>
    </w:lvl>
    <w:lvl w:ilvl="3">
      <w:numFmt w:val="bullet"/>
      <w:lvlText w:val="•"/>
      <w:lvlJc w:val="left"/>
      <w:pPr>
        <w:ind w:left="3888" w:hanging="360"/>
      </w:pPr>
      <w:rPr>
        <w:vertAlign w:val="baseline"/>
      </w:rPr>
    </w:lvl>
    <w:lvl w:ilvl="4">
      <w:numFmt w:val="bullet"/>
      <w:lvlText w:val="•"/>
      <w:lvlJc w:val="left"/>
      <w:pPr>
        <w:ind w:left="4824" w:hanging="360"/>
      </w:pPr>
      <w:rPr>
        <w:vertAlign w:val="baseline"/>
      </w:rPr>
    </w:lvl>
    <w:lvl w:ilvl="5">
      <w:numFmt w:val="bullet"/>
      <w:lvlText w:val="•"/>
      <w:lvlJc w:val="left"/>
      <w:pPr>
        <w:ind w:left="5760" w:hanging="360"/>
      </w:pPr>
      <w:rPr>
        <w:vertAlign w:val="baseline"/>
      </w:rPr>
    </w:lvl>
    <w:lvl w:ilvl="6">
      <w:numFmt w:val="bullet"/>
      <w:lvlText w:val="•"/>
      <w:lvlJc w:val="left"/>
      <w:pPr>
        <w:ind w:left="6696" w:hanging="360"/>
      </w:pPr>
      <w:rPr>
        <w:vertAlign w:val="baseline"/>
      </w:rPr>
    </w:lvl>
    <w:lvl w:ilvl="7">
      <w:numFmt w:val="bullet"/>
      <w:lvlText w:val="•"/>
      <w:lvlJc w:val="left"/>
      <w:pPr>
        <w:ind w:left="7632" w:hanging="360"/>
      </w:pPr>
      <w:rPr>
        <w:vertAlign w:val="baseline"/>
      </w:rPr>
    </w:lvl>
    <w:lvl w:ilvl="8">
      <w:numFmt w:val="bullet"/>
      <w:lvlText w:val="•"/>
      <w:lvlJc w:val="left"/>
      <w:pPr>
        <w:ind w:left="8568" w:hanging="360"/>
      </w:pPr>
      <w:rPr>
        <w:vertAlign w:val="baseline"/>
      </w:rPr>
    </w:lvl>
  </w:abstractNum>
  <w:abstractNum w:abstractNumId="2" w15:restartNumberingAfterBreak="0">
    <w:nsid w:val="3FDC12FE"/>
    <w:multiLevelType w:val="multilevel"/>
    <w:tmpl w:val="A47C9A08"/>
    <w:lvl w:ilvl="0">
      <w:start w:val="1"/>
      <w:numFmt w:val="lowerRoman"/>
      <w:lvlText w:val="(%1)"/>
      <w:lvlJc w:val="left"/>
      <w:pPr>
        <w:ind w:left="1080" w:hanging="360"/>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016" w:hanging="360"/>
      </w:pPr>
      <w:rPr>
        <w:vertAlign w:val="baseline"/>
      </w:rPr>
    </w:lvl>
    <w:lvl w:ilvl="2">
      <w:numFmt w:val="bullet"/>
      <w:lvlText w:val="•"/>
      <w:lvlJc w:val="left"/>
      <w:pPr>
        <w:ind w:left="2952" w:hanging="360"/>
      </w:pPr>
      <w:rPr>
        <w:vertAlign w:val="baseline"/>
      </w:rPr>
    </w:lvl>
    <w:lvl w:ilvl="3">
      <w:numFmt w:val="bullet"/>
      <w:lvlText w:val="•"/>
      <w:lvlJc w:val="left"/>
      <w:pPr>
        <w:ind w:left="3888" w:hanging="360"/>
      </w:pPr>
      <w:rPr>
        <w:vertAlign w:val="baseline"/>
      </w:rPr>
    </w:lvl>
    <w:lvl w:ilvl="4">
      <w:numFmt w:val="bullet"/>
      <w:lvlText w:val="•"/>
      <w:lvlJc w:val="left"/>
      <w:pPr>
        <w:ind w:left="4824" w:hanging="360"/>
      </w:pPr>
      <w:rPr>
        <w:vertAlign w:val="baseline"/>
      </w:rPr>
    </w:lvl>
    <w:lvl w:ilvl="5">
      <w:numFmt w:val="bullet"/>
      <w:lvlText w:val="•"/>
      <w:lvlJc w:val="left"/>
      <w:pPr>
        <w:ind w:left="5760" w:hanging="360"/>
      </w:pPr>
      <w:rPr>
        <w:vertAlign w:val="baseline"/>
      </w:rPr>
    </w:lvl>
    <w:lvl w:ilvl="6">
      <w:numFmt w:val="bullet"/>
      <w:lvlText w:val="•"/>
      <w:lvlJc w:val="left"/>
      <w:pPr>
        <w:ind w:left="6696" w:hanging="360"/>
      </w:pPr>
      <w:rPr>
        <w:vertAlign w:val="baseline"/>
      </w:rPr>
    </w:lvl>
    <w:lvl w:ilvl="7">
      <w:numFmt w:val="bullet"/>
      <w:lvlText w:val="•"/>
      <w:lvlJc w:val="left"/>
      <w:pPr>
        <w:ind w:left="7632" w:hanging="360"/>
      </w:pPr>
      <w:rPr>
        <w:vertAlign w:val="baseline"/>
      </w:rPr>
    </w:lvl>
    <w:lvl w:ilvl="8">
      <w:numFmt w:val="bullet"/>
      <w:lvlText w:val="•"/>
      <w:lvlJc w:val="left"/>
      <w:pPr>
        <w:ind w:left="8568" w:hanging="360"/>
      </w:pPr>
      <w:rPr>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122"/>
    <w:rsid w:val="00130122"/>
    <w:rsid w:val="00360F9E"/>
    <w:rsid w:val="00C15A5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54830F-FCB6-4BBA-A11C-B9677CC7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 w:eastAsia="en-MY"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ind w:left="1080" w:right="1298" w:hanging="720"/>
      <w:outlineLvl w:val="0"/>
    </w:pPr>
    <w:rPr>
      <w:sz w:val="26"/>
      <w:szCs w:val="26"/>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CellMar>
        <w:top w:w="0" w:type="dxa"/>
        <w:left w:w="0" w:type="dxa"/>
        <w:bottom w:w="0" w:type="dxa"/>
        <w:right w:w="0" w:type="dxa"/>
      </w:tblCellMar>
    </w:tblPr>
  </w:style>
  <w:style w:type="table" w:customStyle="1" w:styleId="af8">
    <w:basedOn w:val="TableNormal0"/>
    <w:tblPr>
      <w:tblStyleRowBandSize w:val="1"/>
      <w:tblStyleColBandSize w:val="1"/>
      <w:tblCellMar>
        <w:top w:w="0" w:type="dxa"/>
        <w:left w:w="0" w:type="dxa"/>
        <w:bottom w:w="0" w:type="dxa"/>
        <w:right w:w="0" w:type="dxa"/>
      </w:tblCellMar>
    </w:tblPr>
  </w:style>
  <w:style w:type="table" w:customStyle="1" w:styleId="af9">
    <w:basedOn w:val="TableNormal0"/>
    <w:tblPr>
      <w:tblStyleRowBandSize w:val="1"/>
      <w:tblStyleColBandSize w:val="1"/>
      <w:tblCellMar>
        <w:top w:w="0" w:type="dxa"/>
        <w:left w:w="0" w:type="dxa"/>
        <w:bottom w:w="0" w:type="dxa"/>
        <w:right w:w="0" w:type="dxa"/>
      </w:tblCellMar>
    </w:tblPr>
  </w:style>
  <w:style w:type="table" w:customStyle="1" w:styleId="afa">
    <w:basedOn w:val="TableNormal0"/>
    <w:tblPr>
      <w:tblStyleRowBandSize w:val="1"/>
      <w:tblStyleColBandSize w:val="1"/>
      <w:tblCellMar>
        <w:top w:w="0" w:type="dxa"/>
        <w:left w:w="0" w:type="dxa"/>
        <w:bottom w:w="0" w:type="dxa"/>
        <w:right w:w="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jstor.org/stable/3151718" TargetMode="External"/><Relationship Id="rId18" Type="http://schemas.openxmlformats.org/officeDocument/2006/relationships/hyperlink" Target="https://doi.org/10.1108/IMDS-10-2015-0449?urlappend=%3Futm_source%3Dresearchgate.net%26medium%3Darticle" TargetMode="External"/><Relationship Id="rId3" Type="http://schemas.openxmlformats.org/officeDocument/2006/relationships/styles" Target="styles.xml"/><Relationship Id="rId21" Type="http://schemas.openxmlformats.org/officeDocument/2006/relationships/hyperlink" Target="https://doi.org/10.29115/SP-2021-0010" TargetMode="External"/><Relationship Id="rId7" Type="http://schemas.openxmlformats.org/officeDocument/2006/relationships/image" Target="media/image2.jpg"/><Relationship Id="rId12" Type="http://schemas.openxmlformats.org/officeDocument/2006/relationships/hyperlink" Target="https://doi.org/10.1016/j.chb.2011.04.011" TargetMode="External"/><Relationship Id="rId17" Type="http://schemas.openxmlformats.org/officeDocument/2006/relationships/hyperlink" Target="http://dx.doi.org/" TargetMode="External"/><Relationship Id="rId2" Type="http://schemas.openxmlformats.org/officeDocument/2006/relationships/numbering" Target="numbering.xml"/><Relationship Id="rId16" Type="http://schemas.openxmlformats.org/officeDocument/2006/relationships/hyperlink" Target="https://psycnet.apa.org/doi/10.1037/0022-0663.82.1.33" TargetMode="External"/><Relationship Id="rId20" Type="http://schemas.openxmlformats.org/officeDocument/2006/relationships/hyperlink" Target="https://doi.org/10.1037/h002210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oi.org/10.3390/educsci1401010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pub.ub.uni-muenchen.de/109073/1/1-" TargetMode="External"/><Relationship Id="rId23" Type="http://schemas.openxmlformats.org/officeDocument/2006/relationships/fontTable" Target="fontTable.xml"/><Relationship Id="rId10" Type="http://schemas.openxmlformats.org/officeDocument/2006/relationships/hyperlink" Target="https://psycnet.apa.org/doi/10.1037/0033-295X.84.2.191" TargetMode="External"/><Relationship Id="rId19" Type="http://schemas.openxmlformats.org/officeDocument/2006/relationships/hyperlink" Target="https://doi.org/10.1016/j.system.2025.103621" TargetMode="External"/><Relationship Id="rId4" Type="http://schemas.openxmlformats.org/officeDocument/2006/relationships/settings" Target="settings.xml"/><Relationship Id="rId9" Type="http://schemas.openxmlformats.org/officeDocument/2006/relationships/hyperlink" Target="https://doi.org/10.11591/edulearn.v19i1.21333" TargetMode="External"/><Relationship Id="rId14" Type="http://schemas.openxmlformats.org/officeDocument/2006/relationships/hyperlink" Target="https://doi.org/10.7326/0003-4819-130-12-199906150-00019" TargetMode="External"/><Relationship Id="rId22" Type="http://schemas.openxmlformats.org/officeDocument/2006/relationships/hyperlink" Target="https://doi.org/10.29115/SP-2021-00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nxs5ymUxP/gZlHMQq0eZfoXhow==">CgMxLjAaFAoBMBIPCg0IB0IJEgdHdW5nc3VoGh8KATESGgoYCAlSFAoSdGFibGUuYWRnb2wybDRyMWJmGhQKATISDwoNCAdCCRIHR3VuZ3N1aBoUCgEzEg8KDQgHQgkSB0d1bmdzdWgaFAoBNBIPCg0IB0IJEgdHdW5nc3VoGhQKATUSDwoNCAdCCRIHR3VuZ3N1aDgAciExQWozaGMwcXc1SkxhOGN5QUtyaDhVbTk1YWFuUDRmY0k=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9673</Words>
  <Characters>55137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2026-06-09T06:36:00Z</dcterms:created>
  <dcterms:modified xsi:type="dcterms:W3CDTF">2026-06-09T06:36:00Z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2026-04-03T00:00:00Z</vt:lpwstr>
  </property>
  <property fmtid="{D5CDD505-2E9C-101B-9397-08002B2CF9AE}" pid="3" name="Creator">
    <vt:lpwstr>Microsoft® Word LTSC</vt:lpwstr>
  </property>
  <property fmtid="{D5CDD505-2E9C-101B-9397-08002B2CF9AE}" pid="4" name="LastSaved">
    <vt:lpwstr>2026-04-03T00:00:00Z</vt:lpwstr>
  </property>
  <property fmtid="{D5CDD505-2E9C-101B-9397-08002B2CF9AE}" pid="5" name="Producer">
    <vt:lpwstr>Microsoft® Word LTSC</vt:lpwstr>
  </property>
</Properties>
</file>