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78B" w:rsidRDefault="002B442F">
      <w:pPr>
        <w:jc w:val="center"/>
      </w:pPr>
      <w:r>
        <w:rPr>
          <w:b/>
          <w:sz w:val="32"/>
        </w:rPr>
        <w:t>Role of Generative AI in Personalized Marketing Strategies</w:t>
      </w:r>
    </w:p>
    <w:p w:rsidR="0023178B" w:rsidRDefault="002B442F">
      <w:pPr>
        <w:jc w:val="center"/>
      </w:pPr>
      <w:r>
        <w:rPr>
          <w:b/>
        </w:rPr>
        <w:t xml:space="preserve">Prof. </w:t>
      </w:r>
      <w:proofErr w:type="spellStart"/>
      <w:r>
        <w:rPr>
          <w:b/>
        </w:rPr>
        <w:t>Rasure</w:t>
      </w:r>
      <w:proofErr w:type="spellEnd"/>
      <w:r>
        <w:rPr>
          <w:b/>
        </w:rPr>
        <w:t xml:space="preserve"> B.B</w:t>
      </w:r>
      <w:r w:rsidR="00462FDD">
        <w:rPr>
          <w:b/>
          <w:vertAlign w:val="superscript"/>
        </w:rPr>
        <w:t xml:space="preserve">. </w:t>
      </w:r>
      <w:r w:rsidRPr="00462FDD">
        <w:rPr>
          <w:b/>
          <w:vertAlign w:val="superscript"/>
        </w:rPr>
        <w:t>1,</w:t>
      </w:r>
      <w:r>
        <w:rPr>
          <w:b/>
        </w:rPr>
        <w:t xml:space="preserve"> </w:t>
      </w:r>
      <w:r w:rsidR="00462FDD">
        <w:rPr>
          <w:b/>
        </w:rPr>
        <w:t xml:space="preserve">Prof. </w:t>
      </w:r>
      <w:proofErr w:type="spellStart"/>
      <w:r w:rsidR="00462FDD">
        <w:rPr>
          <w:b/>
        </w:rPr>
        <w:t>Birajdar</w:t>
      </w:r>
      <w:proofErr w:type="spellEnd"/>
      <w:r w:rsidR="00462FDD">
        <w:rPr>
          <w:b/>
        </w:rPr>
        <w:t xml:space="preserve"> P.S.</w:t>
      </w:r>
      <w:r w:rsidRPr="00462FDD">
        <w:rPr>
          <w:b/>
          <w:vertAlign w:val="superscript"/>
        </w:rPr>
        <w:t>2,</w:t>
      </w:r>
      <w:r w:rsidR="00462FDD">
        <w:rPr>
          <w:b/>
        </w:rPr>
        <w:t xml:space="preserve"> Prof. </w:t>
      </w:r>
      <w:proofErr w:type="spellStart"/>
      <w:r w:rsidR="00462FDD">
        <w:rPr>
          <w:b/>
        </w:rPr>
        <w:t>Dhappadhule</w:t>
      </w:r>
      <w:proofErr w:type="spellEnd"/>
      <w:r w:rsidR="00462FDD">
        <w:rPr>
          <w:b/>
        </w:rPr>
        <w:t xml:space="preserve"> M.S.</w:t>
      </w:r>
      <w:r w:rsidRPr="00462FDD">
        <w:rPr>
          <w:b/>
          <w:vertAlign w:val="superscript"/>
        </w:rPr>
        <w:t>3</w:t>
      </w:r>
      <w:r>
        <w:rPr>
          <w:b/>
        </w:rPr>
        <w:br/>
      </w:r>
      <w:r>
        <w:t>Department of Computer Application, M.S.B.E.C.L</w:t>
      </w:r>
      <w:r>
        <w:br/>
        <w:t xml:space="preserve">Email: rasurebhagyashree111@gmail.com, pritiygadkari@gmail.com, </w:t>
      </w:r>
      <w:r>
        <w:t>manoj.dhappadhule@gmail.com</w:t>
      </w:r>
    </w:p>
    <w:p w:rsidR="0023178B" w:rsidRPr="007C4012" w:rsidRDefault="002B442F">
      <w:pPr>
        <w:pStyle w:val="Heading1"/>
        <w:rPr>
          <w:rFonts w:asciiTheme="minorHAnsi" w:eastAsiaTheme="minorEastAsia" w:hAnsiTheme="minorHAnsi" w:cstheme="minorBidi"/>
          <w:bCs w:val="0"/>
          <w:color w:val="auto"/>
          <w:sz w:val="22"/>
          <w:szCs w:val="22"/>
        </w:rPr>
      </w:pPr>
      <w:r w:rsidRPr="007C4012">
        <w:rPr>
          <w:rFonts w:asciiTheme="minorHAnsi" w:eastAsiaTheme="minorEastAsia" w:hAnsiTheme="minorHAnsi" w:cstheme="minorBidi"/>
          <w:bCs w:val="0"/>
          <w:color w:val="auto"/>
          <w:sz w:val="22"/>
          <w:szCs w:val="22"/>
        </w:rPr>
        <w:t>Abstract</w:t>
      </w:r>
    </w:p>
    <w:p w:rsidR="007C4012" w:rsidRPr="00A3667A" w:rsidRDefault="007C4012" w:rsidP="00810657">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Generative AI is rapidly revolutionizing modern marketing approaches by supporting customized communication and auto recognition based content creation. This review article explores the function of generative AI in tailored marketing approaches, emphasizing its uses in client communication, productive suggestion </w:t>
      </w:r>
      <w:r w:rsidR="009F5DD0" w:rsidRPr="00A3667A">
        <w:rPr>
          <w:rFonts w:ascii="Times New Roman" w:hAnsi="Times New Roman" w:cs="Times New Roman"/>
          <w:sz w:val="24"/>
          <w:szCs w:val="24"/>
        </w:rPr>
        <w:t>tools. The</w:t>
      </w:r>
      <w:r w:rsidRPr="00A3667A">
        <w:rPr>
          <w:rFonts w:ascii="Times New Roman" w:hAnsi="Times New Roman" w:cs="Times New Roman"/>
          <w:sz w:val="24"/>
          <w:szCs w:val="24"/>
        </w:rPr>
        <w:t xml:space="preserve"> research evaluation scholarly work to determine how generative AI boosts marketing effectiveness and enhances user experience. It also highlights issues like data privacy concerns, algorithmic bias, moral issues and deployment difficulty. Results indicate that although generative AI significantly enhances marketing efficiency and accuracy of customization, ethical practices and clarity for preserving customer trust. The study also identifies research gaps and proposes upcoming pathways for long term marketing approaches that will AI driven.</w:t>
      </w:r>
    </w:p>
    <w:p w:rsidR="0023178B" w:rsidRPr="00A3667A" w:rsidRDefault="002B442F" w:rsidP="00A3667A">
      <w:pPr>
        <w:jc w:val="both"/>
        <w:rPr>
          <w:rFonts w:ascii="Times New Roman" w:hAnsi="Times New Roman" w:cs="Times New Roman"/>
          <w:sz w:val="24"/>
          <w:szCs w:val="24"/>
        </w:rPr>
      </w:pPr>
      <w:r w:rsidRPr="00A3667A">
        <w:rPr>
          <w:rFonts w:ascii="Times New Roman" w:hAnsi="Times New Roman" w:cs="Times New Roman"/>
          <w:b/>
          <w:sz w:val="24"/>
          <w:szCs w:val="24"/>
        </w:rPr>
        <w:t xml:space="preserve">Keywords— </w:t>
      </w:r>
      <w:r w:rsidRPr="00A3667A">
        <w:rPr>
          <w:rFonts w:ascii="Times New Roman" w:hAnsi="Times New Roman" w:cs="Times New Roman"/>
          <w:sz w:val="24"/>
          <w:szCs w:val="24"/>
        </w:rPr>
        <w:t>Generative AI, Personalized Marketing, Customer Engagement, Digital Marketing, Marketing Automation</w:t>
      </w:r>
    </w:p>
    <w:p w:rsidR="0023178B" w:rsidRPr="00A3667A" w:rsidRDefault="00D2555E" w:rsidP="00A3667A">
      <w:pPr>
        <w:pStyle w:val="Heading1"/>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1. Introduction</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In the digital era, marketing has undergone a significant transformation due to rapid advancements in </w:t>
      </w:r>
      <w:r w:rsidRPr="00A3667A">
        <w:rPr>
          <w:rFonts w:ascii="Times New Roman" w:hAnsi="Times New Roman" w:cs="Times New Roman"/>
          <w:b/>
          <w:bCs/>
          <w:sz w:val="24"/>
          <w:szCs w:val="24"/>
        </w:rPr>
        <w:t>Artificial Intelligence (AI)</w:t>
      </w:r>
      <w:r w:rsidRPr="00A3667A">
        <w:rPr>
          <w:rFonts w:ascii="Times New Roman" w:hAnsi="Times New Roman" w:cs="Times New Roman"/>
          <w:sz w:val="24"/>
          <w:szCs w:val="24"/>
        </w:rPr>
        <w:t xml:space="preserve">. Organizations are increasingly using AI-powered technologies to better understand customer needs and deliver highly personalized experiences. One of the most influential developments in this area is </w:t>
      </w:r>
      <w:r w:rsidRPr="00A3667A">
        <w:rPr>
          <w:rFonts w:ascii="Times New Roman" w:hAnsi="Times New Roman" w:cs="Times New Roman"/>
          <w:b/>
          <w:bCs/>
          <w:sz w:val="24"/>
          <w:szCs w:val="24"/>
        </w:rPr>
        <w:t>Generative AI</w:t>
      </w:r>
      <w:r w:rsidRPr="00A3667A">
        <w:rPr>
          <w:rFonts w:ascii="Times New Roman" w:hAnsi="Times New Roman" w:cs="Times New Roman"/>
          <w:sz w:val="24"/>
          <w:szCs w:val="24"/>
        </w:rPr>
        <w:t>, which has the capability to create content, analyze large volumes of data, and provide intelligent recommendations. By leveraging these technologies, businesses can design marketing strategies that are more responsive, efficient, and customer-centric.</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Traditional marketing methods mainly relied on broad customer segmentation and manual campaign planning. These approaches often targeted large groups of customers with similar characteristics, which sometimes resulted in generic marketing messages. However, the </w:t>
      </w:r>
      <w:r w:rsidRPr="00A3667A">
        <w:rPr>
          <w:rFonts w:ascii="Times New Roman" w:hAnsi="Times New Roman" w:cs="Times New Roman"/>
          <w:sz w:val="24"/>
          <w:szCs w:val="24"/>
        </w:rPr>
        <w:lastRenderedPageBreak/>
        <w:t xml:space="preserve">emergence of Generative AI has shifted marketing toward </w:t>
      </w:r>
      <w:r w:rsidRPr="00A3667A">
        <w:rPr>
          <w:rFonts w:ascii="Times New Roman" w:hAnsi="Times New Roman" w:cs="Times New Roman"/>
          <w:b/>
          <w:bCs/>
          <w:sz w:val="24"/>
          <w:szCs w:val="24"/>
        </w:rPr>
        <w:t>hyper-personalization</w:t>
      </w:r>
      <w:r w:rsidRPr="00A3667A">
        <w:rPr>
          <w:rFonts w:ascii="Times New Roman" w:hAnsi="Times New Roman" w:cs="Times New Roman"/>
          <w:sz w:val="24"/>
          <w:szCs w:val="24"/>
        </w:rPr>
        <w:t xml:space="preserve">, where content and communication can be tailored to the preferences, behavior, and interests of individual customers. Technologies such as large language models, AI-powered </w:t>
      </w:r>
      <w:proofErr w:type="spellStart"/>
      <w:r w:rsidRPr="00A3667A">
        <w:rPr>
          <w:rFonts w:ascii="Times New Roman" w:hAnsi="Times New Roman" w:cs="Times New Roman"/>
          <w:sz w:val="24"/>
          <w:szCs w:val="24"/>
        </w:rPr>
        <w:t>chatbots</w:t>
      </w:r>
      <w:proofErr w:type="spellEnd"/>
      <w:r w:rsidRPr="00A3667A">
        <w:rPr>
          <w:rFonts w:ascii="Times New Roman" w:hAnsi="Times New Roman" w:cs="Times New Roman"/>
          <w:sz w:val="24"/>
          <w:szCs w:val="24"/>
        </w:rPr>
        <w:t>, and automated creative tools allow companies to generate marketing content, respond to customer queries, and analyze consumer behavior in real time.</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Generative AI also enables organizations to process vast amounts of customer data and transform it into meaningful insights. As a result, marketers can design campaigns that are more targeted and relevant, improving customer engagement and satisfaction. Various industries, including </w:t>
      </w:r>
      <w:r w:rsidRPr="00A3667A">
        <w:rPr>
          <w:rFonts w:ascii="Times New Roman" w:hAnsi="Times New Roman" w:cs="Times New Roman"/>
          <w:b/>
          <w:bCs/>
          <w:sz w:val="24"/>
          <w:szCs w:val="24"/>
        </w:rPr>
        <w:t>e-commerce, education, banking, and entertainment</w:t>
      </w:r>
      <w:r w:rsidRPr="00A3667A">
        <w:rPr>
          <w:rFonts w:ascii="Times New Roman" w:hAnsi="Times New Roman" w:cs="Times New Roman"/>
          <w:sz w:val="24"/>
          <w:szCs w:val="24"/>
        </w:rPr>
        <w:t>, are increasingly adopting AI-driven marketing solutions to strengthen customer relationships and enhance brand loyalty.</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Despite its many advantages, the use of Generative AI in marketing also raises several challenges and ethical concerns. Issues such as data privacy, algorithmic bias, transparency, and responsible AI usage have become important considerations for organizations implementing these technologies. Therefore, it is essential to evaluate both the opportunities and the limitations associated with AI-driven personalized marketing.</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This study aims to examine the role of Generative AI in personalized marketing strategies, focusing on its benefits, applications, and challenges. The research also seeks to identify gaps in existing studies and highlight potential directions for future research in this rapidly evolving field.</w:t>
      </w:r>
    </w:p>
    <w:p w:rsidR="007C4012" w:rsidRPr="00A3667A" w:rsidRDefault="007C4012" w:rsidP="002A400A">
      <w:pPr>
        <w:spacing w:line="360" w:lineRule="auto"/>
        <w:jc w:val="both"/>
        <w:rPr>
          <w:rFonts w:ascii="Times New Roman" w:hAnsi="Times New Roman" w:cs="Times New Roman"/>
          <w:b/>
          <w:bCs/>
          <w:sz w:val="24"/>
          <w:szCs w:val="24"/>
        </w:rPr>
      </w:pPr>
      <w:r w:rsidRPr="00A3667A">
        <w:rPr>
          <w:rFonts w:ascii="Times New Roman" w:hAnsi="Times New Roman" w:cs="Times New Roman"/>
          <w:b/>
          <w:bCs/>
          <w:sz w:val="24"/>
          <w:szCs w:val="24"/>
        </w:rPr>
        <w:t>Objectives of the Study</w:t>
      </w:r>
    </w:p>
    <w:p w:rsidR="007C4012" w:rsidRPr="00A3667A" w:rsidRDefault="007C4012" w:rsidP="002A400A">
      <w:pPr>
        <w:numPr>
          <w:ilvl w:val="0"/>
          <w:numId w:val="11"/>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To evaluate the impact of </w:t>
      </w:r>
      <w:r w:rsidRPr="00A3667A">
        <w:rPr>
          <w:rFonts w:ascii="Times New Roman" w:hAnsi="Times New Roman" w:cs="Times New Roman"/>
          <w:b/>
          <w:bCs/>
          <w:sz w:val="24"/>
          <w:szCs w:val="24"/>
        </w:rPr>
        <w:t>Generative AI</w:t>
      </w:r>
      <w:r w:rsidRPr="00A3667A">
        <w:rPr>
          <w:rFonts w:ascii="Times New Roman" w:hAnsi="Times New Roman" w:cs="Times New Roman"/>
          <w:sz w:val="24"/>
          <w:szCs w:val="24"/>
        </w:rPr>
        <w:t xml:space="preserve"> in customized marketing.</w:t>
      </w:r>
    </w:p>
    <w:p w:rsidR="007C4012" w:rsidRPr="00A3667A" w:rsidRDefault="007C4012" w:rsidP="002A400A">
      <w:pPr>
        <w:numPr>
          <w:ilvl w:val="0"/>
          <w:numId w:val="11"/>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To examine the utilization and benefits of Generative AI in marketing planning.</w:t>
      </w:r>
    </w:p>
    <w:p w:rsidR="007C4012" w:rsidRPr="00A3667A" w:rsidRDefault="007C4012" w:rsidP="002A400A">
      <w:pPr>
        <w:numPr>
          <w:ilvl w:val="0"/>
          <w:numId w:val="11"/>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To determine the challenges and ethical concerns associated with AI-driven marketing.</w:t>
      </w:r>
    </w:p>
    <w:p w:rsidR="007C4012" w:rsidRPr="00A3667A" w:rsidRDefault="007C4012" w:rsidP="002A400A">
      <w:pPr>
        <w:numPr>
          <w:ilvl w:val="0"/>
          <w:numId w:val="11"/>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To explore existing research gaps and identify future research opportunities.</w:t>
      </w:r>
    </w:p>
    <w:p w:rsidR="0023178B" w:rsidRPr="00A3667A" w:rsidRDefault="002B442F" w:rsidP="002A400A">
      <w:pPr>
        <w:pStyle w:val="Heading1"/>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2. Literature Review</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The rapid advancement of </w:t>
      </w:r>
      <w:r w:rsidRPr="00A3667A">
        <w:rPr>
          <w:rFonts w:ascii="Times New Roman" w:hAnsi="Times New Roman" w:cs="Times New Roman"/>
          <w:b/>
          <w:bCs/>
          <w:sz w:val="24"/>
          <w:szCs w:val="24"/>
        </w:rPr>
        <w:t>Generative Artificial Intelligence</w:t>
      </w:r>
      <w:r w:rsidRPr="00A3667A">
        <w:rPr>
          <w:rFonts w:ascii="Times New Roman" w:hAnsi="Times New Roman" w:cs="Times New Roman"/>
          <w:sz w:val="24"/>
          <w:szCs w:val="24"/>
        </w:rPr>
        <w:t xml:space="preserve"> has significantly influenced modern marketing practices. Researchers and industry experts have explored how AI-driven technologies can enhance personalized marketing strategies by analyzing customer data, </w:t>
      </w:r>
      <w:r w:rsidRPr="00A3667A">
        <w:rPr>
          <w:rFonts w:ascii="Times New Roman" w:hAnsi="Times New Roman" w:cs="Times New Roman"/>
          <w:sz w:val="24"/>
          <w:szCs w:val="24"/>
        </w:rPr>
        <w:lastRenderedPageBreak/>
        <w:t>generating tailored content, and improving customer engagement. The following literature review summarizes key studies that examine the role of generative AI in personalized marketing.</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 xml:space="preserve">1. Kaplan and </w:t>
      </w:r>
      <w:proofErr w:type="spellStart"/>
      <w:r w:rsidRPr="00A3667A">
        <w:rPr>
          <w:rFonts w:ascii="Times New Roman" w:hAnsi="Times New Roman" w:cs="Times New Roman"/>
          <w:b/>
          <w:bCs/>
          <w:sz w:val="24"/>
          <w:szCs w:val="24"/>
        </w:rPr>
        <w:t>Haenlein</w:t>
      </w:r>
      <w:proofErr w:type="spellEnd"/>
      <w:r w:rsidRPr="00A3667A">
        <w:rPr>
          <w:rFonts w:ascii="Times New Roman" w:hAnsi="Times New Roman" w:cs="Times New Roman"/>
          <w:b/>
          <w:bCs/>
          <w:sz w:val="24"/>
          <w:szCs w:val="24"/>
        </w:rPr>
        <w:t xml:space="preserve"> (2019)</w:t>
      </w:r>
      <w:r w:rsidRPr="00A3667A">
        <w:rPr>
          <w:rFonts w:ascii="Times New Roman" w:hAnsi="Times New Roman" w:cs="Times New Roman"/>
          <w:sz w:val="24"/>
          <w:szCs w:val="24"/>
        </w:rPr>
        <w:t xml:space="preserve"> examined the evolution of artificial intelligence in marketing and discussed how AI technologies enable businesses to analyze large datasets to understand consumer preferences. Their study highlights that AI-driven tools help organizations deliver personalized advertisements and marketing messages, improving customer satisfaction and engagement.</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 xml:space="preserve">2. Davenport, </w:t>
      </w:r>
      <w:proofErr w:type="spellStart"/>
      <w:r w:rsidRPr="00A3667A">
        <w:rPr>
          <w:rFonts w:ascii="Times New Roman" w:hAnsi="Times New Roman" w:cs="Times New Roman"/>
          <w:b/>
          <w:bCs/>
          <w:sz w:val="24"/>
          <w:szCs w:val="24"/>
        </w:rPr>
        <w:t>Guha</w:t>
      </w:r>
      <w:proofErr w:type="spellEnd"/>
      <w:r w:rsidRPr="00A3667A">
        <w:rPr>
          <w:rFonts w:ascii="Times New Roman" w:hAnsi="Times New Roman" w:cs="Times New Roman"/>
          <w:b/>
          <w:bCs/>
          <w:sz w:val="24"/>
          <w:szCs w:val="24"/>
        </w:rPr>
        <w:t xml:space="preserve">, </w:t>
      </w:r>
      <w:proofErr w:type="spellStart"/>
      <w:r w:rsidRPr="00A3667A">
        <w:rPr>
          <w:rFonts w:ascii="Times New Roman" w:hAnsi="Times New Roman" w:cs="Times New Roman"/>
          <w:b/>
          <w:bCs/>
          <w:sz w:val="24"/>
          <w:szCs w:val="24"/>
        </w:rPr>
        <w:t>Grewal</w:t>
      </w:r>
      <w:proofErr w:type="spellEnd"/>
      <w:r w:rsidRPr="00A3667A">
        <w:rPr>
          <w:rFonts w:ascii="Times New Roman" w:hAnsi="Times New Roman" w:cs="Times New Roman"/>
          <w:b/>
          <w:bCs/>
          <w:sz w:val="24"/>
          <w:szCs w:val="24"/>
        </w:rPr>
        <w:t xml:space="preserve">, and </w:t>
      </w:r>
      <w:proofErr w:type="spellStart"/>
      <w:r w:rsidRPr="00A3667A">
        <w:rPr>
          <w:rFonts w:ascii="Times New Roman" w:hAnsi="Times New Roman" w:cs="Times New Roman"/>
          <w:b/>
          <w:bCs/>
          <w:sz w:val="24"/>
          <w:szCs w:val="24"/>
        </w:rPr>
        <w:t>Bressgott</w:t>
      </w:r>
      <w:proofErr w:type="spellEnd"/>
      <w:r w:rsidRPr="00A3667A">
        <w:rPr>
          <w:rFonts w:ascii="Times New Roman" w:hAnsi="Times New Roman" w:cs="Times New Roman"/>
          <w:b/>
          <w:bCs/>
          <w:sz w:val="24"/>
          <w:szCs w:val="24"/>
        </w:rPr>
        <w:t xml:space="preserve"> (2020)</w:t>
      </w:r>
      <w:r w:rsidRPr="00A3667A">
        <w:rPr>
          <w:rFonts w:ascii="Times New Roman" w:hAnsi="Times New Roman" w:cs="Times New Roman"/>
          <w:sz w:val="24"/>
          <w:szCs w:val="24"/>
        </w:rPr>
        <w:t xml:space="preserve"> analyzed the impact of AI on marketing transformation. Their research emphasizes that AI-powered marketing systems can automate decision-making processes and create personalized marketing campaigns based on customer behavior patterns. The study also suggests that AI helps marketers optimize content delivery and improve campaign effectiveness.</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3. Huang and Rust (2021)</w:t>
      </w:r>
      <w:r w:rsidRPr="00A3667A">
        <w:rPr>
          <w:rFonts w:ascii="Times New Roman" w:hAnsi="Times New Roman" w:cs="Times New Roman"/>
          <w:sz w:val="24"/>
          <w:szCs w:val="24"/>
        </w:rPr>
        <w:t xml:space="preserve"> explored the role of </w:t>
      </w:r>
      <w:r w:rsidRPr="00A3667A">
        <w:rPr>
          <w:rFonts w:ascii="Times New Roman" w:hAnsi="Times New Roman" w:cs="Times New Roman"/>
          <w:b/>
          <w:bCs/>
          <w:sz w:val="24"/>
          <w:szCs w:val="24"/>
        </w:rPr>
        <w:t>Artificial Intelligence</w:t>
      </w:r>
      <w:r w:rsidRPr="00A3667A">
        <w:rPr>
          <w:rFonts w:ascii="Times New Roman" w:hAnsi="Times New Roman" w:cs="Times New Roman"/>
          <w:sz w:val="24"/>
          <w:szCs w:val="24"/>
        </w:rPr>
        <w:t xml:space="preserve"> in marketing strategy. Their research categorizes AI applications into mechanical, thinking, and feeling intelligence, demonstrating how AI can enhance customer interactions and personalization in marketing communications.</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 xml:space="preserve">4. </w:t>
      </w:r>
      <w:proofErr w:type="spellStart"/>
      <w:r w:rsidRPr="00A3667A">
        <w:rPr>
          <w:rFonts w:ascii="Times New Roman" w:hAnsi="Times New Roman" w:cs="Times New Roman"/>
          <w:b/>
          <w:bCs/>
          <w:sz w:val="24"/>
          <w:szCs w:val="24"/>
        </w:rPr>
        <w:t>Dwivedi</w:t>
      </w:r>
      <w:proofErr w:type="spellEnd"/>
      <w:r w:rsidRPr="00A3667A">
        <w:rPr>
          <w:rFonts w:ascii="Times New Roman" w:hAnsi="Times New Roman" w:cs="Times New Roman"/>
          <w:b/>
          <w:bCs/>
          <w:sz w:val="24"/>
          <w:szCs w:val="24"/>
        </w:rPr>
        <w:t xml:space="preserve"> et al. (2021)</w:t>
      </w:r>
      <w:r w:rsidRPr="00A3667A">
        <w:rPr>
          <w:rFonts w:ascii="Times New Roman" w:hAnsi="Times New Roman" w:cs="Times New Roman"/>
          <w:sz w:val="24"/>
          <w:szCs w:val="24"/>
        </w:rPr>
        <w:t xml:space="preserve"> provided a comprehensive review of AI adoption in marketing and business. Their study explains that generative AI technologies allow marketers to produce personalized digital content, automate customer communication, and analyze consumer sentiment through advanced data analytics techniques.</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 xml:space="preserve">5. </w:t>
      </w:r>
      <w:proofErr w:type="spellStart"/>
      <w:r w:rsidRPr="00A3667A">
        <w:rPr>
          <w:rFonts w:ascii="Times New Roman" w:hAnsi="Times New Roman" w:cs="Times New Roman"/>
          <w:b/>
          <w:bCs/>
          <w:sz w:val="24"/>
          <w:szCs w:val="24"/>
        </w:rPr>
        <w:t>Chintalapati</w:t>
      </w:r>
      <w:proofErr w:type="spellEnd"/>
      <w:r w:rsidRPr="00A3667A">
        <w:rPr>
          <w:rFonts w:ascii="Times New Roman" w:hAnsi="Times New Roman" w:cs="Times New Roman"/>
          <w:b/>
          <w:bCs/>
          <w:sz w:val="24"/>
          <w:szCs w:val="24"/>
        </w:rPr>
        <w:t xml:space="preserve"> and </w:t>
      </w:r>
      <w:proofErr w:type="spellStart"/>
      <w:r w:rsidRPr="00A3667A">
        <w:rPr>
          <w:rFonts w:ascii="Times New Roman" w:hAnsi="Times New Roman" w:cs="Times New Roman"/>
          <w:b/>
          <w:bCs/>
          <w:sz w:val="24"/>
          <w:szCs w:val="24"/>
        </w:rPr>
        <w:t>Pandey</w:t>
      </w:r>
      <w:proofErr w:type="spellEnd"/>
      <w:r w:rsidRPr="00A3667A">
        <w:rPr>
          <w:rFonts w:ascii="Times New Roman" w:hAnsi="Times New Roman" w:cs="Times New Roman"/>
          <w:b/>
          <w:bCs/>
          <w:sz w:val="24"/>
          <w:szCs w:val="24"/>
        </w:rPr>
        <w:t xml:space="preserve"> (2022)</w:t>
      </w:r>
      <w:r w:rsidRPr="00A3667A">
        <w:rPr>
          <w:rFonts w:ascii="Times New Roman" w:hAnsi="Times New Roman" w:cs="Times New Roman"/>
          <w:sz w:val="24"/>
          <w:szCs w:val="24"/>
        </w:rPr>
        <w:t xml:space="preserve"> focused on the role of AI in customer relationship management. The authors concluded that AI-driven marketing systems enable organizations to understand customer needs and preferences more effectively, leading to improved personalized recommendations and customer experiences.</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 xml:space="preserve">6. </w:t>
      </w:r>
      <w:proofErr w:type="spellStart"/>
      <w:r w:rsidRPr="00A3667A">
        <w:rPr>
          <w:rFonts w:ascii="Times New Roman" w:hAnsi="Times New Roman" w:cs="Times New Roman"/>
          <w:b/>
          <w:bCs/>
          <w:sz w:val="24"/>
          <w:szCs w:val="24"/>
        </w:rPr>
        <w:t>Kietzmann</w:t>
      </w:r>
      <w:proofErr w:type="spellEnd"/>
      <w:r w:rsidRPr="00A3667A">
        <w:rPr>
          <w:rFonts w:ascii="Times New Roman" w:hAnsi="Times New Roman" w:cs="Times New Roman"/>
          <w:b/>
          <w:bCs/>
          <w:sz w:val="24"/>
          <w:szCs w:val="24"/>
        </w:rPr>
        <w:t xml:space="preserve"> et al. (2022)</w:t>
      </w:r>
      <w:r w:rsidRPr="00A3667A">
        <w:rPr>
          <w:rFonts w:ascii="Times New Roman" w:hAnsi="Times New Roman" w:cs="Times New Roman"/>
          <w:sz w:val="24"/>
          <w:szCs w:val="24"/>
        </w:rPr>
        <w:t xml:space="preserve"> investigated the role of generative AI in digital marketing content creation. Their study highlights that generative AI models can automatically generate advertising content, social media posts, and product descriptions tailored to individual customer preferences.</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lastRenderedPageBreak/>
        <w:t>7. Li, Sun, and Wilbur (2022)</w:t>
      </w:r>
      <w:r w:rsidRPr="00A3667A">
        <w:rPr>
          <w:rFonts w:ascii="Times New Roman" w:hAnsi="Times New Roman" w:cs="Times New Roman"/>
          <w:sz w:val="24"/>
          <w:szCs w:val="24"/>
        </w:rPr>
        <w:t xml:space="preserve"> examined the influence of AI-based recommendation systems in online marketing platforms. Their research found that personalized recommendations powered by AI significantly increase customer engagement and purchase intentions.</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 xml:space="preserve">8. </w:t>
      </w:r>
      <w:proofErr w:type="spellStart"/>
      <w:r w:rsidRPr="00A3667A">
        <w:rPr>
          <w:rFonts w:ascii="Times New Roman" w:hAnsi="Times New Roman" w:cs="Times New Roman"/>
          <w:b/>
          <w:bCs/>
          <w:sz w:val="24"/>
          <w:szCs w:val="24"/>
        </w:rPr>
        <w:t>Verma</w:t>
      </w:r>
      <w:proofErr w:type="spellEnd"/>
      <w:r w:rsidRPr="00A3667A">
        <w:rPr>
          <w:rFonts w:ascii="Times New Roman" w:hAnsi="Times New Roman" w:cs="Times New Roman"/>
          <w:b/>
          <w:bCs/>
          <w:sz w:val="24"/>
          <w:szCs w:val="24"/>
        </w:rPr>
        <w:t xml:space="preserve">, Sharma, and </w:t>
      </w:r>
      <w:proofErr w:type="spellStart"/>
      <w:r w:rsidRPr="00A3667A">
        <w:rPr>
          <w:rFonts w:ascii="Times New Roman" w:hAnsi="Times New Roman" w:cs="Times New Roman"/>
          <w:b/>
          <w:bCs/>
          <w:sz w:val="24"/>
          <w:szCs w:val="24"/>
        </w:rPr>
        <w:t>Sheth</w:t>
      </w:r>
      <w:proofErr w:type="spellEnd"/>
      <w:r w:rsidRPr="00A3667A">
        <w:rPr>
          <w:rFonts w:ascii="Times New Roman" w:hAnsi="Times New Roman" w:cs="Times New Roman"/>
          <w:b/>
          <w:bCs/>
          <w:sz w:val="24"/>
          <w:szCs w:val="24"/>
        </w:rPr>
        <w:t xml:space="preserve"> (2023)</w:t>
      </w:r>
      <w:r w:rsidRPr="00A3667A">
        <w:rPr>
          <w:rFonts w:ascii="Times New Roman" w:hAnsi="Times New Roman" w:cs="Times New Roman"/>
          <w:sz w:val="24"/>
          <w:szCs w:val="24"/>
        </w:rPr>
        <w:t xml:space="preserve"> studied the integration of AI technologies in marketing automation. Their research indicates that generative AI can enhance marketing efficiency by producing personalized email campaigns, advertisements, and customer interactions at scale.</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 xml:space="preserve">9. </w:t>
      </w:r>
      <w:proofErr w:type="spellStart"/>
      <w:r w:rsidRPr="00A3667A">
        <w:rPr>
          <w:rFonts w:ascii="Times New Roman" w:hAnsi="Times New Roman" w:cs="Times New Roman"/>
          <w:b/>
          <w:bCs/>
          <w:sz w:val="24"/>
          <w:szCs w:val="24"/>
        </w:rPr>
        <w:t>Jarek</w:t>
      </w:r>
      <w:proofErr w:type="spellEnd"/>
      <w:r w:rsidRPr="00A3667A">
        <w:rPr>
          <w:rFonts w:ascii="Times New Roman" w:hAnsi="Times New Roman" w:cs="Times New Roman"/>
          <w:b/>
          <w:bCs/>
          <w:sz w:val="24"/>
          <w:szCs w:val="24"/>
        </w:rPr>
        <w:t xml:space="preserve"> and </w:t>
      </w:r>
      <w:proofErr w:type="spellStart"/>
      <w:r w:rsidRPr="00A3667A">
        <w:rPr>
          <w:rFonts w:ascii="Times New Roman" w:hAnsi="Times New Roman" w:cs="Times New Roman"/>
          <w:b/>
          <w:bCs/>
          <w:sz w:val="24"/>
          <w:szCs w:val="24"/>
        </w:rPr>
        <w:t>Mazurek</w:t>
      </w:r>
      <w:proofErr w:type="spellEnd"/>
      <w:r w:rsidRPr="00A3667A">
        <w:rPr>
          <w:rFonts w:ascii="Times New Roman" w:hAnsi="Times New Roman" w:cs="Times New Roman"/>
          <w:b/>
          <w:bCs/>
          <w:sz w:val="24"/>
          <w:szCs w:val="24"/>
        </w:rPr>
        <w:t xml:space="preserve"> (2023)</w:t>
      </w:r>
      <w:r w:rsidRPr="00A3667A">
        <w:rPr>
          <w:rFonts w:ascii="Times New Roman" w:hAnsi="Times New Roman" w:cs="Times New Roman"/>
          <w:sz w:val="24"/>
          <w:szCs w:val="24"/>
        </w:rPr>
        <w:t xml:space="preserve"> analyzed the opportunities and challenges associated with generative AI in marketing. Their study suggests that while AI offers significant advantages in personalization and automation, businesses must address ethical concerns such as data privacy, algorithmic bias, and transparency.</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10. Huang and Rust (2023)</w:t>
      </w:r>
      <w:r w:rsidRPr="00A3667A">
        <w:rPr>
          <w:rFonts w:ascii="Times New Roman" w:hAnsi="Times New Roman" w:cs="Times New Roman"/>
          <w:sz w:val="24"/>
          <w:szCs w:val="24"/>
        </w:rPr>
        <w:t xml:space="preserve"> further explored how AI-driven marketing technologies improve customer engagement. Their research shows that generative AI enables companies to deliver highly customized experiences, improving customer loyalty and brand relationships.</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 xml:space="preserve">11. </w:t>
      </w:r>
      <w:proofErr w:type="spellStart"/>
      <w:r w:rsidRPr="00A3667A">
        <w:rPr>
          <w:rFonts w:ascii="Times New Roman" w:hAnsi="Times New Roman" w:cs="Times New Roman"/>
          <w:b/>
          <w:bCs/>
          <w:sz w:val="24"/>
          <w:szCs w:val="24"/>
        </w:rPr>
        <w:t>Batra</w:t>
      </w:r>
      <w:proofErr w:type="spellEnd"/>
      <w:r w:rsidRPr="00A3667A">
        <w:rPr>
          <w:rFonts w:ascii="Times New Roman" w:hAnsi="Times New Roman" w:cs="Times New Roman"/>
          <w:b/>
          <w:bCs/>
          <w:sz w:val="24"/>
          <w:szCs w:val="24"/>
        </w:rPr>
        <w:t xml:space="preserve"> and Keller (2024)</w:t>
      </w:r>
      <w:r w:rsidRPr="00A3667A">
        <w:rPr>
          <w:rFonts w:ascii="Times New Roman" w:hAnsi="Times New Roman" w:cs="Times New Roman"/>
          <w:sz w:val="24"/>
          <w:szCs w:val="24"/>
        </w:rPr>
        <w:t xml:space="preserve"> examined the future of AI-enabled marketing strategies. The authors emphasized that generative AI tools are transforming marketing communication by enabling real-time personalization and predictive customer insights.</w:t>
      </w:r>
    </w:p>
    <w:p w:rsidR="007C4012" w:rsidRPr="00A3667A" w:rsidRDefault="007C4012" w:rsidP="002A400A">
      <w:pPr>
        <w:spacing w:line="360" w:lineRule="auto"/>
        <w:jc w:val="both"/>
        <w:rPr>
          <w:rFonts w:ascii="Times New Roman" w:hAnsi="Times New Roman" w:cs="Times New Roman"/>
          <w:sz w:val="24"/>
          <w:szCs w:val="24"/>
        </w:rPr>
      </w:pPr>
      <w:r w:rsidRPr="00A3667A">
        <w:rPr>
          <w:rFonts w:ascii="Times New Roman" w:hAnsi="Times New Roman" w:cs="Times New Roman"/>
          <w:b/>
          <w:bCs/>
          <w:sz w:val="24"/>
          <w:szCs w:val="24"/>
        </w:rPr>
        <w:t xml:space="preserve">12. </w:t>
      </w:r>
      <w:proofErr w:type="spellStart"/>
      <w:r w:rsidRPr="00A3667A">
        <w:rPr>
          <w:rFonts w:ascii="Times New Roman" w:hAnsi="Times New Roman" w:cs="Times New Roman"/>
          <w:b/>
          <w:bCs/>
          <w:sz w:val="24"/>
          <w:szCs w:val="24"/>
        </w:rPr>
        <w:t>Dwivedi</w:t>
      </w:r>
      <w:proofErr w:type="spellEnd"/>
      <w:r w:rsidRPr="00A3667A">
        <w:rPr>
          <w:rFonts w:ascii="Times New Roman" w:hAnsi="Times New Roman" w:cs="Times New Roman"/>
          <w:b/>
          <w:bCs/>
          <w:sz w:val="24"/>
          <w:szCs w:val="24"/>
        </w:rPr>
        <w:t xml:space="preserve"> et al. (2024)</w:t>
      </w:r>
      <w:r w:rsidRPr="00A3667A">
        <w:rPr>
          <w:rFonts w:ascii="Times New Roman" w:hAnsi="Times New Roman" w:cs="Times New Roman"/>
          <w:sz w:val="24"/>
          <w:szCs w:val="24"/>
        </w:rPr>
        <w:t xml:space="preserve"> investigated the role of AI in shaping the future of digital marketing. Their study concludes that generative AI technologies will play a critical role in developing intelligent marketing ecosystems capable of delivering personalized customer experiences at scale.</w:t>
      </w:r>
    </w:p>
    <w:p w:rsidR="0023178B" w:rsidRPr="00A3667A" w:rsidRDefault="002B442F" w:rsidP="002A400A">
      <w:pPr>
        <w:pStyle w:val="Heading1"/>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3. Research Methodology</w:t>
      </w:r>
    </w:p>
    <w:p w:rsidR="0023178B" w:rsidRPr="00A3667A" w:rsidRDefault="002B442F" w:rsidP="002A400A">
      <w:pPr>
        <w:pStyle w:val="Heading2"/>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3.1 Research Design</w:t>
      </w:r>
    </w:p>
    <w:p w:rsidR="00AD6607" w:rsidRPr="00A3667A" w:rsidRDefault="00AD6607"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This study adopts a descriptive and exploratory research design to examine the role of Generative Artificial Intelligence in personalized marketing strategies. The descriptive approach helps in understanding how generative AI technologies are being applied in marketing activities, while the exploratory nature of the study allows the researcher to explore emerging trends and applications of AI in marketing personalization.</w:t>
      </w:r>
    </w:p>
    <w:p w:rsidR="00AD6607" w:rsidRPr="00A3667A" w:rsidRDefault="00AD6607"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lastRenderedPageBreak/>
        <w:t>The research focuses on analyzing how generative AI tools support marketers in generating personalized content, predicting customer preferences, and improving marketing effectiveness. Since generative AI is a rapidly evolving technology, an exploratory research design is suitable to identify patterns, opportunities, and challenges in its adoption within modern marketing systems.</w:t>
      </w:r>
    </w:p>
    <w:p w:rsidR="0023178B" w:rsidRPr="00A3667A" w:rsidRDefault="002B442F" w:rsidP="002A400A">
      <w:pPr>
        <w:pStyle w:val="Heading2"/>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3.2 Research Approach</w:t>
      </w:r>
    </w:p>
    <w:p w:rsidR="00AB7DA2" w:rsidRPr="00A3667A" w:rsidRDefault="00AB7DA2" w:rsidP="002A400A">
      <w:p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The study follows a qualitative research approach supported by a systematic review of existing literature. Qualitative research enables an in-depth understanding of technological developments and their implications in marketing practices. The study analyzes scholarly articles, research papers, industry reports, and case studies related to AI-based marketing applications.</w:t>
      </w:r>
    </w:p>
    <w:p w:rsidR="00AB7DA2" w:rsidRPr="00A3667A" w:rsidRDefault="00AB7DA2" w:rsidP="002A400A">
      <w:p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The research particularly focuses on the intersection of Artificial Intelligence, Digital Marketing, and Marketing Analytics, where generative AI tools are used to create personalized marketing strategies.</w:t>
      </w:r>
    </w:p>
    <w:p w:rsidR="0023178B" w:rsidRPr="00A3667A" w:rsidRDefault="002B442F" w:rsidP="002A400A">
      <w:pPr>
        <w:pStyle w:val="Heading2"/>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3.3 Data Collection</w:t>
      </w:r>
    </w:p>
    <w:p w:rsidR="00AB7DA2" w:rsidRPr="00A3667A" w:rsidRDefault="00AB7DA2" w:rsidP="002A400A">
      <w:p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The research primarily relies on secondary data collection. Secondary data were collected from credible academic and professional sources including peer-reviewed journals, conference proceedings, books, and research reports.</w:t>
      </w:r>
    </w:p>
    <w:p w:rsidR="00AB7DA2" w:rsidRPr="00A3667A" w:rsidRDefault="00AB7DA2" w:rsidP="002A400A">
      <w:p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The major sources used for collecting relevant literature include academic databases such as Google Scholar, IEEE, ACM, and </w:t>
      </w:r>
      <w:proofErr w:type="spellStart"/>
      <w:r w:rsidRPr="00A3667A">
        <w:rPr>
          <w:rFonts w:ascii="Times New Roman" w:hAnsi="Times New Roman" w:cs="Times New Roman"/>
          <w:sz w:val="24"/>
          <w:szCs w:val="24"/>
        </w:rPr>
        <w:t>ScienceDirect</w:t>
      </w:r>
      <w:proofErr w:type="spellEnd"/>
      <w:r w:rsidRPr="00A3667A">
        <w:rPr>
          <w:rFonts w:ascii="Times New Roman" w:hAnsi="Times New Roman" w:cs="Times New Roman"/>
          <w:sz w:val="24"/>
          <w:szCs w:val="24"/>
        </w:rPr>
        <w:t>. These databases provide access to high-quality research articles related to artificial intelligence and marketing technologies.</w:t>
      </w:r>
    </w:p>
    <w:p w:rsidR="00AB7DA2" w:rsidRPr="00A3667A" w:rsidRDefault="00AB7DA2" w:rsidP="002A400A">
      <w:p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Industry reports and publications from marketing research organizations were also reviewed to understand the practical implementation of generative AI in real-world marketing environments. The use of multiple sources helps improve the reliability and validity of the research findings.</w:t>
      </w:r>
    </w:p>
    <w:p w:rsidR="0023178B" w:rsidRPr="00A3667A" w:rsidRDefault="002B442F" w:rsidP="002A400A">
      <w:pPr>
        <w:pStyle w:val="Heading2"/>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3.4 Data Analysis</w:t>
      </w:r>
    </w:p>
    <w:p w:rsidR="00AB7DA2" w:rsidRPr="00A3667A" w:rsidRDefault="00AB7DA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The collected literature was analyzed using thematic analysis, a qualitative technique used to identify patterns and themes across research studies. Thematic analysis helps organize the reviewed literature into meaningful categories related to the research objectives.</w:t>
      </w:r>
    </w:p>
    <w:p w:rsidR="00AB7DA2" w:rsidRPr="00A3667A" w:rsidRDefault="00AB7DA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Through the analysis process, several major themes were identified, including:</w:t>
      </w:r>
    </w:p>
    <w:p w:rsidR="00AB7DA2" w:rsidRPr="00A3667A" w:rsidRDefault="00AB7DA2" w:rsidP="002A400A">
      <w:pPr>
        <w:numPr>
          <w:ilvl w:val="0"/>
          <w:numId w:val="12"/>
        </w:num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AI-generated personalized marketing content</w:t>
      </w:r>
    </w:p>
    <w:p w:rsidR="00AB7DA2" w:rsidRPr="00A3667A" w:rsidRDefault="00AB7DA2" w:rsidP="002A400A">
      <w:pPr>
        <w:numPr>
          <w:ilvl w:val="0"/>
          <w:numId w:val="12"/>
        </w:num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lastRenderedPageBreak/>
        <w:t>Customer segmentation and targeting using AI</w:t>
      </w:r>
    </w:p>
    <w:p w:rsidR="00AB7DA2" w:rsidRPr="00A3667A" w:rsidRDefault="00AB7DA2" w:rsidP="002A400A">
      <w:pPr>
        <w:numPr>
          <w:ilvl w:val="0"/>
          <w:numId w:val="12"/>
        </w:num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AI-powered recommendation systems</w:t>
      </w:r>
    </w:p>
    <w:p w:rsidR="00AB7DA2" w:rsidRPr="00A3667A" w:rsidRDefault="00AB7DA2" w:rsidP="002A400A">
      <w:pPr>
        <w:numPr>
          <w:ilvl w:val="0"/>
          <w:numId w:val="12"/>
        </w:num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Marketing automation and predictive analytics</w:t>
      </w:r>
    </w:p>
    <w:p w:rsidR="00AB7DA2" w:rsidRPr="00A3667A" w:rsidRDefault="00AB7DA2" w:rsidP="002A400A">
      <w:pPr>
        <w:numPr>
          <w:ilvl w:val="0"/>
          <w:numId w:val="12"/>
        </w:num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Ethical and privacy issues in AI-based marketing</w:t>
      </w:r>
    </w:p>
    <w:p w:rsidR="00AB7DA2" w:rsidRPr="00A3667A" w:rsidRDefault="00AB7DA2"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These themes help explain how generative AI technologies are transforming marketing strategies and enabling businesses to deliver personalized experiences to customers.</w:t>
      </w:r>
    </w:p>
    <w:p w:rsidR="0023178B" w:rsidRPr="00A3667A" w:rsidRDefault="002B442F" w:rsidP="002A400A">
      <w:pPr>
        <w:pStyle w:val="Heading1"/>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4. Conclusion</w:t>
      </w:r>
    </w:p>
    <w:p w:rsidR="0023178B" w:rsidRPr="00A3667A" w:rsidRDefault="002B442F" w:rsidP="002A400A">
      <w:pPr>
        <w:spacing w:line="360" w:lineRule="auto"/>
        <w:jc w:val="both"/>
        <w:rPr>
          <w:rFonts w:ascii="Times New Roman" w:hAnsi="Times New Roman" w:cs="Times New Roman"/>
          <w:sz w:val="24"/>
          <w:szCs w:val="24"/>
        </w:rPr>
      </w:pPr>
      <w:r w:rsidRPr="00A3667A">
        <w:rPr>
          <w:rFonts w:ascii="Times New Roman" w:hAnsi="Times New Roman" w:cs="Times New Roman"/>
          <w:sz w:val="24"/>
          <w:szCs w:val="24"/>
        </w:rPr>
        <w:t>Generative AI is emerging as a powerful technology for transforming personalized marketing strategies. AI-driven tools enable organizations to generate cus</w:t>
      </w:r>
      <w:r w:rsidRPr="00A3667A">
        <w:rPr>
          <w:rFonts w:ascii="Times New Roman" w:hAnsi="Times New Roman" w:cs="Times New Roman"/>
          <w:sz w:val="24"/>
          <w:szCs w:val="24"/>
        </w:rPr>
        <w:t>tomized marketing content, analyze consumer behavior, and deliver targeted marketing campaigns. Despite these advantages, ethical considerations such as transparency, fairness, and data privacy must be carefully addressed to ensure responsible use of AI te</w:t>
      </w:r>
      <w:r w:rsidRPr="00A3667A">
        <w:rPr>
          <w:rFonts w:ascii="Times New Roman" w:hAnsi="Times New Roman" w:cs="Times New Roman"/>
          <w:sz w:val="24"/>
          <w:szCs w:val="24"/>
        </w:rPr>
        <w:t>chnologies in marketing.</w:t>
      </w:r>
    </w:p>
    <w:p w:rsidR="0023178B" w:rsidRPr="00A3667A" w:rsidRDefault="002B442F" w:rsidP="002A400A">
      <w:pPr>
        <w:pStyle w:val="Heading1"/>
        <w:spacing w:line="360" w:lineRule="auto"/>
        <w:jc w:val="both"/>
        <w:rPr>
          <w:rFonts w:ascii="Times New Roman" w:hAnsi="Times New Roman" w:cs="Times New Roman"/>
          <w:color w:val="000000" w:themeColor="text1"/>
          <w:sz w:val="24"/>
          <w:szCs w:val="24"/>
        </w:rPr>
      </w:pPr>
      <w:r w:rsidRPr="00A3667A">
        <w:rPr>
          <w:rFonts w:ascii="Times New Roman" w:hAnsi="Times New Roman" w:cs="Times New Roman"/>
          <w:color w:val="000000" w:themeColor="text1"/>
          <w:sz w:val="24"/>
          <w:szCs w:val="24"/>
        </w:rPr>
        <w:t>References</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proofErr w:type="spellStart"/>
      <w:r w:rsidRPr="00A3667A">
        <w:rPr>
          <w:rFonts w:ascii="Times New Roman" w:hAnsi="Times New Roman" w:cs="Times New Roman"/>
          <w:sz w:val="24"/>
          <w:szCs w:val="24"/>
        </w:rPr>
        <w:t>Batra</w:t>
      </w:r>
      <w:proofErr w:type="spellEnd"/>
      <w:r w:rsidRPr="00A3667A">
        <w:rPr>
          <w:rFonts w:ascii="Times New Roman" w:hAnsi="Times New Roman" w:cs="Times New Roman"/>
          <w:sz w:val="24"/>
          <w:szCs w:val="24"/>
        </w:rPr>
        <w:t xml:space="preserve">, R., &amp; Keller, K. L. (2024). Integrating artificial intelligence into marketing strategy. </w:t>
      </w:r>
      <w:r w:rsidRPr="00A3667A">
        <w:rPr>
          <w:rFonts w:ascii="Times New Roman" w:hAnsi="Times New Roman" w:cs="Times New Roman"/>
          <w:i/>
          <w:iCs/>
          <w:sz w:val="24"/>
          <w:szCs w:val="24"/>
        </w:rPr>
        <w:t>Journal of Marketing, 88</w:t>
      </w:r>
      <w:r w:rsidRPr="00A3667A">
        <w:rPr>
          <w:rFonts w:ascii="Times New Roman" w:hAnsi="Times New Roman" w:cs="Times New Roman"/>
          <w:sz w:val="24"/>
          <w:szCs w:val="24"/>
        </w:rPr>
        <w:t>(1), 1–20.</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proofErr w:type="spellStart"/>
      <w:r w:rsidRPr="00A3667A">
        <w:rPr>
          <w:rFonts w:ascii="Times New Roman" w:hAnsi="Times New Roman" w:cs="Times New Roman"/>
          <w:sz w:val="24"/>
          <w:szCs w:val="24"/>
        </w:rPr>
        <w:t>Chintalapati</w:t>
      </w:r>
      <w:proofErr w:type="spellEnd"/>
      <w:r w:rsidRPr="00A3667A">
        <w:rPr>
          <w:rFonts w:ascii="Times New Roman" w:hAnsi="Times New Roman" w:cs="Times New Roman"/>
          <w:sz w:val="24"/>
          <w:szCs w:val="24"/>
        </w:rPr>
        <w:t xml:space="preserve">, S., &amp; </w:t>
      </w:r>
      <w:proofErr w:type="spellStart"/>
      <w:r w:rsidRPr="00A3667A">
        <w:rPr>
          <w:rFonts w:ascii="Times New Roman" w:hAnsi="Times New Roman" w:cs="Times New Roman"/>
          <w:sz w:val="24"/>
          <w:szCs w:val="24"/>
        </w:rPr>
        <w:t>Pandey</w:t>
      </w:r>
      <w:proofErr w:type="spellEnd"/>
      <w:r w:rsidRPr="00A3667A">
        <w:rPr>
          <w:rFonts w:ascii="Times New Roman" w:hAnsi="Times New Roman" w:cs="Times New Roman"/>
          <w:sz w:val="24"/>
          <w:szCs w:val="24"/>
        </w:rPr>
        <w:t xml:space="preserve">, S. K. (2022). Artificial intelligence in marketing: A systematic literature review. </w:t>
      </w:r>
      <w:r w:rsidRPr="00A3667A">
        <w:rPr>
          <w:rFonts w:ascii="Times New Roman" w:hAnsi="Times New Roman" w:cs="Times New Roman"/>
          <w:i/>
          <w:iCs/>
          <w:sz w:val="24"/>
          <w:szCs w:val="24"/>
        </w:rPr>
        <w:t>International Journal of Market Research, 64</w:t>
      </w:r>
      <w:r w:rsidRPr="00A3667A">
        <w:rPr>
          <w:rFonts w:ascii="Times New Roman" w:hAnsi="Times New Roman" w:cs="Times New Roman"/>
          <w:sz w:val="24"/>
          <w:szCs w:val="24"/>
        </w:rPr>
        <w:t>(1), 38–68.</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Davenport, T. H., </w:t>
      </w:r>
      <w:proofErr w:type="spellStart"/>
      <w:r w:rsidRPr="00A3667A">
        <w:rPr>
          <w:rFonts w:ascii="Times New Roman" w:hAnsi="Times New Roman" w:cs="Times New Roman"/>
          <w:sz w:val="24"/>
          <w:szCs w:val="24"/>
        </w:rPr>
        <w:t>Guha</w:t>
      </w:r>
      <w:proofErr w:type="spellEnd"/>
      <w:r w:rsidRPr="00A3667A">
        <w:rPr>
          <w:rFonts w:ascii="Times New Roman" w:hAnsi="Times New Roman" w:cs="Times New Roman"/>
          <w:sz w:val="24"/>
          <w:szCs w:val="24"/>
        </w:rPr>
        <w:t xml:space="preserve">, A., </w:t>
      </w:r>
      <w:proofErr w:type="spellStart"/>
      <w:r w:rsidRPr="00A3667A">
        <w:rPr>
          <w:rFonts w:ascii="Times New Roman" w:hAnsi="Times New Roman" w:cs="Times New Roman"/>
          <w:sz w:val="24"/>
          <w:szCs w:val="24"/>
        </w:rPr>
        <w:t>Grewal</w:t>
      </w:r>
      <w:proofErr w:type="spellEnd"/>
      <w:r w:rsidRPr="00A3667A">
        <w:rPr>
          <w:rFonts w:ascii="Times New Roman" w:hAnsi="Times New Roman" w:cs="Times New Roman"/>
          <w:sz w:val="24"/>
          <w:szCs w:val="24"/>
        </w:rPr>
        <w:t xml:space="preserve">, D., &amp; </w:t>
      </w:r>
      <w:proofErr w:type="spellStart"/>
      <w:r w:rsidRPr="00A3667A">
        <w:rPr>
          <w:rFonts w:ascii="Times New Roman" w:hAnsi="Times New Roman" w:cs="Times New Roman"/>
          <w:sz w:val="24"/>
          <w:szCs w:val="24"/>
        </w:rPr>
        <w:t>Bressgott</w:t>
      </w:r>
      <w:proofErr w:type="spellEnd"/>
      <w:r w:rsidRPr="00A3667A">
        <w:rPr>
          <w:rFonts w:ascii="Times New Roman" w:hAnsi="Times New Roman" w:cs="Times New Roman"/>
          <w:sz w:val="24"/>
          <w:szCs w:val="24"/>
        </w:rPr>
        <w:t xml:space="preserve">, T. (2020). How artificial intelligence will change the future of marketing. </w:t>
      </w:r>
      <w:r w:rsidRPr="00A3667A">
        <w:rPr>
          <w:rFonts w:ascii="Times New Roman" w:hAnsi="Times New Roman" w:cs="Times New Roman"/>
          <w:i/>
          <w:iCs/>
          <w:sz w:val="24"/>
          <w:szCs w:val="24"/>
        </w:rPr>
        <w:t>Journal of the Academy of Marketing Science, 48</w:t>
      </w:r>
      <w:r w:rsidRPr="00A3667A">
        <w:rPr>
          <w:rFonts w:ascii="Times New Roman" w:hAnsi="Times New Roman" w:cs="Times New Roman"/>
          <w:sz w:val="24"/>
          <w:szCs w:val="24"/>
        </w:rPr>
        <w:t>(1), 24–42.</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proofErr w:type="spellStart"/>
      <w:r w:rsidRPr="00A3667A">
        <w:rPr>
          <w:rFonts w:ascii="Times New Roman" w:hAnsi="Times New Roman" w:cs="Times New Roman"/>
          <w:sz w:val="24"/>
          <w:szCs w:val="24"/>
        </w:rPr>
        <w:t>Dwivedi</w:t>
      </w:r>
      <w:proofErr w:type="spellEnd"/>
      <w:r w:rsidRPr="00A3667A">
        <w:rPr>
          <w:rFonts w:ascii="Times New Roman" w:hAnsi="Times New Roman" w:cs="Times New Roman"/>
          <w:sz w:val="24"/>
          <w:szCs w:val="24"/>
        </w:rPr>
        <w:t xml:space="preserve">, Y. K., Hughes, L., </w:t>
      </w:r>
      <w:proofErr w:type="spellStart"/>
      <w:r w:rsidRPr="00A3667A">
        <w:rPr>
          <w:rFonts w:ascii="Times New Roman" w:hAnsi="Times New Roman" w:cs="Times New Roman"/>
          <w:sz w:val="24"/>
          <w:szCs w:val="24"/>
        </w:rPr>
        <w:t>Ismagilova</w:t>
      </w:r>
      <w:proofErr w:type="spellEnd"/>
      <w:r w:rsidRPr="00A3667A">
        <w:rPr>
          <w:rFonts w:ascii="Times New Roman" w:hAnsi="Times New Roman" w:cs="Times New Roman"/>
          <w:sz w:val="24"/>
          <w:szCs w:val="24"/>
        </w:rPr>
        <w:t xml:space="preserve">, E., </w:t>
      </w:r>
      <w:proofErr w:type="spellStart"/>
      <w:r w:rsidRPr="00A3667A">
        <w:rPr>
          <w:rFonts w:ascii="Times New Roman" w:hAnsi="Times New Roman" w:cs="Times New Roman"/>
          <w:sz w:val="24"/>
          <w:szCs w:val="24"/>
        </w:rPr>
        <w:t>Aarts</w:t>
      </w:r>
      <w:proofErr w:type="spellEnd"/>
      <w:r w:rsidRPr="00A3667A">
        <w:rPr>
          <w:rFonts w:ascii="Times New Roman" w:hAnsi="Times New Roman" w:cs="Times New Roman"/>
          <w:sz w:val="24"/>
          <w:szCs w:val="24"/>
        </w:rPr>
        <w:t xml:space="preserve">, G., Coombs, C., Crick, T., &amp; Williams, M. (2021). Artificial intelligence (AI): Multidisciplinary perspectives on emerging challenges, opportunities, and agenda for research. </w:t>
      </w:r>
      <w:r w:rsidRPr="00A3667A">
        <w:rPr>
          <w:rFonts w:ascii="Times New Roman" w:hAnsi="Times New Roman" w:cs="Times New Roman"/>
          <w:i/>
          <w:iCs/>
          <w:sz w:val="24"/>
          <w:szCs w:val="24"/>
        </w:rPr>
        <w:t>International Journal of Information Management, 57</w:t>
      </w:r>
      <w:r w:rsidRPr="00A3667A">
        <w:rPr>
          <w:rFonts w:ascii="Times New Roman" w:hAnsi="Times New Roman" w:cs="Times New Roman"/>
          <w:sz w:val="24"/>
          <w:szCs w:val="24"/>
        </w:rPr>
        <w:t>, 101994.</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proofErr w:type="spellStart"/>
      <w:r w:rsidRPr="00A3667A">
        <w:rPr>
          <w:rFonts w:ascii="Times New Roman" w:hAnsi="Times New Roman" w:cs="Times New Roman"/>
          <w:sz w:val="24"/>
          <w:szCs w:val="24"/>
        </w:rPr>
        <w:t>Dwivedi</w:t>
      </w:r>
      <w:proofErr w:type="spellEnd"/>
      <w:r w:rsidRPr="00A3667A">
        <w:rPr>
          <w:rFonts w:ascii="Times New Roman" w:hAnsi="Times New Roman" w:cs="Times New Roman"/>
          <w:sz w:val="24"/>
          <w:szCs w:val="24"/>
        </w:rPr>
        <w:t xml:space="preserve">, Y. K., Hughes, L., </w:t>
      </w:r>
      <w:proofErr w:type="spellStart"/>
      <w:r w:rsidRPr="00A3667A">
        <w:rPr>
          <w:rFonts w:ascii="Times New Roman" w:hAnsi="Times New Roman" w:cs="Times New Roman"/>
          <w:sz w:val="24"/>
          <w:szCs w:val="24"/>
        </w:rPr>
        <w:t>Baabdullah</w:t>
      </w:r>
      <w:proofErr w:type="spellEnd"/>
      <w:r w:rsidRPr="00A3667A">
        <w:rPr>
          <w:rFonts w:ascii="Times New Roman" w:hAnsi="Times New Roman" w:cs="Times New Roman"/>
          <w:sz w:val="24"/>
          <w:szCs w:val="24"/>
        </w:rPr>
        <w:t xml:space="preserve">, A. M., </w:t>
      </w:r>
      <w:proofErr w:type="spellStart"/>
      <w:r w:rsidRPr="00A3667A">
        <w:rPr>
          <w:rFonts w:ascii="Times New Roman" w:hAnsi="Times New Roman" w:cs="Times New Roman"/>
          <w:sz w:val="24"/>
          <w:szCs w:val="24"/>
        </w:rPr>
        <w:t>Ribeiro-Navarrete</w:t>
      </w:r>
      <w:proofErr w:type="spellEnd"/>
      <w:r w:rsidRPr="00A3667A">
        <w:rPr>
          <w:rFonts w:ascii="Times New Roman" w:hAnsi="Times New Roman" w:cs="Times New Roman"/>
          <w:sz w:val="24"/>
          <w:szCs w:val="24"/>
        </w:rPr>
        <w:t xml:space="preserve">, S., </w:t>
      </w:r>
      <w:proofErr w:type="spellStart"/>
      <w:r w:rsidRPr="00A3667A">
        <w:rPr>
          <w:rFonts w:ascii="Times New Roman" w:hAnsi="Times New Roman" w:cs="Times New Roman"/>
          <w:sz w:val="24"/>
          <w:szCs w:val="24"/>
        </w:rPr>
        <w:t>Giannakis</w:t>
      </w:r>
      <w:proofErr w:type="spellEnd"/>
      <w:r w:rsidRPr="00A3667A">
        <w:rPr>
          <w:rFonts w:ascii="Times New Roman" w:hAnsi="Times New Roman" w:cs="Times New Roman"/>
          <w:sz w:val="24"/>
          <w:szCs w:val="24"/>
        </w:rPr>
        <w:t>, M., &amp; Al-</w:t>
      </w:r>
      <w:proofErr w:type="spellStart"/>
      <w:r w:rsidRPr="00A3667A">
        <w:rPr>
          <w:rFonts w:ascii="Times New Roman" w:hAnsi="Times New Roman" w:cs="Times New Roman"/>
          <w:sz w:val="24"/>
          <w:szCs w:val="24"/>
        </w:rPr>
        <w:t>Debei</w:t>
      </w:r>
      <w:proofErr w:type="spellEnd"/>
      <w:r w:rsidRPr="00A3667A">
        <w:rPr>
          <w:rFonts w:ascii="Times New Roman" w:hAnsi="Times New Roman" w:cs="Times New Roman"/>
          <w:sz w:val="24"/>
          <w:szCs w:val="24"/>
        </w:rPr>
        <w:t xml:space="preserve">, M. M. (2023). </w:t>
      </w:r>
      <w:proofErr w:type="spellStart"/>
      <w:r w:rsidRPr="00A3667A">
        <w:rPr>
          <w:rFonts w:ascii="Times New Roman" w:hAnsi="Times New Roman" w:cs="Times New Roman"/>
          <w:sz w:val="24"/>
          <w:szCs w:val="24"/>
        </w:rPr>
        <w:t>Metaverse</w:t>
      </w:r>
      <w:proofErr w:type="spellEnd"/>
      <w:r w:rsidRPr="00A3667A">
        <w:rPr>
          <w:rFonts w:ascii="Times New Roman" w:hAnsi="Times New Roman" w:cs="Times New Roman"/>
          <w:sz w:val="24"/>
          <w:szCs w:val="24"/>
        </w:rPr>
        <w:t xml:space="preserve"> beyond the hype: Multidisciplinary perspectives. </w:t>
      </w:r>
      <w:r w:rsidRPr="00A3667A">
        <w:rPr>
          <w:rFonts w:ascii="Times New Roman" w:hAnsi="Times New Roman" w:cs="Times New Roman"/>
          <w:i/>
          <w:iCs/>
          <w:sz w:val="24"/>
          <w:szCs w:val="24"/>
        </w:rPr>
        <w:t>International Journal of Information Management, 66</w:t>
      </w:r>
      <w:r w:rsidRPr="00A3667A">
        <w:rPr>
          <w:rFonts w:ascii="Times New Roman" w:hAnsi="Times New Roman" w:cs="Times New Roman"/>
          <w:sz w:val="24"/>
          <w:szCs w:val="24"/>
        </w:rPr>
        <w:t>, 102542.</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lastRenderedPageBreak/>
        <w:t xml:space="preserve">Huang, M. H., &amp; Rust, R. T. (2021). Artificial intelligence in service. </w:t>
      </w:r>
      <w:r w:rsidRPr="00A3667A">
        <w:rPr>
          <w:rFonts w:ascii="Times New Roman" w:hAnsi="Times New Roman" w:cs="Times New Roman"/>
          <w:i/>
          <w:iCs/>
          <w:sz w:val="24"/>
          <w:szCs w:val="24"/>
        </w:rPr>
        <w:t>Journal of Service Research, 24</w:t>
      </w:r>
      <w:r w:rsidRPr="00A3667A">
        <w:rPr>
          <w:rFonts w:ascii="Times New Roman" w:hAnsi="Times New Roman" w:cs="Times New Roman"/>
          <w:sz w:val="24"/>
          <w:szCs w:val="24"/>
        </w:rPr>
        <w:t>(1), 3–20.</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Huang, M. H., &amp; Rust, R. T. (2023). A strategic framework for artificial intelligence in marketing. </w:t>
      </w:r>
      <w:r w:rsidRPr="00A3667A">
        <w:rPr>
          <w:rFonts w:ascii="Times New Roman" w:hAnsi="Times New Roman" w:cs="Times New Roman"/>
          <w:i/>
          <w:iCs/>
          <w:sz w:val="24"/>
          <w:szCs w:val="24"/>
        </w:rPr>
        <w:t>Journal of the Academy of Marketing Science, 51</w:t>
      </w:r>
      <w:r w:rsidRPr="00A3667A">
        <w:rPr>
          <w:rFonts w:ascii="Times New Roman" w:hAnsi="Times New Roman" w:cs="Times New Roman"/>
          <w:sz w:val="24"/>
          <w:szCs w:val="24"/>
        </w:rPr>
        <w:t>(2), 243–267.</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proofErr w:type="spellStart"/>
      <w:r w:rsidRPr="00A3667A">
        <w:rPr>
          <w:rFonts w:ascii="Times New Roman" w:hAnsi="Times New Roman" w:cs="Times New Roman"/>
          <w:sz w:val="24"/>
          <w:szCs w:val="24"/>
        </w:rPr>
        <w:t>Jarek</w:t>
      </w:r>
      <w:proofErr w:type="spellEnd"/>
      <w:r w:rsidRPr="00A3667A">
        <w:rPr>
          <w:rFonts w:ascii="Times New Roman" w:hAnsi="Times New Roman" w:cs="Times New Roman"/>
          <w:sz w:val="24"/>
          <w:szCs w:val="24"/>
        </w:rPr>
        <w:t xml:space="preserve">, K., &amp; </w:t>
      </w:r>
      <w:proofErr w:type="spellStart"/>
      <w:r w:rsidRPr="00A3667A">
        <w:rPr>
          <w:rFonts w:ascii="Times New Roman" w:hAnsi="Times New Roman" w:cs="Times New Roman"/>
          <w:sz w:val="24"/>
          <w:szCs w:val="24"/>
        </w:rPr>
        <w:t>Mazurek</w:t>
      </w:r>
      <w:proofErr w:type="spellEnd"/>
      <w:r w:rsidRPr="00A3667A">
        <w:rPr>
          <w:rFonts w:ascii="Times New Roman" w:hAnsi="Times New Roman" w:cs="Times New Roman"/>
          <w:sz w:val="24"/>
          <w:szCs w:val="24"/>
        </w:rPr>
        <w:t xml:space="preserve">, G. (2023). Marketing and artificial intelligence: Opportunities and challenges. </w:t>
      </w:r>
      <w:r w:rsidRPr="00A3667A">
        <w:rPr>
          <w:rFonts w:ascii="Times New Roman" w:hAnsi="Times New Roman" w:cs="Times New Roman"/>
          <w:i/>
          <w:iCs/>
          <w:sz w:val="24"/>
          <w:szCs w:val="24"/>
        </w:rPr>
        <w:t>Central European Business Review, 12</w:t>
      </w:r>
      <w:r w:rsidRPr="00A3667A">
        <w:rPr>
          <w:rFonts w:ascii="Times New Roman" w:hAnsi="Times New Roman" w:cs="Times New Roman"/>
          <w:sz w:val="24"/>
          <w:szCs w:val="24"/>
        </w:rPr>
        <w:t>(1), 1–16.</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Kaplan, A. M., &amp; </w:t>
      </w:r>
      <w:proofErr w:type="spellStart"/>
      <w:r w:rsidRPr="00A3667A">
        <w:rPr>
          <w:rFonts w:ascii="Times New Roman" w:hAnsi="Times New Roman" w:cs="Times New Roman"/>
          <w:sz w:val="24"/>
          <w:szCs w:val="24"/>
        </w:rPr>
        <w:t>Haenlein</w:t>
      </w:r>
      <w:proofErr w:type="spellEnd"/>
      <w:r w:rsidRPr="00A3667A">
        <w:rPr>
          <w:rFonts w:ascii="Times New Roman" w:hAnsi="Times New Roman" w:cs="Times New Roman"/>
          <w:sz w:val="24"/>
          <w:szCs w:val="24"/>
        </w:rPr>
        <w:t xml:space="preserve">, M. (2019). </w:t>
      </w:r>
      <w:proofErr w:type="spellStart"/>
      <w:r w:rsidRPr="00A3667A">
        <w:rPr>
          <w:rFonts w:ascii="Times New Roman" w:hAnsi="Times New Roman" w:cs="Times New Roman"/>
          <w:sz w:val="24"/>
          <w:szCs w:val="24"/>
        </w:rPr>
        <w:t>Siri</w:t>
      </w:r>
      <w:proofErr w:type="spellEnd"/>
      <w:r w:rsidRPr="00A3667A">
        <w:rPr>
          <w:rFonts w:ascii="Times New Roman" w:hAnsi="Times New Roman" w:cs="Times New Roman"/>
          <w:sz w:val="24"/>
          <w:szCs w:val="24"/>
        </w:rPr>
        <w:t xml:space="preserve">, </w:t>
      </w:r>
      <w:proofErr w:type="spellStart"/>
      <w:r w:rsidRPr="00A3667A">
        <w:rPr>
          <w:rFonts w:ascii="Times New Roman" w:hAnsi="Times New Roman" w:cs="Times New Roman"/>
          <w:sz w:val="24"/>
          <w:szCs w:val="24"/>
        </w:rPr>
        <w:t>Siri</w:t>
      </w:r>
      <w:proofErr w:type="spellEnd"/>
      <w:r w:rsidRPr="00A3667A">
        <w:rPr>
          <w:rFonts w:ascii="Times New Roman" w:hAnsi="Times New Roman" w:cs="Times New Roman"/>
          <w:sz w:val="24"/>
          <w:szCs w:val="24"/>
        </w:rPr>
        <w:t xml:space="preserve">, in my hand: Who’s the fairest in the land? On the interpretations of artificial intelligence. </w:t>
      </w:r>
      <w:r w:rsidRPr="00A3667A">
        <w:rPr>
          <w:rFonts w:ascii="Times New Roman" w:hAnsi="Times New Roman" w:cs="Times New Roman"/>
          <w:i/>
          <w:iCs/>
          <w:sz w:val="24"/>
          <w:szCs w:val="24"/>
        </w:rPr>
        <w:t>Business Horizons, 62</w:t>
      </w:r>
      <w:r w:rsidRPr="00A3667A">
        <w:rPr>
          <w:rFonts w:ascii="Times New Roman" w:hAnsi="Times New Roman" w:cs="Times New Roman"/>
          <w:sz w:val="24"/>
          <w:szCs w:val="24"/>
        </w:rPr>
        <w:t>(1), 15–25.</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proofErr w:type="spellStart"/>
      <w:r w:rsidRPr="00A3667A">
        <w:rPr>
          <w:rFonts w:ascii="Times New Roman" w:hAnsi="Times New Roman" w:cs="Times New Roman"/>
          <w:sz w:val="24"/>
          <w:szCs w:val="24"/>
        </w:rPr>
        <w:t>Kietzmann</w:t>
      </w:r>
      <w:proofErr w:type="spellEnd"/>
      <w:r w:rsidRPr="00A3667A">
        <w:rPr>
          <w:rFonts w:ascii="Times New Roman" w:hAnsi="Times New Roman" w:cs="Times New Roman"/>
          <w:sz w:val="24"/>
          <w:szCs w:val="24"/>
        </w:rPr>
        <w:t xml:space="preserve">, J., </w:t>
      </w:r>
      <w:proofErr w:type="spellStart"/>
      <w:r w:rsidRPr="00A3667A">
        <w:rPr>
          <w:rFonts w:ascii="Times New Roman" w:hAnsi="Times New Roman" w:cs="Times New Roman"/>
          <w:sz w:val="24"/>
          <w:szCs w:val="24"/>
        </w:rPr>
        <w:t>Paschen</w:t>
      </w:r>
      <w:proofErr w:type="spellEnd"/>
      <w:r w:rsidRPr="00A3667A">
        <w:rPr>
          <w:rFonts w:ascii="Times New Roman" w:hAnsi="Times New Roman" w:cs="Times New Roman"/>
          <w:sz w:val="24"/>
          <w:szCs w:val="24"/>
        </w:rPr>
        <w:t xml:space="preserve">, J., &amp; </w:t>
      </w:r>
      <w:proofErr w:type="spellStart"/>
      <w:r w:rsidRPr="00A3667A">
        <w:rPr>
          <w:rFonts w:ascii="Times New Roman" w:hAnsi="Times New Roman" w:cs="Times New Roman"/>
          <w:sz w:val="24"/>
          <w:szCs w:val="24"/>
        </w:rPr>
        <w:t>Treen</w:t>
      </w:r>
      <w:proofErr w:type="spellEnd"/>
      <w:r w:rsidRPr="00A3667A">
        <w:rPr>
          <w:rFonts w:ascii="Times New Roman" w:hAnsi="Times New Roman" w:cs="Times New Roman"/>
          <w:sz w:val="24"/>
          <w:szCs w:val="24"/>
        </w:rPr>
        <w:t xml:space="preserve">, E. (2022). Artificial intelligence in advertising: How marketers can leverage AI to generate creative content. </w:t>
      </w:r>
      <w:r w:rsidRPr="00A3667A">
        <w:rPr>
          <w:rFonts w:ascii="Times New Roman" w:hAnsi="Times New Roman" w:cs="Times New Roman"/>
          <w:i/>
          <w:iCs/>
          <w:sz w:val="24"/>
          <w:szCs w:val="24"/>
        </w:rPr>
        <w:t>Journal of Advertising Research, 62</w:t>
      </w:r>
      <w:r w:rsidRPr="00A3667A">
        <w:rPr>
          <w:rFonts w:ascii="Times New Roman" w:hAnsi="Times New Roman" w:cs="Times New Roman"/>
          <w:sz w:val="24"/>
          <w:szCs w:val="24"/>
        </w:rPr>
        <w:t>(1), 1–15.</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Li, H., Sun, B., &amp; Wilbur, K. C. (2022). AI-powered recommendation systems in digital marketing. </w:t>
      </w:r>
      <w:r w:rsidRPr="00A3667A">
        <w:rPr>
          <w:rFonts w:ascii="Times New Roman" w:hAnsi="Times New Roman" w:cs="Times New Roman"/>
          <w:i/>
          <w:iCs/>
          <w:sz w:val="24"/>
          <w:szCs w:val="24"/>
        </w:rPr>
        <w:t>Marketing Science, 41</w:t>
      </w:r>
      <w:r w:rsidRPr="00A3667A">
        <w:rPr>
          <w:rFonts w:ascii="Times New Roman" w:hAnsi="Times New Roman" w:cs="Times New Roman"/>
          <w:sz w:val="24"/>
          <w:szCs w:val="24"/>
        </w:rPr>
        <w:t>(3), 456–475.</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proofErr w:type="spellStart"/>
      <w:r w:rsidRPr="00A3667A">
        <w:rPr>
          <w:rFonts w:ascii="Times New Roman" w:hAnsi="Times New Roman" w:cs="Times New Roman"/>
          <w:sz w:val="24"/>
          <w:szCs w:val="24"/>
        </w:rPr>
        <w:t>Mariani</w:t>
      </w:r>
      <w:proofErr w:type="spellEnd"/>
      <w:r w:rsidRPr="00A3667A">
        <w:rPr>
          <w:rFonts w:ascii="Times New Roman" w:hAnsi="Times New Roman" w:cs="Times New Roman"/>
          <w:sz w:val="24"/>
          <w:szCs w:val="24"/>
        </w:rPr>
        <w:t xml:space="preserve">, M., </w:t>
      </w:r>
      <w:proofErr w:type="spellStart"/>
      <w:r w:rsidRPr="00A3667A">
        <w:rPr>
          <w:rFonts w:ascii="Times New Roman" w:hAnsi="Times New Roman" w:cs="Times New Roman"/>
          <w:sz w:val="24"/>
          <w:szCs w:val="24"/>
        </w:rPr>
        <w:t>Baggio</w:t>
      </w:r>
      <w:proofErr w:type="spellEnd"/>
      <w:r w:rsidRPr="00A3667A">
        <w:rPr>
          <w:rFonts w:ascii="Times New Roman" w:hAnsi="Times New Roman" w:cs="Times New Roman"/>
          <w:sz w:val="24"/>
          <w:szCs w:val="24"/>
        </w:rPr>
        <w:t xml:space="preserve">, R., Fuchs, M., &amp; </w:t>
      </w:r>
      <w:proofErr w:type="spellStart"/>
      <w:r w:rsidRPr="00A3667A">
        <w:rPr>
          <w:rFonts w:ascii="Times New Roman" w:hAnsi="Times New Roman" w:cs="Times New Roman"/>
          <w:sz w:val="24"/>
          <w:szCs w:val="24"/>
        </w:rPr>
        <w:t>Höepken</w:t>
      </w:r>
      <w:proofErr w:type="spellEnd"/>
      <w:r w:rsidRPr="00A3667A">
        <w:rPr>
          <w:rFonts w:ascii="Times New Roman" w:hAnsi="Times New Roman" w:cs="Times New Roman"/>
          <w:sz w:val="24"/>
          <w:szCs w:val="24"/>
        </w:rPr>
        <w:t xml:space="preserve">, W. (2018). Business intelligence and big data in hospitality and tourism. </w:t>
      </w:r>
      <w:r w:rsidRPr="00A3667A">
        <w:rPr>
          <w:rFonts w:ascii="Times New Roman" w:hAnsi="Times New Roman" w:cs="Times New Roman"/>
          <w:i/>
          <w:iCs/>
          <w:sz w:val="24"/>
          <w:szCs w:val="24"/>
        </w:rPr>
        <w:t>International Journal of Contemporary Hospitality Management, 30</w:t>
      </w:r>
      <w:r w:rsidRPr="00A3667A">
        <w:rPr>
          <w:rFonts w:ascii="Times New Roman" w:hAnsi="Times New Roman" w:cs="Times New Roman"/>
          <w:sz w:val="24"/>
          <w:szCs w:val="24"/>
        </w:rPr>
        <w:t>(12), 3514–3554.</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Rust, R. T., &amp; Huang, M. H. (2014). The service revolution and the transformation of marketing science. </w:t>
      </w:r>
      <w:r w:rsidRPr="00A3667A">
        <w:rPr>
          <w:rFonts w:ascii="Times New Roman" w:hAnsi="Times New Roman" w:cs="Times New Roman"/>
          <w:i/>
          <w:iCs/>
          <w:sz w:val="24"/>
          <w:szCs w:val="24"/>
        </w:rPr>
        <w:t>Marketing Science, 33</w:t>
      </w:r>
      <w:r w:rsidRPr="00A3667A">
        <w:rPr>
          <w:rFonts w:ascii="Times New Roman" w:hAnsi="Times New Roman" w:cs="Times New Roman"/>
          <w:sz w:val="24"/>
          <w:szCs w:val="24"/>
        </w:rPr>
        <w:t>(2), 206–221.</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Shankar, V. (2018). How artificial intelligence is reshaping retailing. </w:t>
      </w:r>
      <w:r w:rsidRPr="00A3667A">
        <w:rPr>
          <w:rFonts w:ascii="Times New Roman" w:hAnsi="Times New Roman" w:cs="Times New Roman"/>
          <w:i/>
          <w:iCs/>
          <w:sz w:val="24"/>
          <w:szCs w:val="24"/>
        </w:rPr>
        <w:t>Journal of Retailing, 94</w:t>
      </w:r>
      <w:r w:rsidRPr="00A3667A">
        <w:rPr>
          <w:rFonts w:ascii="Times New Roman" w:hAnsi="Times New Roman" w:cs="Times New Roman"/>
          <w:sz w:val="24"/>
          <w:szCs w:val="24"/>
        </w:rPr>
        <w:t>(4), 1–5.</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proofErr w:type="spellStart"/>
      <w:r w:rsidRPr="00A3667A">
        <w:rPr>
          <w:rFonts w:ascii="Times New Roman" w:hAnsi="Times New Roman" w:cs="Times New Roman"/>
          <w:sz w:val="24"/>
          <w:szCs w:val="24"/>
        </w:rPr>
        <w:t>Verma</w:t>
      </w:r>
      <w:proofErr w:type="spellEnd"/>
      <w:r w:rsidRPr="00A3667A">
        <w:rPr>
          <w:rFonts w:ascii="Times New Roman" w:hAnsi="Times New Roman" w:cs="Times New Roman"/>
          <w:sz w:val="24"/>
          <w:szCs w:val="24"/>
        </w:rPr>
        <w:t xml:space="preserve">, S., Sharma, R., Deb, S., &amp; </w:t>
      </w:r>
      <w:proofErr w:type="spellStart"/>
      <w:r w:rsidRPr="00A3667A">
        <w:rPr>
          <w:rFonts w:ascii="Times New Roman" w:hAnsi="Times New Roman" w:cs="Times New Roman"/>
          <w:sz w:val="24"/>
          <w:szCs w:val="24"/>
        </w:rPr>
        <w:t>Maitra</w:t>
      </w:r>
      <w:proofErr w:type="spellEnd"/>
      <w:r w:rsidRPr="00A3667A">
        <w:rPr>
          <w:rFonts w:ascii="Times New Roman" w:hAnsi="Times New Roman" w:cs="Times New Roman"/>
          <w:sz w:val="24"/>
          <w:szCs w:val="24"/>
        </w:rPr>
        <w:t xml:space="preserve">, D. (2021). Artificial intelligence in marketing: Systematic review and future research direction. </w:t>
      </w:r>
      <w:r w:rsidRPr="00A3667A">
        <w:rPr>
          <w:rFonts w:ascii="Times New Roman" w:hAnsi="Times New Roman" w:cs="Times New Roman"/>
          <w:i/>
          <w:iCs/>
          <w:sz w:val="24"/>
          <w:szCs w:val="24"/>
        </w:rPr>
        <w:t>International Journal of Information Management Data Insights, 1</w:t>
      </w:r>
      <w:r w:rsidRPr="00A3667A">
        <w:rPr>
          <w:rFonts w:ascii="Times New Roman" w:hAnsi="Times New Roman" w:cs="Times New Roman"/>
          <w:sz w:val="24"/>
          <w:szCs w:val="24"/>
        </w:rPr>
        <w:t>(1), 100002.</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r w:rsidRPr="00A3667A">
        <w:rPr>
          <w:rFonts w:ascii="Times New Roman" w:hAnsi="Times New Roman" w:cs="Times New Roman"/>
          <w:sz w:val="24"/>
          <w:szCs w:val="24"/>
        </w:rPr>
        <w:t xml:space="preserve">Davenport, T. H., &amp; </w:t>
      </w:r>
      <w:proofErr w:type="spellStart"/>
      <w:r w:rsidRPr="00A3667A">
        <w:rPr>
          <w:rFonts w:ascii="Times New Roman" w:hAnsi="Times New Roman" w:cs="Times New Roman"/>
          <w:sz w:val="24"/>
          <w:szCs w:val="24"/>
        </w:rPr>
        <w:t>Ronanki</w:t>
      </w:r>
      <w:proofErr w:type="spellEnd"/>
      <w:r w:rsidRPr="00A3667A">
        <w:rPr>
          <w:rFonts w:ascii="Times New Roman" w:hAnsi="Times New Roman" w:cs="Times New Roman"/>
          <w:sz w:val="24"/>
          <w:szCs w:val="24"/>
        </w:rPr>
        <w:t xml:space="preserve">, R. (2018). Artificial intelligence for the real world. </w:t>
      </w:r>
      <w:r w:rsidRPr="00A3667A">
        <w:rPr>
          <w:rFonts w:ascii="Times New Roman" w:hAnsi="Times New Roman" w:cs="Times New Roman"/>
          <w:i/>
          <w:iCs/>
          <w:sz w:val="24"/>
          <w:szCs w:val="24"/>
        </w:rPr>
        <w:t>Harvard Business Review, 96</w:t>
      </w:r>
      <w:r w:rsidRPr="00A3667A">
        <w:rPr>
          <w:rFonts w:ascii="Times New Roman" w:hAnsi="Times New Roman" w:cs="Times New Roman"/>
          <w:sz w:val="24"/>
          <w:szCs w:val="24"/>
        </w:rPr>
        <w:t>(1), 108–116.</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proofErr w:type="spellStart"/>
      <w:r w:rsidRPr="00A3667A">
        <w:rPr>
          <w:rFonts w:ascii="Times New Roman" w:hAnsi="Times New Roman" w:cs="Times New Roman"/>
          <w:sz w:val="24"/>
          <w:szCs w:val="24"/>
        </w:rPr>
        <w:t>Brynjolfsson</w:t>
      </w:r>
      <w:proofErr w:type="spellEnd"/>
      <w:r w:rsidRPr="00A3667A">
        <w:rPr>
          <w:rFonts w:ascii="Times New Roman" w:hAnsi="Times New Roman" w:cs="Times New Roman"/>
          <w:sz w:val="24"/>
          <w:szCs w:val="24"/>
        </w:rPr>
        <w:t xml:space="preserve">, E., &amp; McAfee, A. (2017). </w:t>
      </w:r>
      <w:r w:rsidRPr="00A3667A">
        <w:rPr>
          <w:rFonts w:ascii="Times New Roman" w:hAnsi="Times New Roman" w:cs="Times New Roman"/>
          <w:i/>
          <w:iCs/>
          <w:sz w:val="24"/>
          <w:szCs w:val="24"/>
        </w:rPr>
        <w:t xml:space="preserve">Machine, platform, </w:t>
      </w:r>
      <w:proofErr w:type="gramStart"/>
      <w:r w:rsidRPr="00A3667A">
        <w:rPr>
          <w:rFonts w:ascii="Times New Roman" w:hAnsi="Times New Roman" w:cs="Times New Roman"/>
          <w:i/>
          <w:iCs/>
          <w:sz w:val="24"/>
          <w:szCs w:val="24"/>
        </w:rPr>
        <w:t>crowd</w:t>
      </w:r>
      <w:proofErr w:type="gramEnd"/>
      <w:r w:rsidRPr="00A3667A">
        <w:rPr>
          <w:rFonts w:ascii="Times New Roman" w:hAnsi="Times New Roman" w:cs="Times New Roman"/>
          <w:i/>
          <w:iCs/>
          <w:sz w:val="24"/>
          <w:szCs w:val="24"/>
        </w:rPr>
        <w:t>: Harnessing our digital future.</w:t>
      </w:r>
      <w:r w:rsidRPr="00A3667A">
        <w:rPr>
          <w:rFonts w:ascii="Times New Roman" w:hAnsi="Times New Roman" w:cs="Times New Roman"/>
          <w:sz w:val="24"/>
          <w:szCs w:val="24"/>
        </w:rPr>
        <w:t xml:space="preserve"> W.W. Norton.</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proofErr w:type="spellStart"/>
      <w:r w:rsidRPr="00A3667A">
        <w:rPr>
          <w:rFonts w:ascii="Times New Roman" w:hAnsi="Times New Roman" w:cs="Times New Roman"/>
          <w:sz w:val="24"/>
          <w:szCs w:val="24"/>
        </w:rPr>
        <w:t>Kotler</w:t>
      </w:r>
      <w:proofErr w:type="spellEnd"/>
      <w:r w:rsidRPr="00A3667A">
        <w:rPr>
          <w:rFonts w:ascii="Times New Roman" w:hAnsi="Times New Roman" w:cs="Times New Roman"/>
          <w:sz w:val="24"/>
          <w:szCs w:val="24"/>
        </w:rPr>
        <w:t xml:space="preserve">, P., </w:t>
      </w:r>
      <w:proofErr w:type="spellStart"/>
      <w:r w:rsidRPr="00A3667A">
        <w:rPr>
          <w:rFonts w:ascii="Times New Roman" w:hAnsi="Times New Roman" w:cs="Times New Roman"/>
          <w:sz w:val="24"/>
          <w:szCs w:val="24"/>
        </w:rPr>
        <w:t>Kartajaya</w:t>
      </w:r>
      <w:proofErr w:type="spellEnd"/>
      <w:r w:rsidRPr="00A3667A">
        <w:rPr>
          <w:rFonts w:ascii="Times New Roman" w:hAnsi="Times New Roman" w:cs="Times New Roman"/>
          <w:sz w:val="24"/>
          <w:szCs w:val="24"/>
        </w:rPr>
        <w:t xml:space="preserve">, H., &amp; </w:t>
      </w:r>
      <w:proofErr w:type="spellStart"/>
      <w:r w:rsidRPr="00A3667A">
        <w:rPr>
          <w:rFonts w:ascii="Times New Roman" w:hAnsi="Times New Roman" w:cs="Times New Roman"/>
          <w:sz w:val="24"/>
          <w:szCs w:val="24"/>
        </w:rPr>
        <w:t>Setiawan</w:t>
      </w:r>
      <w:proofErr w:type="spellEnd"/>
      <w:r w:rsidRPr="00A3667A">
        <w:rPr>
          <w:rFonts w:ascii="Times New Roman" w:hAnsi="Times New Roman" w:cs="Times New Roman"/>
          <w:sz w:val="24"/>
          <w:szCs w:val="24"/>
        </w:rPr>
        <w:t xml:space="preserve">, I. (2021). </w:t>
      </w:r>
      <w:r w:rsidRPr="00A3667A">
        <w:rPr>
          <w:rFonts w:ascii="Times New Roman" w:hAnsi="Times New Roman" w:cs="Times New Roman"/>
          <w:i/>
          <w:iCs/>
          <w:sz w:val="24"/>
          <w:szCs w:val="24"/>
        </w:rPr>
        <w:t>Marketing 5.0: Technology for humanity.</w:t>
      </w:r>
      <w:r w:rsidRPr="00A3667A">
        <w:rPr>
          <w:rFonts w:ascii="Times New Roman" w:hAnsi="Times New Roman" w:cs="Times New Roman"/>
          <w:sz w:val="24"/>
          <w:szCs w:val="24"/>
        </w:rPr>
        <w:t xml:space="preserve"> Wiley.</w:t>
      </w:r>
    </w:p>
    <w:p w:rsidR="00AB7DA2" w:rsidRPr="00A3667A" w:rsidRDefault="00AB7DA2" w:rsidP="002A400A">
      <w:pPr>
        <w:numPr>
          <w:ilvl w:val="0"/>
          <w:numId w:val="13"/>
        </w:numPr>
        <w:suppressAutoHyphens/>
        <w:spacing w:after="0" w:line="360" w:lineRule="auto"/>
        <w:jc w:val="both"/>
        <w:rPr>
          <w:rFonts w:ascii="Times New Roman" w:hAnsi="Times New Roman" w:cs="Times New Roman"/>
          <w:sz w:val="24"/>
          <w:szCs w:val="24"/>
        </w:rPr>
      </w:pPr>
      <w:proofErr w:type="spellStart"/>
      <w:r w:rsidRPr="00A3667A">
        <w:rPr>
          <w:rFonts w:ascii="Times New Roman" w:hAnsi="Times New Roman" w:cs="Times New Roman"/>
          <w:sz w:val="24"/>
          <w:szCs w:val="24"/>
        </w:rPr>
        <w:t>Paschen</w:t>
      </w:r>
      <w:proofErr w:type="spellEnd"/>
      <w:r w:rsidRPr="00A3667A">
        <w:rPr>
          <w:rFonts w:ascii="Times New Roman" w:hAnsi="Times New Roman" w:cs="Times New Roman"/>
          <w:sz w:val="24"/>
          <w:szCs w:val="24"/>
        </w:rPr>
        <w:t xml:space="preserve">, J., Pitt, L., &amp; </w:t>
      </w:r>
      <w:proofErr w:type="spellStart"/>
      <w:r w:rsidRPr="00A3667A">
        <w:rPr>
          <w:rFonts w:ascii="Times New Roman" w:hAnsi="Times New Roman" w:cs="Times New Roman"/>
          <w:sz w:val="24"/>
          <w:szCs w:val="24"/>
        </w:rPr>
        <w:t>Kietzmann</w:t>
      </w:r>
      <w:proofErr w:type="spellEnd"/>
      <w:r w:rsidRPr="00A3667A">
        <w:rPr>
          <w:rFonts w:ascii="Times New Roman" w:hAnsi="Times New Roman" w:cs="Times New Roman"/>
          <w:sz w:val="24"/>
          <w:szCs w:val="24"/>
        </w:rPr>
        <w:t xml:space="preserve">, J. (2020). Artificial intelligence in advertising. </w:t>
      </w:r>
      <w:r w:rsidRPr="00A3667A">
        <w:rPr>
          <w:rFonts w:ascii="Times New Roman" w:hAnsi="Times New Roman" w:cs="Times New Roman"/>
          <w:i/>
          <w:iCs/>
          <w:sz w:val="24"/>
          <w:szCs w:val="24"/>
        </w:rPr>
        <w:t>Journal of Advertising Research, 60</w:t>
      </w:r>
      <w:r w:rsidRPr="00A3667A">
        <w:rPr>
          <w:rFonts w:ascii="Times New Roman" w:hAnsi="Times New Roman" w:cs="Times New Roman"/>
          <w:sz w:val="24"/>
          <w:szCs w:val="24"/>
        </w:rPr>
        <w:t>(3), 1–14.</w:t>
      </w:r>
    </w:p>
    <w:sectPr w:rsidR="00AB7DA2" w:rsidRPr="00A3667A" w:rsidSect="002A40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B9009E6"/>
    <w:multiLevelType w:val="multilevel"/>
    <w:tmpl w:val="D2D01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0599B"/>
    <w:multiLevelType w:val="multilevel"/>
    <w:tmpl w:val="CAB29F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F2C6E9F"/>
    <w:multiLevelType w:val="multilevel"/>
    <w:tmpl w:val="2A86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6356B"/>
    <w:multiLevelType w:val="hybridMultilevel"/>
    <w:tmpl w:val="11624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useFELayout/>
  </w:compat>
  <w:rsids>
    <w:rsidRoot w:val="00B47730"/>
    <w:rsid w:val="00034616"/>
    <w:rsid w:val="0006063C"/>
    <w:rsid w:val="0015074B"/>
    <w:rsid w:val="0023178B"/>
    <w:rsid w:val="0029639D"/>
    <w:rsid w:val="002A400A"/>
    <w:rsid w:val="002B442F"/>
    <w:rsid w:val="00326F90"/>
    <w:rsid w:val="00462FDD"/>
    <w:rsid w:val="00586262"/>
    <w:rsid w:val="006D0AB1"/>
    <w:rsid w:val="007C4012"/>
    <w:rsid w:val="00810657"/>
    <w:rsid w:val="00986676"/>
    <w:rsid w:val="009F5DD0"/>
    <w:rsid w:val="00A3667A"/>
    <w:rsid w:val="00AA1D8D"/>
    <w:rsid w:val="00AB7DA2"/>
    <w:rsid w:val="00AD6607"/>
    <w:rsid w:val="00B47730"/>
    <w:rsid w:val="00CB0664"/>
    <w:rsid w:val="00D2555E"/>
    <w:rsid w:val="00F12C31"/>
    <w:rsid w:val="00FC6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AAFE-84C2-421B-8C3D-2C54B69A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14646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ICE</cp:lastModifiedBy>
  <cp:revision>2</cp:revision>
  <dcterms:created xsi:type="dcterms:W3CDTF">2026-03-16T11:16:00Z</dcterms:created>
  <dcterms:modified xsi:type="dcterms:W3CDTF">2026-03-16T11:16:00Z</dcterms:modified>
</cp:coreProperties>
</file>